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E1BC6" w14:textId="2E505D88" w:rsidR="001652D3" w:rsidRPr="00791BEE" w:rsidRDefault="00623091" w:rsidP="00B60CD3">
      <w:pPr>
        <w:spacing w:line="276" w:lineRule="auto"/>
        <w:jc w:val="center"/>
        <w:rPr>
          <w:rFonts w:ascii="Times New Roman" w:hAnsi="Times New Roman" w:cs="Times New Roman"/>
          <w:b/>
          <w:sz w:val="24"/>
          <w:szCs w:val="24"/>
        </w:rPr>
      </w:pPr>
      <w:bookmarkStart w:id="0" w:name="_Hlk530503892"/>
      <w:r>
        <w:rPr>
          <w:rFonts w:ascii="Times New Roman" w:hAnsi="Times New Roman" w:cs="Times New Roman"/>
          <w:b/>
          <w:sz w:val="24"/>
          <w:szCs w:val="24"/>
          <w:lang w:val="en-GB"/>
        </w:rPr>
        <w:t xml:space="preserve">How </w:t>
      </w:r>
      <w:r w:rsidR="009441CF">
        <w:rPr>
          <w:rFonts w:ascii="Times New Roman" w:hAnsi="Times New Roman" w:cs="Times New Roman"/>
          <w:b/>
          <w:sz w:val="24"/>
          <w:szCs w:val="24"/>
          <w:lang w:val="en-GB"/>
        </w:rPr>
        <w:t xml:space="preserve">the Colonial Legacy </w:t>
      </w:r>
      <w:r w:rsidR="00C96C50">
        <w:rPr>
          <w:rFonts w:ascii="Times New Roman" w:hAnsi="Times New Roman" w:cs="Times New Roman"/>
          <w:b/>
          <w:sz w:val="24"/>
          <w:szCs w:val="24"/>
          <w:lang w:val="en-GB"/>
        </w:rPr>
        <w:t xml:space="preserve">Frames </w:t>
      </w:r>
      <w:r>
        <w:rPr>
          <w:rFonts w:ascii="Times New Roman" w:hAnsi="Times New Roman" w:cs="Times New Roman"/>
          <w:b/>
          <w:sz w:val="24"/>
          <w:szCs w:val="24"/>
          <w:lang w:val="en-GB"/>
        </w:rPr>
        <w:t xml:space="preserve">State </w:t>
      </w:r>
      <w:r w:rsidR="00AE09DF">
        <w:rPr>
          <w:rFonts w:ascii="Times New Roman" w:hAnsi="Times New Roman" w:cs="Times New Roman"/>
          <w:b/>
          <w:sz w:val="24"/>
          <w:szCs w:val="24"/>
          <w:lang w:val="en-GB"/>
        </w:rPr>
        <w:t>A</w:t>
      </w:r>
      <w:r w:rsidR="001652D3" w:rsidRPr="001E4CD1">
        <w:rPr>
          <w:rFonts w:ascii="Times New Roman" w:hAnsi="Times New Roman" w:cs="Times New Roman"/>
          <w:b/>
          <w:sz w:val="24"/>
          <w:szCs w:val="24"/>
          <w:lang w:val="en-GB"/>
        </w:rPr>
        <w:t xml:space="preserve">udit </w:t>
      </w:r>
      <w:r w:rsidR="00AE09DF">
        <w:rPr>
          <w:rFonts w:ascii="Times New Roman" w:hAnsi="Times New Roman" w:cs="Times New Roman"/>
          <w:b/>
          <w:sz w:val="24"/>
          <w:szCs w:val="24"/>
          <w:lang w:val="en-GB"/>
        </w:rPr>
        <w:t>I</w:t>
      </w:r>
      <w:r w:rsidR="001652D3" w:rsidRPr="001E4CD1">
        <w:rPr>
          <w:rFonts w:ascii="Times New Roman" w:hAnsi="Times New Roman" w:cs="Times New Roman"/>
          <w:b/>
          <w:sz w:val="24"/>
          <w:szCs w:val="24"/>
          <w:lang w:val="en-GB"/>
        </w:rPr>
        <w:t>nstitution</w:t>
      </w:r>
      <w:r>
        <w:rPr>
          <w:rFonts w:ascii="Times New Roman" w:hAnsi="Times New Roman" w:cs="Times New Roman"/>
          <w:b/>
          <w:sz w:val="24"/>
          <w:szCs w:val="24"/>
          <w:lang w:val="en-GB"/>
        </w:rPr>
        <w:t xml:space="preserve">s in Benin </w:t>
      </w:r>
      <w:r w:rsidR="000118E8">
        <w:rPr>
          <w:rFonts w:ascii="Times New Roman" w:hAnsi="Times New Roman" w:cs="Times New Roman"/>
          <w:b/>
          <w:sz w:val="24"/>
          <w:szCs w:val="24"/>
          <w:lang w:val="en-GB"/>
        </w:rPr>
        <w:t xml:space="preserve">that </w:t>
      </w:r>
      <w:r w:rsidR="00FA7F25">
        <w:rPr>
          <w:rFonts w:ascii="Times New Roman" w:hAnsi="Times New Roman" w:cs="Times New Roman"/>
          <w:b/>
          <w:sz w:val="24"/>
          <w:szCs w:val="24"/>
          <w:lang w:val="en-GB"/>
        </w:rPr>
        <w:t>F</w:t>
      </w:r>
      <w:r w:rsidR="00FD672D">
        <w:rPr>
          <w:rFonts w:ascii="Times New Roman" w:hAnsi="Times New Roman" w:cs="Times New Roman"/>
          <w:b/>
          <w:sz w:val="24"/>
          <w:szCs w:val="24"/>
          <w:lang w:val="en-GB"/>
        </w:rPr>
        <w:t>ail to Curb</w:t>
      </w:r>
      <w:r>
        <w:rPr>
          <w:rFonts w:ascii="Times New Roman" w:hAnsi="Times New Roman" w:cs="Times New Roman"/>
          <w:b/>
          <w:sz w:val="24"/>
          <w:szCs w:val="24"/>
          <w:lang w:val="en-GB"/>
        </w:rPr>
        <w:t xml:space="preserve"> Corruption</w:t>
      </w:r>
    </w:p>
    <w:p w14:paraId="35DC7224" w14:textId="40DF147A" w:rsidR="001652D3" w:rsidRDefault="001652D3" w:rsidP="001652D3">
      <w:pPr>
        <w:spacing w:line="276" w:lineRule="auto"/>
        <w:jc w:val="both"/>
        <w:rPr>
          <w:rFonts w:ascii="Times New Roman" w:hAnsi="Times New Roman" w:cs="Times New Roman"/>
          <w:sz w:val="24"/>
          <w:szCs w:val="24"/>
        </w:rPr>
      </w:pPr>
      <w:bookmarkStart w:id="1" w:name="_GoBack"/>
      <w:bookmarkEnd w:id="1"/>
    </w:p>
    <w:p w14:paraId="0D79BB27" w14:textId="7A187002" w:rsidR="00B60CD3" w:rsidRPr="00B60CD3" w:rsidRDefault="00B60CD3" w:rsidP="00B60CD3">
      <w:pPr>
        <w:spacing w:after="0" w:line="240" w:lineRule="auto"/>
        <w:jc w:val="center"/>
        <w:rPr>
          <w:rFonts w:ascii="Times New Roman" w:hAnsi="Times New Roman" w:cs="Times New Roman"/>
          <w:b/>
          <w:bCs/>
          <w:sz w:val="24"/>
          <w:szCs w:val="24"/>
        </w:rPr>
      </w:pPr>
      <w:r w:rsidRPr="00B60CD3">
        <w:rPr>
          <w:rFonts w:ascii="Times New Roman" w:hAnsi="Times New Roman" w:cs="Times New Roman"/>
          <w:b/>
          <w:bCs/>
          <w:sz w:val="24"/>
          <w:szCs w:val="24"/>
        </w:rPr>
        <w:t>Philippe Lassou</w:t>
      </w:r>
      <w:r>
        <w:rPr>
          <w:rFonts w:ascii="Times New Roman" w:hAnsi="Times New Roman" w:cs="Times New Roman"/>
          <w:b/>
          <w:bCs/>
          <w:sz w:val="24"/>
          <w:szCs w:val="24"/>
        </w:rPr>
        <w:t xml:space="preserve"> (Corresponding Author)</w:t>
      </w:r>
    </w:p>
    <w:p w14:paraId="5A1295AB" w14:textId="452CB448" w:rsidR="00B60CD3" w:rsidRDefault="00B60CD3" w:rsidP="00B60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Guelph, Canada.</w:t>
      </w:r>
    </w:p>
    <w:p w14:paraId="5F0D169B" w14:textId="77777777" w:rsidR="00B60CD3" w:rsidRDefault="00B60CD3" w:rsidP="00B60CD3">
      <w:pPr>
        <w:spacing w:after="0" w:line="240" w:lineRule="auto"/>
        <w:jc w:val="center"/>
        <w:rPr>
          <w:rFonts w:ascii="Times New Roman" w:hAnsi="Times New Roman" w:cs="Times New Roman"/>
          <w:sz w:val="24"/>
          <w:szCs w:val="24"/>
        </w:rPr>
      </w:pPr>
    </w:p>
    <w:p w14:paraId="7C53DD93" w14:textId="098B0804" w:rsidR="00B60CD3" w:rsidRPr="00B60CD3" w:rsidRDefault="00B60CD3" w:rsidP="00B60CD3">
      <w:pPr>
        <w:spacing w:after="0" w:line="240" w:lineRule="auto"/>
        <w:jc w:val="center"/>
        <w:rPr>
          <w:rFonts w:ascii="Times New Roman" w:hAnsi="Times New Roman" w:cs="Times New Roman"/>
          <w:b/>
          <w:bCs/>
          <w:sz w:val="24"/>
          <w:szCs w:val="24"/>
        </w:rPr>
      </w:pPr>
      <w:r w:rsidRPr="00B60CD3">
        <w:rPr>
          <w:rFonts w:ascii="Times New Roman" w:hAnsi="Times New Roman" w:cs="Times New Roman"/>
          <w:b/>
          <w:bCs/>
          <w:sz w:val="24"/>
          <w:szCs w:val="24"/>
        </w:rPr>
        <w:t>Trevor Hopper</w:t>
      </w:r>
    </w:p>
    <w:p w14:paraId="35BF42F1" w14:textId="695F791B" w:rsidR="00B60CD3" w:rsidRDefault="00B60CD3" w:rsidP="00B60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Sussex, UK, and Victoria University of Wellington, New Zealand</w:t>
      </w:r>
    </w:p>
    <w:p w14:paraId="07DABFC6" w14:textId="77777777" w:rsidR="00B60CD3" w:rsidRDefault="00B60CD3" w:rsidP="00B60CD3">
      <w:pPr>
        <w:spacing w:after="0" w:line="240" w:lineRule="auto"/>
        <w:jc w:val="center"/>
        <w:rPr>
          <w:rFonts w:ascii="Times New Roman" w:hAnsi="Times New Roman" w:cs="Times New Roman"/>
          <w:sz w:val="24"/>
          <w:szCs w:val="24"/>
        </w:rPr>
      </w:pPr>
    </w:p>
    <w:p w14:paraId="492169E8" w14:textId="15F0C64C" w:rsidR="00B60CD3" w:rsidRPr="00B60CD3" w:rsidRDefault="00B60CD3" w:rsidP="00B60CD3">
      <w:pPr>
        <w:spacing w:after="0" w:line="240" w:lineRule="auto"/>
        <w:jc w:val="center"/>
        <w:rPr>
          <w:rFonts w:ascii="Times New Roman" w:hAnsi="Times New Roman" w:cs="Times New Roman"/>
          <w:b/>
          <w:bCs/>
          <w:sz w:val="24"/>
          <w:szCs w:val="24"/>
        </w:rPr>
      </w:pPr>
      <w:r w:rsidRPr="00B60CD3">
        <w:rPr>
          <w:rFonts w:ascii="Times New Roman" w:hAnsi="Times New Roman" w:cs="Times New Roman"/>
          <w:b/>
          <w:bCs/>
          <w:sz w:val="24"/>
          <w:szCs w:val="24"/>
        </w:rPr>
        <w:t xml:space="preserve"> Collins G. Ntim</w:t>
      </w:r>
    </w:p>
    <w:p w14:paraId="50F404C9" w14:textId="75FE62A2" w:rsidR="00B60CD3" w:rsidRDefault="00B60CD3" w:rsidP="00B60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Southampton, UK.</w:t>
      </w:r>
    </w:p>
    <w:bookmarkEnd w:id="0"/>
    <w:p w14:paraId="4E2F8282" w14:textId="77777777" w:rsidR="00B60CD3" w:rsidRDefault="00B60CD3" w:rsidP="00B60CD3">
      <w:pPr>
        <w:spacing w:line="276" w:lineRule="auto"/>
        <w:jc w:val="center"/>
        <w:rPr>
          <w:rFonts w:ascii="Times New Roman" w:hAnsi="Times New Roman" w:cs="Times New Roman"/>
          <w:sz w:val="24"/>
          <w:szCs w:val="24"/>
        </w:rPr>
      </w:pPr>
    </w:p>
    <w:p w14:paraId="390935F3" w14:textId="77777777" w:rsidR="00B60CD3" w:rsidRPr="00B60CD3" w:rsidRDefault="00B60CD3" w:rsidP="00B60CD3">
      <w:pPr>
        <w:spacing w:line="276" w:lineRule="auto"/>
        <w:jc w:val="center"/>
        <w:rPr>
          <w:rFonts w:ascii="Times New Roman" w:hAnsi="Times New Roman" w:cs="Times New Roman"/>
          <w:b/>
          <w:bCs/>
          <w:sz w:val="24"/>
          <w:szCs w:val="24"/>
        </w:rPr>
      </w:pPr>
      <w:r w:rsidRPr="00B60CD3">
        <w:rPr>
          <w:rFonts w:ascii="Times New Roman" w:hAnsi="Times New Roman" w:cs="Times New Roman"/>
          <w:b/>
          <w:bCs/>
          <w:sz w:val="24"/>
          <w:szCs w:val="24"/>
        </w:rPr>
        <w:t xml:space="preserve">Please cite as follows: </w:t>
      </w:r>
    </w:p>
    <w:p w14:paraId="41ECF712" w14:textId="3167777B" w:rsidR="00B60CD3" w:rsidRPr="00B60CD3" w:rsidRDefault="00B60CD3" w:rsidP="00B60CD3">
      <w:pPr>
        <w:spacing w:line="276" w:lineRule="auto"/>
        <w:jc w:val="center"/>
        <w:rPr>
          <w:rFonts w:ascii="Times New Roman" w:hAnsi="Times New Roman" w:cs="Times New Roman"/>
          <w:bCs/>
          <w:sz w:val="24"/>
          <w:szCs w:val="24"/>
        </w:rPr>
      </w:pPr>
      <w:r>
        <w:rPr>
          <w:rFonts w:ascii="Times New Roman" w:hAnsi="Times New Roman" w:cs="Times New Roman"/>
          <w:sz w:val="24"/>
          <w:szCs w:val="24"/>
        </w:rPr>
        <w:t xml:space="preserve">Lassou, P., Hopper, T, and Ntim, C.G. (2020). </w:t>
      </w:r>
      <w:r w:rsidRPr="00B60CD3">
        <w:rPr>
          <w:rFonts w:ascii="Times New Roman" w:hAnsi="Times New Roman" w:cs="Times New Roman"/>
          <w:bCs/>
          <w:sz w:val="24"/>
          <w:szCs w:val="24"/>
          <w:lang w:val="en-GB"/>
        </w:rPr>
        <w:t xml:space="preserve">How the Colonial Legacy Frames State Audit Institutions in Benin that Fail to Curb Corruption. </w:t>
      </w:r>
      <w:r w:rsidRPr="00B60CD3">
        <w:rPr>
          <w:rFonts w:ascii="Times New Roman" w:hAnsi="Times New Roman" w:cs="Times New Roman"/>
          <w:bCs/>
          <w:i/>
          <w:iCs/>
          <w:sz w:val="24"/>
          <w:szCs w:val="24"/>
          <w:lang w:val="en-GB"/>
        </w:rPr>
        <w:t>Critical Perspectives on Accounting</w:t>
      </w:r>
      <w:r w:rsidRPr="00B60CD3">
        <w:rPr>
          <w:rFonts w:ascii="Times New Roman" w:hAnsi="Times New Roman" w:cs="Times New Roman"/>
          <w:bCs/>
          <w:sz w:val="24"/>
          <w:szCs w:val="24"/>
          <w:lang w:val="en-GB"/>
        </w:rPr>
        <w:t>, Forthcoming.</w:t>
      </w:r>
    </w:p>
    <w:p w14:paraId="6513A89E" w14:textId="45E81B87" w:rsidR="001652D3" w:rsidRDefault="001652D3" w:rsidP="001652D3">
      <w:pPr>
        <w:spacing w:line="276" w:lineRule="auto"/>
        <w:jc w:val="both"/>
        <w:rPr>
          <w:rFonts w:ascii="Times New Roman" w:hAnsi="Times New Roman" w:cs="Times New Roman"/>
          <w:sz w:val="24"/>
          <w:szCs w:val="24"/>
        </w:rPr>
      </w:pPr>
    </w:p>
    <w:p w14:paraId="3E389190" w14:textId="77777777" w:rsidR="001652D3" w:rsidRPr="00693853" w:rsidRDefault="001652D3" w:rsidP="001652D3">
      <w:pPr>
        <w:spacing w:line="276" w:lineRule="auto"/>
        <w:jc w:val="both"/>
        <w:rPr>
          <w:rFonts w:ascii="Times New Roman" w:hAnsi="Times New Roman" w:cs="Times New Roman"/>
          <w:b/>
          <w:sz w:val="24"/>
          <w:szCs w:val="24"/>
        </w:rPr>
      </w:pPr>
      <w:r w:rsidRPr="00693853">
        <w:rPr>
          <w:rFonts w:ascii="Times New Roman" w:hAnsi="Times New Roman" w:cs="Times New Roman"/>
          <w:b/>
          <w:sz w:val="24"/>
          <w:szCs w:val="24"/>
        </w:rPr>
        <w:t>Abstract</w:t>
      </w:r>
    </w:p>
    <w:p w14:paraId="1B3504D3" w14:textId="1A94F4FD" w:rsidR="001652D3" w:rsidRDefault="001652D3" w:rsidP="001652D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Supreme audit institutions are an important pillar of governance and government resource management, particularly for controlling corruption. Francophone African countries inherited </w:t>
      </w:r>
      <w:r w:rsidR="00B419BF">
        <w:rPr>
          <w:rFonts w:ascii="Times New Roman" w:hAnsi="Times New Roman" w:cs="Times New Roman"/>
          <w:sz w:val="24"/>
          <w:szCs w:val="24"/>
        </w:rPr>
        <w:t>these</w:t>
      </w:r>
      <w:r>
        <w:rPr>
          <w:rFonts w:ascii="Times New Roman" w:hAnsi="Times New Roman" w:cs="Times New Roman"/>
          <w:sz w:val="24"/>
          <w:szCs w:val="24"/>
        </w:rPr>
        <w:t xml:space="preserve"> from their former colonial power, France, but their role and function are limited, partly a legacy of their colonial experience. This study investigates the Chamber of Accounts in Benin, the country’s supreme audit institution, using </w:t>
      </w:r>
      <w:r w:rsidR="00A26841">
        <w:rPr>
          <w:rFonts w:ascii="Times New Roman" w:hAnsi="Times New Roman" w:cs="Times New Roman"/>
          <w:sz w:val="24"/>
          <w:szCs w:val="24"/>
        </w:rPr>
        <w:t xml:space="preserve">the lenses of </w:t>
      </w:r>
      <w:proofErr w:type="spellStart"/>
      <w:r w:rsidR="00452E09">
        <w:rPr>
          <w:rFonts w:ascii="Times New Roman" w:hAnsi="Times New Roman" w:cs="Times New Roman"/>
          <w:sz w:val="24"/>
          <w:szCs w:val="24"/>
        </w:rPr>
        <w:t>Ekeh</w:t>
      </w:r>
      <w:r w:rsidR="00AE09DF">
        <w:rPr>
          <w:rFonts w:ascii="Times New Roman" w:hAnsi="Times New Roman" w:cs="Times New Roman"/>
          <w:sz w:val="24"/>
          <w:szCs w:val="24"/>
        </w:rPr>
        <w:t>’s</w:t>
      </w:r>
      <w:proofErr w:type="spellEnd"/>
      <w:r w:rsidR="00452E09">
        <w:rPr>
          <w:rFonts w:ascii="Times New Roman" w:hAnsi="Times New Roman" w:cs="Times New Roman"/>
          <w:sz w:val="24"/>
          <w:szCs w:val="24"/>
        </w:rPr>
        <w:t xml:space="preserve"> (1975) </w:t>
      </w:r>
      <w:r w:rsidR="00452E09" w:rsidRPr="007409CE">
        <w:rPr>
          <w:rFonts w:ascii="Times New Roman" w:hAnsi="Times New Roman" w:cs="Times New Roman"/>
          <w:i/>
          <w:iCs/>
          <w:sz w:val="24"/>
          <w:szCs w:val="24"/>
        </w:rPr>
        <w:t>two publics</w:t>
      </w:r>
      <w:r>
        <w:rPr>
          <w:rFonts w:ascii="Times New Roman" w:hAnsi="Times New Roman" w:cs="Times New Roman"/>
          <w:sz w:val="24"/>
          <w:szCs w:val="24"/>
        </w:rPr>
        <w:t xml:space="preserve"> and legitimacy theor</w:t>
      </w:r>
      <w:r w:rsidR="00A26841">
        <w:rPr>
          <w:rFonts w:ascii="Times New Roman" w:hAnsi="Times New Roman" w:cs="Times New Roman"/>
          <w:sz w:val="24"/>
          <w:szCs w:val="24"/>
        </w:rPr>
        <w:t>y</w:t>
      </w:r>
      <w:r w:rsidR="001E2C2B">
        <w:rPr>
          <w:rFonts w:ascii="Times New Roman" w:hAnsi="Times New Roman" w:cs="Times New Roman"/>
          <w:sz w:val="24"/>
          <w:szCs w:val="24"/>
        </w:rPr>
        <w:t>.</w:t>
      </w:r>
      <w:r w:rsidR="00B37160">
        <w:rPr>
          <w:rFonts w:ascii="Times New Roman" w:hAnsi="Times New Roman" w:cs="Times New Roman"/>
          <w:sz w:val="24"/>
          <w:szCs w:val="24"/>
        </w:rPr>
        <w:t xml:space="preserve"> </w:t>
      </w:r>
      <w:r w:rsidR="001E2C2B">
        <w:rPr>
          <w:rFonts w:ascii="Times New Roman" w:hAnsi="Times New Roman" w:cs="Times New Roman"/>
          <w:sz w:val="24"/>
          <w:szCs w:val="24"/>
        </w:rPr>
        <w:t xml:space="preserve">Nonetheless, </w:t>
      </w:r>
      <w:proofErr w:type="spellStart"/>
      <w:r w:rsidR="001E2C2B">
        <w:rPr>
          <w:rFonts w:ascii="Times New Roman" w:hAnsi="Times New Roman" w:cs="Times New Roman"/>
          <w:sz w:val="24"/>
          <w:szCs w:val="24"/>
        </w:rPr>
        <w:t>Ekeh’s</w:t>
      </w:r>
      <w:proofErr w:type="spellEnd"/>
      <w:r w:rsidR="001E2C2B">
        <w:rPr>
          <w:rFonts w:ascii="Times New Roman" w:hAnsi="Times New Roman" w:cs="Times New Roman"/>
          <w:sz w:val="24"/>
          <w:szCs w:val="24"/>
        </w:rPr>
        <w:t xml:space="preserve"> theory </w:t>
      </w:r>
      <w:r w:rsidR="003E48B1">
        <w:rPr>
          <w:rFonts w:ascii="Times New Roman" w:hAnsi="Times New Roman" w:cs="Times New Roman"/>
          <w:sz w:val="24"/>
          <w:szCs w:val="24"/>
        </w:rPr>
        <w:t xml:space="preserve">needed </w:t>
      </w:r>
      <w:r w:rsidR="00B37160">
        <w:rPr>
          <w:rFonts w:ascii="Times New Roman" w:hAnsi="Times New Roman" w:cs="Times New Roman"/>
          <w:sz w:val="24"/>
          <w:szCs w:val="24"/>
        </w:rPr>
        <w:t>extend</w:t>
      </w:r>
      <w:r w:rsidR="003E48B1">
        <w:rPr>
          <w:rFonts w:ascii="Times New Roman" w:hAnsi="Times New Roman" w:cs="Times New Roman"/>
          <w:sz w:val="24"/>
          <w:szCs w:val="24"/>
        </w:rPr>
        <w:t>ing</w:t>
      </w:r>
      <w:r w:rsidR="00B37160">
        <w:rPr>
          <w:rFonts w:ascii="Times New Roman" w:hAnsi="Times New Roman" w:cs="Times New Roman"/>
          <w:sz w:val="24"/>
          <w:szCs w:val="24"/>
        </w:rPr>
        <w:t xml:space="preserve"> </w:t>
      </w:r>
      <w:r w:rsidR="0038276A">
        <w:rPr>
          <w:rFonts w:ascii="Times New Roman" w:hAnsi="Times New Roman" w:cs="Times New Roman"/>
          <w:sz w:val="24"/>
          <w:szCs w:val="24"/>
        </w:rPr>
        <w:t xml:space="preserve">to incorporate </w:t>
      </w:r>
      <w:r w:rsidR="007A443E">
        <w:rPr>
          <w:rFonts w:ascii="Times New Roman" w:hAnsi="Times New Roman" w:cs="Times New Roman"/>
          <w:sz w:val="24"/>
          <w:szCs w:val="24"/>
        </w:rPr>
        <w:t>changes affecting governance</w:t>
      </w:r>
      <w:r w:rsidR="009307B9">
        <w:rPr>
          <w:rFonts w:ascii="Times New Roman" w:hAnsi="Times New Roman" w:cs="Times New Roman"/>
          <w:sz w:val="24"/>
          <w:szCs w:val="24"/>
        </w:rPr>
        <w:t xml:space="preserve"> after Benin’s independence</w:t>
      </w:r>
      <w:r>
        <w:rPr>
          <w:rFonts w:ascii="Times New Roman" w:hAnsi="Times New Roman" w:cs="Times New Roman"/>
          <w:sz w:val="24"/>
          <w:szCs w:val="24"/>
        </w:rPr>
        <w:t xml:space="preserve">. </w:t>
      </w:r>
      <w:r w:rsidR="00317BF3">
        <w:rPr>
          <w:rFonts w:ascii="Times New Roman" w:hAnsi="Times New Roman" w:cs="Times New Roman"/>
          <w:sz w:val="24"/>
          <w:szCs w:val="24"/>
        </w:rPr>
        <w:t>T</w:t>
      </w:r>
      <w:r w:rsidR="001A5E83">
        <w:rPr>
          <w:rFonts w:ascii="Times New Roman" w:hAnsi="Times New Roman" w:cs="Times New Roman"/>
          <w:sz w:val="24"/>
          <w:szCs w:val="24"/>
        </w:rPr>
        <w:t>he</w:t>
      </w:r>
      <w:r>
        <w:rPr>
          <w:rFonts w:ascii="Times New Roman" w:hAnsi="Times New Roman" w:cs="Times New Roman"/>
          <w:sz w:val="24"/>
          <w:szCs w:val="24"/>
        </w:rPr>
        <w:t xml:space="preserve"> amorality of political officials</w:t>
      </w:r>
      <w:r w:rsidR="00E36393">
        <w:rPr>
          <w:rFonts w:ascii="Times New Roman" w:hAnsi="Times New Roman" w:cs="Times New Roman"/>
          <w:sz w:val="24"/>
          <w:szCs w:val="24"/>
        </w:rPr>
        <w:t xml:space="preserve">, accepted by much of </w:t>
      </w:r>
      <w:r w:rsidR="001E2C2B">
        <w:rPr>
          <w:rFonts w:ascii="Times New Roman" w:hAnsi="Times New Roman" w:cs="Times New Roman"/>
          <w:sz w:val="24"/>
          <w:szCs w:val="24"/>
        </w:rPr>
        <w:t xml:space="preserve">Benin </w:t>
      </w:r>
      <w:r w:rsidR="00E36393">
        <w:rPr>
          <w:rFonts w:ascii="Times New Roman" w:hAnsi="Times New Roman" w:cs="Times New Roman"/>
          <w:sz w:val="24"/>
          <w:szCs w:val="24"/>
        </w:rPr>
        <w:t>society,</w:t>
      </w:r>
      <w:r>
        <w:rPr>
          <w:rFonts w:ascii="Times New Roman" w:hAnsi="Times New Roman" w:cs="Times New Roman"/>
          <w:sz w:val="24"/>
          <w:szCs w:val="24"/>
        </w:rPr>
        <w:t xml:space="preserve"> re</w:t>
      </w:r>
      <w:r w:rsidR="001D5E68">
        <w:rPr>
          <w:rFonts w:ascii="Times New Roman" w:hAnsi="Times New Roman" w:cs="Times New Roman"/>
          <w:sz w:val="24"/>
          <w:szCs w:val="24"/>
        </w:rPr>
        <w:t>ndered</w:t>
      </w:r>
      <w:r>
        <w:rPr>
          <w:rFonts w:ascii="Times New Roman" w:hAnsi="Times New Roman" w:cs="Times New Roman"/>
          <w:sz w:val="24"/>
          <w:szCs w:val="24"/>
        </w:rPr>
        <w:t xml:space="preserve"> the institution </w:t>
      </w:r>
      <w:r w:rsidR="00657B96">
        <w:rPr>
          <w:rFonts w:ascii="Times New Roman" w:hAnsi="Times New Roman" w:cs="Times New Roman"/>
          <w:sz w:val="24"/>
          <w:szCs w:val="24"/>
        </w:rPr>
        <w:t>largely ineffective</w:t>
      </w:r>
      <w:r w:rsidR="00605EC3">
        <w:rPr>
          <w:rFonts w:ascii="Times New Roman" w:hAnsi="Times New Roman" w:cs="Times New Roman"/>
          <w:sz w:val="24"/>
          <w:szCs w:val="24"/>
        </w:rPr>
        <w:t xml:space="preserve"> in </w:t>
      </w:r>
      <w:r>
        <w:rPr>
          <w:rFonts w:ascii="Times New Roman" w:hAnsi="Times New Roman" w:cs="Times New Roman"/>
          <w:sz w:val="24"/>
          <w:szCs w:val="24"/>
        </w:rPr>
        <w:t>control</w:t>
      </w:r>
      <w:r w:rsidR="00605EC3">
        <w:rPr>
          <w:rFonts w:ascii="Times New Roman" w:hAnsi="Times New Roman" w:cs="Times New Roman"/>
          <w:sz w:val="24"/>
          <w:szCs w:val="24"/>
        </w:rPr>
        <w:t>lin</w:t>
      </w:r>
      <w:r w:rsidR="00902211">
        <w:rPr>
          <w:rFonts w:ascii="Times New Roman" w:hAnsi="Times New Roman" w:cs="Times New Roman"/>
          <w:sz w:val="24"/>
          <w:szCs w:val="24"/>
        </w:rPr>
        <w:t>g</w:t>
      </w:r>
      <w:r>
        <w:rPr>
          <w:rFonts w:ascii="Times New Roman" w:hAnsi="Times New Roman" w:cs="Times New Roman"/>
          <w:sz w:val="24"/>
          <w:szCs w:val="24"/>
        </w:rPr>
        <w:t xml:space="preserve"> corruption. Nevertheless, civil society organization</w:t>
      </w:r>
      <w:r w:rsidR="00A77D93">
        <w:rPr>
          <w:rFonts w:ascii="Times New Roman" w:hAnsi="Times New Roman" w:cs="Times New Roman"/>
          <w:sz w:val="24"/>
          <w:szCs w:val="24"/>
        </w:rPr>
        <w:t>s</w:t>
      </w:r>
      <w:r w:rsidR="00956CEA">
        <w:rPr>
          <w:rFonts w:ascii="Times New Roman" w:hAnsi="Times New Roman" w:cs="Times New Roman"/>
          <w:sz w:val="24"/>
          <w:szCs w:val="24"/>
        </w:rPr>
        <w:t>,</w:t>
      </w:r>
      <w:r>
        <w:rPr>
          <w:rFonts w:ascii="Times New Roman" w:hAnsi="Times New Roman" w:cs="Times New Roman"/>
          <w:sz w:val="24"/>
          <w:szCs w:val="24"/>
        </w:rPr>
        <w:t xml:space="preserve"> donors</w:t>
      </w:r>
      <w:r w:rsidR="00956CEA">
        <w:rPr>
          <w:rFonts w:ascii="Times New Roman" w:hAnsi="Times New Roman" w:cs="Times New Roman"/>
          <w:sz w:val="24"/>
          <w:szCs w:val="24"/>
        </w:rPr>
        <w:t xml:space="preserve">, and the World Bank and International Monetary Fund </w:t>
      </w:r>
      <w:r>
        <w:rPr>
          <w:rFonts w:ascii="Times New Roman" w:hAnsi="Times New Roman" w:cs="Times New Roman"/>
          <w:sz w:val="24"/>
          <w:szCs w:val="24"/>
        </w:rPr>
        <w:t>have attempted to redress this.</w:t>
      </w:r>
      <w:r w:rsidR="008D09D9">
        <w:rPr>
          <w:rFonts w:ascii="Times New Roman" w:hAnsi="Times New Roman" w:cs="Times New Roman"/>
          <w:sz w:val="24"/>
          <w:szCs w:val="24"/>
        </w:rPr>
        <w:t xml:space="preserve"> P</w:t>
      </w:r>
      <w:r>
        <w:rPr>
          <w:rFonts w:ascii="Times New Roman" w:hAnsi="Times New Roman" w:cs="Times New Roman"/>
          <w:sz w:val="24"/>
          <w:szCs w:val="24"/>
        </w:rPr>
        <w:t>oliticians and government officials responded by engaging in symbolic compliance</w:t>
      </w:r>
      <w:r w:rsidR="00452E09">
        <w:rPr>
          <w:rFonts w:ascii="Times New Roman" w:hAnsi="Times New Roman" w:cs="Times New Roman"/>
          <w:sz w:val="24"/>
          <w:szCs w:val="24"/>
        </w:rPr>
        <w:t xml:space="preserve"> </w:t>
      </w:r>
      <w:r w:rsidR="005B6AF2">
        <w:rPr>
          <w:rFonts w:ascii="Times New Roman" w:hAnsi="Times New Roman" w:cs="Times New Roman"/>
          <w:sz w:val="24"/>
          <w:szCs w:val="24"/>
        </w:rPr>
        <w:t xml:space="preserve">to meet stakeholders’ expectations and </w:t>
      </w:r>
      <w:r w:rsidR="00452E09">
        <w:rPr>
          <w:rFonts w:ascii="Times New Roman" w:hAnsi="Times New Roman" w:cs="Times New Roman"/>
          <w:sz w:val="24"/>
          <w:szCs w:val="24"/>
        </w:rPr>
        <w:t xml:space="preserve">by establishing a separate audit institution – the </w:t>
      </w:r>
      <w:r w:rsidR="005F60BB">
        <w:rPr>
          <w:rFonts w:ascii="Times New Roman" w:hAnsi="Times New Roman" w:cs="Times New Roman"/>
          <w:sz w:val="24"/>
          <w:szCs w:val="24"/>
        </w:rPr>
        <w:t>General Inspectorate of State – under the sole control of the President</w:t>
      </w:r>
      <w:r>
        <w:rPr>
          <w:rFonts w:ascii="Times New Roman" w:hAnsi="Times New Roman" w:cs="Times New Roman"/>
          <w:sz w:val="24"/>
          <w:szCs w:val="24"/>
        </w:rPr>
        <w:t xml:space="preserve"> to gain external legitimacy and retain donors’ budget support, whilst </w:t>
      </w:r>
      <w:r w:rsidR="003D79A8">
        <w:rPr>
          <w:rFonts w:ascii="Times New Roman" w:hAnsi="Times New Roman" w:cs="Times New Roman"/>
          <w:sz w:val="24"/>
          <w:szCs w:val="24"/>
        </w:rPr>
        <w:t>persistent</w:t>
      </w:r>
      <w:r>
        <w:rPr>
          <w:rFonts w:ascii="Times New Roman" w:hAnsi="Times New Roman" w:cs="Times New Roman"/>
          <w:sz w:val="24"/>
          <w:szCs w:val="24"/>
        </w:rPr>
        <w:t xml:space="preserve"> corruption and rising poverty </w:t>
      </w:r>
      <w:r w:rsidR="00CD681B">
        <w:rPr>
          <w:rFonts w:ascii="Times New Roman" w:hAnsi="Times New Roman" w:cs="Times New Roman"/>
          <w:sz w:val="24"/>
          <w:szCs w:val="24"/>
        </w:rPr>
        <w:t>continue</w:t>
      </w:r>
      <w:r w:rsidR="00126696">
        <w:rPr>
          <w:rFonts w:ascii="Times New Roman" w:hAnsi="Times New Roman" w:cs="Times New Roman"/>
          <w:sz w:val="24"/>
          <w:szCs w:val="24"/>
        </w:rPr>
        <w:t xml:space="preserve">. </w:t>
      </w:r>
      <w:r w:rsidR="006A41B5">
        <w:rPr>
          <w:rFonts w:ascii="Times New Roman" w:hAnsi="Times New Roman" w:cs="Times New Roman"/>
          <w:sz w:val="24"/>
          <w:szCs w:val="24"/>
        </w:rPr>
        <w:t xml:space="preserve">Benin’s </w:t>
      </w:r>
      <w:r w:rsidR="0071644F">
        <w:rPr>
          <w:rFonts w:ascii="Times New Roman" w:hAnsi="Times New Roman" w:cs="Times New Roman"/>
          <w:sz w:val="24"/>
          <w:szCs w:val="24"/>
        </w:rPr>
        <w:t xml:space="preserve">auditing institutions </w:t>
      </w:r>
      <w:r w:rsidR="006A41B5">
        <w:rPr>
          <w:rFonts w:ascii="Times New Roman" w:hAnsi="Times New Roman" w:cs="Times New Roman"/>
          <w:sz w:val="24"/>
          <w:szCs w:val="24"/>
        </w:rPr>
        <w:t>have become</w:t>
      </w:r>
      <w:r w:rsidR="0071644F">
        <w:rPr>
          <w:rFonts w:ascii="Times New Roman" w:hAnsi="Times New Roman" w:cs="Times New Roman"/>
          <w:sz w:val="24"/>
          <w:szCs w:val="24"/>
        </w:rPr>
        <w:t xml:space="preserve"> empty crates, which </w:t>
      </w:r>
      <w:r w:rsidR="007F18D6">
        <w:rPr>
          <w:rFonts w:ascii="Times New Roman" w:hAnsi="Times New Roman" w:cs="Times New Roman"/>
          <w:sz w:val="24"/>
          <w:szCs w:val="24"/>
        </w:rPr>
        <w:t>sometime</w:t>
      </w:r>
      <w:r w:rsidR="00726054">
        <w:rPr>
          <w:rFonts w:ascii="Times New Roman" w:hAnsi="Times New Roman" w:cs="Times New Roman"/>
          <w:sz w:val="24"/>
          <w:szCs w:val="24"/>
        </w:rPr>
        <w:t>s</w:t>
      </w:r>
      <w:r w:rsidR="0071644F">
        <w:rPr>
          <w:rFonts w:ascii="Times New Roman" w:hAnsi="Times New Roman" w:cs="Times New Roman"/>
          <w:sz w:val="24"/>
          <w:szCs w:val="24"/>
        </w:rPr>
        <w:t xml:space="preserve"> facilitate rather than control corruption.</w:t>
      </w:r>
    </w:p>
    <w:p w14:paraId="5C06DF61" w14:textId="77777777" w:rsidR="001652D3" w:rsidRDefault="001652D3" w:rsidP="001652D3">
      <w:pPr>
        <w:spacing w:line="276" w:lineRule="auto"/>
        <w:jc w:val="both"/>
        <w:rPr>
          <w:rFonts w:ascii="Times New Roman" w:hAnsi="Times New Roman" w:cs="Times New Roman"/>
          <w:sz w:val="24"/>
          <w:szCs w:val="24"/>
        </w:rPr>
      </w:pPr>
    </w:p>
    <w:p w14:paraId="0EB46615" w14:textId="76B4934D" w:rsidR="001652D3" w:rsidRDefault="001652D3" w:rsidP="001652D3">
      <w:pPr>
        <w:spacing w:line="276" w:lineRule="auto"/>
        <w:jc w:val="both"/>
        <w:rPr>
          <w:rFonts w:ascii="Times New Roman" w:hAnsi="Times New Roman" w:cs="Times New Roman"/>
          <w:sz w:val="24"/>
          <w:szCs w:val="24"/>
        </w:rPr>
      </w:pPr>
      <w:r w:rsidRPr="00A43A22">
        <w:rPr>
          <w:rFonts w:ascii="Times New Roman" w:hAnsi="Times New Roman" w:cs="Times New Roman"/>
          <w:b/>
          <w:sz w:val="24"/>
          <w:szCs w:val="24"/>
        </w:rPr>
        <w:t>Key word</w:t>
      </w:r>
      <w:r>
        <w:rPr>
          <w:rFonts w:ascii="Times New Roman" w:hAnsi="Times New Roman" w:cs="Times New Roman"/>
          <w:sz w:val="24"/>
          <w:szCs w:val="24"/>
        </w:rPr>
        <w:t xml:space="preserve">s: Supreme audit institution, corruption, </w:t>
      </w:r>
      <w:r w:rsidR="005F60BB">
        <w:rPr>
          <w:rFonts w:ascii="Times New Roman" w:hAnsi="Times New Roman" w:cs="Times New Roman"/>
          <w:sz w:val="24"/>
          <w:szCs w:val="24"/>
        </w:rPr>
        <w:t>civic public</w:t>
      </w:r>
      <w:r>
        <w:rPr>
          <w:rFonts w:ascii="Times New Roman" w:hAnsi="Times New Roman" w:cs="Times New Roman"/>
          <w:sz w:val="24"/>
          <w:szCs w:val="24"/>
        </w:rPr>
        <w:t>, donors, Benin</w:t>
      </w:r>
      <w:r w:rsidR="00AE09DF">
        <w:rPr>
          <w:rFonts w:ascii="Times New Roman" w:hAnsi="Times New Roman" w:cs="Times New Roman"/>
          <w:sz w:val="24"/>
          <w:szCs w:val="24"/>
        </w:rPr>
        <w:t>, Africa, accounting</w:t>
      </w:r>
      <w:r>
        <w:rPr>
          <w:rFonts w:ascii="Times New Roman" w:hAnsi="Times New Roman" w:cs="Times New Roman"/>
          <w:sz w:val="24"/>
          <w:szCs w:val="24"/>
        </w:rPr>
        <w:t>.</w:t>
      </w:r>
    </w:p>
    <w:p w14:paraId="2E7A8BC2" w14:textId="77777777" w:rsidR="00B60CD3" w:rsidRDefault="00B60CD3" w:rsidP="007409CE"/>
    <w:p w14:paraId="43ED1F4D" w14:textId="4E87D412" w:rsidR="00786A73" w:rsidRPr="009123D5" w:rsidRDefault="00786A73" w:rsidP="009123D5">
      <w:pPr>
        <w:pStyle w:val="ListParagraph"/>
        <w:numPr>
          <w:ilvl w:val="0"/>
          <w:numId w:val="2"/>
        </w:numPr>
        <w:rPr>
          <w:rFonts w:ascii="Times New Roman" w:hAnsi="Times New Roman" w:cs="Times New Roman"/>
          <w:b/>
          <w:bCs/>
          <w:sz w:val="24"/>
          <w:szCs w:val="24"/>
        </w:rPr>
      </w:pPr>
      <w:r w:rsidRPr="009123D5">
        <w:rPr>
          <w:rFonts w:ascii="Times New Roman" w:hAnsi="Times New Roman" w:cs="Times New Roman"/>
          <w:b/>
          <w:bCs/>
          <w:sz w:val="24"/>
          <w:szCs w:val="24"/>
        </w:rPr>
        <w:lastRenderedPageBreak/>
        <w:t>Introduction</w:t>
      </w:r>
    </w:p>
    <w:p w14:paraId="27FD174B" w14:textId="6BB5AED9" w:rsidR="00A515C8" w:rsidRDefault="004103F6" w:rsidP="001559A0">
      <w:pPr>
        <w:jc w:val="both"/>
        <w:rPr>
          <w:rFonts w:ascii="Times New Roman" w:hAnsi="Times New Roman" w:cs="Times New Roman"/>
          <w:sz w:val="24"/>
          <w:szCs w:val="24"/>
        </w:rPr>
      </w:pPr>
      <w:r w:rsidRPr="00786A73">
        <w:rPr>
          <w:rFonts w:ascii="Times New Roman" w:hAnsi="Times New Roman" w:cs="Times New Roman"/>
          <w:sz w:val="24"/>
          <w:szCs w:val="24"/>
        </w:rPr>
        <w:t>Corruption is</w:t>
      </w:r>
      <w:r w:rsidR="00786A73">
        <w:rPr>
          <w:rFonts w:ascii="Times New Roman" w:hAnsi="Times New Roman" w:cs="Times New Roman"/>
          <w:sz w:val="24"/>
          <w:szCs w:val="24"/>
        </w:rPr>
        <w:t xml:space="preserve"> a major concern worldwide, but its consequences are more pronounced in developing countries</w:t>
      </w:r>
      <w:r w:rsidR="00633CBE">
        <w:rPr>
          <w:rFonts w:ascii="Times New Roman" w:hAnsi="Times New Roman" w:cs="Times New Roman"/>
          <w:sz w:val="24"/>
          <w:szCs w:val="24"/>
        </w:rPr>
        <w:t xml:space="preserve">, </w:t>
      </w:r>
      <w:r w:rsidR="00C74244">
        <w:rPr>
          <w:rFonts w:ascii="Times New Roman" w:hAnsi="Times New Roman" w:cs="Times New Roman"/>
          <w:sz w:val="24"/>
          <w:szCs w:val="24"/>
        </w:rPr>
        <w:t>especially</w:t>
      </w:r>
      <w:r w:rsidR="00633CBE">
        <w:rPr>
          <w:rFonts w:ascii="Times New Roman" w:hAnsi="Times New Roman" w:cs="Times New Roman"/>
          <w:sz w:val="24"/>
          <w:szCs w:val="24"/>
        </w:rPr>
        <w:t xml:space="preserve"> African </w:t>
      </w:r>
      <w:r w:rsidR="00911697">
        <w:rPr>
          <w:rFonts w:ascii="Times New Roman" w:hAnsi="Times New Roman" w:cs="Times New Roman"/>
          <w:sz w:val="24"/>
          <w:szCs w:val="24"/>
        </w:rPr>
        <w:t>ones</w:t>
      </w:r>
      <w:r w:rsidR="00633CBE">
        <w:rPr>
          <w:rFonts w:ascii="Times New Roman" w:hAnsi="Times New Roman" w:cs="Times New Roman"/>
          <w:sz w:val="24"/>
          <w:szCs w:val="24"/>
        </w:rPr>
        <w:t>,</w:t>
      </w:r>
      <w:r w:rsidR="00786A73">
        <w:rPr>
          <w:rFonts w:ascii="Times New Roman" w:hAnsi="Times New Roman" w:cs="Times New Roman"/>
          <w:sz w:val="24"/>
          <w:szCs w:val="24"/>
        </w:rPr>
        <w:t xml:space="preserve"> due</w:t>
      </w:r>
      <w:r w:rsidR="00C20973">
        <w:rPr>
          <w:rFonts w:ascii="Times New Roman" w:hAnsi="Times New Roman" w:cs="Times New Roman"/>
          <w:sz w:val="24"/>
          <w:szCs w:val="24"/>
        </w:rPr>
        <w:t xml:space="preserve"> partly </w:t>
      </w:r>
      <w:r w:rsidR="00786A73">
        <w:rPr>
          <w:rFonts w:ascii="Times New Roman" w:hAnsi="Times New Roman" w:cs="Times New Roman"/>
          <w:sz w:val="24"/>
          <w:szCs w:val="24"/>
        </w:rPr>
        <w:t>to weak institutional safeguard</w:t>
      </w:r>
      <w:r w:rsidR="00FD2D66">
        <w:rPr>
          <w:rFonts w:ascii="Times New Roman" w:hAnsi="Times New Roman" w:cs="Times New Roman"/>
          <w:sz w:val="24"/>
          <w:szCs w:val="24"/>
        </w:rPr>
        <w:t>s</w:t>
      </w:r>
      <w:r w:rsidR="00786A73">
        <w:rPr>
          <w:rFonts w:ascii="Times New Roman" w:hAnsi="Times New Roman" w:cs="Times New Roman"/>
          <w:sz w:val="24"/>
          <w:szCs w:val="24"/>
        </w:rPr>
        <w:t xml:space="preserve"> and</w:t>
      </w:r>
      <w:r w:rsidR="00AF49B0">
        <w:rPr>
          <w:rFonts w:ascii="Times New Roman" w:hAnsi="Times New Roman" w:cs="Times New Roman"/>
          <w:sz w:val="24"/>
          <w:szCs w:val="24"/>
        </w:rPr>
        <w:t xml:space="preserve"> </w:t>
      </w:r>
      <w:r w:rsidR="00C20973">
        <w:rPr>
          <w:rFonts w:ascii="Times New Roman" w:hAnsi="Times New Roman" w:cs="Times New Roman"/>
          <w:sz w:val="24"/>
          <w:szCs w:val="24"/>
        </w:rPr>
        <w:t xml:space="preserve">poor </w:t>
      </w:r>
      <w:r w:rsidR="00786A73">
        <w:rPr>
          <w:rFonts w:ascii="Times New Roman" w:hAnsi="Times New Roman" w:cs="Times New Roman"/>
          <w:sz w:val="24"/>
          <w:szCs w:val="24"/>
        </w:rPr>
        <w:t>resource</w:t>
      </w:r>
      <w:r w:rsidR="00AF49B0">
        <w:rPr>
          <w:rFonts w:ascii="Times New Roman" w:hAnsi="Times New Roman" w:cs="Times New Roman"/>
          <w:sz w:val="24"/>
          <w:szCs w:val="24"/>
        </w:rPr>
        <w:t xml:space="preserve"> </w:t>
      </w:r>
      <w:r w:rsidR="002A23AA">
        <w:rPr>
          <w:rFonts w:ascii="Times New Roman" w:hAnsi="Times New Roman" w:cs="Times New Roman"/>
          <w:sz w:val="24"/>
          <w:szCs w:val="24"/>
        </w:rPr>
        <w:t xml:space="preserve">control </w:t>
      </w:r>
      <w:r w:rsidR="00633CBE">
        <w:rPr>
          <w:rFonts w:ascii="Times New Roman" w:hAnsi="Times New Roman" w:cs="Times New Roman"/>
          <w:sz w:val="24"/>
          <w:szCs w:val="24"/>
        </w:rPr>
        <w:t>(</w:t>
      </w:r>
      <w:proofErr w:type="spellStart"/>
      <w:r w:rsidR="00633CBE">
        <w:rPr>
          <w:rFonts w:ascii="Times New Roman" w:hAnsi="Times New Roman" w:cs="Times New Roman"/>
          <w:sz w:val="24"/>
          <w:szCs w:val="24"/>
        </w:rPr>
        <w:t>Blundo</w:t>
      </w:r>
      <w:proofErr w:type="spellEnd"/>
      <w:r w:rsidR="00633CBE">
        <w:rPr>
          <w:rFonts w:ascii="Times New Roman" w:hAnsi="Times New Roman" w:cs="Times New Roman"/>
          <w:sz w:val="24"/>
          <w:szCs w:val="24"/>
        </w:rPr>
        <w:t xml:space="preserve"> </w:t>
      </w:r>
      <w:r w:rsidR="00511BBC">
        <w:rPr>
          <w:rFonts w:ascii="Times New Roman" w:hAnsi="Times New Roman" w:cs="Times New Roman"/>
          <w:sz w:val="24"/>
          <w:szCs w:val="24"/>
        </w:rPr>
        <w:t>&amp;</w:t>
      </w:r>
      <w:r w:rsidR="00633CBE">
        <w:rPr>
          <w:rFonts w:ascii="Times New Roman" w:hAnsi="Times New Roman" w:cs="Times New Roman"/>
          <w:sz w:val="24"/>
          <w:szCs w:val="24"/>
        </w:rPr>
        <w:t xml:space="preserve"> de </w:t>
      </w:r>
      <w:proofErr w:type="spellStart"/>
      <w:r w:rsidR="00633CBE">
        <w:rPr>
          <w:rFonts w:ascii="Times New Roman" w:hAnsi="Times New Roman" w:cs="Times New Roman"/>
          <w:sz w:val="24"/>
          <w:szCs w:val="24"/>
        </w:rPr>
        <w:t>Sardan</w:t>
      </w:r>
      <w:proofErr w:type="spellEnd"/>
      <w:r w:rsidR="00633CBE">
        <w:rPr>
          <w:rFonts w:ascii="Times New Roman" w:hAnsi="Times New Roman" w:cs="Times New Roman"/>
          <w:sz w:val="24"/>
          <w:szCs w:val="24"/>
        </w:rPr>
        <w:t xml:space="preserve">, 2003; </w:t>
      </w:r>
      <w:proofErr w:type="spellStart"/>
      <w:r w:rsidR="00633CBE" w:rsidRPr="00EC3D7D">
        <w:rPr>
          <w:rFonts w:ascii="Times New Roman" w:hAnsi="Times New Roman" w:cs="Times New Roman"/>
          <w:sz w:val="24"/>
          <w:szCs w:val="24"/>
        </w:rPr>
        <w:t>Iyoha</w:t>
      </w:r>
      <w:proofErr w:type="spellEnd"/>
      <w:r w:rsidR="00633CBE">
        <w:rPr>
          <w:rFonts w:ascii="Times New Roman" w:hAnsi="Times New Roman" w:cs="Times New Roman"/>
          <w:sz w:val="24"/>
          <w:szCs w:val="24"/>
        </w:rPr>
        <w:t xml:space="preserve"> </w:t>
      </w:r>
      <w:r w:rsidR="00511BBC">
        <w:rPr>
          <w:rFonts w:ascii="Times New Roman" w:hAnsi="Times New Roman" w:cs="Times New Roman"/>
          <w:sz w:val="24"/>
          <w:szCs w:val="24"/>
        </w:rPr>
        <w:t>&amp;</w:t>
      </w:r>
      <w:r w:rsidR="00633CBE" w:rsidRPr="00EC3D7D">
        <w:rPr>
          <w:rFonts w:ascii="Times New Roman" w:hAnsi="Times New Roman" w:cs="Times New Roman"/>
          <w:sz w:val="24"/>
          <w:szCs w:val="24"/>
        </w:rPr>
        <w:t xml:space="preserve"> </w:t>
      </w:r>
      <w:proofErr w:type="spellStart"/>
      <w:r w:rsidR="00633CBE" w:rsidRPr="00EC3D7D">
        <w:rPr>
          <w:rFonts w:ascii="Times New Roman" w:hAnsi="Times New Roman" w:cs="Times New Roman"/>
          <w:sz w:val="24"/>
          <w:szCs w:val="24"/>
        </w:rPr>
        <w:t>Oyerinde</w:t>
      </w:r>
      <w:proofErr w:type="spellEnd"/>
      <w:r w:rsidR="00633CBE">
        <w:rPr>
          <w:rFonts w:ascii="Times New Roman" w:hAnsi="Times New Roman" w:cs="Times New Roman"/>
          <w:sz w:val="24"/>
          <w:szCs w:val="24"/>
        </w:rPr>
        <w:t>, 2010)</w:t>
      </w:r>
      <w:r w:rsidR="00786A73">
        <w:rPr>
          <w:rFonts w:ascii="Times New Roman" w:hAnsi="Times New Roman" w:cs="Times New Roman"/>
          <w:sz w:val="24"/>
          <w:szCs w:val="24"/>
        </w:rPr>
        <w:t xml:space="preserve">. </w:t>
      </w:r>
      <w:r w:rsidR="00C642B8">
        <w:rPr>
          <w:rFonts w:ascii="Times New Roman" w:hAnsi="Times New Roman" w:cs="Times New Roman"/>
          <w:sz w:val="24"/>
          <w:szCs w:val="24"/>
        </w:rPr>
        <w:t>It is a major cause of poverty (</w:t>
      </w:r>
      <w:proofErr w:type="spellStart"/>
      <w:r w:rsidR="00C642B8">
        <w:rPr>
          <w:rFonts w:ascii="Times New Roman" w:hAnsi="Times New Roman" w:cs="Times New Roman"/>
          <w:sz w:val="24"/>
          <w:szCs w:val="24"/>
        </w:rPr>
        <w:t>Akakpo</w:t>
      </w:r>
      <w:proofErr w:type="spellEnd"/>
      <w:r w:rsidR="00C642B8">
        <w:rPr>
          <w:rFonts w:ascii="Times New Roman" w:hAnsi="Times New Roman" w:cs="Times New Roman"/>
          <w:sz w:val="24"/>
          <w:szCs w:val="24"/>
        </w:rPr>
        <w:t>, 2009; Bakre et al., 2006, 2007)</w:t>
      </w:r>
      <w:r w:rsidR="008C5920">
        <w:rPr>
          <w:rFonts w:ascii="Times New Roman" w:hAnsi="Times New Roman" w:cs="Times New Roman"/>
          <w:sz w:val="24"/>
          <w:szCs w:val="24"/>
        </w:rPr>
        <w:t xml:space="preserve">, and allegedly the greatest obstacle to social and economic development (Neu et al., 2013). Its prevalence in government and politics affects how economic and social life is organized and people’s compliance </w:t>
      </w:r>
      <w:r w:rsidR="00623091">
        <w:rPr>
          <w:rFonts w:ascii="Times New Roman" w:hAnsi="Times New Roman" w:cs="Times New Roman"/>
          <w:sz w:val="24"/>
          <w:szCs w:val="24"/>
        </w:rPr>
        <w:t>with</w:t>
      </w:r>
      <w:r w:rsidR="008C5920">
        <w:rPr>
          <w:rFonts w:ascii="Times New Roman" w:hAnsi="Times New Roman" w:cs="Times New Roman"/>
          <w:sz w:val="24"/>
          <w:szCs w:val="24"/>
        </w:rPr>
        <w:t xml:space="preserve"> rules and the law (Cooper et al., 2013).</w:t>
      </w:r>
      <w:r w:rsidR="00921FA6">
        <w:rPr>
          <w:rFonts w:ascii="Times New Roman" w:hAnsi="Times New Roman" w:cs="Times New Roman"/>
          <w:sz w:val="24"/>
          <w:szCs w:val="24"/>
        </w:rPr>
        <w:t xml:space="preserve"> </w:t>
      </w:r>
      <w:r w:rsidR="000C32F3">
        <w:rPr>
          <w:rFonts w:ascii="Times New Roman" w:hAnsi="Times New Roman" w:cs="Times New Roman"/>
          <w:sz w:val="24"/>
          <w:szCs w:val="24"/>
        </w:rPr>
        <w:t>Its manifestation</w:t>
      </w:r>
      <w:r w:rsidR="00C43866">
        <w:rPr>
          <w:rFonts w:ascii="Times New Roman" w:hAnsi="Times New Roman" w:cs="Times New Roman"/>
          <w:sz w:val="24"/>
          <w:szCs w:val="24"/>
        </w:rPr>
        <w:t>s</w:t>
      </w:r>
      <w:r w:rsidR="000C32F3">
        <w:rPr>
          <w:rFonts w:ascii="Times New Roman" w:hAnsi="Times New Roman" w:cs="Times New Roman"/>
          <w:sz w:val="24"/>
          <w:szCs w:val="24"/>
        </w:rPr>
        <w:t xml:space="preserve"> </w:t>
      </w:r>
      <w:r w:rsidR="00C20973">
        <w:rPr>
          <w:rFonts w:ascii="Times New Roman" w:hAnsi="Times New Roman" w:cs="Times New Roman"/>
          <w:sz w:val="24"/>
          <w:szCs w:val="24"/>
        </w:rPr>
        <w:t>include</w:t>
      </w:r>
      <w:r w:rsidR="000C32F3">
        <w:rPr>
          <w:rFonts w:ascii="Times New Roman" w:hAnsi="Times New Roman" w:cs="Times New Roman"/>
          <w:sz w:val="24"/>
          <w:szCs w:val="24"/>
        </w:rPr>
        <w:t xml:space="preserve"> contract inflation, understatement</w:t>
      </w:r>
      <w:r w:rsidR="00B539AA">
        <w:rPr>
          <w:rFonts w:ascii="Times New Roman" w:hAnsi="Times New Roman" w:cs="Times New Roman"/>
          <w:sz w:val="24"/>
          <w:szCs w:val="24"/>
        </w:rPr>
        <w:t xml:space="preserve"> and misappropriation</w:t>
      </w:r>
      <w:r w:rsidR="003D42DD">
        <w:rPr>
          <w:rFonts w:ascii="Times New Roman" w:hAnsi="Times New Roman" w:cs="Times New Roman"/>
          <w:sz w:val="24"/>
          <w:szCs w:val="24"/>
        </w:rPr>
        <w:t xml:space="preserve"> of assets</w:t>
      </w:r>
      <w:r w:rsidR="000C32F3">
        <w:rPr>
          <w:rFonts w:ascii="Times New Roman" w:hAnsi="Times New Roman" w:cs="Times New Roman"/>
          <w:sz w:val="24"/>
          <w:szCs w:val="24"/>
        </w:rPr>
        <w:t xml:space="preserve">, </w:t>
      </w:r>
      <w:r w:rsidR="00B539AA">
        <w:rPr>
          <w:rFonts w:ascii="Times New Roman" w:hAnsi="Times New Roman" w:cs="Times New Roman"/>
          <w:sz w:val="24"/>
          <w:szCs w:val="24"/>
        </w:rPr>
        <w:t xml:space="preserve">fraudulent financial reporting, </w:t>
      </w:r>
      <w:r w:rsidR="000C32F3">
        <w:rPr>
          <w:rFonts w:ascii="Times New Roman" w:hAnsi="Times New Roman" w:cs="Times New Roman"/>
          <w:sz w:val="24"/>
          <w:szCs w:val="24"/>
        </w:rPr>
        <w:t>looting public coffers, bribe</w:t>
      </w:r>
      <w:r w:rsidR="0008439F">
        <w:rPr>
          <w:rFonts w:ascii="Times New Roman" w:hAnsi="Times New Roman" w:cs="Times New Roman"/>
          <w:sz w:val="24"/>
          <w:szCs w:val="24"/>
        </w:rPr>
        <w:t>ry</w:t>
      </w:r>
      <w:r w:rsidR="000C32F3">
        <w:rPr>
          <w:rFonts w:ascii="Times New Roman" w:hAnsi="Times New Roman" w:cs="Times New Roman"/>
          <w:sz w:val="24"/>
          <w:szCs w:val="24"/>
        </w:rPr>
        <w:t xml:space="preserve">, </w:t>
      </w:r>
      <w:r w:rsidR="00DF1091">
        <w:rPr>
          <w:rFonts w:ascii="Times New Roman" w:hAnsi="Times New Roman" w:cs="Times New Roman"/>
          <w:sz w:val="24"/>
          <w:szCs w:val="24"/>
        </w:rPr>
        <w:t xml:space="preserve">and </w:t>
      </w:r>
      <w:r w:rsidR="000C32F3">
        <w:rPr>
          <w:rFonts w:ascii="Times New Roman" w:hAnsi="Times New Roman" w:cs="Times New Roman"/>
          <w:sz w:val="24"/>
          <w:szCs w:val="24"/>
        </w:rPr>
        <w:t>traffic of influence (Bakre, 2007</w:t>
      </w:r>
      <w:r w:rsidR="00CE3EE4">
        <w:rPr>
          <w:rFonts w:ascii="Times New Roman" w:hAnsi="Times New Roman" w:cs="Times New Roman"/>
          <w:sz w:val="24"/>
          <w:szCs w:val="24"/>
        </w:rPr>
        <w:t xml:space="preserve">; </w:t>
      </w:r>
      <w:r w:rsidR="000C32F3">
        <w:rPr>
          <w:rFonts w:ascii="Times New Roman" w:hAnsi="Times New Roman" w:cs="Times New Roman"/>
          <w:sz w:val="24"/>
          <w:szCs w:val="24"/>
        </w:rPr>
        <w:t xml:space="preserve">Lassou et al., 2018). </w:t>
      </w:r>
      <w:r w:rsidR="003941F8">
        <w:rPr>
          <w:rFonts w:ascii="Times New Roman" w:hAnsi="Times New Roman" w:cs="Times New Roman"/>
          <w:sz w:val="24"/>
          <w:szCs w:val="24"/>
        </w:rPr>
        <w:t xml:space="preserve">In Africa, it creates ‘artificial poverty’ by channeling public resources to private pockets, thereby depriving citizens </w:t>
      </w:r>
      <w:r w:rsidR="00435A6A">
        <w:rPr>
          <w:rFonts w:ascii="Times New Roman" w:hAnsi="Times New Roman" w:cs="Times New Roman"/>
          <w:sz w:val="24"/>
          <w:szCs w:val="24"/>
        </w:rPr>
        <w:t>of</w:t>
      </w:r>
      <w:r w:rsidR="003941F8">
        <w:rPr>
          <w:rFonts w:ascii="Times New Roman" w:hAnsi="Times New Roman" w:cs="Times New Roman"/>
          <w:sz w:val="24"/>
          <w:szCs w:val="24"/>
        </w:rPr>
        <w:t xml:space="preserve"> essential public goods and services including basic health and education (Bakre, 2007). As </w:t>
      </w:r>
      <w:r w:rsidR="004353D3">
        <w:rPr>
          <w:rFonts w:ascii="Times New Roman" w:hAnsi="Times New Roman" w:cs="Times New Roman"/>
          <w:sz w:val="24"/>
          <w:szCs w:val="24"/>
        </w:rPr>
        <w:t>the</w:t>
      </w:r>
      <w:r w:rsidR="003941F8">
        <w:rPr>
          <w:rFonts w:ascii="Times New Roman" w:hAnsi="Times New Roman" w:cs="Times New Roman"/>
          <w:sz w:val="24"/>
          <w:szCs w:val="24"/>
        </w:rPr>
        <w:t xml:space="preserve"> World Bank (WB)</w:t>
      </w:r>
      <w:r w:rsidR="00196760">
        <w:rPr>
          <w:rStyle w:val="FootnoteReference"/>
          <w:rFonts w:ascii="Times New Roman" w:hAnsi="Times New Roman" w:cs="Times New Roman"/>
          <w:sz w:val="24"/>
          <w:szCs w:val="24"/>
        </w:rPr>
        <w:footnoteReference w:id="2"/>
      </w:r>
      <w:r w:rsidR="00A515C8">
        <w:rPr>
          <w:rFonts w:ascii="Times New Roman" w:hAnsi="Times New Roman" w:cs="Times New Roman"/>
          <w:sz w:val="24"/>
          <w:szCs w:val="24"/>
        </w:rPr>
        <w:t xml:space="preserve"> notes, the number of poor people in Sub-Saharan Africa </w:t>
      </w:r>
      <w:r w:rsidR="00A515C8">
        <w:rPr>
          <w:rFonts w:ascii="Times New Roman" w:hAnsi="Times New Roman" w:cs="Times New Roman"/>
          <w:color w:val="000000" w:themeColor="text1"/>
          <w:sz w:val="24"/>
          <w:szCs w:val="24"/>
          <w:shd w:val="clear" w:color="auto" w:fill="FFFFFF"/>
        </w:rPr>
        <w:t xml:space="preserve">“has been increasing… [and] in 2015, </w:t>
      </w:r>
      <w:r w:rsidR="00A515C8" w:rsidRPr="000F11E5">
        <w:rPr>
          <w:rFonts w:ascii="Times New Roman" w:hAnsi="Times New Roman" w:cs="Times New Roman"/>
          <w:color w:val="000000" w:themeColor="text1"/>
          <w:sz w:val="24"/>
          <w:szCs w:val="24"/>
          <w:shd w:val="clear" w:color="auto" w:fill="FFFFFF"/>
        </w:rPr>
        <w:t>more extreme poor lived in that region than in the rest of the world combined</w:t>
      </w:r>
      <w:r w:rsidR="00A515C8">
        <w:rPr>
          <w:rFonts w:ascii="Times New Roman" w:hAnsi="Times New Roman" w:cs="Times New Roman"/>
          <w:color w:val="000000" w:themeColor="text1"/>
          <w:sz w:val="24"/>
          <w:szCs w:val="24"/>
          <w:shd w:val="clear" w:color="auto" w:fill="FFFFFF"/>
        </w:rPr>
        <w:t>”.</w:t>
      </w:r>
      <w:r w:rsidR="00901E3B">
        <w:rPr>
          <w:rStyle w:val="FootnoteReference"/>
          <w:rFonts w:ascii="Times New Roman" w:hAnsi="Times New Roman" w:cs="Times New Roman"/>
          <w:color w:val="000000" w:themeColor="text1"/>
          <w:sz w:val="24"/>
          <w:szCs w:val="24"/>
          <w:shd w:val="clear" w:color="auto" w:fill="FFFFFF"/>
        </w:rPr>
        <w:footnoteReference w:id="3"/>
      </w:r>
      <w:r w:rsidR="00A515C8">
        <w:rPr>
          <w:rFonts w:ascii="Times New Roman" w:hAnsi="Times New Roman" w:cs="Times New Roman"/>
          <w:color w:val="000000" w:themeColor="text1"/>
          <w:sz w:val="24"/>
          <w:szCs w:val="24"/>
          <w:shd w:val="clear" w:color="auto" w:fill="FFFFFF"/>
        </w:rPr>
        <w:t xml:space="preserve"> </w:t>
      </w:r>
      <w:r w:rsidR="00A515C8">
        <w:rPr>
          <w:rFonts w:ascii="Times New Roman" w:hAnsi="Times New Roman" w:cs="Times New Roman"/>
          <w:sz w:val="24"/>
          <w:szCs w:val="24"/>
        </w:rPr>
        <w:t>Francophone Africa hosts some of the poorest - it provides 19% of African gross domestic product (GDP) – compared to 50% for Anglophone Africa, excluding South Africa (</w:t>
      </w:r>
      <w:proofErr w:type="spellStart"/>
      <w:r w:rsidR="00A515C8">
        <w:rPr>
          <w:rFonts w:ascii="Times New Roman" w:hAnsi="Times New Roman" w:cs="Times New Roman"/>
          <w:sz w:val="24"/>
          <w:szCs w:val="24"/>
        </w:rPr>
        <w:t>Jeune</w:t>
      </w:r>
      <w:proofErr w:type="spellEnd"/>
      <w:r w:rsidR="00A515C8">
        <w:rPr>
          <w:rFonts w:ascii="Times New Roman" w:hAnsi="Times New Roman" w:cs="Times New Roman"/>
          <w:sz w:val="24"/>
          <w:szCs w:val="24"/>
        </w:rPr>
        <w:t xml:space="preserve"> Afrique, 2012). However, researching corruption is difficult given its secretive</w:t>
      </w:r>
      <w:r w:rsidR="00C978BB">
        <w:rPr>
          <w:rFonts w:ascii="Times New Roman" w:hAnsi="Times New Roman" w:cs="Times New Roman"/>
          <w:sz w:val="24"/>
          <w:szCs w:val="24"/>
        </w:rPr>
        <w:t>ness</w:t>
      </w:r>
      <w:r w:rsidR="00A515C8">
        <w:rPr>
          <w:rFonts w:ascii="Times New Roman" w:hAnsi="Times New Roman" w:cs="Times New Roman"/>
          <w:sz w:val="24"/>
          <w:szCs w:val="24"/>
        </w:rPr>
        <w:t xml:space="preserve"> and consequent</w:t>
      </w:r>
      <w:r w:rsidR="00D03732">
        <w:rPr>
          <w:rFonts w:ascii="Times New Roman" w:hAnsi="Times New Roman" w:cs="Times New Roman"/>
          <w:sz w:val="24"/>
          <w:szCs w:val="24"/>
        </w:rPr>
        <w:t>ly the</w:t>
      </w:r>
      <w:r w:rsidR="00A515C8">
        <w:rPr>
          <w:rFonts w:ascii="Times New Roman" w:hAnsi="Times New Roman" w:cs="Times New Roman"/>
          <w:sz w:val="24"/>
          <w:szCs w:val="24"/>
        </w:rPr>
        <w:t xml:space="preserve"> lack of formal and systematic evidence trail (Sikka </w:t>
      </w:r>
      <w:r w:rsidR="0066490F">
        <w:rPr>
          <w:rFonts w:ascii="Times New Roman" w:hAnsi="Times New Roman" w:cs="Times New Roman"/>
          <w:sz w:val="24"/>
          <w:szCs w:val="24"/>
        </w:rPr>
        <w:t>&amp;</w:t>
      </w:r>
      <w:r w:rsidR="00A515C8">
        <w:rPr>
          <w:rFonts w:ascii="Times New Roman" w:hAnsi="Times New Roman" w:cs="Times New Roman"/>
          <w:sz w:val="24"/>
          <w:szCs w:val="24"/>
        </w:rPr>
        <w:t xml:space="preserve"> Lehman, 2015). </w:t>
      </w:r>
    </w:p>
    <w:p w14:paraId="48F60D4F" w14:textId="3401B92A" w:rsidR="00A515C8" w:rsidRDefault="00A515C8" w:rsidP="0092781E">
      <w:pPr>
        <w:jc w:val="both"/>
        <w:rPr>
          <w:rFonts w:ascii="Times New Roman" w:hAnsi="Times New Roman" w:cs="Times New Roman"/>
          <w:sz w:val="24"/>
          <w:szCs w:val="24"/>
        </w:rPr>
      </w:pPr>
      <w:r>
        <w:rPr>
          <w:rFonts w:ascii="Times New Roman" w:hAnsi="Times New Roman" w:cs="Times New Roman"/>
          <w:sz w:val="24"/>
          <w:szCs w:val="24"/>
        </w:rPr>
        <w:t>R</w:t>
      </w:r>
      <w:r w:rsidRPr="00B216D8">
        <w:rPr>
          <w:rFonts w:ascii="Times New Roman" w:hAnsi="Times New Roman" w:cs="Times New Roman"/>
          <w:sz w:val="24"/>
          <w:szCs w:val="24"/>
        </w:rPr>
        <w:t>educ</w:t>
      </w:r>
      <w:r>
        <w:rPr>
          <w:rFonts w:ascii="Times New Roman" w:hAnsi="Times New Roman" w:cs="Times New Roman"/>
          <w:sz w:val="24"/>
          <w:szCs w:val="24"/>
        </w:rPr>
        <w:t>ing</w:t>
      </w:r>
      <w:r w:rsidRPr="00B216D8">
        <w:rPr>
          <w:rFonts w:ascii="Times New Roman" w:hAnsi="Times New Roman" w:cs="Times New Roman"/>
          <w:sz w:val="24"/>
          <w:szCs w:val="24"/>
        </w:rPr>
        <w:t xml:space="preserve"> corruption</w:t>
      </w:r>
      <w:r>
        <w:rPr>
          <w:rFonts w:ascii="Times New Roman" w:hAnsi="Times New Roman" w:cs="Times New Roman"/>
          <w:sz w:val="24"/>
          <w:szCs w:val="24"/>
        </w:rPr>
        <w:t>,</w:t>
      </w:r>
      <w:r w:rsidRPr="00B216D8">
        <w:rPr>
          <w:rFonts w:ascii="Times New Roman" w:hAnsi="Times New Roman" w:cs="Times New Roman"/>
          <w:sz w:val="24"/>
          <w:szCs w:val="24"/>
        </w:rPr>
        <w:t xml:space="preserve"> improv</w:t>
      </w:r>
      <w:r>
        <w:rPr>
          <w:rFonts w:ascii="Times New Roman" w:hAnsi="Times New Roman" w:cs="Times New Roman"/>
          <w:sz w:val="24"/>
          <w:szCs w:val="24"/>
        </w:rPr>
        <w:t xml:space="preserve">ing </w:t>
      </w:r>
      <w:r w:rsidRPr="00B216D8">
        <w:rPr>
          <w:rFonts w:ascii="Times New Roman" w:hAnsi="Times New Roman" w:cs="Times New Roman"/>
          <w:sz w:val="24"/>
          <w:szCs w:val="24"/>
        </w:rPr>
        <w:t>decisions, and monitor</w:t>
      </w:r>
      <w:r>
        <w:rPr>
          <w:rFonts w:ascii="Times New Roman" w:hAnsi="Times New Roman" w:cs="Times New Roman"/>
          <w:sz w:val="24"/>
          <w:szCs w:val="24"/>
        </w:rPr>
        <w:t>ing</w:t>
      </w:r>
      <w:r w:rsidRPr="00B216D8">
        <w:rPr>
          <w:rFonts w:ascii="Times New Roman" w:hAnsi="Times New Roman" w:cs="Times New Roman"/>
          <w:sz w:val="24"/>
          <w:szCs w:val="24"/>
        </w:rPr>
        <w:t xml:space="preserve"> </w:t>
      </w:r>
      <w:r w:rsidR="009F33EA" w:rsidRPr="00B216D8">
        <w:rPr>
          <w:rFonts w:ascii="Times New Roman" w:hAnsi="Times New Roman" w:cs="Times New Roman"/>
          <w:sz w:val="24"/>
          <w:szCs w:val="24"/>
        </w:rPr>
        <w:t xml:space="preserve">aid </w:t>
      </w:r>
      <w:r w:rsidRPr="00B216D8">
        <w:rPr>
          <w:rFonts w:ascii="Times New Roman" w:hAnsi="Times New Roman" w:cs="Times New Roman"/>
          <w:sz w:val="24"/>
          <w:szCs w:val="24"/>
        </w:rPr>
        <w:t xml:space="preserve">effectiveness </w:t>
      </w:r>
      <w:r>
        <w:rPr>
          <w:rFonts w:ascii="Times New Roman" w:hAnsi="Times New Roman" w:cs="Times New Roman"/>
          <w:sz w:val="24"/>
          <w:szCs w:val="24"/>
        </w:rPr>
        <w:t>are</w:t>
      </w:r>
      <w:r w:rsidRPr="00B216D8">
        <w:rPr>
          <w:rFonts w:ascii="Times New Roman" w:hAnsi="Times New Roman" w:cs="Times New Roman"/>
          <w:sz w:val="24"/>
          <w:szCs w:val="24"/>
        </w:rPr>
        <w:t xml:space="preserve"> cornerstone</w:t>
      </w:r>
      <w:r>
        <w:rPr>
          <w:rFonts w:ascii="Times New Roman" w:hAnsi="Times New Roman" w:cs="Times New Roman"/>
          <w:sz w:val="24"/>
          <w:szCs w:val="24"/>
        </w:rPr>
        <w:t>s</w:t>
      </w:r>
      <w:r w:rsidRPr="00B216D8">
        <w:rPr>
          <w:rFonts w:ascii="Times New Roman" w:hAnsi="Times New Roman" w:cs="Times New Roman"/>
          <w:sz w:val="24"/>
          <w:szCs w:val="24"/>
        </w:rPr>
        <w:t xml:space="preserve"> in international and donor-led development polic</w:t>
      </w:r>
      <w:r>
        <w:rPr>
          <w:rFonts w:ascii="Times New Roman" w:hAnsi="Times New Roman" w:cs="Times New Roman"/>
          <w:sz w:val="24"/>
          <w:szCs w:val="24"/>
        </w:rPr>
        <w:t xml:space="preserve">ies </w:t>
      </w:r>
      <w:r w:rsidR="00511BBC">
        <w:rPr>
          <w:rFonts w:ascii="Times New Roman" w:hAnsi="Times New Roman" w:cs="Times New Roman"/>
          <w:sz w:val="24"/>
          <w:szCs w:val="24"/>
        </w:rPr>
        <w:t>(</w:t>
      </w:r>
      <w:r w:rsidRPr="00B216D8">
        <w:rPr>
          <w:rFonts w:ascii="Times New Roman" w:hAnsi="Times New Roman" w:cs="Times New Roman"/>
          <w:sz w:val="24"/>
          <w:szCs w:val="24"/>
        </w:rPr>
        <w:t>e.g.</w:t>
      </w:r>
      <w:r>
        <w:rPr>
          <w:rFonts w:ascii="Times New Roman" w:hAnsi="Times New Roman" w:cs="Times New Roman"/>
          <w:sz w:val="24"/>
          <w:szCs w:val="24"/>
        </w:rPr>
        <w:t>,</w:t>
      </w:r>
      <w:r w:rsidRPr="00B216D8">
        <w:rPr>
          <w:rFonts w:ascii="Times New Roman" w:hAnsi="Times New Roman" w:cs="Times New Roman"/>
          <w:sz w:val="24"/>
          <w:szCs w:val="24"/>
        </w:rPr>
        <w:t xml:space="preserve"> The Paris </w:t>
      </w:r>
      <w:r>
        <w:rPr>
          <w:rFonts w:ascii="Times New Roman" w:hAnsi="Times New Roman" w:cs="Times New Roman"/>
          <w:sz w:val="24"/>
          <w:szCs w:val="24"/>
        </w:rPr>
        <w:t>D</w:t>
      </w:r>
      <w:r w:rsidRPr="00B216D8">
        <w:rPr>
          <w:rFonts w:ascii="Times New Roman" w:hAnsi="Times New Roman" w:cs="Times New Roman"/>
          <w:sz w:val="24"/>
          <w:szCs w:val="24"/>
        </w:rPr>
        <w:t>eclaration</w:t>
      </w:r>
      <w:r w:rsidR="00511BBC">
        <w:rPr>
          <w:rFonts w:ascii="Times New Roman" w:hAnsi="Times New Roman" w:cs="Times New Roman"/>
          <w:sz w:val="24"/>
          <w:szCs w:val="24"/>
        </w:rPr>
        <w:t>)</w:t>
      </w:r>
      <w:r>
        <w:rPr>
          <w:rFonts w:ascii="Times New Roman" w:hAnsi="Times New Roman" w:cs="Times New Roman"/>
          <w:sz w:val="24"/>
          <w:szCs w:val="24"/>
        </w:rPr>
        <w:t xml:space="preserve"> (OECD,</w:t>
      </w:r>
      <w:r w:rsidRPr="00B216D8">
        <w:rPr>
          <w:rFonts w:ascii="Times New Roman" w:hAnsi="Times New Roman" w:cs="Times New Roman"/>
          <w:sz w:val="24"/>
          <w:szCs w:val="24"/>
        </w:rPr>
        <w:t xml:space="preserve"> 2005</w:t>
      </w:r>
      <w:r>
        <w:rPr>
          <w:rFonts w:ascii="Times New Roman" w:hAnsi="Times New Roman" w:cs="Times New Roman"/>
          <w:sz w:val="24"/>
          <w:szCs w:val="24"/>
        </w:rPr>
        <w:t>)</w:t>
      </w:r>
      <w:r w:rsidR="009F33EA" w:rsidRPr="00B216D8">
        <w:rPr>
          <w:rFonts w:ascii="Times New Roman" w:hAnsi="Times New Roman" w:cs="Times New Roman"/>
          <w:sz w:val="24"/>
          <w:szCs w:val="24"/>
        </w:rPr>
        <w:t xml:space="preserve"> (</w:t>
      </w:r>
      <w:proofErr w:type="spellStart"/>
      <w:r w:rsidR="009F33EA" w:rsidRPr="00B216D8">
        <w:rPr>
          <w:rFonts w:ascii="Times New Roman" w:hAnsi="Times New Roman" w:cs="Times New Roman"/>
          <w:sz w:val="24"/>
          <w:szCs w:val="24"/>
        </w:rPr>
        <w:t>Fyson</w:t>
      </w:r>
      <w:proofErr w:type="spellEnd"/>
      <w:r w:rsidR="009F33EA" w:rsidRPr="00B216D8">
        <w:rPr>
          <w:rFonts w:ascii="Times New Roman" w:hAnsi="Times New Roman" w:cs="Times New Roman"/>
          <w:sz w:val="24"/>
          <w:szCs w:val="24"/>
        </w:rPr>
        <w:t>, 2012)</w:t>
      </w:r>
      <w:r w:rsidRPr="00B216D8">
        <w:rPr>
          <w:rFonts w:ascii="Times New Roman" w:hAnsi="Times New Roman" w:cs="Times New Roman"/>
          <w:sz w:val="24"/>
          <w:szCs w:val="24"/>
        </w:rPr>
        <w:t>.</w:t>
      </w:r>
      <w:r>
        <w:rPr>
          <w:rFonts w:ascii="Times New Roman" w:hAnsi="Times New Roman" w:cs="Times New Roman"/>
          <w:sz w:val="24"/>
          <w:szCs w:val="24"/>
        </w:rPr>
        <w:t xml:space="preserve"> </w:t>
      </w:r>
      <w:r w:rsidR="00521E59">
        <w:rPr>
          <w:rFonts w:ascii="Times New Roman" w:hAnsi="Times New Roman" w:cs="Times New Roman"/>
          <w:sz w:val="24"/>
          <w:szCs w:val="24"/>
        </w:rPr>
        <w:t>E</w:t>
      </w:r>
      <w:r w:rsidR="00BD52A3">
        <w:rPr>
          <w:rFonts w:ascii="Times New Roman" w:hAnsi="Times New Roman" w:cs="Times New Roman"/>
          <w:sz w:val="24"/>
          <w:szCs w:val="24"/>
        </w:rPr>
        <w:t>specially in the current good governance era (Hopper, 2017)</w:t>
      </w:r>
      <w:r w:rsidR="00521E59">
        <w:rPr>
          <w:rFonts w:ascii="Times New Roman" w:hAnsi="Times New Roman" w:cs="Times New Roman"/>
          <w:sz w:val="24"/>
          <w:szCs w:val="24"/>
        </w:rPr>
        <w:t>, a</w:t>
      </w:r>
      <w:r w:rsidR="00427B85">
        <w:rPr>
          <w:rFonts w:ascii="Times New Roman" w:hAnsi="Times New Roman" w:cs="Times New Roman"/>
          <w:sz w:val="24"/>
          <w:szCs w:val="24"/>
        </w:rPr>
        <w:t>nt</w:t>
      </w:r>
      <w:r w:rsidR="00521E59">
        <w:rPr>
          <w:rFonts w:ascii="Times New Roman" w:hAnsi="Times New Roman" w:cs="Times New Roman"/>
          <w:sz w:val="24"/>
          <w:szCs w:val="24"/>
        </w:rPr>
        <w:t>i</w:t>
      </w:r>
      <w:r w:rsidR="005375BB">
        <w:rPr>
          <w:rFonts w:ascii="Times New Roman" w:hAnsi="Times New Roman" w:cs="Times New Roman"/>
          <w:sz w:val="24"/>
          <w:szCs w:val="24"/>
        </w:rPr>
        <w:t>-</w:t>
      </w:r>
      <w:r>
        <w:rPr>
          <w:rFonts w:ascii="Times New Roman" w:hAnsi="Times New Roman" w:cs="Times New Roman"/>
          <w:sz w:val="24"/>
          <w:szCs w:val="24"/>
        </w:rPr>
        <w:t xml:space="preserve">corruption </w:t>
      </w:r>
      <w:r w:rsidR="005375BB">
        <w:rPr>
          <w:rFonts w:ascii="Times New Roman" w:hAnsi="Times New Roman" w:cs="Times New Roman"/>
          <w:sz w:val="24"/>
          <w:szCs w:val="24"/>
        </w:rPr>
        <w:t>init</w:t>
      </w:r>
      <w:r w:rsidR="003B0462">
        <w:rPr>
          <w:rFonts w:ascii="Times New Roman" w:hAnsi="Times New Roman" w:cs="Times New Roman"/>
          <w:sz w:val="24"/>
          <w:szCs w:val="24"/>
        </w:rPr>
        <w:t xml:space="preserve">iatives </w:t>
      </w:r>
      <w:r>
        <w:rPr>
          <w:rFonts w:ascii="Times New Roman" w:hAnsi="Times New Roman" w:cs="Times New Roman"/>
          <w:sz w:val="24"/>
          <w:szCs w:val="24"/>
        </w:rPr>
        <w:t>include public administrati</w:t>
      </w:r>
      <w:r w:rsidR="00F96333">
        <w:rPr>
          <w:rFonts w:ascii="Times New Roman" w:hAnsi="Times New Roman" w:cs="Times New Roman"/>
          <w:sz w:val="24"/>
          <w:szCs w:val="24"/>
        </w:rPr>
        <w:t>on</w:t>
      </w:r>
      <w:r w:rsidR="00F96333" w:rsidRPr="00F96333">
        <w:rPr>
          <w:rFonts w:ascii="Times New Roman" w:hAnsi="Times New Roman" w:cs="Times New Roman"/>
          <w:sz w:val="24"/>
          <w:szCs w:val="24"/>
        </w:rPr>
        <w:t xml:space="preserve"> </w:t>
      </w:r>
      <w:r w:rsidR="00F96333">
        <w:rPr>
          <w:rFonts w:ascii="Times New Roman" w:hAnsi="Times New Roman" w:cs="Times New Roman"/>
          <w:sz w:val="24"/>
          <w:szCs w:val="24"/>
        </w:rPr>
        <w:t>reform</w:t>
      </w:r>
      <w:r w:rsidR="001D609D">
        <w:rPr>
          <w:rFonts w:ascii="Times New Roman" w:hAnsi="Times New Roman" w:cs="Times New Roman"/>
          <w:sz w:val="24"/>
          <w:szCs w:val="24"/>
        </w:rPr>
        <w:t>s</w:t>
      </w:r>
      <w:r>
        <w:rPr>
          <w:rFonts w:ascii="Times New Roman" w:hAnsi="Times New Roman" w:cs="Times New Roman"/>
          <w:sz w:val="24"/>
          <w:szCs w:val="24"/>
        </w:rPr>
        <w:t xml:space="preserve">, of which accounting, particularly government audits, </w:t>
      </w:r>
      <w:r w:rsidR="001D609D">
        <w:rPr>
          <w:rFonts w:ascii="Times New Roman" w:hAnsi="Times New Roman" w:cs="Times New Roman"/>
          <w:sz w:val="24"/>
          <w:szCs w:val="24"/>
        </w:rPr>
        <w:t>are</w:t>
      </w:r>
      <w:r>
        <w:rPr>
          <w:rFonts w:ascii="Times New Roman" w:hAnsi="Times New Roman" w:cs="Times New Roman"/>
          <w:sz w:val="24"/>
          <w:szCs w:val="24"/>
        </w:rPr>
        <w:t xml:space="preserve"> integral (Andrews, 2013; </w:t>
      </w: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2009; Lassou et al., 2019). The </w:t>
      </w:r>
      <w:r w:rsidR="003A4C91">
        <w:rPr>
          <w:rFonts w:ascii="Times New Roman" w:hAnsi="Times New Roman" w:cs="Times New Roman"/>
          <w:sz w:val="24"/>
          <w:szCs w:val="24"/>
        </w:rPr>
        <w:t>latter</w:t>
      </w:r>
      <w:r>
        <w:rPr>
          <w:rFonts w:ascii="Times New Roman" w:hAnsi="Times New Roman" w:cs="Times New Roman"/>
          <w:sz w:val="24"/>
          <w:szCs w:val="24"/>
        </w:rPr>
        <w:t xml:space="preserve"> often incorporate </w:t>
      </w:r>
      <w:r w:rsidRPr="00B216D8">
        <w:rPr>
          <w:rFonts w:ascii="Times New Roman" w:hAnsi="Times New Roman" w:cs="Times New Roman"/>
          <w:sz w:val="24"/>
          <w:szCs w:val="24"/>
        </w:rPr>
        <w:t xml:space="preserve">new public management auditing </w:t>
      </w:r>
      <w:r>
        <w:rPr>
          <w:rFonts w:ascii="Times New Roman" w:hAnsi="Times New Roman" w:cs="Times New Roman"/>
          <w:sz w:val="24"/>
          <w:szCs w:val="24"/>
        </w:rPr>
        <w:t>systems (Hood, 1995),</w:t>
      </w:r>
      <w:r w:rsidRPr="00B216D8">
        <w:rPr>
          <w:rFonts w:ascii="Times New Roman" w:hAnsi="Times New Roman" w:cs="Times New Roman"/>
          <w:sz w:val="24"/>
          <w:szCs w:val="24"/>
        </w:rPr>
        <w:t xml:space="preserve"> </w:t>
      </w:r>
      <w:r>
        <w:rPr>
          <w:rFonts w:ascii="Times New Roman" w:hAnsi="Times New Roman" w:cs="Times New Roman"/>
          <w:sz w:val="24"/>
          <w:szCs w:val="24"/>
        </w:rPr>
        <w:t xml:space="preserve">local accounting </w:t>
      </w:r>
      <w:r w:rsidRPr="00B216D8">
        <w:rPr>
          <w:rFonts w:ascii="Times New Roman" w:hAnsi="Times New Roman" w:cs="Times New Roman"/>
          <w:sz w:val="24"/>
          <w:szCs w:val="24"/>
        </w:rPr>
        <w:t>capacity development and adopti</w:t>
      </w:r>
      <w:r>
        <w:rPr>
          <w:rFonts w:ascii="Times New Roman" w:hAnsi="Times New Roman" w:cs="Times New Roman"/>
          <w:sz w:val="24"/>
          <w:szCs w:val="24"/>
        </w:rPr>
        <w:t>ng</w:t>
      </w:r>
      <w:bookmarkStart w:id="2" w:name="_Hlk13281831"/>
      <w:r w:rsidRPr="00B216D8">
        <w:rPr>
          <w:rFonts w:ascii="Times New Roman" w:hAnsi="Times New Roman" w:cs="Times New Roman"/>
          <w:sz w:val="24"/>
          <w:szCs w:val="24"/>
        </w:rPr>
        <w:t xml:space="preserve"> </w:t>
      </w:r>
      <w:r>
        <w:rPr>
          <w:rFonts w:ascii="Times New Roman" w:hAnsi="Times New Roman" w:cs="Times New Roman"/>
          <w:sz w:val="24"/>
          <w:szCs w:val="24"/>
        </w:rPr>
        <w:t>I</w:t>
      </w:r>
      <w:r w:rsidRPr="00B216D8">
        <w:rPr>
          <w:rFonts w:ascii="Times New Roman" w:hAnsi="Times New Roman" w:cs="Times New Roman"/>
          <w:sz w:val="24"/>
          <w:szCs w:val="24"/>
        </w:rPr>
        <w:t xml:space="preserve">nternational </w:t>
      </w:r>
      <w:r>
        <w:rPr>
          <w:rFonts w:ascii="Times New Roman" w:hAnsi="Times New Roman" w:cs="Times New Roman"/>
          <w:sz w:val="24"/>
          <w:szCs w:val="24"/>
        </w:rPr>
        <w:t>P</w:t>
      </w:r>
      <w:r w:rsidRPr="00B216D8">
        <w:rPr>
          <w:rFonts w:ascii="Times New Roman" w:hAnsi="Times New Roman" w:cs="Times New Roman"/>
          <w:sz w:val="24"/>
          <w:szCs w:val="24"/>
        </w:rPr>
        <w:t xml:space="preserve">ublic </w:t>
      </w:r>
      <w:r>
        <w:rPr>
          <w:rFonts w:ascii="Times New Roman" w:hAnsi="Times New Roman" w:cs="Times New Roman"/>
          <w:sz w:val="24"/>
          <w:szCs w:val="24"/>
        </w:rPr>
        <w:t>S</w:t>
      </w:r>
      <w:r w:rsidRPr="00B216D8">
        <w:rPr>
          <w:rFonts w:ascii="Times New Roman" w:hAnsi="Times New Roman" w:cs="Times New Roman"/>
          <w:sz w:val="24"/>
          <w:szCs w:val="24"/>
        </w:rPr>
        <w:t xml:space="preserve">ector </w:t>
      </w:r>
      <w:r>
        <w:rPr>
          <w:rFonts w:ascii="Times New Roman" w:hAnsi="Times New Roman" w:cs="Times New Roman"/>
          <w:sz w:val="24"/>
          <w:szCs w:val="24"/>
        </w:rPr>
        <w:t>Accounting</w:t>
      </w:r>
      <w:r w:rsidRPr="00B216D8">
        <w:rPr>
          <w:rFonts w:ascii="Times New Roman" w:hAnsi="Times New Roman" w:cs="Times New Roman"/>
          <w:sz w:val="24"/>
          <w:szCs w:val="24"/>
        </w:rPr>
        <w:t xml:space="preserve"> </w:t>
      </w:r>
      <w:r>
        <w:rPr>
          <w:rFonts w:ascii="Times New Roman" w:hAnsi="Times New Roman" w:cs="Times New Roman"/>
          <w:sz w:val="24"/>
          <w:szCs w:val="24"/>
        </w:rPr>
        <w:t>S</w:t>
      </w:r>
      <w:r w:rsidRPr="00B216D8">
        <w:rPr>
          <w:rFonts w:ascii="Times New Roman" w:hAnsi="Times New Roman" w:cs="Times New Roman"/>
          <w:sz w:val="24"/>
          <w:szCs w:val="24"/>
        </w:rPr>
        <w:t>tandards</w:t>
      </w:r>
      <w:bookmarkEnd w:id="2"/>
      <w:r w:rsidRPr="00B216D8">
        <w:rPr>
          <w:rFonts w:ascii="Times New Roman" w:hAnsi="Times New Roman" w:cs="Times New Roman"/>
          <w:sz w:val="24"/>
          <w:szCs w:val="24"/>
        </w:rPr>
        <w:t xml:space="preserve"> (IPSAS) (Everett at al., 2007).</w:t>
      </w:r>
      <w:r>
        <w:rPr>
          <w:rFonts w:ascii="Times New Roman" w:hAnsi="Times New Roman" w:cs="Times New Roman"/>
          <w:sz w:val="24"/>
          <w:szCs w:val="24"/>
        </w:rPr>
        <w:t xml:space="preserve"> S</w:t>
      </w:r>
      <w:r w:rsidRPr="00B216D8">
        <w:rPr>
          <w:rFonts w:ascii="Times New Roman" w:hAnsi="Times New Roman" w:cs="Times New Roman"/>
          <w:sz w:val="24"/>
          <w:szCs w:val="24"/>
        </w:rPr>
        <w:t xml:space="preserve">trengthening </w:t>
      </w:r>
      <w:r>
        <w:rPr>
          <w:rFonts w:ascii="Times New Roman" w:hAnsi="Times New Roman" w:cs="Times New Roman"/>
          <w:sz w:val="24"/>
          <w:szCs w:val="24"/>
        </w:rPr>
        <w:t xml:space="preserve">or </w:t>
      </w:r>
      <w:r w:rsidRPr="00B216D8">
        <w:rPr>
          <w:rFonts w:ascii="Times New Roman" w:hAnsi="Times New Roman" w:cs="Times New Roman"/>
          <w:sz w:val="24"/>
          <w:szCs w:val="24"/>
        </w:rPr>
        <w:t>establish</w:t>
      </w:r>
      <w:r>
        <w:rPr>
          <w:rFonts w:ascii="Times New Roman" w:hAnsi="Times New Roman" w:cs="Times New Roman"/>
          <w:sz w:val="24"/>
          <w:szCs w:val="24"/>
        </w:rPr>
        <w:t>ing</w:t>
      </w:r>
      <w:r w:rsidRPr="00B216D8">
        <w:rPr>
          <w:rFonts w:ascii="Times New Roman" w:hAnsi="Times New Roman" w:cs="Times New Roman"/>
          <w:sz w:val="24"/>
          <w:szCs w:val="24"/>
        </w:rPr>
        <w:t xml:space="preserve"> </w:t>
      </w:r>
      <w:r w:rsidR="00493CE1">
        <w:rPr>
          <w:rFonts w:ascii="Times New Roman" w:hAnsi="Times New Roman" w:cs="Times New Roman"/>
          <w:sz w:val="24"/>
          <w:szCs w:val="24"/>
        </w:rPr>
        <w:t xml:space="preserve">independent </w:t>
      </w:r>
      <w:r w:rsidR="00657E0D">
        <w:rPr>
          <w:rFonts w:ascii="Times New Roman" w:hAnsi="Times New Roman" w:cs="Times New Roman"/>
          <w:sz w:val="24"/>
          <w:szCs w:val="24"/>
        </w:rPr>
        <w:t>S</w:t>
      </w:r>
      <w:r>
        <w:rPr>
          <w:rFonts w:ascii="Times New Roman" w:hAnsi="Times New Roman" w:cs="Times New Roman"/>
          <w:sz w:val="24"/>
          <w:szCs w:val="24"/>
        </w:rPr>
        <w:t xml:space="preserve">upreme </w:t>
      </w:r>
      <w:r w:rsidR="00657E0D">
        <w:rPr>
          <w:rFonts w:ascii="Times New Roman" w:hAnsi="Times New Roman" w:cs="Times New Roman"/>
          <w:sz w:val="24"/>
          <w:szCs w:val="24"/>
        </w:rPr>
        <w:t>A</w:t>
      </w:r>
      <w:r>
        <w:rPr>
          <w:rFonts w:ascii="Times New Roman" w:hAnsi="Times New Roman" w:cs="Times New Roman"/>
          <w:sz w:val="24"/>
          <w:szCs w:val="24"/>
        </w:rPr>
        <w:t xml:space="preserve">udit </w:t>
      </w:r>
      <w:r w:rsidR="00657E0D">
        <w:rPr>
          <w:rFonts w:ascii="Times New Roman" w:hAnsi="Times New Roman" w:cs="Times New Roman"/>
          <w:sz w:val="24"/>
          <w:szCs w:val="24"/>
        </w:rPr>
        <w:t>I</w:t>
      </w:r>
      <w:r>
        <w:rPr>
          <w:rFonts w:ascii="Times New Roman" w:hAnsi="Times New Roman" w:cs="Times New Roman"/>
          <w:sz w:val="24"/>
          <w:szCs w:val="24"/>
        </w:rPr>
        <w:t xml:space="preserve">nstitutions (SAIs) </w:t>
      </w:r>
      <w:r w:rsidR="005F46DF">
        <w:rPr>
          <w:rFonts w:ascii="Times New Roman" w:hAnsi="Times New Roman" w:cs="Times New Roman"/>
          <w:sz w:val="24"/>
          <w:szCs w:val="24"/>
        </w:rPr>
        <w:t xml:space="preserve">have </w:t>
      </w:r>
      <w:r>
        <w:rPr>
          <w:rFonts w:ascii="Times New Roman" w:hAnsi="Times New Roman" w:cs="Times New Roman"/>
          <w:sz w:val="24"/>
          <w:szCs w:val="24"/>
        </w:rPr>
        <w:t>bec</w:t>
      </w:r>
      <w:r w:rsidR="005F46DF">
        <w:rPr>
          <w:rFonts w:ascii="Times New Roman" w:hAnsi="Times New Roman" w:cs="Times New Roman"/>
          <w:sz w:val="24"/>
          <w:szCs w:val="24"/>
        </w:rPr>
        <w:t>o</w:t>
      </w:r>
      <w:r>
        <w:rPr>
          <w:rFonts w:ascii="Times New Roman" w:hAnsi="Times New Roman" w:cs="Times New Roman"/>
          <w:sz w:val="24"/>
          <w:szCs w:val="24"/>
        </w:rPr>
        <w:t xml:space="preserve">me central to fighting government sector </w:t>
      </w:r>
      <w:r w:rsidR="003F6934">
        <w:rPr>
          <w:rFonts w:ascii="Times New Roman" w:hAnsi="Times New Roman" w:cs="Times New Roman"/>
          <w:sz w:val="24"/>
          <w:szCs w:val="24"/>
        </w:rPr>
        <w:t xml:space="preserve">corruption </w:t>
      </w:r>
      <w:r>
        <w:rPr>
          <w:rFonts w:ascii="Times New Roman" w:hAnsi="Times New Roman" w:cs="Times New Roman"/>
          <w:sz w:val="24"/>
          <w:szCs w:val="24"/>
        </w:rPr>
        <w:t>(</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xml:space="preserve">, 2009, 2015). </w:t>
      </w:r>
      <w:r w:rsidRPr="002136DF">
        <w:rPr>
          <w:rFonts w:ascii="Times New Roman" w:hAnsi="Times New Roman" w:cs="Times New Roman"/>
          <w:sz w:val="24"/>
          <w:szCs w:val="24"/>
        </w:rPr>
        <w:t>The United Nation</w:t>
      </w:r>
      <w:r>
        <w:rPr>
          <w:rFonts w:ascii="Times New Roman" w:hAnsi="Times New Roman" w:cs="Times New Roman"/>
          <w:sz w:val="24"/>
          <w:szCs w:val="24"/>
        </w:rPr>
        <w:t>’</w:t>
      </w:r>
      <w:r w:rsidRPr="002136DF">
        <w:rPr>
          <w:rFonts w:ascii="Times New Roman" w:hAnsi="Times New Roman" w:cs="Times New Roman"/>
          <w:sz w:val="24"/>
          <w:szCs w:val="24"/>
        </w:rPr>
        <w:t>s (UN) resolution A/C.2/69/L.25</w:t>
      </w:r>
      <w:r>
        <w:rPr>
          <w:rFonts w:ascii="Times New Roman" w:hAnsi="Times New Roman" w:cs="Times New Roman"/>
          <w:sz w:val="24"/>
          <w:szCs w:val="24"/>
        </w:rPr>
        <w:t>,</w:t>
      </w:r>
      <w:r w:rsidRPr="002136DF">
        <w:rPr>
          <w:rFonts w:ascii="Times New Roman" w:hAnsi="Times New Roman" w:cs="Times New Roman"/>
          <w:sz w:val="24"/>
          <w:szCs w:val="24"/>
        </w:rPr>
        <w:t xml:space="preserve"> 20 November 2014</w:t>
      </w:r>
      <w:r>
        <w:rPr>
          <w:rFonts w:ascii="Times New Roman" w:hAnsi="Times New Roman" w:cs="Times New Roman"/>
          <w:sz w:val="24"/>
          <w:szCs w:val="24"/>
        </w:rPr>
        <w:t>,</w:t>
      </w:r>
      <w:r w:rsidRPr="002136DF">
        <w:rPr>
          <w:rFonts w:ascii="Times New Roman" w:hAnsi="Times New Roman" w:cs="Times New Roman"/>
          <w:sz w:val="24"/>
          <w:szCs w:val="24"/>
        </w:rPr>
        <w:t xml:space="preserve"> </w:t>
      </w:r>
      <w:r>
        <w:rPr>
          <w:rFonts w:ascii="Times New Roman" w:hAnsi="Times New Roman" w:cs="Times New Roman"/>
          <w:sz w:val="24"/>
          <w:szCs w:val="24"/>
        </w:rPr>
        <w:t>emphasized their</w:t>
      </w:r>
      <w:r w:rsidRPr="002136DF">
        <w:rPr>
          <w:rFonts w:ascii="Times New Roman" w:hAnsi="Times New Roman" w:cs="Times New Roman"/>
          <w:sz w:val="24"/>
          <w:szCs w:val="24"/>
        </w:rPr>
        <w:t xml:space="preserve"> </w:t>
      </w:r>
      <w:r>
        <w:rPr>
          <w:rFonts w:ascii="Times New Roman" w:hAnsi="Times New Roman" w:cs="Times New Roman"/>
          <w:sz w:val="24"/>
          <w:szCs w:val="24"/>
        </w:rPr>
        <w:t xml:space="preserve">importance for </w:t>
      </w:r>
      <w:r w:rsidRPr="002136DF">
        <w:rPr>
          <w:rFonts w:ascii="Times New Roman" w:hAnsi="Times New Roman" w:cs="Times New Roman"/>
          <w:sz w:val="24"/>
          <w:szCs w:val="24"/>
        </w:rPr>
        <w:t>accountability and transparency</w:t>
      </w:r>
      <w:r>
        <w:rPr>
          <w:rFonts w:ascii="Times New Roman" w:hAnsi="Times New Roman" w:cs="Times New Roman"/>
          <w:sz w:val="24"/>
          <w:szCs w:val="24"/>
        </w:rPr>
        <w:t>,</w:t>
      </w:r>
      <w:r w:rsidRPr="002136DF">
        <w:rPr>
          <w:rFonts w:ascii="Times New Roman" w:hAnsi="Times New Roman" w:cs="Times New Roman"/>
          <w:sz w:val="24"/>
          <w:szCs w:val="24"/>
        </w:rPr>
        <w:t xml:space="preserve"> </w:t>
      </w:r>
      <w:r>
        <w:rPr>
          <w:rFonts w:ascii="Times New Roman" w:hAnsi="Times New Roman" w:cs="Times New Roman"/>
          <w:sz w:val="24"/>
          <w:szCs w:val="24"/>
        </w:rPr>
        <w:t xml:space="preserve">and requested </w:t>
      </w:r>
      <w:r w:rsidRPr="002136DF">
        <w:rPr>
          <w:rFonts w:ascii="Times New Roman" w:hAnsi="Times New Roman" w:cs="Times New Roman"/>
          <w:sz w:val="24"/>
          <w:szCs w:val="24"/>
        </w:rPr>
        <w:t>member countries and institutions</w:t>
      </w:r>
      <w:r>
        <w:rPr>
          <w:rFonts w:ascii="Times New Roman" w:hAnsi="Times New Roman" w:cs="Times New Roman"/>
          <w:sz w:val="24"/>
          <w:szCs w:val="24"/>
        </w:rPr>
        <w:t>,</w:t>
      </w:r>
      <w:r w:rsidRPr="002136DF">
        <w:rPr>
          <w:rFonts w:ascii="Times New Roman" w:hAnsi="Times New Roman" w:cs="Times New Roman"/>
          <w:sz w:val="24"/>
          <w:szCs w:val="24"/>
        </w:rPr>
        <w:t xml:space="preserve"> </w:t>
      </w:r>
      <w:r>
        <w:rPr>
          <w:rFonts w:ascii="Times New Roman" w:hAnsi="Times New Roman" w:cs="Times New Roman"/>
          <w:sz w:val="24"/>
          <w:szCs w:val="24"/>
        </w:rPr>
        <w:t xml:space="preserve">such as the </w:t>
      </w:r>
      <w:r w:rsidRPr="002136DF">
        <w:rPr>
          <w:rFonts w:ascii="Times New Roman" w:hAnsi="Times New Roman" w:cs="Times New Roman"/>
          <w:sz w:val="24"/>
          <w:szCs w:val="24"/>
        </w:rPr>
        <w:t>World Bank</w:t>
      </w:r>
      <w:r>
        <w:rPr>
          <w:rFonts w:ascii="Times New Roman" w:hAnsi="Times New Roman" w:cs="Times New Roman"/>
          <w:sz w:val="24"/>
          <w:szCs w:val="24"/>
        </w:rPr>
        <w:t xml:space="preserve"> (WB) and </w:t>
      </w:r>
      <w:bookmarkStart w:id="3" w:name="_Hlk13281894"/>
      <w:r>
        <w:rPr>
          <w:rFonts w:ascii="Times New Roman" w:hAnsi="Times New Roman" w:cs="Times New Roman"/>
          <w:sz w:val="24"/>
          <w:szCs w:val="24"/>
        </w:rPr>
        <w:t xml:space="preserve">International Monetary Fund </w:t>
      </w:r>
      <w:bookmarkEnd w:id="3"/>
      <w:r>
        <w:rPr>
          <w:rFonts w:ascii="Times New Roman" w:hAnsi="Times New Roman" w:cs="Times New Roman"/>
          <w:sz w:val="24"/>
          <w:szCs w:val="24"/>
        </w:rPr>
        <w:t>(</w:t>
      </w:r>
      <w:r w:rsidRPr="002136DF">
        <w:rPr>
          <w:rFonts w:ascii="Times New Roman" w:hAnsi="Times New Roman" w:cs="Times New Roman"/>
          <w:sz w:val="24"/>
          <w:szCs w:val="24"/>
        </w:rPr>
        <w:t>IMF</w:t>
      </w:r>
      <w:r>
        <w:rPr>
          <w:rFonts w:ascii="Times New Roman" w:hAnsi="Times New Roman" w:cs="Times New Roman"/>
          <w:sz w:val="24"/>
          <w:szCs w:val="24"/>
        </w:rPr>
        <w:t>),</w:t>
      </w:r>
      <w:r w:rsidRPr="002136D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2136DF">
        <w:rPr>
          <w:rFonts w:ascii="Times New Roman" w:hAnsi="Times New Roman" w:cs="Times New Roman"/>
          <w:sz w:val="24"/>
          <w:szCs w:val="24"/>
        </w:rPr>
        <w:t>strengthen</w:t>
      </w:r>
      <w:r>
        <w:rPr>
          <w:rFonts w:ascii="Times New Roman" w:hAnsi="Times New Roman" w:cs="Times New Roman"/>
          <w:sz w:val="24"/>
          <w:szCs w:val="24"/>
        </w:rPr>
        <w:t xml:space="preserve"> the mandate of </w:t>
      </w:r>
      <w:r w:rsidRPr="002136DF">
        <w:rPr>
          <w:rFonts w:ascii="Times New Roman" w:hAnsi="Times New Roman" w:cs="Times New Roman"/>
          <w:sz w:val="24"/>
          <w:szCs w:val="24"/>
        </w:rPr>
        <w:t>SAIs.</w:t>
      </w:r>
      <w:r>
        <w:rPr>
          <w:rFonts w:ascii="Times New Roman" w:hAnsi="Times New Roman" w:cs="Times New Roman"/>
          <w:sz w:val="24"/>
          <w:szCs w:val="24"/>
        </w:rPr>
        <w:t xml:space="preserve"> This</w:t>
      </w:r>
      <w:r w:rsidRPr="002136DF">
        <w:rPr>
          <w:rFonts w:ascii="Times New Roman" w:hAnsi="Times New Roman" w:cs="Times New Roman"/>
          <w:sz w:val="24"/>
          <w:szCs w:val="24"/>
        </w:rPr>
        <w:t xml:space="preserve"> </w:t>
      </w:r>
      <w:r>
        <w:rPr>
          <w:rFonts w:ascii="Times New Roman" w:hAnsi="Times New Roman" w:cs="Times New Roman"/>
          <w:sz w:val="24"/>
          <w:szCs w:val="24"/>
        </w:rPr>
        <w:t>often became a condition for</w:t>
      </w:r>
      <w:r w:rsidRPr="002136DF">
        <w:rPr>
          <w:rFonts w:ascii="Times New Roman" w:hAnsi="Times New Roman" w:cs="Times New Roman"/>
          <w:sz w:val="24"/>
          <w:szCs w:val="24"/>
        </w:rPr>
        <w:t xml:space="preserve"> financial support to </w:t>
      </w:r>
      <w:r>
        <w:rPr>
          <w:rFonts w:ascii="Times New Roman" w:hAnsi="Times New Roman" w:cs="Times New Roman"/>
          <w:sz w:val="24"/>
          <w:szCs w:val="24"/>
        </w:rPr>
        <w:t>developing countries</w:t>
      </w:r>
      <w:r w:rsidRPr="002136DF">
        <w:rPr>
          <w:rFonts w:ascii="Times New Roman" w:hAnsi="Times New Roman" w:cs="Times New Roman"/>
          <w:sz w:val="24"/>
          <w:szCs w:val="24"/>
        </w:rPr>
        <w:t xml:space="preserve"> (de </w:t>
      </w:r>
      <w:proofErr w:type="spellStart"/>
      <w:r w:rsidRPr="002136DF">
        <w:rPr>
          <w:rFonts w:ascii="Times New Roman" w:hAnsi="Times New Roman" w:cs="Times New Roman"/>
          <w:sz w:val="24"/>
          <w:szCs w:val="24"/>
        </w:rPr>
        <w:t>Renzio</w:t>
      </w:r>
      <w:proofErr w:type="spellEnd"/>
      <w:r w:rsidRPr="002136DF">
        <w:rPr>
          <w:rFonts w:ascii="Times New Roman" w:hAnsi="Times New Roman" w:cs="Times New Roman"/>
          <w:sz w:val="24"/>
          <w:szCs w:val="24"/>
        </w:rPr>
        <w:t>, 2006</w:t>
      </w:r>
      <w:r>
        <w:rPr>
          <w:rFonts w:ascii="Times New Roman" w:hAnsi="Times New Roman" w:cs="Times New Roman"/>
          <w:sz w:val="24"/>
          <w:szCs w:val="24"/>
        </w:rPr>
        <w:t>; Lassou et al., 2014</w:t>
      </w:r>
      <w:r w:rsidRPr="002136DF">
        <w:rPr>
          <w:rFonts w:ascii="Times New Roman" w:hAnsi="Times New Roman" w:cs="Times New Roman"/>
          <w:sz w:val="24"/>
          <w:szCs w:val="24"/>
        </w:rPr>
        <w:t>).</w:t>
      </w:r>
    </w:p>
    <w:p w14:paraId="07EFE720" w14:textId="6622746A" w:rsidR="00A515C8" w:rsidRPr="007F0620" w:rsidRDefault="00A515C8" w:rsidP="00532C0B">
      <w:pPr>
        <w:jc w:val="both"/>
        <w:rPr>
          <w:rFonts w:ascii="Times New Roman" w:hAnsi="Times New Roman" w:cs="Times New Roman"/>
          <w:sz w:val="24"/>
          <w:szCs w:val="24"/>
        </w:rPr>
      </w:pPr>
      <w:r w:rsidRPr="007F0620">
        <w:rPr>
          <w:rFonts w:ascii="Times New Roman" w:hAnsi="Times New Roman" w:cs="Times New Roman"/>
          <w:sz w:val="24"/>
          <w:szCs w:val="24"/>
        </w:rPr>
        <w:t xml:space="preserve">According to the </w:t>
      </w:r>
      <w:r w:rsidRPr="00C43879">
        <w:rPr>
          <w:rFonts w:ascii="Times New Roman" w:hAnsi="Times New Roman" w:cs="Times New Roman"/>
          <w:sz w:val="24"/>
          <w:szCs w:val="24"/>
        </w:rPr>
        <w:t>International Organization of Supreme Audit Institutions</w:t>
      </w:r>
      <w:r w:rsidRPr="007F0620">
        <w:rPr>
          <w:rFonts w:ascii="Times New Roman" w:hAnsi="Times New Roman" w:cs="Times New Roman"/>
          <w:sz w:val="24"/>
          <w:szCs w:val="24"/>
        </w:rPr>
        <w:t xml:space="preserve"> (2007</w:t>
      </w:r>
      <w:r w:rsidR="00511BBC">
        <w:rPr>
          <w:rFonts w:ascii="Times New Roman" w:hAnsi="Times New Roman" w:cs="Times New Roman"/>
          <w:sz w:val="24"/>
          <w:szCs w:val="24"/>
        </w:rPr>
        <w:t xml:space="preserve">, p. </w:t>
      </w:r>
      <w:r w:rsidRPr="007F0620">
        <w:rPr>
          <w:rFonts w:ascii="Times New Roman" w:hAnsi="Times New Roman" w:cs="Times New Roman"/>
          <w:sz w:val="24"/>
          <w:szCs w:val="24"/>
        </w:rPr>
        <w:t xml:space="preserve">3), a SAI is a “public body of a state or supranational </w:t>
      </w:r>
      <w:proofErr w:type="spellStart"/>
      <w:r w:rsidRPr="007F0620">
        <w:rPr>
          <w:rFonts w:ascii="Times New Roman" w:hAnsi="Times New Roman" w:cs="Times New Roman"/>
          <w:sz w:val="24"/>
          <w:szCs w:val="24"/>
        </w:rPr>
        <w:t>organisation</w:t>
      </w:r>
      <w:proofErr w:type="spellEnd"/>
      <w:r w:rsidRPr="007F0620">
        <w:rPr>
          <w:rFonts w:ascii="Times New Roman" w:hAnsi="Times New Roman" w:cs="Times New Roman"/>
          <w:sz w:val="24"/>
          <w:szCs w:val="24"/>
        </w:rPr>
        <w:t xml:space="preserve"> which, however designated, constituted or organized, exercises, by virtue of law, or other formal action of the state or the supranational </w:t>
      </w:r>
      <w:proofErr w:type="spellStart"/>
      <w:r w:rsidRPr="007F0620">
        <w:rPr>
          <w:rFonts w:ascii="Times New Roman" w:hAnsi="Times New Roman" w:cs="Times New Roman"/>
          <w:sz w:val="24"/>
          <w:szCs w:val="24"/>
        </w:rPr>
        <w:t>organisation</w:t>
      </w:r>
      <w:proofErr w:type="spellEnd"/>
      <w:r w:rsidRPr="007F0620">
        <w:rPr>
          <w:rFonts w:ascii="Times New Roman" w:hAnsi="Times New Roman" w:cs="Times New Roman"/>
          <w:sz w:val="24"/>
          <w:szCs w:val="24"/>
        </w:rPr>
        <w:t xml:space="preserve">, the highest public auditing function of that state or supranational </w:t>
      </w:r>
      <w:proofErr w:type="spellStart"/>
      <w:r w:rsidRPr="007F0620">
        <w:rPr>
          <w:rFonts w:ascii="Times New Roman" w:hAnsi="Times New Roman" w:cs="Times New Roman"/>
          <w:sz w:val="24"/>
          <w:szCs w:val="24"/>
        </w:rPr>
        <w:t>organisation</w:t>
      </w:r>
      <w:proofErr w:type="spellEnd"/>
      <w:r w:rsidRPr="007F0620">
        <w:rPr>
          <w:rFonts w:ascii="Times New Roman" w:hAnsi="Times New Roman" w:cs="Times New Roman"/>
          <w:sz w:val="24"/>
          <w:szCs w:val="24"/>
        </w:rPr>
        <w:t xml:space="preserve"> in an independent manner.” This definition emphasizes the SAI’s hierarchical level; its independence to discharge its mandates; and report</w:t>
      </w:r>
      <w:r w:rsidR="00A16172">
        <w:rPr>
          <w:rFonts w:ascii="Times New Roman" w:hAnsi="Times New Roman" w:cs="Times New Roman"/>
          <w:sz w:val="24"/>
          <w:szCs w:val="24"/>
        </w:rPr>
        <w:t>ing</w:t>
      </w:r>
      <w:r w:rsidRPr="007F0620">
        <w:rPr>
          <w:rFonts w:ascii="Times New Roman" w:hAnsi="Times New Roman" w:cs="Times New Roman"/>
          <w:sz w:val="24"/>
          <w:szCs w:val="24"/>
        </w:rPr>
        <w:t xml:space="preserve"> to the parliament</w:t>
      </w:r>
      <w:r w:rsidR="001E2C2B">
        <w:rPr>
          <w:rFonts w:ascii="Times New Roman" w:hAnsi="Times New Roman" w:cs="Times New Roman"/>
          <w:sz w:val="24"/>
          <w:szCs w:val="24"/>
        </w:rPr>
        <w:t xml:space="preserve"> </w:t>
      </w:r>
      <w:r w:rsidRPr="007F0620">
        <w:rPr>
          <w:rFonts w:ascii="Times New Roman" w:hAnsi="Times New Roman" w:cs="Times New Roman"/>
          <w:sz w:val="24"/>
          <w:szCs w:val="24"/>
        </w:rPr>
        <w:t>and ultimately the public (</w:t>
      </w:r>
      <w:proofErr w:type="spellStart"/>
      <w:r w:rsidRPr="007F0620">
        <w:rPr>
          <w:rFonts w:ascii="Times New Roman" w:hAnsi="Times New Roman" w:cs="Times New Roman"/>
          <w:sz w:val="24"/>
          <w:szCs w:val="24"/>
        </w:rPr>
        <w:t>Akakpo</w:t>
      </w:r>
      <w:proofErr w:type="spellEnd"/>
      <w:r w:rsidRPr="007F0620">
        <w:rPr>
          <w:rFonts w:ascii="Times New Roman" w:hAnsi="Times New Roman" w:cs="Times New Roman"/>
          <w:sz w:val="24"/>
          <w:szCs w:val="24"/>
        </w:rPr>
        <w:t xml:space="preserve">, 2015; </w:t>
      </w:r>
      <w:r w:rsidRPr="007F0620">
        <w:rPr>
          <w:rFonts w:ascii="Times New Roman" w:hAnsi="Times New Roman" w:cs="Times New Roman"/>
          <w:sz w:val="24"/>
          <w:szCs w:val="24"/>
        </w:rPr>
        <w:lastRenderedPageBreak/>
        <w:t>Dye, 2007). Audits by SAIs should, “create transparency, make… risk visible, and build… robust and effective internal controls to contribute specifically to the prevention of corruption in line with the spirit of the United Nations Convention against Corruption ... SAIs create a climate of transparency that largely contributes to detecting and more importantly preventing corruption” [UN, 2013:</w:t>
      </w:r>
      <w:r w:rsidR="00A51BE2">
        <w:rPr>
          <w:rFonts w:ascii="Times New Roman" w:hAnsi="Times New Roman" w:cs="Times New Roman"/>
          <w:sz w:val="24"/>
          <w:szCs w:val="24"/>
        </w:rPr>
        <w:t>i</w:t>
      </w:r>
      <w:r w:rsidRPr="007F0620">
        <w:rPr>
          <w:rFonts w:ascii="Times New Roman" w:hAnsi="Times New Roman" w:cs="Times New Roman"/>
          <w:sz w:val="24"/>
          <w:szCs w:val="24"/>
        </w:rPr>
        <w:t>).</w:t>
      </w:r>
    </w:p>
    <w:p w14:paraId="47F392EE" w14:textId="52D8E97D" w:rsidR="00A515C8" w:rsidRDefault="00A515C8" w:rsidP="00DD093C">
      <w:pPr>
        <w:jc w:val="both"/>
        <w:rPr>
          <w:rFonts w:ascii="Times New Roman" w:hAnsi="Times New Roman" w:cs="Times New Roman"/>
          <w:sz w:val="24"/>
          <w:szCs w:val="24"/>
        </w:rPr>
      </w:pPr>
      <w:r>
        <w:rPr>
          <w:rFonts w:ascii="Times New Roman" w:hAnsi="Times New Roman" w:cs="Times New Roman"/>
          <w:sz w:val="24"/>
          <w:szCs w:val="24"/>
        </w:rPr>
        <w:t>How a SAI is constituted affects its</w:t>
      </w:r>
      <w:r w:rsidR="001E2C2B">
        <w:rPr>
          <w:rFonts w:ascii="Times New Roman" w:hAnsi="Times New Roman" w:cs="Times New Roman"/>
          <w:sz w:val="24"/>
          <w:szCs w:val="24"/>
        </w:rPr>
        <w:t xml:space="preserve"> independence and</w:t>
      </w:r>
      <w:r>
        <w:rPr>
          <w:rFonts w:ascii="Times New Roman" w:hAnsi="Times New Roman" w:cs="Times New Roman"/>
          <w:sz w:val="24"/>
          <w:szCs w:val="24"/>
        </w:rPr>
        <w:t xml:space="preserve"> effectiveness (</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xml:space="preserve">, 2009). In most countries it is one body (e.g., Office of the Auditor-General or Court of Accounts), but Francophone Africa elected to have two possible types – the Court/Chamber of Accounts </w:t>
      </w:r>
      <w:r w:rsidRPr="00A14E4C">
        <w:rPr>
          <w:rFonts w:ascii="Times New Roman" w:hAnsi="Times New Roman" w:cs="Times New Roman"/>
          <w:sz w:val="24"/>
          <w:szCs w:val="24"/>
        </w:rPr>
        <w:t>(</w:t>
      </w:r>
      <w:proofErr w:type="spellStart"/>
      <w:r w:rsidRPr="00A14E4C">
        <w:rPr>
          <w:rFonts w:ascii="Times New Roman" w:hAnsi="Times New Roman" w:cs="Times New Roman"/>
          <w:i/>
          <w:iCs/>
          <w:sz w:val="24"/>
          <w:szCs w:val="24"/>
        </w:rPr>
        <w:t>Cour</w:t>
      </w:r>
      <w:proofErr w:type="spellEnd"/>
      <w:r w:rsidRPr="00A14E4C">
        <w:rPr>
          <w:rFonts w:ascii="Times New Roman" w:hAnsi="Times New Roman" w:cs="Times New Roman"/>
          <w:i/>
          <w:iCs/>
          <w:sz w:val="24"/>
          <w:szCs w:val="24"/>
        </w:rPr>
        <w:t>/</w:t>
      </w:r>
      <w:proofErr w:type="spellStart"/>
      <w:r w:rsidRPr="00A14E4C">
        <w:rPr>
          <w:rFonts w:ascii="Times New Roman" w:hAnsi="Times New Roman" w:cs="Times New Roman"/>
          <w:i/>
          <w:iCs/>
          <w:sz w:val="24"/>
          <w:szCs w:val="24"/>
        </w:rPr>
        <w:t>Chambre</w:t>
      </w:r>
      <w:proofErr w:type="spellEnd"/>
      <w:r w:rsidRPr="00A14E4C">
        <w:rPr>
          <w:rFonts w:ascii="Times New Roman" w:hAnsi="Times New Roman" w:cs="Times New Roman"/>
          <w:i/>
          <w:iCs/>
          <w:sz w:val="24"/>
          <w:szCs w:val="24"/>
        </w:rPr>
        <w:t xml:space="preserve"> des </w:t>
      </w:r>
      <w:proofErr w:type="spellStart"/>
      <w:r w:rsidRPr="00A14E4C">
        <w:rPr>
          <w:rFonts w:ascii="Times New Roman" w:hAnsi="Times New Roman" w:cs="Times New Roman"/>
          <w:i/>
          <w:iCs/>
          <w:sz w:val="24"/>
          <w:szCs w:val="24"/>
        </w:rPr>
        <w:t>Comptes</w:t>
      </w:r>
      <w:proofErr w:type="spellEnd"/>
      <w:r w:rsidRPr="00A14E4C">
        <w:rPr>
          <w:rFonts w:ascii="Times New Roman" w:hAnsi="Times New Roman" w:cs="Times New Roman"/>
          <w:sz w:val="24"/>
          <w:szCs w:val="24"/>
        </w:rPr>
        <w:t>)</w:t>
      </w:r>
      <w:r>
        <w:rPr>
          <w:rFonts w:ascii="Times New Roman" w:hAnsi="Times New Roman" w:cs="Times New Roman"/>
          <w:sz w:val="24"/>
          <w:szCs w:val="24"/>
        </w:rPr>
        <w:t xml:space="preserve"> within </w:t>
      </w:r>
      <w:r w:rsidRPr="00A14E4C">
        <w:rPr>
          <w:rFonts w:ascii="Times New Roman" w:hAnsi="Times New Roman" w:cs="Times New Roman"/>
          <w:sz w:val="24"/>
          <w:szCs w:val="24"/>
        </w:rPr>
        <w:t>the judiciary</w:t>
      </w:r>
      <w:r>
        <w:rPr>
          <w:rFonts w:ascii="Times New Roman" w:hAnsi="Times New Roman" w:cs="Times New Roman"/>
          <w:sz w:val="24"/>
          <w:szCs w:val="24"/>
        </w:rPr>
        <w:t xml:space="preserve"> and, unique in Africa, the </w:t>
      </w:r>
      <w:bookmarkStart w:id="4" w:name="_Hlk13282083"/>
      <w:r>
        <w:rPr>
          <w:rFonts w:ascii="Times New Roman" w:hAnsi="Times New Roman" w:cs="Times New Roman"/>
          <w:sz w:val="24"/>
          <w:szCs w:val="24"/>
        </w:rPr>
        <w:t xml:space="preserve">General Inspectorate of State </w:t>
      </w:r>
      <w:bookmarkEnd w:id="4"/>
      <w:r>
        <w:rPr>
          <w:rFonts w:ascii="Times New Roman" w:hAnsi="Times New Roman" w:cs="Times New Roman"/>
          <w:sz w:val="24"/>
          <w:szCs w:val="24"/>
        </w:rPr>
        <w:t>[</w:t>
      </w:r>
      <w:bookmarkStart w:id="5" w:name="_Hlk13282070"/>
      <w:r w:rsidRPr="00D20F51">
        <w:rPr>
          <w:rFonts w:ascii="Times New Roman" w:eastAsia="Cambria" w:hAnsi="Times New Roman" w:cs="Times New Roman"/>
          <w:i/>
          <w:sz w:val="24"/>
          <w:szCs w:val="24"/>
          <w:lang w:val="en-GB"/>
        </w:rPr>
        <w:t xml:space="preserve">Inspection Générale </w:t>
      </w:r>
      <w:proofErr w:type="spellStart"/>
      <w:r w:rsidRPr="00D20F51">
        <w:rPr>
          <w:rFonts w:ascii="Times New Roman" w:eastAsia="Cambria" w:hAnsi="Times New Roman" w:cs="Times New Roman"/>
          <w:i/>
          <w:sz w:val="24"/>
          <w:szCs w:val="24"/>
          <w:lang w:val="en-GB"/>
        </w:rPr>
        <w:t>d'État</w:t>
      </w:r>
      <w:bookmarkEnd w:id="5"/>
      <w:proofErr w:type="spellEnd"/>
      <w:r w:rsidR="00621C20">
        <w:rPr>
          <w:rStyle w:val="FootnoteReference"/>
          <w:rFonts w:ascii="Times New Roman" w:eastAsia="Cambria" w:hAnsi="Times New Roman" w:cs="Times New Roman"/>
          <w:i/>
          <w:sz w:val="24"/>
          <w:szCs w:val="24"/>
          <w:lang w:val="en-GB"/>
        </w:rPr>
        <w:footnoteReference w:id="4"/>
      </w:r>
      <w:r>
        <w:rPr>
          <w:rFonts w:ascii="Times New Roman" w:eastAsia="Cambria" w:hAnsi="Times New Roman" w:cs="Times New Roman"/>
          <w:i/>
          <w:sz w:val="24"/>
          <w:szCs w:val="24"/>
          <w:lang w:val="en-GB"/>
        </w:rPr>
        <w:t xml:space="preserve"> </w:t>
      </w:r>
      <w:r w:rsidRPr="00D20F51">
        <w:rPr>
          <w:rFonts w:ascii="Times New Roman" w:eastAsia="Cambria" w:hAnsi="Times New Roman" w:cs="Times New Roman"/>
          <w:sz w:val="24"/>
          <w:szCs w:val="24"/>
          <w:lang w:val="en-GB"/>
        </w:rPr>
        <w:t>(IGE</w:t>
      </w:r>
      <w:r>
        <w:rPr>
          <w:rFonts w:ascii="Times New Roman" w:hAnsi="Times New Roman" w:cs="Times New Roman"/>
          <w:sz w:val="24"/>
          <w:szCs w:val="24"/>
        </w:rPr>
        <w:t>)], similar to an inspectorate within French African colonial administrations</w:t>
      </w:r>
      <w:bookmarkStart w:id="6" w:name="_Hlk12853009"/>
      <w:r>
        <w:rPr>
          <w:rFonts w:ascii="Times New Roman" w:hAnsi="Times New Roman" w:cs="Times New Roman"/>
          <w:sz w:val="24"/>
          <w:szCs w:val="24"/>
        </w:rPr>
        <w:t xml:space="preserve"> (</w:t>
      </w:r>
      <w:proofErr w:type="spellStart"/>
      <w:r>
        <w:rPr>
          <w:rFonts w:ascii="Times New Roman" w:hAnsi="Times New Roman" w:cs="Times New Roman"/>
          <w:sz w:val="24"/>
          <w:szCs w:val="24"/>
        </w:rPr>
        <w:t>Gueye</w:t>
      </w:r>
      <w:proofErr w:type="spellEnd"/>
      <w:r>
        <w:rPr>
          <w:rFonts w:ascii="Times New Roman" w:hAnsi="Times New Roman" w:cs="Times New Roman"/>
          <w:sz w:val="24"/>
          <w:szCs w:val="24"/>
        </w:rPr>
        <w:t xml:space="preserve">, 2010; Ndiaye, 1993; Wynne </w:t>
      </w:r>
      <w:r w:rsidR="0066490F">
        <w:rPr>
          <w:rFonts w:ascii="Times New Roman" w:hAnsi="Times New Roman" w:cs="Times New Roman"/>
          <w:sz w:val="24"/>
          <w:szCs w:val="24"/>
        </w:rPr>
        <w:t>&amp;</w:t>
      </w:r>
      <w:r>
        <w:rPr>
          <w:rFonts w:ascii="Times New Roman" w:hAnsi="Times New Roman" w:cs="Times New Roman"/>
          <w:sz w:val="24"/>
          <w:szCs w:val="24"/>
        </w:rPr>
        <w:t xml:space="preserve"> Lassou, 2015)</w:t>
      </w:r>
      <w:bookmarkEnd w:id="6"/>
      <w:r>
        <w:rPr>
          <w:rFonts w:ascii="Times New Roman" w:hAnsi="Times New Roman" w:cs="Times New Roman"/>
          <w:sz w:val="24"/>
          <w:szCs w:val="24"/>
        </w:rPr>
        <w:t>. The IGE</w:t>
      </w:r>
      <w:r w:rsidRPr="00A14E4C">
        <w:rPr>
          <w:rFonts w:ascii="Times New Roman" w:hAnsi="Times New Roman" w:cs="Times New Roman"/>
          <w:sz w:val="24"/>
          <w:szCs w:val="24"/>
        </w:rPr>
        <w:t xml:space="preserve"> has no parallel in France or other </w:t>
      </w:r>
      <w:proofErr w:type="spellStart"/>
      <w:r w:rsidRPr="00A14E4C">
        <w:rPr>
          <w:rFonts w:ascii="Times New Roman" w:hAnsi="Times New Roman" w:cs="Times New Roman"/>
          <w:sz w:val="24"/>
          <w:szCs w:val="24"/>
        </w:rPr>
        <w:t>industrialised</w:t>
      </w:r>
      <w:proofErr w:type="spellEnd"/>
      <w:r w:rsidRPr="00A14E4C">
        <w:rPr>
          <w:rFonts w:ascii="Times New Roman" w:hAnsi="Times New Roman" w:cs="Times New Roman"/>
          <w:sz w:val="24"/>
          <w:szCs w:val="24"/>
        </w:rPr>
        <w:t xml:space="preserve"> Francophone countries. It is part of the executive branch of government and</w:t>
      </w:r>
      <w:r>
        <w:rPr>
          <w:rFonts w:ascii="Times New Roman" w:hAnsi="Times New Roman" w:cs="Times New Roman"/>
          <w:sz w:val="24"/>
          <w:szCs w:val="24"/>
        </w:rPr>
        <w:t xml:space="preserve"> is </w:t>
      </w:r>
      <w:r w:rsidRPr="00A14E4C">
        <w:rPr>
          <w:rFonts w:ascii="Times New Roman" w:hAnsi="Times New Roman" w:cs="Times New Roman"/>
          <w:sz w:val="24"/>
          <w:szCs w:val="24"/>
        </w:rPr>
        <w:t>accountab</w:t>
      </w:r>
      <w:r>
        <w:rPr>
          <w:rFonts w:ascii="Times New Roman" w:hAnsi="Times New Roman" w:cs="Times New Roman"/>
          <w:sz w:val="24"/>
          <w:szCs w:val="24"/>
        </w:rPr>
        <w:t>le</w:t>
      </w:r>
      <w:r w:rsidRPr="00A14E4C">
        <w:rPr>
          <w:rFonts w:ascii="Times New Roman" w:hAnsi="Times New Roman" w:cs="Times New Roman"/>
          <w:sz w:val="24"/>
          <w:szCs w:val="24"/>
        </w:rPr>
        <w:t xml:space="preserve"> </w:t>
      </w:r>
      <w:r w:rsidR="00E540ED">
        <w:rPr>
          <w:rFonts w:ascii="Times New Roman" w:hAnsi="Times New Roman" w:cs="Times New Roman"/>
          <w:sz w:val="24"/>
          <w:szCs w:val="24"/>
        </w:rPr>
        <w:t xml:space="preserve">only </w:t>
      </w:r>
      <w:r w:rsidRPr="00A14E4C">
        <w:rPr>
          <w:rFonts w:ascii="Times New Roman" w:hAnsi="Times New Roman" w:cs="Times New Roman"/>
          <w:sz w:val="24"/>
          <w:szCs w:val="24"/>
        </w:rPr>
        <w:t>to the President.</w:t>
      </w:r>
      <w:r>
        <w:rPr>
          <w:rFonts w:ascii="Times New Roman" w:hAnsi="Times New Roman" w:cs="Times New Roman"/>
          <w:sz w:val="24"/>
          <w:szCs w:val="24"/>
        </w:rPr>
        <w:t xml:space="preserve"> Benin’s Constitution nominates the Chamber of Accounts as its SAI, but presidents have also mandated an IGE to fight corruption (African Minds, 2016). </w:t>
      </w:r>
      <w:r w:rsidR="005C7507">
        <w:rPr>
          <w:rFonts w:ascii="Times New Roman" w:hAnsi="Times New Roman" w:cs="Times New Roman"/>
          <w:sz w:val="24"/>
          <w:szCs w:val="24"/>
        </w:rPr>
        <w:t xml:space="preserve">The Chamber of Accounts </w:t>
      </w:r>
      <w:r w:rsidR="00F416AA">
        <w:rPr>
          <w:rFonts w:ascii="Times New Roman" w:hAnsi="Times New Roman" w:cs="Times New Roman"/>
          <w:sz w:val="24"/>
          <w:szCs w:val="24"/>
        </w:rPr>
        <w:t>should</w:t>
      </w:r>
      <w:r w:rsidR="002A69E8">
        <w:rPr>
          <w:rFonts w:ascii="Times New Roman" w:hAnsi="Times New Roman" w:cs="Times New Roman"/>
          <w:sz w:val="24"/>
          <w:szCs w:val="24"/>
        </w:rPr>
        <w:t xml:space="preserve"> review finance law</w:t>
      </w:r>
      <w:r w:rsidR="00F74131">
        <w:rPr>
          <w:rFonts w:ascii="Times New Roman" w:hAnsi="Times New Roman" w:cs="Times New Roman"/>
          <w:sz w:val="24"/>
          <w:szCs w:val="24"/>
        </w:rPr>
        <w:t>s</w:t>
      </w:r>
      <w:r w:rsidR="002A69E8">
        <w:rPr>
          <w:rFonts w:ascii="Times New Roman" w:hAnsi="Times New Roman" w:cs="Times New Roman"/>
          <w:sz w:val="24"/>
          <w:szCs w:val="24"/>
        </w:rPr>
        <w:t xml:space="preserve"> and</w:t>
      </w:r>
      <w:r w:rsidR="005C7507">
        <w:rPr>
          <w:rFonts w:ascii="Times New Roman" w:hAnsi="Times New Roman" w:cs="Times New Roman"/>
          <w:sz w:val="24"/>
          <w:szCs w:val="24"/>
        </w:rPr>
        <w:t xml:space="preserve"> audit</w:t>
      </w:r>
      <w:r w:rsidR="00D12C69">
        <w:rPr>
          <w:rFonts w:ascii="Times New Roman" w:hAnsi="Times New Roman" w:cs="Times New Roman"/>
          <w:sz w:val="24"/>
          <w:szCs w:val="24"/>
        </w:rPr>
        <w:t>,</w:t>
      </w:r>
      <w:r w:rsidR="00D12C69" w:rsidRPr="00D12C69">
        <w:rPr>
          <w:rFonts w:ascii="Times New Roman" w:hAnsi="Times New Roman" w:cs="Times New Roman"/>
          <w:sz w:val="24"/>
          <w:szCs w:val="24"/>
        </w:rPr>
        <w:t xml:space="preserve"> </w:t>
      </w:r>
      <w:r w:rsidR="00D12C69">
        <w:rPr>
          <w:rFonts w:ascii="Times New Roman" w:hAnsi="Times New Roman" w:cs="Times New Roman"/>
          <w:sz w:val="24"/>
          <w:szCs w:val="24"/>
        </w:rPr>
        <w:t>including performance audits</w:t>
      </w:r>
      <w:r w:rsidR="00737E14">
        <w:rPr>
          <w:rFonts w:ascii="Times New Roman" w:hAnsi="Times New Roman" w:cs="Times New Roman"/>
          <w:sz w:val="24"/>
          <w:szCs w:val="24"/>
        </w:rPr>
        <w:t>,</w:t>
      </w:r>
      <w:r w:rsidR="005C7507">
        <w:rPr>
          <w:rFonts w:ascii="Times New Roman" w:hAnsi="Times New Roman" w:cs="Times New Roman"/>
          <w:sz w:val="24"/>
          <w:szCs w:val="24"/>
        </w:rPr>
        <w:t xml:space="preserve"> </w:t>
      </w:r>
      <w:r w:rsidR="00266937">
        <w:rPr>
          <w:rFonts w:ascii="Times New Roman" w:hAnsi="Times New Roman" w:cs="Times New Roman"/>
          <w:sz w:val="24"/>
          <w:szCs w:val="24"/>
        </w:rPr>
        <w:t>the</w:t>
      </w:r>
      <w:r w:rsidR="005C7507">
        <w:rPr>
          <w:rFonts w:ascii="Times New Roman" w:hAnsi="Times New Roman" w:cs="Times New Roman"/>
          <w:sz w:val="24"/>
          <w:szCs w:val="24"/>
        </w:rPr>
        <w:t xml:space="preserve"> accounts </w:t>
      </w:r>
      <w:r w:rsidR="00266937">
        <w:rPr>
          <w:rFonts w:ascii="Times New Roman" w:hAnsi="Times New Roman" w:cs="Times New Roman"/>
          <w:sz w:val="24"/>
          <w:szCs w:val="24"/>
        </w:rPr>
        <w:t xml:space="preserve">of </w:t>
      </w:r>
      <w:r w:rsidR="005C7507">
        <w:rPr>
          <w:rFonts w:ascii="Times New Roman" w:hAnsi="Times New Roman" w:cs="Times New Roman"/>
          <w:sz w:val="24"/>
          <w:szCs w:val="24"/>
        </w:rPr>
        <w:t>central and loca</w:t>
      </w:r>
      <w:r w:rsidR="00902CF3">
        <w:rPr>
          <w:rFonts w:ascii="Times New Roman" w:hAnsi="Times New Roman" w:cs="Times New Roman"/>
          <w:sz w:val="24"/>
          <w:szCs w:val="24"/>
        </w:rPr>
        <w:t>l</w:t>
      </w:r>
      <w:r w:rsidR="00266937">
        <w:rPr>
          <w:rFonts w:ascii="Times New Roman" w:hAnsi="Times New Roman" w:cs="Times New Roman"/>
          <w:sz w:val="24"/>
          <w:szCs w:val="24"/>
        </w:rPr>
        <w:t xml:space="preserve"> governments</w:t>
      </w:r>
      <w:r w:rsidR="00C871E2">
        <w:rPr>
          <w:rFonts w:ascii="Times New Roman" w:hAnsi="Times New Roman" w:cs="Times New Roman"/>
          <w:sz w:val="24"/>
          <w:szCs w:val="24"/>
        </w:rPr>
        <w:t xml:space="preserve">, public enterprises, </w:t>
      </w:r>
      <w:r w:rsidR="00902CF3">
        <w:rPr>
          <w:rFonts w:ascii="Times New Roman" w:hAnsi="Times New Roman" w:cs="Times New Roman"/>
          <w:sz w:val="24"/>
          <w:szCs w:val="24"/>
        </w:rPr>
        <w:t xml:space="preserve">and </w:t>
      </w:r>
      <w:r w:rsidR="00C871E2">
        <w:rPr>
          <w:rFonts w:ascii="Times New Roman" w:hAnsi="Times New Roman" w:cs="Times New Roman"/>
          <w:sz w:val="24"/>
          <w:szCs w:val="24"/>
        </w:rPr>
        <w:t>government agencies and institutions</w:t>
      </w:r>
      <w:r w:rsidR="0094671E">
        <w:rPr>
          <w:rFonts w:ascii="Times New Roman" w:hAnsi="Times New Roman" w:cs="Times New Roman"/>
          <w:sz w:val="24"/>
          <w:szCs w:val="24"/>
        </w:rPr>
        <w:t xml:space="preserve">. </w:t>
      </w:r>
      <w:r w:rsidR="006C0C9D">
        <w:rPr>
          <w:rFonts w:ascii="Times New Roman" w:hAnsi="Times New Roman" w:cs="Times New Roman"/>
          <w:sz w:val="24"/>
          <w:szCs w:val="24"/>
        </w:rPr>
        <w:t xml:space="preserve">It </w:t>
      </w:r>
      <w:r w:rsidR="005C7507">
        <w:rPr>
          <w:rFonts w:ascii="Times New Roman" w:hAnsi="Times New Roman" w:cs="Times New Roman"/>
          <w:sz w:val="24"/>
          <w:szCs w:val="24"/>
        </w:rPr>
        <w:t>report</w:t>
      </w:r>
      <w:r w:rsidR="002A69E8">
        <w:rPr>
          <w:rFonts w:ascii="Times New Roman" w:hAnsi="Times New Roman" w:cs="Times New Roman"/>
          <w:sz w:val="24"/>
          <w:szCs w:val="24"/>
        </w:rPr>
        <w:t>s</w:t>
      </w:r>
      <w:r w:rsidR="005C7507">
        <w:rPr>
          <w:rFonts w:ascii="Times New Roman" w:hAnsi="Times New Roman" w:cs="Times New Roman"/>
          <w:sz w:val="24"/>
          <w:szCs w:val="24"/>
        </w:rPr>
        <w:t xml:space="preserve"> to the President, Parliament, and the public</w:t>
      </w:r>
      <w:r w:rsidR="00A76B59">
        <w:rPr>
          <w:rFonts w:ascii="Times New Roman" w:hAnsi="Times New Roman" w:cs="Times New Roman"/>
          <w:sz w:val="24"/>
          <w:szCs w:val="24"/>
        </w:rPr>
        <w:t xml:space="preserve"> in </w:t>
      </w:r>
      <w:r w:rsidR="006B5C75">
        <w:rPr>
          <w:rFonts w:ascii="Times New Roman" w:hAnsi="Times New Roman" w:cs="Times New Roman"/>
          <w:sz w:val="24"/>
          <w:szCs w:val="24"/>
        </w:rPr>
        <w:t>two phases: review</w:t>
      </w:r>
      <w:r w:rsidR="00852DCA">
        <w:rPr>
          <w:rFonts w:ascii="Times New Roman" w:hAnsi="Times New Roman" w:cs="Times New Roman"/>
          <w:sz w:val="24"/>
          <w:szCs w:val="24"/>
        </w:rPr>
        <w:t>ing</w:t>
      </w:r>
      <w:r w:rsidR="006B5C75">
        <w:rPr>
          <w:rFonts w:ascii="Times New Roman" w:hAnsi="Times New Roman" w:cs="Times New Roman"/>
          <w:sz w:val="24"/>
          <w:szCs w:val="24"/>
        </w:rPr>
        <w:t xml:space="preserve"> budget out-turn</w:t>
      </w:r>
      <w:r w:rsidR="00704A37">
        <w:rPr>
          <w:rFonts w:ascii="Times New Roman" w:hAnsi="Times New Roman" w:cs="Times New Roman"/>
          <w:sz w:val="24"/>
          <w:szCs w:val="24"/>
        </w:rPr>
        <w:t>s</w:t>
      </w:r>
      <w:r w:rsidR="006B5C75">
        <w:rPr>
          <w:rFonts w:ascii="Times New Roman" w:hAnsi="Times New Roman" w:cs="Times New Roman"/>
          <w:sz w:val="24"/>
          <w:szCs w:val="24"/>
        </w:rPr>
        <w:t xml:space="preserve"> and </w:t>
      </w:r>
      <w:r w:rsidR="005D2CB6">
        <w:rPr>
          <w:rFonts w:ascii="Times New Roman" w:hAnsi="Times New Roman" w:cs="Times New Roman"/>
          <w:sz w:val="24"/>
          <w:szCs w:val="24"/>
        </w:rPr>
        <w:t xml:space="preserve">its </w:t>
      </w:r>
      <w:r w:rsidR="006B5C75" w:rsidRPr="00A34304">
        <w:rPr>
          <w:rFonts w:ascii="Times New Roman" w:hAnsi="Times New Roman" w:cs="Times New Roman"/>
          <w:i/>
          <w:iCs/>
          <w:sz w:val="24"/>
          <w:szCs w:val="24"/>
        </w:rPr>
        <w:t>judgement</w:t>
      </w:r>
      <w:r w:rsidR="006B5C75">
        <w:rPr>
          <w:rFonts w:ascii="Times New Roman" w:hAnsi="Times New Roman" w:cs="Times New Roman"/>
          <w:sz w:val="24"/>
          <w:szCs w:val="24"/>
        </w:rPr>
        <w:t xml:space="preserve"> of the accounts (Lassou et al., 2019).</w:t>
      </w:r>
      <w:r w:rsidR="005C7507">
        <w:rPr>
          <w:rFonts w:ascii="Times New Roman" w:hAnsi="Times New Roman" w:cs="Times New Roman"/>
          <w:sz w:val="24"/>
          <w:szCs w:val="24"/>
        </w:rPr>
        <w:t xml:space="preserve"> The IGE </w:t>
      </w:r>
      <w:r w:rsidR="00A803E9">
        <w:rPr>
          <w:rFonts w:ascii="Times New Roman" w:hAnsi="Times New Roman" w:cs="Times New Roman"/>
          <w:sz w:val="24"/>
          <w:szCs w:val="24"/>
        </w:rPr>
        <w:t>conducts</w:t>
      </w:r>
      <w:r w:rsidR="005C7507">
        <w:rPr>
          <w:rFonts w:ascii="Times New Roman" w:hAnsi="Times New Roman" w:cs="Times New Roman"/>
          <w:sz w:val="24"/>
          <w:szCs w:val="24"/>
        </w:rPr>
        <w:t xml:space="preserve"> internal audit</w:t>
      </w:r>
      <w:r w:rsidR="00C72822">
        <w:rPr>
          <w:rFonts w:ascii="Times New Roman" w:hAnsi="Times New Roman" w:cs="Times New Roman"/>
          <w:sz w:val="24"/>
          <w:szCs w:val="24"/>
        </w:rPr>
        <w:t>s</w:t>
      </w:r>
      <w:r w:rsidR="004D4B23">
        <w:rPr>
          <w:rFonts w:ascii="Times New Roman" w:hAnsi="Times New Roman" w:cs="Times New Roman"/>
          <w:sz w:val="24"/>
          <w:szCs w:val="24"/>
        </w:rPr>
        <w:t xml:space="preserve"> but </w:t>
      </w:r>
      <w:r w:rsidR="004A4A6C">
        <w:rPr>
          <w:rFonts w:ascii="Times New Roman" w:hAnsi="Times New Roman" w:cs="Times New Roman"/>
          <w:sz w:val="24"/>
          <w:szCs w:val="24"/>
        </w:rPr>
        <w:t>has</w:t>
      </w:r>
      <w:r w:rsidR="002A69E8">
        <w:rPr>
          <w:rFonts w:ascii="Times New Roman" w:hAnsi="Times New Roman" w:cs="Times New Roman"/>
          <w:sz w:val="24"/>
          <w:szCs w:val="24"/>
        </w:rPr>
        <w:t xml:space="preserve"> often </w:t>
      </w:r>
      <w:r w:rsidR="00D92C4B">
        <w:rPr>
          <w:rFonts w:ascii="Times New Roman" w:hAnsi="Times New Roman" w:cs="Times New Roman"/>
          <w:sz w:val="24"/>
          <w:szCs w:val="24"/>
        </w:rPr>
        <w:t xml:space="preserve">been </w:t>
      </w:r>
      <w:r w:rsidR="002A69E8">
        <w:rPr>
          <w:rFonts w:ascii="Times New Roman" w:hAnsi="Times New Roman" w:cs="Times New Roman"/>
          <w:sz w:val="24"/>
          <w:szCs w:val="24"/>
        </w:rPr>
        <w:t xml:space="preserve">mandated to audit accounts </w:t>
      </w:r>
      <w:r w:rsidR="008B601A">
        <w:rPr>
          <w:rFonts w:ascii="Times New Roman" w:hAnsi="Times New Roman" w:cs="Times New Roman"/>
          <w:sz w:val="24"/>
          <w:szCs w:val="24"/>
        </w:rPr>
        <w:t>of</w:t>
      </w:r>
      <w:r w:rsidR="002A69E8">
        <w:rPr>
          <w:rFonts w:ascii="Times New Roman" w:hAnsi="Times New Roman" w:cs="Times New Roman"/>
          <w:sz w:val="24"/>
          <w:szCs w:val="24"/>
        </w:rPr>
        <w:t xml:space="preserve"> </w:t>
      </w:r>
      <w:r w:rsidR="00FB372F">
        <w:rPr>
          <w:rFonts w:ascii="Times New Roman" w:hAnsi="Times New Roman" w:cs="Times New Roman"/>
          <w:sz w:val="24"/>
          <w:szCs w:val="24"/>
        </w:rPr>
        <w:t xml:space="preserve">public enterprises, </w:t>
      </w:r>
      <w:r w:rsidR="002A69E8">
        <w:rPr>
          <w:rFonts w:ascii="Times New Roman" w:hAnsi="Times New Roman" w:cs="Times New Roman"/>
          <w:sz w:val="24"/>
          <w:szCs w:val="24"/>
        </w:rPr>
        <w:t>government institutions and agencies</w:t>
      </w:r>
      <w:r w:rsidR="00153120" w:rsidRPr="00153120">
        <w:rPr>
          <w:rFonts w:ascii="Times New Roman" w:hAnsi="Times New Roman" w:cs="Times New Roman"/>
          <w:sz w:val="24"/>
          <w:szCs w:val="24"/>
        </w:rPr>
        <w:t xml:space="preserve"> </w:t>
      </w:r>
      <w:r w:rsidR="00A56365">
        <w:rPr>
          <w:rFonts w:ascii="Times New Roman" w:hAnsi="Times New Roman" w:cs="Times New Roman"/>
          <w:sz w:val="24"/>
          <w:szCs w:val="24"/>
        </w:rPr>
        <w:t xml:space="preserve">following </w:t>
      </w:r>
      <w:r w:rsidR="00111EF9">
        <w:rPr>
          <w:rFonts w:ascii="Times New Roman" w:hAnsi="Times New Roman" w:cs="Times New Roman"/>
          <w:sz w:val="24"/>
          <w:szCs w:val="24"/>
        </w:rPr>
        <w:t xml:space="preserve">an </w:t>
      </w:r>
      <w:r w:rsidR="00153120">
        <w:rPr>
          <w:rFonts w:ascii="Times New Roman" w:hAnsi="Times New Roman" w:cs="Times New Roman"/>
          <w:sz w:val="24"/>
          <w:szCs w:val="24"/>
        </w:rPr>
        <w:t xml:space="preserve">audit manual and standards </w:t>
      </w:r>
      <w:r w:rsidR="00BC48EB">
        <w:rPr>
          <w:rFonts w:ascii="Times New Roman" w:hAnsi="Times New Roman" w:cs="Times New Roman"/>
          <w:sz w:val="24"/>
          <w:szCs w:val="24"/>
        </w:rPr>
        <w:t>determined by the IGE</w:t>
      </w:r>
      <w:r w:rsidR="009848D5">
        <w:rPr>
          <w:rFonts w:ascii="Times New Roman" w:hAnsi="Times New Roman" w:cs="Times New Roman"/>
          <w:sz w:val="24"/>
          <w:szCs w:val="24"/>
        </w:rPr>
        <w:t>. It</w:t>
      </w:r>
      <w:r w:rsidR="002A69E8">
        <w:rPr>
          <w:rFonts w:ascii="Times New Roman" w:hAnsi="Times New Roman" w:cs="Times New Roman"/>
          <w:sz w:val="24"/>
          <w:szCs w:val="24"/>
        </w:rPr>
        <w:t xml:space="preserve"> reports exclusively to the President.</w:t>
      </w:r>
    </w:p>
    <w:p w14:paraId="32C386CE" w14:textId="59AD2BCB" w:rsidR="00A515C8" w:rsidRPr="00A34304" w:rsidRDefault="00A515C8">
      <w:pPr>
        <w:spacing w:line="276" w:lineRule="auto"/>
        <w:jc w:val="both"/>
        <w:rPr>
          <w:rFonts w:ascii="Times New Roman" w:hAnsi="Times New Roman" w:cs="Times New Roman"/>
          <w:sz w:val="24"/>
          <w:szCs w:val="24"/>
        </w:rPr>
      </w:pPr>
      <w:r w:rsidRPr="00A34304">
        <w:rPr>
          <w:rFonts w:ascii="Times New Roman" w:hAnsi="Times New Roman" w:cs="Times New Roman"/>
          <w:sz w:val="24"/>
          <w:szCs w:val="24"/>
        </w:rPr>
        <w:t xml:space="preserve">This </w:t>
      </w:r>
      <w:r w:rsidR="004C13B0">
        <w:rPr>
          <w:rFonts w:ascii="Times New Roman" w:hAnsi="Times New Roman" w:cs="Times New Roman"/>
          <w:sz w:val="24"/>
          <w:szCs w:val="24"/>
        </w:rPr>
        <w:t xml:space="preserve">initially </w:t>
      </w:r>
      <w:r w:rsidRPr="00A34304">
        <w:rPr>
          <w:rFonts w:ascii="Times New Roman" w:hAnsi="Times New Roman" w:cs="Times New Roman"/>
          <w:sz w:val="24"/>
          <w:szCs w:val="24"/>
        </w:rPr>
        <w:t xml:space="preserve">prompted </w:t>
      </w:r>
      <w:r w:rsidR="004F44D5">
        <w:rPr>
          <w:rFonts w:ascii="Times New Roman" w:hAnsi="Times New Roman" w:cs="Times New Roman"/>
          <w:sz w:val="24"/>
          <w:szCs w:val="24"/>
        </w:rPr>
        <w:t xml:space="preserve">us to investigate </w:t>
      </w:r>
      <w:r w:rsidR="00BD7A6A">
        <w:rPr>
          <w:rFonts w:ascii="Times New Roman" w:hAnsi="Times New Roman" w:cs="Times New Roman"/>
          <w:sz w:val="24"/>
          <w:szCs w:val="24"/>
        </w:rPr>
        <w:t>w</w:t>
      </w:r>
      <w:r w:rsidRPr="00A34304">
        <w:rPr>
          <w:rFonts w:ascii="Times New Roman" w:hAnsi="Times New Roman" w:cs="Times New Roman"/>
          <w:sz w:val="24"/>
          <w:szCs w:val="24"/>
        </w:rPr>
        <w:t>hy these two institutions operate side-by-side</w:t>
      </w:r>
      <w:r w:rsidR="00053DA6">
        <w:rPr>
          <w:rFonts w:ascii="Times New Roman" w:hAnsi="Times New Roman" w:cs="Times New Roman"/>
          <w:sz w:val="24"/>
          <w:szCs w:val="24"/>
        </w:rPr>
        <w:t>, how</w:t>
      </w:r>
      <w:r w:rsidR="00EF71C3" w:rsidRPr="00A34304">
        <w:rPr>
          <w:rFonts w:ascii="Times New Roman" w:hAnsi="Times New Roman" w:cs="Times New Roman"/>
          <w:sz w:val="24"/>
          <w:szCs w:val="24"/>
        </w:rPr>
        <w:t xml:space="preserve"> </w:t>
      </w:r>
      <w:r w:rsidR="000E42CA" w:rsidRPr="00A34304">
        <w:rPr>
          <w:rFonts w:ascii="Times New Roman" w:hAnsi="Times New Roman" w:cs="Times New Roman"/>
          <w:sz w:val="24"/>
          <w:szCs w:val="24"/>
        </w:rPr>
        <w:t xml:space="preserve">is </w:t>
      </w:r>
      <w:r w:rsidR="00EF71C3" w:rsidRPr="00A34304">
        <w:rPr>
          <w:rFonts w:ascii="Times New Roman" w:hAnsi="Times New Roman" w:cs="Times New Roman"/>
          <w:sz w:val="24"/>
          <w:szCs w:val="24"/>
        </w:rPr>
        <w:t xml:space="preserve">this </w:t>
      </w:r>
      <w:bookmarkStart w:id="7" w:name="_Hlk28305230"/>
      <w:r w:rsidR="00EF71C3" w:rsidRPr="00A34304">
        <w:rPr>
          <w:rFonts w:ascii="Times New Roman" w:hAnsi="Times New Roman" w:cs="Times New Roman"/>
          <w:sz w:val="24"/>
          <w:szCs w:val="24"/>
        </w:rPr>
        <w:t xml:space="preserve">institutional cohabitation </w:t>
      </w:r>
      <w:bookmarkEnd w:id="7"/>
      <w:r w:rsidR="00EF71C3" w:rsidRPr="00A34304">
        <w:rPr>
          <w:rFonts w:ascii="Times New Roman" w:hAnsi="Times New Roman" w:cs="Times New Roman"/>
          <w:sz w:val="24"/>
          <w:szCs w:val="24"/>
        </w:rPr>
        <w:t>sustained</w:t>
      </w:r>
      <w:r w:rsidR="00053DA6">
        <w:rPr>
          <w:rFonts w:ascii="Times New Roman" w:hAnsi="Times New Roman" w:cs="Times New Roman"/>
          <w:sz w:val="24"/>
          <w:szCs w:val="24"/>
        </w:rPr>
        <w:t>, and why</w:t>
      </w:r>
      <w:r w:rsidRPr="00A34304">
        <w:rPr>
          <w:rFonts w:ascii="Times New Roman" w:hAnsi="Times New Roman" w:cs="Times New Roman"/>
          <w:sz w:val="24"/>
          <w:szCs w:val="24"/>
        </w:rPr>
        <w:t xml:space="preserve"> does corruption still thrive in Benin? Benin is often cited as a model of governance, particularly in West Africa, due to its stable democratic credentials and peaceful transfer of political powers (</w:t>
      </w:r>
      <w:proofErr w:type="spellStart"/>
      <w:r w:rsidRPr="00A34304">
        <w:rPr>
          <w:rFonts w:ascii="Times New Roman" w:hAnsi="Times New Roman" w:cs="Times New Roman"/>
          <w:sz w:val="24"/>
          <w:szCs w:val="24"/>
        </w:rPr>
        <w:t>Gisselquist</w:t>
      </w:r>
      <w:proofErr w:type="spellEnd"/>
      <w:r w:rsidRPr="00A34304">
        <w:rPr>
          <w:rFonts w:ascii="Times New Roman" w:hAnsi="Times New Roman" w:cs="Times New Roman"/>
          <w:sz w:val="24"/>
          <w:szCs w:val="24"/>
        </w:rPr>
        <w:t xml:space="preserve">, 2008) but </w:t>
      </w:r>
      <w:r w:rsidR="003F6934">
        <w:rPr>
          <w:rFonts w:ascii="Times New Roman" w:hAnsi="Times New Roman" w:cs="Times New Roman"/>
          <w:sz w:val="24"/>
          <w:szCs w:val="24"/>
        </w:rPr>
        <w:t>few</w:t>
      </w:r>
      <w:r w:rsidRPr="00A34304">
        <w:rPr>
          <w:rFonts w:ascii="Times New Roman" w:hAnsi="Times New Roman" w:cs="Times New Roman"/>
          <w:sz w:val="24"/>
          <w:szCs w:val="24"/>
        </w:rPr>
        <w:t xml:space="preserve"> citizens have </w:t>
      </w:r>
      <w:r w:rsidR="003F6934">
        <w:rPr>
          <w:rFonts w:ascii="Times New Roman" w:hAnsi="Times New Roman" w:cs="Times New Roman"/>
          <w:sz w:val="24"/>
          <w:szCs w:val="24"/>
        </w:rPr>
        <w:t>significantly</w:t>
      </w:r>
      <w:r w:rsidRPr="00A34304">
        <w:rPr>
          <w:rFonts w:ascii="Times New Roman" w:hAnsi="Times New Roman" w:cs="Times New Roman"/>
          <w:sz w:val="24"/>
          <w:szCs w:val="24"/>
        </w:rPr>
        <w:t xml:space="preserve"> benefit</w:t>
      </w:r>
      <w:r w:rsidR="003F6934">
        <w:rPr>
          <w:rFonts w:ascii="Times New Roman" w:hAnsi="Times New Roman" w:cs="Times New Roman"/>
          <w:sz w:val="24"/>
          <w:szCs w:val="24"/>
        </w:rPr>
        <w:t>ted</w:t>
      </w:r>
      <w:r w:rsidRPr="00A34304" w:rsidDel="008C5920">
        <w:rPr>
          <w:rFonts w:ascii="Times New Roman" w:hAnsi="Times New Roman" w:cs="Times New Roman"/>
          <w:sz w:val="24"/>
          <w:szCs w:val="24"/>
        </w:rPr>
        <w:t xml:space="preserve"> </w:t>
      </w:r>
      <w:r w:rsidRPr="00A34304">
        <w:rPr>
          <w:rFonts w:ascii="Times New Roman" w:hAnsi="Times New Roman" w:cs="Times New Roman"/>
          <w:sz w:val="24"/>
          <w:szCs w:val="24"/>
        </w:rPr>
        <w:t>from this (</w:t>
      </w:r>
      <w:proofErr w:type="spellStart"/>
      <w:r w:rsidRPr="00A34304">
        <w:rPr>
          <w:rFonts w:ascii="Times New Roman" w:hAnsi="Times New Roman" w:cs="Times New Roman"/>
          <w:sz w:val="24"/>
          <w:szCs w:val="24"/>
        </w:rPr>
        <w:t>Akakpo</w:t>
      </w:r>
      <w:proofErr w:type="spellEnd"/>
      <w:r w:rsidRPr="00A34304">
        <w:rPr>
          <w:rFonts w:ascii="Times New Roman" w:hAnsi="Times New Roman" w:cs="Times New Roman"/>
          <w:sz w:val="24"/>
          <w:szCs w:val="24"/>
        </w:rPr>
        <w:t>, 2009). Like many other African countries</w:t>
      </w:r>
      <w:r w:rsidR="00657E0D">
        <w:rPr>
          <w:rFonts w:ascii="Times New Roman" w:hAnsi="Times New Roman" w:cs="Times New Roman"/>
          <w:sz w:val="24"/>
          <w:szCs w:val="24"/>
        </w:rPr>
        <w:t xml:space="preserve"> </w:t>
      </w:r>
      <w:r w:rsidR="00657E0D" w:rsidRPr="00A34304">
        <w:rPr>
          <w:rFonts w:ascii="Times New Roman" w:hAnsi="Times New Roman" w:cs="Times New Roman"/>
          <w:sz w:val="24"/>
          <w:szCs w:val="24"/>
        </w:rPr>
        <w:t xml:space="preserve">(Bakre, 2006, 2007; </w:t>
      </w:r>
      <w:proofErr w:type="spellStart"/>
      <w:r w:rsidR="00657E0D" w:rsidRPr="00A34304">
        <w:rPr>
          <w:rFonts w:ascii="Times New Roman" w:hAnsi="Times New Roman" w:cs="Times New Roman"/>
          <w:sz w:val="24"/>
          <w:szCs w:val="24"/>
          <w:lang w:val="en-CA"/>
        </w:rPr>
        <w:t>Blundo</w:t>
      </w:r>
      <w:proofErr w:type="spellEnd"/>
      <w:r w:rsidR="00657E0D" w:rsidRPr="00A34304">
        <w:rPr>
          <w:rFonts w:ascii="Times New Roman" w:hAnsi="Times New Roman" w:cs="Times New Roman"/>
          <w:sz w:val="24"/>
          <w:szCs w:val="24"/>
          <w:lang w:val="en-CA"/>
        </w:rPr>
        <w:t xml:space="preserve"> </w:t>
      </w:r>
      <w:r w:rsidR="0066490F">
        <w:rPr>
          <w:rFonts w:ascii="Times New Roman" w:hAnsi="Times New Roman" w:cs="Times New Roman"/>
          <w:sz w:val="24"/>
          <w:szCs w:val="24"/>
          <w:lang w:val="en-CA"/>
        </w:rPr>
        <w:t>&amp;</w:t>
      </w:r>
      <w:r w:rsidR="00657E0D" w:rsidRPr="00A34304">
        <w:rPr>
          <w:rFonts w:ascii="Times New Roman" w:hAnsi="Times New Roman" w:cs="Times New Roman"/>
          <w:sz w:val="24"/>
          <w:szCs w:val="24"/>
          <w:lang w:val="en-CA"/>
        </w:rPr>
        <w:t xml:space="preserve"> de </w:t>
      </w:r>
      <w:proofErr w:type="spellStart"/>
      <w:r w:rsidR="00657E0D" w:rsidRPr="00A34304">
        <w:rPr>
          <w:rFonts w:ascii="Times New Roman" w:hAnsi="Times New Roman" w:cs="Times New Roman"/>
          <w:sz w:val="24"/>
          <w:szCs w:val="24"/>
          <w:lang w:val="en-CA"/>
        </w:rPr>
        <w:t>Sardan</w:t>
      </w:r>
      <w:proofErr w:type="spellEnd"/>
      <w:r w:rsidR="00657E0D" w:rsidRPr="00A34304">
        <w:rPr>
          <w:rFonts w:ascii="Times New Roman" w:hAnsi="Times New Roman" w:cs="Times New Roman"/>
          <w:sz w:val="24"/>
          <w:szCs w:val="24"/>
          <w:lang w:val="en-CA"/>
        </w:rPr>
        <w:t xml:space="preserve">, 2003; </w:t>
      </w:r>
      <w:proofErr w:type="spellStart"/>
      <w:r w:rsidR="00657E0D" w:rsidRPr="00A34304">
        <w:rPr>
          <w:rFonts w:ascii="Times New Roman" w:hAnsi="Times New Roman" w:cs="Times New Roman"/>
          <w:sz w:val="24"/>
          <w:szCs w:val="24"/>
        </w:rPr>
        <w:t>Iyoha</w:t>
      </w:r>
      <w:proofErr w:type="spellEnd"/>
      <w:r w:rsidR="00657E0D" w:rsidRPr="00A34304">
        <w:rPr>
          <w:rFonts w:ascii="Times New Roman" w:hAnsi="Times New Roman" w:cs="Times New Roman"/>
          <w:sz w:val="24"/>
          <w:szCs w:val="24"/>
        </w:rPr>
        <w:t xml:space="preserve"> </w:t>
      </w:r>
      <w:r w:rsidR="0066490F">
        <w:rPr>
          <w:rFonts w:ascii="Times New Roman" w:hAnsi="Times New Roman" w:cs="Times New Roman"/>
          <w:sz w:val="24"/>
          <w:szCs w:val="24"/>
        </w:rPr>
        <w:t>&amp;</w:t>
      </w:r>
      <w:r w:rsidR="00657E0D" w:rsidRPr="00A34304">
        <w:rPr>
          <w:rFonts w:ascii="Times New Roman" w:hAnsi="Times New Roman" w:cs="Times New Roman"/>
          <w:sz w:val="24"/>
          <w:szCs w:val="24"/>
        </w:rPr>
        <w:t xml:space="preserve"> </w:t>
      </w:r>
      <w:proofErr w:type="spellStart"/>
      <w:r w:rsidR="00657E0D" w:rsidRPr="00A34304">
        <w:rPr>
          <w:rFonts w:ascii="Times New Roman" w:hAnsi="Times New Roman" w:cs="Times New Roman"/>
          <w:sz w:val="24"/>
          <w:szCs w:val="24"/>
        </w:rPr>
        <w:t>Oyerinde</w:t>
      </w:r>
      <w:proofErr w:type="spellEnd"/>
      <w:r w:rsidR="00657E0D" w:rsidRPr="00A34304">
        <w:rPr>
          <w:rFonts w:ascii="Times New Roman" w:hAnsi="Times New Roman" w:cs="Times New Roman"/>
          <w:sz w:val="24"/>
          <w:szCs w:val="24"/>
        </w:rPr>
        <w:t>, 2010; Osei-Tutu et al., 2010)</w:t>
      </w:r>
      <w:r w:rsidR="00A34304" w:rsidRPr="00A34304">
        <w:rPr>
          <w:rFonts w:ascii="Times New Roman" w:hAnsi="Times New Roman" w:cs="Times New Roman"/>
          <w:sz w:val="24"/>
          <w:szCs w:val="24"/>
        </w:rPr>
        <w:t>,</w:t>
      </w:r>
      <w:r w:rsidR="00C111EF" w:rsidRPr="00A34304">
        <w:rPr>
          <w:rFonts w:ascii="Times New Roman" w:hAnsi="Times New Roman" w:cs="Times New Roman"/>
          <w:sz w:val="24"/>
          <w:szCs w:val="24"/>
        </w:rPr>
        <w:t xml:space="preserve"> </w:t>
      </w:r>
      <w:r w:rsidR="00A34304" w:rsidRPr="00A34304">
        <w:rPr>
          <w:rFonts w:ascii="Times New Roman" w:hAnsi="Times New Roman" w:cs="Times New Roman"/>
          <w:sz w:val="24"/>
          <w:szCs w:val="24"/>
        </w:rPr>
        <w:t>corruption in Benin abounds</w:t>
      </w:r>
      <w:r w:rsidR="00657E0D">
        <w:rPr>
          <w:rFonts w:ascii="Times New Roman" w:hAnsi="Times New Roman" w:cs="Times New Roman"/>
          <w:sz w:val="24"/>
          <w:szCs w:val="24"/>
        </w:rPr>
        <w:t>,</w:t>
      </w:r>
      <w:r w:rsidR="00A34304" w:rsidRPr="00A34304">
        <w:rPr>
          <w:rFonts w:ascii="Times New Roman" w:hAnsi="Times New Roman" w:cs="Times New Roman"/>
          <w:sz w:val="24"/>
          <w:szCs w:val="24"/>
        </w:rPr>
        <w:t xml:space="preserve"> and g</w:t>
      </w:r>
      <w:r w:rsidRPr="00A34304">
        <w:rPr>
          <w:rFonts w:ascii="Times New Roman" w:hAnsi="Times New Roman" w:cs="Times New Roman"/>
          <w:sz w:val="24"/>
          <w:szCs w:val="24"/>
        </w:rPr>
        <w:t>overnment sector scandals frustrate development initiatives (</w:t>
      </w:r>
      <w:proofErr w:type="spellStart"/>
      <w:r w:rsidRPr="00A34304">
        <w:rPr>
          <w:rFonts w:ascii="Times New Roman" w:hAnsi="Times New Roman" w:cs="Times New Roman"/>
          <w:sz w:val="24"/>
          <w:szCs w:val="24"/>
        </w:rPr>
        <w:t>Adoun</w:t>
      </w:r>
      <w:proofErr w:type="spellEnd"/>
      <w:r w:rsidRPr="00A34304">
        <w:rPr>
          <w:rFonts w:ascii="Times New Roman" w:hAnsi="Times New Roman" w:cs="Times New Roman"/>
          <w:sz w:val="24"/>
          <w:szCs w:val="24"/>
        </w:rPr>
        <w:t xml:space="preserve"> </w:t>
      </w:r>
      <w:r w:rsidR="0066490F">
        <w:rPr>
          <w:rFonts w:ascii="Times New Roman" w:hAnsi="Times New Roman" w:cs="Times New Roman"/>
          <w:sz w:val="24"/>
          <w:szCs w:val="24"/>
        </w:rPr>
        <w:t>&amp;</w:t>
      </w:r>
      <w:r w:rsidRPr="00A34304">
        <w:rPr>
          <w:rFonts w:ascii="Times New Roman" w:hAnsi="Times New Roman" w:cs="Times New Roman"/>
          <w:sz w:val="24"/>
          <w:szCs w:val="24"/>
        </w:rPr>
        <w:t xml:space="preserve"> </w:t>
      </w:r>
      <w:proofErr w:type="spellStart"/>
      <w:r w:rsidRPr="00A34304">
        <w:rPr>
          <w:rFonts w:ascii="Times New Roman" w:hAnsi="Times New Roman" w:cs="Times New Roman"/>
          <w:sz w:val="24"/>
          <w:szCs w:val="24"/>
        </w:rPr>
        <w:t>Awoudo</w:t>
      </w:r>
      <w:proofErr w:type="spellEnd"/>
      <w:r w:rsidRPr="00A34304">
        <w:rPr>
          <w:rFonts w:ascii="Times New Roman" w:hAnsi="Times New Roman" w:cs="Times New Roman"/>
          <w:sz w:val="24"/>
          <w:szCs w:val="24"/>
        </w:rPr>
        <w:t>, 2008</w:t>
      </w:r>
      <w:r w:rsidR="00CA6B4C" w:rsidRPr="00A34304">
        <w:rPr>
          <w:rFonts w:ascii="Times New Roman" w:hAnsi="Times New Roman" w:cs="Times New Roman"/>
          <w:sz w:val="24"/>
          <w:szCs w:val="24"/>
        </w:rPr>
        <w:t xml:space="preserve">; </w:t>
      </w:r>
      <w:proofErr w:type="spellStart"/>
      <w:r w:rsidR="00C43879" w:rsidRPr="00A34304">
        <w:rPr>
          <w:rFonts w:ascii="Times New Roman" w:hAnsi="Times New Roman" w:cs="Times New Roman"/>
          <w:sz w:val="24"/>
          <w:szCs w:val="24"/>
        </w:rPr>
        <w:t>Adoun</w:t>
      </w:r>
      <w:proofErr w:type="spellEnd"/>
      <w:r w:rsidR="00C43879" w:rsidRPr="00A34304">
        <w:rPr>
          <w:rFonts w:ascii="Times New Roman" w:hAnsi="Times New Roman" w:cs="Times New Roman"/>
          <w:sz w:val="24"/>
          <w:szCs w:val="24"/>
        </w:rPr>
        <w:t xml:space="preserve"> </w:t>
      </w:r>
      <w:r w:rsidR="0066490F">
        <w:rPr>
          <w:rFonts w:ascii="Times New Roman" w:hAnsi="Times New Roman" w:cs="Times New Roman"/>
          <w:sz w:val="24"/>
          <w:szCs w:val="24"/>
        </w:rPr>
        <w:t>&amp;</w:t>
      </w:r>
      <w:r w:rsidR="00C43879" w:rsidRPr="00A34304">
        <w:rPr>
          <w:rFonts w:ascii="Times New Roman" w:hAnsi="Times New Roman" w:cs="Times New Roman"/>
          <w:sz w:val="24"/>
          <w:szCs w:val="24"/>
        </w:rPr>
        <w:t xml:space="preserve"> </w:t>
      </w:r>
      <w:proofErr w:type="spellStart"/>
      <w:r w:rsidR="00C43879" w:rsidRPr="00A34304">
        <w:rPr>
          <w:rFonts w:ascii="Times New Roman" w:hAnsi="Times New Roman" w:cs="Times New Roman"/>
          <w:sz w:val="24"/>
          <w:szCs w:val="24"/>
        </w:rPr>
        <w:t>Awoudo</w:t>
      </w:r>
      <w:proofErr w:type="spellEnd"/>
      <w:r w:rsidR="00C43879" w:rsidRPr="00A34304">
        <w:rPr>
          <w:rFonts w:ascii="Times New Roman" w:hAnsi="Times New Roman" w:cs="Times New Roman"/>
          <w:sz w:val="24"/>
          <w:szCs w:val="24"/>
        </w:rPr>
        <w:t>, 2016</w:t>
      </w:r>
      <w:r w:rsidR="00CA6B4C" w:rsidRPr="00A34304">
        <w:rPr>
          <w:rFonts w:ascii="Times New Roman" w:hAnsi="Times New Roman" w:cs="Times New Roman"/>
          <w:sz w:val="24"/>
          <w:szCs w:val="24"/>
        </w:rPr>
        <w:t>;</w:t>
      </w:r>
      <w:r w:rsidRPr="00A34304">
        <w:rPr>
          <w:rFonts w:ascii="Times New Roman" w:hAnsi="Times New Roman" w:cs="Times New Roman"/>
          <w:sz w:val="24"/>
          <w:szCs w:val="24"/>
        </w:rPr>
        <w:t xml:space="preserve"> </w:t>
      </w:r>
      <w:proofErr w:type="spellStart"/>
      <w:r w:rsidRPr="00A34304">
        <w:rPr>
          <w:rFonts w:ascii="Times New Roman" w:hAnsi="Times New Roman" w:cs="Times New Roman"/>
          <w:sz w:val="24"/>
          <w:szCs w:val="24"/>
        </w:rPr>
        <w:t>Akakpo</w:t>
      </w:r>
      <w:proofErr w:type="spellEnd"/>
      <w:r w:rsidRPr="00A34304">
        <w:rPr>
          <w:rFonts w:ascii="Times New Roman" w:hAnsi="Times New Roman" w:cs="Times New Roman"/>
          <w:sz w:val="24"/>
          <w:szCs w:val="24"/>
        </w:rPr>
        <w:t>, 2009)</w:t>
      </w:r>
      <w:r w:rsidR="00EA142A">
        <w:rPr>
          <w:rFonts w:ascii="Times New Roman" w:hAnsi="Times New Roman" w:cs="Times New Roman"/>
          <w:sz w:val="24"/>
          <w:szCs w:val="24"/>
        </w:rPr>
        <w:t xml:space="preserve"> to </w:t>
      </w:r>
      <w:r w:rsidR="00A34304" w:rsidRPr="00A34304">
        <w:rPr>
          <w:rFonts w:ascii="Times New Roman" w:hAnsi="Times New Roman" w:cs="Times New Roman"/>
          <w:sz w:val="24"/>
          <w:szCs w:val="24"/>
        </w:rPr>
        <w:t xml:space="preserve">the point </w:t>
      </w:r>
      <w:r w:rsidR="0083701D" w:rsidRPr="00A34304">
        <w:rPr>
          <w:rFonts w:ascii="Times New Roman" w:hAnsi="Times New Roman" w:cs="Times New Roman"/>
          <w:sz w:val="24"/>
          <w:szCs w:val="24"/>
        </w:rPr>
        <w:t>where</w:t>
      </w:r>
      <w:r w:rsidR="00FB372F" w:rsidRPr="00A34304">
        <w:rPr>
          <w:rFonts w:ascii="Times New Roman" w:hAnsi="Times New Roman" w:cs="Times New Roman"/>
          <w:sz w:val="24"/>
          <w:szCs w:val="24"/>
        </w:rPr>
        <w:t xml:space="preserve">: “the unit of embezzlement of public resources has become the billion and corruption has now been carried out with both hands using a shovel rather than a spoon as during [the late] </w:t>
      </w:r>
      <w:proofErr w:type="spellStart"/>
      <w:r w:rsidR="00FB372F" w:rsidRPr="00A34304">
        <w:rPr>
          <w:rFonts w:ascii="Times New Roman" w:hAnsi="Times New Roman" w:cs="Times New Roman"/>
          <w:sz w:val="24"/>
          <w:szCs w:val="24"/>
          <w:lang w:val="fr-BE"/>
        </w:rPr>
        <w:t>Kérékou’s</w:t>
      </w:r>
      <w:proofErr w:type="spellEnd"/>
      <w:r w:rsidR="00FB372F" w:rsidRPr="00A34304">
        <w:rPr>
          <w:rFonts w:ascii="Times New Roman" w:hAnsi="Times New Roman" w:cs="Times New Roman"/>
          <w:sz w:val="24"/>
          <w:szCs w:val="24"/>
        </w:rPr>
        <w:t xml:space="preserve"> regime [pre-2006]. Basically, the practice is tolerated to some extent” (</w:t>
      </w:r>
      <w:proofErr w:type="spellStart"/>
      <w:r w:rsidR="00FB372F" w:rsidRPr="00A34304">
        <w:rPr>
          <w:rFonts w:ascii="Times New Roman" w:hAnsi="Times New Roman" w:cs="Times New Roman"/>
          <w:sz w:val="24"/>
          <w:szCs w:val="24"/>
        </w:rPr>
        <w:t>Damiba</w:t>
      </w:r>
      <w:proofErr w:type="spellEnd"/>
      <w:r w:rsidR="00FB372F" w:rsidRPr="00A34304">
        <w:rPr>
          <w:rFonts w:ascii="Times New Roman" w:hAnsi="Times New Roman" w:cs="Times New Roman"/>
          <w:sz w:val="24"/>
          <w:szCs w:val="24"/>
        </w:rPr>
        <w:t xml:space="preserve"> </w:t>
      </w:r>
      <w:r w:rsidR="0066490F">
        <w:rPr>
          <w:rFonts w:ascii="Times New Roman" w:hAnsi="Times New Roman" w:cs="Times New Roman"/>
          <w:sz w:val="24"/>
          <w:szCs w:val="24"/>
        </w:rPr>
        <w:t>&amp;</w:t>
      </w:r>
      <w:r w:rsidR="00FB372F" w:rsidRPr="00A34304">
        <w:rPr>
          <w:rFonts w:ascii="Times New Roman" w:hAnsi="Times New Roman" w:cs="Times New Roman"/>
          <w:sz w:val="24"/>
          <w:szCs w:val="24"/>
        </w:rPr>
        <w:t xml:space="preserve"> </w:t>
      </w:r>
      <w:proofErr w:type="spellStart"/>
      <w:r w:rsidR="00FB372F" w:rsidRPr="00A34304">
        <w:rPr>
          <w:rFonts w:ascii="Times New Roman" w:hAnsi="Times New Roman" w:cs="Times New Roman"/>
          <w:sz w:val="24"/>
          <w:szCs w:val="24"/>
        </w:rPr>
        <w:t>Badet</w:t>
      </w:r>
      <w:proofErr w:type="spellEnd"/>
      <w:r w:rsidR="00FB372F" w:rsidRPr="00A34304">
        <w:rPr>
          <w:rFonts w:ascii="Times New Roman" w:hAnsi="Times New Roman" w:cs="Times New Roman"/>
          <w:sz w:val="24"/>
          <w:szCs w:val="24"/>
        </w:rPr>
        <w:t>, 2016</w:t>
      </w:r>
      <w:r w:rsidR="00511BBC">
        <w:rPr>
          <w:rFonts w:ascii="Times New Roman" w:hAnsi="Times New Roman" w:cs="Times New Roman"/>
          <w:sz w:val="24"/>
          <w:szCs w:val="24"/>
        </w:rPr>
        <w:t xml:space="preserve">, p. </w:t>
      </w:r>
      <w:r w:rsidR="00FB372F" w:rsidRPr="00A34304">
        <w:rPr>
          <w:rFonts w:ascii="Times New Roman" w:hAnsi="Times New Roman" w:cs="Times New Roman"/>
          <w:sz w:val="24"/>
          <w:szCs w:val="24"/>
        </w:rPr>
        <w:t>28).</w:t>
      </w:r>
    </w:p>
    <w:p w14:paraId="7FEFAEAD" w14:textId="43809293" w:rsidR="00A515C8" w:rsidRDefault="00A515C8">
      <w:pPr>
        <w:jc w:val="both"/>
        <w:rPr>
          <w:rFonts w:ascii="Times New Roman" w:hAnsi="Times New Roman" w:cs="Times New Roman"/>
          <w:sz w:val="24"/>
          <w:szCs w:val="24"/>
        </w:rPr>
      </w:pPr>
      <w:r>
        <w:rPr>
          <w:rFonts w:ascii="Times New Roman" w:hAnsi="Times New Roman" w:cs="Times New Roman"/>
          <w:sz w:val="24"/>
          <w:szCs w:val="24"/>
        </w:rPr>
        <w:t xml:space="preserve">Prior accounting research has attributed corruption in Africa to neopatrimonialism and neocolonialism (discussed and defined later) (Bakre, 2007, Hopper 2017; Lassou </w:t>
      </w:r>
      <w:r w:rsidR="0066490F">
        <w:rPr>
          <w:rFonts w:ascii="Times New Roman" w:hAnsi="Times New Roman" w:cs="Times New Roman"/>
          <w:sz w:val="24"/>
          <w:szCs w:val="24"/>
        </w:rPr>
        <w:t>&amp;</w:t>
      </w:r>
      <w:r>
        <w:rPr>
          <w:rFonts w:ascii="Times New Roman" w:hAnsi="Times New Roman" w:cs="Times New Roman"/>
          <w:sz w:val="24"/>
          <w:szCs w:val="24"/>
        </w:rPr>
        <w:t xml:space="preserve"> Hopper, 2016; Lassou et al., 2019)</w:t>
      </w:r>
      <w:r w:rsidR="00511BBC">
        <w:rPr>
          <w:rFonts w:ascii="Times New Roman" w:hAnsi="Times New Roman" w:cs="Times New Roman"/>
          <w:sz w:val="24"/>
          <w:szCs w:val="24"/>
        </w:rPr>
        <w:t>,</w:t>
      </w:r>
      <w:r>
        <w:rPr>
          <w:rFonts w:ascii="Times New Roman" w:hAnsi="Times New Roman" w:cs="Times New Roman"/>
          <w:sz w:val="24"/>
          <w:szCs w:val="24"/>
        </w:rPr>
        <w:t xml:space="preserve"> but </w:t>
      </w:r>
      <w:r w:rsidR="00F63316">
        <w:rPr>
          <w:rFonts w:ascii="Times New Roman" w:hAnsi="Times New Roman" w:cs="Times New Roman"/>
          <w:sz w:val="24"/>
          <w:szCs w:val="24"/>
        </w:rPr>
        <w:t xml:space="preserve">understanding </w:t>
      </w:r>
      <w:r w:rsidR="009241EE">
        <w:rPr>
          <w:rFonts w:ascii="Times New Roman" w:hAnsi="Times New Roman" w:cs="Times New Roman"/>
          <w:sz w:val="24"/>
          <w:szCs w:val="24"/>
        </w:rPr>
        <w:t>this</w:t>
      </w:r>
      <w:r>
        <w:rPr>
          <w:rFonts w:ascii="Times New Roman" w:hAnsi="Times New Roman" w:cs="Times New Roman"/>
          <w:sz w:val="24"/>
          <w:szCs w:val="24"/>
        </w:rPr>
        <w:t xml:space="preserve"> and the role of accounting therein</w:t>
      </w:r>
      <w:r w:rsidR="00F63316">
        <w:rPr>
          <w:rFonts w:ascii="Times New Roman" w:hAnsi="Times New Roman" w:cs="Times New Roman"/>
          <w:sz w:val="24"/>
          <w:szCs w:val="24"/>
        </w:rPr>
        <w:t xml:space="preserve"> </w:t>
      </w:r>
      <w:r w:rsidR="00D43E0C">
        <w:rPr>
          <w:rFonts w:ascii="Times New Roman" w:hAnsi="Times New Roman" w:cs="Times New Roman"/>
          <w:sz w:val="24"/>
          <w:szCs w:val="24"/>
        </w:rPr>
        <w:t xml:space="preserve">should </w:t>
      </w:r>
      <w:proofErr w:type="spellStart"/>
      <w:r>
        <w:rPr>
          <w:rFonts w:ascii="Times New Roman" w:hAnsi="Times New Roman" w:cs="Times New Roman"/>
          <w:sz w:val="24"/>
          <w:szCs w:val="24"/>
        </w:rPr>
        <w:t>recogni</w:t>
      </w:r>
      <w:r w:rsidR="0036360C">
        <w:rPr>
          <w:rFonts w:ascii="Times New Roman" w:hAnsi="Times New Roman" w:cs="Times New Roman"/>
          <w:sz w:val="24"/>
          <w:szCs w:val="24"/>
        </w:rPr>
        <w:t>se</w:t>
      </w:r>
      <w:proofErr w:type="spellEnd"/>
      <w:r w:rsidR="00F63316">
        <w:rPr>
          <w:rFonts w:ascii="Times New Roman" w:hAnsi="Times New Roman" w:cs="Times New Roman"/>
          <w:sz w:val="24"/>
          <w:szCs w:val="24"/>
        </w:rPr>
        <w:t xml:space="preserve"> how</w:t>
      </w:r>
      <w:r>
        <w:rPr>
          <w:rFonts w:ascii="Times New Roman" w:hAnsi="Times New Roman" w:cs="Times New Roman"/>
          <w:sz w:val="24"/>
          <w:szCs w:val="24"/>
        </w:rPr>
        <w:t xml:space="preserve"> c</w:t>
      </w:r>
      <w:r w:rsidRPr="008D05F7">
        <w:rPr>
          <w:rFonts w:ascii="Times New Roman" w:hAnsi="Times New Roman" w:cs="Times New Roman"/>
          <w:sz w:val="24"/>
          <w:szCs w:val="24"/>
          <w:shd w:val="clear" w:color="auto" w:fill="FFFFFF"/>
        </w:rPr>
        <w:t xml:space="preserve">olonialism ruptured traditional governance in Africa, comparable in scale to the ramifications of the Industrial and French Revolutions in Europe, and prevented </w:t>
      </w:r>
      <w:r w:rsidRPr="008D05F7">
        <w:rPr>
          <w:rFonts w:ascii="Times New Roman" w:hAnsi="Times New Roman" w:cs="Times New Roman"/>
          <w:sz w:val="24"/>
          <w:szCs w:val="24"/>
        </w:rPr>
        <w:t xml:space="preserve">African leaders </w:t>
      </w:r>
      <w:r w:rsidRPr="008D05F7">
        <w:rPr>
          <w:rFonts w:ascii="Times New Roman" w:hAnsi="Times New Roman" w:cs="Times New Roman"/>
          <w:sz w:val="24"/>
          <w:szCs w:val="24"/>
        </w:rPr>
        <w:lastRenderedPageBreak/>
        <w:t>establishing a hegemony conducive to nation-building.</w:t>
      </w:r>
      <w:r w:rsidRPr="001724A8">
        <w:rPr>
          <w:rFonts w:ascii="Times New Roman" w:hAnsi="Times New Roman" w:cs="Times New Roman"/>
          <w:sz w:val="24"/>
          <w:szCs w:val="24"/>
        </w:rPr>
        <w:t xml:space="preserve"> </w:t>
      </w:r>
      <w:r w:rsidR="00A01C63">
        <w:rPr>
          <w:rFonts w:ascii="Times New Roman" w:hAnsi="Times New Roman" w:cs="Times New Roman"/>
          <w:sz w:val="24"/>
          <w:szCs w:val="24"/>
        </w:rPr>
        <w:t>Whilst n</w:t>
      </w:r>
      <w:r w:rsidR="00F63316">
        <w:rPr>
          <w:rFonts w:ascii="Times New Roman" w:hAnsi="Times New Roman" w:cs="Times New Roman"/>
          <w:sz w:val="24"/>
          <w:szCs w:val="24"/>
        </w:rPr>
        <w:t xml:space="preserve">eopatrimonialism </w:t>
      </w:r>
      <w:r w:rsidR="00A01C63">
        <w:rPr>
          <w:rFonts w:ascii="Times New Roman" w:hAnsi="Times New Roman" w:cs="Times New Roman"/>
          <w:sz w:val="24"/>
          <w:szCs w:val="24"/>
        </w:rPr>
        <w:t xml:space="preserve">exists </w:t>
      </w:r>
      <w:r w:rsidR="00F63316">
        <w:rPr>
          <w:rFonts w:ascii="Times New Roman" w:hAnsi="Times New Roman" w:cs="Times New Roman"/>
          <w:sz w:val="24"/>
          <w:szCs w:val="24"/>
        </w:rPr>
        <w:t>in Benin</w:t>
      </w:r>
      <w:r w:rsidR="00A01C63">
        <w:rPr>
          <w:rFonts w:ascii="Times New Roman" w:hAnsi="Times New Roman" w:cs="Times New Roman"/>
          <w:sz w:val="24"/>
          <w:szCs w:val="24"/>
        </w:rPr>
        <w:t xml:space="preserve">, </w:t>
      </w:r>
      <w:r>
        <w:rPr>
          <w:rFonts w:ascii="Times New Roman" w:hAnsi="Times New Roman" w:cs="Times New Roman"/>
          <w:sz w:val="24"/>
          <w:szCs w:val="24"/>
        </w:rPr>
        <w:t>we d</w:t>
      </w:r>
      <w:r w:rsidR="00A01C63">
        <w:rPr>
          <w:rFonts w:ascii="Times New Roman" w:hAnsi="Times New Roman" w:cs="Times New Roman"/>
          <w:sz w:val="24"/>
          <w:szCs w:val="24"/>
        </w:rPr>
        <w:t>oubted</w:t>
      </w:r>
      <w:r>
        <w:rPr>
          <w:rFonts w:ascii="Times New Roman" w:hAnsi="Times New Roman" w:cs="Times New Roman"/>
          <w:sz w:val="24"/>
          <w:szCs w:val="24"/>
        </w:rPr>
        <w:t xml:space="preserve"> </w:t>
      </w:r>
      <w:r w:rsidRPr="00355A72">
        <w:rPr>
          <w:rFonts w:ascii="Times New Roman" w:hAnsi="Times New Roman" w:cs="Times New Roman"/>
          <w:sz w:val="24"/>
          <w:szCs w:val="24"/>
        </w:rPr>
        <w:t>that public officials</w:t>
      </w:r>
      <w:r>
        <w:rPr>
          <w:rFonts w:ascii="Times New Roman" w:hAnsi="Times New Roman" w:cs="Times New Roman"/>
          <w:sz w:val="24"/>
          <w:szCs w:val="24"/>
        </w:rPr>
        <w:t>’</w:t>
      </w:r>
      <w:r w:rsidRPr="00355A72">
        <w:rPr>
          <w:rFonts w:ascii="Times New Roman" w:hAnsi="Times New Roman" w:cs="Times New Roman"/>
          <w:sz w:val="24"/>
          <w:szCs w:val="24"/>
        </w:rPr>
        <w:t xml:space="preserve"> and politicians</w:t>
      </w:r>
      <w:r>
        <w:rPr>
          <w:rFonts w:ascii="Times New Roman" w:hAnsi="Times New Roman" w:cs="Times New Roman"/>
          <w:sz w:val="24"/>
          <w:szCs w:val="24"/>
        </w:rPr>
        <w:t xml:space="preserve">’ </w:t>
      </w:r>
      <w:r w:rsidRPr="00355A72">
        <w:rPr>
          <w:rFonts w:ascii="Times New Roman" w:hAnsi="Times New Roman" w:cs="Times New Roman"/>
          <w:sz w:val="24"/>
          <w:szCs w:val="24"/>
        </w:rPr>
        <w:t>corrupt</w:t>
      </w:r>
      <w:r>
        <w:rPr>
          <w:rFonts w:ascii="Times New Roman" w:hAnsi="Times New Roman" w:cs="Times New Roman"/>
          <w:sz w:val="24"/>
          <w:szCs w:val="24"/>
        </w:rPr>
        <w:t>ion</w:t>
      </w:r>
      <w:r w:rsidRPr="00355A72">
        <w:rPr>
          <w:rFonts w:ascii="Times New Roman" w:hAnsi="Times New Roman" w:cs="Times New Roman"/>
          <w:sz w:val="24"/>
          <w:szCs w:val="24"/>
        </w:rPr>
        <w:t xml:space="preserve"> </w:t>
      </w:r>
      <w:r w:rsidR="00F63316">
        <w:rPr>
          <w:rFonts w:ascii="Times New Roman" w:hAnsi="Times New Roman" w:cs="Times New Roman"/>
          <w:sz w:val="24"/>
          <w:szCs w:val="24"/>
        </w:rPr>
        <w:t xml:space="preserve">significantly </w:t>
      </w:r>
      <w:r>
        <w:rPr>
          <w:rFonts w:ascii="Times New Roman" w:hAnsi="Times New Roman" w:cs="Times New Roman"/>
          <w:sz w:val="24"/>
          <w:szCs w:val="24"/>
        </w:rPr>
        <w:t>benefit</w:t>
      </w:r>
      <w:r w:rsidR="00F63316">
        <w:rPr>
          <w:rFonts w:ascii="Times New Roman" w:hAnsi="Times New Roman" w:cs="Times New Roman"/>
          <w:sz w:val="24"/>
          <w:szCs w:val="24"/>
        </w:rPr>
        <w:t>ted</w:t>
      </w:r>
      <w:r>
        <w:rPr>
          <w:rFonts w:ascii="Times New Roman" w:hAnsi="Times New Roman" w:cs="Times New Roman"/>
          <w:sz w:val="24"/>
          <w:szCs w:val="24"/>
        </w:rPr>
        <w:t xml:space="preserve"> </w:t>
      </w:r>
      <w:r w:rsidRPr="00355A72">
        <w:rPr>
          <w:rFonts w:ascii="Times New Roman" w:hAnsi="Times New Roman" w:cs="Times New Roman"/>
          <w:sz w:val="24"/>
          <w:szCs w:val="24"/>
        </w:rPr>
        <w:t xml:space="preserve">their </w:t>
      </w:r>
      <w:r>
        <w:rPr>
          <w:rFonts w:ascii="Times New Roman" w:hAnsi="Times New Roman" w:cs="Times New Roman"/>
          <w:sz w:val="24"/>
          <w:szCs w:val="24"/>
        </w:rPr>
        <w:t xml:space="preserve">tribal, ethnic or regional </w:t>
      </w:r>
      <w:r w:rsidRPr="00355A72">
        <w:rPr>
          <w:rFonts w:ascii="Times New Roman" w:hAnsi="Times New Roman" w:cs="Times New Roman"/>
          <w:sz w:val="24"/>
          <w:szCs w:val="24"/>
        </w:rPr>
        <w:t>group</w:t>
      </w:r>
      <w:r>
        <w:rPr>
          <w:rFonts w:ascii="Times New Roman" w:hAnsi="Times New Roman" w:cs="Times New Roman"/>
          <w:sz w:val="24"/>
          <w:szCs w:val="24"/>
        </w:rPr>
        <w:t xml:space="preserve">s, as </w:t>
      </w:r>
      <w:r w:rsidR="00F63316">
        <w:rPr>
          <w:rFonts w:ascii="Times New Roman" w:hAnsi="Times New Roman" w:cs="Times New Roman"/>
          <w:sz w:val="24"/>
          <w:szCs w:val="24"/>
        </w:rPr>
        <w:t xml:space="preserve">neopatrimonialism </w:t>
      </w:r>
      <w:r>
        <w:rPr>
          <w:rFonts w:ascii="Times New Roman" w:hAnsi="Times New Roman" w:cs="Times New Roman"/>
          <w:sz w:val="24"/>
          <w:szCs w:val="24"/>
        </w:rPr>
        <w:t>intimate</w:t>
      </w:r>
      <w:r w:rsidR="00F63316">
        <w:rPr>
          <w:rFonts w:ascii="Times New Roman" w:hAnsi="Times New Roman" w:cs="Times New Roman"/>
          <w:sz w:val="24"/>
          <w:szCs w:val="24"/>
        </w:rPr>
        <w:t>s</w:t>
      </w:r>
      <w:r>
        <w:rPr>
          <w:rFonts w:ascii="Times New Roman" w:hAnsi="Times New Roman" w:cs="Times New Roman"/>
          <w:sz w:val="24"/>
          <w:szCs w:val="24"/>
        </w:rPr>
        <w:t xml:space="preserve">. </w:t>
      </w:r>
      <w:r w:rsidR="002F600B">
        <w:rPr>
          <w:rFonts w:ascii="Times New Roman" w:hAnsi="Times New Roman" w:cs="Times New Roman"/>
          <w:sz w:val="24"/>
          <w:szCs w:val="24"/>
        </w:rPr>
        <w:t>M</w:t>
      </w:r>
      <w:r w:rsidRPr="00355A72">
        <w:rPr>
          <w:rFonts w:ascii="Times New Roman" w:hAnsi="Times New Roman" w:cs="Times New Roman"/>
          <w:sz w:val="24"/>
          <w:szCs w:val="24"/>
        </w:rPr>
        <w:t>any leaders</w:t>
      </w:r>
      <w:r>
        <w:rPr>
          <w:rFonts w:ascii="Times New Roman" w:hAnsi="Times New Roman" w:cs="Times New Roman"/>
          <w:sz w:val="24"/>
          <w:szCs w:val="24"/>
        </w:rPr>
        <w:t>’</w:t>
      </w:r>
      <w:r w:rsidRPr="00355A72">
        <w:rPr>
          <w:rFonts w:ascii="Times New Roman" w:hAnsi="Times New Roman" w:cs="Times New Roman"/>
          <w:sz w:val="24"/>
          <w:szCs w:val="24"/>
        </w:rPr>
        <w:t xml:space="preserve"> and bureaucrats’ villages </w:t>
      </w:r>
      <w:r>
        <w:rPr>
          <w:rFonts w:ascii="Times New Roman" w:hAnsi="Times New Roman" w:cs="Times New Roman"/>
          <w:sz w:val="24"/>
          <w:szCs w:val="24"/>
        </w:rPr>
        <w:t>and</w:t>
      </w:r>
      <w:r w:rsidRPr="00355A72">
        <w:rPr>
          <w:rFonts w:ascii="Times New Roman" w:hAnsi="Times New Roman" w:cs="Times New Roman"/>
          <w:sz w:val="24"/>
          <w:szCs w:val="24"/>
        </w:rPr>
        <w:t xml:space="preserve"> communities remain poor</w:t>
      </w:r>
      <w:r>
        <w:rPr>
          <w:rFonts w:ascii="Times New Roman" w:hAnsi="Times New Roman" w:cs="Times New Roman"/>
          <w:sz w:val="24"/>
          <w:szCs w:val="24"/>
        </w:rPr>
        <w:t xml:space="preserve"> and receive little benefit (e.g. improved health services, safe water supply, sanitation, education) from their kin misappropriating government resources (</w:t>
      </w:r>
      <w:proofErr w:type="spellStart"/>
      <w:r w:rsidRPr="00C02C8B">
        <w:rPr>
          <w:rFonts w:ascii="Times New Roman" w:hAnsi="Times New Roman" w:cs="Times New Roman"/>
          <w:sz w:val="24"/>
          <w:szCs w:val="24"/>
        </w:rPr>
        <w:t>Bierschenk</w:t>
      </w:r>
      <w:proofErr w:type="spellEnd"/>
      <w:r>
        <w:rPr>
          <w:rFonts w:ascii="Times New Roman" w:hAnsi="Times New Roman" w:cs="Times New Roman"/>
          <w:sz w:val="24"/>
          <w:szCs w:val="24"/>
        </w:rPr>
        <w:t xml:space="preserve"> et al., 2003; </w:t>
      </w:r>
      <w:proofErr w:type="spellStart"/>
      <w:r w:rsidRPr="001A5E83">
        <w:rPr>
          <w:rFonts w:ascii="Times New Roman" w:hAnsi="Times New Roman" w:cs="Times New Roman"/>
          <w:sz w:val="24"/>
          <w:szCs w:val="24"/>
          <w:lang w:val="en-CA"/>
        </w:rPr>
        <w:t>Blundo</w:t>
      </w:r>
      <w:proofErr w:type="spellEnd"/>
      <w:r w:rsidRPr="001A5E83">
        <w:rPr>
          <w:rFonts w:ascii="Times New Roman" w:hAnsi="Times New Roman" w:cs="Times New Roman"/>
          <w:sz w:val="24"/>
          <w:szCs w:val="24"/>
          <w:lang w:val="en-CA"/>
        </w:rPr>
        <w:t xml:space="preserve"> </w:t>
      </w:r>
      <w:r w:rsidR="0066490F">
        <w:rPr>
          <w:rFonts w:ascii="Times New Roman" w:hAnsi="Times New Roman" w:cs="Times New Roman"/>
          <w:sz w:val="24"/>
          <w:szCs w:val="24"/>
          <w:lang w:val="en-CA"/>
        </w:rPr>
        <w:t>&amp;</w:t>
      </w:r>
      <w:r w:rsidRPr="001A5E83">
        <w:rPr>
          <w:rFonts w:ascii="Times New Roman" w:hAnsi="Times New Roman" w:cs="Times New Roman"/>
          <w:sz w:val="24"/>
          <w:szCs w:val="24"/>
          <w:lang w:val="en-CA"/>
        </w:rPr>
        <w:t xml:space="preserve"> de </w:t>
      </w:r>
      <w:proofErr w:type="spellStart"/>
      <w:r w:rsidRPr="001A5E83">
        <w:rPr>
          <w:rFonts w:ascii="Times New Roman" w:hAnsi="Times New Roman" w:cs="Times New Roman"/>
          <w:sz w:val="24"/>
          <w:szCs w:val="24"/>
          <w:lang w:val="en-CA"/>
        </w:rPr>
        <w:t>Sardan</w:t>
      </w:r>
      <w:proofErr w:type="spellEnd"/>
      <w:r w:rsidRPr="001A5E83">
        <w:rPr>
          <w:rFonts w:ascii="Times New Roman" w:hAnsi="Times New Roman" w:cs="Times New Roman"/>
          <w:sz w:val="24"/>
          <w:szCs w:val="24"/>
          <w:lang w:val="en-CA"/>
        </w:rPr>
        <w:t>, 2003; Lassou et al., 2014)</w:t>
      </w:r>
      <w:r w:rsidRPr="00355A72">
        <w:rPr>
          <w:rFonts w:ascii="Times New Roman" w:hAnsi="Times New Roman" w:cs="Times New Roman"/>
          <w:sz w:val="24"/>
          <w:szCs w:val="24"/>
        </w:rPr>
        <w:t xml:space="preserve">. </w:t>
      </w:r>
      <w:r w:rsidR="00F63316">
        <w:rPr>
          <w:rFonts w:ascii="Times New Roman" w:hAnsi="Times New Roman" w:cs="Times New Roman"/>
          <w:sz w:val="24"/>
          <w:szCs w:val="24"/>
        </w:rPr>
        <w:t xml:space="preserve">Hence this study turned to </w:t>
      </w:r>
      <w:proofErr w:type="spellStart"/>
      <w:r w:rsidR="00F63316">
        <w:rPr>
          <w:rFonts w:ascii="Times New Roman" w:hAnsi="Times New Roman" w:cs="Times New Roman"/>
          <w:sz w:val="24"/>
          <w:szCs w:val="24"/>
        </w:rPr>
        <w:t>Ekeh’s</w:t>
      </w:r>
      <w:proofErr w:type="spellEnd"/>
      <w:r w:rsidR="00F63316">
        <w:rPr>
          <w:rFonts w:ascii="Times New Roman" w:hAnsi="Times New Roman" w:cs="Times New Roman"/>
          <w:sz w:val="24"/>
          <w:szCs w:val="24"/>
        </w:rPr>
        <w:t xml:space="preserve"> (1975) ‘two publics’ theory,</w:t>
      </w:r>
      <w:r w:rsidR="00F63316" w:rsidRPr="00126B55">
        <w:rPr>
          <w:rFonts w:ascii="Times New Roman" w:hAnsi="Times New Roman" w:cs="Times New Roman"/>
          <w:sz w:val="24"/>
          <w:szCs w:val="24"/>
        </w:rPr>
        <w:t xml:space="preserve"> </w:t>
      </w:r>
      <w:r w:rsidR="00F63316">
        <w:rPr>
          <w:rFonts w:ascii="Times New Roman" w:hAnsi="Times New Roman" w:cs="Times New Roman"/>
          <w:sz w:val="24"/>
          <w:szCs w:val="24"/>
        </w:rPr>
        <w:t>used by Goddard et al. (2016)</w:t>
      </w:r>
      <w:r w:rsidR="00F63316" w:rsidRPr="00A72480">
        <w:rPr>
          <w:rFonts w:ascii="Times New Roman" w:hAnsi="Times New Roman" w:cs="Times New Roman"/>
          <w:sz w:val="24"/>
          <w:szCs w:val="24"/>
        </w:rPr>
        <w:t xml:space="preserve"> </w:t>
      </w:r>
      <w:r w:rsidR="00A01C63">
        <w:rPr>
          <w:rFonts w:ascii="Times New Roman" w:hAnsi="Times New Roman" w:cs="Times New Roman"/>
          <w:sz w:val="24"/>
          <w:szCs w:val="24"/>
        </w:rPr>
        <w:t xml:space="preserve">when studying government and non-government </w:t>
      </w:r>
      <w:proofErr w:type="spellStart"/>
      <w:r w:rsidR="00A01C63">
        <w:rPr>
          <w:rFonts w:ascii="Times New Roman" w:hAnsi="Times New Roman" w:cs="Times New Roman"/>
          <w:sz w:val="24"/>
          <w:szCs w:val="24"/>
        </w:rPr>
        <w:t>organisation</w:t>
      </w:r>
      <w:proofErr w:type="spellEnd"/>
      <w:r w:rsidR="00A01C63">
        <w:rPr>
          <w:rFonts w:ascii="Times New Roman" w:hAnsi="Times New Roman" w:cs="Times New Roman"/>
          <w:sz w:val="24"/>
          <w:szCs w:val="24"/>
        </w:rPr>
        <w:t xml:space="preserve"> (NGO) accounting in Tanzania, to examine how Beninese accounting institutions, namely SAIs, </w:t>
      </w:r>
      <w:r w:rsidR="0075647B">
        <w:rPr>
          <w:rFonts w:ascii="Times New Roman" w:hAnsi="Times New Roman" w:cs="Times New Roman"/>
          <w:sz w:val="24"/>
          <w:szCs w:val="24"/>
        </w:rPr>
        <w:t xml:space="preserve">may </w:t>
      </w:r>
      <w:r w:rsidR="00A01C63">
        <w:rPr>
          <w:rFonts w:ascii="Times New Roman" w:hAnsi="Times New Roman" w:cs="Times New Roman"/>
          <w:sz w:val="24"/>
          <w:szCs w:val="24"/>
        </w:rPr>
        <w:t>curb or facilitate corruption in the government sector, why corruption persists, and whether</w:t>
      </w:r>
      <w:r w:rsidR="00F63316" w:rsidRPr="00355A72">
        <w:rPr>
          <w:rFonts w:ascii="Times New Roman" w:hAnsi="Times New Roman" w:cs="Times New Roman"/>
          <w:sz w:val="24"/>
          <w:szCs w:val="24"/>
        </w:rPr>
        <w:t xml:space="preserve"> </w:t>
      </w:r>
      <w:r w:rsidR="00F63316">
        <w:rPr>
          <w:rFonts w:ascii="Times New Roman" w:hAnsi="Times New Roman" w:cs="Times New Roman"/>
          <w:sz w:val="24"/>
          <w:szCs w:val="24"/>
        </w:rPr>
        <w:t>the illicit</w:t>
      </w:r>
      <w:r w:rsidR="00F63316" w:rsidRPr="00355A72">
        <w:rPr>
          <w:rFonts w:ascii="Times New Roman" w:hAnsi="Times New Roman" w:cs="Times New Roman"/>
          <w:sz w:val="24"/>
          <w:szCs w:val="24"/>
        </w:rPr>
        <w:t xml:space="preserve"> </w:t>
      </w:r>
      <w:r w:rsidR="00F63316">
        <w:rPr>
          <w:rFonts w:ascii="Times New Roman" w:hAnsi="Times New Roman" w:cs="Times New Roman"/>
          <w:sz w:val="24"/>
          <w:szCs w:val="24"/>
        </w:rPr>
        <w:t xml:space="preserve">building of </w:t>
      </w:r>
      <w:r w:rsidR="00F63316" w:rsidRPr="00355A72">
        <w:rPr>
          <w:rFonts w:ascii="Times New Roman" w:hAnsi="Times New Roman" w:cs="Times New Roman"/>
          <w:sz w:val="24"/>
          <w:szCs w:val="24"/>
        </w:rPr>
        <w:t>personal fortune</w:t>
      </w:r>
      <w:r w:rsidR="00F63316">
        <w:rPr>
          <w:rFonts w:ascii="Times New Roman" w:hAnsi="Times New Roman" w:cs="Times New Roman"/>
          <w:sz w:val="24"/>
          <w:szCs w:val="24"/>
        </w:rPr>
        <w:t>s</w:t>
      </w:r>
      <w:r w:rsidR="00F63316" w:rsidRPr="00355A72">
        <w:rPr>
          <w:rFonts w:ascii="Times New Roman" w:hAnsi="Times New Roman" w:cs="Times New Roman"/>
          <w:sz w:val="24"/>
          <w:szCs w:val="24"/>
        </w:rPr>
        <w:t xml:space="preserve"> </w:t>
      </w:r>
      <w:r w:rsidR="00F63316">
        <w:rPr>
          <w:rFonts w:ascii="Times New Roman" w:hAnsi="Times New Roman" w:cs="Times New Roman"/>
          <w:sz w:val="24"/>
          <w:szCs w:val="24"/>
        </w:rPr>
        <w:t xml:space="preserve">by </w:t>
      </w:r>
      <w:r w:rsidR="00F63316" w:rsidRPr="00355A72">
        <w:rPr>
          <w:rFonts w:ascii="Times New Roman" w:hAnsi="Times New Roman" w:cs="Times New Roman"/>
          <w:sz w:val="24"/>
          <w:szCs w:val="24"/>
        </w:rPr>
        <w:t xml:space="preserve">politicians and </w:t>
      </w:r>
      <w:r w:rsidR="00F63316">
        <w:rPr>
          <w:rFonts w:ascii="Times New Roman" w:hAnsi="Times New Roman" w:cs="Times New Roman"/>
          <w:sz w:val="24"/>
          <w:szCs w:val="24"/>
        </w:rPr>
        <w:t>senior</w:t>
      </w:r>
      <w:r w:rsidR="00F63316" w:rsidRPr="00355A72">
        <w:rPr>
          <w:rFonts w:ascii="Times New Roman" w:hAnsi="Times New Roman" w:cs="Times New Roman"/>
          <w:sz w:val="24"/>
          <w:szCs w:val="24"/>
        </w:rPr>
        <w:t xml:space="preserve"> public officials</w:t>
      </w:r>
      <w:r w:rsidR="00F63316">
        <w:rPr>
          <w:rFonts w:ascii="Times New Roman" w:hAnsi="Times New Roman" w:cs="Times New Roman"/>
          <w:sz w:val="24"/>
          <w:szCs w:val="24"/>
        </w:rPr>
        <w:t xml:space="preserve"> </w:t>
      </w:r>
      <w:r w:rsidR="00A01C63">
        <w:rPr>
          <w:rFonts w:ascii="Times New Roman" w:hAnsi="Times New Roman" w:cs="Times New Roman"/>
          <w:sz w:val="24"/>
          <w:szCs w:val="24"/>
        </w:rPr>
        <w:t xml:space="preserve">can be attributed </w:t>
      </w:r>
      <w:r w:rsidR="00F63316">
        <w:rPr>
          <w:rFonts w:ascii="Times New Roman" w:hAnsi="Times New Roman" w:cs="Times New Roman"/>
          <w:sz w:val="24"/>
          <w:szCs w:val="24"/>
        </w:rPr>
        <w:t>to how colonialism shaped popular attitudes to state resources.</w:t>
      </w:r>
      <w:r w:rsidR="00A01C63">
        <w:rPr>
          <w:rFonts w:ascii="Times New Roman" w:hAnsi="Times New Roman" w:cs="Times New Roman"/>
          <w:sz w:val="24"/>
          <w:szCs w:val="24"/>
        </w:rPr>
        <w:t xml:space="preserve"> </w:t>
      </w:r>
      <w:r>
        <w:rPr>
          <w:rFonts w:ascii="Times New Roman" w:hAnsi="Times New Roman" w:cs="Times New Roman"/>
          <w:sz w:val="24"/>
          <w:szCs w:val="24"/>
        </w:rPr>
        <w:t xml:space="preserve">The remainder of the paper is structured </w:t>
      </w:r>
      <w:r w:rsidR="0075647B">
        <w:rPr>
          <w:rFonts w:ascii="Times New Roman" w:hAnsi="Times New Roman" w:cs="Times New Roman"/>
          <w:sz w:val="24"/>
          <w:szCs w:val="24"/>
        </w:rPr>
        <w:t>as follows</w:t>
      </w:r>
      <w:r>
        <w:rPr>
          <w:rFonts w:ascii="Times New Roman" w:hAnsi="Times New Roman" w:cs="Times New Roman"/>
          <w:sz w:val="24"/>
          <w:szCs w:val="24"/>
        </w:rPr>
        <w:t xml:space="preserve">: Section 2 reviews the background literature; Section 3 presents the theoretical framework employed; Section 4 describes the research methods; Sections 5 </w:t>
      </w:r>
      <w:r w:rsidR="005066D6">
        <w:rPr>
          <w:rFonts w:ascii="Times New Roman" w:hAnsi="Times New Roman" w:cs="Times New Roman"/>
          <w:sz w:val="24"/>
          <w:szCs w:val="24"/>
        </w:rPr>
        <w:t>and 6</w:t>
      </w:r>
      <w:r>
        <w:rPr>
          <w:rFonts w:ascii="Times New Roman" w:hAnsi="Times New Roman" w:cs="Times New Roman"/>
          <w:sz w:val="24"/>
          <w:szCs w:val="24"/>
        </w:rPr>
        <w:t xml:space="preserve"> present </w:t>
      </w:r>
      <w:r w:rsidR="005066D6">
        <w:rPr>
          <w:rFonts w:ascii="Times New Roman" w:hAnsi="Times New Roman" w:cs="Times New Roman"/>
          <w:sz w:val="24"/>
          <w:szCs w:val="24"/>
        </w:rPr>
        <w:t xml:space="preserve">and discuss </w:t>
      </w:r>
      <w:r>
        <w:rPr>
          <w:rFonts w:ascii="Times New Roman" w:hAnsi="Times New Roman" w:cs="Times New Roman"/>
          <w:sz w:val="24"/>
          <w:szCs w:val="24"/>
        </w:rPr>
        <w:t xml:space="preserve">the findings; and Section </w:t>
      </w:r>
      <w:r w:rsidR="005066D6">
        <w:rPr>
          <w:rFonts w:ascii="Times New Roman" w:hAnsi="Times New Roman" w:cs="Times New Roman"/>
          <w:sz w:val="24"/>
          <w:szCs w:val="24"/>
        </w:rPr>
        <w:t>7</w:t>
      </w:r>
      <w:r>
        <w:rPr>
          <w:rFonts w:ascii="Times New Roman" w:hAnsi="Times New Roman" w:cs="Times New Roman"/>
          <w:sz w:val="24"/>
          <w:szCs w:val="24"/>
        </w:rPr>
        <w:t xml:space="preserve"> provides conclusions.</w:t>
      </w:r>
    </w:p>
    <w:p w14:paraId="156C30B5" w14:textId="64989816" w:rsidR="00A515C8" w:rsidRPr="00D341DD" w:rsidRDefault="00A515C8" w:rsidP="00D341DD">
      <w:pPr>
        <w:pStyle w:val="ListParagraph"/>
        <w:numPr>
          <w:ilvl w:val="0"/>
          <w:numId w:val="2"/>
        </w:numPr>
        <w:rPr>
          <w:rFonts w:ascii="Times New Roman" w:hAnsi="Times New Roman" w:cs="Times New Roman"/>
          <w:b/>
          <w:sz w:val="24"/>
          <w:szCs w:val="24"/>
        </w:rPr>
      </w:pPr>
      <w:r>
        <w:rPr>
          <w:rFonts w:ascii="Times New Roman" w:hAnsi="Times New Roman" w:cs="Times New Roman"/>
          <w:b/>
          <w:bCs/>
          <w:sz w:val="24"/>
          <w:szCs w:val="24"/>
        </w:rPr>
        <w:t>A</w:t>
      </w:r>
      <w:r w:rsidRPr="00D341DD">
        <w:rPr>
          <w:rFonts w:ascii="Times New Roman" w:hAnsi="Times New Roman" w:cs="Times New Roman"/>
          <w:b/>
          <w:sz w:val="24"/>
          <w:szCs w:val="24"/>
        </w:rPr>
        <w:t xml:space="preserve">ccounting and corruption </w:t>
      </w:r>
    </w:p>
    <w:p w14:paraId="6C6D21B6" w14:textId="01DCBC03" w:rsidR="00A515C8" w:rsidRDefault="0075647B">
      <w:pPr>
        <w:jc w:val="both"/>
        <w:rPr>
          <w:rFonts w:ascii="Times New Roman" w:hAnsi="Times New Roman" w:cs="Times New Roman"/>
          <w:sz w:val="24"/>
          <w:szCs w:val="24"/>
        </w:rPr>
      </w:pPr>
      <w:r>
        <w:rPr>
          <w:rFonts w:ascii="Times New Roman" w:hAnsi="Times New Roman" w:cs="Times New Roman"/>
          <w:sz w:val="24"/>
          <w:szCs w:val="24"/>
        </w:rPr>
        <w:t xml:space="preserve">Some qualitative </w:t>
      </w:r>
      <w:r w:rsidR="00A515C8">
        <w:rPr>
          <w:rFonts w:ascii="Times New Roman" w:hAnsi="Times New Roman" w:cs="Times New Roman"/>
          <w:sz w:val="24"/>
          <w:szCs w:val="24"/>
        </w:rPr>
        <w:t xml:space="preserve">research on corruption </w:t>
      </w:r>
      <w:r>
        <w:rPr>
          <w:rFonts w:ascii="Times New Roman" w:hAnsi="Times New Roman" w:cs="Times New Roman"/>
          <w:sz w:val="24"/>
          <w:szCs w:val="24"/>
        </w:rPr>
        <w:t xml:space="preserve">and accounting practices focus </w:t>
      </w:r>
      <w:r w:rsidR="00A515C8">
        <w:rPr>
          <w:rFonts w:ascii="Times New Roman" w:hAnsi="Times New Roman" w:cs="Times New Roman"/>
          <w:sz w:val="24"/>
          <w:szCs w:val="24"/>
        </w:rPr>
        <w:t xml:space="preserve">on accounting systems (including internal controls) and its practitioners. In Canada, Neu et al. (2013) found that the federal and provincial (Quebec) governments’ accounting and audit controls constrained but also enabled corruption aided by ‘skillful’ accounting by practitioners within criminal networks. Also in Quebec, a culture of collusion between elected government and municipal officials, and members within the construction industry made corruption a norm, reproduced in discourses of ‘everyone is doing it’; and despite numerous controls, regulations, and procurement contract monitoring organizations, corruption endures (Courtois </w:t>
      </w:r>
      <w:r w:rsidR="0066490F">
        <w:rPr>
          <w:rFonts w:ascii="Times New Roman" w:hAnsi="Times New Roman" w:cs="Times New Roman"/>
          <w:sz w:val="24"/>
          <w:szCs w:val="24"/>
        </w:rPr>
        <w:t>&amp;</w:t>
      </w:r>
      <w:r w:rsidR="00A515C8">
        <w:rPr>
          <w:rFonts w:ascii="Times New Roman" w:hAnsi="Times New Roman" w:cs="Times New Roman"/>
          <w:sz w:val="24"/>
          <w:szCs w:val="24"/>
        </w:rPr>
        <w:t xml:space="preserve"> Gendron, 2017</w:t>
      </w:r>
      <w:r w:rsidR="005151E2">
        <w:rPr>
          <w:rFonts w:ascii="Times New Roman" w:hAnsi="Times New Roman" w:cs="Times New Roman"/>
          <w:sz w:val="24"/>
          <w:szCs w:val="24"/>
        </w:rPr>
        <w:t xml:space="preserve">, p. </w:t>
      </w:r>
      <w:r w:rsidR="00A515C8">
        <w:rPr>
          <w:rFonts w:ascii="Times New Roman" w:hAnsi="Times New Roman" w:cs="Times New Roman"/>
          <w:sz w:val="24"/>
          <w:szCs w:val="24"/>
        </w:rPr>
        <w:t xml:space="preserve">37). However, Neu et al. (2015) argue that individuals may </w:t>
      </w:r>
      <w:proofErr w:type="spellStart"/>
      <w:r w:rsidR="00A515C8">
        <w:rPr>
          <w:rFonts w:ascii="Times New Roman" w:hAnsi="Times New Roman" w:cs="Times New Roman"/>
          <w:sz w:val="24"/>
          <w:szCs w:val="24"/>
        </w:rPr>
        <w:t>internalise</w:t>
      </w:r>
      <w:proofErr w:type="spellEnd"/>
      <w:r w:rsidR="00A515C8">
        <w:rPr>
          <w:rFonts w:ascii="Times New Roman" w:hAnsi="Times New Roman" w:cs="Times New Roman"/>
          <w:sz w:val="24"/>
          <w:szCs w:val="24"/>
        </w:rPr>
        <w:t xml:space="preserve"> values embedded in internal controls (including audits) and become ethical subjects, though critics argue this neglects corruption’s supply side, whereby </w:t>
      </w:r>
      <w:r w:rsidR="00EF71C3">
        <w:rPr>
          <w:rFonts w:ascii="Times New Roman" w:hAnsi="Times New Roman" w:cs="Times New Roman"/>
          <w:sz w:val="24"/>
          <w:szCs w:val="24"/>
        </w:rPr>
        <w:t>businesspersons</w:t>
      </w:r>
      <w:r w:rsidR="00A515C8">
        <w:rPr>
          <w:rFonts w:ascii="Times New Roman" w:hAnsi="Times New Roman" w:cs="Times New Roman"/>
          <w:sz w:val="24"/>
          <w:szCs w:val="24"/>
        </w:rPr>
        <w:t xml:space="preserve"> pursue financial gain irrespective of ethical values. Thus, however desirable internal controls and auditing may appear, they “</w:t>
      </w:r>
      <w:r w:rsidR="00A515C8" w:rsidRPr="00B86139">
        <w:rPr>
          <w:rFonts w:ascii="Times New Roman" w:hAnsi="Times New Roman" w:cs="Times New Roman"/>
          <w:sz w:val="24"/>
          <w:szCs w:val="24"/>
        </w:rPr>
        <w:t>are unlikely to make a significant dent in corrupt practices to secure government contracts</w:t>
      </w:r>
      <w:r w:rsidR="00A515C8">
        <w:rPr>
          <w:rFonts w:ascii="Times New Roman" w:hAnsi="Times New Roman" w:cs="Times New Roman"/>
          <w:sz w:val="24"/>
          <w:szCs w:val="24"/>
        </w:rPr>
        <w:t xml:space="preserve">” (Sikka </w:t>
      </w:r>
      <w:r w:rsidR="0066490F">
        <w:rPr>
          <w:rFonts w:ascii="Times New Roman" w:hAnsi="Times New Roman" w:cs="Times New Roman"/>
          <w:sz w:val="24"/>
          <w:szCs w:val="24"/>
        </w:rPr>
        <w:t>&amp;</w:t>
      </w:r>
      <w:r w:rsidR="00A515C8">
        <w:rPr>
          <w:rFonts w:ascii="Times New Roman" w:hAnsi="Times New Roman" w:cs="Times New Roman"/>
          <w:sz w:val="24"/>
          <w:szCs w:val="24"/>
        </w:rPr>
        <w:t xml:space="preserve"> Lehman, 2015</w:t>
      </w:r>
      <w:r w:rsidR="005151E2">
        <w:rPr>
          <w:rFonts w:ascii="Times New Roman" w:hAnsi="Times New Roman" w:cs="Times New Roman"/>
          <w:sz w:val="24"/>
          <w:szCs w:val="24"/>
        </w:rPr>
        <w:t xml:space="preserve">, p. </w:t>
      </w:r>
      <w:r w:rsidR="00A515C8">
        <w:rPr>
          <w:rFonts w:ascii="Times New Roman" w:hAnsi="Times New Roman" w:cs="Times New Roman"/>
          <w:sz w:val="24"/>
          <w:szCs w:val="24"/>
        </w:rPr>
        <w:t>62).</w:t>
      </w:r>
      <w:r w:rsidR="00A515C8" w:rsidRPr="00E42E62">
        <w:rPr>
          <w:rFonts w:ascii="Times New Roman" w:hAnsi="Times New Roman" w:cs="Times New Roman"/>
          <w:sz w:val="24"/>
          <w:szCs w:val="24"/>
        </w:rPr>
        <w:t xml:space="preserve"> </w:t>
      </w:r>
      <w:r w:rsidR="00A515C8">
        <w:rPr>
          <w:rFonts w:ascii="Times New Roman" w:hAnsi="Times New Roman" w:cs="Times New Roman"/>
          <w:sz w:val="24"/>
          <w:szCs w:val="24"/>
        </w:rPr>
        <w:t>A distinguishing feature of these studies is that they view corruption as an act of social and moral deviancy, whereas most research focuses on how accounting controls can curb this (following fraud triangle theory), which treats the symptoms not the</w:t>
      </w:r>
      <w:r>
        <w:rPr>
          <w:rFonts w:ascii="Times New Roman" w:hAnsi="Times New Roman" w:cs="Times New Roman"/>
          <w:sz w:val="24"/>
          <w:szCs w:val="24"/>
        </w:rPr>
        <w:t xml:space="preserve"> root</w:t>
      </w:r>
      <w:r w:rsidR="00A515C8">
        <w:rPr>
          <w:rFonts w:ascii="Times New Roman" w:hAnsi="Times New Roman" w:cs="Times New Roman"/>
          <w:sz w:val="24"/>
          <w:szCs w:val="24"/>
        </w:rPr>
        <w:t xml:space="preserve"> causes of corruption. This study is similarly interested in the norms, not only of the perpetrators of corruption, but also of the wider public in an African setting.</w:t>
      </w:r>
    </w:p>
    <w:p w14:paraId="73851715" w14:textId="07D4DC99" w:rsidR="00A515C8" w:rsidRDefault="00A515C8" w:rsidP="00690F75">
      <w:pPr>
        <w:spacing w:line="276" w:lineRule="auto"/>
        <w:jc w:val="both"/>
        <w:rPr>
          <w:rFonts w:ascii="Times New Roman" w:hAnsi="Times New Roman" w:cs="Times New Roman"/>
          <w:sz w:val="24"/>
          <w:szCs w:val="24"/>
        </w:rPr>
      </w:pPr>
      <w:r>
        <w:rPr>
          <w:rFonts w:ascii="Times New Roman" w:hAnsi="Times New Roman" w:cs="Times New Roman"/>
          <w:sz w:val="24"/>
          <w:szCs w:val="24"/>
        </w:rPr>
        <w:t>Studies of accounting’s role in curbing corruption in Africa are scant. In six Nigerian cases</w:t>
      </w:r>
      <w:r w:rsidR="00231BEB">
        <w:rPr>
          <w:rFonts w:ascii="Times New Roman" w:hAnsi="Times New Roman" w:cs="Times New Roman"/>
          <w:sz w:val="24"/>
          <w:szCs w:val="24"/>
        </w:rPr>
        <w:t>,</w:t>
      </w:r>
      <w:r>
        <w:rPr>
          <w:rFonts w:ascii="Times New Roman" w:hAnsi="Times New Roman" w:cs="Times New Roman"/>
          <w:sz w:val="24"/>
          <w:szCs w:val="24"/>
        </w:rPr>
        <w:t xml:space="preserve"> professional accounting associations</w:t>
      </w:r>
      <w:r w:rsidRPr="00A45C13">
        <w:rPr>
          <w:rFonts w:ascii="Times New Roman" w:hAnsi="Times New Roman" w:cs="Times New Roman"/>
          <w:sz w:val="24"/>
          <w:szCs w:val="24"/>
        </w:rPr>
        <w:t xml:space="preserve"> </w:t>
      </w:r>
      <w:r>
        <w:rPr>
          <w:rFonts w:ascii="Times New Roman" w:hAnsi="Times New Roman" w:cs="Times New Roman"/>
          <w:sz w:val="24"/>
          <w:szCs w:val="24"/>
        </w:rPr>
        <w:t>and auditors failed to control corporate corruption costing billions of US dollars: unethical accountants falsified documents, financial reports, and security sales,</w:t>
      </w:r>
      <w:r w:rsidDel="00DB7DB5">
        <w:rPr>
          <w:rFonts w:ascii="Times New Roman" w:hAnsi="Times New Roman" w:cs="Times New Roman"/>
          <w:sz w:val="24"/>
          <w:szCs w:val="24"/>
        </w:rPr>
        <w:t xml:space="preserve"> </w:t>
      </w:r>
      <w:r>
        <w:rPr>
          <w:rFonts w:ascii="Times New Roman" w:hAnsi="Times New Roman" w:cs="Times New Roman"/>
          <w:sz w:val="24"/>
          <w:szCs w:val="24"/>
        </w:rPr>
        <w:t>despite a formal commitment to serve the public interest – accountants were “</w:t>
      </w:r>
      <w:r w:rsidRPr="00A9382B">
        <w:rPr>
          <w:rFonts w:ascii="Times New Roman" w:hAnsi="Times New Roman" w:cs="Times New Roman"/>
          <w:sz w:val="24"/>
          <w:szCs w:val="24"/>
        </w:rPr>
        <w:t>mere tools in the hands of perpetrators of fraud”</w:t>
      </w:r>
      <w:r>
        <w:rPr>
          <w:rFonts w:ascii="Times New Roman" w:hAnsi="Times New Roman" w:cs="Times New Roman"/>
          <w:sz w:val="24"/>
          <w:szCs w:val="24"/>
        </w:rPr>
        <w:t xml:space="preserve"> (Bakre, 2007</w:t>
      </w:r>
      <w:r w:rsidR="00511BBC">
        <w:rPr>
          <w:rFonts w:ascii="Times New Roman" w:hAnsi="Times New Roman" w:cs="Times New Roman"/>
          <w:sz w:val="24"/>
          <w:szCs w:val="24"/>
        </w:rPr>
        <w:t xml:space="preserve">, p. </w:t>
      </w:r>
      <w:r>
        <w:rPr>
          <w:rFonts w:ascii="Times New Roman" w:hAnsi="Times New Roman" w:cs="Times New Roman"/>
          <w:sz w:val="24"/>
          <w:szCs w:val="24"/>
        </w:rPr>
        <w:t xml:space="preserve">282). They helped multinationals and government officials misappropriate Nigerian oil revenues (Bakre, 2006). Adopting IPSASs has not stemmed this (Bakre and </w:t>
      </w:r>
      <w:proofErr w:type="spellStart"/>
      <w:r>
        <w:rPr>
          <w:rFonts w:ascii="Times New Roman" w:hAnsi="Times New Roman" w:cs="Times New Roman"/>
          <w:sz w:val="24"/>
          <w:szCs w:val="24"/>
        </w:rPr>
        <w:t>Lauwo</w:t>
      </w:r>
      <w:proofErr w:type="spellEnd"/>
      <w:r>
        <w:rPr>
          <w:rFonts w:ascii="Times New Roman" w:hAnsi="Times New Roman" w:cs="Times New Roman"/>
          <w:sz w:val="24"/>
          <w:szCs w:val="24"/>
        </w:rPr>
        <w:t xml:space="preserve">, 2016) </w:t>
      </w:r>
      <w:r w:rsidR="00511BBC">
        <w:rPr>
          <w:rFonts w:ascii="Times New Roman" w:hAnsi="Times New Roman" w:cs="Times New Roman"/>
          <w:sz w:val="24"/>
          <w:szCs w:val="24"/>
        </w:rPr>
        <w:t>(</w:t>
      </w:r>
      <w:r>
        <w:rPr>
          <w:rFonts w:ascii="Times New Roman" w:hAnsi="Times New Roman" w:cs="Times New Roman"/>
          <w:sz w:val="24"/>
          <w:szCs w:val="24"/>
        </w:rPr>
        <w:t>e.g.</w:t>
      </w:r>
      <w:r w:rsidR="00511BBC">
        <w:rPr>
          <w:rFonts w:ascii="Times New Roman" w:hAnsi="Times New Roman" w:cs="Times New Roman"/>
          <w:sz w:val="24"/>
          <w:szCs w:val="24"/>
        </w:rPr>
        <w:t>,</w:t>
      </w:r>
      <w:r>
        <w:rPr>
          <w:rFonts w:ascii="Times New Roman" w:hAnsi="Times New Roman" w:cs="Times New Roman"/>
          <w:sz w:val="24"/>
          <w:szCs w:val="24"/>
        </w:rPr>
        <w:t xml:space="preserve"> despite IPSAS 17 stipulating fair value accounting in property valuations, historical cost accounting was used to undervalue government </w:t>
      </w:r>
      <w:r>
        <w:rPr>
          <w:rFonts w:ascii="Times New Roman" w:hAnsi="Times New Roman" w:cs="Times New Roman"/>
          <w:sz w:val="24"/>
          <w:szCs w:val="24"/>
        </w:rPr>
        <w:lastRenderedPageBreak/>
        <w:t>property sold to politicians and their cronies</w:t>
      </w:r>
      <w:r w:rsidR="00511BBC">
        <w:rPr>
          <w:rFonts w:ascii="Times New Roman" w:hAnsi="Times New Roman" w:cs="Times New Roman"/>
          <w:sz w:val="24"/>
          <w:szCs w:val="24"/>
        </w:rPr>
        <w:t>)</w:t>
      </w:r>
      <w:r>
        <w:rPr>
          <w:rFonts w:ascii="Times New Roman" w:hAnsi="Times New Roman" w:cs="Times New Roman"/>
          <w:sz w:val="24"/>
          <w:szCs w:val="24"/>
        </w:rPr>
        <w:t xml:space="preserve"> (Bakre et al., 2017). Despite Nigeria being one of few African countries adopting extensive government accounting reforms, especially sophisticated anti-corruption rules, laws and institutions, many remain unenacted, thus corruption continues (</w:t>
      </w:r>
      <w:proofErr w:type="spellStart"/>
      <w:r w:rsidRPr="00CE2E44">
        <w:rPr>
          <w:rFonts w:ascii="Times New Roman" w:hAnsi="Times New Roman" w:cs="Times New Roman"/>
          <w:sz w:val="24"/>
          <w:szCs w:val="24"/>
        </w:rPr>
        <w:t>Iyoha</w:t>
      </w:r>
      <w:proofErr w:type="spellEnd"/>
      <w:r w:rsidRPr="00CE2E44">
        <w:rPr>
          <w:rFonts w:ascii="Times New Roman" w:hAnsi="Times New Roman" w:cs="Times New Roman"/>
          <w:sz w:val="24"/>
          <w:szCs w:val="24"/>
        </w:rPr>
        <w:t xml:space="preserve"> </w:t>
      </w:r>
      <w:r w:rsidR="00511BBC">
        <w:rPr>
          <w:rFonts w:ascii="Times New Roman" w:hAnsi="Times New Roman" w:cs="Times New Roman"/>
          <w:sz w:val="24"/>
          <w:szCs w:val="24"/>
        </w:rPr>
        <w:t>&amp;</w:t>
      </w:r>
      <w:r w:rsidRPr="00CE2E44">
        <w:rPr>
          <w:rFonts w:ascii="Times New Roman" w:hAnsi="Times New Roman" w:cs="Times New Roman"/>
          <w:sz w:val="24"/>
          <w:szCs w:val="24"/>
        </w:rPr>
        <w:t xml:space="preserve"> </w:t>
      </w:r>
      <w:proofErr w:type="spellStart"/>
      <w:r w:rsidRPr="00CE2E44">
        <w:rPr>
          <w:rFonts w:ascii="Times New Roman" w:hAnsi="Times New Roman" w:cs="Times New Roman"/>
          <w:sz w:val="24"/>
          <w:szCs w:val="24"/>
        </w:rPr>
        <w:t>Oyerinde</w:t>
      </w:r>
      <w:proofErr w:type="spellEnd"/>
      <w:r>
        <w:rPr>
          <w:rFonts w:ascii="Times New Roman" w:hAnsi="Times New Roman" w:cs="Times New Roman"/>
          <w:sz w:val="24"/>
          <w:szCs w:val="24"/>
        </w:rPr>
        <w:t>, 2010). Such results are not confined to Nigeria in West Africa. A WB-led reform of the Ghana Food Distribution Corporation’s financial reporting did not improve accountability or performance but continued to serve patronage politics</w:t>
      </w:r>
      <w:r w:rsidRPr="00803839">
        <w:rPr>
          <w:rFonts w:ascii="Times New Roman" w:hAnsi="Times New Roman" w:cs="Times New Roman"/>
          <w:sz w:val="24"/>
          <w:szCs w:val="24"/>
        </w:rPr>
        <w:t xml:space="preserve"> </w:t>
      </w:r>
      <w:r>
        <w:rPr>
          <w:rFonts w:ascii="Times New Roman" w:hAnsi="Times New Roman" w:cs="Times New Roman"/>
          <w:sz w:val="24"/>
          <w:szCs w:val="24"/>
        </w:rPr>
        <w:t>and corruption</w:t>
      </w:r>
      <w:r w:rsidRPr="00803839">
        <w:rPr>
          <w:rFonts w:ascii="Times New Roman" w:hAnsi="Times New Roman" w:cs="Times New Roman"/>
          <w:sz w:val="24"/>
          <w:szCs w:val="24"/>
        </w:rPr>
        <w:t xml:space="preserve"> </w:t>
      </w:r>
      <w:r>
        <w:rPr>
          <w:rFonts w:ascii="Times New Roman" w:hAnsi="Times New Roman" w:cs="Times New Roman"/>
          <w:sz w:val="24"/>
          <w:szCs w:val="24"/>
        </w:rPr>
        <w:t xml:space="preserve">(Uddin </w:t>
      </w:r>
      <w:r w:rsidR="00511BBC">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Tsamenyi</w:t>
      </w:r>
      <w:proofErr w:type="spellEnd"/>
      <w:r>
        <w:rPr>
          <w:rFonts w:ascii="Times New Roman" w:hAnsi="Times New Roman" w:cs="Times New Roman"/>
          <w:sz w:val="24"/>
          <w:szCs w:val="24"/>
        </w:rPr>
        <w:t xml:space="preserve">, 2005). In Benin, </w:t>
      </w:r>
      <w:r w:rsidR="00F971D4">
        <w:rPr>
          <w:rFonts w:ascii="Times New Roman" w:hAnsi="Times New Roman" w:cs="Times New Roman"/>
          <w:sz w:val="24"/>
          <w:szCs w:val="24"/>
        </w:rPr>
        <w:t xml:space="preserve">local civil servants designed, developed and implemented a new </w:t>
      </w:r>
      <w:r>
        <w:rPr>
          <w:rFonts w:ascii="Times New Roman" w:hAnsi="Times New Roman" w:cs="Times New Roman"/>
          <w:sz w:val="24"/>
          <w:szCs w:val="24"/>
        </w:rPr>
        <w:t xml:space="preserve">local government accounting </w:t>
      </w:r>
      <w:r w:rsidR="00A0763C">
        <w:rPr>
          <w:rFonts w:ascii="Times New Roman" w:hAnsi="Times New Roman" w:cs="Times New Roman"/>
          <w:sz w:val="24"/>
          <w:szCs w:val="24"/>
        </w:rPr>
        <w:t xml:space="preserve">system </w:t>
      </w:r>
      <w:r>
        <w:rPr>
          <w:rFonts w:ascii="Times New Roman" w:hAnsi="Times New Roman" w:cs="Times New Roman"/>
          <w:sz w:val="24"/>
          <w:szCs w:val="24"/>
        </w:rPr>
        <w:t>to improve accountability and redress corruption but subsequent political and administrative interference reduced the gains achieved (Lassou et al., 2018). In Francophone Africa, a government accounting system imported from France that replaced an indigenously developed one failed to improve reporting and accountability or reduce corruption. The switch, under dubious circumstances involving local and French government officials, was attributed to neopatrimonialism and neocolonialism</w:t>
      </w:r>
      <w:r w:rsidR="00D55DA2">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(Lassou </w:t>
      </w:r>
      <w:r w:rsidR="00511BBC">
        <w:rPr>
          <w:rFonts w:ascii="Times New Roman" w:hAnsi="Times New Roman" w:cs="Times New Roman"/>
          <w:sz w:val="24"/>
          <w:szCs w:val="24"/>
        </w:rPr>
        <w:t>&amp;</w:t>
      </w:r>
      <w:r>
        <w:rPr>
          <w:rFonts w:ascii="Times New Roman" w:hAnsi="Times New Roman" w:cs="Times New Roman"/>
          <w:sz w:val="24"/>
          <w:szCs w:val="24"/>
        </w:rPr>
        <w:t xml:space="preserve"> Hopper, 2016).</w:t>
      </w:r>
    </w:p>
    <w:p w14:paraId="080B1621" w14:textId="3F6D9D6E" w:rsidR="00A515C8" w:rsidRDefault="00CA30FE" w:rsidP="00D341DD">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A515C8">
        <w:rPr>
          <w:rFonts w:ascii="Times New Roman" w:hAnsi="Times New Roman" w:cs="Times New Roman"/>
          <w:sz w:val="24"/>
          <w:szCs w:val="24"/>
        </w:rPr>
        <w:t>orruption can occur anywhere – in developed or developing (African) countries, though it appears more pervasive in the latter, arguably due to different institutional safeguards, cultures, histories, and socio-political systems. Prior research tends to depict corruption as deviant behavior at odds with local social norms (</w:t>
      </w:r>
      <w:proofErr w:type="spellStart"/>
      <w:r w:rsidR="00A515C8">
        <w:rPr>
          <w:rFonts w:ascii="Times New Roman" w:hAnsi="Times New Roman" w:cs="Times New Roman"/>
          <w:sz w:val="24"/>
          <w:szCs w:val="24"/>
        </w:rPr>
        <w:t>Mals</w:t>
      </w:r>
      <w:r w:rsidR="0075647B">
        <w:rPr>
          <w:rFonts w:ascii="Times New Roman" w:hAnsi="Times New Roman" w:cs="Times New Roman"/>
          <w:sz w:val="24"/>
          <w:szCs w:val="24"/>
        </w:rPr>
        <w:t>c</w:t>
      </w:r>
      <w:r w:rsidR="00A515C8">
        <w:rPr>
          <w:rFonts w:ascii="Times New Roman" w:hAnsi="Times New Roman" w:cs="Times New Roman"/>
          <w:sz w:val="24"/>
          <w:szCs w:val="24"/>
        </w:rPr>
        <w:t>h</w:t>
      </w:r>
      <w:proofErr w:type="spellEnd"/>
      <w:r w:rsidR="00A515C8">
        <w:rPr>
          <w:rFonts w:ascii="Times New Roman" w:hAnsi="Times New Roman" w:cs="Times New Roman"/>
          <w:sz w:val="24"/>
          <w:szCs w:val="24"/>
        </w:rPr>
        <w:t xml:space="preserve"> et al., 2012; Neu et al., 2013), e.g. its normalization is confined to those involved (Courtois </w:t>
      </w:r>
      <w:r w:rsidR="00511BBC">
        <w:rPr>
          <w:rFonts w:ascii="Times New Roman" w:hAnsi="Times New Roman" w:cs="Times New Roman"/>
          <w:sz w:val="24"/>
          <w:szCs w:val="24"/>
        </w:rPr>
        <w:t>&amp;</w:t>
      </w:r>
      <w:r w:rsidR="00A515C8">
        <w:rPr>
          <w:rFonts w:ascii="Times New Roman" w:hAnsi="Times New Roman" w:cs="Times New Roman"/>
          <w:sz w:val="24"/>
          <w:szCs w:val="24"/>
        </w:rPr>
        <w:t xml:space="preserve"> Gendron, 2017)</w:t>
      </w:r>
      <w:r w:rsidR="00511BBC">
        <w:rPr>
          <w:rFonts w:ascii="Times New Roman" w:hAnsi="Times New Roman" w:cs="Times New Roman"/>
          <w:sz w:val="24"/>
          <w:szCs w:val="24"/>
        </w:rPr>
        <w:t>,</w:t>
      </w:r>
      <w:r w:rsidR="00A515C8">
        <w:rPr>
          <w:rFonts w:ascii="Times New Roman" w:hAnsi="Times New Roman" w:cs="Times New Roman"/>
          <w:sz w:val="24"/>
          <w:szCs w:val="24"/>
        </w:rPr>
        <w:t xml:space="preserve"> but corruption is widespread throughout Sub-Saharan Africa (Stiglitz, 2002), and is often socially accepted beyond the perpetrators’ circle. Moreover, African studies challenge assumptions that anti-corruption laws and regulations are “universal and uncontested” (Cooper et al., 2013</w:t>
      </w:r>
      <w:r w:rsidR="00511BBC">
        <w:rPr>
          <w:rFonts w:ascii="Times New Roman" w:hAnsi="Times New Roman" w:cs="Times New Roman"/>
          <w:sz w:val="24"/>
          <w:szCs w:val="24"/>
        </w:rPr>
        <w:t xml:space="preserve">, p. </w:t>
      </w:r>
      <w:r w:rsidR="00A515C8">
        <w:rPr>
          <w:rFonts w:ascii="Times New Roman" w:hAnsi="Times New Roman" w:cs="Times New Roman"/>
          <w:sz w:val="24"/>
          <w:szCs w:val="24"/>
        </w:rPr>
        <w:t xml:space="preserve">440; Courtois </w:t>
      </w:r>
      <w:r w:rsidR="00511BBC">
        <w:rPr>
          <w:rFonts w:ascii="Times New Roman" w:hAnsi="Times New Roman" w:cs="Times New Roman"/>
          <w:sz w:val="24"/>
          <w:szCs w:val="24"/>
        </w:rPr>
        <w:t>&amp;</w:t>
      </w:r>
      <w:r w:rsidR="00A515C8">
        <w:rPr>
          <w:rFonts w:ascii="Times New Roman" w:hAnsi="Times New Roman" w:cs="Times New Roman"/>
          <w:sz w:val="24"/>
          <w:szCs w:val="24"/>
        </w:rPr>
        <w:t xml:space="preserve"> Gendron, 2017), have similar outcomes irrespective of context, and if legislated they will be enacted.</w:t>
      </w:r>
      <w:r w:rsidR="00A515C8" w:rsidRPr="00EB3757">
        <w:rPr>
          <w:rFonts w:ascii="Times New Roman" w:hAnsi="Times New Roman" w:cs="Times New Roman"/>
          <w:sz w:val="24"/>
          <w:szCs w:val="24"/>
        </w:rPr>
        <w:t xml:space="preserve"> </w:t>
      </w:r>
      <w:r w:rsidR="00A515C8">
        <w:rPr>
          <w:rFonts w:ascii="Times New Roman" w:hAnsi="Times New Roman" w:cs="Times New Roman"/>
          <w:sz w:val="24"/>
          <w:szCs w:val="24"/>
        </w:rPr>
        <w:t>These observations reinforced our desire to study Benin’s SAI, an institution expected to mitigate corruption and monitor government expenditure that</w:t>
      </w:r>
      <w:r w:rsidR="00A515C8" w:rsidDel="00B07BF2">
        <w:rPr>
          <w:rFonts w:ascii="Times New Roman" w:hAnsi="Times New Roman" w:cs="Times New Roman"/>
          <w:sz w:val="24"/>
          <w:szCs w:val="24"/>
        </w:rPr>
        <w:t xml:space="preserve"> </w:t>
      </w:r>
      <w:r w:rsidR="00A515C8">
        <w:rPr>
          <w:rFonts w:ascii="Times New Roman" w:hAnsi="Times New Roman" w:cs="Times New Roman"/>
          <w:sz w:val="24"/>
          <w:szCs w:val="24"/>
        </w:rPr>
        <w:t>transpired to be an empty shell, and how socio-historical explanations of contemporary governance within African studies can explain this.</w:t>
      </w:r>
      <w:r w:rsidR="000409B9">
        <w:rPr>
          <w:rFonts w:ascii="Times New Roman" w:hAnsi="Times New Roman" w:cs="Times New Roman"/>
          <w:sz w:val="24"/>
          <w:szCs w:val="24"/>
        </w:rPr>
        <w:t xml:space="preserve"> </w:t>
      </w:r>
      <w:r w:rsidR="0006273A">
        <w:rPr>
          <w:rFonts w:ascii="Times New Roman" w:hAnsi="Times New Roman" w:cs="Times New Roman"/>
          <w:sz w:val="24"/>
          <w:szCs w:val="24"/>
        </w:rPr>
        <w:t>T</w:t>
      </w:r>
      <w:r w:rsidR="00936FCB">
        <w:rPr>
          <w:rFonts w:ascii="Times New Roman" w:hAnsi="Times New Roman" w:cs="Times New Roman"/>
          <w:sz w:val="24"/>
          <w:szCs w:val="24"/>
        </w:rPr>
        <w:t>h</w:t>
      </w:r>
      <w:r w:rsidR="00D15CA3">
        <w:rPr>
          <w:rFonts w:ascii="Times New Roman" w:hAnsi="Times New Roman" w:cs="Times New Roman"/>
          <w:sz w:val="24"/>
          <w:szCs w:val="24"/>
        </w:rPr>
        <w:t>e</w:t>
      </w:r>
      <w:r w:rsidR="00936FCB">
        <w:rPr>
          <w:rFonts w:ascii="Times New Roman" w:hAnsi="Times New Roman" w:cs="Times New Roman"/>
          <w:sz w:val="24"/>
          <w:szCs w:val="24"/>
        </w:rPr>
        <w:t xml:space="preserve"> study builds </w:t>
      </w:r>
      <w:r w:rsidR="00D15CA3">
        <w:rPr>
          <w:rFonts w:ascii="Times New Roman" w:hAnsi="Times New Roman" w:cs="Times New Roman"/>
          <w:sz w:val="24"/>
          <w:szCs w:val="24"/>
        </w:rPr>
        <w:t>on</w:t>
      </w:r>
      <w:r w:rsidR="0006072D">
        <w:rPr>
          <w:rFonts w:ascii="Times New Roman" w:hAnsi="Times New Roman" w:cs="Times New Roman"/>
          <w:sz w:val="24"/>
          <w:szCs w:val="24"/>
        </w:rPr>
        <w:t xml:space="preserve"> p</w:t>
      </w:r>
      <w:r w:rsidR="000409B9">
        <w:rPr>
          <w:rFonts w:ascii="Times New Roman" w:hAnsi="Times New Roman" w:cs="Times New Roman"/>
          <w:sz w:val="24"/>
          <w:szCs w:val="24"/>
        </w:rPr>
        <w:t xml:space="preserve">rior </w:t>
      </w:r>
      <w:r w:rsidR="00A9473F">
        <w:rPr>
          <w:rFonts w:ascii="Times New Roman" w:hAnsi="Times New Roman" w:cs="Times New Roman"/>
          <w:sz w:val="24"/>
          <w:szCs w:val="24"/>
        </w:rPr>
        <w:t>studies</w:t>
      </w:r>
      <w:r w:rsidR="000409B9">
        <w:rPr>
          <w:rFonts w:ascii="Times New Roman" w:hAnsi="Times New Roman" w:cs="Times New Roman"/>
          <w:sz w:val="24"/>
          <w:szCs w:val="24"/>
        </w:rPr>
        <w:t xml:space="preserve"> on </w:t>
      </w:r>
      <w:r w:rsidR="00EF0CEF">
        <w:rPr>
          <w:rFonts w:ascii="Times New Roman" w:hAnsi="Times New Roman" w:cs="Times New Roman"/>
          <w:sz w:val="24"/>
          <w:szCs w:val="24"/>
        </w:rPr>
        <w:t xml:space="preserve">the </w:t>
      </w:r>
      <w:r w:rsidR="000409B9">
        <w:rPr>
          <w:rFonts w:ascii="Times New Roman" w:hAnsi="Times New Roman" w:cs="Times New Roman"/>
          <w:sz w:val="24"/>
          <w:szCs w:val="24"/>
        </w:rPr>
        <w:t xml:space="preserve">control of corruption </w:t>
      </w:r>
      <w:r w:rsidR="00155335">
        <w:rPr>
          <w:rFonts w:ascii="Times New Roman" w:hAnsi="Times New Roman" w:cs="Times New Roman"/>
          <w:sz w:val="24"/>
          <w:szCs w:val="24"/>
        </w:rPr>
        <w:t xml:space="preserve">in Benin </w:t>
      </w:r>
      <w:r w:rsidR="000409B9">
        <w:rPr>
          <w:rFonts w:ascii="Times New Roman" w:hAnsi="Times New Roman" w:cs="Times New Roman"/>
          <w:sz w:val="24"/>
          <w:szCs w:val="24"/>
        </w:rPr>
        <w:t>(Lassou et al., 2018; 2020)</w:t>
      </w:r>
      <w:r w:rsidR="00713D97">
        <w:rPr>
          <w:rFonts w:ascii="Times New Roman" w:hAnsi="Times New Roman" w:cs="Times New Roman"/>
          <w:sz w:val="24"/>
          <w:szCs w:val="24"/>
        </w:rPr>
        <w:t>, which</w:t>
      </w:r>
      <w:r w:rsidR="0006072D">
        <w:rPr>
          <w:rFonts w:ascii="Times New Roman" w:hAnsi="Times New Roman" w:cs="Times New Roman"/>
          <w:sz w:val="24"/>
          <w:szCs w:val="24"/>
        </w:rPr>
        <w:t xml:space="preserve"> attributed </w:t>
      </w:r>
      <w:r w:rsidR="009B57E7">
        <w:rPr>
          <w:rFonts w:ascii="Times New Roman" w:hAnsi="Times New Roman" w:cs="Times New Roman"/>
          <w:sz w:val="24"/>
          <w:szCs w:val="24"/>
        </w:rPr>
        <w:t xml:space="preserve">its persistence </w:t>
      </w:r>
      <w:r w:rsidR="0097227D">
        <w:rPr>
          <w:rFonts w:ascii="Times New Roman" w:hAnsi="Times New Roman" w:cs="Times New Roman"/>
          <w:sz w:val="24"/>
          <w:szCs w:val="24"/>
        </w:rPr>
        <w:t>to</w:t>
      </w:r>
      <w:r w:rsidR="00C45FDA">
        <w:rPr>
          <w:rFonts w:ascii="Times New Roman" w:hAnsi="Times New Roman" w:cs="Times New Roman"/>
          <w:sz w:val="24"/>
          <w:szCs w:val="24"/>
        </w:rPr>
        <w:t xml:space="preserve"> </w:t>
      </w:r>
      <w:r w:rsidR="000409B9">
        <w:rPr>
          <w:rFonts w:ascii="Times New Roman" w:hAnsi="Times New Roman" w:cs="Times New Roman"/>
          <w:sz w:val="24"/>
          <w:szCs w:val="24"/>
        </w:rPr>
        <w:t>neopatrimonial</w:t>
      </w:r>
      <w:r w:rsidR="00C45FDA">
        <w:rPr>
          <w:rFonts w:ascii="Times New Roman" w:hAnsi="Times New Roman" w:cs="Times New Roman"/>
          <w:sz w:val="24"/>
          <w:szCs w:val="24"/>
        </w:rPr>
        <w:t>ism</w:t>
      </w:r>
      <w:r w:rsidR="000409B9">
        <w:rPr>
          <w:rFonts w:ascii="Times New Roman" w:hAnsi="Times New Roman" w:cs="Times New Roman"/>
          <w:sz w:val="24"/>
          <w:szCs w:val="24"/>
        </w:rPr>
        <w:t xml:space="preserve"> (Lassou, 2017) and </w:t>
      </w:r>
      <w:r w:rsidR="005E1D60">
        <w:rPr>
          <w:rFonts w:ascii="Times New Roman" w:hAnsi="Times New Roman" w:cs="Times New Roman"/>
          <w:sz w:val="24"/>
          <w:szCs w:val="24"/>
        </w:rPr>
        <w:t>neocolonial</w:t>
      </w:r>
      <w:r w:rsidR="00E62DD5">
        <w:rPr>
          <w:rFonts w:ascii="Times New Roman" w:hAnsi="Times New Roman" w:cs="Times New Roman"/>
          <w:sz w:val="24"/>
          <w:szCs w:val="24"/>
        </w:rPr>
        <w:t>ism</w:t>
      </w:r>
      <w:r w:rsidR="005E1D60">
        <w:rPr>
          <w:rFonts w:ascii="Times New Roman" w:hAnsi="Times New Roman" w:cs="Times New Roman"/>
          <w:sz w:val="24"/>
          <w:szCs w:val="24"/>
        </w:rPr>
        <w:t xml:space="preserve"> (Lassou et al., 2019)</w:t>
      </w:r>
      <w:r w:rsidR="00713D97">
        <w:rPr>
          <w:rFonts w:ascii="Times New Roman" w:hAnsi="Times New Roman" w:cs="Times New Roman"/>
          <w:sz w:val="24"/>
          <w:szCs w:val="24"/>
        </w:rPr>
        <w:t>,</w:t>
      </w:r>
      <w:r w:rsidR="003C08DF">
        <w:rPr>
          <w:rFonts w:ascii="Times New Roman" w:hAnsi="Times New Roman" w:cs="Times New Roman"/>
          <w:sz w:val="24"/>
          <w:szCs w:val="24"/>
        </w:rPr>
        <w:t xml:space="preserve"> by </w:t>
      </w:r>
      <w:r w:rsidR="00A96E1A">
        <w:rPr>
          <w:rFonts w:ascii="Times New Roman" w:hAnsi="Times New Roman" w:cs="Times New Roman"/>
          <w:sz w:val="24"/>
          <w:szCs w:val="24"/>
        </w:rPr>
        <w:t>examin</w:t>
      </w:r>
      <w:r w:rsidR="00373DFE">
        <w:rPr>
          <w:rFonts w:ascii="Times New Roman" w:hAnsi="Times New Roman" w:cs="Times New Roman"/>
          <w:sz w:val="24"/>
          <w:szCs w:val="24"/>
        </w:rPr>
        <w:t xml:space="preserve">ing </w:t>
      </w:r>
      <w:r w:rsidR="005E1D60">
        <w:rPr>
          <w:rFonts w:ascii="Times New Roman" w:hAnsi="Times New Roman" w:cs="Times New Roman"/>
          <w:sz w:val="24"/>
          <w:szCs w:val="24"/>
        </w:rPr>
        <w:t xml:space="preserve">why corruption is socially tolerated and </w:t>
      </w:r>
      <w:r w:rsidR="00A20834">
        <w:rPr>
          <w:rFonts w:ascii="Times New Roman" w:hAnsi="Times New Roman" w:cs="Times New Roman"/>
          <w:sz w:val="24"/>
          <w:szCs w:val="24"/>
        </w:rPr>
        <w:t xml:space="preserve">how </w:t>
      </w:r>
      <w:r w:rsidR="00907CBB">
        <w:rPr>
          <w:rFonts w:ascii="Times New Roman" w:hAnsi="Times New Roman" w:cs="Times New Roman"/>
          <w:sz w:val="24"/>
          <w:szCs w:val="24"/>
        </w:rPr>
        <w:t>colonial roots</w:t>
      </w:r>
      <w:r w:rsidR="00A20834">
        <w:rPr>
          <w:rFonts w:ascii="Times New Roman" w:hAnsi="Times New Roman" w:cs="Times New Roman"/>
          <w:sz w:val="24"/>
          <w:szCs w:val="24"/>
        </w:rPr>
        <w:t xml:space="preserve"> have </w:t>
      </w:r>
      <w:r w:rsidR="003F663F">
        <w:rPr>
          <w:rFonts w:ascii="Times New Roman" w:hAnsi="Times New Roman" w:cs="Times New Roman"/>
          <w:sz w:val="24"/>
          <w:szCs w:val="24"/>
        </w:rPr>
        <w:t>contributed to this</w:t>
      </w:r>
      <w:r w:rsidR="005E1D60">
        <w:rPr>
          <w:rFonts w:ascii="Times New Roman" w:hAnsi="Times New Roman" w:cs="Times New Roman"/>
          <w:sz w:val="24"/>
          <w:szCs w:val="24"/>
        </w:rPr>
        <w:t>.</w:t>
      </w:r>
    </w:p>
    <w:p w14:paraId="43D38DBE" w14:textId="661C7311" w:rsidR="00A515C8" w:rsidRPr="00D341DD" w:rsidRDefault="00A515C8" w:rsidP="00D341DD">
      <w:pPr>
        <w:pStyle w:val="ListParagraph"/>
        <w:numPr>
          <w:ilvl w:val="0"/>
          <w:numId w:val="2"/>
        </w:numPr>
        <w:spacing w:line="276" w:lineRule="auto"/>
        <w:jc w:val="both"/>
        <w:rPr>
          <w:rFonts w:ascii="Times New Roman" w:hAnsi="Times New Roman" w:cs="Times New Roman"/>
          <w:b/>
          <w:bCs/>
          <w:sz w:val="24"/>
          <w:szCs w:val="24"/>
        </w:rPr>
      </w:pPr>
      <w:r w:rsidRPr="00D341DD">
        <w:rPr>
          <w:rFonts w:ascii="Times New Roman" w:hAnsi="Times New Roman" w:cs="Times New Roman"/>
          <w:b/>
          <w:sz w:val="24"/>
          <w:szCs w:val="24"/>
        </w:rPr>
        <w:t>Civic and primordial publics</w:t>
      </w:r>
      <w:r>
        <w:rPr>
          <w:rFonts w:ascii="Times New Roman" w:hAnsi="Times New Roman" w:cs="Times New Roman"/>
          <w:b/>
          <w:sz w:val="24"/>
          <w:szCs w:val="24"/>
        </w:rPr>
        <w:t>:</w:t>
      </w:r>
      <w:r w:rsidRPr="00BF25B5">
        <w:rPr>
          <w:rFonts w:ascii="Times New Roman" w:hAnsi="Times New Roman" w:cs="Times New Roman"/>
          <w:b/>
          <w:bCs/>
          <w:sz w:val="24"/>
          <w:szCs w:val="24"/>
        </w:rPr>
        <w:t xml:space="preserve"> </w:t>
      </w:r>
      <w:r w:rsidRPr="00160311">
        <w:rPr>
          <w:rFonts w:ascii="Times New Roman" w:hAnsi="Times New Roman" w:cs="Times New Roman"/>
          <w:b/>
          <w:bCs/>
          <w:sz w:val="24"/>
          <w:szCs w:val="24"/>
        </w:rPr>
        <w:t>Beyond neopatrimonialism</w:t>
      </w:r>
    </w:p>
    <w:p w14:paraId="3DA4FBD0" w14:textId="6B3D4C97" w:rsidR="00A515C8" w:rsidRPr="00D341DD" w:rsidRDefault="00A515C8" w:rsidP="00D341DD">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P</w:t>
      </w:r>
      <w:r w:rsidRPr="00D341DD">
        <w:rPr>
          <w:rFonts w:ascii="Times New Roman" w:hAnsi="Times New Roman" w:cs="Times New Roman"/>
          <w:sz w:val="24"/>
          <w:szCs w:val="24"/>
          <w:lang w:val="en-GB"/>
        </w:rPr>
        <w:t xml:space="preserve">re-colonial governance in Africa </w:t>
      </w:r>
      <w:r>
        <w:rPr>
          <w:rFonts w:ascii="Times New Roman" w:hAnsi="Times New Roman" w:cs="Times New Roman"/>
          <w:sz w:val="24"/>
          <w:szCs w:val="24"/>
          <w:lang w:val="en-GB"/>
        </w:rPr>
        <w:t xml:space="preserve">rested </w:t>
      </w:r>
      <w:r w:rsidRPr="00D341DD">
        <w:rPr>
          <w:rFonts w:ascii="Times New Roman" w:hAnsi="Times New Roman" w:cs="Times New Roman"/>
          <w:sz w:val="24"/>
          <w:szCs w:val="24"/>
          <w:lang w:val="en-GB"/>
        </w:rPr>
        <w:t xml:space="preserve">on the traditional </w:t>
      </w:r>
      <w:r>
        <w:rPr>
          <w:rFonts w:ascii="Times New Roman" w:hAnsi="Times New Roman" w:cs="Times New Roman"/>
          <w:sz w:val="24"/>
          <w:szCs w:val="24"/>
          <w:lang w:val="en-GB"/>
        </w:rPr>
        <w:t xml:space="preserve">and personal </w:t>
      </w:r>
      <w:r w:rsidRPr="00D341DD">
        <w:rPr>
          <w:rFonts w:ascii="Times New Roman" w:hAnsi="Times New Roman" w:cs="Times New Roman"/>
          <w:sz w:val="24"/>
          <w:szCs w:val="24"/>
          <w:lang w:val="en-GB"/>
        </w:rPr>
        <w:t xml:space="preserve">authority of kings or chiefs whose decisions </w:t>
      </w:r>
      <w:r>
        <w:rPr>
          <w:rFonts w:ascii="Times New Roman" w:hAnsi="Times New Roman" w:cs="Times New Roman"/>
          <w:sz w:val="24"/>
          <w:szCs w:val="24"/>
          <w:lang w:val="en-GB"/>
        </w:rPr>
        <w:t xml:space="preserve">and legitimacy followed </w:t>
      </w:r>
      <w:r w:rsidRPr="00D341DD">
        <w:rPr>
          <w:rFonts w:ascii="Times New Roman" w:hAnsi="Times New Roman" w:cs="Times New Roman"/>
          <w:sz w:val="24"/>
          <w:szCs w:val="24"/>
          <w:lang w:val="en-GB"/>
        </w:rPr>
        <w:t>custom</w:t>
      </w:r>
      <w:r>
        <w:rPr>
          <w:rFonts w:ascii="Times New Roman" w:hAnsi="Times New Roman" w:cs="Times New Roman"/>
          <w:sz w:val="24"/>
          <w:szCs w:val="24"/>
          <w:lang w:val="en-GB"/>
        </w:rPr>
        <w:t>s</w:t>
      </w:r>
      <w:r w:rsidRPr="00D341DD">
        <w:rPr>
          <w:rFonts w:ascii="Times New Roman" w:hAnsi="Times New Roman" w:cs="Times New Roman"/>
          <w:sz w:val="24"/>
          <w:szCs w:val="24"/>
          <w:lang w:val="en-GB"/>
        </w:rPr>
        <w:t>. Traditional authority was expected to foster community members</w:t>
      </w:r>
      <w:r>
        <w:rPr>
          <w:rFonts w:ascii="Times New Roman" w:hAnsi="Times New Roman" w:cs="Times New Roman"/>
          <w:sz w:val="24"/>
          <w:szCs w:val="24"/>
          <w:lang w:val="en-GB"/>
        </w:rPr>
        <w:t xml:space="preserve">’ </w:t>
      </w:r>
      <w:r w:rsidRPr="00D341DD">
        <w:rPr>
          <w:rFonts w:ascii="Times New Roman" w:hAnsi="Times New Roman" w:cs="Times New Roman"/>
          <w:sz w:val="24"/>
          <w:szCs w:val="24"/>
          <w:lang w:val="en-GB"/>
        </w:rPr>
        <w:t>wellbeing</w:t>
      </w:r>
      <w:r>
        <w:rPr>
          <w:rFonts w:ascii="Times New Roman" w:hAnsi="Times New Roman" w:cs="Times New Roman"/>
          <w:sz w:val="24"/>
          <w:szCs w:val="24"/>
          <w:lang w:val="en-GB"/>
        </w:rPr>
        <w:t xml:space="preserve">, </w:t>
      </w:r>
      <w:r w:rsidRPr="00D341DD">
        <w:rPr>
          <w:rFonts w:ascii="Times New Roman" w:hAnsi="Times New Roman" w:cs="Times New Roman"/>
          <w:sz w:val="24"/>
          <w:szCs w:val="24"/>
          <w:lang w:val="en-GB"/>
        </w:rPr>
        <w:t>not merely the chief’s personal self-enrichment</w:t>
      </w:r>
      <w:r>
        <w:rPr>
          <w:rFonts w:ascii="Times New Roman" w:hAnsi="Times New Roman" w:cs="Times New Roman"/>
          <w:sz w:val="24"/>
          <w:szCs w:val="24"/>
          <w:lang w:val="en-GB"/>
        </w:rPr>
        <w:t>. To gain</w:t>
      </w:r>
      <w:r w:rsidRPr="00E04F65">
        <w:rPr>
          <w:rFonts w:ascii="Times New Roman" w:hAnsi="Times New Roman" w:cs="Times New Roman"/>
          <w:sz w:val="24"/>
          <w:szCs w:val="24"/>
        </w:rPr>
        <w:t xml:space="preserve"> trust </w:t>
      </w:r>
      <w:r>
        <w:rPr>
          <w:rFonts w:ascii="Times New Roman" w:hAnsi="Times New Roman" w:cs="Times New Roman"/>
          <w:sz w:val="24"/>
          <w:szCs w:val="24"/>
        </w:rPr>
        <w:t>and</w:t>
      </w:r>
      <w:r w:rsidRPr="00E04F65">
        <w:rPr>
          <w:rFonts w:ascii="Times New Roman" w:hAnsi="Times New Roman" w:cs="Times New Roman"/>
          <w:sz w:val="24"/>
          <w:szCs w:val="24"/>
        </w:rPr>
        <w:t xml:space="preserve"> legitimacy </w:t>
      </w:r>
      <w:r>
        <w:rPr>
          <w:rFonts w:ascii="Times New Roman" w:hAnsi="Times New Roman" w:cs="Times New Roman"/>
          <w:sz w:val="24"/>
          <w:szCs w:val="24"/>
          <w:lang w:val="en-GB"/>
        </w:rPr>
        <w:t>leaders had</w:t>
      </w:r>
      <w:r w:rsidRPr="00D341D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w:t>
      </w:r>
      <w:r w:rsidRPr="00D341DD">
        <w:rPr>
          <w:rFonts w:ascii="Times New Roman" w:hAnsi="Times New Roman" w:cs="Times New Roman"/>
          <w:sz w:val="24"/>
          <w:szCs w:val="24"/>
          <w:lang w:val="en-GB"/>
        </w:rPr>
        <w:t>allocat</w:t>
      </w:r>
      <w:r>
        <w:rPr>
          <w:rFonts w:ascii="Times New Roman" w:hAnsi="Times New Roman" w:cs="Times New Roman"/>
          <w:sz w:val="24"/>
          <w:szCs w:val="24"/>
          <w:lang w:val="en-GB"/>
        </w:rPr>
        <w:t>e</w:t>
      </w:r>
      <w:r w:rsidRPr="00D341DD">
        <w:rPr>
          <w:rFonts w:ascii="Times New Roman" w:hAnsi="Times New Roman" w:cs="Times New Roman"/>
          <w:sz w:val="24"/>
          <w:szCs w:val="24"/>
          <w:lang w:val="en-GB"/>
        </w:rPr>
        <w:t xml:space="preserve"> collective resources</w:t>
      </w:r>
      <w:r>
        <w:rPr>
          <w:rFonts w:ascii="Times New Roman" w:hAnsi="Times New Roman" w:cs="Times New Roman"/>
          <w:sz w:val="24"/>
          <w:szCs w:val="24"/>
          <w:lang w:val="en-GB"/>
        </w:rPr>
        <w:t xml:space="preserve"> and </w:t>
      </w:r>
      <w:r w:rsidRPr="00D341DD">
        <w:rPr>
          <w:rFonts w:ascii="Times New Roman" w:hAnsi="Times New Roman" w:cs="Times New Roman"/>
          <w:sz w:val="24"/>
          <w:szCs w:val="24"/>
          <w:lang w:val="en-GB"/>
        </w:rPr>
        <w:t xml:space="preserve">services to </w:t>
      </w:r>
      <w:r>
        <w:rPr>
          <w:rFonts w:ascii="Times New Roman" w:hAnsi="Times New Roman" w:cs="Times New Roman"/>
          <w:sz w:val="24"/>
          <w:szCs w:val="24"/>
          <w:lang w:val="en-GB"/>
        </w:rPr>
        <w:t>meet</w:t>
      </w:r>
      <w:r w:rsidRPr="00D341DD">
        <w:rPr>
          <w:rFonts w:ascii="Times New Roman" w:hAnsi="Times New Roman" w:cs="Times New Roman"/>
          <w:sz w:val="24"/>
          <w:szCs w:val="24"/>
          <w:lang w:val="en-GB"/>
        </w:rPr>
        <w:t xml:space="preserve"> community needs, and</w:t>
      </w:r>
      <w:r>
        <w:rPr>
          <w:rFonts w:ascii="Times New Roman" w:hAnsi="Times New Roman" w:cs="Times New Roman"/>
          <w:sz w:val="24"/>
          <w:szCs w:val="24"/>
          <w:lang w:val="en-GB"/>
        </w:rPr>
        <w:t xml:space="preserve"> </w:t>
      </w:r>
      <w:r w:rsidRPr="00D341DD">
        <w:rPr>
          <w:rFonts w:ascii="Times New Roman" w:hAnsi="Times New Roman" w:cs="Times New Roman"/>
          <w:sz w:val="24"/>
          <w:szCs w:val="24"/>
          <w:lang w:val="en-GB"/>
        </w:rPr>
        <w:t>preserve law and order</w:t>
      </w:r>
      <w:r>
        <w:rPr>
          <w:rFonts w:ascii="Times New Roman" w:hAnsi="Times New Roman" w:cs="Times New Roman"/>
          <w:sz w:val="24"/>
          <w:szCs w:val="24"/>
          <w:lang w:val="en-GB"/>
        </w:rPr>
        <w:t xml:space="preserve"> </w:t>
      </w:r>
      <w:r w:rsidRPr="00D341DD">
        <w:rPr>
          <w:rFonts w:ascii="Times New Roman" w:hAnsi="Times New Roman" w:cs="Times New Roman"/>
          <w:sz w:val="24"/>
          <w:szCs w:val="24"/>
        </w:rPr>
        <w:t xml:space="preserve">(Ray, 2003; Ray </w:t>
      </w:r>
      <w:r w:rsidR="00511BBC">
        <w:rPr>
          <w:rFonts w:ascii="Times New Roman" w:hAnsi="Times New Roman" w:cs="Times New Roman"/>
          <w:sz w:val="24"/>
          <w:szCs w:val="24"/>
        </w:rPr>
        <w:t>&amp;</w:t>
      </w:r>
      <w:r w:rsidRPr="00D341DD">
        <w:rPr>
          <w:rFonts w:ascii="Times New Roman" w:hAnsi="Times New Roman" w:cs="Times New Roman"/>
          <w:sz w:val="24"/>
          <w:szCs w:val="24"/>
        </w:rPr>
        <w:t xml:space="preserve"> Reddy, 2003</w:t>
      </w:r>
      <w:r>
        <w:rPr>
          <w:rFonts w:ascii="Times New Roman" w:hAnsi="Times New Roman" w:cs="Times New Roman"/>
          <w:sz w:val="24"/>
          <w:szCs w:val="24"/>
        </w:rPr>
        <w:t xml:space="preserve">; </w:t>
      </w:r>
      <w:r w:rsidRPr="00D341DD">
        <w:rPr>
          <w:rFonts w:ascii="Times New Roman" w:hAnsi="Times New Roman" w:cs="Times New Roman"/>
          <w:sz w:val="24"/>
          <w:szCs w:val="24"/>
        </w:rPr>
        <w:t>Richards, 2016)</w:t>
      </w:r>
      <w:r>
        <w:rPr>
          <w:rFonts w:ascii="Times New Roman" w:hAnsi="Times New Roman" w:cs="Times New Roman"/>
          <w:sz w:val="24"/>
          <w:szCs w:val="24"/>
        </w:rPr>
        <w:t>. Lingering</w:t>
      </w:r>
      <w:r>
        <w:rPr>
          <w:rFonts w:ascii="Times New Roman" w:hAnsi="Times New Roman" w:cs="Times New Roman"/>
          <w:sz w:val="24"/>
          <w:szCs w:val="24"/>
          <w:lang w:val="en-GB"/>
        </w:rPr>
        <w:t xml:space="preserve"> beliefs in </w:t>
      </w:r>
      <w:r>
        <w:rPr>
          <w:rFonts w:ascii="Times New Roman" w:hAnsi="Times New Roman" w:cs="Times New Roman"/>
          <w:sz w:val="24"/>
          <w:szCs w:val="24"/>
          <w:lang w:val="en-GB"/>
        </w:rPr>
        <w:lastRenderedPageBreak/>
        <w:t xml:space="preserve">traditional authority persist today, though often </w:t>
      </w:r>
      <w:r w:rsidRPr="00D341DD">
        <w:rPr>
          <w:rFonts w:ascii="Times New Roman" w:hAnsi="Times New Roman" w:cs="Times New Roman"/>
          <w:sz w:val="24"/>
          <w:szCs w:val="24"/>
        </w:rPr>
        <w:t>leaders</w:t>
      </w:r>
      <w:r>
        <w:rPr>
          <w:rFonts w:ascii="Times New Roman" w:hAnsi="Times New Roman" w:cs="Times New Roman"/>
          <w:sz w:val="24"/>
          <w:szCs w:val="24"/>
        </w:rPr>
        <w:t xml:space="preserve"> exploit it through</w:t>
      </w:r>
      <w:r w:rsidRPr="00D341DD">
        <w:rPr>
          <w:rFonts w:ascii="Times New Roman" w:hAnsi="Times New Roman" w:cs="Times New Roman"/>
          <w:sz w:val="24"/>
          <w:szCs w:val="24"/>
        </w:rPr>
        <w:t xml:space="preserve"> neopatrimonial</w:t>
      </w:r>
      <w:r>
        <w:rPr>
          <w:rFonts w:ascii="Times New Roman" w:hAnsi="Times New Roman" w:cs="Times New Roman"/>
          <w:sz w:val="24"/>
          <w:szCs w:val="24"/>
        </w:rPr>
        <w:t>ism</w:t>
      </w:r>
      <w:r w:rsidRPr="00D341DD">
        <w:rPr>
          <w:rFonts w:ascii="Times New Roman" w:hAnsi="Times New Roman" w:cs="Times New Roman"/>
          <w:sz w:val="24"/>
          <w:szCs w:val="24"/>
        </w:rPr>
        <w:t xml:space="preserve"> (</w:t>
      </w:r>
      <w:proofErr w:type="spellStart"/>
      <w:r w:rsidRPr="00D341DD">
        <w:rPr>
          <w:rFonts w:ascii="Times New Roman" w:hAnsi="Times New Roman" w:cs="Times New Roman"/>
          <w:sz w:val="24"/>
          <w:szCs w:val="24"/>
        </w:rPr>
        <w:t>Cammack</w:t>
      </w:r>
      <w:proofErr w:type="spellEnd"/>
      <w:r w:rsidRPr="00D341DD">
        <w:rPr>
          <w:rFonts w:ascii="Times New Roman" w:hAnsi="Times New Roman" w:cs="Times New Roman"/>
          <w:sz w:val="24"/>
          <w:szCs w:val="24"/>
        </w:rPr>
        <w:t xml:space="preserve">, 2007; Hopper, 2017; Lassou, 2017; </w:t>
      </w:r>
      <w:proofErr w:type="spellStart"/>
      <w:r w:rsidRPr="00D341DD">
        <w:rPr>
          <w:rFonts w:ascii="Times New Roman" w:hAnsi="Times New Roman" w:cs="Times New Roman"/>
          <w:sz w:val="24"/>
          <w:szCs w:val="24"/>
        </w:rPr>
        <w:t>Médard</w:t>
      </w:r>
      <w:proofErr w:type="spellEnd"/>
      <w:r w:rsidRPr="00D341DD">
        <w:rPr>
          <w:rFonts w:ascii="Times New Roman" w:hAnsi="Times New Roman" w:cs="Times New Roman"/>
          <w:sz w:val="24"/>
          <w:szCs w:val="24"/>
        </w:rPr>
        <w:t>, 1983).</w:t>
      </w:r>
    </w:p>
    <w:p w14:paraId="0ED8AEAC" w14:textId="7D5C12CD" w:rsidR="00A515C8" w:rsidRDefault="00A515C8" w:rsidP="00D341DD">
      <w:pPr>
        <w:spacing w:line="276" w:lineRule="auto"/>
        <w:jc w:val="both"/>
        <w:rPr>
          <w:rFonts w:ascii="Times New Roman" w:hAnsi="Times New Roman" w:cs="Times New Roman"/>
          <w:sz w:val="24"/>
          <w:szCs w:val="24"/>
        </w:rPr>
      </w:pPr>
      <w:r w:rsidRPr="00D341DD">
        <w:rPr>
          <w:rFonts w:ascii="Times New Roman" w:hAnsi="Times New Roman" w:cs="Times New Roman"/>
          <w:sz w:val="24"/>
          <w:szCs w:val="24"/>
        </w:rPr>
        <w:t>Neopatrimonialism combines Weber’s delineation of traditional (patrimonial) and legal-rational bureaucratic authority (Erdmann and Engel, 2007)</w:t>
      </w:r>
      <w:r>
        <w:rPr>
          <w:rFonts w:ascii="Times New Roman" w:hAnsi="Times New Roman" w:cs="Times New Roman"/>
          <w:sz w:val="24"/>
          <w:szCs w:val="24"/>
        </w:rPr>
        <w:t xml:space="preserve">. </w:t>
      </w:r>
      <w:r w:rsidR="00455915">
        <w:rPr>
          <w:rFonts w:ascii="Times New Roman" w:hAnsi="Times New Roman" w:cs="Times New Roman"/>
          <w:color w:val="000033"/>
          <w:sz w:val="24"/>
          <w:szCs w:val="24"/>
        </w:rPr>
        <w:t>In African countries, patrimonial relationships</w:t>
      </w:r>
      <w:r w:rsidRPr="00D341DD">
        <w:rPr>
          <w:rFonts w:ascii="Times New Roman" w:hAnsi="Times New Roman" w:cs="Times New Roman"/>
          <w:sz w:val="24"/>
          <w:szCs w:val="24"/>
        </w:rPr>
        <w:t xml:space="preserve"> based on personal, ethnic and clientelist </w:t>
      </w:r>
      <w:r w:rsidR="00655E53">
        <w:rPr>
          <w:rFonts w:ascii="Times New Roman" w:hAnsi="Times New Roman" w:cs="Times New Roman"/>
          <w:color w:val="000033"/>
          <w:sz w:val="24"/>
          <w:szCs w:val="24"/>
        </w:rPr>
        <w:t>ties often dominate</w:t>
      </w:r>
      <w:r w:rsidR="00655E53" w:rsidRPr="00D341DD" w:rsidDel="00655E53">
        <w:rPr>
          <w:rFonts w:ascii="Times New Roman" w:hAnsi="Times New Roman" w:cs="Times New Roman"/>
          <w:sz w:val="24"/>
          <w:szCs w:val="24"/>
        </w:rPr>
        <w:t xml:space="preserve"> </w:t>
      </w:r>
      <w:r w:rsidRPr="00160311">
        <w:rPr>
          <w:rFonts w:ascii="Times New Roman" w:hAnsi="Times New Roman" w:cs="Times New Roman"/>
          <w:sz w:val="24"/>
          <w:szCs w:val="24"/>
        </w:rPr>
        <w:t xml:space="preserve">political and administrative </w:t>
      </w:r>
      <w:r>
        <w:rPr>
          <w:rFonts w:ascii="Times New Roman" w:hAnsi="Times New Roman" w:cs="Times New Roman"/>
          <w:sz w:val="24"/>
          <w:szCs w:val="24"/>
        </w:rPr>
        <w:t>decisions,</w:t>
      </w:r>
      <w:r w:rsidRPr="004E20C7">
        <w:rPr>
          <w:rFonts w:ascii="Times New Roman" w:hAnsi="Times New Roman" w:cs="Times New Roman"/>
          <w:sz w:val="24"/>
          <w:szCs w:val="24"/>
        </w:rPr>
        <w:t xml:space="preserve"> </w:t>
      </w:r>
      <w:r w:rsidRPr="00160311">
        <w:rPr>
          <w:rFonts w:ascii="Times New Roman" w:hAnsi="Times New Roman" w:cs="Times New Roman"/>
          <w:sz w:val="24"/>
          <w:szCs w:val="24"/>
        </w:rPr>
        <w:t xml:space="preserve">not invariably toward public service but </w:t>
      </w:r>
      <w:r>
        <w:rPr>
          <w:rFonts w:ascii="Times New Roman" w:hAnsi="Times New Roman" w:cs="Times New Roman"/>
          <w:sz w:val="24"/>
          <w:szCs w:val="24"/>
        </w:rPr>
        <w:t xml:space="preserve">often </w:t>
      </w:r>
      <w:r w:rsidRPr="00160311">
        <w:rPr>
          <w:rFonts w:ascii="Times New Roman" w:hAnsi="Times New Roman" w:cs="Times New Roman"/>
          <w:sz w:val="24"/>
          <w:szCs w:val="24"/>
        </w:rPr>
        <w:t xml:space="preserve">for private </w:t>
      </w:r>
      <w:r>
        <w:rPr>
          <w:rFonts w:ascii="Times New Roman" w:hAnsi="Times New Roman" w:cs="Times New Roman"/>
          <w:sz w:val="24"/>
          <w:szCs w:val="24"/>
        </w:rPr>
        <w:t xml:space="preserve">or political </w:t>
      </w:r>
      <w:r w:rsidRPr="00160311">
        <w:rPr>
          <w:rFonts w:ascii="Times New Roman" w:hAnsi="Times New Roman" w:cs="Times New Roman"/>
          <w:sz w:val="24"/>
          <w:szCs w:val="24"/>
        </w:rPr>
        <w:t>gain</w:t>
      </w:r>
      <w:r>
        <w:rPr>
          <w:rFonts w:ascii="Times New Roman" w:hAnsi="Times New Roman" w:cs="Times New Roman"/>
          <w:sz w:val="24"/>
          <w:szCs w:val="24"/>
        </w:rPr>
        <w:t>, despite government institutions and positions being</w:t>
      </w:r>
      <w:r w:rsidRPr="00D341DD">
        <w:rPr>
          <w:rFonts w:ascii="Times New Roman" w:hAnsi="Times New Roman" w:cs="Times New Roman"/>
          <w:sz w:val="24"/>
          <w:szCs w:val="24"/>
        </w:rPr>
        <w:t xml:space="preserve"> </w:t>
      </w:r>
      <w:r>
        <w:rPr>
          <w:rFonts w:ascii="Times New Roman" w:hAnsi="Times New Roman" w:cs="Times New Roman"/>
          <w:sz w:val="24"/>
          <w:szCs w:val="24"/>
        </w:rPr>
        <w:t xml:space="preserve">formally constituted </w:t>
      </w:r>
      <w:r w:rsidRPr="00D341DD">
        <w:rPr>
          <w:rFonts w:ascii="Times New Roman" w:hAnsi="Times New Roman" w:cs="Times New Roman"/>
          <w:sz w:val="24"/>
          <w:szCs w:val="24"/>
        </w:rPr>
        <w:t xml:space="preserve">on rational-legal </w:t>
      </w:r>
      <w:r>
        <w:rPr>
          <w:rFonts w:ascii="Times New Roman" w:hAnsi="Times New Roman" w:cs="Times New Roman"/>
          <w:sz w:val="24"/>
          <w:szCs w:val="24"/>
        </w:rPr>
        <w:t>principles</w:t>
      </w:r>
      <w:r w:rsidRPr="00D341DD">
        <w:rPr>
          <w:rFonts w:ascii="Times New Roman" w:hAnsi="Times New Roman" w:cs="Times New Roman"/>
          <w:sz w:val="24"/>
          <w:szCs w:val="24"/>
        </w:rPr>
        <w:t xml:space="preserve"> (</w:t>
      </w:r>
      <w:proofErr w:type="spellStart"/>
      <w:r w:rsidRPr="00D341DD">
        <w:rPr>
          <w:rFonts w:ascii="Times New Roman" w:hAnsi="Times New Roman" w:cs="Times New Roman"/>
          <w:sz w:val="24"/>
          <w:szCs w:val="24"/>
        </w:rPr>
        <w:t>Bruhns</w:t>
      </w:r>
      <w:proofErr w:type="spellEnd"/>
      <w:r w:rsidRPr="00D341DD">
        <w:rPr>
          <w:rFonts w:ascii="Times New Roman" w:hAnsi="Times New Roman" w:cs="Times New Roman"/>
          <w:sz w:val="24"/>
          <w:szCs w:val="24"/>
        </w:rPr>
        <w:t>, 2012). Th</w:t>
      </w:r>
      <w:r>
        <w:rPr>
          <w:rFonts w:ascii="Times New Roman" w:hAnsi="Times New Roman" w:cs="Times New Roman"/>
          <w:sz w:val="24"/>
          <w:szCs w:val="24"/>
        </w:rPr>
        <w:t>us, the</w:t>
      </w:r>
      <w:r w:rsidRPr="00D341DD">
        <w:rPr>
          <w:rFonts w:ascii="Times New Roman" w:hAnsi="Times New Roman" w:cs="Times New Roman"/>
          <w:sz w:val="24"/>
          <w:szCs w:val="24"/>
        </w:rPr>
        <w:t xml:space="preserve"> public and private spheres become mixed and corruption </w:t>
      </w:r>
      <w:r>
        <w:rPr>
          <w:rFonts w:ascii="Times New Roman" w:hAnsi="Times New Roman" w:cs="Times New Roman"/>
          <w:sz w:val="24"/>
          <w:szCs w:val="24"/>
        </w:rPr>
        <w:t xml:space="preserve">abounds </w:t>
      </w:r>
      <w:r w:rsidRPr="00D341DD">
        <w:rPr>
          <w:rFonts w:ascii="Times New Roman" w:hAnsi="Times New Roman" w:cs="Times New Roman"/>
          <w:sz w:val="24"/>
          <w:szCs w:val="24"/>
        </w:rPr>
        <w:t xml:space="preserve">(Bach and </w:t>
      </w:r>
      <w:proofErr w:type="spellStart"/>
      <w:r w:rsidRPr="00D341DD">
        <w:rPr>
          <w:rFonts w:ascii="Times New Roman" w:hAnsi="Times New Roman" w:cs="Times New Roman"/>
          <w:sz w:val="24"/>
          <w:szCs w:val="24"/>
        </w:rPr>
        <w:t>Gazibo</w:t>
      </w:r>
      <w:proofErr w:type="spellEnd"/>
      <w:r w:rsidRPr="00D341DD">
        <w:rPr>
          <w:rFonts w:ascii="Times New Roman" w:hAnsi="Times New Roman" w:cs="Times New Roman"/>
          <w:sz w:val="24"/>
          <w:szCs w:val="24"/>
        </w:rPr>
        <w:t xml:space="preserve">, 2012). </w:t>
      </w:r>
      <w:r>
        <w:rPr>
          <w:rFonts w:ascii="Times New Roman" w:hAnsi="Times New Roman" w:cs="Times New Roman"/>
          <w:sz w:val="24"/>
          <w:szCs w:val="24"/>
        </w:rPr>
        <w:t xml:space="preserve">If some proceeds go to the leaders’ ethnic or community group this may be perceived as legitimate. Even if some of the </w:t>
      </w:r>
      <w:r w:rsidR="00655E53">
        <w:rPr>
          <w:rFonts w:ascii="Times New Roman" w:hAnsi="Times New Roman" w:cs="Times New Roman"/>
          <w:color w:val="000033"/>
          <w:sz w:val="24"/>
          <w:szCs w:val="24"/>
        </w:rPr>
        <w:t>electorate disagrees</w:t>
      </w:r>
      <w:r>
        <w:rPr>
          <w:rFonts w:ascii="Times New Roman" w:hAnsi="Times New Roman" w:cs="Times New Roman"/>
          <w:sz w:val="24"/>
          <w:szCs w:val="24"/>
        </w:rPr>
        <w:t xml:space="preserve">, </w:t>
      </w:r>
      <w:r w:rsidRPr="007C33A5">
        <w:rPr>
          <w:rFonts w:ascii="Times New Roman" w:hAnsi="Times New Roman" w:cs="Times New Roman"/>
          <w:sz w:val="24"/>
          <w:szCs w:val="24"/>
        </w:rPr>
        <w:t xml:space="preserve">it may be rational to </w:t>
      </w:r>
      <w:r>
        <w:rPr>
          <w:rFonts w:ascii="Times New Roman" w:hAnsi="Times New Roman" w:cs="Times New Roman"/>
          <w:sz w:val="24"/>
          <w:szCs w:val="24"/>
        </w:rPr>
        <w:t>accept</w:t>
      </w:r>
      <w:r w:rsidRPr="007C33A5">
        <w:rPr>
          <w:rFonts w:ascii="Times New Roman" w:hAnsi="Times New Roman" w:cs="Times New Roman"/>
          <w:sz w:val="24"/>
          <w:szCs w:val="24"/>
        </w:rPr>
        <w:t xml:space="preserve"> illicit benefits </w:t>
      </w:r>
      <w:r>
        <w:rPr>
          <w:rFonts w:ascii="Times New Roman" w:hAnsi="Times New Roman" w:cs="Times New Roman"/>
          <w:sz w:val="24"/>
          <w:szCs w:val="24"/>
        </w:rPr>
        <w:t>from</w:t>
      </w:r>
      <w:r w:rsidRPr="007C33A5">
        <w:rPr>
          <w:rFonts w:ascii="Times New Roman" w:hAnsi="Times New Roman" w:cs="Times New Roman"/>
          <w:sz w:val="24"/>
          <w:szCs w:val="24"/>
        </w:rPr>
        <w:t xml:space="preserve"> politicians from their tribe or region</w:t>
      </w:r>
      <w:r>
        <w:rPr>
          <w:rFonts w:ascii="Times New Roman" w:hAnsi="Times New Roman" w:cs="Times New Roman"/>
          <w:sz w:val="24"/>
          <w:szCs w:val="24"/>
        </w:rPr>
        <w:t xml:space="preserve"> (Hopper, 2017). </w:t>
      </w:r>
    </w:p>
    <w:p w14:paraId="368CF85A" w14:textId="17A6A4CB" w:rsidR="00A515C8" w:rsidRDefault="00A515C8" w:rsidP="00D341DD">
      <w:pPr>
        <w:spacing w:line="276" w:lineRule="auto"/>
        <w:jc w:val="both"/>
        <w:rPr>
          <w:rFonts w:ascii="Times New Roman" w:hAnsi="Times New Roman" w:cs="Times New Roman"/>
          <w:iCs/>
          <w:sz w:val="24"/>
          <w:szCs w:val="24"/>
        </w:rPr>
      </w:pPr>
      <w:r w:rsidRPr="00D341DD">
        <w:rPr>
          <w:rFonts w:ascii="Times New Roman" w:hAnsi="Times New Roman" w:cs="Times New Roman"/>
          <w:sz w:val="24"/>
          <w:szCs w:val="24"/>
        </w:rPr>
        <w:t>However, neo-patrimonial</w:t>
      </w:r>
      <w:r>
        <w:rPr>
          <w:rFonts w:ascii="Times New Roman" w:hAnsi="Times New Roman" w:cs="Times New Roman"/>
          <w:sz w:val="24"/>
          <w:szCs w:val="24"/>
        </w:rPr>
        <w:t>ism</w:t>
      </w:r>
      <w:r w:rsidRPr="00D341DD">
        <w:rPr>
          <w:rFonts w:ascii="Times New Roman" w:hAnsi="Times New Roman" w:cs="Times New Roman"/>
          <w:sz w:val="24"/>
          <w:szCs w:val="24"/>
        </w:rPr>
        <w:t xml:space="preserve"> </w:t>
      </w:r>
      <w:r>
        <w:rPr>
          <w:rFonts w:ascii="Times New Roman" w:hAnsi="Times New Roman" w:cs="Times New Roman"/>
          <w:sz w:val="24"/>
          <w:szCs w:val="24"/>
        </w:rPr>
        <w:t xml:space="preserve">does not fully explain the </w:t>
      </w:r>
      <w:r w:rsidRPr="00D341DD">
        <w:rPr>
          <w:rFonts w:ascii="Times New Roman" w:hAnsi="Times New Roman" w:cs="Times New Roman"/>
          <w:sz w:val="24"/>
          <w:szCs w:val="24"/>
        </w:rPr>
        <w:t>root cause</w:t>
      </w:r>
      <w:r>
        <w:rPr>
          <w:rFonts w:ascii="Times New Roman" w:hAnsi="Times New Roman" w:cs="Times New Roman"/>
          <w:sz w:val="24"/>
          <w:szCs w:val="24"/>
        </w:rPr>
        <w:t>s</w:t>
      </w:r>
      <w:r w:rsidRPr="00D341DD">
        <w:rPr>
          <w:rFonts w:ascii="Times New Roman" w:hAnsi="Times New Roman" w:cs="Times New Roman"/>
          <w:sz w:val="24"/>
          <w:szCs w:val="24"/>
        </w:rPr>
        <w:t xml:space="preserve"> and widespread acceptance </w:t>
      </w:r>
      <w:r>
        <w:rPr>
          <w:rFonts w:ascii="Times New Roman" w:hAnsi="Times New Roman" w:cs="Times New Roman"/>
          <w:sz w:val="24"/>
          <w:szCs w:val="24"/>
        </w:rPr>
        <w:t xml:space="preserve">of corruption </w:t>
      </w:r>
      <w:r w:rsidRPr="00D341DD">
        <w:rPr>
          <w:rFonts w:ascii="Times New Roman" w:hAnsi="Times New Roman" w:cs="Times New Roman"/>
          <w:sz w:val="24"/>
          <w:szCs w:val="24"/>
        </w:rPr>
        <w:t xml:space="preserve">in Africa. </w:t>
      </w:r>
      <w:proofErr w:type="spellStart"/>
      <w:r w:rsidRPr="002470BE">
        <w:rPr>
          <w:rFonts w:ascii="Times New Roman" w:hAnsi="Times New Roman" w:cs="Times New Roman"/>
          <w:sz w:val="24"/>
          <w:szCs w:val="24"/>
        </w:rPr>
        <w:t>Ekeh</w:t>
      </w:r>
      <w:proofErr w:type="spellEnd"/>
      <w:r w:rsidRPr="002470BE">
        <w:rPr>
          <w:rFonts w:ascii="Times New Roman" w:hAnsi="Times New Roman" w:cs="Times New Roman"/>
          <w:sz w:val="24"/>
          <w:szCs w:val="24"/>
        </w:rPr>
        <w:t xml:space="preserve"> (1975)</w:t>
      </w:r>
      <w:r w:rsidRPr="008E51C2">
        <w:rPr>
          <w:rFonts w:ascii="Times New Roman" w:hAnsi="Times New Roman" w:cs="Times New Roman"/>
          <w:sz w:val="24"/>
          <w:szCs w:val="24"/>
        </w:rPr>
        <w:t xml:space="preserve"> laid </w:t>
      </w:r>
      <w:r>
        <w:rPr>
          <w:rFonts w:ascii="Times New Roman" w:hAnsi="Times New Roman" w:cs="Times New Roman"/>
          <w:sz w:val="24"/>
          <w:szCs w:val="24"/>
        </w:rPr>
        <w:t xml:space="preserve">the </w:t>
      </w:r>
      <w:r w:rsidRPr="008E51C2">
        <w:rPr>
          <w:rFonts w:ascii="Times New Roman" w:hAnsi="Times New Roman" w:cs="Times New Roman"/>
          <w:sz w:val="24"/>
          <w:szCs w:val="24"/>
        </w:rPr>
        <w:t>foundations for work on neopatrimonialism</w:t>
      </w:r>
      <w:r w:rsidR="007E69CD">
        <w:rPr>
          <w:rFonts w:ascii="Times New Roman" w:hAnsi="Times New Roman" w:cs="Times New Roman"/>
          <w:sz w:val="24"/>
          <w:szCs w:val="24"/>
        </w:rPr>
        <w:t xml:space="preserve"> </w:t>
      </w:r>
      <w:r w:rsidR="00655E53">
        <w:rPr>
          <w:rFonts w:ascii="Times New Roman" w:hAnsi="Times New Roman" w:cs="Times New Roman"/>
          <w:color w:val="000033"/>
          <w:sz w:val="24"/>
          <w:szCs w:val="24"/>
        </w:rPr>
        <w:t>in a way that recognizes</w:t>
      </w:r>
      <w:r w:rsidR="00655E53" w:rsidDel="00655E53">
        <w:rPr>
          <w:rFonts w:ascii="Times New Roman" w:hAnsi="Times New Roman" w:cs="Times New Roman"/>
          <w:sz w:val="24"/>
          <w:szCs w:val="24"/>
        </w:rPr>
        <w:t xml:space="preserve"> </w:t>
      </w:r>
      <w:r w:rsidRPr="008E51C2">
        <w:rPr>
          <w:rFonts w:ascii="Times New Roman" w:hAnsi="Times New Roman" w:cs="Times New Roman"/>
          <w:sz w:val="24"/>
          <w:szCs w:val="24"/>
        </w:rPr>
        <w:t xml:space="preserve">the </w:t>
      </w:r>
      <w:r>
        <w:rPr>
          <w:rFonts w:ascii="Times New Roman" w:hAnsi="Times New Roman" w:cs="Times New Roman"/>
          <w:sz w:val="24"/>
          <w:szCs w:val="24"/>
        </w:rPr>
        <w:t xml:space="preserve">legacy </w:t>
      </w:r>
      <w:r w:rsidRPr="008E51C2">
        <w:rPr>
          <w:rFonts w:ascii="Times New Roman" w:hAnsi="Times New Roman" w:cs="Times New Roman"/>
          <w:sz w:val="24"/>
          <w:szCs w:val="24"/>
        </w:rPr>
        <w:t xml:space="preserve">of colonialism, central to </w:t>
      </w:r>
      <w:proofErr w:type="spellStart"/>
      <w:r w:rsidRPr="008E51C2">
        <w:rPr>
          <w:rFonts w:ascii="Times New Roman" w:hAnsi="Times New Roman" w:cs="Times New Roman"/>
          <w:sz w:val="24"/>
          <w:szCs w:val="24"/>
        </w:rPr>
        <w:t>Ekeh’s</w:t>
      </w:r>
      <w:proofErr w:type="spellEnd"/>
      <w:r w:rsidRPr="008E51C2">
        <w:rPr>
          <w:rFonts w:ascii="Times New Roman" w:hAnsi="Times New Roman" w:cs="Times New Roman"/>
          <w:sz w:val="24"/>
          <w:szCs w:val="24"/>
        </w:rPr>
        <w:t xml:space="preserve"> thesis</w:t>
      </w:r>
      <w:r w:rsidRPr="001724A8">
        <w:rPr>
          <w:rFonts w:ascii="Times New Roman" w:hAnsi="Times New Roman" w:cs="Times New Roman"/>
          <w:sz w:val="24"/>
          <w:szCs w:val="24"/>
        </w:rPr>
        <w:t xml:space="preserve">. </w:t>
      </w:r>
      <w:r w:rsidRPr="008E51C2">
        <w:rPr>
          <w:rFonts w:ascii="Times New Roman" w:hAnsi="Times New Roman" w:cs="Times New Roman"/>
          <w:sz w:val="24"/>
          <w:szCs w:val="24"/>
        </w:rPr>
        <w:t xml:space="preserve">Colonial ideologies </w:t>
      </w:r>
      <w:proofErr w:type="spellStart"/>
      <w:r w:rsidRPr="008E51C2">
        <w:rPr>
          <w:rFonts w:ascii="Times New Roman" w:hAnsi="Times New Roman" w:cs="Times New Roman"/>
          <w:sz w:val="24"/>
          <w:szCs w:val="24"/>
        </w:rPr>
        <w:t>emphasised</w:t>
      </w:r>
      <w:proofErr w:type="spellEnd"/>
      <w:r w:rsidRPr="008E51C2">
        <w:rPr>
          <w:rFonts w:ascii="Times New Roman" w:hAnsi="Times New Roman" w:cs="Times New Roman"/>
          <w:sz w:val="24"/>
          <w:szCs w:val="24"/>
        </w:rPr>
        <w:t xml:space="preserve">: a civilizing mission to save Africans from backwardness and inter-tribal wars; </w:t>
      </w:r>
      <w:r>
        <w:rPr>
          <w:rFonts w:ascii="Times New Roman" w:hAnsi="Times New Roman" w:cs="Times New Roman"/>
          <w:sz w:val="24"/>
          <w:szCs w:val="24"/>
        </w:rPr>
        <w:t xml:space="preserve">that Africans were the principal </w:t>
      </w:r>
      <w:r w:rsidRPr="008E51C2">
        <w:rPr>
          <w:rFonts w:ascii="Times New Roman" w:hAnsi="Times New Roman" w:cs="Times New Roman"/>
          <w:sz w:val="24"/>
          <w:szCs w:val="24"/>
        </w:rPr>
        <w:t>benefi</w:t>
      </w:r>
      <w:r>
        <w:rPr>
          <w:rFonts w:ascii="Times New Roman" w:hAnsi="Times New Roman" w:cs="Times New Roman"/>
          <w:sz w:val="24"/>
          <w:szCs w:val="24"/>
        </w:rPr>
        <w:t>ciaries of</w:t>
      </w:r>
      <w:r w:rsidRPr="008E51C2">
        <w:rPr>
          <w:rFonts w:ascii="Times New Roman" w:hAnsi="Times New Roman" w:cs="Times New Roman"/>
          <w:sz w:val="24"/>
          <w:szCs w:val="24"/>
        </w:rPr>
        <w:t xml:space="preserve"> colonialism</w:t>
      </w:r>
      <w:r>
        <w:rPr>
          <w:rFonts w:ascii="Times New Roman" w:hAnsi="Times New Roman" w:cs="Times New Roman"/>
          <w:sz w:val="24"/>
          <w:szCs w:val="24"/>
        </w:rPr>
        <w:t xml:space="preserve"> (</w:t>
      </w:r>
      <w:r w:rsidRPr="008E51C2">
        <w:rPr>
          <w:rFonts w:ascii="Times New Roman" w:hAnsi="Times New Roman" w:cs="Times New Roman"/>
          <w:sz w:val="24"/>
          <w:szCs w:val="24"/>
        </w:rPr>
        <w:t>which downplayed the role of taxes and the coloni</w:t>
      </w:r>
      <w:r>
        <w:rPr>
          <w:rFonts w:ascii="Times New Roman" w:hAnsi="Times New Roman" w:cs="Times New Roman"/>
          <w:sz w:val="24"/>
          <w:szCs w:val="24"/>
        </w:rPr>
        <w:t>z</w:t>
      </w:r>
      <w:r w:rsidRPr="008E51C2">
        <w:rPr>
          <w:rFonts w:ascii="Times New Roman" w:hAnsi="Times New Roman" w:cs="Times New Roman"/>
          <w:sz w:val="24"/>
          <w:szCs w:val="24"/>
        </w:rPr>
        <w:t xml:space="preserve">er’s </w:t>
      </w:r>
      <w:r>
        <w:rPr>
          <w:rFonts w:ascii="Times New Roman" w:hAnsi="Times New Roman" w:cs="Times New Roman"/>
          <w:sz w:val="24"/>
          <w:szCs w:val="24"/>
        </w:rPr>
        <w:t>surpluses</w:t>
      </w:r>
      <w:r w:rsidRPr="008E51C2">
        <w:rPr>
          <w:rFonts w:ascii="Times New Roman" w:hAnsi="Times New Roman" w:cs="Times New Roman"/>
          <w:sz w:val="24"/>
          <w:szCs w:val="24"/>
        </w:rPr>
        <w:t xml:space="preserve"> produced by indigenous </w:t>
      </w:r>
      <w:proofErr w:type="spellStart"/>
      <w:r w:rsidRPr="008E51C2">
        <w:rPr>
          <w:rFonts w:ascii="Times New Roman" w:hAnsi="Times New Roman" w:cs="Times New Roman"/>
          <w:sz w:val="24"/>
          <w:szCs w:val="24"/>
        </w:rPr>
        <w:t>labour</w:t>
      </w:r>
      <w:proofErr w:type="spellEnd"/>
      <w:r>
        <w:rPr>
          <w:rFonts w:ascii="Times New Roman" w:hAnsi="Times New Roman" w:cs="Times New Roman"/>
          <w:sz w:val="24"/>
          <w:szCs w:val="24"/>
        </w:rPr>
        <w:t>) (</w:t>
      </w:r>
      <w:proofErr w:type="spellStart"/>
      <w:r w:rsidRPr="00C874E5">
        <w:rPr>
          <w:rFonts w:ascii="Times New Roman" w:hAnsi="Times New Roman" w:cs="Times New Roman"/>
          <w:sz w:val="24"/>
          <w:szCs w:val="24"/>
        </w:rPr>
        <w:t>Huillery</w:t>
      </w:r>
      <w:proofErr w:type="spellEnd"/>
      <w:r>
        <w:rPr>
          <w:rFonts w:ascii="Times New Roman" w:hAnsi="Times New Roman" w:cs="Times New Roman"/>
          <w:sz w:val="24"/>
          <w:szCs w:val="24"/>
        </w:rPr>
        <w:t>, 2014)</w:t>
      </w:r>
      <w:r w:rsidRPr="008E51C2">
        <w:rPr>
          <w:rFonts w:ascii="Times New Roman" w:hAnsi="Times New Roman" w:cs="Times New Roman"/>
          <w:sz w:val="24"/>
          <w:szCs w:val="24"/>
        </w:rPr>
        <w:t xml:space="preserve">; and </w:t>
      </w:r>
      <w:r>
        <w:rPr>
          <w:rFonts w:ascii="Times New Roman" w:hAnsi="Times New Roman" w:cs="Times New Roman"/>
          <w:sz w:val="24"/>
          <w:szCs w:val="24"/>
        </w:rPr>
        <w:t xml:space="preserve">the need to </w:t>
      </w:r>
      <w:r w:rsidRPr="008E51C2">
        <w:rPr>
          <w:rFonts w:ascii="Times New Roman" w:hAnsi="Times New Roman" w:cs="Times New Roman"/>
          <w:sz w:val="24"/>
          <w:szCs w:val="24"/>
        </w:rPr>
        <w:t>selectively assimilat</w:t>
      </w:r>
      <w:r>
        <w:rPr>
          <w:rFonts w:ascii="Times New Roman" w:hAnsi="Times New Roman" w:cs="Times New Roman"/>
          <w:sz w:val="24"/>
          <w:szCs w:val="24"/>
        </w:rPr>
        <w:t xml:space="preserve">e educated Africans, deemed superior to </w:t>
      </w:r>
      <w:r w:rsidRPr="002470BE">
        <w:rPr>
          <w:rFonts w:ascii="Times New Roman" w:hAnsi="Times New Roman" w:cs="Times New Roman"/>
          <w:sz w:val="24"/>
          <w:szCs w:val="24"/>
        </w:rPr>
        <w:t xml:space="preserve">‘native’ Africans </w:t>
      </w:r>
      <w:r>
        <w:rPr>
          <w:rFonts w:ascii="Times New Roman" w:hAnsi="Times New Roman" w:cs="Times New Roman"/>
          <w:sz w:val="24"/>
          <w:szCs w:val="24"/>
        </w:rPr>
        <w:t>loyal to</w:t>
      </w:r>
      <w:r w:rsidRPr="002470BE">
        <w:rPr>
          <w:rFonts w:ascii="Times New Roman" w:hAnsi="Times New Roman" w:cs="Times New Roman"/>
          <w:sz w:val="24"/>
          <w:szCs w:val="24"/>
        </w:rPr>
        <w:t xml:space="preserve"> </w:t>
      </w:r>
      <w:r>
        <w:rPr>
          <w:rFonts w:ascii="Times New Roman" w:hAnsi="Times New Roman" w:cs="Times New Roman"/>
          <w:sz w:val="24"/>
          <w:szCs w:val="24"/>
        </w:rPr>
        <w:t>local</w:t>
      </w:r>
      <w:r w:rsidRPr="002470BE">
        <w:rPr>
          <w:rFonts w:ascii="Times New Roman" w:hAnsi="Times New Roman" w:cs="Times New Roman"/>
          <w:sz w:val="24"/>
          <w:szCs w:val="24"/>
        </w:rPr>
        <w:t xml:space="preserve"> traditions and culture</w:t>
      </w:r>
      <w:r w:rsidR="00E10385">
        <w:rPr>
          <w:rFonts w:ascii="Times New Roman" w:hAnsi="Times New Roman" w:cs="Times New Roman"/>
          <w:sz w:val="24"/>
          <w:szCs w:val="24"/>
        </w:rPr>
        <w:t>,</w:t>
      </w:r>
      <w:r>
        <w:rPr>
          <w:rFonts w:ascii="Times New Roman" w:hAnsi="Times New Roman" w:cs="Times New Roman"/>
          <w:sz w:val="24"/>
          <w:szCs w:val="24"/>
        </w:rPr>
        <w:t xml:space="preserve"> into </w:t>
      </w:r>
      <w:r w:rsidRPr="008E51C2">
        <w:rPr>
          <w:rFonts w:ascii="Times New Roman" w:hAnsi="Times New Roman" w:cs="Times New Roman"/>
          <w:sz w:val="24"/>
          <w:szCs w:val="24"/>
        </w:rPr>
        <w:t>‘civilized’ modern</w:t>
      </w:r>
      <w:r>
        <w:rPr>
          <w:rFonts w:ascii="Times New Roman" w:hAnsi="Times New Roman" w:cs="Times New Roman"/>
          <w:sz w:val="24"/>
          <w:szCs w:val="24"/>
        </w:rPr>
        <w:t xml:space="preserve"> </w:t>
      </w:r>
      <w:r w:rsidRPr="002470BE">
        <w:rPr>
          <w:rFonts w:ascii="Times New Roman" w:hAnsi="Times New Roman" w:cs="Times New Roman"/>
          <w:sz w:val="24"/>
          <w:szCs w:val="24"/>
        </w:rPr>
        <w:t>European culture</w:t>
      </w:r>
      <w:r w:rsidRPr="008E51C2">
        <w:rPr>
          <w:rFonts w:ascii="Times New Roman" w:hAnsi="Times New Roman" w:cs="Times New Roman"/>
          <w:sz w:val="24"/>
          <w:szCs w:val="24"/>
        </w:rPr>
        <w:t xml:space="preserve"> (</w:t>
      </w:r>
      <w:proofErr w:type="spellStart"/>
      <w:r w:rsidRPr="008E51C2">
        <w:rPr>
          <w:rFonts w:ascii="Times New Roman" w:hAnsi="Times New Roman" w:cs="Times New Roman"/>
          <w:sz w:val="24"/>
          <w:szCs w:val="24"/>
        </w:rPr>
        <w:t>Osaghae</w:t>
      </w:r>
      <w:proofErr w:type="spellEnd"/>
      <w:r w:rsidRPr="008E51C2">
        <w:rPr>
          <w:rFonts w:ascii="Times New Roman" w:hAnsi="Times New Roman" w:cs="Times New Roman"/>
          <w:sz w:val="24"/>
          <w:szCs w:val="24"/>
        </w:rPr>
        <w:t>, 2006).</w:t>
      </w:r>
      <w:r w:rsidRPr="00D714E4">
        <w:rPr>
          <w:rFonts w:ascii="Times New Roman" w:hAnsi="Times New Roman" w:cs="Times New Roman"/>
          <w:sz w:val="24"/>
          <w:szCs w:val="24"/>
        </w:rPr>
        <w:t xml:space="preserve"> </w:t>
      </w:r>
      <w:r w:rsidR="00E10385">
        <w:rPr>
          <w:rFonts w:ascii="Times New Roman" w:hAnsi="Times New Roman" w:cs="Times New Roman"/>
          <w:color w:val="000033"/>
          <w:sz w:val="24"/>
          <w:szCs w:val="24"/>
        </w:rPr>
        <w:t>Educated Africans</w:t>
      </w:r>
      <w:r w:rsidR="00E10385" w:rsidDel="00E10385">
        <w:rPr>
          <w:rFonts w:ascii="Times New Roman" w:hAnsi="Times New Roman" w:cs="Times New Roman"/>
          <w:sz w:val="24"/>
          <w:szCs w:val="24"/>
        </w:rPr>
        <w:t xml:space="preserve"> </w:t>
      </w:r>
      <w:r>
        <w:rPr>
          <w:rFonts w:ascii="Times New Roman" w:hAnsi="Times New Roman" w:cs="Times New Roman"/>
          <w:sz w:val="24"/>
          <w:szCs w:val="24"/>
        </w:rPr>
        <w:t>filled government positions</w:t>
      </w:r>
      <w:r w:rsidRPr="00623091">
        <w:rPr>
          <w:rFonts w:ascii="Times New Roman" w:hAnsi="Times New Roman" w:cs="Times New Roman"/>
          <w:sz w:val="24"/>
          <w:szCs w:val="24"/>
        </w:rPr>
        <w:t xml:space="preserve"> </w:t>
      </w:r>
      <w:r>
        <w:rPr>
          <w:rFonts w:ascii="Times New Roman" w:hAnsi="Times New Roman" w:cs="Times New Roman"/>
          <w:sz w:val="24"/>
          <w:szCs w:val="24"/>
        </w:rPr>
        <w:t xml:space="preserve">and upon independence became political leaders </w:t>
      </w:r>
      <w:r w:rsidRPr="002470BE">
        <w:rPr>
          <w:rFonts w:ascii="Times New Roman" w:hAnsi="Times New Roman" w:cs="Times New Roman"/>
          <w:sz w:val="24"/>
          <w:szCs w:val="24"/>
        </w:rPr>
        <w:t xml:space="preserve">(Arendt, 1976; </w:t>
      </w:r>
      <w:proofErr w:type="spellStart"/>
      <w:r w:rsidRPr="002470BE">
        <w:rPr>
          <w:rFonts w:ascii="Times New Roman" w:hAnsi="Times New Roman" w:cs="Times New Roman"/>
          <w:sz w:val="24"/>
          <w:szCs w:val="24"/>
        </w:rPr>
        <w:t>Verschave</w:t>
      </w:r>
      <w:proofErr w:type="spellEnd"/>
      <w:r w:rsidRPr="002470BE">
        <w:rPr>
          <w:rFonts w:ascii="Times New Roman" w:hAnsi="Times New Roman" w:cs="Times New Roman"/>
          <w:sz w:val="24"/>
          <w:szCs w:val="24"/>
        </w:rPr>
        <w:t>, 1998).</w:t>
      </w:r>
      <w:r>
        <w:rPr>
          <w:rFonts w:ascii="Times New Roman" w:hAnsi="Times New Roman" w:cs="Times New Roman"/>
          <w:sz w:val="24"/>
          <w:szCs w:val="24"/>
        </w:rPr>
        <w:t xml:space="preserve"> Alongside this,</w:t>
      </w:r>
      <w:r w:rsidRPr="002470BE">
        <w:rPr>
          <w:rFonts w:ascii="Times New Roman" w:hAnsi="Times New Roman" w:cs="Times New Roman"/>
          <w:sz w:val="24"/>
          <w:szCs w:val="24"/>
        </w:rPr>
        <w:t xml:space="preserve"> </w:t>
      </w:r>
      <w:r w:rsidRPr="00F71AE8">
        <w:rPr>
          <w:rFonts w:ascii="Times New Roman" w:hAnsi="Times New Roman" w:cs="Times New Roman"/>
          <w:sz w:val="24"/>
          <w:szCs w:val="24"/>
        </w:rPr>
        <w:t>“</w:t>
      </w:r>
      <w:r w:rsidRPr="00F71AE8">
        <w:rPr>
          <w:rFonts w:ascii="Times New Roman" w:hAnsi="Times New Roman" w:cs="Times New Roman"/>
          <w:iCs/>
          <w:sz w:val="24"/>
          <w:szCs w:val="24"/>
        </w:rPr>
        <w:t xml:space="preserve">Colonial regimes </w:t>
      </w:r>
      <w:r>
        <w:rPr>
          <w:rFonts w:ascii="Times New Roman" w:hAnsi="Times New Roman" w:cs="Times New Roman"/>
          <w:iCs/>
          <w:sz w:val="24"/>
          <w:szCs w:val="24"/>
        </w:rPr>
        <w:t xml:space="preserve">[fostered] </w:t>
      </w:r>
      <w:r w:rsidRPr="00F71AE8">
        <w:rPr>
          <w:rFonts w:ascii="Times New Roman" w:hAnsi="Times New Roman" w:cs="Times New Roman"/>
          <w:iCs/>
          <w:sz w:val="24"/>
          <w:szCs w:val="24"/>
        </w:rPr>
        <w:t xml:space="preserve">tribalism by </w:t>
      </w:r>
      <w:r>
        <w:rPr>
          <w:rFonts w:ascii="Times New Roman" w:hAnsi="Times New Roman" w:cs="Times New Roman"/>
          <w:iCs/>
          <w:sz w:val="24"/>
          <w:szCs w:val="24"/>
        </w:rPr>
        <w:t>…</w:t>
      </w:r>
      <w:r w:rsidRPr="00F71AE8">
        <w:rPr>
          <w:rFonts w:ascii="Times New Roman" w:hAnsi="Times New Roman" w:cs="Times New Roman"/>
          <w:iCs/>
          <w:sz w:val="24"/>
          <w:szCs w:val="24"/>
        </w:rPr>
        <w:t xml:space="preserve"> trying to channel all political and economic dealings between individuals and the state through the medium of ‘tribal authorities’</w:t>
      </w:r>
      <w:r>
        <w:rPr>
          <w:rFonts w:ascii="Times New Roman" w:hAnsi="Times New Roman" w:cs="Times New Roman"/>
          <w:iCs/>
          <w:sz w:val="24"/>
          <w:szCs w:val="24"/>
        </w:rPr>
        <w:t>”</w:t>
      </w:r>
      <w:r w:rsidRPr="00536B13">
        <w:rPr>
          <w:rFonts w:ascii="Times New Roman" w:hAnsi="Times New Roman" w:cs="Times New Roman"/>
          <w:sz w:val="24"/>
          <w:szCs w:val="24"/>
        </w:rPr>
        <w:t xml:space="preserve"> </w:t>
      </w:r>
      <w:r>
        <w:rPr>
          <w:rFonts w:ascii="Times New Roman" w:hAnsi="Times New Roman" w:cs="Times New Roman"/>
          <w:sz w:val="24"/>
          <w:szCs w:val="24"/>
        </w:rPr>
        <w:t>(</w:t>
      </w:r>
      <w:r w:rsidRPr="00F71AE8">
        <w:rPr>
          <w:rFonts w:ascii="Times New Roman" w:hAnsi="Times New Roman" w:cs="Times New Roman"/>
          <w:sz w:val="24"/>
          <w:szCs w:val="24"/>
        </w:rPr>
        <w:t>Leys</w:t>
      </w:r>
      <w:r>
        <w:rPr>
          <w:rFonts w:ascii="Times New Roman" w:hAnsi="Times New Roman" w:cs="Times New Roman"/>
          <w:sz w:val="24"/>
          <w:szCs w:val="24"/>
        </w:rPr>
        <w:t xml:space="preserve">, </w:t>
      </w:r>
      <w:r w:rsidRPr="00F71AE8">
        <w:rPr>
          <w:rFonts w:ascii="Times New Roman" w:hAnsi="Times New Roman" w:cs="Times New Roman"/>
          <w:sz w:val="24"/>
          <w:szCs w:val="24"/>
        </w:rPr>
        <w:t>1975</w:t>
      </w:r>
      <w:r w:rsidR="00511BBC">
        <w:rPr>
          <w:rFonts w:ascii="Times New Roman" w:hAnsi="Times New Roman" w:cs="Times New Roman"/>
          <w:sz w:val="24"/>
          <w:szCs w:val="24"/>
        </w:rPr>
        <w:t xml:space="preserve">, p. </w:t>
      </w:r>
      <w:r w:rsidRPr="00F71AE8">
        <w:rPr>
          <w:rFonts w:ascii="Times New Roman" w:hAnsi="Times New Roman" w:cs="Times New Roman"/>
          <w:sz w:val="24"/>
          <w:szCs w:val="24"/>
        </w:rPr>
        <w:t>199)</w:t>
      </w:r>
      <w:r>
        <w:rPr>
          <w:rFonts w:ascii="Times New Roman" w:hAnsi="Times New Roman" w:cs="Times New Roman"/>
          <w:iCs/>
          <w:sz w:val="24"/>
          <w:szCs w:val="24"/>
        </w:rPr>
        <w:t xml:space="preserve">. Hence tribal affiliation became the basis for distributing power and resources. </w:t>
      </w:r>
    </w:p>
    <w:p w14:paraId="7C7F27DB" w14:textId="32AD7232" w:rsidR="00A515C8" w:rsidRDefault="00A515C8" w:rsidP="00CF1079">
      <w:pPr>
        <w:spacing w:line="276" w:lineRule="auto"/>
        <w:jc w:val="both"/>
        <w:rPr>
          <w:rFonts w:ascii="Times New Roman" w:hAnsi="Times New Roman" w:cs="Times New Roman"/>
          <w:sz w:val="24"/>
          <w:szCs w:val="24"/>
          <w:lang w:val="en-GB"/>
        </w:rPr>
      </w:pPr>
      <w:proofErr w:type="spellStart"/>
      <w:r>
        <w:rPr>
          <w:rFonts w:ascii="Times New Roman" w:hAnsi="Times New Roman" w:cs="Times New Roman"/>
          <w:iCs/>
          <w:sz w:val="24"/>
          <w:szCs w:val="24"/>
        </w:rPr>
        <w:t>Ekeh</w:t>
      </w:r>
      <w:proofErr w:type="spellEnd"/>
      <w:r>
        <w:rPr>
          <w:rFonts w:ascii="Times New Roman" w:hAnsi="Times New Roman" w:cs="Times New Roman"/>
          <w:iCs/>
          <w:sz w:val="24"/>
          <w:szCs w:val="24"/>
        </w:rPr>
        <w:t xml:space="preserve"> </w:t>
      </w:r>
      <w:r w:rsidRPr="009518AB">
        <w:rPr>
          <w:rFonts w:ascii="Times New Roman" w:hAnsi="Times New Roman" w:cs="Times New Roman"/>
          <w:sz w:val="24"/>
          <w:szCs w:val="24"/>
        </w:rPr>
        <w:t xml:space="preserve">(1975) </w:t>
      </w:r>
      <w:r w:rsidRPr="00D341DD">
        <w:rPr>
          <w:rFonts w:ascii="Times New Roman" w:hAnsi="Times New Roman" w:cs="Times New Roman"/>
          <w:sz w:val="24"/>
          <w:szCs w:val="24"/>
        </w:rPr>
        <w:t>argue</w:t>
      </w:r>
      <w:r>
        <w:rPr>
          <w:rFonts w:ascii="Times New Roman" w:hAnsi="Times New Roman" w:cs="Times New Roman"/>
          <w:sz w:val="24"/>
          <w:szCs w:val="24"/>
        </w:rPr>
        <w:t>d</w:t>
      </w:r>
      <w:r w:rsidRPr="00D341DD">
        <w:rPr>
          <w:rFonts w:ascii="Times New Roman" w:hAnsi="Times New Roman" w:cs="Times New Roman"/>
          <w:sz w:val="24"/>
          <w:szCs w:val="24"/>
        </w:rPr>
        <w:t xml:space="preserve"> that colonialism created two publics</w:t>
      </w:r>
      <w:r>
        <w:rPr>
          <w:rFonts w:ascii="Times New Roman" w:hAnsi="Times New Roman" w:cs="Times New Roman"/>
          <w:sz w:val="24"/>
          <w:szCs w:val="24"/>
        </w:rPr>
        <w:t xml:space="preserve"> (primordial and civic)</w:t>
      </w:r>
      <w:r w:rsidRPr="00D341DD">
        <w:rPr>
          <w:rFonts w:ascii="Times New Roman" w:hAnsi="Times New Roman" w:cs="Times New Roman"/>
          <w:sz w:val="24"/>
          <w:szCs w:val="24"/>
        </w:rPr>
        <w:t xml:space="preserve">, rather than one as in the West, resulting in politics </w:t>
      </w:r>
      <w:r>
        <w:rPr>
          <w:rFonts w:ascii="Times New Roman" w:hAnsi="Times New Roman" w:cs="Times New Roman"/>
          <w:sz w:val="24"/>
          <w:szCs w:val="24"/>
        </w:rPr>
        <w:t>marked</w:t>
      </w:r>
      <w:r w:rsidRPr="00D341DD">
        <w:rPr>
          <w:rFonts w:ascii="Times New Roman" w:hAnsi="Times New Roman" w:cs="Times New Roman"/>
          <w:sz w:val="24"/>
          <w:szCs w:val="24"/>
        </w:rPr>
        <w:t xml:space="preserve"> by ethnicity, nepotism, and corruption. </w:t>
      </w:r>
      <w:r w:rsidRPr="009518AB">
        <w:rPr>
          <w:rFonts w:ascii="Times New Roman" w:hAnsi="Times New Roman" w:cs="Times New Roman"/>
          <w:sz w:val="24"/>
          <w:szCs w:val="24"/>
        </w:rPr>
        <w:t xml:space="preserve">The primordial public includes ancient groupings, ties, sentiments and activities </w:t>
      </w:r>
      <w:r>
        <w:rPr>
          <w:rFonts w:ascii="Times New Roman" w:hAnsi="Times New Roman" w:cs="Times New Roman"/>
          <w:sz w:val="24"/>
          <w:szCs w:val="24"/>
        </w:rPr>
        <w:t>within</w:t>
      </w:r>
      <w:r w:rsidRPr="009518AB">
        <w:rPr>
          <w:rFonts w:ascii="Times New Roman" w:hAnsi="Times New Roman" w:cs="Times New Roman"/>
          <w:sz w:val="24"/>
          <w:szCs w:val="24"/>
        </w:rPr>
        <w:t xml:space="preserve"> ethnic groups</w:t>
      </w:r>
      <w:r>
        <w:rPr>
          <w:rFonts w:ascii="Times New Roman" w:hAnsi="Times New Roman" w:cs="Times New Roman"/>
          <w:sz w:val="24"/>
          <w:szCs w:val="24"/>
        </w:rPr>
        <w:t>,</w:t>
      </w:r>
      <w:r w:rsidRPr="009518AB">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518AB">
        <w:rPr>
          <w:rFonts w:ascii="Times New Roman" w:hAnsi="Times New Roman" w:cs="Times New Roman"/>
          <w:sz w:val="24"/>
          <w:szCs w:val="24"/>
        </w:rPr>
        <w:t xml:space="preserve">communal and village associations (including community-based NGOs), that provide essential public goods (e.g., clean water, communal health and education). Members have a strong moral stance and sense of duty regarding the communal good, </w:t>
      </w:r>
      <w:r w:rsidR="00506465">
        <w:rPr>
          <w:rFonts w:ascii="Times New Roman" w:hAnsi="Times New Roman" w:cs="Times New Roman"/>
          <w:sz w:val="24"/>
          <w:szCs w:val="24"/>
        </w:rPr>
        <w:t xml:space="preserve">manifested </w:t>
      </w:r>
      <w:r w:rsidR="00AB2D3E">
        <w:rPr>
          <w:rFonts w:ascii="Times New Roman" w:hAnsi="Times New Roman" w:cs="Times New Roman"/>
          <w:sz w:val="24"/>
          <w:szCs w:val="24"/>
        </w:rPr>
        <w:t>in</w:t>
      </w:r>
      <w:r w:rsidRPr="009518AB">
        <w:rPr>
          <w:rFonts w:ascii="Times New Roman" w:hAnsi="Times New Roman" w:cs="Times New Roman"/>
          <w:sz w:val="24"/>
          <w:szCs w:val="24"/>
        </w:rPr>
        <w:t xml:space="preserve"> their behavior in the private realm. T</w:t>
      </w:r>
      <w:r w:rsidRPr="009518AB">
        <w:rPr>
          <w:rFonts w:ascii="Times New Roman" w:hAnsi="Times New Roman" w:cs="Times New Roman"/>
          <w:sz w:val="24"/>
          <w:szCs w:val="24"/>
          <w:lang w:val="en-GB"/>
        </w:rPr>
        <w:t>he African populace is not inherently corrupt, especially when acting within the primordial public</w:t>
      </w:r>
      <w:r>
        <w:rPr>
          <w:rFonts w:ascii="Times New Roman" w:hAnsi="Times New Roman" w:cs="Times New Roman"/>
          <w:sz w:val="24"/>
          <w:szCs w:val="24"/>
          <w:lang w:val="en-GB"/>
        </w:rPr>
        <w:t xml:space="preserve"> </w:t>
      </w:r>
      <w:r w:rsidRPr="009518AB">
        <w:rPr>
          <w:rFonts w:ascii="Times New Roman" w:hAnsi="Times New Roman" w:cs="Times New Roman"/>
          <w:sz w:val="24"/>
          <w:szCs w:val="24"/>
          <w:lang w:val="en-GB"/>
        </w:rPr>
        <w:t>(Moreno, 2002)</w:t>
      </w:r>
      <w:r>
        <w:rPr>
          <w:rFonts w:ascii="Times New Roman" w:hAnsi="Times New Roman" w:cs="Times New Roman"/>
          <w:sz w:val="24"/>
          <w:szCs w:val="24"/>
          <w:lang w:val="en-GB"/>
        </w:rPr>
        <w:t>: c</w:t>
      </w:r>
      <w:r w:rsidRPr="009518AB">
        <w:rPr>
          <w:rFonts w:ascii="Times New Roman" w:hAnsi="Times New Roman" w:cs="Times New Roman"/>
          <w:sz w:val="24"/>
          <w:szCs w:val="24"/>
          <w:lang w:val="en-GB"/>
        </w:rPr>
        <w:t xml:space="preserve">orruption at the citizen level is lower in Africa than </w:t>
      </w:r>
      <w:r>
        <w:rPr>
          <w:rFonts w:ascii="Times New Roman" w:hAnsi="Times New Roman" w:cs="Times New Roman"/>
          <w:sz w:val="24"/>
          <w:szCs w:val="24"/>
          <w:lang w:val="en-GB"/>
        </w:rPr>
        <w:t xml:space="preserve">in </w:t>
      </w:r>
      <w:r w:rsidRPr="009518AB">
        <w:rPr>
          <w:rFonts w:ascii="Times New Roman" w:hAnsi="Times New Roman" w:cs="Times New Roman"/>
          <w:sz w:val="24"/>
          <w:szCs w:val="24"/>
          <w:lang w:val="en-GB"/>
        </w:rPr>
        <w:t>many other regions</w:t>
      </w:r>
      <w:r>
        <w:rPr>
          <w:rFonts w:ascii="Times New Roman" w:hAnsi="Times New Roman" w:cs="Times New Roman"/>
          <w:sz w:val="24"/>
          <w:szCs w:val="24"/>
          <w:lang w:val="en-GB"/>
        </w:rPr>
        <w:t xml:space="preserve"> </w:t>
      </w:r>
      <w:r w:rsidRPr="001A2FED">
        <w:rPr>
          <w:rFonts w:ascii="Times New Roman" w:hAnsi="Times New Roman" w:cs="Times New Roman"/>
          <w:sz w:val="24"/>
          <w:szCs w:val="24"/>
          <w:lang w:val="en-GB"/>
        </w:rPr>
        <w:t>(Hopper, 2017)</w:t>
      </w:r>
      <w:r w:rsidRPr="009518AB">
        <w:rPr>
          <w:rFonts w:ascii="Times New Roman" w:hAnsi="Times New Roman" w:cs="Times New Roman"/>
          <w:sz w:val="24"/>
          <w:szCs w:val="24"/>
          <w:lang w:val="en-GB"/>
        </w:rPr>
        <w:t xml:space="preserve">. </w:t>
      </w:r>
    </w:p>
    <w:p w14:paraId="03066FCC" w14:textId="439E4147" w:rsidR="00A515C8" w:rsidRDefault="00A515C8" w:rsidP="00054894">
      <w:pPr>
        <w:spacing w:line="276" w:lineRule="auto"/>
        <w:jc w:val="both"/>
        <w:rPr>
          <w:rFonts w:ascii="Times New Roman" w:hAnsi="Times New Roman" w:cs="Times New Roman"/>
          <w:sz w:val="24"/>
          <w:szCs w:val="24"/>
        </w:rPr>
      </w:pPr>
      <w:r w:rsidRPr="009518AB">
        <w:rPr>
          <w:rFonts w:ascii="Times New Roman" w:hAnsi="Times New Roman" w:cs="Times New Roman"/>
          <w:sz w:val="24"/>
          <w:szCs w:val="24"/>
        </w:rPr>
        <w:t xml:space="preserve">The civic public </w:t>
      </w:r>
      <w:r>
        <w:rPr>
          <w:rFonts w:ascii="Times New Roman" w:hAnsi="Times New Roman" w:cs="Times New Roman"/>
          <w:sz w:val="24"/>
          <w:szCs w:val="24"/>
        </w:rPr>
        <w:t>includes members of</w:t>
      </w:r>
      <w:r w:rsidRPr="00D341DD">
        <w:rPr>
          <w:rFonts w:ascii="Times New Roman" w:hAnsi="Times New Roman" w:cs="Times New Roman"/>
          <w:sz w:val="24"/>
          <w:szCs w:val="24"/>
        </w:rPr>
        <w:t xml:space="preserve"> institutions formally governed by legal</w:t>
      </w:r>
      <w:r>
        <w:rPr>
          <w:rFonts w:ascii="Times New Roman" w:hAnsi="Times New Roman" w:cs="Times New Roman"/>
          <w:sz w:val="24"/>
          <w:szCs w:val="24"/>
        </w:rPr>
        <w:t>-</w:t>
      </w:r>
      <w:r w:rsidRPr="00D341DD">
        <w:rPr>
          <w:rFonts w:ascii="Times New Roman" w:hAnsi="Times New Roman" w:cs="Times New Roman"/>
          <w:sz w:val="24"/>
          <w:szCs w:val="24"/>
        </w:rPr>
        <w:t>rational rules (</w:t>
      </w:r>
      <w:proofErr w:type="spellStart"/>
      <w:r w:rsidRPr="00D341DD">
        <w:rPr>
          <w:rFonts w:ascii="Times New Roman" w:hAnsi="Times New Roman" w:cs="Times New Roman"/>
          <w:sz w:val="24"/>
          <w:szCs w:val="24"/>
        </w:rPr>
        <w:t>Osaghae</w:t>
      </w:r>
      <w:proofErr w:type="spellEnd"/>
      <w:r w:rsidRPr="00D341DD">
        <w:rPr>
          <w:rFonts w:ascii="Times New Roman" w:hAnsi="Times New Roman" w:cs="Times New Roman"/>
          <w:sz w:val="24"/>
          <w:szCs w:val="24"/>
        </w:rPr>
        <w:t xml:space="preserve">, 2006), e.g. </w:t>
      </w:r>
      <w:r w:rsidRPr="00DA312C">
        <w:rPr>
          <w:rFonts w:ascii="Times New Roman" w:hAnsi="Times New Roman" w:cs="Times New Roman"/>
          <w:iCs/>
          <w:sz w:val="24"/>
          <w:szCs w:val="24"/>
        </w:rPr>
        <w:t>the</w:t>
      </w:r>
      <w:r w:rsidRPr="00D341DD">
        <w:rPr>
          <w:rFonts w:ascii="Times New Roman" w:hAnsi="Times New Roman" w:cs="Times New Roman"/>
          <w:sz w:val="24"/>
          <w:szCs w:val="24"/>
        </w:rPr>
        <w:t xml:space="preserve"> military, executive, legislature, civil service, judiciary, and police</w:t>
      </w:r>
      <w:r w:rsidRPr="00DA312C">
        <w:rPr>
          <w:rFonts w:ascii="Times New Roman" w:hAnsi="Times New Roman" w:cs="Times New Roman"/>
          <w:sz w:val="24"/>
          <w:szCs w:val="24"/>
        </w:rPr>
        <w:t xml:space="preserve">. </w:t>
      </w:r>
      <w:r w:rsidRPr="00D341DD">
        <w:rPr>
          <w:rFonts w:ascii="Times New Roman" w:hAnsi="Times New Roman" w:cs="Times New Roman"/>
          <w:sz w:val="24"/>
          <w:szCs w:val="24"/>
        </w:rPr>
        <w:t>The state is its bedrock but not exclusively.</w:t>
      </w:r>
      <w:r>
        <w:rPr>
          <w:rFonts w:ascii="Times New Roman" w:hAnsi="Times New Roman" w:cs="Times New Roman"/>
          <w:sz w:val="24"/>
          <w:szCs w:val="24"/>
        </w:rPr>
        <w:t xml:space="preserve"> </w:t>
      </w:r>
      <w:hyperlink r:id="rId8" w:history="1">
        <w:proofErr w:type="spellStart"/>
        <w:r w:rsidRPr="00D341DD">
          <w:rPr>
            <w:rStyle w:val="Hyperlink"/>
            <w:rFonts w:ascii="Times New Roman" w:hAnsi="Times New Roman" w:cs="Times New Roman"/>
            <w:color w:val="auto"/>
            <w:sz w:val="24"/>
            <w:szCs w:val="24"/>
            <w:u w:val="none"/>
          </w:rPr>
          <w:t>Ekeh</w:t>
        </w:r>
        <w:proofErr w:type="spellEnd"/>
        <w:r>
          <w:rPr>
            <w:rStyle w:val="Hyperlink"/>
            <w:rFonts w:ascii="Times New Roman" w:hAnsi="Times New Roman" w:cs="Times New Roman"/>
            <w:color w:val="auto"/>
            <w:sz w:val="24"/>
            <w:szCs w:val="24"/>
            <w:u w:val="none"/>
          </w:rPr>
          <w:t xml:space="preserve"> (</w:t>
        </w:r>
        <w:r w:rsidRPr="00D341DD">
          <w:rPr>
            <w:rStyle w:val="Hyperlink"/>
            <w:rFonts w:ascii="Times New Roman" w:hAnsi="Times New Roman" w:cs="Times New Roman"/>
            <w:color w:val="auto"/>
            <w:sz w:val="24"/>
            <w:szCs w:val="24"/>
            <w:u w:val="none"/>
          </w:rPr>
          <w:t>1975</w:t>
        </w:r>
      </w:hyperlink>
      <w:r w:rsidR="00511BBC">
        <w:rPr>
          <w:rFonts w:ascii="Times New Roman" w:hAnsi="Times New Roman" w:cs="Times New Roman"/>
          <w:sz w:val="24"/>
          <w:szCs w:val="24"/>
        </w:rPr>
        <w:t xml:space="preserve">, p. </w:t>
      </w:r>
      <w:r w:rsidRPr="00D341DD">
        <w:rPr>
          <w:rFonts w:ascii="Times New Roman" w:hAnsi="Times New Roman" w:cs="Times New Roman"/>
          <w:sz w:val="24"/>
          <w:szCs w:val="24"/>
        </w:rPr>
        <w:t>92</w:t>
      </w:r>
      <w:r>
        <w:rPr>
          <w:rFonts w:ascii="Times New Roman" w:hAnsi="Times New Roman" w:cs="Times New Roman"/>
          <w:sz w:val="24"/>
          <w:szCs w:val="24"/>
        </w:rPr>
        <w:t xml:space="preserve">) identifies the civic public with: </w:t>
      </w:r>
      <w:r w:rsidRPr="009518AB">
        <w:rPr>
          <w:rFonts w:ascii="Times New Roman" w:hAnsi="Times New Roman" w:cs="Times New Roman"/>
          <w:sz w:val="24"/>
          <w:szCs w:val="24"/>
        </w:rPr>
        <w:t>“</w:t>
      </w:r>
      <w:r w:rsidRPr="009518AB">
        <w:rPr>
          <w:rFonts w:ascii="Times New Roman" w:hAnsi="Times New Roman" w:cs="Times New Roman"/>
          <w:iCs/>
          <w:sz w:val="24"/>
          <w:szCs w:val="24"/>
        </w:rPr>
        <w:t>… popular politics in post-colonial Africa</w:t>
      </w:r>
      <w:r>
        <w:rPr>
          <w:rFonts w:ascii="Times New Roman" w:hAnsi="Times New Roman" w:cs="Times New Roman"/>
          <w:iCs/>
          <w:sz w:val="24"/>
          <w:szCs w:val="24"/>
        </w:rPr>
        <w:t>”, claiming it is</w:t>
      </w:r>
      <w:r w:rsidRPr="00D341DD">
        <w:rPr>
          <w:rFonts w:ascii="Times New Roman" w:hAnsi="Times New Roman" w:cs="Times New Roman"/>
          <w:sz w:val="24"/>
          <w:szCs w:val="24"/>
        </w:rPr>
        <w:t xml:space="preserve">, </w:t>
      </w:r>
      <w:r>
        <w:rPr>
          <w:rFonts w:ascii="Times New Roman" w:hAnsi="Times New Roman" w:cs="Times New Roman"/>
          <w:sz w:val="24"/>
          <w:szCs w:val="24"/>
        </w:rPr>
        <w:t>“</w:t>
      </w:r>
      <w:r w:rsidRPr="00D341DD">
        <w:rPr>
          <w:rFonts w:ascii="Times New Roman" w:hAnsi="Times New Roman" w:cs="Times New Roman"/>
          <w:sz w:val="24"/>
          <w:szCs w:val="24"/>
        </w:rPr>
        <w:t>amoral and lacks the generalized moral imperatives operative in the private realm and in the primordial public realm</w:t>
      </w:r>
      <w:r>
        <w:rPr>
          <w:rFonts w:ascii="Times New Roman" w:hAnsi="Times New Roman" w:cs="Times New Roman"/>
          <w:sz w:val="24"/>
          <w:szCs w:val="24"/>
        </w:rPr>
        <w:t xml:space="preserve">.” Their activities can create </w:t>
      </w:r>
      <w:r w:rsidRPr="00D341DD">
        <w:rPr>
          <w:rFonts w:ascii="Times New Roman" w:hAnsi="Times New Roman" w:cs="Times New Roman"/>
          <w:sz w:val="24"/>
          <w:szCs w:val="24"/>
        </w:rPr>
        <w:t xml:space="preserve">dialectical tensions </w:t>
      </w:r>
      <w:r>
        <w:rPr>
          <w:rFonts w:ascii="Times New Roman" w:hAnsi="Times New Roman" w:cs="Times New Roman"/>
          <w:sz w:val="24"/>
          <w:szCs w:val="24"/>
        </w:rPr>
        <w:t>because they span</w:t>
      </w:r>
      <w:r w:rsidRPr="00D341DD">
        <w:rPr>
          <w:rFonts w:ascii="Times New Roman" w:hAnsi="Times New Roman" w:cs="Times New Roman"/>
          <w:sz w:val="24"/>
          <w:szCs w:val="24"/>
        </w:rPr>
        <w:t xml:space="preserve"> both publics</w:t>
      </w:r>
      <w:r>
        <w:rPr>
          <w:rFonts w:ascii="Times New Roman" w:hAnsi="Times New Roman" w:cs="Times New Roman"/>
          <w:sz w:val="24"/>
          <w:szCs w:val="24"/>
        </w:rPr>
        <w:t xml:space="preserve"> and must reconcile the high morality and </w:t>
      </w:r>
      <w:r>
        <w:rPr>
          <w:rFonts w:ascii="Times New Roman" w:hAnsi="Times New Roman" w:cs="Times New Roman"/>
          <w:sz w:val="24"/>
          <w:szCs w:val="24"/>
        </w:rPr>
        <w:lastRenderedPageBreak/>
        <w:t>ethical standards expected in the primordial public with the amoral culture of the civic public, namely</w:t>
      </w:r>
      <w:r w:rsidRPr="00D341DD">
        <w:rPr>
          <w:rFonts w:ascii="Times New Roman" w:hAnsi="Times New Roman" w:cs="Times New Roman"/>
          <w:sz w:val="24"/>
          <w:szCs w:val="24"/>
        </w:rPr>
        <w:t xml:space="preserve"> that it is legitimate to rob civic resources to strengthen the primordial public (</w:t>
      </w:r>
      <w:proofErr w:type="spellStart"/>
      <w:r w:rsidRPr="00D341DD">
        <w:rPr>
          <w:rFonts w:ascii="Times New Roman" w:hAnsi="Times New Roman" w:cs="Times New Roman"/>
          <w:sz w:val="24"/>
          <w:szCs w:val="24"/>
        </w:rPr>
        <w:t>Ekeh</w:t>
      </w:r>
      <w:proofErr w:type="spellEnd"/>
      <w:r w:rsidRPr="00D341DD">
        <w:rPr>
          <w:rFonts w:ascii="Times New Roman" w:hAnsi="Times New Roman" w:cs="Times New Roman"/>
          <w:sz w:val="24"/>
          <w:szCs w:val="24"/>
        </w:rPr>
        <w:t>, 1975</w:t>
      </w:r>
      <w:r w:rsidR="00511BBC">
        <w:rPr>
          <w:rFonts w:ascii="Times New Roman" w:hAnsi="Times New Roman" w:cs="Times New Roman"/>
          <w:sz w:val="24"/>
          <w:szCs w:val="24"/>
        </w:rPr>
        <w:t xml:space="preserve">, p. </w:t>
      </w:r>
      <w:r w:rsidRPr="00D341DD">
        <w:rPr>
          <w:rFonts w:ascii="Times New Roman" w:hAnsi="Times New Roman" w:cs="Times New Roman"/>
          <w:sz w:val="24"/>
          <w:szCs w:val="24"/>
        </w:rPr>
        <w:t>108)</w:t>
      </w:r>
      <w:r>
        <w:rPr>
          <w:rFonts w:ascii="Times New Roman" w:hAnsi="Times New Roman" w:cs="Times New Roman"/>
          <w:sz w:val="24"/>
          <w:szCs w:val="24"/>
        </w:rPr>
        <w:t xml:space="preserve">, whereas </w:t>
      </w:r>
      <w:r w:rsidR="002B3ED6">
        <w:rPr>
          <w:rFonts w:ascii="Times New Roman" w:hAnsi="Times New Roman" w:cs="Times New Roman"/>
          <w:sz w:val="24"/>
          <w:szCs w:val="24"/>
        </w:rPr>
        <w:t xml:space="preserve">they </w:t>
      </w:r>
      <w:r>
        <w:rPr>
          <w:rFonts w:ascii="Times New Roman" w:hAnsi="Times New Roman" w:cs="Times New Roman"/>
          <w:sz w:val="24"/>
          <w:szCs w:val="24"/>
        </w:rPr>
        <w:t>actual</w:t>
      </w:r>
      <w:r w:rsidR="002B3ED6">
        <w:rPr>
          <w:rFonts w:ascii="Times New Roman" w:hAnsi="Times New Roman" w:cs="Times New Roman"/>
          <w:sz w:val="24"/>
          <w:szCs w:val="24"/>
        </w:rPr>
        <w:t>ly</w:t>
      </w:r>
      <w:r>
        <w:rPr>
          <w:rFonts w:ascii="Times New Roman" w:hAnsi="Times New Roman" w:cs="Times New Roman"/>
          <w:sz w:val="24"/>
          <w:szCs w:val="24"/>
        </w:rPr>
        <w:t xml:space="preserve"> enrich themselves.</w:t>
      </w:r>
    </w:p>
    <w:p w14:paraId="5E0E6D20" w14:textId="5FCA684D" w:rsidR="00FE4DF7" w:rsidRDefault="00A515C8">
      <w:pPr>
        <w:tabs>
          <w:tab w:val="left" w:pos="720"/>
        </w:tabs>
        <w:spacing w:line="240" w:lineRule="auto"/>
        <w:jc w:val="both"/>
        <w:rPr>
          <w:rFonts w:ascii="Times New Roman" w:hAnsi="Times New Roman" w:cs="Times New Roman"/>
          <w:sz w:val="24"/>
          <w:szCs w:val="24"/>
        </w:rPr>
      </w:pPr>
      <w:proofErr w:type="spellStart"/>
      <w:r w:rsidRPr="00C43879">
        <w:rPr>
          <w:rFonts w:ascii="Times New Roman" w:hAnsi="Times New Roman" w:cs="Times New Roman"/>
          <w:sz w:val="24"/>
          <w:szCs w:val="24"/>
        </w:rPr>
        <w:t>Ekeh</w:t>
      </w:r>
      <w:proofErr w:type="spellEnd"/>
      <w:r w:rsidRPr="00C43879">
        <w:rPr>
          <w:rFonts w:ascii="Times New Roman" w:hAnsi="Times New Roman" w:cs="Times New Roman"/>
          <w:sz w:val="24"/>
          <w:szCs w:val="24"/>
        </w:rPr>
        <w:t xml:space="preserve"> attributes this to African’s colonial experiences. African leaders during independence struggles accepted many colonialist precepts </w:t>
      </w:r>
      <w:r>
        <w:rPr>
          <w:rFonts w:ascii="Times New Roman" w:hAnsi="Times New Roman" w:cs="Times New Roman"/>
          <w:sz w:val="24"/>
          <w:szCs w:val="24"/>
        </w:rPr>
        <w:t>justif</w:t>
      </w:r>
      <w:r w:rsidR="0006072D">
        <w:rPr>
          <w:rFonts w:ascii="Times New Roman" w:hAnsi="Times New Roman" w:cs="Times New Roman"/>
          <w:sz w:val="24"/>
          <w:szCs w:val="24"/>
        </w:rPr>
        <w:t>ying</w:t>
      </w:r>
      <w:r>
        <w:rPr>
          <w:rFonts w:ascii="Times New Roman" w:hAnsi="Times New Roman" w:cs="Times New Roman"/>
          <w:sz w:val="24"/>
          <w:szCs w:val="24"/>
        </w:rPr>
        <w:t xml:space="preserve"> their</w:t>
      </w:r>
      <w:r w:rsidRPr="00C43879">
        <w:rPr>
          <w:rFonts w:ascii="Times New Roman" w:hAnsi="Times New Roman" w:cs="Times New Roman"/>
          <w:sz w:val="24"/>
          <w:szCs w:val="24"/>
        </w:rPr>
        <w:t xml:space="preserve"> rul</w:t>
      </w:r>
      <w:r w:rsidR="0006072D">
        <w:rPr>
          <w:rFonts w:ascii="Times New Roman" w:hAnsi="Times New Roman" w:cs="Times New Roman"/>
          <w:sz w:val="24"/>
          <w:szCs w:val="24"/>
        </w:rPr>
        <w:t>e</w:t>
      </w:r>
      <w:r w:rsidRPr="00804517">
        <w:rPr>
          <w:rFonts w:ascii="Times New Roman" w:hAnsi="Times New Roman" w:cs="Times New Roman"/>
          <w:sz w:val="24"/>
          <w:szCs w:val="24"/>
        </w:rPr>
        <w:t xml:space="preserve"> </w:t>
      </w:r>
      <w:r w:rsidRPr="00E256D6">
        <w:rPr>
          <w:rFonts w:ascii="Times New Roman" w:hAnsi="Times New Roman" w:cs="Times New Roman"/>
          <w:sz w:val="24"/>
          <w:szCs w:val="24"/>
        </w:rPr>
        <w:t xml:space="preserve">but claimed </w:t>
      </w:r>
      <w:r w:rsidR="006C57D5">
        <w:rPr>
          <w:rFonts w:ascii="Times New Roman" w:hAnsi="Times New Roman" w:cs="Times New Roman"/>
          <w:sz w:val="24"/>
          <w:szCs w:val="24"/>
        </w:rPr>
        <w:t xml:space="preserve">greater </w:t>
      </w:r>
      <w:r>
        <w:rPr>
          <w:rFonts w:ascii="Times New Roman" w:hAnsi="Times New Roman" w:cs="Times New Roman"/>
          <w:sz w:val="24"/>
          <w:szCs w:val="24"/>
        </w:rPr>
        <w:t>competenc</w:t>
      </w:r>
      <w:r w:rsidR="006C57D5">
        <w:rPr>
          <w:rFonts w:ascii="Times New Roman" w:hAnsi="Times New Roman" w:cs="Times New Roman"/>
          <w:sz w:val="24"/>
          <w:szCs w:val="24"/>
        </w:rPr>
        <w:t>y in exploiting them</w:t>
      </w:r>
      <w:r w:rsidRPr="00C43879">
        <w:rPr>
          <w:rFonts w:ascii="Times New Roman" w:hAnsi="Times New Roman" w:cs="Times New Roman"/>
          <w:sz w:val="24"/>
          <w:szCs w:val="24"/>
        </w:rPr>
        <w:t>. Post-independence they often became national leaders. Colonialists had inculcated widespread popular beliefs that their systems and advice are superior, and as the new leaders lacked traditional legitimacy, they created self-serving theories reproducing colonial ideologies. For example, "The African bourgeois, born out of the colonial experience, is very uncomfortable with the idea of being different from his former colonizers in matters regarding education, administration or technology" (</w:t>
      </w:r>
      <w:proofErr w:type="spellStart"/>
      <w:r w:rsidRPr="00C43879">
        <w:rPr>
          <w:rFonts w:ascii="Times New Roman" w:hAnsi="Times New Roman" w:cs="Times New Roman"/>
          <w:sz w:val="24"/>
          <w:szCs w:val="24"/>
        </w:rPr>
        <w:t>Ekeh</w:t>
      </w:r>
      <w:proofErr w:type="spellEnd"/>
      <w:r w:rsidRPr="00C43879">
        <w:rPr>
          <w:rFonts w:ascii="Times New Roman" w:hAnsi="Times New Roman" w:cs="Times New Roman"/>
          <w:sz w:val="24"/>
          <w:szCs w:val="24"/>
        </w:rPr>
        <w:t>, 1975</w:t>
      </w:r>
      <w:r w:rsidR="00511BBC">
        <w:rPr>
          <w:rFonts w:ascii="Times New Roman" w:hAnsi="Times New Roman" w:cs="Times New Roman"/>
          <w:sz w:val="24"/>
          <w:szCs w:val="24"/>
        </w:rPr>
        <w:t xml:space="preserve">, p. </w:t>
      </w:r>
      <w:r w:rsidRPr="00C43879">
        <w:rPr>
          <w:rFonts w:ascii="Times New Roman" w:hAnsi="Times New Roman" w:cs="Times New Roman"/>
          <w:sz w:val="24"/>
          <w:szCs w:val="24"/>
        </w:rPr>
        <w:t>102). Simultaneously, they attacked traditional bases of legitimacy</w:t>
      </w:r>
      <w:r>
        <w:rPr>
          <w:rFonts w:ascii="Times New Roman" w:hAnsi="Times New Roman" w:cs="Times New Roman"/>
          <w:sz w:val="24"/>
          <w:szCs w:val="24"/>
        </w:rPr>
        <w:t xml:space="preserve"> using</w:t>
      </w:r>
      <w:r w:rsidRPr="00C43879">
        <w:rPr>
          <w:rFonts w:ascii="Times New Roman" w:hAnsi="Times New Roman" w:cs="Times New Roman"/>
          <w:sz w:val="24"/>
          <w:szCs w:val="24"/>
        </w:rPr>
        <w:t xml:space="preserve"> colonialist divide and rule strategies based on colonially constructed ethnic categories</w:t>
      </w:r>
      <w:r>
        <w:rPr>
          <w:rFonts w:ascii="Times New Roman" w:hAnsi="Times New Roman" w:cs="Times New Roman"/>
          <w:sz w:val="24"/>
          <w:szCs w:val="24"/>
        </w:rPr>
        <w:t xml:space="preserve">, </w:t>
      </w:r>
      <w:r w:rsidRPr="00E256D6">
        <w:rPr>
          <w:rFonts w:ascii="Times New Roman" w:hAnsi="Times New Roman" w:cs="Times New Roman"/>
          <w:sz w:val="24"/>
          <w:szCs w:val="24"/>
        </w:rPr>
        <w:t>partly to stymie rival claims of traditional authorities</w:t>
      </w:r>
      <w:r w:rsidRPr="00C43879">
        <w:rPr>
          <w:rFonts w:ascii="Times New Roman" w:hAnsi="Times New Roman" w:cs="Times New Roman"/>
          <w:sz w:val="24"/>
          <w:szCs w:val="24"/>
        </w:rPr>
        <w:t>.</w:t>
      </w:r>
      <w:r w:rsidRPr="00C43879">
        <w:rPr>
          <w:rFonts w:ascii="Times New Roman" w:hAnsi="Times New Roman" w:cs="Times New Roman"/>
          <w:iCs/>
          <w:sz w:val="24"/>
          <w:szCs w:val="24"/>
        </w:rPr>
        <w:t xml:space="preserve"> Thus, they portrayed themselves to electorates as patrons that</w:t>
      </w:r>
      <w:r w:rsidRPr="00C43879">
        <w:rPr>
          <w:rFonts w:ascii="Times New Roman" w:hAnsi="Times New Roman" w:cs="Times New Roman"/>
          <w:sz w:val="24"/>
          <w:szCs w:val="24"/>
        </w:rPr>
        <w:t xml:space="preserve"> channel public resources, not just financial but also employment and social goods, such as village wells and roads, to their tribe</w:t>
      </w:r>
      <w:r w:rsidR="00DF1108">
        <w:rPr>
          <w:rFonts w:ascii="Times New Roman" w:hAnsi="Times New Roman" w:cs="Times New Roman"/>
          <w:sz w:val="24"/>
          <w:szCs w:val="24"/>
        </w:rPr>
        <w:t>s</w:t>
      </w:r>
      <w:r w:rsidR="005755DE">
        <w:rPr>
          <w:rStyle w:val="FootnoteReference"/>
          <w:rFonts w:ascii="Times New Roman" w:hAnsi="Times New Roman" w:cs="Times New Roman"/>
          <w:sz w:val="24"/>
          <w:szCs w:val="24"/>
        </w:rPr>
        <w:footnoteReference w:id="6"/>
      </w:r>
      <w:r w:rsidR="00DF1108">
        <w:rPr>
          <w:rFonts w:ascii="Times New Roman" w:hAnsi="Times New Roman" w:cs="Times New Roman"/>
          <w:sz w:val="24"/>
          <w:szCs w:val="24"/>
        </w:rPr>
        <w:t>.</w:t>
      </w:r>
      <w:r w:rsidR="00A613F8">
        <w:rPr>
          <w:rFonts w:ascii="Times New Roman" w:hAnsi="Times New Roman" w:cs="Times New Roman"/>
          <w:sz w:val="24"/>
          <w:szCs w:val="24"/>
        </w:rPr>
        <w:t xml:space="preserve"> </w:t>
      </w:r>
      <w:r w:rsidR="00DF1108">
        <w:rPr>
          <w:rFonts w:ascii="Times New Roman" w:hAnsi="Times New Roman" w:cs="Times New Roman"/>
          <w:sz w:val="24"/>
          <w:szCs w:val="24"/>
        </w:rPr>
        <w:t>With this,</w:t>
      </w:r>
      <w:r w:rsidRPr="00C43879">
        <w:rPr>
          <w:rFonts w:ascii="Times New Roman" w:hAnsi="Times New Roman" w:cs="Times New Roman"/>
          <w:sz w:val="24"/>
          <w:szCs w:val="24"/>
        </w:rPr>
        <w:t xml:space="preserve"> African states became “</w:t>
      </w:r>
      <w:r w:rsidRPr="00C43879">
        <w:rPr>
          <w:rFonts w:ascii="Times New Roman" w:hAnsi="Times New Roman" w:cs="Times New Roman"/>
          <w:iCs/>
          <w:sz w:val="24"/>
          <w:szCs w:val="24"/>
        </w:rPr>
        <w:t>burdened by bureaucracies whose appointments are made according to tests of loyalty, and which ineffectively account for public funds siphoned off</w:t>
      </w:r>
      <w:r w:rsidRPr="00C43879">
        <w:rPr>
          <w:rFonts w:ascii="Times New Roman" w:hAnsi="Times New Roman" w:cs="Times New Roman"/>
          <w:sz w:val="24"/>
          <w:szCs w:val="24"/>
        </w:rPr>
        <w:t>” (</w:t>
      </w:r>
      <w:proofErr w:type="spellStart"/>
      <w:r w:rsidRPr="00C43879">
        <w:rPr>
          <w:rFonts w:ascii="Times New Roman" w:hAnsi="Times New Roman" w:cs="Times New Roman"/>
          <w:sz w:val="24"/>
          <w:szCs w:val="24"/>
        </w:rPr>
        <w:t>Cammack</w:t>
      </w:r>
      <w:proofErr w:type="spellEnd"/>
      <w:r w:rsidRPr="00C43879">
        <w:rPr>
          <w:rFonts w:ascii="Times New Roman" w:hAnsi="Times New Roman" w:cs="Times New Roman"/>
          <w:sz w:val="24"/>
          <w:szCs w:val="24"/>
        </w:rPr>
        <w:t>, 2007</w:t>
      </w:r>
      <w:r w:rsidR="00511BBC">
        <w:rPr>
          <w:rFonts w:ascii="Times New Roman" w:hAnsi="Times New Roman" w:cs="Times New Roman"/>
          <w:sz w:val="24"/>
          <w:szCs w:val="24"/>
        </w:rPr>
        <w:t>,</w:t>
      </w:r>
      <w:r w:rsidRPr="00C43879">
        <w:rPr>
          <w:rFonts w:ascii="Times New Roman" w:hAnsi="Times New Roman" w:cs="Times New Roman"/>
          <w:sz w:val="24"/>
          <w:szCs w:val="24"/>
        </w:rPr>
        <w:t xml:space="preserve"> </w:t>
      </w:r>
      <w:r w:rsidR="00511BBC">
        <w:rPr>
          <w:rFonts w:ascii="Times New Roman" w:hAnsi="Times New Roman" w:cs="Times New Roman"/>
          <w:sz w:val="24"/>
          <w:szCs w:val="24"/>
        </w:rPr>
        <w:t xml:space="preserve">pp. </w:t>
      </w:r>
      <w:r w:rsidRPr="00C43879">
        <w:rPr>
          <w:rFonts w:ascii="Times New Roman" w:hAnsi="Times New Roman" w:cs="Times New Roman"/>
          <w:sz w:val="24"/>
          <w:szCs w:val="24"/>
        </w:rPr>
        <w:t>601-602).</w:t>
      </w:r>
      <w:r w:rsidRPr="00C43879">
        <w:rPr>
          <w:rFonts w:ascii="Times New Roman" w:hAnsi="Times New Roman" w:cs="Times New Roman"/>
          <w:sz w:val="24"/>
          <w:szCs w:val="24"/>
          <w:lang w:val="en-GB"/>
        </w:rPr>
        <w:t xml:space="preserve"> Thus</w:t>
      </w:r>
      <w:r w:rsidRPr="00C43879">
        <w:rPr>
          <w:rFonts w:ascii="Times New Roman" w:hAnsi="Times New Roman" w:cs="Times New Roman"/>
          <w:sz w:val="24"/>
          <w:szCs w:val="24"/>
        </w:rPr>
        <w:t xml:space="preserve">, </w:t>
      </w:r>
      <w:r w:rsidR="007310F2">
        <w:rPr>
          <w:rFonts w:ascii="Times New Roman" w:hAnsi="Times New Roman" w:cs="Times New Roman"/>
          <w:sz w:val="24"/>
          <w:szCs w:val="24"/>
        </w:rPr>
        <w:t xml:space="preserve">some </w:t>
      </w:r>
      <w:r w:rsidRPr="00C43879">
        <w:rPr>
          <w:rFonts w:ascii="Times New Roman" w:hAnsi="Times New Roman" w:cs="Times New Roman"/>
          <w:sz w:val="24"/>
          <w:szCs w:val="24"/>
        </w:rPr>
        <w:t>traditional obligations, albeit reconstituted according to colonial tribalism, persist legitimately in the primordial public and illegitimately in the civic public (</w:t>
      </w:r>
      <w:proofErr w:type="spellStart"/>
      <w:r w:rsidRPr="00C43879">
        <w:rPr>
          <w:rFonts w:ascii="Times New Roman" w:hAnsi="Times New Roman" w:cs="Times New Roman"/>
          <w:sz w:val="24"/>
          <w:szCs w:val="24"/>
        </w:rPr>
        <w:t>Adabweni</w:t>
      </w:r>
      <w:proofErr w:type="spellEnd"/>
      <w:r w:rsidRPr="00C43879">
        <w:rPr>
          <w:rFonts w:ascii="Times New Roman" w:hAnsi="Times New Roman" w:cs="Times New Roman"/>
          <w:sz w:val="24"/>
          <w:szCs w:val="24"/>
        </w:rPr>
        <w:t>, 2016). However, why have so few government resources trickled down to the populace and why do they often tolerate this?</w:t>
      </w:r>
    </w:p>
    <w:p w14:paraId="70B5FE46" w14:textId="6734A042" w:rsidR="00A515C8" w:rsidRDefault="00A515C8" w:rsidP="00C43879">
      <w:pPr>
        <w:tabs>
          <w:tab w:val="left" w:pos="720"/>
        </w:tabs>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C</w:t>
      </w:r>
      <w:r w:rsidRPr="00C43879">
        <w:rPr>
          <w:rFonts w:ascii="Times New Roman" w:hAnsi="Times New Roman" w:cs="Times New Roman"/>
          <w:sz w:val="24"/>
          <w:szCs w:val="24"/>
        </w:rPr>
        <w:t>olonisers</w:t>
      </w:r>
      <w:proofErr w:type="spellEnd"/>
      <w:r w:rsidRPr="00C43879">
        <w:rPr>
          <w:rFonts w:ascii="Times New Roman" w:hAnsi="Times New Roman" w:cs="Times New Roman"/>
          <w:sz w:val="24"/>
          <w:szCs w:val="24"/>
        </w:rPr>
        <w:t xml:space="preserve"> inculcated a culture of continuing gratefulness. </w:t>
      </w:r>
      <w:r>
        <w:rPr>
          <w:rFonts w:ascii="Times New Roman" w:hAnsi="Times New Roman" w:cs="Times New Roman"/>
          <w:sz w:val="24"/>
          <w:szCs w:val="24"/>
        </w:rPr>
        <w:t xml:space="preserve">They presented </w:t>
      </w:r>
      <w:r w:rsidRPr="00C43879">
        <w:rPr>
          <w:rFonts w:ascii="Times New Roman" w:hAnsi="Times New Roman" w:cs="Times New Roman"/>
          <w:sz w:val="24"/>
          <w:szCs w:val="24"/>
        </w:rPr>
        <w:t>public services and goods</w:t>
      </w:r>
      <w:r>
        <w:rPr>
          <w:rFonts w:ascii="Times New Roman" w:hAnsi="Times New Roman" w:cs="Times New Roman"/>
          <w:sz w:val="24"/>
          <w:szCs w:val="24"/>
        </w:rPr>
        <w:t xml:space="preserve"> </w:t>
      </w:r>
      <w:r w:rsidRPr="00C43879">
        <w:rPr>
          <w:rFonts w:ascii="Times New Roman" w:hAnsi="Times New Roman" w:cs="Times New Roman"/>
          <w:sz w:val="24"/>
          <w:szCs w:val="24"/>
        </w:rPr>
        <w:t xml:space="preserve">(such as roads, schools, health facilities, bridges), as </w:t>
      </w:r>
      <w:r w:rsidRPr="00C43879">
        <w:rPr>
          <w:rFonts w:ascii="Times New Roman" w:hAnsi="Times New Roman" w:cs="Times New Roman"/>
          <w:i/>
          <w:iCs/>
          <w:sz w:val="24"/>
          <w:szCs w:val="24"/>
        </w:rPr>
        <w:t>gifts</w:t>
      </w:r>
      <w:r w:rsidRPr="00C43879">
        <w:rPr>
          <w:rFonts w:ascii="Times New Roman" w:hAnsi="Times New Roman" w:cs="Times New Roman"/>
          <w:sz w:val="24"/>
          <w:szCs w:val="24"/>
        </w:rPr>
        <w:t xml:space="preserve"> or </w:t>
      </w:r>
      <w:r w:rsidRPr="00C43879">
        <w:rPr>
          <w:rFonts w:ascii="Times New Roman" w:hAnsi="Times New Roman" w:cs="Times New Roman"/>
          <w:i/>
          <w:iCs/>
          <w:sz w:val="24"/>
          <w:szCs w:val="24"/>
        </w:rPr>
        <w:t>benefits</w:t>
      </w:r>
      <w:r w:rsidRPr="00C43879">
        <w:rPr>
          <w:rFonts w:ascii="Times New Roman" w:hAnsi="Times New Roman" w:cs="Times New Roman"/>
          <w:sz w:val="24"/>
          <w:szCs w:val="24"/>
        </w:rPr>
        <w:t xml:space="preserve"> - not things financed by taxation or </w:t>
      </w:r>
      <w:proofErr w:type="spellStart"/>
      <w:r w:rsidRPr="00C43879">
        <w:rPr>
          <w:rFonts w:ascii="Times New Roman" w:hAnsi="Times New Roman" w:cs="Times New Roman"/>
          <w:sz w:val="24"/>
          <w:szCs w:val="24"/>
        </w:rPr>
        <w:t>colonisers’</w:t>
      </w:r>
      <w:proofErr w:type="spellEnd"/>
      <w:r w:rsidRPr="00C43879">
        <w:rPr>
          <w:rFonts w:ascii="Times New Roman" w:hAnsi="Times New Roman" w:cs="Times New Roman"/>
          <w:sz w:val="24"/>
          <w:szCs w:val="24"/>
        </w:rPr>
        <w:t xml:space="preserve"> yields from</w:t>
      </w:r>
      <w:r w:rsidR="00D038BF">
        <w:rPr>
          <w:rFonts w:ascii="Times New Roman" w:hAnsi="Times New Roman" w:cs="Times New Roman"/>
          <w:sz w:val="24"/>
          <w:szCs w:val="24"/>
        </w:rPr>
        <w:t xml:space="preserve"> exploiting</w:t>
      </w:r>
      <w:r w:rsidRPr="00C43879">
        <w:rPr>
          <w:rFonts w:ascii="Times New Roman" w:hAnsi="Times New Roman" w:cs="Times New Roman"/>
          <w:sz w:val="24"/>
          <w:szCs w:val="24"/>
        </w:rPr>
        <w:t xml:space="preserve"> state resources (</w:t>
      </w:r>
      <w:proofErr w:type="spellStart"/>
      <w:r w:rsidRPr="00C43879">
        <w:rPr>
          <w:rFonts w:ascii="Times New Roman" w:hAnsi="Times New Roman" w:cs="Times New Roman"/>
          <w:sz w:val="24"/>
          <w:szCs w:val="24"/>
        </w:rPr>
        <w:t>Huillery</w:t>
      </w:r>
      <w:proofErr w:type="spellEnd"/>
      <w:r w:rsidRPr="00C43879">
        <w:rPr>
          <w:rFonts w:ascii="Times New Roman" w:hAnsi="Times New Roman" w:cs="Times New Roman"/>
          <w:sz w:val="24"/>
          <w:szCs w:val="24"/>
        </w:rPr>
        <w:t xml:space="preserve">, 2014). This created beliefs that </w:t>
      </w:r>
      <w:r>
        <w:rPr>
          <w:rFonts w:ascii="Times New Roman" w:hAnsi="Times New Roman" w:cs="Times New Roman"/>
          <w:sz w:val="24"/>
          <w:szCs w:val="24"/>
        </w:rPr>
        <w:t xml:space="preserve">recipients </w:t>
      </w:r>
      <w:r w:rsidRPr="00C43879">
        <w:rPr>
          <w:rFonts w:ascii="Times New Roman" w:hAnsi="Times New Roman" w:cs="Times New Roman"/>
          <w:sz w:val="24"/>
          <w:szCs w:val="24"/>
        </w:rPr>
        <w:t xml:space="preserve">have no right to demand the giver </w:t>
      </w:r>
      <w:r>
        <w:rPr>
          <w:rFonts w:ascii="Times New Roman" w:hAnsi="Times New Roman" w:cs="Times New Roman"/>
          <w:sz w:val="24"/>
          <w:szCs w:val="24"/>
        </w:rPr>
        <w:t>to</w:t>
      </w:r>
      <w:r w:rsidRPr="00C43879">
        <w:rPr>
          <w:rFonts w:ascii="Times New Roman" w:hAnsi="Times New Roman" w:cs="Times New Roman"/>
          <w:sz w:val="24"/>
          <w:szCs w:val="24"/>
        </w:rPr>
        <w:t xml:space="preserve"> account for what is given</w:t>
      </w:r>
      <w:r>
        <w:rPr>
          <w:rFonts w:ascii="Times New Roman" w:hAnsi="Times New Roman" w:cs="Times New Roman"/>
          <w:sz w:val="24"/>
          <w:szCs w:val="24"/>
        </w:rPr>
        <w:t>, and that the state’s wealth is self-generated and inexhaustible</w:t>
      </w:r>
      <w:r w:rsidRPr="00C43879">
        <w:rPr>
          <w:rFonts w:ascii="Times New Roman" w:hAnsi="Times New Roman" w:cs="Times New Roman"/>
          <w:sz w:val="24"/>
          <w:szCs w:val="24"/>
        </w:rPr>
        <w:t xml:space="preserve">. </w:t>
      </w:r>
      <w:r>
        <w:rPr>
          <w:rFonts w:ascii="Times New Roman" w:hAnsi="Times New Roman" w:cs="Times New Roman"/>
          <w:sz w:val="24"/>
          <w:szCs w:val="24"/>
        </w:rPr>
        <w:t>Moreover, e</w:t>
      </w:r>
      <w:r w:rsidRPr="008E51C2">
        <w:rPr>
          <w:rFonts w:ascii="Times New Roman" w:hAnsi="Times New Roman" w:cs="Times New Roman"/>
          <w:sz w:val="24"/>
          <w:szCs w:val="24"/>
        </w:rPr>
        <w:t>fforts of anti-colonialist leaders to discredit and sabotage the colonial regime through tax evasion, strikes, insubordination to authority</w:t>
      </w:r>
      <w:r>
        <w:rPr>
          <w:rFonts w:ascii="Times New Roman" w:hAnsi="Times New Roman" w:cs="Times New Roman"/>
          <w:sz w:val="24"/>
          <w:szCs w:val="24"/>
        </w:rPr>
        <w:t>,</w:t>
      </w:r>
      <w:r w:rsidRPr="008E51C2">
        <w:rPr>
          <w:rFonts w:ascii="Times New Roman" w:hAnsi="Times New Roman" w:cs="Times New Roman"/>
          <w:sz w:val="24"/>
          <w:szCs w:val="24"/>
        </w:rPr>
        <w:t xml:space="preserve"> followed by the</w:t>
      </w:r>
      <w:r>
        <w:rPr>
          <w:rFonts w:ascii="Times New Roman" w:hAnsi="Times New Roman" w:cs="Times New Roman"/>
          <w:sz w:val="24"/>
          <w:szCs w:val="24"/>
        </w:rPr>
        <w:t>ir</w:t>
      </w:r>
      <w:r w:rsidRPr="008E51C2">
        <w:rPr>
          <w:rFonts w:ascii="Times New Roman" w:hAnsi="Times New Roman" w:cs="Times New Roman"/>
          <w:sz w:val="24"/>
          <w:szCs w:val="24"/>
        </w:rPr>
        <w:t xml:space="preserve"> amorality and pursuit of colonial means of rule </w:t>
      </w:r>
      <w:r>
        <w:rPr>
          <w:rFonts w:ascii="Times New Roman" w:hAnsi="Times New Roman" w:cs="Times New Roman"/>
          <w:sz w:val="24"/>
          <w:szCs w:val="24"/>
        </w:rPr>
        <w:t>to</w:t>
      </w:r>
      <w:r w:rsidRPr="008E51C2">
        <w:rPr>
          <w:rFonts w:ascii="Times New Roman" w:hAnsi="Times New Roman" w:cs="Times New Roman"/>
          <w:sz w:val="24"/>
          <w:szCs w:val="24"/>
        </w:rPr>
        <w:t xml:space="preserve"> </w:t>
      </w:r>
      <w:r>
        <w:rPr>
          <w:rFonts w:ascii="Times New Roman" w:hAnsi="Times New Roman" w:cs="Times New Roman"/>
          <w:sz w:val="24"/>
          <w:szCs w:val="24"/>
        </w:rPr>
        <w:t xml:space="preserve">gain </w:t>
      </w:r>
      <w:r w:rsidRPr="008E51C2">
        <w:rPr>
          <w:rFonts w:ascii="Times New Roman" w:hAnsi="Times New Roman" w:cs="Times New Roman"/>
          <w:sz w:val="24"/>
          <w:szCs w:val="24"/>
        </w:rPr>
        <w:t xml:space="preserve">legitimation, exacerbated popular beliefs that the state is exploitative, distinct from citizens, and thus it is legitimate to illicitly plunder its resources </w:t>
      </w:r>
      <w:r w:rsidR="000F0E28">
        <w:rPr>
          <w:rFonts w:ascii="Times New Roman" w:hAnsi="Times New Roman" w:cs="Times New Roman"/>
          <w:sz w:val="24"/>
          <w:szCs w:val="24"/>
        </w:rPr>
        <w:t>given</w:t>
      </w:r>
      <w:r w:rsidRPr="008E51C2">
        <w:rPr>
          <w:rFonts w:ascii="Times New Roman" w:hAnsi="Times New Roman" w:cs="Times New Roman"/>
          <w:sz w:val="24"/>
          <w:szCs w:val="24"/>
        </w:rPr>
        <w:t xml:space="preserve"> the opportunity (</w:t>
      </w:r>
      <w:proofErr w:type="spellStart"/>
      <w:r w:rsidRPr="008E51C2">
        <w:rPr>
          <w:rFonts w:ascii="Times New Roman" w:hAnsi="Times New Roman" w:cs="Times New Roman"/>
          <w:sz w:val="24"/>
          <w:szCs w:val="24"/>
        </w:rPr>
        <w:t>Osaghae</w:t>
      </w:r>
      <w:proofErr w:type="spellEnd"/>
      <w:r w:rsidRPr="008E51C2">
        <w:rPr>
          <w:rFonts w:ascii="Times New Roman" w:hAnsi="Times New Roman" w:cs="Times New Roman"/>
          <w:sz w:val="24"/>
          <w:szCs w:val="24"/>
        </w:rPr>
        <w:t>, 2006)</w:t>
      </w:r>
      <w:r>
        <w:rPr>
          <w:rFonts w:ascii="Times New Roman" w:hAnsi="Times New Roman" w:cs="Times New Roman"/>
          <w:sz w:val="24"/>
          <w:szCs w:val="24"/>
        </w:rPr>
        <w:t>. The</w:t>
      </w:r>
      <w:r w:rsidRPr="00C43879">
        <w:rPr>
          <w:rFonts w:ascii="Times New Roman" w:hAnsi="Times New Roman" w:cs="Times New Roman"/>
          <w:sz w:val="24"/>
          <w:szCs w:val="24"/>
        </w:rPr>
        <w:t xml:space="preserve"> state is seen as an ‘Eldorado’ (</w:t>
      </w:r>
      <w:proofErr w:type="spellStart"/>
      <w:r w:rsidRPr="00C43879">
        <w:rPr>
          <w:rFonts w:ascii="Times New Roman" w:hAnsi="Times New Roman" w:cs="Times New Roman"/>
          <w:sz w:val="24"/>
          <w:szCs w:val="24"/>
        </w:rPr>
        <w:t>Verschave</w:t>
      </w:r>
      <w:proofErr w:type="spellEnd"/>
      <w:r w:rsidRPr="00C43879">
        <w:rPr>
          <w:rFonts w:ascii="Times New Roman" w:hAnsi="Times New Roman" w:cs="Times New Roman"/>
          <w:sz w:val="24"/>
          <w:szCs w:val="24"/>
        </w:rPr>
        <w:t>, 2000)</w:t>
      </w:r>
      <w:r>
        <w:rPr>
          <w:rFonts w:ascii="Times New Roman" w:hAnsi="Times New Roman" w:cs="Times New Roman"/>
          <w:sz w:val="24"/>
          <w:szCs w:val="24"/>
        </w:rPr>
        <w:t>, hence m</w:t>
      </w:r>
      <w:r>
        <w:rPr>
          <w:rFonts w:ascii="Times New Roman" w:hAnsi="Times New Roman" w:cs="Times New Roman"/>
          <w:sz w:val="24"/>
          <w:szCs w:val="24"/>
          <w:lang w:val="en-GB"/>
        </w:rPr>
        <w:t>any</w:t>
      </w:r>
      <w:r>
        <w:rPr>
          <w:rFonts w:ascii="Times New Roman" w:hAnsi="Times New Roman" w:cs="Times New Roman"/>
          <w:sz w:val="24"/>
          <w:szCs w:val="24"/>
        </w:rPr>
        <w:t xml:space="preserve"> </w:t>
      </w:r>
      <w:r w:rsidRPr="00140B37">
        <w:rPr>
          <w:rFonts w:ascii="Times New Roman" w:hAnsi="Times New Roman" w:cs="Times New Roman"/>
          <w:sz w:val="24"/>
          <w:szCs w:val="24"/>
        </w:rPr>
        <w:t>primordial public member</w:t>
      </w:r>
      <w:r>
        <w:rPr>
          <w:rFonts w:ascii="Times New Roman" w:hAnsi="Times New Roman" w:cs="Times New Roman"/>
          <w:sz w:val="24"/>
          <w:szCs w:val="24"/>
        </w:rPr>
        <w:t xml:space="preserve">s believe, </w:t>
      </w:r>
      <w:r w:rsidRPr="00140B37">
        <w:rPr>
          <w:rFonts w:ascii="Times New Roman" w:hAnsi="Times New Roman" w:cs="Times New Roman"/>
          <w:sz w:val="24"/>
          <w:szCs w:val="24"/>
        </w:rPr>
        <w:t xml:space="preserve">with no moral </w:t>
      </w:r>
      <w:r>
        <w:rPr>
          <w:rFonts w:ascii="Times New Roman" w:hAnsi="Times New Roman" w:cs="Times New Roman"/>
          <w:sz w:val="24"/>
          <w:szCs w:val="24"/>
        </w:rPr>
        <w:t>compunction, that i</w:t>
      </w:r>
      <w:r w:rsidRPr="00140B37">
        <w:rPr>
          <w:rFonts w:ascii="Times New Roman" w:hAnsi="Times New Roman" w:cs="Times New Roman"/>
          <w:sz w:val="24"/>
          <w:szCs w:val="24"/>
        </w:rPr>
        <w:t>t is accept</w:t>
      </w:r>
      <w:r>
        <w:rPr>
          <w:rFonts w:ascii="Times New Roman" w:hAnsi="Times New Roman" w:cs="Times New Roman"/>
          <w:sz w:val="24"/>
          <w:szCs w:val="24"/>
        </w:rPr>
        <w:t xml:space="preserve">able for </w:t>
      </w:r>
      <w:r>
        <w:rPr>
          <w:rFonts w:ascii="Times New Roman" w:hAnsi="Times New Roman" w:cs="Times New Roman"/>
          <w:sz w:val="24"/>
          <w:szCs w:val="24"/>
          <w:lang w:val="en-GB"/>
        </w:rPr>
        <w:t xml:space="preserve">public servants </w:t>
      </w:r>
      <w:r w:rsidRPr="00140B37">
        <w:rPr>
          <w:rFonts w:ascii="Times New Roman" w:hAnsi="Times New Roman" w:cs="Times New Roman"/>
          <w:sz w:val="24"/>
          <w:szCs w:val="24"/>
        </w:rPr>
        <w:t>to gain (mostly unethical</w:t>
      </w:r>
      <w:r>
        <w:rPr>
          <w:rFonts w:ascii="Times New Roman" w:hAnsi="Times New Roman" w:cs="Times New Roman"/>
          <w:sz w:val="24"/>
          <w:szCs w:val="24"/>
        </w:rPr>
        <w:t>ly</w:t>
      </w:r>
      <w:r w:rsidRPr="00140B37">
        <w:rPr>
          <w:rFonts w:ascii="Times New Roman" w:hAnsi="Times New Roman" w:cs="Times New Roman"/>
          <w:sz w:val="24"/>
          <w:szCs w:val="24"/>
        </w:rPr>
        <w:t xml:space="preserve">) from </w:t>
      </w:r>
      <w:r>
        <w:rPr>
          <w:rFonts w:ascii="Times New Roman" w:hAnsi="Times New Roman" w:cs="Times New Roman"/>
          <w:sz w:val="24"/>
          <w:szCs w:val="24"/>
        </w:rPr>
        <w:t>public office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Akakpo</w:t>
      </w:r>
      <w:proofErr w:type="spellEnd"/>
      <w:r>
        <w:rPr>
          <w:rFonts w:ascii="Times New Roman" w:hAnsi="Times New Roman" w:cs="Times New Roman"/>
          <w:sz w:val="24"/>
          <w:szCs w:val="24"/>
          <w:lang w:val="en-GB"/>
        </w:rPr>
        <w:t xml:space="preserve">, 2009; </w:t>
      </w:r>
      <w:proofErr w:type="spellStart"/>
      <w:r>
        <w:rPr>
          <w:rFonts w:ascii="Times New Roman" w:hAnsi="Times New Roman" w:cs="Times New Roman"/>
          <w:sz w:val="24"/>
          <w:szCs w:val="24"/>
          <w:lang w:val="en-GB"/>
        </w:rPr>
        <w:t>Verschave</w:t>
      </w:r>
      <w:proofErr w:type="spellEnd"/>
      <w:r>
        <w:rPr>
          <w:rFonts w:ascii="Times New Roman" w:hAnsi="Times New Roman" w:cs="Times New Roman"/>
          <w:sz w:val="24"/>
          <w:szCs w:val="24"/>
          <w:lang w:val="en-GB"/>
        </w:rPr>
        <w:t xml:space="preserve">, 1998, 2004) </w:t>
      </w:r>
      <w:r w:rsidR="00511BBC">
        <w:rPr>
          <w:rFonts w:ascii="Times New Roman" w:hAnsi="Times New Roman" w:cs="Times New Roman"/>
          <w:sz w:val="24"/>
          <w:szCs w:val="24"/>
          <w:lang w:val="en-GB"/>
        </w:rPr>
        <w:t>[(</w:t>
      </w:r>
      <w:r>
        <w:rPr>
          <w:rFonts w:ascii="Times New Roman" w:hAnsi="Times New Roman" w:cs="Times New Roman"/>
          <w:sz w:val="24"/>
          <w:szCs w:val="24"/>
          <w:lang w:val="en-GB"/>
        </w:rPr>
        <w:t>i.e.</w:t>
      </w:r>
      <w:r w:rsidR="00511BBC">
        <w:rPr>
          <w:rFonts w:ascii="Times New Roman" w:hAnsi="Times New Roman" w:cs="Times New Roman"/>
          <w:sz w:val="24"/>
          <w:szCs w:val="24"/>
          <w:lang w:val="en-GB"/>
        </w:rPr>
        <w:t>,</w:t>
      </w:r>
      <w:r>
        <w:rPr>
          <w:rFonts w:ascii="Times New Roman" w:hAnsi="Times New Roman" w:cs="Times New Roman"/>
          <w:sz w:val="24"/>
          <w:szCs w:val="24"/>
          <w:lang w:val="en-GB"/>
        </w:rPr>
        <w:t xml:space="preserve"> the,</w:t>
      </w:r>
      <w:r>
        <w:rPr>
          <w:rFonts w:ascii="Times New Roman" w:hAnsi="Times New Roman" w:cs="Times New Roman"/>
          <w:sz w:val="24"/>
          <w:szCs w:val="24"/>
        </w:rPr>
        <w:t xml:space="preserve"> </w:t>
      </w:r>
      <w:r w:rsidRPr="001A2FED">
        <w:rPr>
          <w:rFonts w:ascii="Times New Roman" w:hAnsi="Times New Roman" w:cs="Times New Roman"/>
          <w:sz w:val="24"/>
          <w:szCs w:val="24"/>
        </w:rPr>
        <w:t>“</w:t>
      </w:r>
      <w:r w:rsidRPr="001A2FED">
        <w:rPr>
          <w:rFonts w:ascii="Times New Roman" w:hAnsi="Times New Roman" w:cs="Times New Roman"/>
          <w:iCs/>
          <w:sz w:val="24"/>
          <w:szCs w:val="24"/>
        </w:rPr>
        <w:t xml:space="preserve">ideologies of legitimation invented alike by the alien colonial rulers of Africa and their African successors have given credence to the myth among the ordinary African that the civic public can never be impoverished… [A] lucky citizen of the civic public gains from the civic </w:t>
      </w:r>
      <w:proofErr w:type="gramStart"/>
      <w:r w:rsidRPr="001A2FED">
        <w:rPr>
          <w:rFonts w:ascii="Times New Roman" w:hAnsi="Times New Roman" w:cs="Times New Roman"/>
          <w:iCs/>
          <w:sz w:val="24"/>
          <w:szCs w:val="24"/>
        </w:rPr>
        <w:t>public,</w:t>
      </w:r>
      <w:r>
        <w:rPr>
          <w:rFonts w:ascii="Times New Roman" w:hAnsi="Times New Roman" w:cs="Times New Roman"/>
          <w:iCs/>
          <w:sz w:val="24"/>
          <w:szCs w:val="24"/>
        </w:rPr>
        <w:t xml:space="preserve"> </w:t>
      </w:r>
      <w:r w:rsidRPr="001A2FED">
        <w:rPr>
          <w:rFonts w:ascii="Times New Roman" w:hAnsi="Times New Roman" w:cs="Times New Roman"/>
          <w:iCs/>
          <w:sz w:val="24"/>
          <w:szCs w:val="24"/>
        </w:rPr>
        <w:t>but</w:t>
      </w:r>
      <w:proofErr w:type="gramEnd"/>
      <w:r w:rsidRPr="001A2FED">
        <w:rPr>
          <w:rFonts w:ascii="Times New Roman" w:hAnsi="Times New Roman" w:cs="Times New Roman"/>
          <w:iCs/>
          <w:sz w:val="24"/>
          <w:szCs w:val="24"/>
        </w:rPr>
        <w:t xml:space="preserve"> enjoys escaping giving anything in return whenever he can.</w:t>
      </w:r>
      <w:r w:rsidRPr="001A2FED">
        <w:rPr>
          <w:rFonts w:ascii="Times New Roman" w:hAnsi="Times New Roman" w:cs="Times New Roman"/>
          <w:sz w:val="24"/>
          <w:szCs w:val="24"/>
        </w:rPr>
        <w:t>”</w:t>
      </w:r>
      <w:r w:rsidR="00511BBC">
        <w:rPr>
          <w:rFonts w:ascii="Times New Roman" w:hAnsi="Times New Roman" w:cs="Times New Roman"/>
          <w:sz w:val="24"/>
          <w:szCs w:val="24"/>
        </w:rPr>
        <w:t>)]</w:t>
      </w:r>
      <w:r w:rsidRPr="001A2FED">
        <w:rPr>
          <w:rFonts w:ascii="Times New Roman" w:hAnsi="Times New Roman" w:cs="Times New Roman"/>
          <w:sz w:val="24"/>
          <w:szCs w:val="24"/>
        </w:rPr>
        <w:t xml:space="preserve"> (</w:t>
      </w:r>
      <w:proofErr w:type="spellStart"/>
      <w:r w:rsidRPr="001A2FED">
        <w:rPr>
          <w:rFonts w:ascii="Times New Roman" w:hAnsi="Times New Roman" w:cs="Times New Roman"/>
          <w:sz w:val="24"/>
          <w:szCs w:val="24"/>
        </w:rPr>
        <w:t>Ekeh</w:t>
      </w:r>
      <w:proofErr w:type="spellEnd"/>
      <w:r w:rsidRPr="001A2FED">
        <w:rPr>
          <w:rFonts w:ascii="Times New Roman" w:hAnsi="Times New Roman" w:cs="Times New Roman"/>
          <w:sz w:val="24"/>
          <w:szCs w:val="24"/>
        </w:rPr>
        <w:t>, 1975</w:t>
      </w:r>
      <w:r w:rsidR="00511BBC">
        <w:rPr>
          <w:rFonts w:ascii="Times New Roman" w:hAnsi="Times New Roman" w:cs="Times New Roman"/>
          <w:sz w:val="24"/>
          <w:szCs w:val="24"/>
        </w:rPr>
        <w:t xml:space="preserve">, p. </w:t>
      </w:r>
      <w:r w:rsidRPr="001A2FED">
        <w:rPr>
          <w:rFonts w:ascii="Times New Roman" w:hAnsi="Times New Roman" w:cs="Times New Roman"/>
          <w:sz w:val="24"/>
          <w:szCs w:val="24"/>
        </w:rPr>
        <w:t>108).</w:t>
      </w:r>
      <w:r>
        <w:rPr>
          <w:rFonts w:ascii="Times New Roman" w:hAnsi="Times New Roman" w:cs="Times New Roman"/>
          <w:sz w:val="24"/>
          <w:szCs w:val="24"/>
        </w:rPr>
        <w:t xml:space="preserve"> Thus, m</w:t>
      </w:r>
      <w:r w:rsidRPr="001A2FED">
        <w:rPr>
          <w:rFonts w:ascii="Times New Roman" w:hAnsi="Times New Roman" w:cs="Times New Roman"/>
          <w:sz w:val="24"/>
          <w:szCs w:val="24"/>
        </w:rPr>
        <w:t>any primordial and civic public</w:t>
      </w:r>
      <w:r w:rsidRPr="00BD029F">
        <w:rPr>
          <w:rFonts w:ascii="Times New Roman" w:hAnsi="Times New Roman" w:cs="Times New Roman"/>
          <w:sz w:val="24"/>
          <w:szCs w:val="24"/>
        </w:rPr>
        <w:t xml:space="preserve"> </w:t>
      </w:r>
      <w:r w:rsidRPr="001A2FED">
        <w:rPr>
          <w:rFonts w:ascii="Times New Roman" w:hAnsi="Times New Roman" w:cs="Times New Roman"/>
          <w:sz w:val="24"/>
          <w:szCs w:val="24"/>
        </w:rPr>
        <w:t xml:space="preserve">members </w:t>
      </w:r>
      <w:r>
        <w:rPr>
          <w:rFonts w:ascii="Times New Roman" w:hAnsi="Times New Roman" w:cs="Times New Roman"/>
          <w:sz w:val="24"/>
          <w:szCs w:val="24"/>
        </w:rPr>
        <w:t xml:space="preserve">alike </w:t>
      </w:r>
      <w:r w:rsidRPr="001A2FED">
        <w:rPr>
          <w:rFonts w:ascii="Times New Roman" w:hAnsi="Times New Roman" w:cs="Times New Roman"/>
          <w:sz w:val="24"/>
          <w:szCs w:val="24"/>
        </w:rPr>
        <w:t>see the civic public in amoral terms</w:t>
      </w:r>
      <w:r>
        <w:rPr>
          <w:rFonts w:ascii="Times New Roman" w:hAnsi="Times New Roman" w:cs="Times New Roman"/>
          <w:sz w:val="24"/>
          <w:szCs w:val="24"/>
        </w:rPr>
        <w:t>,</w:t>
      </w:r>
      <w:r w:rsidRPr="001A2FED">
        <w:rPr>
          <w:rFonts w:ascii="Times New Roman" w:hAnsi="Times New Roman" w:cs="Times New Roman"/>
          <w:sz w:val="24"/>
          <w:szCs w:val="24"/>
        </w:rPr>
        <w:t xml:space="preserve"> “from which one seeks to gain” or steal as much as possible, like their colonial predecessors</w:t>
      </w:r>
      <w:r w:rsidR="001D1755">
        <w:rPr>
          <w:rFonts w:ascii="Times New Roman" w:hAnsi="Times New Roman" w:cs="Times New Roman"/>
          <w:sz w:val="24"/>
          <w:szCs w:val="24"/>
        </w:rPr>
        <w:t>”</w:t>
      </w:r>
      <w:r w:rsidRPr="001A2FED">
        <w:rPr>
          <w:rFonts w:ascii="Times New Roman" w:hAnsi="Times New Roman" w:cs="Times New Roman"/>
          <w:sz w:val="24"/>
          <w:szCs w:val="24"/>
        </w:rPr>
        <w:t xml:space="preserve"> (</w:t>
      </w:r>
      <w:proofErr w:type="spellStart"/>
      <w:r w:rsidRPr="001A2FED">
        <w:rPr>
          <w:rFonts w:ascii="Times New Roman" w:hAnsi="Times New Roman" w:cs="Times New Roman"/>
          <w:sz w:val="24"/>
          <w:szCs w:val="24"/>
        </w:rPr>
        <w:t>Ekeh</w:t>
      </w:r>
      <w:proofErr w:type="spellEnd"/>
      <w:r w:rsidRPr="001A2FED">
        <w:rPr>
          <w:rFonts w:ascii="Times New Roman" w:hAnsi="Times New Roman" w:cs="Times New Roman"/>
          <w:sz w:val="24"/>
          <w:szCs w:val="24"/>
        </w:rPr>
        <w:t>, 1975</w:t>
      </w:r>
      <w:r w:rsidR="00612DC4">
        <w:rPr>
          <w:rFonts w:ascii="Times New Roman" w:hAnsi="Times New Roman" w:cs="Times New Roman"/>
          <w:sz w:val="24"/>
          <w:szCs w:val="24"/>
        </w:rPr>
        <w:t xml:space="preserve">, p. </w:t>
      </w:r>
      <w:r w:rsidRPr="001A2FED">
        <w:rPr>
          <w:rFonts w:ascii="Times New Roman" w:hAnsi="Times New Roman" w:cs="Times New Roman"/>
          <w:sz w:val="24"/>
          <w:szCs w:val="24"/>
        </w:rPr>
        <w:t>100)</w:t>
      </w:r>
      <w:r>
        <w:rPr>
          <w:rFonts w:ascii="Times New Roman" w:hAnsi="Times New Roman" w:cs="Times New Roman"/>
          <w:sz w:val="24"/>
          <w:szCs w:val="24"/>
        </w:rPr>
        <w:t xml:space="preserve">, and </w:t>
      </w:r>
      <w:r w:rsidRPr="00D341DD">
        <w:rPr>
          <w:rFonts w:ascii="Times New Roman" w:hAnsi="Times New Roman" w:cs="Times New Roman"/>
          <w:sz w:val="24"/>
          <w:szCs w:val="24"/>
          <w:shd w:val="clear" w:color="auto" w:fill="FFFFFF"/>
        </w:rPr>
        <w:t>many Africa</w:t>
      </w:r>
      <w:r>
        <w:rPr>
          <w:rFonts w:ascii="Times New Roman" w:hAnsi="Times New Roman" w:cs="Times New Roman"/>
          <w:sz w:val="24"/>
          <w:szCs w:val="24"/>
          <w:shd w:val="clear" w:color="auto" w:fill="FFFFFF"/>
        </w:rPr>
        <w:t>ns</w:t>
      </w:r>
      <w:r w:rsidRPr="00D341DD">
        <w:rPr>
          <w:rFonts w:ascii="Times New Roman" w:hAnsi="Times New Roman" w:cs="Times New Roman"/>
          <w:sz w:val="24"/>
          <w:szCs w:val="24"/>
          <w:shd w:val="clear" w:color="auto" w:fill="FFFFFF"/>
        </w:rPr>
        <w:t xml:space="preserve">, particularly those whose primary loyalty is to the primordial public, </w:t>
      </w:r>
      <w:r w:rsidR="00B60730">
        <w:rPr>
          <w:rFonts w:ascii="Times New Roman" w:hAnsi="Times New Roman" w:cs="Times New Roman"/>
          <w:sz w:val="24"/>
          <w:szCs w:val="24"/>
          <w:shd w:val="clear" w:color="auto" w:fill="FFFFFF"/>
        </w:rPr>
        <w:t xml:space="preserve">view </w:t>
      </w:r>
      <w:r w:rsidRPr="00D341DD">
        <w:rPr>
          <w:rFonts w:ascii="Times New Roman" w:hAnsi="Times New Roman" w:cs="Times New Roman"/>
          <w:sz w:val="24"/>
          <w:szCs w:val="24"/>
          <w:shd w:val="clear" w:color="auto" w:fill="FFFFFF"/>
        </w:rPr>
        <w:t xml:space="preserve">the state </w:t>
      </w:r>
      <w:r w:rsidR="00973D1C">
        <w:rPr>
          <w:rFonts w:ascii="Times New Roman" w:hAnsi="Times New Roman" w:cs="Times New Roman"/>
          <w:sz w:val="24"/>
          <w:szCs w:val="24"/>
          <w:shd w:val="clear" w:color="auto" w:fill="FFFFFF"/>
        </w:rPr>
        <w:t>as</w:t>
      </w:r>
      <w:r w:rsidRPr="00D341DD">
        <w:rPr>
          <w:rFonts w:ascii="Times New Roman" w:hAnsi="Times New Roman" w:cs="Times New Roman"/>
          <w:sz w:val="24"/>
          <w:szCs w:val="24"/>
          <w:shd w:val="clear" w:color="auto" w:fill="FFFFFF"/>
        </w:rPr>
        <w:t xml:space="preserve"> a transactional reality that reproduces perpetual transactional politics (</w:t>
      </w:r>
      <w:proofErr w:type="spellStart"/>
      <w:r w:rsidRPr="00D341DD">
        <w:rPr>
          <w:rFonts w:ascii="Times New Roman" w:hAnsi="Times New Roman" w:cs="Times New Roman"/>
          <w:sz w:val="24"/>
          <w:szCs w:val="24"/>
          <w:shd w:val="clear" w:color="auto" w:fill="FFFFFF"/>
        </w:rPr>
        <w:t>Adabenwi</w:t>
      </w:r>
      <w:proofErr w:type="spellEnd"/>
      <w:r w:rsidRPr="00D341DD">
        <w:rPr>
          <w:rFonts w:ascii="Times New Roman" w:hAnsi="Times New Roman" w:cs="Times New Roman"/>
          <w:sz w:val="24"/>
          <w:szCs w:val="24"/>
          <w:shd w:val="clear" w:color="auto" w:fill="FFFFFF"/>
        </w:rPr>
        <w:t>, 2016)</w:t>
      </w:r>
      <w:r>
        <w:rPr>
          <w:rFonts w:ascii="Times New Roman" w:hAnsi="Times New Roman" w:cs="Times New Roman"/>
          <w:sz w:val="24"/>
          <w:szCs w:val="24"/>
          <w:shd w:val="clear" w:color="auto" w:fill="FFFFFF"/>
        </w:rPr>
        <w:t xml:space="preserve">. </w:t>
      </w:r>
      <w:r w:rsidR="009208A4">
        <w:rPr>
          <w:rFonts w:ascii="Times New Roman" w:hAnsi="Times New Roman" w:cs="Times New Roman"/>
          <w:sz w:val="24"/>
          <w:szCs w:val="24"/>
        </w:rPr>
        <w:t>M</w:t>
      </w:r>
      <w:r>
        <w:rPr>
          <w:rFonts w:ascii="Times New Roman" w:hAnsi="Times New Roman" w:cs="Times New Roman"/>
          <w:sz w:val="24"/>
          <w:szCs w:val="24"/>
        </w:rPr>
        <w:t>ean</w:t>
      </w:r>
      <w:r w:rsidR="009208A4">
        <w:rPr>
          <w:rFonts w:ascii="Times New Roman" w:hAnsi="Times New Roman" w:cs="Times New Roman"/>
          <w:sz w:val="24"/>
          <w:szCs w:val="24"/>
        </w:rPr>
        <w:t>while</w:t>
      </w:r>
      <w:r>
        <w:rPr>
          <w:rFonts w:ascii="Times New Roman" w:hAnsi="Times New Roman" w:cs="Times New Roman"/>
          <w:sz w:val="24"/>
          <w:szCs w:val="24"/>
        </w:rPr>
        <w:t xml:space="preserve"> </w:t>
      </w:r>
      <w:r>
        <w:rPr>
          <w:rFonts w:ascii="Times New Roman" w:hAnsi="Times New Roman" w:cs="Times New Roman"/>
          <w:sz w:val="24"/>
          <w:szCs w:val="24"/>
          <w:lang w:val="en-GB"/>
        </w:rPr>
        <w:lastRenderedPageBreak/>
        <w:t>their villages and communities remain poor and lack basic public services and infrastructure (</w:t>
      </w:r>
      <w:proofErr w:type="spellStart"/>
      <w:r w:rsidRPr="00834694">
        <w:rPr>
          <w:rFonts w:ascii="Times New Roman" w:hAnsi="Times New Roman" w:cs="Times New Roman"/>
          <w:sz w:val="24"/>
          <w:szCs w:val="24"/>
        </w:rPr>
        <w:t>Foutoyet</w:t>
      </w:r>
      <w:proofErr w:type="spellEnd"/>
      <w:r>
        <w:rPr>
          <w:rFonts w:ascii="Times New Roman" w:hAnsi="Times New Roman" w:cs="Times New Roman"/>
          <w:sz w:val="24"/>
          <w:szCs w:val="24"/>
          <w:lang w:val="en-GB"/>
        </w:rPr>
        <w:t xml:space="preserve">, 2009; Joseph, 1976; Martin, 1995; </w:t>
      </w:r>
      <w:proofErr w:type="spellStart"/>
      <w:r w:rsidRPr="007354CF">
        <w:rPr>
          <w:rFonts w:ascii="Times New Roman" w:hAnsi="Times New Roman" w:cs="Times New Roman"/>
          <w:sz w:val="24"/>
          <w:szCs w:val="24"/>
        </w:rPr>
        <w:t>Otusanya</w:t>
      </w:r>
      <w:proofErr w:type="spellEnd"/>
      <w:r>
        <w:rPr>
          <w:rFonts w:ascii="Times New Roman" w:hAnsi="Times New Roman" w:cs="Times New Roman"/>
          <w:sz w:val="24"/>
          <w:szCs w:val="24"/>
        </w:rPr>
        <w:t xml:space="preserve"> et al., 2017</w:t>
      </w:r>
      <w:r>
        <w:rPr>
          <w:rFonts w:ascii="Times New Roman" w:hAnsi="Times New Roman" w:cs="Times New Roman"/>
          <w:sz w:val="24"/>
          <w:szCs w:val="24"/>
          <w:lang w:val="en-GB"/>
        </w:rPr>
        <w:t xml:space="preserve">). </w:t>
      </w:r>
    </w:p>
    <w:p w14:paraId="5B9E5210" w14:textId="6BF996AF" w:rsidR="00A515C8" w:rsidRPr="007409CE" w:rsidRDefault="00A515C8">
      <w:pPr>
        <w:spacing w:line="276" w:lineRule="auto"/>
        <w:jc w:val="both"/>
        <w:rPr>
          <w:rFonts w:ascii="Times New Roman" w:hAnsi="Times New Roman" w:cs="Times New Roman"/>
          <w:sz w:val="24"/>
          <w:szCs w:val="24"/>
        </w:rPr>
      </w:pPr>
      <w:r>
        <w:rPr>
          <w:rFonts w:ascii="Times New Roman" w:hAnsi="Times New Roman" w:cs="Times New Roman"/>
          <w:sz w:val="24"/>
          <w:szCs w:val="24"/>
        </w:rPr>
        <w:t>Effective</w:t>
      </w:r>
      <w:r w:rsidR="000F0E28">
        <w:rPr>
          <w:rFonts w:ascii="Times New Roman" w:hAnsi="Times New Roman" w:cs="Times New Roman"/>
          <w:sz w:val="24"/>
          <w:szCs w:val="24"/>
        </w:rPr>
        <w:t xml:space="preserve"> </w:t>
      </w:r>
      <w:r>
        <w:rPr>
          <w:rFonts w:ascii="Times New Roman" w:hAnsi="Times New Roman" w:cs="Times New Roman"/>
          <w:sz w:val="24"/>
          <w:szCs w:val="24"/>
        </w:rPr>
        <w:t>government a</w:t>
      </w:r>
      <w:r w:rsidRPr="006C07BB">
        <w:rPr>
          <w:rFonts w:ascii="Times New Roman" w:hAnsi="Times New Roman" w:cs="Times New Roman"/>
          <w:sz w:val="24"/>
          <w:szCs w:val="24"/>
        </w:rPr>
        <w:t>ccounting</w:t>
      </w:r>
      <w:r>
        <w:rPr>
          <w:rFonts w:ascii="Times New Roman" w:hAnsi="Times New Roman" w:cs="Times New Roman"/>
          <w:sz w:val="24"/>
          <w:szCs w:val="24"/>
        </w:rPr>
        <w:t xml:space="preserve">, however defined (e.g., transaction recording, control and performance evaluation, auditing) is </w:t>
      </w:r>
      <w:r w:rsidRPr="006C07BB">
        <w:rPr>
          <w:rFonts w:ascii="Times New Roman" w:hAnsi="Times New Roman" w:cs="Times New Roman"/>
          <w:sz w:val="24"/>
          <w:szCs w:val="24"/>
        </w:rPr>
        <w:t>challeng</w:t>
      </w:r>
      <w:r>
        <w:rPr>
          <w:rFonts w:ascii="Times New Roman" w:hAnsi="Times New Roman" w:cs="Times New Roman"/>
          <w:sz w:val="24"/>
          <w:szCs w:val="24"/>
        </w:rPr>
        <w:t>ing</w:t>
      </w:r>
      <w:r w:rsidRPr="006C07BB">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6C07BB">
        <w:rPr>
          <w:rFonts w:ascii="Times New Roman" w:hAnsi="Times New Roman" w:cs="Times New Roman"/>
          <w:sz w:val="24"/>
          <w:szCs w:val="24"/>
        </w:rPr>
        <w:t>a</w:t>
      </w:r>
      <w:r>
        <w:rPr>
          <w:rFonts w:ascii="Times New Roman" w:hAnsi="Times New Roman" w:cs="Times New Roman"/>
          <w:sz w:val="24"/>
          <w:szCs w:val="24"/>
        </w:rPr>
        <w:t xml:space="preserve">n amoral </w:t>
      </w:r>
      <w:r w:rsidRPr="006C07BB">
        <w:rPr>
          <w:rFonts w:ascii="Times New Roman" w:hAnsi="Times New Roman" w:cs="Times New Roman"/>
          <w:sz w:val="24"/>
          <w:szCs w:val="24"/>
        </w:rPr>
        <w:t>civic public</w:t>
      </w:r>
      <w:r>
        <w:rPr>
          <w:rFonts w:ascii="Times New Roman" w:hAnsi="Times New Roman" w:cs="Times New Roman"/>
          <w:sz w:val="24"/>
          <w:szCs w:val="24"/>
        </w:rPr>
        <w:t xml:space="preserve"> </w:t>
      </w:r>
      <w:r w:rsidRPr="006C07BB">
        <w:rPr>
          <w:rFonts w:ascii="Times New Roman" w:hAnsi="Times New Roman" w:cs="Times New Roman"/>
          <w:sz w:val="24"/>
          <w:szCs w:val="24"/>
        </w:rPr>
        <w:t>(</w:t>
      </w:r>
      <w:proofErr w:type="spellStart"/>
      <w:r w:rsidRPr="006C07BB">
        <w:rPr>
          <w:rFonts w:ascii="Times New Roman" w:hAnsi="Times New Roman" w:cs="Times New Roman"/>
          <w:sz w:val="24"/>
          <w:szCs w:val="24"/>
        </w:rPr>
        <w:t>Ghartey</w:t>
      </w:r>
      <w:proofErr w:type="spellEnd"/>
      <w:r w:rsidRPr="006C07BB">
        <w:rPr>
          <w:rFonts w:ascii="Times New Roman" w:hAnsi="Times New Roman" w:cs="Times New Roman"/>
          <w:sz w:val="24"/>
          <w:szCs w:val="24"/>
        </w:rPr>
        <w:t>, 1985)</w:t>
      </w:r>
      <w:r>
        <w:rPr>
          <w:rFonts w:ascii="Times New Roman" w:hAnsi="Times New Roman" w:cs="Times New Roman"/>
          <w:sz w:val="24"/>
          <w:szCs w:val="24"/>
        </w:rPr>
        <w:t xml:space="preserve">. To keep enjoying the millions of aid dollars and citizens’ acceptance of their authority, politicians and bureaucrats must show compliance with institutional and accounting prescriptions albeit nominally. </w:t>
      </w:r>
      <w:r w:rsidRPr="006549AB">
        <w:rPr>
          <w:rFonts w:ascii="Times New Roman" w:hAnsi="Times New Roman" w:cs="Times New Roman"/>
          <w:sz w:val="24"/>
          <w:szCs w:val="24"/>
        </w:rPr>
        <w:t>Legitimacy theory asserts that</w:t>
      </w:r>
      <w:r w:rsidR="008B24B5">
        <w:rPr>
          <w:rFonts w:ascii="Times New Roman" w:hAnsi="Times New Roman" w:cs="Times New Roman"/>
          <w:sz w:val="24"/>
          <w:szCs w:val="24"/>
        </w:rPr>
        <w:t xml:space="preserve"> </w:t>
      </w:r>
      <w:proofErr w:type="spellStart"/>
      <w:r w:rsidRPr="006549AB">
        <w:rPr>
          <w:rFonts w:ascii="Times New Roman" w:hAnsi="Times New Roman" w:cs="Times New Roman"/>
          <w:sz w:val="24"/>
          <w:szCs w:val="24"/>
        </w:rPr>
        <w:t>organisations</w:t>
      </w:r>
      <w:proofErr w:type="spellEnd"/>
      <w:r w:rsidRPr="006549AB">
        <w:rPr>
          <w:rFonts w:ascii="Times New Roman" w:hAnsi="Times New Roman" w:cs="Times New Roman"/>
          <w:sz w:val="24"/>
          <w:szCs w:val="24"/>
        </w:rPr>
        <w:t xml:space="preserve"> </w:t>
      </w:r>
      <w:r w:rsidR="008B24B5">
        <w:rPr>
          <w:rFonts w:ascii="Times New Roman" w:hAnsi="Times New Roman" w:cs="Times New Roman"/>
          <w:sz w:val="24"/>
          <w:szCs w:val="24"/>
        </w:rPr>
        <w:t>must</w:t>
      </w:r>
      <w:r w:rsidRPr="006549AB">
        <w:rPr>
          <w:rFonts w:ascii="Times New Roman" w:hAnsi="Times New Roman" w:cs="Times New Roman"/>
          <w:sz w:val="24"/>
          <w:szCs w:val="24"/>
        </w:rPr>
        <w:t xml:space="preserve"> </w:t>
      </w:r>
      <w:r>
        <w:rPr>
          <w:rFonts w:ascii="Times New Roman" w:hAnsi="Times New Roman" w:cs="Times New Roman"/>
          <w:sz w:val="24"/>
          <w:szCs w:val="24"/>
        </w:rPr>
        <w:t xml:space="preserve">meet the expectations of </w:t>
      </w:r>
      <w:r w:rsidRPr="006549AB">
        <w:rPr>
          <w:rFonts w:ascii="Times New Roman" w:hAnsi="Times New Roman" w:cs="Times New Roman"/>
          <w:sz w:val="24"/>
          <w:szCs w:val="24"/>
        </w:rPr>
        <w:t>external parties</w:t>
      </w:r>
      <w:r w:rsidR="008B24B5">
        <w:rPr>
          <w:rFonts w:ascii="Times New Roman" w:hAnsi="Times New Roman" w:cs="Times New Roman"/>
          <w:sz w:val="24"/>
          <w:szCs w:val="24"/>
        </w:rPr>
        <w:t xml:space="preserve"> to survive</w:t>
      </w:r>
      <w:r>
        <w:rPr>
          <w:rFonts w:ascii="Times New Roman" w:hAnsi="Times New Roman" w:cs="Times New Roman"/>
          <w:sz w:val="24"/>
          <w:szCs w:val="24"/>
        </w:rPr>
        <w:t xml:space="preserve"> </w:t>
      </w:r>
      <w:r w:rsidRPr="006549AB">
        <w:rPr>
          <w:rFonts w:ascii="Times New Roman" w:hAnsi="Times New Roman" w:cs="Times New Roman"/>
          <w:sz w:val="24"/>
          <w:szCs w:val="24"/>
        </w:rPr>
        <w:t xml:space="preserve">(Wilmshurst </w:t>
      </w:r>
      <w:r w:rsidR="00612DC4">
        <w:rPr>
          <w:rFonts w:ascii="Times New Roman" w:hAnsi="Times New Roman" w:cs="Times New Roman"/>
          <w:sz w:val="24"/>
          <w:szCs w:val="24"/>
        </w:rPr>
        <w:t>&amp;</w:t>
      </w:r>
      <w:r w:rsidRPr="006549AB">
        <w:rPr>
          <w:rFonts w:ascii="Times New Roman" w:hAnsi="Times New Roman" w:cs="Times New Roman"/>
          <w:sz w:val="24"/>
          <w:szCs w:val="24"/>
        </w:rPr>
        <w:t xml:space="preserve"> Frost, 2000). </w:t>
      </w:r>
      <w:r>
        <w:rPr>
          <w:rFonts w:ascii="Times New Roman" w:hAnsi="Times New Roman" w:cs="Times New Roman"/>
          <w:sz w:val="24"/>
          <w:szCs w:val="24"/>
        </w:rPr>
        <w:t xml:space="preserve">For example, </w:t>
      </w:r>
      <w:r w:rsidR="00D95467">
        <w:rPr>
          <w:rFonts w:ascii="Times New Roman" w:hAnsi="Times New Roman" w:cs="Times New Roman"/>
          <w:sz w:val="24"/>
          <w:szCs w:val="24"/>
        </w:rPr>
        <w:t xml:space="preserve">meeting </w:t>
      </w:r>
      <w:r w:rsidR="00657B0F">
        <w:rPr>
          <w:rFonts w:ascii="Times New Roman" w:hAnsi="Times New Roman" w:cs="Times New Roman"/>
          <w:sz w:val="24"/>
          <w:szCs w:val="24"/>
        </w:rPr>
        <w:t>the</w:t>
      </w:r>
      <w:r>
        <w:rPr>
          <w:rFonts w:ascii="Times New Roman" w:hAnsi="Times New Roman" w:cs="Times New Roman"/>
          <w:sz w:val="24"/>
          <w:szCs w:val="24"/>
        </w:rPr>
        <w:t xml:space="preserve"> expectations </w:t>
      </w:r>
      <w:r w:rsidRPr="007E18AE">
        <w:rPr>
          <w:rFonts w:ascii="Times New Roman" w:hAnsi="Times New Roman" w:cs="Times New Roman"/>
          <w:sz w:val="24"/>
          <w:szCs w:val="24"/>
        </w:rPr>
        <w:t xml:space="preserve">of donors </w:t>
      </w:r>
      <w:r>
        <w:rPr>
          <w:rFonts w:ascii="Times New Roman" w:hAnsi="Times New Roman" w:cs="Times New Roman"/>
          <w:sz w:val="24"/>
          <w:szCs w:val="24"/>
        </w:rPr>
        <w:t xml:space="preserve">framed </w:t>
      </w:r>
      <w:r w:rsidRPr="007E18AE">
        <w:rPr>
          <w:rFonts w:ascii="Times New Roman" w:hAnsi="Times New Roman" w:cs="Times New Roman"/>
          <w:sz w:val="24"/>
          <w:szCs w:val="24"/>
        </w:rPr>
        <w:t>accounting practices in the</w:t>
      </w:r>
      <w:r>
        <w:rPr>
          <w:rFonts w:ascii="Times New Roman" w:hAnsi="Times New Roman" w:cs="Times New Roman"/>
          <w:sz w:val="24"/>
          <w:szCs w:val="24"/>
        </w:rPr>
        <w:t xml:space="preserve"> </w:t>
      </w:r>
      <w:r w:rsidRPr="007E18AE">
        <w:rPr>
          <w:rFonts w:ascii="Times New Roman" w:hAnsi="Times New Roman" w:cs="Times New Roman"/>
          <w:sz w:val="24"/>
          <w:szCs w:val="24"/>
        </w:rPr>
        <w:t>Tanzania</w:t>
      </w:r>
      <w:r>
        <w:rPr>
          <w:rFonts w:ascii="Times New Roman" w:hAnsi="Times New Roman" w:cs="Times New Roman"/>
          <w:sz w:val="24"/>
          <w:szCs w:val="24"/>
        </w:rPr>
        <w:t>n</w:t>
      </w:r>
      <w:r w:rsidRPr="007E18AE">
        <w:rPr>
          <w:rFonts w:ascii="Times New Roman" w:hAnsi="Times New Roman" w:cs="Times New Roman"/>
          <w:sz w:val="24"/>
          <w:szCs w:val="24"/>
        </w:rPr>
        <w:t xml:space="preserve"> public sector</w:t>
      </w:r>
      <w:r w:rsidR="00657B0F">
        <w:rPr>
          <w:rFonts w:ascii="Times New Roman" w:hAnsi="Times New Roman" w:cs="Times New Roman"/>
          <w:sz w:val="24"/>
          <w:szCs w:val="24"/>
        </w:rPr>
        <w:t xml:space="preserve"> (</w:t>
      </w:r>
      <w:r w:rsidR="00657B0F" w:rsidRPr="007E18AE">
        <w:rPr>
          <w:rFonts w:ascii="Times New Roman" w:hAnsi="Times New Roman" w:cs="Times New Roman"/>
          <w:sz w:val="24"/>
          <w:szCs w:val="24"/>
        </w:rPr>
        <w:t>Goddard et al.</w:t>
      </w:r>
      <w:r w:rsidR="00657B0F">
        <w:rPr>
          <w:rFonts w:ascii="Times New Roman" w:hAnsi="Times New Roman" w:cs="Times New Roman"/>
          <w:sz w:val="24"/>
          <w:szCs w:val="24"/>
        </w:rPr>
        <w:t xml:space="preserve">, </w:t>
      </w:r>
      <w:r w:rsidR="00657B0F" w:rsidRPr="007E18AE">
        <w:rPr>
          <w:rFonts w:ascii="Times New Roman" w:hAnsi="Times New Roman" w:cs="Times New Roman"/>
          <w:sz w:val="24"/>
          <w:szCs w:val="24"/>
        </w:rPr>
        <w:t>201</w:t>
      </w:r>
      <w:r w:rsidR="00657B0F">
        <w:rPr>
          <w:rFonts w:ascii="Times New Roman" w:hAnsi="Times New Roman" w:cs="Times New Roman"/>
          <w:sz w:val="24"/>
          <w:szCs w:val="24"/>
        </w:rPr>
        <w:t>6</w:t>
      </w:r>
      <w:r w:rsidR="00657B0F" w:rsidRPr="007E18AE">
        <w:rPr>
          <w:rFonts w:ascii="Times New Roman" w:hAnsi="Times New Roman" w:cs="Times New Roman"/>
          <w:sz w:val="24"/>
          <w:szCs w:val="24"/>
        </w:rPr>
        <w:t>)</w:t>
      </w:r>
      <w:r w:rsidRPr="007E18AE">
        <w:rPr>
          <w:rFonts w:ascii="Times New Roman" w:hAnsi="Times New Roman" w:cs="Times New Roman"/>
          <w:sz w:val="24"/>
          <w:szCs w:val="24"/>
        </w:rPr>
        <w:t>.</w:t>
      </w:r>
      <w:r>
        <w:rPr>
          <w:rFonts w:ascii="Times New Roman" w:hAnsi="Times New Roman" w:cs="Times New Roman"/>
          <w:sz w:val="24"/>
          <w:szCs w:val="24"/>
        </w:rPr>
        <w:t xml:space="preserve"> However,</w:t>
      </w:r>
      <w:r w:rsidRPr="006549AB">
        <w:rPr>
          <w:rFonts w:ascii="Times New Roman" w:hAnsi="Times New Roman" w:cs="Times New Roman"/>
          <w:sz w:val="24"/>
          <w:szCs w:val="24"/>
        </w:rPr>
        <w:t xml:space="preserve"> </w:t>
      </w:r>
      <w:r w:rsidRPr="00BA3BEA">
        <w:rPr>
          <w:rFonts w:ascii="Times New Roman" w:hAnsi="Times New Roman" w:cs="Times New Roman"/>
          <w:sz w:val="24"/>
          <w:szCs w:val="24"/>
        </w:rPr>
        <w:t>“</w:t>
      </w:r>
      <w:r w:rsidRPr="00BA3BEA">
        <w:rPr>
          <w:rFonts w:ascii="Times New Roman" w:hAnsi="Times New Roman" w:cs="Times New Roman"/>
          <w:iCs/>
          <w:sz w:val="24"/>
          <w:szCs w:val="24"/>
        </w:rPr>
        <w:t xml:space="preserve">For an organization seeking to be perceived as legitimate it is not the actual conduct of the organization that is important, it is what </w:t>
      </w:r>
      <w:r w:rsidRPr="004177FE">
        <w:rPr>
          <w:rFonts w:ascii="Times New Roman" w:hAnsi="Times New Roman" w:cs="Times New Roman"/>
          <w:iCs/>
          <w:sz w:val="24"/>
          <w:szCs w:val="24"/>
        </w:rPr>
        <w:t>society collectively knows or perceives about the organization’s conduct that shapes legitimacy</w:t>
      </w:r>
      <w:r w:rsidRPr="006549AB">
        <w:rPr>
          <w:rFonts w:ascii="Times New Roman" w:hAnsi="Times New Roman" w:cs="Times New Roman"/>
          <w:sz w:val="24"/>
          <w:szCs w:val="24"/>
        </w:rPr>
        <w:t>”</w:t>
      </w:r>
      <w:r>
        <w:rPr>
          <w:rFonts w:ascii="Times New Roman" w:hAnsi="Times New Roman" w:cs="Times New Roman"/>
          <w:sz w:val="24"/>
          <w:szCs w:val="24"/>
        </w:rPr>
        <w:t xml:space="preserve"> (</w:t>
      </w:r>
      <w:r w:rsidRPr="006549AB">
        <w:rPr>
          <w:rFonts w:ascii="Times New Roman" w:hAnsi="Times New Roman" w:cs="Times New Roman"/>
          <w:sz w:val="24"/>
          <w:szCs w:val="24"/>
        </w:rPr>
        <w:t xml:space="preserve">Deegan </w:t>
      </w:r>
      <w:r w:rsidR="00612DC4">
        <w:rPr>
          <w:rFonts w:ascii="Times New Roman" w:hAnsi="Times New Roman" w:cs="Times New Roman"/>
          <w:sz w:val="24"/>
          <w:szCs w:val="24"/>
        </w:rPr>
        <w:t>&amp;</w:t>
      </w:r>
      <w:r w:rsidRPr="006549AB">
        <w:rPr>
          <w:rFonts w:ascii="Times New Roman" w:hAnsi="Times New Roman" w:cs="Times New Roman"/>
          <w:sz w:val="24"/>
          <w:szCs w:val="24"/>
        </w:rPr>
        <w:t xml:space="preserve"> </w:t>
      </w:r>
      <w:proofErr w:type="spellStart"/>
      <w:r w:rsidRPr="006549AB">
        <w:rPr>
          <w:rFonts w:ascii="Times New Roman" w:hAnsi="Times New Roman" w:cs="Times New Roman"/>
          <w:sz w:val="24"/>
          <w:szCs w:val="24"/>
        </w:rPr>
        <w:t>Unerman</w:t>
      </w:r>
      <w:proofErr w:type="spellEnd"/>
      <w:r>
        <w:rPr>
          <w:rFonts w:ascii="Times New Roman" w:hAnsi="Times New Roman" w:cs="Times New Roman"/>
          <w:sz w:val="24"/>
          <w:szCs w:val="24"/>
        </w:rPr>
        <w:t>, 201</w:t>
      </w:r>
      <w:r w:rsidR="000F0E28">
        <w:rPr>
          <w:rFonts w:ascii="Times New Roman" w:hAnsi="Times New Roman" w:cs="Times New Roman"/>
          <w:sz w:val="24"/>
          <w:szCs w:val="24"/>
        </w:rPr>
        <w:t>1</w:t>
      </w:r>
      <w:r w:rsidR="00612DC4">
        <w:rPr>
          <w:rFonts w:ascii="Times New Roman" w:hAnsi="Times New Roman" w:cs="Times New Roman"/>
          <w:sz w:val="24"/>
          <w:szCs w:val="24"/>
        </w:rPr>
        <w:t>, p.</w:t>
      </w:r>
      <w:r>
        <w:rPr>
          <w:rFonts w:ascii="Times New Roman" w:hAnsi="Times New Roman" w:cs="Times New Roman"/>
          <w:sz w:val="24"/>
          <w:szCs w:val="24"/>
        </w:rPr>
        <w:t xml:space="preserve"> 324). For example, the Ghana</w:t>
      </w:r>
      <w:r w:rsidRPr="007E18AE">
        <w:rPr>
          <w:rFonts w:ascii="Times New Roman" w:hAnsi="Times New Roman" w:cs="Times New Roman"/>
          <w:sz w:val="24"/>
          <w:szCs w:val="24"/>
        </w:rPr>
        <w:t xml:space="preserve"> government</w:t>
      </w:r>
      <w:r>
        <w:rPr>
          <w:rFonts w:ascii="Times New Roman" w:hAnsi="Times New Roman" w:cs="Times New Roman"/>
          <w:sz w:val="24"/>
          <w:szCs w:val="24"/>
        </w:rPr>
        <w:t xml:space="preserve"> </w:t>
      </w:r>
      <w:r w:rsidRPr="007E18AE">
        <w:rPr>
          <w:rFonts w:ascii="Times New Roman" w:hAnsi="Times New Roman" w:cs="Times New Roman"/>
          <w:sz w:val="24"/>
          <w:szCs w:val="24"/>
        </w:rPr>
        <w:t>adopt</w:t>
      </w:r>
      <w:r>
        <w:rPr>
          <w:rFonts w:ascii="Times New Roman" w:hAnsi="Times New Roman" w:cs="Times New Roman"/>
          <w:sz w:val="24"/>
          <w:szCs w:val="24"/>
        </w:rPr>
        <w:t>ed a</w:t>
      </w:r>
      <w:r w:rsidRPr="007E18AE">
        <w:rPr>
          <w:rFonts w:ascii="Times New Roman" w:hAnsi="Times New Roman" w:cs="Times New Roman"/>
          <w:sz w:val="24"/>
          <w:szCs w:val="24"/>
        </w:rPr>
        <w:t xml:space="preserve"> financial audit </w:t>
      </w:r>
      <w:r>
        <w:rPr>
          <w:rFonts w:ascii="Times New Roman" w:hAnsi="Times New Roman" w:cs="Times New Roman"/>
          <w:sz w:val="24"/>
          <w:szCs w:val="24"/>
        </w:rPr>
        <w:t xml:space="preserve">scheme </w:t>
      </w:r>
      <w:r w:rsidRPr="007E18AE">
        <w:rPr>
          <w:rFonts w:ascii="Times New Roman" w:hAnsi="Times New Roman" w:cs="Times New Roman"/>
          <w:sz w:val="24"/>
          <w:szCs w:val="24"/>
        </w:rPr>
        <w:t>to fight fraud and financial mismanagement</w:t>
      </w:r>
      <w:r w:rsidRPr="00162854">
        <w:rPr>
          <w:rFonts w:ascii="Times New Roman" w:hAnsi="Times New Roman" w:cs="Times New Roman"/>
          <w:sz w:val="24"/>
          <w:szCs w:val="24"/>
        </w:rPr>
        <w:t xml:space="preserve"> </w:t>
      </w:r>
      <w:r w:rsidRPr="007E18AE">
        <w:rPr>
          <w:rFonts w:ascii="Times New Roman" w:hAnsi="Times New Roman" w:cs="Times New Roman"/>
          <w:sz w:val="24"/>
          <w:szCs w:val="24"/>
        </w:rPr>
        <w:t xml:space="preserve">in </w:t>
      </w:r>
      <w:r>
        <w:rPr>
          <w:rFonts w:ascii="Times New Roman" w:hAnsi="Times New Roman" w:cs="Times New Roman"/>
          <w:sz w:val="24"/>
          <w:szCs w:val="24"/>
        </w:rPr>
        <w:t>the</w:t>
      </w:r>
      <w:r w:rsidRPr="007E18AE">
        <w:rPr>
          <w:rFonts w:ascii="Times New Roman" w:hAnsi="Times New Roman" w:cs="Times New Roman"/>
          <w:sz w:val="24"/>
          <w:szCs w:val="24"/>
        </w:rPr>
        <w:t xml:space="preserve"> government sector</w:t>
      </w:r>
      <w:r>
        <w:rPr>
          <w:rFonts w:ascii="Times New Roman" w:hAnsi="Times New Roman" w:cs="Times New Roman"/>
          <w:sz w:val="24"/>
          <w:szCs w:val="24"/>
        </w:rPr>
        <w:t xml:space="preserve">, </w:t>
      </w:r>
      <w:r w:rsidRPr="007E18AE">
        <w:rPr>
          <w:rFonts w:ascii="Times New Roman" w:hAnsi="Times New Roman" w:cs="Times New Roman"/>
          <w:sz w:val="24"/>
          <w:szCs w:val="24"/>
        </w:rPr>
        <w:t xml:space="preserve">despite </w:t>
      </w:r>
      <w:r>
        <w:rPr>
          <w:rFonts w:ascii="Times New Roman" w:hAnsi="Times New Roman" w:cs="Times New Roman"/>
          <w:sz w:val="24"/>
          <w:szCs w:val="24"/>
        </w:rPr>
        <w:t>its</w:t>
      </w:r>
      <w:r w:rsidRPr="007E18AE">
        <w:rPr>
          <w:rFonts w:ascii="Times New Roman" w:hAnsi="Times New Roman" w:cs="Times New Roman"/>
          <w:sz w:val="24"/>
          <w:szCs w:val="24"/>
        </w:rPr>
        <w:t xml:space="preserve"> inappropriateness</w:t>
      </w:r>
      <w:r>
        <w:rPr>
          <w:rFonts w:ascii="Times New Roman" w:hAnsi="Times New Roman" w:cs="Times New Roman"/>
          <w:sz w:val="24"/>
          <w:szCs w:val="24"/>
        </w:rPr>
        <w:t xml:space="preserve">, </w:t>
      </w:r>
      <w:r w:rsidRPr="007E18AE">
        <w:rPr>
          <w:rFonts w:ascii="Times New Roman" w:hAnsi="Times New Roman" w:cs="Times New Roman"/>
          <w:sz w:val="24"/>
          <w:szCs w:val="24"/>
        </w:rPr>
        <w:t>to show donors, particularly powerful lending agencies</w:t>
      </w:r>
      <w:r>
        <w:rPr>
          <w:rFonts w:ascii="Times New Roman" w:hAnsi="Times New Roman" w:cs="Times New Roman"/>
          <w:sz w:val="24"/>
          <w:szCs w:val="24"/>
        </w:rPr>
        <w:t>,</w:t>
      </w:r>
      <w:r w:rsidRPr="007E18AE">
        <w:rPr>
          <w:rFonts w:ascii="Times New Roman" w:hAnsi="Times New Roman" w:cs="Times New Roman"/>
          <w:sz w:val="24"/>
          <w:szCs w:val="24"/>
        </w:rPr>
        <w:t xml:space="preserve"> that ‘necessary’ accountability </w:t>
      </w:r>
      <w:r>
        <w:rPr>
          <w:rFonts w:ascii="Times New Roman" w:hAnsi="Times New Roman" w:cs="Times New Roman"/>
          <w:sz w:val="24"/>
          <w:szCs w:val="24"/>
        </w:rPr>
        <w:t>mechanisms</w:t>
      </w:r>
      <w:r w:rsidRPr="007E18A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7E18AE">
        <w:rPr>
          <w:rFonts w:ascii="Times New Roman" w:hAnsi="Times New Roman" w:cs="Times New Roman"/>
          <w:sz w:val="24"/>
          <w:szCs w:val="24"/>
        </w:rPr>
        <w:t>manage the funds they provide</w:t>
      </w:r>
      <w:r>
        <w:rPr>
          <w:rFonts w:ascii="Times New Roman" w:hAnsi="Times New Roman" w:cs="Times New Roman"/>
          <w:sz w:val="24"/>
          <w:szCs w:val="24"/>
        </w:rPr>
        <w:t>d we</w:t>
      </w:r>
      <w:r w:rsidRPr="007E18AE">
        <w:rPr>
          <w:rFonts w:ascii="Times New Roman" w:hAnsi="Times New Roman" w:cs="Times New Roman"/>
          <w:sz w:val="24"/>
          <w:szCs w:val="24"/>
        </w:rPr>
        <w:t xml:space="preserve">re in place </w:t>
      </w:r>
      <w:r w:rsidR="007C54FB">
        <w:rPr>
          <w:rFonts w:ascii="Times New Roman" w:hAnsi="Times New Roman" w:cs="Times New Roman"/>
          <w:sz w:val="24"/>
          <w:szCs w:val="24"/>
        </w:rPr>
        <w:t>–</w:t>
      </w:r>
      <w:r>
        <w:rPr>
          <w:rFonts w:ascii="Times New Roman" w:hAnsi="Times New Roman" w:cs="Times New Roman"/>
          <w:sz w:val="24"/>
          <w:szCs w:val="24"/>
        </w:rPr>
        <w:t xml:space="preserve"> t</w:t>
      </w:r>
      <w:r w:rsidRPr="007E18AE">
        <w:rPr>
          <w:rFonts w:ascii="Times New Roman" w:hAnsi="Times New Roman" w:cs="Times New Roman"/>
          <w:sz w:val="24"/>
          <w:szCs w:val="24"/>
        </w:rPr>
        <w:t xml:space="preserve">he emphasis </w:t>
      </w:r>
      <w:r>
        <w:rPr>
          <w:rFonts w:ascii="Times New Roman" w:hAnsi="Times New Roman" w:cs="Times New Roman"/>
          <w:sz w:val="24"/>
          <w:szCs w:val="24"/>
        </w:rPr>
        <w:t>wa</w:t>
      </w:r>
      <w:r w:rsidRPr="007E18AE">
        <w:rPr>
          <w:rFonts w:ascii="Times New Roman" w:hAnsi="Times New Roman" w:cs="Times New Roman"/>
          <w:sz w:val="24"/>
          <w:szCs w:val="24"/>
        </w:rPr>
        <w:t xml:space="preserve">s on the ‘doing’ as </w:t>
      </w:r>
      <w:r>
        <w:rPr>
          <w:rFonts w:ascii="Times New Roman" w:hAnsi="Times New Roman" w:cs="Times New Roman"/>
          <w:sz w:val="24"/>
          <w:szCs w:val="24"/>
        </w:rPr>
        <w:t>perceived rather than achieving the desired outcome (</w:t>
      </w:r>
      <w:proofErr w:type="spellStart"/>
      <w:r w:rsidRPr="007E18AE">
        <w:rPr>
          <w:rFonts w:ascii="Times New Roman" w:hAnsi="Times New Roman" w:cs="Times New Roman"/>
          <w:sz w:val="24"/>
          <w:szCs w:val="24"/>
        </w:rPr>
        <w:t>Rahaman</w:t>
      </w:r>
      <w:proofErr w:type="spellEnd"/>
      <w:r>
        <w:rPr>
          <w:rFonts w:ascii="Times New Roman" w:hAnsi="Times New Roman" w:cs="Times New Roman"/>
          <w:sz w:val="24"/>
          <w:szCs w:val="24"/>
        </w:rPr>
        <w:t xml:space="preserve">, </w:t>
      </w:r>
      <w:r w:rsidRPr="007E18AE">
        <w:rPr>
          <w:rFonts w:ascii="Times New Roman" w:hAnsi="Times New Roman" w:cs="Times New Roman"/>
          <w:sz w:val="24"/>
          <w:szCs w:val="24"/>
        </w:rPr>
        <w:t>2009).</w:t>
      </w:r>
      <w:r>
        <w:rPr>
          <w:rFonts w:ascii="Times New Roman" w:hAnsi="Times New Roman" w:cs="Times New Roman"/>
          <w:sz w:val="24"/>
          <w:szCs w:val="24"/>
        </w:rPr>
        <w:t xml:space="preserve"> Our </w:t>
      </w:r>
      <w:r w:rsidRPr="007E18AE">
        <w:rPr>
          <w:rFonts w:ascii="Times New Roman" w:hAnsi="Times New Roman" w:cs="Times New Roman"/>
          <w:sz w:val="24"/>
          <w:szCs w:val="24"/>
        </w:rPr>
        <w:t xml:space="preserve">study </w:t>
      </w:r>
      <w:r>
        <w:rPr>
          <w:rFonts w:ascii="Times New Roman" w:hAnsi="Times New Roman" w:cs="Times New Roman"/>
          <w:sz w:val="24"/>
          <w:szCs w:val="24"/>
        </w:rPr>
        <w:t xml:space="preserve">of Beninese governments’ attempts to gain legitimacy similarly concerns perceptions, unlike much </w:t>
      </w:r>
      <w:r w:rsidRPr="007E18AE">
        <w:rPr>
          <w:rFonts w:ascii="Times New Roman" w:hAnsi="Times New Roman" w:cs="Times New Roman"/>
          <w:sz w:val="24"/>
          <w:szCs w:val="24"/>
        </w:rPr>
        <w:t xml:space="preserve">accounting research </w:t>
      </w:r>
      <w:r>
        <w:rPr>
          <w:rFonts w:ascii="Times New Roman" w:hAnsi="Times New Roman" w:cs="Times New Roman"/>
          <w:sz w:val="24"/>
          <w:szCs w:val="24"/>
        </w:rPr>
        <w:t>that examines how</w:t>
      </w:r>
      <w:r w:rsidRPr="007E18AE">
        <w:rPr>
          <w:rFonts w:ascii="Times New Roman" w:hAnsi="Times New Roman" w:cs="Times New Roman"/>
          <w:sz w:val="24"/>
          <w:szCs w:val="24"/>
        </w:rPr>
        <w:t xml:space="preserve"> </w:t>
      </w:r>
      <w:r>
        <w:rPr>
          <w:rFonts w:ascii="Times New Roman" w:hAnsi="Times New Roman" w:cs="Times New Roman"/>
          <w:sz w:val="24"/>
          <w:szCs w:val="24"/>
        </w:rPr>
        <w:t>legitimacy</w:t>
      </w:r>
      <w:r w:rsidRPr="007E18AE">
        <w:rPr>
          <w:rFonts w:ascii="Times New Roman" w:hAnsi="Times New Roman" w:cs="Times New Roman"/>
          <w:sz w:val="24"/>
          <w:szCs w:val="24"/>
        </w:rPr>
        <w:t xml:space="preserve"> </w:t>
      </w:r>
      <w:r>
        <w:rPr>
          <w:rFonts w:ascii="Times New Roman" w:hAnsi="Times New Roman" w:cs="Times New Roman"/>
          <w:sz w:val="24"/>
          <w:szCs w:val="24"/>
        </w:rPr>
        <w:t>stems from actual</w:t>
      </w:r>
      <w:r w:rsidRPr="007E18AE">
        <w:rPr>
          <w:rFonts w:ascii="Times New Roman" w:hAnsi="Times New Roman" w:cs="Times New Roman"/>
          <w:sz w:val="24"/>
          <w:szCs w:val="24"/>
        </w:rPr>
        <w:t xml:space="preserve"> activities and operations</w:t>
      </w:r>
      <w:r>
        <w:rPr>
          <w:rFonts w:ascii="Times New Roman" w:hAnsi="Times New Roman" w:cs="Times New Roman"/>
          <w:sz w:val="24"/>
          <w:szCs w:val="24"/>
        </w:rPr>
        <w:t xml:space="preserve"> </w:t>
      </w:r>
      <w:r w:rsidRPr="007E18AE">
        <w:rPr>
          <w:rFonts w:ascii="Times New Roman" w:hAnsi="Times New Roman" w:cs="Times New Roman"/>
          <w:sz w:val="24"/>
          <w:szCs w:val="24"/>
        </w:rPr>
        <w:t xml:space="preserve">(e.g., Collier, 2004; </w:t>
      </w:r>
      <w:proofErr w:type="spellStart"/>
      <w:r w:rsidRPr="007E18AE">
        <w:rPr>
          <w:rFonts w:ascii="Times New Roman" w:hAnsi="Times New Roman" w:cs="Times New Roman"/>
          <w:sz w:val="24"/>
          <w:szCs w:val="24"/>
        </w:rPr>
        <w:t>Rahaman</w:t>
      </w:r>
      <w:proofErr w:type="spellEnd"/>
      <w:r w:rsidRPr="007E18AE">
        <w:rPr>
          <w:rFonts w:ascii="Times New Roman" w:hAnsi="Times New Roman" w:cs="Times New Roman"/>
          <w:sz w:val="24"/>
          <w:szCs w:val="24"/>
        </w:rPr>
        <w:t xml:space="preserve"> et al., 200</w:t>
      </w:r>
      <w:r>
        <w:rPr>
          <w:rFonts w:ascii="Times New Roman" w:hAnsi="Times New Roman" w:cs="Times New Roman"/>
          <w:sz w:val="24"/>
          <w:szCs w:val="24"/>
        </w:rPr>
        <w:t>4</w:t>
      </w:r>
      <w:r w:rsidRPr="007E18AE">
        <w:rPr>
          <w:rFonts w:ascii="Times New Roman" w:hAnsi="Times New Roman" w:cs="Times New Roman"/>
          <w:sz w:val="24"/>
          <w:szCs w:val="24"/>
        </w:rPr>
        <w:t xml:space="preserve">). </w:t>
      </w:r>
      <w:r>
        <w:rPr>
          <w:rFonts w:ascii="Times New Roman" w:hAnsi="Times New Roman" w:cs="Times New Roman"/>
          <w:sz w:val="24"/>
          <w:szCs w:val="24"/>
        </w:rPr>
        <w:t xml:space="preserve">Incorporating legitimacy theory complemented </w:t>
      </w:r>
      <w:proofErr w:type="spellStart"/>
      <w:r>
        <w:rPr>
          <w:rFonts w:ascii="Times New Roman" w:hAnsi="Times New Roman" w:cs="Times New Roman"/>
          <w:sz w:val="24"/>
          <w:szCs w:val="24"/>
        </w:rPr>
        <w:t>Ekeh’s</w:t>
      </w:r>
      <w:proofErr w:type="spellEnd"/>
      <w:r>
        <w:rPr>
          <w:rFonts w:ascii="Times New Roman" w:hAnsi="Times New Roman" w:cs="Times New Roman"/>
          <w:sz w:val="24"/>
          <w:szCs w:val="24"/>
        </w:rPr>
        <w:t xml:space="preserve"> work by drawing attention to how amoral civic public members bolster perceptions that they are meeting expectations, whilst frustrat</w:t>
      </w:r>
      <w:r w:rsidR="000F0E28">
        <w:rPr>
          <w:rFonts w:ascii="Times New Roman" w:hAnsi="Times New Roman" w:cs="Times New Roman"/>
          <w:sz w:val="24"/>
          <w:szCs w:val="24"/>
        </w:rPr>
        <w:t xml:space="preserve">ing </w:t>
      </w:r>
      <w:r>
        <w:rPr>
          <w:rFonts w:ascii="Times New Roman" w:hAnsi="Times New Roman" w:cs="Times New Roman"/>
          <w:sz w:val="24"/>
          <w:szCs w:val="24"/>
        </w:rPr>
        <w:t xml:space="preserve">development </w:t>
      </w:r>
      <w:r w:rsidR="000F0E28">
        <w:rPr>
          <w:rFonts w:ascii="Times New Roman" w:hAnsi="Times New Roman" w:cs="Times New Roman"/>
          <w:sz w:val="24"/>
          <w:szCs w:val="24"/>
        </w:rPr>
        <w:t>of</w:t>
      </w:r>
      <w:r w:rsidRPr="00A96477">
        <w:rPr>
          <w:rFonts w:ascii="Times New Roman" w:hAnsi="Times New Roman" w:cs="Times New Roman"/>
          <w:sz w:val="24"/>
          <w:szCs w:val="24"/>
        </w:rPr>
        <w:t xml:space="preserve"> a functioning and effective </w:t>
      </w:r>
      <w:r>
        <w:rPr>
          <w:rFonts w:ascii="Times New Roman" w:hAnsi="Times New Roman" w:cs="Times New Roman"/>
          <w:sz w:val="24"/>
          <w:szCs w:val="24"/>
        </w:rPr>
        <w:t>SAI.</w:t>
      </w:r>
    </w:p>
    <w:p w14:paraId="28732744" w14:textId="4545D655" w:rsidR="00A515C8" w:rsidRDefault="00A515C8" w:rsidP="00316D03">
      <w:pPr>
        <w:spacing w:line="276" w:lineRule="auto"/>
        <w:jc w:val="both"/>
        <w:rPr>
          <w:rFonts w:ascii="Times New Roman" w:hAnsi="Times New Roman" w:cs="Times New Roman"/>
          <w:sz w:val="24"/>
          <w:szCs w:val="24"/>
        </w:rPr>
      </w:pPr>
      <w:proofErr w:type="spellStart"/>
      <w:r w:rsidRPr="008E51C2">
        <w:rPr>
          <w:rFonts w:ascii="Times New Roman" w:hAnsi="Times New Roman" w:cs="Times New Roman"/>
          <w:sz w:val="24"/>
          <w:szCs w:val="24"/>
        </w:rPr>
        <w:t>Ekeh’s</w:t>
      </w:r>
      <w:proofErr w:type="spellEnd"/>
      <w:r w:rsidRPr="008E51C2">
        <w:rPr>
          <w:rFonts w:ascii="Times New Roman" w:hAnsi="Times New Roman" w:cs="Times New Roman"/>
          <w:sz w:val="24"/>
          <w:szCs w:val="24"/>
        </w:rPr>
        <w:t xml:space="preserve"> work provide</w:t>
      </w:r>
      <w:r>
        <w:rPr>
          <w:rFonts w:ascii="Times New Roman" w:hAnsi="Times New Roman" w:cs="Times New Roman"/>
          <w:sz w:val="24"/>
          <w:szCs w:val="24"/>
        </w:rPr>
        <w:t>s</w:t>
      </w:r>
      <w:r w:rsidRPr="008E51C2">
        <w:rPr>
          <w:rFonts w:ascii="Times New Roman" w:hAnsi="Times New Roman" w:cs="Times New Roman"/>
          <w:sz w:val="24"/>
          <w:szCs w:val="24"/>
        </w:rPr>
        <w:t xml:space="preserve"> a historical account of contemporary socio-political and economic processes</w:t>
      </w:r>
      <w:r>
        <w:rPr>
          <w:rFonts w:ascii="Times New Roman" w:hAnsi="Times New Roman" w:cs="Times New Roman"/>
          <w:sz w:val="24"/>
          <w:szCs w:val="24"/>
        </w:rPr>
        <w:t xml:space="preserve"> </w:t>
      </w:r>
      <w:r w:rsidRPr="008E51C2">
        <w:rPr>
          <w:rFonts w:ascii="Times New Roman" w:hAnsi="Times New Roman" w:cs="Times New Roman"/>
          <w:sz w:val="24"/>
          <w:szCs w:val="24"/>
        </w:rPr>
        <w:t>(</w:t>
      </w:r>
      <w:proofErr w:type="spellStart"/>
      <w:r w:rsidRPr="008E51C2">
        <w:rPr>
          <w:rFonts w:ascii="Times New Roman" w:hAnsi="Times New Roman" w:cs="Times New Roman"/>
          <w:sz w:val="24"/>
          <w:szCs w:val="24"/>
        </w:rPr>
        <w:t>Adabenwi</w:t>
      </w:r>
      <w:proofErr w:type="spellEnd"/>
      <w:r w:rsidRPr="008E51C2">
        <w:rPr>
          <w:rFonts w:ascii="Times New Roman" w:hAnsi="Times New Roman" w:cs="Times New Roman"/>
          <w:sz w:val="24"/>
          <w:szCs w:val="24"/>
        </w:rPr>
        <w:t xml:space="preserve">, 2016). </w:t>
      </w:r>
      <w:r>
        <w:rPr>
          <w:rFonts w:ascii="Times New Roman" w:hAnsi="Times New Roman" w:cs="Times New Roman"/>
          <w:sz w:val="24"/>
          <w:szCs w:val="24"/>
        </w:rPr>
        <w:t>Nevertheless</w:t>
      </w:r>
      <w:r w:rsidRPr="008E51C2">
        <w:rPr>
          <w:rFonts w:ascii="Times New Roman" w:hAnsi="Times New Roman" w:cs="Times New Roman"/>
          <w:sz w:val="24"/>
          <w:szCs w:val="24"/>
        </w:rPr>
        <w:t xml:space="preserve">, </w:t>
      </w:r>
      <w:r>
        <w:rPr>
          <w:rFonts w:ascii="Times New Roman" w:hAnsi="Times New Roman" w:cs="Times New Roman"/>
          <w:sz w:val="24"/>
          <w:szCs w:val="24"/>
        </w:rPr>
        <w:t>as more contemporary researchers have noted, it</w:t>
      </w:r>
      <w:r w:rsidRPr="008E51C2">
        <w:rPr>
          <w:rFonts w:ascii="Times New Roman" w:hAnsi="Times New Roman" w:cs="Times New Roman"/>
          <w:sz w:val="24"/>
          <w:szCs w:val="24"/>
        </w:rPr>
        <w:t xml:space="preserve"> requires </w:t>
      </w:r>
      <w:r>
        <w:rPr>
          <w:rFonts w:ascii="Times New Roman" w:hAnsi="Times New Roman" w:cs="Times New Roman"/>
          <w:sz w:val="24"/>
          <w:szCs w:val="24"/>
        </w:rPr>
        <w:t xml:space="preserve">updating </w:t>
      </w:r>
      <w:r w:rsidRPr="008E51C2">
        <w:rPr>
          <w:rFonts w:ascii="Times New Roman" w:hAnsi="Times New Roman" w:cs="Times New Roman"/>
          <w:sz w:val="24"/>
          <w:szCs w:val="24"/>
        </w:rPr>
        <w:t xml:space="preserve">to accommodate </w:t>
      </w:r>
      <w:r>
        <w:rPr>
          <w:rFonts w:ascii="Times New Roman" w:hAnsi="Times New Roman" w:cs="Times New Roman"/>
          <w:sz w:val="24"/>
          <w:szCs w:val="24"/>
        </w:rPr>
        <w:t xml:space="preserve">changes </w:t>
      </w:r>
      <w:r w:rsidR="00B60F42">
        <w:rPr>
          <w:rFonts w:ascii="Times New Roman" w:hAnsi="Times New Roman" w:cs="Times New Roman"/>
          <w:sz w:val="24"/>
          <w:szCs w:val="24"/>
        </w:rPr>
        <w:t>in</w:t>
      </w:r>
      <w:r w:rsidRPr="008E51C2">
        <w:rPr>
          <w:rFonts w:ascii="Times New Roman" w:hAnsi="Times New Roman" w:cs="Times New Roman"/>
          <w:sz w:val="24"/>
          <w:szCs w:val="24"/>
        </w:rPr>
        <w:t xml:space="preserve"> </w:t>
      </w:r>
      <w:r>
        <w:rPr>
          <w:rFonts w:ascii="Times New Roman" w:hAnsi="Times New Roman" w:cs="Times New Roman"/>
          <w:sz w:val="24"/>
          <w:szCs w:val="24"/>
        </w:rPr>
        <w:t xml:space="preserve">African </w:t>
      </w:r>
      <w:r w:rsidRPr="008E51C2">
        <w:rPr>
          <w:rFonts w:ascii="Times New Roman" w:hAnsi="Times New Roman" w:cs="Times New Roman"/>
          <w:sz w:val="24"/>
          <w:szCs w:val="24"/>
        </w:rPr>
        <w:t>governance post-independence</w:t>
      </w:r>
      <w:r w:rsidR="00292C5D" w:rsidRPr="00292C5D">
        <w:rPr>
          <w:rFonts w:ascii="Times New Roman" w:hAnsi="Times New Roman" w:cs="Times New Roman"/>
          <w:sz w:val="24"/>
          <w:szCs w:val="24"/>
        </w:rPr>
        <w:t xml:space="preserve"> </w:t>
      </w:r>
      <w:r w:rsidR="00292C5D">
        <w:rPr>
          <w:rFonts w:ascii="Times New Roman" w:hAnsi="Times New Roman" w:cs="Times New Roman"/>
          <w:sz w:val="24"/>
          <w:szCs w:val="24"/>
        </w:rPr>
        <w:t xml:space="preserve">neglected by </w:t>
      </w:r>
      <w:proofErr w:type="spellStart"/>
      <w:r w:rsidR="00292C5D">
        <w:rPr>
          <w:rFonts w:ascii="Times New Roman" w:hAnsi="Times New Roman" w:cs="Times New Roman"/>
          <w:sz w:val="24"/>
          <w:szCs w:val="24"/>
        </w:rPr>
        <w:t>Ekeh</w:t>
      </w:r>
      <w:proofErr w:type="spellEnd"/>
      <w:r w:rsidRPr="008E51C2">
        <w:rPr>
          <w:rFonts w:ascii="Times New Roman" w:hAnsi="Times New Roman" w:cs="Times New Roman"/>
          <w:sz w:val="24"/>
          <w:szCs w:val="24"/>
        </w:rPr>
        <w:t>. Wars, economic crises, military rule have allegedly increased normlessness in both publics</w:t>
      </w:r>
      <w:r>
        <w:rPr>
          <w:rFonts w:ascii="Times New Roman" w:hAnsi="Times New Roman" w:cs="Times New Roman"/>
          <w:sz w:val="24"/>
          <w:szCs w:val="24"/>
        </w:rPr>
        <w:t xml:space="preserve"> (Onuoha, 2014).</w:t>
      </w:r>
      <w:r w:rsidRPr="00557F1F">
        <w:rPr>
          <w:rFonts w:ascii="Times New Roman" w:hAnsi="Times New Roman" w:cs="Times New Roman"/>
          <w:sz w:val="24"/>
          <w:szCs w:val="24"/>
        </w:rPr>
        <w:t xml:space="preserve"> </w:t>
      </w:r>
      <w:r>
        <w:rPr>
          <w:rFonts w:ascii="Times New Roman" w:hAnsi="Times New Roman" w:cs="Times New Roman"/>
          <w:sz w:val="24"/>
          <w:szCs w:val="24"/>
        </w:rPr>
        <w:t xml:space="preserve">Moreover, </w:t>
      </w:r>
      <w:r w:rsidRPr="001A2FED">
        <w:rPr>
          <w:rFonts w:ascii="Times New Roman" w:hAnsi="Times New Roman" w:cs="Times New Roman"/>
          <w:sz w:val="24"/>
          <w:szCs w:val="24"/>
        </w:rPr>
        <w:t xml:space="preserve">African countries </w:t>
      </w:r>
      <w:r>
        <w:rPr>
          <w:rFonts w:ascii="Times New Roman" w:hAnsi="Times New Roman" w:cs="Times New Roman"/>
          <w:sz w:val="24"/>
          <w:szCs w:val="24"/>
        </w:rPr>
        <w:t xml:space="preserve">often </w:t>
      </w:r>
      <w:r w:rsidRPr="001A2FED">
        <w:rPr>
          <w:rFonts w:ascii="Times New Roman" w:hAnsi="Times New Roman" w:cs="Times New Roman"/>
          <w:sz w:val="24"/>
          <w:szCs w:val="24"/>
        </w:rPr>
        <w:t xml:space="preserve">depend on powerful </w:t>
      </w:r>
      <w:r w:rsidRPr="008E51C2">
        <w:rPr>
          <w:rFonts w:ascii="Times New Roman" w:hAnsi="Times New Roman" w:cs="Times New Roman"/>
          <w:sz w:val="24"/>
          <w:szCs w:val="24"/>
        </w:rPr>
        <w:t>international financial institutions</w:t>
      </w:r>
      <w:r>
        <w:rPr>
          <w:rFonts w:ascii="Times New Roman" w:hAnsi="Times New Roman" w:cs="Times New Roman"/>
          <w:sz w:val="24"/>
          <w:szCs w:val="24"/>
        </w:rPr>
        <w:t xml:space="preserve"> </w:t>
      </w:r>
      <w:r w:rsidR="00612DC4">
        <w:rPr>
          <w:rFonts w:ascii="Times New Roman" w:hAnsi="Times New Roman" w:cs="Times New Roman"/>
          <w:sz w:val="24"/>
          <w:szCs w:val="24"/>
        </w:rPr>
        <w:t>(</w:t>
      </w:r>
      <w:r w:rsidRPr="001A2FED">
        <w:rPr>
          <w:rFonts w:ascii="Times New Roman" w:hAnsi="Times New Roman" w:cs="Times New Roman"/>
          <w:sz w:val="24"/>
          <w:szCs w:val="24"/>
        </w:rPr>
        <w:t>e.g., the WB, IMF</w:t>
      </w:r>
      <w:r>
        <w:rPr>
          <w:rFonts w:ascii="Times New Roman" w:hAnsi="Times New Roman" w:cs="Times New Roman"/>
          <w:sz w:val="24"/>
          <w:szCs w:val="24"/>
        </w:rPr>
        <w:t>;</w:t>
      </w:r>
      <w:r w:rsidRPr="008E51C2">
        <w:rPr>
          <w:rFonts w:ascii="Times New Roman" w:hAnsi="Times New Roman" w:cs="Times New Roman"/>
          <w:sz w:val="24"/>
          <w:szCs w:val="24"/>
        </w:rPr>
        <w:t xml:space="preserve"> </w:t>
      </w:r>
      <w:r w:rsidRPr="001A2FED">
        <w:rPr>
          <w:rFonts w:ascii="Times New Roman" w:hAnsi="Times New Roman" w:cs="Times New Roman"/>
          <w:sz w:val="24"/>
          <w:szCs w:val="24"/>
        </w:rPr>
        <w:t>bilateral development agencies</w:t>
      </w:r>
      <w:r w:rsidR="00612DC4">
        <w:rPr>
          <w:rFonts w:ascii="Times New Roman" w:hAnsi="Times New Roman" w:cs="Times New Roman"/>
          <w:sz w:val="24"/>
          <w:szCs w:val="24"/>
        </w:rPr>
        <w:t>)</w:t>
      </w:r>
      <w:r>
        <w:rPr>
          <w:rFonts w:ascii="Times New Roman" w:hAnsi="Times New Roman" w:cs="Times New Roman"/>
          <w:sz w:val="24"/>
          <w:szCs w:val="24"/>
        </w:rPr>
        <w:t xml:space="preserve"> </w:t>
      </w:r>
      <w:r w:rsidR="00612DC4">
        <w:rPr>
          <w:rFonts w:ascii="Times New Roman" w:hAnsi="Times New Roman" w:cs="Times New Roman"/>
          <w:sz w:val="24"/>
          <w:szCs w:val="24"/>
        </w:rPr>
        <w:t>(</w:t>
      </w:r>
      <w:r>
        <w:rPr>
          <w:rFonts w:ascii="Times New Roman" w:hAnsi="Times New Roman" w:cs="Times New Roman"/>
          <w:sz w:val="24"/>
          <w:szCs w:val="24"/>
        </w:rPr>
        <w:t>e.g.</w:t>
      </w:r>
      <w:r w:rsidR="00612DC4">
        <w:rPr>
          <w:rFonts w:ascii="Times New Roman" w:hAnsi="Times New Roman" w:cs="Times New Roman"/>
          <w:sz w:val="24"/>
          <w:szCs w:val="24"/>
        </w:rPr>
        <w:t>,</w:t>
      </w:r>
      <w:r>
        <w:rPr>
          <w:rFonts w:ascii="Times New Roman" w:hAnsi="Times New Roman" w:cs="Times New Roman"/>
          <w:sz w:val="24"/>
          <w:szCs w:val="24"/>
        </w:rPr>
        <w:t xml:space="preserve"> USAID;</w:t>
      </w:r>
      <w:r w:rsidRPr="008E51C2">
        <w:rPr>
          <w:rFonts w:ascii="Times New Roman" w:hAnsi="Times New Roman" w:cs="Times New Roman"/>
          <w:sz w:val="24"/>
          <w:szCs w:val="24"/>
        </w:rPr>
        <w:t xml:space="preserve"> and NGOs</w:t>
      </w:r>
      <w:r>
        <w:rPr>
          <w:rFonts w:ascii="Times New Roman" w:hAnsi="Times New Roman" w:cs="Times New Roman"/>
          <w:sz w:val="24"/>
          <w:szCs w:val="24"/>
        </w:rPr>
        <w:t>,</w:t>
      </w:r>
      <w:r w:rsidRPr="008E51C2">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1A2FED">
        <w:rPr>
          <w:rFonts w:ascii="Times New Roman" w:hAnsi="Times New Roman" w:cs="Times New Roman"/>
          <w:sz w:val="24"/>
          <w:szCs w:val="24"/>
        </w:rPr>
        <w:t>financial assistance</w:t>
      </w:r>
      <w:r w:rsidR="00612DC4">
        <w:rPr>
          <w:rFonts w:ascii="Times New Roman" w:hAnsi="Times New Roman" w:cs="Times New Roman"/>
          <w:sz w:val="24"/>
          <w:szCs w:val="24"/>
        </w:rPr>
        <w:t>)</w:t>
      </w:r>
      <w:r w:rsidR="000F3A5F">
        <w:rPr>
          <w:rFonts w:ascii="Times New Roman" w:hAnsi="Times New Roman" w:cs="Times New Roman"/>
          <w:sz w:val="24"/>
          <w:szCs w:val="24"/>
        </w:rPr>
        <w:t xml:space="preserve"> (Hopper et al., 2017)</w:t>
      </w:r>
      <w:r>
        <w:rPr>
          <w:rFonts w:ascii="Times New Roman" w:hAnsi="Times New Roman" w:cs="Times New Roman"/>
          <w:sz w:val="24"/>
          <w:szCs w:val="24"/>
        </w:rPr>
        <w:t xml:space="preserve">. We label these the ‘external public’ in our analysis. They often request </w:t>
      </w:r>
      <w:r w:rsidRPr="001A2FED">
        <w:rPr>
          <w:rFonts w:ascii="Times New Roman" w:hAnsi="Times New Roman" w:cs="Times New Roman"/>
          <w:sz w:val="24"/>
          <w:szCs w:val="24"/>
        </w:rPr>
        <w:t>recipient</w:t>
      </w:r>
      <w:r>
        <w:rPr>
          <w:rFonts w:ascii="Times New Roman" w:hAnsi="Times New Roman" w:cs="Times New Roman"/>
          <w:sz w:val="24"/>
          <w:szCs w:val="24"/>
        </w:rPr>
        <w:t>s</w:t>
      </w:r>
      <w:r w:rsidRPr="001A2FED">
        <w:rPr>
          <w:rFonts w:ascii="Times New Roman" w:hAnsi="Times New Roman" w:cs="Times New Roman"/>
          <w:sz w:val="24"/>
          <w:szCs w:val="24"/>
        </w:rPr>
        <w:t xml:space="preserve"> </w:t>
      </w:r>
      <w:r>
        <w:rPr>
          <w:rFonts w:ascii="Times New Roman" w:hAnsi="Times New Roman" w:cs="Times New Roman"/>
          <w:sz w:val="24"/>
          <w:szCs w:val="24"/>
        </w:rPr>
        <w:t xml:space="preserve">of aid and loans </w:t>
      </w:r>
      <w:r w:rsidRPr="001A2FED">
        <w:rPr>
          <w:rFonts w:ascii="Times New Roman" w:hAnsi="Times New Roman" w:cs="Times New Roman"/>
          <w:sz w:val="24"/>
          <w:szCs w:val="24"/>
        </w:rPr>
        <w:t xml:space="preserve">to reform </w:t>
      </w:r>
      <w:r>
        <w:rPr>
          <w:rFonts w:ascii="Times New Roman" w:hAnsi="Times New Roman" w:cs="Times New Roman"/>
          <w:sz w:val="24"/>
          <w:szCs w:val="24"/>
        </w:rPr>
        <w:t xml:space="preserve">their </w:t>
      </w:r>
      <w:r w:rsidRPr="001A2FED">
        <w:rPr>
          <w:rFonts w:ascii="Times New Roman" w:hAnsi="Times New Roman" w:cs="Times New Roman"/>
          <w:sz w:val="24"/>
          <w:szCs w:val="24"/>
        </w:rPr>
        <w:t>financial governance and regulatory institution</w:t>
      </w:r>
      <w:r>
        <w:rPr>
          <w:rFonts w:ascii="Times New Roman" w:hAnsi="Times New Roman" w:cs="Times New Roman"/>
          <w:sz w:val="24"/>
          <w:szCs w:val="24"/>
        </w:rPr>
        <w:t xml:space="preserve">s </w:t>
      </w:r>
      <w:r w:rsidRPr="001A2FED">
        <w:rPr>
          <w:rFonts w:ascii="Times New Roman" w:hAnsi="Times New Roman" w:cs="Times New Roman"/>
          <w:sz w:val="24"/>
          <w:szCs w:val="24"/>
        </w:rPr>
        <w:t xml:space="preserve">(Andrews, 2013; de </w:t>
      </w:r>
      <w:proofErr w:type="spellStart"/>
      <w:r w:rsidRPr="001A2FED">
        <w:rPr>
          <w:rFonts w:ascii="Times New Roman" w:hAnsi="Times New Roman" w:cs="Times New Roman"/>
          <w:sz w:val="24"/>
          <w:szCs w:val="24"/>
        </w:rPr>
        <w:t>Renzio</w:t>
      </w:r>
      <w:proofErr w:type="spellEnd"/>
      <w:r w:rsidRPr="001A2FED">
        <w:rPr>
          <w:rFonts w:ascii="Times New Roman" w:hAnsi="Times New Roman" w:cs="Times New Roman"/>
          <w:sz w:val="24"/>
          <w:szCs w:val="24"/>
        </w:rPr>
        <w:t xml:space="preserve">, 2006; Schiavo-Campo, 2009; WB, 2002; Wynne </w:t>
      </w:r>
      <w:r w:rsidR="00612DC4">
        <w:rPr>
          <w:rFonts w:ascii="Times New Roman" w:hAnsi="Times New Roman" w:cs="Times New Roman"/>
          <w:sz w:val="24"/>
          <w:szCs w:val="24"/>
        </w:rPr>
        <w:t>&amp;</w:t>
      </w:r>
      <w:r w:rsidRPr="001A2FED">
        <w:rPr>
          <w:rFonts w:ascii="Times New Roman" w:hAnsi="Times New Roman" w:cs="Times New Roman"/>
          <w:sz w:val="24"/>
          <w:szCs w:val="24"/>
        </w:rPr>
        <w:t xml:space="preserve"> Lawrence, 2012)</w:t>
      </w:r>
      <w:r w:rsidR="006E63B3">
        <w:rPr>
          <w:rFonts w:ascii="Times New Roman" w:hAnsi="Times New Roman" w:cs="Times New Roman"/>
          <w:sz w:val="24"/>
          <w:szCs w:val="24"/>
        </w:rPr>
        <w:t xml:space="preserve"> by </w:t>
      </w:r>
      <w:r w:rsidR="009E653A">
        <w:rPr>
          <w:rFonts w:ascii="Times New Roman" w:hAnsi="Times New Roman" w:cs="Times New Roman"/>
          <w:sz w:val="24"/>
          <w:szCs w:val="24"/>
        </w:rPr>
        <w:t>“</w:t>
      </w:r>
      <w:r>
        <w:rPr>
          <w:rFonts w:ascii="Times New Roman" w:hAnsi="Times New Roman" w:cs="Times New Roman"/>
          <w:sz w:val="24"/>
          <w:szCs w:val="24"/>
        </w:rPr>
        <w:t xml:space="preserve">adopting </w:t>
      </w:r>
      <w:r w:rsidRPr="001A2FED">
        <w:rPr>
          <w:rFonts w:ascii="Times New Roman" w:hAnsi="Times New Roman" w:cs="Times New Roman"/>
          <w:sz w:val="24"/>
          <w:szCs w:val="24"/>
        </w:rPr>
        <w:t>modern governance</w:t>
      </w:r>
      <w:r w:rsidR="009E653A">
        <w:rPr>
          <w:rFonts w:ascii="Times New Roman" w:hAnsi="Times New Roman" w:cs="Times New Roman"/>
          <w:sz w:val="24"/>
          <w:szCs w:val="24"/>
        </w:rPr>
        <w:t>”</w:t>
      </w:r>
      <w:r w:rsidRPr="001A2FED">
        <w:rPr>
          <w:rFonts w:ascii="Times New Roman" w:hAnsi="Times New Roman" w:cs="Times New Roman"/>
          <w:sz w:val="24"/>
          <w:szCs w:val="24"/>
        </w:rPr>
        <w:t xml:space="preserve"> institutions (from the Western perspective) such as anti-corruption laws and agencies, </w:t>
      </w:r>
      <w:r>
        <w:rPr>
          <w:rFonts w:ascii="Times New Roman" w:hAnsi="Times New Roman" w:cs="Times New Roman"/>
          <w:sz w:val="24"/>
          <w:szCs w:val="24"/>
        </w:rPr>
        <w:t xml:space="preserve">a </w:t>
      </w:r>
      <w:r w:rsidRPr="001A2FED">
        <w:rPr>
          <w:rFonts w:ascii="Times New Roman" w:hAnsi="Times New Roman" w:cs="Times New Roman"/>
          <w:sz w:val="24"/>
          <w:szCs w:val="24"/>
        </w:rPr>
        <w:t>SAI, a free and independent media, and active civil society involvement (Abrahamsen, 2012</w:t>
      </w:r>
      <w:r>
        <w:rPr>
          <w:rFonts w:ascii="Times New Roman" w:hAnsi="Times New Roman" w:cs="Times New Roman"/>
          <w:sz w:val="24"/>
          <w:szCs w:val="24"/>
        </w:rPr>
        <w:t xml:space="preserve">; </w:t>
      </w:r>
      <w:proofErr w:type="spellStart"/>
      <w:r w:rsidRPr="008E51C2">
        <w:rPr>
          <w:rFonts w:ascii="Times New Roman" w:hAnsi="Times New Roman" w:cs="Times New Roman"/>
          <w:sz w:val="24"/>
          <w:szCs w:val="24"/>
        </w:rPr>
        <w:t>Onohua</w:t>
      </w:r>
      <w:proofErr w:type="spellEnd"/>
      <w:r w:rsidRPr="008E51C2">
        <w:rPr>
          <w:rFonts w:ascii="Times New Roman" w:hAnsi="Times New Roman" w:cs="Times New Roman"/>
          <w:sz w:val="24"/>
          <w:szCs w:val="24"/>
        </w:rPr>
        <w:t>, 2014</w:t>
      </w:r>
      <w:r w:rsidRPr="001A2FED">
        <w:rPr>
          <w:rFonts w:ascii="Times New Roman" w:hAnsi="Times New Roman" w:cs="Times New Roman"/>
          <w:sz w:val="24"/>
          <w:szCs w:val="24"/>
        </w:rPr>
        <w:t>)</w:t>
      </w:r>
      <w:r>
        <w:rPr>
          <w:rFonts w:ascii="Times New Roman" w:hAnsi="Times New Roman" w:cs="Times New Roman"/>
          <w:sz w:val="24"/>
          <w:szCs w:val="24"/>
        </w:rPr>
        <w:t xml:space="preserve">. Also, </w:t>
      </w:r>
      <w:r w:rsidRPr="008E51C2">
        <w:rPr>
          <w:rFonts w:ascii="Times New Roman" w:hAnsi="Times New Roman" w:cs="Times New Roman"/>
          <w:sz w:val="24"/>
          <w:szCs w:val="24"/>
        </w:rPr>
        <w:t xml:space="preserve">when </w:t>
      </w:r>
      <w:proofErr w:type="spellStart"/>
      <w:r>
        <w:rPr>
          <w:rFonts w:ascii="Times New Roman" w:hAnsi="Times New Roman" w:cs="Times New Roman"/>
          <w:sz w:val="24"/>
          <w:szCs w:val="24"/>
        </w:rPr>
        <w:t>E</w:t>
      </w:r>
      <w:r w:rsidRPr="008E51C2">
        <w:rPr>
          <w:rFonts w:ascii="Times New Roman" w:hAnsi="Times New Roman" w:cs="Times New Roman"/>
          <w:sz w:val="24"/>
          <w:szCs w:val="24"/>
        </w:rPr>
        <w:t>keh</w:t>
      </w:r>
      <w:proofErr w:type="spellEnd"/>
      <w:r w:rsidRPr="008E51C2">
        <w:rPr>
          <w:rFonts w:ascii="Times New Roman" w:hAnsi="Times New Roman" w:cs="Times New Roman"/>
          <w:sz w:val="24"/>
          <w:szCs w:val="24"/>
        </w:rPr>
        <w:t xml:space="preserve"> formulated his ideas</w:t>
      </w:r>
      <w:r>
        <w:rPr>
          <w:rFonts w:ascii="Times New Roman" w:hAnsi="Times New Roman" w:cs="Times New Roman"/>
          <w:sz w:val="24"/>
          <w:szCs w:val="24"/>
        </w:rPr>
        <w:t>, the role of c</w:t>
      </w:r>
      <w:r w:rsidRPr="008E51C2">
        <w:rPr>
          <w:rFonts w:ascii="Times New Roman" w:hAnsi="Times New Roman" w:cs="Times New Roman"/>
          <w:sz w:val="24"/>
          <w:szCs w:val="24"/>
        </w:rPr>
        <w:t xml:space="preserve">ivil society was </w:t>
      </w:r>
      <w:r>
        <w:rPr>
          <w:rFonts w:ascii="Times New Roman" w:hAnsi="Times New Roman" w:cs="Times New Roman"/>
          <w:sz w:val="24"/>
          <w:szCs w:val="24"/>
        </w:rPr>
        <w:t>neglected</w:t>
      </w:r>
      <w:r w:rsidRPr="008E51C2">
        <w:rPr>
          <w:rFonts w:ascii="Times New Roman" w:hAnsi="Times New Roman" w:cs="Times New Roman"/>
          <w:sz w:val="24"/>
          <w:szCs w:val="24"/>
        </w:rPr>
        <w:t xml:space="preserve"> in </w:t>
      </w:r>
      <w:r>
        <w:rPr>
          <w:rFonts w:ascii="Times New Roman" w:hAnsi="Times New Roman" w:cs="Times New Roman"/>
          <w:sz w:val="24"/>
          <w:szCs w:val="24"/>
        </w:rPr>
        <w:t xml:space="preserve">African </w:t>
      </w:r>
      <w:r w:rsidRPr="008E51C2">
        <w:rPr>
          <w:rFonts w:ascii="Times New Roman" w:hAnsi="Times New Roman" w:cs="Times New Roman"/>
          <w:sz w:val="24"/>
          <w:szCs w:val="24"/>
        </w:rPr>
        <w:t xml:space="preserve">studies, though later </w:t>
      </w:r>
      <w:r>
        <w:rPr>
          <w:rFonts w:ascii="Times New Roman" w:hAnsi="Times New Roman" w:cs="Times New Roman"/>
          <w:sz w:val="24"/>
          <w:szCs w:val="24"/>
        </w:rPr>
        <w:t xml:space="preserve">he </w:t>
      </w:r>
      <w:r w:rsidRPr="008E51C2">
        <w:rPr>
          <w:rFonts w:ascii="Times New Roman" w:hAnsi="Times New Roman" w:cs="Times New Roman"/>
          <w:sz w:val="24"/>
          <w:szCs w:val="24"/>
        </w:rPr>
        <w:t>placed it within the primordial public</w:t>
      </w:r>
      <w:r>
        <w:rPr>
          <w:rFonts w:ascii="Times New Roman" w:hAnsi="Times New Roman" w:cs="Times New Roman"/>
          <w:sz w:val="24"/>
          <w:szCs w:val="24"/>
        </w:rPr>
        <w:t xml:space="preserve"> (</w:t>
      </w:r>
      <w:proofErr w:type="spellStart"/>
      <w:r>
        <w:rPr>
          <w:rFonts w:ascii="Times New Roman" w:hAnsi="Times New Roman" w:cs="Times New Roman"/>
          <w:sz w:val="24"/>
          <w:szCs w:val="24"/>
        </w:rPr>
        <w:t>Osaghae</w:t>
      </w:r>
      <w:proofErr w:type="spellEnd"/>
      <w:r>
        <w:rPr>
          <w:rFonts w:ascii="Times New Roman" w:hAnsi="Times New Roman" w:cs="Times New Roman"/>
          <w:sz w:val="24"/>
          <w:szCs w:val="24"/>
        </w:rPr>
        <w:t>, 2006). I</w:t>
      </w:r>
      <w:r w:rsidRPr="008E51C2">
        <w:rPr>
          <w:rFonts w:ascii="Times New Roman" w:hAnsi="Times New Roman" w:cs="Times New Roman"/>
          <w:sz w:val="24"/>
          <w:szCs w:val="24"/>
        </w:rPr>
        <w:t>ndigenous NGOs</w:t>
      </w:r>
      <w:r>
        <w:rPr>
          <w:rFonts w:ascii="Times New Roman" w:hAnsi="Times New Roman" w:cs="Times New Roman"/>
          <w:sz w:val="24"/>
          <w:szCs w:val="24"/>
        </w:rPr>
        <w:t xml:space="preserve"> fall within this sphere</w:t>
      </w:r>
      <w:r w:rsidRPr="008E51C2">
        <w:rPr>
          <w:rFonts w:ascii="Times New Roman" w:hAnsi="Times New Roman" w:cs="Times New Roman"/>
          <w:sz w:val="24"/>
          <w:szCs w:val="24"/>
        </w:rPr>
        <w:t xml:space="preserve">, </w:t>
      </w:r>
      <w:r>
        <w:rPr>
          <w:rFonts w:ascii="Times New Roman" w:hAnsi="Times New Roman" w:cs="Times New Roman"/>
          <w:sz w:val="24"/>
          <w:szCs w:val="24"/>
        </w:rPr>
        <w:t xml:space="preserve">though those </w:t>
      </w:r>
      <w:r w:rsidRPr="008E51C2">
        <w:rPr>
          <w:rFonts w:ascii="Times New Roman" w:hAnsi="Times New Roman" w:cs="Times New Roman"/>
          <w:sz w:val="24"/>
          <w:szCs w:val="24"/>
        </w:rPr>
        <w:t>supported by foreign donors</w:t>
      </w:r>
      <w:r>
        <w:rPr>
          <w:rFonts w:ascii="Times New Roman" w:hAnsi="Times New Roman" w:cs="Times New Roman"/>
          <w:sz w:val="24"/>
          <w:szCs w:val="24"/>
        </w:rPr>
        <w:t xml:space="preserve"> </w:t>
      </w:r>
      <w:r w:rsidRPr="008E51C2">
        <w:rPr>
          <w:rFonts w:ascii="Times New Roman" w:hAnsi="Times New Roman" w:cs="Times New Roman"/>
          <w:sz w:val="24"/>
          <w:szCs w:val="24"/>
        </w:rPr>
        <w:t xml:space="preserve">arguably span </w:t>
      </w:r>
      <w:r>
        <w:rPr>
          <w:rFonts w:ascii="Times New Roman" w:hAnsi="Times New Roman" w:cs="Times New Roman"/>
          <w:sz w:val="24"/>
          <w:szCs w:val="24"/>
        </w:rPr>
        <w:t xml:space="preserve">the </w:t>
      </w:r>
      <w:r w:rsidRPr="008E51C2">
        <w:rPr>
          <w:rFonts w:ascii="Times New Roman" w:hAnsi="Times New Roman" w:cs="Times New Roman"/>
          <w:sz w:val="24"/>
          <w:szCs w:val="24"/>
        </w:rPr>
        <w:t xml:space="preserve">external and primordial </w:t>
      </w:r>
      <w:r>
        <w:rPr>
          <w:rFonts w:ascii="Times New Roman" w:hAnsi="Times New Roman" w:cs="Times New Roman"/>
          <w:sz w:val="24"/>
          <w:szCs w:val="24"/>
        </w:rPr>
        <w:t>publics</w:t>
      </w:r>
      <w:r w:rsidRPr="008E51C2">
        <w:rPr>
          <w:rFonts w:ascii="Times New Roman" w:hAnsi="Times New Roman" w:cs="Times New Roman"/>
          <w:sz w:val="24"/>
          <w:szCs w:val="24"/>
        </w:rPr>
        <w:t xml:space="preserve">. </w:t>
      </w:r>
      <w:r>
        <w:rPr>
          <w:rFonts w:ascii="Times New Roman" w:hAnsi="Times New Roman" w:cs="Times New Roman"/>
          <w:sz w:val="24"/>
          <w:szCs w:val="24"/>
        </w:rPr>
        <w:t xml:space="preserve">Lastly, it cannot be assumed that all civil and primordial public members tolerate civic public amorality or that all </w:t>
      </w:r>
      <w:r w:rsidR="002B0AD2">
        <w:rPr>
          <w:rFonts w:ascii="Times New Roman" w:hAnsi="Times New Roman" w:cs="Times New Roman"/>
          <w:sz w:val="24"/>
          <w:szCs w:val="24"/>
        </w:rPr>
        <w:t xml:space="preserve">civic public </w:t>
      </w:r>
      <w:r>
        <w:rPr>
          <w:rFonts w:ascii="Times New Roman" w:hAnsi="Times New Roman" w:cs="Times New Roman"/>
          <w:sz w:val="24"/>
          <w:szCs w:val="24"/>
        </w:rPr>
        <w:t xml:space="preserve">members are amoral. Increased education and urbanization </w:t>
      </w:r>
      <w:r w:rsidR="009E653A">
        <w:rPr>
          <w:rFonts w:ascii="Times New Roman" w:hAnsi="Times New Roman" w:cs="Times New Roman"/>
          <w:color w:val="000033"/>
          <w:sz w:val="24"/>
          <w:szCs w:val="24"/>
        </w:rPr>
        <w:t>may be changing</w:t>
      </w:r>
      <w:r>
        <w:rPr>
          <w:rFonts w:ascii="Times New Roman" w:hAnsi="Times New Roman" w:cs="Times New Roman"/>
          <w:sz w:val="24"/>
          <w:szCs w:val="24"/>
        </w:rPr>
        <w:t xml:space="preserve"> attitudes. </w:t>
      </w:r>
    </w:p>
    <w:p w14:paraId="567A1C31" w14:textId="09CDE026" w:rsidR="00922E6C" w:rsidRPr="00D341DD" w:rsidRDefault="00757834" w:rsidP="00316D03">
      <w:pPr>
        <w:spacing w:line="276"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Four </w:t>
      </w:r>
      <w:r w:rsidR="008569AD">
        <w:rPr>
          <w:rFonts w:ascii="Times New Roman" w:hAnsi="Times New Roman" w:cs="Times New Roman"/>
          <w:sz w:val="24"/>
          <w:szCs w:val="24"/>
        </w:rPr>
        <w:t xml:space="preserve">central research questions </w:t>
      </w:r>
      <w:r w:rsidR="00061C61">
        <w:rPr>
          <w:rFonts w:ascii="Times New Roman" w:hAnsi="Times New Roman" w:cs="Times New Roman"/>
          <w:sz w:val="24"/>
          <w:szCs w:val="24"/>
        </w:rPr>
        <w:t>emerged from the above</w:t>
      </w:r>
      <w:r w:rsidR="00B36ED2">
        <w:rPr>
          <w:rFonts w:ascii="Times New Roman" w:hAnsi="Times New Roman" w:cs="Times New Roman"/>
          <w:sz w:val="24"/>
          <w:szCs w:val="24"/>
        </w:rPr>
        <w:t xml:space="preserve">. How have </w:t>
      </w:r>
      <w:r w:rsidR="00253D98">
        <w:rPr>
          <w:rFonts w:ascii="Times New Roman" w:hAnsi="Times New Roman" w:cs="Times New Roman"/>
          <w:sz w:val="24"/>
          <w:szCs w:val="24"/>
        </w:rPr>
        <w:t>SAIs develop</w:t>
      </w:r>
      <w:r w:rsidR="00D41A3E">
        <w:rPr>
          <w:rFonts w:ascii="Times New Roman" w:hAnsi="Times New Roman" w:cs="Times New Roman"/>
          <w:sz w:val="24"/>
          <w:szCs w:val="24"/>
        </w:rPr>
        <w:t>ed in Benin post-i</w:t>
      </w:r>
      <w:r w:rsidR="002141B7">
        <w:rPr>
          <w:rFonts w:ascii="Times New Roman" w:hAnsi="Times New Roman" w:cs="Times New Roman"/>
          <w:sz w:val="24"/>
          <w:szCs w:val="24"/>
        </w:rPr>
        <w:t>n</w:t>
      </w:r>
      <w:r w:rsidR="00D41A3E">
        <w:rPr>
          <w:rFonts w:ascii="Times New Roman" w:hAnsi="Times New Roman" w:cs="Times New Roman"/>
          <w:sz w:val="24"/>
          <w:szCs w:val="24"/>
        </w:rPr>
        <w:t>dependence</w:t>
      </w:r>
      <w:r w:rsidR="002141B7">
        <w:rPr>
          <w:rFonts w:ascii="Times New Roman" w:hAnsi="Times New Roman" w:cs="Times New Roman"/>
          <w:sz w:val="24"/>
          <w:szCs w:val="24"/>
        </w:rPr>
        <w:t>?</w:t>
      </w:r>
      <w:r w:rsidR="006A3756">
        <w:rPr>
          <w:rFonts w:ascii="Times New Roman" w:hAnsi="Times New Roman" w:cs="Times New Roman"/>
          <w:sz w:val="24"/>
          <w:szCs w:val="24"/>
        </w:rPr>
        <w:t xml:space="preserve"> Have they been effective</w:t>
      </w:r>
      <w:r w:rsidR="0023251C">
        <w:rPr>
          <w:rFonts w:ascii="Times New Roman" w:hAnsi="Times New Roman" w:cs="Times New Roman"/>
          <w:sz w:val="24"/>
          <w:szCs w:val="24"/>
        </w:rPr>
        <w:t>, especially in curbing corruption?</w:t>
      </w:r>
      <w:r w:rsidR="009E6EB6">
        <w:rPr>
          <w:rFonts w:ascii="Times New Roman" w:hAnsi="Times New Roman" w:cs="Times New Roman"/>
          <w:sz w:val="24"/>
          <w:szCs w:val="24"/>
        </w:rPr>
        <w:t xml:space="preserve"> What is the nature and scale of corruption </w:t>
      </w:r>
      <w:r w:rsidR="00846267">
        <w:rPr>
          <w:rFonts w:ascii="Times New Roman" w:hAnsi="Times New Roman" w:cs="Times New Roman"/>
          <w:sz w:val="24"/>
          <w:szCs w:val="24"/>
        </w:rPr>
        <w:t xml:space="preserve">within </w:t>
      </w:r>
      <w:r w:rsidR="00F62EE2">
        <w:rPr>
          <w:rFonts w:ascii="Times New Roman" w:hAnsi="Times New Roman" w:cs="Times New Roman"/>
          <w:sz w:val="24"/>
          <w:szCs w:val="24"/>
        </w:rPr>
        <w:t xml:space="preserve">Benin’s </w:t>
      </w:r>
      <w:r w:rsidR="00A6746D">
        <w:rPr>
          <w:rFonts w:ascii="Times New Roman" w:hAnsi="Times New Roman" w:cs="Times New Roman"/>
          <w:sz w:val="24"/>
          <w:szCs w:val="24"/>
        </w:rPr>
        <w:t xml:space="preserve">political and </w:t>
      </w:r>
      <w:r w:rsidR="007757B0">
        <w:rPr>
          <w:rFonts w:ascii="Times New Roman" w:hAnsi="Times New Roman" w:cs="Times New Roman"/>
          <w:sz w:val="24"/>
          <w:szCs w:val="24"/>
        </w:rPr>
        <w:t>government institutions</w:t>
      </w:r>
      <w:r w:rsidR="003F3DB2">
        <w:rPr>
          <w:rFonts w:ascii="Times New Roman" w:hAnsi="Times New Roman" w:cs="Times New Roman"/>
          <w:sz w:val="24"/>
          <w:szCs w:val="24"/>
        </w:rPr>
        <w:t>?</w:t>
      </w:r>
      <w:r w:rsidR="00DB4A18">
        <w:rPr>
          <w:rFonts w:ascii="Times New Roman" w:hAnsi="Times New Roman" w:cs="Times New Roman"/>
          <w:sz w:val="24"/>
          <w:szCs w:val="24"/>
        </w:rPr>
        <w:t xml:space="preserve"> </w:t>
      </w:r>
      <w:r w:rsidR="004E3F64">
        <w:rPr>
          <w:rFonts w:ascii="Times New Roman" w:hAnsi="Times New Roman" w:cs="Times New Roman"/>
          <w:sz w:val="24"/>
          <w:szCs w:val="24"/>
        </w:rPr>
        <w:t>A</w:t>
      </w:r>
      <w:r w:rsidR="00DB4A18">
        <w:rPr>
          <w:rFonts w:ascii="Times New Roman" w:hAnsi="Times New Roman" w:cs="Times New Roman"/>
          <w:sz w:val="24"/>
          <w:szCs w:val="24"/>
        </w:rPr>
        <w:t>nd</w:t>
      </w:r>
      <w:r w:rsidR="004E3F64">
        <w:rPr>
          <w:rFonts w:ascii="Times New Roman" w:hAnsi="Times New Roman" w:cs="Times New Roman"/>
          <w:sz w:val="24"/>
          <w:szCs w:val="24"/>
        </w:rPr>
        <w:t>,</w:t>
      </w:r>
      <w:r w:rsidR="00DB4A18">
        <w:rPr>
          <w:rFonts w:ascii="Times New Roman" w:hAnsi="Times New Roman" w:cs="Times New Roman"/>
          <w:sz w:val="24"/>
          <w:szCs w:val="24"/>
        </w:rPr>
        <w:t xml:space="preserve"> </w:t>
      </w:r>
      <w:r w:rsidR="007C54FB">
        <w:rPr>
          <w:rFonts w:ascii="Times New Roman" w:hAnsi="Times New Roman" w:cs="Times New Roman"/>
          <w:sz w:val="24"/>
          <w:szCs w:val="24"/>
        </w:rPr>
        <w:t>d</w:t>
      </w:r>
      <w:r w:rsidR="00C64B0C">
        <w:rPr>
          <w:rFonts w:ascii="Times New Roman" w:hAnsi="Times New Roman" w:cs="Times New Roman"/>
          <w:sz w:val="24"/>
          <w:szCs w:val="24"/>
        </w:rPr>
        <w:t xml:space="preserve">oes </w:t>
      </w:r>
      <w:proofErr w:type="spellStart"/>
      <w:r w:rsidR="00C64B0C">
        <w:rPr>
          <w:rFonts w:ascii="Times New Roman" w:hAnsi="Times New Roman" w:cs="Times New Roman"/>
          <w:sz w:val="24"/>
          <w:szCs w:val="24"/>
        </w:rPr>
        <w:t>Ekeh</w:t>
      </w:r>
      <w:r w:rsidR="00291814">
        <w:rPr>
          <w:rFonts w:ascii="Times New Roman" w:hAnsi="Times New Roman" w:cs="Times New Roman"/>
          <w:sz w:val="24"/>
          <w:szCs w:val="24"/>
        </w:rPr>
        <w:t>’s</w:t>
      </w:r>
      <w:proofErr w:type="spellEnd"/>
      <w:r w:rsidR="00291814">
        <w:rPr>
          <w:rFonts w:ascii="Times New Roman" w:hAnsi="Times New Roman" w:cs="Times New Roman"/>
          <w:sz w:val="24"/>
          <w:szCs w:val="24"/>
        </w:rPr>
        <w:t xml:space="preserve"> thesis, especially </w:t>
      </w:r>
      <w:r w:rsidR="008263D8">
        <w:rPr>
          <w:rFonts w:ascii="Times New Roman" w:hAnsi="Times New Roman" w:cs="Times New Roman"/>
          <w:sz w:val="24"/>
          <w:szCs w:val="24"/>
        </w:rPr>
        <w:t xml:space="preserve">regarding the lingering </w:t>
      </w:r>
      <w:r w:rsidR="00762C1E">
        <w:rPr>
          <w:rFonts w:ascii="Times New Roman" w:hAnsi="Times New Roman" w:cs="Times New Roman"/>
          <w:sz w:val="24"/>
          <w:szCs w:val="24"/>
        </w:rPr>
        <w:t>ramifications of colonialism</w:t>
      </w:r>
      <w:r w:rsidR="004E3F64">
        <w:rPr>
          <w:rFonts w:ascii="Times New Roman" w:hAnsi="Times New Roman" w:cs="Times New Roman"/>
          <w:sz w:val="24"/>
          <w:szCs w:val="24"/>
        </w:rPr>
        <w:t>,</w:t>
      </w:r>
      <w:r w:rsidR="00762C1E">
        <w:rPr>
          <w:rFonts w:ascii="Times New Roman" w:hAnsi="Times New Roman" w:cs="Times New Roman"/>
          <w:sz w:val="24"/>
          <w:szCs w:val="24"/>
        </w:rPr>
        <w:t xml:space="preserve"> </w:t>
      </w:r>
      <w:r w:rsidR="005A178C">
        <w:rPr>
          <w:rFonts w:ascii="Times New Roman" w:hAnsi="Times New Roman" w:cs="Times New Roman"/>
          <w:sz w:val="24"/>
          <w:szCs w:val="24"/>
        </w:rPr>
        <w:t>help explain this?</w:t>
      </w:r>
    </w:p>
    <w:p w14:paraId="2E954F86" w14:textId="7B25E8CA" w:rsidR="00A515C8" w:rsidRPr="00F402BF" w:rsidRDefault="00A515C8" w:rsidP="00D341DD">
      <w:pPr>
        <w:pStyle w:val="ListParagraph"/>
        <w:numPr>
          <w:ilvl w:val="0"/>
          <w:numId w:val="2"/>
        </w:numPr>
        <w:spacing w:line="276" w:lineRule="auto"/>
        <w:jc w:val="both"/>
        <w:rPr>
          <w:rFonts w:ascii="Times New Roman" w:hAnsi="Times New Roman" w:cs="Times New Roman"/>
          <w:b/>
          <w:sz w:val="24"/>
          <w:szCs w:val="24"/>
        </w:rPr>
      </w:pPr>
      <w:r w:rsidRPr="00F402BF">
        <w:rPr>
          <w:rFonts w:ascii="Times New Roman" w:hAnsi="Times New Roman" w:cs="Times New Roman"/>
          <w:b/>
          <w:sz w:val="24"/>
          <w:szCs w:val="24"/>
        </w:rPr>
        <w:t>Research methods</w:t>
      </w:r>
    </w:p>
    <w:p w14:paraId="6990E79F" w14:textId="233C4A74" w:rsidR="00A515C8" w:rsidRDefault="00A515C8" w:rsidP="00F402BF">
      <w:pPr>
        <w:spacing w:line="276" w:lineRule="auto"/>
        <w:jc w:val="both"/>
        <w:rPr>
          <w:rFonts w:ascii="Times New Roman" w:hAnsi="Times New Roman" w:cs="Times New Roman"/>
          <w:sz w:val="24"/>
          <w:szCs w:val="24"/>
        </w:rPr>
      </w:pPr>
      <w:r>
        <w:rPr>
          <w:rFonts w:ascii="Times New Roman" w:hAnsi="Times New Roman" w:cs="Times New Roman"/>
          <w:sz w:val="24"/>
          <w:szCs w:val="24"/>
        </w:rPr>
        <w:t>This longitudinal case study of Benin’s SAI, the Chamber of Accounts, and the IGE is predicated on data spanning 1966 to 2018 (but some issues that emerged precede 1966). Letters requesting research access went to the SAI, the IGE and the General Inspectorate of Finance (IGF),</w:t>
      </w:r>
      <w:r w:rsidRPr="006C2F5C">
        <w:rPr>
          <w:rFonts w:ascii="Times New Roman" w:hAnsi="Times New Roman" w:cs="Times New Roman"/>
          <w:sz w:val="24"/>
          <w:szCs w:val="24"/>
        </w:rPr>
        <w:t xml:space="preserve"> </w:t>
      </w:r>
      <w:r>
        <w:rPr>
          <w:rFonts w:ascii="Times New Roman" w:hAnsi="Times New Roman" w:cs="Times New Roman"/>
          <w:sz w:val="24"/>
          <w:szCs w:val="24"/>
        </w:rPr>
        <w:t xml:space="preserve">the oldest and most active control institution in Benin, and donors involved in accounting reforms in Benin (the WB, European Union (EU), and IMF); and governance advocacy NGOs, but no formal responses came before the field visit by the lead author, despite follow ups. Additional relevant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(e.g.</w:t>
      </w:r>
      <w:r w:rsidR="002E5D06">
        <w:rPr>
          <w:rFonts w:ascii="Times New Roman" w:hAnsi="Times New Roman" w:cs="Times New Roman"/>
          <w:sz w:val="24"/>
          <w:szCs w:val="24"/>
        </w:rPr>
        <w:t>,</w:t>
      </w:r>
      <w:r>
        <w:rPr>
          <w:rFonts w:ascii="Times New Roman" w:hAnsi="Times New Roman" w:cs="Times New Roman"/>
          <w:sz w:val="24"/>
          <w:szCs w:val="24"/>
        </w:rPr>
        <w:t xml:space="preserve"> GIZ, ALCRER</w:t>
      </w:r>
      <w:r w:rsidR="00767DC8">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Treasury and Accounting Department (TAD), and another anti-corruption </w:t>
      </w:r>
      <w:proofErr w:type="spellStart"/>
      <w:r>
        <w:rPr>
          <w:rFonts w:ascii="Times New Roman" w:hAnsi="Times New Roman" w:cs="Times New Roman"/>
          <w:sz w:val="24"/>
          <w:szCs w:val="24"/>
        </w:rPr>
        <w:t>organisation</w:t>
      </w:r>
      <w:proofErr w:type="spellEnd"/>
      <w:r w:rsidR="00B90C9D">
        <w:rPr>
          <w:rStyle w:val="FootnoteReference"/>
          <w:rFonts w:ascii="Times New Roman" w:hAnsi="Times New Roman" w:cs="Times New Roman"/>
          <w:sz w:val="24"/>
          <w:szCs w:val="24"/>
        </w:rPr>
        <w:footnoteReference w:id="8"/>
      </w:r>
      <w:r>
        <w:rPr>
          <w:rFonts w:ascii="Times New Roman" w:hAnsi="Times New Roman" w:cs="Times New Roman"/>
          <w:sz w:val="24"/>
          <w:szCs w:val="24"/>
        </w:rPr>
        <w:t>) were approached during field visits. Eventually, thirty semi-structured interviews</w:t>
      </w:r>
      <w:r w:rsidR="009D372B">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were conducted with officials from the Chamber of Accounts (7); IGE (4) and IGF (4); civil society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(NGOs) (6); donors – WB (2), EU (1) and GIZ (1)</w:t>
      </w:r>
      <w:r w:rsidR="00377290">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 the TAD (3); a retired government accountant; and a former MP and member of Parliament’s Finance Committee. Details of interviewees are in Appendix </w:t>
      </w:r>
      <w:r w:rsidR="00043CD5">
        <w:rPr>
          <w:rFonts w:ascii="Times New Roman" w:hAnsi="Times New Roman" w:cs="Times New Roman"/>
          <w:sz w:val="24"/>
          <w:szCs w:val="24"/>
        </w:rPr>
        <w:t>2</w:t>
      </w:r>
      <w:r>
        <w:rPr>
          <w:rFonts w:ascii="Times New Roman" w:hAnsi="Times New Roman" w:cs="Times New Roman"/>
          <w:sz w:val="24"/>
          <w:szCs w:val="24"/>
        </w:rPr>
        <w:t>, with their code attached to quotations in our results. The main interview themes are provided below.</w:t>
      </w:r>
      <w:r w:rsidR="00B26CFD">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interviewees are not representative of the Beninese population but are an educated elite, drawn mainly from donors and NGOs, civil servants, and a politician, most of whom, but not all, have sought accounting reforms. </w:t>
      </w:r>
      <w:r w:rsidR="004802F8">
        <w:rPr>
          <w:rFonts w:ascii="Times New Roman" w:hAnsi="Times New Roman" w:cs="Times New Roman"/>
          <w:sz w:val="24"/>
          <w:szCs w:val="24"/>
        </w:rPr>
        <w:t>The donors were not B</w:t>
      </w:r>
      <w:r w:rsidR="0012716D">
        <w:rPr>
          <w:rFonts w:ascii="Times New Roman" w:hAnsi="Times New Roman" w:cs="Times New Roman"/>
          <w:sz w:val="24"/>
          <w:szCs w:val="24"/>
        </w:rPr>
        <w:t xml:space="preserve">eninese, though they </w:t>
      </w:r>
      <w:r w:rsidR="0093594F">
        <w:rPr>
          <w:rFonts w:ascii="Times New Roman" w:hAnsi="Times New Roman" w:cs="Times New Roman"/>
          <w:sz w:val="24"/>
          <w:szCs w:val="24"/>
        </w:rPr>
        <w:t xml:space="preserve">had </w:t>
      </w:r>
      <w:r w:rsidR="00563C7A">
        <w:rPr>
          <w:rFonts w:ascii="Times New Roman" w:hAnsi="Times New Roman" w:cs="Times New Roman"/>
          <w:sz w:val="24"/>
          <w:szCs w:val="24"/>
        </w:rPr>
        <w:t xml:space="preserve">extensive experience of </w:t>
      </w:r>
      <w:r w:rsidR="00860336">
        <w:rPr>
          <w:rFonts w:ascii="Times New Roman" w:hAnsi="Times New Roman" w:cs="Times New Roman"/>
          <w:sz w:val="24"/>
          <w:szCs w:val="24"/>
        </w:rPr>
        <w:t>Beninese society</w:t>
      </w:r>
      <w:r w:rsidR="000F0E28">
        <w:rPr>
          <w:rFonts w:ascii="Times New Roman" w:hAnsi="Times New Roman" w:cs="Times New Roman"/>
          <w:sz w:val="24"/>
          <w:szCs w:val="24"/>
        </w:rPr>
        <w:t>. The</w:t>
      </w:r>
      <w:r w:rsidR="00537923">
        <w:rPr>
          <w:rFonts w:ascii="Times New Roman" w:hAnsi="Times New Roman" w:cs="Times New Roman"/>
          <w:sz w:val="24"/>
          <w:szCs w:val="24"/>
        </w:rPr>
        <w:t xml:space="preserve"> public off</w:t>
      </w:r>
      <w:r w:rsidR="0025409A">
        <w:rPr>
          <w:rFonts w:ascii="Times New Roman" w:hAnsi="Times New Roman" w:cs="Times New Roman"/>
          <w:sz w:val="24"/>
          <w:szCs w:val="24"/>
        </w:rPr>
        <w:t>icials fall primarily within the civil public</w:t>
      </w:r>
      <w:r w:rsidR="00290BB7">
        <w:rPr>
          <w:rFonts w:ascii="Times New Roman" w:hAnsi="Times New Roman" w:cs="Times New Roman"/>
          <w:sz w:val="24"/>
          <w:szCs w:val="24"/>
        </w:rPr>
        <w:t xml:space="preserve"> though </w:t>
      </w:r>
      <w:r w:rsidR="001415F9">
        <w:rPr>
          <w:rFonts w:ascii="Times New Roman" w:hAnsi="Times New Roman" w:cs="Times New Roman"/>
          <w:sz w:val="24"/>
          <w:szCs w:val="24"/>
        </w:rPr>
        <w:t>many have been</w:t>
      </w:r>
      <w:r w:rsidR="00B00451">
        <w:rPr>
          <w:rFonts w:ascii="Times New Roman" w:hAnsi="Times New Roman" w:cs="Times New Roman"/>
          <w:sz w:val="24"/>
          <w:szCs w:val="24"/>
        </w:rPr>
        <w:t xml:space="preserve"> and may still ide</w:t>
      </w:r>
      <w:r w:rsidR="00DE6310">
        <w:rPr>
          <w:rFonts w:ascii="Times New Roman" w:hAnsi="Times New Roman" w:cs="Times New Roman"/>
          <w:sz w:val="24"/>
          <w:szCs w:val="24"/>
        </w:rPr>
        <w:t xml:space="preserve">ntify with the primordial </w:t>
      </w:r>
      <w:r w:rsidR="00127793">
        <w:rPr>
          <w:rFonts w:ascii="Times New Roman" w:hAnsi="Times New Roman" w:cs="Times New Roman"/>
          <w:sz w:val="24"/>
          <w:szCs w:val="24"/>
        </w:rPr>
        <w:t>public</w:t>
      </w:r>
      <w:r w:rsidR="002B62C4">
        <w:rPr>
          <w:rFonts w:ascii="Times New Roman" w:hAnsi="Times New Roman" w:cs="Times New Roman"/>
          <w:sz w:val="24"/>
          <w:szCs w:val="24"/>
        </w:rPr>
        <w:t xml:space="preserve">. </w:t>
      </w:r>
      <w:r w:rsidR="000F0E28">
        <w:rPr>
          <w:rFonts w:ascii="Times New Roman" w:hAnsi="Times New Roman" w:cs="Times New Roman"/>
          <w:sz w:val="24"/>
          <w:szCs w:val="24"/>
        </w:rPr>
        <w:t>Thus</w:t>
      </w:r>
      <w:r w:rsidR="005B14D2">
        <w:rPr>
          <w:rFonts w:ascii="Times New Roman" w:hAnsi="Times New Roman" w:cs="Times New Roman"/>
          <w:sz w:val="24"/>
          <w:szCs w:val="24"/>
        </w:rPr>
        <w:t>,</w:t>
      </w:r>
      <w:r w:rsidR="000F0E28">
        <w:rPr>
          <w:rFonts w:ascii="Times New Roman" w:hAnsi="Times New Roman" w:cs="Times New Roman"/>
          <w:sz w:val="24"/>
          <w:szCs w:val="24"/>
        </w:rPr>
        <w:t xml:space="preserve"> our conclusions on the primordial </w:t>
      </w:r>
      <w:r w:rsidR="005B14D2">
        <w:rPr>
          <w:rFonts w:ascii="Times New Roman" w:hAnsi="Times New Roman" w:cs="Times New Roman"/>
          <w:sz w:val="24"/>
          <w:szCs w:val="24"/>
        </w:rPr>
        <w:t xml:space="preserve">and civic </w:t>
      </w:r>
      <w:r w:rsidR="000F0E28">
        <w:rPr>
          <w:rFonts w:ascii="Times New Roman" w:hAnsi="Times New Roman" w:cs="Times New Roman"/>
          <w:sz w:val="24"/>
          <w:szCs w:val="24"/>
        </w:rPr>
        <w:t>public</w:t>
      </w:r>
      <w:r w:rsidR="005B14D2">
        <w:rPr>
          <w:rFonts w:ascii="Times New Roman" w:hAnsi="Times New Roman" w:cs="Times New Roman"/>
          <w:sz w:val="24"/>
          <w:szCs w:val="24"/>
        </w:rPr>
        <w:t>s’</w:t>
      </w:r>
      <w:r w:rsidR="000F0E28">
        <w:rPr>
          <w:rFonts w:ascii="Times New Roman" w:hAnsi="Times New Roman" w:cs="Times New Roman"/>
          <w:sz w:val="24"/>
          <w:szCs w:val="24"/>
        </w:rPr>
        <w:t xml:space="preserve"> </w:t>
      </w:r>
      <w:r w:rsidR="005B14D2">
        <w:rPr>
          <w:rFonts w:ascii="Times New Roman" w:hAnsi="Times New Roman" w:cs="Times New Roman"/>
          <w:sz w:val="24"/>
          <w:szCs w:val="24"/>
        </w:rPr>
        <w:t>activities and attitudes draw</w:t>
      </w:r>
      <w:r w:rsidR="000F0E28">
        <w:rPr>
          <w:rFonts w:ascii="Times New Roman" w:hAnsi="Times New Roman" w:cs="Times New Roman"/>
          <w:sz w:val="24"/>
          <w:szCs w:val="24"/>
        </w:rPr>
        <w:t xml:space="preserve"> </w:t>
      </w:r>
      <w:r w:rsidR="005B14D2">
        <w:rPr>
          <w:rFonts w:ascii="Times New Roman" w:hAnsi="Times New Roman" w:cs="Times New Roman"/>
          <w:sz w:val="24"/>
          <w:szCs w:val="24"/>
        </w:rPr>
        <w:t xml:space="preserve">largely on </w:t>
      </w:r>
      <w:r w:rsidR="000F0E28">
        <w:rPr>
          <w:rFonts w:ascii="Times New Roman" w:hAnsi="Times New Roman" w:cs="Times New Roman"/>
          <w:sz w:val="24"/>
          <w:szCs w:val="24"/>
        </w:rPr>
        <w:t xml:space="preserve">top-down </w:t>
      </w:r>
      <w:r w:rsidR="005B14D2">
        <w:rPr>
          <w:rFonts w:ascii="Times New Roman" w:hAnsi="Times New Roman" w:cs="Times New Roman"/>
          <w:sz w:val="24"/>
          <w:szCs w:val="24"/>
        </w:rPr>
        <w:t xml:space="preserve">perceptions of elites but given </w:t>
      </w:r>
      <w:r>
        <w:rPr>
          <w:rFonts w:ascii="Times New Roman" w:hAnsi="Times New Roman" w:cs="Times New Roman"/>
          <w:sz w:val="24"/>
          <w:szCs w:val="24"/>
        </w:rPr>
        <w:t xml:space="preserve">their </w:t>
      </w:r>
      <w:r w:rsidR="0068259C">
        <w:rPr>
          <w:rFonts w:ascii="Times New Roman" w:hAnsi="Times New Roman" w:cs="Times New Roman"/>
          <w:sz w:val="24"/>
          <w:szCs w:val="24"/>
        </w:rPr>
        <w:t>background</w:t>
      </w:r>
      <w:r>
        <w:rPr>
          <w:rFonts w:ascii="Times New Roman" w:hAnsi="Times New Roman" w:cs="Times New Roman"/>
          <w:sz w:val="24"/>
          <w:szCs w:val="24"/>
        </w:rPr>
        <w:t xml:space="preserve"> </w:t>
      </w:r>
      <w:r w:rsidR="003A3AB8">
        <w:rPr>
          <w:rFonts w:ascii="Times New Roman" w:hAnsi="Times New Roman" w:cs="Times New Roman"/>
          <w:sz w:val="24"/>
          <w:szCs w:val="24"/>
        </w:rPr>
        <w:t>and experience</w:t>
      </w:r>
      <w:r w:rsidR="00EA7F44">
        <w:rPr>
          <w:rFonts w:ascii="Times New Roman" w:hAnsi="Times New Roman" w:cs="Times New Roman"/>
          <w:sz w:val="24"/>
          <w:szCs w:val="24"/>
        </w:rPr>
        <w:t>s</w:t>
      </w:r>
      <w:r>
        <w:rPr>
          <w:rFonts w:ascii="Times New Roman" w:hAnsi="Times New Roman" w:cs="Times New Roman"/>
          <w:sz w:val="24"/>
          <w:szCs w:val="24"/>
        </w:rPr>
        <w:t>, the</w:t>
      </w:r>
      <w:r w:rsidR="005B14D2">
        <w:rPr>
          <w:rFonts w:ascii="Times New Roman" w:hAnsi="Times New Roman" w:cs="Times New Roman"/>
          <w:sz w:val="24"/>
          <w:szCs w:val="24"/>
        </w:rPr>
        <w:t>ir perceptions</w:t>
      </w:r>
      <w:r>
        <w:rPr>
          <w:rFonts w:ascii="Times New Roman" w:hAnsi="Times New Roman" w:cs="Times New Roman"/>
          <w:sz w:val="24"/>
          <w:szCs w:val="24"/>
        </w:rPr>
        <w:t xml:space="preserve"> have credibility. </w:t>
      </w:r>
      <w:r w:rsidR="005B14D2">
        <w:rPr>
          <w:rFonts w:ascii="Times New Roman" w:hAnsi="Times New Roman" w:cs="Times New Roman"/>
          <w:sz w:val="24"/>
          <w:szCs w:val="24"/>
        </w:rPr>
        <w:t xml:space="preserve">However, </w:t>
      </w:r>
      <w:r w:rsidR="00C64417">
        <w:rPr>
          <w:rFonts w:ascii="Times New Roman" w:hAnsi="Times New Roman" w:cs="Times New Roman"/>
          <w:sz w:val="24"/>
          <w:szCs w:val="24"/>
        </w:rPr>
        <w:t xml:space="preserve">interviewees from </w:t>
      </w:r>
      <w:r w:rsidR="00901865">
        <w:rPr>
          <w:rFonts w:ascii="Times New Roman" w:hAnsi="Times New Roman" w:cs="Times New Roman"/>
          <w:sz w:val="24"/>
          <w:szCs w:val="24"/>
        </w:rPr>
        <w:t xml:space="preserve">civil society </w:t>
      </w:r>
      <w:proofErr w:type="spellStart"/>
      <w:r w:rsidR="00C64417">
        <w:rPr>
          <w:rFonts w:ascii="Times New Roman" w:hAnsi="Times New Roman" w:cs="Times New Roman"/>
          <w:sz w:val="24"/>
          <w:szCs w:val="24"/>
        </w:rPr>
        <w:t>organisations</w:t>
      </w:r>
      <w:proofErr w:type="spellEnd"/>
      <w:r w:rsidR="003459C4">
        <w:rPr>
          <w:rFonts w:ascii="Times New Roman" w:hAnsi="Times New Roman" w:cs="Times New Roman"/>
          <w:sz w:val="24"/>
          <w:szCs w:val="24"/>
        </w:rPr>
        <w:t xml:space="preserve"> </w:t>
      </w:r>
      <w:r w:rsidR="005B14D2">
        <w:rPr>
          <w:rFonts w:ascii="Times New Roman" w:hAnsi="Times New Roman" w:cs="Times New Roman"/>
          <w:sz w:val="24"/>
          <w:szCs w:val="24"/>
        </w:rPr>
        <w:t xml:space="preserve">purportedly </w:t>
      </w:r>
      <w:r w:rsidR="003459C4">
        <w:rPr>
          <w:rFonts w:ascii="Times New Roman" w:hAnsi="Times New Roman" w:cs="Times New Roman"/>
          <w:sz w:val="24"/>
          <w:szCs w:val="24"/>
        </w:rPr>
        <w:t>re</w:t>
      </w:r>
      <w:r w:rsidR="00191214">
        <w:rPr>
          <w:rFonts w:ascii="Times New Roman" w:hAnsi="Times New Roman" w:cs="Times New Roman"/>
          <w:sz w:val="24"/>
          <w:szCs w:val="24"/>
        </w:rPr>
        <w:t xml:space="preserve">present civil society </w:t>
      </w:r>
      <w:r w:rsidR="00DE3E97">
        <w:rPr>
          <w:rFonts w:ascii="Times New Roman" w:hAnsi="Times New Roman" w:cs="Times New Roman"/>
          <w:sz w:val="24"/>
          <w:szCs w:val="24"/>
        </w:rPr>
        <w:t xml:space="preserve">and </w:t>
      </w:r>
      <w:r w:rsidR="00871553">
        <w:rPr>
          <w:rFonts w:ascii="Times New Roman" w:hAnsi="Times New Roman" w:cs="Times New Roman"/>
          <w:sz w:val="24"/>
          <w:szCs w:val="24"/>
        </w:rPr>
        <w:t xml:space="preserve">thus </w:t>
      </w:r>
      <w:r w:rsidR="00DE3E97">
        <w:rPr>
          <w:rFonts w:ascii="Times New Roman" w:hAnsi="Times New Roman" w:cs="Times New Roman"/>
          <w:sz w:val="24"/>
          <w:szCs w:val="24"/>
        </w:rPr>
        <w:t xml:space="preserve">provide some </w:t>
      </w:r>
      <w:r w:rsidR="003D5AAE">
        <w:rPr>
          <w:rFonts w:ascii="Times New Roman" w:hAnsi="Times New Roman" w:cs="Times New Roman"/>
          <w:sz w:val="24"/>
          <w:szCs w:val="24"/>
        </w:rPr>
        <w:t>bottom-up in</w:t>
      </w:r>
      <w:r w:rsidR="00871553">
        <w:rPr>
          <w:rFonts w:ascii="Times New Roman" w:hAnsi="Times New Roman" w:cs="Times New Roman"/>
          <w:sz w:val="24"/>
          <w:szCs w:val="24"/>
        </w:rPr>
        <w:t>put</w:t>
      </w:r>
      <w:r w:rsidR="005B14D2">
        <w:rPr>
          <w:rFonts w:ascii="Times New Roman" w:hAnsi="Times New Roman" w:cs="Times New Roman"/>
          <w:sz w:val="24"/>
          <w:szCs w:val="24"/>
        </w:rPr>
        <w:t xml:space="preserve"> on </w:t>
      </w:r>
      <w:r w:rsidR="0068259C">
        <w:rPr>
          <w:rFonts w:ascii="Times New Roman" w:hAnsi="Times New Roman" w:cs="Times New Roman"/>
          <w:sz w:val="24"/>
          <w:szCs w:val="24"/>
        </w:rPr>
        <w:t xml:space="preserve">the </w:t>
      </w:r>
      <w:r w:rsidR="000F0E28">
        <w:rPr>
          <w:rFonts w:ascii="Times New Roman" w:hAnsi="Times New Roman" w:cs="Times New Roman"/>
          <w:sz w:val="24"/>
          <w:szCs w:val="24"/>
        </w:rPr>
        <w:t>civi</w:t>
      </w:r>
      <w:r w:rsidR="005B14D2">
        <w:rPr>
          <w:rFonts w:ascii="Times New Roman" w:hAnsi="Times New Roman" w:cs="Times New Roman"/>
          <w:sz w:val="24"/>
          <w:szCs w:val="24"/>
        </w:rPr>
        <w:t>c and</w:t>
      </w:r>
      <w:r w:rsidR="000F0E28">
        <w:rPr>
          <w:rFonts w:ascii="Times New Roman" w:hAnsi="Times New Roman" w:cs="Times New Roman"/>
          <w:sz w:val="24"/>
          <w:szCs w:val="24"/>
        </w:rPr>
        <w:t xml:space="preserve"> primordial public</w:t>
      </w:r>
      <w:r w:rsidR="0068259C">
        <w:rPr>
          <w:rFonts w:ascii="Times New Roman" w:hAnsi="Times New Roman" w:cs="Times New Roman"/>
          <w:sz w:val="24"/>
          <w:szCs w:val="24"/>
        </w:rPr>
        <w:t>s’</w:t>
      </w:r>
      <w:r w:rsidR="005B14D2">
        <w:rPr>
          <w:rFonts w:ascii="Times New Roman" w:hAnsi="Times New Roman" w:cs="Times New Roman"/>
          <w:sz w:val="24"/>
          <w:szCs w:val="24"/>
        </w:rPr>
        <w:t xml:space="preserve"> attitudes and activities.</w:t>
      </w:r>
    </w:p>
    <w:p w14:paraId="31189F6C" w14:textId="54583E52" w:rsidR="00A515C8" w:rsidRDefault="00A515C8" w:rsidP="00F402B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visit in 2015 focused on the Chamber of Accounts, the IGF, the WB and three NGOs. </w:t>
      </w:r>
      <w:r w:rsidR="00C5528A">
        <w:rPr>
          <w:rFonts w:ascii="Times New Roman" w:hAnsi="Times New Roman" w:cs="Times New Roman"/>
          <w:sz w:val="24"/>
          <w:szCs w:val="24"/>
        </w:rPr>
        <w:t xml:space="preserve">Only </w:t>
      </w:r>
      <w:r w:rsidR="00500440">
        <w:rPr>
          <w:rFonts w:ascii="Times New Roman" w:hAnsi="Times New Roman" w:cs="Times New Roman"/>
          <w:sz w:val="24"/>
          <w:szCs w:val="24"/>
        </w:rPr>
        <w:t xml:space="preserve">two </w:t>
      </w:r>
      <w:r>
        <w:rPr>
          <w:rFonts w:ascii="Times New Roman" w:hAnsi="Times New Roman" w:cs="Times New Roman"/>
          <w:sz w:val="24"/>
          <w:szCs w:val="24"/>
        </w:rPr>
        <w:t xml:space="preserve">key officials </w:t>
      </w:r>
      <w:r w:rsidR="00E771EE">
        <w:rPr>
          <w:rFonts w:ascii="Times New Roman" w:hAnsi="Times New Roman" w:cs="Times New Roman"/>
          <w:sz w:val="24"/>
          <w:szCs w:val="24"/>
        </w:rPr>
        <w:t xml:space="preserve">in each of </w:t>
      </w:r>
      <w:r>
        <w:rPr>
          <w:rFonts w:ascii="Times New Roman" w:hAnsi="Times New Roman" w:cs="Times New Roman"/>
          <w:sz w:val="24"/>
          <w:szCs w:val="24"/>
        </w:rPr>
        <w:t xml:space="preserve">the Chamber and the IGF </w:t>
      </w:r>
      <w:r w:rsidR="00CE0DA3">
        <w:rPr>
          <w:rFonts w:ascii="Times New Roman" w:hAnsi="Times New Roman" w:cs="Times New Roman"/>
          <w:sz w:val="24"/>
          <w:szCs w:val="24"/>
        </w:rPr>
        <w:t>were accessible</w:t>
      </w:r>
      <w:r>
        <w:rPr>
          <w:rFonts w:ascii="Times New Roman" w:hAnsi="Times New Roman" w:cs="Times New Roman"/>
          <w:sz w:val="24"/>
          <w:szCs w:val="24"/>
        </w:rPr>
        <w:t xml:space="preserve">. The 2018 visit was more fruitful, but it proved impossible to interview many respondents given the subject matter’s political sensitivity. To build trust, interviewees were informed about the ethical protocol regarding anonymity, confidentiality and being able to contact the Ethics Office of the lead author’s university if dissatisfied. A helpful factor was the </w:t>
      </w:r>
      <w:r w:rsidR="00DC4BEA">
        <w:rPr>
          <w:rFonts w:ascii="Times New Roman" w:hAnsi="Times New Roman" w:cs="Times New Roman"/>
          <w:sz w:val="24"/>
          <w:szCs w:val="24"/>
        </w:rPr>
        <w:t xml:space="preserve">lead </w:t>
      </w:r>
      <w:r>
        <w:rPr>
          <w:rFonts w:ascii="Times New Roman" w:hAnsi="Times New Roman" w:cs="Times New Roman"/>
          <w:sz w:val="24"/>
          <w:szCs w:val="24"/>
        </w:rPr>
        <w:t>author</w:t>
      </w:r>
      <w:r w:rsidR="00DC4BEA">
        <w:rPr>
          <w:rFonts w:ascii="Times New Roman" w:hAnsi="Times New Roman" w:cs="Times New Roman"/>
          <w:sz w:val="24"/>
          <w:szCs w:val="24"/>
        </w:rPr>
        <w:t>’</w:t>
      </w:r>
      <w:r>
        <w:rPr>
          <w:rFonts w:ascii="Times New Roman" w:hAnsi="Times New Roman" w:cs="Times New Roman"/>
          <w:sz w:val="24"/>
          <w:szCs w:val="24"/>
        </w:rPr>
        <w:t>s prior work in Benin on related subjects. Most interviews were recorded, but sometimes subjects objected – in either case, notes were taken. Informal discussions provided details not captured in formal interviews. Documents</w:t>
      </w:r>
      <w:r w:rsidR="00DA047A">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helped augment or corroborate evidence from interviews. These included: legislative documents, control/audit reports, civil society reports on governance and development initiatives, donors’ evaluation/assessment notes and reports, histories of accounting and control institutions, and newspaper articles. </w:t>
      </w:r>
      <w:r w:rsidRPr="007409CE">
        <w:rPr>
          <w:rFonts w:ascii="Times New Roman" w:hAnsi="Times New Roman" w:cs="Times New Roman"/>
          <w:i/>
          <w:iCs/>
          <w:sz w:val="24"/>
          <w:szCs w:val="24"/>
        </w:rPr>
        <w:t>Inter alia</w:t>
      </w:r>
      <w:r>
        <w:rPr>
          <w:rFonts w:ascii="Times New Roman" w:hAnsi="Times New Roman" w:cs="Times New Roman"/>
          <w:sz w:val="24"/>
          <w:szCs w:val="24"/>
        </w:rPr>
        <w:t>, they helped overcome the absence of primary data for the initial years of the institutions examined (</w:t>
      </w:r>
      <w:proofErr w:type="spellStart"/>
      <w:r w:rsidRPr="006E2CC1">
        <w:rPr>
          <w:rFonts w:ascii="Times New Roman" w:hAnsi="Times New Roman" w:cs="Times New Roman"/>
          <w:sz w:val="24"/>
          <w:szCs w:val="24"/>
        </w:rPr>
        <w:t>Hazgui</w:t>
      </w:r>
      <w:proofErr w:type="spellEnd"/>
      <w:r w:rsidRPr="006E2CC1">
        <w:rPr>
          <w:rFonts w:ascii="Times New Roman" w:hAnsi="Times New Roman" w:cs="Times New Roman"/>
          <w:sz w:val="24"/>
          <w:szCs w:val="24"/>
        </w:rPr>
        <w:t xml:space="preserve"> </w:t>
      </w:r>
      <w:r w:rsidR="002E5D06">
        <w:rPr>
          <w:rFonts w:ascii="Times New Roman" w:hAnsi="Times New Roman" w:cs="Times New Roman"/>
          <w:sz w:val="24"/>
          <w:szCs w:val="24"/>
        </w:rPr>
        <w:t>&amp;</w:t>
      </w:r>
      <w:r w:rsidRPr="006E2CC1">
        <w:rPr>
          <w:rFonts w:ascii="Times New Roman" w:hAnsi="Times New Roman" w:cs="Times New Roman"/>
          <w:sz w:val="24"/>
          <w:szCs w:val="24"/>
        </w:rPr>
        <w:t xml:space="preserve"> Gendron</w:t>
      </w:r>
      <w:r w:rsidR="002E5D06">
        <w:rPr>
          <w:rFonts w:ascii="Times New Roman" w:hAnsi="Times New Roman" w:cs="Times New Roman"/>
          <w:sz w:val="24"/>
          <w:szCs w:val="24"/>
        </w:rPr>
        <w:t>,</w:t>
      </w:r>
      <w:r>
        <w:rPr>
          <w:rFonts w:ascii="Times New Roman" w:hAnsi="Times New Roman" w:cs="Times New Roman"/>
          <w:sz w:val="24"/>
          <w:szCs w:val="24"/>
        </w:rPr>
        <w:t xml:space="preserve"> 2015). </w:t>
      </w:r>
    </w:p>
    <w:p w14:paraId="1CF1FA5D" w14:textId="585BB76A" w:rsidR="00A515C8" w:rsidRDefault="00A515C8" w:rsidP="00F402BF">
      <w:pPr>
        <w:spacing w:line="276" w:lineRule="auto"/>
        <w:jc w:val="both"/>
        <w:rPr>
          <w:rFonts w:ascii="Times New Roman" w:hAnsi="Times New Roman" w:cs="Times New Roman"/>
          <w:sz w:val="24"/>
          <w:szCs w:val="24"/>
        </w:rPr>
      </w:pPr>
      <w:r>
        <w:rPr>
          <w:rFonts w:ascii="Times New Roman" w:hAnsi="Times New Roman" w:cs="Times New Roman"/>
          <w:sz w:val="24"/>
          <w:szCs w:val="24"/>
        </w:rPr>
        <w:t>After gaining familiarity with the interview and documentary data, relevant parts were coded manually</w:t>
      </w:r>
      <w:r w:rsidR="00D855A8">
        <w:rPr>
          <w:rFonts w:ascii="Times New Roman" w:hAnsi="Times New Roman" w:cs="Times New Roman"/>
          <w:sz w:val="24"/>
          <w:szCs w:val="24"/>
        </w:rPr>
        <w:t>.</w:t>
      </w:r>
      <w:r>
        <w:rPr>
          <w:rFonts w:ascii="Times New Roman" w:hAnsi="Times New Roman" w:cs="Times New Roman"/>
          <w:sz w:val="24"/>
          <w:szCs w:val="24"/>
        </w:rPr>
        <w:t xml:space="preserve"> </w:t>
      </w:r>
      <w:r w:rsidR="00D855A8">
        <w:rPr>
          <w:rFonts w:ascii="Times New Roman" w:hAnsi="Times New Roman" w:cs="Times New Roman"/>
          <w:sz w:val="24"/>
          <w:szCs w:val="24"/>
        </w:rPr>
        <w:t xml:space="preserve">The first codes were derived </w:t>
      </w:r>
      <w:r w:rsidR="00015C24">
        <w:rPr>
          <w:rFonts w:ascii="Times New Roman" w:hAnsi="Times New Roman" w:cs="Times New Roman"/>
          <w:sz w:val="24"/>
          <w:szCs w:val="24"/>
        </w:rPr>
        <w:t>top-down</w:t>
      </w:r>
      <w:r w:rsidR="005207BC">
        <w:rPr>
          <w:rFonts w:ascii="Times New Roman" w:hAnsi="Times New Roman" w:cs="Times New Roman"/>
          <w:sz w:val="24"/>
          <w:szCs w:val="24"/>
        </w:rPr>
        <w:t xml:space="preserve">. </w:t>
      </w:r>
      <w:r w:rsidR="00015C24">
        <w:rPr>
          <w:rFonts w:ascii="Times New Roman" w:hAnsi="Times New Roman" w:cs="Times New Roman"/>
          <w:sz w:val="24"/>
          <w:szCs w:val="24"/>
        </w:rPr>
        <w:t>A</w:t>
      </w:r>
      <w:r w:rsidR="00FE4F96">
        <w:rPr>
          <w:rFonts w:ascii="Times New Roman" w:hAnsi="Times New Roman" w:cs="Times New Roman"/>
          <w:sz w:val="24"/>
          <w:szCs w:val="24"/>
        </w:rPr>
        <w:t>fter</w:t>
      </w:r>
      <w:r w:rsidR="00C040E1">
        <w:rPr>
          <w:rFonts w:ascii="Times New Roman" w:hAnsi="Times New Roman" w:cs="Times New Roman"/>
          <w:sz w:val="24"/>
          <w:szCs w:val="24"/>
        </w:rPr>
        <w:t xml:space="preserve"> re</w:t>
      </w:r>
      <w:r w:rsidR="00FE4F96">
        <w:rPr>
          <w:rFonts w:ascii="Times New Roman" w:hAnsi="Times New Roman" w:cs="Times New Roman"/>
          <w:sz w:val="24"/>
          <w:szCs w:val="24"/>
        </w:rPr>
        <w:t>reading the data</w:t>
      </w:r>
      <w:r w:rsidR="00C51E18">
        <w:rPr>
          <w:rFonts w:ascii="Times New Roman" w:hAnsi="Times New Roman" w:cs="Times New Roman"/>
          <w:sz w:val="24"/>
          <w:szCs w:val="24"/>
        </w:rPr>
        <w:t xml:space="preserve">, it was coded </w:t>
      </w:r>
      <w:r w:rsidR="00760D8E">
        <w:rPr>
          <w:rFonts w:ascii="Times New Roman" w:hAnsi="Times New Roman" w:cs="Times New Roman"/>
          <w:sz w:val="24"/>
          <w:szCs w:val="24"/>
        </w:rPr>
        <w:t>using</w:t>
      </w:r>
      <w:r w:rsidR="00C51E18">
        <w:rPr>
          <w:rFonts w:ascii="Times New Roman" w:hAnsi="Times New Roman" w:cs="Times New Roman"/>
          <w:sz w:val="24"/>
          <w:szCs w:val="24"/>
        </w:rPr>
        <w:t xml:space="preserve"> </w:t>
      </w:r>
      <w:r w:rsidR="00072409">
        <w:rPr>
          <w:rFonts w:ascii="Times New Roman" w:hAnsi="Times New Roman" w:cs="Times New Roman"/>
          <w:sz w:val="24"/>
          <w:szCs w:val="24"/>
        </w:rPr>
        <w:t>aspects of</w:t>
      </w:r>
      <w:r w:rsidR="0013075F">
        <w:rPr>
          <w:rFonts w:ascii="Times New Roman" w:hAnsi="Times New Roman" w:cs="Times New Roman"/>
          <w:sz w:val="24"/>
          <w:szCs w:val="24"/>
        </w:rPr>
        <w:t xml:space="preserve"> the theoretical framework, namely elements of the civic public (e.g., colonial legacy, corruption and amorality, and tribalism), legitimacy, and good governance (e.g., civil society engagement and control of corruption).</w:t>
      </w:r>
      <w:r w:rsidR="00015C24">
        <w:rPr>
          <w:rFonts w:ascii="Times New Roman" w:hAnsi="Times New Roman" w:cs="Times New Roman"/>
          <w:sz w:val="24"/>
          <w:szCs w:val="24"/>
        </w:rPr>
        <w:t xml:space="preserve"> Then, a bottom-up reading and coding of the data followed.</w:t>
      </w:r>
      <w:r w:rsidR="0064484D">
        <w:rPr>
          <w:rFonts w:ascii="Times New Roman" w:hAnsi="Times New Roman" w:cs="Times New Roman"/>
          <w:sz w:val="24"/>
          <w:szCs w:val="24"/>
        </w:rPr>
        <w:t xml:space="preserve"> </w:t>
      </w:r>
      <w:r w:rsidR="00C108A1">
        <w:rPr>
          <w:rFonts w:ascii="Times New Roman" w:hAnsi="Times New Roman" w:cs="Times New Roman"/>
          <w:sz w:val="24"/>
          <w:szCs w:val="24"/>
        </w:rPr>
        <w:t xml:space="preserve">The bottom-up coding </w:t>
      </w:r>
      <w:r w:rsidR="00FE4F96">
        <w:rPr>
          <w:rFonts w:ascii="Times New Roman" w:hAnsi="Times New Roman" w:cs="Times New Roman"/>
          <w:sz w:val="24"/>
          <w:szCs w:val="24"/>
        </w:rPr>
        <w:t>identif</w:t>
      </w:r>
      <w:r w:rsidR="00554164">
        <w:rPr>
          <w:rFonts w:ascii="Times New Roman" w:hAnsi="Times New Roman" w:cs="Times New Roman"/>
          <w:sz w:val="24"/>
          <w:szCs w:val="24"/>
        </w:rPr>
        <w:t>ied some</w:t>
      </w:r>
      <w:r w:rsidR="00FE4F96">
        <w:rPr>
          <w:rFonts w:ascii="Times New Roman" w:hAnsi="Times New Roman" w:cs="Times New Roman"/>
          <w:sz w:val="24"/>
          <w:szCs w:val="24"/>
        </w:rPr>
        <w:t xml:space="preserve"> themes/categories (i.e., decoupling and legal-rational bureaucracy) not </w:t>
      </w:r>
      <w:r w:rsidR="00097F86">
        <w:rPr>
          <w:rFonts w:ascii="Times New Roman" w:hAnsi="Times New Roman" w:cs="Times New Roman"/>
          <w:sz w:val="24"/>
          <w:szCs w:val="24"/>
        </w:rPr>
        <w:t xml:space="preserve">within </w:t>
      </w:r>
      <w:r w:rsidR="00815BB9">
        <w:rPr>
          <w:rFonts w:ascii="Times New Roman" w:hAnsi="Times New Roman" w:cs="Times New Roman"/>
          <w:sz w:val="24"/>
          <w:szCs w:val="24"/>
        </w:rPr>
        <w:t xml:space="preserve">the original </w:t>
      </w:r>
      <w:r w:rsidR="00FE4F96">
        <w:rPr>
          <w:rFonts w:ascii="Times New Roman" w:hAnsi="Times New Roman" w:cs="Times New Roman"/>
          <w:sz w:val="24"/>
          <w:szCs w:val="24"/>
        </w:rPr>
        <w:t xml:space="preserve">theoretical framework. </w:t>
      </w:r>
      <w:r w:rsidR="00D90EDD">
        <w:rPr>
          <w:rFonts w:ascii="Times New Roman" w:hAnsi="Times New Roman" w:cs="Times New Roman"/>
          <w:sz w:val="24"/>
          <w:szCs w:val="24"/>
        </w:rPr>
        <w:t>Rather than treating t</w:t>
      </w:r>
      <w:r w:rsidR="00D855A8">
        <w:rPr>
          <w:rFonts w:ascii="Times New Roman" w:hAnsi="Times New Roman" w:cs="Times New Roman"/>
          <w:sz w:val="24"/>
          <w:szCs w:val="24"/>
        </w:rPr>
        <w:t>hese a</w:t>
      </w:r>
      <w:r w:rsidR="00F640C8">
        <w:rPr>
          <w:rFonts w:ascii="Times New Roman" w:hAnsi="Times New Roman" w:cs="Times New Roman"/>
          <w:sz w:val="24"/>
          <w:szCs w:val="24"/>
        </w:rPr>
        <w:t>s independent</w:t>
      </w:r>
      <w:r w:rsidR="00D855A8">
        <w:rPr>
          <w:rFonts w:ascii="Times New Roman" w:hAnsi="Times New Roman" w:cs="Times New Roman"/>
          <w:sz w:val="24"/>
          <w:szCs w:val="24"/>
        </w:rPr>
        <w:t xml:space="preserve"> categories</w:t>
      </w:r>
      <w:r>
        <w:rPr>
          <w:rFonts w:ascii="Times New Roman" w:hAnsi="Times New Roman" w:cs="Times New Roman"/>
          <w:sz w:val="24"/>
          <w:szCs w:val="24"/>
        </w:rPr>
        <w:t xml:space="preserve">, they were integrated into the main categories. For example, decoupling was incorporated into legitimacy, and amorality linked to control of corruption and good governance. </w:t>
      </w:r>
      <w:r w:rsidR="00C51E18">
        <w:rPr>
          <w:rFonts w:ascii="Times New Roman" w:hAnsi="Times New Roman" w:cs="Times New Roman"/>
          <w:sz w:val="24"/>
          <w:szCs w:val="24"/>
        </w:rPr>
        <w:t xml:space="preserve">Legal-rational bureaucracy, the official basis for establishing the SAI, the IGE and subsequent reforms, spanned most categories. </w:t>
      </w:r>
      <w:r>
        <w:rPr>
          <w:rFonts w:ascii="Times New Roman" w:hAnsi="Times New Roman" w:cs="Times New Roman"/>
          <w:sz w:val="24"/>
          <w:szCs w:val="24"/>
        </w:rPr>
        <w:t>This means-ends decoupling analysis (</w:t>
      </w:r>
      <w:r w:rsidRPr="005B0B70">
        <w:rPr>
          <w:rFonts w:ascii="Times New Roman" w:hAnsi="Times New Roman" w:cs="Times New Roman"/>
          <w:sz w:val="24"/>
          <w:szCs w:val="24"/>
        </w:rPr>
        <w:t>Bromley</w:t>
      </w:r>
      <w:r>
        <w:rPr>
          <w:rFonts w:ascii="Times New Roman" w:hAnsi="Times New Roman" w:cs="Times New Roman"/>
          <w:sz w:val="24"/>
          <w:szCs w:val="24"/>
        </w:rPr>
        <w:t xml:space="preserve"> </w:t>
      </w:r>
      <w:r w:rsidR="002E5D06">
        <w:rPr>
          <w:rFonts w:ascii="Times New Roman" w:hAnsi="Times New Roman" w:cs="Times New Roman"/>
          <w:sz w:val="24"/>
          <w:szCs w:val="24"/>
        </w:rPr>
        <w:t>&amp;</w:t>
      </w:r>
      <w:r w:rsidRPr="005B0B70">
        <w:rPr>
          <w:rFonts w:ascii="Times New Roman" w:hAnsi="Times New Roman" w:cs="Times New Roman"/>
          <w:sz w:val="24"/>
          <w:szCs w:val="24"/>
        </w:rPr>
        <w:t xml:space="preserve"> Powell</w:t>
      </w:r>
      <w:r>
        <w:rPr>
          <w:rFonts w:ascii="Times New Roman" w:hAnsi="Times New Roman" w:cs="Times New Roman"/>
          <w:sz w:val="24"/>
          <w:szCs w:val="24"/>
        </w:rPr>
        <w:t xml:space="preserve">, 2012) helped capture discrepancies between policies, their implementation, and outcomes (e.g., corruption and poverty). </w:t>
      </w:r>
      <w:r w:rsidR="004432C4">
        <w:rPr>
          <w:rFonts w:ascii="Times New Roman" w:hAnsi="Times New Roman" w:cs="Times New Roman"/>
          <w:sz w:val="24"/>
          <w:szCs w:val="24"/>
        </w:rPr>
        <w:t xml:space="preserve">The coding was initially conducted on the interview data and then extended to the documentary data. No hierarchical order was made. </w:t>
      </w:r>
      <w:r w:rsidR="00307518">
        <w:rPr>
          <w:rFonts w:ascii="Times New Roman" w:hAnsi="Times New Roman" w:cs="Times New Roman"/>
          <w:sz w:val="24"/>
          <w:szCs w:val="24"/>
        </w:rPr>
        <w:t>Diagram 1 provides an overview of the coding.</w:t>
      </w:r>
    </w:p>
    <w:p w14:paraId="2AF8FDC9" w14:textId="6688FC0D" w:rsidR="00307518" w:rsidRDefault="00307518">
      <w:pPr>
        <w:spacing w:line="276" w:lineRule="auto"/>
        <w:jc w:val="center"/>
        <w:rPr>
          <w:rFonts w:ascii="Times New Roman" w:hAnsi="Times New Roman" w:cs="Times New Roman"/>
          <w:sz w:val="24"/>
          <w:szCs w:val="24"/>
        </w:rPr>
      </w:pPr>
      <w:r w:rsidRPr="00C51E18">
        <w:rPr>
          <w:rFonts w:ascii="Times New Roman" w:hAnsi="Times New Roman" w:cs="Times New Roman"/>
          <w:sz w:val="24"/>
          <w:szCs w:val="24"/>
        </w:rPr>
        <w:t>[Insert Diagram 1 here]</w:t>
      </w:r>
    </w:p>
    <w:p w14:paraId="303A7363" w14:textId="3DAC0CB0" w:rsidR="00AA1E4D" w:rsidRPr="0068259C" w:rsidRDefault="00E456B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Three </w:t>
      </w:r>
      <w:r w:rsidR="001408D7">
        <w:rPr>
          <w:rFonts w:ascii="Times New Roman" w:hAnsi="Times New Roman" w:cs="Times New Roman"/>
          <w:sz w:val="24"/>
          <w:szCs w:val="24"/>
        </w:rPr>
        <w:t>major events were identified</w:t>
      </w:r>
      <w:r w:rsidR="00A16561">
        <w:rPr>
          <w:rFonts w:ascii="Times New Roman" w:hAnsi="Times New Roman" w:cs="Times New Roman"/>
          <w:sz w:val="24"/>
          <w:szCs w:val="24"/>
        </w:rPr>
        <w:t>: independence (1960)</w:t>
      </w:r>
      <w:r w:rsidR="000B1E70">
        <w:rPr>
          <w:rFonts w:ascii="Times New Roman" w:hAnsi="Times New Roman" w:cs="Times New Roman"/>
          <w:sz w:val="24"/>
          <w:szCs w:val="24"/>
        </w:rPr>
        <w:t xml:space="preserve">; the new Constitution (1990); and the </w:t>
      </w:r>
      <w:r w:rsidR="006448A2">
        <w:rPr>
          <w:rFonts w:ascii="Times New Roman" w:hAnsi="Times New Roman" w:cs="Times New Roman"/>
          <w:sz w:val="24"/>
          <w:szCs w:val="24"/>
        </w:rPr>
        <w:t>resuscitation of the IGE</w:t>
      </w:r>
      <w:r w:rsidR="00420CDA">
        <w:rPr>
          <w:rFonts w:ascii="Times New Roman" w:hAnsi="Times New Roman" w:cs="Times New Roman"/>
          <w:sz w:val="24"/>
          <w:szCs w:val="24"/>
        </w:rPr>
        <w:t xml:space="preserve"> (2006)</w:t>
      </w:r>
      <w:r w:rsidR="00570262">
        <w:rPr>
          <w:rFonts w:ascii="Times New Roman" w:hAnsi="Times New Roman" w:cs="Times New Roman"/>
          <w:sz w:val="24"/>
          <w:szCs w:val="24"/>
        </w:rPr>
        <w:t>. This created</w:t>
      </w:r>
      <w:r w:rsidR="006265CC">
        <w:rPr>
          <w:rFonts w:ascii="Times New Roman" w:hAnsi="Times New Roman" w:cs="Times New Roman"/>
          <w:sz w:val="24"/>
          <w:szCs w:val="24"/>
        </w:rPr>
        <w:t xml:space="preserve"> three time periods</w:t>
      </w:r>
      <w:r w:rsidR="005A7E07">
        <w:rPr>
          <w:rFonts w:ascii="Times New Roman" w:hAnsi="Times New Roman" w:cs="Times New Roman"/>
          <w:sz w:val="24"/>
          <w:szCs w:val="24"/>
        </w:rPr>
        <w:t>, 1960-1990,</w:t>
      </w:r>
      <w:r w:rsidR="004E40F2">
        <w:rPr>
          <w:rFonts w:ascii="Times New Roman" w:hAnsi="Times New Roman" w:cs="Times New Roman"/>
          <w:sz w:val="24"/>
          <w:szCs w:val="24"/>
        </w:rPr>
        <w:t xml:space="preserve"> 1990-2006</w:t>
      </w:r>
      <w:r w:rsidR="00514364">
        <w:rPr>
          <w:rFonts w:ascii="Times New Roman" w:hAnsi="Times New Roman" w:cs="Times New Roman"/>
          <w:sz w:val="24"/>
          <w:szCs w:val="24"/>
        </w:rPr>
        <w:t>, and 2006 to 2019</w:t>
      </w:r>
      <w:r w:rsidR="007A3959">
        <w:rPr>
          <w:rFonts w:ascii="Times New Roman" w:hAnsi="Times New Roman" w:cs="Times New Roman"/>
          <w:sz w:val="24"/>
          <w:szCs w:val="24"/>
        </w:rPr>
        <w:t xml:space="preserve">. The data </w:t>
      </w:r>
      <w:r w:rsidR="00461DD3">
        <w:rPr>
          <w:rFonts w:ascii="Times New Roman" w:hAnsi="Times New Roman" w:cs="Times New Roman"/>
          <w:sz w:val="24"/>
          <w:szCs w:val="24"/>
        </w:rPr>
        <w:t xml:space="preserve">was then </w:t>
      </w:r>
      <w:r w:rsidR="00D07C60">
        <w:rPr>
          <w:rFonts w:ascii="Times New Roman" w:hAnsi="Times New Roman" w:cs="Times New Roman"/>
          <w:sz w:val="24"/>
          <w:szCs w:val="24"/>
        </w:rPr>
        <w:t>organized chronologically</w:t>
      </w:r>
      <w:r w:rsidR="009239B7">
        <w:rPr>
          <w:rFonts w:ascii="Times New Roman" w:hAnsi="Times New Roman" w:cs="Times New Roman"/>
          <w:sz w:val="24"/>
          <w:szCs w:val="24"/>
        </w:rPr>
        <w:t xml:space="preserve">. The </w:t>
      </w:r>
      <w:r w:rsidR="005F6B12">
        <w:rPr>
          <w:rFonts w:ascii="Times New Roman" w:hAnsi="Times New Roman" w:cs="Times New Roman"/>
          <w:sz w:val="24"/>
          <w:szCs w:val="24"/>
        </w:rPr>
        <w:t xml:space="preserve">results were consistent over the </w:t>
      </w:r>
      <w:r w:rsidR="00A161AD">
        <w:rPr>
          <w:rFonts w:ascii="Times New Roman" w:hAnsi="Times New Roman" w:cs="Times New Roman"/>
          <w:sz w:val="24"/>
          <w:szCs w:val="24"/>
        </w:rPr>
        <w:t xml:space="preserve">three periods </w:t>
      </w:r>
      <w:r w:rsidR="007E50B0">
        <w:rPr>
          <w:rFonts w:ascii="Times New Roman" w:hAnsi="Times New Roman" w:cs="Times New Roman"/>
          <w:sz w:val="24"/>
          <w:szCs w:val="24"/>
        </w:rPr>
        <w:t>despite changes in events.</w:t>
      </w:r>
      <w:r w:rsidR="00F91C6D">
        <w:rPr>
          <w:rFonts w:ascii="Times New Roman" w:hAnsi="Times New Roman" w:cs="Times New Roman"/>
          <w:sz w:val="24"/>
          <w:szCs w:val="24"/>
        </w:rPr>
        <w:t xml:space="preserve"> </w:t>
      </w:r>
    </w:p>
    <w:p w14:paraId="456F993A" w14:textId="3040FA18" w:rsidR="00933E40" w:rsidRPr="00F14CC6" w:rsidRDefault="00C51E18" w:rsidP="00C51E18">
      <w:pPr>
        <w:ind w:left="360"/>
        <w:rPr>
          <w:rFonts w:ascii="Times New Roman" w:hAnsi="Times New Roman" w:cs="Times New Roman"/>
          <w:b/>
          <w:bCs/>
          <w:sz w:val="24"/>
          <w:szCs w:val="24"/>
        </w:rPr>
      </w:pPr>
      <w:r w:rsidRPr="00F14CC6">
        <w:rPr>
          <w:rFonts w:ascii="Times New Roman" w:hAnsi="Times New Roman" w:cs="Times New Roman"/>
          <w:b/>
          <w:bCs/>
          <w:sz w:val="24"/>
          <w:szCs w:val="24"/>
        </w:rPr>
        <w:t xml:space="preserve">5. </w:t>
      </w:r>
      <w:r w:rsidR="00EF0598" w:rsidRPr="00F14CC6">
        <w:rPr>
          <w:rFonts w:ascii="Times New Roman" w:hAnsi="Times New Roman" w:cs="Times New Roman"/>
          <w:b/>
          <w:bCs/>
          <w:sz w:val="24"/>
          <w:szCs w:val="24"/>
        </w:rPr>
        <w:t>Context</w:t>
      </w:r>
      <w:r w:rsidR="00480A02" w:rsidRPr="00F14CC6">
        <w:rPr>
          <w:rFonts w:ascii="Times New Roman" w:hAnsi="Times New Roman" w:cs="Times New Roman"/>
          <w:b/>
          <w:bCs/>
          <w:sz w:val="24"/>
          <w:szCs w:val="24"/>
        </w:rPr>
        <w:t xml:space="preserve"> and the colonial roots of Benin’s SAI and civic public amorality: 1960-1990 </w:t>
      </w:r>
    </w:p>
    <w:p w14:paraId="7F4AAAA4" w14:textId="5AFAF581" w:rsidR="00B85468" w:rsidRPr="007A3476" w:rsidRDefault="00A411BC" w:rsidP="00AF2A66">
      <w:pPr>
        <w:jc w:val="both"/>
        <w:rPr>
          <w:rFonts w:ascii="Times New Roman" w:hAnsi="Times New Roman" w:cs="Times New Roman"/>
          <w:sz w:val="24"/>
          <w:szCs w:val="24"/>
        </w:rPr>
      </w:pPr>
      <w:r w:rsidRPr="00F14CC6">
        <w:rPr>
          <w:rFonts w:ascii="Times New Roman" w:hAnsi="Times New Roman" w:cs="Times New Roman"/>
          <w:sz w:val="24"/>
          <w:szCs w:val="24"/>
        </w:rPr>
        <w:t xml:space="preserve">Benin, formerly </w:t>
      </w:r>
      <w:proofErr w:type="spellStart"/>
      <w:r w:rsidRPr="00F14CC6">
        <w:rPr>
          <w:rFonts w:ascii="Times New Roman" w:hAnsi="Times New Roman" w:cs="Times New Roman"/>
          <w:sz w:val="24"/>
          <w:szCs w:val="24"/>
        </w:rPr>
        <w:t>Dahomey</w:t>
      </w:r>
      <w:proofErr w:type="spellEnd"/>
      <w:r w:rsidRPr="00F14CC6">
        <w:rPr>
          <w:rFonts w:ascii="Times New Roman" w:hAnsi="Times New Roman" w:cs="Times New Roman"/>
          <w:sz w:val="24"/>
          <w:szCs w:val="24"/>
        </w:rPr>
        <w:t>, a French colony from the late 19</w:t>
      </w:r>
      <w:r w:rsidRPr="00F14CC6">
        <w:rPr>
          <w:rFonts w:ascii="Times New Roman" w:hAnsi="Times New Roman" w:cs="Times New Roman"/>
          <w:sz w:val="24"/>
          <w:szCs w:val="24"/>
          <w:vertAlign w:val="superscript"/>
        </w:rPr>
        <w:t>th</w:t>
      </w:r>
      <w:r w:rsidRPr="00F14CC6">
        <w:rPr>
          <w:rFonts w:ascii="Times New Roman" w:hAnsi="Times New Roman" w:cs="Times New Roman"/>
          <w:sz w:val="24"/>
          <w:szCs w:val="24"/>
        </w:rPr>
        <w:t xml:space="preserve"> century, </w:t>
      </w:r>
      <w:r w:rsidR="00F9540C" w:rsidRPr="00F14CC6">
        <w:rPr>
          <w:rFonts w:ascii="Times New Roman" w:hAnsi="Times New Roman" w:cs="Times New Roman"/>
          <w:sz w:val="24"/>
          <w:szCs w:val="24"/>
        </w:rPr>
        <w:t xml:space="preserve">is </w:t>
      </w:r>
      <w:r w:rsidR="00865F2A" w:rsidRPr="00F14CC6">
        <w:rPr>
          <w:rFonts w:ascii="Times New Roman" w:hAnsi="Times New Roman" w:cs="Times New Roman"/>
          <w:sz w:val="24"/>
          <w:szCs w:val="24"/>
        </w:rPr>
        <w:t>situated in West Africa</w:t>
      </w:r>
      <w:r w:rsidR="00D11CCE" w:rsidRPr="00F14CC6">
        <w:rPr>
          <w:rFonts w:ascii="Times New Roman" w:hAnsi="Times New Roman" w:cs="Times New Roman"/>
          <w:sz w:val="24"/>
          <w:szCs w:val="24"/>
        </w:rPr>
        <w:t>, to the West of Nigeria</w:t>
      </w:r>
      <w:r w:rsidR="00F9540C" w:rsidRPr="00F14CC6">
        <w:rPr>
          <w:rFonts w:ascii="Times New Roman" w:hAnsi="Times New Roman" w:cs="Times New Roman"/>
          <w:sz w:val="24"/>
          <w:szCs w:val="24"/>
        </w:rPr>
        <w:t xml:space="preserve">. </w:t>
      </w:r>
      <w:r w:rsidR="00CE67CC" w:rsidRPr="00F14CC6">
        <w:rPr>
          <w:rFonts w:ascii="Times New Roman" w:hAnsi="Times New Roman" w:cs="Times New Roman"/>
          <w:sz w:val="24"/>
          <w:szCs w:val="24"/>
        </w:rPr>
        <w:t>It</w:t>
      </w:r>
      <w:r w:rsidR="00E23D40" w:rsidRPr="00F14CC6">
        <w:rPr>
          <w:rFonts w:ascii="Times New Roman" w:hAnsi="Times New Roman" w:cs="Times New Roman"/>
          <w:sz w:val="24"/>
          <w:szCs w:val="24"/>
        </w:rPr>
        <w:t>s</w:t>
      </w:r>
      <w:r w:rsidR="00CE67CC" w:rsidRPr="00F14CC6">
        <w:rPr>
          <w:rFonts w:ascii="Times New Roman" w:hAnsi="Times New Roman" w:cs="Times New Roman"/>
          <w:sz w:val="24"/>
          <w:szCs w:val="24"/>
        </w:rPr>
        <w:t xml:space="preserve"> population of circa 11 million</w:t>
      </w:r>
      <w:r w:rsidR="009934B8" w:rsidRPr="00F14CC6">
        <w:rPr>
          <w:rFonts w:ascii="Times New Roman" w:hAnsi="Times New Roman" w:cs="Times New Roman"/>
          <w:sz w:val="24"/>
          <w:szCs w:val="24"/>
        </w:rPr>
        <w:t xml:space="preserve"> </w:t>
      </w:r>
      <w:r w:rsidR="009C5559" w:rsidRPr="00F14CC6">
        <w:rPr>
          <w:rFonts w:ascii="Times New Roman" w:hAnsi="Times New Roman" w:cs="Times New Roman"/>
          <w:sz w:val="24"/>
          <w:szCs w:val="24"/>
        </w:rPr>
        <w:t>contain</w:t>
      </w:r>
      <w:r w:rsidR="00194C9D" w:rsidRPr="00F14CC6">
        <w:rPr>
          <w:rFonts w:ascii="Times New Roman" w:hAnsi="Times New Roman" w:cs="Times New Roman"/>
          <w:sz w:val="24"/>
          <w:szCs w:val="24"/>
        </w:rPr>
        <w:t>s</w:t>
      </w:r>
      <w:r w:rsidR="009C5559" w:rsidRPr="00F14CC6">
        <w:rPr>
          <w:rFonts w:ascii="Times New Roman" w:hAnsi="Times New Roman" w:cs="Times New Roman"/>
          <w:sz w:val="24"/>
          <w:szCs w:val="24"/>
        </w:rPr>
        <w:t xml:space="preserve"> </w:t>
      </w:r>
      <w:r w:rsidR="00A3303C" w:rsidRPr="00F14CC6">
        <w:rPr>
          <w:rFonts w:ascii="Times New Roman" w:hAnsi="Times New Roman" w:cs="Times New Roman"/>
          <w:sz w:val="24"/>
          <w:szCs w:val="24"/>
        </w:rPr>
        <w:t>diverse ethnic groups</w:t>
      </w:r>
      <w:r w:rsidR="00351550" w:rsidRPr="00F14CC6">
        <w:rPr>
          <w:rFonts w:ascii="Times New Roman" w:hAnsi="Times New Roman" w:cs="Times New Roman"/>
          <w:sz w:val="24"/>
          <w:szCs w:val="24"/>
        </w:rPr>
        <w:t xml:space="preserve"> </w:t>
      </w:r>
      <w:r w:rsidR="00194C9D" w:rsidRPr="00F14CC6">
        <w:rPr>
          <w:rFonts w:ascii="Times New Roman" w:hAnsi="Times New Roman" w:cs="Times New Roman"/>
          <w:sz w:val="24"/>
          <w:szCs w:val="24"/>
        </w:rPr>
        <w:t xml:space="preserve">that </w:t>
      </w:r>
      <w:r w:rsidR="00351550" w:rsidRPr="00F14CC6">
        <w:rPr>
          <w:rFonts w:ascii="Times New Roman" w:hAnsi="Times New Roman" w:cs="Times New Roman"/>
          <w:sz w:val="24"/>
          <w:szCs w:val="24"/>
        </w:rPr>
        <w:lastRenderedPageBreak/>
        <w:t>practic</w:t>
      </w:r>
      <w:r w:rsidR="00D56155" w:rsidRPr="00F14CC6">
        <w:rPr>
          <w:rFonts w:ascii="Times New Roman" w:hAnsi="Times New Roman" w:cs="Times New Roman"/>
          <w:sz w:val="24"/>
          <w:szCs w:val="24"/>
        </w:rPr>
        <w:t>e</w:t>
      </w:r>
      <w:r w:rsidR="00351550" w:rsidRPr="00F14CC6">
        <w:rPr>
          <w:rFonts w:ascii="Times New Roman" w:hAnsi="Times New Roman" w:cs="Times New Roman"/>
          <w:sz w:val="24"/>
          <w:szCs w:val="24"/>
        </w:rPr>
        <w:t xml:space="preserve"> </w:t>
      </w:r>
      <w:r w:rsidR="00045794" w:rsidRPr="00F14CC6">
        <w:rPr>
          <w:rFonts w:ascii="Times New Roman" w:hAnsi="Times New Roman" w:cs="Times New Roman"/>
          <w:sz w:val="24"/>
          <w:szCs w:val="24"/>
        </w:rPr>
        <w:t>various religions</w:t>
      </w:r>
      <w:r w:rsidR="00AA6A9C" w:rsidRPr="00F14CC6">
        <w:rPr>
          <w:rFonts w:ascii="Times New Roman" w:hAnsi="Times New Roman" w:cs="Times New Roman"/>
          <w:sz w:val="24"/>
          <w:szCs w:val="24"/>
        </w:rPr>
        <w:t xml:space="preserve">, mainly Christian, Islamic and traditional. </w:t>
      </w:r>
      <w:r w:rsidR="00D63D18" w:rsidRPr="00F14CC6">
        <w:rPr>
          <w:rFonts w:ascii="Times New Roman" w:hAnsi="Times New Roman" w:cs="Times New Roman"/>
          <w:sz w:val="24"/>
          <w:szCs w:val="24"/>
        </w:rPr>
        <w:t xml:space="preserve">It remains </w:t>
      </w:r>
      <w:r w:rsidR="00AF2A66" w:rsidRPr="00F14CC6">
        <w:rPr>
          <w:rFonts w:ascii="Times New Roman" w:hAnsi="Times New Roman" w:cs="Times New Roman"/>
          <w:sz w:val="24"/>
          <w:szCs w:val="24"/>
        </w:rPr>
        <w:t>severely underdeveloped</w:t>
      </w:r>
      <w:r w:rsidR="003C400F" w:rsidRPr="00F14CC6">
        <w:rPr>
          <w:rFonts w:ascii="Times New Roman" w:hAnsi="Times New Roman" w:cs="Times New Roman"/>
          <w:sz w:val="24"/>
          <w:szCs w:val="24"/>
        </w:rPr>
        <w:t xml:space="preserve"> and ranks among the world's poorest countries</w:t>
      </w:r>
      <w:r w:rsidR="00AF2A66" w:rsidRPr="00F14CC6">
        <w:rPr>
          <w:rFonts w:ascii="Times New Roman" w:hAnsi="Times New Roman" w:cs="Times New Roman"/>
          <w:sz w:val="24"/>
          <w:szCs w:val="24"/>
        </w:rPr>
        <w:t xml:space="preserve">, </w:t>
      </w:r>
      <w:r w:rsidR="004F4EEC" w:rsidRPr="00F14CC6">
        <w:rPr>
          <w:rFonts w:ascii="Times New Roman" w:hAnsi="Times New Roman" w:cs="Times New Roman"/>
          <w:sz w:val="24"/>
          <w:szCs w:val="24"/>
        </w:rPr>
        <w:t xml:space="preserve">although it has experienced economic growth over </w:t>
      </w:r>
      <w:r w:rsidR="00F87498" w:rsidRPr="00F14CC6">
        <w:rPr>
          <w:rFonts w:ascii="Times New Roman" w:hAnsi="Times New Roman" w:cs="Times New Roman"/>
          <w:sz w:val="24"/>
          <w:szCs w:val="24"/>
        </w:rPr>
        <w:t xml:space="preserve">recent </w:t>
      </w:r>
      <w:r w:rsidR="004F4EEC" w:rsidRPr="00F14CC6">
        <w:rPr>
          <w:rFonts w:ascii="Times New Roman" w:hAnsi="Times New Roman" w:cs="Times New Roman"/>
          <w:sz w:val="24"/>
          <w:szCs w:val="24"/>
        </w:rPr>
        <w:t>years</w:t>
      </w:r>
      <w:r w:rsidR="00104133" w:rsidRPr="00F14CC6">
        <w:rPr>
          <w:rFonts w:ascii="Times New Roman" w:hAnsi="Times New Roman" w:cs="Times New Roman"/>
          <w:sz w:val="24"/>
          <w:szCs w:val="24"/>
        </w:rPr>
        <w:t xml:space="preserve">. </w:t>
      </w:r>
      <w:r w:rsidR="001D1153" w:rsidRPr="00F14CC6">
        <w:rPr>
          <w:rFonts w:ascii="Times New Roman" w:hAnsi="Times New Roman" w:cs="Times New Roman"/>
          <w:sz w:val="24"/>
          <w:szCs w:val="24"/>
        </w:rPr>
        <w:t xml:space="preserve">Most of the population rely on </w:t>
      </w:r>
      <w:r w:rsidR="00DF6F66" w:rsidRPr="00F14CC6">
        <w:rPr>
          <w:rFonts w:ascii="Times New Roman" w:hAnsi="Times New Roman" w:cs="Times New Roman"/>
          <w:sz w:val="24"/>
          <w:szCs w:val="24"/>
        </w:rPr>
        <w:t xml:space="preserve">subsistence </w:t>
      </w:r>
      <w:r w:rsidR="001D1153" w:rsidRPr="00F14CC6">
        <w:rPr>
          <w:rFonts w:ascii="Times New Roman" w:hAnsi="Times New Roman" w:cs="Times New Roman"/>
          <w:sz w:val="24"/>
          <w:szCs w:val="24"/>
        </w:rPr>
        <w:t>agriculture</w:t>
      </w:r>
      <w:r w:rsidR="00B129F4" w:rsidRPr="00F14CC6">
        <w:rPr>
          <w:rFonts w:ascii="Times New Roman" w:hAnsi="Times New Roman" w:cs="Times New Roman"/>
          <w:sz w:val="24"/>
          <w:szCs w:val="24"/>
        </w:rPr>
        <w:t>.</w:t>
      </w:r>
      <w:r w:rsidR="001D1153" w:rsidRPr="00F14CC6">
        <w:rPr>
          <w:rFonts w:ascii="Times New Roman" w:hAnsi="Times New Roman" w:cs="Times New Roman"/>
          <w:sz w:val="24"/>
          <w:szCs w:val="24"/>
        </w:rPr>
        <w:t xml:space="preserve"> Benin</w:t>
      </w:r>
      <w:r w:rsidR="0091058A" w:rsidRPr="00F14CC6">
        <w:rPr>
          <w:rFonts w:ascii="Times New Roman" w:hAnsi="Times New Roman" w:cs="Times New Roman"/>
          <w:sz w:val="24"/>
          <w:szCs w:val="24"/>
        </w:rPr>
        <w:t xml:space="preserve"> </w:t>
      </w:r>
      <w:r w:rsidR="00AF2A66" w:rsidRPr="00F14CC6">
        <w:rPr>
          <w:rFonts w:ascii="Times New Roman" w:hAnsi="Times New Roman" w:cs="Times New Roman"/>
          <w:sz w:val="24"/>
          <w:szCs w:val="24"/>
        </w:rPr>
        <w:t>is one of Africa's largest cotton producers</w:t>
      </w:r>
      <w:r w:rsidR="00DF6F66" w:rsidRPr="00F14CC6">
        <w:rPr>
          <w:rFonts w:ascii="Times New Roman" w:hAnsi="Times New Roman" w:cs="Times New Roman"/>
          <w:sz w:val="24"/>
          <w:szCs w:val="24"/>
        </w:rPr>
        <w:t xml:space="preserve"> which accounts for</w:t>
      </w:r>
      <w:r w:rsidR="00DF6F66" w:rsidRPr="00F14CC6">
        <w:rPr>
          <w:rFonts w:ascii="Times New Roman" w:eastAsia="Times New Roman" w:hAnsi="Times New Roman" w:cs="Times New Roman"/>
          <w:color w:val="222222"/>
          <w:sz w:val="24"/>
          <w:szCs w:val="24"/>
          <w:shd w:val="clear" w:color="auto" w:fill="FFFFFF"/>
        </w:rPr>
        <w:t xml:space="preserve"> 40% of Benin's GDP and 80% of its exports</w:t>
      </w:r>
      <w:r w:rsidR="00DF6F66" w:rsidRPr="00657E0D">
        <w:rPr>
          <w:rFonts w:ascii="Times New Roman" w:eastAsia="Times New Roman" w:hAnsi="Times New Roman" w:cs="Times New Roman"/>
          <w:color w:val="222222"/>
          <w:sz w:val="24"/>
          <w:szCs w:val="24"/>
          <w:shd w:val="clear" w:color="auto" w:fill="FFFFFF"/>
        </w:rPr>
        <w:t>. There is also production of textiles, palm products, and cocoa beans.</w:t>
      </w:r>
      <w:r w:rsidR="009E1EF0">
        <w:rPr>
          <w:color w:val="222222"/>
          <w:shd w:val="clear" w:color="auto" w:fill="FFFFFF"/>
        </w:rPr>
        <w:t xml:space="preserve"> </w:t>
      </w:r>
      <w:r w:rsidR="009E1EF0" w:rsidRPr="007A3476">
        <w:rPr>
          <w:rFonts w:ascii="Times New Roman" w:eastAsia="Times New Roman" w:hAnsi="Times New Roman" w:cs="Times New Roman"/>
          <w:sz w:val="24"/>
          <w:szCs w:val="24"/>
        </w:rPr>
        <w:t>There has been a relatively free media; and freedom of assembly and association, protected by legal and constitutional provisions, which have been generally, but not always, respected by the government.</w:t>
      </w:r>
      <w:r w:rsidR="009E1EF0" w:rsidRPr="007A3476">
        <w:rPr>
          <w:rStyle w:val="FootnoteReference"/>
          <w:rFonts w:ascii="Times New Roman" w:eastAsia="Times New Roman" w:hAnsi="Times New Roman" w:cs="Times New Roman"/>
          <w:sz w:val="24"/>
          <w:szCs w:val="24"/>
        </w:rPr>
        <w:footnoteReference w:id="13"/>
      </w:r>
      <w:r w:rsidR="009E1EF0" w:rsidRPr="007A3476">
        <w:rPr>
          <w:rFonts w:ascii="Times New Roman" w:eastAsia="Times New Roman" w:hAnsi="Times New Roman" w:cs="Times New Roman"/>
          <w:sz w:val="24"/>
          <w:szCs w:val="24"/>
        </w:rPr>
        <w:t xml:space="preserve"> Since 1990 Benin has had a </w:t>
      </w:r>
      <w:r w:rsidR="00582ADE">
        <w:rPr>
          <w:rFonts w:ascii="Times New Roman" w:eastAsia="Times New Roman" w:hAnsi="Times New Roman" w:cs="Times New Roman"/>
          <w:sz w:val="24"/>
          <w:szCs w:val="24"/>
        </w:rPr>
        <w:t>moderately</w:t>
      </w:r>
      <w:r w:rsidR="00911A5F">
        <w:rPr>
          <w:rFonts w:ascii="Times New Roman" w:eastAsia="Times New Roman" w:hAnsi="Times New Roman" w:cs="Times New Roman"/>
          <w:sz w:val="24"/>
          <w:szCs w:val="24"/>
        </w:rPr>
        <w:t xml:space="preserve"> </w:t>
      </w:r>
      <w:r w:rsidR="009E1EF0" w:rsidRPr="007A3476">
        <w:rPr>
          <w:rFonts w:ascii="Times New Roman" w:eastAsia="Times New Roman" w:hAnsi="Times New Roman" w:cs="Times New Roman"/>
          <w:sz w:val="24"/>
          <w:szCs w:val="24"/>
        </w:rPr>
        <w:t xml:space="preserve">robust democracy with some freedom of speech, fair elections and peaceful transitions of power. </w:t>
      </w:r>
    </w:p>
    <w:p w14:paraId="01A4F7E0" w14:textId="58C3B52A" w:rsidR="00EF0598" w:rsidRPr="00A05186" w:rsidRDefault="007B6A3F" w:rsidP="00AF2A66">
      <w:pPr>
        <w:jc w:val="both"/>
        <w:rPr>
          <w:rFonts w:ascii="Times New Roman" w:hAnsi="Times New Roman" w:cs="Times New Roman"/>
          <w:sz w:val="24"/>
          <w:szCs w:val="24"/>
        </w:rPr>
      </w:pPr>
      <w:r w:rsidRPr="00657E0D">
        <w:rPr>
          <w:rFonts w:ascii="Times New Roman" w:hAnsi="Times New Roman" w:cs="Times New Roman"/>
          <w:sz w:val="24"/>
          <w:szCs w:val="24"/>
        </w:rPr>
        <w:t>Benin</w:t>
      </w:r>
      <w:r w:rsidR="00F9540C" w:rsidRPr="00657E0D">
        <w:rPr>
          <w:rFonts w:ascii="Times New Roman" w:hAnsi="Times New Roman" w:cs="Times New Roman"/>
          <w:sz w:val="24"/>
          <w:szCs w:val="24"/>
        </w:rPr>
        <w:t xml:space="preserve"> </w:t>
      </w:r>
      <w:r w:rsidR="00F9540C" w:rsidRPr="00A05186">
        <w:rPr>
          <w:rFonts w:ascii="Times New Roman" w:hAnsi="Times New Roman" w:cs="Times New Roman"/>
          <w:sz w:val="24"/>
          <w:szCs w:val="24"/>
        </w:rPr>
        <w:t>gained independence on August 1</w:t>
      </w:r>
      <w:r w:rsidR="00F9540C" w:rsidRPr="00A05186">
        <w:rPr>
          <w:rFonts w:ascii="Times New Roman" w:hAnsi="Times New Roman" w:cs="Times New Roman"/>
          <w:sz w:val="24"/>
          <w:szCs w:val="24"/>
          <w:vertAlign w:val="superscript"/>
        </w:rPr>
        <w:t>st</w:t>
      </w:r>
      <w:r w:rsidR="00F9540C" w:rsidRPr="00A05186">
        <w:rPr>
          <w:rFonts w:ascii="Times New Roman" w:hAnsi="Times New Roman" w:cs="Times New Roman"/>
          <w:sz w:val="24"/>
          <w:szCs w:val="24"/>
        </w:rPr>
        <w:t>, 1960.</w:t>
      </w:r>
      <w:r w:rsidR="00F22511">
        <w:rPr>
          <w:rFonts w:ascii="Times New Roman" w:hAnsi="Times New Roman" w:cs="Times New Roman"/>
          <w:sz w:val="24"/>
          <w:szCs w:val="24"/>
        </w:rPr>
        <w:t xml:space="preserve"> </w:t>
      </w:r>
      <w:r w:rsidR="001C102D" w:rsidRPr="00A05186">
        <w:rPr>
          <w:rFonts w:ascii="Times New Roman" w:hAnsi="Times New Roman" w:cs="Times New Roman"/>
          <w:sz w:val="24"/>
          <w:szCs w:val="24"/>
        </w:rPr>
        <w:t>After</w:t>
      </w:r>
      <w:r w:rsidR="00EF0598" w:rsidRPr="00A05186">
        <w:rPr>
          <w:rFonts w:ascii="Times New Roman" w:hAnsi="Times New Roman" w:cs="Times New Roman"/>
          <w:sz w:val="24"/>
          <w:szCs w:val="24"/>
        </w:rPr>
        <w:t xml:space="preserve"> a short </w:t>
      </w:r>
      <w:r w:rsidR="00694360" w:rsidRPr="00A05186">
        <w:rPr>
          <w:rFonts w:ascii="Times New Roman" w:hAnsi="Times New Roman" w:cs="Times New Roman"/>
          <w:sz w:val="24"/>
          <w:szCs w:val="24"/>
        </w:rPr>
        <w:t xml:space="preserve">period </w:t>
      </w:r>
      <w:r w:rsidR="00613B19">
        <w:rPr>
          <w:rFonts w:ascii="Times New Roman" w:hAnsi="Times New Roman" w:cs="Times New Roman"/>
          <w:sz w:val="24"/>
          <w:szCs w:val="24"/>
        </w:rPr>
        <w:t xml:space="preserve">of </w:t>
      </w:r>
      <w:r w:rsidR="00EF0598" w:rsidRPr="00A05186">
        <w:rPr>
          <w:rFonts w:ascii="Times New Roman" w:hAnsi="Times New Roman" w:cs="Times New Roman"/>
          <w:sz w:val="24"/>
          <w:szCs w:val="24"/>
        </w:rPr>
        <w:t xml:space="preserve">political stability (1960-1963) </w:t>
      </w:r>
      <w:r w:rsidR="004B09AF">
        <w:rPr>
          <w:rFonts w:ascii="Times New Roman" w:hAnsi="Times New Roman" w:cs="Times New Roman"/>
          <w:sz w:val="24"/>
          <w:szCs w:val="24"/>
        </w:rPr>
        <w:t>various</w:t>
      </w:r>
      <w:r w:rsidR="00EF0598" w:rsidRPr="00A05186">
        <w:rPr>
          <w:rFonts w:ascii="Times New Roman" w:hAnsi="Times New Roman" w:cs="Times New Roman"/>
          <w:sz w:val="24"/>
          <w:szCs w:val="24"/>
        </w:rPr>
        <w:t xml:space="preserve"> </w:t>
      </w:r>
      <w:r w:rsidR="00EF0598" w:rsidRPr="00A05186">
        <w:rPr>
          <w:rFonts w:ascii="Times New Roman" w:hAnsi="Times New Roman" w:cs="Times New Roman"/>
          <w:i/>
          <w:sz w:val="24"/>
          <w:szCs w:val="24"/>
        </w:rPr>
        <w:t>coups d’état</w:t>
      </w:r>
      <w:r w:rsidR="00EF0598" w:rsidRPr="00A05186">
        <w:rPr>
          <w:rFonts w:ascii="Times New Roman" w:hAnsi="Times New Roman" w:cs="Times New Roman"/>
          <w:sz w:val="24"/>
          <w:szCs w:val="24"/>
        </w:rPr>
        <w:t xml:space="preserve"> ensued until 1972</w:t>
      </w:r>
      <w:r w:rsidR="00A312BC" w:rsidRPr="00A05186">
        <w:rPr>
          <w:rFonts w:ascii="Times New Roman" w:hAnsi="Times New Roman" w:cs="Times New Roman"/>
          <w:sz w:val="24"/>
          <w:szCs w:val="24"/>
        </w:rPr>
        <w:t>,</w:t>
      </w:r>
      <w:r w:rsidR="00EF0598" w:rsidRPr="00A05186">
        <w:rPr>
          <w:rFonts w:ascii="Times New Roman" w:hAnsi="Times New Roman" w:cs="Times New Roman"/>
          <w:sz w:val="24"/>
          <w:szCs w:val="24"/>
        </w:rPr>
        <w:t xml:space="preserve"> with </w:t>
      </w:r>
      <w:r w:rsidR="003E3231">
        <w:rPr>
          <w:rFonts w:ascii="Times New Roman" w:hAnsi="Times New Roman" w:cs="Times New Roman"/>
          <w:sz w:val="24"/>
          <w:szCs w:val="24"/>
        </w:rPr>
        <w:t xml:space="preserve">dubious </w:t>
      </w:r>
      <w:r w:rsidR="00EF0598" w:rsidRPr="00A05186">
        <w:rPr>
          <w:rFonts w:ascii="Times New Roman" w:hAnsi="Times New Roman" w:cs="Times New Roman"/>
          <w:sz w:val="24"/>
          <w:szCs w:val="24"/>
        </w:rPr>
        <w:t xml:space="preserve">elections </w:t>
      </w:r>
      <w:r w:rsidR="00646335" w:rsidRPr="00A05186">
        <w:rPr>
          <w:rFonts w:ascii="Times New Roman" w:hAnsi="Times New Roman" w:cs="Times New Roman"/>
          <w:sz w:val="24"/>
          <w:szCs w:val="24"/>
        </w:rPr>
        <w:t>marked by</w:t>
      </w:r>
      <w:r w:rsidR="00EF0598" w:rsidRPr="00A05186">
        <w:rPr>
          <w:rFonts w:ascii="Times New Roman" w:hAnsi="Times New Roman" w:cs="Times New Roman"/>
          <w:sz w:val="24"/>
          <w:szCs w:val="24"/>
        </w:rPr>
        <w:t xml:space="preserve"> tribalism and corrupt political competition. From 1972, a</w:t>
      </w:r>
      <w:r w:rsidR="00BA68D6" w:rsidRPr="00A05186">
        <w:rPr>
          <w:rFonts w:ascii="Times New Roman" w:hAnsi="Times New Roman" w:cs="Times New Roman"/>
          <w:sz w:val="24"/>
          <w:szCs w:val="24"/>
        </w:rPr>
        <w:t>n authoritarian</w:t>
      </w:r>
      <w:r w:rsidR="00EF0598" w:rsidRPr="00A05186">
        <w:rPr>
          <w:rFonts w:ascii="Times New Roman" w:hAnsi="Times New Roman" w:cs="Times New Roman"/>
          <w:sz w:val="24"/>
          <w:szCs w:val="24"/>
        </w:rPr>
        <w:t xml:space="preserve"> one-party</w:t>
      </w:r>
      <w:r w:rsidR="00D316A3" w:rsidRPr="00A05186">
        <w:rPr>
          <w:rFonts w:ascii="Times New Roman" w:hAnsi="Times New Roman" w:cs="Times New Roman"/>
          <w:sz w:val="24"/>
          <w:szCs w:val="24"/>
        </w:rPr>
        <w:t xml:space="preserve"> Marxist-Leninist</w:t>
      </w:r>
      <w:r w:rsidR="00EF0598" w:rsidRPr="00A05186">
        <w:rPr>
          <w:rFonts w:ascii="Times New Roman" w:hAnsi="Times New Roman" w:cs="Times New Roman"/>
          <w:sz w:val="24"/>
          <w:szCs w:val="24"/>
        </w:rPr>
        <w:t xml:space="preserve"> </w:t>
      </w:r>
      <w:r w:rsidR="00D17DB2" w:rsidRPr="00A05186">
        <w:rPr>
          <w:rFonts w:ascii="Times New Roman" w:hAnsi="Times New Roman" w:cs="Times New Roman"/>
          <w:sz w:val="24"/>
          <w:szCs w:val="24"/>
        </w:rPr>
        <w:t>regime</w:t>
      </w:r>
      <w:r w:rsidR="00EF0598" w:rsidRPr="00A05186">
        <w:rPr>
          <w:rFonts w:ascii="Times New Roman" w:hAnsi="Times New Roman" w:cs="Times New Roman"/>
          <w:sz w:val="24"/>
          <w:szCs w:val="24"/>
        </w:rPr>
        <w:t xml:space="preserve"> assumed power. </w:t>
      </w:r>
      <w:r w:rsidR="0074120A" w:rsidRPr="00A05186">
        <w:rPr>
          <w:rFonts w:ascii="Times New Roman" w:hAnsi="Times New Roman" w:cs="Times New Roman"/>
          <w:sz w:val="24"/>
          <w:szCs w:val="24"/>
        </w:rPr>
        <w:t>F</w:t>
      </w:r>
      <w:r w:rsidR="00590BED" w:rsidRPr="00A05186">
        <w:rPr>
          <w:rFonts w:ascii="Times New Roman" w:hAnsi="Times New Roman" w:cs="Times New Roman"/>
          <w:sz w:val="24"/>
          <w:szCs w:val="24"/>
        </w:rPr>
        <w:t>inancial and macroeconomic mismanagement and corruption precipitated a political crisis and unprecedent social unrest</w:t>
      </w:r>
      <w:r w:rsidR="004D0793">
        <w:rPr>
          <w:rFonts w:ascii="Times New Roman" w:hAnsi="Times New Roman" w:cs="Times New Roman"/>
          <w:sz w:val="24"/>
          <w:szCs w:val="24"/>
        </w:rPr>
        <w:t>. T</w:t>
      </w:r>
      <w:r w:rsidR="000904C8" w:rsidRPr="00A05186">
        <w:rPr>
          <w:rFonts w:ascii="Times New Roman" w:hAnsi="Times New Roman" w:cs="Times New Roman"/>
          <w:sz w:val="24"/>
          <w:szCs w:val="24"/>
        </w:rPr>
        <w:t xml:space="preserve">he regime </w:t>
      </w:r>
      <w:r w:rsidR="00EF0598" w:rsidRPr="00A05186">
        <w:rPr>
          <w:rFonts w:ascii="Times New Roman" w:hAnsi="Times New Roman" w:cs="Times New Roman"/>
          <w:sz w:val="24"/>
          <w:szCs w:val="24"/>
        </w:rPr>
        <w:t xml:space="preserve">collapsed in 1989 (Allen, 1992). Under </w:t>
      </w:r>
      <w:r w:rsidR="00E8458C" w:rsidRPr="00A05186">
        <w:rPr>
          <w:rFonts w:ascii="Times New Roman" w:hAnsi="Times New Roman" w:cs="Times New Roman"/>
          <w:sz w:val="24"/>
          <w:szCs w:val="24"/>
        </w:rPr>
        <w:t xml:space="preserve">pressure </w:t>
      </w:r>
      <w:r w:rsidR="00DC52DE" w:rsidRPr="00A05186">
        <w:rPr>
          <w:rFonts w:ascii="Times New Roman" w:hAnsi="Times New Roman" w:cs="Times New Roman"/>
          <w:sz w:val="24"/>
          <w:szCs w:val="24"/>
        </w:rPr>
        <w:t xml:space="preserve">from </w:t>
      </w:r>
      <w:r w:rsidR="00EF0598" w:rsidRPr="00A05186">
        <w:rPr>
          <w:rFonts w:ascii="Times New Roman" w:hAnsi="Times New Roman" w:cs="Times New Roman"/>
          <w:sz w:val="24"/>
          <w:szCs w:val="24"/>
        </w:rPr>
        <w:t>external (donors) and domestic (pro-democratic</w:t>
      </w:r>
      <w:r w:rsidR="00777D10" w:rsidRPr="00A05186">
        <w:rPr>
          <w:rFonts w:ascii="Times New Roman" w:hAnsi="Times New Roman" w:cs="Times New Roman"/>
          <w:sz w:val="24"/>
          <w:szCs w:val="24"/>
        </w:rPr>
        <w:t>)</w:t>
      </w:r>
      <w:r w:rsidR="00EF0598" w:rsidRPr="00A05186">
        <w:rPr>
          <w:rFonts w:ascii="Times New Roman" w:hAnsi="Times New Roman" w:cs="Times New Roman"/>
          <w:sz w:val="24"/>
          <w:szCs w:val="24"/>
        </w:rPr>
        <w:t xml:space="preserve"> groups a new Constitution was adopted in 1990</w:t>
      </w:r>
      <w:r w:rsidR="002403AC" w:rsidRPr="00A05186">
        <w:rPr>
          <w:rFonts w:ascii="Times New Roman" w:hAnsi="Times New Roman" w:cs="Times New Roman"/>
          <w:sz w:val="24"/>
          <w:szCs w:val="24"/>
        </w:rPr>
        <w:t>, which</w:t>
      </w:r>
      <w:r w:rsidR="00EF0598" w:rsidRPr="00A05186">
        <w:rPr>
          <w:rFonts w:ascii="Times New Roman" w:hAnsi="Times New Roman" w:cs="Times New Roman"/>
          <w:sz w:val="24"/>
          <w:szCs w:val="24"/>
        </w:rPr>
        <w:t xml:space="preserve"> marked the </w:t>
      </w:r>
      <w:r w:rsidR="003535F3" w:rsidRPr="00A05186">
        <w:rPr>
          <w:rFonts w:ascii="Times New Roman" w:hAnsi="Times New Roman" w:cs="Times New Roman"/>
          <w:sz w:val="24"/>
          <w:szCs w:val="24"/>
        </w:rPr>
        <w:t xml:space="preserve">beginning of </w:t>
      </w:r>
      <w:r w:rsidR="00EF0598" w:rsidRPr="00A05186">
        <w:rPr>
          <w:rFonts w:ascii="Times New Roman" w:hAnsi="Times New Roman" w:cs="Times New Roman"/>
          <w:sz w:val="24"/>
          <w:szCs w:val="24"/>
        </w:rPr>
        <w:t>the current liberal democracy</w:t>
      </w:r>
      <w:r w:rsidR="006814BD" w:rsidRPr="00A05186">
        <w:rPr>
          <w:rFonts w:ascii="Times New Roman" w:hAnsi="Times New Roman" w:cs="Times New Roman"/>
          <w:sz w:val="24"/>
          <w:szCs w:val="24"/>
        </w:rPr>
        <w:t>.</w:t>
      </w:r>
      <w:r w:rsidR="000A5843" w:rsidRPr="00A05186">
        <w:rPr>
          <w:rFonts w:ascii="Times New Roman" w:hAnsi="Times New Roman" w:cs="Times New Roman"/>
          <w:sz w:val="24"/>
          <w:szCs w:val="24"/>
        </w:rPr>
        <w:t xml:space="preserve"> </w:t>
      </w:r>
      <w:r w:rsidR="000A5843" w:rsidRPr="00657E0D">
        <w:rPr>
          <w:rFonts w:ascii="Times New Roman" w:hAnsi="Times New Roman" w:cs="Times New Roman"/>
          <w:sz w:val="24"/>
          <w:szCs w:val="24"/>
          <w:shd w:val="clear" w:color="auto" w:fill="FFFFFF"/>
        </w:rPr>
        <w:t xml:space="preserve">Benin </w:t>
      </w:r>
      <w:r w:rsidR="00F66A5D">
        <w:rPr>
          <w:rFonts w:ascii="Times New Roman" w:hAnsi="Times New Roman" w:cs="Times New Roman"/>
          <w:sz w:val="24"/>
          <w:szCs w:val="24"/>
          <w:shd w:val="clear" w:color="auto" w:fill="FFFFFF"/>
        </w:rPr>
        <w:t xml:space="preserve">became </w:t>
      </w:r>
      <w:r w:rsidR="000A5843" w:rsidRPr="00657E0D">
        <w:rPr>
          <w:rFonts w:ascii="Times New Roman" w:hAnsi="Times New Roman" w:cs="Times New Roman"/>
          <w:sz w:val="24"/>
          <w:szCs w:val="24"/>
          <w:shd w:val="clear" w:color="auto" w:fill="FFFFFF"/>
        </w:rPr>
        <w:t>the first African country to successfully transition from </w:t>
      </w:r>
      <w:hyperlink r:id="rId9" w:tooltip="Dictator" w:history="1">
        <w:r w:rsidR="000A5843" w:rsidRPr="00657E0D">
          <w:rPr>
            <w:rStyle w:val="Hyperlink"/>
            <w:rFonts w:ascii="Times New Roman" w:hAnsi="Times New Roman" w:cs="Times New Roman"/>
            <w:color w:val="auto"/>
            <w:sz w:val="24"/>
            <w:szCs w:val="24"/>
            <w:u w:val="none"/>
            <w:shd w:val="clear" w:color="auto" w:fill="FFFFFF"/>
          </w:rPr>
          <w:t>dictatorship</w:t>
        </w:r>
      </w:hyperlink>
      <w:r w:rsidR="000A5843" w:rsidRPr="00657E0D">
        <w:rPr>
          <w:rFonts w:ascii="Times New Roman" w:hAnsi="Times New Roman" w:cs="Times New Roman"/>
          <w:sz w:val="24"/>
          <w:szCs w:val="24"/>
          <w:shd w:val="clear" w:color="auto" w:fill="FFFFFF"/>
        </w:rPr>
        <w:t> to a pluralistic political system</w:t>
      </w:r>
      <w:r w:rsidR="00BC67E2" w:rsidRPr="00657E0D">
        <w:rPr>
          <w:rFonts w:ascii="Times New Roman" w:hAnsi="Times New Roman" w:cs="Times New Roman"/>
          <w:sz w:val="24"/>
          <w:szCs w:val="24"/>
          <w:shd w:val="clear" w:color="auto" w:fill="FFFFFF"/>
        </w:rPr>
        <w:t>. T</w:t>
      </w:r>
      <w:r w:rsidR="000A5843" w:rsidRPr="00A05186">
        <w:rPr>
          <w:rFonts w:ascii="Times New Roman" w:hAnsi="Times New Roman" w:cs="Times New Roman"/>
          <w:sz w:val="24"/>
          <w:szCs w:val="24"/>
        </w:rPr>
        <w:t>here have been six presidential and eight parliamentary elections</w:t>
      </w:r>
      <w:r w:rsidR="00E12D7C">
        <w:rPr>
          <w:rFonts w:ascii="Times New Roman" w:hAnsi="Times New Roman" w:cs="Times New Roman"/>
          <w:sz w:val="24"/>
          <w:szCs w:val="24"/>
        </w:rPr>
        <w:t>. In</w:t>
      </w:r>
      <w:r w:rsidR="000A5843" w:rsidRPr="00A05186">
        <w:rPr>
          <w:rFonts w:ascii="Times New Roman" w:hAnsi="Times New Roman" w:cs="Times New Roman"/>
          <w:sz w:val="24"/>
          <w:szCs w:val="24"/>
        </w:rPr>
        <w:t xml:space="preserve"> on</w:t>
      </w:r>
      <w:r w:rsidR="009F059F">
        <w:rPr>
          <w:rFonts w:ascii="Times New Roman" w:hAnsi="Times New Roman" w:cs="Times New Roman"/>
          <w:sz w:val="24"/>
          <w:szCs w:val="24"/>
        </w:rPr>
        <w:t>e</w:t>
      </w:r>
      <w:r w:rsidR="000A5843" w:rsidRPr="00A05186">
        <w:rPr>
          <w:rFonts w:ascii="Times New Roman" w:hAnsi="Times New Roman" w:cs="Times New Roman"/>
          <w:sz w:val="24"/>
          <w:szCs w:val="24"/>
        </w:rPr>
        <w:t xml:space="preserve"> the incumbent President lost and transferred power</w:t>
      </w:r>
      <w:r w:rsidR="002A3690">
        <w:rPr>
          <w:rFonts w:ascii="Times New Roman" w:hAnsi="Times New Roman" w:cs="Times New Roman"/>
          <w:sz w:val="24"/>
          <w:szCs w:val="24"/>
        </w:rPr>
        <w:t xml:space="preserve"> </w:t>
      </w:r>
      <w:r w:rsidR="00F14CC6">
        <w:rPr>
          <w:rFonts w:ascii="Times New Roman" w:hAnsi="Times New Roman" w:cs="Times New Roman"/>
          <w:sz w:val="24"/>
          <w:szCs w:val="24"/>
        </w:rPr>
        <w:t>–</w:t>
      </w:r>
      <w:r w:rsidR="000C342D">
        <w:rPr>
          <w:rFonts w:ascii="Times New Roman" w:hAnsi="Times New Roman" w:cs="Times New Roman"/>
          <w:sz w:val="24"/>
          <w:szCs w:val="24"/>
        </w:rPr>
        <w:t xml:space="preserve"> </w:t>
      </w:r>
      <w:r w:rsidR="002A3690">
        <w:rPr>
          <w:rFonts w:ascii="Times New Roman" w:hAnsi="Times New Roman" w:cs="Times New Roman"/>
          <w:sz w:val="24"/>
          <w:szCs w:val="24"/>
        </w:rPr>
        <w:t>a rarity in West Africa</w:t>
      </w:r>
      <w:r w:rsidR="000A5843" w:rsidRPr="00A05186">
        <w:rPr>
          <w:rFonts w:ascii="Times New Roman" w:hAnsi="Times New Roman" w:cs="Times New Roman"/>
          <w:sz w:val="24"/>
          <w:szCs w:val="24"/>
        </w:rPr>
        <w:t>.</w:t>
      </w:r>
      <w:r w:rsidR="006862F8" w:rsidRPr="00A05186">
        <w:rPr>
          <w:rFonts w:ascii="Times New Roman" w:hAnsi="Times New Roman" w:cs="Times New Roman"/>
          <w:sz w:val="24"/>
          <w:szCs w:val="24"/>
        </w:rPr>
        <w:t xml:space="preserve"> Thus</w:t>
      </w:r>
      <w:r w:rsidR="00F14CC6">
        <w:rPr>
          <w:rFonts w:ascii="Times New Roman" w:hAnsi="Times New Roman" w:cs="Times New Roman"/>
          <w:sz w:val="24"/>
          <w:szCs w:val="24"/>
        </w:rPr>
        <w:t>,</w:t>
      </w:r>
      <w:r w:rsidR="006862F8" w:rsidRPr="00A05186">
        <w:rPr>
          <w:rFonts w:ascii="Times New Roman" w:hAnsi="Times New Roman" w:cs="Times New Roman"/>
          <w:sz w:val="24"/>
          <w:szCs w:val="24"/>
        </w:rPr>
        <w:t xml:space="preserve"> Benin </w:t>
      </w:r>
      <w:r w:rsidR="00C04633">
        <w:rPr>
          <w:rFonts w:ascii="Times New Roman" w:hAnsi="Times New Roman" w:cs="Times New Roman"/>
          <w:sz w:val="24"/>
          <w:szCs w:val="24"/>
        </w:rPr>
        <w:t>i</w:t>
      </w:r>
      <w:r w:rsidR="00AF1BD7">
        <w:rPr>
          <w:rFonts w:ascii="Times New Roman" w:hAnsi="Times New Roman" w:cs="Times New Roman"/>
          <w:sz w:val="24"/>
          <w:szCs w:val="24"/>
        </w:rPr>
        <w:t>s</w:t>
      </w:r>
      <w:r w:rsidR="00211DC4" w:rsidRPr="00A05186">
        <w:rPr>
          <w:rFonts w:ascii="Times New Roman" w:hAnsi="Times New Roman" w:cs="Times New Roman"/>
          <w:sz w:val="24"/>
          <w:szCs w:val="24"/>
        </w:rPr>
        <w:t xml:space="preserve"> often hailed as a model </w:t>
      </w:r>
      <w:r w:rsidR="009A6DE3" w:rsidRPr="00A05186">
        <w:rPr>
          <w:rFonts w:ascii="Times New Roman" w:hAnsi="Times New Roman" w:cs="Times New Roman"/>
          <w:sz w:val="24"/>
          <w:szCs w:val="24"/>
        </w:rPr>
        <w:t>democracy in West Africa</w:t>
      </w:r>
      <w:r w:rsidR="00DB43D4" w:rsidRPr="00A05186">
        <w:rPr>
          <w:rFonts w:ascii="Times New Roman" w:hAnsi="Times New Roman" w:cs="Times New Roman"/>
          <w:sz w:val="24"/>
          <w:szCs w:val="24"/>
        </w:rPr>
        <w:t xml:space="preserve">, though the </w:t>
      </w:r>
      <w:r w:rsidR="00BF4D62" w:rsidRPr="00A05186">
        <w:rPr>
          <w:rFonts w:ascii="Times New Roman" w:hAnsi="Times New Roman" w:cs="Times New Roman"/>
          <w:sz w:val="24"/>
          <w:szCs w:val="24"/>
        </w:rPr>
        <w:t xml:space="preserve">Economist Intelligence Unit </w:t>
      </w:r>
      <w:r w:rsidR="001B22F3" w:rsidRPr="00A05186">
        <w:rPr>
          <w:rFonts w:ascii="Times New Roman" w:hAnsi="Times New Roman" w:cs="Times New Roman"/>
          <w:sz w:val="24"/>
          <w:szCs w:val="24"/>
        </w:rPr>
        <w:t xml:space="preserve">label it a ‘hybrid </w:t>
      </w:r>
      <w:r w:rsidR="00306A24" w:rsidRPr="00A05186">
        <w:rPr>
          <w:rFonts w:ascii="Times New Roman" w:hAnsi="Times New Roman" w:cs="Times New Roman"/>
          <w:sz w:val="24"/>
          <w:szCs w:val="24"/>
        </w:rPr>
        <w:t>regime</w:t>
      </w:r>
      <w:r w:rsidR="001E008C" w:rsidRPr="00A05186">
        <w:rPr>
          <w:rFonts w:ascii="Times New Roman" w:hAnsi="Times New Roman" w:cs="Times New Roman"/>
          <w:sz w:val="24"/>
          <w:szCs w:val="24"/>
        </w:rPr>
        <w:t>’</w:t>
      </w:r>
      <w:r w:rsidR="001E008C" w:rsidRPr="00A05186">
        <w:rPr>
          <w:rStyle w:val="FootnoteReference"/>
          <w:rFonts w:ascii="Times New Roman" w:hAnsi="Times New Roman" w:cs="Times New Roman"/>
          <w:sz w:val="24"/>
          <w:szCs w:val="24"/>
        </w:rPr>
        <w:footnoteReference w:id="14"/>
      </w:r>
      <w:r w:rsidR="00D03636" w:rsidRPr="00A05186">
        <w:rPr>
          <w:rFonts w:ascii="Times New Roman" w:hAnsi="Times New Roman" w:cs="Times New Roman"/>
          <w:sz w:val="24"/>
          <w:szCs w:val="24"/>
        </w:rPr>
        <w:t xml:space="preserve"> and others a</w:t>
      </w:r>
      <w:r w:rsidR="00EF0598" w:rsidRPr="00A05186">
        <w:rPr>
          <w:rFonts w:ascii="Times New Roman" w:hAnsi="Times New Roman" w:cs="Times New Roman"/>
          <w:sz w:val="24"/>
          <w:szCs w:val="24"/>
        </w:rPr>
        <w:t xml:space="preserve"> ‘minimal democracy’ (</w:t>
      </w:r>
      <w:proofErr w:type="spellStart"/>
      <w:r w:rsidR="00EF0598" w:rsidRPr="00657E0D">
        <w:rPr>
          <w:rFonts w:ascii="Times New Roman" w:hAnsi="Times New Roman" w:cs="Times New Roman"/>
          <w:sz w:val="24"/>
          <w:szCs w:val="24"/>
        </w:rPr>
        <w:t>Gisselquist</w:t>
      </w:r>
      <w:proofErr w:type="spellEnd"/>
      <w:r w:rsidR="00EF0598" w:rsidRPr="00657E0D">
        <w:rPr>
          <w:rFonts w:ascii="Times New Roman" w:hAnsi="Times New Roman" w:cs="Times New Roman"/>
          <w:sz w:val="24"/>
          <w:szCs w:val="24"/>
        </w:rPr>
        <w:t>, 2008</w:t>
      </w:r>
      <w:r w:rsidR="002E5D06">
        <w:rPr>
          <w:rFonts w:ascii="Times New Roman" w:hAnsi="Times New Roman" w:cs="Times New Roman"/>
          <w:sz w:val="24"/>
          <w:szCs w:val="24"/>
        </w:rPr>
        <w:t xml:space="preserve">, p. </w:t>
      </w:r>
      <w:r w:rsidR="00EF0598" w:rsidRPr="00A05186">
        <w:rPr>
          <w:rFonts w:ascii="Times New Roman" w:hAnsi="Times New Roman" w:cs="Times New Roman"/>
          <w:sz w:val="24"/>
          <w:szCs w:val="24"/>
        </w:rPr>
        <w:t xml:space="preserve">808). </w:t>
      </w:r>
      <w:r w:rsidR="00901ACD" w:rsidRPr="00657E0D">
        <w:rPr>
          <w:rFonts w:ascii="Times New Roman" w:hAnsi="Times New Roman" w:cs="Times New Roman"/>
          <w:sz w:val="24"/>
          <w:szCs w:val="24"/>
          <w:shd w:val="clear" w:color="auto" w:fill="FFFFFF"/>
        </w:rPr>
        <w:t>T</w:t>
      </w:r>
      <w:r w:rsidR="007B45CD" w:rsidRPr="00657E0D">
        <w:rPr>
          <w:rFonts w:ascii="Times New Roman" w:hAnsi="Times New Roman" w:cs="Times New Roman"/>
          <w:sz w:val="24"/>
          <w:szCs w:val="24"/>
          <w:shd w:val="clear" w:color="auto" w:fill="FFFFFF"/>
        </w:rPr>
        <w:t>he </w:t>
      </w:r>
      <w:hyperlink r:id="rId10" w:tooltip="President of Benin" w:history="1">
        <w:r w:rsidR="007B45CD" w:rsidRPr="00657E0D">
          <w:rPr>
            <w:rStyle w:val="Hyperlink"/>
            <w:rFonts w:ascii="Times New Roman" w:hAnsi="Times New Roman" w:cs="Times New Roman"/>
            <w:color w:val="auto"/>
            <w:sz w:val="24"/>
            <w:szCs w:val="24"/>
            <w:u w:val="none"/>
            <w:shd w:val="clear" w:color="auto" w:fill="FFFFFF"/>
          </w:rPr>
          <w:t xml:space="preserve">President </w:t>
        </w:r>
      </w:hyperlink>
      <w:hyperlink r:id="rId11" w:tooltip="Head of state" w:history="1">
        <w:r w:rsidR="007B45CD" w:rsidRPr="00657E0D">
          <w:rPr>
            <w:rStyle w:val="Hyperlink"/>
            <w:rFonts w:ascii="Times New Roman" w:hAnsi="Times New Roman" w:cs="Times New Roman"/>
            <w:color w:val="auto"/>
            <w:sz w:val="24"/>
            <w:szCs w:val="24"/>
            <w:u w:val="none"/>
            <w:shd w:val="clear" w:color="auto" w:fill="FFFFFF"/>
          </w:rPr>
          <w:t>head</w:t>
        </w:r>
        <w:r w:rsidR="0091119D" w:rsidRPr="00657E0D">
          <w:rPr>
            <w:rStyle w:val="Hyperlink"/>
            <w:rFonts w:ascii="Times New Roman" w:hAnsi="Times New Roman" w:cs="Times New Roman"/>
            <w:color w:val="auto"/>
            <w:sz w:val="24"/>
            <w:szCs w:val="24"/>
            <w:u w:val="none"/>
            <w:shd w:val="clear" w:color="auto" w:fill="FFFFFF"/>
          </w:rPr>
          <w:t>s the</w:t>
        </w:r>
        <w:r w:rsidR="007B45CD" w:rsidRPr="00657E0D">
          <w:rPr>
            <w:rStyle w:val="Hyperlink"/>
            <w:rFonts w:ascii="Times New Roman" w:hAnsi="Times New Roman" w:cs="Times New Roman"/>
            <w:color w:val="auto"/>
            <w:sz w:val="24"/>
            <w:szCs w:val="24"/>
            <w:u w:val="none"/>
            <w:shd w:val="clear" w:color="auto" w:fill="FFFFFF"/>
          </w:rPr>
          <w:t xml:space="preserve"> state</w:t>
        </w:r>
      </w:hyperlink>
      <w:r w:rsidR="00D25265">
        <w:rPr>
          <w:rFonts w:ascii="Times New Roman" w:hAnsi="Times New Roman" w:cs="Times New Roman"/>
          <w:sz w:val="24"/>
          <w:szCs w:val="24"/>
        </w:rPr>
        <w:t>,</w:t>
      </w:r>
      <w:r w:rsidR="007B45CD" w:rsidRPr="00657E0D">
        <w:rPr>
          <w:rFonts w:ascii="Times New Roman" w:hAnsi="Times New Roman" w:cs="Times New Roman"/>
          <w:sz w:val="24"/>
          <w:szCs w:val="24"/>
          <w:shd w:val="clear" w:color="auto" w:fill="FFFFFF"/>
        </w:rPr>
        <w:t> </w:t>
      </w:r>
      <w:r w:rsidR="008F682A" w:rsidRPr="00657E0D">
        <w:rPr>
          <w:rFonts w:ascii="Times New Roman" w:hAnsi="Times New Roman" w:cs="Times New Roman"/>
          <w:sz w:val="24"/>
          <w:szCs w:val="24"/>
          <w:shd w:val="clear" w:color="auto" w:fill="FFFFFF"/>
        </w:rPr>
        <w:t>the government</w:t>
      </w:r>
      <w:r w:rsidR="00F80467" w:rsidRPr="00657E0D">
        <w:rPr>
          <w:rFonts w:ascii="Times New Roman" w:hAnsi="Times New Roman" w:cs="Times New Roman"/>
          <w:sz w:val="24"/>
          <w:szCs w:val="24"/>
          <w:shd w:val="clear" w:color="auto" w:fill="FFFFFF"/>
        </w:rPr>
        <w:t xml:space="preserve"> </w:t>
      </w:r>
      <w:r w:rsidR="00F828C4" w:rsidRPr="00657E0D">
        <w:rPr>
          <w:rFonts w:ascii="Times New Roman" w:hAnsi="Times New Roman" w:cs="Times New Roman"/>
          <w:sz w:val="24"/>
          <w:szCs w:val="24"/>
          <w:shd w:val="clear" w:color="auto" w:fill="FFFFFF"/>
        </w:rPr>
        <w:t xml:space="preserve">and </w:t>
      </w:r>
      <w:r w:rsidR="00790473" w:rsidRPr="00657E0D">
        <w:rPr>
          <w:rFonts w:ascii="Times New Roman" w:hAnsi="Times New Roman" w:cs="Times New Roman"/>
          <w:sz w:val="24"/>
          <w:szCs w:val="24"/>
          <w:shd w:val="clear" w:color="auto" w:fill="FFFFFF"/>
        </w:rPr>
        <w:t>exercises</w:t>
      </w:r>
      <w:r w:rsidR="00F828C4" w:rsidRPr="00657E0D">
        <w:rPr>
          <w:rFonts w:ascii="Times New Roman" w:hAnsi="Times New Roman" w:cs="Times New Roman"/>
          <w:sz w:val="24"/>
          <w:szCs w:val="24"/>
          <w:shd w:val="clear" w:color="auto" w:fill="FFFFFF"/>
        </w:rPr>
        <w:t xml:space="preserve"> </w:t>
      </w:r>
      <w:r w:rsidR="00E51D73" w:rsidRPr="00657E0D">
        <w:rPr>
          <w:rFonts w:ascii="Times New Roman" w:hAnsi="Times New Roman" w:cs="Times New Roman"/>
          <w:sz w:val="24"/>
          <w:szCs w:val="24"/>
          <w:shd w:val="clear" w:color="auto" w:fill="FFFFFF"/>
        </w:rPr>
        <w:t>e</w:t>
      </w:r>
      <w:hyperlink r:id="rId12" w:tooltip="Executive power" w:history="1">
        <w:r w:rsidR="00F828C4" w:rsidRPr="00657E0D">
          <w:rPr>
            <w:rStyle w:val="Hyperlink"/>
            <w:rFonts w:ascii="Times New Roman" w:hAnsi="Times New Roman" w:cs="Times New Roman"/>
            <w:color w:val="auto"/>
            <w:sz w:val="24"/>
            <w:szCs w:val="24"/>
            <w:u w:val="none"/>
            <w:shd w:val="clear" w:color="auto" w:fill="FFFFFF"/>
          </w:rPr>
          <w:t>xecutive power</w:t>
        </w:r>
      </w:hyperlink>
      <w:r w:rsidR="00F828C4" w:rsidRPr="00657E0D">
        <w:rPr>
          <w:rFonts w:ascii="Times New Roman" w:hAnsi="Times New Roman" w:cs="Times New Roman"/>
          <w:sz w:val="24"/>
          <w:szCs w:val="24"/>
          <w:shd w:val="clear" w:color="auto" w:fill="FFFFFF"/>
        </w:rPr>
        <w:t> </w:t>
      </w:r>
      <w:r w:rsidR="00F80467" w:rsidRPr="00657E0D">
        <w:rPr>
          <w:rFonts w:ascii="Times New Roman" w:hAnsi="Times New Roman" w:cs="Times New Roman"/>
          <w:sz w:val="24"/>
          <w:szCs w:val="24"/>
          <w:shd w:val="clear" w:color="auto" w:fill="FFFFFF"/>
        </w:rPr>
        <w:t xml:space="preserve">within </w:t>
      </w:r>
      <w:r w:rsidR="007B45CD" w:rsidRPr="00657E0D">
        <w:rPr>
          <w:rFonts w:ascii="Times New Roman" w:hAnsi="Times New Roman" w:cs="Times New Roman"/>
          <w:sz w:val="24"/>
          <w:szCs w:val="24"/>
          <w:shd w:val="clear" w:color="auto" w:fill="FFFFFF"/>
        </w:rPr>
        <w:t>a </w:t>
      </w:r>
      <w:hyperlink r:id="rId13" w:tooltip="Multi-party system" w:history="1">
        <w:r w:rsidR="007B45CD" w:rsidRPr="00657E0D">
          <w:rPr>
            <w:rStyle w:val="Hyperlink"/>
            <w:rFonts w:ascii="Times New Roman" w:hAnsi="Times New Roman" w:cs="Times New Roman"/>
            <w:color w:val="auto"/>
            <w:sz w:val="24"/>
            <w:szCs w:val="24"/>
            <w:u w:val="none"/>
            <w:shd w:val="clear" w:color="auto" w:fill="FFFFFF"/>
          </w:rPr>
          <w:t>multi-party system</w:t>
        </w:r>
      </w:hyperlink>
      <w:r w:rsidR="00A02BAB" w:rsidRPr="00657E0D">
        <w:rPr>
          <w:rFonts w:ascii="Times New Roman" w:hAnsi="Times New Roman" w:cs="Times New Roman"/>
          <w:sz w:val="24"/>
          <w:szCs w:val="24"/>
        </w:rPr>
        <w:t xml:space="preserve"> which until recently </w:t>
      </w:r>
      <w:r w:rsidR="005B1D4C" w:rsidRPr="00657E0D">
        <w:rPr>
          <w:rFonts w:ascii="Times New Roman" w:hAnsi="Times New Roman" w:cs="Times New Roman"/>
          <w:sz w:val="24"/>
          <w:szCs w:val="24"/>
        </w:rPr>
        <w:t>contained many small parties</w:t>
      </w:r>
      <w:r w:rsidR="007B45CD" w:rsidRPr="00657E0D">
        <w:rPr>
          <w:rFonts w:ascii="Times New Roman" w:hAnsi="Times New Roman" w:cs="Times New Roman"/>
          <w:sz w:val="24"/>
          <w:szCs w:val="24"/>
          <w:shd w:val="clear" w:color="auto" w:fill="FFFFFF"/>
        </w:rPr>
        <w:t>. </w:t>
      </w:r>
      <w:hyperlink r:id="rId14" w:tooltip="Legislative power" w:history="1">
        <w:r w:rsidR="007B45CD" w:rsidRPr="00657E0D">
          <w:rPr>
            <w:rStyle w:val="Hyperlink"/>
            <w:rFonts w:ascii="Times New Roman" w:hAnsi="Times New Roman" w:cs="Times New Roman"/>
            <w:color w:val="auto"/>
            <w:sz w:val="24"/>
            <w:szCs w:val="24"/>
            <w:u w:val="none"/>
            <w:shd w:val="clear" w:color="auto" w:fill="FFFFFF"/>
          </w:rPr>
          <w:t>Legislative power</w:t>
        </w:r>
      </w:hyperlink>
      <w:r w:rsidR="007B45CD" w:rsidRPr="00657E0D">
        <w:rPr>
          <w:rFonts w:ascii="Times New Roman" w:hAnsi="Times New Roman" w:cs="Times New Roman"/>
          <w:sz w:val="24"/>
          <w:szCs w:val="24"/>
          <w:shd w:val="clear" w:color="auto" w:fill="FFFFFF"/>
        </w:rPr>
        <w:t> is vested in the </w:t>
      </w:r>
      <w:hyperlink r:id="rId15" w:tooltip="Government" w:history="1">
        <w:r w:rsidR="007B45CD" w:rsidRPr="00657E0D">
          <w:rPr>
            <w:rStyle w:val="Hyperlink"/>
            <w:rFonts w:ascii="Times New Roman" w:hAnsi="Times New Roman" w:cs="Times New Roman"/>
            <w:color w:val="auto"/>
            <w:sz w:val="24"/>
            <w:szCs w:val="24"/>
            <w:u w:val="none"/>
            <w:shd w:val="clear" w:color="auto" w:fill="FFFFFF"/>
          </w:rPr>
          <w:t>government</w:t>
        </w:r>
      </w:hyperlink>
      <w:r w:rsidR="007B45CD" w:rsidRPr="00657E0D">
        <w:rPr>
          <w:rFonts w:ascii="Times New Roman" w:hAnsi="Times New Roman" w:cs="Times New Roman"/>
          <w:sz w:val="24"/>
          <w:szCs w:val="24"/>
          <w:shd w:val="clear" w:color="auto" w:fill="FFFFFF"/>
        </w:rPr>
        <w:t> and the legislature</w:t>
      </w:r>
      <w:r w:rsidR="00E55797" w:rsidRPr="00657E0D">
        <w:rPr>
          <w:rFonts w:ascii="Times New Roman" w:hAnsi="Times New Roman" w:cs="Times New Roman"/>
          <w:sz w:val="24"/>
          <w:szCs w:val="24"/>
          <w:shd w:val="clear" w:color="auto" w:fill="FFFFFF"/>
        </w:rPr>
        <w:t xml:space="preserve"> and formally the</w:t>
      </w:r>
      <w:r w:rsidR="007B45CD" w:rsidRPr="00657E0D">
        <w:rPr>
          <w:rFonts w:ascii="Times New Roman" w:hAnsi="Times New Roman" w:cs="Times New Roman"/>
          <w:sz w:val="24"/>
          <w:szCs w:val="24"/>
          <w:shd w:val="clear" w:color="auto" w:fill="FFFFFF"/>
        </w:rPr>
        <w:t> </w:t>
      </w:r>
      <w:hyperlink r:id="rId16" w:tooltip="Judiciary" w:history="1">
        <w:r w:rsidR="007B45CD" w:rsidRPr="00657E0D">
          <w:rPr>
            <w:rStyle w:val="Hyperlink"/>
            <w:rFonts w:ascii="Times New Roman" w:hAnsi="Times New Roman" w:cs="Times New Roman"/>
            <w:color w:val="auto"/>
            <w:sz w:val="24"/>
            <w:szCs w:val="24"/>
            <w:u w:val="none"/>
            <w:shd w:val="clear" w:color="auto" w:fill="FFFFFF"/>
          </w:rPr>
          <w:t>Judiciary</w:t>
        </w:r>
      </w:hyperlink>
      <w:r w:rsidR="007B45CD" w:rsidRPr="00657E0D">
        <w:rPr>
          <w:rFonts w:ascii="Times New Roman" w:hAnsi="Times New Roman" w:cs="Times New Roman"/>
          <w:sz w:val="24"/>
          <w:szCs w:val="24"/>
          <w:shd w:val="clear" w:color="auto" w:fill="FFFFFF"/>
        </w:rPr>
        <w:t xml:space="preserve"> is independent of </w:t>
      </w:r>
      <w:r w:rsidR="00011DCB" w:rsidRPr="00657E0D">
        <w:rPr>
          <w:rFonts w:ascii="Times New Roman" w:hAnsi="Times New Roman" w:cs="Times New Roman"/>
          <w:sz w:val="24"/>
          <w:szCs w:val="24"/>
          <w:shd w:val="clear" w:color="auto" w:fill="FFFFFF"/>
        </w:rPr>
        <w:t>both</w:t>
      </w:r>
      <w:r w:rsidR="007B45CD" w:rsidRPr="00657E0D">
        <w:rPr>
          <w:rFonts w:ascii="Times New Roman" w:hAnsi="Times New Roman" w:cs="Times New Roman"/>
          <w:sz w:val="24"/>
          <w:szCs w:val="24"/>
          <w:shd w:val="clear" w:color="auto" w:fill="FFFFFF"/>
        </w:rPr>
        <w:t>. </w:t>
      </w:r>
    </w:p>
    <w:p w14:paraId="37C9A74B" w14:textId="6709F90D" w:rsidR="000C342D" w:rsidRDefault="000B7221" w:rsidP="000C342D">
      <w:pPr>
        <w:jc w:val="both"/>
        <w:rPr>
          <w:rFonts w:ascii="Times New Roman" w:hAnsi="Times New Roman" w:cs="Times New Roman"/>
          <w:sz w:val="24"/>
          <w:szCs w:val="24"/>
        </w:rPr>
      </w:pPr>
      <w:r>
        <w:rPr>
          <w:rFonts w:ascii="TimesNewRoman" w:hAnsi="TimesNewRoman" w:cs="TimesNewRoman"/>
          <w:sz w:val="24"/>
          <w:szCs w:val="24"/>
        </w:rPr>
        <w:t xml:space="preserve">An audit institution </w:t>
      </w:r>
      <w:r w:rsidR="00C27CE0">
        <w:rPr>
          <w:rFonts w:ascii="TimesNewRoman" w:hAnsi="TimesNewRoman" w:cs="TimesNewRoman"/>
          <w:sz w:val="24"/>
          <w:szCs w:val="24"/>
        </w:rPr>
        <w:t>for</w:t>
      </w:r>
      <w:r w:rsidR="001077B0">
        <w:rPr>
          <w:rFonts w:ascii="TimesNewRoman" w:hAnsi="TimesNewRoman" w:cs="TimesNewRoman"/>
          <w:sz w:val="24"/>
          <w:szCs w:val="24"/>
        </w:rPr>
        <w:t xml:space="preserve"> Benin </w:t>
      </w:r>
      <w:r>
        <w:rPr>
          <w:rFonts w:ascii="TimesNewRoman" w:hAnsi="TimesNewRoman" w:cs="TimesNewRoman"/>
          <w:sz w:val="24"/>
          <w:szCs w:val="24"/>
        </w:rPr>
        <w:t>was unnecessary during colonialism because</w:t>
      </w:r>
      <w:r w:rsidRPr="00C43879">
        <w:rPr>
          <w:rFonts w:ascii="Times New Roman" w:hAnsi="Times New Roman" w:cs="Times New Roman"/>
          <w:sz w:val="24"/>
          <w:szCs w:val="24"/>
        </w:rPr>
        <w:t>, “</w:t>
      </w:r>
      <w:r w:rsidRPr="00C43879">
        <w:rPr>
          <w:rFonts w:ascii="Times New Roman" w:hAnsi="Times New Roman" w:cs="Times New Roman"/>
          <w:i/>
          <w:iCs/>
          <w:sz w:val="24"/>
          <w:szCs w:val="24"/>
        </w:rPr>
        <w:t xml:space="preserve">the French were in charge …and they assumed the audit of the accounts. Our resources were part of that of the French community. Thus, the </w:t>
      </w:r>
      <w:proofErr w:type="spellStart"/>
      <w:r w:rsidRPr="00C43879">
        <w:rPr>
          <w:rFonts w:ascii="Times New Roman" w:hAnsi="Times New Roman" w:cs="Times New Roman"/>
          <w:i/>
          <w:iCs/>
          <w:sz w:val="24"/>
          <w:szCs w:val="24"/>
        </w:rPr>
        <w:t>Trésor</w:t>
      </w:r>
      <w:proofErr w:type="spellEnd"/>
      <w:r w:rsidRPr="00C43879">
        <w:rPr>
          <w:rFonts w:ascii="Times New Roman" w:hAnsi="Times New Roman" w:cs="Times New Roman"/>
          <w:i/>
          <w:iCs/>
          <w:sz w:val="24"/>
          <w:szCs w:val="24"/>
        </w:rPr>
        <w:t xml:space="preserve"> </w:t>
      </w:r>
      <w:proofErr w:type="spellStart"/>
      <w:r w:rsidRPr="00C43879">
        <w:rPr>
          <w:rFonts w:ascii="Times New Roman" w:hAnsi="Times New Roman" w:cs="Times New Roman"/>
          <w:i/>
          <w:iCs/>
          <w:sz w:val="24"/>
          <w:szCs w:val="24"/>
        </w:rPr>
        <w:t>Français</w:t>
      </w:r>
      <w:proofErr w:type="spellEnd"/>
      <w:r w:rsidRPr="00C43879">
        <w:rPr>
          <w:rFonts w:ascii="Times New Roman" w:hAnsi="Times New Roman" w:cs="Times New Roman"/>
          <w:i/>
          <w:iCs/>
          <w:sz w:val="24"/>
          <w:szCs w:val="24"/>
        </w:rPr>
        <w:t>… [and the French] Court of Accounts oversaw the audit of accounts.”</w:t>
      </w:r>
      <w:r w:rsidRPr="00C43879">
        <w:rPr>
          <w:rFonts w:ascii="Times New Roman" w:hAnsi="Times New Roman" w:cs="Times New Roman"/>
          <w:iCs/>
          <w:sz w:val="24"/>
          <w:szCs w:val="24"/>
        </w:rPr>
        <w:t xml:space="preserve"> [CC001]. </w:t>
      </w:r>
      <w:r>
        <w:rPr>
          <w:rFonts w:ascii="Times New Roman" w:hAnsi="Times New Roman" w:cs="Times New Roman"/>
          <w:sz w:val="24"/>
          <w:szCs w:val="24"/>
        </w:rPr>
        <w:t>An inspectorate, the IGE’s</w:t>
      </w:r>
      <w:r w:rsidRPr="00D20CC0">
        <w:rPr>
          <w:rFonts w:ascii="Times New Roman" w:hAnsi="Times New Roman" w:cs="Times New Roman"/>
          <w:sz w:val="24"/>
          <w:szCs w:val="24"/>
        </w:rPr>
        <w:t xml:space="preserve"> </w:t>
      </w:r>
      <w:r>
        <w:rPr>
          <w:rFonts w:ascii="Times New Roman" w:hAnsi="Times New Roman" w:cs="Times New Roman"/>
          <w:sz w:val="24"/>
          <w:szCs w:val="24"/>
        </w:rPr>
        <w:t>predecessor, in Dakar (Senegal) exercised internal control, and financial and administration throughout French West Africa, including Benin (</w:t>
      </w:r>
      <w:proofErr w:type="spellStart"/>
      <w:r>
        <w:rPr>
          <w:rFonts w:ascii="Times New Roman" w:hAnsi="Times New Roman" w:cs="Times New Roman"/>
          <w:sz w:val="24"/>
          <w:szCs w:val="24"/>
        </w:rPr>
        <w:t>Gueye</w:t>
      </w:r>
      <w:proofErr w:type="spellEnd"/>
      <w:r>
        <w:rPr>
          <w:rFonts w:ascii="Times New Roman" w:hAnsi="Times New Roman" w:cs="Times New Roman"/>
          <w:sz w:val="24"/>
          <w:szCs w:val="24"/>
        </w:rPr>
        <w:t xml:space="preserve">, 2010; Ndiaye, 1993). </w:t>
      </w:r>
      <w:r>
        <w:rPr>
          <w:rFonts w:ascii="TimesNewRoman" w:hAnsi="TimesNewRoman" w:cs="TimesNewRoman"/>
          <w:sz w:val="24"/>
          <w:szCs w:val="24"/>
        </w:rPr>
        <w:t>Prior to granting Benin independence, t</w:t>
      </w:r>
      <w:r>
        <w:rPr>
          <w:rFonts w:ascii="Times New Roman" w:hAnsi="Times New Roman" w:cs="Times New Roman"/>
          <w:sz w:val="24"/>
          <w:szCs w:val="24"/>
        </w:rPr>
        <w:t xml:space="preserve">he </w:t>
      </w:r>
      <w:r>
        <w:rPr>
          <w:rFonts w:ascii="TimesNewRoman" w:hAnsi="TimesNewRoman" w:cs="TimesNewRoman"/>
          <w:sz w:val="24"/>
          <w:szCs w:val="24"/>
        </w:rPr>
        <w:t xml:space="preserve">colonial administration created </w:t>
      </w:r>
      <w:r>
        <w:rPr>
          <w:rFonts w:ascii="Times New Roman" w:hAnsi="Times New Roman" w:cs="Times New Roman"/>
          <w:sz w:val="24"/>
          <w:szCs w:val="24"/>
        </w:rPr>
        <w:t xml:space="preserve">the </w:t>
      </w:r>
      <w:r>
        <w:rPr>
          <w:rFonts w:ascii="TimesNewRoman" w:hAnsi="TimesNewRoman" w:cs="TimesNewRoman"/>
          <w:i/>
          <w:iCs/>
          <w:sz w:val="24"/>
          <w:szCs w:val="24"/>
        </w:rPr>
        <w:t>Se</w:t>
      </w:r>
      <w:r w:rsidRPr="0090400F">
        <w:rPr>
          <w:rFonts w:ascii="TimesNewRoman" w:hAnsi="TimesNewRoman" w:cs="TimesNewRoman"/>
          <w:i/>
          <w:iCs/>
          <w:sz w:val="24"/>
          <w:szCs w:val="24"/>
        </w:rPr>
        <w:t xml:space="preserve">rvice de </w:t>
      </w:r>
      <w:proofErr w:type="spellStart"/>
      <w:r w:rsidRPr="0090400F">
        <w:rPr>
          <w:rFonts w:ascii="TimesNewRoman" w:hAnsi="TimesNewRoman" w:cs="TimesNewRoman"/>
          <w:i/>
          <w:iCs/>
          <w:sz w:val="24"/>
          <w:szCs w:val="24"/>
        </w:rPr>
        <w:t>l’Inspection</w:t>
      </w:r>
      <w:proofErr w:type="spellEnd"/>
      <w:r w:rsidRPr="0090400F">
        <w:rPr>
          <w:rFonts w:ascii="TimesNewRoman" w:hAnsi="TimesNewRoman" w:cs="TimesNewRoman"/>
          <w:i/>
          <w:iCs/>
          <w:sz w:val="24"/>
          <w:szCs w:val="24"/>
        </w:rPr>
        <w:t xml:space="preserve"> des Finances</w:t>
      </w:r>
      <w:r>
        <w:rPr>
          <w:rFonts w:ascii="TimesNewRoman" w:hAnsi="TimesNewRoman" w:cs="TimesNewRoman"/>
          <w:sz w:val="24"/>
          <w:szCs w:val="24"/>
        </w:rPr>
        <w:t xml:space="preserve"> (Inspectorate of Finance) in 1960,</w:t>
      </w:r>
      <w:r>
        <w:rPr>
          <w:rStyle w:val="FootnoteReference"/>
          <w:rFonts w:ascii="TimesNewRoman" w:hAnsi="TimesNewRoman" w:cs="TimesNewRoman"/>
          <w:sz w:val="24"/>
          <w:szCs w:val="24"/>
        </w:rPr>
        <w:footnoteReference w:id="15"/>
      </w:r>
      <w:r>
        <w:rPr>
          <w:rFonts w:ascii="TimesNewRoman" w:hAnsi="TimesNewRoman" w:cs="TimesNewRoman"/>
          <w:sz w:val="24"/>
          <w:szCs w:val="24"/>
        </w:rPr>
        <w:t xml:space="preserve"> which became Benin’s </w:t>
      </w:r>
      <w:r>
        <w:rPr>
          <w:rFonts w:ascii="Times New Roman" w:hAnsi="Times New Roman" w:cs="Times New Roman"/>
          <w:sz w:val="24"/>
          <w:szCs w:val="24"/>
        </w:rPr>
        <w:t xml:space="preserve">main accounting institution </w:t>
      </w:r>
      <w:r>
        <w:rPr>
          <w:rFonts w:ascii="TimesNewRoman" w:hAnsi="TimesNewRoman" w:cs="TimesNewRoman"/>
          <w:sz w:val="24"/>
          <w:szCs w:val="24"/>
        </w:rPr>
        <w:t>(Inspection G</w:t>
      </w:r>
      <w:r w:rsidRPr="0022421C">
        <w:rPr>
          <w:rFonts w:ascii="TimesNewRoman" w:hAnsi="TimesNewRoman" w:cs="TimesNewRoman"/>
          <w:sz w:val="24"/>
          <w:szCs w:val="24"/>
        </w:rPr>
        <w:t>é</w:t>
      </w:r>
      <w:r>
        <w:rPr>
          <w:rFonts w:ascii="TimesNewRoman" w:hAnsi="TimesNewRoman" w:cs="TimesNewRoman"/>
          <w:sz w:val="24"/>
          <w:szCs w:val="24"/>
        </w:rPr>
        <w:t>n</w:t>
      </w:r>
      <w:r w:rsidRPr="0022421C">
        <w:rPr>
          <w:rFonts w:ascii="TimesNewRoman" w:hAnsi="TimesNewRoman" w:cs="TimesNewRoman"/>
          <w:sz w:val="24"/>
          <w:szCs w:val="24"/>
        </w:rPr>
        <w:t>é</w:t>
      </w:r>
      <w:r>
        <w:rPr>
          <w:rFonts w:ascii="TimesNewRoman" w:hAnsi="TimesNewRoman" w:cs="TimesNewRoman"/>
          <w:sz w:val="24"/>
          <w:szCs w:val="24"/>
        </w:rPr>
        <w:t>rale des Finances). In 1963, it was placed within the Ministry of Finance</w:t>
      </w:r>
      <w:r>
        <w:rPr>
          <w:rStyle w:val="FootnoteReference"/>
          <w:rFonts w:ascii="TimesNewRoman" w:hAnsi="TimesNewRoman" w:cs="TimesNewRoman"/>
          <w:sz w:val="24"/>
          <w:szCs w:val="24"/>
        </w:rPr>
        <w:footnoteReference w:id="16"/>
      </w:r>
      <w:r>
        <w:rPr>
          <w:rFonts w:ascii="TimesNewRoman" w:hAnsi="TimesNewRoman" w:cs="TimesNewRoman"/>
          <w:sz w:val="24"/>
          <w:szCs w:val="24"/>
        </w:rPr>
        <w:t xml:space="preserve"> and later was split into the IGE under the Presidency, and the </w:t>
      </w:r>
      <w:r w:rsidR="00D50CBB">
        <w:rPr>
          <w:rFonts w:ascii="TimesNewRoman" w:hAnsi="TimesNewRoman" w:cs="TimesNewRoman"/>
          <w:sz w:val="24"/>
          <w:szCs w:val="24"/>
        </w:rPr>
        <w:t xml:space="preserve">IGF </w:t>
      </w:r>
      <w:r>
        <w:rPr>
          <w:rFonts w:ascii="TimesNewRoman" w:hAnsi="TimesNewRoman" w:cs="TimesNewRoman"/>
          <w:sz w:val="24"/>
          <w:szCs w:val="24"/>
        </w:rPr>
        <w:t>within the Ministry of Finance.</w:t>
      </w:r>
      <w:r w:rsidR="00A35DA0">
        <w:rPr>
          <w:rFonts w:ascii="TimesNewRoman" w:hAnsi="TimesNewRoman" w:cs="TimesNewRoman"/>
          <w:sz w:val="24"/>
          <w:szCs w:val="24"/>
        </w:rPr>
        <w:t xml:space="preserve"> </w:t>
      </w:r>
      <w:r w:rsidR="00301A0F">
        <w:rPr>
          <w:rFonts w:ascii="TimesNewRoman" w:hAnsi="TimesNewRoman" w:cs="TimesNewRoman"/>
          <w:sz w:val="24"/>
          <w:szCs w:val="24"/>
        </w:rPr>
        <w:t xml:space="preserve">Unethical behavior and corruption in the early years after independence </w:t>
      </w:r>
      <w:r w:rsidR="00BB5CA2">
        <w:rPr>
          <w:rFonts w:ascii="TimesNewRoman" w:hAnsi="TimesNewRoman" w:cs="TimesNewRoman"/>
          <w:sz w:val="24"/>
          <w:szCs w:val="24"/>
        </w:rPr>
        <w:t>created d</w:t>
      </w:r>
      <w:r w:rsidR="000C342D">
        <w:rPr>
          <w:rFonts w:ascii="TimesNewRoman" w:hAnsi="TimesNewRoman" w:cs="TimesNewRoman"/>
          <w:sz w:val="24"/>
          <w:szCs w:val="24"/>
        </w:rPr>
        <w:t>istrust, especially between Parliament and the executive</w:t>
      </w:r>
      <w:r w:rsidR="00A466C0">
        <w:rPr>
          <w:rFonts w:ascii="TimesNewRoman" w:hAnsi="TimesNewRoman" w:cs="TimesNewRoman"/>
          <w:sz w:val="24"/>
          <w:szCs w:val="24"/>
        </w:rPr>
        <w:t>,</w:t>
      </w:r>
      <w:r w:rsidR="000C342D">
        <w:rPr>
          <w:rFonts w:ascii="TimesNewRoman" w:hAnsi="TimesNewRoman" w:cs="TimesNewRoman"/>
          <w:sz w:val="24"/>
          <w:szCs w:val="24"/>
        </w:rPr>
        <w:t xml:space="preserve"> which precipitated demands </w:t>
      </w:r>
      <w:r w:rsidR="0028786A">
        <w:rPr>
          <w:rFonts w:ascii="TimesNewRoman" w:hAnsi="TimesNewRoman" w:cs="TimesNewRoman"/>
          <w:sz w:val="24"/>
          <w:szCs w:val="24"/>
        </w:rPr>
        <w:t>for an institution to monitor the executive’s use of public resources</w:t>
      </w:r>
      <w:r w:rsidR="005353CA">
        <w:rPr>
          <w:rFonts w:ascii="TimesNewRoman" w:hAnsi="TimesNewRoman" w:cs="TimesNewRoman"/>
          <w:sz w:val="24"/>
          <w:szCs w:val="24"/>
        </w:rPr>
        <w:t xml:space="preserve"> (Lassou, </w:t>
      </w:r>
      <w:r w:rsidR="005353CA">
        <w:rPr>
          <w:rFonts w:ascii="TimesNewRoman" w:hAnsi="TimesNewRoman" w:cs="TimesNewRoman"/>
          <w:sz w:val="24"/>
          <w:szCs w:val="24"/>
        </w:rPr>
        <w:lastRenderedPageBreak/>
        <w:t>2017; Lassou &amp; Hopper, 2016)</w:t>
      </w:r>
      <w:r w:rsidR="0028786A">
        <w:rPr>
          <w:rFonts w:ascii="TimesNewRoman" w:hAnsi="TimesNewRoman" w:cs="TimesNewRoman"/>
          <w:sz w:val="24"/>
          <w:szCs w:val="24"/>
        </w:rPr>
        <w:t xml:space="preserve">. Hence, </w:t>
      </w:r>
      <w:r w:rsidR="0028786A">
        <w:rPr>
          <w:rFonts w:ascii="Times New Roman" w:hAnsi="Times New Roman" w:cs="Times New Roman"/>
          <w:sz w:val="24"/>
          <w:szCs w:val="24"/>
        </w:rPr>
        <w:t xml:space="preserve">in 1966 </w:t>
      </w:r>
      <w:r w:rsidR="0028786A">
        <w:rPr>
          <w:rFonts w:ascii="TimesNewRoman" w:hAnsi="TimesNewRoman" w:cs="TimesNewRoman"/>
          <w:sz w:val="24"/>
          <w:szCs w:val="24"/>
        </w:rPr>
        <w:t xml:space="preserve">a </w:t>
      </w:r>
      <w:r w:rsidR="0028786A">
        <w:rPr>
          <w:rFonts w:ascii="Times New Roman" w:hAnsi="Times New Roman" w:cs="Times New Roman"/>
          <w:sz w:val="24"/>
          <w:szCs w:val="24"/>
        </w:rPr>
        <w:t>SAI,</w:t>
      </w:r>
      <w:r w:rsidR="0028786A">
        <w:rPr>
          <w:rStyle w:val="FootnoteReference"/>
          <w:rFonts w:ascii="Times New Roman" w:hAnsi="Times New Roman" w:cs="Times New Roman"/>
          <w:sz w:val="24"/>
          <w:szCs w:val="24"/>
        </w:rPr>
        <w:footnoteReference w:id="17"/>
      </w:r>
      <w:r w:rsidR="0028786A" w:rsidRPr="002E7B6B">
        <w:rPr>
          <w:rFonts w:ascii="Times New Roman" w:hAnsi="Times New Roman" w:cs="Times New Roman"/>
          <w:sz w:val="24"/>
          <w:szCs w:val="24"/>
        </w:rPr>
        <w:t xml:space="preserve"> </w:t>
      </w:r>
      <w:r w:rsidR="0028786A">
        <w:rPr>
          <w:rFonts w:ascii="Times New Roman" w:hAnsi="Times New Roman" w:cs="Times New Roman"/>
          <w:sz w:val="24"/>
          <w:szCs w:val="24"/>
        </w:rPr>
        <w:t>the Chamber of Accounts, was created based on the ‘</w:t>
      </w:r>
      <w:r w:rsidR="0028786A" w:rsidRPr="00FB3474">
        <w:rPr>
          <w:rFonts w:ascii="Times New Roman" w:hAnsi="Times New Roman" w:cs="Times New Roman"/>
          <w:i/>
          <w:sz w:val="24"/>
          <w:szCs w:val="24"/>
        </w:rPr>
        <w:t>Napoleonic model</w:t>
      </w:r>
      <w:r w:rsidR="0028786A">
        <w:rPr>
          <w:rFonts w:ascii="Times New Roman" w:hAnsi="Times New Roman" w:cs="Times New Roman"/>
          <w:sz w:val="24"/>
          <w:szCs w:val="24"/>
        </w:rPr>
        <w:t>’ [CC003]</w:t>
      </w:r>
      <w:r w:rsidR="00937FB3">
        <w:rPr>
          <w:rFonts w:ascii="Times New Roman" w:hAnsi="Times New Roman" w:cs="Times New Roman"/>
          <w:sz w:val="24"/>
          <w:szCs w:val="24"/>
        </w:rPr>
        <w:t>. This</w:t>
      </w:r>
      <w:r w:rsidR="000C342D">
        <w:rPr>
          <w:rFonts w:ascii="Times New Roman" w:hAnsi="Times New Roman" w:cs="Times New Roman"/>
          <w:sz w:val="24"/>
          <w:szCs w:val="24"/>
        </w:rPr>
        <w:t xml:space="preserve"> was, according to interviewees, a ‘</w:t>
      </w:r>
      <w:r w:rsidR="000C342D" w:rsidRPr="00386E66">
        <w:rPr>
          <w:rFonts w:ascii="Times New Roman" w:hAnsi="Times New Roman" w:cs="Times New Roman"/>
          <w:i/>
          <w:sz w:val="24"/>
          <w:szCs w:val="24"/>
        </w:rPr>
        <w:t>French</w:t>
      </w:r>
      <w:r w:rsidR="000C342D">
        <w:rPr>
          <w:rFonts w:ascii="Times New Roman" w:hAnsi="Times New Roman" w:cs="Times New Roman"/>
          <w:sz w:val="24"/>
          <w:szCs w:val="24"/>
        </w:rPr>
        <w:t>’ proposal</w:t>
      </w:r>
      <w:r w:rsidR="00FE5A2D">
        <w:rPr>
          <w:rFonts w:ascii="Times New Roman" w:hAnsi="Times New Roman" w:cs="Times New Roman"/>
          <w:sz w:val="24"/>
          <w:szCs w:val="24"/>
        </w:rPr>
        <w:t xml:space="preserve"> for</w:t>
      </w:r>
      <w:r w:rsidR="001F2A59">
        <w:rPr>
          <w:rFonts w:ascii="Times New Roman" w:hAnsi="Times New Roman" w:cs="Times New Roman"/>
          <w:sz w:val="24"/>
          <w:szCs w:val="24"/>
        </w:rPr>
        <w:t xml:space="preserve"> the</w:t>
      </w:r>
      <w:r w:rsidR="000C342D">
        <w:rPr>
          <w:rFonts w:ascii="Times New Roman" w:hAnsi="Times New Roman" w:cs="Times New Roman"/>
          <w:sz w:val="24"/>
          <w:szCs w:val="24"/>
        </w:rPr>
        <w:t xml:space="preserve"> former colonial power </w:t>
      </w:r>
      <w:r w:rsidR="001F2A59">
        <w:rPr>
          <w:rFonts w:ascii="Times New Roman" w:hAnsi="Times New Roman" w:cs="Times New Roman"/>
          <w:sz w:val="24"/>
          <w:szCs w:val="24"/>
        </w:rPr>
        <w:t>retained</w:t>
      </w:r>
      <w:r w:rsidR="000C342D">
        <w:rPr>
          <w:rFonts w:ascii="Times New Roman" w:hAnsi="Times New Roman" w:cs="Times New Roman"/>
          <w:sz w:val="24"/>
          <w:szCs w:val="24"/>
        </w:rPr>
        <w:t xml:space="preserve"> considerable influence (Joseph, 1976; Lassou et al., 2019; </w:t>
      </w:r>
      <w:proofErr w:type="spellStart"/>
      <w:r w:rsidR="000C342D">
        <w:rPr>
          <w:rFonts w:ascii="Times New Roman" w:hAnsi="Times New Roman" w:cs="Times New Roman"/>
          <w:sz w:val="24"/>
          <w:szCs w:val="24"/>
        </w:rPr>
        <w:t>Verschave</w:t>
      </w:r>
      <w:proofErr w:type="spellEnd"/>
      <w:r w:rsidR="000C342D">
        <w:rPr>
          <w:rFonts w:ascii="Times New Roman" w:hAnsi="Times New Roman" w:cs="Times New Roman"/>
          <w:sz w:val="24"/>
          <w:szCs w:val="24"/>
        </w:rPr>
        <w:t xml:space="preserve">, 1998). Its advice was widely perceived as superior, and if adopted, it could increase the government’s legitimacy, consistent with </w:t>
      </w:r>
      <w:proofErr w:type="spellStart"/>
      <w:r w:rsidR="000C342D">
        <w:rPr>
          <w:rFonts w:ascii="Times New Roman" w:hAnsi="Times New Roman" w:cs="Times New Roman"/>
          <w:sz w:val="24"/>
          <w:szCs w:val="24"/>
        </w:rPr>
        <w:t>Ekeh’s</w:t>
      </w:r>
      <w:proofErr w:type="spellEnd"/>
      <w:r w:rsidR="000C342D">
        <w:rPr>
          <w:rFonts w:ascii="Times New Roman" w:hAnsi="Times New Roman" w:cs="Times New Roman"/>
          <w:sz w:val="24"/>
          <w:szCs w:val="24"/>
        </w:rPr>
        <w:t xml:space="preserve"> assertion that, </w:t>
      </w:r>
      <w:r w:rsidR="000C342D" w:rsidRPr="00EA2F01">
        <w:rPr>
          <w:rFonts w:ascii="Times New Roman" w:hAnsi="Times New Roman" w:cs="Times New Roman"/>
          <w:sz w:val="24"/>
          <w:szCs w:val="24"/>
        </w:rPr>
        <w:t>“</w:t>
      </w:r>
      <w:r w:rsidR="000C342D" w:rsidRPr="004177FE">
        <w:rPr>
          <w:rFonts w:ascii="Times New Roman" w:hAnsi="Times New Roman" w:cs="Times New Roman"/>
          <w:iCs/>
          <w:sz w:val="24"/>
          <w:szCs w:val="24"/>
        </w:rPr>
        <w:t>the African bourgeoisie had no basis of legitimacy independent of colonialism</w:t>
      </w:r>
      <w:r w:rsidR="000C342D">
        <w:rPr>
          <w:rFonts w:ascii="Times New Roman" w:hAnsi="Times New Roman" w:cs="Times New Roman"/>
          <w:sz w:val="24"/>
          <w:szCs w:val="24"/>
        </w:rPr>
        <w:t>” (</w:t>
      </w:r>
      <w:proofErr w:type="spellStart"/>
      <w:r w:rsidR="000C342D">
        <w:rPr>
          <w:rFonts w:ascii="Times New Roman" w:hAnsi="Times New Roman" w:cs="Times New Roman"/>
          <w:sz w:val="24"/>
          <w:szCs w:val="24"/>
        </w:rPr>
        <w:t>Ekeh</w:t>
      </w:r>
      <w:proofErr w:type="spellEnd"/>
      <w:r w:rsidR="000C342D">
        <w:rPr>
          <w:rFonts w:ascii="Times New Roman" w:hAnsi="Times New Roman" w:cs="Times New Roman"/>
          <w:sz w:val="24"/>
          <w:szCs w:val="24"/>
        </w:rPr>
        <w:t>, 1975</w:t>
      </w:r>
      <w:r w:rsidR="002E5D06">
        <w:rPr>
          <w:rFonts w:ascii="Times New Roman" w:hAnsi="Times New Roman" w:cs="Times New Roman"/>
          <w:sz w:val="24"/>
          <w:szCs w:val="24"/>
        </w:rPr>
        <w:t xml:space="preserve">, p. </w:t>
      </w:r>
      <w:r w:rsidR="000C342D">
        <w:rPr>
          <w:rFonts w:ascii="Times New Roman" w:hAnsi="Times New Roman" w:cs="Times New Roman"/>
          <w:sz w:val="24"/>
          <w:szCs w:val="24"/>
        </w:rPr>
        <w:t xml:space="preserve">103). At first glance, this suggests an importation of Western governance institutions </w:t>
      </w:r>
      <w:r w:rsidR="006841B3">
        <w:rPr>
          <w:rFonts w:ascii="Times New Roman" w:hAnsi="Times New Roman" w:cs="Times New Roman"/>
          <w:sz w:val="24"/>
          <w:szCs w:val="24"/>
        </w:rPr>
        <w:t xml:space="preserve">reflecting </w:t>
      </w:r>
      <w:r w:rsidR="00FC3316">
        <w:rPr>
          <w:rFonts w:ascii="Times New Roman" w:hAnsi="Times New Roman" w:cs="Times New Roman"/>
          <w:sz w:val="24"/>
          <w:szCs w:val="24"/>
        </w:rPr>
        <w:t>beliefs in the superiority of Western and especially French goods and services</w:t>
      </w:r>
      <w:r w:rsidR="00C438EA">
        <w:rPr>
          <w:rFonts w:ascii="Times New Roman" w:hAnsi="Times New Roman" w:cs="Times New Roman"/>
          <w:sz w:val="24"/>
          <w:szCs w:val="24"/>
        </w:rPr>
        <w:t xml:space="preserve"> inculcated by</w:t>
      </w:r>
      <w:r w:rsidR="000C342D">
        <w:rPr>
          <w:rFonts w:ascii="Times New Roman" w:hAnsi="Times New Roman" w:cs="Times New Roman"/>
          <w:sz w:val="24"/>
          <w:szCs w:val="24"/>
        </w:rPr>
        <w:t xml:space="preserve"> the colonialist ideology, as noted by </w:t>
      </w:r>
      <w:proofErr w:type="spellStart"/>
      <w:r w:rsidR="000C342D">
        <w:rPr>
          <w:rFonts w:ascii="Times New Roman" w:hAnsi="Times New Roman" w:cs="Times New Roman"/>
          <w:sz w:val="24"/>
          <w:szCs w:val="24"/>
        </w:rPr>
        <w:t>Ekeh</w:t>
      </w:r>
      <w:proofErr w:type="spellEnd"/>
      <w:r w:rsidR="000C342D">
        <w:rPr>
          <w:rFonts w:ascii="Times New Roman" w:hAnsi="Times New Roman" w:cs="Times New Roman"/>
          <w:sz w:val="24"/>
          <w:szCs w:val="24"/>
        </w:rPr>
        <w:t xml:space="preserve"> (1975), but the Chamber of Accounts did not conform to institutional structures in France. A senior auditor claimed the colonial advisors: </w:t>
      </w:r>
    </w:p>
    <w:p w14:paraId="4E23B160" w14:textId="20E580D3" w:rsidR="000C342D" w:rsidRPr="00657E0D" w:rsidRDefault="000C342D" w:rsidP="000C342D">
      <w:pPr>
        <w:spacing w:line="276" w:lineRule="auto"/>
        <w:ind w:left="720"/>
        <w:jc w:val="both"/>
        <w:rPr>
          <w:rFonts w:ascii="Times New Roman" w:hAnsi="Times New Roman" w:cs="Times New Roman"/>
          <w:i/>
          <w:sz w:val="24"/>
          <w:szCs w:val="24"/>
        </w:rPr>
      </w:pPr>
      <w:r w:rsidRPr="00657E0D">
        <w:rPr>
          <w:rFonts w:ascii="Times New Roman" w:hAnsi="Times New Roman" w:cs="Times New Roman"/>
          <w:i/>
          <w:sz w:val="24"/>
          <w:szCs w:val="24"/>
        </w:rPr>
        <w:t xml:space="preserve">felt that we had limited resources, financial … and intellectual … and they found the formula consisting of creating a Court which they called Supreme Court… within which they introduced the </w:t>
      </w:r>
      <w:proofErr w:type="spellStart"/>
      <w:r w:rsidRPr="00657E0D">
        <w:rPr>
          <w:rFonts w:ascii="Times New Roman" w:hAnsi="Times New Roman" w:cs="Times New Roman"/>
          <w:i/>
          <w:sz w:val="24"/>
          <w:szCs w:val="24"/>
        </w:rPr>
        <w:t>Chambre</w:t>
      </w:r>
      <w:proofErr w:type="spellEnd"/>
      <w:r w:rsidRPr="00657E0D">
        <w:rPr>
          <w:rFonts w:ascii="Times New Roman" w:hAnsi="Times New Roman" w:cs="Times New Roman"/>
          <w:i/>
          <w:sz w:val="24"/>
          <w:szCs w:val="24"/>
        </w:rPr>
        <w:t xml:space="preserve"> des </w:t>
      </w:r>
      <w:proofErr w:type="spellStart"/>
      <w:r w:rsidRPr="00657E0D">
        <w:rPr>
          <w:rFonts w:ascii="Times New Roman" w:hAnsi="Times New Roman" w:cs="Times New Roman"/>
          <w:i/>
          <w:sz w:val="24"/>
          <w:szCs w:val="24"/>
        </w:rPr>
        <w:t>Comptes</w:t>
      </w:r>
      <w:proofErr w:type="spellEnd"/>
      <w:r w:rsidRPr="00657E0D">
        <w:rPr>
          <w:rFonts w:ascii="Times New Roman" w:hAnsi="Times New Roman" w:cs="Times New Roman"/>
          <w:i/>
          <w:sz w:val="24"/>
          <w:szCs w:val="24"/>
        </w:rPr>
        <w:t xml:space="preserve"> [Chamber of Accounts] rather than an institution on its own… it was just a creation of the colonialist. Otherwise, there is no Supreme Court in France! Supreme Court exists in the USA but that is of a different nature from what was created for us.” [CC003]. </w:t>
      </w:r>
    </w:p>
    <w:p w14:paraId="1E1E8938" w14:textId="04A45E0A" w:rsidR="00CC006D" w:rsidRDefault="00E63DFB" w:rsidP="00E30ED9">
      <w:pPr>
        <w:jc w:val="both"/>
        <w:rPr>
          <w:rFonts w:ascii="Times New Roman" w:hAnsi="Times New Roman" w:cs="Times New Roman"/>
          <w:sz w:val="24"/>
          <w:szCs w:val="24"/>
        </w:rPr>
      </w:pPr>
      <w:r w:rsidRPr="00D341DD">
        <w:rPr>
          <w:rFonts w:ascii="Times New Roman" w:hAnsi="Times New Roman" w:cs="Times New Roman"/>
          <w:sz w:val="24"/>
          <w:szCs w:val="24"/>
        </w:rPr>
        <w:t>A senior major anti-corruption NGO official c</w:t>
      </w:r>
      <w:r>
        <w:rPr>
          <w:rFonts w:ascii="Times New Roman" w:hAnsi="Times New Roman" w:cs="Times New Roman"/>
          <w:sz w:val="24"/>
          <w:szCs w:val="24"/>
        </w:rPr>
        <w:t>laimed,</w:t>
      </w:r>
      <w:r w:rsidRPr="00D341DD">
        <w:rPr>
          <w:rFonts w:ascii="Times New Roman" w:hAnsi="Times New Roman" w:cs="Times New Roman"/>
          <w:sz w:val="24"/>
          <w:szCs w:val="24"/>
        </w:rPr>
        <w:t xml:space="preserve"> “</w:t>
      </w:r>
      <w:r w:rsidRPr="00D341DD">
        <w:rPr>
          <w:rFonts w:ascii="Times New Roman" w:hAnsi="Times New Roman" w:cs="Times New Roman"/>
          <w:i/>
          <w:sz w:val="24"/>
          <w:szCs w:val="24"/>
        </w:rPr>
        <w:t>it was a bad option</w:t>
      </w:r>
      <w:r w:rsidRPr="00D341DD">
        <w:rPr>
          <w:rFonts w:ascii="Times New Roman" w:hAnsi="Times New Roman" w:cs="Times New Roman"/>
          <w:iCs/>
          <w:sz w:val="24"/>
          <w:szCs w:val="24"/>
        </w:rPr>
        <w:t xml:space="preserve">” [CSO01] </w:t>
      </w:r>
      <w:r w:rsidRPr="00D341DD">
        <w:rPr>
          <w:rFonts w:ascii="Times New Roman" w:hAnsi="Times New Roman" w:cs="Times New Roman"/>
          <w:sz w:val="24"/>
          <w:szCs w:val="24"/>
        </w:rPr>
        <w:t>for</w:t>
      </w:r>
      <w:r>
        <w:rPr>
          <w:rFonts w:ascii="Times New Roman" w:hAnsi="Times New Roman" w:cs="Times New Roman"/>
          <w:sz w:val="24"/>
          <w:szCs w:val="24"/>
        </w:rPr>
        <w:t xml:space="preserve"> despite the stipulation for its </w:t>
      </w:r>
      <w:r>
        <w:rPr>
          <w:rFonts w:ascii="Times New Roman" w:eastAsia="Times New Roman" w:hAnsi="Times New Roman" w:cs="Times New Roman"/>
          <w:color w:val="000000"/>
          <w:sz w:val="24"/>
          <w:szCs w:val="24"/>
        </w:rPr>
        <w:t>annual reports</w:t>
      </w:r>
      <w:r>
        <w:rPr>
          <w:rStyle w:val="FootnoteReference"/>
          <w:rFonts w:ascii="Times New Roman" w:eastAsia="Times New Roman" w:hAnsi="Times New Roman" w:cs="Times New Roman"/>
          <w:color w:val="000000"/>
          <w:sz w:val="24"/>
          <w:szCs w:val="24"/>
        </w:rPr>
        <w:footnoteReference w:id="18"/>
      </w:r>
      <w:r>
        <w:rPr>
          <w:rFonts w:ascii="Times New Roman" w:eastAsia="Times New Roman" w:hAnsi="Times New Roman" w:cs="Times New Roman"/>
          <w:color w:val="000000"/>
          <w:sz w:val="24"/>
          <w:szCs w:val="24"/>
        </w:rPr>
        <w:t xml:space="preserve"> to go to Benin’s President, the National Assembly (Parliament) and the public, </w:t>
      </w:r>
      <w:r w:rsidR="003A2B30">
        <w:rPr>
          <w:rFonts w:ascii="Times New Roman" w:hAnsi="Times New Roman" w:cs="Times New Roman"/>
          <w:sz w:val="24"/>
          <w:szCs w:val="24"/>
        </w:rPr>
        <w:t>P</w:t>
      </w:r>
      <w:r w:rsidRPr="00D341DD">
        <w:rPr>
          <w:rFonts w:ascii="Times New Roman" w:hAnsi="Times New Roman" w:cs="Times New Roman"/>
          <w:sz w:val="24"/>
          <w:szCs w:val="24"/>
        </w:rPr>
        <w:t>residents</w:t>
      </w:r>
      <w:r w:rsidR="00305DD6">
        <w:rPr>
          <w:rFonts w:ascii="Times New Roman" w:hAnsi="Times New Roman" w:cs="Times New Roman"/>
          <w:sz w:val="24"/>
          <w:szCs w:val="24"/>
        </w:rPr>
        <w:t xml:space="preserve"> </w:t>
      </w:r>
      <w:r w:rsidRPr="00D341DD">
        <w:rPr>
          <w:rFonts w:ascii="Times New Roman" w:hAnsi="Times New Roman" w:cs="Times New Roman"/>
          <w:sz w:val="24"/>
          <w:szCs w:val="24"/>
        </w:rPr>
        <w:t>c</w:t>
      </w:r>
      <w:r>
        <w:rPr>
          <w:rFonts w:ascii="Times New Roman" w:hAnsi="Times New Roman" w:cs="Times New Roman"/>
          <w:sz w:val="24"/>
          <w:szCs w:val="24"/>
        </w:rPr>
        <w:t>ould</w:t>
      </w:r>
      <w:r w:rsidRPr="00D341DD">
        <w:rPr>
          <w:rFonts w:ascii="Times New Roman" w:hAnsi="Times New Roman" w:cs="Times New Roman"/>
          <w:sz w:val="24"/>
          <w:szCs w:val="24"/>
        </w:rPr>
        <w:t xml:space="preserve"> bypass </w:t>
      </w:r>
      <w:r>
        <w:rPr>
          <w:rFonts w:ascii="Times New Roman" w:hAnsi="Times New Roman" w:cs="Times New Roman"/>
          <w:sz w:val="24"/>
          <w:szCs w:val="24"/>
        </w:rPr>
        <w:t>P</w:t>
      </w:r>
      <w:r w:rsidRPr="00D341DD">
        <w:rPr>
          <w:rFonts w:ascii="Times New Roman" w:hAnsi="Times New Roman" w:cs="Times New Roman"/>
          <w:sz w:val="24"/>
          <w:szCs w:val="24"/>
        </w:rPr>
        <w:t xml:space="preserve">arliament in the budgetary process (African Development Bank, 2005). </w:t>
      </w:r>
      <w:r>
        <w:rPr>
          <w:rFonts w:ascii="Times New Roman" w:hAnsi="Times New Roman" w:cs="Times New Roman"/>
          <w:sz w:val="24"/>
          <w:szCs w:val="24"/>
        </w:rPr>
        <w:t>The Chamber of Accounts was one of four Chambers of the Supreme Court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and thus part of the judiciary. </w:t>
      </w:r>
      <w:r w:rsidR="006B1737">
        <w:rPr>
          <w:rFonts w:ascii="Times New Roman" w:hAnsi="Times New Roman" w:cs="Times New Roman"/>
          <w:sz w:val="24"/>
          <w:szCs w:val="24"/>
        </w:rPr>
        <w:t>The Supreme Court is the highest Court in Benin. Initially, its mandate extend</w:t>
      </w:r>
      <w:r w:rsidR="00BC494A">
        <w:rPr>
          <w:rFonts w:ascii="Times New Roman" w:hAnsi="Times New Roman" w:cs="Times New Roman"/>
          <w:sz w:val="24"/>
          <w:szCs w:val="24"/>
        </w:rPr>
        <w:t>ed</w:t>
      </w:r>
      <w:r w:rsidR="006B1737">
        <w:rPr>
          <w:rFonts w:ascii="Times New Roman" w:hAnsi="Times New Roman" w:cs="Times New Roman"/>
          <w:sz w:val="24"/>
          <w:szCs w:val="24"/>
        </w:rPr>
        <w:t xml:space="preserve"> to all judiciary </w:t>
      </w:r>
      <w:r w:rsidR="00513768">
        <w:rPr>
          <w:rFonts w:ascii="Times New Roman" w:hAnsi="Times New Roman" w:cs="Times New Roman"/>
          <w:sz w:val="24"/>
          <w:szCs w:val="24"/>
        </w:rPr>
        <w:t xml:space="preserve">matters </w:t>
      </w:r>
      <w:r w:rsidR="00236469">
        <w:rPr>
          <w:rFonts w:ascii="Times New Roman" w:hAnsi="Times New Roman" w:cs="Times New Roman"/>
          <w:sz w:val="24"/>
          <w:szCs w:val="24"/>
        </w:rPr>
        <w:t>and it</w:t>
      </w:r>
      <w:r w:rsidR="00D114AD">
        <w:rPr>
          <w:rFonts w:ascii="Times New Roman" w:hAnsi="Times New Roman" w:cs="Times New Roman"/>
          <w:sz w:val="24"/>
          <w:szCs w:val="24"/>
        </w:rPr>
        <w:t xml:space="preserve"> consisted </w:t>
      </w:r>
      <w:r w:rsidR="00CD3CD6">
        <w:rPr>
          <w:rFonts w:ascii="Times New Roman" w:hAnsi="Times New Roman" w:cs="Times New Roman"/>
          <w:sz w:val="24"/>
          <w:szCs w:val="24"/>
        </w:rPr>
        <w:t xml:space="preserve">of a </w:t>
      </w:r>
      <w:r w:rsidR="006B1737">
        <w:rPr>
          <w:rFonts w:ascii="Times New Roman" w:hAnsi="Times New Roman" w:cs="Times New Roman"/>
          <w:sz w:val="24"/>
          <w:szCs w:val="24"/>
        </w:rPr>
        <w:t>Judiciary Chamber, a</w:t>
      </w:r>
      <w:r w:rsidR="00CD3CD6">
        <w:rPr>
          <w:rFonts w:ascii="Times New Roman" w:hAnsi="Times New Roman" w:cs="Times New Roman"/>
          <w:sz w:val="24"/>
          <w:szCs w:val="24"/>
        </w:rPr>
        <w:t>n</w:t>
      </w:r>
      <w:r w:rsidR="000F5B79">
        <w:rPr>
          <w:rFonts w:ascii="Times New Roman" w:hAnsi="Times New Roman" w:cs="Times New Roman"/>
          <w:sz w:val="24"/>
          <w:szCs w:val="24"/>
        </w:rPr>
        <w:t xml:space="preserve"> A</w:t>
      </w:r>
      <w:r w:rsidR="006B1737">
        <w:rPr>
          <w:rFonts w:ascii="Times New Roman" w:hAnsi="Times New Roman" w:cs="Times New Roman"/>
          <w:sz w:val="24"/>
          <w:szCs w:val="24"/>
        </w:rPr>
        <w:t xml:space="preserve">dministrative Chamber, </w:t>
      </w:r>
      <w:r w:rsidR="000F5B79">
        <w:rPr>
          <w:rFonts w:ascii="Times New Roman" w:hAnsi="Times New Roman" w:cs="Times New Roman"/>
          <w:sz w:val="24"/>
          <w:szCs w:val="24"/>
        </w:rPr>
        <w:t xml:space="preserve">a </w:t>
      </w:r>
      <w:r w:rsidR="006B1737">
        <w:rPr>
          <w:rFonts w:ascii="Times New Roman" w:hAnsi="Times New Roman" w:cs="Times New Roman"/>
          <w:sz w:val="24"/>
          <w:szCs w:val="24"/>
        </w:rPr>
        <w:t xml:space="preserve">Constitutional Chamber, and </w:t>
      </w:r>
      <w:r w:rsidR="000F5B79">
        <w:rPr>
          <w:rFonts w:ascii="Times New Roman" w:hAnsi="Times New Roman" w:cs="Times New Roman"/>
          <w:sz w:val="24"/>
          <w:szCs w:val="24"/>
        </w:rPr>
        <w:t xml:space="preserve">the </w:t>
      </w:r>
      <w:r w:rsidR="006B1737">
        <w:rPr>
          <w:rFonts w:ascii="Times New Roman" w:hAnsi="Times New Roman" w:cs="Times New Roman"/>
          <w:sz w:val="24"/>
          <w:szCs w:val="24"/>
        </w:rPr>
        <w:t>Chamber of Accounts</w:t>
      </w:r>
      <w:r w:rsidR="00311A09">
        <w:rPr>
          <w:rFonts w:ascii="Times New Roman" w:hAnsi="Times New Roman" w:cs="Times New Roman"/>
          <w:sz w:val="24"/>
          <w:szCs w:val="24"/>
        </w:rPr>
        <w:t>.</w:t>
      </w:r>
      <w:r w:rsidR="008C7B4F">
        <w:rPr>
          <w:rFonts w:ascii="Times New Roman" w:hAnsi="Times New Roman" w:cs="Times New Roman"/>
          <w:sz w:val="24"/>
          <w:szCs w:val="24"/>
        </w:rPr>
        <w:t xml:space="preserve"> Its</w:t>
      </w:r>
      <w:r w:rsidR="006B1737">
        <w:rPr>
          <w:rFonts w:ascii="Times New Roman" w:hAnsi="Times New Roman" w:cs="Times New Roman"/>
          <w:sz w:val="24"/>
          <w:szCs w:val="24"/>
        </w:rPr>
        <w:t xml:space="preserve"> constitutional mandate was transferred to the Constitutional Court created post-1990. Its decisions and judgements are final and cannot be appealed. It is independent but reports to the Executive and to the Parliament.</w:t>
      </w:r>
      <w:r w:rsidR="00BC494A">
        <w:rPr>
          <w:rFonts w:ascii="Times New Roman" w:hAnsi="Times New Roman" w:cs="Times New Roman"/>
          <w:sz w:val="24"/>
          <w:szCs w:val="24"/>
        </w:rPr>
        <w:t xml:space="preserve"> </w:t>
      </w:r>
      <w:r w:rsidR="00D21F17">
        <w:rPr>
          <w:rFonts w:ascii="Times New Roman" w:hAnsi="Times New Roman" w:cs="Times New Roman"/>
          <w:sz w:val="24"/>
          <w:szCs w:val="24"/>
        </w:rPr>
        <w:t xml:space="preserve">The work of </w:t>
      </w:r>
      <w:r w:rsidR="00F126D6">
        <w:rPr>
          <w:rFonts w:ascii="Times New Roman" w:hAnsi="Times New Roman" w:cs="Times New Roman"/>
          <w:sz w:val="24"/>
          <w:szCs w:val="24"/>
        </w:rPr>
        <w:t xml:space="preserve">the </w:t>
      </w:r>
      <w:r w:rsidR="00747D36">
        <w:rPr>
          <w:rFonts w:ascii="Times New Roman" w:hAnsi="Times New Roman" w:cs="Times New Roman"/>
          <w:sz w:val="24"/>
          <w:szCs w:val="24"/>
        </w:rPr>
        <w:t xml:space="preserve">Chamber of Accounts initially </w:t>
      </w:r>
      <w:r>
        <w:rPr>
          <w:rFonts w:ascii="Times New Roman" w:hAnsi="Times New Roman" w:cs="Times New Roman"/>
          <w:sz w:val="24"/>
          <w:szCs w:val="24"/>
        </w:rPr>
        <w:t xml:space="preserve">sat uncomfortably with those of the other Chambers that concentrated on interpreting the law, an insignificant function for the Chamber of Accounts. Thus, </w:t>
      </w:r>
      <w:r>
        <w:rPr>
          <w:rFonts w:ascii="Times New Roman" w:eastAsia="Times New Roman" w:hAnsi="Times New Roman" w:cs="Times New Roman"/>
          <w:color w:val="000000"/>
          <w:sz w:val="24"/>
          <w:szCs w:val="24"/>
        </w:rPr>
        <w:t>as a s</w:t>
      </w:r>
      <w:r w:rsidRPr="00736598">
        <w:rPr>
          <w:rFonts w:ascii="Times New Roman" w:eastAsia="Times New Roman" w:hAnsi="Times New Roman" w:cs="Times New Roman"/>
          <w:color w:val="000000"/>
          <w:sz w:val="24"/>
          <w:szCs w:val="24"/>
        </w:rPr>
        <w:t>enior auditor at Chamber of Accounts</w:t>
      </w:r>
      <w:r>
        <w:rPr>
          <w:rFonts w:ascii="Times New Roman" w:hAnsi="Times New Roman" w:cs="Times New Roman"/>
          <w:sz w:val="24"/>
          <w:szCs w:val="24"/>
        </w:rPr>
        <w:t xml:space="preserve"> recounted, although</w:t>
      </w:r>
      <w:r w:rsidRPr="00FD6583">
        <w:rPr>
          <w:rFonts w:ascii="Times New Roman" w:hAnsi="Times New Roman" w:cs="Times New Roman"/>
          <w:sz w:val="24"/>
          <w:szCs w:val="24"/>
        </w:rPr>
        <w:t>,</w:t>
      </w:r>
      <w:r w:rsidRPr="00FD6583">
        <w:rPr>
          <w:rFonts w:ascii="Times New Roman" w:hAnsi="Times New Roman" w:cs="Times New Roman"/>
          <w:iCs/>
          <w:sz w:val="24"/>
          <w:szCs w:val="24"/>
        </w:rPr>
        <w:t xml:space="preserve"> </w:t>
      </w:r>
      <w:r w:rsidRPr="00FD6583">
        <w:rPr>
          <w:rFonts w:ascii="Times New Roman" w:hAnsi="Times New Roman" w:cs="Times New Roman"/>
          <w:i/>
          <w:sz w:val="24"/>
          <w:szCs w:val="24"/>
        </w:rPr>
        <w:t>“the judiciary… effectively exercised their mission …of examining the decisions rendered by the ordinary courts of law… the Chamber of Accounts didn’t practically function until the National Conference</w:t>
      </w:r>
      <w:r w:rsidRPr="00FD6583">
        <w:rPr>
          <w:rFonts w:ascii="Times New Roman" w:hAnsi="Times New Roman" w:cs="Times New Roman"/>
          <w:iCs/>
          <w:sz w:val="24"/>
          <w:szCs w:val="24"/>
        </w:rPr>
        <w:t xml:space="preserve"> [in 1990].” [CC003].</w:t>
      </w:r>
      <w:r>
        <w:rPr>
          <w:rFonts w:ascii="Times New Roman" w:hAnsi="Times New Roman" w:cs="Times New Roman"/>
          <w:iCs/>
          <w:sz w:val="24"/>
          <w:szCs w:val="24"/>
        </w:rPr>
        <w:t xml:space="preserve"> </w:t>
      </w:r>
      <w:r>
        <w:rPr>
          <w:rFonts w:ascii="Times New Roman" w:hAnsi="Times New Roman" w:cs="Times New Roman"/>
          <w:sz w:val="24"/>
          <w:szCs w:val="24"/>
        </w:rPr>
        <w:t>The President of the Republic appointed senior auditors without due consideration to the SAI’s mission or needs. Interviewees</w:t>
      </w:r>
      <w:r w:rsidRPr="00474BAB">
        <w:rPr>
          <w:rFonts w:ascii="Times New Roman" w:hAnsi="Times New Roman" w:cs="Times New Roman"/>
          <w:sz w:val="24"/>
          <w:szCs w:val="24"/>
        </w:rPr>
        <w:t xml:space="preserve"> commented that they were, “</w:t>
      </w:r>
      <w:r w:rsidRPr="00C43879">
        <w:rPr>
          <w:rFonts w:ascii="Times New Roman" w:hAnsi="Times New Roman" w:cs="Times New Roman"/>
          <w:i/>
          <w:sz w:val="24"/>
          <w:szCs w:val="24"/>
        </w:rPr>
        <w:t>judiciary magistrates with only a law background</w:t>
      </w:r>
      <w:r w:rsidRPr="00C43879">
        <w:rPr>
          <w:rFonts w:ascii="Times New Roman" w:hAnsi="Times New Roman" w:cs="Times New Roman"/>
          <w:iCs/>
          <w:sz w:val="24"/>
          <w:szCs w:val="24"/>
        </w:rPr>
        <w:t xml:space="preserve"> [DON03] [but] …</w:t>
      </w:r>
      <w:r w:rsidRPr="00C43879">
        <w:rPr>
          <w:rFonts w:ascii="Times New Roman" w:hAnsi="Times New Roman" w:cs="Times New Roman"/>
          <w:i/>
          <w:sz w:val="24"/>
          <w:szCs w:val="24"/>
        </w:rPr>
        <w:t xml:space="preserve"> were put in charge of a </w:t>
      </w:r>
      <w:r w:rsidRPr="00C43879">
        <w:rPr>
          <w:rFonts w:ascii="Times New Roman" w:hAnsi="Times New Roman" w:cs="Times New Roman"/>
          <w:i/>
          <w:sz w:val="24"/>
          <w:szCs w:val="24"/>
        </w:rPr>
        <w:lastRenderedPageBreak/>
        <w:t>financial function</w:t>
      </w:r>
      <w:r w:rsidRPr="00C43879">
        <w:rPr>
          <w:rFonts w:ascii="Times New Roman" w:hAnsi="Times New Roman" w:cs="Times New Roman"/>
          <w:iCs/>
          <w:sz w:val="24"/>
          <w:szCs w:val="24"/>
        </w:rPr>
        <w:t xml:space="preserve"> [CSO01] [and] … </w:t>
      </w:r>
      <w:r>
        <w:rPr>
          <w:rFonts w:ascii="Times New Roman" w:hAnsi="Times New Roman" w:cs="Times New Roman"/>
          <w:i/>
          <w:sz w:val="24"/>
          <w:szCs w:val="24"/>
        </w:rPr>
        <w:t>t</w:t>
      </w:r>
      <w:r w:rsidRPr="00C43879">
        <w:rPr>
          <w:rFonts w:ascii="Times New Roman" w:hAnsi="Times New Roman" w:cs="Times New Roman"/>
          <w:i/>
          <w:sz w:val="24"/>
          <w:szCs w:val="24"/>
        </w:rPr>
        <w:t>hey put in place processes that prevent</w:t>
      </w:r>
      <w:r>
        <w:rPr>
          <w:rFonts w:ascii="Times New Roman" w:hAnsi="Times New Roman" w:cs="Times New Roman"/>
          <w:i/>
          <w:sz w:val="24"/>
          <w:szCs w:val="24"/>
        </w:rPr>
        <w:t>ed</w:t>
      </w:r>
      <w:r w:rsidRPr="00C43879">
        <w:rPr>
          <w:rFonts w:ascii="Times New Roman" w:hAnsi="Times New Roman" w:cs="Times New Roman"/>
          <w:i/>
          <w:sz w:val="24"/>
          <w:szCs w:val="24"/>
        </w:rPr>
        <w:t xml:space="preserve"> those who would want to support the Chamber from progressing</w:t>
      </w:r>
      <w:r w:rsidRPr="00C43879">
        <w:rPr>
          <w:rFonts w:ascii="Times New Roman" w:hAnsi="Times New Roman" w:cs="Times New Roman"/>
          <w:iCs/>
          <w:sz w:val="24"/>
          <w:szCs w:val="24"/>
        </w:rPr>
        <w:t xml:space="preserve"> [CC003].</w:t>
      </w:r>
      <w:r w:rsidRPr="00474BAB">
        <w:rPr>
          <w:rFonts w:ascii="Times New Roman" w:hAnsi="Times New Roman" w:cs="Times New Roman"/>
          <w:sz w:val="24"/>
          <w:szCs w:val="24"/>
        </w:rPr>
        <w:t xml:space="preserve"> </w:t>
      </w:r>
      <w:r>
        <w:rPr>
          <w:rFonts w:ascii="Times New Roman" w:hAnsi="Times New Roman" w:cs="Times New Roman"/>
          <w:sz w:val="24"/>
          <w:szCs w:val="24"/>
        </w:rPr>
        <w:t xml:space="preserve">Interviewees at the Chamber recalled that then the SAI had only two </w:t>
      </w:r>
      <w:proofErr w:type="spellStart"/>
      <w:r w:rsidRPr="008116FD">
        <w:rPr>
          <w:rFonts w:ascii="Times New Roman" w:hAnsi="Times New Roman" w:cs="Times New Roman"/>
          <w:i/>
          <w:sz w:val="24"/>
          <w:szCs w:val="24"/>
        </w:rPr>
        <w:t>Conseillers</w:t>
      </w:r>
      <w:proofErr w:type="spellEnd"/>
      <w:r>
        <w:rPr>
          <w:rFonts w:ascii="Times New Roman" w:hAnsi="Times New Roman" w:cs="Times New Roman"/>
          <w:sz w:val="24"/>
          <w:szCs w:val="24"/>
        </w:rPr>
        <w:t xml:space="preserve"> (senior auditors) (</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2010), both with a legal background and no accounting or finance training or experience, and its auditing focused on legal documents (</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2010) rather than holding the government accountable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2E5D06">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sidRPr="004A684B">
        <w:rPr>
          <w:rFonts w:ascii="Times New Roman" w:hAnsi="Times New Roman" w:cs="Times New Roman"/>
          <w:sz w:val="24"/>
          <w:szCs w:val="24"/>
        </w:rPr>
        <w:t>, 2016</w:t>
      </w:r>
      <w:r>
        <w:rPr>
          <w:rFonts w:ascii="Times New Roman" w:hAnsi="Times New Roman" w:cs="Times New Roman"/>
          <w:sz w:val="24"/>
          <w:szCs w:val="24"/>
        </w:rPr>
        <w:t>).</w:t>
      </w:r>
      <w:r w:rsidR="00E30ED9">
        <w:rPr>
          <w:rFonts w:ascii="Times New Roman" w:hAnsi="Times New Roman" w:cs="Times New Roman"/>
          <w:sz w:val="24"/>
          <w:szCs w:val="24"/>
        </w:rPr>
        <w:t xml:space="preserve"> </w:t>
      </w:r>
    </w:p>
    <w:p w14:paraId="30C5FD74" w14:textId="30B851D7" w:rsidR="00EF0598" w:rsidRDefault="001D0CBD" w:rsidP="00657E0D">
      <w:pPr>
        <w:spacing w:line="276" w:lineRule="auto"/>
        <w:jc w:val="both"/>
        <w:rPr>
          <w:rFonts w:ascii="Times New Roman" w:hAnsi="Times New Roman" w:cs="Times New Roman"/>
          <w:sz w:val="24"/>
          <w:szCs w:val="24"/>
        </w:rPr>
      </w:pPr>
      <w:r>
        <w:rPr>
          <w:rFonts w:ascii="Times New Roman" w:hAnsi="Times New Roman" w:cs="Times New Roman"/>
          <w:sz w:val="24"/>
          <w:szCs w:val="24"/>
        </w:rPr>
        <w:t>From 1972 to 1989 c</w:t>
      </w:r>
      <w:r w:rsidR="00ED0CAD">
        <w:rPr>
          <w:rFonts w:ascii="Times New Roman" w:hAnsi="Times New Roman" w:cs="Times New Roman"/>
          <w:sz w:val="24"/>
          <w:szCs w:val="24"/>
        </w:rPr>
        <w:t xml:space="preserve">orruption and mismanagement across all government </w:t>
      </w:r>
      <w:r w:rsidR="00ED0CAD" w:rsidRPr="000C1545">
        <w:rPr>
          <w:rFonts w:ascii="Times New Roman" w:hAnsi="Times New Roman" w:cs="Times New Roman"/>
          <w:sz w:val="24"/>
          <w:szCs w:val="24"/>
        </w:rPr>
        <w:t>sectors increased (</w:t>
      </w:r>
      <w:proofErr w:type="spellStart"/>
      <w:r w:rsidR="00ED0CAD" w:rsidRPr="000C1545">
        <w:rPr>
          <w:rFonts w:ascii="Times New Roman" w:hAnsi="Times New Roman" w:cs="Times New Roman"/>
          <w:sz w:val="24"/>
          <w:szCs w:val="24"/>
        </w:rPr>
        <w:t>Akakpo</w:t>
      </w:r>
      <w:proofErr w:type="spellEnd"/>
      <w:r w:rsidR="00ED0CAD" w:rsidRPr="000C1545">
        <w:rPr>
          <w:rFonts w:ascii="Times New Roman" w:hAnsi="Times New Roman" w:cs="Times New Roman"/>
          <w:sz w:val="24"/>
          <w:szCs w:val="24"/>
        </w:rPr>
        <w:t xml:space="preserve">, 2009, 2010; </w:t>
      </w:r>
      <w:proofErr w:type="spellStart"/>
      <w:r w:rsidR="00ED0CAD" w:rsidRPr="000C1545">
        <w:rPr>
          <w:rFonts w:ascii="Times New Roman" w:hAnsi="Times New Roman" w:cs="Times New Roman"/>
          <w:color w:val="000000"/>
          <w:sz w:val="24"/>
          <w:szCs w:val="24"/>
        </w:rPr>
        <w:t>Gisselquist</w:t>
      </w:r>
      <w:proofErr w:type="spellEnd"/>
      <w:r w:rsidR="00ED0CAD" w:rsidRPr="000C1545">
        <w:rPr>
          <w:rFonts w:ascii="Times New Roman" w:hAnsi="Times New Roman" w:cs="Times New Roman"/>
          <w:color w:val="000000"/>
          <w:sz w:val="24"/>
          <w:szCs w:val="24"/>
        </w:rPr>
        <w:t>, 2008</w:t>
      </w:r>
      <w:r w:rsidR="00ED0CAD" w:rsidRPr="000C1545">
        <w:rPr>
          <w:rFonts w:ascii="Times New Roman" w:hAnsi="Times New Roman" w:cs="Times New Roman"/>
          <w:sz w:val="24"/>
          <w:szCs w:val="24"/>
        </w:rPr>
        <w:t>) for</w:t>
      </w:r>
      <w:r w:rsidR="00427734">
        <w:rPr>
          <w:rFonts w:ascii="Times New Roman" w:hAnsi="Times New Roman" w:cs="Times New Roman"/>
          <w:sz w:val="24"/>
          <w:szCs w:val="24"/>
        </w:rPr>
        <w:t>,</w:t>
      </w:r>
      <w:r w:rsidR="00ED0CAD" w:rsidRPr="000C1545">
        <w:rPr>
          <w:rFonts w:ascii="Times New Roman" w:hAnsi="Times New Roman" w:cs="Times New Roman"/>
          <w:sz w:val="24"/>
          <w:szCs w:val="24"/>
        </w:rPr>
        <w:t xml:space="preserve"> as a former President of the Chamber of Accounts claimed, “</w:t>
      </w:r>
      <w:r w:rsidR="00ED0CAD" w:rsidRPr="00C43879">
        <w:rPr>
          <w:rFonts w:ascii="Times New Roman" w:hAnsi="Times New Roman" w:cs="Times New Roman"/>
          <w:i/>
          <w:iCs/>
          <w:sz w:val="24"/>
          <w:szCs w:val="24"/>
        </w:rPr>
        <w:t>Public managers … had no obligation to account because there was no gatekeeper, that is, a functioning Chamber of Accounts, … they managed without any fear. And that, to a large extent, led to the widely observed mess in the management of public resources, particularly the development of corruption</w:t>
      </w:r>
      <w:r w:rsidR="00ED0CAD" w:rsidRPr="00C43879">
        <w:rPr>
          <w:rFonts w:ascii="Times New Roman" w:hAnsi="Times New Roman" w:cs="Times New Roman"/>
          <w:sz w:val="24"/>
          <w:szCs w:val="24"/>
        </w:rPr>
        <w:t>.” [CC001]</w:t>
      </w:r>
      <w:r w:rsidR="0024346E">
        <w:rPr>
          <w:rFonts w:ascii="Times New Roman" w:hAnsi="Times New Roman" w:cs="Times New Roman"/>
          <w:sz w:val="24"/>
          <w:szCs w:val="24"/>
        </w:rPr>
        <w:t>. V</w:t>
      </w:r>
      <w:r w:rsidR="00ED0CAD">
        <w:rPr>
          <w:rFonts w:ascii="Times New Roman" w:hAnsi="Times New Roman" w:cs="Times New Roman"/>
          <w:sz w:val="24"/>
          <w:szCs w:val="24"/>
        </w:rPr>
        <w:t xml:space="preserve">irtually </w:t>
      </w:r>
      <w:r w:rsidR="002B58B5">
        <w:rPr>
          <w:rFonts w:ascii="Times New Roman" w:hAnsi="Times New Roman" w:cs="Times New Roman"/>
          <w:sz w:val="24"/>
          <w:szCs w:val="24"/>
        </w:rPr>
        <w:t>no-one</w:t>
      </w:r>
      <w:r w:rsidR="00ED0CAD">
        <w:rPr>
          <w:rFonts w:ascii="Times New Roman" w:hAnsi="Times New Roman" w:cs="Times New Roman"/>
          <w:sz w:val="24"/>
          <w:szCs w:val="24"/>
        </w:rPr>
        <w:t xml:space="preserve"> controlled how </w:t>
      </w:r>
      <w:r w:rsidR="004F275C">
        <w:rPr>
          <w:rFonts w:ascii="Times New Roman" w:hAnsi="Times New Roman" w:cs="Times New Roman"/>
          <w:sz w:val="24"/>
          <w:szCs w:val="24"/>
        </w:rPr>
        <w:t>governments</w:t>
      </w:r>
      <w:r w:rsidR="00ED0CAD">
        <w:rPr>
          <w:rFonts w:ascii="Times New Roman" w:hAnsi="Times New Roman" w:cs="Times New Roman"/>
          <w:sz w:val="24"/>
          <w:szCs w:val="24"/>
        </w:rPr>
        <w:t xml:space="preserve"> used public resources (</w:t>
      </w:r>
      <w:proofErr w:type="spellStart"/>
      <w:r w:rsidR="00ED0CAD" w:rsidRPr="0070315F">
        <w:rPr>
          <w:rFonts w:ascii="Times New Roman" w:hAnsi="Times New Roman" w:cs="Times New Roman"/>
          <w:color w:val="000000"/>
          <w:sz w:val="24"/>
          <w:szCs w:val="24"/>
        </w:rPr>
        <w:t>Gisselquist</w:t>
      </w:r>
      <w:proofErr w:type="spellEnd"/>
      <w:r w:rsidR="00ED0CAD">
        <w:rPr>
          <w:rFonts w:ascii="Times New Roman" w:hAnsi="Times New Roman" w:cs="Times New Roman"/>
          <w:color w:val="000000"/>
          <w:sz w:val="24"/>
          <w:szCs w:val="24"/>
        </w:rPr>
        <w:t>, 2008</w:t>
      </w:r>
      <w:r w:rsidR="00ED0CAD">
        <w:rPr>
          <w:rFonts w:ascii="Times New Roman" w:hAnsi="Times New Roman" w:cs="Times New Roman"/>
          <w:sz w:val="24"/>
          <w:szCs w:val="24"/>
        </w:rPr>
        <w:t>).</w:t>
      </w:r>
      <w:r w:rsidR="00493063">
        <w:rPr>
          <w:rFonts w:ascii="Times New Roman" w:hAnsi="Times New Roman" w:cs="Times New Roman"/>
          <w:sz w:val="24"/>
          <w:szCs w:val="24"/>
        </w:rPr>
        <w:t xml:space="preserve"> T</w:t>
      </w:r>
      <w:r w:rsidR="00493063">
        <w:rPr>
          <w:rFonts w:ascii="Times New Roman" w:eastAsia="Times New Roman" w:hAnsi="Times New Roman" w:cs="Times New Roman"/>
          <w:color w:val="000000"/>
          <w:sz w:val="24"/>
          <w:szCs w:val="24"/>
        </w:rPr>
        <w:t xml:space="preserve">he IGE </w:t>
      </w:r>
      <w:r w:rsidR="00493063" w:rsidRPr="006B2CF8">
        <w:rPr>
          <w:rFonts w:ascii="Times New Roman" w:eastAsia="Times New Roman" w:hAnsi="Times New Roman" w:cs="Times New Roman"/>
          <w:color w:val="000000"/>
          <w:sz w:val="24"/>
          <w:szCs w:val="24"/>
        </w:rPr>
        <w:t xml:space="preserve">largely </w:t>
      </w:r>
      <w:r w:rsidR="00493063" w:rsidRPr="00D341DD">
        <w:rPr>
          <w:rFonts w:ascii="Times New Roman" w:hAnsi="Times New Roman" w:cs="Times New Roman"/>
          <w:sz w:val="24"/>
          <w:szCs w:val="24"/>
        </w:rPr>
        <w:t>remained dormant until 2006</w:t>
      </w:r>
      <w:r w:rsidR="00493063">
        <w:rPr>
          <w:rFonts w:ascii="Times New Roman" w:hAnsi="Times New Roman" w:cs="Times New Roman"/>
          <w:sz w:val="24"/>
          <w:szCs w:val="24"/>
        </w:rPr>
        <w:t xml:space="preserve"> </w:t>
      </w:r>
      <w:r w:rsidR="00493063">
        <w:rPr>
          <w:rFonts w:ascii="Times New Roman" w:eastAsia="Times New Roman" w:hAnsi="Times New Roman" w:cs="Times New Roman"/>
          <w:color w:val="000000"/>
          <w:sz w:val="24"/>
          <w:szCs w:val="24"/>
        </w:rPr>
        <w:t>(</w:t>
      </w:r>
      <w:proofErr w:type="spellStart"/>
      <w:r w:rsidR="00493063" w:rsidRPr="004A684B">
        <w:rPr>
          <w:rFonts w:ascii="Times New Roman" w:hAnsi="Times New Roman" w:cs="Times New Roman"/>
          <w:sz w:val="24"/>
          <w:szCs w:val="24"/>
        </w:rPr>
        <w:t>Damiba</w:t>
      </w:r>
      <w:proofErr w:type="spellEnd"/>
      <w:r w:rsidR="00493063" w:rsidRPr="004A684B">
        <w:rPr>
          <w:rFonts w:ascii="Times New Roman" w:hAnsi="Times New Roman" w:cs="Times New Roman"/>
          <w:sz w:val="24"/>
          <w:szCs w:val="24"/>
        </w:rPr>
        <w:t xml:space="preserve"> </w:t>
      </w:r>
      <w:r w:rsidR="002E5D06">
        <w:rPr>
          <w:rFonts w:ascii="Times New Roman" w:hAnsi="Times New Roman" w:cs="Times New Roman"/>
          <w:sz w:val="24"/>
          <w:szCs w:val="24"/>
        </w:rPr>
        <w:t>&amp;</w:t>
      </w:r>
      <w:r w:rsidR="00493063" w:rsidRPr="004A684B">
        <w:rPr>
          <w:rFonts w:ascii="Times New Roman" w:hAnsi="Times New Roman" w:cs="Times New Roman"/>
          <w:sz w:val="24"/>
          <w:szCs w:val="24"/>
        </w:rPr>
        <w:t xml:space="preserve"> </w:t>
      </w:r>
      <w:proofErr w:type="spellStart"/>
      <w:r w:rsidR="00493063" w:rsidRPr="004A684B">
        <w:rPr>
          <w:rFonts w:ascii="Times New Roman" w:hAnsi="Times New Roman" w:cs="Times New Roman"/>
          <w:sz w:val="24"/>
          <w:szCs w:val="24"/>
        </w:rPr>
        <w:t>Badet</w:t>
      </w:r>
      <w:proofErr w:type="spellEnd"/>
      <w:r w:rsidR="00493063">
        <w:rPr>
          <w:rFonts w:ascii="Times New Roman" w:hAnsi="Times New Roman" w:cs="Times New Roman"/>
          <w:sz w:val="24"/>
          <w:szCs w:val="24"/>
        </w:rPr>
        <w:t>, 2016</w:t>
      </w:r>
      <w:r w:rsidR="00493063">
        <w:rPr>
          <w:rFonts w:ascii="Times New Roman" w:eastAsia="Times New Roman" w:hAnsi="Times New Roman" w:cs="Times New Roman"/>
          <w:color w:val="000000"/>
          <w:sz w:val="24"/>
          <w:szCs w:val="24"/>
        </w:rPr>
        <w:t>) and although a</w:t>
      </w:r>
      <w:r w:rsidR="00D55E4F">
        <w:rPr>
          <w:rFonts w:ascii="Times New Roman" w:hAnsi="Times New Roman" w:cs="Times New Roman"/>
          <w:sz w:val="24"/>
          <w:szCs w:val="24"/>
        </w:rPr>
        <w:t xml:space="preserve"> </w:t>
      </w:r>
      <w:r w:rsidR="00ED0CAD">
        <w:rPr>
          <w:rFonts w:ascii="Times New Roman" w:hAnsi="Times New Roman" w:cs="Times New Roman"/>
          <w:sz w:val="24"/>
          <w:szCs w:val="24"/>
        </w:rPr>
        <w:t>SAI was created</w:t>
      </w:r>
      <w:r w:rsidR="00B76D66">
        <w:rPr>
          <w:rFonts w:ascii="Times New Roman" w:hAnsi="Times New Roman" w:cs="Times New Roman"/>
          <w:sz w:val="24"/>
          <w:szCs w:val="24"/>
        </w:rPr>
        <w:t xml:space="preserve"> </w:t>
      </w:r>
      <w:r w:rsidR="00707499">
        <w:rPr>
          <w:rFonts w:ascii="Times New Roman" w:hAnsi="Times New Roman" w:cs="Times New Roman"/>
          <w:sz w:val="24"/>
          <w:szCs w:val="24"/>
        </w:rPr>
        <w:t>it had</w:t>
      </w:r>
      <w:r w:rsidR="00ED0CAD">
        <w:rPr>
          <w:rFonts w:ascii="Times New Roman" w:hAnsi="Times New Roman" w:cs="Times New Roman"/>
          <w:sz w:val="24"/>
          <w:szCs w:val="24"/>
        </w:rPr>
        <w:t xml:space="preserve"> an inappropriate remit, staff, and structural location</w:t>
      </w:r>
      <w:r w:rsidR="007D2C07">
        <w:rPr>
          <w:rFonts w:ascii="Times New Roman" w:hAnsi="Times New Roman" w:cs="Times New Roman"/>
          <w:sz w:val="24"/>
          <w:szCs w:val="24"/>
        </w:rPr>
        <w:t>,</w:t>
      </w:r>
      <w:r w:rsidR="00ED0CAD">
        <w:rPr>
          <w:rFonts w:ascii="Times New Roman" w:hAnsi="Times New Roman" w:cs="Times New Roman"/>
          <w:sz w:val="24"/>
          <w:szCs w:val="24"/>
        </w:rPr>
        <w:t xml:space="preserve"> </w:t>
      </w:r>
      <w:r w:rsidR="003A56AF">
        <w:rPr>
          <w:rFonts w:ascii="Times New Roman" w:hAnsi="Times New Roman" w:cs="Times New Roman"/>
          <w:sz w:val="24"/>
          <w:szCs w:val="24"/>
        </w:rPr>
        <w:t xml:space="preserve">and </w:t>
      </w:r>
      <w:r w:rsidR="00ED0CAD">
        <w:rPr>
          <w:rFonts w:ascii="Times New Roman" w:hAnsi="Times New Roman" w:cs="Times New Roman"/>
          <w:sz w:val="24"/>
          <w:szCs w:val="24"/>
        </w:rPr>
        <w:t>its auditing was ineffective</w:t>
      </w:r>
      <w:r w:rsidR="00D74107">
        <w:rPr>
          <w:rFonts w:ascii="Times New Roman" w:hAnsi="Times New Roman" w:cs="Times New Roman"/>
          <w:sz w:val="24"/>
          <w:szCs w:val="24"/>
        </w:rPr>
        <w:t>,</w:t>
      </w:r>
      <w:r w:rsidR="00ED0CAD">
        <w:rPr>
          <w:rFonts w:ascii="Times New Roman" w:hAnsi="Times New Roman" w:cs="Times New Roman"/>
          <w:sz w:val="24"/>
          <w:szCs w:val="24"/>
        </w:rPr>
        <w:t xml:space="preserve"> inappropriate</w:t>
      </w:r>
      <w:r w:rsidR="0068259C">
        <w:rPr>
          <w:rFonts w:ascii="Times New Roman" w:hAnsi="Times New Roman" w:cs="Times New Roman"/>
          <w:sz w:val="24"/>
          <w:szCs w:val="24"/>
        </w:rPr>
        <w:t xml:space="preserve"> and i</w:t>
      </w:r>
      <w:r w:rsidR="0014765D">
        <w:rPr>
          <w:rFonts w:ascii="Times New Roman" w:hAnsi="Times New Roman" w:cs="Times New Roman"/>
          <w:sz w:val="24"/>
          <w:szCs w:val="24"/>
        </w:rPr>
        <w:t>ts</w:t>
      </w:r>
      <w:r w:rsidR="00ED0CAD">
        <w:rPr>
          <w:rFonts w:ascii="Times New Roman" w:hAnsi="Times New Roman" w:cs="Times New Roman"/>
          <w:sz w:val="24"/>
          <w:szCs w:val="24"/>
        </w:rPr>
        <w:t xml:space="preserve"> control of corruption </w:t>
      </w:r>
      <w:r w:rsidR="0014765D">
        <w:rPr>
          <w:rFonts w:ascii="Times New Roman" w:hAnsi="Times New Roman" w:cs="Times New Roman"/>
          <w:sz w:val="24"/>
          <w:szCs w:val="24"/>
        </w:rPr>
        <w:t xml:space="preserve">was </w:t>
      </w:r>
      <w:r w:rsidR="00ED0CAD">
        <w:rPr>
          <w:rFonts w:ascii="Times New Roman" w:hAnsi="Times New Roman" w:cs="Times New Roman"/>
          <w:sz w:val="24"/>
          <w:szCs w:val="24"/>
        </w:rPr>
        <w:t>minimal</w:t>
      </w:r>
      <w:r w:rsidR="00985340">
        <w:rPr>
          <w:rFonts w:ascii="Times New Roman" w:hAnsi="Times New Roman" w:cs="Times New Roman"/>
          <w:sz w:val="24"/>
          <w:szCs w:val="24"/>
        </w:rPr>
        <w:t xml:space="preserve">. </w:t>
      </w:r>
      <w:r w:rsidR="00DD5A59">
        <w:rPr>
          <w:rFonts w:ascii="Times New Roman" w:hAnsi="Times New Roman" w:cs="Times New Roman"/>
          <w:sz w:val="24"/>
          <w:szCs w:val="24"/>
        </w:rPr>
        <w:t>As</w:t>
      </w:r>
      <w:r w:rsidR="006C744D">
        <w:rPr>
          <w:rFonts w:ascii="Times New Roman" w:hAnsi="Times New Roman" w:cs="Times New Roman"/>
          <w:sz w:val="24"/>
          <w:szCs w:val="24"/>
        </w:rPr>
        <w:t xml:space="preserve"> </w:t>
      </w:r>
      <w:r w:rsidR="001371AA">
        <w:rPr>
          <w:rFonts w:ascii="Times New Roman" w:hAnsi="Times New Roman" w:cs="Times New Roman"/>
          <w:sz w:val="24"/>
          <w:szCs w:val="24"/>
        </w:rPr>
        <w:t xml:space="preserve">it </w:t>
      </w:r>
      <w:r w:rsidR="004A1E62">
        <w:rPr>
          <w:rFonts w:ascii="Times New Roman" w:hAnsi="Times New Roman" w:cs="Times New Roman"/>
          <w:sz w:val="24"/>
          <w:szCs w:val="24"/>
        </w:rPr>
        <w:t>did little</w:t>
      </w:r>
      <w:r w:rsidR="006C744D">
        <w:rPr>
          <w:rFonts w:ascii="Times New Roman" w:hAnsi="Times New Roman" w:cs="Times New Roman"/>
          <w:sz w:val="24"/>
          <w:szCs w:val="24"/>
        </w:rPr>
        <w:t>,</w:t>
      </w:r>
      <w:r w:rsidR="00326C9A">
        <w:rPr>
          <w:rFonts w:ascii="Times New Roman" w:hAnsi="Times New Roman" w:cs="Times New Roman"/>
          <w:sz w:val="24"/>
          <w:szCs w:val="24"/>
        </w:rPr>
        <w:t xml:space="preserve"> </w:t>
      </w:r>
      <w:r w:rsidR="00B776F6">
        <w:rPr>
          <w:rFonts w:ascii="Times New Roman" w:hAnsi="Times New Roman" w:cs="Times New Roman"/>
          <w:sz w:val="24"/>
          <w:szCs w:val="24"/>
        </w:rPr>
        <w:t xml:space="preserve">it </w:t>
      </w:r>
      <w:r w:rsidR="00964053">
        <w:rPr>
          <w:rFonts w:ascii="Times New Roman" w:hAnsi="Times New Roman" w:cs="Times New Roman"/>
          <w:sz w:val="24"/>
          <w:szCs w:val="24"/>
        </w:rPr>
        <w:t xml:space="preserve">had little place </w:t>
      </w:r>
      <w:r w:rsidR="00326C9A">
        <w:rPr>
          <w:rFonts w:ascii="Times New Roman" w:hAnsi="Times New Roman" w:cs="Times New Roman"/>
          <w:sz w:val="24"/>
          <w:szCs w:val="24"/>
        </w:rPr>
        <w:t>in public discourse</w:t>
      </w:r>
      <w:r w:rsidR="005C4F4F">
        <w:rPr>
          <w:rFonts w:ascii="Times New Roman" w:hAnsi="Times New Roman" w:cs="Times New Roman"/>
          <w:sz w:val="24"/>
          <w:szCs w:val="24"/>
        </w:rPr>
        <w:t>,</w:t>
      </w:r>
      <w:r w:rsidR="00326C9A">
        <w:rPr>
          <w:rFonts w:ascii="Times New Roman" w:hAnsi="Times New Roman" w:cs="Times New Roman"/>
          <w:sz w:val="24"/>
          <w:szCs w:val="24"/>
        </w:rPr>
        <w:t xml:space="preserve"> and </w:t>
      </w:r>
      <w:r w:rsidR="005C4F4F">
        <w:rPr>
          <w:rFonts w:ascii="Times New Roman" w:hAnsi="Times New Roman" w:cs="Times New Roman"/>
          <w:sz w:val="24"/>
          <w:szCs w:val="24"/>
        </w:rPr>
        <w:t xml:space="preserve">was </w:t>
      </w:r>
      <w:r w:rsidR="00B43DC0">
        <w:rPr>
          <w:rFonts w:ascii="Times New Roman" w:hAnsi="Times New Roman" w:cs="Times New Roman"/>
          <w:sz w:val="24"/>
          <w:szCs w:val="24"/>
        </w:rPr>
        <w:t xml:space="preserve">left </w:t>
      </w:r>
      <w:r w:rsidR="00124F6A">
        <w:rPr>
          <w:rFonts w:ascii="Times New Roman" w:hAnsi="Times New Roman" w:cs="Times New Roman"/>
          <w:sz w:val="24"/>
          <w:szCs w:val="24"/>
        </w:rPr>
        <w:t xml:space="preserve">unreformed </w:t>
      </w:r>
      <w:r w:rsidR="009C2A4A">
        <w:rPr>
          <w:rFonts w:ascii="Times New Roman" w:hAnsi="Times New Roman" w:cs="Times New Roman"/>
          <w:sz w:val="24"/>
          <w:szCs w:val="24"/>
        </w:rPr>
        <w:t>until 1990</w:t>
      </w:r>
      <w:r w:rsidR="00EF0598">
        <w:rPr>
          <w:rFonts w:ascii="Times New Roman" w:hAnsi="Times New Roman" w:cs="Times New Roman"/>
          <w:sz w:val="24"/>
          <w:szCs w:val="24"/>
        </w:rPr>
        <w:t xml:space="preserve"> (</w:t>
      </w:r>
      <w:proofErr w:type="spellStart"/>
      <w:r w:rsidR="00EF0598">
        <w:rPr>
          <w:rFonts w:ascii="Times New Roman" w:hAnsi="Times New Roman" w:cs="Times New Roman"/>
          <w:sz w:val="24"/>
          <w:szCs w:val="24"/>
        </w:rPr>
        <w:t>Akakpo</w:t>
      </w:r>
      <w:proofErr w:type="spellEnd"/>
      <w:r w:rsidR="00EF0598">
        <w:rPr>
          <w:rFonts w:ascii="Times New Roman" w:hAnsi="Times New Roman" w:cs="Times New Roman"/>
          <w:sz w:val="24"/>
          <w:szCs w:val="24"/>
        </w:rPr>
        <w:t>, 2010)</w:t>
      </w:r>
      <w:r w:rsidR="00EA08AA">
        <w:rPr>
          <w:rFonts w:ascii="Times New Roman" w:hAnsi="Times New Roman" w:cs="Times New Roman"/>
          <w:sz w:val="24"/>
          <w:szCs w:val="24"/>
        </w:rPr>
        <w:t>,</w:t>
      </w:r>
      <w:r w:rsidR="00367AE2">
        <w:rPr>
          <w:rFonts w:ascii="Times New Roman" w:hAnsi="Times New Roman" w:cs="Times New Roman"/>
          <w:sz w:val="24"/>
          <w:szCs w:val="24"/>
        </w:rPr>
        <w:t xml:space="preserve"> when </w:t>
      </w:r>
      <w:r w:rsidR="00EF0598">
        <w:rPr>
          <w:rFonts w:ascii="Times New Roman" w:hAnsi="Times New Roman" w:cs="Times New Roman"/>
          <w:sz w:val="24"/>
          <w:szCs w:val="24"/>
        </w:rPr>
        <w:t xml:space="preserve">the </w:t>
      </w:r>
      <w:proofErr w:type="spellStart"/>
      <w:r w:rsidR="00EF0598" w:rsidRPr="005B1F8B">
        <w:rPr>
          <w:rFonts w:ascii="Times New Roman" w:hAnsi="Times New Roman" w:cs="Times New Roman"/>
          <w:i/>
          <w:iCs/>
          <w:sz w:val="24"/>
          <w:szCs w:val="24"/>
        </w:rPr>
        <w:t>Conférence</w:t>
      </w:r>
      <w:proofErr w:type="spellEnd"/>
      <w:r w:rsidR="00EF0598" w:rsidRPr="005B1F8B">
        <w:rPr>
          <w:rFonts w:ascii="Times New Roman" w:hAnsi="Times New Roman" w:cs="Times New Roman"/>
          <w:i/>
          <w:iCs/>
          <w:sz w:val="24"/>
          <w:szCs w:val="24"/>
        </w:rPr>
        <w:t xml:space="preserve"> </w:t>
      </w:r>
      <w:proofErr w:type="spellStart"/>
      <w:r w:rsidR="00EF0598" w:rsidRPr="005B1F8B">
        <w:rPr>
          <w:rFonts w:ascii="Times New Roman" w:hAnsi="Times New Roman" w:cs="Times New Roman"/>
          <w:i/>
          <w:iCs/>
          <w:sz w:val="24"/>
          <w:szCs w:val="24"/>
        </w:rPr>
        <w:t>Nationale</w:t>
      </w:r>
      <w:proofErr w:type="spellEnd"/>
      <w:r w:rsidR="00EF0598" w:rsidRPr="005B1F8B">
        <w:rPr>
          <w:rFonts w:ascii="Times New Roman" w:hAnsi="Times New Roman" w:cs="Times New Roman"/>
          <w:i/>
          <w:iCs/>
          <w:sz w:val="24"/>
          <w:szCs w:val="24"/>
        </w:rPr>
        <w:t xml:space="preserve"> des Forces </w:t>
      </w:r>
      <w:proofErr w:type="spellStart"/>
      <w:r w:rsidR="00EF0598" w:rsidRPr="005B1F8B">
        <w:rPr>
          <w:rFonts w:ascii="Times New Roman" w:hAnsi="Times New Roman" w:cs="Times New Roman"/>
          <w:i/>
          <w:iCs/>
          <w:sz w:val="24"/>
          <w:szCs w:val="24"/>
        </w:rPr>
        <w:t>Vives</w:t>
      </w:r>
      <w:proofErr w:type="spellEnd"/>
      <w:r w:rsidR="00EF0598" w:rsidRPr="005B1F8B">
        <w:rPr>
          <w:rFonts w:ascii="Times New Roman" w:hAnsi="Times New Roman" w:cs="Times New Roman"/>
          <w:i/>
          <w:iCs/>
          <w:sz w:val="24"/>
          <w:szCs w:val="24"/>
        </w:rPr>
        <w:t xml:space="preserve"> de la Nation</w:t>
      </w:r>
      <w:r w:rsidR="00EF0598">
        <w:rPr>
          <w:rFonts w:ascii="Times New Roman" w:hAnsi="Times New Roman" w:cs="Times New Roman"/>
          <w:sz w:val="24"/>
          <w:szCs w:val="24"/>
        </w:rPr>
        <w:t xml:space="preserve"> </w:t>
      </w:r>
      <w:r w:rsidR="000F2A95">
        <w:rPr>
          <w:rFonts w:ascii="Times New Roman" w:hAnsi="Times New Roman" w:cs="Times New Roman"/>
          <w:sz w:val="24"/>
          <w:szCs w:val="24"/>
        </w:rPr>
        <w:t xml:space="preserve">recognized its need </w:t>
      </w:r>
      <w:r w:rsidR="002B3416">
        <w:rPr>
          <w:rFonts w:ascii="Times New Roman" w:hAnsi="Times New Roman" w:cs="Times New Roman"/>
          <w:sz w:val="24"/>
          <w:szCs w:val="24"/>
        </w:rPr>
        <w:t>in</w:t>
      </w:r>
      <w:r w:rsidR="00EF0598">
        <w:rPr>
          <w:rFonts w:ascii="Times New Roman" w:hAnsi="Times New Roman" w:cs="Times New Roman"/>
          <w:sz w:val="24"/>
          <w:szCs w:val="24"/>
        </w:rPr>
        <w:t xml:space="preserve"> the </w:t>
      </w:r>
      <w:r w:rsidR="002B3416">
        <w:rPr>
          <w:rFonts w:ascii="Times New Roman" w:hAnsi="Times New Roman" w:cs="Times New Roman"/>
          <w:sz w:val="24"/>
          <w:szCs w:val="24"/>
        </w:rPr>
        <w:t xml:space="preserve">new </w:t>
      </w:r>
      <w:r w:rsidR="00EF0598">
        <w:rPr>
          <w:rFonts w:ascii="Times New Roman" w:hAnsi="Times New Roman" w:cs="Times New Roman"/>
          <w:sz w:val="24"/>
          <w:szCs w:val="24"/>
        </w:rPr>
        <w:t xml:space="preserve">Constitution (Articles 52 and 99). </w:t>
      </w:r>
    </w:p>
    <w:p w14:paraId="7F39E48C" w14:textId="6BB276EA" w:rsidR="00A515C8" w:rsidRPr="00657E0D" w:rsidRDefault="00A515C8" w:rsidP="00657E0D">
      <w:pPr>
        <w:pStyle w:val="ListParagraph"/>
        <w:numPr>
          <w:ilvl w:val="0"/>
          <w:numId w:val="2"/>
        </w:numPr>
        <w:rPr>
          <w:rFonts w:ascii="Times New Roman" w:hAnsi="Times New Roman" w:cs="Times New Roman"/>
          <w:b/>
          <w:bCs/>
          <w:sz w:val="24"/>
          <w:szCs w:val="24"/>
        </w:rPr>
      </w:pPr>
      <w:r w:rsidRPr="00657E0D">
        <w:rPr>
          <w:rFonts w:ascii="Times New Roman" w:hAnsi="Times New Roman" w:cs="Times New Roman"/>
          <w:b/>
          <w:bCs/>
          <w:sz w:val="24"/>
          <w:szCs w:val="24"/>
        </w:rPr>
        <w:t>The SAI post-regime change - Emergence of tribalism and resistance to reform: 1990-2006</w:t>
      </w:r>
    </w:p>
    <w:p w14:paraId="497A3D0E" w14:textId="051C0ADB" w:rsidR="00A515C8" w:rsidRDefault="00A515C8" w:rsidP="0037093E">
      <w:pPr>
        <w:jc w:val="both"/>
        <w:rPr>
          <w:rFonts w:ascii="Times New Roman" w:hAnsi="Times New Roman" w:cs="Times New Roman"/>
          <w:sz w:val="24"/>
          <w:szCs w:val="24"/>
        </w:rPr>
      </w:pPr>
      <w:r>
        <w:rPr>
          <w:rFonts w:ascii="Times New Roman" w:hAnsi="Times New Roman" w:cs="Times New Roman"/>
          <w:sz w:val="24"/>
          <w:szCs w:val="24"/>
        </w:rPr>
        <w:t>The 1990 National Conference partly attributed the financial, economic and social crisis, and widespread corruption in Benin to the Chamber of Account’s dysfunctionality.</w:t>
      </w:r>
      <w:r w:rsidR="001F084E">
        <w:rPr>
          <w:rFonts w:ascii="Times New Roman" w:hAnsi="Times New Roman" w:cs="Times New Roman"/>
          <w:sz w:val="24"/>
          <w:szCs w:val="24"/>
        </w:rPr>
        <w:t xml:space="preserve"> A former President of the Chamber with extensive knowledge of events recalled: ‘‘</w:t>
      </w:r>
      <w:r w:rsidR="001F084E" w:rsidRPr="003F26E0">
        <w:rPr>
          <w:rFonts w:ascii="Times New Roman" w:hAnsi="Times New Roman" w:cs="Times New Roman"/>
          <w:i/>
          <w:iCs/>
          <w:sz w:val="24"/>
          <w:szCs w:val="24"/>
        </w:rPr>
        <w:t xml:space="preserve">we went to the National Conference </w:t>
      </w:r>
      <w:r w:rsidR="00E7431F">
        <w:rPr>
          <w:rFonts w:ascii="Times New Roman" w:hAnsi="Times New Roman" w:cs="Times New Roman"/>
          <w:i/>
          <w:iCs/>
          <w:sz w:val="24"/>
          <w:szCs w:val="24"/>
        </w:rPr>
        <w:t>and</w:t>
      </w:r>
      <w:r w:rsidR="001F084E" w:rsidRPr="003F26E0">
        <w:rPr>
          <w:rFonts w:ascii="Times New Roman" w:hAnsi="Times New Roman" w:cs="Times New Roman"/>
          <w:i/>
          <w:iCs/>
          <w:sz w:val="24"/>
          <w:szCs w:val="24"/>
        </w:rPr>
        <w:t xml:space="preserve"> fortunately people [</w:t>
      </w:r>
      <w:r w:rsidR="001F084E">
        <w:rPr>
          <w:rFonts w:ascii="Times New Roman" w:hAnsi="Times New Roman" w:cs="Times New Roman"/>
          <w:i/>
          <w:iCs/>
          <w:sz w:val="24"/>
          <w:szCs w:val="24"/>
        </w:rPr>
        <w:t>i.e. Conference</w:t>
      </w:r>
      <w:r w:rsidR="00B801E3" w:rsidRPr="00B801E3">
        <w:rPr>
          <w:rFonts w:ascii="Times New Roman" w:hAnsi="Times New Roman" w:cs="Times New Roman"/>
          <w:i/>
          <w:iCs/>
          <w:sz w:val="24"/>
          <w:szCs w:val="24"/>
        </w:rPr>
        <w:t xml:space="preserve"> </w:t>
      </w:r>
      <w:r w:rsidR="00B801E3">
        <w:rPr>
          <w:rFonts w:ascii="Times New Roman" w:hAnsi="Times New Roman" w:cs="Times New Roman"/>
          <w:i/>
          <w:iCs/>
          <w:sz w:val="24"/>
          <w:szCs w:val="24"/>
        </w:rPr>
        <w:t>members</w:t>
      </w:r>
      <w:r w:rsidR="001F084E" w:rsidRPr="003F26E0">
        <w:rPr>
          <w:rFonts w:ascii="Times New Roman" w:hAnsi="Times New Roman" w:cs="Times New Roman"/>
          <w:i/>
          <w:iCs/>
          <w:sz w:val="24"/>
          <w:szCs w:val="24"/>
        </w:rPr>
        <w:t>] noted the unfortunate consequences [corruption and mismanagement] of the non-functioning of the Chamber of Accounts and inserted it in the Constitution</w:t>
      </w:r>
      <w:r w:rsidR="001F084E">
        <w:rPr>
          <w:rFonts w:ascii="Times New Roman" w:hAnsi="Times New Roman" w:cs="Times New Roman"/>
          <w:sz w:val="24"/>
          <w:szCs w:val="24"/>
        </w:rPr>
        <w:t>’ [CC001).</w:t>
      </w:r>
      <w:r>
        <w:rPr>
          <w:rFonts w:ascii="Times New Roman" w:hAnsi="Times New Roman" w:cs="Times New Roman"/>
          <w:sz w:val="24"/>
          <w:szCs w:val="24"/>
        </w:rPr>
        <w:t xml:space="preserve"> </w:t>
      </w:r>
      <w:r w:rsidR="00F90D7D">
        <w:rPr>
          <w:rFonts w:ascii="Times New Roman" w:hAnsi="Times New Roman" w:cs="Times New Roman"/>
          <w:sz w:val="24"/>
          <w:szCs w:val="24"/>
        </w:rPr>
        <w:t>However</w:t>
      </w:r>
      <w:r w:rsidR="009138D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341DD">
        <w:rPr>
          <w:rFonts w:ascii="Times New Roman" w:hAnsi="Times New Roman" w:cs="Times New Roman"/>
          <w:sz w:val="24"/>
          <w:szCs w:val="24"/>
        </w:rPr>
        <w:t>new Constitution</w:t>
      </w:r>
      <w:r>
        <w:rPr>
          <w:rFonts w:ascii="Times New Roman" w:hAnsi="Times New Roman" w:cs="Times New Roman"/>
          <w:sz w:val="24"/>
          <w:szCs w:val="24"/>
        </w:rPr>
        <w:t xml:space="preserve"> (</w:t>
      </w:r>
      <w:r w:rsidRPr="00D341DD">
        <w:rPr>
          <w:rFonts w:ascii="Times New Roman" w:hAnsi="Times New Roman" w:cs="Times New Roman"/>
          <w:sz w:val="24"/>
          <w:szCs w:val="24"/>
        </w:rPr>
        <w:t>article 125</w:t>
      </w:r>
      <w:r>
        <w:rPr>
          <w:rFonts w:ascii="Times New Roman" w:hAnsi="Times New Roman" w:cs="Times New Roman"/>
          <w:sz w:val="24"/>
          <w:szCs w:val="24"/>
        </w:rPr>
        <w:t>)</w:t>
      </w:r>
      <w:r w:rsidRPr="00D341DD">
        <w:rPr>
          <w:rFonts w:ascii="Times New Roman" w:hAnsi="Times New Roman" w:cs="Times New Roman"/>
          <w:sz w:val="24"/>
          <w:szCs w:val="24"/>
        </w:rPr>
        <w:t xml:space="preserve"> re-affirmed</w:t>
      </w:r>
      <w:r>
        <w:rPr>
          <w:rFonts w:ascii="Times New Roman" w:hAnsi="Times New Roman" w:cs="Times New Roman"/>
          <w:sz w:val="24"/>
          <w:szCs w:val="24"/>
        </w:rPr>
        <w:t xml:space="preserve"> its position within</w:t>
      </w:r>
      <w:r w:rsidRPr="00D341DD">
        <w:rPr>
          <w:rFonts w:ascii="Times New Roman" w:hAnsi="Times New Roman" w:cs="Times New Roman"/>
          <w:sz w:val="24"/>
          <w:szCs w:val="24"/>
        </w:rPr>
        <w:t xml:space="preserve"> the Supreme Court, and the profile and number of </w:t>
      </w:r>
      <w:proofErr w:type="spellStart"/>
      <w:r w:rsidRPr="00D341DD">
        <w:rPr>
          <w:rFonts w:ascii="Times New Roman" w:hAnsi="Times New Roman" w:cs="Times New Roman"/>
          <w:i/>
          <w:sz w:val="24"/>
          <w:szCs w:val="24"/>
        </w:rPr>
        <w:t>Conseillers</w:t>
      </w:r>
      <w:proofErr w:type="spellEnd"/>
      <w:r w:rsidRPr="00D341DD">
        <w:rPr>
          <w:rFonts w:ascii="Times New Roman" w:hAnsi="Times New Roman" w:cs="Times New Roman"/>
          <w:sz w:val="24"/>
          <w:szCs w:val="24"/>
        </w:rPr>
        <w:t xml:space="preserve"> remained similar </w:t>
      </w:r>
      <w:r>
        <w:rPr>
          <w:rFonts w:ascii="Times New Roman" w:hAnsi="Times New Roman" w:cs="Times New Roman"/>
          <w:sz w:val="24"/>
          <w:szCs w:val="24"/>
        </w:rPr>
        <w:t>(</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2009, 2010)</w:t>
      </w:r>
      <w:r w:rsidR="004567E5">
        <w:rPr>
          <w:rFonts w:ascii="Times New Roman" w:hAnsi="Times New Roman" w:cs="Times New Roman"/>
          <w:sz w:val="24"/>
          <w:szCs w:val="24"/>
        </w:rPr>
        <w:t>. T</w:t>
      </w:r>
      <w:r>
        <w:rPr>
          <w:rFonts w:ascii="Times New Roman" w:hAnsi="Times New Roman" w:cs="Times New Roman"/>
          <w:sz w:val="24"/>
          <w:szCs w:val="24"/>
        </w:rPr>
        <w:t xml:space="preserve">he </w:t>
      </w:r>
      <w:r w:rsidRPr="00AD44F5">
        <w:rPr>
          <w:rFonts w:ascii="Times New Roman" w:hAnsi="Times New Roman" w:cs="Times New Roman"/>
          <w:sz w:val="24"/>
          <w:szCs w:val="24"/>
        </w:rPr>
        <w:t>Constitution</w:t>
      </w:r>
      <w:r>
        <w:rPr>
          <w:rFonts w:ascii="Times New Roman" w:hAnsi="Times New Roman" w:cs="Times New Roman"/>
          <w:sz w:val="24"/>
          <w:szCs w:val="24"/>
        </w:rPr>
        <w:t xml:space="preserve"> (</w:t>
      </w:r>
      <w:r w:rsidRPr="00D341DD">
        <w:rPr>
          <w:rFonts w:ascii="Times New Roman" w:hAnsi="Times New Roman" w:cs="Times New Roman"/>
          <w:sz w:val="24"/>
          <w:szCs w:val="24"/>
        </w:rPr>
        <w:t>article 134</w:t>
      </w:r>
      <w:r>
        <w:rPr>
          <w:rFonts w:ascii="Times New Roman" w:hAnsi="Times New Roman" w:cs="Times New Roman"/>
          <w:sz w:val="24"/>
          <w:szCs w:val="24"/>
        </w:rPr>
        <w:t>)</w:t>
      </w:r>
      <w:r w:rsidRPr="00D341DD">
        <w:rPr>
          <w:rFonts w:ascii="Times New Roman" w:hAnsi="Times New Roman" w:cs="Times New Roman"/>
          <w:sz w:val="24"/>
          <w:szCs w:val="24"/>
        </w:rPr>
        <w:t xml:space="preserve"> st</w:t>
      </w:r>
      <w:r>
        <w:rPr>
          <w:rFonts w:ascii="Times New Roman" w:hAnsi="Times New Roman" w:cs="Times New Roman"/>
          <w:sz w:val="24"/>
          <w:szCs w:val="24"/>
        </w:rPr>
        <w:t>ipulated</w:t>
      </w:r>
      <w:r w:rsidRPr="00D341DD">
        <w:rPr>
          <w:rFonts w:ascii="Times New Roman" w:hAnsi="Times New Roman" w:cs="Times New Roman"/>
          <w:sz w:val="24"/>
          <w:szCs w:val="24"/>
        </w:rPr>
        <w:t xml:space="preserve"> that, “</w:t>
      </w:r>
      <w:r w:rsidRPr="00D341DD">
        <w:rPr>
          <w:rFonts w:ascii="Times New Roman" w:hAnsi="Times New Roman" w:cs="Times New Roman"/>
          <w:iCs/>
          <w:sz w:val="24"/>
          <w:szCs w:val="24"/>
        </w:rPr>
        <w:t xml:space="preserve">Presidents of Chambers and </w:t>
      </w:r>
      <w:proofErr w:type="spellStart"/>
      <w:r w:rsidRPr="00D341DD">
        <w:rPr>
          <w:rFonts w:ascii="Times New Roman" w:hAnsi="Times New Roman" w:cs="Times New Roman"/>
          <w:i/>
          <w:sz w:val="24"/>
          <w:szCs w:val="24"/>
        </w:rPr>
        <w:t>Conseillers</w:t>
      </w:r>
      <w:proofErr w:type="spellEnd"/>
      <w:r w:rsidRPr="00D341DD">
        <w:rPr>
          <w:rFonts w:ascii="Times New Roman" w:hAnsi="Times New Roman" w:cs="Times New Roman"/>
          <w:iCs/>
          <w:sz w:val="24"/>
          <w:szCs w:val="24"/>
        </w:rPr>
        <w:t xml:space="preserve"> are nominated among magistrates and senior lawyers with at least fifteen years of professional experience</w:t>
      </w:r>
      <w:r w:rsidRPr="00D341DD">
        <w:rPr>
          <w:rFonts w:ascii="Times New Roman" w:hAnsi="Times New Roman" w:cs="Times New Roman"/>
          <w:sz w:val="24"/>
          <w:szCs w:val="24"/>
        </w:rPr>
        <w:t xml:space="preserve">.” </w:t>
      </w:r>
      <w:r w:rsidRPr="00EF05CE">
        <w:rPr>
          <w:rFonts w:ascii="Times New Roman" w:hAnsi="Times New Roman" w:cs="Times New Roman"/>
          <w:sz w:val="24"/>
          <w:szCs w:val="24"/>
        </w:rPr>
        <w:t xml:space="preserve">Nevertheless, the position of </w:t>
      </w:r>
      <w:proofErr w:type="spellStart"/>
      <w:r w:rsidRPr="00EF05CE">
        <w:rPr>
          <w:rFonts w:ascii="Times New Roman" w:hAnsi="Times New Roman" w:cs="Times New Roman"/>
          <w:i/>
          <w:sz w:val="24"/>
          <w:szCs w:val="24"/>
        </w:rPr>
        <w:t>Vérificateurs</w:t>
      </w:r>
      <w:proofErr w:type="spellEnd"/>
      <w:r w:rsidRPr="00EF05CE">
        <w:rPr>
          <w:rFonts w:ascii="Times New Roman" w:hAnsi="Times New Roman" w:cs="Times New Roman"/>
          <w:sz w:val="24"/>
          <w:szCs w:val="24"/>
        </w:rPr>
        <w:t xml:space="preserve">, (auditors with a public finance background) was created. </w:t>
      </w:r>
      <w:r w:rsidR="00957CD0" w:rsidRPr="00EF05CE">
        <w:rPr>
          <w:rFonts w:ascii="Times New Roman" w:hAnsi="Times New Roman" w:cs="Times New Roman"/>
          <w:sz w:val="24"/>
          <w:szCs w:val="24"/>
        </w:rPr>
        <w:t>In 1992 t</w:t>
      </w:r>
      <w:r w:rsidRPr="00EF05CE">
        <w:rPr>
          <w:rFonts w:ascii="Times New Roman" w:hAnsi="Times New Roman" w:cs="Times New Roman"/>
          <w:sz w:val="24"/>
          <w:szCs w:val="24"/>
        </w:rPr>
        <w:t xml:space="preserve">he Supreme Court President </w:t>
      </w:r>
      <w:r w:rsidRPr="00C43879">
        <w:rPr>
          <w:rFonts w:ascii="Times New Roman" w:hAnsi="Times New Roman" w:cs="Times New Roman"/>
          <w:sz w:val="24"/>
          <w:szCs w:val="24"/>
        </w:rPr>
        <w:t xml:space="preserve">recruited five </w:t>
      </w:r>
      <w:proofErr w:type="spellStart"/>
      <w:r w:rsidRPr="00C43879">
        <w:rPr>
          <w:rFonts w:ascii="Times New Roman" w:hAnsi="Times New Roman" w:cs="Times New Roman"/>
          <w:sz w:val="24"/>
          <w:szCs w:val="24"/>
        </w:rPr>
        <w:t>Vérificateurs</w:t>
      </w:r>
      <w:proofErr w:type="spellEnd"/>
      <w:r w:rsidRPr="00C43879">
        <w:rPr>
          <w:rFonts w:ascii="Times New Roman" w:hAnsi="Times New Roman" w:cs="Times New Roman"/>
          <w:sz w:val="24"/>
          <w:szCs w:val="24"/>
        </w:rPr>
        <w:t xml:space="preserve"> to complement the two </w:t>
      </w:r>
      <w:proofErr w:type="spellStart"/>
      <w:r w:rsidRPr="00C43879">
        <w:rPr>
          <w:rFonts w:ascii="Times New Roman" w:hAnsi="Times New Roman" w:cs="Times New Roman"/>
          <w:sz w:val="24"/>
          <w:szCs w:val="24"/>
        </w:rPr>
        <w:t>Conseillers</w:t>
      </w:r>
      <w:proofErr w:type="spellEnd"/>
      <w:r w:rsidRPr="00C43879">
        <w:rPr>
          <w:rFonts w:ascii="Times New Roman" w:hAnsi="Times New Roman" w:cs="Times New Roman"/>
          <w:sz w:val="24"/>
          <w:szCs w:val="24"/>
        </w:rPr>
        <w:t xml:space="preserve"> [senior auditors]. </w:t>
      </w:r>
      <w:r w:rsidRPr="00EF05CE">
        <w:rPr>
          <w:rFonts w:ascii="Times New Roman" w:hAnsi="Times New Roman" w:cs="Times New Roman"/>
          <w:iCs/>
          <w:sz w:val="24"/>
          <w:szCs w:val="24"/>
        </w:rPr>
        <w:t xml:space="preserve">They </w:t>
      </w:r>
      <w:r w:rsidRPr="00EF05CE">
        <w:rPr>
          <w:rFonts w:ascii="Times New Roman" w:hAnsi="Times New Roman" w:cs="Times New Roman"/>
          <w:sz w:val="24"/>
          <w:szCs w:val="24"/>
        </w:rPr>
        <w:t xml:space="preserve">instigated some financial audits, not on government accounts, but on small government projects, hoping it would stimulate the government to produce accounts. To signal this in 1995 the Chamber issued, </w:t>
      </w:r>
      <w:r w:rsidR="00CC6AF6" w:rsidRPr="00C43879">
        <w:rPr>
          <w:rFonts w:ascii="Times New Roman" w:hAnsi="Times New Roman" w:cs="Times New Roman"/>
          <w:i/>
          <w:iCs/>
          <w:sz w:val="24"/>
          <w:szCs w:val="24"/>
        </w:rPr>
        <w:t>“</w:t>
      </w:r>
      <w:r w:rsidRPr="00C43879">
        <w:rPr>
          <w:rFonts w:ascii="Times New Roman" w:hAnsi="Times New Roman" w:cs="Times New Roman"/>
          <w:i/>
          <w:iCs/>
          <w:sz w:val="24"/>
          <w:szCs w:val="24"/>
        </w:rPr>
        <w:t>a provisional condemnation of the Head of the TAD for the failure to transmit government accounts to the Chamber of Accounts within the prescribed period… knowing that the accounts were not produced in the first place</w:t>
      </w:r>
      <w:r w:rsidR="00C616AF" w:rsidRPr="00C43879">
        <w:rPr>
          <w:rFonts w:ascii="Times New Roman" w:hAnsi="Times New Roman" w:cs="Times New Roman"/>
          <w:i/>
          <w:iCs/>
          <w:sz w:val="24"/>
          <w:szCs w:val="24"/>
        </w:rPr>
        <w:t>.”</w:t>
      </w:r>
      <w:r w:rsidRPr="00C43879">
        <w:rPr>
          <w:rFonts w:ascii="Times New Roman" w:hAnsi="Times New Roman" w:cs="Times New Roman"/>
          <w:iCs/>
          <w:sz w:val="24"/>
          <w:szCs w:val="24"/>
        </w:rPr>
        <w:t xml:space="preserve"> [CC001].</w:t>
      </w:r>
      <w:r w:rsidR="00F22511">
        <w:rPr>
          <w:rFonts w:ascii="Times New Roman" w:hAnsi="Times New Roman" w:cs="Times New Roman"/>
          <w:iCs/>
          <w:sz w:val="24"/>
          <w:szCs w:val="24"/>
        </w:rPr>
        <w:t xml:space="preserve"> </w:t>
      </w:r>
      <w:r w:rsidR="00781467">
        <w:rPr>
          <w:rFonts w:ascii="Times New Roman" w:hAnsi="Times New Roman" w:cs="Times New Roman"/>
          <w:sz w:val="24"/>
          <w:szCs w:val="24"/>
        </w:rPr>
        <w:t>T</w:t>
      </w:r>
      <w:r>
        <w:rPr>
          <w:rFonts w:ascii="Times New Roman" w:hAnsi="Times New Roman" w:cs="Times New Roman"/>
          <w:sz w:val="24"/>
          <w:szCs w:val="24"/>
        </w:rPr>
        <w:t>his encouraged the TAD to produce government accounts for 1998 and 1999 (</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xml:space="preserve">, 2010) but when the President nominated a new Supreme Court President from his ethnic group, </w:t>
      </w:r>
      <w:r w:rsidR="00BC2BA9">
        <w:rPr>
          <w:rFonts w:ascii="Times New Roman" w:hAnsi="Times New Roman" w:cs="Times New Roman"/>
          <w:sz w:val="24"/>
          <w:szCs w:val="24"/>
        </w:rPr>
        <w:t xml:space="preserve">attempts </w:t>
      </w:r>
      <w:r>
        <w:rPr>
          <w:rFonts w:ascii="Times New Roman" w:hAnsi="Times New Roman" w:cs="Times New Roman"/>
          <w:sz w:val="24"/>
          <w:szCs w:val="24"/>
        </w:rPr>
        <w:t>to make the TAD produce auditable accounts</w:t>
      </w:r>
      <w:r w:rsidR="00BC2BA9">
        <w:rPr>
          <w:rFonts w:ascii="Times New Roman" w:hAnsi="Times New Roman" w:cs="Times New Roman"/>
          <w:sz w:val="24"/>
          <w:szCs w:val="24"/>
        </w:rPr>
        <w:t xml:space="preserve"> ceased</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A f</w:t>
      </w:r>
      <w:r w:rsidRPr="00736598">
        <w:rPr>
          <w:rFonts w:ascii="Times New Roman" w:eastAsia="Times New Roman" w:hAnsi="Times New Roman" w:cs="Times New Roman"/>
          <w:color w:val="000000"/>
          <w:sz w:val="24"/>
          <w:szCs w:val="24"/>
        </w:rPr>
        <w:t xml:space="preserve">ormer President of </w:t>
      </w:r>
      <w:r>
        <w:rPr>
          <w:rFonts w:ascii="Times New Roman" w:eastAsia="Times New Roman" w:hAnsi="Times New Roman" w:cs="Times New Roman"/>
          <w:color w:val="000000"/>
          <w:sz w:val="24"/>
          <w:szCs w:val="24"/>
        </w:rPr>
        <w:t xml:space="preserve">the </w:t>
      </w:r>
      <w:r w:rsidRPr="00736598">
        <w:rPr>
          <w:rFonts w:ascii="Times New Roman" w:eastAsia="Times New Roman" w:hAnsi="Times New Roman" w:cs="Times New Roman"/>
          <w:color w:val="000000"/>
          <w:sz w:val="24"/>
          <w:szCs w:val="24"/>
        </w:rPr>
        <w:t>Chamber of Accounts</w:t>
      </w:r>
      <w:r>
        <w:rPr>
          <w:rFonts w:ascii="Times New Roman" w:eastAsia="Times New Roman" w:hAnsi="Times New Roman" w:cs="Times New Roman"/>
          <w:color w:val="000000"/>
          <w:sz w:val="24"/>
          <w:szCs w:val="24"/>
        </w:rPr>
        <w:t xml:space="preserve"> recalled how,</w:t>
      </w:r>
    </w:p>
    <w:p w14:paraId="71852A15" w14:textId="6931404C" w:rsidR="00A515C8" w:rsidRPr="00657E0D" w:rsidRDefault="0090413F" w:rsidP="002E1717">
      <w:pPr>
        <w:spacing w:line="276" w:lineRule="auto"/>
        <w:ind w:left="720"/>
        <w:jc w:val="both"/>
        <w:rPr>
          <w:rFonts w:ascii="Times New Roman" w:hAnsi="Times New Roman" w:cs="Times New Roman"/>
          <w:i/>
          <w:iCs/>
        </w:rPr>
      </w:pPr>
      <w:r w:rsidRPr="00657E0D">
        <w:rPr>
          <w:rFonts w:ascii="Times New Roman" w:hAnsi="Times New Roman" w:cs="Times New Roman"/>
          <w:i/>
          <w:iCs/>
        </w:rPr>
        <w:lastRenderedPageBreak/>
        <w:t>“</w:t>
      </w:r>
      <w:r w:rsidR="00A515C8" w:rsidRPr="00657E0D">
        <w:rPr>
          <w:rFonts w:ascii="Times New Roman" w:hAnsi="Times New Roman" w:cs="Times New Roman"/>
          <w:i/>
          <w:iCs/>
        </w:rPr>
        <w:t xml:space="preserve">Among the five auditors who were recruited, …three met the conditions to be nominated </w:t>
      </w:r>
      <w:proofErr w:type="spellStart"/>
      <w:r w:rsidR="00A515C8" w:rsidRPr="00657E0D">
        <w:rPr>
          <w:rFonts w:ascii="Times New Roman" w:hAnsi="Times New Roman" w:cs="Times New Roman"/>
          <w:i/>
          <w:iCs/>
        </w:rPr>
        <w:t>Conseillers</w:t>
      </w:r>
      <w:proofErr w:type="spellEnd"/>
      <w:r w:rsidR="00A515C8" w:rsidRPr="00657E0D">
        <w:rPr>
          <w:rFonts w:ascii="Times New Roman" w:hAnsi="Times New Roman" w:cs="Times New Roman"/>
          <w:i/>
          <w:iCs/>
        </w:rPr>
        <w:t xml:space="preserve"> [senior auditors]. And they were very hardworking… So, when this President came what did he do? He took the one who is from the same region [i.e. ethnic group] and nominated him </w:t>
      </w:r>
      <w:proofErr w:type="spellStart"/>
      <w:r w:rsidR="00A515C8" w:rsidRPr="00657E0D">
        <w:rPr>
          <w:rFonts w:ascii="Times New Roman" w:hAnsi="Times New Roman" w:cs="Times New Roman"/>
          <w:i/>
          <w:iCs/>
        </w:rPr>
        <w:t>Conseiller</w:t>
      </w:r>
      <w:proofErr w:type="spellEnd"/>
      <w:r w:rsidR="00A515C8" w:rsidRPr="00657E0D">
        <w:rPr>
          <w:rFonts w:ascii="Times New Roman" w:hAnsi="Times New Roman" w:cs="Times New Roman"/>
          <w:i/>
          <w:iCs/>
        </w:rPr>
        <w:t xml:space="preserve">. The second one who is from a different region, Mono, he sent him to the Parquet [the ordinary law courts]. And the third one who was the first </w:t>
      </w:r>
      <w:proofErr w:type="spellStart"/>
      <w:r w:rsidR="00A515C8" w:rsidRPr="00657E0D">
        <w:rPr>
          <w:rFonts w:ascii="Times New Roman" w:hAnsi="Times New Roman" w:cs="Times New Roman"/>
          <w:i/>
          <w:iCs/>
        </w:rPr>
        <w:t>Vérificateur</w:t>
      </w:r>
      <w:proofErr w:type="spellEnd"/>
      <w:r w:rsidR="00A515C8" w:rsidRPr="00657E0D">
        <w:rPr>
          <w:rFonts w:ascii="Times New Roman" w:hAnsi="Times New Roman" w:cs="Times New Roman"/>
          <w:i/>
          <w:iCs/>
        </w:rPr>
        <w:t xml:space="preserve"> [auditor] recruited – and who took the initiative to approach the other two and told them ‘please come, the conditions are not great now but if we work hard… improvements will follow to make the conditions more interesting… This is a challenge that we have to overturn’ – he left him as a </w:t>
      </w:r>
      <w:proofErr w:type="spellStart"/>
      <w:r w:rsidR="00A515C8" w:rsidRPr="00657E0D">
        <w:rPr>
          <w:rFonts w:ascii="Times New Roman" w:hAnsi="Times New Roman" w:cs="Times New Roman"/>
          <w:i/>
          <w:iCs/>
        </w:rPr>
        <w:t>Vérificateur</w:t>
      </w:r>
      <w:proofErr w:type="spellEnd"/>
      <w:r w:rsidR="00A515C8" w:rsidRPr="00657E0D">
        <w:rPr>
          <w:rFonts w:ascii="Times New Roman" w:hAnsi="Times New Roman" w:cs="Times New Roman"/>
          <w:i/>
          <w:iCs/>
        </w:rPr>
        <w:t xml:space="preserve"> and didn’t nominate him… This </w:t>
      </w:r>
      <w:proofErr w:type="spellStart"/>
      <w:r w:rsidR="00A515C8" w:rsidRPr="00657E0D">
        <w:rPr>
          <w:rFonts w:ascii="Times New Roman" w:hAnsi="Times New Roman" w:cs="Times New Roman"/>
          <w:i/>
          <w:iCs/>
        </w:rPr>
        <w:t>Vérificateur</w:t>
      </w:r>
      <w:proofErr w:type="spellEnd"/>
      <w:r w:rsidR="00A515C8" w:rsidRPr="00657E0D">
        <w:rPr>
          <w:rFonts w:ascii="Times New Roman" w:hAnsi="Times New Roman" w:cs="Times New Roman"/>
          <w:i/>
          <w:iCs/>
        </w:rPr>
        <w:t xml:space="preserve"> is also from another region, Porto-Novo</w:t>
      </w:r>
      <w:r w:rsidRPr="00657E0D">
        <w:rPr>
          <w:rFonts w:ascii="Times New Roman" w:hAnsi="Times New Roman" w:cs="Times New Roman"/>
          <w:i/>
          <w:iCs/>
        </w:rPr>
        <w:t>.”</w:t>
      </w:r>
      <w:r w:rsidR="00A515C8" w:rsidRPr="00657E0D">
        <w:rPr>
          <w:rFonts w:ascii="Times New Roman" w:hAnsi="Times New Roman" w:cs="Times New Roman"/>
          <w:i/>
          <w:iCs/>
        </w:rPr>
        <w:t xml:space="preserve"> [CC001].</w:t>
      </w:r>
    </w:p>
    <w:p w14:paraId="34B3E121" w14:textId="6557E0CE" w:rsidR="00A515C8" w:rsidRPr="00D341DD" w:rsidRDefault="00A515C8" w:rsidP="00D341DD">
      <w:pPr>
        <w:spacing w:line="276" w:lineRule="auto"/>
        <w:jc w:val="both"/>
        <w:rPr>
          <w:rFonts w:ascii="Times New Roman" w:hAnsi="Times New Roman" w:cs="Times New Roman"/>
          <w:iCs/>
          <w:sz w:val="24"/>
          <w:szCs w:val="24"/>
        </w:rPr>
      </w:pPr>
      <w:r>
        <w:rPr>
          <w:rFonts w:ascii="Times New Roman" w:hAnsi="Times New Roman" w:cs="Times New Roman"/>
          <w:sz w:val="24"/>
          <w:szCs w:val="24"/>
        </w:rPr>
        <w:t xml:space="preserve">A former senior auditor in the Chamber commented, </w:t>
      </w:r>
      <w:r w:rsidR="0099171A" w:rsidRPr="00C43879">
        <w:rPr>
          <w:rFonts w:ascii="Times New Roman" w:hAnsi="Times New Roman" w:cs="Times New Roman"/>
          <w:i/>
          <w:iCs/>
          <w:sz w:val="24"/>
          <w:szCs w:val="24"/>
        </w:rPr>
        <w:t>“</w:t>
      </w:r>
      <w:r w:rsidRPr="00C43879">
        <w:rPr>
          <w:rFonts w:ascii="Times New Roman" w:hAnsi="Times New Roman" w:cs="Times New Roman"/>
          <w:i/>
          <w:iCs/>
          <w:sz w:val="24"/>
          <w:szCs w:val="24"/>
        </w:rPr>
        <w:t>you nominate those you want, not necessarily those who deserve to be nominated.</w:t>
      </w:r>
      <w:r w:rsidR="00BA3078" w:rsidRPr="00C43879">
        <w:rPr>
          <w:rFonts w:ascii="Times New Roman" w:hAnsi="Times New Roman" w:cs="Times New Roman"/>
          <w:i/>
          <w:iCs/>
          <w:sz w:val="24"/>
          <w:szCs w:val="24"/>
        </w:rPr>
        <w:t>”</w:t>
      </w:r>
      <w:r w:rsidRPr="00C43879">
        <w:rPr>
          <w:rFonts w:ascii="Times New Roman" w:hAnsi="Times New Roman" w:cs="Times New Roman"/>
          <w:i/>
          <w:iCs/>
          <w:sz w:val="24"/>
          <w:szCs w:val="24"/>
        </w:rPr>
        <w:t xml:space="preserve"> </w:t>
      </w:r>
      <w:r w:rsidRPr="00C43879">
        <w:rPr>
          <w:rFonts w:ascii="Times New Roman" w:hAnsi="Times New Roman" w:cs="Times New Roman"/>
          <w:sz w:val="24"/>
          <w:szCs w:val="24"/>
        </w:rPr>
        <w:t>[CC006].</w:t>
      </w:r>
      <w:r w:rsidRPr="005B4C63">
        <w:rPr>
          <w:rFonts w:ascii="Times New Roman" w:hAnsi="Times New Roman" w:cs="Times New Roman"/>
          <w:sz w:val="21"/>
          <w:szCs w:val="21"/>
        </w:rPr>
        <w:t xml:space="preserve"> </w:t>
      </w:r>
      <w:r>
        <w:rPr>
          <w:rFonts w:ascii="Times New Roman" w:hAnsi="Times New Roman" w:cs="Times New Roman"/>
          <w:sz w:val="24"/>
          <w:szCs w:val="24"/>
        </w:rPr>
        <w:t>The Supreme Court President proposes candidates</w:t>
      </w:r>
      <w:r w:rsidR="0019594C">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and can use any criteria, though sometimes the President of Chamber of Accounts may recommend candidates. In this instance,</w:t>
      </w:r>
      <w:r w:rsidR="00D04F29">
        <w:rPr>
          <w:rFonts w:ascii="Times New Roman" w:hAnsi="Times New Roman" w:cs="Times New Roman"/>
          <w:sz w:val="24"/>
          <w:szCs w:val="24"/>
        </w:rPr>
        <w:t xml:space="preserve"> </w:t>
      </w:r>
      <w:r>
        <w:rPr>
          <w:rFonts w:ascii="Times New Roman" w:hAnsi="Times New Roman" w:cs="Times New Roman"/>
          <w:sz w:val="24"/>
          <w:szCs w:val="24"/>
        </w:rPr>
        <w:t xml:space="preserve">tribal membership </w:t>
      </w:r>
      <w:r w:rsidR="00D04F29">
        <w:rPr>
          <w:rFonts w:ascii="Times New Roman" w:hAnsi="Times New Roman" w:cs="Times New Roman"/>
          <w:sz w:val="24"/>
          <w:szCs w:val="24"/>
        </w:rPr>
        <w:t>w</w:t>
      </w:r>
      <w:r w:rsidR="0082470A">
        <w:rPr>
          <w:rFonts w:ascii="Times New Roman" w:hAnsi="Times New Roman" w:cs="Times New Roman"/>
          <w:sz w:val="24"/>
          <w:szCs w:val="24"/>
        </w:rPr>
        <w:t xml:space="preserve">as the </w:t>
      </w:r>
      <w:r w:rsidR="00F64AA2">
        <w:rPr>
          <w:rFonts w:ascii="Times New Roman" w:hAnsi="Times New Roman" w:cs="Times New Roman"/>
          <w:sz w:val="24"/>
          <w:szCs w:val="24"/>
        </w:rPr>
        <w:t>c</w:t>
      </w:r>
      <w:r w:rsidR="0082470A">
        <w:rPr>
          <w:rFonts w:ascii="Times New Roman" w:hAnsi="Times New Roman" w:cs="Times New Roman"/>
          <w:sz w:val="24"/>
          <w:szCs w:val="24"/>
        </w:rPr>
        <w:t>riteria</w:t>
      </w:r>
      <w:r w:rsidR="00F64AA2">
        <w:rPr>
          <w:rFonts w:ascii="Times New Roman" w:hAnsi="Times New Roman" w:cs="Times New Roman"/>
          <w:sz w:val="24"/>
          <w:szCs w:val="24"/>
        </w:rPr>
        <w:t xml:space="preserve"> </w:t>
      </w:r>
      <w:r>
        <w:rPr>
          <w:rFonts w:ascii="Times New Roman" w:hAnsi="Times New Roman" w:cs="Times New Roman"/>
          <w:sz w:val="24"/>
          <w:szCs w:val="24"/>
        </w:rPr>
        <w:t>according to a senior auditor</w:t>
      </w:r>
      <w:r w:rsidRPr="00A90885">
        <w:rPr>
          <w:rFonts w:ascii="Times New Roman" w:hAnsi="Times New Roman" w:cs="Times New Roman"/>
          <w:sz w:val="24"/>
          <w:szCs w:val="24"/>
        </w:rPr>
        <w:t>,</w:t>
      </w:r>
      <w:r>
        <w:rPr>
          <w:rFonts w:ascii="Times New Roman" w:hAnsi="Times New Roman" w:cs="Times New Roman"/>
          <w:sz w:val="24"/>
          <w:szCs w:val="24"/>
        </w:rPr>
        <w:t xml:space="preserve"> and</w:t>
      </w:r>
      <w:r w:rsidRPr="00A90885">
        <w:rPr>
          <w:rFonts w:ascii="Times New Roman" w:hAnsi="Times New Roman" w:cs="Times New Roman"/>
          <w:sz w:val="24"/>
          <w:szCs w:val="24"/>
        </w:rPr>
        <w:t xml:space="preserve"> </w:t>
      </w:r>
      <w:r w:rsidR="00B377E3">
        <w:rPr>
          <w:rFonts w:ascii="Times New Roman" w:hAnsi="Times New Roman" w:cs="Times New Roman"/>
          <w:sz w:val="24"/>
          <w:szCs w:val="24"/>
        </w:rPr>
        <w:t xml:space="preserve">he </w:t>
      </w:r>
      <w:r w:rsidR="00B377E3" w:rsidRPr="00C43879">
        <w:rPr>
          <w:rFonts w:ascii="Times New Roman" w:hAnsi="Times New Roman" w:cs="Times New Roman"/>
          <w:i/>
          <w:iCs/>
          <w:sz w:val="24"/>
          <w:szCs w:val="24"/>
        </w:rPr>
        <w:t>“</w:t>
      </w:r>
      <w:r w:rsidRPr="00C43879">
        <w:rPr>
          <w:rFonts w:ascii="Times New Roman" w:hAnsi="Times New Roman" w:cs="Times New Roman"/>
          <w:i/>
          <w:iCs/>
          <w:sz w:val="24"/>
          <w:szCs w:val="24"/>
        </w:rPr>
        <w:t>dismantled the emerging dynamic team that started to bring the activities of the Chamber of Accounts to life.</w:t>
      </w:r>
      <w:r w:rsidR="00B377E3" w:rsidRPr="00C43879">
        <w:rPr>
          <w:rFonts w:ascii="Times New Roman" w:hAnsi="Times New Roman" w:cs="Times New Roman"/>
          <w:i/>
          <w:iCs/>
          <w:sz w:val="24"/>
          <w:szCs w:val="24"/>
        </w:rPr>
        <w:t>”</w:t>
      </w:r>
      <w:r w:rsidRPr="005B4C63">
        <w:rPr>
          <w:rFonts w:ascii="Times New Roman" w:hAnsi="Times New Roman" w:cs="Times New Roman"/>
          <w:iCs/>
          <w:sz w:val="21"/>
          <w:szCs w:val="21"/>
        </w:rPr>
        <w:t xml:space="preserve"> </w:t>
      </w:r>
      <w:r w:rsidRPr="00C43879">
        <w:rPr>
          <w:rFonts w:ascii="Times New Roman" w:hAnsi="Times New Roman" w:cs="Times New Roman"/>
          <w:iCs/>
          <w:sz w:val="24"/>
          <w:szCs w:val="24"/>
        </w:rPr>
        <w:t>[CC003]</w:t>
      </w:r>
      <w:r w:rsidRPr="00A90885">
        <w:rPr>
          <w:rFonts w:ascii="Times New Roman" w:hAnsi="Times New Roman" w:cs="Times New Roman"/>
          <w:sz w:val="24"/>
          <w:szCs w:val="24"/>
        </w:rPr>
        <w:t xml:space="preserve"> </w:t>
      </w:r>
      <w:r>
        <w:rPr>
          <w:rFonts w:ascii="Times New Roman" w:hAnsi="Times New Roman" w:cs="Times New Roman"/>
          <w:sz w:val="24"/>
          <w:szCs w:val="24"/>
        </w:rPr>
        <w:t>The sole auditor nominated could do little and the team’s motivation declined. Interviewees claimed they became “</w:t>
      </w:r>
      <w:r w:rsidRPr="00F1155A">
        <w:rPr>
          <w:rFonts w:ascii="Times New Roman" w:hAnsi="Times New Roman" w:cs="Times New Roman"/>
          <w:i/>
          <w:sz w:val="24"/>
          <w:szCs w:val="24"/>
        </w:rPr>
        <w:t>simple observer</w:t>
      </w:r>
      <w:r>
        <w:rPr>
          <w:rFonts w:ascii="Times New Roman" w:hAnsi="Times New Roman" w:cs="Times New Roman"/>
          <w:i/>
          <w:sz w:val="24"/>
          <w:szCs w:val="24"/>
        </w:rPr>
        <w:t>s”</w:t>
      </w:r>
      <w:r w:rsidRPr="00F1155A">
        <w:rPr>
          <w:rFonts w:ascii="Times New Roman" w:hAnsi="Times New Roman" w:cs="Times New Roman"/>
          <w:sz w:val="24"/>
          <w:szCs w:val="24"/>
        </w:rPr>
        <w:t xml:space="preserve"> and </w:t>
      </w:r>
      <w:r w:rsidR="00C97473">
        <w:rPr>
          <w:rFonts w:ascii="Times New Roman" w:hAnsi="Times New Roman" w:cs="Times New Roman"/>
          <w:sz w:val="24"/>
          <w:szCs w:val="24"/>
        </w:rPr>
        <w:t xml:space="preserve">apparently </w:t>
      </w:r>
      <w:r w:rsidRPr="00F1155A">
        <w:rPr>
          <w:rFonts w:ascii="Times New Roman" w:hAnsi="Times New Roman" w:cs="Times New Roman"/>
          <w:sz w:val="24"/>
          <w:szCs w:val="24"/>
        </w:rPr>
        <w:t>the auditor not nominated was</w:t>
      </w:r>
      <w:r w:rsidRPr="00D341DD">
        <w:rPr>
          <w:rFonts w:ascii="Times New Roman" w:hAnsi="Times New Roman" w:cs="Times New Roman"/>
          <w:i/>
          <w:iCs/>
          <w:sz w:val="24"/>
          <w:szCs w:val="24"/>
        </w:rPr>
        <w:t xml:space="preserve"> “traumatized for life</w:t>
      </w:r>
      <w:r w:rsidRPr="00D341DD">
        <w:rPr>
          <w:rFonts w:ascii="Times New Roman" w:hAnsi="Times New Roman" w:cs="Times New Roman"/>
          <w:iCs/>
          <w:sz w:val="24"/>
          <w:szCs w:val="24"/>
        </w:rPr>
        <w:t>.”</w:t>
      </w:r>
      <w:r>
        <w:rPr>
          <w:rFonts w:ascii="Times New Roman" w:hAnsi="Times New Roman" w:cs="Times New Roman"/>
          <w:iCs/>
          <w:sz w:val="24"/>
          <w:szCs w:val="24"/>
        </w:rPr>
        <w:t xml:space="preserve"> </w:t>
      </w:r>
      <w:r w:rsidRPr="00D341DD">
        <w:rPr>
          <w:rFonts w:ascii="Times New Roman" w:hAnsi="Times New Roman" w:cs="Times New Roman"/>
          <w:iCs/>
          <w:sz w:val="24"/>
          <w:szCs w:val="24"/>
        </w:rPr>
        <w:t xml:space="preserve">[CC003]. </w:t>
      </w:r>
    </w:p>
    <w:p w14:paraId="769185DC" w14:textId="377D7245" w:rsidR="00A515C8" w:rsidRDefault="00195CDE" w:rsidP="00D341DD">
      <w:pPr>
        <w:jc w:val="both"/>
        <w:rPr>
          <w:rFonts w:ascii="Times New Roman" w:hAnsi="Times New Roman" w:cs="Times New Roman"/>
          <w:sz w:val="24"/>
          <w:szCs w:val="24"/>
        </w:rPr>
      </w:pPr>
      <w:r>
        <w:rPr>
          <w:rFonts w:ascii="Times New Roman" w:hAnsi="Times New Roman" w:cs="Times New Roman"/>
          <w:sz w:val="24"/>
          <w:szCs w:val="24"/>
        </w:rPr>
        <w:t xml:space="preserve">In </w:t>
      </w:r>
      <w:r w:rsidR="001836A7">
        <w:rPr>
          <w:rFonts w:ascii="Times New Roman" w:hAnsi="Times New Roman" w:cs="Times New Roman"/>
          <w:sz w:val="24"/>
          <w:szCs w:val="24"/>
        </w:rPr>
        <w:t>1994 t</w:t>
      </w:r>
      <w:r w:rsidR="00A515C8">
        <w:rPr>
          <w:rFonts w:ascii="Times New Roman" w:hAnsi="Times New Roman" w:cs="Times New Roman"/>
          <w:sz w:val="24"/>
          <w:szCs w:val="24"/>
        </w:rPr>
        <w:t>h</w:t>
      </w:r>
      <w:r w:rsidR="0090576D">
        <w:rPr>
          <w:rFonts w:ascii="Times New Roman" w:hAnsi="Times New Roman" w:cs="Times New Roman"/>
          <w:sz w:val="24"/>
          <w:szCs w:val="24"/>
        </w:rPr>
        <w:t>e</w:t>
      </w:r>
      <w:r w:rsidR="00A515C8">
        <w:rPr>
          <w:rFonts w:ascii="Times New Roman" w:hAnsi="Times New Roman" w:cs="Times New Roman"/>
          <w:sz w:val="24"/>
          <w:szCs w:val="24"/>
        </w:rPr>
        <w:t xml:space="preserve"> regional </w:t>
      </w:r>
      <w:proofErr w:type="spellStart"/>
      <w:r w:rsidR="00A515C8">
        <w:rPr>
          <w:rFonts w:ascii="Times New Roman" w:hAnsi="Times New Roman" w:cs="Times New Roman"/>
          <w:sz w:val="24"/>
          <w:szCs w:val="24"/>
        </w:rPr>
        <w:t>organisation</w:t>
      </w:r>
      <w:proofErr w:type="spellEnd"/>
      <w:r w:rsidR="00A515C8">
        <w:rPr>
          <w:rFonts w:ascii="Times New Roman" w:hAnsi="Times New Roman" w:cs="Times New Roman"/>
          <w:sz w:val="24"/>
          <w:szCs w:val="24"/>
        </w:rPr>
        <w:t xml:space="preserve"> (UEMOA)</w:t>
      </w:r>
      <w:r w:rsidR="00833D92">
        <w:rPr>
          <w:rStyle w:val="FootnoteReference"/>
          <w:rFonts w:ascii="Times New Roman" w:hAnsi="Times New Roman" w:cs="Times New Roman"/>
          <w:sz w:val="24"/>
          <w:szCs w:val="24"/>
        </w:rPr>
        <w:footnoteReference w:id="21"/>
      </w:r>
      <w:r w:rsidR="00A515C8">
        <w:rPr>
          <w:rFonts w:ascii="Times New Roman" w:hAnsi="Times New Roman" w:cs="Times New Roman"/>
          <w:sz w:val="24"/>
          <w:szCs w:val="24"/>
        </w:rPr>
        <w:t xml:space="preserve"> </w:t>
      </w:r>
      <w:r w:rsidR="003B2EAB">
        <w:rPr>
          <w:rFonts w:ascii="Times New Roman" w:hAnsi="Times New Roman" w:cs="Times New Roman"/>
          <w:sz w:val="24"/>
          <w:szCs w:val="24"/>
        </w:rPr>
        <w:t xml:space="preserve">responded </w:t>
      </w:r>
      <w:r w:rsidR="00235579">
        <w:rPr>
          <w:rFonts w:ascii="Times New Roman" w:hAnsi="Times New Roman" w:cs="Times New Roman"/>
          <w:sz w:val="24"/>
          <w:szCs w:val="24"/>
        </w:rPr>
        <w:t xml:space="preserve">to demands from </w:t>
      </w:r>
      <w:r w:rsidR="00A515C8">
        <w:rPr>
          <w:rFonts w:ascii="Times New Roman" w:hAnsi="Times New Roman" w:cs="Times New Roman"/>
          <w:sz w:val="24"/>
          <w:szCs w:val="24"/>
        </w:rPr>
        <w:t>donors, and sectors of civil society</w:t>
      </w:r>
      <w:r w:rsidR="00235579">
        <w:rPr>
          <w:rFonts w:ascii="Times New Roman" w:hAnsi="Times New Roman" w:cs="Times New Roman"/>
          <w:sz w:val="24"/>
          <w:szCs w:val="24"/>
        </w:rPr>
        <w:t xml:space="preserve"> for</w:t>
      </w:r>
      <w:r w:rsidR="00A515C8">
        <w:rPr>
          <w:rFonts w:ascii="Times New Roman" w:hAnsi="Times New Roman" w:cs="Times New Roman"/>
          <w:sz w:val="24"/>
          <w:szCs w:val="24"/>
        </w:rPr>
        <w:t xml:space="preserve"> anti-corruption initiatives </w:t>
      </w:r>
      <w:r w:rsidR="006431B3">
        <w:rPr>
          <w:rFonts w:ascii="Times New Roman" w:hAnsi="Times New Roman" w:cs="Times New Roman"/>
          <w:sz w:val="24"/>
          <w:szCs w:val="24"/>
        </w:rPr>
        <w:t>through</w:t>
      </w:r>
      <w:r w:rsidR="0039102E">
        <w:rPr>
          <w:rFonts w:ascii="Times New Roman" w:hAnsi="Times New Roman" w:cs="Times New Roman"/>
          <w:sz w:val="24"/>
          <w:szCs w:val="24"/>
        </w:rPr>
        <w:t xml:space="preserve"> a</w:t>
      </w:r>
      <w:r w:rsidR="00A515C8">
        <w:rPr>
          <w:rFonts w:ascii="Times New Roman" w:hAnsi="Times New Roman" w:cs="Times New Roman"/>
          <w:sz w:val="24"/>
          <w:szCs w:val="24"/>
        </w:rPr>
        <w:t xml:space="preserve"> UEMOA treaty (article 68) recommend</w:t>
      </w:r>
      <w:r w:rsidR="00DC6989">
        <w:rPr>
          <w:rFonts w:ascii="Times New Roman" w:hAnsi="Times New Roman" w:cs="Times New Roman"/>
          <w:sz w:val="24"/>
          <w:szCs w:val="24"/>
        </w:rPr>
        <w:t>ing</w:t>
      </w:r>
      <w:r w:rsidR="00A515C8">
        <w:rPr>
          <w:rFonts w:ascii="Times New Roman" w:hAnsi="Times New Roman" w:cs="Times New Roman"/>
          <w:sz w:val="24"/>
          <w:szCs w:val="24"/>
        </w:rPr>
        <w:t xml:space="preserve"> member countries (including Benin) to establish a Court of Accounts</w:t>
      </w:r>
      <w:r w:rsidR="00E14999">
        <w:rPr>
          <w:rFonts w:ascii="Times New Roman" w:hAnsi="Times New Roman" w:cs="Times New Roman"/>
          <w:sz w:val="24"/>
          <w:szCs w:val="24"/>
        </w:rPr>
        <w:t>. However</w:t>
      </w:r>
      <w:r w:rsidR="00076EF4">
        <w:rPr>
          <w:rFonts w:ascii="Times New Roman" w:hAnsi="Times New Roman" w:cs="Times New Roman"/>
          <w:sz w:val="24"/>
          <w:szCs w:val="24"/>
        </w:rPr>
        <w:t>,</w:t>
      </w:r>
      <w:r w:rsidR="00A515C8">
        <w:rPr>
          <w:rFonts w:ascii="Times New Roman" w:hAnsi="Times New Roman" w:cs="Times New Roman"/>
          <w:sz w:val="24"/>
          <w:szCs w:val="24"/>
        </w:rPr>
        <w:t xml:space="preserve"> the directive</w:t>
      </w:r>
      <w:r w:rsidR="005F6963">
        <w:rPr>
          <w:rStyle w:val="FootnoteReference"/>
          <w:rFonts w:ascii="Times New Roman" w:hAnsi="Times New Roman" w:cs="Times New Roman"/>
          <w:sz w:val="24"/>
          <w:szCs w:val="24"/>
        </w:rPr>
        <w:footnoteReference w:id="22"/>
      </w:r>
      <w:r w:rsidR="00A515C8">
        <w:rPr>
          <w:rFonts w:ascii="Times New Roman" w:hAnsi="Times New Roman" w:cs="Times New Roman"/>
          <w:sz w:val="24"/>
          <w:szCs w:val="24"/>
        </w:rPr>
        <w:t xml:space="preserve"> was not issued until 2000. It stated that: “there will be no sound management of public finances without an effective </w:t>
      </w:r>
      <w:r w:rsidR="00A515C8" w:rsidRPr="00FC25FD">
        <w:rPr>
          <w:rFonts w:ascii="Times New Roman" w:hAnsi="Times New Roman" w:cs="Times New Roman"/>
          <w:i/>
          <w:sz w:val="24"/>
          <w:szCs w:val="24"/>
        </w:rPr>
        <w:t>a posteriori</w:t>
      </w:r>
      <w:r w:rsidR="00A515C8">
        <w:rPr>
          <w:rFonts w:ascii="Times New Roman" w:hAnsi="Times New Roman" w:cs="Times New Roman"/>
          <w:sz w:val="24"/>
          <w:szCs w:val="24"/>
        </w:rPr>
        <w:t xml:space="preserve"> control conducted by an independent financial jurisdiction with extended power and investigative capabilities. Member states must establish autonomous Courts of Accounts by 31 December 2002”. In Benin, this meant converting the Chamber of Accounts into a Court of Accounts, a separate institution with stronger independence and specialized staff and auditors, unlike the Chamber of Accounts. Civil society </w:t>
      </w:r>
      <w:proofErr w:type="spellStart"/>
      <w:r w:rsidR="00A515C8">
        <w:rPr>
          <w:rFonts w:ascii="Times New Roman" w:hAnsi="Times New Roman" w:cs="Times New Roman"/>
          <w:sz w:val="24"/>
          <w:szCs w:val="24"/>
        </w:rPr>
        <w:t>organisations</w:t>
      </w:r>
      <w:proofErr w:type="spellEnd"/>
      <w:r w:rsidR="00A515C8">
        <w:rPr>
          <w:rFonts w:ascii="Times New Roman" w:hAnsi="Times New Roman" w:cs="Times New Roman"/>
          <w:sz w:val="24"/>
          <w:szCs w:val="24"/>
        </w:rPr>
        <w:t xml:space="preserve"> welcomed this for</w:t>
      </w:r>
      <w:r w:rsidR="008368D5">
        <w:rPr>
          <w:rFonts w:ascii="Times New Roman" w:hAnsi="Times New Roman" w:cs="Times New Roman"/>
          <w:sz w:val="24"/>
          <w:szCs w:val="24"/>
        </w:rPr>
        <w:t xml:space="preserve">, </w:t>
      </w:r>
      <w:r w:rsidR="006A1BAB" w:rsidRPr="00C43879">
        <w:rPr>
          <w:rFonts w:ascii="Times New Roman" w:hAnsi="Times New Roman" w:cs="Times New Roman"/>
          <w:i/>
          <w:iCs/>
          <w:sz w:val="24"/>
          <w:szCs w:val="24"/>
        </w:rPr>
        <w:t>“</w:t>
      </w:r>
      <w:r w:rsidR="00A515C8" w:rsidRPr="00C43879">
        <w:rPr>
          <w:rFonts w:ascii="Times New Roman" w:hAnsi="Times New Roman" w:cs="Times New Roman"/>
          <w:i/>
          <w:iCs/>
          <w:sz w:val="24"/>
          <w:szCs w:val="24"/>
        </w:rPr>
        <w:t xml:space="preserve">rising embezzlements… billions of inflated government expenditures without anything coming out for the benefit of the population… made us … </w:t>
      </w:r>
      <w:proofErr w:type="spellStart"/>
      <w:r w:rsidR="00A515C8" w:rsidRPr="00C43879">
        <w:rPr>
          <w:rFonts w:ascii="Times New Roman" w:hAnsi="Times New Roman" w:cs="Times New Roman"/>
          <w:i/>
          <w:iCs/>
          <w:sz w:val="24"/>
          <w:szCs w:val="24"/>
        </w:rPr>
        <w:t>realise</w:t>
      </w:r>
      <w:proofErr w:type="spellEnd"/>
      <w:r w:rsidR="00A515C8" w:rsidRPr="00C43879">
        <w:rPr>
          <w:rFonts w:ascii="Times New Roman" w:hAnsi="Times New Roman" w:cs="Times New Roman"/>
          <w:i/>
          <w:iCs/>
          <w:sz w:val="24"/>
          <w:szCs w:val="24"/>
        </w:rPr>
        <w:t xml:space="preserve"> that we need a functional supreme audit institution in order to bring people to account</w:t>
      </w:r>
      <w:r w:rsidR="009E0FBF">
        <w:rPr>
          <w:rFonts w:ascii="Times New Roman" w:hAnsi="Times New Roman" w:cs="Times New Roman"/>
          <w:sz w:val="21"/>
          <w:szCs w:val="21"/>
        </w:rPr>
        <w:t xml:space="preserve">. </w:t>
      </w:r>
      <w:r w:rsidR="00A515C8" w:rsidRPr="00C43879">
        <w:rPr>
          <w:rFonts w:ascii="Times New Roman" w:hAnsi="Times New Roman" w:cs="Times New Roman"/>
          <w:sz w:val="24"/>
          <w:szCs w:val="24"/>
        </w:rPr>
        <w:t>[CSO05].</w:t>
      </w:r>
      <w:r w:rsidR="00A515C8" w:rsidRPr="005B4C63">
        <w:rPr>
          <w:rFonts w:ascii="Times New Roman" w:hAnsi="Times New Roman" w:cs="Times New Roman"/>
          <w:sz w:val="21"/>
          <w:szCs w:val="21"/>
        </w:rPr>
        <w:t xml:space="preserve"> </w:t>
      </w:r>
      <w:r w:rsidR="00A515C8">
        <w:rPr>
          <w:rFonts w:ascii="Times New Roman" w:hAnsi="Times New Roman" w:cs="Times New Roman"/>
          <w:sz w:val="24"/>
          <w:szCs w:val="24"/>
        </w:rPr>
        <w:t xml:space="preserve">Nevertheless, Benin </w:t>
      </w:r>
      <w:r w:rsidR="000F3A76">
        <w:rPr>
          <w:rFonts w:ascii="Times New Roman" w:hAnsi="Times New Roman" w:cs="Times New Roman"/>
          <w:sz w:val="24"/>
          <w:szCs w:val="24"/>
        </w:rPr>
        <w:t xml:space="preserve">ignored the UEMOA directive </w:t>
      </w:r>
      <w:r w:rsidR="00EC40AA">
        <w:rPr>
          <w:rFonts w:ascii="Times New Roman" w:hAnsi="Times New Roman" w:cs="Times New Roman"/>
          <w:sz w:val="24"/>
          <w:szCs w:val="24"/>
        </w:rPr>
        <w:t xml:space="preserve">and </w:t>
      </w:r>
      <w:r w:rsidR="00A515C8">
        <w:rPr>
          <w:rFonts w:ascii="Times New Roman" w:hAnsi="Times New Roman" w:cs="Times New Roman"/>
          <w:sz w:val="24"/>
          <w:szCs w:val="24"/>
        </w:rPr>
        <w:t>retained the Chamber of Accounts as its SAI.</w:t>
      </w:r>
      <w:r w:rsidR="00A515C8" w:rsidRPr="0099788C">
        <w:rPr>
          <w:rFonts w:ascii="Times New Roman" w:hAnsi="Times New Roman" w:cs="Times New Roman"/>
          <w:sz w:val="24"/>
          <w:szCs w:val="24"/>
        </w:rPr>
        <w:t xml:space="preserve"> </w:t>
      </w:r>
    </w:p>
    <w:p w14:paraId="359E4A4E" w14:textId="30087B4A" w:rsidR="00A515C8" w:rsidRDefault="00A515C8" w:rsidP="0003586C">
      <w:pPr>
        <w:spacing w:line="276" w:lineRule="auto"/>
        <w:jc w:val="both"/>
        <w:rPr>
          <w:rFonts w:ascii="Times New Roman" w:hAnsi="Times New Roman" w:cs="Times New Roman"/>
          <w:sz w:val="24"/>
          <w:szCs w:val="24"/>
        </w:rPr>
      </w:pPr>
      <w:r>
        <w:rPr>
          <w:rFonts w:ascii="Times New Roman" w:hAnsi="Times New Roman" w:cs="Times New Roman"/>
          <w:sz w:val="24"/>
          <w:szCs w:val="24"/>
        </w:rPr>
        <w:t>Following donor pressure, Benin finally produced government accounts in 2000 (Lassou et al., 2018). Some auditors at the Chamber agreed to audit them. They faced major obstacles. The TAD’s accounts lacked the source documents necessary for an audit, and the Chamber remained in a ‘</w:t>
      </w:r>
      <w:r w:rsidRPr="00E25179">
        <w:rPr>
          <w:rFonts w:ascii="Times New Roman" w:hAnsi="Times New Roman" w:cs="Times New Roman"/>
          <w:i/>
          <w:sz w:val="24"/>
          <w:szCs w:val="24"/>
        </w:rPr>
        <w:t>very pitiful state</w:t>
      </w:r>
      <w:r>
        <w:rPr>
          <w:rFonts w:ascii="Times New Roman" w:hAnsi="Times New Roman" w:cs="Times New Roman"/>
          <w:sz w:val="24"/>
          <w:szCs w:val="24"/>
        </w:rPr>
        <w:t xml:space="preserve">’ with few resources (e.g., office space), </w:t>
      </w:r>
      <w:r w:rsidRPr="00D341DD">
        <w:rPr>
          <w:rFonts w:ascii="Times New Roman" w:hAnsi="Times New Roman" w:cs="Times New Roman"/>
          <w:iCs/>
          <w:sz w:val="24"/>
          <w:szCs w:val="24"/>
        </w:rPr>
        <w:t>“</w:t>
      </w:r>
      <w:r w:rsidRPr="00D341DD">
        <w:rPr>
          <w:rFonts w:ascii="Times New Roman" w:hAnsi="Times New Roman" w:cs="Times New Roman"/>
          <w:i/>
          <w:sz w:val="24"/>
          <w:szCs w:val="24"/>
        </w:rPr>
        <w:t>to receive the documents should the TAD provide them</w:t>
      </w:r>
      <w:r w:rsidRPr="00D341DD">
        <w:rPr>
          <w:rFonts w:ascii="Times New Roman" w:hAnsi="Times New Roman" w:cs="Times New Roman"/>
          <w:iCs/>
          <w:sz w:val="24"/>
          <w:szCs w:val="24"/>
        </w:rPr>
        <w:t>” [CC001] (</w:t>
      </w:r>
      <w:proofErr w:type="spellStart"/>
      <w:r w:rsidRPr="00D341DD">
        <w:rPr>
          <w:rFonts w:ascii="Times New Roman" w:hAnsi="Times New Roman" w:cs="Times New Roman"/>
          <w:iCs/>
          <w:sz w:val="24"/>
          <w:szCs w:val="24"/>
        </w:rPr>
        <w:t>Akakpo</w:t>
      </w:r>
      <w:proofErr w:type="spellEnd"/>
      <w:r w:rsidRPr="00D341DD">
        <w:rPr>
          <w:rFonts w:ascii="Times New Roman" w:hAnsi="Times New Roman" w:cs="Times New Roman"/>
          <w:iCs/>
          <w:sz w:val="24"/>
          <w:szCs w:val="24"/>
        </w:rPr>
        <w:t xml:space="preserve">, 2010). </w:t>
      </w:r>
      <w:r>
        <w:rPr>
          <w:rFonts w:ascii="Times New Roman" w:hAnsi="Times New Roman" w:cs="Times New Roman"/>
          <w:sz w:val="24"/>
          <w:szCs w:val="24"/>
        </w:rPr>
        <w:t>Consequently, the auditors conducted the assignment onsite at the TAD. A former President of the Chamber recalled how:</w:t>
      </w:r>
    </w:p>
    <w:p w14:paraId="14957206" w14:textId="12BDAB3C" w:rsidR="00A515C8" w:rsidRPr="009B1E43" w:rsidRDefault="00A515C8" w:rsidP="0003586C">
      <w:pPr>
        <w:spacing w:line="276" w:lineRule="auto"/>
        <w:ind w:left="720"/>
        <w:jc w:val="both"/>
        <w:rPr>
          <w:rFonts w:ascii="Times New Roman" w:hAnsi="Times New Roman" w:cs="Times New Roman"/>
          <w:sz w:val="21"/>
          <w:szCs w:val="21"/>
        </w:rPr>
      </w:pPr>
      <w:r w:rsidRPr="009B1E43">
        <w:rPr>
          <w:rFonts w:ascii="Times New Roman" w:hAnsi="Times New Roman" w:cs="Times New Roman"/>
          <w:sz w:val="21"/>
          <w:szCs w:val="21"/>
        </w:rPr>
        <w:lastRenderedPageBreak/>
        <w:t xml:space="preserve">When we started </w:t>
      </w:r>
      <w:r>
        <w:rPr>
          <w:rFonts w:ascii="Times New Roman" w:hAnsi="Times New Roman" w:cs="Times New Roman"/>
          <w:sz w:val="21"/>
          <w:szCs w:val="21"/>
        </w:rPr>
        <w:t>… at</w:t>
      </w:r>
      <w:r w:rsidRPr="009B1E43">
        <w:rPr>
          <w:rFonts w:ascii="Times New Roman" w:hAnsi="Times New Roman" w:cs="Times New Roman"/>
          <w:sz w:val="21"/>
          <w:szCs w:val="21"/>
        </w:rPr>
        <w:t xml:space="preserve"> the TAD, the documents they provided were such that we could hardly exploit them. Worst</w:t>
      </w:r>
      <w:r>
        <w:rPr>
          <w:rFonts w:ascii="Times New Roman" w:hAnsi="Times New Roman" w:cs="Times New Roman"/>
          <w:sz w:val="21"/>
          <w:szCs w:val="21"/>
        </w:rPr>
        <w:t xml:space="preserve"> still</w:t>
      </w:r>
      <w:r w:rsidRPr="009B1E43">
        <w:rPr>
          <w:rFonts w:ascii="Times New Roman" w:hAnsi="Times New Roman" w:cs="Times New Roman"/>
          <w:sz w:val="21"/>
          <w:szCs w:val="21"/>
        </w:rPr>
        <w:t>, they shuffled the documents and put them in a chaotic order in a large hall… and they gave us a key for the hall. But we realized that although we l</w:t>
      </w:r>
      <w:r>
        <w:rPr>
          <w:rFonts w:ascii="Times New Roman" w:hAnsi="Times New Roman" w:cs="Times New Roman"/>
          <w:sz w:val="21"/>
          <w:szCs w:val="21"/>
        </w:rPr>
        <w:t>o</w:t>
      </w:r>
      <w:r w:rsidRPr="009B1E43">
        <w:rPr>
          <w:rFonts w:ascii="Times New Roman" w:hAnsi="Times New Roman" w:cs="Times New Roman"/>
          <w:sz w:val="21"/>
          <w:szCs w:val="21"/>
        </w:rPr>
        <w:t>ck</w:t>
      </w:r>
      <w:r>
        <w:rPr>
          <w:rFonts w:ascii="Times New Roman" w:hAnsi="Times New Roman" w:cs="Times New Roman"/>
          <w:sz w:val="21"/>
          <w:szCs w:val="21"/>
        </w:rPr>
        <w:t>ed</w:t>
      </w:r>
      <w:r w:rsidRPr="009B1E43">
        <w:rPr>
          <w:rFonts w:ascii="Times New Roman" w:hAnsi="Times New Roman" w:cs="Times New Roman"/>
          <w:sz w:val="21"/>
          <w:szCs w:val="21"/>
        </w:rPr>
        <w:t xml:space="preserve"> the door when we finished our work for the day</w:t>
      </w:r>
      <w:r>
        <w:rPr>
          <w:rFonts w:ascii="Times New Roman" w:hAnsi="Times New Roman" w:cs="Times New Roman"/>
          <w:sz w:val="21"/>
          <w:szCs w:val="21"/>
        </w:rPr>
        <w:t xml:space="preserve"> and left</w:t>
      </w:r>
      <w:r w:rsidRPr="009B1E43">
        <w:rPr>
          <w:rFonts w:ascii="Times New Roman" w:hAnsi="Times New Roman" w:cs="Times New Roman"/>
          <w:sz w:val="21"/>
          <w:szCs w:val="21"/>
        </w:rPr>
        <w:t xml:space="preserve">, other people still </w:t>
      </w:r>
      <w:r>
        <w:rPr>
          <w:rFonts w:ascii="Times New Roman" w:hAnsi="Times New Roman" w:cs="Times New Roman"/>
          <w:sz w:val="21"/>
          <w:szCs w:val="21"/>
        </w:rPr>
        <w:t>went</w:t>
      </w:r>
      <w:r w:rsidRPr="009B1E43">
        <w:rPr>
          <w:rFonts w:ascii="Times New Roman" w:hAnsi="Times New Roman" w:cs="Times New Roman"/>
          <w:sz w:val="21"/>
          <w:szCs w:val="21"/>
        </w:rPr>
        <w:t xml:space="preserve"> in the hall</w:t>
      </w:r>
      <w:r>
        <w:rPr>
          <w:rFonts w:ascii="Times New Roman" w:hAnsi="Times New Roman" w:cs="Times New Roman"/>
          <w:sz w:val="21"/>
          <w:szCs w:val="21"/>
        </w:rPr>
        <w:t xml:space="preserve"> behind us</w:t>
      </w:r>
      <w:r w:rsidRPr="009B1E43">
        <w:rPr>
          <w:rFonts w:ascii="Times New Roman" w:hAnsi="Times New Roman" w:cs="Times New Roman"/>
          <w:sz w:val="21"/>
          <w:szCs w:val="21"/>
        </w:rPr>
        <w:t xml:space="preserve">, which means that they </w:t>
      </w:r>
      <w:r>
        <w:rPr>
          <w:rFonts w:ascii="Times New Roman" w:hAnsi="Times New Roman" w:cs="Times New Roman"/>
          <w:sz w:val="21"/>
          <w:szCs w:val="21"/>
        </w:rPr>
        <w:t>had another</w:t>
      </w:r>
      <w:r w:rsidRPr="009B1E43">
        <w:rPr>
          <w:rFonts w:ascii="Times New Roman" w:hAnsi="Times New Roman" w:cs="Times New Roman"/>
          <w:sz w:val="21"/>
          <w:szCs w:val="21"/>
        </w:rPr>
        <w:t xml:space="preserve"> key. So</w:t>
      </w:r>
      <w:r>
        <w:rPr>
          <w:rFonts w:ascii="Times New Roman" w:hAnsi="Times New Roman" w:cs="Times New Roman"/>
          <w:sz w:val="21"/>
          <w:szCs w:val="21"/>
        </w:rPr>
        <w:t>,</w:t>
      </w:r>
      <w:r w:rsidRPr="009B1E43">
        <w:rPr>
          <w:rFonts w:ascii="Times New Roman" w:hAnsi="Times New Roman" w:cs="Times New Roman"/>
          <w:sz w:val="21"/>
          <w:szCs w:val="21"/>
        </w:rPr>
        <w:t xml:space="preserve"> the following day we noticed that all the documents</w:t>
      </w:r>
      <w:r>
        <w:rPr>
          <w:rFonts w:ascii="Times New Roman" w:hAnsi="Times New Roman" w:cs="Times New Roman"/>
          <w:sz w:val="21"/>
          <w:szCs w:val="21"/>
        </w:rPr>
        <w:t xml:space="preserve"> including those already examined</w:t>
      </w:r>
      <w:r w:rsidRPr="009B1E43">
        <w:rPr>
          <w:rFonts w:ascii="Times New Roman" w:hAnsi="Times New Roman" w:cs="Times New Roman"/>
          <w:sz w:val="21"/>
          <w:szCs w:val="21"/>
        </w:rPr>
        <w:t xml:space="preserve"> were shifted and mixed up again, so every day we had to start over again… After some </w:t>
      </w:r>
      <w:proofErr w:type="gramStart"/>
      <w:r w:rsidRPr="009B1E43">
        <w:rPr>
          <w:rFonts w:ascii="Times New Roman" w:hAnsi="Times New Roman" w:cs="Times New Roman"/>
          <w:sz w:val="21"/>
          <w:szCs w:val="21"/>
        </w:rPr>
        <w:t>time</w:t>
      </w:r>
      <w:proofErr w:type="gramEnd"/>
      <w:r w:rsidRPr="009B1E43">
        <w:rPr>
          <w:rFonts w:ascii="Times New Roman" w:hAnsi="Times New Roman" w:cs="Times New Roman"/>
          <w:sz w:val="21"/>
          <w:szCs w:val="21"/>
        </w:rPr>
        <w:t xml:space="preserve"> we gave up… They made it impossible for us. </w:t>
      </w:r>
      <w:proofErr w:type="gramStart"/>
      <w:r w:rsidRPr="009B1E43">
        <w:rPr>
          <w:rFonts w:ascii="Times New Roman" w:hAnsi="Times New Roman" w:cs="Times New Roman"/>
          <w:sz w:val="21"/>
          <w:szCs w:val="21"/>
        </w:rPr>
        <w:t>So</w:t>
      </w:r>
      <w:proofErr w:type="gramEnd"/>
      <w:r w:rsidRPr="009B1E43">
        <w:rPr>
          <w:rFonts w:ascii="Times New Roman" w:hAnsi="Times New Roman" w:cs="Times New Roman"/>
          <w:sz w:val="21"/>
          <w:szCs w:val="21"/>
        </w:rPr>
        <w:t xml:space="preserve"> the attempt failed… Since then, no other attempt </w:t>
      </w:r>
      <w:r>
        <w:rPr>
          <w:rFonts w:ascii="Times New Roman" w:hAnsi="Times New Roman" w:cs="Times New Roman"/>
          <w:sz w:val="21"/>
          <w:szCs w:val="21"/>
        </w:rPr>
        <w:t>has</w:t>
      </w:r>
      <w:r w:rsidRPr="009B1E43">
        <w:rPr>
          <w:rFonts w:ascii="Times New Roman" w:hAnsi="Times New Roman" w:cs="Times New Roman"/>
          <w:sz w:val="21"/>
          <w:szCs w:val="21"/>
        </w:rPr>
        <w:t xml:space="preserve"> been made [CC001]</w:t>
      </w:r>
    </w:p>
    <w:p w14:paraId="5E07534B" w14:textId="5F905211" w:rsidR="00A515C8" w:rsidRDefault="00A515C8" w:rsidP="00F13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2000-2002, after further donor pressure, led by the WB, performance audits by the Chamber of Accounts and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budgeting were introduced (2002 WB note), despite </w:t>
      </w:r>
      <w:r w:rsidR="007818EC">
        <w:rPr>
          <w:rFonts w:ascii="Times New Roman" w:hAnsi="Times New Roman" w:cs="Times New Roman"/>
          <w:sz w:val="24"/>
          <w:szCs w:val="24"/>
        </w:rPr>
        <w:t>the</w:t>
      </w:r>
      <w:r>
        <w:rPr>
          <w:rFonts w:ascii="Times New Roman" w:hAnsi="Times New Roman" w:cs="Times New Roman"/>
          <w:sz w:val="24"/>
          <w:szCs w:val="24"/>
        </w:rPr>
        <w:t xml:space="preserve"> WB </w:t>
      </w:r>
      <w:r w:rsidR="00BF0C2F">
        <w:rPr>
          <w:rFonts w:ascii="Times New Roman" w:hAnsi="Times New Roman" w:cs="Times New Roman"/>
          <w:sz w:val="24"/>
          <w:szCs w:val="24"/>
        </w:rPr>
        <w:t>previously</w:t>
      </w:r>
      <w:r>
        <w:rPr>
          <w:rFonts w:ascii="Times New Roman" w:hAnsi="Times New Roman" w:cs="Times New Roman"/>
          <w:sz w:val="24"/>
          <w:szCs w:val="24"/>
        </w:rPr>
        <w:t xml:space="preserve"> claiming the Chamber lacked the capacity for this task. Nevertheless, auditors at the Chamber devised a plan for </w:t>
      </w:r>
      <w:r w:rsidR="0010557C">
        <w:rPr>
          <w:rFonts w:ascii="Times New Roman" w:hAnsi="Times New Roman" w:cs="Times New Roman"/>
          <w:sz w:val="24"/>
          <w:szCs w:val="24"/>
        </w:rPr>
        <w:t>doing this</w:t>
      </w:r>
      <w:r>
        <w:rPr>
          <w:rFonts w:ascii="Times New Roman" w:hAnsi="Times New Roman" w:cs="Times New Roman"/>
          <w:sz w:val="24"/>
          <w:szCs w:val="24"/>
        </w:rPr>
        <w:t xml:space="preserve"> but the WB insisted </w:t>
      </w:r>
      <w:r w:rsidR="00CC405D">
        <w:rPr>
          <w:rFonts w:ascii="Times New Roman" w:hAnsi="Times New Roman" w:cs="Times New Roman"/>
          <w:sz w:val="24"/>
          <w:szCs w:val="24"/>
        </w:rPr>
        <w:t xml:space="preserve">that </w:t>
      </w:r>
      <w:r w:rsidR="00EB51A2">
        <w:rPr>
          <w:rFonts w:ascii="Times New Roman" w:hAnsi="Times New Roman" w:cs="Times New Roman"/>
          <w:sz w:val="24"/>
          <w:szCs w:val="24"/>
        </w:rPr>
        <w:t xml:space="preserve">they </w:t>
      </w:r>
      <w:r w:rsidR="00C1739A">
        <w:rPr>
          <w:rFonts w:ascii="Times New Roman" w:hAnsi="Times New Roman" w:cs="Times New Roman"/>
          <w:sz w:val="24"/>
          <w:szCs w:val="24"/>
        </w:rPr>
        <w:t>followed</w:t>
      </w:r>
      <w:r w:rsidR="0006381E">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budgeting approach by the governments of Canada and Quebec”, and its “best practices” (2002 WB note). </w:t>
      </w:r>
      <w:r w:rsidR="00FB0BFD" w:rsidRPr="00C43879">
        <w:rPr>
          <w:rFonts w:ascii="Times New Roman" w:hAnsi="Times New Roman" w:cs="Times New Roman"/>
          <w:sz w:val="24"/>
          <w:szCs w:val="24"/>
        </w:rPr>
        <w:t xml:space="preserve">Because </w:t>
      </w:r>
      <w:r w:rsidR="00FB0BFD" w:rsidRPr="00B33F39">
        <w:rPr>
          <w:rFonts w:ascii="Times New Roman" w:hAnsi="Times New Roman" w:cs="Times New Roman"/>
          <w:sz w:val="24"/>
          <w:szCs w:val="24"/>
        </w:rPr>
        <w:t xml:space="preserve">a </w:t>
      </w:r>
      <w:proofErr w:type="spellStart"/>
      <w:r w:rsidR="00FB0BFD" w:rsidRPr="00B33F39">
        <w:rPr>
          <w:rFonts w:ascii="Times New Roman" w:hAnsi="Times New Roman" w:cs="Times New Roman"/>
          <w:sz w:val="24"/>
          <w:szCs w:val="24"/>
        </w:rPr>
        <w:t>programme’s</w:t>
      </w:r>
      <w:proofErr w:type="spellEnd"/>
      <w:r w:rsidR="00FB0BFD" w:rsidRPr="00B33F39">
        <w:rPr>
          <w:rFonts w:ascii="Times New Roman" w:hAnsi="Times New Roman" w:cs="Times New Roman"/>
          <w:sz w:val="24"/>
          <w:szCs w:val="24"/>
        </w:rPr>
        <w:t xml:space="preserve"> performance </w:t>
      </w:r>
      <w:r w:rsidR="00FB0BFD">
        <w:rPr>
          <w:rFonts w:ascii="Times New Roman" w:hAnsi="Times New Roman" w:cs="Times New Roman"/>
          <w:sz w:val="24"/>
          <w:szCs w:val="24"/>
        </w:rPr>
        <w:t>relied on</w:t>
      </w:r>
      <w:r w:rsidR="00FB0BFD" w:rsidRPr="00B33F39">
        <w:rPr>
          <w:rFonts w:ascii="Times New Roman" w:hAnsi="Times New Roman" w:cs="Times New Roman"/>
          <w:sz w:val="24"/>
          <w:szCs w:val="24"/>
        </w:rPr>
        <w:t xml:space="preserve"> annual budget execution reports, the Chamber and the ministries shared responsibility for performance audits. </w:t>
      </w:r>
      <w:r w:rsidR="006A5DC8">
        <w:rPr>
          <w:rFonts w:ascii="Times New Roman" w:hAnsi="Times New Roman" w:cs="Times New Roman"/>
          <w:sz w:val="24"/>
          <w:szCs w:val="24"/>
        </w:rPr>
        <w:t>However, a</w:t>
      </w:r>
      <w:r w:rsidR="00FB0BFD" w:rsidRPr="00B33F39">
        <w:rPr>
          <w:rFonts w:ascii="Times New Roman" w:hAnsi="Times New Roman" w:cs="Times New Roman"/>
          <w:sz w:val="24"/>
          <w:szCs w:val="24"/>
        </w:rPr>
        <w:t xml:space="preserve"> 2006 WB note stated that, “the pace at which the Chamber of Accounts examines government accounts [the </w:t>
      </w:r>
      <w:proofErr w:type="spellStart"/>
      <w:r w:rsidR="00FB0BFD" w:rsidRPr="00B33F39">
        <w:rPr>
          <w:rFonts w:ascii="Times New Roman" w:hAnsi="Times New Roman" w:cs="Times New Roman"/>
          <w:i/>
          <w:sz w:val="24"/>
          <w:szCs w:val="24"/>
        </w:rPr>
        <w:t>Projets</w:t>
      </w:r>
      <w:proofErr w:type="spellEnd"/>
      <w:r w:rsidR="00FB0BFD" w:rsidRPr="00B33F39">
        <w:rPr>
          <w:rFonts w:ascii="Times New Roman" w:hAnsi="Times New Roman" w:cs="Times New Roman"/>
          <w:i/>
          <w:sz w:val="24"/>
          <w:szCs w:val="24"/>
        </w:rPr>
        <w:t xml:space="preserve"> de </w:t>
      </w:r>
      <w:proofErr w:type="spellStart"/>
      <w:r w:rsidR="00FB0BFD" w:rsidRPr="00B33F39">
        <w:rPr>
          <w:rFonts w:ascii="Times New Roman" w:hAnsi="Times New Roman" w:cs="Times New Roman"/>
          <w:i/>
          <w:sz w:val="24"/>
          <w:szCs w:val="24"/>
        </w:rPr>
        <w:t>Loi</w:t>
      </w:r>
      <w:proofErr w:type="spellEnd"/>
      <w:r w:rsidR="00FB0BFD" w:rsidRPr="00B33F39">
        <w:rPr>
          <w:rFonts w:ascii="Times New Roman" w:hAnsi="Times New Roman" w:cs="Times New Roman"/>
          <w:i/>
          <w:sz w:val="24"/>
          <w:szCs w:val="24"/>
        </w:rPr>
        <w:t xml:space="preserve"> de </w:t>
      </w:r>
      <w:proofErr w:type="spellStart"/>
      <w:r w:rsidR="00FB0BFD" w:rsidRPr="00B33F39">
        <w:rPr>
          <w:rFonts w:ascii="Times New Roman" w:hAnsi="Times New Roman" w:cs="Times New Roman"/>
          <w:i/>
          <w:sz w:val="24"/>
          <w:szCs w:val="24"/>
        </w:rPr>
        <w:t>Règlement</w:t>
      </w:r>
      <w:proofErr w:type="spellEnd"/>
      <w:r w:rsidR="00FB0BFD" w:rsidRPr="00B33F39">
        <w:rPr>
          <w:rFonts w:ascii="Times New Roman" w:hAnsi="Times New Roman" w:cs="Times New Roman"/>
          <w:sz w:val="24"/>
          <w:szCs w:val="24"/>
        </w:rPr>
        <w:t>] is slow and leads to significant delays in the transmission of the draft budget out-turn to the Parliament”. Despite improvements, ministries stopped producing performance reports (</w:t>
      </w:r>
      <w:proofErr w:type="spellStart"/>
      <w:r w:rsidR="00FB0BFD" w:rsidRPr="00B33F39">
        <w:rPr>
          <w:rFonts w:ascii="Times New Roman" w:hAnsi="Times New Roman" w:cs="Times New Roman"/>
          <w:sz w:val="24"/>
          <w:szCs w:val="24"/>
        </w:rPr>
        <w:t>Akakpo</w:t>
      </w:r>
      <w:proofErr w:type="spellEnd"/>
      <w:r w:rsidR="00FB0BFD" w:rsidRPr="00B33F39">
        <w:rPr>
          <w:rFonts w:ascii="Times New Roman" w:hAnsi="Times New Roman" w:cs="Times New Roman"/>
          <w:sz w:val="24"/>
          <w:szCs w:val="24"/>
        </w:rPr>
        <w:t xml:space="preserve">, 2009, 2010). </w:t>
      </w:r>
      <w:r w:rsidR="005C3C75">
        <w:rPr>
          <w:rFonts w:ascii="Times New Roman" w:hAnsi="Times New Roman" w:cs="Times New Roman"/>
          <w:sz w:val="24"/>
          <w:szCs w:val="24"/>
        </w:rPr>
        <w:t>Yet</w:t>
      </w:r>
      <w:r>
        <w:rPr>
          <w:rFonts w:ascii="Times New Roman" w:hAnsi="Times New Roman" w:cs="Times New Roman"/>
          <w:sz w:val="24"/>
          <w:szCs w:val="24"/>
        </w:rPr>
        <w:t xml:space="preserve">, government auditors welcomed the WB’s recommendations for they incorporated regular training abroad </w:t>
      </w:r>
      <w:r w:rsidR="009B1028">
        <w:rPr>
          <w:rFonts w:ascii="Times New Roman" w:hAnsi="Times New Roman" w:cs="Times New Roman"/>
          <w:sz w:val="24"/>
          <w:szCs w:val="24"/>
        </w:rPr>
        <w:t>for up to one year</w:t>
      </w:r>
      <w:r w:rsidR="00690C01">
        <w:rPr>
          <w:rFonts w:ascii="Times New Roman" w:hAnsi="Times New Roman" w:cs="Times New Roman"/>
          <w:sz w:val="24"/>
          <w:szCs w:val="24"/>
        </w:rPr>
        <w:t>,</w:t>
      </w:r>
      <w:r w:rsidR="009B1028">
        <w:rPr>
          <w:rFonts w:ascii="Times New Roman" w:hAnsi="Times New Roman" w:cs="Times New Roman"/>
          <w:sz w:val="24"/>
          <w:szCs w:val="24"/>
        </w:rPr>
        <w:t xml:space="preserve"> </w:t>
      </w:r>
      <w:r w:rsidR="00D97134">
        <w:rPr>
          <w:rFonts w:ascii="Times New Roman" w:hAnsi="Times New Roman" w:cs="Times New Roman"/>
          <w:sz w:val="21"/>
          <w:szCs w:val="21"/>
        </w:rPr>
        <w:t>and</w:t>
      </w:r>
      <w:r>
        <w:rPr>
          <w:rFonts w:ascii="Times New Roman" w:hAnsi="Times New Roman" w:cs="Times New Roman"/>
          <w:sz w:val="24"/>
          <w:szCs w:val="24"/>
        </w:rPr>
        <w:t xml:space="preserve"> French influence remained significant. An auditor commented: </w:t>
      </w:r>
    </w:p>
    <w:p w14:paraId="4D02982E" w14:textId="5F463966" w:rsidR="00A515C8" w:rsidRDefault="00210E7D">
      <w:pPr>
        <w:spacing w:line="276" w:lineRule="auto"/>
        <w:ind w:left="720"/>
        <w:jc w:val="both"/>
        <w:rPr>
          <w:rFonts w:ascii="Times New Roman" w:hAnsi="Times New Roman" w:cs="Times New Roman"/>
          <w:sz w:val="24"/>
          <w:szCs w:val="24"/>
        </w:rPr>
      </w:pPr>
      <w:r>
        <w:rPr>
          <w:rFonts w:ascii="Times New Roman" w:hAnsi="Times New Roman" w:cs="Times New Roman"/>
          <w:sz w:val="21"/>
          <w:szCs w:val="21"/>
        </w:rPr>
        <w:t>“</w:t>
      </w:r>
      <w:r w:rsidR="00A515C8" w:rsidRPr="00F751C8">
        <w:rPr>
          <w:rFonts w:ascii="Times New Roman" w:hAnsi="Times New Roman" w:cs="Times New Roman"/>
          <w:sz w:val="21"/>
          <w:szCs w:val="21"/>
        </w:rPr>
        <w:t xml:space="preserve">We all went to </w:t>
      </w:r>
      <w:r w:rsidR="00A515C8">
        <w:rPr>
          <w:rFonts w:ascii="Times New Roman" w:hAnsi="Times New Roman" w:cs="Times New Roman"/>
          <w:sz w:val="21"/>
          <w:szCs w:val="21"/>
        </w:rPr>
        <w:t>…</w:t>
      </w:r>
      <w:r w:rsidR="00A515C8" w:rsidRPr="00F751C8">
        <w:rPr>
          <w:rFonts w:ascii="Times New Roman" w:hAnsi="Times New Roman" w:cs="Times New Roman"/>
          <w:sz w:val="21"/>
          <w:szCs w:val="21"/>
        </w:rPr>
        <w:t xml:space="preserve"> France for training</w:t>
      </w:r>
      <w:r w:rsidR="00A515C8">
        <w:rPr>
          <w:rFonts w:ascii="Times New Roman" w:hAnsi="Times New Roman" w:cs="Times New Roman"/>
          <w:sz w:val="21"/>
          <w:szCs w:val="21"/>
        </w:rPr>
        <w:t xml:space="preserve"> …</w:t>
      </w:r>
      <w:r w:rsidR="00A515C8" w:rsidRPr="00F751C8">
        <w:rPr>
          <w:rFonts w:ascii="Times New Roman" w:hAnsi="Times New Roman" w:cs="Times New Roman"/>
          <w:sz w:val="21"/>
          <w:szCs w:val="21"/>
        </w:rPr>
        <w:t xml:space="preserve"> first to the French Court of Accounts to equip ourselves with the required technical tools for the work. And then to the Chamber of Accounts of Orleans… </w:t>
      </w:r>
      <w:r w:rsidR="00A515C8">
        <w:rPr>
          <w:rFonts w:ascii="Times New Roman" w:hAnsi="Times New Roman" w:cs="Times New Roman"/>
          <w:sz w:val="21"/>
          <w:szCs w:val="21"/>
        </w:rPr>
        <w:t xml:space="preserve">[and] </w:t>
      </w:r>
      <w:r w:rsidR="00A515C8" w:rsidRPr="00F751C8">
        <w:rPr>
          <w:rFonts w:ascii="Times New Roman" w:hAnsi="Times New Roman" w:cs="Times New Roman"/>
          <w:sz w:val="21"/>
          <w:szCs w:val="21"/>
        </w:rPr>
        <w:t>many other Chamber</w:t>
      </w:r>
      <w:r w:rsidR="00493222">
        <w:rPr>
          <w:rFonts w:ascii="Times New Roman" w:hAnsi="Times New Roman" w:cs="Times New Roman"/>
          <w:sz w:val="21"/>
          <w:szCs w:val="21"/>
        </w:rPr>
        <w:t>s</w:t>
      </w:r>
      <w:r w:rsidR="00A515C8" w:rsidRPr="00F751C8">
        <w:rPr>
          <w:rFonts w:ascii="Times New Roman" w:hAnsi="Times New Roman" w:cs="Times New Roman"/>
          <w:sz w:val="21"/>
          <w:szCs w:val="21"/>
        </w:rPr>
        <w:t xml:space="preserve"> of Accounts in France. But with the Chamber of Accounts of Orleans, we have a real partnership and we even had French magistrates from there come to Benin to train us</w:t>
      </w:r>
      <w:r w:rsidR="00A515C8">
        <w:rPr>
          <w:rFonts w:ascii="Times New Roman" w:hAnsi="Times New Roman" w:cs="Times New Roman"/>
          <w:sz w:val="21"/>
          <w:szCs w:val="21"/>
        </w:rPr>
        <w:t>.</w:t>
      </w:r>
      <w:r>
        <w:rPr>
          <w:rFonts w:ascii="Times New Roman" w:hAnsi="Times New Roman" w:cs="Times New Roman"/>
          <w:sz w:val="21"/>
          <w:szCs w:val="21"/>
        </w:rPr>
        <w:t>”</w:t>
      </w:r>
      <w:r w:rsidR="00A515C8" w:rsidRPr="00F751C8">
        <w:rPr>
          <w:rFonts w:ascii="Times New Roman" w:hAnsi="Times New Roman" w:cs="Times New Roman"/>
          <w:sz w:val="21"/>
          <w:szCs w:val="21"/>
        </w:rPr>
        <w:t xml:space="preserve"> [</w:t>
      </w:r>
      <w:r w:rsidR="00A515C8">
        <w:rPr>
          <w:rFonts w:ascii="Times New Roman" w:hAnsi="Times New Roman" w:cs="Times New Roman"/>
          <w:sz w:val="21"/>
          <w:szCs w:val="21"/>
        </w:rPr>
        <w:t>CC001</w:t>
      </w:r>
      <w:r w:rsidR="00A515C8" w:rsidRPr="00F751C8">
        <w:rPr>
          <w:rFonts w:ascii="Times New Roman" w:hAnsi="Times New Roman" w:cs="Times New Roman"/>
          <w:sz w:val="21"/>
          <w:szCs w:val="21"/>
        </w:rPr>
        <w:t>]</w:t>
      </w:r>
      <w:r w:rsidR="00A515C8">
        <w:rPr>
          <w:rFonts w:ascii="Times New Roman" w:hAnsi="Times New Roman" w:cs="Times New Roman"/>
          <w:sz w:val="24"/>
          <w:szCs w:val="24"/>
        </w:rPr>
        <w:t xml:space="preserve"> </w:t>
      </w:r>
    </w:p>
    <w:p w14:paraId="68435A55" w14:textId="4075474D" w:rsidR="00DA7F91" w:rsidRPr="00657E0D" w:rsidRDefault="00DA7F91" w:rsidP="00C43879">
      <w:pPr>
        <w:spacing w:line="276" w:lineRule="auto"/>
        <w:jc w:val="both"/>
        <w:rPr>
          <w:rFonts w:ascii="Times New Roman" w:hAnsi="Times New Roman" w:cs="Times New Roman"/>
          <w:sz w:val="24"/>
          <w:szCs w:val="24"/>
        </w:rPr>
      </w:pPr>
      <w:r>
        <w:rPr>
          <w:rFonts w:ascii="Times New Roman" w:hAnsi="Times New Roman" w:cs="Times New Roman"/>
          <w:sz w:val="24"/>
          <w:szCs w:val="24"/>
        </w:rPr>
        <w:t>Interviewees at the Chamber valued their training in Canada and France highly as it signa</w:t>
      </w:r>
      <w:r w:rsidR="00FC6D4A">
        <w:rPr>
          <w:rFonts w:ascii="Times New Roman" w:hAnsi="Times New Roman" w:cs="Times New Roman"/>
          <w:sz w:val="24"/>
          <w:szCs w:val="24"/>
        </w:rPr>
        <w:t>led</w:t>
      </w:r>
      <w:r>
        <w:rPr>
          <w:rFonts w:ascii="Times New Roman" w:hAnsi="Times New Roman" w:cs="Times New Roman"/>
          <w:sz w:val="24"/>
          <w:szCs w:val="24"/>
        </w:rPr>
        <w:t xml:space="preserve"> their superiority, br</w:t>
      </w:r>
      <w:r w:rsidR="005B3360">
        <w:rPr>
          <w:rFonts w:ascii="Times New Roman" w:hAnsi="Times New Roman" w:cs="Times New Roman"/>
          <w:sz w:val="24"/>
          <w:szCs w:val="24"/>
        </w:rPr>
        <w:t>ought</w:t>
      </w:r>
      <w:r>
        <w:rPr>
          <w:rFonts w:ascii="Times New Roman" w:hAnsi="Times New Roman" w:cs="Times New Roman"/>
          <w:sz w:val="24"/>
          <w:szCs w:val="24"/>
        </w:rPr>
        <w:t xml:space="preserve"> ‘</w:t>
      </w:r>
      <w:r w:rsidRPr="007409CE">
        <w:rPr>
          <w:rFonts w:ascii="Times New Roman" w:hAnsi="Times New Roman" w:cs="Times New Roman"/>
          <w:i/>
          <w:iCs/>
          <w:sz w:val="24"/>
          <w:szCs w:val="24"/>
        </w:rPr>
        <w:t>respect</w:t>
      </w:r>
      <w:r>
        <w:rPr>
          <w:rFonts w:ascii="Times New Roman" w:hAnsi="Times New Roman" w:cs="Times New Roman"/>
          <w:sz w:val="24"/>
          <w:szCs w:val="24"/>
        </w:rPr>
        <w:t>’ [CC004] and status with the primordial public, and help</w:t>
      </w:r>
      <w:r w:rsidR="00DA65B0">
        <w:rPr>
          <w:rFonts w:ascii="Times New Roman" w:hAnsi="Times New Roman" w:cs="Times New Roman"/>
          <w:sz w:val="24"/>
          <w:szCs w:val="24"/>
        </w:rPr>
        <w:t>ed</w:t>
      </w:r>
      <w:r>
        <w:rPr>
          <w:rFonts w:ascii="Times New Roman" w:hAnsi="Times New Roman" w:cs="Times New Roman"/>
          <w:sz w:val="24"/>
          <w:szCs w:val="24"/>
        </w:rPr>
        <w:t xml:space="preserve"> legitimize their roles</w:t>
      </w:r>
      <w:r w:rsidR="00E276CB">
        <w:rPr>
          <w:rFonts w:ascii="Times New Roman" w:hAnsi="Times New Roman" w:cs="Times New Roman"/>
          <w:sz w:val="24"/>
          <w:szCs w:val="24"/>
        </w:rPr>
        <w:t>, b</w:t>
      </w:r>
      <w:r w:rsidR="00B14CB1">
        <w:rPr>
          <w:rFonts w:ascii="Times New Roman" w:hAnsi="Times New Roman" w:cs="Times New Roman"/>
          <w:sz w:val="24"/>
          <w:szCs w:val="24"/>
        </w:rPr>
        <w:t>ut t</w:t>
      </w:r>
      <w:r w:rsidR="00E276CB" w:rsidRPr="00B33F39">
        <w:rPr>
          <w:rFonts w:ascii="Times New Roman" w:hAnsi="Times New Roman" w:cs="Times New Roman"/>
          <w:sz w:val="24"/>
          <w:szCs w:val="24"/>
        </w:rPr>
        <w:t xml:space="preserve">he training and reforms brought little benefit. </w:t>
      </w:r>
    </w:p>
    <w:p w14:paraId="52FF4B65" w14:textId="518E757A" w:rsidR="008860D7" w:rsidRDefault="003A3C78" w:rsidP="00BB4C1A">
      <w:pPr>
        <w:spacing w:line="276" w:lineRule="auto"/>
        <w:jc w:val="both"/>
        <w:rPr>
          <w:rFonts w:ascii="Times New Roman" w:hAnsi="Times New Roman" w:cs="Times New Roman"/>
          <w:sz w:val="24"/>
          <w:szCs w:val="24"/>
        </w:rPr>
      </w:pPr>
      <w:r>
        <w:rPr>
          <w:rFonts w:ascii="Times New Roman" w:hAnsi="Times New Roman" w:cs="Times New Roman"/>
          <w:sz w:val="24"/>
          <w:szCs w:val="24"/>
        </w:rPr>
        <w:t>Altogether, the above</w:t>
      </w:r>
      <w:r w:rsidR="00840408">
        <w:rPr>
          <w:rFonts w:ascii="Times New Roman" w:hAnsi="Times New Roman" w:cs="Times New Roman"/>
          <w:sz w:val="24"/>
          <w:szCs w:val="24"/>
        </w:rPr>
        <w:t xml:space="preserve"> changes were </w:t>
      </w:r>
      <w:r>
        <w:rPr>
          <w:rFonts w:ascii="Times New Roman" w:hAnsi="Times New Roman" w:cs="Times New Roman"/>
          <w:sz w:val="24"/>
          <w:szCs w:val="24"/>
        </w:rPr>
        <w:t xml:space="preserve">largely </w:t>
      </w:r>
      <w:r w:rsidR="00840408">
        <w:rPr>
          <w:rFonts w:ascii="Times New Roman" w:hAnsi="Times New Roman" w:cs="Times New Roman"/>
          <w:sz w:val="24"/>
          <w:szCs w:val="24"/>
        </w:rPr>
        <w:t>cosmetic respon</w:t>
      </w:r>
      <w:r w:rsidR="007B79BB">
        <w:rPr>
          <w:rFonts w:ascii="Times New Roman" w:hAnsi="Times New Roman" w:cs="Times New Roman"/>
          <w:sz w:val="24"/>
          <w:szCs w:val="24"/>
        </w:rPr>
        <w:t>ses</w:t>
      </w:r>
      <w:r w:rsidR="00401EC6">
        <w:rPr>
          <w:rFonts w:ascii="Times New Roman" w:hAnsi="Times New Roman" w:cs="Times New Roman"/>
          <w:sz w:val="24"/>
          <w:szCs w:val="24"/>
        </w:rPr>
        <w:t xml:space="preserve"> </w:t>
      </w:r>
      <w:r w:rsidR="00CE3AE7">
        <w:rPr>
          <w:rFonts w:ascii="Times New Roman" w:hAnsi="Times New Roman" w:cs="Times New Roman"/>
          <w:sz w:val="24"/>
          <w:szCs w:val="24"/>
        </w:rPr>
        <w:t>to the demands of</w:t>
      </w:r>
      <w:r w:rsidR="00840408">
        <w:rPr>
          <w:rFonts w:ascii="Times New Roman" w:hAnsi="Times New Roman" w:cs="Times New Roman"/>
          <w:sz w:val="24"/>
          <w:szCs w:val="24"/>
        </w:rPr>
        <w:t xml:space="preserve"> donors and civil society. Thus, the</w:t>
      </w:r>
      <w:r w:rsidR="00571FBA">
        <w:rPr>
          <w:rFonts w:ascii="Times New Roman" w:hAnsi="Times New Roman" w:cs="Times New Roman"/>
          <w:sz w:val="24"/>
          <w:szCs w:val="24"/>
        </w:rPr>
        <w:t>y</w:t>
      </w:r>
      <w:r w:rsidR="00840408">
        <w:rPr>
          <w:rFonts w:ascii="Times New Roman" w:hAnsi="Times New Roman" w:cs="Times New Roman"/>
          <w:sz w:val="24"/>
          <w:szCs w:val="24"/>
        </w:rPr>
        <w:t xml:space="preserve"> did not significantly affect public officials’ attitude toward corruption and </w:t>
      </w:r>
      <w:r w:rsidR="000F6F02">
        <w:rPr>
          <w:rFonts w:ascii="Times New Roman" w:hAnsi="Times New Roman" w:cs="Times New Roman"/>
          <w:sz w:val="24"/>
          <w:szCs w:val="24"/>
        </w:rPr>
        <w:t xml:space="preserve">their unwillingness </w:t>
      </w:r>
      <w:r w:rsidR="00B039DA">
        <w:rPr>
          <w:rFonts w:ascii="Times New Roman" w:hAnsi="Times New Roman" w:cs="Times New Roman"/>
          <w:sz w:val="24"/>
          <w:szCs w:val="24"/>
        </w:rPr>
        <w:t xml:space="preserve">to create effective </w:t>
      </w:r>
      <w:r w:rsidR="00840408">
        <w:rPr>
          <w:rFonts w:ascii="Times New Roman" w:hAnsi="Times New Roman" w:cs="Times New Roman"/>
          <w:sz w:val="24"/>
          <w:szCs w:val="24"/>
        </w:rPr>
        <w:t>accounting institutions to remedy</w:t>
      </w:r>
      <w:r w:rsidR="00440634">
        <w:rPr>
          <w:rFonts w:ascii="Times New Roman" w:hAnsi="Times New Roman" w:cs="Times New Roman"/>
          <w:sz w:val="24"/>
          <w:szCs w:val="24"/>
        </w:rPr>
        <w:t xml:space="preserve"> this</w:t>
      </w:r>
      <w:r w:rsidR="00440634" w:rsidRPr="00440634">
        <w:rPr>
          <w:rFonts w:ascii="Times New Roman" w:hAnsi="Times New Roman" w:cs="Times New Roman"/>
          <w:sz w:val="24"/>
          <w:szCs w:val="24"/>
        </w:rPr>
        <w:t xml:space="preserve"> </w:t>
      </w:r>
      <w:r w:rsidR="00440634">
        <w:rPr>
          <w:rFonts w:ascii="Times New Roman" w:hAnsi="Times New Roman" w:cs="Times New Roman"/>
          <w:sz w:val="24"/>
          <w:szCs w:val="24"/>
        </w:rPr>
        <w:t>(</w:t>
      </w:r>
      <w:proofErr w:type="spellStart"/>
      <w:r w:rsidR="00440634">
        <w:rPr>
          <w:rFonts w:ascii="Times New Roman" w:hAnsi="Times New Roman" w:cs="Times New Roman"/>
          <w:sz w:val="24"/>
          <w:szCs w:val="24"/>
        </w:rPr>
        <w:t>Akakpo</w:t>
      </w:r>
      <w:proofErr w:type="spellEnd"/>
      <w:r w:rsidR="00440634">
        <w:rPr>
          <w:rFonts w:ascii="Times New Roman" w:hAnsi="Times New Roman" w:cs="Times New Roman"/>
          <w:sz w:val="24"/>
          <w:szCs w:val="24"/>
        </w:rPr>
        <w:t>, 2009; Lassou, 2017).</w:t>
      </w:r>
      <w:r w:rsidR="00323433">
        <w:rPr>
          <w:rFonts w:ascii="Times New Roman" w:hAnsi="Times New Roman" w:cs="Times New Roman"/>
          <w:sz w:val="24"/>
          <w:szCs w:val="24"/>
        </w:rPr>
        <w:t xml:space="preserve"> </w:t>
      </w:r>
      <w:r w:rsidR="00A515C8" w:rsidRPr="00B33F39">
        <w:rPr>
          <w:rFonts w:ascii="Times New Roman" w:hAnsi="Times New Roman" w:cs="Times New Roman"/>
          <w:sz w:val="24"/>
          <w:szCs w:val="24"/>
        </w:rPr>
        <w:t>As before, politicians, with collaboration from civil servants, nullified the Chamber’s auditing initiatives</w:t>
      </w:r>
      <w:r w:rsidR="00D21E1C">
        <w:rPr>
          <w:rFonts w:ascii="Times New Roman" w:hAnsi="Times New Roman" w:cs="Times New Roman"/>
          <w:sz w:val="24"/>
          <w:szCs w:val="24"/>
        </w:rPr>
        <w:t xml:space="preserve"> and the</w:t>
      </w:r>
      <w:r w:rsidR="00A515C8" w:rsidRPr="00B33F39">
        <w:rPr>
          <w:rFonts w:ascii="Times New Roman" w:hAnsi="Times New Roman" w:cs="Times New Roman"/>
          <w:sz w:val="24"/>
          <w:szCs w:val="24"/>
        </w:rPr>
        <w:t xml:space="preserve"> fate of the UEMOA directive was sealed by the civic public’s amorality. </w:t>
      </w:r>
      <w:r w:rsidR="002840FF" w:rsidRPr="00B33F39">
        <w:rPr>
          <w:rFonts w:ascii="Times New Roman" w:hAnsi="Times New Roman" w:cs="Times New Roman"/>
          <w:sz w:val="24"/>
          <w:szCs w:val="24"/>
        </w:rPr>
        <w:t>In the meantime</w:t>
      </w:r>
      <w:r w:rsidR="00761B4B" w:rsidRPr="00B33F39">
        <w:rPr>
          <w:rFonts w:ascii="Times New Roman" w:hAnsi="Times New Roman" w:cs="Times New Roman"/>
          <w:sz w:val="24"/>
          <w:szCs w:val="24"/>
        </w:rPr>
        <w:t>, e</w:t>
      </w:r>
      <w:r w:rsidR="00A515C8" w:rsidRPr="00B33F39">
        <w:rPr>
          <w:rFonts w:ascii="Times New Roman" w:hAnsi="Times New Roman" w:cs="Times New Roman"/>
          <w:sz w:val="24"/>
          <w:szCs w:val="24"/>
        </w:rPr>
        <w:t xml:space="preserve">ven the late President, Mathieu </w:t>
      </w:r>
      <w:proofErr w:type="spellStart"/>
      <w:r w:rsidR="00A515C8" w:rsidRPr="00B33F39">
        <w:rPr>
          <w:rFonts w:ascii="Times New Roman" w:hAnsi="Times New Roman" w:cs="Times New Roman"/>
          <w:sz w:val="24"/>
          <w:szCs w:val="24"/>
        </w:rPr>
        <w:t>Kérékou</w:t>
      </w:r>
      <w:proofErr w:type="spellEnd"/>
      <w:r w:rsidR="00A515C8" w:rsidRPr="00B33F39">
        <w:rPr>
          <w:rFonts w:ascii="Times New Roman" w:hAnsi="Times New Roman" w:cs="Times New Roman"/>
          <w:sz w:val="24"/>
          <w:szCs w:val="24"/>
        </w:rPr>
        <w:t>, conceded that “several Ministers in his team enriched themselves with public money” (</w:t>
      </w:r>
      <w:proofErr w:type="spellStart"/>
      <w:r w:rsidR="00A515C8" w:rsidRPr="00B33F39">
        <w:rPr>
          <w:rFonts w:ascii="Times New Roman" w:hAnsi="Times New Roman" w:cs="Times New Roman"/>
          <w:sz w:val="24"/>
          <w:szCs w:val="24"/>
        </w:rPr>
        <w:t>Adoun</w:t>
      </w:r>
      <w:proofErr w:type="spellEnd"/>
      <w:r w:rsidR="00A515C8" w:rsidRPr="00B33F39">
        <w:rPr>
          <w:rFonts w:ascii="Times New Roman" w:hAnsi="Times New Roman" w:cs="Times New Roman"/>
          <w:sz w:val="24"/>
          <w:szCs w:val="24"/>
        </w:rPr>
        <w:t xml:space="preserve"> </w:t>
      </w:r>
      <w:r w:rsidR="002E5D06">
        <w:rPr>
          <w:rFonts w:ascii="Times New Roman" w:hAnsi="Times New Roman" w:cs="Times New Roman"/>
          <w:sz w:val="24"/>
          <w:szCs w:val="24"/>
        </w:rPr>
        <w:t>&amp;</w:t>
      </w:r>
      <w:r w:rsidR="00A515C8" w:rsidRPr="00B33F39">
        <w:rPr>
          <w:rFonts w:ascii="Times New Roman" w:hAnsi="Times New Roman" w:cs="Times New Roman"/>
          <w:sz w:val="24"/>
          <w:szCs w:val="24"/>
        </w:rPr>
        <w:t xml:space="preserve"> </w:t>
      </w:r>
      <w:proofErr w:type="spellStart"/>
      <w:r w:rsidR="00A515C8" w:rsidRPr="00B33F39">
        <w:rPr>
          <w:rFonts w:ascii="Times New Roman" w:hAnsi="Times New Roman" w:cs="Times New Roman"/>
          <w:sz w:val="24"/>
          <w:szCs w:val="24"/>
        </w:rPr>
        <w:t>Awoudo</w:t>
      </w:r>
      <w:proofErr w:type="spellEnd"/>
      <w:r w:rsidR="00A515C8" w:rsidRPr="00B33F39">
        <w:rPr>
          <w:rFonts w:ascii="Times New Roman" w:hAnsi="Times New Roman" w:cs="Times New Roman"/>
          <w:sz w:val="24"/>
          <w:szCs w:val="24"/>
        </w:rPr>
        <w:t>, 2008</w:t>
      </w:r>
      <w:r w:rsidR="002E5D06">
        <w:rPr>
          <w:rFonts w:ascii="Times New Roman" w:hAnsi="Times New Roman" w:cs="Times New Roman"/>
          <w:sz w:val="24"/>
          <w:szCs w:val="24"/>
        </w:rPr>
        <w:t xml:space="preserve">, p. </w:t>
      </w:r>
      <w:r w:rsidR="00A515C8" w:rsidRPr="00B33F39">
        <w:rPr>
          <w:rFonts w:ascii="Times New Roman" w:hAnsi="Times New Roman" w:cs="Times New Roman"/>
          <w:sz w:val="24"/>
          <w:szCs w:val="24"/>
        </w:rPr>
        <w:t>31).</w:t>
      </w:r>
      <w:r w:rsidR="00C87F97">
        <w:rPr>
          <w:rFonts w:ascii="Times New Roman" w:hAnsi="Times New Roman" w:cs="Times New Roman"/>
          <w:sz w:val="24"/>
          <w:szCs w:val="24"/>
        </w:rPr>
        <w:t xml:space="preserve"> </w:t>
      </w:r>
      <w:proofErr w:type="spellStart"/>
      <w:r w:rsidR="008860D7" w:rsidRPr="00786A73">
        <w:rPr>
          <w:rFonts w:ascii="Times New Roman" w:hAnsi="Times New Roman" w:cs="Times New Roman"/>
          <w:sz w:val="24"/>
          <w:szCs w:val="24"/>
        </w:rPr>
        <w:t>Adoun</w:t>
      </w:r>
      <w:proofErr w:type="spellEnd"/>
      <w:r w:rsidR="008860D7" w:rsidRPr="00786A73">
        <w:rPr>
          <w:rFonts w:ascii="Times New Roman" w:hAnsi="Times New Roman" w:cs="Times New Roman"/>
          <w:sz w:val="24"/>
          <w:szCs w:val="24"/>
        </w:rPr>
        <w:t xml:space="preserve"> and </w:t>
      </w:r>
      <w:proofErr w:type="spellStart"/>
      <w:r w:rsidR="008860D7" w:rsidRPr="00786A73">
        <w:rPr>
          <w:rFonts w:ascii="Times New Roman" w:hAnsi="Times New Roman" w:cs="Times New Roman"/>
          <w:sz w:val="24"/>
          <w:szCs w:val="24"/>
        </w:rPr>
        <w:t>Awoudo</w:t>
      </w:r>
      <w:proofErr w:type="spellEnd"/>
      <w:r w:rsidR="008860D7">
        <w:rPr>
          <w:rFonts w:ascii="Times New Roman" w:hAnsi="Times New Roman" w:cs="Times New Roman"/>
          <w:sz w:val="24"/>
          <w:szCs w:val="24"/>
        </w:rPr>
        <w:t xml:space="preserve"> (2008) list multi-billion dollars’ worth of examples. For instance, in 1999, Benin’s national fuel distribution company, SONACOP, worth about CFA49 billion (US$98 million), including CFA37 billion cash (US$74 million) was sold under obscure circumstances for CFA16 billion (US$32 million) to </w:t>
      </w:r>
      <w:proofErr w:type="spellStart"/>
      <w:r w:rsidR="008860D7" w:rsidRPr="00747C87">
        <w:rPr>
          <w:rFonts w:ascii="Times New Roman" w:hAnsi="Times New Roman" w:cs="Times New Roman"/>
          <w:i/>
          <w:iCs/>
          <w:sz w:val="24"/>
          <w:szCs w:val="24"/>
        </w:rPr>
        <w:t>Continentale</w:t>
      </w:r>
      <w:proofErr w:type="spellEnd"/>
      <w:r w:rsidR="008860D7" w:rsidRPr="00747C87">
        <w:rPr>
          <w:rFonts w:ascii="Times New Roman" w:hAnsi="Times New Roman" w:cs="Times New Roman"/>
          <w:i/>
          <w:iCs/>
          <w:sz w:val="24"/>
          <w:szCs w:val="24"/>
        </w:rPr>
        <w:t xml:space="preserve"> de </w:t>
      </w:r>
      <w:proofErr w:type="spellStart"/>
      <w:r w:rsidR="008860D7" w:rsidRPr="00747C87">
        <w:rPr>
          <w:rFonts w:ascii="Times New Roman" w:hAnsi="Times New Roman" w:cs="Times New Roman"/>
          <w:i/>
          <w:iCs/>
          <w:sz w:val="24"/>
          <w:szCs w:val="24"/>
        </w:rPr>
        <w:t>Pétroles</w:t>
      </w:r>
      <w:proofErr w:type="spellEnd"/>
      <w:r w:rsidR="008860D7" w:rsidRPr="00747C87">
        <w:rPr>
          <w:rFonts w:ascii="Times New Roman" w:hAnsi="Times New Roman" w:cs="Times New Roman"/>
          <w:i/>
          <w:iCs/>
          <w:sz w:val="24"/>
          <w:szCs w:val="24"/>
        </w:rPr>
        <w:t xml:space="preserve"> et </w:t>
      </w:r>
      <w:proofErr w:type="spellStart"/>
      <w:r w:rsidR="008860D7" w:rsidRPr="00747C87">
        <w:rPr>
          <w:rFonts w:ascii="Times New Roman" w:hAnsi="Times New Roman" w:cs="Times New Roman"/>
          <w:i/>
          <w:iCs/>
          <w:sz w:val="24"/>
          <w:szCs w:val="24"/>
        </w:rPr>
        <w:t>Investissement</w:t>
      </w:r>
      <w:r w:rsidR="008860D7">
        <w:rPr>
          <w:rFonts w:ascii="Times New Roman" w:hAnsi="Times New Roman" w:cs="Times New Roman"/>
          <w:i/>
          <w:iCs/>
          <w:sz w:val="24"/>
          <w:szCs w:val="24"/>
        </w:rPr>
        <w:t>s</w:t>
      </w:r>
      <w:proofErr w:type="spellEnd"/>
      <w:r w:rsidR="008860D7">
        <w:rPr>
          <w:rFonts w:ascii="Times New Roman" w:hAnsi="Times New Roman" w:cs="Times New Roman"/>
          <w:i/>
          <w:iCs/>
          <w:sz w:val="24"/>
          <w:szCs w:val="24"/>
        </w:rPr>
        <w:t>,</w:t>
      </w:r>
      <w:r w:rsidR="008860D7">
        <w:rPr>
          <w:rFonts w:ascii="Times New Roman" w:hAnsi="Times New Roman" w:cs="Times New Roman"/>
          <w:sz w:val="24"/>
          <w:szCs w:val="24"/>
        </w:rPr>
        <w:t xml:space="preserve"> whose owner was a friend of the President. Embezzlements in the General Accounts of the Financial Administration and Draft Budget out-turn for 1999 and 2000 exceeded CFA115 billion (US$230 million). This </w:t>
      </w:r>
      <w:r w:rsidR="008860D7">
        <w:rPr>
          <w:rFonts w:ascii="Times New Roman" w:hAnsi="Times New Roman" w:cs="Times New Roman"/>
          <w:sz w:val="24"/>
          <w:szCs w:val="24"/>
        </w:rPr>
        <w:lastRenderedPageBreak/>
        <w:t xml:space="preserve">excluded proceeds from other corrupt acts </w:t>
      </w:r>
      <w:r w:rsidR="002E5D06">
        <w:rPr>
          <w:rFonts w:ascii="Times New Roman" w:hAnsi="Times New Roman" w:cs="Times New Roman"/>
          <w:sz w:val="24"/>
          <w:szCs w:val="24"/>
        </w:rPr>
        <w:t>(</w:t>
      </w:r>
      <w:r w:rsidR="008860D7">
        <w:rPr>
          <w:rFonts w:ascii="Times New Roman" w:hAnsi="Times New Roman" w:cs="Times New Roman"/>
          <w:sz w:val="24"/>
          <w:szCs w:val="24"/>
        </w:rPr>
        <w:t>e.g.</w:t>
      </w:r>
      <w:r w:rsidR="002E5D06">
        <w:rPr>
          <w:rFonts w:ascii="Times New Roman" w:hAnsi="Times New Roman" w:cs="Times New Roman"/>
          <w:sz w:val="24"/>
          <w:szCs w:val="24"/>
        </w:rPr>
        <w:t>,</w:t>
      </w:r>
      <w:r w:rsidR="008860D7">
        <w:rPr>
          <w:rFonts w:ascii="Times New Roman" w:hAnsi="Times New Roman" w:cs="Times New Roman"/>
          <w:sz w:val="24"/>
          <w:szCs w:val="24"/>
        </w:rPr>
        <w:t xml:space="preserve"> in public procurement</w:t>
      </w:r>
      <w:r w:rsidR="002E5D06">
        <w:rPr>
          <w:rFonts w:ascii="Times New Roman" w:hAnsi="Times New Roman" w:cs="Times New Roman"/>
          <w:sz w:val="24"/>
          <w:szCs w:val="24"/>
        </w:rPr>
        <w:t>)</w:t>
      </w:r>
      <w:r w:rsidR="008860D7">
        <w:rPr>
          <w:rFonts w:ascii="Times New Roman" w:hAnsi="Times New Roman" w:cs="Times New Roman"/>
          <w:sz w:val="24"/>
          <w:szCs w:val="24"/>
        </w:rPr>
        <w:t xml:space="preserve"> (African Development Bank, 2005). </w:t>
      </w:r>
    </w:p>
    <w:p w14:paraId="52D72F62" w14:textId="6B40227B" w:rsidR="00A515C8" w:rsidRPr="00D341DD" w:rsidRDefault="00A515C8" w:rsidP="00657E0D">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Amorality and legitimacy: 2006-2018</w:t>
      </w:r>
    </w:p>
    <w:p w14:paraId="58A34C48" w14:textId="7B676BFC" w:rsidR="00A515C8" w:rsidRDefault="00A515C8" w:rsidP="00D341DD">
      <w:pPr>
        <w:jc w:val="center"/>
        <w:rPr>
          <w:rFonts w:ascii="Times New Roman" w:hAnsi="Times New Roman" w:cs="Times New Roman"/>
          <w:sz w:val="24"/>
          <w:szCs w:val="24"/>
        </w:rPr>
      </w:pPr>
      <w:r>
        <w:rPr>
          <w:rFonts w:ascii="Times New Roman" w:hAnsi="Times New Roman" w:cs="Times New Roman"/>
          <w:sz w:val="24"/>
          <w:szCs w:val="24"/>
        </w:rPr>
        <w:t>[Insert figure 1 near here]</w:t>
      </w:r>
    </w:p>
    <w:p w14:paraId="7DBEF342" w14:textId="02486652" w:rsidR="00685C90" w:rsidRPr="00657E0D" w:rsidRDefault="000B6FBD" w:rsidP="00657E0D">
      <w:pPr>
        <w:ind w:left="810"/>
        <w:rPr>
          <w:rFonts w:ascii="Times New Roman" w:hAnsi="Times New Roman" w:cs="Times New Roman"/>
          <w:i/>
          <w:iCs/>
          <w:sz w:val="24"/>
          <w:szCs w:val="24"/>
        </w:rPr>
      </w:pPr>
      <w:r>
        <w:rPr>
          <w:rFonts w:ascii="Times New Roman" w:hAnsi="Times New Roman" w:cs="Times New Roman"/>
          <w:i/>
          <w:iCs/>
          <w:sz w:val="24"/>
          <w:szCs w:val="24"/>
        </w:rPr>
        <w:t>6.1</w:t>
      </w:r>
      <w:r w:rsidR="00F22511">
        <w:rPr>
          <w:rFonts w:ascii="Times New Roman" w:hAnsi="Times New Roman" w:cs="Times New Roman"/>
          <w:i/>
          <w:iCs/>
          <w:sz w:val="24"/>
          <w:szCs w:val="24"/>
        </w:rPr>
        <w:t xml:space="preserve"> </w:t>
      </w:r>
      <w:r w:rsidR="008A4A3C" w:rsidRPr="00657E0D">
        <w:rPr>
          <w:rFonts w:ascii="Times New Roman" w:hAnsi="Times New Roman" w:cs="Times New Roman"/>
          <w:i/>
          <w:iCs/>
          <w:sz w:val="24"/>
          <w:szCs w:val="24"/>
        </w:rPr>
        <w:t xml:space="preserve">The resuscitation of the IGE </w:t>
      </w:r>
    </w:p>
    <w:p w14:paraId="147E880B" w14:textId="7F4113FF" w:rsidR="00A515C8" w:rsidRPr="005603DB" w:rsidRDefault="00A515C8" w:rsidP="00247C77">
      <w:pPr>
        <w:spacing w:line="276" w:lineRule="auto"/>
        <w:jc w:val="both"/>
        <w:rPr>
          <w:rFonts w:ascii="TimesNewRoman" w:hAnsi="TimesNewRoman" w:cs="TimesNewRoman"/>
          <w:sz w:val="24"/>
          <w:szCs w:val="24"/>
        </w:rPr>
      </w:pPr>
      <w:r>
        <w:rPr>
          <w:rFonts w:ascii="TimesNewRoman" w:hAnsi="TimesNewRoman" w:cs="TimesNewRoman"/>
          <w:sz w:val="24"/>
          <w:szCs w:val="24"/>
        </w:rPr>
        <w:t>In 2006, under donor and civil society organization pressure (</w:t>
      </w:r>
      <w:proofErr w:type="spellStart"/>
      <w:r>
        <w:rPr>
          <w:rFonts w:ascii="Times New Roman" w:hAnsi="Times New Roman" w:cs="Times New Roman"/>
          <w:sz w:val="24"/>
          <w:szCs w:val="24"/>
        </w:rPr>
        <w:t>Eyebiyi</w:t>
      </w:r>
      <w:proofErr w:type="spellEnd"/>
      <w:r>
        <w:rPr>
          <w:rFonts w:ascii="Times New Roman" w:hAnsi="Times New Roman" w:cs="Times New Roman"/>
          <w:sz w:val="24"/>
          <w:szCs w:val="24"/>
        </w:rPr>
        <w:t>, 2010)</w:t>
      </w:r>
      <w:r>
        <w:rPr>
          <w:rFonts w:ascii="TimesNewRoman" w:hAnsi="TimesNewRoman" w:cs="TimesNewRoman"/>
          <w:sz w:val="24"/>
          <w:szCs w:val="24"/>
        </w:rPr>
        <w:t xml:space="preserve">, rather than reforming the Chamber of Accounts, the newly elected President, </w:t>
      </w:r>
      <w:proofErr w:type="spellStart"/>
      <w:r>
        <w:rPr>
          <w:rFonts w:ascii="TimesNewRoman" w:hAnsi="TimesNewRoman" w:cs="TimesNewRoman"/>
          <w:sz w:val="24"/>
          <w:szCs w:val="24"/>
        </w:rPr>
        <w:t>Yayi</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Boni</w:t>
      </w:r>
      <w:proofErr w:type="spellEnd"/>
      <w:r>
        <w:rPr>
          <w:rFonts w:ascii="TimesNewRoman" w:hAnsi="TimesNewRoman" w:cs="TimesNewRoman"/>
          <w:sz w:val="24"/>
          <w:szCs w:val="24"/>
        </w:rPr>
        <w:t xml:space="preserve">, re-established the IGE as </w:t>
      </w:r>
      <w:r w:rsidR="00330A14">
        <w:rPr>
          <w:rFonts w:ascii="TimesNewRoman" w:hAnsi="TimesNewRoman" w:cs="TimesNewRoman"/>
          <w:sz w:val="24"/>
          <w:szCs w:val="24"/>
        </w:rPr>
        <w:t>“</w:t>
      </w:r>
      <w:r w:rsidRPr="001E4CD1">
        <w:rPr>
          <w:rFonts w:ascii="TimesNewRoman" w:hAnsi="TimesNewRoman" w:cs="TimesNewRoman"/>
          <w:i/>
          <w:sz w:val="24"/>
          <w:szCs w:val="24"/>
        </w:rPr>
        <w:t>a powerful institution</w:t>
      </w:r>
      <w:r w:rsidR="00330A14">
        <w:rPr>
          <w:rFonts w:ascii="TimesNewRoman" w:hAnsi="TimesNewRoman" w:cs="TimesNewRoman"/>
          <w:sz w:val="24"/>
          <w:szCs w:val="24"/>
        </w:rPr>
        <w:t>”</w:t>
      </w:r>
      <w:r>
        <w:rPr>
          <w:rFonts w:ascii="TimesNewRoman" w:hAnsi="TimesNewRoman" w:cs="TimesNewRoman"/>
          <w:sz w:val="24"/>
          <w:szCs w:val="24"/>
        </w:rPr>
        <w:t xml:space="preserve"> [CS003]. </w:t>
      </w:r>
      <w:r>
        <w:rPr>
          <w:rFonts w:ascii="Times New Roman" w:hAnsi="Times New Roman" w:cs="Times New Roman"/>
          <w:sz w:val="24"/>
          <w:szCs w:val="24"/>
        </w:rPr>
        <w:t xml:space="preserve">Figure 1 traces the reporting lines of Benin’s major government audit institutions thus created </w:t>
      </w:r>
      <w:r w:rsidR="00401DF5">
        <w:rPr>
          <w:rFonts w:ascii="Times New Roman" w:hAnsi="Times New Roman" w:cs="Times New Roman"/>
          <w:sz w:val="24"/>
          <w:szCs w:val="24"/>
        </w:rPr>
        <w:t>and</w:t>
      </w:r>
      <w:r>
        <w:rPr>
          <w:rFonts w:ascii="Times New Roman" w:hAnsi="Times New Roman" w:cs="Times New Roman"/>
          <w:sz w:val="24"/>
          <w:szCs w:val="24"/>
        </w:rPr>
        <w:t xml:space="preserve"> remain today. T</w:t>
      </w:r>
      <w:r>
        <w:rPr>
          <w:rFonts w:ascii="TimesNewRoman" w:hAnsi="TimesNewRoman" w:cs="TimesNewRoman"/>
          <w:sz w:val="24"/>
          <w:szCs w:val="24"/>
        </w:rPr>
        <w:t xml:space="preserve">he IGE is </w:t>
      </w:r>
      <w:r>
        <w:rPr>
          <w:rFonts w:ascii="Times New Roman" w:hAnsi="Times New Roman" w:cs="Times New Roman"/>
          <w:sz w:val="24"/>
          <w:szCs w:val="24"/>
        </w:rPr>
        <w:t>sole</w:t>
      </w:r>
      <w:r w:rsidR="002B195D">
        <w:rPr>
          <w:rFonts w:ascii="Times New Roman" w:hAnsi="Times New Roman" w:cs="Times New Roman"/>
          <w:sz w:val="24"/>
          <w:szCs w:val="24"/>
        </w:rPr>
        <w:t>ly responsible to</w:t>
      </w:r>
      <w:r>
        <w:rPr>
          <w:rFonts w:ascii="Times New Roman" w:hAnsi="Times New Roman" w:cs="Times New Roman"/>
          <w:sz w:val="24"/>
          <w:szCs w:val="24"/>
        </w:rPr>
        <w:t xml:space="preserve"> the Presiden</w:t>
      </w:r>
      <w:r w:rsidR="00B34581">
        <w:rPr>
          <w:rFonts w:ascii="Times New Roman" w:hAnsi="Times New Roman" w:cs="Times New Roman"/>
          <w:sz w:val="24"/>
          <w:szCs w:val="24"/>
        </w:rPr>
        <w:t>t</w:t>
      </w:r>
      <w:r>
        <w:rPr>
          <w:rFonts w:ascii="Times New Roman" w:hAnsi="Times New Roman" w:cs="Times New Roman"/>
          <w:sz w:val="24"/>
          <w:szCs w:val="24"/>
        </w:rPr>
        <w:t>.</w:t>
      </w:r>
      <w:r w:rsidR="00B64714">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It became responsible for audits in</w:t>
      </w:r>
      <w:r w:rsidRPr="00087507">
        <w:rPr>
          <w:rFonts w:ascii="Times New Roman" w:hAnsi="Times New Roman" w:cs="Times New Roman"/>
          <w:sz w:val="24"/>
          <w:szCs w:val="24"/>
        </w:rPr>
        <w:t xml:space="preserve"> </w:t>
      </w:r>
      <w:r>
        <w:rPr>
          <w:rFonts w:ascii="Times New Roman" w:hAnsi="Times New Roman" w:cs="Times New Roman"/>
          <w:sz w:val="24"/>
          <w:szCs w:val="24"/>
        </w:rPr>
        <w:t>central</w:t>
      </w:r>
      <w:r w:rsidRPr="00087507">
        <w:rPr>
          <w:rFonts w:ascii="Times New Roman" w:hAnsi="Times New Roman" w:cs="Times New Roman"/>
          <w:sz w:val="24"/>
          <w:szCs w:val="24"/>
        </w:rPr>
        <w:t xml:space="preserve"> and local governments, public enterprises, and other </w:t>
      </w:r>
      <w:r>
        <w:rPr>
          <w:rFonts w:ascii="Times New Roman" w:hAnsi="Times New Roman" w:cs="Times New Roman"/>
          <w:sz w:val="24"/>
          <w:szCs w:val="24"/>
        </w:rPr>
        <w:t>matters,</w:t>
      </w:r>
      <w:r w:rsidRPr="00087507">
        <w:rPr>
          <w:rFonts w:ascii="Times New Roman" w:hAnsi="Times New Roman" w:cs="Times New Roman"/>
          <w:sz w:val="24"/>
          <w:szCs w:val="24"/>
        </w:rPr>
        <w:t xml:space="preserve"> such as special investigation</w:t>
      </w:r>
      <w:r>
        <w:rPr>
          <w:rFonts w:ascii="Times New Roman" w:hAnsi="Times New Roman" w:cs="Times New Roman"/>
          <w:sz w:val="24"/>
          <w:szCs w:val="24"/>
        </w:rPr>
        <w:t>s</w:t>
      </w:r>
      <w:r w:rsidRPr="00087507">
        <w:rPr>
          <w:rFonts w:ascii="Times New Roman" w:hAnsi="Times New Roman" w:cs="Times New Roman"/>
          <w:sz w:val="24"/>
          <w:szCs w:val="24"/>
        </w:rPr>
        <w:t xml:space="preserve"> and fact-finding</w:t>
      </w:r>
      <w:r>
        <w:rPr>
          <w:rFonts w:ascii="Times New Roman" w:hAnsi="Times New Roman" w:cs="Times New Roman"/>
          <w:sz w:val="24"/>
          <w:szCs w:val="24"/>
        </w:rPr>
        <w:t xml:space="preserve"> missions</w:t>
      </w:r>
      <w:r w:rsidR="003B0CDE">
        <w:rPr>
          <w:rFonts w:ascii="Times New Roman" w:hAnsi="Times New Roman" w:cs="Times New Roman"/>
          <w:sz w:val="24"/>
          <w:szCs w:val="24"/>
        </w:rPr>
        <w:t>.</w:t>
      </w:r>
      <w:r w:rsidR="007A3634">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003B0CDE">
        <w:rPr>
          <w:rFonts w:ascii="Times New Roman" w:hAnsi="Times New Roman" w:cs="Times New Roman"/>
          <w:sz w:val="24"/>
          <w:szCs w:val="24"/>
        </w:rPr>
        <w:t>This</w:t>
      </w:r>
      <w:r w:rsidR="00E15729">
        <w:rPr>
          <w:rFonts w:ascii="Times New Roman" w:hAnsi="Times New Roman" w:cs="Times New Roman"/>
          <w:sz w:val="24"/>
          <w:szCs w:val="24"/>
        </w:rPr>
        <w:t xml:space="preserve"> </w:t>
      </w:r>
      <w:r>
        <w:rPr>
          <w:rFonts w:ascii="Times New Roman" w:hAnsi="Times New Roman" w:cs="Times New Roman"/>
          <w:sz w:val="24"/>
          <w:szCs w:val="24"/>
        </w:rPr>
        <w:t>was similar to the SAI’s mandate</w:t>
      </w:r>
      <w:r w:rsidR="00E26324">
        <w:rPr>
          <w:rFonts w:ascii="Times New Roman" w:hAnsi="Times New Roman" w:cs="Times New Roman"/>
          <w:sz w:val="24"/>
          <w:szCs w:val="24"/>
        </w:rPr>
        <w:t>, though only the SAI</w:t>
      </w:r>
      <w:r w:rsidR="00CF0BEC">
        <w:rPr>
          <w:rFonts w:ascii="Times New Roman" w:hAnsi="Times New Roman" w:cs="Times New Roman"/>
          <w:sz w:val="24"/>
          <w:szCs w:val="24"/>
        </w:rPr>
        <w:t xml:space="preserve"> could</w:t>
      </w:r>
      <w:r>
        <w:rPr>
          <w:rFonts w:ascii="Times New Roman" w:hAnsi="Times New Roman" w:cs="Times New Roman"/>
          <w:sz w:val="24"/>
          <w:szCs w:val="24"/>
        </w:rPr>
        <w:t xml:space="preserve"> audit budget draft out-turn</w:t>
      </w:r>
      <w:r w:rsidR="00CF0BEC">
        <w:rPr>
          <w:rFonts w:ascii="Times New Roman" w:hAnsi="Times New Roman" w:cs="Times New Roman"/>
          <w:sz w:val="24"/>
          <w:szCs w:val="24"/>
        </w:rPr>
        <w:t>s</w:t>
      </w:r>
      <w:r>
        <w:rPr>
          <w:rFonts w:ascii="Times New Roman" w:hAnsi="Times New Roman" w:cs="Times New Roman"/>
          <w:sz w:val="24"/>
          <w:szCs w:val="24"/>
        </w:rPr>
        <w:t xml:space="preserve"> and </w:t>
      </w:r>
      <w:r w:rsidR="00586677">
        <w:rPr>
          <w:rFonts w:ascii="Times New Roman" w:hAnsi="Times New Roman" w:cs="Times New Roman"/>
          <w:sz w:val="24"/>
          <w:szCs w:val="24"/>
        </w:rPr>
        <w:t xml:space="preserve">make </w:t>
      </w:r>
      <w:r>
        <w:rPr>
          <w:rFonts w:ascii="Times New Roman" w:hAnsi="Times New Roman" w:cs="Times New Roman"/>
          <w:sz w:val="24"/>
          <w:szCs w:val="24"/>
        </w:rPr>
        <w:t xml:space="preserve">the </w:t>
      </w:r>
      <w:r w:rsidR="00330A14">
        <w:rPr>
          <w:rFonts w:ascii="Times New Roman" w:hAnsi="Times New Roman" w:cs="Times New Roman"/>
          <w:sz w:val="24"/>
          <w:szCs w:val="24"/>
        </w:rPr>
        <w:t>“</w:t>
      </w:r>
      <w:r w:rsidRPr="007409CE">
        <w:rPr>
          <w:rFonts w:ascii="Times New Roman" w:hAnsi="Times New Roman" w:cs="Times New Roman"/>
          <w:i/>
          <w:iCs/>
          <w:sz w:val="24"/>
          <w:szCs w:val="24"/>
        </w:rPr>
        <w:t>judgement</w:t>
      </w:r>
      <w:r>
        <w:rPr>
          <w:rFonts w:ascii="Times New Roman" w:hAnsi="Times New Roman" w:cs="Times New Roman"/>
          <w:i/>
          <w:iCs/>
          <w:sz w:val="24"/>
          <w:szCs w:val="24"/>
        </w:rPr>
        <w:t xml:space="preserve"> [</w:t>
      </w:r>
      <w:r w:rsidRPr="00C92AED">
        <w:rPr>
          <w:rFonts w:ascii="Times New Roman" w:hAnsi="Times New Roman" w:cs="Times New Roman"/>
          <w:i/>
          <w:iCs/>
          <w:sz w:val="24"/>
          <w:szCs w:val="24"/>
        </w:rPr>
        <w:t>i.e. certification</w:t>
      </w:r>
      <w:r>
        <w:rPr>
          <w:rFonts w:ascii="Times New Roman" w:hAnsi="Times New Roman" w:cs="Times New Roman"/>
          <w:i/>
          <w:iCs/>
          <w:sz w:val="24"/>
          <w:szCs w:val="24"/>
        </w:rPr>
        <w:t xml:space="preserve"> or not]</w:t>
      </w:r>
      <w:r w:rsidR="00330A14">
        <w:rPr>
          <w:rFonts w:ascii="Times New Roman" w:hAnsi="Times New Roman" w:cs="Times New Roman"/>
          <w:sz w:val="24"/>
          <w:szCs w:val="24"/>
        </w:rPr>
        <w:t>”</w:t>
      </w:r>
      <w:r>
        <w:rPr>
          <w:rFonts w:ascii="Times New Roman" w:hAnsi="Times New Roman" w:cs="Times New Roman"/>
          <w:sz w:val="24"/>
          <w:szCs w:val="24"/>
        </w:rPr>
        <w:t xml:space="preserve"> [CC001] of public accounts. T</w:t>
      </w:r>
      <w:r>
        <w:rPr>
          <w:rFonts w:ascii="Times New Roman" w:hAnsi="Times New Roman" w:cs="Times New Roman"/>
          <w:iCs/>
          <w:sz w:val="24"/>
          <w:szCs w:val="24"/>
        </w:rPr>
        <w:t xml:space="preserve">he President claimed he </w:t>
      </w:r>
      <w:r>
        <w:rPr>
          <w:rFonts w:ascii="Times New Roman" w:hAnsi="Times New Roman" w:cs="Times New Roman"/>
          <w:sz w:val="24"/>
          <w:szCs w:val="24"/>
        </w:rPr>
        <w:t>wanted an institution ‘</w:t>
      </w:r>
      <w:r w:rsidRPr="00C4065B">
        <w:rPr>
          <w:rFonts w:ascii="Times New Roman" w:hAnsi="Times New Roman" w:cs="Times New Roman"/>
          <w:i/>
          <w:sz w:val="24"/>
          <w:szCs w:val="24"/>
        </w:rPr>
        <w:t>close to him</w:t>
      </w:r>
      <w:r>
        <w:rPr>
          <w:rFonts w:ascii="Times New Roman" w:hAnsi="Times New Roman" w:cs="Times New Roman"/>
          <w:sz w:val="24"/>
          <w:szCs w:val="24"/>
        </w:rPr>
        <w:t>’ [IG004] to promote “good governance [and] a sound management of public finances and… to fight against corruption and economic and financial crimes,”</w:t>
      </w:r>
      <w:r w:rsidR="00692522">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Pr="00D60A27">
        <w:rPr>
          <w:rFonts w:ascii="Times New Roman" w:hAnsi="Times New Roman" w:cs="Times New Roman"/>
          <w:sz w:val="24"/>
          <w:szCs w:val="24"/>
        </w:rPr>
        <w:t>especially</w:t>
      </w:r>
      <w:r>
        <w:rPr>
          <w:rFonts w:ascii="Times New Roman" w:hAnsi="Times New Roman" w:cs="Times New Roman"/>
          <w:sz w:val="24"/>
          <w:szCs w:val="24"/>
        </w:rPr>
        <w:t xml:space="preserve"> by,</w:t>
      </w:r>
      <w:r w:rsidRPr="00D60A27">
        <w:rPr>
          <w:rFonts w:ascii="Times New Roman" w:hAnsi="Times New Roman" w:cs="Times New Roman"/>
          <w:i/>
          <w:sz w:val="24"/>
          <w:szCs w:val="24"/>
        </w:rPr>
        <w:t xml:space="preserve"> </w:t>
      </w:r>
      <w:r w:rsidR="00604856">
        <w:rPr>
          <w:rFonts w:ascii="Times New Roman" w:hAnsi="Times New Roman" w:cs="Times New Roman"/>
          <w:i/>
          <w:sz w:val="24"/>
          <w:szCs w:val="24"/>
        </w:rPr>
        <w:t>“</w:t>
      </w:r>
      <w:r w:rsidRPr="00C4065B">
        <w:rPr>
          <w:rFonts w:ascii="Times New Roman" w:hAnsi="Times New Roman" w:cs="Times New Roman"/>
          <w:i/>
          <w:sz w:val="24"/>
          <w:szCs w:val="24"/>
        </w:rPr>
        <w:t>embezzlers and the looters of the economy</w:t>
      </w:r>
      <w:r w:rsidR="00604856">
        <w:rPr>
          <w:rFonts w:ascii="Times New Roman" w:hAnsi="Times New Roman" w:cs="Times New Roman"/>
          <w:sz w:val="24"/>
          <w:szCs w:val="24"/>
        </w:rPr>
        <w:t>”</w:t>
      </w:r>
      <w:r>
        <w:rPr>
          <w:rFonts w:ascii="Times New Roman" w:hAnsi="Times New Roman" w:cs="Times New Roman"/>
          <w:sz w:val="24"/>
          <w:szCs w:val="24"/>
        </w:rPr>
        <w:t xml:space="preserve"> [CSO01]. However, several interviewees saw it</w:t>
      </w:r>
      <w:r>
        <w:rPr>
          <w:rFonts w:ascii="Times New Roman" w:hAnsi="Times New Roman" w:cs="Times New Roman"/>
          <w:iCs/>
          <w:sz w:val="24"/>
          <w:szCs w:val="24"/>
        </w:rPr>
        <w:t xml:space="preserve"> as a ruse to avoid converting and</w:t>
      </w:r>
      <w:r w:rsidR="00FD3C0F">
        <w:rPr>
          <w:rFonts w:ascii="Times New Roman" w:hAnsi="Times New Roman" w:cs="Times New Roman"/>
          <w:iCs/>
          <w:sz w:val="24"/>
          <w:szCs w:val="24"/>
        </w:rPr>
        <w:t xml:space="preserve"> rendering</w:t>
      </w:r>
      <w:r w:rsidR="004555C2" w:rsidRPr="004555C2">
        <w:rPr>
          <w:rFonts w:ascii="Times New Roman" w:hAnsi="Times New Roman" w:cs="Times New Roman"/>
          <w:iCs/>
          <w:sz w:val="24"/>
          <w:szCs w:val="24"/>
        </w:rPr>
        <w:t xml:space="preserve"> </w:t>
      </w:r>
      <w:r w:rsidR="004555C2">
        <w:rPr>
          <w:rFonts w:ascii="Times New Roman" w:hAnsi="Times New Roman" w:cs="Times New Roman"/>
          <w:iCs/>
          <w:sz w:val="24"/>
          <w:szCs w:val="24"/>
        </w:rPr>
        <w:t>the established SAI, the Chamber of Accounts,</w:t>
      </w:r>
      <w:r>
        <w:rPr>
          <w:rFonts w:ascii="Times New Roman" w:hAnsi="Times New Roman" w:cs="Times New Roman"/>
          <w:iCs/>
          <w:sz w:val="24"/>
          <w:szCs w:val="24"/>
        </w:rPr>
        <w:t xml:space="preserve"> functional. A senior Chamber of Account’s auditor commented: </w:t>
      </w:r>
    </w:p>
    <w:p w14:paraId="5535CC69" w14:textId="7EA92002" w:rsidR="00A515C8" w:rsidRPr="00D336A0" w:rsidRDefault="004555C2" w:rsidP="00BB4C1A">
      <w:pPr>
        <w:spacing w:line="276" w:lineRule="auto"/>
        <w:ind w:left="720"/>
        <w:jc w:val="both"/>
        <w:rPr>
          <w:rFonts w:ascii="Times New Roman" w:hAnsi="Times New Roman" w:cs="Times New Roman"/>
          <w:sz w:val="21"/>
          <w:szCs w:val="21"/>
        </w:rPr>
      </w:pPr>
      <w:r>
        <w:rPr>
          <w:rFonts w:ascii="Times New Roman" w:hAnsi="Times New Roman" w:cs="Times New Roman"/>
          <w:iCs/>
          <w:sz w:val="21"/>
          <w:szCs w:val="21"/>
        </w:rPr>
        <w:t>“</w:t>
      </w:r>
      <w:r w:rsidR="00A515C8" w:rsidRPr="00D336A0">
        <w:rPr>
          <w:rFonts w:ascii="Times New Roman" w:hAnsi="Times New Roman" w:cs="Times New Roman"/>
          <w:iCs/>
          <w:sz w:val="21"/>
          <w:szCs w:val="21"/>
        </w:rPr>
        <w:t xml:space="preserve">The President knew that Benin was one of the last UEMOA member countries yet to comply with UEMOA requirement… [to </w:t>
      </w:r>
      <w:r w:rsidR="00A515C8">
        <w:rPr>
          <w:rFonts w:ascii="Times New Roman" w:hAnsi="Times New Roman" w:cs="Times New Roman"/>
          <w:iCs/>
          <w:sz w:val="21"/>
          <w:szCs w:val="21"/>
        </w:rPr>
        <w:t>create</w:t>
      </w:r>
      <w:r w:rsidR="00A515C8" w:rsidRPr="00D336A0">
        <w:rPr>
          <w:rFonts w:ascii="Times New Roman" w:hAnsi="Times New Roman" w:cs="Times New Roman"/>
          <w:iCs/>
          <w:sz w:val="21"/>
          <w:szCs w:val="21"/>
        </w:rPr>
        <w:t xml:space="preserve">] a Court of Accounts with more independence and adequate provisions as a SAI… He promised to do it if he wins the </w:t>
      </w:r>
      <w:r w:rsidR="00A515C8">
        <w:rPr>
          <w:rFonts w:ascii="Times New Roman" w:hAnsi="Times New Roman" w:cs="Times New Roman"/>
          <w:iCs/>
          <w:sz w:val="21"/>
          <w:szCs w:val="21"/>
        </w:rPr>
        <w:t xml:space="preserve">[2006] </w:t>
      </w:r>
      <w:r w:rsidR="00A515C8" w:rsidRPr="00D336A0">
        <w:rPr>
          <w:rFonts w:ascii="Times New Roman" w:hAnsi="Times New Roman" w:cs="Times New Roman"/>
          <w:iCs/>
          <w:sz w:val="21"/>
          <w:szCs w:val="21"/>
        </w:rPr>
        <w:t xml:space="preserve">elections. </w:t>
      </w:r>
      <w:r w:rsidR="00A515C8">
        <w:rPr>
          <w:rFonts w:ascii="Times New Roman" w:hAnsi="Times New Roman" w:cs="Times New Roman"/>
          <w:iCs/>
          <w:sz w:val="21"/>
          <w:szCs w:val="21"/>
        </w:rPr>
        <w:t>W</w:t>
      </w:r>
      <w:r w:rsidR="00A515C8" w:rsidRPr="00D336A0">
        <w:rPr>
          <w:rFonts w:ascii="Times New Roman" w:hAnsi="Times New Roman" w:cs="Times New Roman"/>
          <w:iCs/>
          <w:sz w:val="21"/>
          <w:szCs w:val="21"/>
        </w:rPr>
        <w:t xml:space="preserve">hen he assumed power, what did he do? </w:t>
      </w:r>
      <w:r w:rsidR="00A515C8">
        <w:rPr>
          <w:rFonts w:ascii="Times New Roman" w:hAnsi="Times New Roman" w:cs="Times New Roman"/>
          <w:iCs/>
          <w:sz w:val="21"/>
          <w:szCs w:val="21"/>
        </w:rPr>
        <w:t>He</w:t>
      </w:r>
      <w:r w:rsidR="00A515C8" w:rsidRPr="00D336A0">
        <w:rPr>
          <w:rFonts w:ascii="Times New Roman" w:hAnsi="Times New Roman" w:cs="Times New Roman"/>
          <w:iCs/>
          <w:sz w:val="21"/>
          <w:szCs w:val="21"/>
        </w:rPr>
        <w:t xml:space="preserve"> create</w:t>
      </w:r>
      <w:r w:rsidR="00A515C8">
        <w:rPr>
          <w:rFonts w:ascii="Times New Roman" w:hAnsi="Times New Roman" w:cs="Times New Roman"/>
          <w:iCs/>
          <w:sz w:val="21"/>
          <w:szCs w:val="21"/>
        </w:rPr>
        <w:t>d</w:t>
      </w:r>
      <w:r w:rsidR="00A515C8" w:rsidRPr="00D336A0">
        <w:rPr>
          <w:rFonts w:ascii="Times New Roman" w:hAnsi="Times New Roman" w:cs="Times New Roman"/>
          <w:iCs/>
          <w:sz w:val="21"/>
          <w:szCs w:val="21"/>
        </w:rPr>
        <w:t xml:space="preserve"> the IGE and gave them all the resources they needed. Within a short </w:t>
      </w:r>
      <w:proofErr w:type="gramStart"/>
      <w:r w:rsidR="00A515C8" w:rsidRPr="00D336A0">
        <w:rPr>
          <w:rFonts w:ascii="Times New Roman" w:hAnsi="Times New Roman" w:cs="Times New Roman"/>
          <w:iCs/>
          <w:sz w:val="21"/>
          <w:szCs w:val="21"/>
        </w:rPr>
        <w:t>period</w:t>
      </w:r>
      <w:proofErr w:type="gramEnd"/>
      <w:r w:rsidR="008A63AE">
        <w:rPr>
          <w:rFonts w:ascii="Times New Roman" w:hAnsi="Times New Roman" w:cs="Times New Roman"/>
          <w:iCs/>
          <w:sz w:val="21"/>
          <w:szCs w:val="21"/>
        </w:rPr>
        <w:t xml:space="preserve"> </w:t>
      </w:r>
      <w:r w:rsidR="00A515C8" w:rsidRPr="00D336A0">
        <w:rPr>
          <w:rFonts w:ascii="Times New Roman" w:hAnsi="Times New Roman" w:cs="Times New Roman"/>
          <w:iCs/>
          <w:sz w:val="21"/>
          <w:szCs w:val="21"/>
        </w:rPr>
        <w:t>they were provided with about forty auditors, while the Chamber of Accounts</w:t>
      </w:r>
      <w:r w:rsidR="00743D60">
        <w:rPr>
          <w:rFonts w:ascii="Times New Roman" w:hAnsi="Times New Roman" w:cs="Times New Roman"/>
          <w:iCs/>
          <w:sz w:val="21"/>
          <w:szCs w:val="21"/>
        </w:rPr>
        <w:t xml:space="preserve"> …</w:t>
      </w:r>
      <w:r w:rsidR="00A515C8" w:rsidRPr="00D336A0">
        <w:rPr>
          <w:rFonts w:ascii="Times New Roman" w:hAnsi="Times New Roman" w:cs="Times New Roman"/>
          <w:iCs/>
          <w:sz w:val="21"/>
          <w:szCs w:val="21"/>
        </w:rPr>
        <w:t xml:space="preserve"> had only ten or twenty if we add the assistant-auditors</w:t>
      </w:r>
      <w:r w:rsidR="00A515C8">
        <w:rPr>
          <w:rFonts w:ascii="Times New Roman" w:hAnsi="Times New Roman" w:cs="Times New Roman"/>
          <w:iCs/>
          <w:sz w:val="21"/>
          <w:szCs w:val="21"/>
        </w:rPr>
        <w:t xml:space="preserve"> [CC001]</w:t>
      </w:r>
      <w:r w:rsidR="00A515C8" w:rsidRPr="00D336A0">
        <w:rPr>
          <w:rFonts w:ascii="Times New Roman" w:hAnsi="Times New Roman" w:cs="Times New Roman"/>
          <w:iCs/>
          <w:sz w:val="21"/>
          <w:szCs w:val="21"/>
        </w:rPr>
        <w:t>.</w:t>
      </w:r>
      <w:r>
        <w:rPr>
          <w:rFonts w:ascii="Times New Roman" w:hAnsi="Times New Roman" w:cs="Times New Roman"/>
          <w:iCs/>
          <w:sz w:val="21"/>
          <w:szCs w:val="21"/>
        </w:rPr>
        <w:t>”</w:t>
      </w:r>
      <w:r w:rsidR="00A515C8">
        <w:rPr>
          <w:rFonts w:ascii="Times New Roman" w:hAnsi="Times New Roman" w:cs="Times New Roman"/>
          <w:iCs/>
          <w:sz w:val="21"/>
          <w:szCs w:val="21"/>
        </w:rPr>
        <w:t xml:space="preserve"> </w:t>
      </w:r>
    </w:p>
    <w:p w14:paraId="0CC08504" w14:textId="47634884" w:rsidR="00A515C8" w:rsidRDefault="00A515C8" w:rsidP="00FC50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appease growing pressure for a functional Chamber of Accounts Benin’s politicians </w:t>
      </w:r>
      <w:r w:rsidR="00A66F19">
        <w:rPr>
          <w:rFonts w:ascii="Times New Roman" w:hAnsi="Times New Roman" w:cs="Times New Roman"/>
          <w:sz w:val="24"/>
          <w:szCs w:val="24"/>
        </w:rPr>
        <w:t>reformed</w:t>
      </w:r>
      <w:r w:rsidR="00580607">
        <w:rPr>
          <w:rFonts w:ascii="Times New Roman" w:hAnsi="Times New Roman" w:cs="Times New Roman"/>
          <w:sz w:val="24"/>
          <w:szCs w:val="24"/>
        </w:rPr>
        <w:t xml:space="preserve"> the IGE</w:t>
      </w:r>
      <w:r w:rsidR="00295885">
        <w:rPr>
          <w:rFonts w:ascii="Times New Roman" w:hAnsi="Times New Roman" w:cs="Times New Roman"/>
          <w:sz w:val="24"/>
          <w:szCs w:val="24"/>
        </w:rPr>
        <w:t xml:space="preserve"> </w:t>
      </w:r>
      <w:r>
        <w:rPr>
          <w:rFonts w:ascii="Times New Roman" w:hAnsi="Times New Roman" w:cs="Times New Roman"/>
          <w:iCs/>
          <w:sz w:val="24"/>
          <w:szCs w:val="24"/>
        </w:rPr>
        <w:t>i</w:t>
      </w:r>
      <w:r>
        <w:rPr>
          <w:rFonts w:ascii="Times New Roman" w:hAnsi="Times New Roman" w:cs="Times New Roman"/>
          <w:sz w:val="24"/>
          <w:szCs w:val="24"/>
        </w:rPr>
        <w:t>n 2015.</w:t>
      </w:r>
      <w:r w:rsidR="00173EFA">
        <w:rPr>
          <w:rStyle w:val="FootnoteReference"/>
          <w:rFonts w:ascii="Times New Roman" w:hAnsi="Times New Roman" w:cs="Times New Roman"/>
          <w:sz w:val="24"/>
          <w:szCs w:val="24"/>
        </w:rPr>
        <w:footnoteReference w:id="26"/>
      </w:r>
      <w:r w:rsidR="007C62DA">
        <w:rPr>
          <w:rFonts w:ascii="Times New Roman" w:hAnsi="Times New Roman" w:cs="Times New Roman"/>
          <w:sz w:val="24"/>
          <w:szCs w:val="24"/>
        </w:rPr>
        <w:t xml:space="preserve"> </w:t>
      </w:r>
      <w:r w:rsidR="000A7A74">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It</w:t>
      </w:r>
      <w:r w:rsidR="008368F4">
        <w:rPr>
          <w:rFonts w:ascii="Times New Roman" w:hAnsi="Times New Roman" w:cs="Times New Roman"/>
          <w:sz w:val="24"/>
          <w:szCs w:val="24"/>
        </w:rPr>
        <w:t xml:space="preserve">s proponents </w:t>
      </w:r>
      <w:r w:rsidR="00D02961">
        <w:rPr>
          <w:rFonts w:ascii="Times New Roman" w:hAnsi="Times New Roman" w:cs="Times New Roman"/>
          <w:sz w:val="24"/>
          <w:szCs w:val="24"/>
        </w:rPr>
        <w:t xml:space="preserve">claimed </w:t>
      </w:r>
      <w:r>
        <w:rPr>
          <w:rFonts w:ascii="Times New Roman" w:hAnsi="Times New Roman" w:cs="Times New Roman"/>
          <w:sz w:val="24"/>
          <w:szCs w:val="24"/>
        </w:rPr>
        <w:t xml:space="preserve">corruption </w:t>
      </w:r>
      <w:r w:rsidR="00F4012E">
        <w:rPr>
          <w:rFonts w:ascii="Times New Roman" w:hAnsi="Times New Roman" w:cs="Times New Roman"/>
          <w:sz w:val="24"/>
          <w:szCs w:val="24"/>
        </w:rPr>
        <w:t>w</w:t>
      </w:r>
      <w:r>
        <w:rPr>
          <w:rFonts w:ascii="Times New Roman" w:hAnsi="Times New Roman" w:cs="Times New Roman"/>
          <w:sz w:val="24"/>
          <w:szCs w:val="24"/>
        </w:rPr>
        <w:t>as the “sole threat to the country’s development</w:t>
      </w:r>
      <w:r w:rsidR="00932F7E">
        <w:rPr>
          <w:rFonts w:ascii="Times New Roman" w:hAnsi="Times New Roman" w:cs="Times New Roman"/>
          <w:sz w:val="24"/>
          <w:szCs w:val="24"/>
        </w:rPr>
        <w:t xml:space="preserve"> … </w:t>
      </w:r>
      <w:r w:rsidR="00690C01">
        <w:rPr>
          <w:rFonts w:ascii="Times New Roman" w:hAnsi="Times New Roman" w:cs="Times New Roman"/>
          <w:sz w:val="24"/>
          <w:szCs w:val="24"/>
        </w:rPr>
        <w:t>g</w:t>
      </w:r>
      <w:r>
        <w:rPr>
          <w:rFonts w:ascii="Times New Roman" w:hAnsi="Times New Roman" w:cs="Times New Roman"/>
          <w:sz w:val="24"/>
          <w:szCs w:val="24"/>
        </w:rPr>
        <w:t>ood governance is not an option, it is a must;” and directed it to tackle “frauds, contract inflation and other acts of poor governance.”</w:t>
      </w:r>
      <w:r w:rsidR="004E263B">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To its credit, the IGE uncovered ‘</w:t>
      </w:r>
      <w:r w:rsidRPr="00287CC2">
        <w:rPr>
          <w:rFonts w:ascii="Times New Roman" w:hAnsi="Times New Roman" w:cs="Times New Roman"/>
          <w:i/>
          <w:sz w:val="24"/>
          <w:szCs w:val="24"/>
        </w:rPr>
        <w:t>small fraudsters and embezzlers</w:t>
      </w:r>
      <w:r>
        <w:rPr>
          <w:rFonts w:ascii="Times New Roman" w:hAnsi="Times New Roman" w:cs="Times New Roman"/>
          <w:sz w:val="24"/>
          <w:szCs w:val="24"/>
        </w:rPr>
        <w:t>’ [CSO02], and ‘</w:t>
      </w:r>
      <w:r w:rsidRPr="00287CC2">
        <w:rPr>
          <w:rFonts w:ascii="Times New Roman" w:hAnsi="Times New Roman" w:cs="Times New Roman"/>
          <w:i/>
          <w:sz w:val="24"/>
          <w:szCs w:val="24"/>
        </w:rPr>
        <w:t>unmasked</w:t>
      </w:r>
      <w:r>
        <w:rPr>
          <w:rFonts w:ascii="Times New Roman" w:hAnsi="Times New Roman" w:cs="Times New Roman"/>
          <w:sz w:val="24"/>
          <w:szCs w:val="24"/>
        </w:rPr>
        <w:t>’ [CSO06] some opposition members, which produced, ‘</w:t>
      </w:r>
      <w:r w:rsidRPr="00CE40C1">
        <w:rPr>
          <w:rFonts w:ascii="Times New Roman" w:hAnsi="Times New Roman" w:cs="Times New Roman"/>
          <w:i/>
          <w:sz w:val="24"/>
          <w:szCs w:val="24"/>
        </w:rPr>
        <w:t>a lot of noise, some showoff actions</w:t>
      </w:r>
      <w:r>
        <w:rPr>
          <w:rFonts w:ascii="Times New Roman" w:hAnsi="Times New Roman" w:cs="Times New Roman"/>
          <w:sz w:val="24"/>
          <w:szCs w:val="24"/>
        </w:rPr>
        <w:t>’ [CSO01]</w:t>
      </w:r>
      <w:r w:rsidR="002E5D06">
        <w:rPr>
          <w:rFonts w:ascii="Times New Roman" w:hAnsi="Times New Roman" w:cs="Times New Roman"/>
          <w:sz w:val="24"/>
          <w:szCs w:val="24"/>
        </w:rPr>
        <w:t>,</w:t>
      </w:r>
      <w:r>
        <w:rPr>
          <w:rFonts w:ascii="Times New Roman" w:hAnsi="Times New Roman" w:cs="Times New Roman"/>
          <w:sz w:val="24"/>
          <w:szCs w:val="24"/>
        </w:rPr>
        <w:t xml:space="preserve"> but, as a senior official from an advocacy NGO wryly intimated, this was primarily to gain legitimacy (</w:t>
      </w:r>
      <w:r w:rsidRPr="006131EA">
        <w:rPr>
          <w:rFonts w:ascii="Times New Roman" w:hAnsi="Times New Roman" w:cs="Times New Roman"/>
          <w:sz w:val="24"/>
          <w:szCs w:val="24"/>
        </w:rPr>
        <w:t>African Minds</w:t>
      </w:r>
      <w:r>
        <w:rPr>
          <w:rFonts w:ascii="Times New Roman" w:hAnsi="Times New Roman" w:cs="Times New Roman"/>
          <w:sz w:val="24"/>
          <w:szCs w:val="24"/>
        </w:rPr>
        <w:t xml:space="preserve">, </w:t>
      </w:r>
      <w:r w:rsidRPr="006131EA">
        <w:rPr>
          <w:rFonts w:ascii="Times New Roman" w:hAnsi="Times New Roman" w:cs="Times New Roman"/>
          <w:sz w:val="24"/>
          <w:szCs w:val="24"/>
        </w:rPr>
        <w:t>2016)</w:t>
      </w:r>
      <w:r>
        <w:rPr>
          <w:rFonts w:ascii="Times New Roman" w:hAnsi="Times New Roman" w:cs="Times New Roman"/>
          <w:sz w:val="24"/>
          <w:szCs w:val="24"/>
        </w:rPr>
        <w:t>:</w:t>
      </w:r>
    </w:p>
    <w:p w14:paraId="50BBA32C" w14:textId="5B7D9108" w:rsidR="00A515C8" w:rsidRDefault="00F10913" w:rsidP="00FC50E2">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lastRenderedPageBreak/>
        <w:t>“</w:t>
      </w:r>
      <w:r w:rsidR="00A515C8" w:rsidRPr="007215A0">
        <w:rPr>
          <w:rFonts w:ascii="Times New Roman" w:hAnsi="Times New Roman" w:cs="Times New Roman"/>
          <w:sz w:val="21"/>
          <w:szCs w:val="21"/>
        </w:rPr>
        <w:t>There is a lack of will to fight corruption through institutions</w:t>
      </w:r>
      <w:r w:rsidR="00A515C8">
        <w:rPr>
          <w:rFonts w:ascii="Times New Roman" w:hAnsi="Times New Roman" w:cs="Times New Roman"/>
          <w:sz w:val="21"/>
          <w:szCs w:val="21"/>
        </w:rPr>
        <w:t>,</w:t>
      </w:r>
      <w:r w:rsidR="00A515C8" w:rsidRPr="007215A0">
        <w:rPr>
          <w:rFonts w:ascii="Times New Roman" w:hAnsi="Times New Roman" w:cs="Times New Roman"/>
          <w:sz w:val="21"/>
          <w:szCs w:val="21"/>
        </w:rPr>
        <w:t xml:space="preserve"> such as the Chamber of Accounts… But under donors’ and civil society pressure, they [politicians] want to show that they are doing something. That’s what they do with the IGE. It has always been like that in this country. These are artifices that they use as political tools. The institution [IGE] is used to conduct audit investigations… but only the President knows what is done and uses it for what he wants.</w:t>
      </w:r>
      <w:r w:rsidR="00A515C8">
        <w:rPr>
          <w:rFonts w:ascii="Times New Roman" w:hAnsi="Times New Roman" w:cs="Times New Roman"/>
          <w:sz w:val="21"/>
          <w:szCs w:val="21"/>
        </w:rPr>
        <w:t xml:space="preserve"> I</w:t>
      </w:r>
      <w:r w:rsidR="00A515C8" w:rsidRPr="007215A0">
        <w:rPr>
          <w:rFonts w:ascii="Times New Roman" w:hAnsi="Times New Roman" w:cs="Times New Roman"/>
          <w:sz w:val="21"/>
          <w:szCs w:val="21"/>
        </w:rPr>
        <w:t>t is to bypass the Chamber of Accounts … The results of such investigations are used to blackmail the opposition and sometime</w:t>
      </w:r>
      <w:r w:rsidR="00A515C8">
        <w:rPr>
          <w:rFonts w:ascii="Times New Roman" w:hAnsi="Times New Roman" w:cs="Times New Roman"/>
          <w:sz w:val="21"/>
          <w:szCs w:val="21"/>
        </w:rPr>
        <w:t>s</w:t>
      </w:r>
      <w:r w:rsidR="00A515C8" w:rsidRPr="007215A0">
        <w:rPr>
          <w:rFonts w:ascii="Times New Roman" w:hAnsi="Times New Roman" w:cs="Times New Roman"/>
          <w:sz w:val="21"/>
          <w:szCs w:val="21"/>
        </w:rPr>
        <w:t xml:space="preserve"> his own followers to ensure their loyalty. There is no real will to go for a sound management of public finances for the public interest</w:t>
      </w:r>
      <w:r w:rsidR="00A515C8">
        <w:rPr>
          <w:rFonts w:ascii="Times New Roman" w:hAnsi="Times New Roman" w:cs="Times New Roman"/>
          <w:sz w:val="21"/>
          <w:szCs w:val="21"/>
        </w:rPr>
        <w:t>.</w:t>
      </w:r>
      <w:r>
        <w:rPr>
          <w:rFonts w:ascii="Times New Roman" w:hAnsi="Times New Roman" w:cs="Times New Roman"/>
          <w:sz w:val="21"/>
          <w:szCs w:val="21"/>
        </w:rPr>
        <w:t>”</w:t>
      </w:r>
      <w:r w:rsidR="00A515C8" w:rsidRPr="007215A0">
        <w:rPr>
          <w:rFonts w:ascii="Times New Roman" w:hAnsi="Times New Roman" w:cs="Times New Roman"/>
          <w:sz w:val="21"/>
          <w:szCs w:val="21"/>
        </w:rPr>
        <w:t xml:space="preserve"> [CSA03]</w:t>
      </w:r>
    </w:p>
    <w:p w14:paraId="69A29715" w14:textId="7AA7BE8C" w:rsidR="00425C9C" w:rsidRPr="00C43879" w:rsidRDefault="00425C9C" w:rsidP="00C43879">
      <w:pPr>
        <w:spacing w:line="276" w:lineRule="auto"/>
        <w:jc w:val="both"/>
        <w:rPr>
          <w:rFonts w:ascii="Times New Roman" w:hAnsi="Times New Roman" w:cs="Times New Roman"/>
          <w:sz w:val="24"/>
          <w:szCs w:val="24"/>
        </w:rPr>
      </w:pPr>
      <w:r>
        <w:rPr>
          <w:rFonts w:ascii="Times New Roman" w:hAnsi="Times New Roman" w:cs="Times New Roman"/>
          <w:sz w:val="24"/>
          <w:szCs w:val="24"/>
        </w:rPr>
        <w:t>A senior IGE official acknowledged that, “</w:t>
      </w:r>
      <w:r>
        <w:rPr>
          <w:rFonts w:ascii="Times New Roman" w:hAnsi="Times New Roman" w:cs="Times New Roman"/>
          <w:i/>
          <w:sz w:val="24"/>
          <w:szCs w:val="24"/>
        </w:rPr>
        <w:t xml:space="preserve">it is normal he </w:t>
      </w:r>
      <w:r>
        <w:rPr>
          <w:rFonts w:ascii="Times New Roman" w:hAnsi="Times New Roman" w:cs="Times New Roman"/>
          <w:sz w:val="24"/>
          <w:szCs w:val="24"/>
        </w:rPr>
        <w:t>[the President]</w:t>
      </w:r>
      <w:r>
        <w:rPr>
          <w:rFonts w:ascii="Times New Roman" w:hAnsi="Times New Roman" w:cs="Times New Roman"/>
          <w:i/>
          <w:sz w:val="24"/>
          <w:szCs w:val="24"/>
        </w:rPr>
        <w:t xml:space="preserve"> uses it </w:t>
      </w:r>
      <w:r>
        <w:rPr>
          <w:rFonts w:ascii="Times New Roman" w:hAnsi="Times New Roman" w:cs="Times New Roman"/>
          <w:sz w:val="24"/>
          <w:szCs w:val="24"/>
        </w:rPr>
        <w:t>[the IGE]</w:t>
      </w:r>
      <w:r>
        <w:rPr>
          <w:rFonts w:ascii="Times New Roman" w:hAnsi="Times New Roman" w:cs="Times New Roman"/>
          <w:i/>
          <w:sz w:val="24"/>
          <w:szCs w:val="24"/>
        </w:rPr>
        <w:t xml:space="preserve"> however he wants</w:t>
      </w:r>
      <w:r>
        <w:rPr>
          <w:rFonts w:ascii="Times New Roman" w:hAnsi="Times New Roman" w:cs="Times New Roman"/>
          <w:sz w:val="24"/>
          <w:szCs w:val="24"/>
        </w:rPr>
        <w:t>” [IG003]. Critics claimed it was established to consolidate the President’s political and economic power. Although the IGE produced “fifty major audit and investigation reports which were transmitted to the President … very few resulted in any action from the government in terms of follow-up or sanctions” (2015, IGE note). Several corruption scandals</w:t>
      </w:r>
      <w:r w:rsidR="00C60C2A">
        <w:rPr>
          <w:rFonts w:ascii="Times New Roman" w:hAnsi="Times New Roman" w:cs="Times New Roman"/>
          <w:sz w:val="24"/>
          <w:szCs w:val="24"/>
        </w:rPr>
        <w:t xml:space="preserve"> were </w:t>
      </w:r>
      <w:r w:rsidR="00C0224D">
        <w:rPr>
          <w:rFonts w:ascii="Times New Roman" w:hAnsi="Times New Roman" w:cs="Times New Roman"/>
          <w:sz w:val="24"/>
          <w:szCs w:val="24"/>
        </w:rPr>
        <w:t xml:space="preserve">identified </w:t>
      </w:r>
      <w:r>
        <w:rPr>
          <w:rFonts w:ascii="Times New Roman" w:hAnsi="Times New Roman" w:cs="Times New Roman"/>
          <w:sz w:val="24"/>
          <w:szCs w:val="24"/>
        </w:rPr>
        <w:t xml:space="preserve">but no reports went to any anti-corruption agencies or the Justice Department to instigate prosecutions. Instead they often became “blackmail tools to obtain the political allegiance of certain actors including public directors, local political leaders or businessmen” (African Minds, 2016:72). A minister who uncovered a corruption dossier of a predecessor sent it to the Justice Department, believing ‘that was the right thing to do’, was imprisoned for doing so. A public enterprise director who declined requests to make fraudulent disbursements suffered a similar fate (ibid). </w:t>
      </w:r>
    </w:p>
    <w:p w14:paraId="0FFA8CCC" w14:textId="3F461DF6" w:rsidR="00B71D2F" w:rsidRPr="00657E0D" w:rsidRDefault="00AB5E6E" w:rsidP="00657E0D">
      <w:pPr>
        <w:pStyle w:val="ListParagraph"/>
        <w:numPr>
          <w:ilvl w:val="1"/>
          <w:numId w:val="15"/>
        </w:numPr>
        <w:rPr>
          <w:rFonts w:ascii="Times New Roman" w:hAnsi="Times New Roman" w:cs="Times New Roman"/>
          <w:i/>
          <w:iCs/>
          <w:sz w:val="24"/>
          <w:szCs w:val="24"/>
        </w:rPr>
      </w:pPr>
      <w:r w:rsidRPr="00657E0D">
        <w:rPr>
          <w:rFonts w:ascii="Times New Roman" w:hAnsi="Times New Roman" w:cs="Times New Roman"/>
          <w:i/>
          <w:iCs/>
          <w:sz w:val="24"/>
          <w:szCs w:val="24"/>
        </w:rPr>
        <w:t>A weakened SA</w:t>
      </w:r>
      <w:r w:rsidR="00B71D2F" w:rsidRPr="00657E0D">
        <w:rPr>
          <w:rFonts w:ascii="Times New Roman" w:hAnsi="Times New Roman" w:cs="Times New Roman"/>
          <w:i/>
          <w:iCs/>
          <w:sz w:val="24"/>
          <w:szCs w:val="24"/>
        </w:rPr>
        <w:t>I</w:t>
      </w:r>
    </w:p>
    <w:p w14:paraId="62507C3C" w14:textId="1D3016E4" w:rsidR="00A515C8" w:rsidRDefault="00A515C8" w:rsidP="005852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Meanwhile the Chamber of Accounts remained ineffective. In 2007, </w:t>
      </w:r>
      <w:r w:rsidR="00A13D8D">
        <w:rPr>
          <w:rFonts w:ascii="Times New Roman" w:hAnsi="Times New Roman" w:cs="Times New Roman"/>
          <w:sz w:val="24"/>
          <w:szCs w:val="24"/>
        </w:rPr>
        <w:t xml:space="preserve">it was </w:t>
      </w:r>
      <w:r>
        <w:rPr>
          <w:rFonts w:ascii="Times New Roman" w:hAnsi="Times New Roman" w:cs="Times New Roman"/>
          <w:sz w:val="24"/>
          <w:szCs w:val="24"/>
        </w:rPr>
        <w:t>mandated to audit the campaign expenses of election contestants,</w:t>
      </w:r>
      <w:r w:rsidR="00A546CA">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but for the 2015 parliamentary election, “only 5 out of 20 political parties or alliances</w:t>
      </w:r>
      <w:r w:rsidR="001E2263">
        <w:rPr>
          <w:rFonts w:ascii="Times New Roman" w:hAnsi="Times New Roman" w:cs="Times New Roman"/>
          <w:sz w:val="24"/>
          <w:szCs w:val="24"/>
        </w:rPr>
        <w:t xml:space="preserve"> …</w:t>
      </w:r>
      <w:r>
        <w:rPr>
          <w:rFonts w:ascii="Times New Roman" w:hAnsi="Times New Roman" w:cs="Times New Roman"/>
          <w:sz w:val="24"/>
          <w:szCs w:val="24"/>
        </w:rPr>
        <w:t xml:space="preserve"> submitted their campaign accounts and the audit reports issued bore little resemblance to excessive campaign spending</w:t>
      </w:r>
      <w:r w:rsidR="005419C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05098C">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Pr>
          <w:rFonts w:ascii="Times New Roman" w:hAnsi="Times New Roman" w:cs="Times New Roman"/>
          <w:sz w:val="24"/>
          <w:szCs w:val="24"/>
        </w:rPr>
        <w:t>, 2016</w:t>
      </w:r>
      <w:r w:rsidR="0005098C">
        <w:rPr>
          <w:rFonts w:ascii="Times New Roman" w:hAnsi="Times New Roman" w:cs="Times New Roman"/>
          <w:sz w:val="24"/>
          <w:szCs w:val="24"/>
        </w:rPr>
        <w:t xml:space="preserve">, p. </w:t>
      </w:r>
      <w:r>
        <w:rPr>
          <w:rFonts w:ascii="Times New Roman" w:hAnsi="Times New Roman" w:cs="Times New Roman"/>
          <w:sz w:val="24"/>
          <w:szCs w:val="24"/>
        </w:rPr>
        <w:t>210). This brought public criticism of the Chamber for not seeing the obvious.</w:t>
      </w:r>
      <w:r w:rsidR="00B36138">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A former President of the Chamber excused this stating, </w:t>
      </w:r>
      <w:r w:rsidR="00941488" w:rsidRPr="00C43879">
        <w:rPr>
          <w:rFonts w:ascii="Times New Roman" w:hAnsi="Times New Roman" w:cs="Times New Roman"/>
          <w:i/>
          <w:iCs/>
          <w:sz w:val="24"/>
          <w:szCs w:val="24"/>
        </w:rPr>
        <w:t>“</w:t>
      </w:r>
      <w:r w:rsidRPr="00C43879">
        <w:rPr>
          <w:rFonts w:ascii="Times New Roman" w:hAnsi="Times New Roman" w:cs="Times New Roman"/>
          <w:i/>
          <w:iCs/>
          <w:sz w:val="24"/>
          <w:szCs w:val="24"/>
        </w:rPr>
        <w:t>how many are we to do the job? …I even suggested that this mission [control of campaign expenses] should be taken away because the way it is conducted makes it meaningless.</w:t>
      </w:r>
      <w:r w:rsidR="005A5630">
        <w:rPr>
          <w:rFonts w:ascii="Times New Roman" w:hAnsi="Times New Roman" w:cs="Times New Roman"/>
          <w:i/>
          <w:iCs/>
          <w:sz w:val="24"/>
          <w:szCs w:val="24"/>
        </w:rPr>
        <w:t>”</w:t>
      </w:r>
      <w:r w:rsidRPr="00C43879">
        <w:rPr>
          <w:rFonts w:ascii="Times New Roman" w:hAnsi="Times New Roman" w:cs="Times New Roman"/>
          <w:i/>
          <w:iCs/>
          <w:sz w:val="24"/>
          <w:szCs w:val="24"/>
        </w:rPr>
        <w:t xml:space="preserve"> </w:t>
      </w:r>
      <w:r w:rsidRPr="00C43879">
        <w:rPr>
          <w:rFonts w:ascii="Times New Roman" w:hAnsi="Times New Roman" w:cs="Times New Roman"/>
          <w:sz w:val="24"/>
          <w:szCs w:val="24"/>
        </w:rPr>
        <w:t>[CC001]</w:t>
      </w:r>
      <w:r w:rsidRPr="00191D93">
        <w:rPr>
          <w:rFonts w:ascii="Times New Roman" w:hAnsi="Times New Roman" w:cs="Times New Roman"/>
          <w:iCs/>
          <w:sz w:val="24"/>
          <w:szCs w:val="24"/>
        </w:rPr>
        <w:t xml:space="preserve"> </w:t>
      </w:r>
      <w:r>
        <w:rPr>
          <w:rFonts w:ascii="Times New Roman" w:hAnsi="Times New Roman" w:cs="Times New Roman"/>
          <w:iCs/>
          <w:sz w:val="24"/>
          <w:szCs w:val="24"/>
        </w:rPr>
        <w:t>T</w:t>
      </w:r>
      <w:r>
        <w:rPr>
          <w:rFonts w:ascii="Times New Roman" w:hAnsi="Times New Roman" w:cs="Times New Roman"/>
          <w:sz w:val="24"/>
          <w:szCs w:val="24"/>
        </w:rPr>
        <w:t>he exercise was ceremonial and pointless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05098C">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Pr>
          <w:rFonts w:ascii="Times New Roman" w:hAnsi="Times New Roman" w:cs="Times New Roman"/>
          <w:sz w:val="24"/>
          <w:szCs w:val="24"/>
        </w:rPr>
        <w:t>, 2016)</w:t>
      </w:r>
      <w:r w:rsidRPr="00854184">
        <w:rPr>
          <w:rFonts w:ascii="Times New Roman" w:hAnsi="Times New Roman" w:cs="Times New Roman"/>
          <w:sz w:val="24"/>
          <w:szCs w:val="24"/>
        </w:rPr>
        <w:t xml:space="preserve"> </w:t>
      </w:r>
      <w:r>
        <w:rPr>
          <w:rFonts w:ascii="Times New Roman" w:hAnsi="Times New Roman" w:cs="Times New Roman"/>
          <w:sz w:val="24"/>
          <w:szCs w:val="24"/>
        </w:rPr>
        <w:t>as the Chamber lacked resources.</w:t>
      </w:r>
      <w:r w:rsidR="0083370C">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44BAE80F" w14:textId="58EAEB5D" w:rsidR="00A515C8" w:rsidRDefault="00A515C8" w:rsidP="005852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2011, political leaders and senior public officials </w:t>
      </w:r>
      <w:r w:rsidR="003B2ACE">
        <w:rPr>
          <w:rFonts w:ascii="Times New Roman" w:hAnsi="Times New Roman" w:cs="Times New Roman"/>
          <w:sz w:val="24"/>
          <w:szCs w:val="24"/>
        </w:rPr>
        <w:t xml:space="preserve">were required </w:t>
      </w:r>
      <w:r>
        <w:rPr>
          <w:rFonts w:ascii="Times New Roman" w:hAnsi="Times New Roman" w:cs="Times New Roman"/>
          <w:sz w:val="24"/>
          <w:szCs w:val="24"/>
        </w:rPr>
        <w:t>to declare their property at the beginning and end of their public office</w:t>
      </w:r>
      <w:r w:rsidR="00FC1DE3">
        <w:rPr>
          <w:rFonts w:ascii="Times New Roman" w:hAnsi="Times New Roman" w:cs="Times New Roman"/>
          <w:sz w:val="24"/>
          <w:szCs w:val="24"/>
        </w:rPr>
        <w:t xml:space="preserve"> and justify differences</w:t>
      </w:r>
      <w:r>
        <w:rPr>
          <w:rFonts w:ascii="Times New Roman" w:hAnsi="Times New Roman" w:cs="Times New Roman"/>
          <w:sz w:val="24"/>
          <w:szCs w:val="24"/>
        </w:rPr>
        <w:t xml:space="preserve">. </w:t>
      </w:r>
      <w:r w:rsidR="002E68A1">
        <w:rPr>
          <w:rFonts w:ascii="Times New Roman" w:hAnsi="Times New Roman" w:cs="Times New Roman"/>
          <w:sz w:val="24"/>
          <w:szCs w:val="24"/>
        </w:rPr>
        <w:t>The law</w:t>
      </w:r>
      <w:r w:rsidR="002E68A1">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stated that</w:t>
      </w:r>
      <w:r w:rsidR="0055436E">
        <w:rPr>
          <w:rFonts w:ascii="Times New Roman" w:hAnsi="Times New Roman" w:cs="Times New Roman"/>
          <w:sz w:val="24"/>
          <w:szCs w:val="24"/>
        </w:rPr>
        <w:t xml:space="preserve"> the</w:t>
      </w:r>
      <w:r>
        <w:rPr>
          <w:rFonts w:ascii="Times New Roman" w:hAnsi="Times New Roman" w:cs="Times New Roman"/>
          <w:sz w:val="24"/>
          <w:szCs w:val="24"/>
        </w:rPr>
        <w:t xml:space="preserve"> Chamber of Accounts and the Appeal Court </w:t>
      </w:r>
      <w:r w:rsidR="002112E5">
        <w:rPr>
          <w:rFonts w:ascii="Times New Roman" w:hAnsi="Times New Roman" w:cs="Times New Roman"/>
          <w:sz w:val="24"/>
          <w:szCs w:val="24"/>
        </w:rPr>
        <w:t>s</w:t>
      </w:r>
      <w:r w:rsidR="005C302A">
        <w:rPr>
          <w:rFonts w:ascii="Times New Roman" w:hAnsi="Times New Roman" w:cs="Times New Roman"/>
          <w:sz w:val="24"/>
          <w:szCs w:val="24"/>
        </w:rPr>
        <w:t>hould</w:t>
      </w:r>
      <w:r w:rsidR="002112E5">
        <w:rPr>
          <w:rFonts w:ascii="Times New Roman" w:hAnsi="Times New Roman" w:cs="Times New Roman"/>
          <w:sz w:val="24"/>
          <w:szCs w:val="24"/>
        </w:rPr>
        <w:t xml:space="preserve"> </w:t>
      </w:r>
      <w:r w:rsidR="00472FD4">
        <w:rPr>
          <w:rFonts w:ascii="Times New Roman" w:hAnsi="Times New Roman" w:cs="Times New Roman"/>
          <w:sz w:val="24"/>
          <w:szCs w:val="24"/>
        </w:rPr>
        <w:t>inspect</w:t>
      </w:r>
      <w:r>
        <w:rPr>
          <w:rFonts w:ascii="Times New Roman" w:hAnsi="Times New Roman" w:cs="Times New Roman"/>
          <w:sz w:val="24"/>
          <w:szCs w:val="24"/>
        </w:rPr>
        <w:t xml:space="preserve"> </w:t>
      </w:r>
      <w:r w:rsidR="00B75946">
        <w:rPr>
          <w:rFonts w:ascii="Times New Roman" w:hAnsi="Times New Roman" w:cs="Times New Roman"/>
          <w:sz w:val="24"/>
          <w:szCs w:val="24"/>
        </w:rPr>
        <w:t>these</w:t>
      </w:r>
      <w:r>
        <w:rPr>
          <w:rFonts w:ascii="Times New Roman" w:hAnsi="Times New Roman" w:cs="Times New Roman"/>
          <w:sz w:val="24"/>
          <w:szCs w:val="24"/>
        </w:rPr>
        <w:t xml:space="preserve"> and initiate prosecutions if </w:t>
      </w:r>
      <w:r w:rsidR="00BD4E10">
        <w:rPr>
          <w:rFonts w:ascii="Times New Roman" w:hAnsi="Times New Roman" w:cs="Times New Roman"/>
          <w:sz w:val="24"/>
          <w:szCs w:val="24"/>
        </w:rPr>
        <w:t>they</w:t>
      </w:r>
      <w:r>
        <w:rPr>
          <w:rFonts w:ascii="Times New Roman" w:hAnsi="Times New Roman" w:cs="Times New Roman"/>
          <w:sz w:val="24"/>
          <w:szCs w:val="24"/>
        </w:rPr>
        <w:t xml:space="preserve"> suspect</w:t>
      </w:r>
      <w:r w:rsidR="001B6C3B">
        <w:rPr>
          <w:rFonts w:ascii="Times New Roman" w:hAnsi="Times New Roman" w:cs="Times New Roman"/>
          <w:sz w:val="24"/>
          <w:szCs w:val="24"/>
        </w:rPr>
        <w:t>ed</w:t>
      </w:r>
      <w:r>
        <w:rPr>
          <w:rFonts w:ascii="Times New Roman" w:hAnsi="Times New Roman" w:cs="Times New Roman"/>
          <w:sz w:val="24"/>
          <w:szCs w:val="24"/>
        </w:rPr>
        <w:t xml:space="preserve"> any illicit enrichment. However, four years later, only one Minister upon taking office and five MPs of the seventh legislature</w:t>
      </w:r>
      <w:r w:rsidR="00933AF0">
        <w:rPr>
          <w:rFonts w:ascii="Times New Roman" w:hAnsi="Times New Roman" w:cs="Times New Roman"/>
          <w:sz w:val="24"/>
          <w:szCs w:val="24"/>
        </w:rPr>
        <w:t xml:space="preserve"> have </w:t>
      </w:r>
      <w:r w:rsidR="00483741">
        <w:rPr>
          <w:rFonts w:ascii="Times New Roman" w:hAnsi="Times New Roman" w:cs="Times New Roman"/>
          <w:sz w:val="24"/>
          <w:szCs w:val="24"/>
        </w:rPr>
        <w:t>made a declaration</w:t>
      </w:r>
      <w:r w:rsidR="00046D46">
        <w:rPr>
          <w:rFonts w:ascii="Times New Roman" w:hAnsi="Times New Roman" w:cs="Times New Roman"/>
          <w:sz w:val="24"/>
          <w:szCs w:val="24"/>
        </w:rPr>
        <w:t xml:space="preserve">: </w:t>
      </w:r>
      <w:r w:rsidR="00690C01">
        <w:rPr>
          <w:rFonts w:ascii="Times New Roman" w:hAnsi="Times New Roman" w:cs="Times New Roman"/>
          <w:sz w:val="24"/>
          <w:szCs w:val="24"/>
        </w:rPr>
        <w:t xml:space="preserve">all </w:t>
      </w:r>
      <w:r>
        <w:rPr>
          <w:rFonts w:ascii="Times New Roman" w:hAnsi="Times New Roman" w:cs="Times New Roman"/>
          <w:sz w:val="24"/>
          <w:szCs w:val="24"/>
        </w:rPr>
        <w:t xml:space="preserve">83 MPs of the sixth legislature </w:t>
      </w:r>
      <w:r w:rsidR="00046D46">
        <w:rPr>
          <w:rFonts w:ascii="Times New Roman" w:hAnsi="Times New Roman" w:cs="Times New Roman"/>
          <w:sz w:val="24"/>
          <w:szCs w:val="24"/>
        </w:rPr>
        <w:t>and</w:t>
      </w:r>
      <w:r>
        <w:rPr>
          <w:rFonts w:ascii="Times New Roman" w:hAnsi="Times New Roman" w:cs="Times New Roman"/>
          <w:sz w:val="24"/>
          <w:szCs w:val="24"/>
        </w:rPr>
        <w:t xml:space="preserve"> thousands of other public officials </w:t>
      </w:r>
      <w:r w:rsidR="004C3DDA">
        <w:rPr>
          <w:rFonts w:ascii="Times New Roman" w:hAnsi="Times New Roman" w:cs="Times New Roman"/>
          <w:sz w:val="24"/>
          <w:szCs w:val="24"/>
        </w:rPr>
        <w:t xml:space="preserve">did not </w:t>
      </w:r>
      <w:r w:rsidR="009954AB">
        <w:rPr>
          <w:rFonts w:ascii="Times New Roman" w:hAnsi="Times New Roman" w:cs="Times New Roman"/>
          <w:sz w:val="24"/>
          <w:szCs w:val="24"/>
        </w:rPr>
        <w:t xml:space="preserve">do either </w:t>
      </w:r>
      <w:r>
        <w:rPr>
          <w:rFonts w:ascii="Times New Roman" w:hAnsi="Times New Roman" w:cs="Times New Roman"/>
          <w:sz w:val="24"/>
          <w:szCs w:val="24"/>
        </w:rPr>
        <w:t>(</w:t>
      </w:r>
      <w:proofErr w:type="spellStart"/>
      <w:r>
        <w:rPr>
          <w:rFonts w:ascii="Times New Roman" w:hAnsi="Times New Roman" w:cs="Times New Roman"/>
          <w:sz w:val="24"/>
          <w:szCs w:val="24"/>
        </w:rPr>
        <w:t>Autorit</w:t>
      </w:r>
      <w:r w:rsidRPr="0015336D">
        <w:rPr>
          <w:rFonts w:ascii="Times New Roman" w:hAnsi="Times New Roman" w:cs="Times New Roman"/>
          <w:sz w:val="24"/>
          <w:szCs w:val="24"/>
        </w:rPr>
        <w: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contre</w:t>
      </w:r>
      <w:proofErr w:type="spellEnd"/>
      <w:r>
        <w:rPr>
          <w:rFonts w:ascii="Times New Roman" w:hAnsi="Times New Roman" w:cs="Times New Roman"/>
          <w:sz w:val="24"/>
          <w:szCs w:val="24"/>
        </w:rPr>
        <w:t xml:space="preserve"> la Corruption, 2015). </w:t>
      </w:r>
      <w:r w:rsidR="00AD7C7D">
        <w:rPr>
          <w:rFonts w:ascii="Times New Roman" w:hAnsi="Times New Roman" w:cs="Times New Roman"/>
          <w:sz w:val="24"/>
          <w:szCs w:val="24"/>
        </w:rPr>
        <w:t>The few declarations made were not audited because ‘</w:t>
      </w:r>
      <w:r w:rsidR="00AD7C7D" w:rsidRPr="00657E0D">
        <w:rPr>
          <w:rFonts w:ascii="Times New Roman" w:hAnsi="Times New Roman" w:cs="Times New Roman"/>
          <w:i/>
          <w:iCs/>
          <w:sz w:val="24"/>
          <w:szCs w:val="24"/>
        </w:rPr>
        <w:t xml:space="preserve">Auditors at the Chamber </w:t>
      </w:r>
      <w:r w:rsidR="00AD7C7D" w:rsidRPr="00657E0D">
        <w:rPr>
          <w:rFonts w:ascii="Times New Roman" w:hAnsi="Times New Roman" w:cs="Times New Roman"/>
          <w:i/>
          <w:iCs/>
          <w:sz w:val="24"/>
          <w:szCs w:val="24"/>
        </w:rPr>
        <w:lastRenderedPageBreak/>
        <w:t xml:space="preserve">of Accounts don’t have the skills to conduct such an audit… and the law to </w:t>
      </w:r>
      <w:r w:rsidR="00AD7C7D">
        <w:rPr>
          <w:rFonts w:ascii="Times New Roman" w:hAnsi="Times New Roman" w:cs="Times New Roman"/>
          <w:i/>
          <w:iCs/>
          <w:sz w:val="24"/>
          <w:szCs w:val="24"/>
        </w:rPr>
        <w:t>outline</w:t>
      </w:r>
      <w:r w:rsidR="00AD7C7D" w:rsidRPr="00657E0D">
        <w:rPr>
          <w:rFonts w:ascii="Times New Roman" w:hAnsi="Times New Roman" w:cs="Times New Roman"/>
          <w:i/>
          <w:iCs/>
          <w:sz w:val="24"/>
          <w:szCs w:val="24"/>
        </w:rPr>
        <w:t xml:space="preserve"> how to do it has not been issued</w:t>
      </w:r>
      <w:r w:rsidR="00AD7C7D">
        <w:rPr>
          <w:rFonts w:ascii="Times New Roman" w:hAnsi="Times New Roman" w:cs="Times New Roman"/>
          <w:sz w:val="24"/>
          <w:szCs w:val="24"/>
        </w:rPr>
        <w:t>’ [CSO003].</w:t>
      </w:r>
    </w:p>
    <w:p w14:paraId="359A81BF" w14:textId="045C4025" w:rsidR="00A515C8" w:rsidRDefault="00A515C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Parliamentary scrutiny and authorization of government budgets </w:t>
      </w:r>
      <w:r w:rsidR="0053030D">
        <w:rPr>
          <w:rFonts w:ascii="Times New Roman" w:hAnsi="Times New Roman" w:cs="Times New Roman"/>
          <w:sz w:val="24"/>
          <w:szCs w:val="24"/>
        </w:rPr>
        <w:t>remained</w:t>
      </w:r>
      <w:r>
        <w:rPr>
          <w:rFonts w:ascii="Times New Roman" w:hAnsi="Times New Roman" w:cs="Times New Roman"/>
          <w:sz w:val="24"/>
          <w:szCs w:val="24"/>
        </w:rPr>
        <w:t xml:space="preserve"> slight (</w:t>
      </w:r>
      <w:proofErr w:type="spellStart"/>
      <w:r w:rsidRPr="00786A73">
        <w:rPr>
          <w:rFonts w:ascii="Times New Roman" w:hAnsi="Times New Roman" w:cs="Times New Roman"/>
          <w:sz w:val="24"/>
          <w:szCs w:val="24"/>
        </w:rPr>
        <w:t>Adoun</w:t>
      </w:r>
      <w:proofErr w:type="spellEnd"/>
      <w:r w:rsidRPr="00786A73">
        <w:rPr>
          <w:rFonts w:ascii="Times New Roman" w:hAnsi="Times New Roman" w:cs="Times New Roman"/>
          <w:sz w:val="24"/>
          <w:szCs w:val="24"/>
        </w:rPr>
        <w:t xml:space="preserve"> </w:t>
      </w:r>
      <w:r w:rsidR="0005098C">
        <w:rPr>
          <w:rFonts w:ascii="Times New Roman" w:hAnsi="Times New Roman" w:cs="Times New Roman"/>
          <w:sz w:val="24"/>
          <w:szCs w:val="24"/>
        </w:rPr>
        <w:t>&amp;</w:t>
      </w:r>
      <w:r w:rsidRPr="00786A73">
        <w:rPr>
          <w:rFonts w:ascii="Times New Roman" w:hAnsi="Times New Roman" w:cs="Times New Roman"/>
          <w:sz w:val="24"/>
          <w:szCs w:val="24"/>
        </w:rPr>
        <w:t xml:space="preserve"> </w:t>
      </w:r>
      <w:proofErr w:type="spellStart"/>
      <w:r w:rsidRPr="00786A73">
        <w:rPr>
          <w:rFonts w:ascii="Times New Roman" w:hAnsi="Times New Roman" w:cs="Times New Roman"/>
          <w:sz w:val="24"/>
          <w:szCs w:val="24"/>
        </w:rPr>
        <w:t>Awoudo</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Cour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27B53">
        <w:rPr>
          <w:rFonts w:ascii="Times New Roman" w:hAnsi="Times New Roman" w:cs="Times New Roman"/>
          <w:sz w:val="24"/>
          <w:szCs w:val="24"/>
        </w:rPr>
        <w:t>uprême</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Akakpo</w:t>
      </w:r>
      <w:proofErr w:type="spellEnd"/>
      <w:r>
        <w:rPr>
          <w:rFonts w:ascii="Times New Roman" w:hAnsi="Times New Roman" w:cs="Times New Roman"/>
          <w:sz w:val="24"/>
          <w:szCs w:val="24"/>
        </w:rPr>
        <w:t>, 2009). In 201</w:t>
      </w:r>
      <w:r w:rsidR="004654C3">
        <w:rPr>
          <w:rFonts w:ascii="Times New Roman" w:hAnsi="Times New Roman" w:cs="Times New Roman"/>
          <w:sz w:val="24"/>
          <w:szCs w:val="24"/>
        </w:rPr>
        <w:t>4</w:t>
      </w:r>
      <w:r>
        <w:rPr>
          <w:rFonts w:ascii="Times New Roman" w:hAnsi="Times New Roman" w:cs="Times New Roman"/>
          <w:sz w:val="24"/>
          <w:szCs w:val="24"/>
        </w:rPr>
        <w:t>, a new Organic Law</w:t>
      </w:r>
      <w:r w:rsidR="00051D1C">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mandated the Chamber of Accounts to audit the 2013 </w:t>
      </w:r>
      <w:proofErr w:type="spellStart"/>
      <w:r w:rsidRPr="00045512">
        <w:rPr>
          <w:rFonts w:ascii="Times New Roman" w:hAnsi="Times New Roman" w:cs="Times New Roman"/>
          <w:i/>
          <w:sz w:val="24"/>
          <w:szCs w:val="24"/>
        </w:rPr>
        <w:t>Projet</w:t>
      </w:r>
      <w:proofErr w:type="spellEnd"/>
      <w:r w:rsidRPr="00045512">
        <w:rPr>
          <w:rFonts w:ascii="Times New Roman" w:hAnsi="Times New Roman" w:cs="Times New Roman"/>
          <w:i/>
          <w:sz w:val="24"/>
          <w:szCs w:val="24"/>
        </w:rPr>
        <w:t xml:space="preserve"> de </w:t>
      </w:r>
      <w:proofErr w:type="spellStart"/>
      <w:r w:rsidRPr="00045512">
        <w:rPr>
          <w:rFonts w:ascii="Times New Roman" w:hAnsi="Times New Roman" w:cs="Times New Roman"/>
          <w:i/>
          <w:sz w:val="24"/>
          <w:szCs w:val="24"/>
        </w:rPr>
        <w:t>Loi</w:t>
      </w:r>
      <w:proofErr w:type="spellEnd"/>
      <w:r w:rsidRPr="00045512">
        <w:rPr>
          <w:rFonts w:ascii="Times New Roman" w:hAnsi="Times New Roman" w:cs="Times New Roman"/>
          <w:i/>
          <w:sz w:val="24"/>
          <w:szCs w:val="24"/>
        </w:rPr>
        <w:t xml:space="preserve"> de </w:t>
      </w:r>
      <w:proofErr w:type="spellStart"/>
      <w:r w:rsidRPr="00045512">
        <w:rPr>
          <w:rFonts w:ascii="Times New Roman" w:hAnsi="Times New Roman" w:cs="Times New Roman"/>
          <w:i/>
          <w:sz w:val="24"/>
          <w:szCs w:val="24"/>
        </w:rPr>
        <w:t>Règlement</w:t>
      </w:r>
      <w:proofErr w:type="spellEnd"/>
      <w:r w:rsidRPr="00045512">
        <w:rPr>
          <w:rFonts w:ascii="Times New Roman" w:hAnsi="Times New Roman" w:cs="Times New Roman"/>
          <w:i/>
          <w:sz w:val="24"/>
          <w:szCs w:val="24"/>
        </w:rPr>
        <w:t xml:space="preserve"> </w:t>
      </w:r>
      <w:r>
        <w:rPr>
          <w:rFonts w:ascii="Times New Roman" w:hAnsi="Times New Roman" w:cs="Times New Roman"/>
          <w:sz w:val="24"/>
          <w:szCs w:val="24"/>
        </w:rPr>
        <w:t>and send their report to Parliament, after donors made aid conditional on Parliamentary budget</w:t>
      </w:r>
      <w:r w:rsidR="004654C3">
        <w:rPr>
          <w:rFonts w:ascii="Times New Roman" w:hAnsi="Times New Roman" w:cs="Times New Roman"/>
          <w:sz w:val="24"/>
          <w:szCs w:val="24"/>
        </w:rPr>
        <w:t xml:space="preserve"> out-turn</w:t>
      </w:r>
      <w:r>
        <w:rPr>
          <w:rFonts w:ascii="Times New Roman" w:hAnsi="Times New Roman" w:cs="Times New Roman"/>
          <w:sz w:val="24"/>
          <w:szCs w:val="24"/>
        </w:rPr>
        <w:t xml:space="preserve"> approvals. The Ministry of Finance granted the Chamber extra resources, but they could not complete the task. In 2015, donors reiterated their demands and eventually, the Chamber sent their audit to Parliament</w:t>
      </w:r>
      <w:r w:rsidR="00EA5A68">
        <w:rPr>
          <w:rFonts w:ascii="Times New Roman" w:hAnsi="Times New Roman" w:cs="Times New Roman"/>
          <w:sz w:val="24"/>
          <w:szCs w:val="24"/>
        </w:rPr>
        <w:t xml:space="preserve">. </w:t>
      </w:r>
      <w:r w:rsidR="000366BF">
        <w:rPr>
          <w:rFonts w:ascii="Times New Roman" w:hAnsi="Times New Roman" w:cs="Times New Roman"/>
          <w:sz w:val="24"/>
          <w:szCs w:val="24"/>
        </w:rPr>
        <w:t>It</w:t>
      </w:r>
      <w:r w:rsidR="00EA5A68">
        <w:rPr>
          <w:rFonts w:ascii="Times New Roman" w:hAnsi="Times New Roman" w:cs="Times New Roman"/>
          <w:sz w:val="24"/>
          <w:szCs w:val="24"/>
        </w:rPr>
        <w:t xml:space="preserve"> lacked detail. A senior government auditor acknowledged that, </w:t>
      </w:r>
      <w:r w:rsidR="00EA5A68" w:rsidRPr="00FD6583">
        <w:rPr>
          <w:rFonts w:ascii="Times New Roman" w:hAnsi="Times New Roman" w:cs="Times New Roman"/>
          <w:i/>
          <w:sz w:val="24"/>
          <w:szCs w:val="24"/>
        </w:rPr>
        <w:t>“We only did what we could</w:t>
      </w:r>
      <w:r w:rsidR="00EA5A68" w:rsidRPr="00FD6583">
        <w:rPr>
          <w:rFonts w:ascii="Times New Roman" w:hAnsi="Times New Roman" w:cs="Times New Roman"/>
          <w:iCs/>
          <w:sz w:val="24"/>
          <w:szCs w:val="24"/>
        </w:rPr>
        <w:t>” [CC003], and a WB official added that</w:t>
      </w:r>
      <w:r w:rsidR="00EA5A68" w:rsidRPr="00FD6583">
        <w:rPr>
          <w:rFonts w:ascii="Times New Roman" w:hAnsi="Times New Roman" w:cs="Times New Roman"/>
          <w:i/>
          <w:sz w:val="24"/>
          <w:szCs w:val="24"/>
        </w:rPr>
        <w:t>, “they cleared the backlogs but there is no</w:t>
      </w:r>
      <w:r w:rsidR="00213C68">
        <w:rPr>
          <w:rFonts w:ascii="Times New Roman" w:hAnsi="Times New Roman" w:cs="Times New Roman"/>
          <w:i/>
          <w:sz w:val="24"/>
          <w:szCs w:val="24"/>
        </w:rPr>
        <w:t xml:space="preserve"> …</w:t>
      </w:r>
      <w:r w:rsidR="00EA5A68" w:rsidRPr="00FD6583">
        <w:rPr>
          <w:rFonts w:ascii="Times New Roman" w:hAnsi="Times New Roman" w:cs="Times New Roman"/>
          <w:i/>
          <w:sz w:val="24"/>
          <w:szCs w:val="24"/>
        </w:rPr>
        <w:t xml:space="preserve"> quality in what they did</w:t>
      </w:r>
      <w:r w:rsidR="00EA5A68">
        <w:rPr>
          <w:rFonts w:ascii="Times New Roman" w:hAnsi="Times New Roman" w:cs="Times New Roman"/>
          <w:iCs/>
          <w:sz w:val="24"/>
          <w:szCs w:val="24"/>
        </w:rPr>
        <w:t>”</w:t>
      </w:r>
      <w:r w:rsidR="00EA5A68" w:rsidRPr="00FD6583">
        <w:rPr>
          <w:rFonts w:ascii="Times New Roman" w:hAnsi="Times New Roman" w:cs="Times New Roman"/>
          <w:iCs/>
          <w:sz w:val="24"/>
          <w:szCs w:val="24"/>
        </w:rPr>
        <w:t xml:space="preserve"> [DON01]</w:t>
      </w:r>
      <w:r w:rsidR="00AD7C7D">
        <w:rPr>
          <w:rFonts w:ascii="Times New Roman" w:hAnsi="Times New Roman" w:cs="Times New Roman"/>
          <w:iCs/>
          <w:sz w:val="24"/>
          <w:szCs w:val="24"/>
        </w:rPr>
        <w:t>.</w:t>
      </w:r>
      <w:r w:rsidR="00EA5A68" w:rsidRPr="00FD6583">
        <w:rPr>
          <w:rFonts w:ascii="Times New Roman" w:hAnsi="Times New Roman" w:cs="Times New Roman"/>
          <w:iCs/>
          <w:sz w:val="24"/>
          <w:szCs w:val="24"/>
        </w:rPr>
        <w:t xml:space="preserve"> </w:t>
      </w:r>
      <w:r w:rsidR="00DB4C28">
        <w:rPr>
          <w:rFonts w:ascii="Times New Roman" w:hAnsi="Times New Roman" w:cs="Times New Roman"/>
          <w:iCs/>
          <w:sz w:val="24"/>
          <w:szCs w:val="24"/>
        </w:rPr>
        <w:t xml:space="preserve">In </w:t>
      </w:r>
      <w:r>
        <w:rPr>
          <w:rFonts w:ascii="Times New Roman" w:hAnsi="Times New Roman" w:cs="Times New Roman"/>
          <w:sz w:val="24"/>
          <w:szCs w:val="24"/>
        </w:rPr>
        <w:t xml:space="preserve">October 2015, Parliament approved </w:t>
      </w:r>
      <w:r w:rsidR="001A7053">
        <w:rPr>
          <w:rFonts w:ascii="Times New Roman" w:hAnsi="Times New Roman" w:cs="Times New Roman"/>
          <w:sz w:val="24"/>
          <w:szCs w:val="24"/>
        </w:rPr>
        <w:t>the</w:t>
      </w:r>
      <w:r>
        <w:rPr>
          <w:rFonts w:ascii="Times New Roman" w:hAnsi="Times New Roman" w:cs="Times New Roman"/>
          <w:sz w:val="24"/>
          <w:szCs w:val="24"/>
        </w:rPr>
        <w:t xml:space="preserve"> </w:t>
      </w:r>
      <w:r w:rsidRPr="00045512">
        <w:rPr>
          <w:rFonts w:ascii="Times New Roman" w:hAnsi="Times New Roman" w:cs="Times New Roman"/>
          <w:i/>
          <w:sz w:val="24"/>
          <w:szCs w:val="24"/>
        </w:rPr>
        <w:t>Loi</w:t>
      </w:r>
      <w:r>
        <w:rPr>
          <w:rFonts w:ascii="Times New Roman" w:hAnsi="Times New Roman" w:cs="Times New Roman"/>
          <w:i/>
          <w:sz w:val="24"/>
          <w:szCs w:val="24"/>
        </w:rPr>
        <w:t>s</w:t>
      </w:r>
      <w:r w:rsidRPr="00045512">
        <w:rPr>
          <w:rFonts w:ascii="Times New Roman" w:hAnsi="Times New Roman" w:cs="Times New Roman"/>
          <w:i/>
          <w:sz w:val="24"/>
          <w:szCs w:val="24"/>
        </w:rPr>
        <w:t xml:space="preserve"> de </w:t>
      </w:r>
      <w:proofErr w:type="spellStart"/>
      <w:r w:rsidRPr="00045512">
        <w:rPr>
          <w:rFonts w:ascii="Times New Roman" w:hAnsi="Times New Roman" w:cs="Times New Roman"/>
          <w:i/>
          <w:sz w:val="24"/>
          <w:szCs w:val="24"/>
        </w:rPr>
        <w:t>Règlement</w:t>
      </w:r>
      <w:r w:rsidR="00816510">
        <w:rPr>
          <w:rFonts w:ascii="Times New Roman" w:hAnsi="Times New Roman" w:cs="Times New Roman"/>
          <w:i/>
          <w:sz w:val="24"/>
          <w:szCs w:val="24"/>
        </w:rPr>
        <w:t>s</w:t>
      </w:r>
      <w:proofErr w:type="spellEnd"/>
      <w:r w:rsidR="00816510">
        <w:rPr>
          <w:rFonts w:ascii="Times New Roman" w:hAnsi="Times New Roman" w:cs="Times New Roman"/>
          <w:i/>
          <w:sz w:val="24"/>
          <w:szCs w:val="24"/>
        </w:rPr>
        <w:t xml:space="preserve"> </w:t>
      </w:r>
      <w:r w:rsidR="00816510" w:rsidRPr="00657E0D">
        <w:rPr>
          <w:rFonts w:ascii="Times New Roman" w:hAnsi="Times New Roman" w:cs="Times New Roman"/>
          <w:iCs/>
          <w:sz w:val="24"/>
          <w:szCs w:val="24"/>
        </w:rPr>
        <w:t>from</w:t>
      </w:r>
      <w:r>
        <w:rPr>
          <w:rFonts w:ascii="Times New Roman" w:hAnsi="Times New Roman" w:cs="Times New Roman"/>
          <w:i/>
          <w:sz w:val="24"/>
          <w:szCs w:val="24"/>
        </w:rPr>
        <w:t xml:space="preserve"> </w:t>
      </w:r>
      <w:r w:rsidRPr="007C58B0">
        <w:rPr>
          <w:rFonts w:ascii="Times New Roman" w:hAnsi="Times New Roman" w:cs="Times New Roman"/>
          <w:sz w:val="24"/>
          <w:szCs w:val="24"/>
        </w:rPr>
        <w:t>2009</w:t>
      </w:r>
      <w:r w:rsidR="002F58B2">
        <w:rPr>
          <w:rFonts w:ascii="Times New Roman" w:hAnsi="Times New Roman" w:cs="Times New Roman"/>
          <w:sz w:val="24"/>
          <w:szCs w:val="24"/>
        </w:rPr>
        <w:t xml:space="preserve"> to </w:t>
      </w:r>
      <w:r w:rsidRPr="007C58B0">
        <w:rPr>
          <w:rFonts w:ascii="Times New Roman" w:hAnsi="Times New Roman" w:cs="Times New Roman"/>
          <w:sz w:val="24"/>
          <w:szCs w:val="24"/>
        </w:rPr>
        <w:t>2013</w:t>
      </w:r>
      <w:r>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05098C">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Pr>
          <w:rFonts w:ascii="Times New Roman" w:hAnsi="Times New Roman" w:cs="Times New Roman"/>
          <w:sz w:val="24"/>
          <w:szCs w:val="24"/>
        </w:rPr>
        <w:t>, 2016:71)</w:t>
      </w:r>
      <w:r w:rsidR="007A4F2C">
        <w:rPr>
          <w:rFonts w:ascii="Times New Roman" w:hAnsi="Times New Roman" w:cs="Times New Roman"/>
          <w:sz w:val="24"/>
          <w:szCs w:val="24"/>
        </w:rPr>
        <w:t>. T</w:t>
      </w:r>
      <w:r w:rsidR="007A4F2C" w:rsidRPr="006C0455">
        <w:rPr>
          <w:rFonts w:ascii="Times New Roman" w:hAnsi="Times New Roman" w:cs="Times New Roman"/>
          <w:sz w:val="24"/>
          <w:szCs w:val="24"/>
        </w:rPr>
        <w:t>he</w:t>
      </w:r>
      <w:r w:rsidR="00F9270B">
        <w:rPr>
          <w:rFonts w:ascii="Times New Roman" w:hAnsi="Times New Roman" w:cs="Times New Roman"/>
          <w:sz w:val="24"/>
          <w:szCs w:val="24"/>
        </w:rPr>
        <w:t>ir</w:t>
      </w:r>
      <w:r w:rsidR="00F9270B" w:rsidRPr="00F9270B">
        <w:rPr>
          <w:rFonts w:ascii="Times New Roman" w:hAnsi="Times New Roman" w:cs="Times New Roman"/>
          <w:sz w:val="24"/>
          <w:szCs w:val="24"/>
        </w:rPr>
        <w:t xml:space="preserve"> </w:t>
      </w:r>
      <w:r w:rsidR="00F9270B">
        <w:rPr>
          <w:rFonts w:ascii="Times New Roman" w:hAnsi="Times New Roman" w:cs="Times New Roman"/>
          <w:sz w:val="24"/>
          <w:szCs w:val="24"/>
        </w:rPr>
        <w:t>summary report</w:t>
      </w:r>
      <w:r w:rsidR="007A4F2C" w:rsidRPr="006C0455">
        <w:rPr>
          <w:rFonts w:ascii="Times New Roman" w:hAnsi="Times New Roman" w:cs="Times New Roman"/>
          <w:sz w:val="24"/>
          <w:szCs w:val="24"/>
        </w:rPr>
        <w:t xml:space="preserve"> </w:t>
      </w:r>
      <w:r w:rsidR="007A4F2C">
        <w:rPr>
          <w:rFonts w:ascii="Times New Roman" w:hAnsi="Times New Roman" w:cs="Times New Roman"/>
          <w:sz w:val="24"/>
          <w:szCs w:val="24"/>
        </w:rPr>
        <w:t xml:space="preserve">examination was cursory as the </w:t>
      </w:r>
      <w:r w:rsidR="007A4F2C" w:rsidRPr="006C0455">
        <w:rPr>
          <w:rFonts w:ascii="Times New Roman" w:hAnsi="Times New Roman" w:cs="Times New Roman"/>
          <w:sz w:val="24"/>
          <w:szCs w:val="24"/>
        </w:rPr>
        <w:t>Parliament</w:t>
      </w:r>
      <w:r w:rsidR="007A4F2C">
        <w:rPr>
          <w:rFonts w:ascii="Times New Roman" w:hAnsi="Times New Roman" w:cs="Times New Roman"/>
          <w:sz w:val="24"/>
          <w:szCs w:val="24"/>
        </w:rPr>
        <w:t xml:space="preserve"> examined </w:t>
      </w:r>
      <w:r w:rsidR="00654099">
        <w:rPr>
          <w:rFonts w:ascii="Times New Roman" w:hAnsi="Times New Roman" w:cs="Times New Roman"/>
          <w:sz w:val="24"/>
          <w:szCs w:val="24"/>
        </w:rPr>
        <w:t xml:space="preserve">all </w:t>
      </w:r>
      <w:r w:rsidR="007A4F2C">
        <w:rPr>
          <w:rFonts w:ascii="Times New Roman" w:hAnsi="Times New Roman" w:cs="Times New Roman"/>
          <w:sz w:val="24"/>
          <w:szCs w:val="24"/>
        </w:rPr>
        <w:t>five years’ accounts simultaneously</w:t>
      </w:r>
      <w:r w:rsidR="00024D80">
        <w:rPr>
          <w:rFonts w:ascii="Times New Roman" w:hAnsi="Times New Roman" w:cs="Times New Roman"/>
          <w:sz w:val="24"/>
          <w:szCs w:val="24"/>
        </w:rPr>
        <w:t xml:space="preserve"> </w:t>
      </w:r>
      <w:r>
        <w:rPr>
          <w:rFonts w:ascii="Times New Roman" w:hAnsi="Times New Roman" w:cs="Times New Roman"/>
          <w:sz w:val="24"/>
          <w:szCs w:val="24"/>
        </w:rPr>
        <w:t xml:space="preserve">because </w:t>
      </w:r>
      <w:r w:rsidR="00630E60">
        <w:rPr>
          <w:rFonts w:ascii="Times New Roman" w:hAnsi="Times New Roman" w:cs="Times New Roman"/>
          <w:sz w:val="24"/>
          <w:szCs w:val="24"/>
        </w:rPr>
        <w:t>“</w:t>
      </w:r>
      <w:r>
        <w:rPr>
          <w:rFonts w:ascii="Times New Roman" w:hAnsi="Times New Roman" w:cs="Times New Roman"/>
          <w:sz w:val="24"/>
          <w:szCs w:val="24"/>
        </w:rPr>
        <w:t>the structure of the accounts of each fiscal year is identical”</w:t>
      </w:r>
      <w:r w:rsidR="00EF1142">
        <w:rPr>
          <w:rStyle w:val="FootnoteReference"/>
          <w:rFonts w:ascii="Times New Roman" w:hAnsi="Times New Roman" w:cs="Times New Roman"/>
          <w:sz w:val="24"/>
          <w:szCs w:val="24"/>
        </w:rPr>
        <w:footnoteReference w:id="34"/>
      </w:r>
      <w:r w:rsidR="00F957C1">
        <w:rPr>
          <w:rFonts w:ascii="Times New Roman" w:hAnsi="Times New Roman" w:cs="Times New Roman"/>
          <w:sz w:val="24"/>
          <w:szCs w:val="24"/>
        </w:rPr>
        <w:t xml:space="preserve"> (President of Parliament’s Finance Commission)</w:t>
      </w:r>
      <w:r w:rsidR="00505E5A">
        <w:rPr>
          <w:rFonts w:ascii="Times New Roman" w:hAnsi="Times New Roman" w:cs="Times New Roman"/>
          <w:sz w:val="24"/>
          <w:szCs w:val="24"/>
        </w:rPr>
        <w:t>.</w:t>
      </w:r>
      <w:r>
        <w:rPr>
          <w:rFonts w:ascii="Times New Roman" w:hAnsi="Times New Roman" w:cs="Times New Roman"/>
          <w:sz w:val="24"/>
          <w:szCs w:val="24"/>
        </w:rPr>
        <w:t xml:space="preserve"> </w:t>
      </w:r>
      <w:r w:rsidR="00034FCA">
        <w:rPr>
          <w:rFonts w:ascii="Times New Roman" w:hAnsi="Times New Roman" w:cs="Times New Roman"/>
          <w:sz w:val="24"/>
          <w:szCs w:val="24"/>
        </w:rPr>
        <w:t>It</w:t>
      </w:r>
      <w:r>
        <w:rPr>
          <w:rFonts w:ascii="Times New Roman" w:hAnsi="Times New Roman" w:cs="Times New Roman"/>
          <w:sz w:val="24"/>
          <w:szCs w:val="24"/>
        </w:rPr>
        <w:t xml:space="preserve"> followed the letter of the law but not the substance.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and </w:t>
      </w:r>
      <w:proofErr w:type="spellStart"/>
      <w:r w:rsidRPr="004A684B">
        <w:rPr>
          <w:rFonts w:ascii="Times New Roman" w:hAnsi="Times New Roman" w:cs="Times New Roman"/>
          <w:sz w:val="24"/>
          <w:szCs w:val="24"/>
        </w:rPr>
        <w:t>Badet</w:t>
      </w:r>
      <w:proofErr w:type="spellEnd"/>
      <w:r>
        <w:rPr>
          <w:rFonts w:ascii="Times New Roman" w:hAnsi="Times New Roman" w:cs="Times New Roman"/>
          <w:sz w:val="24"/>
          <w:szCs w:val="24"/>
        </w:rPr>
        <w:t xml:space="preserve"> (</w:t>
      </w:r>
      <w:r w:rsidRPr="004A684B">
        <w:rPr>
          <w:rFonts w:ascii="Times New Roman" w:hAnsi="Times New Roman" w:cs="Times New Roman"/>
          <w:sz w:val="24"/>
          <w:szCs w:val="24"/>
        </w:rPr>
        <w:t>2016</w:t>
      </w:r>
      <w:r>
        <w:rPr>
          <w:rFonts w:ascii="Times New Roman" w:hAnsi="Times New Roman" w:cs="Times New Roman"/>
          <w:sz w:val="24"/>
          <w:szCs w:val="24"/>
        </w:rPr>
        <w:t xml:space="preserve">) </w:t>
      </w:r>
      <w:r w:rsidR="00AD2C3A">
        <w:rPr>
          <w:rFonts w:ascii="Times New Roman" w:hAnsi="Times New Roman" w:cs="Times New Roman"/>
          <w:sz w:val="24"/>
          <w:szCs w:val="24"/>
        </w:rPr>
        <w:t>likened</w:t>
      </w:r>
      <w:r>
        <w:rPr>
          <w:rFonts w:ascii="Times New Roman" w:hAnsi="Times New Roman" w:cs="Times New Roman"/>
          <w:sz w:val="24"/>
          <w:szCs w:val="24"/>
        </w:rPr>
        <w:t xml:space="preserve"> Parliament’s control of the executive</w:t>
      </w:r>
      <w:r w:rsidR="00EB2E00">
        <w:rPr>
          <w:rFonts w:ascii="Times New Roman" w:hAnsi="Times New Roman" w:cs="Times New Roman"/>
          <w:sz w:val="24"/>
          <w:szCs w:val="24"/>
        </w:rPr>
        <w:t>’s</w:t>
      </w:r>
      <w:r>
        <w:rPr>
          <w:rFonts w:ascii="Times New Roman" w:hAnsi="Times New Roman" w:cs="Times New Roman"/>
          <w:sz w:val="24"/>
          <w:szCs w:val="24"/>
        </w:rPr>
        <w:t xml:space="preserve"> budget to ‘</w:t>
      </w:r>
      <w:r w:rsidRPr="00371BAD">
        <w:rPr>
          <w:rFonts w:ascii="Times New Roman" w:hAnsi="Times New Roman" w:cs="Times New Roman"/>
          <w:i/>
          <w:sz w:val="24"/>
          <w:szCs w:val="24"/>
        </w:rPr>
        <w:t>barking</w:t>
      </w:r>
      <w:r>
        <w:rPr>
          <w:rFonts w:ascii="Times New Roman" w:hAnsi="Times New Roman" w:cs="Times New Roman"/>
          <w:sz w:val="24"/>
          <w:szCs w:val="24"/>
        </w:rPr>
        <w:t xml:space="preserve">’ </w:t>
      </w:r>
      <w:r w:rsidR="00A661EA">
        <w:rPr>
          <w:rFonts w:ascii="Times New Roman" w:hAnsi="Times New Roman" w:cs="Times New Roman"/>
          <w:sz w:val="24"/>
          <w:szCs w:val="24"/>
        </w:rPr>
        <w:t xml:space="preserve">with </w:t>
      </w:r>
      <w:r>
        <w:rPr>
          <w:rFonts w:ascii="Times New Roman" w:hAnsi="Times New Roman" w:cs="Times New Roman"/>
          <w:sz w:val="24"/>
          <w:szCs w:val="24"/>
        </w:rPr>
        <w:t>no impact on government wrongdoing. Consequently, according to a f</w:t>
      </w:r>
      <w:r w:rsidRPr="00736598">
        <w:rPr>
          <w:rFonts w:ascii="Times New Roman" w:eastAsia="Times New Roman" w:hAnsi="Times New Roman" w:cs="Times New Roman"/>
          <w:color w:val="000000"/>
          <w:sz w:val="24"/>
          <w:szCs w:val="24"/>
        </w:rPr>
        <w:t xml:space="preserve">ormer senior auditor </w:t>
      </w:r>
      <w:r>
        <w:rPr>
          <w:rFonts w:ascii="Times New Roman" w:eastAsia="Times New Roman" w:hAnsi="Times New Roman" w:cs="Times New Roman"/>
          <w:color w:val="000000"/>
          <w:sz w:val="24"/>
          <w:szCs w:val="24"/>
        </w:rPr>
        <w:t>at</w:t>
      </w:r>
      <w:r w:rsidRPr="00736598">
        <w:rPr>
          <w:rFonts w:ascii="Times New Roman" w:eastAsia="Times New Roman" w:hAnsi="Times New Roman" w:cs="Times New Roman"/>
          <w:color w:val="000000"/>
          <w:sz w:val="24"/>
          <w:szCs w:val="24"/>
        </w:rPr>
        <w:t xml:space="preserve"> Chamber of Accounts</w:t>
      </w:r>
      <w:r>
        <w:rPr>
          <w:rFonts w:ascii="Times New Roman" w:hAnsi="Times New Roman" w:cs="Times New Roman"/>
          <w:sz w:val="24"/>
          <w:szCs w:val="24"/>
        </w:rPr>
        <w:t xml:space="preserve">: </w:t>
      </w:r>
    </w:p>
    <w:p w14:paraId="03705E8C" w14:textId="0BDD96F7" w:rsidR="00A515C8" w:rsidRDefault="00022159" w:rsidP="00585224">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w:t>
      </w:r>
      <w:r w:rsidR="00A515C8">
        <w:rPr>
          <w:rFonts w:ascii="Times New Roman" w:hAnsi="Times New Roman" w:cs="Times New Roman"/>
          <w:iCs/>
          <w:sz w:val="21"/>
          <w:szCs w:val="21"/>
        </w:rPr>
        <w:t>T</w:t>
      </w:r>
      <w:r w:rsidR="00A515C8" w:rsidRPr="00B15219">
        <w:rPr>
          <w:rFonts w:ascii="Times New Roman" w:hAnsi="Times New Roman" w:cs="Times New Roman"/>
          <w:iCs/>
          <w:sz w:val="21"/>
          <w:szCs w:val="21"/>
        </w:rPr>
        <w:t>here is a disastrous management of public resources. Nowadays, the authorization is no longer necessary to execute public revenue and expenditures… the budget does not mean anything in the logic that develops within our administration… corruption, don’t mention it… [including] direct withdrawal of cash</w:t>
      </w:r>
      <w:r w:rsidR="00C9006E">
        <w:rPr>
          <w:rFonts w:ascii="Times New Roman" w:hAnsi="Times New Roman" w:cs="Times New Roman"/>
          <w:iCs/>
          <w:sz w:val="21"/>
          <w:szCs w:val="21"/>
        </w:rPr>
        <w:t>.”</w:t>
      </w:r>
      <w:r w:rsidR="00A515C8" w:rsidRPr="00B15219">
        <w:rPr>
          <w:rFonts w:ascii="Times New Roman" w:hAnsi="Times New Roman" w:cs="Times New Roman"/>
          <w:iCs/>
          <w:sz w:val="21"/>
          <w:szCs w:val="21"/>
        </w:rPr>
        <w:t xml:space="preserve"> [CC006] </w:t>
      </w:r>
    </w:p>
    <w:p w14:paraId="14A1C361" w14:textId="6BBEA58B" w:rsidR="004625BF" w:rsidRDefault="004625BF" w:rsidP="004625BF">
      <w:pPr>
        <w:spacing w:line="276" w:lineRule="auto"/>
        <w:jc w:val="both"/>
        <w:rPr>
          <w:rFonts w:ascii="Times New Roman" w:hAnsi="Times New Roman" w:cs="Times New Roman"/>
          <w:sz w:val="24"/>
          <w:szCs w:val="24"/>
        </w:rPr>
      </w:pPr>
      <w:r>
        <w:rPr>
          <w:rFonts w:ascii="Times New Roman" w:hAnsi="Times New Roman" w:cs="Times New Roman"/>
          <w:sz w:val="24"/>
          <w:szCs w:val="24"/>
        </w:rPr>
        <w:t>Currently, the Chamber of Accounts “does not cover 1/10</w:t>
      </w:r>
      <w:r w:rsidRPr="004A684B">
        <w:rPr>
          <w:rFonts w:ascii="Times New Roman" w:hAnsi="Times New Roman" w:cs="Times New Roman"/>
          <w:sz w:val="24"/>
          <w:szCs w:val="24"/>
          <w:vertAlign w:val="superscript"/>
        </w:rPr>
        <w:t>th</w:t>
      </w:r>
      <w:r>
        <w:rPr>
          <w:rFonts w:ascii="Times New Roman" w:hAnsi="Times New Roman" w:cs="Times New Roman"/>
          <w:sz w:val="24"/>
          <w:szCs w:val="24"/>
        </w:rPr>
        <w:t xml:space="preserve"> of its mandate”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05098C">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sidRPr="004A684B">
        <w:rPr>
          <w:rFonts w:ascii="Times New Roman" w:hAnsi="Times New Roman" w:cs="Times New Roman"/>
          <w:sz w:val="24"/>
          <w:szCs w:val="24"/>
        </w:rPr>
        <w:t>, 2016</w:t>
      </w:r>
      <w:r w:rsidR="0005098C">
        <w:rPr>
          <w:rFonts w:ascii="Times New Roman" w:hAnsi="Times New Roman" w:cs="Times New Roman"/>
          <w:sz w:val="24"/>
          <w:szCs w:val="24"/>
        </w:rPr>
        <w:t xml:space="preserve">, p. </w:t>
      </w:r>
      <w:r>
        <w:rPr>
          <w:rFonts w:ascii="Times New Roman" w:hAnsi="Times New Roman" w:cs="Times New Roman"/>
          <w:sz w:val="24"/>
          <w:szCs w:val="24"/>
        </w:rPr>
        <w:t>51</w:t>
      </w:r>
      <w:r w:rsidRPr="004A684B">
        <w:rPr>
          <w:rFonts w:ascii="Times New Roman" w:hAnsi="Times New Roman" w:cs="Times New Roman"/>
          <w:sz w:val="24"/>
          <w:szCs w:val="24"/>
        </w:rPr>
        <w:t>)</w:t>
      </w:r>
      <w:r>
        <w:rPr>
          <w:rFonts w:ascii="Times New Roman" w:hAnsi="Times New Roman" w:cs="Times New Roman"/>
          <w:sz w:val="24"/>
          <w:szCs w:val="24"/>
        </w:rPr>
        <w:t xml:space="preserve"> and, according to a senior auditor,</w:t>
      </w:r>
    </w:p>
    <w:p w14:paraId="1CD10CD3" w14:textId="5D89B3BE" w:rsidR="004625BF" w:rsidRDefault="004625BF" w:rsidP="004625BF">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“I</w:t>
      </w:r>
      <w:r w:rsidRPr="00124737">
        <w:rPr>
          <w:rFonts w:ascii="Times New Roman" w:hAnsi="Times New Roman" w:cs="Times New Roman"/>
          <w:iCs/>
          <w:sz w:val="21"/>
          <w:szCs w:val="21"/>
        </w:rPr>
        <w:t>t only examines about 40/1,000</w:t>
      </w:r>
      <w:r w:rsidRPr="00124737">
        <w:rPr>
          <w:rFonts w:ascii="Times New Roman" w:hAnsi="Times New Roman" w:cs="Times New Roman"/>
          <w:iCs/>
          <w:sz w:val="21"/>
          <w:szCs w:val="21"/>
          <w:vertAlign w:val="superscript"/>
        </w:rPr>
        <w:t>th</w:t>
      </w:r>
      <w:r w:rsidRPr="00124737">
        <w:rPr>
          <w:rFonts w:ascii="Times New Roman" w:hAnsi="Times New Roman" w:cs="Times New Roman"/>
          <w:iCs/>
          <w:sz w:val="21"/>
          <w:szCs w:val="21"/>
        </w:rPr>
        <w:t xml:space="preserve"> of reports [i.e. 4%] expected per year… </w:t>
      </w:r>
      <w:r>
        <w:rPr>
          <w:rFonts w:ascii="Times New Roman" w:hAnsi="Times New Roman" w:cs="Times New Roman"/>
          <w:iCs/>
          <w:sz w:val="21"/>
          <w:szCs w:val="21"/>
        </w:rPr>
        <w:t>T</w:t>
      </w:r>
      <w:r w:rsidRPr="00124737">
        <w:rPr>
          <w:rFonts w:ascii="Times New Roman" w:hAnsi="Times New Roman" w:cs="Times New Roman"/>
          <w:iCs/>
          <w:sz w:val="21"/>
          <w:szCs w:val="21"/>
        </w:rPr>
        <w:t>hose in charge of managing public affairs don’t have the will to make things work… so that they can take advantage of the chaos. It is a system that is maintained by the highest levels of the public sector: the legislat</w:t>
      </w:r>
      <w:r>
        <w:rPr>
          <w:rFonts w:ascii="Times New Roman" w:hAnsi="Times New Roman" w:cs="Times New Roman"/>
          <w:iCs/>
          <w:sz w:val="21"/>
          <w:szCs w:val="21"/>
        </w:rPr>
        <w:t>ure</w:t>
      </w:r>
      <w:r w:rsidRPr="00124737">
        <w:rPr>
          <w:rFonts w:ascii="Times New Roman" w:hAnsi="Times New Roman" w:cs="Times New Roman"/>
          <w:iCs/>
          <w:sz w:val="21"/>
          <w:szCs w:val="21"/>
        </w:rPr>
        <w:t>, the judiciary and the executive</w:t>
      </w:r>
      <w:r>
        <w:rPr>
          <w:rFonts w:ascii="Times New Roman" w:hAnsi="Times New Roman" w:cs="Times New Roman"/>
          <w:iCs/>
          <w:sz w:val="21"/>
          <w:szCs w:val="21"/>
        </w:rPr>
        <w:t>.”</w:t>
      </w:r>
      <w:r w:rsidRPr="00124737">
        <w:rPr>
          <w:rFonts w:ascii="Times New Roman" w:hAnsi="Times New Roman" w:cs="Times New Roman"/>
          <w:iCs/>
          <w:sz w:val="21"/>
          <w:szCs w:val="21"/>
        </w:rPr>
        <w:t xml:space="preserve"> [CSO03] </w:t>
      </w:r>
    </w:p>
    <w:p w14:paraId="34A5F79C" w14:textId="0BE1B96A" w:rsidR="00027C55" w:rsidRDefault="00027C55" w:rsidP="00027C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claimed </w:t>
      </w:r>
      <w:r w:rsidR="00D80150">
        <w:rPr>
          <w:rFonts w:ascii="Times New Roman" w:hAnsi="Times New Roman" w:cs="Times New Roman"/>
          <w:sz w:val="24"/>
          <w:szCs w:val="24"/>
        </w:rPr>
        <w:t xml:space="preserve">that </w:t>
      </w:r>
      <w:r>
        <w:rPr>
          <w:rFonts w:ascii="Times New Roman" w:hAnsi="Times New Roman" w:cs="Times New Roman"/>
          <w:sz w:val="24"/>
          <w:szCs w:val="24"/>
        </w:rPr>
        <w:t>the Constitution</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stipulated that any reform of the Chamber of Accounts required a constitutional amendment. </w:t>
      </w:r>
      <w:r w:rsidR="00D80150">
        <w:rPr>
          <w:rFonts w:ascii="Times New Roman" w:hAnsi="Times New Roman" w:cs="Times New Roman"/>
          <w:sz w:val="24"/>
          <w:szCs w:val="24"/>
        </w:rPr>
        <w:t>Meanwhile, p</w:t>
      </w:r>
      <w:r>
        <w:rPr>
          <w:rFonts w:ascii="Times New Roman" w:hAnsi="Times New Roman" w:cs="Times New Roman"/>
          <w:sz w:val="24"/>
          <w:szCs w:val="24"/>
        </w:rPr>
        <w:t>revious attempts to lengthen the President’s tenure of office had failed due to popular ‘anti-revision’ campaigns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proofErr w:type="spellStart"/>
      <w:r>
        <w:rPr>
          <w:rFonts w:ascii="Times New Roman" w:hAnsi="Times New Roman" w:cs="Times New Roman"/>
          <w:sz w:val="24"/>
          <w:szCs w:val="24"/>
        </w:rPr>
        <w:t>Jeune</w:t>
      </w:r>
      <w:proofErr w:type="spellEnd"/>
      <w:r>
        <w:rPr>
          <w:rFonts w:ascii="Times New Roman" w:hAnsi="Times New Roman" w:cs="Times New Roman"/>
          <w:sz w:val="24"/>
          <w:szCs w:val="24"/>
        </w:rPr>
        <w:t xml:space="preserve"> Afrique, 2018). A senior NGO official explained,</w:t>
      </w:r>
    </w:p>
    <w:p w14:paraId="5E18EB52" w14:textId="45874A97" w:rsidR="00027C55" w:rsidRPr="005B624E" w:rsidRDefault="00027C55" w:rsidP="00027C55">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Pr="005B624E">
        <w:rPr>
          <w:rFonts w:ascii="Times New Roman" w:hAnsi="Times New Roman" w:cs="Times New Roman"/>
          <w:sz w:val="21"/>
          <w:szCs w:val="21"/>
        </w:rPr>
        <w:t xml:space="preserve">It started with the late President </w:t>
      </w:r>
      <w:proofErr w:type="spellStart"/>
      <w:r w:rsidRPr="005B624E">
        <w:rPr>
          <w:rFonts w:ascii="Times New Roman" w:hAnsi="Times New Roman" w:cs="Times New Roman"/>
          <w:sz w:val="21"/>
          <w:szCs w:val="21"/>
        </w:rPr>
        <w:t>Kérékou</w:t>
      </w:r>
      <w:proofErr w:type="spellEnd"/>
      <w:r w:rsidRPr="005B624E">
        <w:rPr>
          <w:rFonts w:ascii="Times New Roman" w:hAnsi="Times New Roman" w:cs="Times New Roman"/>
          <w:sz w:val="21"/>
          <w:szCs w:val="21"/>
        </w:rPr>
        <w:t xml:space="preserve"> [1996-2006]</w:t>
      </w:r>
      <w:r w:rsidR="00FE7591">
        <w:rPr>
          <w:rFonts w:ascii="Times New Roman" w:hAnsi="Times New Roman" w:cs="Times New Roman"/>
          <w:sz w:val="21"/>
          <w:szCs w:val="21"/>
        </w:rPr>
        <w:t xml:space="preserve"> </w:t>
      </w:r>
      <w:r w:rsidRPr="005B624E">
        <w:rPr>
          <w:rFonts w:ascii="Times New Roman" w:hAnsi="Times New Roman" w:cs="Times New Roman"/>
          <w:sz w:val="21"/>
          <w:szCs w:val="21"/>
        </w:rPr>
        <w:t>… He wanted to increase the number of terms… and that brought an outrageous anti-revision campaign… Similar</w:t>
      </w:r>
      <w:r>
        <w:rPr>
          <w:rFonts w:ascii="Times New Roman" w:hAnsi="Times New Roman" w:cs="Times New Roman"/>
          <w:sz w:val="21"/>
          <w:szCs w:val="21"/>
        </w:rPr>
        <w:t>ly, a</w:t>
      </w:r>
      <w:r w:rsidRPr="005B624E">
        <w:rPr>
          <w:rFonts w:ascii="Times New Roman" w:hAnsi="Times New Roman" w:cs="Times New Roman"/>
          <w:sz w:val="21"/>
          <w:szCs w:val="21"/>
        </w:rPr>
        <w:t xml:space="preserve"> campaign was organized against </w:t>
      </w:r>
      <w:r w:rsidRPr="005B624E">
        <w:rPr>
          <w:rFonts w:ascii="Times New Roman" w:hAnsi="Times New Roman" w:cs="Times New Roman"/>
          <w:sz w:val="21"/>
          <w:szCs w:val="21"/>
        </w:rPr>
        <w:lastRenderedPageBreak/>
        <w:t xml:space="preserve">the revision proposal </w:t>
      </w:r>
      <w:r>
        <w:rPr>
          <w:rFonts w:ascii="Times New Roman" w:hAnsi="Times New Roman" w:cs="Times New Roman"/>
          <w:sz w:val="21"/>
          <w:szCs w:val="21"/>
        </w:rPr>
        <w:t>by</w:t>
      </w:r>
      <w:r w:rsidRPr="005B624E">
        <w:rPr>
          <w:rFonts w:ascii="Times New Roman" w:hAnsi="Times New Roman" w:cs="Times New Roman"/>
          <w:sz w:val="21"/>
          <w:szCs w:val="21"/>
        </w:rPr>
        <w:t xml:space="preserve"> </w:t>
      </w:r>
      <w:proofErr w:type="spellStart"/>
      <w:r w:rsidRPr="005B624E">
        <w:rPr>
          <w:rFonts w:ascii="Times New Roman" w:hAnsi="Times New Roman" w:cs="Times New Roman"/>
          <w:sz w:val="21"/>
          <w:szCs w:val="21"/>
        </w:rPr>
        <w:t>Yayi</w:t>
      </w:r>
      <w:proofErr w:type="spellEnd"/>
      <w:r w:rsidRPr="005B624E">
        <w:rPr>
          <w:rFonts w:ascii="Times New Roman" w:hAnsi="Times New Roman" w:cs="Times New Roman"/>
          <w:sz w:val="21"/>
          <w:szCs w:val="21"/>
        </w:rPr>
        <w:t xml:space="preserve"> [2006-2016]. He had a good proposal</w:t>
      </w:r>
      <w:r>
        <w:rPr>
          <w:rFonts w:ascii="Times New Roman" w:hAnsi="Times New Roman" w:cs="Times New Roman"/>
          <w:sz w:val="21"/>
          <w:szCs w:val="21"/>
        </w:rPr>
        <w:t>,</w:t>
      </w:r>
      <w:r w:rsidRPr="005B624E">
        <w:rPr>
          <w:rFonts w:ascii="Times New Roman" w:hAnsi="Times New Roman" w:cs="Times New Roman"/>
          <w:sz w:val="21"/>
          <w:szCs w:val="21"/>
        </w:rPr>
        <w:t xml:space="preserve"> but he wanted to hang onto power even though his official statement was ‘</w:t>
      </w:r>
      <w:r w:rsidRPr="007E5803">
        <w:rPr>
          <w:rFonts w:ascii="Times New Roman" w:hAnsi="Times New Roman" w:cs="Times New Roman"/>
          <w:i/>
          <w:sz w:val="21"/>
          <w:szCs w:val="21"/>
        </w:rPr>
        <w:t>I don’t want to stay</w:t>
      </w:r>
      <w:r w:rsidRPr="005B624E">
        <w:rPr>
          <w:rFonts w:ascii="Times New Roman" w:hAnsi="Times New Roman" w:cs="Times New Roman"/>
          <w:sz w:val="21"/>
          <w:szCs w:val="21"/>
        </w:rPr>
        <w:t xml:space="preserve">’… With Talon [the incumbent President], it </w:t>
      </w:r>
      <w:r>
        <w:rPr>
          <w:rFonts w:ascii="Times New Roman" w:hAnsi="Times New Roman" w:cs="Times New Roman"/>
          <w:sz w:val="21"/>
          <w:szCs w:val="21"/>
        </w:rPr>
        <w:t>was</w:t>
      </w:r>
      <w:r w:rsidRPr="005B624E">
        <w:rPr>
          <w:rFonts w:ascii="Times New Roman" w:hAnsi="Times New Roman" w:cs="Times New Roman"/>
          <w:sz w:val="21"/>
          <w:szCs w:val="21"/>
        </w:rPr>
        <w:t xml:space="preserve"> practically a parliamentary vote buying … The document submitted by a group of experts commissioned and paid millions of our francs was modified, fiddled. </w:t>
      </w:r>
      <w:proofErr w:type="gramStart"/>
      <w:r w:rsidRPr="005B624E">
        <w:rPr>
          <w:rFonts w:ascii="Times New Roman" w:hAnsi="Times New Roman" w:cs="Times New Roman"/>
          <w:sz w:val="21"/>
          <w:szCs w:val="21"/>
        </w:rPr>
        <w:t>So</w:t>
      </w:r>
      <w:proofErr w:type="gramEnd"/>
      <w:r w:rsidRPr="005B624E">
        <w:rPr>
          <w:rFonts w:ascii="Times New Roman" w:hAnsi="Times New Roman" w:cs="Times New Roman"/>
          <w:sz w:val="21"/>
          <w:szCs w:val="21"/>
        </w:rPr>
        <w:t xml:space="preserve"> the constitutional revision proposal finally submitted was not what the experts proposed… Thanks to the vigilance of some people</w:t>
      </w:r>
      <w:r>
        <w:rPr>
          <w:rFonts w:ascii="Times New Roman" w:hAnsi="Times New Roman" w:cs="Times New Roman"/>
          <w:sz w:val="21"/>
          <w:szCs w:val="21"/>
        </w:rPr>
        <w:t xml:space="preserve"> … </w:t>
      </w:r>
      <w:r w:rsidRPr="005B624E">
        <w:rPr>
          <w:rFonts w:ascii="Times New Roman" w:hAnsi="Times New Roman" w:cs="Times New Roman"/>
          <w:sz w:val="21"/>
          <w:szCs w:val="21"/>
        </w:rPr>
        <w:t>the proposal would have passed with massive corruption. One cannot want to revise a public document for the good of the population and put in money to corrupt those involved to pass it… You can ask whether we have evidence</w:t>
      </w:r>
      <w:r>
        <w:rPr>
          <w:rFonts w:ascii="Times New Roman" w:hAnsi="Times New Roman" w:cs="Times New Roman"/>
          <w:sz w:val="21"/>
          <w:szCs w:val="21"/>
        </w:rPr>
        <w:t>..</w:t>
      </w:r>
      <w:r w:rsidRPr="005B624E">
        <w:rPr>
          <w:rFonts w:ascii="Times New Roman" w:hAnsi="Times New Roman" w:cs="Times New Roman"/>
          <w:sz w:val="21"/>
          <w:szCs w:val="21"/>
        </w:rPr>
        <w:t>. Those who were corrupted disclosed</w:t>
      </w:r>
      <w:r>
        <w:rPr>
          <w:rStyle w:val="FootnoteReference"/>
          <w:rFonts w:ascii="Times New Roman" w:hAnsi="Times New Roman" w:cs="Times New Roman"/>
          <w:sz w:val="21"/>
          <w:szCs w:val="21"/>
        </w:rPr>
        <w:footnoteReference w:id="37"/>
      </w:r>
      <w:r w:rsidRPr="005B624E">
        <w:rPr>
          <w:rFonts w:ascii="Times New Roman" w:hAnsi="Times New Roman" w:cs="Times New Roman"/>
          <w:sz w:val="21"/>
          <w:szCs w:val="21"/>
        </w:rPr>
        <w:t xml:space="preserve"> it in the end</w:t>
      </w:r>
      <w:r>
        <w:rPr>
          <w:rFonts w:ascii="Times New Roman" w:hAnsi="Times New Roman" w:cs="Times New Roman"/>
          <w:sz w:val="21"/>
          <w:szCs w:val="21"/>
        </w:rPr>
        <w:t>.”</w:t>
      </w:r>
      <w:r w:rsidRPr="005B624E">
        <w:rPr>
          <w:rFonts w:ascii="Times New Roman" w:hAnsi="Times New Roman" w:cs="Times New Roman"/>
          <w:sz w:val="21"/>
          <w:szCs w:val="21"/>
        </w:rPr>
        <w:t xml:space="preserve"> [CSO02]</w:t>
      </w:r>
    </w:p>
    <w:p w14:paraId="7D089CD9" w14:textId="6D92CAFB" w:rsidR="00027C55" w:rsidRDefault="00027C55" w:rsidP="00027C55">
      <w:pPr>
        <w:spacing w:line="276" w:lineRule="auto"/>
        <w:jc w:val="both"/>
        <w:rPr>
          <w:rFonts w:ascii="Times New Roman" w:hAnsi="Times New Roman" w:cs="Times New Roman"/>
          <w:sz w:val="24"/>
          <w:szCs w:val="24"/>
        </w:rPr>
      </w:pPr>
      <w:r>
        <w:rPr>
          <w:rFonts w:ascii="Times New Roman" w:hAnsi="Times New Roman" w:cs="Times New Roman"/>
          <w:sz w:val="24"/>
          <w:szCs w:val="24"/>
        </w:rPr>
        <w:t>When in 2018, another constitutional revision attempt failed in Parliament, the government claimed widespread support amongst MPs warranted another referendum. They attached the creation of a Court of Accounts to the revision to increase its appeal. The former Constitutional Court</w:t>
      </w:r>
      <w:r w:rsidRPr="0005466D">
        <w:rPr>
          <w:rFonts w:ascii="Times New Roman" w:hAnsi="Times New Roman" w:cs="Times New Roman"/>
          <w:sz w:val="24"/>
          <w:szCs w:val="24"/>
        </w:rPr>
        <w:t xml:space="preserve"> </w:t>
      </w:r>
      <w:r>
        <w:rPr>
          <w:rFonts w:ascii="Times New Roman" w:hAnsi="Times New Roman" w:cs="Times New Roman"/>
          <w:sz w:val="24"/>
          <w:szCs w:val="24"/>
        </w:rPr>
        <w:t>President claim</w:t>
      </w:r>
      <w:r w:rsidR="00420E0D">
        <w:rPr>
          <w:rFonts w:ascii="Times New Roman" w:hAnsi="Times New Roman" w:cs="Times New Roman"/>
          <w:sz w:val="24"/>
          <w:szCs w:val="24"/>
        </w:rPr>
        <w:t>ed</w:t>
      </w:r>
      <w:r>
        <w:rPr>
          <w:rFonts w:ascii="Times New Roman" w:hAnsi="Times New Roman" w:cs="Times New Roman"/>
          <w:sz w:val="24"/>
          <w:szCs w:val="24"/>
        </w:rPr>
        <w:t xml:space="preserve"> this was unnecessary as </w:t>
      </w:r>
      <w:r w:rsidR="00A661EA">
        <w:rPr>
          <w:rFonts w:ascii="Times New Roman" w:hAnsi="Times New Roman" w:cs="Times New Roman"/>
          <w:sz w:val="24"/>
          <w:szCs w:val="24"/>
        </w:rPr>
        <w:t>merely</w:t>
      </w:r>
      <w:r>
        <w:rPr>
          <w:rFonts w:ascii="Times New Roman" w:hAnsi="Times New Roman" w:cs="Times New Roman"/>
          <w:sz w:val="24"/>
          <w:szCs w:val="24"/>
        </w:rPr>
        <w:t xml:space="preserve"> execut</w:t>
      </w:r>
      <w:r w:rsidR="00CC4EAF">
        <w:rPr>
          <w:rFonts w:ascii="Times New Roman" w:hAnsi="Times New Roman" w:cs="Times New Roman"/>
          <w:sz w:val="24"/>
          <w:szCs w:val="24"/>
        </w:rPr>
        <w:t>ing</w:t>
      </w:r>
      <w:r>
        <w:rPr>
          <w:rFonts w:ascii="Times New Roman" w:hAnsi="Times New Roman" w:cs="Times New Roman"/>
          <w:sz w:val="24"/>
          <w:szCs w:val="24"/>
        </w:rPr>
        <w:t xml:space="preserve"> a UEMOA decision:</w:t>
      </w:r>
    </w:p>
    <w:p w14:paraId="4E763EE5" w14:textId="77777777" w:rsidR="00027C55" w:rsidRDefault="00027C55" w:rsidP="00027C55">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Pr="00A61F5C">
        <w:rPr>
          <w:rFonts w:ascii="Times New Roman" w:hAnsi="Times New Roman" w:cs="Times New Roman"/>
          <w:sz w:val="21"/>
          <w:szCs w:val="21"/>
        </w:rPr>
        <w:t>The code of transparency in the management of public finances in the UEMOA zone stipulates that public finances and related policies are subjected to the external control by the Court of Accounts. The [creation of] the Court of Accounts is therefore in compliance with a requirement of a regional integration organization (of which Benin is member). We don’t need a referendum to create the Court of Accounts… The judicial statute of the proposal to create a Court of Accounts constitutionally in Benin is not the same for the judicial statute of a simple revision proposal. I am deeply saddened that the question of the Court of Accounts is part of the referendum.</w:t>
      </w:r>
      <w:r>
        <w:rPr>
          <w:rFonts w:ascii="Times New Roman" w:hAnsi="Times New Roman" w:cs="Times New Roman"/>
          <w:sz w:val="21"/>
          <w:szCs w:val="21"/>
        </w:rPr>
        <w:t>”</w:t>
      </w:r>
      <w:r>
        <w:rPr>
          <w:rStyle w:val="FootnoteReference"/>
          <w:rFonts w:ascii="Times New Roman" w:hAnsi="Times New Roman" w:cs="Times New Roman"/>
          <w:sz w:val="21"/>
          <w:szCs w:val="21"/>
        </w:rPr>
        <w:footnoteReference w:id="38"/>
      </w:r>
    </w:p>
    <w:p w14:paraId="01F52556" w14:textId="30B90596" w:rsidR="00027C55" w:rsidRDefault="00027C55" w:rsidP="00027C55">
      <w:pPr>
        <w:spacing w:line="276" w:lineRule="auto"/>
        <w:jc w:val="both"/>
        <w:rPr>
          <w:rFonts w:ascii="Times New Roman" w:hAnsi="Times New Roman" w:cs="Times New Roman"/>
          <w:iCs/>
          <w:sz w:val="21"/>
          <w:szCs w:val="21"/>
        </w:rPr>
      </w:pPr>
      <w:r>
        <w:rPr>
          <w:rFonts w:ascii="Times New Roman" w:hAnsi="Times New Roman" w:cs="Times New Roman"/>
          <w:sz w:val="24"/>
          <w:szCs w:val="24"/>
        </w:rPr>
        <w:t>When this constitutional revision failed due to popular condemnation, the government blamed the opposition for blocking the creation of a Court of Accounts (</w:t>
      </w:r>
      <w:proofErr w:type="spellStart"/>
      <w:r>
        <w:rPr>
          <w:rFonts w:ascii="Times New Roman" w:hAnsi="Times New Roman" w:cs="Times New Roman"/>
          <w:sz w:val="24"/>
          <w:szCs w:val="24"/>
        </w:rPr>
        <w:t>Jeune</w:t>
      </w:r>
      <w:proofErr w:type="spellEnd"/>
      <w:r>
        <w:rPr>
          <w:rFonts w:ascii="Times New Roman" w:hAnsi="Times New Roman" w:cs="Times New Roman"/>
          <w:sz w:val="24"/>
          <w:szCs w:val="24"/>
        </w:rPr>
        <w:t xml:space="preserve"> Afrique, 2018). Thus, the Chamber of Accounts remained unreformed, within the judiciary [allegedly the second most corrupt institution in Benin (</w:t>
      </w:r>
      <w:r w:rsidRPr="008818E3">
        <w:rPr>
          <w:rFonts w:ascii="Times New Roman" w:hAnsi="Times New Roman" w:cs="Times New Roman"/>
          <w:sz w:val="24"/>
          <w:szCs w:val="24"/>
        </w:rPr>
        <w:t>Economist Intelligence Unit</w:t>
      </w:r>
      <w:r>
        <w:rPr>
          <w:rFonts w:ascii="Times New Roman" w:hAnsi="Times New Roman" w:cs="Times New Roman"/>
          <w:sz w:val="24"/>
          <w:szCs w:val="24"/>
        </w:rPr>
        <w:t>, 2012)], and starved of resources, while the IGE was well resourced and staffed by</w:t>
      </w:r>
      <w:r w:rsidRPr="00301CDD">
        <w:rPr>
          <w:rFonts w:ascii="Times New Roman" w:hAnsi="Times New Roman" w:cs="Times New Roman"/>
          <w:sz w:val="24"/>
          <w:szCs w:val="24"/>
        </w:rPr>
        <w:t xml:space="preserve"> </w:t>
      </w:r>
      <w:r>
        <w:rPr>
          <w:rFonts w:ascii="Times New Roman" w:hAnsi="Times New Roman" w:cs="Times New Roman"/>
          <w:sz w:val="24"/>
          <w:szCs w:val="24"/>
        </w:rPr>
        <w:t xml:space="preserve">government nominees. A senior government auditor commented, </w:t>
      </w:r>
      <w:r>
        <w:rPr>
          <w:rFonts w:ascii="Times New Roman" w:hAnsi="Times New Roman" w:cs="Times New Roman"/>
          <w:iCs/>
          <w:sz w:val="21"/>
          <w:szCs w:val="21"/>
        </w:rPr>
        <w:t>“</w:t>
      </w:r>
      <w:r w:rsidRPr="00FD6583">
        <w:rPr>
          <w:rFonts w:ascii="Times New Roman" w:hAnsi="Times New Roman" w:cs="Times New Roman"/>
          <w:i/>
          <w:sz w:val="24"/>
          <w:szCs w:val="24"/>
        </w:rPr>
        <w:t xml:space="preserve">It is a political choice. The IGE is an institution in the hands of the President that allows him to conduct opportunist control to showoff… which is not the case for the Chamber of Accounts… He placed his henchmen at the head of this institution </w:t>
      </w:r>
      <w:r w:rsidRPr="00FD6583">
        <w:rPr>
          <w:rFonts w:ascii="Times New Roman" w:hAnsi="Times New Roman" w:cs="Times New Roman"/>
          <w:iCs/>
          <w:sz w:val="24"/>
          <w:szCs w:val="24"/>
        </w:rPr>
        <w:t>[the IGE]</w:t>
      </w:r>
      <w:r w:rsidRPr="00FD6583">
        <w:rPr>
          <w:rFonts w:ascii="Times New Roman" w:hAnsi="Times New Roman" w:cs="Times New Roman"/>
          <w:i/>
          <w:sz w:val="24"/>
          <w:szCs w:val="24"/>
        </w:rPr>
        <w:t xml:space="preserve"> to use it as he wishes.”</w:t>
      </w:r>
      <w:r w:rsidRPr="00252B7F">
        <w:rPr>
          <w:rFonts w:ascii="Times New Roman" w:hAnsi="Times New Roman" w:cs="Times New Roman"/>
          <w:iCs/>
          <w:sz w:val="21"/>
          <w:szCs w:val="21"/>
        </w:rPr>
        <w:t xml:space="preserve"> [CC003] </w:t>
      </w:r>
    </w:p>
    <w:p w14:paraId="14DCA766" w14:textId="1BA00EB3" w:rsidR="00B70A33" w:rsidRDefault="00B70A33" w:rsidP="00B70A33">
      <w:pPr>
        <w:jc w:val="both"/>
        <w:rPr>
          <w:rFonts w:ascii="Times New Roman" w:hAnsi="Times New Roman" w:cs="Times New Roman"/>
          <w:sz w:val="24"/>
          <w:szCs w:val="24"/>
        </w:rPr>
      </w:pPr>
      <w:r>
        <w:rPr>
          <w:rFonts w:ascii="Times New Roman" w:hAnsi="Times New Roman" w:cs="Times New Roman"/>
          <w:sz w:val="24"/>
          <w:szCs w:val="24"/>
        </w:rPr>
        <w:t xml:space="preserve">A WB official </w:t>
      </w:r>
      <w:r w:rsidR="004D3116">
        <w:rPr>
          <w:rFonts w:ascii="Times New Roman" w:hAnsi="Times New Roman" w:cs="Times New Roman"/>
          <w:sz w:val="24"/>
          <w:szCs w:val="24"/>
        </w:rPr>
        <w:t xml:space="preserve">summarized </w:t>
      </w:r>
      <w:r>
        <w:rPr>
          <w:rFonts w:ascii="Times New Roman" w:hAnsi="Times New Roman" w:cs="Times New Roman"/>
          <w:sz w:val="24"/>
          <w:szCs w:val="24"/>
        </w:rPr>
        <w:t>the amorality of the civic public, its disconnection with primordial groups, and its ramifications for the SAI</w:t>
      </w:r>
      <w:r w:rsidR="00292B1B">
        <w:rPr>
          <w:rFonts w:ascii="Times New Roman" w:hAnsi="Times New Roman" w:cs="Times New Roman"/>
          <w:sz w:val="24"/>
          <w:szCs w:val="24"/>
        </w:rPr>
        <w:t xml:space="preserve"> thus</w:t>
      </w:r>
      <w:r w:rsidR="008C4BCE">
        <w:rPr>
          <w:rFonts w:ascii="Times New Roman" w:hAnsi="Times New Roman" w:cs="Times New Roman"/>
          <w:sz w:val="24"/>
          <w:szCs w:val="24"/>
        </w:rPr>
        <w:t>,</w:t>
      </w:r>
    </w:p>
    <w:p w14:paraId="3C2C91A8" w14:textId="69CFB3C4" w:rsidR="00B70A33" w:rsidRPr="00CA6B4C" w:rsidRDefault="00D45367" w:rsidP="00C43879">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00B70A33" w:rsidRPr="006C36B1">
        <w:rPr>
          <w:rFonts w:ascii="Times New Roman" w:hAnsi="Times New Roman" w:cs="Times New Roman"/>
          <w:sz w:val="21"/>
          <w:szCs w:val="21"/>
        </w:rPr>
        <w:t>When people assume power, at the end of the day, they do what is in their interests. They are not there primarily for the public interest. Don’t be fool</w:t>
      </w:r>
      <w:r w:rsidR="00B70A33">
        <w:rPr>
          <w:rFonts w:ascii="Times New Roman" w:hAnsi="Times New Roman" w:cs="Times New Roman"/>
          <w:sz w:val="21"/>
          <w:szCs w:val="21"/>
        </w:rPr>
        <w:t>ed in</w:t>
      </w:r>
      <w:r w:rsidR="00B70A33" w:rsidRPr="006C36B1">
        <w:rPr>
          <w:rFonts w:ascii="Times New Roman" w:hAnsi="Times New Roman" w:cs="Times New Roman"/>
          <w:sz w:val="21"/>
          <w:szCs w:val="21"/>
        </w:rPr>
        <w:t>to believ</w:t>
      </w:r>
      <w:r w:rsidR="00B70A33">
        <w:rPr>
          <w:rFonts w:ascii="Times New Roman" w:hAnsi="Times New Roman" w:cs="Times New Roman"/>
          <w:sz w:val="21"/>
          <w:szCs w:val="21"/>
        </w:rPr>
        <w:t>ing</w:t>
      </w:r>
      <w:r w:rsidR="00B70A33" w:rsidRPr="006C36B1">
        <w:rPr>
          <w:rFonts w:ascii="Times New Roman" w:hAnsi="Times New Roman" w:cs="Times New Roman"/>
          <w:sz w:val="21"/>
          <w:szCs w:val="21"/>
        </w:rPr>
        <w:t xml:space="preserve"> that… </w:t>
      </w:r>
      <w:r w:rsidR="00B70A33">
        <w:rPr>
          <w:rFonts w:ascii="Times New Roman" w:hAnsi="Times New Roman" w:cs="Times New Roman"/>
          <w:sz w:val="21"/>
          <w:szCs w:val="21"/>
        </w:rPr>
        <w:t>T</w:t>
      </w:r>
      <w:r w:rsidR="00B70A33" w:rsidRPr="006C36B1">
        <w:rPr>
          <w:rFonts w:ascii="Times New Roman" w:hAnsi="Times New Roman" w:cs="Times New Roman"/>
          <w:sz w:val="21"/>
          <w:szCs w:val="21"/>
        </w:rPr>
        <w:t>he control institutions are weak, especially the Chamber of Accounts. It is not by chance. They want to keep staying in power …</w:t>
      </w:r>
      <w:r w:rsidR="00B70A33">
        <w:rPr>
          <w:rFonts w:ascii="Times New Roman" w:hAnsi="Times New Roman" w:cs="Times New Roman"/>
          <w:sz w:val="21"/>
          <w:szCs w:val="21"/>
        </w:rPr>
        <w:t xml:space="preserve"> </w:t>
      </w:r>
      <w:r w:rsidR="00B70A33" w:rsidRPr="006C36B1">
        <w:rPr>
          <w:rFonts w:ascii="Times New Roman" w:hAnsi="Times New Roman" w:cs="Times New Roman"/>
          <w:sz w:val="21"/>
          <w:szCs w:val="21"/>
        </w:rPr>
        <w:t xml:space="preserve">You want them to do things that would work against themselves, against their own interests? That’s not possible… </w:t>
      </w:r>
      <w:proofErr w:type="gramStart"/>
      <w:r w:rsidR="00B70A33" w:rsidRPr="006C36B1">
        <w:rPr>
          <w:rFonts w:ascii="Times New Roman" w:hAnsi="Times New Roman" w:cs="Times New Roman"/>
          <w:sz w:val="21"/>
          <w:szCs w:val="21"/>
        </w:rPr>
        <w:t>So</w:t>
      </w:r>
      <w:proofErr w:type="gramEnd"/>
      <w:r w:rsidR="00B70A33" w:rsidRPr="006C36B1">
        <w:rPr>
          <w:rFonts w:ascii="Times New Roman" w:hAnsi="Times New Roman" w:cs="Times New Roman"/>
          <w:sz w:val="21"/>
          <w:szCs w:val="21"/>
        </w:rPr>
        <w:t xml:space="preserve"> they create confusion, they create a mess and within that mess everyone finds something </w:t>
      </w:r>
      <w:r w:rsidR="00B70A33" w:rsidRPr="006C36B1">
        <w:rPr>
          <w:rFonts w:ascii="Times New Roman" w:hAnsi="Times New Roman" w:cs="Times New Roman"/>
          <w:sz w:val="21"/>
          <w:szCs w:val="21"/>
        </w:rPr>
        <w:lastRenderedPageBreak/>
        <w:t>to ‘</w:t>
      </w:r>
      <w:r w:rsidR="00B70A33" w:rsidRPr="00E61034">
        <w:rPr>
          <w:rFonts w:ascii="Times New Roman" w:hAnsi="Times New Roman" w:cs="Times New Roman"/>
          <w:i/>
          <w:sz w:val="21"/>
          <w:szCs w:val="21"/>
        </w:rPr>
        <w:t>eat</w:t>
      </w:r>
      <w:r w:rsidR="00B70A33" w:rsidRPr="006C36B1">
        <w:rPr>
          <w:rFonts w:ascii="Times New Roman" w:hAnsi="Times New Roman" w:cs="Times New Roman"/>
          <w:sz w:val="21"/>
          <w:szCs w:val="21"/>
        </w:rPr>
        <w:t>’.</w:t>
      </w:r>
      <w:r w:rsidR="00BF24C7" w:rsidRPr="006C36B1">
        <w:rPr>
          <w:rFonts w:ascii="Times New Roman" w:hAnsi="Times New Roman" w:cs="Times New Roman"/>
          <w:sz w:val="21"/>
          <w:szCs w:val="21"/>
        </w:rPr>
        <w:t xml:space="preserve"> </w:t>
      </w:r>
      <w:r w:rsidR="00B70A33" w:rsidRPr="006C36B1">
        <w:rPr>
          <w:rFonts w:ascii="Times New Roman" w:hAnsi="Times New Roman" w:cs="Times New Roman"/>
          <w:sz w:val="21"/>
          <w:szCs w:val="21"/>
        </w:rPr>
        <w:t>… There are technical problems</w:t>
      </w:r>
      <w:r w:rsidR="00B70A33">
        <w:rPr>
          <w:rFonts w:ascii="Times New Roman" w:hAnsi="Times New Roman" w:cs="Times New Roman"/>
          <w:sz w:val="21"/>
          <w:szCs w:val="21"/>
        </w:rPr>
        <w:t>,</w:t>
      </w:r>
      <w:r w:rsidR="00B70A33" w:rsidRPr="006C36B1">
        <w:rPr>
          <w:rFonts w:ascii="Times New Roman" w:hAnsi="Times New Roman" w:cs="Times New Roman"/>
          <w:sz w:val="21"/>
          <w:szCs w:val="21"/>
        </w:rPr>
        <w:t xml:space="preserve"> but they are submerged by political considerations, people scramble everything to create confusion, and the</w:t>
      </w:r>
      <w:r w:rsidR="00B70A33">
        <w:rPr>
          <w:rFonts w:ascii="Times New Roman" w:hAnsi="Times New Roman" w:cs="Times New Roman"/>
          <w:sz w:val="21"/>
          <w:szCs w:val="21"/>
        </w:rPr>
        <w:t xml:space="preserve"> [technical]</w:t>
      </w:r>
      <w:r w:rsidR="00B70A33" w:rsidRPr="006C36B1">
        <w:rPr>
          <w:rFonts w:ascii="Times New Roman" w:hAnsi="Times New Roman" w:cs="Times New Roman"/>
          <w:sz w:val="21"/>
          <w:szCs w:val="21"/>
        </w:rPr>
        <w:t xml:space="preserve"> problems are not solved.</w:t>
      </w:r>
      <w:r>
        <w:rPr>
          <w:rFonts w:ascii="Times New Roman" w:hAnsi="Times New Roman" w:cs="Times New Roman"/>
          <w:sz w:val="21"/>
          <w:szCs w:val="21"/>
        </w:rPr>
        <w:t>”</w:t>
      </w:r>
      <w:r w:rsidR="00B70A33">
        <w:rPr>
          <w:rFonts w:ascii="Times New Roman" w:hAnsi="Times New Roman" w:cs="Times New Roman"/>
          <w:sz w:val="21"/>
          <w:szCs w:val="21"/>
        </w:rPr>
        <w:t xml:space="preserve"> [DON01]</w:t>
      </w:r>
    </w:p>
    <w:p w14:paraId="329945C0" w14:textId="35EF316F" w:rsidR="0021407E" w:rsidRPr="00657E0D" w:rsidRDefault="005C3ED9" w:rsidP="00657E0D">
      <w:pPr>
        <w:ind w:left="810"/>
        <w:rPr>
          <w:rFonts w:ascii="Times New Roman" w:hAnsi="Times New Roman" w:cs="Times New Roman"/>
          <w:i/>
          <w:sz w:val="21"/>
          <w:szCs w:val="21"/>
        </w:rPr>
      </w:pPr>
      <w:r>
        <w:rPr>
          <w:rFonts w:ascii="Times New Roman" w:hAnsi="Times New Roman" w:cs="Times New Roman"/>
          <w:i/>
          <w:sz w:val="21"/>
          <w:szCs w:val="21"/>
        </w:rPr>
        <w:t>6.3</w:t>
      </w:r>
      <w:r w:rsidR="001006E7" w:rsidRPr="00657E0D">
        <w:rPr>
          <w:rFonts w:ascii="Times New Roman" w:hAnsi="Times New Roman" w:cs="Times New Roman"/>
          <w:i/>
          <w:sz w:val="21"/>
          <w:szCs w:val="21"/>
        </w:rPr>
        <w:t xml:space="preserve"> </w:t>
      </w:r>
      <w:r w:rsidR="00996583" w:rsidRPr="00657E0D">
        <w:rPr>
          <w:rFonts w:ascii="Times New Roman" w:hAnsi="Times New Roman" w:cs="Times New Roman"/>
          <w:i/>
          <w:sz w:val="21"/>
          <w:szCs w:val="21"/>
        </w:rPr>
        <w:t>The exercise of tribalism</w:t>
      </w:r>
      <w:r w:rsidR="006431B3">
        <w:rPr>
          <w:rFonts w:ascii="Times New Roman" w:hAnsi="Times New Roman" w:cs="Times New Roman"/>
          <w:i/>
          <w:sz w:val="21"/>
          <w:szCs w:val="21"/>
        </w:rPr>
        <w:t>,</w:t>
      </w:r>
      <w:r w:rsidR="009B07A7" w:rsidRPr="00657E0D">
        <w:rPr>
          <w:rFonts w:ascii="Times New Roman" w:hAnsi="Times New Roman" w:cs="Times New Roman"/>
          <w:i/>
          <w:sz w:val="21"/>
          <w:szCs w:val="21"/>
        </w:rPr>
        <w:t xml:space="preserve"> the colonial legacy</w:t>
      </w:r>
      <w:r w:rsidR="006431B3">
        <w:rPr>
          <w:rFonts w:ascii="Times New Roman" w:hAnsi="Times New Roman" w:cs="Times New Roman"/>
          <w:i/>
          <w:sz w:val="21"/>
          <w:szCs w:val="21"/>
        </w:rPr>
        <w:t xml:space="preserve"> and popular toleration of corruption</w:t>
      </w:r>
    </w:p>
    <w:p w14:paraId="41D3F9A9" w14:textId="34484D36" w:rsidR="009B07A7" w:rsidRDefault="009B07A7" w:rsidP="009B07A7">
      <w:pPr>
        <w:spacing w:line="276" w:lineRule="auto"/>
        <w:jc w:val="both"/>
        <w:rPr>
          <w:rFonts w:ascii="Times New Roman" w:hAnsi="Times New Roman" w:cs="Times New Roman"/>
          <w:sz w:val="24"/>
          <w:szCs w:val="24"/>
        </w:rPr>
      </w:pPr>
      <w:r>
        <w:rPr>
          <w:rFonts w:ascii="Times New Roman" w:hAnsi="Times New Roman" w:cs="Times New Roman"/>
          <w:sz w:val="24"/>
          <w:szCs w:val="24"/>
        </w:rPr>
        <w:t>Evidence of neopatrimonialism was slight but present. Its origin</w:t>
      </w:r>
      <w:r w:rsidR="00E81D7E">
        <w:rPr>
          <w:rFonts w:ascii="Times New Roman" w:hAnsi="Times New Roman" w:cs="Times New Roman"/>
          <w:sz w:val="24"/>
          <w:szCs w:val="24"/>
        </w:rPr>
        <w:t>,</w:t>
      </w:r>
      <w:r>
        <w:rPr>
          <w:rFonts w:ascii="Times New Roman" w:hAnsi="Times New Roman" w:cs="Times New Roman"/>
          <w:sz w:val="24"/>
          <w:szCs w:val="24"/>
        </w:rPr>
        <w:t xml:space="preserve"> as </w:t>
      </w:r>
      <w:proofErr w:type="spellStart"/>
      <w:r>
        <w:rPr>
          <w:rFonts w:ascii="Times New Roman" w:hAnsi="Times New Roman" w:cs="Times New Roman"/>
          <w:sz w:val="24"/>
          <w:szCs w:val="24"/>
        </w:rPr>
        <w:t>Ekeh</w:t>
      </w:r>
      <w:proofErr w:type="spellEnd"/>
      <w:r>
        <w:rPr>
          <w:rFonts w:ascii="Times New Roman" w:hAnsi="Times New Roman" w:cs="Times New Roman"/>
          <w:sz w:val="24"/>
          <w:szCs w:val="24"/>
        </w:rPr>
        <w:t xml:space="preserve"> claims, lies in the colonial experience that brought modern tribalism</w:t>
      </w:r>
      <w:r w:rsidR="004A5A1B">
        <w:rPr>
          <w:rFonts w:ascii="Times New Roman" w:hAnsi="Times New Roman" w:cs="Times New Roman"/>
          <w:sz w:val="24"/>
          <w:szCs w:val="24"/>
        </w:rPr>
        <w:t>.</w:t>
      </w:r>
      <w:r w:rsidR="009C6EBB">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Its corollary is the civic public members’ treatment of public office. Many interviewees believed leaders should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people from their regions and/or tribe and when power shifts, new incumbents should do likewise. For example, according to a former auditor, in the early 2000s a new Chamber of Account</w:t>
      </w:r>
      <w:r w:rsidR="006431B3">
        <w:rPr>
          <w:rFonts w:ascii="Times New Roman" w:hAnsi="Times New Roman" w:cs="Times New Roman"/>
          <w:sz w:val="24"/>
          <w:szCs w:val="24"/>
        </w:rPr>
        <w:t>’</w:t>
      </w:r>
      <w:r>
        <w:rPr>
          <w:rFonts w:ascii="Times New Roman" w:hAnsi="Times New Roman" w:cs="Times New Roman"/>
          <w:sz w:val="24"/>
          <w:szCs w:val="24"/>
        </w:rPr>
        <w:t>s President from a different ethnic group than his predecessor, exercised tribalism:</w:t>
      </w:r>
    </w:p>
    <w:p w14:paraId="3A2137FC" w14:textId="45EB5D6F" w:rsidR="00FE22D9" w:rsidRDefault="00343165" w:rsidP="009B07A7">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009B07A7" w:rsidRPr="00857EE0">
        <w:rPr>
          <w:rFonts w:ascii="Times New Roman" w:hAnsi="Times New Roman" w:cs="Times New Roman"/>
          <w:sz w:val="21"/>
          <w:szCs w:val="21"/>
        </w:rPr>
        <w:t>Because I am not from the North</w:t>
      </w:r>
      <w:r w:rsidR="009B07A7">
        <w:rPr>
          <w:rFonts w:ascii="Times New Roman" w:hAnsi="Times New Roman" w:cs="Times New Roman"/>
          <w:sz w:val="21"/>
          <w:szCs w:val="21"/>
        </w:rPr>
        <w:t>,</w:t>
      </w:r>
      <w:r w:rsidR="009B07A7" w:rsidRPr="00857EE0">
        <w:rPr>
          <w:rFonts w:ascii="Times New Roman" w:hAnsi="Times New Roman" w:cs="Times New Roman"/>
          <w:sz w:val="21"/>
          <w:szCs w:val="21"/>
        </w:rPr>
        <w:t xml:space="preserve"> he didn’t want to nominate me… We were three including himself that met the conditions and there were four positions, and then he was nominated President of the Chamber. Then, he nominated the second one, who was from the same region, as President of the Second Section … </w:t>
      </w:r>
      <w:r w:rsidR="008E3114">
        <w:rPr>
          <w:rFonts w:ascii="Times New Roman" w:hAnsi="Times New Roman" w:cs="Times New Roman"/>
          <w:sz w:val="21"/>
          <w:szCs w:val="21"/>
        </w:rPr>
        <w:t>[and] i</w:t>
      </w:r>
      <w:r w:rsidR="009B07A7" w:rsidRPr="00857EE0">
        <w:rPr>
          <w:rFonts w:ascii="Times New Roman" w:hAnsi="Times New Roman" w:cs="Times New Roman"/>
          <w:sz w:val="21"/>
          <w:szCs w:val="21"/>
        </w:rPr>
        <w:t>n order not to nominate me, he accumulated the other three positions for himself</w:t>
      </w:r>
      <w:r w:rsidR="00FE22D9">
        <w:rPr>
          <w:rFonts w:ascii="Times New Roman" w:hAnsi="Times New Roman" w:cs="Times New Roman"/>
          <w:sz w:val="21"/>
          <w:szCs w:val="21"/>
        </w:rPr>
        <w:t>.</w:t>
      </w:r>
      <w:r w:rsidR="008E0A12">
        <w:rPr>
          <w:rFonts w:ascii="Times New Roman" w:hAnsi="Times New Roman" w:cs="Times New Roman"/>
          <w:sz w:val="21"/>
          <w:szCs w:val="21"/>
        </w:rPr>
        <w:t>”</w:t>
      </w:r>
      <w:r w:rsidR="00E60AB0" w:rsidRPr="00E60AB0">
        <w:rPr>
          <w:rFonts w:ascii="Times New Roman" w:hAnsi="Times New Roman" w:cs="Times New Roman"/>
          <w:sz w:val="24"/>
          <w:szCs w:val="24"/>
        </w:rPr>
        <w:t xml:space="preserve"> </w:t>
      </w:r>
      <w:r w:rsidR="00E60AB0" w:rsidRPr="00FD6583">
        <w:rPr>
          <w:rFonts w:ascii="Times New Roman" w:hAnsi="Times New Roman" w:cs="Times New Roman"/>
          <w:sz w:val="24"/>
          <w:szCs w:val="24"/>
        </w:rPr>
        <w:t>[CC005]</w:t>
      </w:r>
    </w:p>
    <w:p w14:paraId="551C2E23" w14:textId="77777777" w:rsidR="00E20316" w:rsidRDefault="00DB1507" w:rsidP="004B6B7C">
      <w:pPr>
        <w:spacing w:line="276" w:lineRule="auto"/>
        <w:jc w:val="both"/>
        <w:rPr>
          <w:rFonts w:ascii="Times New Roman" w:hAnsi="Times New Roman" w:cs="Times New Roman"/>
          <w:sz w:val="24"/>
          <w:szCs w:val="24"/>
        </w:rPr>
      </w:pPr>
      <w:r w:rsidRPr="00C43879">
        <w:rPr>
          <w:rFonts w:ascii="Times New Roman" w:hAnsi="Times New Roman" w:cs="Times New Roman"/>
          <w:sz w:val="24"/>
          <w:szCs w:val="24"/>
        </w:rPr>
        <w:t xml:space="preserve">However, </w:t>
      </w:r>
      <w:r w:rsidR="002966CE">
        <w:rPr>
          <w:rFonts w:ascii="Times New Roman" w:hAnsi="Times New Roman" w:cs="Times New Roman"/>
          <w:sz w:val="24"/>
          <w:szCs w:val="24"/>
        </w:rPr>
        <w:t>t</w:t>
      </w:r>
      <w:r w:rsidR="00BC3430" w:rsidRPr="00183018">
        <w:rPr>
          <w:rFonts w:ascii="Times New Roman" w:hAnsi="Times New Roman" w:cs="Times New Roman"/>
          <w:sz w:val="24"/>
          <w:szCs w:val="24"/>
        </w:rPr>
        <w:t xml:space="preserve">he </w:t>
      </w:r>
      <w:r w:rsidR="002966CE">
        <w:rPr>
          <w:rFonts w:ascii="Times New Roman" w:hAnsi="Times New Roman" w:cs="Times New Roman"/>
          <w:sz w:val="24"/>
          <w:szCs w:val="24"/>
        </w:rPr>
        <w:t xml:space="preserve">auditor </w:t>
      </w:r>
      <w:r w:rsidR="00BC3430" w:rsidRPr="00183018">
        <w:rPr>
          <w:rFonts w:ascii="Times New Roman" w:hAnsi="Times New Roman" w:cs="Times New Roman"/>
          <w:sz w:val="24"/>
          <w:szCs w:val="24"/>
        </w:rPr>
        <w:t>accepted this as legitimate</w:t>
      </w:r>
      <w:r w:rsidR="00476B57">
        <w:rPr>
          <w:rFonts w:ascii="Times New Roman" w:hAnsi="Times New Roman" w:cs="Times New Roman"/>
          <w:sz w:val="24"/>
          <w:szCs w:val="24"/>
        </w:rPr>
        <w:t xml:space="preserve"> and</w:t>
      </w:r>
      <w:r w:rsidR="00845602">
        <w:rPr>
          <w:rFonts w:ascii="Times New Roman" w:hAnsi="Times New Roman" w:cs="Times New Roman"/>
          <w:sz w:val="24"/>
          <w:szCs w:val="24"/>
        </w:rPr>
        <w:t xml:space="preserve"> told</w:t>
      </w:r>
      <w:r w:rsidR="00562878" w:rsidRPr="00C43879">
        <w:rPr>
          <w:rFonts w:ascii="Times New Roman" w:hAnsi="Times New Roman" w:cs="Times New Roman"/>
          <w:sz w:val="24"/>
          <w:szCs w:val="24"/>
        </w:rPr>
        <w:t xml:space="preserve"> the President</w:t>
      </w:r>
      <w:r w:rsidR="006E3212" w:rsidRPr="00C43879">
        <w:rPr>
          <w:rFonts w:ascii="Times New Roman" w:hAnsi="Times New Roman" w:cs="Times New Roman"/>
          <w:sz w:val="24"/>
          <w:szCs w:val="24"/>
        </w:rPr>
        <w:t xml:space="preserve">, </w:t>
      </w:r>
      <w:r w:rsidR="006C7981" w:rsidRPr="00C43879">
        <w:rPr>
          <w:rFonts w:ascii="Times New Roman" w:hAnsi="Times New Roman" w:cs="Times New Roman"/>
          <w:i/>
          <w:iCs/>
          <w:sz w:val="24"/>
          <w:szCs w:val="24"/>
        </w:rPr>
        <w:t>“</w:t>
      </w:r>
      <w:r w:rsidR="009B07A7" w:rsidRPr="00C43879">
        <w:rPr>
          <w:rFonts w:ascii="Times New Roman" w:hAnsi="Times New Roman" w:cs="Times New Roman"/>
          <w:i/>
          <w:iCs/>
          <w:sz w:val="24"/>
          <w:szCs w:val="24"/>
        </w:rPr>
        <w:t xml:space="preserve">It is your right… I am not complaining.” </w:t>
      </w:r>
      <w:r w:rsidR="009B07A7" w:rsidRPr="00C43879">
        <w:rPr>
          <w:rFonts w:ascii="Times New Roman" w:hAnsi="Times New Roman" w:cs="Times New Roman"/>
          <w:sz w:val="24"/>
          <w:szCs w:val="24"/>
        </w:rPr>
        <w:t>[CC005]</w:t>
      </w:r>
      <w:r w:rsidR="002F2851" w:rsidRPr="00C43879">
        <w:rPr>
          <w:rFonts w:ascii="Times New Roman" w:hAnsi="Times New Roman" w:cs="Times New Roman"/>
          <w:sz w:val="24"/>
          <w:szCs w:val="24"/>
        </w:rPr>
        <w:t xml:space="preserve"> </w:t>
      </w:r>
      <w:r w:rsidR="00C377BB" w:rsidRPr="00C43879">
        <w:rPr>
          <w:rFonts w:ascii="Times New Roman" w:hAnsi="Times New Roman" w:cs="Times New Roman"/>
          <w:sz w:val="24"/>
          <w:szCs w:val="24"/>
        </w:rPr>
        <w:t xml:space="preserve">though </w:t>
      </w:r>
      <w:r w:rsidR="007842C8">
        <w:rPr>
          <w:rFonts w:ascii="Times New Roman" w:hAnsi="Times New Roman" w:cs="Times New Roman"/>
          <w:sz w:val="24"/>
          <w:szCs w:val="24"/>
        </w:rPr>
        <w:t>he</w:t>
      </w:r>
      <w:r w:rsidR="009B07A7" w:rsidRPr="00183018">
        <w:rPr>
          <w:rFonts w:ascii="Times New Roman" w:hAnsi="Times New Roman" w:cs="Times New Roman"/>
          <w:sz w:val="24"/>
          <w:szCs w:val="24"/>
        </w:rPr>
        <w:t xml:space="preserve"> </w:t>
      </w:r>
      <w:r w:rsidR="000B79B6">
        <w:rPr>
          <w:rFonts w:ascii="Times New Roman" w:hAnsi="Times New Roman" w:cs="Times New Roman"/>
          <w:sz w:val="24"/>
          <w:szCs w:val="24"/>
        </w:rPr>
        <w:t xml:space="preserve">subsequently </w:t>
      </w:r>
      <w:r w:rsidR="009B07A7" w:rsidRPr="00183018">
        <w:rPr>
          <w:rFonts w:ascii="Times New Roman" w:hAnsi="Times New Roman" w:cs="Times New Roman"/>
          <w:sz w:val="24"/>
          <w:szCs w:val="24"/>
        </w:rPr>
        <w:t xml:space="preserve">left the Chamber. </w:t>
      </w:r>
    </w:p>
    <w:p w14:paraId="18C31D65" w14:textId="7EE43E36" w:rsidR="00E20316" w:rsidRDefault="009B07A7" w:rsidP="004B6B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Many </w:t>
      </w:r>
      <w:r w:rsidR="00AD4D8C">
        <w:rPr>
          <w:rFonts w:ascii="Times New Roman" w:hAnsi="Times New Roman" w:cs="Times New Roman"/>
          <w:sz w:val="24"/>
          <w:szCs w:val="24"/>
        </w:rPr>
        <w:t xml:space="preserve">civil society </w:t>
      </w:r>
      <w:r>
        <w:rPr>
          <w:rFonts w:ascii="Times New Roman" w:hAnsi="Times New Roman" w:cs="Times New Roman"/>
          <w:sz w:val="24"/>
          <w:szCs w:val="24"/>
        </w:rPr>
        <w:t xml:space="preserve">interviewees </w:t>
      </w:r>
      <w:r w:rsidR="006431B3">
        <w:rPr>
          <w:rFonts w:ascii="Times New Roman" w:hAnsi="Times New Roman" w:cs="Times New Roman"/>
          <w:sz w:val="24"/>
          <w:szCs w:val="24"/>
        </w:rPr>
        <w:t>knew this had a</w:t>
      </w:r>
      <w:r>
        <w:rPr>
          <w:rFonts w:ascii="Times New Roman" w:hAnsi="Times New Roman" w:cs="Times New Roman"/>
          <w:sz w:val="24"/>
          <w:szCs w:val="24"/>
        </w:rPr>
        <w:t xml:space="preserve"> negative impact but </w:t>
      </w:r>
      <w:r w:rsidR="004F7C9E">
        <w:rPr>
          <w:rFonts w:ascii="Times New Roman" w:hAnsi="Times New Roman" w:cs="Times New Roman"/>
          <w:sz w:val="24"/>
          <w:szCs w:val="24"/>
        </w:rPr>
        <w:t xml:space="preserve">they </w:t>
      </w:r>
      <w:r w:rsidR="00AD4D8C">
        <w:rPr>
          <w:rFonts w:ascii="Times New Roman" w:hAnsi="Times New Roman" w:cs="Times New Roman"/>
          <w:sz w:val="24"/>
          <w:szCs w:val="24"/>
        </w:rPr>
        <w:t xml:space="preserve">claimed that </w:t>
      </w:r>
      <w:r w:rsidR="00E70248">
        <w:rPr>
          <w:rFonts w:ascii="Times New Roman" w:hAnsi="Times New Roman" w:cs="Times New Roman"/>
          <w:sz w:val="24"/>
          <w:szCs w:val="24"/>
        </w:rPr>
        <w:t xml:space="preserve">amorality and occasional tribalism </w:t>
      </w:r>
      <w:r w:rsidR="00C7179E">
        <w:rPr>
          <w:rFonts w:ascii="Times New Roman" w:hAnsi="Times New Roman" w:cs="Times New Roman"/>
          <w:sz w:val="24"/>
          <w:szCs w:val="24"/>
        </w:rPr>
        <w:t xml:space="preserve">in public office </w:t>
      </w:r>
      <w:r w:rsidR="006431B3">
        <w:rPr>
          <w:rFonts w:ascii="Times New Roman" w:hAnsi="Times New Roman" w:cs="Times New Roman"/>
          <w:sz w:val="24"/>
          <w:szCs w:val="24"/>
        </w:rPr>
        <w:t xml:space="preserve">was widely accepted </w:t>
      </w:r>
      <w:r w:rsidR="00E70248">
        <w:rPr>
          <w:rFonts w:ascii="Times New Roman" w:hAnsi="Times New Roman" w:cs="Times New Roman"/>
          <w:sz w:val="24"/>
          <w:szCs w:val="24"/>
        </w:rPr>
        <w:t>as normal and legitimate</w:t>
      </w:r>
      <w:r w:rsidR="00AD4D8C">
        <w:rPr>
          <w:rFonts w:ascii="Times New Roman" w:hAnsi="Times New Roman" w:cs="Times New Roman"/>
          <w:sz w:val="24"/>
          <w:szCs w:val="24"/>
        </w:rPr>
        <w:t xml:space="preserve"> as the following quotations illustrate:</w:t>
      </w:r>
      <w:r w:rsidR="004B6B7C">
        <w:rPr>
          <w:rFonts w:ascii="Times New Roman" w:hAnsi="Times New Roman" w:cs="Times New Roman"/>
          <w:sz w:val="24"/>
          <w:szCs w:val="24"/>
        </w:rPr>
        <w:t xml:space="preserve"> being a ‘</w:t>
      </w:r>
      <w:r w:rsidR="004B6B7C" w:rsidRPr="00215C28">
        <w:rPr>
          <w:rFonts w:ascii="Times New Roman" w:hAnsi="Times New Roman" w:cs="Times New Roman"/>
          <w:i/>
          <w:sz w:val="24"/>
          <w:szCs w:val="24"/>
        </w:rPr>
        <w:t>good</w:t>
      </w:r>
      <w:r w:rsidR="004B6B7C">
        <w:rPr>
          <w:rFonts w:ascii="Times New Roman" w:hAnsi="Times New Roman" w:cs="Times New Roman"/>
          <w:sz w:val="24"/>
          <w:szCs w:val="24"/>
        </w:rPr>
        <w:t>’ civic public member depends on their ability to “</w:t>
      </w:r>
      <w:r w:rsidR="004B6B7C" w:rsidRPr="00215C28">
        <w:rPr>
          <w:rFonts w:ascii="Times New Roman" w:hAnsi="Times New Roman" w:cs="Times New Roman"/>
          <w:i/>
          <w:sz w:val="24"/>
          <w:szCs w:val="24"/>
        </w:rPr>
        <w:t xml:space="preserve">build </w:t>
      </w:r>
      <w:r w:rsidR="004B6B7C">
        <w:rPr>
          <w:rFonts w:ascii="Times New Roman" w:hAnsi="Times New Roman" w:cs="Times New Roman"/>
          <w:i/>
          <w:sz w:val="24"/>
          <w:szCs w:val="24"/>
        </w:rPr>
        <w:t xml:space="preserve">a </w:t>
      </w:r>
      <w:r w:rsidR="004B6B7C" w:rsidRPr="00215C28">
        <w:rPr>
          <w:rFonts w:ascii="Times New Roman" w:hAnsi="Times New Roman" w:cs="Times New Roman"/>
          <w:i/>
          <w:sz w:val="24"/>
          <w:szCs w:val="24"/>
        </w:rPr>
        <w:t>fortune</w:t>
      </w:r>
      <w:r w:rsidR="004B6B7C">
        <w:rPr>
          <w:rFonts w:ascii="Times New Roman" w:hAnsi="Times New Roman" w:cs="Times New Roman"/>
          <w:i/>
          <w:sz w:val="24"/>
          <w:szCs w:val="24"/>
        </w:rPr>
        <w:t>”</w:t>
      </w:r>
      <w:r w:rsidR="004B6B7C">
        <w:rPr>
          <w:rFonts w:ascii="Times New Roman" w:hAnsi="Times New Roman" w:cs="Times New Roman"/>
          <w:sz w:val="24"/>
          <w:szCs w:val="24"/>
        </w:rPr>
        <w:t xml:space="preserve"> in terms of, </w:t>
      </w:r>
      <w:r w:rsidR="003A2066" w:rsidRPr="00C43879">
        <w:rPr>
          <w:rFonts w:ascii="Times New Roman" w:hAnsi="Times New Roman" w:cs="Times New Roman"/>
          <w:i/>
          <w:iCs/>
          <w:sz w:val="24"/>
          <w:szCs w:val="24"/>
        </w:rPr>
        <w:t>“</w:t>
      </w:r>
      <w:r w:rsidR="004B6B7C" w:rsidRPr="00C43879">
        <w:rPr>
          <w:rFonts w:ascii="Times New Roman" w:hAnsi="Times New Roman" w:cs="Times New Roman"/>
          <w:i/>
          <w:iCs/>
          <w:sz w:val="24"/>
          <w:szCs w:val="24"/>
        </w:rPr>
        <w:t>the number of houses… the number of cars, [they own and], the number of their children and siblings schooled overseas… all funded from their function in the government [or]… You get into the government to make money, to fill up your personal coffers… That is the general perception.</w:t>
      </w:r>
      <w:r w:rsidR="00835D64">
        <w:rPr>
          <w:rFonts w:ascii="Times New Roman" w:hAnsi="Times New Roman" w:cs="Times New Roman"/>
          <w:i/>
          <w:iCs/>
          <w:sz w:val="24"/>
          <w:szCs w:val="24"/>
        </w:rPr>
        <w:t>”</w:t>
      </w:r>
      <w:r w:rsidR="004B6B7C" w:rsidRPr="005B4C63">
        <w:rPr>
          <w:rFonts w:ascii="Times New Roman" w:hAnsi="Times New Roman" w:cs="Times New Roman"/>
          <w:sz w:val="21"/>
          <w:szCs w:val="21"/>
        </w:rPr>
        <w:t xml:space="preserve"> </w:t>
      </w:r>
      <w:r w:rsidR="004B6B7C" w:rsidRPr="00C43879">
        <w:rPr>
          <w:rFonts w:ascii="Times New Roman" w:hAnsi="Times New Roman" w:cs="Times New Roman"/>
          <w:sz w:val="24"/>
          <w:szCs w:val="24"/>
        </w:rPr>
        <w:t>[CSO02]</w:t>
      </w:r>
      <w:r w:rsidR="00E20316">
        <w:rPr>
          <w:rFonts w:ascii="Times New Roman" w:hAnsi="Times New Roman" w:cs="Times New Roman"/>
          <w:sz w:val="24"/>
          <w:szCs w:val="24"/>
        </w:rPr>
        <w:t>; ‘</w:t>
      </w:r>
      <w:r w:rsidR="00E20316" w:rsidRPr="0032630E">
        <w:rPr>
          <w:rFonts w:ascii="Times New Roman" w:hAnsi="Times New Roman" w:cs="Times New Roman"/>
          <w:i/>
          <w:iCs/>
          <w:sz w:val="24"/>
          <w:szCs w:val="24"/>
        </w:rPr>
        <w:t>When you accede public office, you face mounting pressure to make fortune</w:t>
      </w:r>
      <w:r w:rsidR="00E20316">
        <w:rPr>
          <w:rFonts w:ascii="Times New Roman" w:hAnsi="Times New Roman" w:cs="Times New Roman"/>
          <w:sz w:val="24"/>
          <w:szCs w:val="24"/>
        </w:rPr>
        <w:t>’ [CSO001]</w:t>
      </w:r>
      <w:r w:rsidR="00AD4D8C">
        <w:rPr>
          <w:rFonts w:ascii="Times New Roman" w:hAnsi="Times New Roman" w:cs="Times New Roman"/>
          <w:sz w:val="24"/>
          <w:szCs w:val="24"/>
        </w:rPr>
        <w:t>;</w:t>
      </w:r>
      <w:r w:rsidR="00E20316">
        <w:rPr>
          <w:rFonts w:ascii="Times New Roman" w:hAnsi="Times New Roman" w:cs="Times New Roman"/>
          <w:sz w:val="24"/>
          <w:szCs w:val="24"/>
        </w:rPr>
        <w:t xml:space="preserve"> ‘</w:t>
      </w:r>
      <w:r w:rsidR="00E20316" w:rsidRPr="0032630E">
        <w:rPr>
          <w:rFonts w:ascii="Times New Roman" w:hAnsi="Times New Roman" w:cs="Times New Roman"/>
          <w:i/>
          <w:iCs/>
          <w:sz w:val="24"/>
          <w:szCs w:val="24"/>
        </w:rPr>
        <w:t>You cannot have been a Minister and not enrich yourself… That’s our conception, and it is not just those who are illiterate [or] from</w:t>
      </w:r>
      <w:r w:rsidR="00E20316">
        <w:rPr>
          <w:rFonts w:ascii="Times New Roman" w:hAnsi="Times New Roman" w:cs="Times New Roman"/>
          <w:i/>
          <w:iCs/>
          <w:sz w:val="24"/>
          <w:szCs w:val="24"/>
        </w:rPr>
        <w:t xml:space="preserve"> a</w:t>
      </w:r>
      <w:r w:rsidR="00E20316" w:rsidRPr="0032630E">
        <w:rPr>
          <w:rFonts w:ascii="Times New Roman" w:hAnsi="Times New Roman" w:cs="Times New Roman"/>
          <w:i/>
          <w:iCs/>
          <w:sz w:val="24"/>
          <w:szCs w:val="24"/>
        </w:rPr>
        <w:t xml:space="preserve"> lower class, it is the same</w:t>
      </w:r>
      <w:r w:rsidR="00E20316">
        <w:rPr>
          <w:rFonts w:ascii="Times New Roman" w:hAnsi="Times New Roman" w:cs="Times New Roman"/>
          <w:i/>
          <w:iCs/>
          <w:sz w:val="24"/>
          <w:szCs w:val="24"/>
        </w:rPr>
        <w:t xml:space="preserve"> attitude</w:t>
      </w:r>
      <w:r w:rsidR="00E20316" w:rsidRPr="0032630E">
        <w:rPr>
          <w:rFonts w:ascii="Times New Roman" w:hAnsi="Times New Roman" w:cs="Times New Roman"/>
          <w:i/>
          <w:iCs/>
          <w:sz w:val="24"/>
          <w:szCs w:val="24"/>
        </w:rPr>
        <w:t xml:space="preserve"> for the literate ones</w:t>
      </w:r>
      <w:r w:rsidR="00E20316">
        <w:rPr>
          <w:rFonts w:ascii="Times New Roman" w:hAnsi="Times New Roman" w:cs="Times New Roman"/>
          <w:sz w:val="24"/>
          <w:szCs w:val="24"/>
        </w:rPr>
        <w:t>’ [CSO003];</w:t>
      </w:r>
      <w:r w:rsidR="004B6B7C">
        <w:rPr>
          <w:rFonts w:ascii="Times New Roman" w:hAnsi="Times New Roman" w:cs="Times New Roman"/>
          <w:sz w:val="24"/>
          <w:szCs w:val="24"/>
        </w:rPr>
        <w:t xml:space="preserve"> people would be ‘</w:t>
      </w:r>
      <w:r w:rsidR="004B6B7C" w:rsidRPr="003D4273">
        <w:rPr>
          <w:rFonts w:ascii="Times New Roman" w:hAnsi="Times New Roman" w:cs="Times New Roman"/>
          <w:i/>
          <w:sz w:val="24"/>
          <w:szCs w:val="24"/>
        </w:rPr>
        <w:t>shocked</w:t>
      </w:r>
      <w:r w:rsidR="004B6B7C">
        <w:rPr>
          <w:rFonts w:ascii="Times New Roman" w:hAnsi="Times New Roman" w:cs="Times New Roman"/>
          <w:sz w:val="24"/>
          <w:szCs w:val="24"/>
        </w:rPr>
        <w:t xml:space="preserve">’ [CSO01] if someone within the first months of assuming a government position had not laid the foundation of </w:t>
      </w:r>
      <w:r w:rsidR="00743A74">
        <w:rPr>
          <w:rFonts w:ascii="Times New Roman" w:hAnsi="Times New Roman" w:cs="Times New Roman"/>
          <w:sz w:val="24"/>
          <w:szCs w:val="24"/>
        </w:rPr>
        <w:t>“</w:t>
      </w:r>
      <w:r w:rsidR="004B6B7C" w:rsidRPr="003D4273">
        <w:rPr>
          <w:rFonts w:ascii="Times New Roman" w:hAnsi="Times New Roman" w:cs="Times New Roman"/>
          <w:i/>
          <w:sz w:val="24"/>
          <w:szCs w:val="24"/>
        </w:rPr>
        <w:t>a multi-level building</w:t>
      </w:r>
      <w:r w:rsidR="00743A74">
        <w:rPr>
          <w:rFonts w:ascii="Times New Roman" w:hAnsi="Times New Roman" w:cs="Times New Roman"/>
          <w:sz w:val="24"/>
          <w:szCs w:val="24"/>
        </w:rPr>
        <w:t>”</w:t>
      </w:r>
      <w:r w:rsidR="004B6B7C">
        <w:rPr>
          <w:rFonts w:ascii="Times New Roman" w:hAnsi="Times New Roman" w:cs="Times New Roman"/>
          <w:sz w:val="24"/>
          <w:szCs w:val="24"/>
        </w:rPr>
        <w:t xml:space="preserve"> [CSO02] and did not drive ‘</w:t>
      </w:r>
      <w:r w:rsidR="004B6B7C" w:rsidRPr="003D4273">
        <w:rPr>
          <w:rFonts w:ascii="Times New Roman" w:hAnsi="Times New Roman" w:cs="Times New Roman"/>
          <w:i/>
          <w:sz w:val="24"/>
          <w:szCs w:val="24"/>
        </w:rPr>
        <w:t>a new four-by-four car</w:t>
      </w:r>
      <w:r w:rsidR="004B6B7C">
        <w:rPr>
          <w:rFonts w:ascii="Times New Roman" w:hAnsi="Times New Roman" w:cs="Times New Roman"/>
          <w:sz w:val="24"/>
          <w:szCs w:val="24"/>
        </w:rPr>
        <w:t>’ [CSO01]</w:t>
      </w:r>
      <w:r w:rsidR="00E20316">
        <w:rPr>
          <w:rFonts w:ascii="Times New Roman" w:hAnsi="Times New Roman" w:cs="Times New Roman"/>
          <w:sz w:val="24"/>
          <w:szCs w:val="24"/>
        </w:rPr>
        <w:t>; ‘</w:t>
      </w:r>
      <w:r w:rsidR="00E20316" w:rsidRPr="0032630E">
        <w:rPr>
          <w:rFonts w:ascii="Times New Roman" w:hAnsi="Times New Roman" w:cs="Times New Roman"/>
          <w:i/>
          <w:iCs/>
          <w:sz w:val="24"/>
          <w:szCs w:val="24"/>
        </w:rPr>
        <w:t>some people have occupied high public offices … and did so with probity</w:t>
      </w:r>
      <w:r w:rsidR="00E20316">
        <w:rPr>
          <w:rFonts w:ascii="Times New Roman" w:hAnsi="Times New Roman" w:cs="Times New Roman"/>
          <w:i/>
          <w:iCs/>
          <w:sz w:val="24"/>
          <w:szCs w:val="24"/>
        </w:rPr>
        <w:t xml:space="preserve"> …</w:t>
      </w:r>
      <w:r w:rsidR="00E20316" w:rsidRPr="0032630E">
        <w:rPr>
          <w:rFonts w:ascii="Times New Roman" w:hAnsi="Times New Roman" w:cs="Times New Roman"/>
          <w:i/>
          <w:iCs/>
          <w:sz w:val="24"/>
          <w:szCs w:val="24"/>
        </w:rPr>
        <w:t xml:space="preserve"> they did not use their position </w:t>
      </w:r>
      <w:r w:rsidR="00E20316">
        <w:rPr>
          <w:rFonts w:ascii="Times New Roman" w:hAnsi="Times New Roman" w:cs="Times New Roman"/>
          <w:i/>
          <w:iCs/>
          <w:sz w:val="24"/>
          <w:szCs w:val="24"/>
        </w:rPr>
        <w:t>…</w:t>
      </w:r>
      <w:r w:rsidR="00E20316" w:rsidRPr="0032630E">
        <w:rPr>
          <w:rFonts w:ascii="Times New Roman" w:hAnsi="Times New Roman" w:cs="Times New Roman"/>
          <w:i/>
          <w:iCs/>
          <w:sz w:val="24"/>
          <w:szCs w:val="24"/>
        </w:rPr>
        <w:t xml:space="preserve"> to enrich themselves… but these people are often mocked. People say they are idiots, you cannot have been a Minister and not have [big] cars [for example].</w:t>
      </w:r>
      <w:r w:rsidR="00E20316">
        <w:rPr>
          <w:rFonts w:ascii="Times New Roman" w:hAnsi="Times New Roman" w:cs="Times New Roman"/>
          <w:i/>
          <w:iCs/>
          <w:sz w:val="24"/>
          <w:szCs w:val="24"/>
        </w:rPr>
        <w:t>”</w:t>
      </w:r>
      <w:r w:rsidR="00E20316" w:rsidRPr="0032630E">
        <w:rPr>
          <w:rFonts w:ascii="Times New Roman" w:hAnsi="Times New Roman" w:cs="Times New Roman"/>
          <w:i/>
          <w:iCs/>
          <w:sz w:val="24"/>
          <w:szCs w:val="24"/>
        </w:rPr>
        <w:t xml:space="preserve"> </w:t>
      </w:r>
      <w:r w:rsidR="00E20316">
        <w:rPr>
          <w:rFonts w:ascii="Times New Roman" w:hAnsi="Times New Roman" w:cs="Times New Roman"/>
          <w:sz w:val="24"/>
          <w:szCs w:val="24"/>
        </w:rPr>
        <w:t>[CSO003]</w:t>
      </w:r>
      <w:r w:rsidR="00AD4D8C">
        <w:rPr>
          <w:rFonts w:ascii="Times New Roman" w:hAnsi="Times New Roman" w:cs="Times New Roman"/>
          <w:sz w:val="24"/>
          <w:szCs w:val="24"/>
        </w:rPr>
        <w:t>; and,</w:t>
      </w:r>
      <w:r w:rsidR="00AD4D8C">
        <w:rPr>
          <w:rFonts w:ascii="Times New Roman" w:hAnsi="Times New Roman" w:cs="Times New Roman"/>
          <w:iCs/>
          <w:sz w:val="21"/>
          <w:szCs w:val="21"/>
        </w:rPr>
        <w:t xml:space="preserve"> </w:t>
      </w:r>
      <w:r w:rsidR="00AD4D8C" w:rsidRPr="00C43879">
        <w:rPr>
          <w:rFonts w:ascii="Times New Roman" w:hAnsi="Times New Roman" w:cs="Times New Roman"/>
          <w:i/>
          <w:sz w:val="24"/>
          <w:szCs w:val="24"/>
        </w:rPr>
        <w:t>“It is not necessarily the merit that one looks at… [if] you are at a position where you can influence the outcome of a test [or a nomination] and you have a ‘parent’ from your village, your region and you know him and you don’t let him through… people [from your village or region] won’t believe it.”</w:t>
      </w:r>
      <w:r w:rsidR="00AD4D8C" w:rsidRPr="00ED2A86">
        <w:rPr>
          <w:rFonts w:ascii="Times New Roman" w:hAnsi="Times New Roman" w:cs="Times New Roman"/>
          <w:iCs/>
          <w:sz w:val="21"/>
          <w:szCs w:val="21"/>
        </w:rPr>
        <w:t xml:space="preserve"> </w:t>
      </w:r>
      <w:r w:rsidR="00AD4D8C" w:rsidRPr="00C43879">
        <w:rPr>
          <w:rFonts w:ascii="Times New Roman" w:hAnsi="Times New Roman" w:cs="Times New Roman"/>
          <w:iCs/>
          <w:sz w:val="24"/>
          <w:szCs w:val="24"/>
        </w:rPr>
        <w:t>[CSO06]</w:t>
      </w:r>
      <w:r w:rsidR="00AD4D8C">
        <w:rPr>
          <w:rFonts w:ascii="Times New Roman" w:hAnsi="Times New Roman" w:cs="Times New Roman"/>
          <w:iCs/>
          <w:sz w:val="24"/>
          <w:szCs w:val="24"/>
        </w:rPr>
        <w:t xml:space="preserve"> </w:t>
      </w:r>
      <w:r w:rsidR="00AD4D8C">
        <w:rPr>
          <w:rFonts w:ascii="Times New Roman" w:hAnsi="Times New Roman" w:cs="Times New Roman"/>
          <w:sz w:val="24"/>
          <w:szCs w:val="24"/>
        </w:rPr>
        <w:t>Even a</w:t>
      </w:r>
      <w:r w:rsidR="00E20316">
        <w:rPr>
          <w:rFonts w:ascii="Times New Roman" w:hAnsi="Times New Roman" w:cs="Times New Roman"/>
          <w:sz w:val="24"/>
          <w:szCs w:val="24"/>
        </w:rPr>
        <w:t xml:space="preserve"> civil society activist acknowledged that he would be vulnerable to </w:t>
      </w:r>
      <w:r w:rsidR="009E1EF0">
        <w:rPr>
          <w:rFonts w:ascii="Times New Roman" w:hAnsi="Times New Roman" w:cs="Times New Roman"/>
          <w:sz w:val="24"/>
          <w:szCs w:val="24"/>
        </w:rPr>
        <w:t xml:space="preserve">pressure from </w:t>
      </w:r>
      <w:r w:rsidR="00E20316">
        <w:rPr>
          <w:rFonts w:ascii="Times New Roman" w:hAnsi="Times New Roman" w:cs="Times New Roman"/>
          <w:sz w:val="24"/>
          <w:szCs w:val="24"/>
        </w:rPr>
        <w:t xml:space="preserve">family </w:t>
      </w:r>
      <w:r w:rsidR="00E20316">
        <w:rPr>
          <w:rFonts w:ascii="Times New Roman" w:hAnsi="Times New Roman" w:cs="Times New Roman"/>
          <w:sz w:val="24"/>
          <w:szCs w:val="24"/>
        </w:rPr>
        <w:lastRenderedPageBreak/>
        <w:t>and friends to do likewise if he acceded to public office: ‘</w:t>
      </w:r>
      <w:r w:rsidR="00E20316" w:rsidRPr="0032630E">
        <w:rPr>
          <w:rFonts w:ascii="Times New Roman" w:hAnsi="Times New Roman" w:cs="Times New Roman"/>
          <w:i/>
          <w:iCs/>
          <w:sz w:val="24"/>
          <w:szCs w:val="24"/>
        </w:rPr>
        <w:t xml:space="preserve">the pressure is there, I have friends who would ask me </w:t>
      </w:r>
      <w:proofErr w:type="spellStart"/>
      <w:r w:rsidR="00E20316" w:rsidRPr="0032630E">
        <w:rPr>
          <w:rFonts w:ascii="Times New Roman" w:hAnsi="Times New Roman" w:cs="Times New Roman"/>
          <w:i/>
          <w:iCs/>
          <w:sz w:val="24"/>
          <w:szCs w:val="24"/>
        </w:rPr>
        <w:t>favours</w:t>
      </w:r>
      <w:proofErr w:type="spellEnd"/>
      <w:r w:rsidR="00E20316" w:rsidRPr="0032630E">
        <w:rPr>
          <w:rFonts w:ascii="Times New Roman" w:hAnsi="Times New Roman" w:cs="Times New Roman"/>
          <w:i/>
          <w:iCs/>
          <w:sz w:val="24"/>
          <w:szCs w:val="24"/>
        </w:rPr>
        <w:t>; and that is why I am not aspiring for any high public office</w:t>
      </w:r>
      <w:r w:rsidR="009E1EF0">
        <w:rPr>
          <w:rFonts w:ascii="Times New Roman" w:hAnsi="Times New Roman" w:cs="Times New Roman"/>
          <w:i/>
          <w:iCs/>
          <w:sz w:val="24"/>
          <w:szCs w:val="24"/>
        </w:rPr>
        <w:t xml:space="preserve"> …</w:t>
      </w:r>
      <w:r w:rsidR="00E20316" w:rsidRPr="0032630E">
        <w:rPr>
          <w:rFonts w:ascii="Times New Roman" w:hAnsi="Times New Roman" w:cs="Times New Roman"/>
          <w:i/>
          <w:iCs/>
          <w:sz w:val="24"/>
          <w:szCs w:val="24"/>
        </w:rPr>
        <w:t xml:space="preserve"> the way I feel, it will be difficult for me to resist. I won’t hide it to you</w:t>
      </w:r>
      <w:r w:rsidR="00E20316">
        <w:rPr>
          <w:rFonts w:ascii="Times New Roman" w:hAnsi="Times New Roman" w:cs="Times New Roman"/>
          <w:sz w:val="24"/>
          <w:szCs w:val="24"/>
        </w:rPr>
        <w:t>’ (CSO003].</w:t>
      </w:r>
      <w:r w:rsidR="009E1EF0">
        <w:rPr>
          <w:rFonts w:ascii="Times New Roman" w:hAnsi="Times New Roman" w:cs="Times New Roman"/>
          <w:sz w:val="24"/>
          <w:szCs w:val="24"/>
        </w:rPr>
        <w:t xml:space="preserve"> Thus, “h</w:t>
      </w:r>
      <w:r w:rsidR="009E1EF0" w:rsidRPr="00677DAA">
        <w:rPr>
          <w:rFonts w:ascii="Times New Roman" w:hAnsi="Times New Roman" w:cs="Times New Roman"/>
          <w:sz w:val="24"/>
          <w:szCs w:val="24"/>
        </w:rPr>
        <w:t>onesty is no</w:t>
      </w:r>
      <w:r w:rsidR="009E1EF0">
        <w:rPr>
          <w:rFonts w:ascii="Times New Roman" w:hAnsi="Times New Roman" w:cs="Times New Roman"/>
          <w:sz w:val="24"/>
          <w:szCs w:val="24"/>
        </w:rPr>
        <w:t xml:space="preserve">t </w:t>
      </w:r>
      <w:r w:rsidR="009E1EF0" w:rsidRPr="00677DAA">
        <w:rPr>
          <w:rFonts w:ascii="Times New Roman" w:hAnsi="Times New Roman" w:cs="Times New Roman"/>
          <w:sz w:val="24"/>
          <w:szCs w:val="24"/>
        </w:rPr>
        <w:t xml:space="preserve">a virtue but an imbecility to which only </w:t>
      </w:r>
      <w:r w:rsidR="009E1EF0">
        <w:rPr>
          <w:rFonts w:ascii="Times New Roman" w:hAnsi="Times New Roman" w:cs="Times New Roman"/>
          <w:sz w:val="24"/>
          <w:szCs w:val="24"/>
        </w:rPr>
        <w:t>‘</w:t>
      </w:r>
      <w:r w:rsidR="009E1EF0" w:rsidRPr="00677DAA">
        <w:rPr>
          <w:rFonts w:ascii="Times New Roman" w:hAnsi="Times New Roman" w:cs="Times New Roman"/>
          <w:sz w:val="24"/>
          <w:szCs w:val="24"/>
        </w:rPr>
        <w:t>idiots cling</w:t>
      </w:r>
      <w:r w:rsidR="009E1EF0">
        <w:rPr>
          <w:rFonts w:ascii="Times New Roman" w:hAnsi="Times New Roman" w:cs="Times New Roman"/>
          <w:sz w:val="24"/>
          <w:szCs w:val="24"/>
        </w:rPr>
        <w:t>” (</w:t>
      </w:r>
      <w:proofErr w:type="spellStart"/>
      <w:r w:rsidR="009E1EF0" w:rsidRPr="00786A73">
        <w:rPr>
          <w:rFonts w:ascii="Times New Roman" w:hAnsi="Times New Roman" w:cs="Times New Roman"/>
          <w:sz w:val="24"/>
          <w:szCs w:val="24"/>
        </w:rPr>
        <w:t>Adoun</w:t>
      </w:r>
      <w:proofErr w:type="spellEnd"/>
      <w:r w:rsidR="009E1EF0" w:rsidRPr="00786A73">
        <w:rPr>
          <w:rFonts w:ascii="Times New Roman" w:hAnsi="Times New Roman" w:cs="Times New Roman"/>
          <w:sz w:val="24"/>
          <w:szCs w:val="24"/>
        </w:rPr>
        <w:t xml:space="preserve"> </w:t>
      </w:r>
      <w:r w:rsidR="0005098C">
        <w:rPr>
          <w:rFonts w:ascii="Times New Roman" w:hAnsi="Times New Roman" w:cs="Times New Roman"/>
          <w:sz w:val="24"/>
          <w:szCs w:val="24"/>
        </w:rPr>
        <w:t>&amp;</w:t>
      </w:r>
      <w:r w:rsidR="009E1EF0" w:rsidRPr="00786A73">
        <w:rPr>
          <w:rFonts w:ascii="Times New Roman" w:hAnsi="Times New Roman" w:cs="Times New Roman"/>
          <w:sz w:val="24"/>
          <w:szCs w:val="24"/>
        </w:rPr>
        <w:t xml:space="preserve"> </w:t>
      </w:r>
      <w:proofErr w:type="spellStart"/>
      <w:r w:rsidR="009E1EF0" w:rsidRPr="00786A73">
        <w:rPr>
          <w:rFonts w:ascii="Times New Roman" w:hAnsi="Times New Roman" w:cs="Times New Roman"/>
          <w:sz w:val="24"/>
          <w:szCs w:val="24"/>
        </w:rPr>
        <w:t>Awoudo</w:t>
      </w:r>
      <w:proofErr w:type="spellEnd"/>
      <w:r w:rsidR="009E1EF0">
        <w:rPr>
          <w:rFonts w:ascii="Times New Roman" w:hAnsi="Times New Roman" w:cs="Times New Roman"/>
          <w:sz w:val="24"/>
          <w:szCs w:val="24"/>
        </w:rPr>
        <w:t>, 2008</w:t>
      </w:r>
      <w:r w:rsidR="0005098C">
        <w:rPr>
          <w:rFonts w:ascii="Times New Roman" w:hAnsi="Times New Roman" w:cs="Times New Roman"/>
          <w:sz w:val="24"/>
          <w:szCs w:val="24"/>
        </w:rPr>
        <w:t xml:space="preserve">, p. </w:t>
      </w:r>
      <w:r w:rsidR="009E1EF0">
        <w:rPr>
          <w:rFonts w:ascii="Times New Roman" w:hAnsi="Times New Roman" w:cs="Times New Roman"/>
          <w:sz w:val="24"/>
          <w:szCs w:val="24"/>
        </w:rPr>
        <w:t xml:space="preserve">48). A former Minister, </w:t>
      </w:r>
      <w:proofErr w:type="spellStart"/>
      <w:r w:rsidR="009E1EF0">
        <w:rPr>
          <w:rFonts w:ascii="Times New Roman" w:hAnsi="Times New Roman" w:cs="Times New Roman"/>
          <w:sz w:val="24"/>
          <w:szCs w:val="24"/>
        </w:rPr>
        <w:t>Ganiou</w:t>
      </w:r>
      <w:proofErr w:type="spellEnd"/>
      <w:r w:rsidR="009E1EF0">
        <w:rPr>
          <w:rFonts w:ascii="Times New Roman" w:hAnsi="Times New Roman" w:cs="Times New Roman"/>
          <w:sz w:val="24"/>
          <w:szCs w:val="24"/>
        </w:rPr>
        <w:t xml:space="preserve"> </w:t>
      </w:r>
      <w:proofErr w:type="spellStart"/>
      <w:r w:rsidR="009E1EF0">
        <w:rPr>
          <w:rFonts w:ascii="Times New Roman" w:hAnsi="Times New Roman" w:cs="Times New Roman"/>
          <w:sz w:val="24"/>
          <w:szCs w:val="24"/>
        </w:rPr>
        <w:t>Soglo</w:t>
      </w:r>
      <w:proofErr w:type="spellEnd"/>
      <w:r w:rsidR="009E1EF0">
        <w:rPr>
          <w:rFonts w:ascii="Times New Roman" w:hAnsi="Times New Roman" w:cs="Times New Roman"/>
          <w:sz w:val="24"/>
          <w:szCs w:val="24"/>
        </w:rPr>
        <w:t xml:space="preserve">, stated that “people don’t like </w:t>
      </w:r>
      <w:r w:rsidR="009E1EF0" w:rsidRPr="002E042F">
        <w:rPr>
          <w:rFonts w:ascii="Times New Roman" w:hAnsi="Times New Roman" w:cs="Times New Roman"/>
          <w:sz w:val="24"/>
          <w:szCs w:val="24"/>
        </w:rPr>
        <w:t>virtuous men</w:t>
      </w:r>
      <w:r w:rsidR="009E1EF0">
        <w:rPr>
          <w:rFonts w:ascii="Times New Roman" w:hAnsi="Times New Roman" w:cs="Times New Roman"/>
          <w:sz w:val="24"/>
          <w:szCs w:val="24"/>
        </w:rPr>
        <w:t xml:space="preserve"> in </w:t>
      </w:r>
      <w:r w:rsidR="009E1EF0" w:rsidRPr="002E042F">
        <w:rPr>
          <w:rFonts w:ascii="Times New Roman" w:hAnsi="Times New Roman" w:cs="Times New Roman"/>
          <w:sz w:val="24"/>
          <w:szCs w:val="24"/>
        </w:rPr>
        <w:t xml:space="preserve">Benin. You are </w:t>
      </w:r>
      <w:r w:rsidR="009E1EF0">
        <w:rPr>
          <w:rFonts w:ascii="Times New Roman" w:hAnsi="Times New Roman" w:cs="Times New Roman"/>
          <w:sz w:val="24"/>
          <w:szCs w:val="24"/>
        </w:rPr>
        <w:t>given</w:t>
      </w:r>
      <w:r w:rsidR="009E1EF0" w:rsidRPr="002E042F">
        <w:rPr>
          <w:rFonts w:ascii="Times New Roman" w:hAnsi="Times New Roman" w:cs="Times New Roman"/>
          <w:sz w:val="24"/>
          <w:szCs w:val="24"/>
        </w:rPr>
        <w:t xml:space="preserve"> consideration when you know how to </w:t>
      </w:r>
      <w:r w:rsidR="009E1EF0">
        <w:rPr>
          <w:rFonts w:ascii="Times New Roman" w:hAnsi="Times New Roman" w:cs="Times New Roman"/>
          <w:sz w:val="24"/>
          <w:szCs w:val="24"/>
        </w:rPr>
        <w:t>steal</w:t>
      </w:r>
      <w:r w:rsidR="009E1EF0" w:rsidRPr="002E042F">
        <w:rPr>
          <w:rFonts w:ascii="Times New Roman" w:hAnsi="Times New Roman" w:cs="Times New Roman"/>
          <w:sz w:val="24"/>
          <w:szCs w:val="24"/>
        </w:rPr>
        <w:t xml:space="preserve"> with confidence</w:t>
      </w:r>
      <w:r w:rsidR="009E1EF0">
        <w:rPr>
          <w:rFonts w:ascii="Times New Roman" w:hAnsi="Times New Roman" w:cs="Times New Roman"/>
          <w:sz w:val="24"/>
          <w:szCs w:val="24"/>
        </w:rPr>
        <w:t xml:space="preserve"> [in public office]” (</w:t>
      </w:r>
      <w:proofErr w:type="spellStart"/>
      <w:r w:rsidR="009E1EF0">
        <w:rPr>
          <w:rFonts w:ascii="Times New Roman" w:hAnsi="Times New Roman" w:cs="Times New Roman"/>
          <w:sz w:val="24"/>
          <w:szCs w:val="24"/>
        </w:rPr>
        <w:t>Damiba</w:t>
      </w:r>
      <w:proofErr w:type="spellEnd"/>
      <w:r w:rsidR="009E1EF0">
        <w:rPr>
          <w:rFonts w:ascii="Times New Roman" w:hAnsi="Times New Roman" w:cs="Times New Roman"/>
          <w:sz w:val="24"/>
          <w:szCs w:val="24"/>
        </w:rPr>
        <w:t xml:space="preserve"> </w:t>
      </w:r>
      <w:r w:rsidR="0005098C">
        <w:rPr>
          <w:rFonts w:ascii="Times New Roman" w:hAnsi="Times New Roman" w:cs="Times New Roman"/>
          <w:sz w:val="24"/>
          <w:szCs w:val="24"/>
        </w:rPr>
        <w:t>&amp;</w:t>
      </w:r>
      <w:r w:rsidR="009E1EF0">
        <w:rPr>
          <w:rFonts w:ascii="Times New Roman" w:hAnsi="Times New Roman" w:cs="Times New Roman"/>
          <w:sz w:val="24"/>
          <w:szCs w:val="24"/>
        </w:rPr>
        <w:t xml:space="preserve"> </w:t>
      </w:r>
      <w:proofErr w:type="spellStart"/>
      <w:r w:rsidR="009E1EF0">
        <w:rPr>
          <w:rFonts w:ascii="Times New Roman" w:hAnsi="Times New Roman" w:cs="Times New Roman"/>
          <w:sz w:val="24"/>
          <w:szCs w:val="24"/>
        </w:rPr>
        <w:t>Badet</w:t>
      </w:r>
      <w:proofErr w:type="spellEnd"/>
      <w:r w:rsidR="009E1EF0">
        <w:rPr>
          <w:rFonts w:ascii="Times New Roman" w:hAnsi="Times New Roman" w:cs="Times New Roman"/>
          <w:sz w:val="24"/>
          <w:szCs w:val="24"/>
        </w:rPr>
        <w:t>, 2016</w:t>
      </w:r>
      <w:r w:rsidR="0005098C">
        <w:rPr>
          <w:rFonts w:ascii="Times New Roman" w:hAnsi="Times New Roman" w:cs="Times New Roman"/>
          <w:sz w:val="24"/>
          <w:szCs w:val="24"/>
        </w:rPr>
        <w:t>,</w:t>
      </w:r>
      <w:r w:rsidR="009E1EF0">
        <w:rPr>
          <w:rFonts w:ascii="Times New Roman" w:hAnsi="Times New Roman" w:cs="Times New Roman"/>
          <w:sz w:val="24"/>
          <w:szCs w:val="24"/>
        </w:rPr>
        <w:t xml:space="preserve"> </w:t>
      </w:r>
      <w:r w:rsidR="0005098C">
        <w:rPr>
          <w:rFonts w:ascii="Times New Roman" w:hAnsi="Times New Roman" w:cs="Times New Roman"/>
          <w:sz w:val="24"/>
          <w:szCs w:val="24"/>
        </w:rPr>
        <w:t xml:space="preserve">p. </w:t>
      </w:r>
      <w:r w:rsidR="009E1EF0">
        <w:rPr>
          <w:rFonts w:ascii="Times New Roman" w:hAnsi="Times New Roman" w:cs="Times New Roman"/>
          <w:sz w:val="24"/>
          <w:szCs w:val="24"/>
        </w:rPr>
        <w:t>34).</w:t>
      </w:r>
    </w:p>
    <w:p w14:paraId="58492B98" w14:textId="1313312C" w:rsidR="00C30CE8" w:rsidRDefault="00731FA0" w:rsidP="00C30CE8">
      <w:pPr>
        <w:jc w:val="both"/>
        <w:rPr>
          <w:rFonts w:ascii="Times New Roman" w:hAnsi="Times New Roman" w:cs="Times New Roman"/>
          <w:sz w:val="24"/>
          <w:szCs w:val="24"/>
        </w:rPr>
      </w:pPr>
      <w:r>
        <w:rPr>
          <w:rFonts w:ascii="Times New Roman" w:hAnsi="Times New Roman" w:cs="Times New Roman"/>
          <w:sz w:val="24"/>
          <w:szCs w:val="24"/>
        </w:rPr>
        <w:t>T</w:t>
      </w:r>
      <w:r w:rsidR="00C30CE8">
        <w:rPr>
          <w:rFonts w:ascii="Times New Roman" w:hAnsi="Times New Roman" w:cs="Times New Roman"/>
          <w:sz w:val="24"/>
          <w:szCs w:val="24"/>
        </w:rPr>
        <w:t xml:space="preserve">here were isolated exceptions. A Beninese working in a donor office recounted how most mornings his hometown mayor received community members and resolved their personal issues by paying for medicines, school fees, and food, though he acknowledged this was unusual. </w:t>
      </w:r>
      <w:r w:rsidR="00032E57">
        <w:rPr>
          <w:rFonts w:ascii="Times New Roman" w:hAnsi="Times New Roman" w:cs="Times New Roman"/>
          <w:sz w:val="24"/>
          <w:szCs w:val="24"/>
        </w:rPr>
        <w:t>A civil society official recounted how an MP from a Northern region gets elected: ‘</w:t>
      </w:r>
      <w:r w:rsidR="00032E57" w:rsidRPr="00657E0D">
        <w:rPr>
          <w:rFonts w:ascii="Times New Roman" w:hAnsi="Times New Roman" w:cs="Times New Roman"/>
          <w:i/>
          <w:iCs/>
          <w:sz w:val="24"/>
          <w:szCs w:val="24"/>
        </w:rPr>
        <w:t xml:space="preserve">He </w:t>
      </w:r>
      <w:r w:rsidR="00E06939" w:rsidRPr="00657E0D">
        <w:rPr>
          <w:rFonts w:ascii="Times New Roman" w:hAnsi="Times New Roman" w:cs="Times New Roman"/>
          <w:i/>
          <w:iCs/>
          <w:sz w:val="24"/>
          <w:szCs w:val="24"/>
        </w:rPr>
        <w:t>built some houses by the University of Abomey-</w:t>
      </w:r>
      <w:proofErr w:type="spellStart"/>
      <w:r w:rsidR="00E06939" w:rsidRPr="00657E0D">
        <w:rPr>
          <w:rFonts w:ascii="Times New Roman" w:hAnsi="Times New Roman" w:cs="Times New Roman"/>
          <w:i/>
          <w:iCs/>
          <w:sz w:val="24"/>
          <w:szCs w:val="24"/>
        </w:rPr>
        <w:t>Calavi</w:t>
      </w:r>
      <w:proofErr w:type="spellEnd"/>
      <w:r w:rsidR="00E06939" w:rsidRPr="00657E0D">
        <w:rPr>
          <w:rFonts w:ascii="Times New Roman" w:hAnsi="Times New Roman" w:cs="Times New Roman"/>
          <w:i/>
          <w:iCs/>
          <w:sz w:val="24"/>
          <w:szCs w:val="24"/>
        </w:rPr>
        <w:t xml:space="preserve"> [in the South] and lodges some of the students from </w:t>
      </w:r>
      <w:proofErr w:type="spellStart"/>
      <w:r w:rsidR="00E06939" w:rsidRPr="00657E0D">
        <w:rPr>
          <w:rFonts w:ascii="Times New Roman" w:hAnsi="Times New Roman" w:cs="Times New Roman"/>
          <w:i/>
          <w:iCs/>
          <w:sz w:val="24"/>
          <w:szCs w:val="24"/>
        </w:rPr>
        <w:t>Matéri</w:t>
      </w:r>
      <w:proofErr w:type="spellEnd"/>
      <w:r w:rsidR="00E06939" w:rsidRPr="00657E0D">
        <w:rPr>
          <w:rFonts w:ascii="Times New Roman" w:hAnsi="Times New Roman" w:cs="Times New Roman"/>
          <w:i/>
          <w:iCs/>
          <w:sz w:val="24"/>
          <w:szCs w:val="24"/>
        </w:rPr>
        <w:t xml:space="preserve">, </w:t>
      </w:r>
      <w:proofErr w:type="spellStart"/>
      <w:r w:rsidR="00E06939" w:rsidRPr="00657E0D">
        <w:rPr>
          <w:rFonts w:ascii="Times New Roman" w:hAnsi="Times New Roman" w:cs="Times New Roman"/>
          <w:i/>
          <w:iCs/>
          <w:sz w:val="24"/>
          <w:szCs w:val="24"/>
        </w:rPr>
        <w:t>Cobli</w:t>
      </w:r>
      <w:proofErr w:type="spellEnd"/>
      <w:r w:rsidR="00E06939" w:rsidRPr="00657E0D">
        <w:rPr>
          <w:rFonts w:ascii="Times New Roman" w:hAnsi="Times New Roman" w:cs="Times New Roman"/>
          <w:i/>
          <w:iCs/>
          <w:sz w:val="24"/>
          <w:szCs w:val="24"/>
        </w:rPr>
        <w:t xml:space="preserve">, and </w:t>
      </w:r>
      <w:proofErr w:type="spellStart"/>
      <w:r w:rsidR="00E06939" w:rsidRPr="00657E0D">
        <w:rPr>
          <w:rFonts w:ascii="Times New Roman" w:hAnsi="Times New Roman" w:cs="Times New Roman"/>
          <w:i/>
          <w:iCs/>
          <w:sz w:val="24"/>
          <w:szCs w:val="24"/>
        </w:rPr>
        <w:t>Tanguiéta</w:t>
      </w:r>
      <w:proofErr w:type="spellEnd"/>
      <w:r w:rsidR="00E06939" w:rsidRPr="00657E0D">
        <w:rPr>
          <w:rFonts w:ascii="Times New Roman" w:hAnsi="Times New Roman" w:cs="Times New Roman"/>
          <w:i/>
          <w:iCs/>
          <w:sz w:val="24"/>
          <w:szCs w:val="24"/>
        </w:rPr>
        <w:t xml:space="preserve"> [i.e. No</w:t>
      </w:r>
      <w:r w:rsidR="00E06939">
        <w:rPr>
          <w:rFonts w:ascii="Times New Roman" w:hAnsi="Times New Roman" w:cs="Times New Roman"/>
          <w:i/>
          <w:iCs/>
          <w:sz w:val="24"/>
          <w:szCs w:val="24"/>
        </w:rPr>
        <w:t>r</w:t>
      </w:r>
      <w:r w:rsidR="00E06939" w:rsidRPr="00657E0D">
        <w:rPr>
          <w:rFonts w:ascii="Times New Roman" w:hAnsi="Times New Roman" w:cs="Times New Roman"/>
          <w:i/>
          <w:iCs/>
          <w:sz w:val="24"/>
          <w:szCs w:val="24"/>
        </w:rPr>
        <w:t>thern towns]… and during elections he make</w:t>
      </w:r>
      <w:r w:rsidR="00E06939">
        <w:rPr>
          <w:rFonts w:ascii="Times New Roman" w:hAnsi="Times New Roman" w:cs="Times New Roman"/>
          <w:i/>
          <w:iCs/>
          <w:sz w:val="24"/>
          <w:szCs w:val="24"/>
        </w:rPr>
        <w:t>s</w:t>
      </w:r>
      <w:r w:rsidR="00E06939" w:rsidRPr="00657E0D">
        <w:rPr>
          <w:rFonts w:ascii="Times New Roman" w:hAnsi="Times New Roman" w:cs="Times New Roman"/>
          <w:i/>
          <w:iCs/>
          <w:sz w:val="24"/>
          <w:szCs w:val="24"/>
        </w:rPr>
        <w:t xml:space="preserve"> them campaign for him in those towns… </w:t>
      </w:r>
      <w:r w:rsidR="00E06939">
        <w:rPr>
          <w:rFonts w:ascii="Times New Roman" w:hAnsi="Times New Roman" w:cs="Times New Roman"/>
          <w:i/>
          <w:iCs/>
          <w:sz w:val="24"/>
          <w:szCs w:val="24"/>
        </w:rPr>
        <w:t>o</w:t>
      </w:r>
      <w:r w:rsidR="00E06939" w:rsidRPr="00657E0D">
        <w:rPr>
          <w:rFonts w:ascii="Times New Roman" w:hAnsi="Times New Roman" w:cs="Times New Roman"/>
          <w:i/>
          <w:iCs/>
          <w:sz w:val="24"/>
          <w:szCs w:val="24"/>
        </w:rPr>
        <w:t>ther politicians</w:t>
      </w:r>
      <w:r w:rsidR="00E06939">
        <w:rPr>
          <w:rFonts w:ascii="Times New Roman" w:hAnsi="Times New Roman" w:cs="Times New Roman"/>
          <w:i/>
          <w:iCs/>
          <w:sz w:val="24"/>
          <w:szCs w:val="24"/>
        </w:rPr>
        <w:t xml:space="preserve"> </w:t>
      </w:r>
      <w:r w:rsidR="00E06939" w:rsidRPr="00657E0D">
        <w:rPr>
          <w:rFonts w:ascii="Times New Roman" w:hAnsi="Times New Roman" w:cs="Times New Roman"/>
          <w:i/>
          <w:iCs/>
          <w:sz w:val="24"/>
          <w:szCs w:val="24"/>
        </w:rPr>
        <w:t>do similarly</w:t>
      </w:r>
      <w:r w:rsidR="00E06939">
        <w:rPr>
          <w:rFonts w:ascii="Times New Roman" w:hAnsi="Times New Roman" w:cs="Times New Roman"/>
          <w:sz w:val="24"/>
          <w:szCs w:val="24"/>
        </w:rPr>
        <w:t xml:space="preserve">’ [CSO006]. </w:t>
      </w:r>
    </w:p>
    <w:p w14:paraId="53C94E5E" w14:textId="69A56472" w:rsidR="009E1EF0" w:rsidRDefault="00856510" w:rsidP="009E1EF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Some interviewees linked citizens’ reluctance to </w:t>
      </w:r>
      <w:r w:rsidR="0070331F">
        <w:rPr>
          <w:rFonts w:ascii="Times New Roman" w:hAnsi="Times New Roman" w:cs="Times New Roman"/>
          <w:sz w:val="24"/>
          <w:szCs w:val="24"/>
        </w:rPr>
        <w:t>make the</w:t>
      </w:r>
      <w:r>
        <w:rPr>
          <w:rFonts w:ascii="Times New Roman" w:hAnsi="Times New Roman" w:cs="Times New Roman"/>
          <w:sz w:val="24"/>
          <w:szCs w:val="24"/>
        </w:rPr>
        <w:t xml:space="preserve"> civic public account</w:t>
      </w:r>
      <w:r w:rsidR="0070331F">
        <w:rPr>
          <w:rFonts w:ascii="Times New Roman" w:hAnsi="Times New Roman" w:cs="Times New Roman"/>
          <w:sz w:val="24"/>
          <w:szCs w:val="24"/>
        </w:rPr>
        <w:t>able</w:t>
      </w:r>
      <w:r>
        <w:rPr>
          <w:rFonts w:ascii="Times New Roman" w:hAnsi="Times New Roman" w:cs="Times New Roman"/>
          <w:sz w:val="24"/>
          <w:szCs w:val="24"/>
        </w:rPr>
        <w:t xml:space="preserve"> </w:t>
      </w:r>
      <w:r w:rsidR="00212BA8">
        <w:rPr>
          <w:rFonts w:ascii="Times New Roman" w:hAnsi="Times New Roman" w:cs="Times New Roman"/>
          <w:sz w:val="24"/>
          <w:szCs w:val="24"/>
        </w:rPr>
        <w:t>to</w:t>
      </w:r>
      <w:r w:rsidR="00212BA8" w:rsidRPr="007409CE">
        <w:rPr>
          <w:rFonts w:ascii="Times New Roman" w:hAnsi="Times New Roman" w:cs="Times New Roman"/>
          <w:sz w:val="24"/>
          <w:szCs w:val="24"/>
        </w:rPr>
        <w:t xml:space="preserve"> belie</w:t>
      </w:r>
      <w:r w:rsidR="007F5390">
        <w:rPr>
          <w:rFonts w:ascii="Times New Roman" w:hAnsi="Times New Roman" w:cs="Times New Roman"/>
          <w:sz w:val="24"/>
          <w:szCs w:val="24"/>
        </w:rPr>
        <w:t>f</w:t>
      </w:r>
      <w:r w:rsidR="006F63CB">
        <w:rPr>
          <w:rFonts w:ascii="Times New Roman" w:hAnsi="Times New Roman" w:cs="Times New Roman"/>
          <w:sz w:val="24"/>
          <w:szCs w:val="24"/>
        </w:rPr>
        <w:t>s</w:t>
      </w:r>
      <w:r w:rsidR="00212BA8" w:rsidRPr="007409CE">
        <w:rPr>
          <w:rFonts w:ascii="Times New Roman" w:hAnsi="Times New Roman" w:cs="Times New Roman"/>
          <w:sz w:val="24"/>
          <w:szCs w:val="24"/>
        </w:rPr>
        <w:t xml:space="preserve"> that public resources are the property of public office holders</w:t>
      </w:r>
      <w:r w:rsidR="00212BA8">
        <w:rPr>
          <w:rFonts w:ascii="Times New Roman" w:hAnsi="Times New Roman" w:cs="Times New Roman"/>
          <w:sz w:val="24"/>
          <w:szCs w:val="24"/>
        </w:rPr>
        <w:t xml:space="preserve"> who are</w:t>
      </w:r>
      <w:r w:rsidR="00212BA8" w:rsidRPr="007409CE">
        <w:rPr>
          <w:rFonts w:ascii="Times New Roman" w:hAnsi="Times New Roman" w:cs="Times New Roman"/>
          <w:sz w:val="24"/>
          <w:szCs w:val="24"/>
        </w:rPr>
        <w:t xml:space="preserve"> ‘benefactors’ like the colonial masters </w:t>
      </w:r>
      <w:r w:rsidR="00212BA8" w:rsidRPr="00B550CD">
        <w:rPr>
          <w:rFonts w:ascii="Times New Roman" w:hAnsi="Times New Roman" w:cs="Times New Roman"/>
          <w:sz w:val="24"/>
          <w:szCs w:val="24"/>
        </w:rPr>
        <w:t>when they pr</w:t>
      </w:r>
      <w:r w:rsidR="00E83D33">
        <w:rPr>
          <w:rFonts w:ascii="Times New Roman" w:hAnsi="Times New Roman" w:cs="Times New Roman"/>
          <w:sz w:val="24"/>
          <w:szCs w:val="24"/>
        </w:rPr>
        <w:t>esent</w:t>
      </w:r>
      <w:r w:rsidR="00212BA8" w:rsidRPr="00B550CD">
        <w:rPr>
          <w:rFonts w:ascii="Times New Roman" w:hAnsi="Times New Roman" w:cs="Times New Roman"/>
          <w:sz w:val="24"/>
          <w:szCs w:val="24"/>
        </w:rPr>
        <w:t xml:space="preserve"> public goods</w:t>
      </w:r>
      <w:r w:rsidR="00212BA8">
        <w:rPr>
          <w:rFonts w:ascii="Times New Roman" w:hAnsi="Times New Roman" w:cs="Times New Roman"/>
          <w:sz w:val="24"/>
          <w:szCs w:val="24"/>
        </w:rPr>
        <w:t xml:space="preserve"> </w:t>
      </w:r>
      <w:r w:rsidR="00F63E12">
        <w:rPr>
          <w:rFonts w:ascii="Times New Roman" w:hAnsi="Times New Roman" w:cs="Times New Roman"/>
          <w:sz w:val="24"/>
          <w:szCs w:val="24"/>
        </w:rPr>
        <w:t xml:space="preserve">as gifts </w:t>
      </w:r>
      <w:r w:rsidR="00212BA8" w:rsidRPr="005365B2">
        <w:rPr>
          <w:rFonts w:ascii="Times New Roman" w:hAnsi="Times New Roman" w:cs="Times New Roman"/>
          <w:sz w:val="24"/>
          <w:szCs w:val="24"/>
        </w:rPr>
        <w:t>(</w:t>
      </w:r>
      <w:proofErr w:type="spellStart"/>
      <w:r w:rsidR="00212BA8" w:rsidRPr="00B550CD">
        <w:rPr>
          <w:rFonts w:ascii="Times New Roman" w:hAnsi="Times New Roman" w:cs="Times New Roman"/>
          <w:sz w:val="24"/>
          <w:szCs w:val="24"/>
        </w:rPr>
        <w:t>Huillery</w:t>
      </w:r>
      <w:proofErr w:type="spellEnd"/>
      <w:r w:rsidR="00212BA8" w:rsidRPr="00B550CD">
        <w:rPr>
          <w:rFonts w:ascii="Times New Roman" w:hAnsi="Times New Roman" w:cs="Times New Roman"/>
          <w:sz w:val="24"/>
          <w:szCs w:val="24"/>
        </w:rPr>
        <w:t>, 2014).</w:t>
      </w:r>
      <w:r w:rsidR="00E860A8">
        <w:rPr>
          <w:rFonts w:ascii="Times New Roman" w:hAnsi="Times New Roman" w:cs="Times New Roman"/>
          <w:sz w:val="24"/>
          <w:szCs w:val="24"/>
        </w:rPr>
        <w:t xml:space="preserve"> </w:t>
      </w:r>
      <w:r w:rsidR="002C5BC3">
        <w:rPr>
          <w:rFonts w:ascii="Times New Roman" w:hAnsi="Times New Roman" w:cs="Times New Roman"/>
          <w:sz w:val="24"/>
          <w:szCs w:val="24"/>
        </w:rPr>
        <w:t>For example</w:t>
      </w:r>
      <w:r w:rsidR="00F847E6">
        <w:rPr>
          <w:rFonts w:ascii="Times New Roman" w:hAnsi="Times New Roman" w:cs="Times New Roman"/>
          <w:sz w:val="24"/>
          <w:szCs w:val="24"/>
        </w:rPr>
        <w:t>, a</w:t>
      </w:r>
      <w:r w:rsidR="00E860A8">
        <w:rPr>
          <w:rFonts w:ascii="Times New Roman" w:hAnsi="Times New Roman" w:cs="Times New Roman"/>
          <w:sz w:val="24"/>
          <w:szCs w:val="24"/>
        </w:rPr>
        <w:t xml:space="preserve"> former MP commented: ‘</w:t>
      </w:r>
      <w:r w:rsidR="00E860A8" w:rsidRPr="0059245A">
        <w:rPr>
          <w:rFonts w:ascii="Times New Roman" w:hAnsi="Times New Roman" w:cs="Times New Roman"/>
          <w:i/>
          <w:iCs/>
          <w:sz w:val="24"/>
          <w:szCs w:val="24"/>
        </w:rPr>
        <w:t>Anyone</w:t>
      </w:r>
      <w:r w:rsidR="00E860A8">
        <w:rPr>
          <w:rFonts w:ascii="Times New Roman" w:hAnsi="Times New Roman" w:cs="Times New Roman"/>
          <w:i/>
          <w:iCs/>
          <w:sz w:val="24"/>
          <w:szCs w:val="24"/>
        </w:rPr>
        <w:t xml:space="preserve"> [i.e. citizen]</w:t>
      </w:r>
      <w:r w:rsidR="00E860A8" w:rsidRPr="0059245A">
        <w:rPr>
          <w:rFonts w:ascii="Times New Roman" w:hAnsi="Times New Roman" w:cs="Times New Roman"/>
          <w:i/>
          <w:iCs/>
          <w:sz w:val="24"/>
          <w:szCs w:val="24"/>
        </w:rPr>
        <w:t xml:space="preserve"> here would tell you that </w:t>
      </w:r>
      <w:proofErr w:type="spellStart"/>
      <w:r w:rsidR="00E860A8" w:rsidRPr="0059245A">
        <w:rPr>
          <w:rFonts w:ascii="Times New Roman" w:hAnsi="Times New Roman" w:cs="Times New Roman"/>
          <w:i/>
          <w:iCs/>
          <w:sz w:val="24"/>
          <w:szCs w:val="24"/>
        </w:rPr>
        <w:t>Yayi</w:t>
      </w:r>
      <w:proofErr w:type="spellEnd"/>
      <w:r w:rsidR="00E860A8" w:rsidRPr="0059245A">
        <w:rPr>
          <w:rFonts w:ascii="Times New Roman" w:hAnsi="Times New Roman" w:cs="Times New Roman"/>
          <w:i/>
          <w:iCs/>
          <w:sz w:val="24"/>
          <w:szCs w:val="24"/>
        </w:rPr>
        <w:t xml:space="preserve"> </w:t>
      </w:r>
      <w:proofErr w:type="spellStart"/>
      <w:r w:rsidR="00E860A8" w:rsidRPr="0059245A">
        <w:rPr>
          <w:rFonts w:ascii="Times New Roman" w:hAnsi="Times New Roman" w:cs="Times New Roman"/>
          <w:i/>
          <w:iCs/>
          <w:sz w:val="24"/>
          <w:szCs w:val="24"/>
        </w:rPr>
        <w:t>Boni</w:t>
      </w:r>
      <w:proofErr w:type="spellEnd"/>
      <w:r w:rsidR="00E860A8" w:rsidRPr="0059245A">
        <w:rPr>
          <w:rFonts w:ascii="Times New Roman" w:hAnsi="Times New Roman" w:cs="Times New Roman"/>
          <w:i/>
          <w:iCs/>
          <w:sz w:val="24"/>
          <w:szCs w:val="24"/>
        </w:rPr>
        <w:t xml:space="preserve"> [former President] has built a road – is it him who built road</w:t>
      </w:r>
      <w:r w:rsidR="00E860A8">
        <w:rPr>
          <w:rFonts w:ascii="Times New Roman" w:hAnsi="Times New Roman" w:cs="Times New Roman"/>
          <w:i/>
          <w:iCs/>
          <w:sz w:val="24"/>
          <w:szCs w:val="24"/>
        </w:rPr>
        <w:t>s</w:t>
      </w:r>
      <w:r w:rsidR="00E860A8" w:rsidRPr="0059245A">
        <w:rPr>
          <w:rFonts w:ascii="Times New Roman" w:hAnsi="Times New Roman" w:cs="Times New Roman"/>
          <w:i/>
          <w:iCs/>
          <w:sz w:val="24"/>
          <w:szCs w:val="24"/>
        </w:rPr>
        <w:t xml:space="preserve"> with his money?</w:t>
      </w:r>
      <w:r w:rsidR="00E860A8">
        <w:rPr>
          <w:rFonts w:ascii="Times New Roman" w:hAnsi="Times New Roman" w:cs="Times New Roman"/>
          <w:sz w:val="24"/>
          <w:szCs w:val="24"/>
        </w:rPr>
        <w:t xml:space="preserve">’ </w:t>
      </w:r>
      <w:r w:rsidR="00E860A8" w:rsidRPr="00B550CD">
        <w:rPr>
          <w:rFonts w:ascii="Times New Roman" w:hAnsi="Times New Roman" w:cs="Times New Roman"/>
          <w:sz w:val="24"/>
          <w:szCs w:val="24"/>
        </w:rPr>
        <w:t>[</w:t>
      </w:r>
      <w:r w:rsidR="00E860A8" w:rsidRPr="007409CE">
        <w:rPr>
          <w:rFonts w:ascii="Times New Roman" w:eastAsia="Times New Roman" w:hAnsi="Times New Roman" w:cs="Times New Roman"/>
          <w:color w:val="000000"/>
          <w:sz w:val="24"/>
          <w:szCs w:val="24"/>
        </w:rPr>
        <w:t>AN001</w:t>
      </w:r>
      <w:r w:rsidR="00E860A8" w:rsidRPr="007409CE">
        <w:rPr>
          <w:rFonts w:ascii="Times New Roman" w:hAnsi="Times New Roman" w:cs="Times New Roman"/>
          <w:sz w:val="24"/>
          <w:szCs w:val="24"/>
        </w:rPr>
        <w:t xml:space="preserve">]. </w:t>
      </w:r>
      <w:r w:rsidR="009E1EF0">
        <w:rPr>
          <w:rFonts w:ascii="Times New Roman" w:hAnsi="Times New Roman" w:cs="Times New Roman"/>
          <w:sz w:val="24"/>
          <w:szCs w:val="24"/>
        </w:rPr>
        <w:t xml:space="preserve">A former MP and Finance Committee member </w:t>
      </w:r>
      <w:r w:rsidR="00011486">
        <w:rPr>
          <w:rFonts w:ascii="Times New Roman" w:hAnsi="Times New Roman" w:cs="Times New Roman"/>
          <w:sz w:val="24"/>
          <w:szCs w:val="24"/>
        </w:rPr>
        <w:t>added</w:t>
      </w:r>
      <w:r w:rsidR="009E1EF0">
        <w:rPr>
          <w:rFonts w:ascii="Times New Roman" w:hAnsi="Times New Roman" w:cs="Times New Roman"/>
          <w:sz w:val="24"/>
          <w:szCs w:val="24"/>
        </w:rPr>
        <w:t>:</w:t>
      </w:r>
    </w:p>
    <w:p w14:paraId="32002A8A" w14:textId="01169579" w:rsidR="009E1EF0" w:rsidRPr="00657E0D" w:rsidRDefault="009E1EF0" w:rsidP="00657E0D">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w:t>
      </w:r>
      <w:r w:rsidRPr="00C475E1">
        <w:rPr>
          <w:rFonts w:ascii="Times New Roman" w:hAnsi="Times New Roman" w:cs="Times New Roman"/>
          <w:iCs/>
          <w:sz w:val="21"/>
          <w:szCs w:val="21"/>
        </w:rPr>
        <w:t>People think that public resources do not belong to the individual citizens, so they</w:t>
      </w:r>
      <w:r>
        <w:rPr>
          <w:rFonts w:ascii="Times New Roman" w:hAnsi="Times New Roman" w:cs="Times New Roman"/>
          <w:iCs/>
          <w:sz w:val="21"/>
          <w:szCs w:val="21"/>
        </w:rPr>
        <w:t xml:space="preserve"> [i.e. public servants]</w:t>
      </w:r>
      <w:r w:rsidRPr="00C475E1">
        <w:rPr>
          <w:rFonts w:ascii="Times New Roman" w:hAnsi="Times New Roman" w:cs="Times New Roman"/>
          <w:iCs/>
          <w:sz w:val="21"/>
          <w:szCs w:val="21"/>
        </w:rPr>
        <w:t xml:space="preserve"> can use them as they </w:t>
      </w:r>
      <w:proofErr w:type="gramStart"/>
      <w:r w:rsidRPr="00C475E1">
        <w:rPr>
          <w:rFonts w:ascii="Times New Roman" w:hAnsi="Times New Roman" w:cs="Times New Roman"/>
          <w:iCs/>
          <w:sz w:val="21"/>
          <w:szCs w:val="21"/>
        </w:rPr>
        <w:t>want</w:t>
      </w:r>
      <w:proofErr w:type="gramEnd"/>
      <w:r w:rsidRPr="00C475E1">
        <w:rPr>
          <w:rFonts w:ascii="Times New Roman" w:hAnsi="Times New Roman" w:cs="Times New Roman"/>
          <w:iCs/>
          <w:sz w:val="21"/>
          <w:szCs w:val="21"/>
        </w:rPr>
        <w:t xml:space="preserve"> and no</w:t>
      </w:r>
      <w:r>
        <w:rPr>
          <w:rFonts w:ascii="Times New Roman" w:hAnsi="Times New Roman" w:cs="Times New Roman"/>
          <w:iCs/>
          <w:sz w:val="21"/>
          <w:szCs w:val="21"/>
        </w:rPr>
        <w:t>-</w:t>
      </w:r>
      <w:r w:rsidRPr="00C475E1">
        <w:rPr>
          <w:rFonts w:ascii="Times New Roman" w:hAnsi="Times New Roman" w:cs="Times New Roman"/>
          <w:iCs/>
          <w:sz w:val="21"/>
          <w:szCs w:val="21"/>
        </w:rPr>
        <w:t xml:space="preserve">one should ask them to account… </w:t>
      </w:r>
      <w:proofErr w:type="gramStart"/>
      <w:r w:rsidRPr="00C475E1">
        <w:rPr>
          <w:rFonts w:ascii="Times New Roman" w:hAnsi="Times New Roman" w:cs="Times New Roman"/>
          <w:iCs/>
          <w:sz w:val="21"/>
          <w:szCs w:val="21"/>
        </w:rPr>
        <w:t>So</w:t>
      </w:r>
      <w:proofErr w:type="gramEnd"/>
      <w:r w:rsidRPr="00C475E1">
        <w:rPr>
          <w:rFonts w:ascii="Times New Roman" w:hAnsi="Times New Roman" w:cs="Times New Roman"/>
          <w:iCs/>
          <w:sz w:val="21"/>
          <w:szCs w:val="21"/>
        </w:rPr>
        <w:t xml:space="preserve"> when you trust them with public money to do something, they don’t do anything and all the money disappears … The common saying is that you can’t ask someone to prepare some sauce and prevent them from tasting it. Thus, people find it normal that the one in charge of state resources uses those resources for themselves, not for public goods.</w:t>
      </w:r>
      <w:r>
        <w:rPr>
          <w:rFonts w:ascii="Times New Roman" w:hAnsi="Times New Roman" w:cs="Times New Roman"/>
          <w:iCs/>
          <w:sz w:val="21"/>
          <w:szCs w:val="21"/>
        </w:rPr>
        <w:t>”</w:t>
      </w:r>
      <w:r w:rsidRPr="00C475E1">
        <w:rPr>
          <w:rFonts w:ascii="Times New Roman" w:hAnsi="Times New Roman" w:cs="Times New Roman"/>
          <w:iCs/>
          <w:sz w:val="21"/>
          <w:szCs w:val="21"/>
        </w:rPr>
        <w:t xml:space="preserve"> [BAN02].</w:t>
      </w:r>
    </w:p>
    <w:p w14:paraId="07B5BF2C" w14:textId="03E2E1E1" w:rsidR="001A737D" w:rsidRDefault="00E860A8" w:rsidP="001A737D">
      <w:pPr>
        <w:spacing w:line="276" w:lineRule="auto"/>
        <w:jc w:val="both"/>
        <w:rPr>
          <w:rFonts w:ascii="Times New Roman" w:hAnsi="Times New Roman" w:cs="Times New Roman"/>
          <w:sz w:val="24"/>
          <w:szCs w:val="24"/>
        </w:rPr>
      </w:pPr>
      <w:r w:rsidRPr="00B550CD">
        <w:rPr>
          <w:rFonts w:ascii="Times New Roman" w:hAnsi="Times New Roman" w:cs="Times New Roman"/>
          <w:sz w:val="24"/>
          <w:szCs w:val="24"/>
        </w:rPr>
        <w:t xml:space="preserve">A government official </w:t>
      </w:r>
      <w:r w:rsidR="00E928FD">
        <w:rPr>
          <w:rFonts w:ascii="Times New Roman" w:hAnsi="Times New Roman" w:cs="Times New Roman"/>
          <w:sz w:val="24"/>
          <w:szCs w:val="24"/>
        </w:rPr>
        <w:t>elaborated</w:t>
      </w:r>
      <w:r>
        <w:rPr>
          <w:rFonts w:ascii="Times New Roman" w:hAnsi="Times New Roman" w:cs="Times New Roman"/>
          <w:sz w:val="24"/>
          <w:szCs w:val="24"/>
        </w:rPr>
        <w:t xml:space="preserve"> this</w:t>
      </w:r>
      <w:r w:rsidRPr="00B550CD">
        <w:rPr>
          <w:rFonts w:ascii="Times New Roman" w:hAnsi="Times New Roman" w:cs="Times New Roman"/>
          <w:sz w:val="24"/>
          <w:szCs w:val="24"/>
        </w:rPr>
        <w:t>:</w:t>
      </w:r>
    </w:p>
    <w:p w14:paraId="6B06C04E" w14:textId="6D9B7A3C" w:rsidR="00E860A8" w:rsidRDefault="00415951">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w:t>
      </w:r>
      <w:r w:rsidR="00E860A8" w:rsidRPr="005A6804">
        <w:rPr>
          <w:rFonts w:ascii="Times New Roman" w:hAnsi="Times New Roman" w:cs="Times New Roman"/>
          <w:iCs/>
          <w:sz w:val="21"/>
          <w:szCs w:val="21"/>
        </w:rPr>
        <w:t>The colonizer gave our people a sense of charity</w:t>
      </w:r>
      <w:r w:rsidR="00E860A8">
        <w:rPr>
          <w:rFonts w:ascii="Times New Roman" w:hAnsi="Times New Roman" w:cs="Times New Roman"/>
          <w:iCs/>
          <w:sz w:val="21"/>
          <w:szCs w:val="21"/>
        </w:rPr>
        <w:t xml:space="preserve"> regarding public money</w:t>
      </w:r>
      <w:r w:rsidR="00E860A8" w:rsidRPr="005A6804">
        <w:rPr>
          <w:rFonts w:ascii="Times New Roman" w:hAnsi="Times New Roman" w:cs="Times New Roman"/>
          <w:iCs/>
          <w:sz w:val="21"/>
          <w:szCs w:val="21"/>
        </w:rPr>
        <w:t xml:space="preserve"> whenever they did something for them and never gave them the notion of responsibility when it comes to handling public resources… </w:t>
      </w:r>
      <w:r w:rsidR="006062B7">
        <w:rPr>
          <w:rFonts w:ascii="Times New Roman" w:hAnsi="Times New Roman" w:cs="Times New Roman"/>
          <w:iCs/>
          <w:sz w:val="21"/>
          <w:szCs w:val="21"/>
        </w:rPr>
        <w:t>W</w:t>
      </w:r>
      <w:r w:rsidR="00E860A8" w:rsidRPr="005A6804">
        <w:rPr>
          <w:rFonts w:ascii="Times New Roman" w:hAnsi="Times New Roman" w:cs="Times New Roman"/>
          <w:iCs/>
          <w:sz w:val="21"/>
          <w:szCs w:val="21"/>
        </w:rPr>
        <w:t xml:space="preserve">henever they built something for the public it was presented as if it was a </w:t>
      </w:r>
      <w:proofErr w:type="spellStart"/>
      <w:r w:rsidR="00E860A8" w:rsidRPr="005A6804">
        <w:rPr>
          <w:rFonts w:ascii="Times New Roman" w:hAnsi="Times New Roman" w:cs="Times New Roman"/>
          <w:iCs/>
          <w:sz w:val="21"/>
          <w:szCs w:val="21"/>
        </w:rPr>
        <w:t>favour</w:t>
      </w:r>
      <w:proofErr w:type="spellEnd"/>
      <w:r w:rsidR="00E860A8" w:rsidRPr="005A6804">
        <w:rPr>
          <w:rFonts w:ascii="Times New Roman" w:hAnsi="Times New Roman" w:cs="Times New Roman"/>
          <w:iCs/>
          <w:sz w:val="21"/>
          <w:szCs w:val="21"/>
        </w:rPr>
        <w:t xml:space="preserve">, not that it was done with public monies… They never gave accounts to the citizens. </w:t>
      </w:r>
      <w:proofErr w:type="gramStart"/>
      <w:r w:rsidR="00E860A8" w:rsidRPr="005A6804">
        <w:rPr>
          <w:rFonts w:ascii="Times New Roman" w:hAnsi="Times New Roman" w:cs="Times New Roman"/>
          <w:iCs/>
          <w:sz w:val="21"/>
          <w:szCs w:val="21"/>
        </w:rPr>
        <w:t>So</w:t>
      </w:r>
      <w:proofErr w:type="gramEnd"/>
      <w:r w:rsidR="00E860A8" w:rsidRPr="005A6804">
        <w:rPr>
          <w:rFonts w:ascii="Times New Roman" w:hAnsi="Times New Roman" w:cs="Times New Roman"/>
          <w:iCs/>
          <w:sz w:val="21"/>
          <w:szCs w:val="21"/>
        </w:rPr>
        <w:t xml:space="preserve"> they [citizens] don’t believe that it </w:t>
      </w:r>
      <w:r w:rsidR="00E860A8">
        <w:rPr>
          <w:rFonts w:ascii="Times New Roman" w:hAnsi="Times New Roman" w:cs="Times New Roman"/>
          <w:iCs/>
          <w:sz w:val="21"/>
          <w:szCs w:val="21"/>
        </w:rPr>
        <w:t xml:space="preserve">is </w:t>
      </w:r>
      <w:r w:rsidR="00E860A8" w:rsidRPr="005A6804">
        <w:rPr>
          <w:rFonts w:ascii="Times New Roman" w:hAnsi="Times New Roman" w:cs="Times New Roman"/>
          <w:iCs/>
          <w:sz w:val="21"/>
          <w:szCs w:val="21"/>
        </w:rPr>
        <w:t>an obligation for our leaders to give accounts</w:t>
      </w:r>
      <w:r w:rsidR="00E860A8">
        <w:rPr>
          <w:rFonts w:ascii="Times New Roman" w:hAnsi="Times New Roman" w:cs="Times New Roman"/>
          <w:iCs/>
          <w:sz w:val="21"/>
          <w:szCs w:val="21"/>
        </w:rPr>
        <w:t>.</w:t>
      </w:r>
      <w:r>
        <w:rPr>
          <w:rFonts w:ascii="Times New Roman" w:hAnsi="Times New Roman" w:cs="Times New Roman"/>
          <w:iCs/>
          <w:sz w:val="21"/>
          <w:szCs w:val="21"/>
        </w:rPr>
        <w:t>”</w:t>
      </w:r>
      <w:r w:rsidR="00E860A8" w:rsidRPr="005A6804">
        <w:rPr>
          <w:rFonts w:ascii="Times New Roman" w:hAnsi="Times New Roman" w:cs="Times New Roman"/>
          <w:iCs/>
          <w:sz w:val="21"/>
          <w:szCs w:val="21"/>
        </w:rPr>
        <w:t xml:space="preserve"> [</w:t>
      </w:r>
      <w:r w:rsidR="00E860A8" w:rsidRPr="00440A77">
        <w:rPr>
          <w:rFonts w:ascii="Times New Roman" w:hAnsi="Times New Roman" w:cs="Times New Roman"/>
          <w:iCs/>
          <w:sz w:val="21"/>
          <w:szCs w:val="21"/>
        </w:rPr>
        <w:t>GOV01</w:t>
      </w:r>
      <w:r w:rsidR="00E860A8" w:rsidRPr="005A6804">
        <w:rPr>
          <w:rFonts w:ascii="Times New Roman" w:hAnsi="Times New Roman" w:cs="Times New Roman"/>
          <w:iCs/>
          <w:sz w:val="21"/>
          <w:szCs w:val="21"/>
        </w:rPr>
        <w:t>]</w:t>
      </w:r>
    </w:p>
    <w:p w14:paraId="213E9A8B" w14:textId="3C1AB4D6" w:rsidR="000D0310" w:rsidRDefault="006F2272" w:rsidP="00E860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understandable from </w:t>
      </w:r>
      <w:r w:rsidR="00BF0D3C">
        <w:rPr>
          <w:rFonts w:ascii="Times New Roman" w:hAnsi="Times New Roman" w:cs="Times New Roman"/>
          <w:sz w:val="24"/>
          <w:szCs w:val="24"/>
        </w:rPr>
        <w:t>a citizen</w:t>
      </w:r>
      <w:r>
        <w:rPr>
          <w:rFonts w:ascii="Times New Roman" w:hAnsi="Times New Roman" w:cs="Times New Roman"/>
          <w:sz w:val="24"/>
          <w:szCs w:val="24"/>
        </w:rPr>
        <w:t xml:space="preserve"> perspective. I</w:t>
      </w:r>
      <w:r w:rsidR="006E5099">
        <w:rPr>
          <w:rFonts w:ascii="Times New Roman" w:hAnsi="Times New Roman" w:cs="Times New Roman"/>
          <w:sz w:val="24"/>
          <w:szCs w:val="24"/>
        </w:rPr>
        <w:t xml:space="preserve">n the local context, and probably more generally, it is not </w:t>
      </w:r>
      <w:r w:rsidR="007A7049">
        <w:rPr>
          <w:rFonts w:ascii="Times New Roman" w:hAnsi="Times New Roman" w:cs="Times New Roman"/>
          <w:sz w:val="24"/>
          <w:szCs w:val="24"/>
        </w:rPr>
        <w:t>acceptable</w:t>
      </w:r>
      <w:r w:rsidR="006E5099">
        <w:rPr>
          <w:rFonts w:ascii="Times New Roman" w:hAnsi="Times New Roman" w:cs="Times New Roman"/>
          <w:sz w:val="24"/>
          <w:szCs w:val="24"/>
        </w:rPr>
        <w:t xml:space="preserve"> </w:t>
      </w:r>
      <w:r w:rsidR="007A7049">
        <w:rPr>
          <w:rFonts w:ascii="Times New Roman" w:hAnsi="Times New Roman" w:cs="Times New Roman"/>
          <w:sz w:val="24"/>
          <w:szCs w:val="24"/>
        </w:rPr>
        <w:t xml:space="preserve">for the receiver of a ‘gift’ </w:t>
      </w:r>
      <w:r w:rsidR="006E5099">
        <w:rPr>
          <w:rFonts w:ascii="Times New Roman" w:hAnsi="Times New Roman" w:cs="Times New Roman"/>
          <w:sz w:val="24"/>
          <w:szCs w:val="24"/>
        </w:rPr>
        <w:t xml:space="preserve">to request </w:t>
      </w:r>
      <w:r w:rsidR="007A7049">
        <w:rPr>
          <w:rFonts w:ascii="Times New Roman" w:hAnsi="Times New Roman" w:cs="Times New Roman"/>
          <w:sz w:val="24"/>
          <w:szCs w:val="24"/>
        </w:rPr>
        <w:t>the</w:t>
      </w:r>
      <w:r w:rsidR="006E5099">
        <w:rPr>
          <w:rFonts w:ascii="Times New Roman" w:hAnsi="Times New Roman" w:cs="Times New Roman"/>
          <w:sz w:val="24"/>
          <w:szCs w:val="24"/>
        </w:rPr>
        <w:t xml:space="preserve"> giver or benefactor to </w:t>
      </w:r>
      <w:r w:rsidR="007A7049">
        <w:rPr>
          <w:rFonts w:ascii="Times New Roman" w:hAnsi="Times New Roman" w:cs="Times New Roman"/>
          <w:sz w:val="24"/>
          <w:szCs w:val="24"/>
        </w:rPr>
        <w:t xml:space="preserve">account for what is being given. Instead, the expectation is </w:t>
      </w:r>
      <w:r w:rsidR="009E1EF0">
        <w:rPr>
          <w:rFonts w:ascii="Times New Roman" w:hAnsi="Times New Roman" w:cs="Times New Roman"/>
          <w:sz w:val="24"/>
          <w:szCs w:val="24"/>
        </w:rPr>
        <w:t>an</w:t>
      </w:r>
      <w:r w:rsidR="007A7049">
        <w:rPr>
          <w:rFonts w:ascii="Times New Roman" w:hAnsi="Times New Roman" w:cs="Times New Roman"/>
          <w:sz w:val="24"/>
          <w:szCs w:val="24"/>
        </w:rPr>
        <w:t xml:space="preserve"> expression of gratitude </w:t>
      </w:r>
      <w:r w:rsidR="00AC4DF5">
        <w:rPr>
          <w:rFonts w:ascii="Times New Roman" w:hAnsi="Times New Roman" w:cs="Times New Roman"/>
          <w:sz w:val="24"/>
          <w:szCs w:val="24"/>
        </w:rPr>
        <w:t>by</w:t>
      </w:r>
      <w:r w:rsidR="007A7049">
        <w:rPr>
          <w:rFonts w:ascii="Times New Roman" w:hAnsi="Times New Roman" w:cs="Times New Roman"/>
          <w:sz w:val="24"/>
          <w:szCs w:val="24"/>
        </w:rPr>
        <w:t xml:space="preserve"> the recipient. Thus, </w:t>
      </w:r>
      <w:r w:rsidR="00224D6E">
        <w:rPr>
          <w:rFonts w:ascii="Times New Roman" w:hAnsi="Times New Roman" w:cs="Times New Roman"/>
          <w:sz w:val="24"/>
          <w:szCs w:val="24"/>
        </w:rPr>
        <w:t xml:space="preserve">say </w:t>
      </w:r>
      <w:r w:rsidR="007A7049">
        <w:rPr>
          <w:rFonts w:ascii="Times New Roman" w:hAnsi="Times New Roman" w:cs="Times New Roman"/>
          <w:sz w:val="24"/>
          <w:szCs w:val="24"/>
        </w:rPr>
        <w:t xml:space="preserve">upon building a school or a community health </w:t>
      </w:r>
      <w:proofErr w:type="spellStart"/>
      <w:r w:rsidR="007A7049">
        <w:rPr>
          <w:rFonts w:ascii="Times New Roman" w:hAnsi="Times New Roman" w:cs="Times New Roman"/>
          <w:sz w:val="24"/>
          <w:szCs w:val="24"/>
        </w:rPr>
        <w:t>centre</w:t>
      </w:r>
      <w:proofErr w:type="spellEnd"/>
      <w:r w:rsidR="007A7049">
        <w:rPr>
          <w:rFonts w:ascii="Times New Roman" w:hAnsi="Times New Roman" w:cs="Times New Roman"/>
          <w:sz w:val="24"/>
          <w:szCs w:val="24"/>
        </w:rPr>
        <w:t xml:space="preserve">, community members </w:t>
      </w:r>
      <w:r w:rsidR="000D0310">
        <w:rPr>
          <w:rFonts w:ascii="Times New Roman" w:hAnsi="Times New Roman" w:cs="Times New Roman"/>
          <w:sz w:val="24"/>
          <w:szCs w:val="24"/>
        </w:rPr>
        <w:t>often prais</w:t>
      </w:r>
      <w:r w:rsidR="00167112">
        <w:rPr>
          <w:rFonts w:ascii="Times New Roman" w:hAnsi="Times New Roman" w:cs="Times New Roman"/>
          <w:sz w:val="24"/>
          <w:szCs w:val="24"/>
        </w:rPr>
        <w:t>e</w:t>
      </w:r>
      <w:r w:rsidR="000D0310">
        <w:rPr>
          <w:rFonts w:ascii="Times New Roman" w:hAnsi="Times New Roman" w:cs="Times New Roman"/>
          <w:sz w:val="24"/>
          <w:szCs w:val="24"/>
        </w:rPr>
        <w:t xml:space="preserve"> the government or local authorities rather than asking for details on resources employed and whether </w:t>
      </w:r>
      <w:r w:rsidR="00270ACD">
        <w:rPr>
          <w:rFonts w:ascii="Times New Roman" w:hAnsi="Times New Roman" w:cs="Times New Roman"/>
          <w:sz w:val="24"/>
          <w:szCs w:val="24"/>
        </w:rPr>
        <w:t xml:space="preserve">the </w:t>
      </w:r>
      <w:r w:rsidR="000D0310">
        <w:rPr>
          <w:rFonts w:ascii="Times New Roman" w:hAnsi="Times New Roman" w:cs="Times New Roman"/>
          <w:sz w:val="24"/>
          <w:szCs w:val="24"/>
        </w:rPr>
        <w:t>outcomes adequate</w:t>
      </w:r>
      <w:r w:rsidR="005054CA">
        <w:rPr>
          <w:rFonts w:ascii="Times New Roman" w:hAnsi="Times New Roman" w:cs="Times New Roman"/>
          <w:sz w:val="24"/>
          <w:szCs w:val="24"/>
        </w:rPr>
        <w:t>ly</w:t>
      </w:r>
      <w:r w:rsidR="000D0310">
        <w:rPr>
          <w:rFonts w:ascii="Times New Roman" w:hAnsi="Times New Roman" w:cs="Times New Roman"/>
          <w:sz w:val="24"/>
          <w:szCs w:val="24"/>
        </w:rPr>
        <w:t xml:space="preserve"> reflect</w:t>
      </w:r>
      <w:r w:rsidR="004F4710">
        <w:rPr>
          <w:rFonts w:ascii="Times New Roman" w:hAnsi="Times New Roman" w:cs="Times New Roman"/>
          <w:sz w:val="24"/>
          <w:szCs w:val="24"/>
        </w:rPr>
        <w:t xml:space="preserve"> </w:t>
      </w:r>
      <w:r w:rsidR="00C747B7">
        <w:rPr>
          <w:rFonts w:ascii="Times New Roman" w:hAnsi="Times New Roman" w:cs="Times New Roman"/>
          <w:sz w:val="24"/>
          <w:szCs w:val="24"/>
        </w:rPr>
        <w:t>their cost</w:t>
      </w:r>
      <w:r w:rsidR="000D0310">
        <w:rPr>
          <w:rFonts w:ascii="Times New Roman" w:hAnsi="Times New Roman" w:cs="Times New Roman"/>
          <w:sz w:val="24"/>
          <w:szCs w:val="24"/>
        </w:rPr>
        <w:t>.</w:t>
      </w:r>
      <w:r>
        <w:rPr>
          <w:rFonts w:ascii="Times New Roman" w:hAnsi="Times New Roman" w:cs="Times New Roman"/>
          <w:sz w:val="24"/>
          <w:szCs w:val="24"/>
        </w:rPr>
        <w:t xml:space="preserve"> </w:t>
      </w:r>
      <w:r w:rsidR="004423ED">
        <w:rPr>
          <w:rFonts w:ascii="Times New Roman" w:hAnsi="Times New Roman" w:cs="Times New Roman"/>
          <w:sz w:val="24"/>
          <w:szCs w:val="24"/>
        </w:rPr>
        <w:t>An interviewee illustrated</w:t>
      </w:r>
      <w:r w:rsidR="00F646D4">
        <w:rPr>
          <w:rFonts w:ascii="Times New Roman" w:hAnsi="Times New Roman" w:cs="Times New Roman"/>
          <w:sz w:val="24"/>
          <w:szCs w:val="24"/>
        </w:rPr>
        <w:t xml:space="preserve"> this</w:t>
      </w:r>
      <w:r w:rsidR="004423ED">
        <w:rPr>
          <w:rFonts w:ascii="Times New Roman" w:hAnsi="Times New Roman" w:cs="Times New Roman"/>
          <w:sz w:val="24"/>
          <w:szCs w:val="24"/>
        </w:rPr>
        <w:t>: ‘</w:t>
      </w:r>
      <w:proofErr w:type="spellStart"/>
      <w:r w:rsidR="004423ED" w:rsidRPr="00657E0D">
        <w:rPr>
          <w:rFonts w:ascii="Times New Roman" w:hAnsi="Times New Roman" w:cs="Times New Roman"/>
          <w:i/>
          <w:iCs/>
          <w:sz w:val="24"/>
          <w:szCs w:val="24"/>
        </w:rPr>
        <w:t>Yayi</w:t>
      </w:r>
      <w:proofErr w:type="spellEnd"/>
      <w:r w:rsidR="004423ED" w:rsidRPr="00657E0D">
        <w:rPr>
          <w:rFonts w:ascii="Times New Roman" w:hAnsi="Times New Roman" w:cs="Times New Roman"/>
          <w:i/>
          <w:iCs/>
          <w:sz w:val="24"/>
          <w:szCs w:val="24"/>
        </w:rPr>
        <w:t xml:space="preserve"> </w:t>
      </w:r>
      <w:proofErr w:type="spellStart"/>
      <w:r w:rsidR="004423ED" w:rsidRPr="00657E0D">
        <w:rPr>
          <w:rFonts w:ascii="Times New Roman" w:hAnsi="Times New Roman" w:cs="Times New Roman"/>
          <w:i/>
          <w:iCs/>
          <w:sz w:val="24"/>
          <w:szCs w:val="24"/>
        </w:rPr>
        <w:t>Boni</w:t>
      </w:r>
      <w:proofErr w:type="spellEnd"/>
      <w:r w:rsidR="004423ED" w:rsidRPr="00657E0D">
        <w:rPr>
          <w:rFonts w:ascii="Times New Roman" w:hAnsi="Times New Roman" w:cs="Times New Roman"/>
          <w:i/>
          <w:iCs/>
          <w:sz w:val="24"/>
          <w:szCs w:val="24"/>
        </w:rPr>
        <w:t xml:space="preserve"> [former President] is paid millions</w:t>
      </w:r>
      <w:r w:rsidR="00066AC3" w:rsidRPr="00657E0D">
        <w:rPr>
          <w:rFonts w:ascii="Times New Roman" w:hAnsi="Times New Roman" w:cs="Times New Roman"/>
          <w:i/>
          <w:iCs/>
          <w:sz w:val="24"/>
          <w:szCs w:val="24"/>
        </w:rPr>
        <w:t xml:space="preserve"> [of our currency]</w:t>
      </w:r>
      <w:r w:rsidR="004423ED" w:rsidRPr="00657E0D">
        <w:rPr>
          <w:rFonts w:ascii="Times New Roman" w:hAnsi="Times New Roman" w:cs="Times New Roman"/>
          <w:i/>
          <w:iCs/>
          <w:sz w:val="24"/>
          <w:szCs w:val="24"/>
        </w:rPr>
        <w:t xml:space="preserve"> to build infrastructures… </w:t>
      </w:r>
      <w:r w:rsidR="004237EE">
        <w:rPr>
          <w:rFonts w:ascii="Times New Roman" w:hAnsi="Times New Roman" w:cs="Times New Roman"/>
          <w:i/>
          <w:iCs/>
          <w:sz w:val="24"/>
          <w:szCs w:val="24"/>
        </w:rPr>
        <w:t>H</w:t>
      </w:r>
      <w:r w:rsidR="004423ED" w:rsidRPr="00657E0D">
        <w:rPr>
          <w:rFonts w:ascii="Times New Roman" w:hAnsi="Times New Roman" w:cs="Times New Roman"/>
          <w:i/>
          <w:iCs/>
          <w:sz w:val="24"/>
          <w:szCs w:val="24"/>
        </w:rPr>
        <w:t xml:space="preserve">e built some roads and people </w:t>
      </w:r>
      <w:r w:rsidR="00066AC3" w:rsidRPr="00657E0D">
        <w:rPr>
          <w:rFonts w:ascii="Times New Roman" w:hAnsi="Times New Roman" w:cs="Times New Roman"/>
          <w:i/>
          <w:iCs/>
          <w:sz w:val="24"/>
          <w:szCs w:val="24"/>
        </w:rPr>
        <w:t>went on a</w:t>
      </w:r>
      <w:r w:rsidR="004423ED" w:rsidRPr="00657E0D">
        <w:rPr>
          <w:rFonts w:ascii="Times New Roman" w:hAnsi="Times New Roman" w:cs="Times New Roman"/>
          <w:i/>
          <w:iCs/>
          <w:sz w:val="24"/>
          <w:szCs w:val="24"/>
        </w:rPr>
        <w:t xml:space="preserve"> march to thank </w:t>
      </w:r>
      <w:r w:rsidR="00066AC3" w:rsidRPr="00657E0D">
        <w:rPr>
          <w:rFonts w:ascii="Times New Roman" w:hAnsi="Times New Roman" w:cs="Times New Roman"/>
          <w:i/>
          <w:iCs/>
          <w:sz w:val="24"/>
          <w:szCs w:val="24"/>
        </w:rPr>
        <w:t>him</w:t>
      </w:r>
      <w:r w:rsidR="004423ED">
        <w:rPr>
          <w:rFonts w:ascii="Times New Roman" w:hAnsi="Times New Roman" w:cs="Times New Roman"/>
          <w:sz w:val="24"/>
          <w:szCs w:val="24"/>
        </w:rPr>
        <w:t>.’ [CSO006]</w:t>
      </w:r>
    </w:p>
    <w:p w14:paraId="7D0C6406" w14:textId="0884B323" w:rsidR="00E860A8" w:rsidRDefault="008A57F9" w:rsidP="00E860A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Some </w:t>
      </w:r>
      <w:r w:rsidR="001B2BDE">
        <w:rPr>
          <w:rFonts w:ascii="Times New Roman" w:hAnsi="Times New Roman" w:cs="Times New Roman"/>
          <w:sz w:val="24"/>
          <w:szCs w:val="24"/>
        </w:rPr>
        <w:t xml:space="preserve">interviewees linked </w:t>
      </w:r>
      <w:r w:rsidR="000D0310">
        <w:rPr>
          <w:rFonts w:ascii="Times New Roman" w:hAnsi="Times New Roman" w:cs="Times New Roman"/>
          <w:sz w:val="24"/>
          <w:szCs w:val="24"/>
        </w:rPr>
        <w:t xml:space="preserve">citizens’ </w:t>
      </w:r>
      <w:r w:rsidR="00FC4143">
        <w:rPr>
          <w:rFonts w:ascii="Times New Roman" w:hAnsi="Times New Roman" w:cs="Times New Roman"/>
          <w:sz w:val="24"/>
          <w:szCs w:val="24"/>
        </w:rPr>
        <w:t>unwillingness to hold</w:t>
      </w:r>
      <w:r w:rsidR="000D0310">
        <w:rPr>
          <w:rFonts w:ascii="Times New Roman" w:hAnsi="Times New Roman" w:cs="Times New Roman"/>
          <w:sz w:val="24"/>
          <w:szCs w:val="24"/>
        </w:rPr>
        <w:t xml:space="preserve"> politicians to account </w:t>
      </w:r>
      <w:r w:rsidR="00E860A8">
        <w:rPr>
          <w:rFonts w:ascii="Times New Roman" w:hAnsi="Times New Roman" w:cs="Times New Roman"/>
          <w:sz w:val="24"/>
          <w:szCs w:val="24"/>
        </w:rPr>
        <w:t xml:space="preserve">to </w:t>
      </w:r>
      <w:r w:rsidR="00055B3F">
        <w:rPr>
          <w:rFonts w:ascii="Times New Roman" w:hAnsi="Times New Roman" w:cs="Times New Roman"/>
          <w:sz w:val="24"/>
          <w:szCs w:val="24"/>
        </w:rPr>
        <w:t xml:space="preserve">continuing </w:t>
      </w:r>
      <w:r w:rsidR="00E860A8">
        <w:rPr>
          <w:rFonts w:ascii="Times New Roman" w:hAnsi="Times New Roman" w:cs="Times New Roman"/>
          <w:sz w:val="24"/>
          <w:szCs w:val="24"/>
        </w:rPr>
        <w:t>traditional beliefs about authority. For example, a former MP claimed that:</w:t>
      </w:r>
    </w:p>
    <w:p w14:paraId="53F738B6" w14:textId="384655CB" w:rsidR="00E860A8" w:rsidRPr="00CA6B4C" w:rsidRDefault="00011486" w:rsidP="00C43879">
      <w:pPr>
        <w:spacing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sidR="00E860A8" w:rsidRPr="0065371E">
        <w:rPr>
          <w:rFonts w:ascii="Times New Roman" w:hAnsi="Times New Roman" w:cs="Times New Roman"/>
          <w:sz w:val="21"/>
          <w:szCs w:val="21"/>
        </w:rPr>
        <w:t>Our cultural and traditional ways of doing things have transcended into our mode</w:t>
      </w:r>
      <w:r w:rsidR="00E860A8">
        <w:rPr>
          <w:rFonts w:ascii="Times New Roman" w:hAnsi="Times New Roman" w:cs="Times New Roman"/>
          <w:sz w:val="21"/>
          <w:szCs w:val="21"/>
        </w:rPr>
        <w:t xml:space="preserve"> of governance… and accounting…</w:t>
      </w:r>
      <w:r w:rsidR="00E860A8" w:rsidRPr="0065371E">
        <w:rPr>
          <w:rFonts w:ascii="Times New Roman" w:hAnsi="Times New Roman" w:cs="Times New Roman"/>
          <w:sz w:val="21"/>
          <w:szCs w:val="21"/>
        </w:rPr>
        <w:t xml:space="preserve"> and this facilitates poor governance …</w:t>
      </w:r>
      <w:r w:rsidR="00E860A8">
        <w:rPr>
          <w:rFonts w:ascii="Times New Roman" w:hAnsi="Times New Roman" w:cs="Times New Roman"/>
          <w:sz w:val="21"/>
          <w:szCs w:val="21"/>
        </w:rPr>
        <w:t xml:space="preserve"> It is understood that </w:t>
      </w:r>
      <w:r w:rsidR="00E860A8" w:rsidRPr="0065371E">
        <w:rPr>
          <w:rFonts w:ascii="Times New Roman" w:hAnsi="Times New Roman" w:cs="Times New Roman"/>
          <w:sz w:val="21"/>
          <w:szCs w:val="21"/>
        </w:rPr>
        <w:t>the traditional Chief, the king, ow</w:t>
      </w:r>
      <w:r w:rsidR="00E860A8">
        <w:rPr>
          <w:rFonts w:ascii="Times New Roman" w:hAnsi="Times New Roman" w:cs="Times New Roman"/>
          <w:sz w:val="21"/>
          <w:szCs w:val="21"/>
        </w:rPr>
        <w:t>n</w:t>
      </w:r>
      <w:r w:rsidR="00E860A8" w:rsidRPr="0065371E">
        <w:rPr>
          <w:rFonts w:ascii="Times New Roman" w:hAnsi="Times New Roman" w:cs="Times New Roman"/>
          <w:sz w:val="21"/>
          <w:szCs w:val="21"/>
        </w:rPr>
        <w:t>s everything in the state</w:t>
      </w:r>
      <w:r w:rsidR="00E860A8">
        <w:rPr>
          <w:rFonts w:ascii="Times New Roman" w:hAnsi="Times New Roman" w:cs="Times New Roman"/>
          <w:sz w:val="21"/>
          <w:szCs w:val="21"/>
        </w:rPr>
        <w:t>…[Yet] he ensures fair allocations of resources. [So]</w:t>
      </w:r>
      <w:r w:rsidR="00E860A8" w:rsidRPr="0065371E">
        <w:rPr>
          <w:rFonts w:ascii="Times New Roman" w:hAnsi="Times New Roman" w:cs="Times New Roman"/>
          <w:sz w:val="21"/>
          <w:szCs w:val="21"/>
        </w:rPr>
        <w:t xml:space="preserve"> no</w:t>
      </w:r>
      <w:r w:rsidR="00E26A56">
        <w:rPr>
          <w:rFonts w:ascii="Times New Roman" w:hAnsi="Times New Roman" w:cs="Times New Roman"/>
          <w:sz w:val="21"/>
          <w:szCs w:val="21"/>
        </w:rPr>
        <w:t>-</w:t>
      </w:r>
      <w:r w:rsidR="00E860A8" w:rsidRPr="0065371E">
        <w:rPr>
          <w:rFonts w:ascii="Times New Roman" w:hAnsi="Times New Roman" w:cs="Times New Roman"/>
          <w:sz w:val="21"/>
          <w:szCs w:val="21"/>
        </w:rPr>
        <w:t>one asks him to account</w:t>
      </w:r>
      <w:r w:rsidR="00E860A8">
        <w:rPr>
          <w:rFonts w:ascii="Times New Roman" w:hAnsi="Times New Roman" w:cs="Times New Roman"/>
          <w:sz w:val="21"/>
          <w:szCs w:val="21"/>
        </w:rPr>
        <w:t>…</w:t>
      </w:r>
      <w:r w:rsidR="00E860A8" w:rsidRPr="0065371E">
        <w:rPr>
          <w:rFonts w:ascii="Times New Roman" w:hAnsi="Times New Roman" w:cs="Times New Roman"/>
          <w:sz w:val="21"/>
          <w:szCs w:val="21"/>
        </w:rPr>
        <w:t xml:space="preserve"> </w:t>
      </w:r>
      <w:r w:rsidR="002B58B5">
        <w:rPr>
          <w:rFonts w:ascii="Times New Roman" w:hAnsi="Times New Roman" w:cs="Times New Roman"/>
          <w:sz w:val="21"/>
          <w:szCs w:val="21"/>
        </w:rPr>
        <w:t>P</w:t>
      </w:r>
      <w:r w:rsidR="00E860A8" w:rsidRPr="0065371E">
        <w:rPr>
          <w:rFonts w:ascii="Times New Roman" w:hAnsi="Times New Roman" w:cs="Times New Roman"/>
          <w:sz w:val="21"/>
          <w:szCs w:val="21"/>
        </w:rPr>
        <w:t xml:space="preserve">eople confound elected officials with traditional Chiefs and find it normal not to ask them to account. Those who dare to ask </w:t>
      </w:r>
      <w:r w:rsidR="00E860A8">
        <w:rPr>
          <w:rFonts w:ascii="Times New Roman" w:hAnsi="Times New Roman" w:cs="Times New Roman"/>
          <w:sz w:val="21"/>
          <w:szCs w:val="21"/>
        </w:rPr>
        <w:t>…</w:t>
      </w:r>
      <w:r w:rsidR="00E860A8" w:rsidRPr="0065371E">
        <w:rPr>
          <w:rFonts w:ascii="Times New Roman" w:hAnsi="Times New Roman" w:cs="Times New Roman"/>
          <w:sz w:val="21"/>
          <w:szCs w:val="21"/>
        </w:rPr>
        <w:t xml:space="preserve"> </w:t>
      </w:r>
      <w:proofErr w:type="gramStart"/>
      <w:r w:rsidR="00E860A8" w:rsidRPr="0065371E">
        <w:rPr>
          <w:rFonts w:ascii="Times New Roman" w:hAnsi="Times New Roman" w:cs="Times New Roman"/>
          <w:sz w:val="21"/>
          <w:szCs w:val="21"/>
        </w:rPr>
        <w:t>are seen as</w:t>
      </w:r>
      <w:proofErr w:type="gramEnd"/>
      <w:r w:rsidR="00E860A8" w:rsidRPr="0065371E">
        <w:rPr>
          <w:rFonts w:ascii="Times New Roman" w:hAnsi="Times New Roman" w:cs="Times New Roman"/>
          <w:sz w:val="21"/>
          <w:szCs w:val="21"/>
        </w:rPr>
        <w:t xml:space="preserve"> against the officials… </w:t>
      </w:r>
      <w:r w:rsidR="00BF0D3C">
        <w:rPr>
          <w:rFonts w:ascii="Times New Roman" w:hAnsi="Times New Roman" w:cs="Times New Roman"/>
          <w:sz w:val="21"/>
          <w:szCs w:val="21"/>
        </w:rPr>
        <w:t>I</w:t>
      </w:r>
      <w:r w:rsidR="00E860A8" w:rsidRPr="0065371E">
        <w:rPr>
          <w:rFonts w:ascii="Times New Roman" w:hAnsi="Times New Roman" w:cs="Times New Roman"/>
          <w:sz w:val="21"/>
          <w:szCs w:val="21"/>
        </w:rPr>
        <w:t xml:space="preserve">t is a cultural phenomenon that prevents the citizen to understand that it is public money that </w:t>
      </w:r>
      <w:r w:rsidR="00E860A8">
        <w:rPr>
          <w:rFonts w:ascii="Times New Roman" w:hAnsi="Times New Roman" w:cs="Times New Roman"/>
          <w:sz w:val="21"/>
          <w:szCs w:val="21"/>
        </w:rPr>
        <w:t>[the political leaders]</w:t>
      </w:r>
      <w:r w:rsidR="00E860A8" w:rsidRPr="0065371E">
        <w:rPr>
          <w:rFonts w:ascii="Times New Roman" w:hAnsi="Times New Roman" w:cs="Times New Roman"/>
          <w:sz w:val="21"/>
          <w:szCs w:val="21"/>
        </w:rPr>
        <w:t xml:space="preserve"> spent and should be asked to account</w:t>
      </w:r>
      <w:r>
        <w:rPr>
          <w:rFonts w:ascii="Times New Roman" w:hAnsi="Times New Roman" w:cs="Times New Roman"/>
          <w:sz w:val="21"/>
          <w:szCs w:val="21"/>
        </w:rPr>
        <w:t>”</w:t>
      </w:r>
      <w:r w:rsidR="00E860A8">
        <w:rPr>
          <w:rFonts w:ascii="Times New Roman" w:hAnsi="Times New Roman" w:cs="Times New Roman"/>
          <w:sz w:val="21"/>
          <w:szCs w:val="21"/>
        </w:rPr>
        <w:t xml:space="preserve"> [</w:t>
      </w:r>
      <w:r w:rsidR="00E860A8" w:rsidRPr="007409CE">
        <w:rPr>
          <w:rFonts w:ascii="Times New Roman" w:eastAsia="Times New Roman" w:hAnsi="Times New Roman" w:cs="Times New Roman"/>
          <w:color w:val="000000"/>
          <w:sz w:val="21"/>
          <w:szCs w:val="21"/>
        </w:rPr>
        <w:t>AN001</w:t>
      </w:r>
      <w:r w:rsidR="00E860A8" w:rsidRPr="00DE3FDA">
        <w:rPr>
          <w:rFonts w:ascii="Times New Roman" w:hAnsi="Times New Roman" w:cs="Times New Roman"/>
          <w:sz w:val="21"/>
          <w:szCs w:val="21"/>
        </w:rPr>
        <w:t>]</w:t>
      </w:r>
      <w:r w:rsidR="00E860A8">
        <w:rPr>
          <w:rFonts w:ascii="Times New Roman" w:hAnsi="Times New Roman" w:cs="Times New Roman"/>
          <w:sz w:val="21"/>
          <w:szCs w:val="21"/>
        </w:rPr>
        <w:t>.</w:t>
      </w:r>
    </w:p>
    <w:p w14:paraId="4731090B" w14:textId="0E6B1DE5" w:rsidR="00CD31EE" w:rsidRDefault="009B07A7" w:rsidP="009B07A7">
      <w:pPr>
        <w:jc w:val="both"/>
        <w:rPr>
          <w:rFonts w:ascii="Times New Roman" w:hAnsi="Times New Roman" w:cs="Times New Roman"/>
          <w:sz w:val="24"/>
          <w:szCs w:val="24"/>
        </w:rPr>
      </w:pPr>
      <w:r>
        <w:rPr>
          <w:rFonts w:ascii="Times New Roman" w:hAnsi="Times New Roman" w:cs="Times New Roman"/>
          <w:sz w:val="24"/>
          <w:szCs w:val="24"/>
        </w:rPr>
        <w:t>A retired government official attributed the roots of tribalism in Benin’s public administration to the colonial regime. Then those selected for school and placed in key administrative positions came mostly from the South, and they governed their Northern counterparts, often unfairly.</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Most public facilities and infrastructures were built and developed in the South, albeit unevenly. However, when France granted independence, the</w:t>
      </w:r>
      <w:r w:rsidR="00641CC5">
        <w:rPr>
          <w:rFonts w:ascii="Times New Roman" w:hAnsi="Times New Roman" w:cs="Times New Roman"/>
          <w:sz w:val="24"/>
          <w:szCs w:val="24"/>
        </w:rPr>
        <w:t xml:space="preserve"> French</w:t>
      </w:r>
      <w:r>
        <w:rPr>
          <w:rFonts w:ascii="Times New Roman" w:hAnsi="Times New Roman" w:cs="Times New Roman"/>
          <w:sz w:val="24"/>
          <w:szCs w:val="24"/>
        </w:rPr>
        <w:t xml:space="preserve"> shifted power to Northerners. The message was, as an interviewee claimed: </w:t>
      </w:r>
      <w:r w:rsidRPr="00A90885">
        <w:rPr>
          <w:rFonts w:ascii="Times New Roman" w:hAnsi="Times New Roman" w:cs="Times New Roman"/>
          <w:sz w:val="24"/>
          <w:szCs w:val="24"/>
        </w:rPr>
        <w:t>“</w:t>
      </w:r>
      <w:r w:rsidRPr="00AA1E66">
        <w:rPr>
          <w:rFonts w:ascii="Times New Roman" w:hAnsi="Times New Roman" w:cs="Times New Roman"/>
          <w:i/>
          <w:sz w:val="24"/>
          <w:szCs w:val="24"/>
        </w:rPr>
        <w:t>you have been deprivileged, disadvantaged for a long time… now it is your turn. Do to them the same</w:t>
      </w:r>
      <w:r w:rsidRPr="00AA1E66">
        <w:rPr>
          <w:rFonts w:ascii="Times New Roman" w:hAnsi="Times New Roman" w:cs="Times New Roman"/>
          <w:iCs/>
          <w:sz w:val="24"/>
          <w:szCs w:val="24"/>
        </w:rPr>
        <w:t xml:space="preserve">.” [GOV01]. </w:t>
      </w:r>
      <w:r>
        <w:rPr>
          <w:rFonts w:ascii="Times New Roman" w:hAnsi="Times New Roman" w:cs="Times New Roman"/>
          <w:sz w:val="24"/>
          <w:szCs w:val="24"/>
        </w:rPr>
        <w:t xml:space="preserve">Today, although civil society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complain that regionalism or tribalism </w:t>
      </w:r>
      <w:r w:rsidR="00BD25E4">
        <w:rPr>
          <w:rFonts w:ascii="Times New Roman" w:hAnsi="Times New Roman" w:cs="Times New Roman"/>
          <w:sz w:val="24"/>
          <w:szCs w:val="24"/>
        </w:rPr>
        <w:t xml:space="preserve">goes beyond </w:t>
      </w:r>
      <w:r>
        <w:rPr>
          <w:rFonts w:ascii="Times New Roman" w:hAnsi="Times New Roman" w:cs="Times New Roman"/>
          <w:sz w:val="24"/>
          <w:szCs w:val="24"/>
        </w:rPr>
        <w:t>the notion of ‘</w:t>
      </w:r>
      <w:r w:rsidRPr="00F63995">
        <w:rPr>
          <w:rFonts w:ascii="Times New Roman" w:hAnsi="Times New Roman" w:cs="Times New Roman"/>
          <w:i/>
          <w:sz w:val="24"/>
          <w:szCs w:val="24"/>
        </w:rPr>
        <w:t>son of the region</w:t>
      </w:r>
      <w:r>
        <w:rPr>
          <w:rFonts w:ascii="Times New Roman" w:hAnsi="Times New Roman" w:cs="Times New Roman"/>
          <w:sz w:val="24"/>
          <w:szCs w:val="24"/>
        </w:rPr>
        <w:t>’, it remains a political instrument in elections (</w:t>
      </w:r>
      <w:proofErr w:type="spellStart"/>
      <w:r w:rsidRPr="004A684B">
        <w:rPr>
          <w:rFonts w:ascii="Times New Roman" w:hAnsi="Times New Roman" w:cs="Times New Roman"/>
          <w:sz w:val="24"/>
          <w:szCs w:val="24"/>
        </w:rPr>
        <w:t>Damiba</w:t>
      </w:r>
      <w:proofErr w:type="spellEnd"/>
      <w:r w:rsidRPr="004A684B">
        <w:rPr>
          <w:rFonts w:ascii="Times New Roman" w:hAnsi="Times New Roman" w:cs="Times New Roman"/>
          <w:sz w:val="24"/>
          <w:szCs w:val="24"/>
        </w:rPr>
        <w:t xml:space="preserve"> </w:t>
      </w:r>
      <w:r w:rsidR="0005098C">
        <w:rPr>
          <w:rFonts w:ascii="Times New Roman" w:hAnsi="Times New Roman" w:cs="Times New Roman"/>
          <w:sz w:val="24"/>
          <w:szCs w:val="24"/>
        </w:rPr>
        <w:t>&amp;</w:t>
      </w:r>
      <w:r w:rsidRPr="004A684B">
        <w:rPr>
          <w:rFonts w:ascii="Times New Roman" w:hAnsi="Times New Roman" w:cs="Times New Roman"/>
          <w:sz w:val="24"/>
          <w:szCs w:val="24"/>
        </w:rPr>
        <w:t xml:space="preserve"> </w:t>
      </w:r>
      <w:proofErr w:type="spellStart"/>
      <w:r w:rsidRPr="004A684B">
        <w:rPr>
          <w:rFonts w:ascii="Times New Roman" w:hAnsi="Times New Roman" w:cs="Times New Roman"/>
          <w:sz w:val="24"/>
          <w:szCs w:val="24"/>
        </w:rPr>
        <w:t>Badet</w:t>
      </w:r>
      <w:proofErr w:type="spellEnd"/>
      <w:r>
        <w:rPr>
          <w:rFonts w:ascii="Times New Roman" w:hAnsi="Times New Roman" w:cs="Times New Roman"/>
          <w:sz w:val="24"/>
          <w:szCs w:val="24"/>
        </w:rPr>
        <w:t>, 2016</w:t>
      </w:r>
      <w:r w:rsidR="0005098C">
        <w:rPr>
          <w:rFonts w:ascii="Times New Roman" w:hAnsi="Times New Roman" w:cs="Times New Roman"/>
          <w:sz w:val="24"/>
          <w:szCs w:val="24"/>
        </w:rPr>
        <w:t xml:space="preserve">, p. </w:t>
      </w:r>
      <w:r>
        <w:rPr>
          <w:rFonts w:ascii="Times New Roman" w:hAnsi="Times New Roman" w:cs="Times New Roman"/>
          <w:sz w:val="24"/>
          <w:szCs w:val="24"/>
        </w:rPr>
        <w:t xml:space="preserve">25), albeit exercised frugally. </w:t>
      </w:r>
      <w:r w:rsidR="00BD25E4">
        <w:rPr>
          <w:rFonts w:ascii="Times New Roman" w:hAnsi="Times New Roman" w:cs="Times New Roman"/>
          <w:sz w:val="24"/>
          <w:szCs w:val="24"/>
        </w:rPr>
        <w:t>For example, some interviewees claimed that during the last Presidential elections, people</w:t>
      </w:r>
      <w:r w:rsidR="003306B0">
        <w:rPr>
          <w:rFonts w:ascii="Times New Roman" w:hAnsi="Times New Roman" w:cs="Times New Roman"/>
          <w:sz w:val="24"/>
          <w:szCs w:val="24"/>
        </w:rPr>
        <w:t xml:space="preserve"> from the South</w:t>
      </w:r>
      <w:r w:rsidR="00D010D6">
        <w:rPr>
          <w:rFonts w:ascii="Times New Roman" w:hAnsi="Times New Roman" w:cs="Times New Roman"/>
          <w:sz w:val="24"/>
          <w:szCs w:val="24"/>
        </w:rPr>
        <w:t>ern areas</w:t>
      </w:r>
      <w:r w:rsidR="00BD25E4">
        <w:rPr>
          <w:rFonts w:ascii="Times New Roman" w:hAnsi="Times New Roman" w:cs="Times New Roman"/>
          <w:sz w:val="24"/>
          <w:szCs w:val="24"/>
        </w:rPr>
        <w:t xml:space="preserve"> voted for </w:t>
      </w:r>
      <w:r w:rsidR="003306B0">
        <w:rPr>
          <w:rFonts w:ascii="Times New Roman" w:hAnsi="Times New Roman" w:cs="Times New Roman"/>
          <w:sz w:val="24"/>
          <w:szCs w:val="24"/>
        </w:rPr>
        <w:t>the incumbent</w:t>
      </w:r>
      <w:r w:rsidR="00BD25E4">
        <w:rPr>
          <w:rFonts w:ascii="Times New Roman" w:hAnsi="Times New Roman" w:cs="Times New Roman"/>
          <w:sz w:val="24"/>
          <w:szCs w:val="24"/>
        </w:rPr>
        <w:t xml:space="preserve"> President</w:t>
      </w:r>
      <w:r w:rsidR="00D010D6">
        <w:rPr>
          <w:rFonts w:ascii="Times New Roman" w:hAnsi="Times New Roman" w:cs="Times New Roman"/>
          <w:sz w:val="24"/>
          <w:szCs w:val="24"/>
        </w:rPr>
        <w:t>, not because they are from the same ‘traditional’ ethnic group, but</w:t>
      </w:r>
      <w:r w:rsidR="00BD25E4">
        <w:rPr>
          <w:rFonts w:ascii="Times New Roman" w:hAnsi="Times New Roman" w:cs="Times New Roman"/>
          <w:sz w:val="24"/>
          <w:szCs w:val="24"/>
        </w:rPr>
        <w:t xml:space="preserve"> because </w:t>
      </w:r>
      <w:r w:rsidR="003306B0">
        <w:rPr>
          <w:rFonts w:ascii="Times New Roman" w:hAnsi="Times New Roman" w:cs="Times New Roman"/>
          <w:sz w:val="24"/>
          <w:szCs w:val="24"/>
        </w:rPr>
        <w:t xml:space="preserve">they identified themselves </w:t>
      </w:r>
      <w:r w:rsidR="00757881">
        <w:rPr>
          <w:rFonts w:ascii="Times New Roman" w:hAnsi="Times New Roman" w:cs="Times New Roman"/>
          <w:sz w:val="24"/>
          <w:szCs w:val="24"/>
        </w:rPr>
        <w:t>with</w:t>
      </w:r>
      <w:r w:rsidR="00A50CD2">
        <w:rPr>
          <w:rFonts w:ascii="Times New Roman" w:hAnsi="Times New Roman" w:cs="Times New Roman"/>
          <w:sz w:val="24"/>
          <w:szCs w:val="24"/>
        </w:rPr>
        <w:t xml:space="preserve"> those around </w:t>
      </w:r>
      <w:r w:rsidR="00FF1DDD">
        <w:rPr>
          <w:rFonts w:ascii="Times New Roman" w:hAnsi="Times New Roman" w:cs="Times New Roman"/>
          <w:sz w:val="24"/>
          <w:szCs w:val="24"/>
        </w:rPr>
        <w:t xml:space="preserve">the President </w:t>
      </w:r>
      <w:r w:rsidR="00757881">
        <w:rPr>
          <w:rFonts w:ascii="Times New Roman" w:hAnsi="Times New Roman" w:cs="Times New Roman"/>
          <w:sz w:val="24"/>
          <w:szCs w:val="24"/>
        </w:rPr>
        <w:t xml:space="preserve">and </w:t>
      </w:r>
      <w:r w:rsidR="003306B0">
        <w:rPr>
          <w:rFonts w:ascii="Times New Roman" w:hAnsi="Times New Roman" w:cs="Times New Roman"/>
          <w:sz w:val="24"/>
          <w:szCs w:val="24"/>
        </w:rPr>
        <w:t>as ‘</w:t>
      </w:r>
      <w:r w:rsidR="003306B0" w:rsidRPr="00657E0D">
        <w:rPr>
          <w:rFonts w:ascii="Times New Roman" w:hAnsi="Times New Roman" w:cs="Times New Roman"/>
          <w:i/>
          <w:iCs/>
          <w:sz w:val="24"/>
          <w:szCs w:val="24"/>
        </w:rPr>
        <w:t>Southerners</w:t>
      </w:r>
      <w:r w:rsidR="003306B0">
        <w:rPr>
          <w:rFonts w:ascii="Times New Roman" w:hAnsi="Times New Roman" w:cs="Times New Roman"/>
          <w:sz w:val="24"/>
          <w:szCs w:val="24"/>
        </w:rPr>
        <w:t>’.</w:t>
      </w:r>
      <w:r w:rsidR="00BD25E4">
        <w:rPr>
          <w:rFonts w:ascii="Times New Roman" w:hAnsi="Times New Roman" w:cs="Times New Roman"/>
          <w:sz w:val="24"/>
          <w:szCs w:val="24"/>
        </w:rPr>
        <w:t xml:space="preserve"> </w:t>
      </w:r>
      <w:r>
        <w:rPr>
          <w:rFonts w:ascii="Times New Roman" w:hAnsi="Times New Roman" w:cs="Times New Roman"/>
          <w:sz w:val="24"/>
          <w:szCs w:val="24"/>
        </w:rPr>
        <w:t xml:space="preserve">When a leader assumes power, s/he is expected to rectify ‘injustices’ by prioritizing their region at the expense of others, and so the process continues. </w:t>
      </w:r>
      <w:proofErr w:type="spellStart"/>
      <w:r>
        <w:rPr>
          <w:rFonts w:ascii="Times New Roman" w:hAnsi="Times New Roman" w:cs="Times New Roman"/>
          <w:sz w:val="24"/>
          <w:szCs w:val="24"/>
        </w:rPr>
        <w:t>Ekeh</w:t>
      </w:r>
      <w:proofErr w:type="spellEnd"/>
      <w:r>
        <w:rPr>
          <w:rFonts w:ascii="Times New Roman" w:hAnsi="Times New Roman" w:cs="Times New Roman"/>
          <w:sz w:val="24"/>
          <w:szCs w:val="24"/>
        </w:rPr>
        <w:t xml:space="preserve"> (1975</w:t>
      </w:r>
      <w:r w:rsidR="0005098C">
        <w:rPr>
          <w:rFonts w:ascii="Times New Roman" w:hAnsi="Times New Roman" w:cs="Times New Roman"/>
          <w:sz w:val="24"/>
          <w:szCs w:val="24"/>
        </w:rPr>
        <w:t xml:space="preserve">, p. </w:t>
      </w:r>
      <w:r>
        <w:rPr>
          <w:rFonts w:ascii="Times New Roman" w:hAnsi="Times New Roman" w:cs="Times New Roman"/>
          <w:sz w:val="24"/>
          <w:szCs w:val="24"/>
        </w:rPr>
        <w:t>98) labels this ‘</w:t>
      </w:r>
      <w:r w:rsidRPr="00C2266A">
        <w:rPr>
          <w:rFonts w:ascii="Times New Roman" w:hAnsi="Times New Roman" w:cs="Times New Roman"/>
          <w:i/>
          <w:sz w:val="24"/>
          <w:szCs w:val="24"/>
        </w:rPr>
        <w:t xml:space="preserve">divide et </w:t>
      </w:r>
      <w:proofErr w:type="spellStart"/>
      <w:r w:rsidRPr="00C2266A">
        <w:rPr>
          <w:rFonts w:ascii="Times New Roman" w:hAnsi="Times New Roman" w:cs="Times New Roman"/>
          <w:i/>
          <w:sz w:val="24"/>
          <w:szCs w:val="24"/>
        </w:rPr>
        <w:t>impera</w:t>
      </w:r>
      <w:proofErr w:type="spellEnd"/>
      <w:r>
        <w:rPr>
          <w:rFonts w:ascii="Times New Roman" w:hAnsi="Times New Roman" w:cs="Times New Roman"/>
          <w:sz w:val="24"/>
          <w:szCs w:val="24"/>
        </w:rPr>
        <w:t>’ (divide and rule) “to create disharmony between groups”, which helps justify interventions by the former colonial power, not least to keep order (</w:t>
      </w:r>
      <w:proofErr w:type="spellStart"/>
      <w:r>
        <w:rPr>
          <w:rFonts w:ascii="Times New Roman" w:hAnsi="Times New Roman" w:cs="Times New Roman"/>
          <w:sz w:val="24"/>
          <w:szCs w:val="24"/>
        </w:rPr>
        <w:t>Verschave</w:t>
      </w:r>
      <w:proofErr w:type="spellEnd"/>
      <w:r>
        <w:rPr>
          <w:rFonts w:ascii="Times New Roman" w:hAnsi="Times New Roman" w:cs="Times New Roman"/>
          <w:sz w:val="24"/>
          <w:szCs w:val="24"/>
        </w:rPr>
        <w:t xml:space="preserve">, 1998). </w:t>
      </w:r>
    </w:p>
    <w:p w14:paraId="06C69CCF" w14:textId="6F396FFD" w:rsidR="009B07A7" w:rsidRDefault="00F97455" w:rsidP="00C43879">
      <w:pPr>
        <w:spacing w:line="276" w:lineRule="auto"/>
        <w:jc w:val="both"/>
        <w:rPr>
          <w:rFonts w:ascii="Times New Roman" w:hAnsi="Times New Roman" w:cs="Times New Roman"/>
          <w:sz w:val="24"/>
          <w:szCs w:val="24"/>
        </w:rPr>
      </w:pPr>
      <w:r>
        <w:rPr>
          <w:rFonts w:ascii="Times New Roman" w:hAnsi="Times New Roman" w:cs="Times New Roman"/>
          <w:sz w:val="24"/>
          <w:szCs w:val="24"/>
        </w:rPr>
        <w:t>However</w:t>
      </w:r>
      <w:r w:rsidR="000737CD">
        <w:rPr>
          <w:rFonts w:ascii="Times New Roman" w:hAnsi="Times New Roman" w:cs="Times New Roman"/>
          <w:sz w:val="24"/>
          <w:szCs w:val="24"/>
        </w:rPr>
        <w:t>, t</w:t>
      </w:r>
      <w:r w:rsidR="009B07A7">
        <w:rPr>
          <w:rFonts w:ascii="Times New Roman" w:hAnsi="Times New Roman" w:cs="Times New Roman"/>
          <w:sz w:val="24"/>
          <w:szCs w:val="24"/>
        </w:rPr>
        <w:t>he civic public often uses tribalism as a cloak for their self-enrichment rather than benefiting their tribe (</w:t>
      </w:r>
      <w:proofErr w:type="spellStart"/>
      <w:r w:rsidR="009B07A7">
        <w:rPr>
          <w:rFonts w:ascii="Times New Roman" w:hAnsi="Times New Roman" w:cs="Times New Roman"/>
          <w:sz w:val="24"/>
          <w:szCs w:val="24"/>
        </w:rPr>
        <w:t>Verschave</w:t>
      </w:r>
      <w:proofErr w:type="spellEnd"/>
      <w:r w:rsidR="009B07A7">
        <w:rPr>
          <w:rFonts w:ascii="Times New Roman" w:hAnsi="Times New Roman" w:cs="Times New Roman"/>
          <w:sz w:val="24"/>
          <w:szCs w:val="24"/>
        </w:rPr>
        <w:t>, 1998; 2000).</w:t>
      </w:r>
      <w:r w:rsidR="000737CD">
        <w:rPr>
          <w:rFonts w:ascii="Times New Roman" w:hAnsi="Times New Roman" w:cs="Times New Roman"/>
          <w:sz w:val="24"/>
          <w:szCs w:val="24"/>
        </w:rPr>
        <w:t xml:space="preserve"> </w:t>
      </w:r>
      <w:r w:rsidR="00DE4F3C">
        <w:rPr>
          <w:rFonts w:ascii="Times New Roman" w:hAnsi="Times New Roman" w:cs="Times New Roman"/>
          <w:sz w:val="24"/>
          <w:szCs w:val="24"/>
        </w:rPr>
        <w:t>For example, Abomey, the hometown of the first Beninese President in the current democratic era, remains one of the poorest cities in Benin.</w:t>
      </w:r>
      <w:r w:rsidR="00DE4F3C">
        <w:rPr>
          <w:rStyle w:val="FootnoteReference"/>
          <w:rFonts w:ascii="Times New Roman" w:hAnsi="Times New Roman" w:cs="Times New Roman"/>
          <w:sz w:val="24"/>
          <w:szCs w:val="24"/>
        </w:rPr>
        <w:footnoteReference w:id="41"/>
      </w:r>
      <w:r w:rsidR="00DE4F3C">
        <w:rPr>
          <w:rFonts w:ascii="Times New Roman" w:hAnsi="Times New Roman" w:cs="Times New Roman"/>
          <w:sz w:val="24"/>
          <w:szCs w:val="24"/>
        </w:rPr>
        <w:t xml:space="preserve"> </w:t>
      </w:r>
      <w:r w:rsidR="009B07A7">
        <w:rPr>
          <w:rFonts w:ascii="Times New Roman" w:hAnsi="Times New Roman" w:cs="Times New Roman"/>
          <w:sz w:val="24"/>
          <w:szCs w:val="24"/>
        </w:rPr>
        <w:t>A senior official from a major civil society organization explained:</w:t>
      </w:r>
    </w:p>
    <w:p w14:paraId="0C7A5C5D" w14:textId="1CD4EE9E" w:rsidR="009B07A7" w:rsidRPr="001F2296" w:rsidRDefault="00A62843" w:rsidP="009B07A7">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009B07A7" w:rsidRPr="001F2296">
        <w:rPr>
          <w:rFonts w:ascii="Times New Roman" w:hAnsi="Times New Roman" w:cs="Times New Roman"/>
          <w:sz w:val="21"/>
          <w:szCs w:val="21"/>
        </w:rPr>
        <w:t>Sadly</w:t>
      </w:r>
      <w:r w:rsidR="009B07A7">
        <w:rPr>
          <w:rFonts w:ascii="Times New Roman" w:hAnsi="Times New Roman" w:cs="Times New Roman"/>
          <w:sz w:val="21"/>
          <w:szCs w:val="21"/>
        </w:rPr>
        <w:t>,</w:t>
      </w:r>
      <w:r w:rsidR="009B07A7" w:rsidRPr="001F2296">
        <w:rPr>
          <w:rFonts w:ascii="Times New Roman" w:hAnsi="Times New Roman" w:cs="Times New Roman"/>
          <w:sz w:val="21"/>
          <w:szCs w:val="21"/>
        </w:rPr>
        <w:t xml:space="preserve"> the public is powerless… The leaders enrich themselves and don’t care about the general public… not even where they come from [i.e. hometown]. The institution created to do something about it </w:t>
      </w:r>
      <w:r w:rsidR="009B07A7">
        <w:rPr>
          <w:rFonts w:ascii="Times New Roman" w:hAnsi="Times New Roman" w:cs="Times New Roman"/>
          <w:sz w:val="21"/>
          <w:szCs w:val="21"/>
        </w:rPr>
        <w:t xml:space="preserve">[the SAI] </w:t>
      </w:r>
      <w:r w:rsidR="009B07A7" w:rsidRPr="001F2296">
        <w:rPr>
          <w:rFonts w:ascii="Times New Roman" w:hAnsi="Times New Roman" w:cs="Times New Roman"/>
          <w:sz w:val="21"/>
          <w:szCs w:val="21"/>
        </w:rPr>
        <w:t xml:space="preserve">is not really </w:t>
      </w:r>
      <w:r w:rsidR="009B07A7">
        <w:rPr>
          <w:rFonts w:ascii="Times New Roman" w:hAnsi="Times New Roman" w:cs="Times New Roman"/>
          <w:sz w:val="21"/>
          <w:szCs w:val="21"/>
        </w:rPr>
        <w:t>fit</w:t>
      </w:r>
      <w:r w:rsidR="009B07A7" w:rsidRPr="001F2296">
        <w:rPr>
          <w:rFonts w:ascii="Times New Roman" w:hAnsi="Times New Roman" w:cs="Times New Roman"/>
          <w:sz w:val="21"/>
          <w:szCs w:val="21"/>
        </w:rPr>
        <w:t xml:space="preserve"> for it… If you want</w:t>
      </w:r>
      <w:r w:rsidR="002B58B5">
        <w:rPr>
          <w:rFonts w:ascii="Times New Roman" w:hAnsi="Times New Roman" w:cs="Times New Roman"/>
          <w:sz w:val="21"/>
          <w:szCs w:val="21"/>
        </w:rPr>
        <w:t>,</w:t>
      </w:r>
      <w:r w:rsidR="009B07A7" w:rsidRPr="001F2296">
        <w:rPr>
          <w:rFonts w:ascii="Times New Roman" w:hAnsi="Times New Roman" w:cs="Times New Roman"/>
          <w:sz w:val="21"/>
          <w:szCs w:val="21"/>
        </w:rPr>
        <w:t xml:space="preserve"> you can go to the village of some of them</w:t>
      </w:r>
      <w:r w:rsidR="009B07A7">
        <w:rPr>
          <w:rFonts w:ascii="Times New Roman" w:hAnsi="Times New Roman" w:cs="Times New Roman"/>
          <w:sz w:val="21"/>
          <w:szCs w:val="21"/>
        </w:rPr>
        <w:t xml:space="preserve"> [politicians]</w:t>
      </w:r>
      <w:r w:rsidR="009B07A7" w:rsidRPr="001F2296">
        <w:rPr>
          <w:rFonts w:ascii="Times New Roman" w:hAnsi="Times New Roman" w:cs="Times New Roman"/>
          <w:sz w:val="21"/>
          <w:szCs w:val="21"/>
        </w:rPr>
        <w:t xml:space="preserve"> and see for yourself. </w:t>
      </w:r>
      <w:r w:rsidR="002B58B5">
        <w:rPr>
          <w:rFonts w:ascii="Times New Roman" w:hAnsi="Times New Roman" w:cs="Times New Roman"/>
          <w:sz w:val="21"/>
          <w:szCs w:val="21"/>
        </w:rPr>
        <w:t>S</w:t>
      </w:r>
      <w:r w:rsidR="009B07A7" w:rsidRPr="001F2296">
        <w:rPr>
          <w:rFonts w:ascii="Times New Roman" w:hAnsi="Times New Roman" w:cs="Times New Roman"/>
          <w:sz w:val="21"/>
          <w:szCs w:val="21"/>
        </w:rPr>
        <w:t>chool</w:t>
      </w:r>
      <w:r w:rsidR="009B07A7">
        <w:rPr>
          <w:rFonts w:ascii="Times New Roman" w:hAnsi="Times New Roman" w:cs="Times New Roman"/>
          <w:sz w:val="21"/>
          <w:szCs w:val="21"/>
        </w:rPr>
        <w:t>s</w:t>
      </w:r>
      <w:r w:rsidR="009B07A7" w:rsidRPr="001F2296">
        <w:rPr>
          <w:rFonts w:ascii="Times New Roman" w:hAnsi="Times New Roman" w:cs="Times New Roman"/>
          <w:sz w:val="21"/>
          <w:szCs w:val="21"/>
        </w:rPr>
        <w:t xml:space="preserve">: the quality of teachers, the infrastructure [is poor], but the guy is amassing </w:t>
      </w:r>
      <w:r w:rsidR="009B07A7">
        <w:rPr>
          <w:rFonts w:ascii="Times New Roman" w:hAnsi="Times New Roman" w:cs="Times New Roman"/>
          <w:sz w:val="21"/>
          <w:szCs w:val="21"/>
        </w:rPr>
        <w:t xml:space="preserve">a </w:t>
      </w:r>
      <w:r w:rsidR="009B07A7" w:rsidRPr="001F2296">
        <w:rPr>
          <w:rFonts w:ascii="Times New Roman" w:hAnsi="Times New Roman" w:cs="Times New Roman"/>
          <w:sz w:val="21"/>
          <w:szCs w:val="21"/>
        </w:rPr>
        <w:t>fortune and doesn’t care… All they do i</w:t>
      </w:r>
      <w:r w:rsidR="009B07A7">
        <w:rPr>
          <w:rFonts w:ascii="Times New Roman" w:hAnsi="Times New Roman" w:cs="Times New Roman"/>
          <w:sz w:val="21"/>
          <w:szCs w:val="21"/>
        </w:rPr>
        <w:t>s</w:t>
      </w:r>
      <w:r w:rsidR="009B07A7" w:rsidRPr="001F2296">
        <w:rPr>
          <w:rFonts w:ascii="Times New Roman" w:hAnsi="Times New Roman" w:cs="Times New Roman"/>
          <w:sz w:val="21"/>
          <w:szCs w:val="21"/>
        </w:rPr>
        <w:t xml:space="preserve"> distribute money in election time</w:t>
      </w:r>
      <w:r>
        <w:rPr>
          <w:rFonts w:ascii="Times New Roman" w:hAnsi="Times New Roman" w:cs="Times New Roman"/>
          <w:sz w:val="21"/>
          <w:szCs w:val="21"/>
        </w:rPr>
        <w:t>.”</w:t>
      </w:r>
      <w:r w:rsidR="009B07A7" w:rsidRPr="001F2296">
        <w:rPr>
          <w:rFonts w:ascii="Times New Roman" w:hAnsi="Times New Roman" w:cs="Times New Roman"/>
          <w:sz w:val="21"/>
          <w:szCs w:val="21"/>
        </w:rPr>
        <w:t xml:space="preserve"> [CSO01]</w:t>
      </w:r>
    </w:p>
    <w:p w14:paraId="5032DB84" w14:textId="6974EE83" w:rsidR="007C3447" w:rsidRPr="00C43879" w:rsidRDefault="009B07A7" w:rsidP="00C43879">
      <w:pPr>
        <w:spacing w:line="276" w:lineRule="auto"/>
        <w:jc w:val="both"/>
        <w:rPr>
          <w:rFonts w:ascii="Times New Roman" w:hAnsi="Times New Roman" w:cs="Times New Roman"/>
          <w:sz w:val="24"/>
          <w:szCs w:val="24"/>
        </w:rPr>
      </w:pPr>
      <w:r>
        <w:rPr>
          <w:rFonts w:ascii="Times New Roman" w:hAnsi="Times New Roman" w:cs="Times New Roman"/>
          <w:sz w:val="24"/>
          <w:szCs w:val="24"/>
        </w:rPr>
        <w:t>An</w:t>
      </w:r>
      <w:r w:rsidR="0072568E">
        <w:rPr>
          <w:rFonts w:ascii="Times New Roman" w:hAnsi="Times New Roman" w:cs="Times New Roman"/>
          <w:sz w:val="24"/>
          <w:szCs w:val="24"/>
        </w:rPr>
        <w:t>other</w:t>
      </w:r>
      <w:r>
        <w:rPr>
          <w:rFonts w:ascii="Times New Roman" w:hAnsi="Times New Roman" w:cs="Times New Roman"/>
          <w:sz w:val="24"/>
          <w:szCs w:val="24"/>
        </w:rPr>
        <w:t xml:space="preserve"> NGO official commented</w:t>
      </w:r>
      <w:r w:rsidR="00B0042D">
        <w:rPr>
          <w:rFonts w:ascii="Times New Roman" w:hAnsi="Times New Roman" w:cs="Times New Roman"/>
          <w:sz w:val="24"/>
          <w:szCs w:val="24"/>
        </w:rPr>
        <w:t xml:space="preserve">, </w:t>
      </w:r>
      <w:r w:rsidR="00B0042D" w:rsidRPr="00C43879">
        <w:rPr>
          <w:rFonts w:ascii="Times New Roman" w:hAnsi="Times New Roman" w:cs="Times New Roman"/>
          <w:i/>
          <w:iCs/>
          <w:sz w:val="24"/>
          <w:szCs w:val="24"/>
        </w:rPr>
        <w:t>“</w:t>
      </w:r>
      <w:r w:rsidRPr="00C43879">
        <w:rPr>
          <w:rFonts w:ascii="Times New Roman" w:hAnsi="Times New Roman" w:cs="Times New Roman"/>
          <w:i/>
          <w:iCs/>
          <w:sz w:val="24"/>
          <w:szCs w:val="24"/>
        </w:rPr>
        <w:t>You don’t have to go far to see the effects of the prevarication, the looting of public funds by the leaders… It doesn’t spare anyone... Housing problems, power [i.e. electricity], unemployment, water to drink. It is worse when you go to the villages.</w:t>
      </w:r>
      <w:r w:rsidR="009E10E9" w:rsidRPr="00C43879">
        <w:rPr>
          <w:rFonts w:ascii="Times New Roman" w:hAnsi="Times New Roman" w:cs="Times New Roman"/>
          <w:i/>
          <w:iCs/>
          <w:sz w:val="24"/>
          <w:szCs w:val="24"/>
        </w:rPr>
        <w:t>”</w:t>
      </w:r>
      <w:r w:rsidRPr="00FB4F73">
        <w:rPr>
          <w:rFonts w:ascii="Times New Roman" w:hAnsi="Times New Roman" w:cs="Times New Roman"/>
          <w:sz w:val="21"/>
          <w:szCs w:val="21"/>
        </w:rPr>
        <w:t xml:space="preserve"> </w:t>
      </w:r>
      <w:r w:rsidRPr="00C43879">
        <w:rPr>
          <w:rFonts w:ascii="Times New Roman" w:hAnsi="Times New Roman" w:cs="Times New Roman"/>
          <w:sz w:val="24"/>
          <w:szCs w:val="24"/>
        </w:rPr>
        <w:t>[CSO03].</w:t>
      </w:r>
      <w:r w:rsidR="008B48D1">
        <w:rPr>
          <w:rFonts w:ascii="Times New Roman" w:hAnsi="Times New Roman" w:cs="Times New Roman"/>
          <w:sz w:val="24"/>
          <w:szCs w:val="24"/>
        </w:rPr>
        <w:t xml:space="preserve"> </w:t>
      </w:r>
      <w:r w:rsidR="007C3447">
        <w:rPr>
          <w:rFonts w:ascii="Times New Roman" w:hAnsi="Times New Roman" w:cs="Times New Roman"/>
          <w:sz w:val="24"/>
          <w:szCs w:val="24"/>
        </w:rPr>
        <w:t xml:space="preserve">Contrary to </w:t>
      </w:r>
      <w:proofErr w:type="spellStart"/>
      <w:r w:rsidR="007C3447">
        <w:rPr>
          <w:rFonts w:ascii="Times New Roman" w:hAnsi="Times New Roman" w:cs="Times New Roman"/>
          <w:sz w:val="24"/>
          <w:szCs w:val="24"/>
        </w:rPr>
        <w:t>Ekeh’s</w:t>
      </w:r>
      <w:proofErr w:type="spellEnd"/>
      <w:r w:rsidR="007C3447">
        <w:rPr>
          <w:rFonts w:ascii="Times New Roman" w:hAnsi="Times New Roman" w:cs="Times New Roman"/>
          <w:sz w:val="24"/>
          <w:szCs w:val="24"/>
        </w:rPr>
        <w:t xml:space="preserve"> analysis, this study found little systematic connection between the civic </w:t>
      </w:r>
      <w:r w:rsidR="007C3447">
        <w:rPr>
          <w:rFonts w:ascii="Times New Roman" w:hAnsi="Times New Roman" w:cs="Times New Roman"/>
          <w:sz w:val="24"/>
          <w:szCs w:val="24"/>
        </w:rPr>
        <w:lastRenderedPageBreak/>
        <w:t>public’s wealth and their primordial groups’ wellbeing. Attributing Benin’s civic public’s amorality just to tribalism</w:t>
      </w:r>
      <w:r w:rsidR="007C3447" w:rsidRPr="00A71A28">
        <w:rPr>
          <w:rFonts w:ascii="Times New Roman" w:hAnsi="Times New Roman" w:cs="Times New Roman"/>
          <w:sz w:val="24"/>
          <w:szCs w:val="24"/>
        </w:rPr>
        <w:t xml:space="preserve"> </w:t>
      </w:r>
      <w:r w:rsidR="007C3447">
        <w:rPr>
          <w:rFonts w:ascii="Times New Roman" w:hAnsi="Times New Roman" w:cs="Times New Roman"/>
          <w:sz w:val="24"/>
          <w:szCs w:val="24"/>
        </w:rPr>
        <w:t>is an oversimplification. Most leaders (including former Presidents) are rich while their former communities remain poor.</w:t>
      </w:r>
    </w:p>
    <w:p w14:paraId="1FEBAB11" w14:textId="00035D56" w:rsidR="001D09AD" w:rsidRPr="00657E0D" w:rsidRDefault="0032140E" w:rsidP="00657E0D">
      <w:pPr>
        <w:ind w:left="810"/>
        <w:rPr>
          <w:rFonts w:ascii="Times New Roman" w:hAnsi="Times New Roman" w:cs="Times New Roman"/>
          <w:i/>
          <w:iCs/>
          <w:sz w:val="24"/>
          <w:szCs w:val="24"/>
        </w:rPr>
      </w:pPr>
      <w:r>
        <w:rPr>
          <w:rFonts w:ascii="Times New Roman" w:hAnsi="Times New Roman" w:cs="Times New Roman"/>
          <w:i/>
          <w:iCs/>
          <w:sz w:val="24"/>
          <w:szCs w:val="24"/>
        </w:rPr>
        <w:t>6.4</w:t>
      </w:r>
      <w:r w:rsidR="000A1078" w:rsidRPr="00657E0D">
        <w:rPr>
          <w:rFonts w:ascii="Times New Roman" w:hAnsi="Times New Roman" w:cs="Times New Roman"/>
          <w:i/>
          <w:iCs/>
          <w:sz w:val="24"/>
          <w:szCs w:val="24"/>
        </w:rPr>
        <w:t xml:space="preserve"> </w:t>
      </w:r>
      <w:r w:rsidR="00131E77" w:rsidRPr="00657E0D">
        <w:rPr>
          <w:rFonts w:ascii="Times New Roman" w:hAnsi="Times New Roman" w:cs="Times New Roman"/>
          <w:i/>
          <w:iCs/>
          <w:sz w:val="24"/>
          <w:szCs w:val="24"/>
        </w:rPr>
        <w:t>The powerful external public</w:t>
      </w:r>
    </w:p>
    <w:p w14:paraId="6CBD7D0C" w14:textId="1C20626B" w:rsidR="00072A29" w:rsidRDefault="00072A29" w:rsidP="00072A29">
      <w:pPr>
        <w:spacing w:line="276" w:lineRule="auto"/>
        <w:jc w:val="both"/>
        <w:rPr>
          <w:rFonts w:ascii="Times New Roman" w:hAnsi="Times New Roman" w:cs="Times New Roman"/>
          <w:sz w:val="24"/>
          <w:szCs w:val="24"/>
        </w:rPr>
      </w:pPr>
      <w:r w:rsidRPr="00D341DD">
        <w:rPr>
          <w:rFonts w:ascii="Times New Roman" w:hAnsi="Times New Roman" w:cs="Times New Roman"/>
          <w:sz w:val="24"/>
          <w:szCs w:val="24"/>
        </w:rPr>
        <w:t xml:space="preserve">Apart from </w:t>
      </w:r>
      <w:r>
        <w:rPr>
          <w:rFonts w:ascii="Times New Roman" w:hAnsi="Times New Roman" w:cs="Times New Roman"/>
          <w:sz w:val="24"/>
          <w:szCs w:val="24"/>
        </w:rPr>
        <w:t>the 1990 new Constitution in the heady days of the new democratic regime, and despite politicians frequently proclaiming the need to curb corruption, most government accounting</w:t>
      </w:r>
      <w:r w:rsidRPr="00994C6C">
        <w:rPr>
          <w:rFonts w:ascii="Times New Roman" w:hAnsi="Times New Roman" w:cs="Times New Roman"/>
          <w:sz w:val="24"/>
          <w:szCs w:val="24"/>
        </w:rPr>
        <w:t xml:space="preserve"> </w:t>
      </w:r>
      <w:r>
        <w:rPr>
          <w:rFonts w:ascii="Times New Roman" w:hAnsi="Times New Roman" w:cs="Times New Roman"/>
          <w:sz w:val="24"/>
          <w:szCs w:val="24"/>
        </w:rPr>
        <w:t>reforms, including the structure and role of the SAI, came after international financial institutions and donors</w:t>
      </w:r>
      <w:r w:rsidR="00360E1C">
        <w:rPr>
          <w:rFonts w:ascii="Times New Roman" w:hAnsi="Times New Roman" w:cs="Times New Roman"/>
          <w:sz w:val="24"/>
          <w:szCs w:val="24"/>
        </w:rPr>
        <w:t xml:space="preserve"> (</w:t>
      </w:r>
      <w:r>
        <w:rPr>
          <w:rFonts w:ascii="Times New Roman" w:hAnsi="Times New Roman" w:cs="Times New Roman"/>
          <w:sz w:val="24"/>
          <w:szCs w:val="24"/>
        </w:rPr>
        <w:t xml:space="preserve">labelled here as the </w:t>
      </w:r>
      <w:r w:rsidRPr="00D65B6B">
        <w:rPr>
          <w:rFonts w:ascii="Times New Roman" w:hAnsi="Times New Roman" w:cs="Times New Roman"/>
          <w:i/>
          <w:iCs/>
          <w:sz w:val="24"/>
          <w:szCs w:val="24"/>
        </w:rPr>
        <w:t>external public</w:t>
      </w:r>
      <w:r w:rsidR="00360E1C">
        <w:rPr>
          <w:rFonts w:ascii="Times New Roman" w:hAnsi="Times New Roman" w:cs="Times New Roman"/>
          <w:i/>
          <w:iCs/>
          <w:sz w:val="24"/>
          <w:szCs w:val="24"/>
        </w:rPr>
        <w:t>)</w:t>
      </w:r>
      <w:r>
        <w:rPr>
          <w:rFonts w:ascii="Times New Roman" w:hAnsi="Times New Roman" w:cs="Times New Roman"/>
          <w:sz w:val="24"/>
          <w:szCs w:val="24"/>
        </w:rPr>
        <w:t>, made financial aid conditional on reforms. A former Chamber of Account’s President commented</w:t>
      </w:r>
      <w:r w:rsidR="00675297">
        <w:rPr>
          <w:rFonts w:ascii="Times New Roman" w:hAnsi="Times New Roman" w:cs="Times New Roman"/>
          <w:sz w:val="24"/>
          <w:szCs w:val="24"/>
        </w:rPr>
        <w:t>,</w:t>
      </w:r>
      <w:r>
        <w:rPr>
          <w:rFonts w:ascii="Times New Roman" w:hAnsi="Times New Roman" w:cs="Times New Roman"/>
          <w:sz w:val="24"/>
          <w:szCs w:val="24"/>
        </w:rPr>
        <w:t xml:space="preserve"> </w:t>
      </w:r>
    </w:p>
    <w:p w14:paraId="3C731EF9" w14:textId="553026DC" w:rsidR="00072A29" w:rsidRPr="0037136F" w:rsidRDefault="00747B79" w:rsidP="00072A29">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w:t>
      </w:r>
      <w:r w:rsidR="00072A29">
        <w:rPr>
          <w:rFonts w:ascii="Times New Roman" w:hAnsi="Times New Roman" w:cs="Times New Roman"/>
          <w:iCs/>
          <w:sz w:val="21"/>
          <w:szCs w:val="21"/>
        </w:rPr>
        <w:t>A</w:t>
      </w:r>
      <w:r w:rsidR="00072A29" w:rsidRPr="0037136F">
        <w:rPr>
          <w:rFonts w:ascii="Times New Roman" w:hAnsi="Times New Roman" w:cs="Times New Roman"/>
          <w:iCs/>
          <w:sz w:val="21"/>
          <w:szCs w:val="21"/>
        </w:rPr>
        <w:t xml:space="preserve">lmost all reforms undertaken in public financial management are driven by donors… It has become the song of the government when we need to do something. Too bad! It is unfortunate… The vote of the </w:t>
      </w:r>
      <w:proofErr w:type="spellStart"/>
      <w:r w:rsidR="00072A29" w:rsidRPr="0037136F">
        <w:rPr>
          <w:rFonts w:ascii="Times New Roman" w:hAnsi="Times New Roman" w:cs="Times New Roman"/>
          <w:i/>
          <w:sz w:val="21"/>
          <w:szCs w:val="21"/>
        </w:rPr>
        <w:t>Loi</w:t>
      </w:r>
      <w:proofErr w:type="spellEnd"/>
      <w:r w:rsidR="00072A29" w:rsidRPr="0037136F">
        <w:rPr>
          <w:rFonts w:ascii="Times New Roman" w:hAnsi="Times New Roman" w:cs="Times New Roman"/>
          <w:i/>
          <w:sz w:val="21"/>
          <w:szCs w:val="21"/>
        </w:rPr>
        <w:t xml:space="preserve"> de </w:t>
      </w:r>
      <w:proofErr w:type="spellStart"/>
      <w:r w:rsidR="00072A29" w:rsidRPr="0037136F">
        <w:rPr>
          <w:rFonts w:ascii="Times New Roman" w:hAnsi="Times New Roman" w:cs="Times New Roman"/>
          <w:i/>
          <w:sz w:val="21"/>
          <w:szCs w:val="21"/>
        </w:rPr>
        <w:t>Règlement</w:t>
      </w:r>
      <w:proofErr w:type="spellEnd"/>
      <w:r w:rsidR="00072A29" w:rsidRPr="0037136F">
        <w:rPr>
          <w:rFonts w:ascii="Times New Roman" w:hAnsi="Times New Roman" w:cs="Times New Roman"/>
          <w:iCs/>
          <w:sz w:val="21"/>
          <w:szCs w:val="21"/>
        </w:rPr>
        <w:t xml:space="preserve"> is because they requested it… My own nomination was because of them</w:t>
      </w:r>
      <w:r w:rsidR="00786FD5">
        <w:rPr>
          <w:rFonts w:ascii="Times New Roman" w:hAnsi="Times New Roman" w:cs="Times New Roman"/>
          <w:iCs/>
          <w:sz w:val="21"/>
          <w:szCs w:val="21"/>
        </w:rPr>
        <w:t xml:space="preserve"> [including]</w:t>
      </w:r>
      <w:r w:rsidR="00072A29" w:rsidRPr="0037136F">
        <w:rPr>
          <w:rFonts w:ascii="Times New Roman" w:hAnsi="Times New Roman" w:cs="Times New Roman"/>
          <w:iCs/>
          <w:sz w:val="21"/>
          <w:szCs w:val="21"/>
        </w:rPr>
        <w:t xml:space="preserve"> the African Development Bank…; the first computers for the Chamber were donated by the</w:t>
      </w:r>
      <w:r w:rsidR="00072A29">
        <w:rPr>
          <w:rFonts w:ascii="Times New Roman" w:hAnsi="Times New Roman" w:cs="Times New Roman"/>
          <w:iCs/>
          <w:sz w:val="21"/>
          <w:szCs w:val="21"/>
        </w:rPr>
        <w:t xml:space="preserve"> </w:t>
      </w:r>
      <w:r w:rsidR="00072A29" w:rsidRPr="0037136F">
        <w:rPr>
          <w:rFonts w:ascii="Times New Roman" w:hAnsi="Times New Roman" w:cs="Times New Roman"/>
          <w:iCs/>
          <w:sz w:val="21"/>
          <w:szCs w:val="21"/>
        </w:rPr>
        <w:t>USAID</w:t>
      </w:r>
      <w:r w:rsidR="00072A29">
        <w:rPr>
          <w:rFonts w:ascii="Times New Roman" w:hAnsi="Times New Roman" w:cs="Times New Roman"/>
          <w:iCs/>
          <w:sz w:val="21"/>
          <w:szCs w:val="21"/>
        </w:rPr>
        <w:t xml:space="preserve"> [</w:t>
      </w:r>
      <w:r w:rsidR="00072A29" w:rsidRPr="00D65B6B">
        <w:rPr>
          <w:rFonts w:ascii="Times New Roman" w:hAnsi="Times New Roman" w:cs="Times New Roman"/>
          <w:iCs/>
          <w:sz w:val="21"/>
          <w:szCs w:val="21"/>
        </w:rPr>
        <w:t>United State Agency for International Development]</w:t>
      </w:r>
      <w:r w:rsidR="00072A29">
        <w:rPr>
          <w:rFonts w:ascii="Times New Roman" w:hAnsi="Times New Roman" w:cs="Times New Roman"/>
          <w:iCs/>
          <w:sz w:val="21"/>
          <w:szCs w:val="21"/>
        </w:rPr>
        <w:t xml:space="preserve"> </w:t>
      </w:r>
      <w:r w:rsidR="00072A29" w:rsidRPr="0037136F">
        <w:rPr>
          <w:rFonts w:ascii="Times New Roman" w:hAnsi="Times New Roman" w:cs="Times New Roman"/>
          <w:iCs/>
          <w:sz w:val="21"/>
          <w:szCs w:val="21"/>
        </w:rPr>
        <w:t>… our training in France was funded by the Government of the Netherlands.</w:t>
      </w:r>
      <w:r w:rsidR="00D81DE0">
        <w:rPr>
          <w:rFonts w:ascii="Times New Roman" w:hAnsi="Times New Roman" w:cs="Times New Roman"/>
          <w:iCs/>
          <w:sz w:val="21"/>
          <w:szCs w:val="21"/>
        </w:rPr>
        <w:t>”</w:t>
      </w:r>
      <w:r w:rsidR="00072A29" w:rsidRPr="0037136F">
        <w:rPr>
          <w:rFonts w:ascii="Times New Roman" w:hAnsi="Times New Roman" w:cs="Times New Roman"/>
          <w:iCs/>
          <w:sz w:val="21"/>
          <w:szCs w:val="21"/>
        </w:rPr>
        <w:t xml:space="preserve"> [CC001]. </w:t>
      </w:r>
    </w:p>
    <w:p w14:paraId="2777FE04" w14:textId="6053534C" w:rsidR="00072A29" w:rsidRDefault="00AC69C2" w:rsidP="00072A29">
      <w:pPr>
        <w:spacing w:line="276" w:lineRule="auto"/>
        <w:jc w:val="both"/>
        <w:rPr>
          <w:rFonts w:ascii="Times New Roman" w:hAnsi="Times New Roman" w:cs="Times New Roman"/>
          <w:sz w:val="24"/>
          <w:szCs w:val="24"/>
        </w:rPr>
      </w:pPr>
      <w:r>
        <w:rPr>
          <w:rFonts w:ascii="Times New Roman" w:hAnsi="Times New Roman" w:cs="Times New Roman"/>
          <w:sz w:val="24"/>
          <w:szCs w:val="24"/>
        </w:rPr>
        <w:t>However</w:t>
      </w:r>
      <w:r w:rsidR="004840A4">
        <w:rPr>
          <w:rFonts w:ascii="Times New Roman" w:hAnsi="Times New Roman" w:cs="Times New Roman"/>
          <w:sz w:val="24"/>
          <w:szCs w:val="24"/>
        </w:rPr>
        <w:t xml:space="preserve">, changes </w:t>
      </w:r>
      <w:r w:rsidR="00072A29">
        <w:rPr>
          <w:rFonts w:ascii="Times New Roman" w:hAnsi="Times New Roman" w:cs="Times New Roman"/>
          <w:sz w:val="24"/>
          <w:szCs w:val="24"/>
        </w:rPr>
        <w:t xml:space="preserve">were largely cosmetic </w:t>
      </w:r>
      <w:r w:rsidR="00360E1C">
        <w:rPr>
          <w:rFonts w:ascii="Times New Roman" w:hAnsi="Times New Roman" w:cs="Times New Roman"/>
          <w:sz w:val="24"/>
          <w:szCs w:val="24"/>
        </w:rPr>
        <w:t>and</w:t>
      </w:r>
      <w:r w:rsidR="00072A29">
        <w:rPr>
          <w:rFonts w:ascii="Times New Roman" w:hAnsi="Times New Roman" w:cs="Times New Roman"/>
          <w:sz w:val="24"/>
          <w:szCs w:val="24"/>
        </w:rPr>
        <w:t xml:space="preserve"> only partially or not implemented. A civil society interviewee commented</w:t>
      </w:r>
      <w:r w:rsidR="008F5053">
        <w:rPr>
          <w:rFonts w:ascii="Times New Roman" w:hAnsi="Times New Roman" w:cs="Times New Roman"/>
          <w:sz w:val="24"/>
          <w:szCs w:val="24"/>
        </w:rPr>
        <w:t>,</w:t>
      </w:r>
    </w:p>
    <w:p w14:paraId="4158A4D6" w14:textId="77AF8111" w:rsidR="00072A29" w:rsidRPr="00921D33" w:rsidRDefault="008F5053" w:rsidP="00072A29">
      <w:pPr>
        <w:spacing w:line="276" w:lineRule="auto"/>
        <w:ind w:left="720"/>
        <w:jc w:val="both"/>
        <w:rPr>
          <w:rFonts w:ascii="Times New Roman" w:hAnsi="Times New Roman" w:cs="Times New Roman"/>
          <w:iCs/>
        </w:rPr>
      </w:pPr>
      <w:r>
        <w:rPr>
          <w:rFonts w:ascii="Times New Roman" w:hAnsi="Times New Roman" w:cs="Times New Roman"/>
          <w:iCs/>
        </w:rPr>
        <w:t>“</w:t>
      </w:r>
      <w:r w:rsidR="00072A29" w:rsidRPr="00921D33">
        <w:rPr>
          <w:rFonts w:ascii="Times New Roman" w:hAnsi="Times New Roman" w:cs="Times New Roman"/>
          <w:iCs/>
        </w:rPr>
        <w:t xml:space="preserve">They are very ingenious. Since they don’t want to do it [i.e. </w:t>
      </w:r>
      <w:r w:rsidR="00072A29" w:rsidRPr="00921D33">
        <w:rPr>
          <w:rFonts w:ascii="Times New Roman" w:hAnsi="Times New Roman" w:cs="Times New Roman"/>
        </w:rPr>
        <w:t>the Chamber of Accounts audit</w:t>
      </w:r>
      <w:r w:rsidR="00072A29">
        <w:rPr>
          <w:rFonts w:ascii="Times New Roman" w:hAnsi="Times New Roman" w:cs="Times New Roman"/>
        </w:rPr>
        <w:t>ing</w:t>
      </w:r>
      <w:r w:rsidR="00072A29" w:rsidRPr="00921D33">
        <w:rPr>
          <w:rFonts w:ascii="Times New Roman" w:hAnsi="Times New Roman" w:cs="Times New Roman"/>
        </w:rPr>
        <w:t xml:space="preserve"> the </w:t>
      </w:r>
      <w:proofErr w:type="spellStart"/>
      <w:r w:rsidR="00072A29" w:rsidRPr="00921D33">
        <w:rPr>
          <w:rFonts w:ascii="Times New Roman" w:hAnsi="Times New Roman" w:cs="Times New Roman"/>
          <w:i/>
        </w:rPr>
        <w:t>Projet</w:t>
      </w:r>
      <w:proofErr w:type="spellEnd"/>
      <w:r w:rsidR="00072A29" w:rsidRPr="00921D33">
        <w:rPr>
          <w:rFonts w:ascii="Times New Roman" w:hAnsi="Times New Roman" w:cs="Times New Roman"/>
          <w:i/>
        </w:rPr>
        <w:t xml:space="preserve"> de </w:t>
      </w:r>
      <w:proofErr w:type="spellStart"/>
      <w:r w:rsidR="00072A29" w:rsidRPr="00921D33">
        <w:rPr>
          <w:rFonts w:ascii="Times New Roman" w:hAnsi="Times New Roman" w:cs="Times New Roman"/>
          <w:i/>
        </w:rPr>
        <w:t>Loi</w:t>
      </w:r>
      <w:proofErr w:type="spellEnd"/>
      <w:r w:rsidR="00072A29" w:rsidRPr="00921D33">
        <w:rPr>
          <w:rFonts w:ascii="Times New Roman" w:hAnsi="Times New Roman" w:cs="Times New Roman"/>
          <w:i/>
        </w:rPr>
        <w:t xml:space="preserve"> de </w:t>
      </w:r>
      <w:proofErr w:type="spellStart"/>
      <w:r w:rsidR="00072A29" w:rsidRPr="00921D33">
        <w:rPr>
          <w:rFonts w:ascii="Times New Roman" w:hAnsi="Times New Roman" w:cs="Times New Roman"/>
          <w:i/>
        </w:rPr>
        <w:t>Règlement</w:t>
      </w:r>
      <w:proofErr w:type="spellEnd"/>
      <w:r w:rsidR="00072A29" w:rsidRPr="00921D33">
        <w:rPr>
          <w:rFonts w:ascii="Times New Roman" w:hAnsi="Times New Roman" w:cs="Times New Roman"/>
        </w:rPr>
        <w:t xml:space="preserve"> and report to Parliament]</w:t>
      </w:r>
      <w:r w:rsidR="00072A29" w:rsidRPr="00921D33">
        <w:rPr>
          <w:rFonts w:ascii="Times New Roman" w:hAnsi="Times New Roman" w:cs="Times New Roman"/>
          <w:iCs/>
        </w:rPr>
        <w:t xml:space="preserve"> but need to demonstrate to donors that they do, </w:t>
      </w:r>
      <w:r w:rsidR="00072A29">
        <w:rPr>
          <w:rFonts w:ascii="Times New Roman" w:hAnsi="Times New Roman" w:cs="Times New Roman"/>
          <w:iCs/>
        </w:rPr>
        <w:t xml:space="preserve">so </w:t>
      </w:r>
      <w:r w:rsidR="00072A29" w:rsidRPr="00921D33">
        <w:rPr>
          <w:rFonts w:ascii="Times New Roman" w:hAnsi="Times New Roman" w:cs="Times New Roman"/>
          <w:iCs/>
        </w:rPr>
        <w:t>they bury that reform by provisions that nullify it and advance the hidden political agenda of the president</w:t>
      </w:r>
      <w:r w:rsidR="00631B34">
        <w:rPr>
          <w:rFonts w:ascii="Times New Roman" w:hAnsi="Times New Roman" w:cs="Times New Roman"/>
          <w:iCs/>
        </w:rPr>
        <w:t>.”</w:t>
      </w:r>
      <w:r w:rsidR="00072A29" w:rsidRPr="00921D33">
        <w:rPr>
          <w:rFonts w:ascii="Times New Roman" w:hAnsi="Times New Roman" w:cs="Times New Roman"/>
          <w:iCs/>
        </w:rPr>
        <w:t xml:space="preserve">[CSO01] </w:t>
      </w:r>
    </w:p>
    <w:p w14:paraId="1FD444DE" w14:textId="3E668D5E" w:rsidR="001C193A" w:rsidRPr="00D341DD" w:rsidRDefault="00072A29" w:rsidP="00C43879">
      <w:pPr>
        <w:spacing w:line="276" w:lineRule="auto"/>
        <w:jc w:val="both"/>
        <w:rPr>
          <w:rFonts w:ascii="Times New Roman" w:hAnsi="Times New Roman" w:cs="Times New Roman"/>
          <w:iCs/>
          <w:sz w:val="21"/>
          <w:szCs w:val="21"/>
        </w:rPr>
      </w:pPr>
      <w:r w:rsidRPr="006131EA">
        <w:rPr>
          <w:rFonts w:ascii="Times New Roman" w:hAnsi="Times New Roman" w:cs="Times New Roman"/>
          <w:sz w:val="24"/>
          <w:szCs w:val="24"/>
        </w:rPr>
        <w:t xml:space="preserve">The </w:t>
      </w:r>
      <w:r>
        <w:rPr>
          <w:rFonts w:ascii="Times New Roman" w:hAnsi="Times New Roman" w:cs="Times New Roman"/>
          <w:sz w:val="24"/>
          <w:szCs w:val="24"/>
        </w:rPr>
        <w:t xml:space="preserve">civic public’s SAI </w:t>
      </w:r>
      <w:r w:rsidRPr="006131EA">
        <w:rPr>
          <w:rFonts w:ascii="Times New Roman" w:hAnsi="Times New Roman" w:cs="Times New Roman"/>
          <w:sz w:val="24"/>
          <w:szCs w:val="24"/>
        </w:rPr>
        <w:t>strategy has paid off. For example,</w:t>
      </w:r>
      <w:r w:rsidR="00961F1E">
        <w:rPr>
          <w:rFonts w:ascii="Times New Roman" w:hAnsi="Times New Roman" w:cs="Times New Roman"/>
          <w:sz w:val="24"/>
          <w:szCs w:val="24"/>
        </w:rPr>
        <w:t xml:space="preserve"> </w:t>
      </w:r>
      <w:r w:rsidR="009C2B1F">
        <w:rPr>
          <w:rFonts w:ascii="Times New Roman" w:hAnsi="Times New Roman" w:cs="Times New Roman"/>
          <w:sz w:val="24"/>
          <w:szCs w:val="24"/>
        </w:rPr>
        <w:t xml:space="preserve">when the government </w:t>
      </w:r>
      <w:r w:rsidR="00360E1C">
        <w:rPr>
          <w:rFonts w:ascii="Times New Roman" w:hAnsi="Times New Roman" w:cs="Times New Roman"/>
          <w:sz w:val="24"/>
          <w:szCs w:val="24"/>
        </w:rPr>
        <w:t>linked</w:t>
      </w:r>
      <w:r w:rsidR="009C2B1F">
        <w:rPr>
          <w:rFonts w:ascii="Times New Roman" w:hAnsi="Times New Roman" w:cs="Times New Roman"/>
          <w:sz w:val="24"/>
          <w:szCs w:val="24"/>
        </w:rPr>
        <w:t xml:space="preserve"> </w:t>
      </w:r>
      <w:r w:rsidR="001C2C32">
        <w:rPr>
          <w:rFonts w:ascii="Times New Roman" w:hAnsi="Times New Roman" w:cs="Times New Roman"/>
          <w:sz w:val="24"/>
          <w:szCs w:val="24"/>
        </w:rPr>
        <w:t>t</w:t>
      </w:r>
      <w:r w:rsidR="00360E1C">
        <w:rPr>
          <w:rFonts w:ascii="Times New Roman" w:hAnsi="Times New Roman" w:cs="Times New Roman"/>
          <w:sz w:val="24"/>
          <w:szCs w:val="24"/>
        </w:rPr>
        <w:t>he</w:t>
      </w:r>
      <w:r w:rsidR="001C2C32">
        <w:rPr>
          <w:rFonts w:ascii="Times New Roman" w:hAnsi="Times New Roman" w:cs="Times New Roman"/>
          <w:sz w:val="24"/>
          <w:szCs w:val="24"/>
        </w:rPr>
        <w:t xml:space="preserve"> creat</w:t>
      </w:r>
      <w:r w:rsidR="00360E1C">
        <w:rPr>
          <w:rFonts w:ascii="Times New Roman" w:hAnsi="Times New Roman" w:cs="Times New Roman"/>
          <w:sz w:val="24"/>
          <w:szCs w:val="24"/>
        </w:rPr>
        <w:t>ion of</w:t>
      </w:r>
      <w:r w:rsidR="001C2C32">
        <w:rPr>
          <w:rFonts w:ascii="Times New Roman" w:hAnsi="Times New Roman" w:cs="Times New Roman"/>
          <w:sz w:val="24"/>
          <w:szCs w:val="24"/>
        </w:rPr>
        <w:t xml:space="preserve"> </w:t>
      </w:r>
      <w:r w:rsidR="0068798D">
        <w:rPr>
          <w:rFonts w:ascii="Times New Roman" w:hAnsi="Times New Roman" w:cs="Times New Roman"/>
          <w:sz w:val="24"/>
          <w:szCs w:val="24"/>
        </w:rPr>
        <w:t>a Court of Accounts</w:t>
      </w:r>
      <w:r w:rsidR="00360E1C">
        <w:rPr>
          <w:rFonts w:ascii="Times New Roman" w:hAnsi="Times New Roman" w:cs="Times New Roman"/>
          <w:sz w:val="24"/>
          <w:szCs w:val="24"/>
        </w:rPr>
        <w:t xml:space="preserve"> to</w:t>
      </w:r>
      <w:r w:rsidR="00C00322">
        <w:rPr>
          <w:rFonts w:ascii="Times New Roman" w:hAnsi="Times New Roman" w:cs="Times New Roman"/>
          <w:sz w:val="24"/>
          <w:szCs w:val="24"/>
        </w:rPr>
        <w:t xml:space="preserve"> </w:t>
      </w:r>
      <w:r w:rsidR="00DE44A7">
        <w:rPr>
          <w:rFonts w:ascii="Times New Roman" w:hAnsi="Times New Roman" w:cs="Times New Roman"/>
          <w:sz w:val="24"/>
          <w:szCs w:val="24"/>
        </w:rPr>
        <w:t>other Constitutional reforms</w:t>
      </w:r>
      <w:r w:rsidR="00DE2B07">
        <w:rPr>
          <w:rFonts w:ascii="Times New Roman" w:hAnsi="Times New Roman" w:cs="Times New Roman"/>
          <w:sz w:val="24"/>
          <w:szCs w:val="24"/>
        </w:rPr>
        <w:t>, d</w:t>
      </w:r>
      <w:r w:rsidR="00961F1E">
        <w:rPr>
          <w:rFonts w:ascii="Times New Roman" w:hAnsi="Times New Roman" w:cs="Times New Roman"/>
          <w:sz w:val="24"/>
          <w:szCs w:val="24"/>
        </w:rPr>
        <w:t>onors appeared to accept this</w:t>
      </w:r>
      <w:r w:rsidR="00786FD5">
        <w:rPr>
          <w:rFonts w:ascii="Times New Roman" w:hAnsi="Times New Roman" w:cs="Times New Roman"/>
          <w:sz w:val="24"/>
          <w:szCs w:val="24"/>
        </w:rPr>
        <w:t>.</w:t>
      </w:r>
      <w:r w:rsidR="00961F1E">
        <w:rPr>
          <w:rFonts w:ascii="Times New Roman" w:hAnsi="Times New Roman" w:cs="Times New Roman"/>
          <w:sz w:val="24"/>
          <w:szCs w:val="24"/>
        </w:rPr>
        <w:t xml:space="preserve"> </w:t>
      </w:r>
      <w:r w:rsidR="001558BA">
        <w:rPr>
          <w:rFonts w:ascii="Times New Roman" w:hAnsi="Times New Roman" w:cs="Times New Roman"/>
          <w:sz w:val="24"/>
          <w:szCs w:val="24"/>
        </w:rPr>
        <w:t xml:space="preserve">For </w:t>
      </w:r>
      <w:r w:rsidR="00786FD5">
        <w:rPr>
          <w:rFonts w:ascii="Times New Roman" w:hAnsi="Times New Roman" w:cs="Times New Roman"/>
          <w:sz w:val="24"/>
          <w:szCs w:val="24"/>
        </w:rPr>
        <w:t>instance</w:t>
      </w:r>
      <w:r w:rsidR="001558BA">
        <w:rPr>
          <w:rFonts w:ascii="Times New Roman" w:hAnsi="Times New Roman" w:cs="Times New Roman"/>
          <w:sz w:val="24"/>
          <w:szCs w:val="24"/>
        </w:rPr>
        <w:t xml:space="preserve">, </w:t>
      </w:r>
      <w:r w:rsidR="00F769F5" w:rsidRPr="00C05C61">
        <w:rPr>
          <w:rFonts w:ascii="Times New Roman" w:hAnsi="Times New Roman" w:cs="Times New Roman"/>
          <w:sz w:val="24"/>
          <w:szCs w:val="24"/>
        </w:rPr>
        <w:t>a donor official commented</w:t>
      </w:r>
      <w:r w:rsidR="0008260F">
        <w:rPr>
          <w:rFonts w:ascii="Times New Roman" w:hAnsi="Times New Roman" w:cs="Times New Roman"/>
          <w:sz w:val="24"/>
          <w:szCs w:val="24"/>
        </w:rPr>
        <w:t xml:space="preserve"> that</w:t>
      </w:r>
      <w:r w:rsidR="00F769F5">
        <w:rPr>
          <w:rFonts w:ascii="Times New Roman" w:hAnsi="Times New Roman" w:cs="Times New Roman"/>
          <w:sz w:val="24"/>
          <w:szCs w:val="24"/>
        </w:rPr>
        <w:t xml:space="preserve">, </w:t>
      </w:r>
      <w:r w:rsidR="00F769F5" w:rsidRPr="00FD6583">
        <w:rPr>
          <w:rFonts w:ascii="Times New Roman" w:hAnsi="Times New Roman" w:cs="Times New Roman"/>
          <w:i/>
          <w:iCs/>
          <w:sz w:val="24"/>
          <w:szCs w:val="24"/>
        </w:rPr>
        <w:t xml:space="preserve">“progress has been achieved, the examination of the </w:t>
      </w:r>
      <w:proofErr w:type="spellStart"/>
      <w:r w:rsidR="00F769F5" w:rsidRPr="00FD6583">
        <w:rPr>
          <w:rFonts w:ascii="Times New Roman" w:hAnsi="Times New Roman" w:cs="Times New Roman"/>
          <w:i/>
          <w:iCs/>
          <w:sz w:val="24"/>
          <w:szCs w:val="24"/>
        </w:rPr>
        <w:t>Projets</w:t>
      </w:r>
      <w:proofErr w:type="spellEnd"/>
      <w:r w:rsidR="00F769F5" w:rsidRPr="00FD6583">
        <w:rPr>
          <w:rFonts w:ascii="Times New Roman" w:hAnsi="Times New Roman" w:cs="Times New Roman"/>
          <w:i/>
          <w:iCs/>
          <w:sz w:val="24"/>
          <w:szCs w:val="24"/>
        </w:rPr>
        <w:t xml:space="preserve"> de </w:t>
      </w:r>
      <w:proofErr w:type="spellStart"/>
      <w:r w:rsidR="00F769F5" w:rsidRPr="00FD6583">
        <w:rPr>
          <w:rFonts w:ascii="Times New Roman" w:hAnsi="Times New Roman" w:cs="Times New Roman"/>
          <w:i/>
          <w:iCs/>
          <w:sz w:val="24"/>
          <w:szCs w:val="24"/>
        </w:rPr>
        <w:t>Loi</w:t>
      </w:r>
      <w:proofErr w:type="spellEnd"/>
      <w:r w:rsidR="00F769F5" w:rsidRPr="00FD6583">
        <w:rPr>
          <w:rFonts w:ascii="Times New Roman" w:hAnsi="Times New Roman" w:cs="Times New Roman"/>
          <w:i/>
          <w:iCs/>
          <w:sz w:val="24"/>
          <w:szCs w:val="24"/>
        </w:rPr>
        <w:t xml:space="preserve"> de </w:t>
      </w:r>
      <w:proofErr w:type="spellStart"/>
      <w:r w:rsidR="00F769F5" w:rsidRPr="00FD6583">
        <w:rPr>
          <w:rFonts w:ascii="Times New Roman" w:hAnsi="Times New Roman" w:cs="Times New Roman"/>
          <w:i/>
          <w:iCs/>
          <w:sz w:val="24"/>
          <w:szCs w:val="24"/>
        </w:rPr>
        <w:t>Règlement</w:t>
      </w:r>
      <w:proofErr w:type="spellEnd"/>
      <w:r w:rsidR="00F769F5" w:rsidRPr="00FD6583">
        <w:rPr>
          <w:rFonts w:ascii="Times New Roman" w:hAnsi="Times New Roman" w:cs="Times New Roman"/>
          <w:i/>
          <w:iCs/>
          <w:sz w:val="24"/>
          <w:szCs w:val="24"/>
        </w:rPr>
        <w:t xml:space="preserve"> by the Chamber of Accounts and the Parliament is up to date.”</w:t>
      </w:r>
      <w:r w:rsidR="00472E8C" w:rsidRPr="00C43879">
        <w:rPr>
          <w:rFonts w:ascii="Times New Roman" w:hAnsi="Times New Roman" w:cs="Times New Roman"/>
          <w:sz w:val="24"/>
          <w:szCs w:val="24"/>
        </w:rPr>
        <w:t xml:space="preserve">, </w:t>
      </w:r>
      <w:r w:rsidR="008678F6">
        <w:rPr>
          <w:rFonts w:ascii="Times New Roman" w:hAnsi="Times New Roman" w:cs="Times New Roman"/>
          <w:sz w:val="24"/>
          <w:szCs w:val="24"/>
        </w:rPr>
        <w:t xml:space="preserve">so </w:t>
      </w:r>
      <w:r w:rsidR="00472E8C" w:rsidRPr="00C43879">
        <w:rPr>
          <w:rFonts w:ascii="Times New Roman" w:hAnsi="Times New Roman" w:cs="Times New Roman"/>
          <w:sz w:val="24"/>
          <w:szCs w:val="24"/>
        </w:rPr>
        <w:t>th</w:t>
      </w:r>
      <w:r w:rsidR="00744D99" w:rsidRPr="00C43879">
        <w:rPr>
          <w:rFonts w:ascii="Times New Roman" w:hAnsi="Times New Roman" w:cs="Times New Roman"/>
          <w:sz w:val="24"/>
          <w:szCs w:val="24"/>
        </w:rPr>
        <w:t>ey</w:t>
      </w:r>
      <w:r w:rsidR="00472E8C" w:rsidRPr="00744D99">
        <w:rPr>
          <w:rFonts w:ascii="Times New Roman" w:hAnsi="Times New Roman" w:cs="Times New Roman"/>
          <w:sz w:val="24"/>
          <w:szCs w:val="24"/>
        </w:rPr>
        <w:t xml:space="preserve"> released</w:t>
      </w:r>
      <w:r w:rsidR="00472E8C" w:rsidRPr="00C05C61">
        <w:rPr>
          <w:rFonts w:ascii="Times New Roman" w:hAnsi="Times New Roman" w:cs="Times New Roman"/>
          <w:sz w:val="24"/>
          <w:szCs w:val="24"/>
        </w:rPr>
        <w:t xml:space="preserve"> their budget support </w:t>
      </w:r>
      <w:r w:rsidR="00BE6D52">
        <w:rPr>
          <w:rFonts w:ascii="Times New Roman" w:hAnsi="Times New Roman" w:cs="Times New Roman"/>
          <w:sz w:val="24"/>
          <w:szCs w:val="24"/>
        </w:rPr>
        <w:t>claim</w:t>
      </w:r>
      <w:r w:rsidR="006C4E15">
        <w:rPr>
          <w:rFonts w:ascii="Times New Roman" w:hAnsi="Times New Roman" w:cs="Times New Roman"/>
          <w:sz w:val="24"/>
          <w:szCs w:val="24"/>
        </w:rPr>
        <w:t>i</w:t>
      </w:r>
      <w:r w:rsidR="00BE6D52">
        <w:rPr>
          <w:rFonts w:ascii="Times New Roman" w:hAnsi="Times New Roman" w:cs="Times New Roman"/>
          <w:sz w:val="24"/>
          <w:szCs w:val="24"/>
        </w:rPr>
        <w:t>ng that</w:t>
      </w:r>
      <w:r w:rsidR="00FC0915">
        <w:rPr>
          <w:rFonts w:ascii="Times New Roman" w:hAnsi="Times New Roman" w:cs="Times New Roman"/>
          <w:sz w:val="24"/>
          <w:szCs w:val="24"/>
        </w:rPr>
        <w:t>,</w:t>
      </w:r>
      <w:r w:rsidR="00F769F5" w:rsidRPr="00921D33">
        <w:rPr>
          <w:rFonts w:ascii="Times New Roman" w:hAnsi="Times New Roman" w:cs="Times New Roman"/>
          <w:iCs/>
          <w:sz w:val="24"/>
          <w:szCs w:val="24"/>
        </w:rPr>
        <w:t xml:space="preserve"> </w:t>
      </w:r>
      <w:r w:rsidR="00961F1E" w:rsidRPr="00FD6583">
        <w:rPr>
          <w:rFonts w:ascii="Times New Roman" w:hAnsi="Times New Roman" w:cs="Times New Roman"/>
          <w:i/>
          <w:iCs/>
          <w:sz w:val="24"/>
          <w:szCs w:val="24"/>
        </w:rPr>
        <w:t>“they [i.e. politicians] are receptive to the reform [i.e. the creation of the Court of Accounts</w:t>
      </w:r>
      <w:r w:rsidR="00066AC3">
        <w:rPr>
          <w:rFonts w:ascii="Times New Roman" w:hAnsi="Times New Roman" w:cs="Times New Roman"/>
          <w:i/>
          <w:iCs/>
          <w:sz w:val="24"/>
          <w:szCs w:val="24"/>
        </w:rPr>
        <w:t>]</w:t>
      </w:r>
      <w:r w:rsidR="00961F1E" w:rsidRPr="00FD6583">
        <w:rPr>
          <w:rFonts w:ascii="Times New Roman" w:hAnsi="Times New Roman" w:cs="Times New Roman"/>
          <w:i/>
          <w:iCs/>
          <w:sz w:val="24"/>
          <w:szCs w:val="24"/>
        </w:rPr>
        <w:t xml:space="preserve">… but the political climate has not been </w:t>
      </w:r>
      <w:proofErr w:type="spellStart"/>
      <w:r w:rsidR="00961F1E" w:rsidRPr="00FD6583">
        <w:rPr>
          <w:rFonts w:ascii="Times New Roman" w:hAnsi="Times New Roman" w:cs="Times New Roman"/>
          <w:i/>
          <w:iCs/>
          <w:sz w:val="24"/>
          <w:szCs w:val="24"/>
        </w:rPr>
        <w:t>favourable</w:t>
      </w:r>
      <w:proofErr w:type="spellEnd"/>
      <w:r w:rsidR="00961F1E" w:rsidRPr="00D91662">
        <w:rPr>
          <w:rFonts w:ascii="Times New Roman" w:hAnsi="Times New Roman" w:cs="Times New Roman"/>
          <w:i/>
          <w:iCs/>
          <w:sz w:val="24"/>
          <w:szCs w:val="24"/>
        </w:rPr>
        <w:t>.”</w:t>
      </w:r>
      <w:r w:rsidR="00961F1E" w:rsidRPr="00C43879">
        <w:rPr>
          <w:rFonts w:ascii="Times New Roman" w:hAnsi="Times New Roman" w:cs="Times New Roman"/>
          <w:iCs/>
          <w:sz w:val="24"/>
          <w:szCs w:val="24"/>
        </w:rPr>
        <w:t xml:space="preserve"> [DON03]</w:t>
      </w:r>
      <w:r w:rsidR="00786FD5">
        <w:rPr>
          <w:rFonts w:ascii="Times New Roman" w:hAnsi="Times New Roman" w:cs="Times New Roman"/>
          <w:iCs/>
          <w:sz w:val="24"/>
          <w:szCs w:val="24"/>
        </w:rPr>
        <w:t>.</w:t>
      </w:r>
      <w:r w:rsidR="00A613F8">
        <w:rPr>
          <w:rFonts w:ascii="Times New Roman" w:hAnsi="Times New Roman" w:cs="Times New Roman"/>
          <w:iCs/>
          <w:sz w:val="21"/>
          <w:szCs w:val="21"/>
        </w:rPr>
        <w:t xml:space="preserve"> </w:t>
      </w:r>
      <w:r w:rsidR="009C3AFE">
        <w:rPr>
          <w:rFonts w:ascii="Times New Roman" w:hAnsi="Times New Roman" w:cs="Times New Roman"/>
          <w:sz w:val="24"/>
          <w:szCs w:val="24"/>
        </w:rPr>
        <w:t xml:space="preserve">Similarly </w:t>
      </w:r>
      <w:r w:rsidRPr="006131EA">
        <w:rPr>
          <w:rFonts w:ascii="Times New Roman" w:hAnsi="Times New Roman" w:cs="Times New Roman"/>
          <w:sz w:val="24"/>
          <w:szCs w:val="24"/>
        </w:rPr>
        <w:t xml:space="preserve">a WB official claimed, </w:t>
      </w:r>
      <w:r w:rsidRPr="00921D33">
        <w:rPr>
          <w:rFonts w:ascii="Times New Roman" w:hAnsi="Times New Roman" w:cs="Times New Roman"/>
          <w:i/>
          <w:iCs/>
          <w:sz w:val="24"/>
          <w:szCs w:val="24"/>
        </w:rPr>
        <w:t>“the government is making some efforts in the area of corruption</w:t>
      </w:r>
      <w:r w:rsidR="00360E1C" w:rsidRPr="00921D33" w:rsidDel="00360E1C">
        <w:rPr>
          <w:rFonts w:ascii="Times New Roman" w:hAnsi="Times New Roman" w:cs="Times New Roman"/>
          <w:i/>
          <w:iCs/>
          <w:sz w:val="24"/>
          <w:szCs w:val="24"/>
        </w:rPr>
        <w:t xml:space="preserve"> </w:t>
      </w:r>
      <w:r w:rsidRPr="00921D33">
        <w:rPr>
          <w:rFonts w:ascii="Times New Roman" w:hAnsi="Times New Roman" w:cs="Times New Roman"/>
          <w:i/>
          <w:iCs/>
          <w:sz w:val="24"/>
          <w:szCs w:val="24"/>
        </w:rPr>
        <w:t>… [with for example] the IGE’</w:t>
      </w:r>
      <w:r w:rsidRPr="00921D33">
        <w:rPr>
          <w:rFonts w:ascii="Times New Roman" w:hAnsi="Times New Roman" w:cs="Times New Roman"/>
          <w:iCs/>
          <w:sz w:val="24"/>
          <w:szCs w:val="24"/>
        </w:rPr>
        <w:t xml:space="preserve">; a GIZ official </w:t>
      </w:r>
      <w:r w:rsidR="00BF2CBD">
        <w:rPr>
          <w:rFonts w:ascii="Times New Roman" w:hAnsi="Times New Roman" w:cs="Times New Roman"/>
          <w:iCs/>
          <w:sz w:val="24"/>
          <w:szCs w:val="24"/>
        </w:rPr>
        <w:t>commented</w:t>
      </w:r>
      <w:r>
        <w:rPr>
          <w:rFonts w:ascii="Times New Roman" w:hAnsi="Times New Roman" w:cs="Times New Roman"/>
          <w:iCs/>
          <w:sz w:val="24"/>
          <w:szCs w:val="24"/>
        </w:rPr>
        <w:t>,</w:t>
      </w:r>
      <w:r w:rsidRPr="00921D33">
        <w:rPr>
          <w:rFonts w:ascii="Times New Roman" w:hAnsi="Times New Roman" w:cs="Times New Roman"/>
          <w:iCs/>
          <w:sz w:val="24"/>
          <w:szCs w:val="24"/>
        </w:rPr>
        <w:t xml:space="preserve"> </w:t>
      </w:r>
      <w:r w:rsidRPr="00921D33">
        <w:rPr>
          <w:rFonts w:ascii="Times New Roman" w:hAnsi="Times New Roman" w:cs="Times New Roman"/>
          <w:i/>
          <w:sz w:val="24"/>
          <w:szCs w:val="24"/>
        </w:rPr>
        <w:t>‘the IGE’s work is in the control of corruption’</w:t>
      </w:r>
      <w:r w:rsidRPr="00921D33">
        <w:rPr>
          <w:rFonts w:ascii="Times New Roman" w:hAnsi="Times New Roman" w:cs="Times New Roman"/>
          <w:iCs/>
          <w:sz w:val="24"/>
          <w:szCs w:val="24"/>
        </w:rPr>
        <w:t xml:space="preserve">; </w:t>
      </w:r>
      <w:r w:rsidRPr="006131EA">
        <w:rPr>
          <w:rFonts w:ascii="Times New Roman" w:hAnsi="Times New Roman" w:cs="Times New Roman"/>
          <w:sz w:val="24"/>
          <w:szCs w:val="24"/>
        </w:rPr>
        <w:t>and an IMF country report note</w:t>
      </w:r>
      <w:r w:rsidR="00A43626">
        <w:rPr>
          <w:rFonts w:ascii="Times New Roman" w:hAnsi="Times New Roman" w:cs="Times New Roman"/>
          <w:sz w:val="24"/>
          <w:szCs w:val="24"/>
        </w:rPr>
        <w:t>d</w:t>
      </w:r>
      <w:r w:rsidRPr="006131EA">
        <w:rPr>
          <w:rFonts w:ascii="Times New Roman" w:hAnsi="Times New Roman" w:cs="Times New Roman"/>
          <w:sz w:val="24"/>
          <w:szCs w:val="24"/>
        </w:rPr>
        <w:t xml:space="preserve"> “progress in fighting corruption in Benin” (IMF, 2018</w:t>
      </w:r>
      <w:r w:rsidR="0005098C">
        <w:rPr>
          <w:rFonts w:ascii="Times New Roman" w:hAnsi="Times New Roman" w:cs="Times New Roman"/>
          <w:sz w:val="24"/>
          <w:szCs w:val="24"/>
        </w:rPr>
        <w:t xml:space="preserve">, p. </w:t>
      </w:r>
      <w:r w:rsidRPr="006131EA">
        <w:rPr>
          <w:rFonts w:ascii="Times New Roman" w:hAnsi="Times New Roman" w:cs="Times New Roman"/>
          <w:sz w:val="24"/>
          <w:szCs w:val="24"/>
        </w:rPr>
        <w:t xml:space="preserve">10) </w:t>
      </w:r>
      <w:r w:rsidR="00856502">
        <w:rPr>
          <w:rFonts w:ascii="Times New Roman" w:hAnsi="Times New Roman" w:cs="Times New Roman"/>
          <w:sz w:val="24"/>
          <w:szCs w:val="24"/>
        </w:rPr>
        <w:t xml:space="preserve">despite </w:t>
      </w:r>
      <w:r>
        <w:rPr>
          <w:rFonts w:ascii="Times New Roman" w:hAnsi="Times New Roman" w:cs="Times New Roman"/>
          <w:sz w:val="24"/>
          <w:szCs w:val="24"/>
        </w:rPr>
        <w:t>acknowledg</w:t>
      </w:r>
      <w:r w:rsidR="00135D74">
        <w:rPr>
          <w:rFonts w:ascii="Times New Roman" w:hAnsi="Times New Roman" w:cs="Times New Roman"/>
          <w:sz w:val="24"/>
          <w:szCs w:val="24"/>
        </w:rPr>
        <w:t>ing</w:t>
      </w:r>
      <w:r w:rsidRPr="006131EA">
        <w:rPr>
          <w:rFonts w:ascii="Times New Roman" w:hAnsi="Times New Roman" w:cs="Times New Roman"/>
          <w:sz w:val="24"/>
          <w:szCs w:val="24"/>
        </w:rPr>
        <w:t xml:space="preserve"> that reforms of audit institutions, particularly the SAI, have lagged. </w:t>
      </w:r>
      <w:r>
        <w:rPr>
          <w:rFonts w:ascii="Times New Roman" w:hAnsi="Times New Roman" w:cs="Times New Roman"/>
          <w:sz w:val="24"/>
          <w:szCs w:val="24"/>
        </w:rPr>
        <w:t xml:space="preserve">Thus, donors have been broadly satisfied, though </w:t>
      </w:r>
      <w:r w:rsidR="009E1EF0">
        <w:rPr>
          <w:rFonts w:ascii="Times New Roman" w:hAnsi="Times New Roman" w:cs="Times New Roman"/>
          <w:sz w:val="24"/>
          <w:szCs w:val="24"/>
        </w:rPr>
        <w:t>a</w:t>
      </w:r>
      <w:r w:rsidRPr="008B6D87">
        <w:rPr>
          <w:rFonts w:ascii="Times New Roman" w:hAnsi="Times New Roman" w:cs="Times New Roman"/>
          <w:sz w:val="24"/>
          <w:szCs w:val="24"/>
        </w:rPr>
        <w:t xml:space="preserve"> WB official conceded that, </w:t>
      </w:r>
      <w:r w:rsidRPr="00921D33">
        <w:rPr>
          <w:rFonts w:ascii="Times New Roman" w:hAnsi="Times New Roman" w:cs="Times New Roman"/>
          <w:i/>
          <w:iCs/>
          <w:sz w:val="24"/>
          <w:szCs w:val="24"/>
        </w:rPr>
        <w:t xml:space="preserve">“if we did not include such conditionalities [i.e. regarding the </w:t>
      </w:r>
      <w:proofErr w:type="spellStart"/>
      <w:r w:rsidRPr="00921D33">
        <w:rPr>
          <w:rFonts w:ascii="Times New Roman" w:hAnsi="Times New Roman" w:cs="Times New Roman"/>
          <w:i/>
          <w:iCs/>
          <w:sz w:val="24"/>
          <w:szCs w:val="24"/>
        </w:rPr>
        <w:t>Loi</w:t>
      </w:r>
      <w:proofErr w:type="spellEnd"/>
      <w:r w:rsidRPr="00921D33">
        <w:rPr>
          <w:rFonts w:ascii="Times New Roman" w:hAnsi="Times New Roman" w:cs="Times New Roman"/>
          <w:i/>
          <w:iCs/>
          <w:sz w:val="24"/>
          <w:szCs w:val="24"/>
        </w:rPr>
        <w:t xml:space="preserve"> de </w:t>
      </w:r>
      <w:proofErr w:type="spellStart"/>
      <w:r w:rsidRPr="00921D33">
        <w:rPr>
          <w:rFonts w:ascii="Times New Roman" w:hAnsi="Times New Roman" w:cs="Times New Roman"/>
          <w:i/>
          <w:iCs/>
          <w:sz w:val="24"/>
          <w:szCs w:val="24"/>
        </w:rPr>
        <w:t>Règlement</w:t>
      </w:r>
      <w:proofErr w:type="spellEnd"/>
      <w:r w:rsidRPr="00921D33">
        <w:rPr>
          <w:rFonts w:ascii="Times New Roman" w:hAnsi="Times New Roman" w:cs="Times New Roman"/>
          <w:i/>
          <w:iCs/>
          <w:sz w:val="24"/>
          <w:szCs w:val="24"/>
        </w:rPr>
        <w:t>] in our budget support we would not have achieved the progress.”</w:t>
      </w:r>
      <w:r w:rsidRPr="00921D33">
        <w:rPr>
          <w:rFonts w:ascii="Times New Roman" w:hAnsi="Times New Roman" w:cs="Times New Roman"/>
          <w:iCs/>
          <w:sz w:val="24"/>
          <w:szCs w:val="24"/>
        </w:rPr>
        <w:t xml:space="preserve"> [DON01]</w:t>
      </w:r>
      <w:r w:rsidR="0013332A">
        <w:rPr>
          <w:rFonts w:ascii="Times New Roman" w:hAnsi="Times New Roman" w:cs="Times New Roman"/>
          <w:iCs/>
          <w:sz w:val="24"/>
          <w:szCs w:val="24"/>
        </w:rPr>
        <w:t xml:space="preserve">. </w:t>
      </w:r>
    </w:p>
    <w:p w14:paraId="00B8873A" w14:textId="4D6D46B3" w:rsidR="00072A29" w:rsidRPr="00CA6B4C" w:rsidRDefault="00072A29" w:rsidP="00072A29">
      <w:pPr>
        <w:spacing w:line="276" w:lineRule="auto"/>
        <w:jc w:val="both"/>
        <w:rPr>
          <w:rFonts w:ascii="Times New Roman" w:hAnsi="Times New Roman" w:cs="Times New Roman"/>
          <w:iCs/>
          <w:sz w:val="24"/>
          <w:szCs w:val="24"/>
        </w:rPr>
      </w:pPr>
      <w:r w:rsidRPr="00873642">
        <w:rPr>
          <w:rFonts w:ascii="Times New Roman" w:hAnsi="Times New Roman" w:cs="Times New Roman"/>
          <w:iCs/>
          <w:sz w:val="24"/>
          <w:szCs w:val="24"/>
        </w:rPr>
        <w:t>E</w:t>
      </w:r>
      <w:r w:rsidRPr="00873642">
        <w:rPr>
          <w:rFonts w:ascii="Times New Roman" w:hAnsi="Times New Roman" w:cs="Times New Roman"/>
          <w:sz w:val="24"/>
          <w:szCs w:val="24"/>
        </w:rPr>
        <w:t xml:space="preserve">xternal pressure has yielded some </w:t>
      </w:r>
      <w:r w:rsidRPr="00873642">
        <w:rPr>
          <w:rFonts w:ascii="Times New Roman" w:hAnsi="Times New Roman" w:cs="Times New Roman"/>
          <w:iCs/>
          <w:sz w:val="24"/>
          <w:szCs w:val="24"/>
        </w:rPr>
        <w:t>p</w:t>
      </w:r>
      <w:r w:rsidRPr="00873642">
        <w:rPr>
          <w:rFonts w:ascii="Times New Roman" w:hAnsi="Times New Roman" w:cs="Times New Roman"/>
          <w:sz w:val="24"/>
          <w:szCs w:val="24"/>
        </w:rPr>
        <w:t xml:space="preserve">rogress, e.g. audited government accounts ratified by Parliament. The task of the external public is difficult as they must balance idealism versus pragmatism (Hopper, 2017). </w:t>
      </w:r>
    </w:p>
    <w:p w14:paraId="30C2F80A" w14:textId="4C1E0252" w:rsidR="00BB3B69" w:rsidRPr="00657E0D" w:rsidRDefault="0032140E" w:rsidP="00657E0D">
      <w:pPr>
        <w:ind w:left="810"/>
        <w:rPr>
          <w:rFonts w:ascii="Times New Roman" w:hAnsi="Times New Roman" w:cs="Times New Roman"/>
          <w:i/>
          <w:iCs/>
          <w:sz w:val="24"/>
          <w:szCs w:val="24"/>
        </w:rPr>
      </w:pPr>
      <w:r>
        <w:rPr>
          <w:rFonts w:ascii="Times New Roman" w:hAnsi="Times New Roman" w:cs="Times New Roman"/>
          <w:i/>
          <w:iCs/>
          <w:sz w:val="24"/>
          <w:szCs w:val="24"/>
        </w:rPr>
        <w:t>6.5</w:t>
      </w:r>
      <w:r w:rsidR="00B15D27" w:rsidRPr="00657E0D">
        <w:rPr>
          <w:rFonts w:ascii="Times New Roman" w:hAnsi="Times New Roman" w:cs="Times New Roman"/>
          <w:i/>
          <w:iCs/>
          <w:sz w:val="24"/>
          <w:szCs w:val="24"/>
        </w:rPr>
        <w:t xml:space="preserve"> Civil Society</w:t>
      </w:r>
    </w:p>
    <w:p w14:paraId="17C2C07B" w14:textId="0E1041A8" w:rsidR="00360E1C" w:rsidRDefault="00DD52C4" w:rsidP="00360E1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Nevertheless, t</w:t>
      </w:r>
      <w:r w:rsidRPr="00D341DD">
        <w:rPr>
          <w:rFonts w:ascii="Times New Roman" w:hAnsi="Times New Roman" w:cs="Times New Roman"/>
          <w:sz w:val="24"/>
          <w:szCs w:val="24"/>
        </w:rPr>
        <w:t>he primordial public’s toleration of the civic public</w:t>
      </w:r>
      <w:r>
        <w:rPr>
          <w:rFonts w:ascii="Times New Roman" w:hAnsi="Times New Roman" w:cs="Times New Roman"/>
          <w:sz w:val="24"/>
          <w:szCs w:val="24"/>
        </w:rPr>
        <w:t xml:space="preserve">’s </w:t>
      </w:r>
      <w:r w:rsidRPr="00D341DD">
        <w:rPr>
          <w:rFonts w:ascii="Times New Roman" w:hAnsi="Times New Roman" w:cs="Times New Roman"/>
          <w:sz w:val="24"/>
          <w:szCs w:val="24"/>
        </w:rPr>
        <w:t xml:space="preserve">corruption </w:t>
      </w:r>
      <w:r w:rsidR="00BF0D3C">
        <w:rPr>
          <w:rFonts w:ascii="Times New Roman" w:hAnsi="Times New Roman" w:cs="Times New Roman"/>
          <w:sz w:val="24"/>
          <w:szCs w:val="24"/>
        </w:rPr>
        <w:t>w</w:t>
      </w:r>
      <w:r w:rsidRPr="00D341DD">
        <w:rPr>
          <w:rFonts w:ascii="Times New Roman" w:hAnsi="Times New Roman" w:cs="Times New Roman"/>
          <w:sz w:val="24"/>
          <w:szCs w:val="24"/>
        </w:rPr>
        <w:t xml:space="preserve">as not universal </w:t>
      </w:r>
      <w:r>
        <w:rPr>
          <w:rFonts w:ascii="Times New Roman" w:hAnsi="Times New Roman" w:cs="Times New Roman"/>
          <w:sz w:val="24"/>
          <w:szCs w:val="24"/>
        </w:rPr>
        <w:t>and may be waning</w:t>
      </w:r>
      <w:r w:rsidRPr="00D341DD">
        <w:rPr>
          <w:rFonts w:ascii="Times New Roman" w:hAnsi="Times New Roman" w:cs="Times New Roman"/>
          <w:sz w:val="24"/>
          <w:szCs w:val="24"/>
        </w:rPr>
        <w:t xml:space="preserve">, as is evident in </w:t>
      </w:r>
      <w:r w:rsidR="00360E1C">
        <w:rPr>
          <w:rFonts w:ascii="Times New Roman" w:hAnsi="Times New Roman" w:cs="Times New Roman"/>
          <w:sz w:val="24"/>
          <w:szCs w:val="24"/>
        </w:rPr>
        <w:t>anti-</w:t>
      </w:r>
      <w:r w:rsidR="009E1EF0">
        <w:rPr>
          <w:rFonts w:ascii="Times New Roman" w:hAnsi="Times New Roman" w:cs="Times New Roman"/>
          <w:sz w:val="24"/>
          <w:szCs w:val="24"/>
        </w:rPr>
        <w:t xml:space="preserve">corruption </w:t>
      </w:r>
      <w:r w:rsidRPr="00D341DD">
        <w:rPr>
          <w:rFonts w:ascii="Times New Roman" w:hAnsi="Times New Roman" w:cs="Times New Roman"/>
          <w:sz w:val="24"/>
          <w:szCs w:val="24"/>
        </w:rPr>
        <w:t>campaigns</w:t>
      </w:r>
      <w:r w:rsidR="005031CC">
        <w:rPr>
          <w:rFonts w:ascii="Times New Roman" w:hAnsi="Times New Roman" w:cs="Times New Roman"/>
          <w:sz w:val="24"/>
          <w:szCs w:val="24"/>
        </w:rPr>
        <w:t xml:space="preserve">, and successive presidents </w:t>
      </w:r>
      <w:r w:rsidR="00A52853">
        <w:rPr>
          <w:rFonts w:ascii="Times New Roman" w:hAnsi="Times New Roman" w:cs="Times New Roman"/>
          <w:sz w:val="24"/>
          <w:szCs w:val="24"/>
        </w:rPr>
        <w:t xml:space="preserve">making </w:t>
      </w:r>
      <w:r w:rsidR="00AB359B">
        <w:rPr>
          <w:rFonts w:ascii="Times New Roman" w:hAnsi="Times New Roman" w:cs="Times New Roman"/>
          <w:sz w:val="24"/>
          <w:szCs w:val="24"/>
        </w:rPr>
        <w:t>curbing</w:t>
      </w:r>
      <w:r w:rsidR="00A52853">
        <w:rPr>
          <w:rFonts w:ascii="Times New Roman" w:hAnsi="Times New Roman" w:cs="Times New Roman"/>
          <w:sz w:val="24"/>
          <w:szCs w:val="24"/>
        </w:rPr>
        <w:t xml:space="preserve"> corruption </w:t>
      </w:r>
      <w:r w:rsidR="00AB359B">
        <w:rPr>
          <w:rFonts w:ascii="Times New Roman" w:hAnsi="Times New Roman" w:cs="Times New Roman"/>
          <w:sz w:val="24"/>
          <w:szCs w:val="24"/>
        </w:rPr>
        <w:t>central</w:t>
      </w:r>
      <w:r w:rsidR="00A52853">
        <w:rPr>
          <w:rFonts w:ascii="Times New Roman" w:hAnsi="Times New Roman" w:cs="Times New Roman"/>
          <w:sz w:val="24"/>
          <w:szCs w:val="24"/>
        </w:rPr>
        <w:t xml:space="preserve"> in election</w:t>
      </w:r>
      <w:r w:rsidR="003B13A8">
        <w:rPr>
          <w:rFonts w:ascii="Times New Roman" w:hAnsi="Times New Roman" w:cs="Times New Roman"/>
          <w:sz w:val="24"/>
          <w:szCs w:val="24"/>
        </w:rPr>
        <w:t xml:space="preserve"> </w:t>
      </w:r>
      <w:r w:rsidR="00A52853">
        <w:rPr>
          <w:rFonts w:ascii="Times New Roman" w:hAnsi="Times New Roman" w:cs="Times New Roman"/>
          <w:sz w:val="24"/>
          <w:szCs w:val="24"/>
        </w:rPr>
        <w:t>campaigns.</w:t>
      </w:r>
      <w:r w:rsidRPr="00D341DD">
        <w:rPr>
          <w:rFonts w:ascii="Times New Roman" w:hAnsi="Times New Roman" w:cs="Times New Roman"/>
          <w:sz w:val="24"/>
          <w:szCs w:val="24"/>
        </w:rPr>
        <w:t xml:space="preserve"> </w:t>
      </w:r>
      <w:r>
        <w:rPr>
          <w:rFonts w:ascii="Times New Roman" w:hAnsi="Times New Roman" w:cs="Times New Roman"/>
          <w:sz w:val="24"/>
          <w:szCs w:val="24"/>
        </w:rPr>
        <w:t>Such</w:t>
      </w:r>
      <w:r w:rsidRPr="00D341DD">
        <w:rPr>
          <w:rFonts w:ascii="Times New Roman" w:hAnsi="Times New Roman" w:cs="Times New Roman"/>
          <w:sz w:val="24"/>
          <w:szCs w:val="24"/>
        </w:rPr>
        <w:t xml:space="preserve"> dissatisfaction may be due to unrequited expectations of neopatrimonial</w:t>
      </w:r>
      <w:r>
        <w:rPr>
          <w:rFonts w:ascii="Times New Roman" w:hAnsi="Times New Roman" w:cs="Times New Roman"/>
          <w:sz w:val="24"/>
          <w:szCs w:val="24"/>
        </w:rPr>
        <w:t>ism oriented to</w:t>
      </w:r>
      <w:r w:rsidRPr="00D341DD">
        <w:rPr>
          <w:rFonts w:ascii="Times New Roman" w:hAnsi="Times New Roman" w:cs="Times New Roman"/>
          <w:sz w:val="24"/>
          <w:szCs w:val="24"/>
        </w:rPr>
        <w:t xml:space="preserve"> tribal</w:t>
      </w:r>
      <w:r>
        <w:rPr>
          <w:rFonts w:ascii="Times New Roman" w:hAnsi="Times New Roman" w:cs="Times New Roman"/>
          <w:sz w:val="24"/>
          <w:szCs w:val="24"/>
        </w:rPr>
        <w:t>ism</w:t>
      </w:r>
      <w:r w:rsidRPr="00D341DD">
        <w:rPr>
          <w:rFonts w:ascii="Times New Roman" w:hAnsi="Times New Roman" w:cs="Times New Roman"/>
          <w:sz w:val="24"/>
          <w:szCs w:val="24"/>
        </w:rPr>
        <w:t>, or simply revulsion at the scale of corruption.</w:t>
      </w:r>
      <w:r w:rsidR="0004435F">
        <w:rPr>
          <w:rFonts w:ascii="Times New Roman" w:hAnsi="Times New Roman" w:cs="Times New Roman"/>
          <w:sz w:val="24"/>
          <w:szCs w:val="24"/>
        </w:rPr>
        <w:t xml:space="preserve"> C</w:t>
      </w:r>
      <w:r w:rsidRPr="00D341DD">
        <w:rPr>
          <w:rFonts w:ascii="Times New Roman" w:hAnsi="Times New Roman" w:cs="Times New Roman"/>
          <w:sz w:val="24"/>
          <w:szCs w:val="24"/>
        </w:rPr>
        <w:t xml:space="preserve">ivil society in Benin is </w:t>
      </w:r>
      <w:r w:rsidR="0037462D">
        <w:rPr>
          <w:rFonts w:ascii="Times New Roman" w:hAnsi="Times New Roman" w:cs="Times New Roman"/>
          <w:sz w:val="24"/>
          <w:szCs w:val="24"/>
        </w:rPr>
        <w:t xml:space="preserve">moderately </w:t>
      </w:r>
      <w:r w:rsidRPr="00D341DD">
        <w:rPr>
          <w:rFonts w:ascii="Times New Roman" w:hAnsi="Times New Roman" w:cs="Times New Roman"/>
          <w:sz w:val="24"/>
          <w:szCs w:val="24"/>
        </w:rPr>
        <w:t xml:space="preserve">robust; has engaged with political affairs; </w:t>
      </w:r>
      <w:r>
        <w:rPr>
          <w:rFonts w:ascii="Times New Roman" w:hAnsi="Times New Roman" w:cs="Times New Roman"/>
          <w:sz w:val="24"/>
          <w:szCs w:val="24"/>
        </w:rPr>
        <w:t xml:space="preserve">and </w:t>
      </w:r>
      <w:r w:rsidRPr="00D341DD">
        <w:rPr>
          <w:rFonts w:ascii="Times New Roman" w:hAnsi="Times New Roman" w:cs="Times New Roman"/>
          <w:sz w:val="24"/>
          <w:szCs w:val="24"/>
        </w:rPr>
        <w:t>has be</w:t>
      </w:r>
      <w:r w:rsidR="004B757C">
        <w:rPr>
          <w:rFonts w:ascii="Times New Roman" w:hAnsi="Times New Roman" w:cs="Times New Roman"/>
          <w:sz w:val="24"/>
          <w:szCs w:val="24"/>
        </w:rPr>
        <w:t>come</w:t>
      </w:r>
      <w:r w:rsidRPr="00D341DD">
        <w:rPr>
          <w:rFonts w:ascii="Times New Roman" w:hAnsi="Times New Roman" w:cs="Times New Roman"/>
          <w:sz w:val="24"/>
          <w:szCs w:val="24"/>
        </w:rPr>
        <w:t xml:space="preserve"> more active and effective than the government in uncovering corruption</w:t>
      </w:r>
      <w:r>
        <w:rPr>
          <w:rFonts w:ascii="Times New Roman" w:hAnsi="Times New Roman" w:cs="Times New Roman"/>
          <w:sz w:val="24"/>
          <w:szCs w:val="24"/>
        </w:rPr>
        <w:t xml:space="preserve"> </w:t>
      </w:r>
      <w:r w:rsidRPr="00D341DD">
        <w:rPr>
          <w:rFonts w:ascii="Times New Roman" w:hAnsi="Times New Roman" w:cs="Times New Roman"/>
          <w:sz w:val="24"/>
          <w:szCs w:val="24"/>
        </w:rPr>
        <w:t>cases</w:t>
      </w:r>
      <w:r>
        <w:rPr>
          <w:rFonts w:ascii="Times New Roman" w:hAnsi="Times New Roman" w:cs="Times New Roman"/>
          <w:sz w:val="24"/>
          <w:szCs w:val="24"/>
        </w:rPr>
        <w:t xml:space="preserve">. </w:t>
      </w:r>
    </w:p>
    <w:p w14:paraId="02051F60" w14:textId="0697B766" w:rsidR="00BA7560" w:rsidRPr="00BE54EA" w:rsidRDefault="00C12E6F" w:rsidP="00BA7560">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5603DB">
        <w:rPr>
          <w:rFonts w:ascii="Times New Roman" w:hAnsi="Times New Roman" w:cs="Times New Roman"/>
          <w:sz w:val="24"/>
          <w:szCs w:val="24"/>
        </w:rPr>
        <w:t>2017 civil society consortium note</w:t>
      </w:r>
      <w:r>
        <w:rPr>
          <w:rFonts w:ascii="Times New Roman" w:hAnsi="Times New Roman" w:cs="Times New Roman"/>
          <w:sz w:val="24"/>
          <w:szCs w:val="24"/>
        </w:rPr>
        <w:t xml:space="preserve"> stated that </w:t>
      </w:r>
      <w:r w:rsidRPr="005603DB">
        <w:rPr>
          <w:rFonts w:ascii="Times New Roman" w:hAnsi="Times New Roman" w:cs="Times New Roman"/>
          <w:sz w:val="24"/>
          <w:szCs w:val="24"/>
        </w:rPr>
        <w:t xml:space="preserve">“fighting corruption begins with the obligation to give accounts” </w:t>
      </w:r>
      <w:r>
        <w:rPr>
          <w:rFonts w:ascii="Times New Roman" w:hAnsi="Times New Roman" w:cs="Times New Roman"/>
          <w:sz w:val="24"/>
          <w:szCs w:val="24"/>
        </w:rPr>
        <w:t xml:space="preserve">but </w:t>
      </w:r>
      <w:r w:rsidRPr="005603DB">
        <w:rPr>
          <w:rFonts w:ascii="Times New Roman" w:hAnsi="Times New Roman" w:cs="Times New Roman"/>
          <w:sz w:val="24"/>
          <w:szCs w:val="24"/>
        </w:rPr>
        <w:t>“the financial jurisdiction</w:t>
      </w:r>
      <w:r w:rsidR="00AF01BB">
        <w:rPr>
          <w:rFonts w:ascii="Times New Roman" w:hAnsi="Times New Roman" w:cs="Times New Roman"/>
          <w:sz w:val="24"/>
          <w:szCs w:val="24"/>
        </w:rPr>
        <w:t xml:space="preserve"> [i.e. the SAI]</w:t>
      </w:r>
      <w:r w:rsidRPr="005603DB">
        <w:rPr>
          <w:rFonts w:ascii="Times New Roman" w:hAnsi="Times New Roman" w:cs="Times New Roman"/>
          <w:sz w:val="24"/>
          <w:szCs w:val="24"/>
        </w:rPr>
        <w:t xml:space="preserve"> has not been reformed adequately … thus, none of its missions has been effectively carried out”</w:t>
      </w:r>
      <w:r>
        <w:rPr>
          <w:rFonts w:ascii="Times New Roman" w:hAnsi="Times New Roman" w:cs="Times New Roman"/>
          <w:sz w:val="24"/>
          <w:szCs w:val="24"/>
        </w:rPr>
        <w:t xml:space="preserve">. </w:t>
      </w:r>
      <w:r w:rsidR="00BA7560">
        <w:rPr>
          <w:rFonts w:ascii="Times New Roman" w:hAnsi="Times New Roman" w:cs="Times New Roman"/>
          <w:sz w:val="24"/>
          <w:szCs w:val="24"/>
        </w:rPr>
        <w:t>T</w:t>
      </w:r>
      <w:r w:rsidR="00BA7560" w:rsidRPr="00D341DD">
        <w:rPr>
          <w:rFonts w:ascii="Times New Roman" w:hAnsi="Times New Roman" w:cs="Times New Roman"/>
          <w:sz w:val="24"/>
          <w:szCs w:val="24"/>
        </w:rPr>
        <w:t xml:space="preserve">he leading local NGO network, </w:t>
      </w:r>
      <w:r w:rsidR="00BA7560">
        <w:rPr>
          <w:rFonts w:ascii="Times New Roman" w:hAnsi="Times New Roman" w:cs="Times New Roman"/>
          <w:sz w:val="24"/>
          <w:szCs w:val="24"/>
        </w:rPr>
        <w:t>FONAC has prominently campaigned against corruption and</w:t>
      </w:r>
      <w:r w:rsidR="00597B78">
        <w:rPr>
          <w:rFonts w:ascii="Times New Roman" w:hAnsi="Times New Roman" w:cs="Times New Roman"/>
          <w:sz w:val="24"/>
          <w:szCs w:val="24"/>
        </w:rPr>
        <w:t xml:space="preserve"> </w:t>
      </w:r>
      <w:r w:rsidR="00E14326">
        <w:rPr>
          <w:rFonts w:ascii="Times New Roman" w:hAnsi="Times New Roman" w:cs="Times New Roman"/>
          <w:sz w:val="24"/>
          <w:szCs w:val="24"/>
        </w:rPr>
        <w:t>identified “new corruption scandals worth several billions [of local currency]”</w:t>
      </w:r>
      <w:r w:rsidR="00E14326">
        <w:rPr>
          <w:rStyle w:val="FootnoteReference"/>
          <w:rFonts w:ascii="Times New Roman" w:hAnsi="Times New Roman" w:cs="Times New Roman"/>
          <w:sz w:val="24"/>
          <w:szCs w:val="24"/>
        </w:rPr>
        <w:footnoteReference w:id="42"/>
      </w:r>
      <w:r w:rsidR="00E14326">
        <w:rPr>
          <w:rFonts w:ascii="Times New Roman" w:hAnsi="Times New Roman" w:cs="Times New Roman"/>
          <w:sz w:val="24"/>
          <w:szCs w:val="24"/>
        </w:rPr>
        <w:t xml:space="preserve"> (i.e. millions of US dollars) involving fake overseas missions and fake or inflated invoices/receipts. </w:t>
      </w:r>
      <w:r w:rsidR="00CD49AE">
        <w:rPr>
          <w:rFonts w:ascii="Times New Roman" w:hAnsi="Times New Roman" w:cs="Times New Roman"/>
          <w:sz w:val="24"/>
          <w:szCs w:val="24"/>
        </w:rPr>
        <w:t>Supp</w:t>
      </w:r>
      <w:r w:rsidR="00D53706">
        <w:rPr>
          <w:rFonts w:ascii="Times New Roman" w:hAnsi="Times New Roman" w:cs="Times New Roman"/>
          <w:sz w:val="24"/>
          <w:szCs w:val="24"/>
        </w:rPr>
        <w:t>o</w:t>
      </w:r>
      <w:r w:rsidR="00CD49AE">
        <w:rPr>
          <w:rFonts w:ascii="Times New Roman" w:hAnsi="Times New Roman" w:cs="Times New Roman"/>
          <w:sz w:val="24"/>
          <w:szCs w:val="24"/>
        </w:rPr>
        <w:t xml:space="preserve">rt </w:t>
      </w:r>
      <w:r w:rsidR="00AD1C9D">
        <w:rPr>
          <w:rFonts w:ascii="Times New Roman" w:hAnsi="Times New Roman" w:cs="Times New Roman"/>
          <w:sz w:val="24"/>
          <w:szCs w:val="24"/>
        </w:rPr>
        <w:t xml:space="preserve">and protection </w:t>
      </w:r>
      <w:r w:rsidR="00D53706">
        <w:rPr>
          <w:rFonts w:ascii="Times New Roman" w:hAnsi="Times New Roman" w:cs="Times New Roman"/>
          <w:sz w:val="24"/>
          <w:szCs w:val="24"/>
        </w:rPr>
        <w:t xml:space="preserve">from the external </w:t>
      </w:r>
      <w:r w:rsidR="00164777">
        <w:rPr>
          <w:rFonts w:ascii="Times New Roman" w:hAnsi="Times New Roman" w:cs="Times New Roman"/>
          <w:sz w:val="24"/>
          <w:szCs w:val="24"/>
        </w:rPr>
        <w:t xml:space="preserve">public </w:t>
      </w:r>
      <w:r w:rsidR="0038304E">
        <w:rPr>
          <w:rFonts w:ascii="Times New Roman" w:hAnsi="Times New Roman" w:cs="Times New Roman"/>
          <w:sz w:val="24"/>
          <w:szCs w:val="24"/>
        </w:rPr>
        <w:t>has been important</w:t>
      </w:r>
      <w:r w:rsidR="00493514">
        <w:rPr>
          <w:rFonts w:ascii="Times New Roman" w:hAnsi="Times New Roman" w:cs="Times New Roman"/>
          <w:sz w:val="24"/>
          <w:szCs w:val="24"/>
        </w:rPr>
        <w:t xml:space="preserve"> </w:t>
      </w:r>
      <w:r w:rsidR="00DB0FE0">
        <w:rPr>
          <w:rFonts w:ascii="Times New Roman" w:hAnsi="Times New Roman" w:cs="Times New Roman"/>
          <w:sz w:val="24"/>
          <w:szCs w:val="24"/>
        </w:rPr>
        <w:t>to domestic NGOs</w:t>
      </w:r>
      <w:r w:rsidR="0038304E">
        <w:rPr>
          <w:rFonts w:ascii="Times New Roman" w:hAnsi="Times New Roman" w:cs="Times New Roman"/>
          <w:sz w:val="24"/>
          <w:szCs w:val="24"/>
        </w:rPr>
        <w:t xml:space="preserve">. </w:t>
      </w:r>
      <w:r w:rsidR="00682020">
        <w:rPr>
          <w:rFonts w:ascii="Times New Roman" w:hAnsi="Times New Roman" w:cs="Times New Roman"/>
          <w:sz w:val="24"/>
          <w:szCs w:val="24"/>
        </w:rPr>
        <w:t xml:space="preserve">For example, the President of FONAC acknowledged that without the Netherlands’ forceful pressure regarding </w:t>
      </w:r>
      <w:r w:rsidR="0010277F">
        <w:rPr>
          <w:rFonts w:ascii="Times New Roman" w:hAnsi="Times New Roman" w:cs="Times New Roman"/>
          <w:sz w:val="24"/>
          <w:szCs w:val="24"/>
        </w:rPr>
        <w:t>a</w:t>
      </w:r>
      <w:r w:rsidR="00682020">
        <w:rPr>
          <w:rFonts w:ascii="Times New Roman" w:hAnsi="Times New Roman" w:cs="Times New Roman"/>
          <w:sz w:val="24"/>
          <w:szCs w:val="24"/>
        </w:rPr>
        <w:t xml:space="preserve"> water and sanitation project they funded, no-one would know about the scandal that made the government commission an investigation</w:t>
      </w:r>
      <w:r w:rsidR="00BA7560">
        <w:rPr>
          <w:rFonts w:ascii="Times New Roman" w:hAnsi="Times New Roman" w:cs="Times New Roman"/>
          <w:sz w:val="24"/>
          <w:szCs w:val="24"/>
        </w:rPr>
        <w:t>.</w:t>
      </w:r>
      <w:r w:rsidR="00682020">
        <w:rPr>
          <w:rStyle w:val="FootnoteReference"/>
          <w:rFonts w:ascii="Times New Roman" w:hAnsi="Times New Roman" w:cs="Times New Roman"/>
          <w:sz w:val="24"/>
          <w:szCs w:val="24"/>
        </w:rPr>
        <w:footnoteReference w:id="43"/>
      </w:r>
      <w:r w:rsidR="00BE54EA">
        <w:rPr>
          <w:rFonts w:ascii="Times New Roman" w:hAnsi="Times New Roman" w:cs="Times New Roman"/>
          <w:sz w:val="24"/>
          <w:szCs w:val="24"/>
        </w:rPr>
        <w:t xml:space="preserve"> Similarly,</w:t>
      </w:r>
      <w:r w:rsidR="00BF6CC4">
        <w:rPr>
          <w:rFonts w:ascii="Times New Roman" w:hAnsi="Times New Roman" w:cs="Times New Roman"/>
          <w:sz w:val="24"/>
          <w:szCs w:val="24"/>
        </w:rPr>
        <w:t xml:space="preserve"> </w:t>
      </w:r>
      <w:r w:rsidR="00AD6B5A" w:rsidRPr="00C43879">
        <w:rPr>
          <w:rFonts w:ascii="Times New Roman" w:hAnsi="Times New Roman" w:cs="Times New Roman"/>
          <w:color w:val="222222"/>
          <w:sz w:val="24"/>
          <w:szCs w:val="24"/>
          <w:shd w:val="clear" w:color="auto" w:fill="FFFFFF"/>
        </w:rPr>
        <w:t>USAID works with local government leaders, civil society leaders, journalists, and students to raise awareness of high</w:t>
      </w:r>
      <w:r w:rsidR="00DD0DDE">
        <w:rPr>
          <w:rFonts w:ascii="Times New Roman" w:hAnsi="Times New Roman" w:cs="Times New Roman"/>
          <w:color w:val="222222"/>
          <w:sz w:val="24"/>
          <w:szCs w:val="24"/>
          <w:shd w:val="clear" w:color="auto" w:fill="FFFFFF"/>
        </w:rPr>
        <w:t>-</w:t>
      </w:r>
      <w:r w:rsidR="00AD6B5A" w:rsidRPr="00C43879">
        <w:rPr>
          <w:rFonts w:ascii="Times New Roman" w:hAnsi="Times New Roman" w:cs="Times New Roman"/>
          <w:color w:val="222222"/>
          <w:sz w:val="24"/>
          <w:szCs w:val="24"/>
          <w:shd w:val="clear" w:color="auto" w:fill="FFFFFF"/>
        </w:rPr>
        <w:t xml:space="preserve">level corruption, and </w:t>
      </w:r>
      <w:r w:rsidR="00677561" w:rsidRPr="00C43879">
        <w:rPr>
          <w:rFonts w:ascii="Times New Roman" w:hAnsi="Times New Roman" w:cs="Times New Roman"/>
          <w:color w:val="222222"/>
          <w:sz w:val="24"/>
          <w:szCs w:val="24"/>
          <w:shd w:val="clear" w:color="auto" w:fill="FFFFFF"/>
        </w:rPr>
        <w:t xml:space="preserve">to </w:t>
      </w:r>
      <w:r w:rsidR="00680619" w:rsidRPr="00C43879">
        <w:rPr>
          <w:rFonts w:ascii="Times New Roman" w:hAnsi="Times New Roman" w:cs="Times New Roman"/>
          <w:color w:val="222222"/>
          <w:sz w:val="24"/>
          <w:szCs w:val="24"/>
          <w:shd w:val="clear" w:color="auto" w:fill="FFFFFF"/>
        </w:rPr>
        <w:t xml:space="preserve">reduce the legal </w:t>
      </w:r>
      <w:r w:rsidR="00AD6B5A" w:rsidRPr="00C43879">
        <w:rPr>
          <w:rFonts w:ascii="Times New Roman" w:hAnsi="Times New Roman" w:cs="Times New Roman"/>
          <w:color w:val="222222"/>
          <w:sz w:val="24"/>
          <w:szCs w:val="24"/>
          <w:shd w:val="clear" w:color="auto" w:fill="FFFFFF"/>
        </w:rPr>
        <w:t>impunity</w:t>
      </w:r>
      <w:r w:rsidR="00680619" w:rsidRPr="00C43879">
        <w:rPr>
          <w:rFonts w:ascii="Times New Roman" w:hAnsi="Times New Roman" w:cs="Times New Roman"/>
          <w:color w:val="222222"/>
          <w:sz w:val="24"/>
          <w:szCs w:val="24"/>
          <w:shd w:val="clear" w:color="auto" w:fill="FFFFFF"/>
        </w:rPr>
        <w:t xml:space="preserve"> of perpetrators</w:t>
      </w:r>
      <w:r w:rsidR="00AD6B5A" w:rsidRPr="00C43879">
        <w:rPr>
          <w:rFonts w:ascii="Times New Roman" w:hAnsi="Times New Roman" w:cs="Times New Roman"/>
          <w:color w:val="222222"/>
          <w:sz w:val="24"/>
          <w:szCs w:val="24"/>
          <w:shd w:val="clear" w:color="auto" w:fill="FFFFFF"/>
        </w:rPr>
        <w:t>.</w:t>
      </w:r>
      <w:r w:rsidR="00747021" w:rsidRPr="00C43879">
        <w:rPr>
          <w:rStyle w:val="FootnoteReference"/>
          <w:rFonts w:ascii="Times New Roman" w:hAnsi="Times New Roman" w:cs="Times New Roman"/>
          <w:color w:val="222222"/>
          <w:sz w:val="24"/>
          <w:szCs w:val="24"/>
          <w:shd w:val="clear" w:color="auto" w:fill="FFFFFF"/>
        </w:rPr>
        <w:footnoteReference w:id="44"/>
      </w:r>
      <w:r w:rsidR="00AD6B5A" w:rsidRPr="00C43879">
        <w:rPr>
          <w:rFonts w:ascii="Times New Roman" w:hAnsi="Times New Roman" w:cs="Times New Roman"/>
          <w:color w:val="222222"/>
          <w:sz w:val="24"/>
          <w:szCs w:val="24"/>
          <w:shd w:val="clear" w:color="auto" w:fill="FFFFFF"/>
        </w:rPr>
        <w:t> </w:t>
      </w:r>
      <w:r w:rsidR="00BA7560">
        <w:rPr>
          <w:rFonts w:ascii="Times New Roman" w:hAnsi="Times New Roman" w:cs="Times New Roman"/>
          <w:iCs/>
          <w:sz w:val="24"/>
          <w:szCs w:val="24"/>
        </w:rPr>
        <w:t>During a news conference</w:t>
      </w:r>
      <w:r w:rsidR="00BA7560" w:rsidRPr="00AA1E66">
        <w:rPr>
          <w:rFonts w:ascii="Times New Roman" w:hAnsi="Times New Roman" w:cs="Times New Roman"/>
          <w:iCs/>
          <w:sz w:val="24"/>
          <w:szCs w:val="24"/>
        </w:rPr>
        <w:t xml:space="preserve"> </w:t>
      </w:r>
      <w:r w:rsidR="00BA7560">
        <w:rPr>
          <w:rFonts w:ascii="Times New Roman" w:hAnsi="Times New Roman" w:cs="Times New Roman"/>
          <w:iCs/>
          <w:sz w:val="24"/>
          <w:szCs w:val="24"/>
        </w:rPr>
        <w:t xml:space="preserve">in August 2019, two major civil society groups – ALCRER and Social Watch Benin – concluded that </w:t>
      </w:r>
      <w:r w:rsidR="00BA7560" w:rsidRPr="000E19D2">
        <w:rPr>
          <w:rFonts w:ascii="Times New Roman" w:hAnsi="Times New Roman" w:cs="Times New Roman"/>
          <w:sz w:val="24"/>
          <w:szCs w:val="24"/>
        </w:rPr>
        <w:t>corruption is ‘systemic, trivialized and tolerated’ in Benin</w:t>
      </w:r>
      <w:r w:rsidR="00BA7560">
        <w:rPr>
          <w:rFonts w:ascii="Times New Roman" w:hAnsi="Times New Roman" w:cs="Times New Roman"/>
          <w:sz w:val="24"/>
          <w:szCs w:val="24"/>
        </w:rPr>
        <w:t>.</w:t>
      </w:r>
      <w:r w:rsidR="00BA7560">
        <w:rPr>
          <w:rStyle w:val="FootnoteReference"/>
          <w:rFonts w:ascii="Times New Roman" w:hAnsi="Times New Roman" w:cs="Times New Roman"/>
          <w:sz w:val="24"/>
          <w:szCs w:val="24"/>
        </w:rPr>
        <w:footnoteReference w:id="45"/>
      </w:r>
      <w:r w:rsidR="00BA7560">
        <w:rPr>
          <w:rFonts w:ascii="Times New Roman" w:hAnsi="Times New Roman" w:cs="Times New Roman"/>
          <w:sz w:val="24"/>
          <w:szCs w:val="24"/>
        </w:rPr>
        <w:t xml:space="preserve"> Many civil society interviewees claimed that the establishment of a special court by the current government to tackle corruption had helped reduce petty but not high profile corruption: ‘</w:t>
      </w:r>
      <w:r w:rsidR="00BA7560" w:rsidRPr="0032630E">
        <w:rPr>
          <w:rFonts w:ascii="Times New Roman" w:hAnsi="Times New Roman" w:cs="Times New Roman"/>
          <w:i/>
          <w:iCs/>
          <w:sz w:val="24"/>
          <w:szCs w:val="24"/>
        </w:rPr>
        <w:t>we have the impression that those involved in pet</w:t>
      </w:r>
      <w:r w:rsidR="00BA7560">
        <w:rPr>
          <w:rFonts w:ascii="Times New Roman" w:hAnsi="Times New Roman" w:cs="Times New Roman"/>
          <w:i/>
          <w:iCs/>
          <w:sz w:val="24"/>
          <w:szCs w:val="24"/>
        </w:rPr>
        <w:t>ty</w:t>
      </w:r>
      <w:r w:rsidR="00BA7560" w:rsidRPr="0032630E">
        <w:rPr>
          <w:rFonts w:ascii="Times New Roman" w:hAnsi="Times New Roman" w:cs="Times New Roman"/>
          <w:i/>
          <w:iCs/>
          <w:sz w:val="24"/>
          <w:szCs w:val="24"/>
        </w:rPr>
        <w:t xml:space="preserve"> corruption have refrained a bit, but we are not sure about grand corruption or </w:t>
      </w:r>
      <w:r w:rsidR="00BA7560">
        <w:rPr>
          <w:rFonts w:ascii="Times New Roman" w:hAnsi="Times New Roman" w:cs="Times New Roman"/>
          <w:i/>
          <w:iCs/>
          <w:sz w:val="24"/>
          <w:szCs w:val="24"/>
        </w:rPr>
        <w:t xml:space="preserve">that </w:t>
      </w:r>
      <w:r w:rsidR="00BA7560" w:rsidRPr="0032630E">
        <w:rPr>
          <w:rFonts w:ascii="Times New Roman" w:hAnsi="Times New Roman" w:cs="Times New Roman"/>
          <w:i/>
          <w:iCs/>
          <w:sz w:val="24"/>
          <w:szCs w:val="24"/>
        </w:rPr>
        <w:t>the amount of corruption has gone down… because those who are in power are very smart and very astute. They are not virtuous, and they steal too</w:t>
      </w:r>
      <w:r w:rsidR="00BA7560">
        <w:rPr>
          <w:rFonts w:ascii="Times New Roman" w:hAnsi="Times New Roman" w:cs="Times New Roman"/>
          <w:sz w:val="24"/>
          <w:szCs w:val="24"/>
        </w:rPr>
        <w:t>’ [CSO006]</w:t>
      </w:r>
    </w:p>
    <w:p w14:paraId="23BB848D" w14:textId="743E0E93" w:rsidR="00BE54EA" w:rsidRDefault="00BC2FB5" w:rsidP="00C43879">
      <w:pPr>
        <w:spacing w:before="240" w:line="240" w:lineRule="auto"/>
        <w:jc w:val="both"/>
        <w:rPr>
          <w:rFonts w:ascii="Times New Roman" w:hAnsi="Times New Roman" w:cs="Times New Roman"/>
          <w:iCs/>
          <w:sz w:val="24"/>
          <w:szCs w:val="24"/>
        </w:rPr>
      </w:pPr>
      <w:r>
        <w:rPr>
          <w:rFonts w:ascii="Times New Roman" w:hAnsi="Times New Roman" w:cs="Times New Roman"/>
          <w:sz w:val="24"/>
          <w:szCs w:val="24"/>
        </w:rPr>
        <w:t>T</w:t>
      </w:r>
      <w:r w:rsidR="00C303FE">
        <w:rPr>
          <w:rFonts w:ascii="Times New Roman" w:hAnsi="Times New Roman" w:cs="Times New Roman"/>
          <w:sz w:val="24"/>
          <w:szCs w:val="24"/>
        </w:rPr>
        <w:t xml:space="preserve">he </w:t>
      </w:r>
      <w:r w:rsidR="000D76F4">
        <w:rPr>
          <w:rFonts w:ascii="Times New Roman" w:hAnsi="Times New Roman" w:cs="Times New Roman"/>
          <w:sz w:val="24"/>
          <w:szCs w:val="24"/>
        </w:rPr>
        <w:t xml:space="preserve">major press </w:t>
      </w:r>
      <w:r w:rsidR="00947C40">
        <w:rPr>
          <w:rFonts w:ascii="Times New Roman" w:hAnsi="Times New Roman" w:cs="Times New Roman"/>
          <w:sz w:val="24"/>
          <w:szCs w:val="24"/>
        </w:rPr>
        <w:t>and media outlets are under government control</w:t>
      </w:r>
      <w:r w:rsidR="00BE54EA">
        <w:rPr>
          <w:rFonts w:ascii="Times New Roman" w:hAnsi="Times New Roman" w:cs="Times New Roman"/>
          <w:sz w:val="24"/>
          <w:szCs w:val="24"/>
        </w:rPr>
        <w:t>,</w:t>
      </w:r>
      <w:r w:rsidR="00947C40">
        <w:rPr>
          <w:rFonts w:ascii="Times New Roman" w:hAnsi="Times New Roman" w:cs="Times New Roman"/>
          <w:sz w:val="24"/>
          <w:szCs w:val="24"/>
        </w:rPr>
        <w:t xml:space="preserve"> </w:t>
      </w:r>
      <w:r w:rsidR="002449D9">
        <w:rPr>
          <w:rFonts w:ascii="Times New Roman" w:hAnsi="Times New Roman" w:cs="Times New Roman"/>
          <w:sz w:val="24"/>
          <w:szCs w:val="24"/>
        </w:rPr>
        <w:t xml:space="preserve">but some newspapers </w:t>
      </w:r>
      <w:r w:rsidR="005252E4">
        <w:rPr>
          <w:rFonts w:ascii="Times New Roman" w:hAnsi="Times New Roman" w:cs="Times New Roman"/>
          <w:sz w:val="24"/>
          <w:szCs w:val="24"/>
        </w:rPr>
        <w:t>have</w:t>
      </w:r>
      <w:r w:rsidR="007C33C3">
        <w:rPr>
          <w:rFonts w:ascii="Times New Roman" w:hAnsi="Times New Roman" w:cs="Times New Roman"/>
          <w:sz w:val="24"/>
          <w:szCs w:val="24"/>
        </w:rPr>
        <w:t xml:space="preserve"> </w:t>
      </w:r>
      <w:r w:rsidR="00D0272F">
        <w:rPr>
          <w:rFonts w:ascii="Times New Roman" w:hAnsi="Times New Roman" w:cs="Times New Roman"/>
          <w:sz w:val="24"/>
          <w:szCs w:val="24"/>
        </w:rPr>
        <w:t>reported major scandals</w:t>
      </w:r>
      <w:r w:rsidR="00872CBD">
        <w:rPr>
          <w:rFonts w:ascii="Times New Roman" w:hAnsi="Times New Roman" w:cs="Times New Roman"/>
          <w:sz w:val="24"/>
          <w:szCs w:val="24"/>
        </w:rPr>
        <w:t xml:space="preserve">. For example, </w:t>
      </w:r>
      <w:r w:rsidR="00247FE0">
        <w:rPr>
          <w:rFonts w:ascii="Times New Roman" w:hAnsi="Times New Roman" w:cs="Times New Roman"/>
          <w:sz w:val="24"/>
          <w:szCs w:val="24"/>
        </w:rPr>
        <w:t xml:space="preserve">in </w:t>
      </w:r>
      <w:r w:rsidR="00FC4103">
        <w:rPr>
          <w:rFonts w:ascii="Times New Roman" w:hAnsi="Times New Roman" w:cs="Times New Roman"/>
          <w:sz w:val="24"/>
          <w:szCs w:val="24"/>
        </w:rPr>
        <w:t xml:space="preserve">2018 </w:t>
      </w:r>
      <w:r w:rsidR="008A4AB1">
        <w:rPr>
          <w:rFonts w:ascii="Times New Roman" w:hAnsi="Times New Roman" w:cs="Times New Roman"/>
          <w:sz w:val="24"/>
          <w:szCs w:val="24"/>
        </w:rPr>
        <w:t xml:space="preserve">when </w:t>
      </w:r>
      <w:r w:rsidR="00FC4103" w:rsidRPr="00C43879">
        <w:rPr>
          <w:rFonts w:ascii="Times New Roman" w:hAnsi="Times New Roman" w:cs="Times New Roman"/>
          <w:sz w:val="24"/>
          <w:szCs w:val="24"/>
        </w:rPr>
        <w:t>the Ministry of Sustainable Development</w:t>
      </w:r>
      <w:r w:rsidR="008A4AB1">
        <w:rPr>
          <w:rFonts w:ascii="Times New Roman" w:hAnsi="Times New Roman" w:cs="Times New Roman"/>
          <w:sz w:val="24"/>
          <w:szCs w:val="24"/>
        </w:rPr>
        <w:t xml:space="preserve"> bought </w:t>
      </w:r>
      <w:r w:rsidR="008A4AB1" w:rsidRPr="00972AD2">
        <w:rPr>
          <w:rFonts w:ascii="Times New Roman" w:hAnsi="Times New Roman" w:cs="Times New Roman"/>
          <w:sz w:val="24"/>
          <w:szCs w:val="24"/>
        </w:rPr>
        <w:t>84 motorbikes</w:t>
      </w:r>
      <w:r w:rsidR="005252E4">
        <w:rPr>
          <w:rFonts w:ascii="Times New Roman" w:hAnsi="Times New Roman" w:cs="Times New Roman"/>
          <w:sz w:val="24"/>
          <w:szCs w:val="24"/>
        </w:rPr>
        <w:t xml:space="preserve">, </w:t>
      </w:r>
      <w:proofErr w:type="spellStart"/>
      <w:r w:rsidR="00FC4103" w:rsidRPr="00721674">
        <w:rPr>
          <w:rFonts w:ascii="Times New Roman" w:hAnsi="Times New Roman" w:cs="Times New Roman"/>
          <w:i/>
          <w:iCs/>
          <w:sz w:val="24"/>
          <w:szCs w:val="24"/>
        </w:rPr>
        <w:t>L’Evènement</w:t>
      </w:r>
      <w:proofErr w:type="spellEnd"/>
      <w:r w:rsidR="00FC4103" w:rsidRPr="00721674">
        <w:rPr>
          <w:rFonts w:ascii="Times New Roman" w:hAnsi="Times New Roman" w:cs="Times New Roman"/>
          <w:i/>
          <w:iCs/>
          <w:sz w:val="24"/>
          <w:szCs w:val="24"/>
        </w:rPr>
        <w:t xml:space="preserve"> Précis</w:t>
      </w:r>
      <w:r w:rsidR="00FC4103">
        <w:rPr>
          <w:rFonts w:ascii="Times New Roman" w:hAnsi="Times New Roman" w:cs="Times New Roman"/>
          <w:i/>
          <w:iCs/>
          <w:sz w:val="24"/>
          <w:szCs w:val="24"/>
        </w:rPr>
        <w:t xml:space="preserve"> </w:t>
      </w:r>
      <w:r w:rsidR="00FC4103" w:rsidRPr="00D341DD">
        <w:rPr>
          <w:rFonts w:ascii="Times New Roman" w:hAnsi="Times New Roman" w:cs="Times New Roman"/>
          <w:sz w:val="24"/>
          <w:szCs w:val="24"/>
        </w:rPr>
        <w:t>claimed</w:t>
      </w:r>
      <w:r w:rsidR="00FC4103">
        <w:rPr>
          <w:rFonts w:ascii="Times New Roman" w:hAnsi="Times New Roman" w:cs="Times New Roman"/>
          <w:i/>
          <w:iCs/>
          <w:sz w:val="24"/>
          <w:szCs w:val="24"/>
        </w:rPr>
        <w:t xml:space="preserve"> </w:t>
      </w:r>
      <w:r w:rsidR="00FC4103">
        <w:rPr>
          <w:rFonts w:ascii="Times New Roman" w:hAnsi="Times New Roman" w:cs="Times New Roman"/>
          <w:sz w:val="24"/>
          <w:szCs w:val="24"/>
        </w:rPr>
        <w:t>the prices paid exceeded six times their market price.</w:t>
      </w:r>
      <w:r w:rsidR="00FC4103">
        <w:rPr>
          <w:rStyle w:val="FootnoteReference"/>
          <w:rFonts w:ascii="Times New Roman" w:hAnsi="Times New Roman" w:cs="Times New Roman"/>
          <w:sz w:val="24"/>
          <w:szCs w:val="24"/>
        </w:rPr>
        <w:footnoteReference w:id="46"/>
      </w:r>
      <w:r w:rsidR="00A3588C">
        <w:rPr>
          <w:rFonts w:ascii="Times New Roman" w:hAnsi="Times New Roman" w:cs="Times New Roman"/>
          <w:sz w:val="24"/>
          <w:szCs w:val="24"/>
        </w:rPr>
        <w:t xml:space="preserve"> N</w:t>
      </w:r>
      <w:r w:rsidR="00C12E6F">
        <w:rPr>
          <w:rFonts w:ascii="Times New Roman" w:hAnsi="Times New Roman" w:cs="Times New Roman"/>
          <w:sz w:val="24"/>
          <w:szCs w:val="24"/>
        </w:rPr>
        <w:t xml:space="preserve">ewspaper headlines </w:t>
      </w:r>
      <w:r w:rsidR="00A3588C">
        <w:rPr>
          <w:rFonts w:ascii="Times New Roman" w:hAnsi="Times New Roman" w:cs="Times New Roman"/>
          <w:sz w:val="24"/>
          <w:szCs w:val="24"/>
        </w:rPr>
        <w:t xml:space="preserve">have </w:t>
      </w:r>
      <w:r w:rsidR="00C12E6F">
        <w:rPr>
          <w:rFonts w:ascii="Times New Roman" w:hAnsi="Times New Roman" w:cs="Times New Roman"/>
          <w:sz w:val="24"/>
          <w:szCs w:val="24"/>
        </w:rPr>
        <w:t xml:space="preserve">proclaimed how institutions charged with remedying corruption are failing </w:t>
      </w:r>
      <w:r w:rsidR="0005098C">
        <w:rPr>
          <w:rFonts w:ascii="Times New Roman" w:hAnsi="Times New Roman" w:cs="Times New Roman"/>
          <w:sz w:val="24"/>
          <w:szCs w:val="24"/>
        </w:rPr>
        <w:t>(</w:t>
      </w:r>
      <w:r w:rsidR="00C12E6F">
        <w:rPr>
          <w:rFonts w:ascii="Times New Roman" w:hAnsi="Times New Roman" w:cs="Times New Roman"/>
          <w:sz w:val="24"/>
          <w:szCs w:val="24"/>
        </w:rPr>
        <w:t>e.g., ‘</w:t>
      </w:r>
      <w:r w:rsidR="00C12E6F" w:rsidRPr="00FD6583">
        <w:rPr>
          <w:rFonts w:ascii="Times New Roman" w:hAnsi="Times New Roman" w:cs="Times New Roman"/>
          <w:sz w:val="24"/>
          <w:szCs w:val="24"/>
        </w:rPr>
        <w:t>fight[</w:t>
      </w:r>
      <w:proofErr w:type="spellStart"/>
      <w:r w:rsidR="00C12E6F" w:rsidRPr="00FD6583">
        <w:rPr>
          <w:rFonts w:ascii="Times New Roman" w:hAnsi="Times New Roman" w:cs="Times New Roman"/>
          <w:sz w:val="24"/>
          <w:szCs w:val="24"/>
        </w:rPr>
        <w:t>ing</w:t>
      </w:r>
      <w:proofErr w:type="spellEnd"/>
      <w:r w:rsidR="00C12E6F" w:rsidRPr="00FD6583">
        <w:rPr>
          <w:rFonts w:ascii="Times New Roman" w:hAnsi="Times New Roman" w:cs="Times New Roman"/>
          <w:sz w:val="24"/>
          <w:szCs w:val="24"/>
        </w:rPr>
        <w:t>] against corruption in Benin: a real folklore’</w:t>
      </w:r>
      <w:r w:rsidR="0005098C">
        <w:rPr>
          <w:rFonts w:ascii="Times New Roman" w:hAnsi="Times New Roman" w:cs="Times New Roman"/>
          <w:sz w:val="24"/>
          <w:szCs w:val="24"/>
        </w:rPr>
        <w:t>)</w:t>
      </w:r>
      <w:r w:rsidR="00C12E6F">
        <w:rPr>
          <w:rFonts w:ascii="Times New Roman" w:hAnsi="Times New Roman" w:cs="Times New Roman"/>
          <w:sz w:val="24"/>
          <w:szCs w:val="24"/>
        </w:rPr>
        <w:t xml:space="preserve"> (</w:t>
      </w:r>
      <w:r w:rsidR="00C12E6F" w:rsidRPr="009C51B3">
        <w:rPr>
          <w:rFonts w:ascii="Times New Roman" w:hAnsi="Times New Roman" w:cs="Times New Roman"/>
          <w:sz w:val="24"/>
          <w:szCs w:val="24"/>
        </w:rPr>
        <w:t>African Minds</w:t>
      </w:r>
      <w:r w:rsidR="00C12E6F">
        <w:rPr>
          <w:rFonts w:ascii="Times New Roman" w:hAnsi="Times New Roman" w:cs="Times New Roman"/>
          <w:sz w:val="24"/>
          <w:szCs w:val="24"/>
        </w:rPr>
        <w:t>, 2016) and “</w:t>
      </w:r>
      <w:r w:rsidR="00C12E6F" w:rsidRPr="00136EA1">
        <w:rPr>
          <w:rFonts w:ascii="Times New Roman" w:hAnsi="Times New Roman" w:cs="Times New Roman"/>
          <w:sz w:val="24"/>
          <w:szCs w:val="24"/>
        </w:rPr>
        <w:t xml:space="preserve">Corruption, clientelism, nepotism, prevarication, insider trading ... the governance of public finances </w:t>
      </w:r>
      <w:r w:rsidR="00C12E6F">
        <w:rPr>
          <w:rFonts w:ascii="Times New Roman" w:hAnsi="Times New Roman" w:cs="Times New Roman"/>
          <w:sz w:val="24"/>
          <w:szCs w:val="24"/>
        </w:rPr>
        <w:t xml:space="preserve">[in Benin] </w:t>
      </w:r>
      <w:r w:rsidR="00C12E6F" w:rsidRPr="00136EA1">
        <w:rPr>
          <w:rFonts w:ascii="Times New Roman" w:hAnsi="Times New Roman" w:cs="Times New Roman"/>
          <w:sz w:val="24"/>
          <w:szCs w:val="24"/>
        </w:rPr>
        <w:t xml:space="preserve">has </w:t>
      </w:r>
      <w:r w:rsidR="00C12E6F">
        <w:rPr>
          <w:rFonts w:ascii="Times New Roman" w:hAnsi="Times New Roman" w:cs="Times New Roman"/>
          <w:sz w:val="24"/>
          <w:szCs w:val="24"/>
        </w:rPr>
        <w:t>become hopeless</w:t>
      </w:r>
      <w:r w:rsidR="00C12E6F" w:rsidRPr="00136EA1">
        <w:rPr>
          <w:rFonts w:ascii="Times New Roman" w:hAnsi="Times New Roman" w:cs="Times New Roman"/>
          <w:sz w:val="24"/>
          <w:szCs w:val="24"/>
        </w:rPr>
        <w:t xml:space="preserve"> in recent years</w:t>
      </w:r>
      <w:r w:rsidR="00C12E6F">
        <w:rPr>
          <w:rFonts w:ascii="Times New Roman" w:hAnsi="Times New Roman" w:cs="Times New Roman"/>
          <w:sz w:val="24"/>
          <w:szCs w:val="24"/>
        </w:rPr>
        <w:t>”</w:t>
      </w:r>
      <w:r w:rsidR="00BE54EA">
        <w:rPr>
          <w:rFonts w:ascii="Times New Roman" w:hAnsi="Times New Roman" w:cs="Times New Roman"/>
          <w:sz w:val="24"/>
          <w:szCs w:val="24"/>
        </w:rPr>
        <w:t xml:space="preserve"> </w:t>
      </w:r>
      <w:r w:rsidR="00F63399">
        <w:rPr>
          <w:rFonts w:ascii="Times New Roman" w:hAnsi="Times New Roman" w:cs="Times New Roman"/>
          <w:sz w:val="24"/>
          <w:szCs w:val="24"/>
        </w:rPr>
        <w:t>(</w:t>
      </w:r>
      <w:proofErr w:type="spellStart"/>
      <w:r w:rsidR="00F63399" w:rsidRPr="00BF5DD4">
        <w:rPr>
          <w:rFonts w:ascii="Times New Roman" w:hAnsi="Times New Roman" w:cs="Times New Roman"/>
          <w:i/>
          <w:sz w:val="24"/>
          <w:szCs w:val="24"/>
        </w:rPr>
        <w:t>Fraternité</w:t>
      </w:r>
      <w:proofErr w:type="spellEnd"/>
      <w:r w:rsidR="00B6657C">
        <w:rPr>
          <w:rFonts w:ascii="Times New Roman" w:hAnsi="Times New Roman" w:cs="Times New Roman"/>
          <w:i/>
          <w:sz w:val="24"/>
          <w:szCs w:val="24"/>
        </w:rPr>
        <w:t>)</w:t>
      </w:r>
      <w:r w:rsidR="00BE54EA">
        <w:rPr>
          <w:rFonts w:ascii="Times New Roman" w:hAnsi="Times New Roman" w:cs="Times New Roman"/>
          <w:i/>
          <w:sz w:val="24"/>
          <w:szCs w:val="24"/>
        </w:rPr>
        <w:t>.</w:t>
      </w:r>
      <w:r w:rsidR="00C12E6F">
        <w:rPr>
          <w:rStyle w:val="FootnoteReference"/>
          <w:rFonts w:ascii="Times New Roman" w:hAnsi="Times New Roman" w:cs="Times New Roman"/>
          <w:sz w:val="24"/>
          <w:szCs w:val="24"/>
        </w:rPr>
        <w:footnoteReference w:id="47"/>
      </w:r>
      <w:r w:rsidR="00C12E6F">
        <w:rPr>
          <w:rFonts w:ascii="Times New Roman" w:hAnsi="Times New Roman" w:cs="Times New Roman"/>
          <w:sz w:val="24"/>
          <w:szCs w:val="24"/>
        </w:rPr>
        <w:t xml:space="preserve"> </w:t>
      </w:r>
      <w:r w:rsidR="002F5D73">
        <w:rPr>
          <w:rFonts w:ascii="Times New Roman" w:hAnsi="Times New Roman" w:cs="Times New Roman"/>
          <w:sz w:val="24"/>
          <w:szCs w:val="24"/>
        </w:rPr>
        <w:t xml:space="preserve">A </w:t>
      </w:r>
      <w:r w:rsidR="002F5D73">
        <w:rPr>
          <w:rFonts w:ascii="Times New Roman" w:hAnsi="Times New Roman" w:cs="Times New Roman"/>
          <w:sz w:val="24"/>
          <w:szCs w:val="24"/>
        </w:rPr>
        <w:lastRenderedPageBreak/>
        <w:t>civil society interviewee</w:t>
      </w:r>
      <w:r w:rsidR="00532E8F">
        <w:rPr>
          <w:rFonts w:ascii="Times New Roman" w:hAnsi="Times New Roman" w:cs="Times New Roman"/>
          <w:sz w:val="24"/>
          <w:szCs w:val="24"/>
        </w:rPr>
        <w:t xml:space="preserve"> commented that w</w:t>
      </w:r>
      <w:r w:rsidR="00C12E6F">
        <w:rPr>
          <w:rFonts w:ascii="Times New Roman" w:hAnsi="Times New Roman" w:cs="Times New Roman"/>
          <w:sz w:val="24"/>
          <w:szCs w:val="24"/>
        </w:rPr>
        <w:t xml:space="preserve">ithout civil society activism and media reporting, </w:t>
      </w:r>
      <w:r w:rsidR="00C12E6F" w:rsidRPr="00AA1E66">
        <w:rPr>
          <w:rFonts w:ascii="Times New Roman" w:hAnsi="Times New Roman" w:cs="Times New Roman"/>
          <w:iCs/>
          <w:sz w:val="24"/>
          <w:szCs w:val="24"/>
        </w:rPr>
        <w:t>“</w:t>
      </w:r>
      <w:r w:rsidR="002B58B5">
        <w:rPr>
          <w:rFonts w:ascii="Times New Roman" w:hAnsi="Times New Roman" w:cs="Times New Roman"/>
          <w:i/>
          <w:sz w:val="24"/>
          <w:szCs w:val="24"/>
        </w:rPr>
        <w:t>no-one</w:t>
      </w:r>
      <w:r w:rsidR="00C12E6F" w:rsidRPr="00AA1E66">
        <w:rPr>
          <w:rFonts w:ascii="Times New Roman" w:hAnsi="Times New Roman" w:cs="Times New Roman"/>
          <w:i/>
          <w:sz w:val="24"/>
          <w:szCs w:val="24"/>
        </w:rPr>
        <w:t xml:space="preserve"> would know about it</w:t>
      </w:r>
      <w:r w:rsidR="00C12E6F">
        <w:rPr>
          <w:rFonts w:ascii="Times New Roman" w:hAnsi="Times New Roman" w:cs="Times New Roman"/>
          <w:iCs/>
          <w:sz w:val="24"/>
          <w:szCs w:val="24"/>
        </w:rPr>
        <w:t>.”</w:t>
      </w:r>
      <w:r w:rsidR="00C12E6F" w:rsidRPr="00AA1E66">
        <w:rPr>
          <w:rFonts w:ascii="Times New Roman" w:hAnsi="Times New Roman" w:cs="Times New Roman"/>
          <w:iCs/>
          <w:sz w:val="24"/>
          <w:szCs w:val="24"/>
        </w:rPr>
        <w:t xml:space="preserve"> [CSO04]</w:t>
      </w:r>
      <w:r w:rsidR="00B37583">
        <w:rPr>
          <w:rFonts w:ascii="Times New Roman" w:hAnsi="Times New Roman" w:cs="Times New Roman"/>
          <w:iCs/>
          <w:sz w:val="24"/>
          <w:szCs w:val="24"/>
        </w:rPr>
        <w:t xml:space="preserve">. </w:t>
      </w:r>
    </w:p>
    <w:p w14:paraId="307B6895" w14:textId="0BC21D89" w:rsidR="00450089" w:rsidRPr="00C43879" w:rsidRDefault="00450089" w:rsidP="00C43879">
      <w:pPr>
        <w:jc w:val="both"/>
      </w:pPr>
      <w:r w:rsidRPr="007409CE">
        <w:rPr>
          <w:rFonts w:ascii="Times New Roman" w:hAnsi="Times New Roman" w:cs="Times New Roman"/>
          <w:sz w:val="24"/>
          <w:szCs w:val="24"/>
        </w:rPr>
        <w:t>Protests, freedom of speech, and exercising change democratically w</w:t>
      </w:r>
      <w:r w:rsidR="002A5673">
        <w:rPr>
          <w:rFonts w:ascii="Times New Roman" w:hAnsi="Times New Roman" w:cs="Times New Roman"/>
          <w:sz w:val="24"/>
          <w:szCs w:val="24"/>
        </w:rPr>
        <w:t>ere</w:t>
      </w:r>
      <w:r w:rsidRPr="007409CE">
        <w:rPr>
          <w:rFonts w:ascii="Times New Roman" w:hAnsi="Times New Roman" w:cs="Times New Roman"/>
          <w:sz w:val="24"/>
          <w:szCs w:val="24"/>
        </w:rPr>
        <w:t xml:space="preserve"> possible after 1990 but this is proving fragile. Governance achievements in Benin are under threat.</w:t>
      </w:r>
      <w:r>
        <w:rPr>
          <w:rStyle w:val="FootnoteReference"/>
          <w:rFonts w:ascii="Times New Roman" w:hAnsi="Times New Roman" w:cs="Times New Roman"/>
          <w:sz w:val="24"/>
          <w:szCs w:val="24"/>
        </w:rPr>
        <w:footnoteReference w:id="48"/>
      </w:r>
      <w:r w:rsidRPr="007409CE">
        <w:rPr>
          <w:rFonts w:ascii="Times New Roman" w:hAnsi="Times New Roman" w:cs="Times New Roman"/>
          <w:sz w:val="24"/>
          <w:szCs w:val="24"/>
        </w:rPr>
        <w:t xml:space="preserve"> Since his election in 2016 as President, Mr</w:t>
      </w:r>
      <w:r w:rsidR="00DF29A8">
        <w:rPr>
          <w:rFonts w:ascii="Times New Roman" w:hAnsi="Times New Roman" w:cs="Times New Roman"/>
          <w:sz w:val="24"/>
          <w:szCs w:val="24"/>
        </w:rPr>
        <w:t>.</w:t>
      </w:r>
      <w:r w:rsidRPr="007409CE">
        <w:rPr>
          <w:rFonts w:ascii="Times New Roman" w:hAnsi="Times New Roman" w:cs="Times New Roman"/>
          <w:sz w:val="24"/>
          <w:szCs w:val="24"/>
        </w:rPr>
        <w:t xml:space="preserve"> Talon, one of the 15 richest persons in Africa, known as the ‘King of Cotton’ after acquiring </w:t>
      </w:r>
      <w:proofErr w:type="spellStart"/>
      <w:r w:rsidRPr="007409CE">
        <w:rPr>
          <w:rFonts w:ascii="Times New Roman" w:hAnsi="Times New Roman" w:cs="Times New Roman"/>
          <w:sz w:val="24"/>
          <w:szCs w:val="24"/>
        </w:rPr>
        <w:t>privatised</w:t>
      </w:r>
      <w:proofErr w:type="spellEnd"/>
      <w:r w:rsidRPr="007409CE">
        <w:rPr>
          <w:rFonts w:ascii="Times New Roman" w:hAnsi="Times New Roman" w:cs="Times New Roman"/>
          <w:sz w:val="24"/>
          <w:szCs w:val="24"/>
        </w:rPr>
        <w:t xml:space="preserve"> corporations in the 1990s, allegedly through political connections, </w:t>
      </w:r>
      <w:r w:rsidR="00B06278">
        <w:rPr>
          <w:rFonts w:ascii="Times New Roman" w:hAnsi="Times New Roman" w:cs="Times New Roman"/>
          <w:sz w:val="24"/>
          <w:szCs w:val="24"/>
        </w:rPr>
        <w:t xml:space="preserve">has </w:t>
      </w:r>
      <w:r w:rsidRPr="007409CE">
        <w:rPr>
          <w:rFonts w:ascii="Times New Roman" w:hAnsi="Times New Roman" w:cs="Times New Roman"/>
          <w:sz w:val="24"/>
          <w:szCs w:val="24"/>
        </w:rPr>
        <w:t>failed to get Constitutional reforms passed to extend his presidency. Subsequently he appointed loyal officials</w:t>
      </w:r>
      <w:r>
        <w:rPr>
          <w:rFonts w:ascii="Times New Roman" w:hAnsi="Times New Roman" w:cs="Times New Roman"/>
          <w:sz w:val="24"/>
          <w:szCs w:val="24"/>
        </w:rPr>
        <w:t xml:space="preserve"> mostly</w:t>
      </w:r>
      <w:r w:rsidRPr="007409CE">
        <w:rPr>
          <w:rFonts w:ascii="Times New Roman" w:hAnsi="Times New Roman" w:cs="Times New Roman"/>
          <w:sz w:val="24"/>
          <w:szCs w:val="24"/>
        </w:rPr>
        <w:t xml:space="preserve"> from his own region; closed prominent newspapers and television channels; banned opposition parties, with the Court’s approval despite it being allegedly unconstitutional; and jailed political opponents. In April 2019 </w:t>
      </w:r>
      <w:r>
        <w:rPr>
          <w:rFonts w:ascii="Times New Roman" w:hAnsi="Times New Roman" w:cs="Times New Roman"/>
          <w:sz w:val="24"/>
          <w:szCs w:val="24"/>
        </w:rPr>
        <w:t xml:space="preserve">he maintained power when </w:t>
      </w:r>
      <w:r w:rsidRPr="007409CE">
        <w:rPr>
          <w:rFonts w:ascii="Times New Roman" w:hAnsi="Times New Roman" w:cs="Times New Roman"/>
          <w:sz w:val="24"/>
          <w:szCs w:val="24"/>
        </w:rPr>
        <w:t>only two parties</w:t>
      </w:r>
      <w:r>
        <w:rPr>
          <w:rFonts w:ascii="Times New Roman" w:hAnsi="Times New Roman" w:cs="Times New Roman"/>
          <w:sz w:val="24"/>
          <w:szCs w:val="24"/>
        </w:rPr>
        <w:t xml:space="preserve"> supporting his government</w:t>
      </w:r>
      <w:r w:rsidRPr="007409CE">
        <w:rPr>
          <w:rFonts w:ascii="Times New Roman" w:hAnsi="Times New Roman" w:cs="Times New Roman"/>
          <w:sz w:val="24"/>
          <w:szCs w:val="24"/>
        </w:rPr>
        <w:t xml:space="preserve"> presented candidates for the parliamentary elections</w:t>
      </w:r>
      <w:r w:rsidR="00BA7560">
        <w:rPr>
          <w:rFonts w:ascii="Times New Roman" w:hAnsi="Times New Roman" w:cs="Times New Roman"/>
          <w:sz w:val="24"/>
          <w:szCs w:val="24"/>
        </w:rPr>
        <w:t>. The</w:t>
      </w:r>
      <w:r w:rsidR="00B25E13">
        <w:rPr>
          <w:rFonts w:ascii="Times New Roman" w:hAnsi="Times New Roman" w:cs="Times New Roman"/>
          <w:sz w:val="24"/>
          <w:szCs w:val="24"/>
        </w:rPr>
        <w:t xml:space="preserve"> multitudinous small</w:t>
      </w:r>
      <w:r w:rsidR="008865D9">
        <w:rPr>
          <w:rFonts w:ascii="Times New Roman" w:hAnsi="Times New Roman" w:cs="Times New Roman"/>
          <w:sz w:val="24"/>
          <w:szCs w:val="24"/>
        </w:rPr>
        <w:t>, often regional parties</w:t>
      </w:r>
      <w:r w:rsidR="00083AF6">
        <w:rPr>
          <w:rFonts w:ascii="Times New Roman" w:hAnsi="Times New Roman" w:cs="Times New Roman"/>
          <w:sz w:val="24"/>
          <w:szCs w:val="24"/>
        </w:rPr>
        <w:t xml:space="preserve"> were unable or unwilling to pay </w:t>
      </w:r>
      <w:r w:rsidR="00B261F4">
        <w:rPr>
          <w:rFonts w:ascii="Times New Roman" w:hAnsi="Times New Roman" w:cs="Times New Roman"/>
          <w:sz w:val="24"/>
          <w:szCs w:val="24"/>
        </w:rPr>
        <w:t xml:space="preserve">a new and large </w:t>
      </w:r>
      <w:r w:rsidR="00E76FB2">
        <w:rPr>
          <w:rFonts w:ascii="Times New Roman" w:hAnsi="Times New Roman" w:cs="Times New Roman"/>
          <w:sz w:val="24"/>
          <w:szCs w:val="24"/>
        </w:rPr>
        <w:t>levy to participate</w:t>
      </w:r>
      <w:r w:rsidR="009E6E9C">
        <w:rPr>
          <w:rFonts w:ascii="Times New Roman" w:hAnsi="Times New Roman" w:cs="Times New Roman"/>
          <w:sz w:val="24"/>
          <w:szCs w:val="24"/>
        </w:rPr>
        <w:t xml:space="preserve"> or were </w:t>
      </w:r>
      <w:r w:rsidR="00AF01BB">
        <w:rPr>
          <w:rFonts w:ascii="Times New Roman" w:hAnsi="Times New Roman" w:cs="Times New Roman"/>
          <w:sz w:val="24"/>
          <w:szCs w:val="24"/>
        </w:rPr>
        <w:t xml:space="preserve">allegedly </w:t>
      </w:r>
      <w:r w:rsidR="009E6E9C">
        <w:rPr>
          <w:rFonts w:ascii="Times New Roman" w:hAnsi="Times New Roman" w:cs="Times New Roman"/>
          <w:sz w:val="24"/>
          <w:szCs w:val="24"/>
        </w:rPr>
        <w:t>prevented by the Interior Ministry or the electoral Commission</w:t>
      </w:r>
      <w:r w:rsidR="00E76FB2">
        <w:rPr>
          <w:rFonts w:ascii="Times New Roman" w:hAnsi="Times New Roman" w:cs="Times New Roman"/>
          <w:sz w:val="24"/>
          <w:szCs w:val="24"/>
        </w:rPr>
        <w:t>.</w:t>
      </w:r>
      <w:r w:rsidR="00043C99">
        <w:rPr>
          <w:rFonts w:ascii="Times New Roman" w:hAnsi="Times New Roman" w:cs="Times New Roman"/>
          <w:sz w:val="24"/>
          <w:szCs w:val="24"/>
        </w:rPr>
        <w:t xml:space="preserve"> O</w:t>
      </w:r>
      <w:r w:rsidRPr="007409CE">
        <w:rPr>
          <w:rFonts w:ascii="Times New Roman" w:hAnsi="Times New Roman" w:cs="Times New Roman"/>
          <w:sz w:val="24"/>
          <w:szCs w:val="24"/>
        </w:rPr>
        <w:t>nly 23% of the electorate voted (in previous elections it was circa 68%). Street protests were violently put down culminating in deaths. As Onuoha (2014) notes, transition in Africa is at the mercy of violent political crises.</w:t>
      </w:r>
    </w:p>
    <w:p w14:paraId="238447C4" w14:textId="416A617D" w:rsidR="00581790" w:rsidRPr="00657E0D" w:rsidRDefault="006D1A60" w:rsidP="00657E0D">
      <w:pPr>
        <w:ind w:left="810"/>
        <w:rPr>
          <w:rFonts w:ascii="Times New Roman" w:hAnsi="Times New Roman" w:cs="Times New Roman"/>
          <w:i/>
          <w:iCs/>
          <w:sz w:val="24"/>
          <w:szCs w:val="24"/>
        </w:rPr>
      </w:pPr>
      <w:r>
        <w:rPr>
          <w:rFonts w:ascii="Times New Roman" w:hAnsi="Times New Roman" w:cs="Times New Roman"/>
          <w:i/>
          <w:iCs/>
          <w:sz w:val="24"/>
          <w:szCs w:val="24"/>
        </w:rPr>
        <w:t>6.6</w:t>
      </w:r>
      <w:r w:rsidR="00581790" w:rsidRPr="00657E0D">
        <w:rPr>
          <w:rFonts w:ascii="Times New Roman" w:hAnsi="Times New Roman" w:cs="Times New Roman"/>
          <w:i/>
          <w:iCs/>
          <w:sz w:val="24"/>
          <w:szCs w:val="24"/>
        </w:rPr>
        <w:t xml:space="preserve"> Continuing corruption</w:t>
      </w:r>
    </w:p>
    <w:p w14:paraId="4B1458A3" w14:textId="107D906D" w:rsidR="00BA7560" w:rsidRDefault="00B03371" w:rsidP="006625AD">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GAN</w:t>
      </w:r>
      <w:r w:rsidR="0005324C">
        <w:rPr>
          <w:rFonts w:ascii="Times New Roman" w:hAnsi="Times New Roman" w:cs="Times New Roman"/>
          <w:sz w:val="24"/>
          <w:szCs w:val="24"/>
        </w:rPr>
        <w:t xml:space="preserve"> Integr</w:t>
      </w:r>
      <w:r w:rsidR="007C007C">
        <w:rPr>
          <w:rFonts w:ascii="Times New Roman" w:hAnsi="Times New Roman" w:cs="Times New Roman"/>
          <w:sz w:val="24"/>
          <w:szCs w:val="24"/>
        </w:rPr>
        <w:t>ity</w:t>
      </w:r>
      <w:r w:rsidR="000C12D7">
        <w:rPr>
          <w:rFonts w:ascii="Times New Roman" w:hAnsi="Times New Roman" w:cs="Times New Roman"/>
          <w:sz w:val="24"/>
          <w:szCs w:val="24"/>
        </w:rPr>
        <w:t>,</w:t>
      </w:r>
      <w:r w:rsidR="007C007C">
        <w:rPr>
          <w:rFonts w:ascii="Times New Roman" w:hAnsi="Times New Roman" w:cs="Times New Roman"/>
          <w:sz w:val="24"/>
          <w:szCs w:val="24"/>
        </w:rPr>
        <w:t xml:space="preserve"> corruption </w:t>
      </w:r>
      <w:r w:rsidR="0045111F">
        <w:rPr>
          <w:rFonts w:ascii="Times New Roman" w:hAnsi="Times New Roman" w:cs="Times New Roman"/>
          <w:sz w:val="24"/>
          <w:szCs w:val="24"/>
        </w:rPr>
        <w:t>permeates</w:t>
      </w:r>
      <w:r w:rsidR="00F16805">
        <w:rPr>
          <w:rFonts w:ascii="Times New Roman" w:hAnsi="Times New Roman" w:cs="Times New Roman"/>
          <w:sz w:val="24"/>
          <w:szCs w:val="24"/>
        </w:rPr>
        <w:t xml:space="preserve"> </w:t>
      </w:r>
      <w:r w:rsidR="00BF7493">
        <w:rPr>
          <w:rFonts w:ascii="Times New Roman" w:hAnsi="Times New Roman" w:cs="Times New Roman"/>
          <w:sz w:val="24"/>
          <w:szCs w:val="24"/>
        </w:rPr>
        <w:t xml:space="preserve">most </w:t>
      </w:r>
      <w:r w:rsidR="008748F7">
        <w:rPr>
          <w:rFonts w:ascii="Times New Roman" w:hAnsi="Times New Roman" w:cs="Times New Roman"/>
          <w:sz w:val="24"/>
          <w:szCs w:val="24"/>
        </w:rPr>
        <w:t xml:space="preserve">governmental </w:t>
      </w:r>
      <w:r w:rsidR="00856426">
        <w:rPr>
          <w:rFonts w:ascii="Times New Roman" w:hAnsi="Times New Roman" w:cs="Times New Roman"/>
          <w:sz w:val="24"/>
          <w:szCs w:val="24"/>
        </w:rPr>
        <w:t xml:space="preserve">sectors </w:t>
      </w:r>
      <w:r w:rsidR="00CE3D73">
        <w:rPr>
          <w:rFonts w:ascii="Times New Roman" w:hAnsi="Times New Roman" w:cs="Times New Roman"/>
          <w:sz w:val="24"/>
          <w:szCs w:val="24"/>
        </w:rPr>
        <w:t xml:space="preserve">– they rated </w:t>
      </w:r>
      <w:r w:rsidR="00A45665">
        <w:rPr>
          <w:rFonts w:ascii="Times New Roman" w:hAnsi="Times New Roman" w:cs="Times New Roman"/>
          <w:sz w:val="24"/>
          <w:szCs w:val="24"/>
        </w:rPr>
        <w:t xml:space="preserve">the </w:t>
      </w:r>
      <w:r w:rsidR="00CE3D73">
        <w:rPr>
          <w:rFonts w:ascii="Times New Roman" w:hAnsi="Times New Roman" w:cs="Times New Roman"/>
          <w:sz w:val="24"/>
          <w:szCs w:val="24"/>
        </w:rPr>
        <w:t>customs</w:t>
      </w:r>
      <w:r w:rsidR="00A45665">
        <w:rPr>
          <w:rFonts w:ascii="Times New Roman" w:hAnsi="Times New Roman" w:cs="Times New Roman"/>
          <w:sz w:val="24"/>
          <w:szCs w:val="24"/>
        </w:rPr>
        <w:t xml:space="preserve"> and tax administrations</w:t>
      </w:r>
      <w:r w:rsidR="00AF6779">
        <w:rPr>
          <w:rFonts w:ascii="Times New Roman" w:hAnsi="Times New Roman" w:cs="Times New Roman"/>
          <w:sz w:val="24"/>
          <w:szCs w:val="24"/>
        </w:rPr>
        <w:t xml:space="preserve">, </w:t>
      </w:r>
      <w:r w:rsidR="00404DCE">
        <w:rPr>
          <w:rFonts w:ascii="Times New Roman" w:hAnsi="Times New Roman" w:cs="Times New Roman"/>
          <w:sz w:val="24"/>
          <w:szCs w:val="24"/>
        </w:rPr>
        <w:t>the police</w:t>
      </w:r>
      <w:r w:rsidR="00A407A5">
        <w:rPr>
          <w:rFonts w:ascii="Times New Roman" w:hAnsi="Times New Roman" w:cs="Times New Roman"/>
          <w:sz w:val="24"/>
          <w:szCs w:val="24"/>
        </w:rPr>
        <w:t xml:space="preserve">, </w:t>
      </w:r>
      <w:r w:rsidR="00AF6779">
        <w:rPr>
          <w:rFonts w:ascii="Times New Roman" w:hAnsi="Times New Roman" w:cs="Times New Roman"/>
          <w:sz w:val="24"/>
          <w:szCs w:val="24"/>
        </w:rPr>
        <w:t>the judicial system</w:t>
      </w:r>
      <w:r w:rsidR="006E3EC8">
        <w:rPr>
          <w:rFonts w:ascii="Times New Roman" w:hAnsi="Times New Roman" w:cs="Times New Roman"/>
          <w:sz w:val="24"/>
          <w:szCs w:val="24"/>
        </w:rPr>
        <w:t xml:space="preserve">, </w:t>
      </w:r>
      <w:r w:rsidR="00D11F8B">
        <w:rPr>
          <w:rFonts w:ascii="Times New Roman" w:hAnsi="Times New Roman" w:cs="Times New Roman"/>
          <w:sz w:val="24"/>
          <w:szCs w:val="24"/>
        </w:rPr>
        <w:t xml:space="preserve">and </w:t>
      </w:r>
      <w:r w:rsidR="006E3EC8">
        <w:rPr>
          <w:rFonts w:ascii="Times New Roman" w:hAnsi="Times New Roman" w:cs="Times New Roman"/>
          <w:sz w:val="24"/>
          <w:szCs w:val="24"/>
        </w:rPr>
        <w:t>public procurement</w:t>
      </w:r>
      <w:r w:rsidR="00CE3D73">
        <w:rPr>
          <w:rFonts w:ascii="Times New Roman" w:hAnsi="Times New Roman" w:cs="Times New Roman"/>
          <w:sz w:val="24"/>
          <w:szCs w:val="24"/>
        </w:rPr>
        <w:t xml:space="preserve"> as very high risk</w:t>
      </w:r>
      <w:r w:rsidR="00722AF6">
        <w:rPr>
          <w:rFonts w:ascii="Times New Roman" w:hAnsi="Times New Roman" w:cs="Times New Roman"/>
          <w:sz w:val="24"/>
          <w:szCs w:val="24"/>
        </w:rPr>
        <w:t xml:space="preserve"> and </w:t>
      </w:r>
      <w:r w:rsidR="00D11F8B">
        <w:rPr>
          <w:rFonts w:ascii="Times New Roman" w:hAnsi="Times New Roman" w:cs="Times New Roman"/>
          <w:sz w:val="24"/>
          <w:szCs w:val="24"/>
        </w:rPr>
        <w:t>public administration as high risk.</w:t>
      </w:r>
      <w:r w:rsidR="00A47995">
        <w:rPr>
          <w:rStyle w:val="FootnoteReference"/>
          <w:rFonts w:ascii="Times New Roman" w:hAnsi="Times New Roman" w:cs="Times New Roman"/>
          <w:sz w:val="24"/>
          <w:szCs w:val="24"/>
        </w:rPr>
        <w:footnoteReference w:id="49"/>
      </w:r>
      <w:r w:rsidR="00722AF6">
        <w:rPr>
          <w:rFonts w:ascii="Times New Roman" w:hAnsi="Times New Roman" w:cs="Times New Roman"/>
          <w:sz w:val="24"/>
          <w:szCs w:val="24"/>
        </w:rPr>
        <w:t xml:space="preserve"> </w:t>
      </w:r>
      <w:r w:rsidR="003173BA">
        <w:rPr>
          <w:rFonts w:ascii="Times New Roman" w:hAnsi="Times New Roman" w:cs="Times New Roman"/>
          <w:sz w:val="24"/>
          <w:szCs w:val="24"/>
        </w:rPr>
        <w:t>T</w:t>
      </w:r>
      <w:r w:rsidR="005225BB" w:rsidRPr="00D341DD">
        <w:rPr>
          <w:rFonts w:ascii="Times New Roman" w:hAnsi="Times New Roman" w:cs="Times New Roman"/>
          <w:sz w:val="24"/>
          <w:szCs w:val="24"/>
        </w:rPr>
        <w:t>he 2018 Corruption Perceptions Index from Transparency International</w:t>
      </w:r>
      <w:r w:rsidR="003173BA">
        <w:rPr>
          <w:rFonts w:ascii="Times New Roman" w:hAnsi="Times New Roman" w:cs="Times New Roman"/>
          <w:sz w:val="24"/>
          <w:szCs w:val="24"/>
        </w:rPr>
        <w:t xml:space="preserve"> gave</w:t>
      </w:r>
      <w:r w:rsidR="005225BB" w:rsidRPr="00D341DD">
        <w:rPr>
          <w:rFonts w:ascii="Times New Roman" w:hAnsi="Times New Roman" w:cs="Times New Roman"/>
          <w:sz w:val="24"/>
          <w:szCs w:val="24"/>
        </w:rPr>
        <w:t xml:space="preserve"> Benin’s corruption score </w:t>
      </w:r>
      <w:r w:rsidR="005225BB">
        <w:rPr>
          <w:rFonts w:ascii="Times New Roman" w:hAnsi="Times New Roman" w:cs="Times New Roman"/>
          <w:sz w:val="24"/>
          <w:szCs w:val="24"/>
        </w:rPr>
        <w:t xml:space="preserve">as 40 and ranked </w:t>
      </w:r>
      <w:r w:rsidR="003173BA">
        <w:rPr>
          <w:rFonts w:ascii="Times New Roman" w:hAnsi="Times New Roman" w:cs="Times New Roman"/>
          <w:sz w:val="24"/>
          <w:szCs w:val="24"/>
        </w:rPr>
        <w:t xml:space="preserve">it </w:t>
      </w:r>
      <w:r w:rsidR="005225BB">
        <w:rPr>
          <w:rFonts w:ascii="Times New Roman" w:hAnsi="Times New Roman" w:cs="Times New Roman"/>
          <w:sz w:val="24"/>
          <w:szCs w:val="24"/>
        </w:rPr>
        <w:t>85</w:t>
      </w:r>
      <w:r w:rsidR="005225BB" w:rsidRPr="00FD6583">
        <w:rPr>
          <w:rFonts w:ascii="Times New Roman" w:hAnsi="Times New Roman" w:cs="Times New Roman"/>
          <w:sz w:val="24"/>
          <w:szCs w:val="24"/>
          <w:vertAlign w:val="superscript"/>
        </w:rPr>
        <w:t>th</w:t>
      </w:r>
      <w:r w:rsidR="005225BB">
        <w:rPr>
          <w:rFonts w:ascii="Times New Roman" w:hAnsi="Times New Roman" w:cs="Times New Roman"/>
          <w:sz w:val="24"/>
          <w:szCs w:val="24"/>
        </w:rPr>
        <w:t xml:space="preserve"> of 150 countries. Its lowest score was for</w:t>
      </w:r>
      <w:r w:rsidR="005225BB" w:rsidRPr="00D341DD">
        <w:rPr>
          <w:rFonts w:ascii="Times New Roman" w:hAnsi="Times New Roman" w:cs="Times New Roman"/>
          <w:sz w:val="24"/>
          <w:szCs w:val="24"/>
        </w:rPr>
        <w:t xml:space="preserve"> </w:t>
      </w:r>
      <w:r w:rsidR="005225BB">
        <w:rPr>
          <w:rFonts w:ascii="Times New Roman" w:hAnsi="Times New Roman" w:cs="Times New Roman"/>
          <w:sz w:val="24"/>
          <w:szCs w:val="24"/>
        </w:rPr>
        <w:t xml:space="preserve">2004 and the highest in </w:t>
      </w:r>
      <w:r w:rsidR="005225BB" w:rsidRPr="00D341DD">
        <w:rPr>
          <w:rFonts w:ascii="Times New Roman" w:hAnsi="Times New Roman" w:cs="Times New Roman"/>
          <w:sz w:val="24"/>
          <w:szCs w:val="24"/>
        </w:rPr>
        <w:t>2006</w:t>
      </w:r>
      <w:r w:rsidR="00893A0E">
        <w:rPr>
          <w:rFonts w:ascii="Times New Roman" w:hAnsi="Times New Roman" w:cs="Times New Roman"/>
          <w:sz w:val="24"/>
          <w:szCs w:val="24"/>
        </w:rPr>
        <w:t xml:space="preserve"> </w:t>
      </w:r>
      <w:r w:rsidR="003173BA">
        <w:rPr>
          <w:rFonts w:ascii="Times New Roman" w:hAnsi="Times New Roman" w:cs="Times New Roman"/>
          <w:sz w:val="24"/>
          <w:szCs w:val="24"/>
        </w:rPr>
        <w:t>since when it</w:t>
      </w:r>
      <w:r w:rsidR="005225BB" w:rsidRPr="00D341DD">
        <w:rPr>
          <w:rFonts w:ascii="Times New Roman" w:hAnsi="Times New Roman" w:cs="Times New Roman"/>
          <w:sz w:val="24"/>
          <w:szCs w:val="24"/>
        </w:rPr>
        <w:t xml:space="preserve"> has increased slightly</w:t>
      </w:r>
      <w:r w:rsidR="00AE15C6">
        <w:rPr>
          <w:rFonts w:ascii="Times New Roman" w:hAnsi="Times New Roman" w:cs="Times New Roman"/>
          <w:sz w:val="24"/>
          <w:szCs w:val="24"/>
        </w:rPr>
        <w:t xml:space="preserve"> from 40 to </w:t>
      </w:r>
      <w:r w:rsidR="005225BB" w:rsidRPr="00D85027">
        <w:footnoteReference w:id="50"/>
      </w:r>
      <w:r w:rsidR="00AE15C6">
        <w:rPr>
          <w:rFonts w:ascii="Times New Roman" w:hAnsi="Times New Roman" w:cs="Times New Roman"/>
          <w:sz w:val="24"/>
          <w:szCs w:val="24"/>
        </w:rPr>
        <w:t>.</w:t>
      </w:r>
      <w:r w:rsidR="005225BB" w:rsidRPr="00D341DD">
        <w:rPr>
          <w:rFonts w:ascii="Times New Roman" w:hAnsi="Times New Roman" w:cs="Times New Roman"/>
          <w:sz w:val="24"/>
          <w:szCs w:val="24"/>
        </w:rPr>
        <w:t xml:space="preserve"> </w:t>
      </w:r>
      <w:r w:rsidR="005225BB">
        <w:rPr>
          <w:rFonts w:ascii="Times New Roman" w:hAnsi="Times New Roman" w:cs="Times New Roman"/>
          <w:sz w:val="24"/>
          <w:szCs w:val="24"/>
        </w:rPr>
        <w:t>Transparency International in 2014 commented, “</w:t>
      </w:r>
      <w:r w:rsidR="005225BB" w:rsidRPr="00D85027">
        <w:rPr>
          <w:rFonts w:ascii="Times New Roman" w:hAnsi="Times New Roman" w:cs="Times New Roman"/>
          <w:sz w:val="24"/>
          <w:szCs w:val="24"/>
        </w:rPr>
        <w:t xml:space="preserve">Corruption permeates all levels of government operations, from daily interactions between citizens and </w:t>
      </w:r>
      <w:proofErr w:type="gramStart"/>
      <w:r w:rsidR="005225BB" w:rsidRPr="00D85027">
        <w:rPr>
          <w:rFonts w:ascii="Times New Roman" w:hAnsi="Times New Roman" w:cs="Times New Roman"/>
          <w:sz w:val="24"/>
          <w:szCs w:val="24"/>
        </w:rPr>
        <w:t>low ranking</w:t>
      </w:r>
      <w:proofErr w:type="gramEnd"/>
      <w:r w:rsidR="005225BB" w:rsidRPr="00D85027">
        <w:rPr>
          <w:rFonts w:ascii="Times New Roman" w:hAnsi="Times New Roman" w:cs="Times New Roman"/>
          <w:sz w:val="24"/>
          <w:szCs w:val="24"/>
        </w:rPr>
        <w:t xml:space="preserve"> civil servants to high level corruption schemes involving senior officials. Recent corruption scandals involving the highest members of government could potentially undermine the long-term credibility of the government’s anti-corruption efforts and citizens’ perceptions of its political will to effectively fight corruption.</w:t>
      </w:r>
      <w:r w:rsidR="005225BB">
        <w:rPr>
          <w:rFonts w:ascii="Times New Roman" w:hAnsi="Times New Roman" w:cs="Times New Roman"/>
          <w:sz w:val="24"/>
          <w:szCs w:val="24"/>
          <w:shd w:val="clear" w:color="auto" w:fill="FAFAFA"/>
        </w:rPr>
        <w:t>”</w:t>
      </w:r>
      <w:r w:rsidR="005225BB">
        <w:rPr>
          <w:rStyle w:val="FootnoteReference"/>
          <w:rFonts w:ascii="Times New Roman" w:hAnsi="Times New Roman" w:cs="Times New Roman"/>
          <w:sz w:val="24"/>
          <w:szCs w:val="24"/>
          <w:shd w:val="clear" w:color="auto" w:fill="FAFAFA"/>
        </w:rPr>
        <w:footnoteReference w:id="51"/>
      </w:r>
      <w:r w:rsidR="005225BB">
        <w:rPr>
          <w:rFonts w:ascii="Times New Roman" w:hAnsi="Times New Roman" w:cs="Times New Roman"/>
          <w:sz w:val="24"/>
          <w:szCs w:val="24"/>
          <w:shd w:val="clear" w:color="auto" w:fill="FAFAFA"/>
        </w:rPr>
        <w:t xml:space="preserve"> </w:t>
      </w:r>
      <w:r w:rsidR="005225BB">
        <w:rPr>
          <w:rFonts w:ascii="Times New Roman" w:hAnsi="Times New Roman" w:cs="Times New Roman"/>
          <w:sz w:val="24"/>
          <w:szCs w:val="24"/>
        </w:rPr>
        <w:t>Recently, at</w:t>
      </w:r>
      <w:r w:rsidR="005225BB" w:rsidRPr="00E63A24">
        <w:rPr>
          <w:rFonts w:ascii="Times New Roman" w:hAnsi="Times New Roman" w:cs="Times New Roman"/>
          <w:sz w:val="24"/>
          <w:szCs w:val="24"/>
        </w:rPr>
        <w:t xml:space="preserve"> the National Days of Governance, the </w:t>
      </w:r>
      <w:r w:rsidR="005225BB">
        <w:rPr>
          <w:rFonts w:ascii="Times New Roman" w:hAnsi="Times New Roman" w:cs="Times New Roman"/>
          <w:sz w:val="24"/>
          <w:szCs w:val="24"/>
        </w:rPr>
        <w:t xml:space="preserve">current </w:t>
      </w:r>
      <w:r w:rsidR="005225BB" w:rsidRPr="00E63A24">
        <w:rPr>
          <w:rFonts w:ascii="Times New Roman" w:hAnsi="Times New Roman" w:cs="Times New Roman"/>
          <w:sz w:val="24"/>
          <w:szCs w:val="24"/>
        </w:rPr>
        <w:t>President</w:t>
      </w:r>
      <w:r w:rsidR="005225BB">
        <w:rPr>
          <w:rFonts w:ascii="Times New Roman" w:hAnsi="Times New Roman" w:cs="Times New Roman"/>
          <w:sz w:val="24"/>
          <w:szCs w:val="24"/>
        </w:rPr>
        <w:t>, Patrice Talon,</w:t>
      </w:r>
      <w:r w:rsidR="005225BB" w:rsidRPr="00E63A24">
        <w:rPr>
          <w:rFonts w:ascii="Times New Roman" w:hAnsi="Times New Roman" w:cs="Times New Roman"/>
          <w:sz w:val="24"/>
          <w:szCs w:val="24"/>
        </w:rPr>
        <w:t xml:space="preserve"> claimed</w:t>
      </w:r>
      <w:r w:rsidR="005225BB">
        <w:rPr>
          <w:rFonts w:ascii="Times New Roman" w:hAnsi="Times New Roman" w:cs="Times New Roman"/>
          <w:sz w:val="24"/>
          <w:szCs w:val="24"/>
        </w:rPr>
        <w:t>,</w:t>
      </w:r>
      <w:r w:rsidR="005225BB" w:rsidRPr="00E63A24">
        <w:rPr>
          <w:rFonts w:ascii="Times New Roman" w:hAnsi="Times New Roman" w:cs="Times New Roman"/>
          <w:sz w:val="24"/>
          <w:szCs w:val="24"/>
        </w:rPr>
        <w:t xml:space="preserve"> “systematic and </w:t>
      </w:r>
      <w:r w:rsidR="005225BB" w:rsidRPr="00E63A24">
        <w:rPr>
          <w:rFonts w:ascii="Times New Roman" w:hAnsi="Times New Roman" w:cs="Times New Roman"/>
          <w:i/>
          <w:sz w:val="24"/>
          <w:szCs w:val="24"/>
        </w:rPr>
        <w:t>tolerated</w:t>
      </w:r>
      <w:r w:rsidR="005225BB" w:rsidRPr="00E63A24">
        <w:rPr>
          <w:rFonts w:ascii="Times New Roman" w:hAnsi="Times New Roman" w:cs="Times New Roman"/>
          <w:sz w:val="24"/>
          <w:szCs w:val="24"/>
        </w:rPr>
        <w:t xml:space="preserve"> </w:t>
      </w:r>
      <w:r w:rsidR="005225BB" w:rsidRPr="00E63A24">
        <w:rPr>
          <w:rFonts w:ascii="Times New Roman" w:hAnsi="Times New Roman" w:cs="Times New Roman"/>
          <w:i/>
          <w:sz w:val="24"/>
          <w:szCs w:val="24"/>
        </w:rPr>
        <w:t>corruption</w:t>
      </w:r>
      <w:r w:rsidR="005225BB" w:rsidRPr="00E63A24">
        <w:rPr>
          <w:rFonts w:ascii="Times New Roman" w:hAnsi="Times New Roman" w:cs="Times New Roman"/>
          <w:sz w:val="24"/>
          <w:szCs w:val="24"/>
        </w:rPr>
        <w:t xml:space="preserve"> has become embedded in Benin and is an obstacle to providing quality public services and reducing poverty</w:t>
      </w:r>
      <w:r w:rsidR="005225BB">
        <w:rPr>
          <w:rFonts w:ascii="Times New Roman" w:hAnsi="Times New Roman" w:cs="Times New Roman"/>
          <w:sz w:val="24"/>
          <w:szCs w:val="24"/>
        </w:rPr>
        <w:t>..</w:t>
      </w:r>
      <w:r w:rsidR="005225BB" w:rsidRPr="00E63A24">
        <w:rPr>
          <w:rFonts w:ascii="Times New Roman" w:hAnsi="Times New Roman" w:cs="Times New Roman"/>
          <w:sz w:val="24"/>
          <w:szCs w:val="24"/>
        </w:rPr>
        <w:t>. Weaknesses within the judiciary, the financial jurisdiction, and civil society are the root causes” (</w:t>
      </w:r>
      <w:proofErr w:type="spellStart"/>
      <w:r w:rsidR="005225BB" w:rsidRPr="00E63A24">
        <w:rPr>
          <w:rFonts w:ascii="Times New Roman" w:hAnsi="Times New Roman" w:cs="Times New Roman"/>
          <w:sz w:val="24"/>
          <w:szCs w:val="24"/>
        </w:rPr>
        <w:t>République</w:t>
      </w:r>
      <w:proofErr w:type="spellEnd"/>
      <w:r w:rsidR="005225BB" w:rsidRPr="00E63A24">
        <w:rPr>
          <w:rFonts w:ascii="Times New Roman" w:hAnsi="Times New Roman" w:cs="Times New Roman"/>
          <w:sz w:val="24"/>
          <w:szCs w:val="24"/>
        </w:rPr>
        <w:t xml:space="preserve"> du Benin, 2017</w:t>
      </w:r>
      <w:r w:rsidR="0005098C">
        <w:rPr>
          <w:rFonts w:ascii="Times New Roman" w:hAnsi="Times New Roman" w:cs="Times New Roman"/>
          <w:sz w:val="24"/>
          <w:szCs w:val="24"/>
        </w:rPr>
        <w:t xml:space="preserve">, p. </w:t>
      </w:r>
      <w:r w:rsidR="005225BB" w:rsidRPr="00E63A24">
        <w:rPr>
          <w:rFonts w:ascii="Times New Roman" w:hAnsi="Times New Roman" w:cs="Times New Roman"/>
          <w:sz w:val="24"/>
          <w:szCs w:val="24"/>
        </w:rPr>
        <w:t>8).</w:t>
      </w:r>
      <w:r w:rsidR="005225BB">
        <w:rPr>
          <w:rFonts w:ascii="Times New Roman" w:hAnsi="Times New Roman" w:cs="Times New Roman"/>
          <w:sz w:val="24"/>
          <w:szCs w:val="24"/>
        </w:rPr>
        <w:t xml:space="preserve"> </w:t>
      </w:r>
    </w:p>
    <w:p w14:paraId="453F2D4D" w14:textId="1ABEC1BB" w:rsidR="00A515C8" w:rsidRDefault="001674F8" w:rsidP="006625A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Yet </w:t>
      </w:r>
      <w:r w:rsidR="003173BA">
        <w:rPr>
          <w:rFonts w:ascii="Times New Roman" w:hAnsi="Times New Roman" w:cs="Times New Roman"/>
          <w:sz w:val="24"/>
          <w:szCs w:val="24"/>
        </w:rPr>
        <w:t>t</w:t>
      </w:r>
      <w:r w:rsidR="00A515C8">
        <w:rPr>
          <w:rFonts w:ascii="Times New Roman" w:hAnsi="Times New Roman" w:cs="Times New Roman"/>
          <w:sz w:val="24"/>
          <w:szCs w:val="24"/>
        </w:rPr>
        <w:t>he lack of</w:t>
      </w:r>
      <w:r w:rsidR="00A515C8" w:rsidRPr="00494AAD">
        <w:rPr>
          <w:rFonts w:ascii="Times New Roman" w:hAnsi="Times New Roman" w:cs="Times New Roman"/>
          <w:sz w:val="24"/>
          <w:szCs w:val="24"/>
        </w:rPr>
        <w:t xml:space="preserve"> a strong SAI and an integrated information system</w:t>
      </w:r>
      <w:r w:rsidR="00A515C8">
        <w:rPr>
          <w:rFonts w:ascii="Times New Roman" w:hAnsi="Times New Roman" w:cs="Times New Roman"/>
          <w:sz w:val="24"/>
          <w:szCs w:val="24"/>
        </w:rPr>
        <w:t xml:space="preserve"> </w:t>
      </w:r>
      <w:r w:rsidR="00CB24C8">
        <w:rPr>
          <w:rFonts w:ascii="Times New Roman" w:hAnsi="Times New Roman" w:cs="Times New Roman"/>
          <w:sz w:val="24"/>
          <w:szCs w:val="24"/>
        </w:rPr>
        <w:t xml:space="preserve">has </w:t>
      </w:r>
      <w:r w:rsidR="00A515C8">
        <w:rPr>
          <w:rFonts w:ascii="Times New Roman" w:hAnsi="Times New Roman" w:cs="Times New Roman"/>
          <w:sz w:val="24"/>
          <w:szCs w:val="24"/>
        </w:rPr>
        <w:t>meant c</w:t>
      </w:r>
      <w:r w:rsidR="00A515C8" w:rsidRPr="00494AAD">
        <w:rPr>
          <w:rFonts w:ascii="Times New Roman" w:hAnsi="Times New Roman" w:cs="Times New Roman"/>
          <w:sz w:val="24"/>
          <w:szCs w:val="24"/>
        </w:rPr>
        <w:t>ustoms officials</w:t>
      </w:r>
      <w:r w:rsidR="00044DF9">
        <w:rPr>
          <w:rStyle w:val="FootnoteReference"/>
          <w:rFonts w:ascii="Times New Roman" w:hAnsi="Times New Roman" w:cs="Times New Roman"/>
          <w:sz w:val="24"/>
          <w:szCs w:val="24"/>
        </w:rPr>
        <w:footnoteReference w:id="52"/>
      </w:r>
      <w:r w:rsidR="00A515C8" w:rsidRPr="00494AAD">
        <w:rPr>
          <w:rFonts w:ascii="Times New Roman" w:hAnsi="Times New Roman" w:cs="Times New Roman"/>
          <w:sz w:val="24"/>
          <w:szCs w:val="24"/>
        </w:rPr>
        <w:t xml:space="preserve"> </w:t>
      </w:r>
      <w:r w:rsidR="00000759">
        <w:rPr>
          <w:rFonts w:ascii="Times New Roman" w:hAnsi="Times New Roman" w:cs="Times New Roman"/>
          <w:sz w:val="24"/>
          <w:szCs w:val="24"/>
        </w:rPr>
        <w:t xml:space="preserve">and </w:t>
      </w:r>
      <w:r w:rsidR="00696779">
        <w:rPr>
          <w:rFonts w:ascii="Times New Roman" w:hAnsi="Times New Roman" w:cs="Times New Roman"/>
          <w:sz w:val="24"/>
          <w:szCs w:val="24"/>
        </w:rPr>
        <w:t>“</w:t>
      </w:r>
      <w:r w:rsidR="00A515C8" w:rsidRPr="00494AAD">
        <w:rPr>
          <w:rFonts w:ascii="Times New Roman" w:hAnsi="Times New Roman" w:cs="Times New Roman"/>
          <w:i/>
          <w:sz w:val="24"/>
          <w:szCs w:val="24"/>
        </w:rPr>
        <w:t>political officials</w:t>
      </w:r>
      <w:r w:rsidR="00696779">
        <w:rPr>
          <w:rFonts w:ascii="Times New Roman" w:hAnsi="Times New Roman" w:cs="Times New Roman"/>
          <w:sz w:val="24"/>
          <w:szCs w:val="24"/>
        </w:rPr>
        <w:t xml:space="preserve">” </w:t>
      </w:r>
      <w:r w:rsidR="00106046" w:rsidRPr="00C51A67">
        <w:rPr>
          <w:rFonts w:ascii="Times New Roman" w:hAnsi="Times New Roman" w:cs="Times New Roman"/>
          <w:sz w:val="24"/>
          <w:szCs w:val="24"/>
        </w:rPr>
        <w:t>[CSO02]</w:t>
      </w:r>
      <w:r w:rsidR="00106046">
        <w:rPr>
          <w:rFonts w:ascii="Times New Roman" w:hAnsi="Times New Roman" w:cs="Times New Roman"/>
          <w:sz w:val="24"/>
          <w:szCs w:val="24"/>
        </w:rPr>
        <w:t xml:space="preserve"> </w:t>
      </w:r>
      <w:r w:rsidR="00696779">
        <w:rPr>
          <w:rFonts w:ascii="Times New Roman" w:hAnsi="Times New Roman" w:cs="Times New Roman"/>
          <w:sz w:val="24"/>
          <w:szCs w:val="24"/>
        </w:rPr>
        <w:t>c</w:t>
      </w:r>
      <w:r w:rsidR="00C95C63">
        <w:rPr>
          <w:rFonts w:ascii="Times New Roman" w:hAnsi="Times New Roman" w:cs="Times New Roman"/>
          <w:sz w:val="24"/>
          <w:szCs w:val="24"/>
        </w:rPr>
        <w:t>an</w:t>
      </w:r>
      <w:r w:rsidR="00696779">
        <w:rPr>
          <w:rFonts w:ascii="Times New Roman" w:hAnsi="Times New Roman" w:cs="Times New Roman"/>
          <w:sz w:val="24"/>
          <w:szCs w:val="24"/>
        </w:rPr>
        <w:t xml:space="preserve"> collude </w:t>
      </w:r>
      <w:r w:rsidR="00E3551E">
        <w:rPr>
          <w:rFonts w:ascii="Times New Roman" w:hAnsi="Times New Roman" w:cs="Times New Roman"/>
          <w:sz w:val="24"/>
          <w:szCs w:val="24"/>
        </w:rPr>
        <w:t>in corrupt acts</w:t>
      </w:r>
      <w:r w:rsidR="00A515C8" w:rsidRPr="00494AAD">
        <w:rPr>
          <w:rFonts w:ascii="Times New Roman" w:hAnsi="Times New Roman" w:cs="Times New Roman"/>
          <w:sz w:val="24"/>
          <w:szCs w:val="24"/>
        </w:rPr>
        <w:t xml:space="preserve"> </w:t>
      </w:r>
      <w:r w:rsidR="00A515C8">
        <w:rPr>
          <w:rFonts w:ascii="Times New Roman" w:hAnsi="Times New Roman" w:cs="Times New Roman"/>
          <w:sz w:val="24"/>
          <w:szCs w:val="24"/>
        </w:rPr>
        <w:t>with impunity</w:t>
      </w:r>
      <w:r w:rsidR="00A515C8" w:rsidRPr="00494AAD">
        <w:rPr>
          <w:rFonts w:ascii="Times New Roman" w:hAnsi="Times New Roman" w:cs="Times New Roman"/>
          <w:sz w:val="24"/>
          <w:szCs w:val="24"/>
        </w:rPr>
        <w:t>.</w:t>
      </w:r>
      <w:r w:rsidR="00A515C8">
        <w:rPr>
          <w:rFonts w:ascii="Times New Roman" w:hAnsi="Times New Roman" w:cs="Times New Roman"/>
          <w:sz w:val="24"/>
          <w:szCs w:val="24"/>
        </w:rPr>
        <w:t xml:space="preserve"> A </w:t>
      </w:r>
      <w:r w:rsidR="00A515C8" w:rsidRPr="00494AAD">
        <w:rPr>
          <w:rFonts w:ascii="Times New Roman" w:hAnsi="Times New Roman" w:cs="Times New Roman"/>
          <w:sz w:val="24"/>
          <w:szCs w:val="24"/>
        </w:rPr>
        <w:t xml:space="preserve">former TAD Head commented </w:t>
      </w:r>
      <w:r w:rsidR="000F37F5">
        <w:rPr>
          <w:rFonts w:ascii="Times New Roman" w:hAnsi="Times New Roman" w:cs="Times New Roman"/>
          <w:sz w:val="24"/>
          <w:szCs w:val="24"/>
        </w:rPr>
        <w:t>how</w:t>
      </w:r>
      <w:r w:rsidR="00A515C8" w:rsidRPr="00494AAD">
        <w:rPr>
          <w:rFonts w:ascii="Times New Roman" w:hAnsi="Times New Roman" w:cs="Times New Roman"/>
          <w:sz w:val="24"/>
          <w:szCs w:val="24"/>
        </w:rPr>
        <w:t xml:space="preserve">, </w:t>
      </w:r>
      <w:r w:rsidR="000F37F5" w:rsidRPr="00C43879">
        <w:rPr>
          <w:rFonts w:ascii="Times New Roman" w:hAnsi="Times New Roman" w:cs="Times New Roman"/>
          <w:i/>
          <w:iCs/>
          <w:sz w:val="24"/>
          <w:szCs w:val="24"/>
        </w:rPr>
        <w:t>“</w:t>
      </w:r>
      <w:r w:rsidR="00A515C8" w:rsidRPr="00C43879">
        <w:rPr>
          <w:rFonts w:ascii="Times New Roman" w:hAnsi="Times New Roman" w:cs="Times New Roman"/>
          <w:i/>
          <w:iCs/>
          <w:sz w:val="24"/>
          <w:szCs w:val="24"/>
        </w:rPr>
        <w:t>customs revenue must go through another post [for clearing at the Presidency] before being recorded at the Treasury… That’s how it is done.</w:t>
      </w:r>
      <w:r w:rsidR="003665B5">
        <w:rPr>
          <w:rFonts w:ascii="Times New Roman" w:hAnsi="Times New Roman" w:cs="Times New Roman"/>
          <w:i/>
          <w:iCs/>
          <w:sz w:val="24"/>
          <w:szCs w:val="24"/>
        </w:rPr>
        <w:t>”</w:t>
      </w:r>
      <w:r w:rsidR="00A515C8" w:rsidRPr="00C43879">
        <w:rPr>
          <w:rFonts w:ascii="Times New Roman" w:hAnsi="Times New Roman" w:cs="Times New Roman"/>
          <w:i/>
          <w:iCs/>
          <w:sz w:val="24"/>
          <w:szCs w:val="24"/>
        </w:rPr>
        <w:t xml:space="preserve"> </w:t>
      </w:r>
      <w:r w:rsidR="00A515C8" w:rsidRPr="00C43879">
        <w:rPr>
          <w:rFonts w:ascii="Times New Roman" w:hAnsi="Times New Roman" w:cs="Times New Roman"/>
          <w:sz w:val="24"/>
          <w:szCs w:val="24"/>
        </w:rPr>
        <w:t>[TAD01]</w:t>
      </w:r>
      <w:r w:rsidR="00220776">
        <w:rPr>
          <w:rFonts w:ascii="Times New Roman" w:hAnsi="Times New Roman" w:cs="Times New Roman"/>
          <w:sz w:val="24"/>
          <w:szCs w:val="24"/>
        </w:rPr>
        <w:t xml:space="preserve"> </w:t>
      </w:r>
      <w:r w:rsidR="00A515C8">
        <w:rPr>
          <w:rFonts w:ascii="Times New Roman" w:hAnsi="Times New Roman" w:cs="Times New Roman"/>
          <w:sz w:val="24"/>
          <w:szCs w:val="24"/>
        </w:rPr>
        <w:t>On television,</w:t>
      </w:r>
      <w:r w:rsidR="005D351D">
        <w:rPr>
          <w:rStyle w:val="FootnoteReference"/>
          <w:rFonts w:ascii="Times New Roman" w:hAnsi="Times New Roman" w:cs="Times New Roman"/>
          <w:sz w:val="24"/>
          <w:szCs w:val="24"/>
        </w:rPr>
        <w:footnoteReference w:id="53"/>
      </w:r>
      <w:r w:rsidR="00A515C8">
        <w:rPr>
          <w:rFonts w:ascii="Times New Roman" w:hAnsi="Times New Roman" w:cs="Times New Roman"/>
          <w:sz w:val="24"/>
          <w:szCs w:val="24"/>
        </w:rPr>
        <w:t xml:space="preserve"> </w:t>
      </w:r>
      <w:r w:rsidR="00220776">
        <w:rPr>
          <w:rFonts w:ascii="Times New Roman" w:hAnsi="Times New Roman" w:cs="Times New Roman"/>
          <w:sz w:val="24"/>
          <w:szCs w:val="24"/>
        </w:rPr>
        <w:t xml:space="preserve">a </w:t>
      </w:r>
      <w:r w:rsidR="00A515C8">
        <w:rPr>
          <w:rFonts w:ascii="Times New Roman" w:hAnsi="Times New Roman" w:cs="Times New Roman"/>
          <w:sz w:val="24"/>
          <w:szCs w:val="24"/>
        </w:rPr>
        <w:t>former Minister of Secondary Education described how government officials and businessmen had diverted billions of tax revenue set aside for reconstructing public infrastructures and buildings across cities that would host the CEN-SAD</w:t>
      </w:r>
      <w:r w:rsidR="004E148F">
        <w:rPr>
          <w:rStyle w:val="FootnoteReference"/>
          <w:rFonts w:ascii="Times New Roman" w:hAnsi="Times New Roman" w:cs="Times New Roman"/>
          <w:sz w:val="24"/>
          <w:szCs w:val="24"/>
        </w:rPr>
        <w:footnoteReference w:id="54"/>
      </w:r>
      <w:r w:rsidR="00A515C8">
        <w:rPr>
          <w:rFonts w:ascii="Times New Roman" w:hAnsi="Times New Roman" w:cs="Times New Roman"/>
          <w:sz w:val="24"/>
          <w:szCs w:val="24"/>
        </w:rPr>
        <w:t xml:space="preserve"> summit. He said:</w:t>
      </w:r>
    </w:p>
    <w:p w14:paraId="223DC51A" w14:textId="7BD0662D" w:rsidR="00FD055E" w:rsidRDefault="009B18E5" w:rsidP="00FC4103">
      <w:pPr>
        <w:spacing w:line="276" w:lineRule="auto"/>
        <w:ind w:left="720"/>
        <w:jc w:val="both"/>
        <w:rPr>
          <w:rFonts w:ascii="Times New Roman" w:hAnsi="Times New Roman" w:cs="Times New Roman"/>
          <w:sz w:val="21"/>
          <w:szCs w:val="21"/>
        </w:rPr>
      </w:pPr>
      <w:r>
        <w:rPr>
          <w:rFonts w:ascii="Times New Roman" w:hAnsi="Times New Roman" w:cs="Times New Roman"/>
          <w:sz w:val="21"/>
          <w:szCs w:val="21"/>
        </w:rPr>
        <w:t>“</w:t>
      </w:r>
      <w:r w:rsidR="00A515C8" w:rsidRPr="007626BA">
        <w:rPr>
          <w:rFonts w:ascii="Times New Roman" w:hAnsi="Times New Roman" w:cs="Times New Roman"/>
          <w:sz w:val="21"/>
          <w:szCs w:val="21"/>
        </w:rPr>
        <w:t xml:space="preserve">There is no financial year without financial </w:t>
      </w:r>
      <w:r w:rsidR="00A515C8">
        <w:rPr>
          <w:rFonts w:ascii="Times New Roman" w:hAnsi="Times New Roman" w:cs="Times New Roman"/>
          <w:sz w:val="21"/>
          <w:szCs w:val="21"/>
        </w:rPr>
        <w:t>scandals</w:t>
      </w:r>
      <w:r w:rsidR="00A515C8" w:rsidRPr="007626BA">
        <w:rPr>
          <w:rFonts w:ascii="Times New Roman" w:hAnsi="Times New Roman" w:cs="Times New Roman"/>
          <w:sz w:val="21"/>
          <w:szCs w:val="21"/>
        </w:rPr>
        <w:t xml:space="preserve"> … the </w:t>
      </w:r>
      <w:r w:rsidR="00A515C8" w:rsidRPr="007626BA">
        <w:rPr>
          <w:rFonts w:ascii="Times New Roman" w:hAnsi="Times New Roman" w:cs="Times New Roman"/>
          <w:iCs/>
          <w:sz w:val="21"/>
          <w:szCs w:val="21"/>
        </w:rPr>
        <w:t>Francophonie</w:t>
      </w:r>
      <w:r w:rsidR="00A515C8">
        <w:rPr>
          <w:rFonts w:ascii="Times New Roman" w:hAnsi="Times New Roman" w:cs="Times New Roman"/>
          <w:iCs/>
          <w:sz w:val="21"/>
          <w:szCs w:val="21"/>
        </w:rPr>
        <w:t xml:space="preserve"> conference</w:t>
      </w:r>
      <w:r w:rsidR="00A515C8" w:rsidRPr="007626BA">
        <w:rPr>
          <w:rFonts w:ascii="Times New Roman" w:hAnsi="Times New Roman" w:cs="Times New Roman"/>
          <w:sz w:val="21"/>
          <w:szCs w:val="21"/>
        </w:rPr>
        <w:t xml:space="preserve"> – its </w:t>
      </w:r>
      <w:proofErr w:type="spellStart"/>
      <w:r w:rsidR="00A515C8" w:rsidRPr="007626BA">
        <w:rPr>
          <w:rFonts w:ascii="Times New Roman" w:hAnsi="Times New Roman" w:cs="Times New Roman"/>
          <w:sz w:val="21"/>
          <w:szCs w:val="21"/>
        </w:rPr>
        <w:t>organisation</w:t>
      </w:r>
      <w:proofErr w:type="spellEnd"/>
      <w:r w:rsidR="00A515C8" w:rsidRPr="007626BA">
        <w:rPr>
          <w:rFonts w:ascii="Times New Roman" w:hAnsi="Times New Roman" w:cs="Times New Roman"/>
          <w:sz w:val="21"/>
          <w:szCs w:val="21"/>
        </w:rPr>
        <w:t xml:space="preserve"> involved a lot of misappropriation</w:t>
      </w:r>
      <w:r w:rsidR="00A515C8">
        <w:rPr>
          <w:rFonts w:ascii="Times New Roman" w:hAnsi="Times New Roman" w:cs="Times New Roman"/>
          <w:sz w:val="21"/>
          <w:szCs w:val="21"/>
        </w:rPr>
        <w:t>s</w:t>
      </w:r>
      <w:r w:rsidR="00A515C8" w:rsidRPr="007626BA">
        <w:rPr>
          <w:rFonts w:ascii="Times New Roman" w:hAnsi="Times New Roman" w:cs="Times New Roman"/>
          <w:sz w:val="21"/>
          <w:szCs w:val="21"/>
        </w:rPr>
        <w:t xml:space="preserve">. They [i.e. the government] did not follow the amounts that were budgeted. … MPs wanted to investigate whether the amounts spent on road </w:t>
      </w:r>
      <w:r w:rsidR="00A515C8">
        <w:rPr>
          <w:rFonts w:ascii="Times New Roman" w:hAnsi="Times New Roman" w:cs="Times New Roman"/>
          <w:sz w:val="21"/>
          <w:szCs w:val="21"/>
        </w:rPr>
        <w:t>constructions</w:t>
      </w:r>
      <w:r w:rsidR="00A515C8" w:rsidRPr="007626BA">
        <w:rPr>
          <w:rFonts w:ascii="Times New Roman" w:hAnsi="Times New Roman" w:cs="Times New Roman"/>
          <w:sz w:val="21"/>
          <w:szCs w:val="21"/>
        </w:rPr>
        <w:t>, city infrastructure</w:t>
      </w:r>
      <w:r w:rsidR="00A515C8">
        <w:rPr>
          <w:rFonts w:ascii="Times New Roman" w:hAnsi="Times New Roman" w:cs="Times New Roman"/>
          <w:sz w:val="21"/>
          <w:szCs w:val="21"/>
        </w:rPr>
        <w:t>s</w:t>
      </w:r>
      <w:r w:rsidR="00A515C8" w:rsidRPr="007626BA">
        <w:rPr>
          <w:rFonts w:ascii="Times New Roman" w:hAnsi="Times New Roman" w:cs="Times New Roman"/>
          <w:sz w:val="21"/>
          <w:szCs w:val="21"/>
        </w:rPr>
        <w:t xml:space="preserve"> building etc. had been as expected and accounted for. I was the rapporteur of the committee set up to conduct the investigation. But the investigation failed because we were </w:t>
      </w:r>
      <w:r w:rsidR="003173BA">
        <w:rPr>
          <w:rFonts w:ascii="Times New Roman" w:hAnsi="Times New Roman" w:cs="Times New Roman"/>
          <w:sz w:val="21"/>
          <w:szCs w:val="21"/>
        </w:rPr>
        <w:t>un</w:t>
      </w:r>
      <w:r w:rsidR="00A515C8" w:rsidRPr="007626BA">
        <w:rPr>
          <w:rFonts w:ascii="Times New Roman" w:hAnsi="Times New Roman" w:cs="Times New Roman"/>
          <w:sz w:val="21"/>
          <w:szCs w:val="21"/>
        </w:rPr>
        <w:t>able to talk to any</w:t>
      </w:r>
      <w:r w:rsidR="003173BA">
        <w:rPr>
          <w:rFonts w:ascii="Times New Roman" w:hAnsi="Times New Roman" w:cs="Times New Roman"/>
          <w:sz w:val="21"/>
          <w:szCs w:val="21"/>
        </w:rPr>
        <w:t>one</w:t>
      </w:r>
      <w:r w:rsidR="00A515C8" w:rsidRPr="007626BA">
        <w:rPr>
          <w:rFonts w:ascii="Times New Roman" w:hAnsi="Times New Roman" w:cs="Times New Roman"/>
          <w:sz w:val="21"/>
          <w:szCs w:val="21"/>
        </w:rPr>
        <w:t xml:space="preserve"> who spent the money. We could not even corroborate what we noted from hearsay … </w:t>
      </w:r>
      <w:r w:rsidR="00A515C8">
        <w:rPr>
          <w:rFonts w:ascii="Times New Roman" w:hAnsi="Times New Roman" w:cs="Times New Roman"/>
          <w:sz w:val="21"/>
          <w:szCs w:val="21"/>
        </w:rPr>
        <w:t xml:space="preserve">[For example], </w:t>
      </w:r>
      <w:r w:rsidR="002B58B5">
        <w:rPr>
          <w:rFonts w:ascii="Times New Roman" w:hAnsi="Times New Roman" w:cs="Times New Roman"/>
          <w:sz w:val="21"/>
          <w:szCs w:val="21"/>
        </w:rPr>
        <w:t>no-one</w:t>
      </w:r>
      <w:r w:rsidR="00A515C8" w:rsidRPr="007626BA">
        <w:rPr>
          <w:rFonts w:ascii="Times New Roman" w:hAnsi="Times New Roman" w:cs="Times New Roman"/>
          <w:sz w:val="21"/>
          <w:szCs w:val="21"/>
        </w:rPr>
        <w:t xml:space="preserve"> can tell us today how much it cost to build the CIC [Centre for International Conference]</w:t>
      </w:r>
      <w:r>
        <w:rPr>
          <w:rFonts w:ascii="Times New Roman" w:hAnsi="Times New Roman" w:cs="Times New Roman"/>
          <w:sz w:val="21"/>
          <w:szCs w:val="21"/>
        </w:rPr>
        <w:t>”</w:t>
      </w:r>
      <w:r w:rsidR="00A515C8" w:rsidRPr="007626BA">
        <w:rPr>
          <w:rFonts w:ascii="Times New Roman" w:hAnsi="Times New Roman" w:cs="Times New Roman"/>
          <w:sz w:val="21"/>
          <w:szCs w:val="21"/>
        </w:rPr>
        <w:t>.</w:t>
      </w:r>
    </w:p>
    <w:p w14:paraId="48B2DE85" w14:textId="0038A1FA" w:rsidR="00944B0E" w:rsidRDefault="00B415B5" w:rsidP="00C43879">
      <w:pPr>
        <w:spacing w:line="240" w:lineRule="auto"/>
        <w:jc w:val="both"/>
        <w:rPr>
          <w:rFonts w:ascii="Times New Roman" w:hAnsi="Times New Roman" w:cs="Times New Roman"/>
          <w:sz w:val="24"/>
          <w:szCs w:val="24"/>
        </w:rPr>
      </w:pPr>
      <w:r w:rsidRPr="00E63A24">
        <w:rPr>
          <w:rFonts w:ascii="Times New Roman" w:hAnsi="Times New Roman" w:cs="Times New Roman"/>
          <w:sz w:val="24"/>
          <w:szCs w:val="24"/>
        </w:rPr>
        <w:t xml:space="preserve">Embezzlement is estimated to cost Benin US$1 billion </w:t>
      </w:r>
      <w:r w:rsidR="006674C0">
        <w:rPr>
          <w:rFonts w:ascii="Times New Roman" w:hAnsi="Times New Roman" w:cs="Times New Roman"/>
          <w:sz w:val="24"/>
          <w:szCs w:val="24"/>
        </w:rPr>
        <w:t>annually</w:t>
      </w:r>
      <w:r w:rsidRPr="00E63A24">
        <w:rPr>
          <w:rFonts w:ascii="Times New Roman" w:hAnsi="Times New Roman" w:cs="Times New Roman"/>
          <w:sz w:val="24"/>
          <w:szCs w:val="24"/>
        </w:rPr>
        <w:t xml:space="preserve"> (Economist Intelligence Unit, 2012). </w:t>
      </w:r>
      <w:r w:rsidR="009B18E5">
        <w:rPr>
          <w:rFonts w:ascii="Times New Roman" w:hAnsi="Times New Roman" w:cs="Times New Roman"/>
          <w:sz w:val="24"/>
          <w:szCs w:val="24"/>
        </w:rPr>
        <w:t>In the power sector for example, e</w:t>
      </w:r>
      <w:r>
        <w:rPr>
          <w:rFonts w:ascii="Times New Roman" w:hAnsi="Times New Roman" w:cs="Times New Roman"/>
          <w:sz w:val="24"/>
          <w:szCs w:val="24"/>
        </w:rPr>
        <w:t>stimated losses from corruption range from CFA 5.4 billion (US$10.8 million)</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to FCA 45 billion (US$90 million)</w:t>
      </w:r>
      <w:r w:rsidR="004C79D9">
        <w:rPr>
          <w:rFonts w:ascii="Times New Roman" w:hAnsi="Times New Roman" w:cs="Times New Roman"/>
          <w:sz w:val="24"/>
          <w:szCs w:val="24"/>
        </w:rPr>
        <w:t>.</w:t>
      </w:r>
      <w:r>
        <w:rPr>
          <w:rStyle w:val="FootnoteReference"/>
          <w:rFonts w:ascii="Times New Roman" w:hAnsi="Times New Roman" w:cs="Times New Roman"/>
          <w:sz w:val="24"/>
          <w:szCs w:val="24"/>
        </w:rPr>
        <w:footnoteReference w:id="56"/>
      </w:r>
      <w:r w:rsidR="00767FBF">
        <w:rPr>
          <w:rFonts w:ascii="Times New Roman" w:hAnsi="Times New Roman" w:cs="Times New Roman"/>
          <w:sz w:val="24"/>
          <w:szCs w:val="24"/>
        </w:rPr>
        <w:t xml:space="preserve"> </w:t>
      </w:r>
      <w:r w:rsidR="00F24E88" w:rsidRPr="00211CAA">
        <w:rPr>
          <w:rFonts w:ascii="Times New Roman" w:hAnsi="Times New Roman" w:cs="Times New Roman"/>
          <w:sz w:val="24"/>
          <w:szCs w:val="24"/>
        </w:rPr>
        <w:t xml:space="preserve">As </w:t>
      </w:r>
      <w:proofErr w:type="spellStart"/>
      <w:r w:rsidR="00F24E88" w:rsidRPr="00211CAA">
        <w:rPr>
          <w:rFonts w:ascii="Times New Roman" w:hAnsi="Times New Roman" w:cs="Times New Roman"/>
          <w:sz w:val="24"/>
          <w:szCs w:val="24"/>
        </w:rPr>
        <w:t>Ekeh</w:t>
      </w:r>
      <w:proofErr w:type="spellEnd"/>
      <w:r w:rsidR="00F24E88" w:rsidRPr="00211CAA">
        <w:rPr>
          <w:rFonts w:ascii="Times New Roman" w:hAnsi="Times New Roman" w:cs="Times New Roman"/>
          <w:sz w:val="24"/>
          <w:szCs w:val="24"/>
        </w:rPr>
        <w:t xml:space="preserve"> (1975) concluded, the apex of civic public amorality is persistent corruption. </w:t>
      </w:r>
      <w:r w:rsidR="00F24E88" w:rsidRPr="00211CAA">
        <w:rPr>
          <w:rFonts w:ascii="Times New Roman" w:eastAsia="Times New Roman" w:hAnsi="Times New Roman" w:cs="Times New Roman"/>
          <w:color w:val="000000"/>
          <w:sz w:val="24"/>
          <w:szCs w:val="24"/>
        </w:rPr>
        <w:t>A former senior auditor at the Chamber of Accounts commented,</w:t>
      </w:r>
      <w:r w:rsidR="00F24E88" w:rsidRPr="00211CAA">
        <w:rPr>
          <w:rFonts w:ascii="Times New Roman" w:hAnsi="Times New Roman" w:cs="Times New Roman"/>
          <w:i/>
          <w:iCs/>
          <w:sz w:val="24"/>
          <w:szCs w:val="24"/>
        </w:rPr>
        <w:t xml:space="preserve"> </w:t>
      </w:r>
      <w:r w:rsidR="00D81D0C" w:rsidRPr="002C0C53">
        <w:rPr>
          <w:rFonts w:ascii="Times New Roman" w:hAnsi="Times New Roman" w:cs="Times New Roman"/>
          <w:i/>
          <w:iCs/>
          <w:sz w:val="24"/>
          <w:szCs w:val="24"/>
        </w:rPr>
        <w:t>“</w:t>
      </w:r>
      <w:r w:rsidR="00F24E88" w:rsidRPr="00C43879">
        <w:rPr>
          <w:rFonts w:ascii="Times New Roman" w:hAnsi="Times New Roman" w:cs="Times New Roman"/>
          <w:i/>
          <w:iCs/>
          <w:sz w:val="24"/>
          <w:szCs w:val="24"/>
        </w:rPr>
        <w:t xml:space="preserve">Benin has reached such a level of rottenness today that I can hardly imagine how we can get out of it… </w:t>
      </w:r>
      <w:r w:rsidR="002B58B5">
        <w:rPr>
          <w:rFonts w:ascii="Times New Roman" w:hAnsi="Times New Roman" w:cs="Times New Roman"/>
          <w:i/>
          <w:iCs/>
          <w:sz w:val="24"/>
          <w:szCs w:val="24"/>
        </w:rPr>
        <w:t>No-one</w:t>
      </w:r>
      <w:r w:rsidR="00F24E88" w:rsidRPr="00C43879">
        <w:rPr>
          <w:rFonts w:ascii="Times New Roman" w:hAnsi="Times New Roman" w:cs="Times New Roman"/>
          <w:i/>
          <w:iCs/>
          <w:sz w:val="24"/>
          <w:szCs w:val="24"/>
        </w:rPr>
        <w:t xml:space="preserve"> questions where the money comes from</w:t>
      </w:r>
      <w:r w:rsidR="00211CAA" w:rsidRPr="00C43879">
        <w:rPr>
          <w:rFonts w:ascii="Times New Roman" w:hAnsi="Times New Roman" w:cs="Times New Roman"/>
          <w:i/>
          <w:iCs/>
          <w:sz w:val="24"/>
          <w:szCs w:val="24"/>
        </w:rPr>
        <w:t>”</w:t>
      </w:r>
      <w:r w:rsidR="00F24E88" w:rsidRPr="00C43879">
        <w:rPr>
          <w:rFonts w:ascii="Times New Roman" w:hAnsi="Times New Roman" w:cs="Times New Roman"/>
          <w:sz w:val="24"/>
          <w:szCs w:val="24"/>
        </w:rPr>
        <w:t xml:space="preserve"> [CC006].</w:t>
      </w:r>
      <w:r w:rsidR="00A613F8">
        <w:rPr>
          <w:rFonts w:ascii="Times New Roman" w:hAnsi="Times New Roman" w:cs="Times New Roman"/>
          <w:iCs/>
          <w:sz w:val="24"/>
          <w:szCs w:val="24"/>
        </w:rPr>
        <w:t xml:space="preserve"> </w:t>
      </w:r>
      <w:r w:rsidR="00B07C78">
        <w:rPr>
          <w:rFonts w:ascii="Times New Roman" w:hAnsi="Times New Roman" w:cs="Times New Roman"/>
          <w:sz w:val="24"/>
          <w:szCs w:val="24"/>
        </w:rPr>
        <w:t>Interviewees claimed that</w:t>
      </w:r>
      <w:r w:rsidR="00B07C78" w:rsidRPr="00AD71AD">
        <w:rPr>
          <w:rFonts w:ascii="Times New Roman" w:hAnsi="Times New Roman" w:cs="Times New Roman"/>
          <w:sz w:val="24"/>
          <w:szCs w:val="24"/>
        </w:rPr>
        <w:t xml:space="preserve">, </w:t>
      </w:r>
      <w:r w:rsidR="00B07C78" w:rsidRPr="00FD6583">
        <w:rPr>
          <w:rFonts w:ascii="Times New Roman" w:hAnsi="Times New Roman" w:cs="Times New Roman"/>
          <w:i/>
          <w:iCs/>
          <w:sz w:val="24"/>
          <w:szCs w:val="24"/>
        </w:rPr>
        <w:t xml:space="preserve">“scandals </w:t>
      </w:r>
      <w:r w:rsidR="00DD7C92">
        <w:rPr>
          <w:rFonts w:ascii="Times New Roman" w:hAnsi="Times New Roman" w:cs="Times New Roman"/>
          <w:i/>
          <w:iCs/>
          <w:sz w:val="24"/>
          <w:szCs w:val="24"/>
        </w:rPr>
        <w:t>…</w:t>
      </w:r>
      <w:r w:rsidR="00B07C78" w:rsidRPr="00FD6583">
        <w:rPr>
          <w:rFonts w:ascii="Times New Roman" w:hAnsi="Times New Roman" w:cs="Times New Roman"/>
          <w:i/>
          <w:iCs/>
          <w:sz w:val="24"/>
          <w:szCs w:val="24"/>
        </w:rPr>
        <w:t xml:space="preserve"> are numerous… and because the financial jurisdiction [i.e. the SAI] is not functional, people don’t know.”</w:t>
      </w:r>
      <w:r w:rsidR="00B07C78" w:rsidRPr="005B4C63">
        <w:rPr>
          <w:rFonts w:ascii="Times New Roman" w:hAnsi="Times New Roman" w:cs="Times New Roman"/>
          <w:iCs/>
          <w:sz w:val="21"/>
          <w:szCs w:val="21"/>
        </w:rPr>
        <w:t xml:space="preserve"> </w:t>
      </w:r>
      <w:r w:rsidR="00B07C78" w:rsidRPr="00FD6583">
        <w:rPr>
          <w:rFonts w:ascii="Times New Roman" w:hAnsi="Times New Roman" w:cs="Times New Roman"/>
          <w:iCs/>
          <w:sz w:val="24"/>
          <w:szCs w:val="24"/>
        </w:rPr>
        <w:t>[CC006],</w:t>
      </w:r>
      <w:r w:rsidR="00B07C78">
        <w:rPr>
          <w:rFonts w:ascii="Times New Roman" w:hAnsi="Times New Roman" w:cs="Times New Roman"/>
          <w:iCs/>
          <w:sz w:val="24"/>
          <w:szCs w:val="24"/>
        </w:rPr>
        <w:t xml:space="preserve"> and b</w:t>
      </w:r>
      <w:r w:rsidR="00B07C78">
        <w:rPr>
          <w:rFonts w:ascii="Times New Roman" w:hAnsi="Times New Roman" w:cs="Times New Roman"/>
          <w:sz w:val="24"/>
          <w:szCs w:val="24"/>
        </w:rPr>
        <w:t xml:space="preserve">ecause the Chamber of Accounts is, </w:t>
      </w:r>
      <w:r w:rsidR="00B07C78" w:rsidRPr="00C51A67">
        <w:rPr>
          <w:rFonts w:ascii="Times New Roman" w:hAnsi="Times New Roman" w:cs="Times New Roman"/>
          <w:i/>
          <w:sz w:val="24"/>
          <w:szCs w:val="24"/>
        </w:rPr>
        <w:t>“handicapped”</w:t>
      </w:r>
      <w:r w:rsidR="00B07C78" w:rsidRPr="00C51A67">
        <w:rPr>
          <w:rFonts w:ascii="Times New Roman" w:hAnsi="Times New Roman" w:cs="Times New Roman"/>
          <w:iCs/>
          <w:sz w:val="24"/>
          <w:szCs w:val="24"/>
        </w:rPr>
        <w:t xml:space="preserve"> [CC007], it </w:t>
      </w:r>
      <w:r w:rsidR="00B07C78">
        <w:rPr>
          <w:rFonts w:ascii="Times New Roman" w:hAnsi="Times New Roman" w:cs="Times New Roman"/>
          <w:iCs/>
          <w:sz w:val="24"/>
          <w:szCs w:val="24"/>
        </w:rPr>
        <w:t xml:space="preserve">is, </w:t>
      </w:r>
      <w:r w:rsidR="00B07C78" w:rsidRPr="00FD6583">
        <w:rPr>
          <w:rFonts w:ascii="Times New Roman" w:hAnsi="Times New Roman" w:cs="Times New Roman"/>
          <w:i/>
          <w:sz w:val="24"/>
          <w:szCs w:val="24"/>
        </w:rPr>
        <w:t>“difficult to have reliable estimates of the size of corruption, embezzlements… fake procurement… and other corruption practices.”</w:t>
      </w:r>
      <w:r w:rsidR="00B07C78" w:rsidRPr="005B4C63">
        <w:rPr>
          <w:rFonts w:ascii="Times New Roman" w:hAnsi="Times New Roman" w:cs="Times New Roman"/>
          <w:iCs/>
          <w:sz w:val="21"/>
          <w:szCs w:val="21"/>
        </w:rPr>
        <w:t xml:space="preserve"> </w:t>
      </w:r>
      <w:r w:rsidR="00B07C78" w:rsidRPr="00FD6583">
        <w:rPr>
          <w:rFonts w:ascii="Times New Roman" w:hAnsi="Times New Roman" w:cs="Times New Roman"/>
          <w:iCs/>
          <w:sz w:val="24"/>
          <w:szCs w:val="24"/>
        </w:rPr>
        <w:t>[CC006].</w:t>
      </w:r>
      <w:r w:rsidR="00B07C78" w:rsidRPr="00FD6583">
        <w:rPr>
          <w:rFonts w:ascii="Times New Roman" w:hAnsi="Times New Roman" w:cs="Times New Roman"/>
          <w:sz w:val="24"/>
          <w:szCs w:val="24"/>
        </w:rPr>
        <w:t xml:space="preserve"> </w:t>
      </w:r>
      <w:r w:rsidR="00944B0E">
        <w:rPr>
          <w:rFonts w:ascii="Times New Roman" w:hAnsi="Times New Roman" w:cs="Times New Roman"/>
          <w:sz w:val="24"/>
          <w:szCs w:val="24"/>
        </w:rPr>
        <w:t xml:space="preserve">Secrecy </w:t>
      </w:r>
      <w:r w:rsidR="00E65FBC">
        <w:rPr>
          <w:rFonts w:ascii="Times New Roman" w:hAnsi="Times New Roman" w:cs="Times New Roman"/>
          <w:sz w:val="24"/>
          <w:szCs w:val="24"/>
        </w:rPr>
        <w:t xml:space="preserve">has </w:t>
      </w:r>
      <w:r w:rsidR="00944B0E">
        <w:rPr>
          <w:rFonts w:ascii="Times New Roman" w:hAnsi="Times New Roman" w:cs="Times New Roman"/>
          <w:sz w:val="24"/>
          <w:szCs w:val="24"/>
        </w:rPr>
        <w:t xml:space="preserve">facilitated </w:t>
      </w:r>
      <w:r w:rsidR="009B18E5">
        <w:rPr>
          <w:rFonts w:ascii="Times New Roman" w:hAnsi="Times New Roman" w:cs="Times New Roman"/>
          <w:sz w:val="24"/>
          <w:szCs w:val="24"/>
        </w:rPr>
        <w:t>this</w:t>
      </w:r>
      <w:r w:rsidR="00944B0E">
        <w:rPr>
          <w:rFonts w:ascii="Times New Roman" w:hAnsi="Times New Roman" w:cs="Times New Roman"/>
          <w:sz w:val="24"/>
          <w:szCs w:val="24"/>
        </w:rPr>
        <w:t xml:space="preserve"> because, according to an interviewee, </w:t>
      </w:r>
    </w:p>
    <w:p w14:paraId="51E4919C" w14:textId="157213EF" w:rsidR="00944B0E" w:rsidRPr="00C43879" w:rsidRDefault="00944B0E" w:rsidP="00C43879">
      <w:pPr>
        <w:spacing w:line="276" w:lineRule="auto"/>
        <w:ind w:left="720"/>
        <w:jc w:val="both"/>
        <w:rPr>
          <w:rFonts w:ascii="Times New Roman" w:hAnsi="Times New Roman" w:cs="Times New Roman"/>
          <w:iCs/>
          <w:sz w:val="21"/>
          <w:szCs w:val="21"/>
        </w:rPr>
      </w:pPr>
      <w:r>
        <w:rPr>
          <w:rFonts w:ascii="Times New Roman" w:hAnsi="Times New Roman" w:cs="Times New Roman"/>
          <w:iCs/>
          <w:sz w:val="21"/>
          <w:szCs w:val="21"/>
        </w:rPr>
        <w:t>“</w:t>
      </w:r>
      <w:r w:rsidRPr="00027151">
        <w:rPr>
          <w:rFonts w:ascii="Times New Roman" w:hAnsi="Times New Roman" w:cs="Times New Roman"/>
          <w:iCs/>
          <w:sz w:val="21"/>
          <w:szCs w:val="21"/>
        </w:rPr>
        <w:t>In Benin everything is confidential… Access to information is strictly controlled… Even the government budget is confidential… The Chief must not be controlled.</w:t>
      </w:r>
      <w:r>
        <w:rPr>
          <w:rFonts w:ascii="Times New Roman" w:hAnsi="Times New Roman" w:cs="Times New Roman"/>
          <w:iCs/>
          <w:sz w:val="21"/>
          <w:szCs w:val="21"/>
        </w:rPr>
        <w:t xml:space="preserve"> …. T</w:t>
      </w:r>
      <w:r w:rsidRPr="0041354F">
        <w:rPr>
          <w:rFonts w:ascii="Times New Roman" w:hAnsi="Times New Roman" w:cs="Times New Roman"/>
          <w:iCs/>
          <w:sz w:val="21"/>
          <w:szCs w:val="21"/>
        </w:rPr>
        <w:t>he mechanisms for embezzlement and conflict of interest are put in place by the government … look at the scandals: procurement of agricultural equipment, PPEA II [procurement of safe water and sanitation</w:t>
      </w:r>
      <w:r>
        <w:rPr>
          <w:rStyle w:val="FootnoteReference"/>
          <w:rFonts w:ascii="Times New Roman" w:hAnsi="Times New Roman" w:cs="Times New Roman"/>
          <w:iCs/>
          <w:sz w:val="21"/>
          <w:szCs w:val="21"/>
        </w:rPr>
        <w:footnoteReference w:id="57"/>
      </w:r>
      <w:r w:rsidRPr="0041354F">
        <w:rPr>
          <w:rFonts w:ascii="Times New Roman" w:hAnsi="Times New Roman" w:cs="Times New Roman"/>
          <w:iCs/>
          <w:sz w:val="21"/>
          <w:szCs w:val="21"/>
        </w:rPr>
        <w:t>], Maria-</w:t>
      </w:r>
      <w:proofErr w:type="spellStart"/>
      <w:r w:rsidRPr="0041354F">
        <w:rPr>
          <w:rFonts w:ascii="Times New Roman" w:hAnsi="Times New Roman" w:cs="Times New Roman"/>
          <w:iCs/>
          <w:sz w:val="21"/>
          <w:szCs w:val="21"/>
        </w:rPr>
        <w:t>Gléta</w:t>
      </w:r>
      <w:proofErr w:type="spellEnd"/>
      <w:r w:rsidRPr="0041354F">
        <w:rPr>
          <w:rFonts w:ascii="Times New Roman" w:hAnsi="Times New Roman" w:cs="Times New Roman"/>
          <w:iCs/>
          <w:sz w:val="21"/>
          <w:szCs w:val="21"/>
        </w:rPr>
        <w:t xml:space="preserve"> [a power project that became a white elephant</w:t>
      </w:r>
      <w:r>
        <w:rPr>
          <w:rStyle w:val="FootnoteReference"/>
          <w:rFonts w:ascii="Times New Roman" w:hAnsi="Times New Roman" w:cs="Times New Roman"/>
          <w:iCs/>
          <w:sz w:val="21"/>
          <w:szCs w:val="21"/>
        </w:rPr>
        <w:footnoteReference w:id="58"/>
      </w:r>
      <w:r w:rsidRPr="0041354F">
        <w:rPr>
          <w:rFonts w:ascii="Times New Roman" w:hAnsi="Times New Roman" w:cs="Times New Roman"/>
          <w:iCs/>
          <w:sz w:val="21"/>
          <w:szCs w:val="21"/>
        </w:rPr>
        <w:t>], you name it, all happening within the government… How do you expect the IGE which is under the command of the government to denounce its boss?</w:t>
      </w:r>
      <w:r>
        <w:rPr>
          <w:rFonts w:ascii="Times New Roman" w:hAnsi="Times New Roman" w:cs="Times New Roman"/>
          <w:iCs/>
          <w:sz w:val="21"/>
          <w:szCs w:val="21"/>
        </w:rPr>
        <w:t>”</w:t>
      </w:r>
      <w:r w:rsidRPr="0041354F" w:rsidDel="005F45CB">
        <w:rPr>
          <w:rFonts w:ascii="Times New Roman" w:hAnsi="Times New Roman" w:cs="Times New Roman"/>
          <w:iCs/>
          <w:sz w:val="21"/>
          <w:szCs w:val="21"/>
        </w:rPr>
        <w:t xml:space="preserve"> </w:t>
      </w:r>
      <w:r w:rsidRPr="0041354F">
        <w:rPr>
          <w:rFonts w:ascii="Times New Roman" w:hAnsi="Times New Roman" w:cs="Times New Roman"/>
          <w:iCs/>
          <w:sz w:val="21"/>
          <w:szCs w:val="21"/>
        </w:rPr>
        <w:t xml:space="preserve">[CSO02]. </w:t>
      </w:r>
    </w:p>
    <w:p w14:paraId="58FAF049" w14:textId="6930A8C9" w:rsidR="00A515C8" w:rsidRDefault="00BA7560" w:rsidP="00657E0D">
      <w:pPr>
        <w:spacing w:line="276" w:lineRule="auto"/>
        <w:jc w:val="both"/>
        <w:rPr>
          <w:rFonts w:ascii="Times New Roman" w:hAnsi="Times New Roman" w:cs="Times New Roman"/>
          <w:sz w:val="24"/>
          <w:szCs w:val="24"/>
        </w:rPr>
      </w:pPr>
      <w:r w:rsidRPr="0032630E">
        <w:rPr>
          <w:rFonts w:ascii="Times New Roman" w:hAnsi="Times New Roman" w:cs="Times New Roman"/>
          <w:sz w:val="24"/>
          <w:szCs w:val="24"/>
          <w:shd w:val="clear" w:color="auto" w:fill="FFFFFF"/>
        </w:rPr>
        <w:lastRenderedPageBreak/>
        <w:t xml:space="preserve">Benin’s weak business environment continues to deter domestic and international investors </w:t>
      </w:r>
      <w:r w:rsidR="009B18E5">
        <w:rPr>
          <w:rFonts w:ascii="Times New Roman" w:hAnsi="Times New Roman" w:cs="Times New Roman"/>
          <w:sz w:val="24"/>
          <w:szCs w:val="24"/>
          <w:shd w:val="clear" w:color="auto" w:fill="FFFFFF"/>
        </w:rPr>
        <w:t>–</w:t>
      </w:r>
      <w:r w:rsidRPr="0032630E">
        <w:rPr>
          <w:rFonts w:ascii="Times New Roman" w:hAnsi="Times New Roman" w:cs="Times New Roman"/>
          <w:sz w:val="24"/>
          <w:szCs w:val="24"/>
          <w:shd w:val="clear" w:color="auto" w:fill="FFFFFF"/>
        </w:rPr>
        <w:t xml:space="preserve"> it ranks 153 out of 190 countries in the World Bank’s </w:t>
      </w:r>
      <w:hyperlink r:id="rId17" w:history="1">
        <w:r w:rsidRPr="0032630E">
          <w:rPr>
            <w:rStyle w:val="Hyperlink"/>
            <w:rFonts w:ascii="Times New Roman" w:hAnsi="Times New Roman" w:cs="Times New Roman"/>
            <w:color w:val="auto"/>
            <w:sz w:val="24"/>
            <w:szCs w:val="24"/>
            <w:u w:val="none"/>
            <w:shd w:val="clear" w:color="auto" w:fill="FFFFFF"/>
          </w:rPr>
          <w:t>Doing Business</w:t>
        </w:r>
      </w:hyperlink>
      <w:r w:rsidRPr="0032630E">
        <w:rPr>
          <w:rFonts w:ascii="Times New Roman" w:hAnsi="Times New Roman" w:cs="Times New Roman"/>
          <w:sz w:val="24"/>
          <w:szCs w:val="24"/>
          <w:shd w:val="clear" w:color="auto" w:fill="FFFFFF"/>
        </w:rPr>
        <w:t> report on business regulation.</w:t>
      </w:r>
      <w:r w:rsidRPr="0032630E">
        <w:rPr>
          <w:rStyle w:val="FootnoteReference"/>
          <w:rFonts w:ascii="Times New Roman" w:hAnsi="Times New Roman" w:cs="Times New Roman"/>
          <w:sz w:val="24"/>
          <w:szCs w:val="24"/>
          <w:shd w:val="clear" w:color="auto" w:fill="FFFFFF"/>
        </w:rPr>
        <w:footnoteReference w:id="59"/>
      </w:r>
      <w:r w:rsidRPr="0032630E">
        <w:rPr>
          <w:rFonts w:ascii="Times New Roman" w:hAnsi="Times New Roman" w:cs="Times New Roman"/>
          <w:sz w:val="24"/>
          <w:szCs w:val="24"/>
          <w:shd w:val="clear" w:color="auto" w:fill="FFFFFF"/>
        </w:rPr>
        <w:t> </w:t>
      </w:r>
      <w:r w:rsidR="00A515C8">
        <w:rPr>
          <w:rFonts w:ascii="Times New Roman" w:hAnsi="Times New Roman" w:cs="Times New Roman"/>
          <w:sz w:val="24"/>
          <w:szCs w:val="24"/>
        </w:rPr>
        <w:t>Despite annual GDP growth of 4 to 5% over the past decades, poverty has risen from 37.5% of the population in 2006 to 40.1% in 2015.</w:t>
      </w:r>
      <w:r w:rsidR="000207D3">
        <w:rPr>
          <w:rStyle w:val="FootnoteReference"/>
          <w:rFonts w:ascii="Times New Roman" w:hAnsi="Times New Roman" w:cs="Times New Roman"/>
          <w:sz w:val="24"/>
          <w:szCs w:val="24"/>
        </w:rPr>
        <w:footnoteReference w:id="60"/>
      </w:r>
      <w:r w:rsidR="00A515C8">
        <w:rPr>
          <w:rFonts w:ascii="Times New Roman" w:hAnsi="Times New Roman" w:cs="Times New Roman"/>
          <w:sz w:val="24"/>
          <w:szCs w:val="24"/>
        </w:rPr>
        <w:t xml:space="preserve"> According to the French newspaper, </w:t>
      </w:r>
      <w:r w:rsidR="00A515C8" w:rsidRPr="008A1D90">
        <w:rPr>
          <w:rFonts w:ascii="Times New Roman" w:hAnsi="Times New Roman" w:cs="Times New Roman"/>
          <w:i/>
          <w:iCs/>
          <w:sz w:val="24"/>
          <w:szCs w:val="24"/>
        </w:rPr>
        <w:t>Le Monde</w:t>
      </w:r>
      <w:r w:rsidR="00A515C8">
        <w:rPr>
          <w:rFonts w:ascii="Times New Roman" w:hAnsi="Times New Roman" w:cs="Times New Roman"/>
          <w:sz w:val="24"/>
          <w:szCs w:val="24"/>
        </w:rPr>
        <w:t>, when Benin’s incumbent President, Patrice Talon, met the French President, Emmanuel Macron, he acknowledged that “only a few people, including myself benefited from poor governance, and unethical practices.”</w:t>
      </w:r>
      <w:r w:rsidR="008721EA">
        <w:rPr>
          <w:rStyle w:val="FootnoteReference"/>
          <w:rFonts w:ascii="Times New Roman" w:hAnsi="Times New Roman" w:cs="Times New Roman"/>
          <w:sz w:val="24"/>
          <w:szCs w:val="24"/>
        </w:rPr>
        <w:footnoteReference w:id="61"/>
      </w:r>
      <w:r w:rsidR="00A515C8">
        <w:rPr>
          <w:rFonts w:ascii="Times New Roman" w:hAnsi="Times New Roman" w:cs="Times New Roman"/>
          <w:sz w:val="24"/>
          <w:szCs w:val="24"/>
        </w:rPr>
        <w:t xml:space="preserve"> The diversion of public resources into private pockets has consequences. For instance, political and business officials misappropriated funds, partly from the Netherlands Government (circa US$16 million) to provide safe water and sanitation for poor rural communities le</w:t>
      </w:r>
      <w:r w:rsidR="00824A0D">
        <w:rPr>
          <w:rFonts w:ascii="Times New Roman" w:hAnsi="Times New Roman" w:cs="Times New Roman"/>
          <w:sz w:val="24"/>
          <w:szCs w:val="24"/>
        </w:rPr>
        <w:t>av</w:t>
      </w:r>
      <w:r w:rsidR="00C77ACA">
        <w:rPr>
          <w:rFonts w:ascii="Times New Roman" w:hAnsi="Times New Roman" w:cs="Times New Roman"/>
          <w:sz w:val="24"/>
          <w:szCs w:val="24"/>
        </w:rPr>
        <w:t>ing</w:t>
      </w:r>
      <w:r w:rsidR="00A515C8">
        <w:rPr>
          <w:rFonts w:ascii="Times New Roman" w:hAnsi="Times New Roman" w:cs="Times New Roman"/>
          <w:sz w:val="24"/>
          <w:szCs w:val="24"/>
        </w:rPr>
        <w:t xml:space="preserve"> the</w:t>
      </w:r>
      <w:r w:rsidR="003173BA">
        <w:rPr>
          <w:rFonts w:ascii="Times New Roman" w:hAnsi="Times New Roman" w:cs="Times New Roman"/>
          <w:sz w:val="24"/>
          <w:szCs w:val="24"/>
        </w:rPr>
        <w:t>m</w:t>
      </w:r>
      <w:r w:rsidR="00A515C8">
        <w:rPr>
          <w:rFonts w:ascii="Times New Roman" w:hAnsi="Times New Roman" w:cs="Times New Roman"/>
          <w:sz w:val="24"/>
          <w:szCs w:val="24"/>
        </w:rPr>
        <w:t xml:space="preserve"> without safe water.</w:t>
      </w:r>
      <w:r w:rsidR="003A7117">
        <w:rPr>
          <w:rStyle w:val="FootnoteReference"/>
          <w:rFonts w:ascii="Times New Roman" w:hAnsi="Times New Roman" w:cs="Times New Roman"/>
          <w:sz w:val="24"/>
          <w:szCs w:val="24"/>
        </w:rPr>
        <w:footnoteReference w:id="62"/>
      </w:r>
      <w:r w:rsidR="00A515C8">
        <w:rPr>
          <w:rFonts w:ascii="Times New Roman" w:hAnsi="Times New Roman" w:cs="Times New Roman"/>
          <w:sz w:val="24"/>
          <w:szCs w:val="24"/>
        </w:rPr>
        <w:t xml:space="preserve"> No political official involved was sanctioned, and the Minister cited by the audit report was cleared.</w:t>
      </w:r>
      <w:r w:rsidR="00E82C02">
        <w:rPr>
          <w:rStyle w:val="FootnoteReference"/>
          <w:rFonts w:ascii="Times New Roman" w:hAnsi="Times New Roman" w:cs="Times New Roman"/>
          <w:sz w:val="24"/>
          <w:szCs w:val="24"/>
        </w:rPr>
        <w:footnoteReference w:id="63"/>
      </w:r>
      <w:r w:rsidR="00A515C8">
        <w:rPr>
          <w:rFonts w:ascii="Times New Roman" w:hAnsi="Times New Roman" w:cs="Times New Roman"/>
          <w:sz w:val="24"/>
          <w:szCs w:val="24"/>
        </w:rPr>
        <w:t xml:space="preserve"> He is now an MP.</w:t>
      </w:r>
      <w:r w:rsidR="003173BA">
        <w:rPr>
          <w:rFonts w:ascii="Times New Roman" w:hAnsi="Times New Roman" w:cs="Times New Roman"/>
          <w:sz w:val="24"/>
          <w:szCs w:val="24"/>
        </w:rPr>
        <w:t xml:space="preserve"> </w:t>
      </w:r>
      <w:r w:rsidR="001B44CA">
        <w:rPr>
          <w:rFonts w:ascii="Times New Roman" w:hAnsi="Times New Roman" w:cs="Times New Roman"/>
          <w:sz w:val="24"/>
          <w:szCs w:val="24"/>
        </w:rPr>
        <w:t xml:space="preserve">The reality remains essentially unchanged, corruption flourishes, and the </w:t>
      </w:r>
      <w:r w:rsidR="00F57F5D">
        <w:rPr>
          <w:rFonts w:ascii="Times New Roman" w:hAnsi="Times New Roman" w:cs="Times New Roman"/>
          <w:sz w:val="24"/>
          <w:szCs w:val="24"/>
        </w:rPr>
        <w:t xml:space="preserve">audit </w:t>
      </w:r>
      <w:r w:rsidR="00702D44">
        <w:rPr>
          <w:rFonts w:ascii="Times New Roman" w:hAnsi="Times New Roman" w:cs="Times New Roman"/>
          <w:sz w:val="24"/>
          <w:szCs w:val="24"/>
        </w:rPr>
        <w:t>institutions</w:t>
      </w:r>
      <w:r w:rsidR="001B44CA">
        <w:rPr>
          <w:rFonts w:ascii="Times New Roman" w:hAnsi="Times New Roman" w:cs="Times New Roman"/>
          <w:sz w:val="24"/>
          <w:szCs w:val="24"/>
        </w:rPr>
        <w:t xml:space="preserve"> remain ineffective. </w:t>
      </w:r>
      <w:r w:rsidR="00A515C8">
        <w:rPr>
          <w:rFonts w:ascii="Times New Roman" w:hAnsi="Times New Roman" w:cs="Times New Roman"/>
          <w:sz w:val="24"/>
          <w:szCs w:val="24"/>
        </w:rPr>
        <w:t>Civic public amorality abounds.</w:t>
      </w:r>
    </w:p>
    <w:p w14:paraId="640793E5" w14:textId="1ECA2DA6" w:rsidR="00537FE9" w:rsidRPr="00C43879" w:rsidRDefault="00EF0598" w:rsidP="00657E0D">
      <w:pPr>
        <w:pStyle w:val="ListParagraph"/>
        <w:numPr>
          <w:ilvl w:val="0"/>
          <w:numId w:val="2"/>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7FE9" w:rsidRPr="00C43879">
        <w:rPr>
          <w:rFonts w:ascii="Times New Roman" w:hAnsi="Times New Roman" w:cs="Times New Roman"/>
          <w:b/>
          <w:bCs/>
          <w:sz w:val="24"/>
          <w:szCs w:val="24"/>
        </w:rPr>
        <w:t xml:space="preserve">Conclusions </w:t>
      </w:r>
    </w:p>
    <w:p w14:paraId="206F80F6" w14:textId="2CB42735" w:rsidR="00D809C5" w:rsidRDefault="00090DB7" w:rsidP="007F50F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How </w:t>
      </w:r>
      <w:r w:rsidR="00C16AFB">
        <w:rPr>
          <w:rFonts w:ascii="Times New Roman" w:hAnsi="Times New Roman" w:cs="Times New Roman"/>
          <w:sz w:val="24"/>
          <w:szCs w:val="24"/>
        </w:rPr>
        <w:t>did</w:t>
      </w:r>
      <w:r>
        <w:rPr>
          <w:rFonts w:ascii="Times New Roman" w:hAnsi="Times New Roman" w:cs="Times New Roman"/>
          <w:sz w:val="24"/>
          <w:szCs w:val="24"/>
        </w:rPr>
        <w:t xml:space="preserve"> SAIs develop in Benin post-independence? </w:t>
      </w:r>
      <w:r w:rsidR="0097259D">
        <w:rPr>
          <w:rFonts w:ascii="Times New Roman" w:hAnsi="Times New Roman" w:cs="Times New Roman"/>
          <w:sz w:val="24"/>
          <w:szCs w:val="24"/>
        </w:rPr>
        <w:t>B</w:t>
      </w:r>
      <w:r w:rsidR="001535E6">
        <w:rPr>
          <w:rFonts w:ascii="Times New Roman" w:hAnsi="Times New Roman" w:cs="Times New Roman"/>
          <w:sz w:val="24"/>
          <w:szCs w:val="24"/>
        </w:rPr>
        <w:t>efore</w:t>
      </w:r>
      <w:r w:rsidR="007136F8">
        <w:rPr>
          <w:rFonts w:ascii="Times New Roman" w:hAnsi="Times New Roman" w:cs="Times New Roman"/>
          <w:sz w:val="24"/>
          <w:szCs w:val="24"/>
        </w:rPr>
        <w:t xml:space="preserve"> granting Benin independence</w:t>
      </w:r>
      <w:r w:rsidR="00AE15C6">
        <w:rPr>
          <w:rFonts w:ascii="Times New Roman" w:hAnsi="Times New Roman" w:cs="Times New Roman"/>
          <w:sz w:val="24"/>
          <w:szCs w:val="24"/>
        </w:rPr>
        <w:t>,</w:t>
      </w:r>
      <w:r w:rsidR="00871D17">
        <w:rPr>
          <w:rFonts w:ascii="Times New Roman" w:hAnsi="Times New Roman" w:cs="Times New Roman"/>
          <w:sz w:val="24"/>
          <w:szCs w:val="24"/>
        </w:rPr>
        <w:t xml:space="preserve"> the colonial power</w:t>
      </w:r>
      <w:r w:rsidR="004478DD">
        <w:rPr>
          <w:rFonts w:ascii="Times New Roman" w:hAnsi="Times New Roman" w:cs="Times New Roman"/>
          <w:sz w:val="24"/>
          <w:szCs w:val="24"/>
        </w:rPr>
        <w:t>, France,</w:t>
      </w:r>
      <w:r w:rsidR="00871D17">
        <w:rPr>
          <w:rFonts w:ascii="Times New Roman" w:hAnsi="Times New Roman" w:cs="Times New Roman"/>
          <w:sz w:val="24"/>
          <w:szCs w:val="24"/>
        </w:rPr>
        <w:t xml:space="preserve"> </w:t>
      </w:r>
      <w:r w:rsidR="00352E85">
        <w:rPr>
          <w:rFonts w:ascii="Times New Roman" w:hAnsi="Times New Roman" w:cs="Times New Roman"/>
          <w:sz w:val="24"/>
          <w:szCs w:val="24"/>
        </w:rPr>
        <w:t>created government accounting institutions</w:t>
      </w:r>
      <w:r w:rsidR="00F56611">
        <w:rPr>
          <w:rFonts w:ascii="Times New Roman" w:hAnsi="Times New Roman" w:cs="Times New Roman"/>
          <w:sz w:val="24"/>
          <w:szCs w:val="24"/>
        </w:rPr>
        <w:t xml:space="preserve">, </w:t>
      </w:r>
      <w:r w:rsidR="003915AA">
        <w:rPr>
          <w:rFonts w:ascii="Times New Roman" w:hAnsi="Times New Roman" w:cs="Times New Roman"/>
          <w:sz w:val="24"/>
          <w:szCs w:val="24"/>
        </w:rPr>
        <w:t xml:space="preserve">that later </w:t>
      </w:r>
      <w:r w:rsidR="00EC69C6">
        <w:rPr>
          <w:rFonts w:ascii="Times New Roman" w:hAnsi="Times New Roman" w:cs="Times New Roman"/>
          <w:sz w:val="24"/>
          <w:szCs w:val="24"/>
        </w:rPr>
        <w:t xml:space="preserve">were </w:t>
      </w:r>
      <w:r w:rsidR="003343CC">
        <w:rPr>
          <w:rFonts w:ascii="Times New Roman" w:hAnsi="Times New Roman" w:cs="Times New Roman"/>
          <w:sz w:val="24"/>
          <w:szCs w:val="24"/>
        </w:rPr>
        <w:t>split</w:t>
      </w:r>
      <w:r w:rsidR="000F3D64">
        <w:rPr>
          <w:rFonts w:ascii="Times New Roman" w:hAnsi="Times New Roman" w:cs="Times New Roman"/>
          <w:sz w:val="24"/>
          <w:szCs w:val="24"/>
        </w:rPr>
        <w:t>. O</w:t>
      </w:r>
      <w:r w:rsidR="003343CC">
        <w:rPr>
          <w:rFonts w:ascii="Times New Roman" w:hAnsi="Times New Roman" w:cs="Times New Roman"/>
          <w:sz w:val="24"/>
          <w:szCs w:val="24"/>
        </w:rPr>
        <w:t xml:space="preserve">ne </w:t>
      </w:r>
      <w:r w:rsidR="000733D7">
        <w:rPr>
          <w:rFonts w:ascii="Times New Roman" w:hAnsi="Times New Roman" w:cs="Times New Roman"/>
          <w:sz w:val="24"/>
          <w:szCs w:val="24"/>
        </w:rPr>
        <w:t>was</w:t>
      </w:r>
      <w:r w:rsidR="009B4429">
        <w:rPr>
          <w:rFonts w:ascii="Times New Roman" w:hAnsi="Times New Roman" w:cs="Times New Roman"/>
          <w:sz w:val="24"/>
          <w:szCs w:val="24"/>
        </w:rPr>
        <w:t xml:space="preserve"> the </w:t>
      </w:r>
      <w:r w:rsidR="0077590D">
        <w:rPr>
          <w:rFonts w:ascii="Times New Roman" w:hAnsi="Times New Roman" w:cs="Times New Roman"/>
          <w:sz w:val="24"/>
          <w:szCs w:val="24"/>
        </w:rPr>
        <w:t>IGE</w:t>
      </w:r>
      <w:r w:rsidR="00A66B35">
        <w:rPr>
          <w:rFonts w:ascii="Times New Roman" w:hAnsi="Times New Roman" w:cs="Times New Roman"/>
          <w:sz w:val="24"/>
          <w:szCs w:val="24"/>
        </w:rPr>
        <w:t>, which lay largely dormant until 2006</w:t>
      </w:r>
      <w:r w:rsidR="00865FD1">
        <w:rPr>
          <w:rFonts w:ascii="Times New Roman" w:hAnsi="Times New Roman" w:cs="Times New Roman"/>
          <w:sz w:val="24"/>
          <w:szCs w:val="24"/>
        </w:rPr>
        <w:t xml:space="preserve">. </w:t>
      </w:r>
      <w:r w:rsidR="002F23C7">
        <w:rPr>
          <w:rFonts w:ascii="Times New Roman" w:hAnsi="Times New Roman" w:cs="Times New Roman"/>
          <w:sz w:val="24"/>
          <w:szCs w:val="24"/>
        </w:rPr>
        <w:t xml:space="preserve">In 1966, </w:t>
      </w:r>
      <w:r w:rsidR="00166DFB">
        <w:rPr>
          <w:rFonts w:ascii="Times New Roman" w:hAnsi="Times New Roman" w:cs="Times New Roman"/>
          <w:sz w:val="24"/>
          <w:szCs w:val="24"/>
        </w:rPr>
        <w:t>upon French advice</w:t>
      </w:r>
      <w:r w:rsidR="00C81B10">
        <w:rPr>
          <w:rFonts w:ascii="Times New Roman" w:hAnsi="Times New Roman" w:cs="Times New Roman"/>
          <w:sz w:val="24"/>
          <w:szCs w:val="24"/>
        </w:rPr>
        <w:t>,</w:t>
      </w:r>
      <w:r w:rsidR="00166DFB">
        <w:rPr>
          <w:rFonts w:ascii="Times New Roman" w:hAnsi="Times New Roman" w:cs="Times New Roman"/>
          <w:sz w:val="24"/>
          <w:szCs w:val="24"/>
        </w:rPr>
        <w:t xml:space="preserve"> </w:t>
      </w:r>
      <w:r w:rsidR="006B4009">
        <w:rPr>
          <w:rFonts w:ascii="Times New Roman" w:hAnsi="Times New Roman" w:cs="Times New Roman"/>
          <w:sz w:val="24"/>
          <w:szCs w:val="24"/>
        </w:rPr>
        <w:t>the Chamber of Acc</w:t>
      </w:r>
      <w:r w:rsidR="00F234F5">
        <w:rPr>
          <w:rFonts w:ascii="Times New Roman" w:hAnsi="Times New Roman" w:cs="Times New Roman"/>
          <w:sz w:val="24"/>
          <w:szCs w:val="24"/>
        </w:rPr>
        <w:t>ounts</w:t>
      </w:r>
      <w:r w:rsidR="00201D1B">
        <w:rPr>
          <w:rFonts w:ascii="Times New Roman" w:hAnsi="Times New Roman" w:cs="Times New Roman"/>
          <w:sz w:val="24"/>
          <w:szCs w:val="24"/>
        </w:rPr>
        <w:t xml:space="preserve"> </w:t>
      </w:r>
      <w:r w:rsidR="00397765">
        <w:rPr>
          <w:rFonts w:ascii="Times New Roman" w:hAnsi="Times New Roman" w:cs="Times New Roman"/>
          <w:sz w:val="24"/>
          <w:szCs w:val="24"/>
        </w:rPr>
        <w:t xml:space="preserve">was created </w:t>
      </w:r>
      <w:r w:rsidR="00AF78DB">
        <w:rPr>
          <w:rFonts w:ascii="Times New Roman" w:hAnsi="Times New Roman" w:cs="Times New Roman"/>
          <w:sz w:val="24"/>
          <w:szCs w:val="24"/>
        </w:rPr>
        <w:t xml:space="preserve">within </w:t>
      </w:r>
      <w:r w:rsidR="00374C46">
        <w:rPr>
          <w:rFonts w:ascii="Times New Roman" w:hAnsi="Times New Roman" w:cs="Times New Roman"/>
          <w:sz w:val="24"/>
          <w:szCs w:val="24"/>
        </w:rPr>
        <w:t>the</w:t>
      </w:r>
      <w:r w:rsidR="00AF78DB">
        <w:rPr>
          <w:rFonts w:ascii="Times New Roman" w:hAnsi="Times New Roman" w:cs="Times New Roman"/>
          <w:sz w:val="24"/>
          <w:szCs w:val="24"/>
        </w:rPr>
        <w:t xml:space="preserve"> Supreme Court</w:t>
      </w:r>
      <w:r w:rsidR="008072F3">
        <w:rPr>
          <w:rFonts w:ascii="Times New Roman" w:hAnsi="Times New Roman" w:cs="Times New Roman"/>
          <w:sz w:val="24"/>
          <w:szCs w:val="24"/>
        </w:rPr>
        <w:t xml:space="preserve"> </w:t>
      </w:r>
      <w:r w:rsidR="00C81B10">
        <w:rPr>
          <w:rFonts w:ascii="Times New Roman" w:hAnsi="Times New Roman" w:cs="Times New Roman"/>
          <w:sz w:val="24"/>
          <w:szCs w:val="24"/>
        </w:rPr>
        <w:t xml:space="preserve">and became </w:t>
      </w:r>
      <w:r w:rsidR="007110EE">
        <w:rPr>
          <w:rFonts w:ascii="Times New Roman" w:hAnsi="Times New Roman" w:cs="Times New Roman"/>
          <w:sz w:val="24"/>
          <w:szCs w:val="24"/>
        </w:rPr>
        <w:t>the SAI</w:t>
      </w:r>
      <w:r w:rsidR="009D2ADF">
        <w:rPr>
          <w:rFonts w:ascii="Times New Roman" w:hAnsi="Times New Roman" w:cs="Times New Roman"/>
          <w:sz w:val="24"/>
          <w:szCs w:val="24"/>
        </w:rPr>
        <w:t>. However</w:t>
      </w:r>
      <w:r w:rsidR="0088366E">
        <w:rPr>
          <w:rFonts w:ascii="Times New Roman" w:hAnsi="Times New Roman" w:cs="Times New Roman"/>
          <w:sz w:val="24"/>
          <w:szCs w:val="24"/>
        </w:rPr>
        <w:t xml:space="preserve">, </w:t>
      </w:r>
      <w:r w:rsidR="009D2ADF">
        <w:rPr>
          <w:rFonts w:ascii="Times New Roman" w:hAnsi="Times New Roman" w:cs="Times New Roman"/>
          <w:sz w:val="24"/>
          <w:szCs w:val="24"/>
        </w:rPr>
        <w:t xml:space="preserve">these </w:t>
      </w:r>
      <w:r w:rsidR="003A7D4A">
        <w:rPr>
          <w:rFonts w:ascii="Times New Roman" w:hAnsi="Times New Roman" w:cs="Times New Roman"/>
          <w:sz w:val="24"/>
          <w:szCs w:val="24"/>
        </w:rPr>
        <w:t xml:space="preserve">institutions </w:t>
      </w:r>
      <w:r w:rsidR="008139A4">
        <w:rPr>
          <w:rFonts w:ascii="Times New Roman" w:hAnsi="Times New Roman" w:cs="Times New Roman"/>
          <w:sz w:val="24"/>
          <w:szCs w:val="24"/>
        </w:rPr>
        <w:t>differe</w:t>
      </w:r>
      <w:r w:rsidR="007D6616">
        <w:rPr>
          <w:rFonts w:ascii="Times New Roman" w:hAnsi="Times New Roman" w:cs="Times New Roman"/>
          <w:sz w:val="24"/>
          <w:szCs w:val="24"/>
        </w:rPr>
        <w:t>d from</w:t>
      </w:r>
      <w:r w:rsidR="008139A4">
        <w:rPr>
          <w:rFonts w:ascii="Times New Roman" w:hAnsi="Times New Roman" w:cs="Times New Roman"/>
          <w:sz w:val="24"/>
          <w:szCs w:val="24"/>
        </w:rPr>
        <w:t xml:space="preserve"> </w:t>
      </w:r>
      <w:r w:rsidR="008B769E">
        <w:rPr>
          <w:rFonts w:ascii="Times New Roman" w:hAnsi="Times New Roman" w:cs="Times New Roman"/>
          <w:sz w:val="24"/>
          <w:szCs w:val="24"/>
        </w:rPr>
        <w:t xml:space="preserve">those of </w:t>
      </w:r>
      <w:r w:rsidR="00AF78DB">
        <w:rPr>
          <w:rFonts w:ascii="Times New Roman" w:hAnsi="Times New Roman" w:cs="Times New Roman"/>
          <w:sz w:val="24"/>
          <w:szCs w:val="24"/>
        </w:rPr>
        <w:t>France</w:t>
      </w:r>
      <w:r w:rsidR="003D103E">
        <w:rPr>
          <w:rFonts w:ascii="Times New Roman" w:hAnsi="Times New Roman" w:cs="Times New Roman"/>
          <w:sz w:val="24"/>
          <w:szCs w:val="24"/>
        </w:rPr>
        <w:t>. Whatever</w:t>
      </w:r>
      <w:r w:rsidR="00EF0320">
        <w:rPr>
          <w:rFonts w:ascii="Times New Roman" w:hAnsi="Times New Roman" w:cs="Times New Roman"/>
          <w:sz w:val="24"/>
          <w:szCs w:val="24"/>
        </w:rPr>
        <w:t xml:space="preserve">, </w:t>
      </w:r>
      <w:r w:rsidR="00FD365F">
        <w:rPr>
          <w:rFonts w:ascii="Times New Roman" w:hAnsi="Times New Roman" w:cs="Times New Roman"/>
          <w:sz w:val="24"/>
          <w:szCs w:val="24"/>
        </w:rPr>
        <w:t xml:space="preserve">effective </w:t>
      </w:r>
      <w:r w:rsidR="00F966A2">
        <w:rPr>
          <w:rFonts w:ascii="Times New Roman" w:hAnsi="Times New Roman" w:cs="Times New Roman"/>
          <w:sz w:val="24"/>
          <w:szCs w:val="24"/>
        </w:rPr>
        <w:t xml:space="preserve">government accounting </w:t>
      </w:r>
      <w:r w:rsidR="00C74C12">
        <w:rPr>
          <w:rFonts w:ascii="Times New Roman" w:hAnsi="Times New Roman" w:cs="Times New Roman"/>
          <w:sz w:val="24"/>
          <w:szCs w:val="24"/>
        </w:rPr>
        <w:t xml:space="preserve">and auditing </w:t>
      </w:r>
      <w:r w:rsidR="00F2172E">
        <w:rPr>
          <w:rFonts w:ascii="Times New Roman" w:hAnsi="Times New Roman" w:cs="Times New Roman"/>
          <w:sz w:val="24"/>
          <w:szCs w:val="24"/>
        </w:rPr>
        <w:t>was minimal</w:t>
      </w:r>
      <w:r w:rsidR="00B05F32">
        <w:rPr>
          <w:rFonts w:ascii="Times New Roman" w:hAnsi="Times New Roman" w:cs="Times New Roman"/>
          <w:sz w:val="24"/>
          <w:szCs w:val="24"/>
        </w:rPr>
        <w:t xml:space="preserve"> during a turbulent period of misrule and numerous political coups</w:t>
      </w:r>
      <w:r w:rsidR="00CE60D8">
        <w:rPr>
          <w:rFonts w:ascii="Times New Roman" w:hAnsi="Times New Roman" w:cs="Times New Roman"/>
          <w:sz w:val="24"/>
          <w:szCs w:val="24"/>
        </w:rPr>
        <w:t xml:space="preserve">. </w:t>
      </w:r>
    </w:p>
    <w:p w14:paraId="0D2C7129" w14:textId="3E3F8656" w:rsidR="00693905" w:rsidRDefault="00F357D9" w:rsidP="007F50F4">
      <w:pPr>
        <w:spacing w:line="276" w:lineRule="auto"/>
        <w:jc w:val="both"/>
        <w:rPr>
          <w:rFonts w:ascii="Times New Roman" w:hAnsi="Times New Roman" w:cs="Times New Roman"/>
          <w:sz w:val="24"/>
          <w:szCs w:val="24"/>
        </w:rPr>
      </w:pPr>
      <w:r>
        <w:rPr>
          <w:rFonts w:ascii="Times New Roman" w:hAnsi="Times New Roman" w:cs="Times New Roman"/>
          <w:sz w:val="24"/>
          <w:szCs w:val="24"/>
        </w:rPr>
        <w:t>1990 saw the restoration of a democratic regime</w:t>
      </w:r>
      <w:r w:rsidR="00FA54D4">
        <w:rPr>
          <w:rFonts w:ascii="Times New Roman" w:hAnsi="Times New Roman" w:cs="Times New Roman"/>
          <w:sz w:val="24"/>
          <w:szCs w:val="24"/>
        </w:rPr>
        <w:t>,</w:t>
      </w:r>
      <w:r>
        <w:rPr>
          <w:rFonts w:ascii="Times New Roman" w:hAnsi="Times New Roman" w:cs="Times New Roman"/>
          <w:sz w:val="24"/>
          <w:szCs w:val="24"/>
        </w:rPr>
        <w:t xml:space="preserve"> </w:t>
      </w:r>
      <w:r w:rsidR="00627377">
        <w:rPr>
          <w:rFonts w:ascii="Times New Roman" w:hAnsi="Times New Roman" w:cs="Times New Roman"/>
          <w:sz w:val="24"/>
          <w:szCs w:val="24"/>
        </w:rPr>
        <w:t xml:space="preserve">one of the most durable </w:t>
      </w:r>
      <w:r w:rsidR="00C267E9">
        <w:rPr>
          <w:rFonts w:ascii="Times New Roman" w:hAnsi="Times New Roman" w:cs="Times New Roman"/>
          <w:sz w:val="24"/>
          <w:szCs w:val="24"/>
        </w:rPr>
        <w:t>and effective in Africa</w:t>
      </w:r>
      <w:r w:rsidR="00A234D2">
        <w:rPr>
          <w:rFonts w:ascii="Times New Roman" w:hAnsi="Times New Roman" w:cs="Times New Roman"/>
          <w:sz w:val="24"/>
          <w:szCs w:val="24"/>
        </w:rPr>
        <w:t>.</w:t>
      </w:r>
      <w:r w:rsidR="00D945B6">
        <w:rPr>
          <w:rFonts w:ascii="Times New Roman" w:hAnsi="Times New Roman" w:cs="Times New Roman"/>
          <w:sz w:val="24"/>
          <w:szCs w:val="24"/>
        </w:rPr>
        <w:t xml:space="preserve"> For example, </w:t>
      </w:r>
      <w:r w:rsidR="00B53F85">
        <w:rPr>
          <w:rFonts w:ascii="Times New Roman" w:hAnsi="Times New Roman" w:cs="Times New Roman"/>
          <w:sz w:val="24"/>
          <w:szCs w:val="24"/>
        </w:rPr>
        <w:t xml:space="preserve">following elections there </w:t>
      </w:r>
      <w:r w:rsidR="000B0432">
        <w:rPr>
          <w:rFonts w:ascii="Times New Roman" w:hAnsi="Times New Roman" w:cs="Times New Roman"/>
          <w:sz w:val="24"/>
          <w:szCs w:val="24"/>
        </w:rPr>
        <w:t>were</w:t>
      </w:r>
      <w:r w:rsidR="00B53F85">
        <w:rPr>
          <w:rFonts w:ascii="Times New Roman" w:hAnsi="Times New Roman" w:cs="Times New Roman"/>
          <w:sz w:val="24"/>
          <w:szCs w:val="24"/>
        </w:rPr>
        <w:t xml:space="preserve"> </w:t>
      </w:r>
      <w:r w:rsidR="00BD4963">
        <w:rPr>
          <w:rFonts w:ascii="Times New Roman" w:hAnsi="Times New Roman" w:cs="Times New Roman"/>
          <w:sz w:val="24"/>
          <w:szCs w:val="24"/>
        </w:rPr>
        <w:t xml:space="preserve">peaceful </w:t>
      </w:r>
      <w:r w:rsidR="00B950B4">
        <w:rPr>
          <w:rFonts w:ascii="Times New Roman" w:hAnsi="Times New Roman" w:cs="Times New Roman"/>
          <w:sz w:val="24"/>
          <w:szCs w:val="24"/>
        </w:rPr>
        <w:t>changes of Presidents</w:t>
      </w:r>
      <w:r w:rsidR="00391062">
        <w:rPr>
          <w:rFonts w:ascii="Times New Roman" w:hAnsi="Times New Roman" w:cs="Times New Roman"/>
          <w:sz w:val="24"/>
          <w:szCs w:val="24"/>
        </w:rPr>
        <w:t>.</w:t>
      </w:r>
      <w:r w:rsidR="00165572">
        <w:rPr>
          <w:rFonts w:ascii="Times New Roman" w:hAnsi="Times New Roman" w:cs="Times New Roman"/>
          <w:sz w:val="24"/>
          <w:szCs w:val="24"/>
        </w:rPr>
        <w:t xml:space="preserve"> The new Constitution reaffirmed the </w:t>
      </w:r>
      <w:r w:rsidR="00EA3120">
        <w:rPr>
          <w:rFonts w:ascii="Times New Roman" w:hAnsi="Times New Roman" w:cs="Times New Roman"/>
          <w:sz w:val="24"/>
          <w:szCs w:val="24"/>
        </w:rPr>
        <w:t>Chamber of Accounts</w:t>
      </w:r>
      <w:r w:rsidR="00F372A6">
        <w:rPr>
          <w:rFonts w:ascii="Times New Roman" w:hAnsi="Times New Roman" w:cs="Times New Roman"/>
          <w:sz w:val="24"/>
          <w:szCs w:val="24"/>
        </w:rPr>
        <w:t>, still with</w:t>
      </w:r>
      <w:r w:rsidR="00315DB2">
        <w:rPr>
          <w:rFonts w:ascii="Times New Roman" w:hAnsi="Times New Roman" w:cs="Times New Roman"/>
          <w:sz w:val="24"/>
          <w:szCs w:val="24"/>
        </w:rPr>
        <w:t>in</w:t>
      </w:r>
      <w:r w:rsidR="00F372A6">
        <w:rPr>
          <w:rFonts w:ascii="Times New Roman" w:hAnsi="Times New Roman" w:cs="Times New Roman"/>
          <w:sz w:val="24"/>
          <w:szCs w:val="24"/>
        </w:rPr>
        <w:t xml:space="preserve"> the Supreme Court</w:t>
      </w:r>
      <w:r w:rsidR="005E1A75">
        <w:rPr>
          <w:rFonts w:ascii="Times New Roman" w:hAnsi="Times New Roman" w:cs="Times New Roman"/>
          <w:sz w:val="24"/>
          <w:szCs w:val="24"/>
        </w:rPr>
        <w:t>, as</w:t>
      </w:r>
      <w:r w:rsidR="00AF3F55">
        <w:rPr>
          <w:rFonts w:ascii="Times New Roman" w:hAnsi="Times New Roman" w:cs="Times New Roman"/>
          <w:sz w:val="24"/>
          <w:szCs w:val="24"/>
        </w:rPr>
        <w:t xml:space="preserve"> the SAI. It was charged </w:t>
      </w:r>
      <w:r w:rsidR="009275BC">
        <w:rPr>
          <w:rFonts w:ascii="Times New Roman" w:hAnsi="Times New Roman" w:cs="Times New Roman"/>
          <w:sz w:val="24"/>
          <w:szCs w:val="24"/>
        </w:rPr>
        <w:t>with auditing government accounts</w:t>
      </w:r>
      <w:r w:rsidR="00B27503">
        <w:rPr>
          <w:rFonts w:ascii="Times New Roman" w:hAnsi="Times New Roman" w:cs="Times New Roman"/>
          <w:sz w:val="24"/>
          <w:szCs w:val="24"/>
        </w:rPr>
        <w:t xml:space="preserve"> </w:t>
      </w:r>
      <w:r w:rsidR="002E210A">
        <w:rPr>
          <w:rFonts w:ascii="Times New Roman" w:hAnsi="Times New Roman" w:cs="Times New Roman"/>
          <w:sz w:val="24"/>
          <w:szCs w:val="24"/>
        </w:rPr>
        <w:t xml:space="preserve">and sending </w:t>
      </w:r>
      <w:r w:rsidR="00B27503">
        <w:rPr>
          <w:rFonts w:ascii="Times New Roman" w:hAnsi="Times New Roman" w:cs="Times New Roman"/>
          <w:sz w:val="24"/>
          <w:szCs w:val="24"/>
        </w:rPr>
        <w:t>its reports to th</w:t>
      </w:r>
      <w:r w:rsidR="004B7ECE">
        <w:rPr>
          <w:rFonts w:ascii="Times New Roman" w:hAnsi="Times New Roman" w:cs="Times New Roman"/>
          <w:sz w:val="24"/>
          <w:szCs w:val="24"/>
        </w:rPr>
        <w:t>e Parliament, the President and the public</w:t>
      </w:r>
      <w:r w:rsidR="00D706A9">
        <w:rPr>
          <w:rFonts w:ascii="Times New Roman" w:hAnsi="Times New Roman" w:cs="Times New Roman"/>
          <w:sz w:val="24"/>
          <w:szCs w:val="24"/>
        </w:rPr>
        <w:t>. However,</w:t>
      </w:r>
      <w:r w:rsidR="00AF2BE2">
        <w:rPr>
          <w:rFonts w:ascii="Times New Roman" w:hAnsi="Times New Roman" w:cs="Times New Roman"/>
          <w:sz w:val="24"/>
          <w:szCs w:val="24"/>
        </w:rPr>
        <w:t xml:space="preserve"> progre</w:t>
      </w:r>
      <w:r w:rsidR="00931E97">
        <w:rPr>
          <w:rFonts w:ascii="Times New Roman" w:hAnsi="Times New Roman" w:cs="Times New Roman"/>
          <w:sz w:val="24"/>
          <w:szCs w:val="24"/>
        </w:rPr>
        <w:t>ss was tardy</w:t>
      </w:r>
      <w:r w:rsidR="004D40BE">
        <w:rPr>
          <w:rFonts w:ascii="Times New Roman" w:hAnsi="Times New Roman" w:cs="Times New Roman"/>
          <w:sz w:val="24"/>
          <w:szCs w:val="24"/>
        </w:rPr>
        <w:t xml:space="preserve"> and Parliamentary scrutin</w:t>
      </w:r>
      <w:r w:rsidR="00E02826">
        <w:rPr>
          <w:rFonts w:ascii="Times New Roman" w:hAnsi="Times New Roman" w:cs="Times New Roman"/>
          <w:sz w:val="24"/>
          <w:szCs w:val="24"/>
        </w:rPr>
        <w:t>y cursory</w:t>
      </w:r>
      <w:r w:rsidR="004B7ECE">
        <w:rPr>
          <w:rFonts w:ascii="Times New Roman" w:hAnsi="Times New Roman" w:cs="Times New Roman"/>
          <w:sz w:val="24"/>
          <w:szCs w:val="24"/>
        </w:rPr>
        <w:t>.</w:t>
      </w:r>
      <w:r w:rsidR="0005249E">
        <w:rPr>
          <w:rFonts w:ascii="Times New Roman" w:hAnsi="Times New Roman" w:cs="Times New Roman"/>
          <w:sz w:val="24"/>
          <w:szCs w:val="24"/>
        </w:rPr>
        <w:t xml:space="preserve"> </w:t>
      </w:r>
      <w:r w:rsidR="00985B60">
        <w:rPr>
          <w:rFonts w:ascii="Times New Roman" w:hAnsi="Times New Roman" w:cs="Times New Roman"/>
          <w:sz w:val="24"/>
          <w:szCs w:val="24"/>
        </w:rPr>
        <w:t>Initially the SAI was staffed by lawyers with no accounting or auditing experience or qualification</w:t>
      </w:r>
      <w:r w:rsidR="00177A38">
        <w:rPr>
          <w:rFonts w:ascii="Times New Roman" w:hAnsi="Times New Roman" w:cs="Times New Roman"/>
          <w:sz w:val="24"/>
          <w:szCs w:val="24"/>
        </w:rPr>
        <w:t>s</w:t>
      </w:r>
      <w:r w:rsidR="00985B60">
        <w:rPr>
          <w:rFonts w:ascii="Times New Roman" w:hAnsi="Times New Roman" w:cs="Times New Roman"/>
          <w:sz w:val="24"/>
          <w:szCs w:val="24"/>
        </w:rPr>
        <w:t>. Given this, and their location in the Supreme Court</w:t>
      </w:r>
      <w:r w:rsidR="00FD6C84">
        <w:rPr>
          <w:rFonts w:ascii="Times New Roman" w:hAnsi="Times New Roman" w:cs="Times New Roman"/>
          <w:sz w:val="24"/>
          <w:szCs w:val="24"/>
        </w:rPr>
        <w:t>,</w:t>
      </w:r>
      <w:r w:rsidR="00985B60">
        <w:rPr>
          <w:rFonts w:ascii="Times New Roman" w:hAnsi="Times New Roman" w:cs="Times New Roman"/>
          <w:sz w:val="24"/>
          <w:szCs w:val="24"/>
        </w:rPr>
        <w:t xml:space="preserve"> their work largely </w:t>
      </w:r>
      <w:r w:rsidR="00AF018D">
        <w:rPr>
          <w:rFonts w:ascii="Times New Roman" w:hAnsi="Times New Roman" w:cs="Times New Roman"/>
          <w:sz w:val="24"/>
          <w:szCs w:val="24"/>
        </w:rPr>
        <w:t>focused on</w:t>
      </w:r>
      <w:r w:rsidR="00985B60">
        <w:rPr>
          <w:rFonts w:ascii="Times New Roman" w:hAnsi="Times New Roman" w:cs="Times New Roman"/>
          <w:sz w:val="24"/>
          <w:szCs w:val="24"/>
        </w:rPr>
        <w:t xml:space="preserve"> legal interpretations. In 1992 auditing positions were created and filled but no audits materialized as no government accounts were produced until 1998. </w:t>
      </w:r>
      <w:r w:rsidR="0031739D">
        <w:rPr>
          <w:rFonts w:ascii="Times New Roman" w:hAnsi="Times New Roman" w:cs="Times New Roman"/>
          <w:sz w:val="24"/>
          <w:szCs w:val="24"/>
        </w:rPr>
        <w:t xml:space="preserve">In 1994 the regional organization, </w:t>
      </w:r>
      <w:r w:rsidR="002D22DC" w:rsidRPr="0076513F">
        <w:rPr>
          <w:rFonts w:ascii="Times New Roman" w:hAnsi="Times New Roman" w:cs="Times New Roman"/>
          <w:sz w:val="24"/>
          <w:szCs w:val="24"/>
        </w:rPr>
        <w:t>UEMOA</w:t>
      </w:r>
      <w:r w:rsidR="0031739D">
        <w:rPr>
          <w:rFonts w:ascii="Times New Roman" w:hAnsi="Times New Roman" w:cs="Times New Roman"/>
          <w:sz w:val="24"/>
          <w:szCs w:val="24"/>
        </w:rPr>
        <w:t>, instructed its members to establish autonomous Courts of Accounts</w:t>
      </w:r>
      <w:r w:rsidR="0052076A">
        <w:rPr>
          <w:rFonts w:ascii="Times New Roman" w:hAnsi="Times New Roman" w:cs="Times New Roman"/>
          <w:sz w:val="24"/>
          <w:szCs w:val="24"/>
        </w:rPr>
        <w:t xml:space="preserve"> </w:t>
      </w:r>
      <w:r w:rsidR="00B71675">
        <w:rPr>
          <w:rFonts w:ascii="Times New Roman" w:hAnsi="Times New Roman" w:cs="Times New Roman"/>
          <w:sz w:val="24"/>
          <w:szCs w:val="24"/>
        </w:rPr>
        <w:t>but</w:t>
      </w:r>
      <w:r w:rsidR="0079248F">
        <w:rPr>
          <w:rFonts w:ascii="Times New Roman" w:hAnsi="Times New Roman" w:cs="Times New Roman"/>
          <w:sz w:val="24"/>
          <w:szCs w:val="24"/>
        </w:rPr>
        <w:t xml:space="preserve"> </w:t>
      </w:r>
      <w:r w:rsidR="0031739D">
        <w:rPr>
          <w:rFonts w:ascii="Times New Roman" w:hAnsi="Times New Roman" w:cs="Times New Roman"/>
          <w:sz w:val="24"/>
          <w:szCs w:val="24"/>
        </w:rPr>
        <w:t xml:space="preserve">Benin has not complied. </w:t>
      </w:r>
      <w:r w:rsidR="00985B60">
        <w:rPr>
          <w:rFonts w:ascii="Times New Roman" w:hAnsi="Times New Roman" w:cs="Times New Roman"/>
          <w:sz w:val="24"/>
          <w:szCs w:val="24"/>
        </w:rPr>
        <w:t xml:space="preserve">The 2000 accounts were delayed, and a </w:t>
      </w:r>
      <w:r w:rsidR="000E2FF1">
        <w:rPr>
          <w:rFonts w:ascii="Times New Roman" w:hAnsi="Times New Roman" w:cs="Times New Roman"/>
          <w:sz w:val="24"/>
          <w:szCs w:val="24"/>
        </w:rPr>
        <w:t xml:space="preserve">new </w:t>
      </w:r>
      <w:r w:rsidR="00985B60">
        <w:rPr>
          <w:rFonts w:ascii="Times New Roman" w:hAnsi="Times New Roman" w:cs="Times New Roman"/>
          <w:sz w:val="24"/>
          <w:szCs w:val="24"/>
        </w:rPr>
        <w:t xml:space="preserve">team of </w:t>
      </w:r>
      <w:r w:rsidR="000E2FF1">
        <w:rPr>
          <w:rFonts w:ascii="Times New Roman" w:hAnsi="Times New Roman" w:cs="Times New Roman"/>
          <w:sz w:val="24"/>
          <w:szCs w:val="24"/>
        </w:rPr>
        <w:t xml:space="preserve">qualified </w:t>
      </w:r>
      <w:r w:rsidR="00985B60">
        <w:rPr>
          <w:rFonts w:ascii="Times New Roman" w:hAnsi="Times New Roman" w:cs="Times New Roman"/>
          <w:sz w:val="24"/>
          <w:szCs w:val="24"/>
        </w:rPr>
        <w:t xml:space="preserve">auditors tried to audit them, despite inadequate staff numbers </w:t>
      </w:r>
      <w:r w:rsidR="00985B60">
        <w:rPr>
          <w:rFonts w:ascii="Times New Roman" w:hAnsi="Times New Roman" w:cs="Times New Roman"/>
          <w:sz w:val="24"/>
          <w:szCs w:val="24"/>
        </w:rPr>
        <w:lastRenderedPageBreak/>
        <w:t xml:space="preserve">and resources, but </w:t>
      </w:r>
      <w:r w:rsidR="006D324A">
        <w:rPr>
          <w:rFonts w:ascii="Times New Roman" w:hAnsi="Times New Roman" w:cs="Times New Roman"/>
          <w:sz w:val="24"/>
          <w:szCs w:val="24"/>
        </w:rPr>
        <w:t>this was</w:t>
      </w:r>
      <w:r w:rsidR="00985B60">
        <w:rPr>
          <w:rFonts w:ascii="Times New Roman" w:hAnsi="Times New Roman" w:cs="Times New Roman"/>
          <w:sz w:val="24"/>
          <w:szCs w:val="24"/>
        </w:rPr>
        <w:t xml:space="preserve"> frustrated by illicit acts of civil servants. When the President replaced the </w:t>
      </w:r>
      <w:r w:rsidR="008B1D3B">
        <w:rPr>
          <w:rFonts w:ascii="Times New Roman" w:hAnsi="Times New Roman" w:cs="Times New Roman"/>
          <w:sz w:val="24"/>
          <w:szCs w:val="24"/>
        </w:rPr>
        <w:t>head</w:t>
      </w:r>
      <w:r w:rsidR="00985B60">
        <w:rPr>
          <w:rFonts w:ascii="Times New Roman" w:hAnsi="Times New Roman" w:cs="Times New Roman"/>
          <w:sz w:val="24"/>
          <w:szCs w:val="24"/>
        </w:rPr>
        <w:t xml:space="preserve"> of the SAI with a loyal member of his tribe, the </w:t>
      </w:r>
      <w:r w:rsidR="00147522">
        <w:rPr>
          <w:rFonts w:ascii="Times New Roman" w:hAnsi="Times New Roman" w:cs="Times New Roman"/>
          <w:sz w:val="24"/>
          <w:szCs w:val="24"/>
        </w:rPr>
        <w:t xml:space="preserve">new </w:t>
      </w:r>
      <w:r w:rsidR="006D0783">
        <w:rPr>
          <w:rFonts w:ascii="Times New Roman" w:hAnsi="Times New Roman" w:cs="Times New Roman"/>
          <w:sz w:val="24"/>
          <w:szCs w:val="24"/>
        </w:rPr>
        <w:t xml:space="preserve">head </w:t>
      </w:r>
      <w:r w:rsidR="0095505E">
        <w:rPr>
          <w:rFonts w:ascii="Times New Roman" w:hAnsi="Times New Roman" w:cs="Times New Roman"/>
          <w:sz w:val="24"/>
          <w:szCs w:val="24"/>
        </w:rPr>
        <w:t xml:space="preserve">made appointments </w:t>
      </w:r>
      <w:r w:rsidR="007449FD">
        <w:rPr>
          <w:rFonts w:ascii="Times New Roman" w:hAnsi="Times New Roman" w:cs="Times New Roman"/>
          <w:sz w:val="24"/>
          <w:szCs w:val="24"/>
        </w:rPr>
        <w:t xml:space="preserve">to the </w:t>
      </w:r>
      <w:r w:rsidR="003C37F3">
        <w:rPr>
          <w:rFonts w:ascii="Times New Roman" w:hAnsi="Times New Roman" w:cs="Times New Roman"/>
          <w:sz w:val="24"/>
          <w:szCs w:val="24"/>
        </w:rPr>
        <w:t xml:space="preserve">SAI </w:t>
      </w:r>
      <w:r w:rsidR="00985B60">
        <w:rPr>
          <w:rFonts w:ascii="Times New Roman" w:hAnsi="Times New Roman" w:cs="Times New Roman"/>
          <w:sz w:val="24"/>
          <w:szCs w:val="24"/>
        </w:rPr>
        <w:t>us</w:t>
      </w:r>
      <w:r w:rsidR="00A35853">
        <w:rPr>
          <w:rFonts w:ascii="Times New Roman" w:hAnsi="Times New Roman" w:cs="Times New Roman"/>
          <w:sz w:val="24"/>
          <w:szCs w:val="24"/>
        </w:rPr>
        <w:t>ing the same</w:t>
      </w:r>
      <w:r w:rsidR="00985B60">
        <w:rPr>
          <w:rFonts w:ascii="Times New Roman" w:hAnsi="Times New Roman" w:cs="Times New Roman"/>
          <w:sz w:val="24"/>
          <w:szCs w:val="24"/>
        </w:rPr>
        <w:t xml:space="preserve"> criteria. The auditors became demotivated and several left. Under WB pressure, performance auditing was introduced, based on a Canadian model, but the Ministries soon ceased producing performance reports, </w:t>
      </w:r>
      <w:r w:rsidR="00F2225A">
        <w:rPr>
          <w:rFonts w:ascii="Times New Roman" w:hAnsi="Times New Roman" w:cs="Times New Roman"/>
          <w:sz w:val="24"/>
          <w:szCs w:val="24"/>
        </w:rPr>
        <w:t xml:space="preserve">and </w:t>
      </w:r>
      <w:r w:rsidR="00985B60">
        <w:rPr>
          <w:rFonts w:ascii="Times New Roman" w:hAnsi="Times New Roman" w:cs="Times New Roman"/>
          <w:sz w:val="24"/>
          <w:szCs w:val="24"/>
        </w:rPr>
        <w:t>government accounts were slow to materialize</w:t>
      </w:r>
      <w:r w:rsidR="00F2225A">
        <w:rPr>
          <w:rFonts w:ascii="Times New Roman" w:hAnsi="Times New Roman" w:cs="Times New Roman"/>
          <w:sz w:val="24"/>
          <w:szCs w:val="24"/>
        </w:rPr>
        <w:t xml:space="preserve">. </w:t>
      </w:r>
      <w:r w:rsidR="00A8282D">
        <w:rPr>
          <w:rFonts w:ascii="Times New Roman" w:hAnsi="Times New Roman" w:cs="Times New Roman"/>
          <w:sz w:val="24"/>
          <w:szCs w:val="24"/>
        </w:rPr>
        <w:t>H</w:t>
      </w:r>
      <w:r w:rsidR="00985B60">
        <w:rPr>
          <w:rFonts w:ascii="Times New Roman" w:hAnsi="Times New Roman" w:cs="Times New Roman"/>
          <w:sz w:val="24"/>
          <w:szCs w:val="24"/>
        </w:rPr>
        <w:t xml:space="preserve">ence no </w:t>
      </w:r>
      <w:r w:rsidR="00987DE2">
        <w:rPr>
          <w:rFonts w:ascii="Times New Roman" w:hAnsi="Times New Roman" w:cs="Times New Roman"/>
          <w:sz w:val="24"/>
          <w:szCs w:val="24"/>
        </w:rPr>
        <w:t xml:space="preserve">performance </w:t>
      </w:r>
      <w:r w:rsidR="00985B60">
        <w:rPr>
          <w:rFonts w:ascii="Times New Roman" w:hAnsi="Times New Roman" w:cs="Times New Roman"/>
          <w:sz w:val="24"/>
          <w:szCs w:val="24"/>
        </w:rPr>
        <w:t xml:space="preserve">audits ensued until 2015. Then five years (2009 </w:t>
      </w:r>
      <w:r w:rsidR="007277AE">
        <w:rPr>
          <w:rFonts w:ascii="Times New Roman" w:hAnsi="Times New Roman" w:cs="Times New Roman"/>
          <w:sz w:val="24"/>
          <w:szCs w:val="24"/>
        </w:rPr>
        <w:t>to</w:t>
      </w:r>
      <w:r w:rsidR="00985B60">
        <w:rPr>
          <w:rFonts w:ascii="Times New Roman" w:hAnsi="Times New Roman" w:cs="Times New Roman"/>
          <w:sz w:val="24"/>
          <w:szCs w:val="24"/>
        </w:rPr>
        <w:t xml:space="preserve"> 2013) of government accounts</w:t>
      </w:r>
      <w:r w:rsidR="002A4453">
        <w:rPr>
          <w:rFonts w:ascii="Times New Roman" w:hAnsi="Times New Roman" w:cs="Times New Roman"/>
          <w:sz w:val="24"/>
          <w:szCs w:val="24"/>
        </w:rPr>
        <w:t xml:space="preserve">, i.e. budget out-turns (or </w:t>
      </w:r>
      <w:r w:rsidR="002A4453" w:rsidRPr="00657E0D">
        <w:rPr>
          <w:rFonts w:ascii="Times New Roman" w:hAnsi="Times New Roman" w:cs="Times New Roman"/>
          <w:i/>
          <w:iCs/>
          <w:sz w:val="24"/>
          <w:szCs w:val="24"/>
        </w:rPr>
        <w:t xml:space="preserve">Lois de </w:t>
      </w:r>
      <w:proofErr w:type="spellStart"/>
      <w:r w:rsidR="002A4453" w:rsidRPr="00657E0D">
        <w:rPr>
          <w:rFonts w:ascii="Times New Roman" w:hAnsi="Times New Roman" w:cs="Times New Roman"/>
          <w:i/>
          <w:iCs/>
          <w:sz w:val="24"/>
          <w:szCs w:val="24"/>
        </w:rPr>
        <w:t>R</w:t>
      </w:r>
      <w:r w:rsidR="002A4453" w:rsidRPr="002A4453">
        <w:rPr>
          <w:rFonts w:ascii="Times New Roman" w:hAnsi="Times New Roman" w:cs="Times New Roman"/>
          <w:i/>
          <w:iCs/>
          <w:sz w:val="24"/>
          <w:szCs w:val="24"/>
        </w:rPr>
        <w:t>è</w:t>
      </w:r>
      <w:r w:rsidR="002A4453" w:rsidRPr="00657E0D">
        <w:rPr>
          <w:rFonts w:ascii="Times New Roman" w:hAnsi="Times New Roman" w:cs="Times New Roman"/>
          <w:i/>
          <w:iCs/>
          <w:sz w:val="24"/>
          <w:szCs w:val="24"/>
        </w:rPr>
        <w:t>glement</w:t>
      </w:r>
      <w:proofErr w:type="spellEnd"/>
      <w:r w:rsidR="002A4453">
        <w:rPr>
          <w:rFonts w:ascii="Times New Roman" w:hAnsi="Times New Roman" w:cs="Times New Roman"/>
          <w:sz w:val="24"/>
          <w:szCs w:val="24"/>
        </w:rPr>
        <w:t>),</w:t>
      </w:r>
      <w:r w:rsidR="00985B60">
        <w:rPr>
          <w:rFonts w:ascii="Times New Roman" w:hAnsi="Times New Roman" w:cs="Times New Roman"/>
          <w:sz w:val="24"/>
          <w:szCs w:val="24"/>
        </w:rPr>
        <w:t xml:space="preserve"> were rudimentarily audited and quickly passed in one tranche by Parliament. In 2011 the SAI was mandated to audit the property of politicians and public officials to identify possible corruption</w:t>
      </w:r>
      <w:r w:rsidR="00871A5B" w:rsidRPr="00871A5B">
        <w:rPr>
          <w:rFonts w:ascii="Times New Roman" w:hAnsi="Times New Roman" w:cs="Times New Roman"/>
          <w:sz w:val="24"/>
          <w:szCs w:val="24"/>
        </w:rPr>
        <w:t xml:space="preserve"> </w:t>
      </w:r>
      <w:r w:rsidR="00871A5B">
        <w:rPr>
          <w:rFonts w:ascii="Times New Roman" w:hAnsi="Times New Roman" w:cs="Times New Roman"/>
          <w:sz w:val="24"/>
          <w:szCs w:val="24"/>
        </w:rPr>
        <w:t>cases</w:t>
      </w:r>
      <w:r w:rsidR="00985B60">
        <w:rPr>
          <w:rFonts w:ascii="Times New Roman" w:hAnsi="Times New Roman" w:cs="Times New Roman"/>
          <w:sz w:val="24"/>
          <w:szCs w:val="24"/>
        </w:rPr>
        <w:t>, but few made the necessary declarations</w:t>
      </w:r>
      <w:r w:rsidR="002A4453">
        <w:rPr>
          <w:rFonts w:ascii="Times New Roman" w:hAnsi="Times New Roman" w:cs="Times New Roman"/>
          <w:sz w:val="24"/>
          <w:szCs w:val="24"/>
        </w:rPr>
        <w:t>, which were not audited</w:t>
      </w:r>
      <w:r w:rsidR="00985B60">
        <w:rPr>
          <w:rFonts w:ascii="Times New Roman" w:hAnsi="Times New Roman" w:cs="Times New Roman"/>
          <w:sz w:val="24"/>
          <w:szCs w:val="24"/>
        </w:rPr>
        <w:t xml:space="preserve">. </w:t>
      </w:r>
      <w:r w:rsidR="00BA477B">
        <w:rPr>
          <w:rFonts w:ascii="Times New Roman" w:hAnsi="Times New Roman" w:cs="Times New Roman"/>
          <w:sz w:val="24"/>
          <w:szCs w:val="24"/>
        </w:rPr>
        <w:t xml:space="preserve">In 2018 the government attached </w:t>
      </w:r>
      <w:r w:rsidR="005B14BD">
        <w:rPr>
          <w:rFonts w:ascii="Times New Roman" w:hAnsi="Times New Roman" w:cs="Times New Roman"/>
          <w:sz w:val="24"/>
          <w:szCs w:val="24"/>
        </w:rPr>
        <w:t xml:space="preserve">the </w:t>
      </w:r>
      <w:r w:rsidR="00BA477B">
        <w:rPr>
          <w:rFonts w:ascii="Times New Roman" w:hAnsi="Times New Roman" w:cs="Times New Roman"/>
          <w:sz w:val="24"/>
          <w:szCs w:val="24"/>
        </w:rPr>
        <w:t>creati</w:t>
      </w:r>
      <w:r w:rsidR="005B14BD">
        <w:rPr>
          <w:rFonts w:ascii="Times New Roman" w:hAnsi="Times New Roman" w:cs="Times New Roman"/>
          <w:sz w:val="24"/>
          <w:szCs w:val="24"/>
        </w:rPr>
        <w:t>on of</w:t>
      </w:r>
      <w:r w:rsidR="00BA477B">
        <w:rPr>
          <w:rFonts w:ascii="Times New Roman" w:hAnsi="Times New Roman" w:cs="Times New Roman"/>
          <w:sz w:val="24"/>
          <w:szCs w:val="24"/>
        </w:rPr>
        <w:t xml:space="preserve"> a Court of Accounts to a Constitutional amendment seeking to lengthen the </w:t>
      </w:r>
      <w:r w:rsidR="00161F98">
        <w:rPr>
          <w:rFonts w:ascii="Times New Roman" w:hAnsi="Times New Roman" w:cs="Times New Roman"/>
          <w:sz w:val="24"/>
          <w:szCs w:val="24"/>
        </w:rPr>
        <w:t xml:space="preserve">President’s </w:t>
      </w:r>
      <w:r w:rsidR="00BA477B">
        <w:rPr>
          <w:rFonts w:ascii="Times New Roman" w:hAnsi="Times New Roman" w:cs="Times New Roman"/>
          <w:sz w:val="24"/>
          <w:szCs w:val="24"/>
        </w:rPr>
        <w:t>term of office. The latter was unpopular</w:t>
      </w:r>
      <w:r w:rsidR="001839AB">
        <w:rPr>
          <w:rFonts w:ascii="Times New Roman" w:hAnsi="Times New Roman" w:cs="Times New Roman"/>
          <w:sz w:val="24"/>
          <w:szCs w:val="24"/>
        </w:rPr>
        <w:t>,</w:t>
      </w:r>
      <w:r w:rsidR="00BA477B">
        <w:rPr>
          <w:rFonts w:ascii="Times New Roman" w:hAnsi="Times New Roman" w:cs="Times New Roman"/>
          <w:sz w:val="24"/>
          <w:szCs w:val="24"/>
        </w:rPr>
        <w:t xml:space="preserve"> and the Constitutional </w:t>
      </w:r>
      <w:r w:rsidR="002A4453">
        <w:rPr>
          <w:rFonts w:ascii="Times New Roman" w:hAnsi="Times New Roman" w:cs="Times New Roman"/>
          <w:sz w:val="24"/>
          <w:szCs w:val="24"/>
        </w:rPr>
        <w:t xml:space="preserve">revisions </w:t>
      </w:r>
      <w:r w:rsidR="00A171A0">
        <w:rPr>
          <w:rFonts w:ascii="Times New Roman" w:hAnsi="Times New Roman" w:cs="Times New Roman"/>
          <w:sz w:val="24"/>
          <w:szCs w:val="24"/>
        </w:rPr>
        <w:t>were rejected</w:t>
      </w:r>
      <w:r w:rsidR="009B2FDC">
        <w:rPr>
          <w:rFonts w:ascii="Times New Roman" w:hAnsi="Times New Roman" w:cs="Times New Roman"/>
          <w:sz w:val="24"/>
          <w:szCs w:val="24"/>
        </w:rPr>
        <w:t xml:space="preserve">. Then </w:t>
      </w:r>
      <w:r w:rsidR="00BA477B">
        <w:rPr>
          <w:rFonts w:ascii="Times New Roman" w:hAnsi="Times New Roman" w:cs="Times New Roman"/>
          <w:sz w:val="24"/>
          <w:szCs w:val="24"/>
        </w:rPr>
        <w:t>the President</w:t>
      </w:r>
      <w:r w:rsidR="00987DE2">
        <w:rPr>
          <w:rFonts w:ascii="Times New Roman" w:hAnsi="Times New Roman" w:cs="Times New Roman"/>
          <w:sz w:val="24"/>
          <w:szCs w:val="24"/>
        </w:rPr>
        <w:t>’s allies</w:t>
      </w:r>
      <w:r w:rsidR="00BA477B">
        <w:rPr>
          <w:rFonts w:ascii="Times New Roman" w:hAnsi="Times New Roman" w:cs="Times New Roman"/>
          <w:sz w:val="24"/>
          <w:szCs w:val="24"/>
        </w:rPr>
        <w:t xml:space="preserve"> blame</w:t>
      </w:r>
      <w:r w:rsidR="00120922">
        <w:rPr>
          <w:rFonts w:ascii="Times New Roman" w:hAnsi="Times New Roman" w:cs="Times New Roman"/>
          <w:sz w:val="24"/>
          <w:szCs w:val="24"/>
        </w:rPr>
        <w:t>d</w:t>
      </w:r>
      <w:r w:rsidR="00BA477B">
        <w:rPr>
          <w:rFonts w:ascii="Times New Roman" w:hAnsi="Times New Roman" w:cs="Times New Roman"/>
          <w:sz w:val="24"/>
          <w:szCs w:val="24"/>
        </w:rPr>
        <w:t xml:space="preserve"> the opposition for blocking a Court of Accounts.</w:t>
      </w:r>
      <w:r w:rsidR="007649F9">
        <w:rPr>
          <w:rFonts w:ascii="Times New Roman" w:hAnsi="Times New Roman" w:cs="Times New Roman"/>
          <w:sz w:val="24"/>
          <w:szCs w:val="24"/>
        </w:rPr>
        <w:t xml:space="preserve"> </w:t>
      </w:r>
      <w:r w:rsidR="00985B60">
        <w:rPr>
          <w:rFonts w:ascii="Times New Roman" w:hAnsi="Times New Roman" w:cs="Times New Roman"/>
          <w:sz w:val="24"/>
          <w:szCs w:val="24"/>
        </w:rPr>
        <w:t xml:space="preserve">In summary, the SAI has only discharged a small fraction of its mandate and its audits have been slight, partly due to insufficient resources and staff, </w:t>
      </w:r>
      <w:proofErr w:type="spellStart"/>
      <w:r w:rsidR="00985B60">
        <w:rPr>
          <w:rFonts w:ascii="Times New Roman" w:hAnsi="Times New Roman" w:cs="Times New Roman"/>
          <w:sz w:val="24"/>
          <w:szCs w:val="24"/>
        </w:rPr>
        <w:t>politicised</w:t>
      </w:r>
      <w:proofErr w:type="spellEnd"/>
      <w:r w:rsidR="00985B60">
        <w:rPr>
          <w:rFonts w:ascii="Times New Roman" w:hAnsi="Times New Roman" w:cs="Times New Roman"/>
          <w:sz w:val="24"/>
          <w:szCs w:val="24"/>
        </w:rPr>
        <w:t xml:space="preserve"> appointments, and the lack of documentation to audit. </w:t>
      </w:r>
    </w:p>
    <w:p w14:paraId="367C6A0B" w14:textId="05AD51A6" w:rsidR="004231D3" w:rsidRDefault="00BD6F51" w:rsidP="00C4387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2006 the </w:t>
      </w:r>
      <w:r w:rsidR="00E40830">
        <w:rPr>
          <w:rFonts w:ascii="Times New Roman" w:hAnsi="Times New Roman" w:cs="Times New Roman"/>
          <w:sz w:val="24"/>
          <w:szCs w:val="24"/>
        </w:rPr>
        <w:t xml:space="preserve">President </w:t>
      </w:r>
      <w:r w:rsidR="005614AF">
        <w:rPr>
          <w:rFonts w:ascii="Times New Roman" w:hAnsi="Times New Roman" w:cs="Times New Roman"/>
          <w:sz w:val="24"/>
          <w:szCs w:val="24"/>
        </w:rPr>
        <w:t>resuscitated</w:t>
      </w:r>
      <w:r w:rsidR="00E40830">
        <w:rPr>
          <w:rFonts w:ascii="Times New Roman" w:hAnsi="Times New Roman" w:cs="Times New Roman"/>
          <w:sz w:val="24"/>
          <w:szCs w:val="24"/>
        </w:rPr>
        <w:t xml:space="preserve"> </w:t>
      </w:r>
      <w:r w:rsidR="005614AF">
        <w:rPr>
          <w:rFonts w:ascii="Times New Roman" w:hAnsi="Times New Roman" w:cs="Times New Roman"/>
          <w:sz w:val="24"/>
          <w:szCs w:val="24"/>
        </w:rPr>
        <w:t>the IGE</w:t>
      </w:r>
      <w:r w:rsidR="007B7982">
        <w:rPr>
          <w:rFonts w:ascii="Times New Roman" w:hAnsi="Times New Roman" w:cs="Times New Roman"/>
          <w:sz w:val="24"/>
          <w:szCs w:val="24"/>
        </w:rPr>
        <w:t xml:space="preserve">, which was given considerable </w:t>
      </w:r>
      <w:r w:rsidR="009C3DDD">
        <w:rPr>
          <w:rFonts w:ascii="Times New Roman" w:hAnsi="Times New Roman" w:cs="Times New Roman"/>
          <w:sz w:val="24"/>
          <w:szCs w:val="24"/>
        </w:rPr>
        <w:t>audit and investigative po</w:t>
      </w:r>
      <w:r w:rsidR="001862F9">
        <w:rPr>
          <w:rFonts w:ascii="Times New Roman" w:hAnsi="Times New Roman" w:cs="Times New Roman"/>
          <w:sz w:val="24"/>
          <w:szCs w:val="24"/>
        </w:rPr>
        <w:t>w</w:t>
      </w:r>
      <w:r w:rsidR="009C3DDD">
        <w:rPr>
          <w:rFonts w:ascii="Times New Roman" w:hAnsi="Times New Roman" w:cs="Times New Roman"/>
          <w:sz w:val="24"/>
          <w:szCs w:val="24"/>
        </w:rPr>
        <w:t>ers</w:t>
      </w:r>
      <w:r w:rsidR="00472C33">
        <w:rPr>
          <w:rFonts w:ascii="Times New Roman" w:hAnsi="Times New Roman" w:cs="Times New Roman"/>
          <w:sz w:val="24"/>
          <w:szCs w:val="24"/>
        </w:rPr>
        <w:t>. M</w:t>
      </w:r>
      <w:r w:rsidR="001862F9">
        <w:rPr>
          <w:rFonts w:ascii="Times New Roman" w:hAnsi="Times New Roman" w:cs="Times New Roman"/>
          <w:sz w:val="24"/>
          <w:szCs w:val="24"/>
        </w:rPr>
        <w:t xml:space="preserve">any </w:t>
      </w:r>
      <w:proofErr w:type="gramStart"/>
      <w:r w:rsidR="001862F9">
        <w:rPr>
          <w:rFonts w:ascii="Times New Roman" w:hAnsi="Times New Roman" w:cs="Times New Roman"/>
          <w:sz w:val="24"/>
          <w:szCs w:val="24"/>
        </w:rPr>
        <w:t>o</w:t>
      </w:r>
      <w:r w:rsidR="00DA2FD4">
        <w:rPr>
          <w:rFonts w:ascii="Times New Roman" w:hAnsi="Times New Roman" w:cs="Times New Roman"/>
          <w:sz w:val="24"/>
          <w:szCs w:val="24"/>
        </w:rPr>
        <w:t>verlap</w:t>
      </w:r>
      <w:proofErr w:type="gramEnd"/>
      <w:r w:rsidR="00DA2FD4">
        <w:rPr>
          <w:rFonts w:ascii="Times New Roman" w:hAnsi="Times New Roman" w:cs="Times New Roman"/>
          <w:sz w:val="24"/>
          <w:szCs w:val="24"/>
        </w:rPr>
        <w:t xml:space="preserve"> with those of </w:t>
      </w:r>
      <w:r w:rsidR="00F367D5">
        <w:rPr>
          <w:rFonts w:ascii="Times New Roman" w:hAnsi="Times New Roman" w:cs="Times New Roman"/>
          <w:sz w:val="24"/>
          <w:szCs w:val="24"/>
        </w:rPr>
        <w:t>the Chamber of Accounts</w:t>
      </w:r>
      <w:r w:rsidR="0006585F">
        <w:rPr>
          <w:rFonts w:ascii="Times New Roman" w:hAnsi="Times New Roman" w:cs="Times New Roman"/>
          <w:sz w:val="24"/>
          <w:szCs w:val="24"/>
        </w:rPr>
        <w:t xml:space="preserve">. </w:t>
      </w:r>
      <w:r w:rsidR="0085357C">
        <w:rPr>
          <w:rFonts w:ascii="Times New Roman" w:hAnsi="Times New Roman" w:cs="Times New Roman"/>
          <w:sz w:val="24"/>
          <w:szCs w:val="24"/>
        </w:rPr>
        <w:t xml:space="preserve">The IGE is directly </w:t>
      </w:r>
      <w:r w:rsidR="00615AA3">
        <w:rPr>
          <w:rFonts w:ascii="Times New Roman" w:hAnsi="Times New Roman" w:cs="Times New Roman"/>
          <w:sz w:val="24"/>
          <w:szCs w:val="24"/>
        </w:rPr>
        <w:t>responsible to and controlled by the President</w:t>
      </w:r>
      <w:r w:rsidR="009D028F">
        <w:rPr>
          <w:rFonts w:ascii="Times New Roman" w:hAnsi="Times New Roman" w:cs="Times New Roman"/>
          <w:sz w:val="24"/>
          <w:szCs w:val="24"/>
        </w:rPr>
        <w:t>. It</w:t>
      </w:r>
      <w:r w:rsidR="0082465D">
        <w:rPr>
          <w:rFonts w:ascii="Times New Roman" w:hAnsi="Times New Roman" w:cs="Times New Roman"/>
          <w:sz w:val="24"/>
          <w:szCs w:val="24"/>
        </w:rPr>
        <w:t xml:space="preserve"> </w:t>
      </w:r>
      <w:r w:rsidR="005B12C9">
        <w:rPr>
          <w:rFonts w:ascii="Times New Roman" w:hAnsi="Times New Roman" w:cs="Times New Roman"/>
          <w:sz w:val="24"/>
          <w:szCs w:val="24"/>
        </w:rPr>
        <w:t>w</w:t>
      </w:r>
      <w:r w:rsidR="00653F83">
        <w:rPr>
          <w:rFonts w:ascii="Times New Roman" w:hAnsi="Times New Roman" w:cs="Times New Roman"/>
          <w:sz w:val="24"/>
          <w:szCs w:val="24"/>
        </w:rPr>
        <w:t xml:space="preserve">as </w:t>
      </w:r>
      <w:r w:rsidR="0082465D">
        <w:rPr>
          <w:rFonts w:ascii="Times New Roman" w:hAnsi="Times New Roman" w:cs="Times New Roman"/>
          <w:sz w:val="24"/>
          <w:szCs w:val="24"/>
        </w:rPr>
        <w:t>better resourced</w:t>
      </w:r>
      <w:r w:rsidR="00F00EDA">
        <w:rPr>
          <w:rFonts w:ascii="Times New Roman" w:hAnsi="Times New Roman" w:cs="Times New Roman"/>
          <w:sz w:val="24"/>
          <w:szCs w:val="24"/>
        </w:rPr>
        <w:t xml:space="preserve"> than the SAI</w:t>
      </w:r>
      <w:r w:rsidR="00A1289A">
        <w:rPr>
          <w:rFonts w:ascii="Times New Roman" w:hAnsi="Times New Roman" w:cs="Times New Roman"/>
          <w:sz w:val="24"/>
          <w:szCs w:val="24"/>
        </w:rPr>
        <w:t>.</w:t>
      </w:r>
      <w:r w:rsidR="008E0BF6">
        <w:rPr>
          <w:rFonts w:ascii="Times New Roman" w:hAnsi="Times New Roman" w:cs="Times New Roman"/>
          <w:sz w:val="24"/>
          <w:szCs w:val="24"/>
        </w:rPr>
        <w:t xml:space="preserve"> </w:t>
      </w:r>
      <w:r w:rsidR="004F775C">
        <w:rPr>
          <w:rFonts w:ascii="Times New Roman" w:hAnsi="Times New Roman" w:cs="Times New Roman"/>
          <w:sz w:val="24"/>
          <w:szCs w:val="24"/>
        </w:rPr>
        <w:t xml:space="preserve">Critics claimed </w:t>
      </w:r>
      <w:r w:rsidR="00280E19">
        <w:rPr>
          <w:rFonts w:ascii="Times New Roman" w:hAnsi="Times New Roman" w:cs="Times New Roman"/>
          <w:sz w:val="24"/>
          <w:szCs w:val="24"/>
        </w:rPr>
        <w:t xml:space="preserve">its formation </w:t>
      </w:r>
      <w:r w:rsidR="004F775C">
        <w:rPr>
          <w:rFonts w:ascii="Times New Roman" w:hAnsi="Times New Roman" w:cs="Times New Roman"/>
          <w:sz w:val="24"/>
          <w:szCs w:val="24"/>
        </w:rPr>
        <w:t xml:space="preserve">was a façade to give </w:t>
      </w:r>
      <w:r w:rsidR="006F6BCF">
        <w:rPr>
          <w:rFonts w:ascii="Times New Roman" w:hAnsi="Times New Roman" w:cs="Times New Roman"/>
          <w:sz w:val="24"/>
          <w:szCs w:val="24"/>
        </w:rPr>
        <w:t>an</w:t>
      </w:r>
      <w:r w:rsidR="004F775C">
        <w:rPr>
          <w:rFonts w:ascii="Times New Roman" w:hAnsi="Times New Roman" w:cs="Times New Roman"/>
          <w:sz w:val="24"/>
          <w:szCs w:val="24"/>
        </w:rPr>
        <w:t xml:space="preserve"> illusion of tackling corruption and to gain legitimacy. </w:t>
      </w:r>
      <w:r w:rsidR="00CC4D29">
        <w:rPr>
          <w:rFonts w:ascii="Times New Roman" w:hAnsi="Times New Roman" w:cs="Times New Roman"/>
          <w:sz w:val="24"/>
          <w:szCs w:val="24"/>
        </w:rPr>
        <w:t>It</w:t>
      </w:r>
      <w:r w:rsidR="004231D3">
        <w:rPr>
          <w:rFonts w:ascii="Times New Roman" w:hAnsi="Times New Roman" w:cs="Times New Roman"/>
          <w:sz w:val="24"/>
          <w:szCs w:val="24"/>
        </w:rPr>
        <w:t xml:space="preserve"> has only investigated minor acts of corruption</w:t>
      </w:r>
      <w:r w:rsidR="006D4F06">
        <w:rPr>
          <w:rFonts w:ascii="Times New Roman" w:hAnsi="Times New Roman" w:cs="Times New Roman"/>
          <w:sz w:val="24"/>
          <w:szCs w:val="24"/>
        </w:rPr>
        <w:t>, often against opponents of the President</w:t>
      </w:r>
      <w:r w:rsidR="00CF47CE">
        <w:rPr>
          <w:rFonts w:ascii="Times New Roman" w:hAnsi="Times New Roman" w:cs="Times New Roman"/>
          <w:sz w:val="24"/>
          <w:szCs w:val="24"/>
        </w:rPr>
        <w:t>.</w:t>
      </w:r>
      <w:r w:rsidR="00A613F8">
        <w:rPr>
          <w:rFonts w:ascii="Times New Roman" w:hAnsi="Times New Roman" w:cs="Times New Roman"/>
          <w:sz w:val="24"/>
          <w:szCs w:val="24"/>
        </w:rPr>
        <w:t xml:space="preserve"> </w:t>
      </w:r>
      <w:r w:rsidR="00CF47CE">
        <w:rPr>
          <w:rFonts w:ascii="Times New Roman" w:hAnsi="Times New Roman" w:cs="Times New Roman"/>
          <w:sz w:val="24"/>
          <w:szCs w:val="24"/>
        </w:rPr>
        <w:t>Few prosecutions</w:t>
      </w:r>
      <w:r w:rsidR="00202565">
        <w:rPr>
          <w:rFonts w:ascii="Times New Roman" w:hAnsi="Times New Roman" w:cs="Times New Roman"/>
          <w:sz w:val="24"/>
          <w:szCs w:val="24"/>
        </w:rPr>
        <w:t xml:space="preserve"> have </w:t>
      </w:r>
      <w:proofErr w:type="spellStart"/>
      <w:r w:rsidR="00202565">
        <w:rPr>
          <w:rFonts w:ascii="Times New Roman" w:hAnsi="Times New Roman" w:cs="Times New Roman"/>
          <w:sz w:val="24"/>
          <w:szCs w:val="24"/>
        </w:rPr>
        <w:t>materialised</w:t>
      </w:r>
      <w:proofErr w:type="spellEnd"/>
      <w:r w:rsidR="00CF47CE">
        <w:rPr>
          <w:rFonts w:ascii="Times New Roman" w:hAnsi="Times New Roman" w:cs="Times New Roman"/>
          <w:sz w:val="24"/>
          <w:szCs w:val="24"/>
        </w:rPr>
        <w:t>, though threat</w:t>
      </w:r>
      <w:r w:rsidR="00DC7FB5">
        <w:rPr>
          <w:rFonts w:ascii="Times New Roman" w:hAnsi="Times New Roman" w:cs="Times New Roman"/>
          <w:sz w:val="24"/>
          <w:szCs w:val="24"/>
        </w:rPr>
        <w:t>s</w:t>
      </w:r>
      <w:r w:rsidR="00CF47CE">
        <w:rPr>
          <w:rFonts w:ascii="Times New Roman" w:hAnsi="Times New Roman" w:cs="Times New Roman"/>
          <w:sz w:val="24"/>
          <w:szCs w:val="24"/>
        </w:rPr>
        <w:t xml:space="preserve"> to do so </w:t>
      </w:r>
      <w:r w:rsidR="001A6AA5">
        <w:rPr>
          <w:rFonts w:ascii="Times New Roman" w:hAnsi="Times New Roman" w:cs="Times New Roman"/>
          <w:sz w:val="24"/>
          <w:szCs w:val="24"/>
        </w:rPr>
        <w:t>were</w:t>
      </w:r>
      <w:r w:rsidR="00CF47CE">
        <w:rPr>
          <w:rFonts w:ascii="Times New Roman" w:hAnsi="Times New Roman" w:cs="Times New Roman"/>
          <w:sz w:val="24"/>
          <w:szCs w:val="24"/>
        </w:rPr>
        <w:t xml:space="preserve"> used to blackmail or </w:t>
      </w:r>
      <w:r w:rsidR="001A3DA1">
        <w:rPr>
          <w:rFonts w:ascii="Times New Roman" w:hAnsi="Times New Roman" w:cs="Times New Roman"/>
          <w:sz w:val="24"/>
          <w:szCs w:val="24"/>
        </w:rPr>
        <w:t xml:space="preserve">gain </w:t>
      </w:r>
      <w:r w:rsidR="00CF47CE">
        <w:rPr>
          <w:rFonts w:ascii="Times New Roman" w:hAnsi="Times New Roman" w:cs="Times New Roman"/>
          <w:sz w:val="24"/>
          <w:szCs w:val="24"/>
        </w:rPr>
        <w:t>the support of political opponents</w:t>
      </w:r>
      <w:r w:rsidR="001731D0">
        <w:rPr>
          <w:rFonts w:ascii="Times New Roman" w:hAnsi="Times New Roman" w:cs="Times New Roman"/>
          <w:sz w:val="24"/>
          <w:szCs w:val="24"/>
        </w:rPr>
        <w:t xml:space="preserve"> of the President</w:t>
      </w:r>
      <w:r w:rsidR="00CF47CE">
        <w:rPr>
          <w:rFonts w:ascii="Times New Roman" w:hAnsi="Times New Roman" w:cs="Times New Roman"/>
          <w:sz w:val="24"/>
          <w:szCs w:val="24"/>
        </w:rPr>
        <w:t>.</w:t>
      </w:r>
      <w:r w:rsidR="009374B4">
        <w:rPr>
          <w:rFonts w:ascii="Times New Roman" w:hAnsi="Times New Roman" w:cs="Times New Roman"/>
          <w:sz w:val="24"/>
          <w:szCs w:val="24"/>
        </w:rPr>
        <w:t xml:space="preserve"> Allegations of large-scale embezzlements went uninvestigated.</w:t>
      </w:r>
      <w:r w:rsidR="009374B4">
        <w:rPr>
          <w:rStyle w:val="FootnoteReference"/>
          <w:rFonts w:ascii="Times New Roman" w:hAnsi="Times New Roman" w:cs="Times New Roman"/>
          <w:sz w:val="24"/>
          <w:szCs w:val="24"/>
        </w:rPr>
        <w:footnoteReference w:id="64"/>
      </w:r>
      <w:r w:rsidR="0050693C">
        <w:rPr>
          <w:rFonts w:ascii="Times New Roman" w:hAnsi="Times New Roman" w:cs="Times New Roman"/>
          <w:sz w:val="24"/>
          <w:szCs w:val="24"/>
        </w:rPr>
        <w:t xml:space="preserve"> </w:t>
      </w:r>
      <w:r w:rsidR="00EC32DC">
        <w:rPr>
          <w:rFonts w:ascii="Times New Roman" w:hAnsi="Times New Roman" w:cs="Times New Roman"/>
          <w:sz w:val="24"/>
          <w:szCs w:val="24"/>
        </w:rPr>
        <w:t>An i</w:t>
      </w:r>
      <w:r w:rsidR="004231D3">
        <w:rPr>
          <w:rFonts w:ascii="Times New Roman" w:hAnsi="Times New Roman" w:cs="Times New Roman"/>
          <w:sz w:val="24"/>
          <w:szCs w:val="24"/>
        </w:rPr>
        <w:t>nstitution formed to curb corruption create</w:t>
      </w:r>
      <w:r w:rsidR="00FC442B">
        <w:rPr>
          <w:rFonts w:ascii="Times New Roman" w:hAnsi="Times New Roman" w:cs="Times New Roman"/>
          <w:sz w:val="24"/>
          <w:szCs w:val="24"/>
        </w:rPr>
        <w:t>d</w:t>
      </w:r>
      <w:r w:rsidR="004231D3">
        <w:rPr>
          <w:rFonts w:ascii="Times New Roman" w:hAnsi="Times New Roman" w:cs="Times New Roman"/>
          <w:sz w:val="24"/>
          <w:szCs w:val="24"/>
        </w:rPr>
        <w:t xml:space="preserve"> new avenues for the civic public’s amorality. </w:t>
      </w:r>
    </w:p>
    <w:p w14:paraId="5CC7A1F9" w14:textId="3BC4C681" w:rsidR="00D145E2" w:rsidRDefault="00A15EDC" w:rsidP="00D145E2">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090DB7">
        <w:rPr>
          <w:rFonts w:ascii="Times New Roman" w:hAnsi="Times New Roman" w:cs="Times New Roman"/>
          <w:sz w:val="24"/>
          <w:szCs w:val="24"/>
        </w:rPr>
        <w:t>ave the</w:t>
      </w:r>
      <w:r w:rsidR="00263CA6">
        <w:rPr>
          <w:rFonts w:ascii="Times New Roman" w:hAnsi="Times New Roman" w:cs="Times New Roman"/>
          <w:sz w:val="24"/>
          <w:szCs w:val="24"/>
        </w:rPr>
        <w:t xml:space="preserve"> </w:t>
      </w:r>
      <w:r w:rsidR="00D82FF5">
        <w:rPr>
          <w:rFonts w:ascii="Times New Roman" w:hAnsi="Times New Roman" w:cs="Times New Roman"/>
          <w:sz w:val="24"/>
          <w:szCs w:val="24"/>
        </w:rPr>
        <w:t>SAI and the IGE</w:t>
      </w:r>
      <w:r w:rsidR="00090DB7">
        <w:rPr>
          <w:rFonts w:ascii="Times New Roman" w:hAnsi="Times New Roman" w:cs="Times New Roman"/>
          <w:sz w:val="24"/>
          <w:szCs w:val="24"/>
        </w:rPr>
        <w:t xml:space="preserve"> been effective, especially in curbing corruption? </w:t>
      </w:r>
      <w:r w:rsidR="00A34014">
        <w:rPr>
          <w:rFonts w:ascii="Times New Roman" w:hAnsi="Times New Roman" w:cs="Times New Roman"/>
          <w:sz w:val="24"/>
          <w:szCs w:val="24"/>
        </w:rPr>
        <w:t xml:space="preserve">The answer </w:t>
      </w:r>
      <w:r w:rsidR="00305D6E">
        <w:rPr>
          <w:rFonts w:ascii="Times New Roman" w:hAnsi="Times New Roman" w:cs="Times New Roman"/>
          <w:sz w:val="24"/>
          <w:szCs w:val="24"/>
        </w:rPr>
        <w:t xml:space="preserve">is largely, </w:t>
      </w:r>
      <w:r w:rsidR="0090093E">
        <w:rPr>
          <w:rFonts w:ascii="Times New Roman" w:hAnsi="Times New Roman" w:cs="Times New Roman"/>
          <w:sz w:val="24"/>
          <w:szCs w:val="24"/>
        </w:rPr>
        <w:t>“No”.</w:t>
      </w:r>
      <w:r w:rsidR="00D145E2">
        <w:rPr>
          <w:rFonts w:ascii="Times New Roman" w:hAnsi="Times New Roman" w:cs="Times New Roman"/>
          <w:sz w:val="24"/>
          <w:szCs w:val="24"/>
        </w:rPr>
        <w:t xml:space="preserve"> </w:t>
      </w:r>
      <w:r w:rsidR="005B5C6D">
        <w:rPr>
          <w:rFonts w:ascii="Times New Roman" w:hAnsi="Times New Roman" w:cs="Times New Roman"/>
          <w:sz w:val="24"/>
          <w:szCs w:val="24"/>
        </w:rPr>
        <w:t xml:space="preserve">To accommodate external pressure </w:t>
      </w:r>
      <w:r w:rsidR="00692814">
        <w:rPr>
          <w:rFonts w:ascii="Times New Roman" w:hAnsi="Times New Roman" w:cs="Times New Roman"/>
          <w:sz w:val="24"/>
          <w:szCs w:val="24"/>
        </w:rPr>
        <w:t>for</w:t>
      </w:r>
      <w:r w:rsidR="005B5C6D">
        <w:rPr>
          <w:rFonts w:ascii="Times New Roman" w:hAnsi="Times New Roman" w:cs="Times New Roman"/>
          <w:sz w:val="24"/>
          <w:szCs w:val="24"/>
        </w:rPr>
        <w:t xml:space="preserve"> government accounting reforms, partly to curb corruption, civic public members (e.g., politicians, government and public officials) complied symbolically to gain external legitimacy, whilst maintaining the status quo. If they failed to comply, they used diversion tactics that blamed the opposition and civil society groups. If they adopted the reforms, then the institutions were starved of resources or manned by cronies from the region of, and</w:t>
      </w:r>
      <w:r w:rsidR="008D2BB6">
        <w:rPr>
          <w:rFonts w:ascii="Times New Roman" w:hAnsi="Times New Roman" w:cs="Times New Roman"/>
          <w:sz w:val="24"/>
          <w:szCs w:val="24"/>
        </w:rPr>
        <w:t>/</w:t>
      </w:r>
      <w:r w:rsidR="00A171A0">
        <w:rPr>
          <w:rFonts w:ascii="Times New Roman" w:hAnsi="Times New Roman" w:cs="Times New Roman"/>
          <w:sz w:val="24"/>
          <w:szCs w:val="24"/>
        </w:rPr>
        <w:t>or</w:t>
      </w:r>
      <w:r w:rsidR="005B5C6D">
        <w:rPr>
          <w:rFonts w:ascii="Times New Roman" w:hAnsi="Times New Roman" w:cs="Times New Roman"/>
          <w:sz w:val="24"/>
          <w:szCs w:val="24"/>
        </w:rPr>
        <w:t xml:space="preserve"> loyal to, the President.</w:t>
      </w:r>
    </w:p>
    <w:p w14:paraId="489938C2" w14:textId="0A607721" w:rsidR="007C4ABF" w:rsidRDefault="00AE3799" w:rsidP="00D22AF1">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00090DB7">
        <w:rPr>
          <w:rFonts w:ascii="Times New Roman" w:hAnsi="Times New Roman" w:cs="Times New Roman"/>
          <w:sz w:val="24"/>
          <w:szCs w:val="24"/>
        </w:rPr>
        <w:t>hat is the nature and scale of corruption within Benin’s political and government institutions</w:t>
      </w:r>
      <w:r w:rsidR="00340BB5">
        <w:rPr>
          <w:rFonts w:ascii="Times New Roman" w:hAnsi="Times New Roman" w:cs="Times New Roman"/>
          <w:sz w:val="24"/>
          <w:szCs w:val="24"/>
        </w:rPr>
        <w:t>?</w:t>
      </w:r>
      <w:r w:rsidR="00AD53E7">
        <w:rPr>
          <w:rFonts w:ascii="Times New Roman" w:hAnsi="Times New Roman" w:cs="Times New Roman"/>
          <w:sz w:val="24"/>
          <w:szCs w:val="24"/>
        </w:rPr>
        <w:t xml:space="preserve"> T</w:t>
      </w:r>
      <w:r w:rsidR="00F06AF7">
        <w:rPr>
          <w:rFonts w:ascii="Times New Roman" w:hAnsi="Times New Roman" w:cs="Times New Roman"/>
          <w:sz w:val="24"/>
          <w:szCs w:val="24"/>
        </w:rPr>
        <w:t>his is considerable in scale and scope</w:t>
      </w:r>
      <w:r w:rsidR="00A51CC2">
        <w:rPr>
          <w:rFonts w:ascii="Times New Roman" w:hAnsi="Times New Roman" w:cs="Times New Roman"/>
          <w:sz w:val="24"/>
          <w:szCs w:val="24"/>
        </w:rPr>
        <w:t xml:space="preserve">. </w:t>
      </w:r>
      <w:r w:rsidR="00AD53E7">
        <w:rPr>
          <w:rFonts w:ascii="Times New Roman" w:hAnsi="Times New Roman" w:cs="Times New Roman"/>
          <w:sz w:val="24"/>
          <w:szCs w:val="24"/>
        </w:rPr>
        <w:t>W</w:t>
      </w:r>
      <w:r w:rsidR="00596F26">
        <w:rPr>
          <w:rFonts w:ascii="Times New Roman" w:hAnsi="Times New Roman" w:cs="Times New Roman"/>
          <w:sz w:val="24"/>
          <w:szCs w:val="24"/>
        </w:rPr>
        <w:t xml:space="preserve">eak and ineffective </w:t>
      </w:r>
      <w:r w:rsidR="00607E66">
        <w:rPr>
          <w:rFonts w:ascii="Times New Roman" w:hAnsi="Times New Roman" w:cs="Times New Roman"/>
          <w:sz w:val="24"/>
          <w:szCs w:val="24"/>
        </w:rPr>
        <w:t>gover</w:t>
      </w:r>
      <w:r w:rsidR="00716886">
        <w:rPr>
          <w:rFonts w:ascii="Times New Roman" w:hAnsi="Times New Roman" w:cs="Times New Roman"/>
          <w:sz w:val="24"/>
          <w:szCs w:val="24"/>
        </w:rPr>
        <w:t xml:space="preserve">nment accounting and </w:t>
      </w:r>
      <w:r w:rsidR="00596F26">
        <w:rPr>
          <w:rFonts w:ascii="Times New Roman" w:hAnsi="Times New Roman" w:cs="Times New Roman"/>
          <w:sz w:val="24"/>
          <w:szCs w:val="24"/>
        </w:rPr>
        <w:t xml:space="preserve">auditing </w:t>
      </w:r>
      <w:r w:rsidR="002467BC">
        <w:rPr>
          <w:rFonts w:ascii="Times New Roman" w:hAnsi="Times New Roman" w:cs="Times New Roman"/>
          <w:sz w:val="24"/>
          <w:szCs w:val="24"/>
        </w:rPr>
        <w:t xml:space="preserve">encourages </w:t>
      </w:r>
      <w:r w:rsidR="00716886">
        <w:rPr>
          <w:rFonts w:ascii="Times New Roman" w:hAnsi="Times New Roman" w:cs="Times New Roman"/>
          <w:sz w:val="24"/>
          <w:szCs w:val="24"/>
        </w:rPr>
        <w:t>this</w:t>
      </w:r>
      <w:r w:rsidR="001B0ACA">
        <w:rPr>
          <w:rFonts w:ascii="Times New Roman" w:hAnsi="Times New Roman" w:cs="Times New Roman"/>
          <w:sz w:val="24"/>
          <w:szCs w:val="24"/>
        </w:rPr>
        <w:t>,</w:t>
      </w:r>
      <w:r w:rsidR="00520393">
        <w:rPr>
          <w:rFonts w:ascii="Times New Roman" w:hAnsi="Times New Roman" w:cs="Times New Roman"/>
          <w:sz w:val="24"/>
          <w:szCs w:val="24"/>
        </w:rPr>
        <w:t xml:space="preserve"> </w:t>
      </w:r>
      <w:r w:rsidR="00E9551D">
        <w:rPr>
          <w:rFonts w:ascii="Times New Roman" w:hAnsi="Times New Roman" w:cs="Times New Roman"/>
          <w:sz w:val="24"/>
          <w:szCs w:val="24"/>
        </w:rPr>
        <w:t>alongside</w:t>
      </w:r>
      <w:r w:rsidR="005A402D">
        <w:rPr>
          <w:rFonts w:ascii="Times New Roman" w:hAnsi="Times New Roman" w:cs="Times New Roman"/>
          <w:sz w:val="24"/>
          <w:szCs w:val="24"/>
        </w:rPr>
        <w:t xml:space="preserve"> </w:t>
      </w:r>
      <w:r w:rsidR="0038744E">
        <w:rPr>
          <w:rFonts w:ascii="Times New Roman" w:hAnsi="Times New Roman" w:cs="Times New Roman"/>
          <w:sz w:val="24"/>
          <w:szCs w:val="24"/>
        </w:rPr>
        <w:t xml:space="preserve">widespread corruption in </w:t>
      </w:r>
      <w:r w:rsidR="00291EF5">
        <w:rPr>
          <w:rFonts w:ascii="Times New Roman" w:hAnsi="Times New Roman" w:cs="Times New Roman"/>
          <w:sz w:val="24"/>
          <w:szCs w:val="24"/>
        </w:rPr>
        <w:t xml:space="preserve">other </w:t>
      </w:r>
      <w:r w:rsidR="001F6550">
        <w:rPr>
          <w:rFonts w:ascii="Times New Roman" w:hAnsi="Times New Roman" w:cs="Times New Roman"/>
          <w:sz w:val="24"/>
          <w:szCs w:val="24"/>
        </w:rPr>
        <w:t>government institutions</w:t>
      </w:r>
      <w:r w:rsidR="00EC448E">
        <w:rPr>
          <w:rFonts w:ascii="Times New Roman" w:hAnsi="Times New Roman" w:cs="Times New Roman"/>
          <w:sz w:val="24"/>
          <w:szCs w:val="24"/>
        </w:rPr>
        <w:t>, e.g. the judiciary</w:t>
      </w:r>
      <w:r w:rsidR="004C42B6">
        <w:rPr>
          <w:rFonts w:ascii="Times New Roman" w:hAnsi="Times New Roman" w:cs="Times New Roman"/>
          <w:sz w:val="24"/>
          <w:szCs w:val="24"/>
        </w:rPr>
        <w:t>, public procurement, the police.</w:t>
      </w:r>
      <w:r w:rsidR="00A613F8">
        <w:rPr>
          <w:rFonts w:ascii="Times New Roman" w:hAnsi="Times New Roman" w:cs="Times New Roman"/>
          <w:sz w:val="24"/>
          <w:szCs w:val="24"/>
        </w:rPr>
        <w:t xml:space="preserve"> </w:t>
      </w:r>
      <w:r w:rsidR="00F7465F">
        <w:rPr>
          <w:rFonts w:ascii="Times New Roman" w:hAnsi="Times New Roman" w:cs="Times New Roman"/>
          <w:sz w:val="24"/>
          <w:szCs w:val="24"/>
        </w:rPr>
        <w:t xml:space="preserve">Audit is </w:t>
      </w:r>
      <w:r w:rsidR="0017656B">
        <w:rPr>
          <w:rFonts w:ascii="Times New Roman" w:hAnsi="Times New Roman" w:cs="Times New Roman"/>
          <w:sz w:val="24"/>
          <w:szCs w:val="24"/>
        </w:rPr>
        <w:t xml:space="preserve">just one cog in any </w:t>
      </w:r>
      <w:r w:rsidR="005C2B3F">
        <w:rPr>
          <w:rFonts w:ascii="Times New Roman" w:hAnsi="Times New Roman" w:cs="Times New Roman"/>
          <w:sz w:val="24"/>
          <w:szCs w:val="24"/>
        </w:rPr>
        <w:t xml:space="preserve">anti-corruption strategy </w:t>
      </w:r>
      <w:r w:rsidR="002520B2">
        <w:rPr>
          <w:rFonts w:ascii="Times New Roman" w:hAnsi="Times New Roman" w:cs="Times New Roman"/>
          <w:sz w:val="24"/>
          <w:szCs w:val="24"/>
        </w:rPr>
        <w:t xml:space="preserve">which </w:t>
      </w:r>
      <w:r w:rsidR="00DC53F5">
        <w:rPr>
          <w:rFonts w:ascii="Times New Roman" w:hAnsi="Times New Roman" w:cs="Times New Roman"/>
          <w:sz w:val="24"/>
          <w:szCs w:val="24"/>
        </w:rPr>
        <w:t>is</w:t>
      </w:r>
      <w:r w:rsidR="002520B2">
        <w:rPr>
          <w:rFonts w:ascii="Times New Roman" w:hAnsi="Times New Roman" w:cs="Times New Roman"/>
          <w:sz w:val="24"/>
          <w:szCs w:val="24"/>
        </w:rPr>
        <w:t xml:space="preserve"> only as strong as its weakest link.</w:t>
      </w:r>
      <w:r w:rsidR="00F67580">
        <w:rPr>
          <w:rFonts w:ascii="Times New Roman" w:hAnsi="Times New Roman" w:cs="Times New Roman"/>
          <w:sz w:val="24"/>
          <w:szCs w:val="24"/>
        </w:rPr>
        <w:t xml:space="preserve"> </w:t>
      </w:r>
      <w:r w:rsidR="00875975">
        <w:rPr>
          <w:rFonts w:ascii="Times New Roman" w:hAnsi="Times New Roman" w:cs="Times New Roman"/>
          <w:sz w:val="24"/>
          <w:szCs w:val="24"/>
        </w:rPr>
        <w:t>T</w:t>
      </w:r>
      <w:r w:rsidR="00F67580">
        <w:rPr>
          <w:rFonts w:ascii="Times New Roman" w:hAnsi="Times New Roman" w:cs="Times New Roman"/>
          <w:sz w:val="24"/>
          <w:szCs w:val="24"/>
        </w:rPr>
        <w:t>his is not unique to Benin</w:t>
      </w:r>
      <w:r w:rsidR="00335D64">
        <w:rPr>
          <w:rFonts w:ascii="Times New Roman" w:hAnsi="Times New Roman" w:cs="Times New Roman"/>
          <w:sz w:val="24"/>
          <w:szCs w:val="24"/>
        </w:rPr>
        <w:t xml:space="preserve">, which </w:t>
      </w:r>
      <w:r w:rsidR="00920A0E">
        <w:rPr>
          <w:rFonts w:ascii="Times New Roman" w:hAnsi="Times New Roman" w:cs="Times New Roman"/>
          <w:sz w:val="24"/>
          <w:szCs w:val="24"/>
        </w:rPr>
        <w:t xml:space="preserve">scores </w:t>
      </w:r>
      <w:r w:rsidR="00987DE2">
        <w:rPr>
          <w:rFonts w:ascii="Times New Roman" w:hAnsi="Times New Roman" w:cs="Times New Roman"/>
          <w:sz w:val="24"/>
          <w:szCs w:val="24"/>
        </w:rPr>
        <w:t>better</w:t>
      </w:r>
      <w:r w:rsidR="00920A0E">
        <w:rPr>
          <w:rFonts w:ascii="Times New Roman" w:hAnsi="Times New Roman" w:cs="Times New Roman"/>
          <w:sz w:val="24"/>
          <w:szCs w:val="24"/>
        </w:rPr>
        <w:t xml:space="preserve"> on </w:t>
      </w:r>
      <w:r w:rsidR="00920A0E">
        <w:rPr>
          <w:rFonts w:ascii="Times New Roman" w:hAnsi="Times New Roman" w:cs="Times New Roman"/>
          <w:sz w:val="24"/>
          <w:szCs w:val="24"/>
        </w:rPr>
        <w:lastRenderedPageBreak/>
        <w:t xml:space="preserve">corruption indices than many other </w:t>
      </w:r>
      <w:r w:rsidR="00B23111">
        <w:rPr>
          <w:rFonts w:ascii="Times New Roman" w:hAnsi="Times New Roman" w:cs="Times New Roman"/>
          <w:sz w:val="24"/>
          <w:szCs w:val="24"/>
        </w:rPr>
        <w:t xml:space="preserve">African </w:t>
      </w:r>
      <w:r w:rsidR="00920A0E">
        <w:rPr>
          <w:rFonts w:ascii="Times New Roman" w:hAnsi="Times New Roman" w:cs="Times New Roman"/>
          <w:sz w:val="24"/>
          <w:szCs w:val="24"/>
        </w:rPr>
        <w:t>countries</w:t>
      </w:r>
      <w:r w:rsidR="000003EE">
        <w:rPr>
          <w:rFonts w:ascii="Times New Roman" w:hAnsi="Times New Roman" w:cs="Times New Roman"/>
          <w:sz w:val="24"/>
          <w:szCs w:val="24"/>
        </w:rPr>
        <w:t>,</w:t>
      </w:r>
      <w:r w:rsidR="00AF65A6" w:rsidRPr="00AF65A6">
        <w:rPr>
          <w:rFonts w:ascii="Times New Roman" w:hAnsi="Times New Roman" w:cs="Times New Roman"/>
          <w:sz w:val="24"/>
          <w:szCs w:val="24"/>
        </w:rPr>
        <w:t xml:space="preserve"> </w:t>
      </w:r>
      <w:r w:rsidR="00AF65A6">
        <w:rPr>
          <w:rStyle w:val="FootnoteReference"/>
          <w:rFonts w:ascii="Times New Roman" w:hAnsi="Times New Roman" w:cs="Times New Roman"/>
          <w:sz w:val="24"/>
          <w:szCs w:val="24"/>
        </w:rPr>
        <w:footnoteReference w:id="65"/>
      </w:r>
      <w:r w:rsidR="000003EE">
        <w:rPr>
          <w:rFonts w:ascii="Times New Roman" w:hAnsi="Times New Roman" w:cs="Times New Roman"/>
          <w:sz w:val="24"/>
          <w:szCs w:val="24"/>
        </w:rPr>
        <w:t xml:space="preserve"> e.g. see </w:t>
      </w:r>
      <w:r w:rsidR="00AF65A6">
        <w:rPr>
          <w:rFonts w:ascii="Times New Roman" w:hAnsi="Times New Roman" w:cs="Times New Roman"/>
          <w:sz w:val="24"/>
          <w:szCs w:val="24"/>
        </w:rPr>
        <w:t>regarding</w:t>
      </w:r>
      <w:r w:rsidR="003F072D">
        <w:rPr>
          <w:rFonts w:ascii="Times New Roman" w:hAnsi="Times New Roman" w:cs="Times New Roman"/>
          <w:sz w:val="24"/>
          <w:szCs w:val="24"/>
        </w:rPr>
        <w:t xml:space="preserve"> </w:t>
      </w:r>
      <w:r w:rsidR="00B23111">
        <w:rPr>
          <w:rFonts w:ascii="Times New Roman" w:hAnsi="Times New Roman" w:cs="Times New Roman"/>
          <w:sz w:val="24"/>
          <w:szCs w:val="24"/>
        </w:rPr>
        <w:t>Cameroon</w:t>
      </w:r>
      <w:r w:rsidR="00D63AF0">
        <w:rPr>
          <w:rFonts w:ascii="Times New Roman" w:hAnsi="Times New Roman" w:cs="Times New Roman"/>
          <w:sz w:val="24"/>
          <w:szCs w:val="24"/>
        </w:rPr>
        <w:t xml:space="preserve">, </w:t>
      </w:r>
      <w:r w:rsidR="00B23111">
        <w:rPr>
          <w:rFonts w:ascii="Times New Roman" w:hAnsi="Times New Roman" w:cs="Times New Roman"/>
          <w:sz w:val="24"/>
          <w:szCs w:val="24"/>
        </w:rPr>
        <w:t xml:space="preserve">Gabon, Ivory Coast and Togo </w:t>
      </w:r>
      <w:r w:rsidR="00C2259D">
        <w:rPr>
          <w:rFonts w:ascii="Times New Roman" w:hAnsi="Times New Roman" w:cs="Times New Roman"/>
          <w:sz w:val="24"/>
          <w:szCs w:val="24"/>
        </w:rPr>
        <w:t xml:space="preserve">in </w:t>
      </w:r>
      <w:r w:rsidR="00B23111">
        <w:rPr>
          <w:rFonts w:ascii="Times New Roman" w:hAnsi="Times New Roman" w:cs="Times New Roman"/>
          <w:sz w:val="24"/>
          <w:szCs w:val="24"/>
        </w:rPr>
        <w:t>Joseph</w:t>
      </w:r>
      <w:r w:rsidR="00C2259D">
        <w:rPr>
          <w:rFonts w:ascii="Times New Roman" w:hAnsi="Times New Roman" w:cs="Times New Roman"/>
          <w:sz w:val="24"/>
          <w:szCs w:val="24"/>
        </w:rPr>
        <w:t xml:space="preserve"> (</w:t>
      </w:r>
      <w:r w:rsidR="00B23111">
        <w:rPr>
          <w:rFonts w:ascii="Times New Roman" w:hAnsi="Times New Roman" w:cs="Times New Roman"/>
          <w:sz w:val="24"/>
          <w:szCs w:val="24"/>
        </w:rPr>
        <w:t>1976</w:t>
      </w:r>
      <w:r w:rsidR="00C2259D">
        <w:rPr>
          <w:rFonts w:ascii="Times New Roman" w:hAnsi="Times New Roman" w:cs="Times New Roman"/>
          <w:sz w:val="24"/>
          <w:szCs w:val="24"/>
        </w:rPr>
        <w:t>)</w:t>
      </w:r>
      <w:r w:rsidR="00B23111">
        <w:rPr>
          <w:rFonts w:ascii="Times New Roman" w:hAnsi="Times New Roman" w:cs="Times New Roman"/>
          <w:sz w:val="24"/>
          <w:szCs w:val="24"/>
        </w:rPr>
        <w:t>; Martin</w:t>
      </w:r>
      <w:r w:rsidR="00C2259D">
        <w:rPr>
          <w:rFonts w:ascii="Times New Roman" w:hAnsi="Times New Roman" w:cs="Times New Roman"/>
          <w:sz w:val="24"/>
          <w:szCs w:val="24"/>
        </w:rPr>
        <w:t xml:space="preserve"> (</w:t>
      </w:r>
      <w:r w:rsidR="00B23111">
        <w:rPr>
          <w:rFonts w:ascii="Times New Roman" w:hAnsi="Times New Roman" w:cs="Times New Roman"/>
          <w:sz w:val="24"/>
          <w:szCs w:val="24"/>
        </w:rPr>
        <w:t>1995</w:t>
      </w:r>
      <w:r w:rsidR="00CA43B2">
        <w:rPr>
          <w:rFonts w:ascii="Times New Roman" w:hAnsi="Times New Roman" w:cs="Times New Roman"/>
          <w:sz w:val="24"/>
          <w:szCs w:val="24"/>
        </w:rPr>
        <w:t>)</w:t>
      </w:r>
      <w:r w:rsidR="00964165">
        <w:rPr>
          <w:rFonts w:ascii="Times New Roman" w:hAnsi="Times New Roman" w:cs="Times New Roman"/>
          <w:sz w:val="24"/>
          <w:szCs w:val="24"/>
        </w:rPr>
        <w:t>;</w:t>
      </w:r>
      <w:r w:rsidR="00B23111">
        <w:rPr>
          <w:rFonts w:ascii="Times New Roman" w:hAnsi="Times New Roman" w:cs="Times New Roman"/>
          <w:sz w:val="24"/>
          <w:szCs w:val="24"/>
        </w:rPr>
        <w:t xml:space="preserve"> </w:t>
      </w:r>
      <w:proofErr w:type="spellStart"/>
      <w:r w:rsidR="00B23111">
        <w:rPr>
          <w:rFonts w:ascii="Times New Roman" w:hAnsi="Times New Roman" w:cs="Times New Roman"/>
          <w:sz w:val="24"/>
          <w:szCs w:val="24"/>
        </w:rPr>
        <w:t>Verschave</w:t>
      </w:r>
      <w:proofErr w:type="spellEnd"/>
      <w:r w:rsidR="00CA43B2">
        <w:rPr>
          <w:rFonts w:ascii="Times New Roman" w:hAnsi="Times New Roman" w:cs="Times New Roman"/>
          <w:sz w:val="24"/>
          <w:szCs w:val="24"/>
        </w:rPr>
        <w:t xml:space="preserve"> (</w:t>
      </w:r>
      <w:r w:rsidR="00B23111">
        <w:rPr>
          <w:rFonts w:ascii="Times New Roman" w:hAnsi="Times New Roman" w:cs="Times New Roman"/>
          <w:sz w:val="24"/>
          <w:szCs w:val="24"/>
        </w:rPr>
        <w:t>1998)</w:t>
      </w:r>
      <w:r w:rsidR="00964165">
        <w:rPr>
          <w:rFonts w:ascii="Times New Roman" w:hAnsi="Times New Roman" w:cs="Times New Roman"/>
          <w:sz w:val="24"/>
          <w:szCs w:val="24"/>
        </w:rPr>
        <w:t xml:space="preserve"> and </w:t>
      </w:r>
      <w:proofErr w:type="spellStart"/>
      <w:r w:rsidR="00B23111">
        <w:rPr>
          <w:rFonts w:ascii="Times New Roman" w:hAnsi="Times New Roman" w:cs="Times New Roman"/>
          <w:sz w:val="24"/>
          <w:szCs w:val="24"/>
        </w:rPr>
        <w:t>Verschave</w:t>
      </w:r>
      <w:proofErr w:type="spellEnd"/>
      <w:r w:rsidR="00B23111">
        <w:rPr>
          <w:rFonts w:ascii="Times New Roman" w:hAnsi="Times New Roman" w:cs="Times New Roman"/>
          <w:sz w:val="24"/>
          <w:szCs w:val="24"/>
        </w:rPr>
        <w:t xml:space="preserve"> and </w:t>
      </w:r>
      <w:proofErr w:type="spellStart"/>
      <w:r w:rsidR="00B23111">
        <w:rPr>
          <w:rFonts w:ascii="Times New Roman" w:hAnsi="Times New Roman" w:cs="Times New Roman"/>
          <w:sz w:val="24"/>
          <w:szCs w:val="24"/>
        </w:rPr>
        <w:t>Baccaria</w:t>
      </w:r>
      <w:proofErr w:type="spellEnd"/>
      <w:r w:rsidR="003314E8">
        <w:rPr>
          <w:rFonts w:ascii="Times New Roman" w:hAnsi="Times New Roman" w:cs="Times New Roman"/>
          <w:sz w:val="24"/>
          <w:szCs w:val="24"/>
        </w:rPr>
        <w:t xml:space="preserve"> (</w:t>
      </w:r>
      <w:r w:rsidR="00B23111">
        <w:rPr>
          <w:rFonts w:ascii="Times New Roman" w:hAnsi="Times New Roman" w:cs="Times New Roman"/>
          <w:sz w:val="24"/>
          <w:szCs w:val="24"/>
        </w:rPr>
        <w:t>2001</w:t>
      </w:r>
      <w:r w:rsidR="00B559C8">
        <w:rPr>
          <w:rFonts w:ascii="Times New Roman" w:hAnsi="Times New Roman" w:cs="Times New Roman"/>
          <w:sz w:val="24"/>
          <w:szCs w:val="24"/>
        </w:rPr>
        <w:t>)</w:t>
      </w:r>
      <w:r w:rsidR="00CA7743">
        <w:rPr>
          <w:rFonts w:ascii="Times New Roman" w:hAnsi="Times New Roman" w:cs="Times New Roman"/>
          <w:sz w:val="24"/>
          <w:szCs w:val="24"/>
        </w:rPr>
        <w:t>.</w:t>
      </w:r>
      <w:r w:rsidR="00464C2C">
        <w:rPr>
          <w:rFonts w:ascii="Times New Roman" w:hAnsi="Times New Roman" w:cs="Times New Roman"/>
          <w:sz w:val="24"/>
          <w:szCs w:val="24"/>
        </w:rPr>
        <w:t xml:space="preserve"> </w:t>
      </w:r>
    </w:p>
    <w:p w14:paraId="717F047C" w14:textId="5C8FA047" w:rsidR="005C7666" w:rsidRDefault="007C4ABF" w:rsidP="00D22A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Does </w:t>
      </w:r>
      <w:proofErr w:type="spellStart"/>
      <w:r>
        <w:rPr>
          <w:rFonts w:ascii="Times New Roman" w:hAnsi="Times New Roman" w:cs="Times New Roman"/>
          <w:sz w:val="24"/>
          <w:szCs w:val="24"/>
        </w:rPr>
        <w:t>Ekeh’s</w:t>
      </w:r>
      <w:proofErr w:type="spellEnd"/>
      <w:r>
        <w:rPr>
          <w:rFonts w:ascii="Times New Roman" w:hAnsi="Times New Roman" w:cs="Times New Roman"/>
          <w:sz w:val="24"/>
          <w:szCs w:val="24"/>
        </w:rPr>
        <w:t xml:space="preserve"> thesis, especially regarding the lingering </w:t>
      </w:r>
      <w:r w:rsidR="00DF5E02">
        <w:rPr>
          <w:rFonts w:ascii="Times New Roman" w:hAnsi="Times New Roman" w:cs="Times New Roman"/>
          <w:sz w:val="24"/>
          <w:szCs w:val="24"/>
        </w:rPr>
        <w:t>effects</w:t>
      </w:r>
      <w:r>
        <w:rPr>
          <w:rFonts w:ascii="Times New Roman" w:hAnsi="Times New Roman" w:cs="Times New Roman"/>
          <w:sz w:val="24"/>
          <w:szCs w:val="24"/>
        </w:rPr>
        <w:t xml:space="preserve"> of colonialism, help explain this? </w:t>
      </w:r>
      <w:r w:rsidR="005C6A17">
        <w:rPr>
          <w:rFonts w:ascii="Times New Roman" w:hAnsi="Times New Roman" w:cs="Times New Roman"/>
          <w:sz w:val="24"/>
          <w:szCs w:val="24"/>
        </w:rPr>
        <w:t>Prior work on Benin’s government accounting used organizational hypocrisy and neopatrimonialism lenses to explain why accounting prescriptions and practices were decoupled (</w:t>
      </w:r>
      <w:r w:rsidR="005C6A17" w:rsidRPr="0008253E">
        <w:rPr>
          <w:rFonts w:ascii="Times New Roman" w:hAnsi="Times New Roman" w:cs="Times New Roman"/>
          <w:sz w:val="24"/>
          <w:szCs w:val="24"/>
          <w:lang w:val="en-CA"/>
        </w:rPr>
        <w:t xml:space="preserve">Lassou, 2017). </w:t>
      </w:r>
      <w:r w:rsidR="005C6A17" w:rsidRPr="00987DE2">
        <w:rPr>
          <w:rFonts w:ascii="Times New Roman" w:hAnsi="Times New Roman" w:cs="Times New Roman"/>
          <w:sz w:val="24"/>
          <w:szCs w:val="24"/>
        </w:rPr>
        <w:t>T</w:t>
      </w:r>
      <w:r w:rsidR="005C6A17">
        <w:rPr>
          <w:rFonts w:ascii="Times New Roman" w:hAnsi="Times New Roman" w:cs="Times New Roman"/>
          <w:sz w:val="24"/>
          <w:szCs w:val="24"/>
        </w:rPr>
        <w:t>hese theories help explain manifestations of corruption</w:t>
      </w:r>
      <w:r w:rsidR="00CE3EED">
        <w:rPr>
          <w:rFonts w:ascii="Times New Roman" w:hAnsi="Times New Roman" w:cs="Times New Roman"/>
          <w:sz w:val="24"/>
          <w:szCs w:val="24"/>
        </w:rPr>
        <w:t>,</w:t>
      </w:r>
      <w:r w:rsidR="005C6A17">
        <w:rPr>
          <w:rFonts w:ascii="Times New Roman" w:hAnsi="Times New Roman" w:cs="Times New Roman"/>
          <w:sz w:val="24"/>
          <w:szCs w:val="24"/>
        </w:rPr>
        <w:t xml:space="preserve"> but do not fully capture the historical reasons why Benin’s auditing institutions, particularly the SAI, assumed the forms they did. </w:t>
      </w:r>
      <w:proofErr w:type="spellStart"/>
      <w:r w:rsidR="005C6A17">
        <w:rPr>
          <w:rFonts w:ascii="Times New Roman" w:hAnsi="Times New Roman" w:cs="Times New Roman"/>
          <w:sz w:val="24"/>
          <w:szCs w:val="24"/>
        </w:rPr>
        <w:t>Ekeh’s</w:t>
      </w:r>
      <w:proofErr w:type="spellEnd"/>
      <w:r w:rsidR="005C6A17">
        <w:rPr>
          <w:rFonts w:ascii="Times New Roman" w:hAnsi="Times New Roman" w:cs="Times New Roman"/>
          <w:sz w:val="24"/>
          <w:szCs w:val="24"/>
        </w:rPr>
        <w:t xml:space="preserve"> work helped link their emergence to Benin’s colonial experience and how post-independence leaders reproduced its precepts. </w:t>
      </w:r>
      <w:r w:rsidR="0096011A">
        <w:rPr>
          <w:rFonts w:ascii="Times New Roman" w:hAnsi="Times New Roman" w:cs="Times New Roman"/>
          <w:sz w:val="24"/>
          <w:szCs w:val="24"/>
        </w:rPr>
        <w:t>In Benin, like</w:t>
      </w:r>
      <w:r w:rsidR="00CA19CA">
        <w:rPr>
          <w:rFonts w:ascii="Times New Roman" w:hAnsi="Times New Roman" w:cs="Times New Roman"/>
          <w:sz w:val="24"/>
          <w:szCs w:val="24"/>
        </w:rPr>
        <w:t xml:space="preserve"> </w:t>
      </w:r>
      <w:r w:rsidR="00CA19CA" w:rsidRPr="00D30C49">
        <w:rPr>
          <w:rFonts w:ascii="Times New Roman" w:hAnsi="Times New Roman" w:cs="Times New Roman"/>
          <w:sz w:val="24"/>
          <w:szCs w:val="24"/>
        </w:rPr>
        <w:t>much of Africa, governance institutions</w:t>
      </w:r>
      <w:r w:rsidR="00973C3D">
        <w:rPr>
          <w:rFonts w:ascii="Times New Roman" w:hAnsi="Times New Roman" w:cs="Times New Roman"/>
          <w:sz w:val="24"/>
          <w:szCs w:val="24"/>
        </w:rPr>
        <w:t xml:space="preserve">, including </w:t>
      </w:r>
      <w:r w:rsidR="00E0323C">
        <w:rPr>
          <w:rFonts w:ascii="Times New Roman" w:hAnsi="Times New Roman" w:cs="Times New Roman"/>
          <w:sz w:val="24"/>
          <w:szCs w:val="24"/>
        </w:rPr>
        <w:t>SAIs,</w:t>
      </w:r>
      <w:r w:rsidR="00CA19CA" w:rsidRPr="00D30C49">
        <w:rPr>
          <w:rFonts w:ascii="Times New Roman" w:hAnsi="Times New Roman" w:cs="Times New Roman"/>
          <w:sz w:val="24"/>
          <w:szCs w:val="24"/>
        </w:rPr>
        <w:t xml:space="preserve"> are a colonial legacy. </w:t>
      </w:r>
      <w:r w:rsidR="00CA19CA">
        <w:rPr>
          <w:rFonts w:ascii="Times New Roman" w:hAnsi="Times New Roman" w:cs="Times New Roman"/>
          <w:sz w:val="24"/>
          <w:szCs w:val="24"/>
        </w:rPr>
        <w:t xml:space="preserve">Consistent with </w:t>
      </w:r>
      <w:proofErr w:type="spellStart"/>
      <w:r w:rsidR="00CA19CA">
        <w:rPr>
          <w:rFonts w:ascii="Times New Roman" w:hAnsi="Times New Roman" w:cs="Times New Roman"/>
          <w:sz w:val="24"/>
          <w:szCs w:val="24"/>
        </w:rPr>
        <w:t>Ekeh</w:t>
      </w:r>
      <w:proofErr w:type="spellEnd"/>
      <w:r w:rsidR="00CA19CA">
        <w:rPr>
          <w:rFonts w:ascii="Times New Roman" w:hAnsi="Times New Roman" w:cs="Times New Roman"/>
          <w:sz w:val="24"/>
          <w:szCs w:val="24"/>
        </w:rPr>
        <w:t xml:space="preserve"> (1975)’s analysis, Benin’s politicians </w:t>
      </w:r>
      <w:r w:rsidR="003213C9">
        <w:rPr>
          <w:rFonts w:ascii="Times New Roman" w:hAnsi="Times New Roman" w:cs="Times New Roman"/>
          <w:sz w:val="24"/>
          <w:szCs w:val="24"/>
        </w:rPr>
        <w:t xml:space="preserve">scorned traditional forms of authority widely </w:t>
      </w:r>
      <w:r w:rsidR="00C5345F">
        <w:rPr>
          <w:rFonts w:ascii="Times New Roman" w:hAnsi="Times New Roman" w:cs="Times New Roman"/>
          <w:sz w:val="24"/>
          <w:szCs w:val="24"/>
        </w:rPr>
        <w:t>accepted</w:t>
      </w:r>
      <w:r w:rsidR="00DC2D88">
        <w:rPr>
          <w:rFonts w:ascii="Times New Roman" w:hAnsi="Times New Roman" w:cs="Times New Roman"/>
          <w:sz w:val="24"/>
          <w:szCs w:val="24"/>
        </w:rPr>
        <w:t xml:space="preserve"> by</w:t>
      </w:r>
      <w:r w:rsidR="003213C9">
        <w:rPr>
          <w:rFonts w:ascii="Times New Roman" w:hAnsi="Times New Roman" w:cs="Times New Roman"/>
          <w:sz w:val="24"/>
          <w:szCs w:val="24"/>
        </w:rPr>
        <w:t xml:space="preserve"> the primordial </w:t>
      </w:r>
      <w:proofErr w:type="gramStart"/>
      <w:r w:rsidR="003213C9">
        <w:rPr>
          <w:rFonts w:ascii="Times New Roman" w:hAnsi="Times New Roman" w:cs="Times New Roman"/>
          <w:sz w:val="24"/>
          <w:szCs w:val="24"/>
        </w:rPr>
        <w:t>public</w:t>
      </w:r>
      <w:r w:rsidR="00B973C0">
        <w:rPr>
          <w:rFonts w:ascii="Times New Roman" w:hAnsi="Times New Roman" w:cs="Times New Roman"/>
          <w:sz w:val="24"/>
          <w:szCs w:val="24"/>
        </w:rPr>
        <w:t>, and</w:t>
      </w:r>
      <w:proofErr w:type="gramEnd"/>
      <w:r w:rsidR="00B973C0">
        <w:rPr>
          <w:rFonts w:ascii="Times New Roman" w:hAnsi="Times New Roman" w:cs="Times New Roman"/>
          <w:sz w:val="24"/>
          <w:szCs w:val="24"/>
        </w:rPr>
        <w:t xml:space="preserve"> </w:t>
      </w:r>
      <w:r w:rsidR="00CA19CA">
        <w:rPr>
          <w:rFonts w:ascii="Times New Roman" w:hAnsi="Times New Roman" w:cs="Times New Roman"/>
          <w:sz w:val="24"/>
          <w:szCs w:val="24"/>
        </w:rPr>
        <w:t xml:space="preserve">followed French advice to establish a </w:t>
      </w:r>
      <w:r w:rsidR="00C2193F">
        <w:rPr>
          <w:rFonts w:ascii="Times New Roman" w:hAnsi="Times New Roman" w:cs="Times New Roman"/>
          <w:sz w:val="24"/>
          <w:szCs w:val="24"/>
        </w:rPr>
        <w:t xml:space="preserve">Chamber of Accounts </w:t>
      </w:r>
      <w:r w:rsidR="00D756E6">
        <w:rPr>
          <w:rFonts w:ascii="Times New Roman" w:hAnsi="Times New Roman" w:cs="Times New Roman"/>
          <w:sz w:val="24"/>
          <w:szCs w:val="24"/>
        </w:rPr>
        <w:t>as its</w:t>
      </w:r>
      <w:r w:rsidR="00CA19CA">
        <w:rPr>
          <w:rFonts w:ascii="Times New Roman" w:hAnsi="Times New Roman" w:cs="Times New Roman"/>
          <w:sz w:val="24"/>
          <w:szCs w:val="24"/>
        </w:rPr>
        <w:t xml:space="preserve"> SAI</w:t>
      </w:r>
      <w:r w:rsidR="0005098C">
        <w:rPr>
          <w:rFonts w:ascii="Times New Roman" w:hAnsi="Times New Roman" w:cs="Times New Roman"/>
          <w:sz w:val="24"/>
          <w:szCs w:val="24"/>
        </w:rPr>
        <w:t xml:space="preserve"> (</w:t>
      </w:r>
      <w:r w:rsidR="00B5642A">
        <w:rPr>
          <w:rFonts w:ascii="Times New Roman" w:hAnsi="Times New Roman" w:cs="Times New Roman"/>
          <w:sz w:val="24"/>
          <w:szCs w:val="24"/>
        </w:rPr>
        <w:t>i.e.</w:t>
      </w:r>
      <w:r w:rsidR="0005098C">
        <w:rPr>
          <w:rFonts w:ascii="Times New Roman" w:hAnsi="Times New Roman" w:cs="Times New Roman"/>
          <w:sz w:val="24"/>
          <w:szCs w:val="24"/>
        </w:rPr>
        <w:t>,</w:t>
      </w:r>
      <w:r w:rsidR="00B5642A">
        <w:rPr>
          <w:rFonts w:ascii="Times New Roman" w:hAnsi="Times New Roman" w:cs="Times New Roman"/>
          <w:sz w:val="24"/>
          <w:szCs w:val="24"/>
        </w:rPr>
        <w:t xml:space="preserve"> </w:t>
      </w:r>
      <w:r w:rsidR="006669D2">
        <w:rPr>
          <w:rFonts w:ascii="Times New Roman" w:hAnsi="Times New Roman" w:cs="Times New Roman"/>
          <w:sz w:val="24"/>
          <w:szCs w:val="24"/>
        </w:rPr>
        <w:t>t</w:t>
      </w:r>
      <w:r w:rsidR="00454815">
        <w:rPr>
          <w:rFonts w:ascii="Times New Roman" w:hAnsi="Times New Roman" w:cs="Times New Roman"/>
          <w:sz w:val="24"/>
          <w:szCs w:val="24"/>
        </w:rPr>
        <w:t>hey adopted Western legal-rational systems of governance deemed superior</w:t>
      </w:r>
      <w:r w:rsidR="009D1B31">
        <w:rPr>
          <w:rFonts w:ascii="Times New Roman" w:hAnsi="Times New Roman" w:cs="Times New Roman"/>
          <w:sz w:val="24"/>
          <w:szCs w:val="24"/>
        </w:rPr>
        <w:t xml:space="preserve"> to gain legitimacy</w:t>
      </w:r>
      <w:r w:rsidR="0005098C">
        <w:rPr>
          <w:rFonts w:ascii="Times New Roman" w:hAnsi="Times New Roman" w:cs="Times New Roman"/>
          <w:sz w:val="24"/>
          <w:szCs w:val="24"/>
        </w:rPr>
        <w:t>)</w:t>
      </w:r>
      <w:r w:rsidR="00454815">
        <w:rPr>
          <w:rFonts w:ascii="Times New Roman" w:hAnsi="Times New Roman" w:cs="Times New Roman"/>
          <w:sz w:val="24"/>
          <w:szCs w:val="24"/>
        </w:rPr>
        <w:t xml:space="preserve">. On the other hand, </w:t>
      </w:r>
      <w:r w:rsidR="00EE5BBD">
        <w:rPr>
          <w:rFonts w:ascii="Times New Roman" w:hAnsi="Times New Roman" w:cs="Times New Roman"/>
          <w:sz w:val="24"/>
          <w:szCs w:val="24"/>
        </w:rPr>
        <w:t xml:space="preserve">governments </w:t>
      </w:r>
      <w:r w:rsidR="003F498C">
        <w:rPr>
          <w:rFonts w:ascii="Times New Roman" w:hAnsi="Times New Roman" w:cs="Times New Roman"/>
          <w:sz w:val="24"/>
          <w:szCs w:val="24"/>
        </w:rPr>
        <w:t>took</w:t>
      </w:r>
      <w:r w:rsidR="00CB2D8D">
        <w:rPr>
          <w:rFonts w:ascii="Times New Roman" w:hAnsi="Times New Roman" w:cs="Times New Roman"/>
          <w:sz w:val="24"/>
          <w:szCs w:val="24"/>
        </w:rPr>
        <w:t xml:space="preserve"> advantage </w:t>
      </w:r>
      <w:r w:rsidR="000B6A52">
        <w:rPr>
          <w:rFonts w:ascii="Times New Roman" w:hAnsi="Times New Roman" w:cs="Times New Roman"/>
          <w:sz w:val="24"/>
          <w:szCs w:val="24"/>
        </w:rPr>
        <w:t xml:space="preserve">of </w:t>
      </w:r>
      <w:r w:rsidR="001A6E61">
        <w:rPr>
          <w:rFonts w:ascii="Times New Roman" w:hAnsi="Times New Roman" w:cs="Times New Roman"/>
          <w:sz w:val="24"/>
          <w:szCs w:val="24"/>
        </w:rPr>
        <w:t>Parliament</w:t>
      </w:r>
      <w:r w:rsidR="001E0132">
        <w:rPr>
          <w:rFonts w:ascii="Times New Roman" w:hAnsi="Times New Roman" w:cs="Times New Roman"/>
          <w:sz w:val="24"/>
          <w:szCs w:val="24"/>
        </w:rPr>
        <w:t>’s</w:t>
      </w:r>
      <w:r w:rsidR="001A6E61">
        <w:rPr>
          <w:rFonts w:ascii="Times New Roman" w:hAnsi="Times New Roman" w:cs="Times New Roman"/>
          <w:sz w:val="24"/>
          <w:szCs w:val="24"/>
        </w:rPr>
        <w:t xml:space="preserve"> composition </w:t>
      </w:r>
      <w:r w:rsidR="00AF1095">
        <w:rPr>
          <w:rFonts w:ascii="Times New Roman" w:hAnsi="Times New Roman" w:cs="Times New Roman"/>
          <w:sz w:val="24"/>
          <w:szCs w:val="24"/>
        </w:rPr>
        <w:t xml:space="preserve">of </w:t>
      </w:r>
      <w:r w:rsidR="007542BF">
        <w:rPr>
          <w:rFonts w:ascii="Times New Roman" w:hAnsi="Times New Roman" w:cs="Times New Roman"/>
          <w:sz w:val="24"/>
          <w:szCs w:val="24"/>
        </w:rPr>
        <w:t xml:space="preserve">MPs </w:t>
      </w:r>
      <w:r w:rsidR="00AF1095">
        <w:rPr>
          <w:rFonts w:ascii="Times New Roman" w:hAnsi="Times New Roman" w:cs="Times New Roman"/>
          <w:sz w:val="24"/>
          <w:szCs w:val="24"/>
        </w:rPr>
        <w:t xml:space="preserve">largely </w:t>
      </w:r>
      <w:r w:rsidR="007542BF">
        <w:rPr>
          <w:rFonts w:ascii="Times New Roman" w:hAnsi="Times New Roman" w:cs="Times New Roman"/>
          <w:sz w:val="24"/>
          <w:szCs w:val="24"/>
        </w:rPr>
        <w:t xml:space="preserve">elected on </w:t>
      </w:r>
      <w:r w:rsidR="00742D7C">
        <w:rPr>
          <w:rFonts w:ascii="Times New Roman" w:hAnsi="Times New Roman" w:cs="Times New Roman"/>
          <w:sz w:val="24"/>
          <w:szCs w:val="24"/>
        </w:rPr>
        <w:t>regional, tribal or ethnic</w:t>
      </w:r>
      <w:r w:rsidR="007542BF">
        <w:rPr>
          <w:rFonts w:ascii="Times New Roman" w:hAnsi="Times New Roman" w:cs="Times New Roman"/>
          <w:sz w:val="24"/>
          <w:szCs w:val="24"/>
        </w:rPr>
        <w:t xml:space="preserve"> lines </w:t>
      </w:r>
      <w:r w:rsidR="00B063F1">
        <w:rPr>
          <w:rFonts w:ascii="Times New Roman" w:hAnsi="Times New Roman" w:cs="Times New Roman"/>
          <w:sz w:val="24"/>
          <w:szCs w:val="24"/>
        </w:rPr>
        <w:t xml:space="preserve">to </w:t>
      </w:r>
      <w:r w:rsidR="00AE15C6">
        <w:rPr>
          <w:rFonts w:ascii="Times New Roman" w:hAnsi="Times New Roman" w:cs="Times New Roman"/>
          <w:sz w:val="24"/>
          <w:szCs w:val="24"/>
        </w:rPr>
        <w:t>opportunistically</w:t>
      </w:r>
      <w:r w:rsidR="00454815">
        <w:rPr>
          <w:rFonts w:ascii="Times New Roman" w:hAnsi="Times New Roman" w:cs="Times New Roman"/>
          <w:sz w:val="24"/>
          <w:szCs w:val="24"/>
        </w:rPr>
        <w:t xml:space="preserve"> maintain colonial tribal divide and rule tactics</w:t>
      </w:r>
      <w:r w:rsidR="00BE383A">
        <w:rPr>
          <w:rFonts w:ascii="Times New Roman" w:hAnsi="Times New Roman" w:cs="Times New Roman"/>
          <w:sz w:val="24"/>
          <w:szCs w:val="24"/>
        </w:rPr>
        <w:t>, and</w:t>
      </w:r>
      <w:r w:rsidR="00454815">
        <w:rPr>
          <w:rFonts w:ascii="Times New Roman" w:hAnsi="Times New Roman" w:cs="Times New Roman"/>
          <w:sz w:val="24"/>
          <w:szCs w:val="24"/>
        </w:rPr>
        <w:t xml:space="preserve"> to appear to </w:t>
      </w:r>
      <w:r w:rsidR="007812EF">
        <w:rPr>
          <w:rFonts w:ascii="Times New Roman" w:hAnsi="Times New Roman" w:cs="Times New Roman"/>
          <w:sz w:val="24"/>
          <w:szCs w:val="24"/>
        </w:rPr>
        <w:t xml:space="preserve">be </w:t>
      </w:r>
      <w:r w:rsidR="00454815">
        <w:rPr>
          <w:rFonts w:ascii="Times New Roman" w:hAnsi="Times New Roman" w:cs="Times New Roman"/>
          <w:sz w:val="24"/>
          <w:szCs w:val="24"/>
        </w:rPr>
        <w:t>reciprocat</w:t>
      </w:r>
      <w:r w:rsidR="007812EF">
        <w:rPr>
          <w:rFonts w:ascii="Times New Roman" w:hAnsi="Times New Roman" w:cs="Times New Roman"/>
          <w:sz w:val="24"/>
          <w:szCs w:val="24"/>
        </w:rPr>
        <w:t>ing</w:t>
      </w:r>
      <w:r w:rsidR="00454815">
        <w:rPr>
          <w:rFonts w:ascii="Times New Roman" w:hAnsi="Times New Roman" w:cs="Times New Roman"/>
          <w:sz w:val="24"/>
          <w:szCs w:val="24"/>
        </w:rPr>
        <w:t xml:space="preserve"> tribal obligations</w:t>
      </w:r>
      <w:r w:rsidR="00D50573">
        <w:rPr>
          <w:rFonts w:ascii="Times New Roman" w:hAnsi="Times New Roman" w:cs="Times New Roman"/>
          <w:sz w:val="24"/>
          <w:szCs w:val="24"/>
        </w:rPr>
        <w:t xml:space="preserve"> and </w:t>
      </w:r>
      <w:r w:rsidR="0033575C">
        <w:rPr>
          <w:rFonts w:ascii="Times New Roman" w:hAnsi="Times New Roman" w:cs="Times New Roman"/>
          <w:sz w:val="24"/>
          <w:szCs w:val="24"/>
        </w:rPr>
        <w:t>to gain</w:t>
      </w:r>
      <w:r w:rsidR="00EE4F3B">
        <w:rPr>
          <w:rFonts w:ascii="Times New Roman" w:hAnsi="Times New Roman" w:cs="Times New Roman"/>
          <w:sz w:val="24"/>
          <w:szCs w:val="24"/>
        </w:rPr>
        <w:t xml:space="preserve"> political support</w:t>
      </w:r>
      <w:r w:rsidR="00454815">
        <w:rPr>
          <w:rFonts w:ascii="Times New Roman" w:hAnsi="Times New Roman" w:cs="Times New Roman"/>
          <w:sz w:val="24"/>
          <w:szCs w:val="24"/>
        </w:rPr>
        <w:t xml:space="preserve">. </w:t>
      </w:r>
      <w:r w:rsidR="00060E5F">
        <w:rPr>
          <w:rFonts w:ascii="Times New Roman" w:hAnsi="Times New Roman" w:cs="Times New Roman"/>
          <w:sz w:val="24"/>
          <w:szCs w:val="24"/>
        </w:rPr>
        <w:t>It is claimed that accounting can perpetuate ethnicity, racial identity, discrimination,</w:t>
      </w:r>
      <w:r w:rsidR="00060E5F" w:rsidRPr="00035B28">
        <w:rPr>
          <w:rFonts w:ascii="Times New Roman" w:hAnsi="Times New Roman" w:cs="Times New Roman"/>
          <w:sz w:val="24"/>
          <w:szCs w:val="24"/>
        </w:rPr>
        <w:t xml:space="preserve"> </w:t>
      </w:r>
      <w:r w:rsidR="00060E5F">
        <w:rPr>
          <w:rFonts w:ascii="Times New Roman" w:hAnsi="Times New Roman" w:cs="Times New Roman"/>
          <w:sz w:val="24"/>
          <w:szCs w:val="24"/>
        </w:rPr>
        <w:t xml:space="preserve">and ensuing inequalities (Davie, 2005; Sian, 2007). </w:t>
      </w:r>
      <w:r w:rsidR="003F7006">
        <w:rPr>
          <w:rFonts w:ascii="Times New Roman" w:hAnsi="Times New Roman" w:cs="Times New Roman"/>
          <w:sz w:val="24"/>
          <w:szCs w:val="24"/>
        </w:rPr>
        <w:t>We</w:t>
      </w:r>
      <w:r w:rsidR="00060E5F">
        <w:rPr>
          <w:rFonts w:ascii="Times New Roman" w:hAnsi="Times New Roman" w:cs="Times New Roman"/>
          <w:sz w:val="24"/>
          <w:szCs w:val="24"/>
        </w:rPr>
        <w:t xml:space="preserve"> found instances of this, e.g. regarding recruitment at the Chamber of Accounts, but there was no constant hierarchical order between ethnic groups. Tribalism occurred when a new ruler (often but not always the President) from a different group emerged, and it </w:t>
      </w:r>
      <w:r w:rsidR="00A62E30">
        <w:rPr>
          <w:rFonts w:ascii="Times New Roman" w:hAnsi="Times New Roman" w:cs="Times New Roman"/>
          <w:sz w:val="24"/>
          <w:szCs w:val="24"/>
        </w:rPr>
        <w:t>was</w:t>
      </w:r>
      <w:r w:rsidR="00060E5F">
        <w:rPr>
          <w:rFonts w:ascii="Times New Roman" w:hAnsi="Times New Roman" w:cs="Times New Roman"/>
          <w:sz w:val="24"/>
          <w:szCs w:val="24"/>
        </w:rPr>
        <w:t xml:space="preserve"> used instrumentally </w:t>
      </w:r>
      <w:r w:rsidR="008164C5">
        <w:rPr>
          <w:rFonts w:ascii="Times New Roman" w:hAnsi="Times New Roman" w:cs="Times New Roman"/>
          <w:sz w:val="24"/>
          <w:szCs w:val="24"/>
        </w:rPr>
        <w:t>–</w:t>
      </w:r>
      <w:r w:rsidR="00060E5F">
        <w:rPr>
          <w:rFonts w:ascii="Times New Roman" w:hAnsi="Times New Roman" w:cs="Times New Roman"/>
          <w:sz w:val="24"/>
          <w:szCs w:val="24"/>
        </w:rPr>
        <w:t xml:space="preserve"> it did not permeate state activities as during colonialism (see Leys, 1975). Nevertheless, ethnic discrimination shaped accounting institutions and their role, often contrary to their formal and conventional function (</w:t>
      </w:r>
      <w:proofErr w:type="spellStart"/>
      <w:r w:rsidR="00060E5F">
        <w:rPr>
          <w:rFonts w:ascii="Times New Roman" w:hAnsi="Times New Roman" w:cs="Times New Roman"/>
          <w:sz w:val="24"/>
          <w:szCs w:val="24"/>
        </w:rPr>
        <w:t>Akakpo</w:t>
      </w:r>
      <w:proofErr w:type="spellEnd"/>
      <w:r w:rsidR="00060E5F">
        <w:rPr>
          <w:rFonts w:ascii="Times New Roman" w:hAnsi="Times New Roman" w:cs="Times New Roman"/>
          <w:sz w:val="24"/>
          <w:szCs w:val="24"/>
        </w:rPr>
        <w:t xml:space="preserve">, 2009; Lassou, 2017). </w:t>
      </w:r>
    </w:p>
    <w:p w14:paraId="0FAA8F86" w14:textId="0E539F65" w:rsidR="00C7111F" w:rsidRDefault="000437A4" w:rsidP="00D22A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Neopatrimonialism (e.g. </w:t>
      </w:r>
      <w:proofErr w:type="spellStart"/>
      <w:r>
        <w:rPr>
          <w:rFonts w:ascii="Times New Roman" w:hAnsi="Times New Roman" w:cs="Times New Roman"/>
          <w:sz w:val="24"/>
          <w:szCs w:val="24"/>
        </w:rPr>
        <w:t>favouritism</w:t>
      </w:r>
      <w:proofErr w:type="spellEnd"/>
      <w:r>
        <w:rPr>
          <w:rFonts w:ascii="Times New Roman" w:hAnsi="Times New Roman" w:cs="Times New Roman"/>
          <w:sz w:val="24"/>
          <w:szCs w:val="24"/>
        </w:rPr>
        <w:t>, nepotism, patronage, public resources predation) emerged to a limited degree (</w:t>
      </w:r>
      <w:proofErr w:type="spellStart"/>
      <w:r>
        <w:rPr>
          <w:rFonts w:ascii="Times New Roman" w:hAnsi="Times New Roman" w:cs="Times New Roman"/>
          <w:sz w:val="24"/>
          <w:szCs w:val="24"/>
        </w:rPr>
        <w:t>Cammack</w:t>
      </w:r>
      <w:proofErr w:type="spellEnd"/>
      <w:r>
        <w:rPr>
          <w:rFonts w:ascii="Times New Roman" w:hAnsi="Times New Roman" w:cs="Times New Roman"/>
          <w:sz w:val="24"/>
          <w:szCs w:val="24"/>
        </w:rPr>
        <w:t>, 2007)</w:t>
      </w:r>
      <w:r w:rsidR="001C6D52">
        <w:rPr>
          <w:rFonts w:ascii="Times New Roman" w:hAnsi="Times New Roman" w:cs="Times New Roman"/>
          <w:sz w:val="24"/>
          <w:szCs w:val="24"/>
        </w:rPr>
        <w:t xml:space="preserve">. However, the civic public’s amorality </w:t>
      </w:r>
      <w:r w:rsidR="000C683F">
        <w:rPr>
          <w:rFonts w:ascii="Times New Roman" w:hAnsi="Times New Roman" w:cs="Times New Roman"/>
          <w:sz w:val="24"/>
          <w:szCs w:val="24"/>
        </w:rPr>
        <w:t xml:space="preserve">was </w:t>
      </w:r>
      <w:r w:rsidR="00D35DF9">
        <w:rPr>
          <w:rFonts w:ascii="Times New Roman" w:hAnsi="Times New Roman" w:cs="Times New Roman"/>
          <w:sz w:val="24"/>
          <w:szCs w:val="24"/>
        </w:rPr>
        <w:t xml:space="preserve">largely self-serving </w:t>
      </w:r>
      <w:r w:rsidR="00983A2A">
        <w:rPr>
          <w:rFonts w:ascii="Times New Roman" w:hAnsi="Times New Roman" w:cs="Times New Roman"/>
          <w:sz w:val="24"/>
          <w:szCs w:val="24"/>
        </w:rPr>
        <w:t xml:space="preserve">and </w:t>
      </w:r>
      <w:r w:rsidR="001C6D52">
        <w:rPr>
          <w:rFonts w:ascii="Times New Roman" w:hAnsi="Times New Roman" w:cs="Times New Roman"/>
          <w:sz w:val="24"/>
          <w:szCs w:val="24"/>
        </w:rPr>
        <w:t xml:space="preserve">often detrimental to the primordial public generally and any tribes. </w:t>
      </w:r>
      <w:r w:rsidR="00A010BC">
        <w:rPr>
          <w:rFonts w:ascii="Times New Roman" w:hAnsi="Times New Roman" w:cs="Times New Roman"/>
          <w:sz w:val="24"/>
          <w:szCs w:val="24"/>
        </w:rPr>
        <w:t xml:space="preserve">This required further explanation for </w:t>
      </w:r>
      <w:proofErr w:type="spellStart"/>
      <w:r w:rsidR="00A010BC">
        <w:rPr>
          <w:rFonts w:ascii="Times New Roman" w:hAnsi="Times New Roman" w:cs="Times New Roman"/>
          <w:sz w:val="24"/>
          <w:szCs w:val="24"/>
        </w:rPr>
        <w:t>Ekeh’s</w:t>
      </w:r>
      <w:proofErr w:type="spellEnd"/>
      <w:r w:rsidR="00A010BC">
        <w:rPr>
          <w:rFonts w:ascii="Times New Roman" w:hAnsi="Times New Roman" w:cs="Times New Roman"/>
          <w:sz w:val="24"/>
          <w:szCs w:val="24"/>
        </w:rPr>
        <w:t xml:space="preserve"> </w:t>
      </w:r>
      <w:r w:rsidR="00A010BC" w:rsidRPr="00D341DD">
        <w:rPr>
          <w:rFonts w:ascii="Times New Roman" w:hAnsi="Times New Roman" w:cs="Times New Roman"/>
          <w:sz w:val="24"/>
          <w:szCs w:val="24"/>
        </w:rPr>
        <w:t>two publics</w:t>
      </w:r>
      <w:r w:rsidR="00A010BC">
        <w:rPr>
          <w:rFonts w:ascii="Times New Roman" w:hAnsi="Times New Roman" w:cs="Times New Roman"/>
          <w:sz w:val="24"/>
          <w:szCs w:val="24"/>
        </w:rPr>
        <w:t xml:space="preserve"> thesis links civic public members’ illicit enrichment to obligations to primordial groupings (</w:t>
      </w:r>
      <w:proofErr w:type="spellStart"/>
      <w:r w:rsidR="00A010BC">
        <w:rPr>
          <w:rFonts w:ascii="Times New Roman" w:hAnsi="Times New Roman" w:cs="Times New Roman"/>
          <w:sz w:val="24"/>
          <w:szCs w:val="24"/>
        </w:rPr>
        <w:t>Ekeh</w:t>
      </w:r>
      <w:proofErr w:type="spellEnd"/>
      <w:r w:rsidR="00A010BC">
        <w:rPr>
          <w:rFonts w:ascii="Times New Roman" w:hAnsi="Times New Roman" w:cs="Times New Roman"/>
          <w:sz w:val="24"/>
          <w:szCs w:val="24"/>
        </w:rPr>
        <w:t>, 1975; Goddard et al., 2016)</w:t>
      </w:r>
      <w:r w:rsidR="00B5642F">
        <w:rPr>
          <w:rFonts w:ascii="Times New Roman" w:hAnsi="Times New Roman" w:cs="Times New Roman"/>
          <w:sz w:val="24"/>
          <w:szCs w:val="24"/>
        </w:rPr>
        <w:t>. Nevertheless</w:t>
      </w:r>
      <w:r w:rsidR="00FC2591">
        <w:rPr>
          <w:rFonts w:ascii="Times New Roman" w:hAnsi="Times New Roman" w:cs="Times New Roman"/>
          <w:sz w:val="24"/>
          <w:szCs w:val="24"/>
        </w:rPr>
        <w:t xml:space="preserve">, </w:t>
      </w:r>
      <w:r w:rsidR="0045125A">
        <w:rPr>
          <w:rFonts w:ascii="Times New Roman" w:hAnsi="Times New Roman" w:cs="Times New Roman"/>
          <w:sz w:val="24"/>
          <w:szCs w:val="24"/>
        </w:rPr>
        <w:t xml:space="preserve">we found </w:t>
      </w:r>
      <w:r w:rsidR="00400EE4">
        <w:rPr>
          <w:rFonts w:ascii="Times New Roman" w:hAnsi="Times New Roman" w:cs="Times New Roman"/>
          <w:sz w:val="24"/>
          <w:szCs w:val="24"/>
        </w:rPr>
        <w:t xml:space="preserve">support for </w:t>
      </w:r>
      <w:proofErr w:type="spellStart"/>
      <w:r w:rsidR="00AE2583">
        <w:rPr>
          <w:rFonts w:ascii="Times New Roman" w:hAnsi="Times New Roman" w:cs="Times New Roman"/>
          <w:sz w:val="24"/>
          <w:szCs w:val="24"/>
        </w:rPr>
        <w:t>Ekeh</w:t>
      </w:r>
      <w:r w:rsidR="00400EE4">
        <w:rPr>
          <w:rFonts w:ascii="Times New Roman" w:hAnsi="Times New Roman" w:cs="Times New Roman"/>
          <w:sz w:val="24"/>
          <w:szCs w:val="24"/>
        </w:rPr>
        <w:t>’s</w:t>
      </w:r>
      <w:proofErr w:type="spellEnd"/>
      <w:r w:rsidR="00AE2583">
        <w:rPr>
          <w:rFonts w:ascii="Times New Roman" w:hAnsi="Times New Roman" w:cs="Times New Roman"/>
          <w:sz w:val="24"/>
          <w:szCs w:val="24"/>
        </w:rPr>
        <w:t xml:space="preserve"> </w:t>
      </w:r>
      <w:r w:rsidR="00AC5340">
        <w:rPr>
          <w:rFonts w:ascii="Times New Roman" w:hAnsi="Times New Roman" w:cs="Times New Roman"/>
          <w:sz w:val="24"/>
          <w:szCs w:val="24"/>
        </w:rPr>
        <w:t>claim</w:t>
      </w:r>
      <w:r w:rsidR="00C4677E">
        <w:rPr>
          <w:rFonts w:ascii="Times New Roman" w:hAnsi="Times New Roman" w:cs="Times New Roman"/>
          <w:sz w:val="24"/>
          <w:szCs w:val="24"/>
        </w:rPr>
        <w:t xml:space="preserve"> that </w:t>
      </w:r>
      <w:r w:rsidR="008D0F59">
        <w:rPr>
          <w:rFonts w:ascii="Times New Roman" w:hAnsi="Times New Roman" w:cs="Times New Roman"/>
          <w:sz w:val="24"/>
          <w:szCs w:val="24"/>
        </w:rPr>
        <w:t xml:space="preserve">the civic public’s corruption in the government sector </w:t>
      </w:r>
      <w:r w:rsidR="00B91C9D">
        <w:rPr>
          <w:rFonts w:ascii="Times New Roman" w:hAnsi="Times New Roman" w:cs="Times New Roman"/>
          <w:sz w:val="24"/>
          <w:szCs w:val="24"/>
        </w:rPr>
        <w:t>is</w:t>
      </w:r>
      <w:r w:rsidR="008D0F59">
        <w:rPr>
          <w:rFonts w:ascii="Times New Roman" w:hAnsi="Times New Roman" w:cs="Times New Roman"/>
          <w:sz w:val="24"/>
          <w:szCs w:val="24"/>
        </w:rPr>
        <w:t xml:space="preserve"> widespread and</w:t>
      </w:r>
      <w:r w:rsidR="00BB44C8">
        <w:rPr>
          <w:rFonts w:ascii="Times New Roman" w:hAnsi="Times New Roman" w:cs="Times New Roman"/>
          <w:sz w:val="24"/>
          <w:szCs w:val="24"/>
        </w:rPr>
        <w:t xml:space="preserve"> </w:t>
      </w:r>
      <w:r w:rsidR="008D0F59">
        <w:rPr>
          <w:rFonts w:ascii="Times New Roman" w:hAnsi="Times New Roman" w:cs="Times New Roman"/>
          <w:sz w:val="24"/>
          <w:szCs w:val="24"/>
        </w:rPr>
        <w:t>often deemed acceptable.</w:t>
      </w:r>
      <w:r w:rsidR="004527B5">
        <w:rPr>
          <w:rFonts w:ascii="Times New Roman" w:hAnsi="Times New Roman" w:cs="Times New Roman"/>
          <w:sz w:val="24"/>
          <w:szCs w:val="24"/>
        </w:rPr>
        <w:t xml:space="preserve"> </w:t>
      </w:r>
      <w:r w:rsidR="00DE5FD6">
        <w:rPr>
          <w:rFonts w:ascii="Times New Roman" w:hAnsi="Times New Roman" w:cs="Times New Roman"/>
          <w:sz w:val="24"/>
          <w:szCs w:val="24"/>
        </w:rPr>
        <w:t>Prior</w:t>
      </w:r>
      <w:r w:rsidR="00A010BC">
        <w:rPr>
          <w:rFonts w:ascii="Times New Roman" w:hAnsi="Times New Roman" w:cs="Times New Roman"/>
          <w:sz w:val="24"/>
          <w:szCs w:val="24"/>
        </w:rPr>
        <w:t xml:space="preserve"> accounting research presents corruption as morally wrong</w:t>
      </w:r>
      <w:r w:rsidR="000D799F">
        <w:rPr>
          <w:rFonts w:ascii="Times New Roman" w:hAnsi="Times New Roman" w:cs="Times New Roman"/>
          <w:sz w:val="24"/>
          <w:szCs w:val="24"/>
        </w:rPr>
        <w:t>,</w:t>
      </w:r>
      <w:r w:rsidR="00A010BC">
        <w:rPr>
          <w:rFonts w:ascii="Times New Roman" w:hAnsi="Times New Roman" w:cs="Times New Roman"/>
          <w:sz w:val="24"/>
          <w:szCs w:val="24"/>
        </w:rPr>
        <w:t xml:space="preserve"> </w:t>
      </w:r>
      <w:r w:rsidR="00D21C80">
        <w:rPr>
          <w:rFonts w:ascii="Times New Roman" w:hAnsi="Times New Roman" w:cs="Times New Roman"/>
          <w:sz w:val="24"/>
          <w:szCs w:val="24"/>
        </w:rPr>
        <w:t xml:space="preserve">a ‘deviance’ </w:t>
      </w:r>
      <w:r w:rsidR="009B34DD">
        <w:rPr>
          <w:rFonts w:ascii="Times New Roman" w:hAnsi="Times New Roman" w:cs="Times New Roman"/>
          <w:sz w:val="24"/>
          <w:szCs w:val="24"/>
        </w:rPr>
        <w:t xml:space="preserve">which </w:t>
      </w:r>
      <w:r w:rsidR="000C7F19">
        <w:rPr>
          <w:rFonts w:ascii="Times New Roman" w:hAnsi="Times New Roman" w:cs="Times New Roman"/>
          <w:sz w:val="24"/>
          <w:szCs w:val="24"/>
        </w:rPr>
        <w:t xml:space="preserve">is only </w:t>
      </w:r>
      <w:r w:rsidR="00D21C80">
        <w:rPr>
          <w:rFonts w:ascii="Times New Roman" w:hAnsi="Times New Roman" w:cs="Times New Roman"/>
          <w:sz w:val="24"/>
          <w:szCs w:val="24"/>
        </w:rPr>
        <w:t xml:space="preserve">accepted </w:t>
      </w:r>
      <w:r w:rsidR="00A010BC">
        <w:rPr>
          <w:rFonts w:ascii="Times New Roman" w:hAnsi="Times New Roman" w:cs="Times New Roman"/>
          <w:sz w:val="24"/>
          <w:szCs w:val="24"/>
        </w:rPr>
        <w:t xml:space="preserve">as a ‘norm’ </w:t>
      </w:r>
      <w:r w:rsidR="000C7F19">
        <w:rPr>
          <w:rFonts w:ascii="Times New Roman" w:hAnsi="Times New Roman" w:cs="Times New Roman"/>
          <w:sz w:val="24"/>
          <w:szCs w:val="24"/>
        </w:rPr>
        <w:t>by</w:t>
      </w:r>
      <w:r w:rsidR="00A010BC">
        <w:rPr>
          <w:rFonts w:ascii="Times New Roman" w:hAnsi="Times New Roman" w:cs="Times New Roman"/>
          <w:sz w:val="24"/>
          <w:szCs w:val="24"/>
        </w:rPr>
        <w:t xml:space="preserve"> members of criminal circles (Courtois and Gendron, 2017; Neu et al., 2013; Bakre, 2007)</w:t>
      </w:r>
      <w:r w:rsidR="001E719B">
        <w:rPr>
          <w:rFonts w:ascii="Times New Roman" w:hAnsi="Times New Roman" w:cs="Times New Roman"/>
          <w:sz w:val="24"/>
          <w:szCs w:val="24"/>
        </w:rPr>
        <w:t>. However</w:t>
      </w:r>
      <w:r w:rsidR="00E322AA">
        <w:rPr>
          <w:rFonts w:ascii="Times New Roman" w:hAnsi="Times New Roman" w:cs="Times New Roman"/>
          <w:sz w:val="24"/>
          <w:szCs w:val="24"/>
        </w:rPr>
        <w:t xml:space="preserve">, </w:t>
      </w:r>
      <w:r w:rsidR="00A010BC">
        <w:rPr>
          <w:rFonts w:ascii="Times New Roman" w:hAnsi="Times New Roman" w:cs="Times New Roman"/>
          <w:sz w:val="24"/>
          <w:szCs w:val="24"/>
        </w:rPr>
        <w:t xml:space="preserve">many interviewees claimed that most primordial </w:t>
      </w:r>
      <w:r w:rsidR="001B2425">
        <w:rPr>
          <w:rFonts w:ascii="Times New Roman" w:hAnsi="Times New Roman" w:cs="Times New Roman"/>
          <w:sz w:val="24"/>
          <w:szCs w:val="24"/>
        </w:rPr>
        <w:t xml:space="preserve">and civic </w:t>
      </w:r>
      <w:r w:rsidR="00A010BC">
        <w:rPr>
          <w:rFonts w:ascii="Times New Roman" w:hAnsi="Times New Roman" w:cs="Times New Roman"/>
          <w:sz w:val="24"/>
          <w:szCs w:val="24"/>
        </w:rPr>
        <w:t>public members deemed corruption in the government sector as legitimate</w:t>
      </w:r>
      <w:r w:rsidR="003120D9">
        <w:rPr>
          <w:rFonts w:ascii="Times New Roman" w:hAnsi="Times New Roman" w:cs="Times New Roman"/>
          <w:sz w:val="24"/>
          <w:szCs w:val="24"/>
        </w:rPr>
        <w:t xml:space="preserve">, </w:t>
      </w:r>
      <w:r w:rsidR="00D54A3A">
        <w:rPr>
          <w:rFonts w:ascii="Times New Roman" w:hAnsi="Times New Roman" w:cs="Times New Roman"/>
          <w:sz w:val="24"/>
          <w:szCs w:val="24"/>
        </w:rPr>
        <w:t>and</w:t>
      </w:r>
      <w:r w:rsidR="003120D9">
        <w:rPr>
          <w:rFonts w:ascii="Times New Roman" w:hAnsi="Times New Roman" w:cs="Times New Roman"/>
          <w:sz w:val="24"/>
          <w:szCs w:val="24"/>
        </w:rPr>
        <w:t xml:space="preserve"> </w:t>
      </w:r>
      <w:r w:rsidR="003C7E20">
        <w:rPr>
          <w:rFonts w:ascii="Times New Roman" w:hAnsi="Times New Roman" w:cs="Times New Roman"/>
          <w:sz w:val="24"/>
          <w:szCs w:val="24"/>
        </w:rPr>
        <w:t xml:space="preserve">attributed this to </w:t>
      </w:r>
      <w:r w:rsidR="0089075A">
        <w:rPr>
          <w:rFonts w:ascii="Times New Roman" w:hAnsi="Times New Roman" w:cs="Times New Roman"/>
          <w:sz w:val="24"/>
          <w:szCs w:val="24"/>
        </w:rPr>
        <w:t xml:space="preserve">their </w:t>
      </w:r>
      <w:r w:rsidR="00581130">
        <w:rPr>
          <w:rFonts w:ascii="Times New Roman" w:hAnsi="Times New Roman" w:cs="Times New Roman"/>
          <w:sz w:val="24"/>
          <w:szCs w:val="24"/>
        </w:rPr>
        <w:t xml:space="preserve">indigenous experiences during colonialism, as </w:t>
      </w:r>
      <w:proofErr w:type="spellStart"/>
      <w:r w:rsidR="00581130">
        <w:rPr>
          <w:rFonts w:ascii="Times New Roman" w:hAnsi="Times New Roman" w:cs="Times New Roman"/>
          <w:sz w:val="24"/>
          <w:szCs w:val="24"/>
        </w:rPr>
        <w:t>Ekeh</w:t>
      </w:r>
      <w:proofErr w:type="spellEnd"/>
      <w:r w:rsidR="00581130">
        <w:rPr>
          <w:rFonts w:ascii="Times New Roman" w:hAnsi="Times New Roman" w:cs="Times New Roman"/>
          <w:sz w:val="24"/>
          <w:szCs w:val="24"/>
        </w:rPr>
        <w:t xml:space="preserve"> claimed.</w:t>
      </w:r>
      <w:r w:rsidR="00581130" w:rsidRPr="005466C6">
        <w:rPr>
          <w:rFonts w:ascii="Times New Roman" w:hAnsi="Times New Roman" w:cs="Times New Roman"/>
          <w:sz w:val="24"/>
          <w:szCs w:val="24"/>
        </w:rPr>
        <w:t xml:space="preserve"> </w:t>
      </w:r>
    </w:p>
    <w:p w14:paraId="421C7BC1" w14:textId="0D049D56" w:rsidR="00392980" w:rsidRDefault="000174AD" w:rsidP="00D22A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Why is this so? </w:t>
      </w:r>
      <w:r w:rsidR="00463DF7">
        <w:rPr>
          <w:rFonts w:ascii="Times New Roman" w:hAnsi="Times New Roman" w:cs="Times New Roman"/>
          <w:sz w:val="24"/>
          <w:szCs w:val="24"/>
        </w:rPr>
        <w:t xml:space="preserve">Allegedly </w:t>
      </w:r>
      <w:r w:rsidR="00970F31">
        <w:rPr>
          <w:rFonts w:ascii="Times New Roman" w:hAnsi="Times New Roman" w:cs="Times New Roman"/>
          <w:sz w:val="24"/>
          <w:szCs w:val="24"/>
        </w:rPr>
        <w:t>the civic public’s stealing of public resources has become embedded in popular social logics (</w:t>
      </w:r>
      <w:proofErr w:type="spellStart"/>
      <w:r w:rsidR="00970F31">
        <w:rPr>
          <w:rFonts w:ascii="Times New Roman" w:hAnsi="Times New Roman" w:cs="Times New Roman"/>
          <w:sz w:val="24"/>
          <w:szCs w:val="24"/>
        </w:rPr>
        <w:t>Blundo</w:t>
      </w:r>
      <w:proofErr w:type="spellEnd"/>
      <w:r w:rsidR="00970F31">
        <w:rPr>
          <w:rFonts w:ascii="Times New Roman" w:hAnsi="Times New Roman" w:cs="Times New Roman"/>
          <w:sz w:val="24"/>
          <w:szCs w:val="24"/>
        </w:rPr>
        <w:t xml:space="preserve"> </w:t>
      </w:r>
      <w:r w:rsidR="002D5ED0">
        <w:rPr>
          <w:rFonts w:ascii="Times New Roman" w:hAnsi="Times New Roman" w:cs="Times New Roman"/>
          <w:sz w:val="24"/>
          <w:szCs w:val="24"/>
        </w:rPr>
        <w:t>&amp;</w:t>
      </w:r>
      <w:r w:rsidR="00970F31">
        <w:rPr>
          <w:rFonts w:ascii="Times New Roman" w:hAnsi="Times New Roman" w:cs="Times New Roman"/>
          <w:sz w:val="24"/>
          <w:szCs w:val="24"/>
        </w:rPr>
        <w:t xml:space="preserve"> de </w:t>
      </w:r>
      <w:proofErr w:type="spellStart"/>
      <w:r w:rsidR="00970F31">
        <w:rPr>
          <w:rFonts w:ascii="Times New Roman" w:hAnsi="Times New Roman" w:cs="Times New Roman"/>
          <w:sz w:val="24"/>
          <w:szCs w:val="24"/>
        </w:rPr>
        <w:t>Sardan</w:t>
      </w:r>
      <w:proofErr w:type="spellEnd"/>
      <w:r w:rsidR="00970F31">
        <w:rPr>
          <w:rFonts w:ascii="Times New Roman" w:hAnsi="Times New Roman" w:cs="Times New Roman"/>
          <w:sz w:val="24"/>
          <w:szCs w:val="24"/>
        </w:rPr>
        <w:t>, 2003)</w:t>
      </w:r>
      <w:r w:rsidR="00BF3D2B">
        <w:rPr>
          <w:rFonts w:ascii="Times New Roman" w:hAnsi="Times New Roman" w:cs="Times New Roman"/>
          <w:sz w:val="24"/>
          <w:szCs w:val="24"/>
        </w:rPr>
        <w:t xml:space="preserve">. </w:t>
      </w:r>
      <w:r w:rsidR="00D46871">
        <w:rPr>
          <w:rFonts w:ascii="Times New Roman" w:hAnsi="Times New Roman" w:cs="Times New Roman"/>
          <w:sz w:val="24"/>
          <w:szCs w:val="24"/>
        </w:rPr>
        <w:t xml:space="preserve">Some attributed this to </w:t>
      </w:r>
      <w:r w:rsidR="00A45120">
        <w:rPr>
          <w:rFonts w:ascii="Times New Roman" w:hAnsi="Times New Roman" w:cs="Times New Roman"/>
          <w:sz w:val="24"/>
          <w:szCs w:val="24"/>
        </w:rPr>
        <w:t xml:space="preserve">lingering traditional </w:t>
      </w:r>
      <w:r w:rsidR="00A45120">
        <w:rPr>
          <w:rFonts w:ascii="Times New Roman" w:hAnsi="Times New Roman" w:cs="Times New Roman"/>
          <w:sz w:val="24"/>
          <w:szCs w:val="24"/>
        </w:rPr>
        <w:lastRenderedPageBreak/>
        <w:t xml:space="preserve">beliefs </w:t>
      </w:r>
      <w:r w:rsidR="00D57650">
        <w:rPr>
          <w:rFonts w:ascii="Times New Roman" w:hAnsi="Times New Roman" w:cs="Times New Roman"/>
          <w:sz w:val="24"/>
          <w:szCs w:val="24"/>
        </w:rPr>
        <w:t xml:space="preserve">that leaders should </w:t>
      </w:r>
      <w:proofErr w:type="spellStart"/>
      <w:r w:rsidR="00AC7CA8">
        <w:rPr>
          <w:rFonts w:ascii="Times New Roman" w:hAnsi="Times New Roman" w:cs="Times New Roman"/>
          <w:sz w:val="24"/>
          <w:szCs w:val="24"/>
        </w:rPr>
        <w:t>favour</w:t>
      </w:r>
      <w:proofErr w:type="spellEnd"/>
      <w:r w:rsidR="00AC7CA8">
        <w:rPr>
          <w:rFonts w:ascii="Times New Roman" w:hAnsi="Times New Roman" w:cs="Times New Roman"/>
          <w:sz w:val="24"/>
          <w:szCs w:val="24"/>
        </w:rPr>
        <w:t xml:space="preserve"> their ethnic group or tribe</w:t>
      </w:r>
      <w:r w:rsidR="00C13B8F">
        <w:rPr>
          <w:rFonts w:ascii="Times New Roman" w:hAnsi="Times New Roman" w:cs="Times New Roman"/>
          <w:sz w:val="24"/>
          <w:szCs w:val="24"/>
        </w:rPr>
        <w:t xml:space="preserve">. However, </w:t>
      </w:r>
      <w:r w:rsidR="0072688B">
        <w:rPr>
          <w:rFonts w:ascii="Times New Roman" w:hAnsi="Times New Roman" w:cs="Times New Roman"/>
          <w:sz w:val="24"/>
          <w:szCs w:val="24"/>
        </w:rPr>
        <w:t>more</w:t>
      </w:r>
      <w:r w:rsidR="00BF3D2B">
        <w:rPr>
          <w:rFonts w:ascii="Times New Roman" w:hAnsi="Times New Roman" w:cs="Times New Roman"/>
          <w:sz w:val="24"/>
          <w:szCs w:val="24"/>
        </w:rPr>
        <w:t xml:space="preserve"> interviewe</w:t>
      </w:r>
      <w:r w:rsidR="004A78D6">
        <w:rPr>
          <w:rFonts w:ascii="Times New Roman" w:hAnsi="Times New Roman" w:cs="Times New Roman"/>
          <w:sz w:val="24"/>
          <w:szCs w:val="24"/>
        </w:rPr>
        <w:t xml:space="preserve">es </w:t>
      </w:r>
      <w:r w:rsidR="00062681">
        <w:rPr>
          <w:rFonts w:ascii="Times New Roman" w:hAnsi="Times New Roman" w:cs="Times New Roman"/>
          <w:sz w:val="24"/>
          <w:szCs w:val="24"/>
        </w:rPr>
        <w:t xml:space="preserve">attributed </w:t>
      </w:r>
      <w:r w:rsidR="00463DF7">
        <w:rPr>
          <w:rFonts w:ascii="Times New Roman" w:hAnsi="Times New Roman" w:cs="Times New Roman"/>
          <w:sz w:val="24"/>
          <w:szCs w:val="24"/>
        </w:rPr>
        <w:t>th</w:t>
      </w:r>
      <w:r w:rsidR="00770408">
        <w:rPr>
          <w:rFonts w:ascii="Times New Roman" w:hAnsi="Times New Roman" w:cs="Times New Roman"/>
          <w:sz w:val="24"/>
          <w:szCs w:val="24"/>
        </w:rPr>
        <w:t>is</w:t>
      </w:r>
      <w:r w:rsidR="00463DF7">
        <w:rPr>
          <w:rFonts w:ascii="Times New Roman" w:hAnsi="Times New Roman" w:cs="Times New Roman"/>
          <w:sz w:val="24"/>
          <w:szCs w:val="24"/>
        </w:rPr>
        <w:t xml:space="preserve"> </w:t>
      </w:r>
      <w:r w:rsidR="00E35A04">
        <w:rPr>
          <w:rFonts w:ascii="Times New Roman" w:hAnsi="Times New Roman" w:cs="Times New Roman"/>
          <w:sz w:val="24"/>
          <w:szCs w:val="24"/>
        </w:rPr>
        <w:t>to</w:t>
      </w:r>
      <w:r w:rsidR="00463DF7">
        <w:rPr>
          <w:rFonts w:ascii="Times New Roman" w:hAnsi="Times New Roman" w:cs="Times New Roman"/>
          <w:sz w:val="24"/>
          <w:szCs w:val="24"/>
        </w:rPr>
        <w:t xml:space="preserve"> </w:t>
      </w:r>
      <w:r w:rsidR="001C1321">
        <w:rPr>
          <w:rFonts w:ascii="Times New Roman" w:hAnsi="Times New Roman" w:cs="Times New Roman"/>
          <w:sz w:val="24"/>
          <w:szCs w:val="24"/>
        </w:rPr>
        <w:t xml:space="preserve">the colonial legacy (Lassou et al., 2019; </w:t>
      </w:r>
      <w:proofErr w:type="spellStart"/>
      <w:r w:rsidR="001C1321">
        <w:rPr>
          <w:rFonts w:ascii="Times New Roman" w:hAnsi="Times New Roman" w:cs="Times New Roman"/>
          <w:sz w:val="24"/>
          <w:szCs w:val="24"/>
        </w:rPr>
        <w:t>Verschave</w:t>
      </w:r>
      <w:proofErr w:type="spellEnd"/>
      <w:r w:rsidR="001C1321">
        <w:rPr>
          <w:rFonts w:ascii="Times New Roman" w:hAnsi="Times New Roman" w:cs="Times New Roman"/>
          <w:sz w:val="24"/>
          <w:szCs w:val="24"/>
        </w:rPr>
        <w:t xml:space="preserve">, 1998). </w:t>
      </w:r>
      <w:r w:rsidR="003E72D9">
        <w:rPr>
          <w:rFonts w:ascii="Times New Roman" w:hAnsi="Times New Roman" w:cs="Times New Roman"/>
          <w:sz w:val="24"/>
          <w:szCs w:val="24"/>
        </w:rPr>
        <w:t>The</w:t>
      </w:r>
      <w:r w:rsidR="00C4102F">
        <w:rPr>
          <w:rFonts w:ascii="Times New Roman" w:hAnsi="Times New Roman" w:cs="Times New Roman"/>
          <w:sz w:val="24"/>
          <w:szCs w:val="24"/>
        </w:rPr>
        <w:t xml:space="preserve"> former colonial power’s </w:t>
      </w:r>
      <w:r w:rsidR="007D360F">
        <w:rPr>
          <w:rFonts w:ascii="Times New Roman" w:hAnsi="Times New Roman" w:cs="Times New Roman"/>
          <w:sz w:val="24"/>
          <w:szCs w:val="24"/>
        </w:rPr>
        <w:t>rule</w:t>
      </w:r>
      <w:r w:rsidR="007D3CB7">
        <w:rPr>
          <w:rFonts w:ascii="Times New Roman" w:hAnsi="Times New Roman" w:cs="Times New Roman"/>
          <w:sz w:val="24"/>
          <w:szCs w:val="24"/>
        </w:rPr>
        <w:t xml:space="preserve"> </w:t>
      </w:r>
      <w:r w:rsidR="001F1ACC">
        <w:rPr>
          <w:rFonts w:ascii="Times New Roman" w:hAnsi="Times New Roman" w:cs="Times New Roman"/>
          <w:sz w:val="24"/>
          <w:szCs w:val="24"/>
        </w:rPr>
        <w:t>failed to</w:t>
      </w:r>
      <w:r w:rsidR="00C4102F">
        <w:rPr>
          <w:rFonts w:ascii="Times New Roman" w:hAnsi="Times New Roman" w:cs="Times New Roman"/>
          <w:sz w:val="24"/>
          <w:szCs w:val="24"/>
        </w:rPr>
        <w:t xml:space="preserve"> i</w:t>
      </w:r>
      <w:r w:rsidR="00601B0D">
        <w:rPr>
          <w:rFonts w:ascii="Times New Roman" w:hAnsi="Times New Roman" w:cs="Times New Roman"/>
          <w:sz w:val="24"/>
          <w:szCs w:val="24"/>
        </w:rPr>
        <w:t>mbue</w:t>
      </w:r>
      <w:r w:rsidR="00C4102F">
        <w:rPr>
          <w:rFonts w:ascii="Times New Roman" w:hAnsi="Times New Roman" w:cs="Times New Roman"/>
          <w:sz w:val="24"/>
          <w:szCs w:val="24"/>
        </w:rPr>
        <w:t xml:space="preserve"> citizens with expectations of responsibility and accountability for public resources by public offic</w:t>
      </w:r>
      <w:r w:rsidR="002C31CA">
        <w:rPr>
          <w:rFonts w:ascii="Times New Roman" w:hAnsi="Times New Roman" w:cs="Times New Roman"/>
          <w:sz w:val="24"/>
          <w:szCs w:val="24"/>
        </w:rPr>
        <w:t>ials</w:t>
      </w:r>
      <w:r w:rsidR="00C4102F">
        <w:rPr>
          <w:rFonts w:ascii="Times New Roman" w:hAnsi="Times New Roman" w:cs="Times New Roman"/>
          <w:sz w:val="24"/>
          <w:szCs w:val="24"/>
        </w:rPr>
        <w:t xml:space="preserve"> (</w:t>
      </w:r>
      <w:proofErr w:type="spellStart"/>
      <w:r w:rsidR="00C4102F" w:rsidRPr="00C874E5">
        <w:rPr>
          <w:rFonts w:ascii="Times New Roman" w:hAnsi="Times New Roman" w:cs="Times New Roman"/>
          <w:sz w:val="24"/>
          <w:szCs w:val="24"/>
        </w:rPr>
        <w:t>Huillery</w:t>
      </w:r>
      <w:proofErr w:type="spellEnd"/>
      <w:r w:rsidR="00C4102F">
        <w:rPr>
          <w:rFonts w:ascii="Times New Roman" w:hAnsi="Times New Roman" w:cs="Times New Roman"/>
          <w:sz w:val="24"/>
          <w:szCs w:val="24"/>
        </w:rPr>
        <w:t xml:space="preserve">, 2014; </w:t>
      </w:r>
      <w:proofErr w:type="spellStart"/>
      <w:r w:rsidR="00C4102F">
        <w:rPr>
          <w:rFonts w:ascii="Times New Roman" w:hAnsi="Times New Roman" w:cs="Times New Roman"/>
          <w:sz w:val="24"/>
          <w:szCs w:val="24"/>
        </w:rPr>
        <w:t>Verschave</w:t>
      </w:r>
      <w:proofErr w:type="spellEnd"/>
      <w:r w:rsidR="00C4102F">
        <w:rPr>
          <w:rFonts w:ascii="Times New Roman" w:hAnsi="Times New Roman" w:cs="Times New Roman"/>
          <w:sz w:val="24"/>
          <w:szCs w:val="24"/>
        </w:rPr>
        <w:t>, 1998)</w:t>
      </w:r>
      <w:r w:rsidR="00745426">
        <w:rPr>
          <w:rFonts w:ascii="Times New Roman" w:hAnsi="Times New Roman" w:cs="Times New Roman"/>
          <w:sz w:val="24"/>
          <w:szCs w:val="24"/>
        </w:rPr>
        <w:t>, and its</w:t>
      </w:r>
      <w:r w:rsidR="00F1016E">
        <w:rPr>
          <w:rFonts w:ascii="Times New Roman" w:hAnsi="Times New Roman" w:cs="Times New Roman"/>
          <w:sz w:val="24"/>
          <w:szCs w:val="24"/>
        </w:rPr>
        <w:t xml:space="preserve"> actions </w:t>
      </w:r>
      <w:r w:rsidR="002F7DEC">
        <w:rPr>
          <w:rFonts w:ascii="Times New Roman" w:hAnsi="Times New Roman" w:cs="Times New Roman"/>
          <w:sz w:val="24"/>
          <w:szCs w:val="24"/>
        </w:rPr>
        <w:t>fueled beliefs that</w:t>
      </w:r>
      <w:r w:rsidR="00D6525E">
        <w:rPr>
          <w:rFonts w:ascii="Times New Roman" w:hAnsi="Times New Roman" w:cs="Times New Roman"/>
          <w:sz w:val="24"/>
          <w:szCs w:val="24"/>
        </w:rPr>
        <w:t xml:space="preserve"> the state is exploitative and distinct from everyday life, thus one should take state resources for personal ends whenever possible.</w:t>
      </w:r>
      <w:r w:rsidR="004C536B">
        <w:rPr>
          <w:rFonts w:ascii="Times New Roman" w:hAnsi="Times New Roman" w:cs="Times New Roman"/>
          <w:sz w:val="24"/>
          <w:szCs w:val="24"/>
        </w:rPr>
        <w:t xml:space="preserve"> </w:t>
      </w:r>
      <w:r w:rsidR="001C1321">
        <w:rPr>
          <w:rFonts w:ascii="Times New Roman" w:hAnsi="Times New Roman" w:cs="Times New Roman"/>
          <w:sz w:val="24"/>
          <w:szCs w:val="24"/>
        </w:rPr>
        <w:t xml:space="preserve">The colonial power presented public </w:t>
      </w:r>
      <w:r w:rsidR="008164C5">
        <w:rPr>
          <w:rFonts w:ascii="Times New Roman" w:hAnsi="Times New Roman" w:cs="Times New Roman"/>
          <w:sz w:val="24"/>
          <w:szCs w:val="24"/>
        </w:rPr>
        <w:t>assets</w:t>
      </w:r>
      <w:r w:rsidR="001C1321">
        <w:rPr>
          <w:rFonts w:ascii="Times New Roman" w:hAnsi="Times New Roman" w:cs="Times New Roman"/>
          <w:sz w:val="24"/>
          <w:szCs w:val="24"/>
        </w:rPr>
        <w:t xml:space="preserve"> as gifts, not collective property generated from local taxpayers</w:t>
      </w:r>
      <w:r w:rsidR="00655F2C">
        <w:rPr>
          <w:rFonts w:ascii="Times New Roman" w:hAnsi="Times New Roman" w:cs="Times New Roman"/>
          <w:sz w:val="24"/>
          <w:szCs w:val="24"/>
        </w:rPr>
        <w:t>, which</w:t>
      </w:r>
      <w:r w:rsidR="00C543FA">
        <w:rPr>
          <w:rFonts w:ascii="Times New Roman" w:hAnsi="Times New Roman" w:cs="Times New Roman"/>
          <w:sz w:val="24"/>
          <w:szCs w:val="24"/>
        </w:rPr>
        <w:t xml:space="preserve"> </w:t>
      </w:r>
      <w:r w:rsidR="00EA6221">
        <w:rPr>
          <w:rFonts w:ascii="Times New Roman" w:hAnsi="Times New Roman" w:cs="Times New Roman"/>
          <w:sz w:val="24"/>
          <w:szCs w:val="24"/>
        </w:rPr>
        <w:t>fed</w:t>
      </w:r>
      <w:r w:rsidR="00C543FA">
        <w:rPr>
          <w:rFonts w:ascii="Times New Roman" w:hAnsi="Times New Roman" w:cs="Times New Roman"/>
          <w:sz w:val="24"/>
          <w:szCs w:val="24"/>
        </w:rPr>
        <w:t xml:space="preserve"> beliefs that the state’s resources are self-generated, infinite and thus free</w:t>
      </w:r>
      <w:r w:rsidR="001C1321">
        <w:rPr>
          <w:rFonts w:ascii="Times New Roman" w:hAnsi="Times New Roman" w:cs="Times New Roman"/>
          <w:sz w:val="24"/>
          <w:szCs w:val="24"/>
        </w:rPr>
        <w:t xml:space="preserve">. Consequently, citizens believe that an office holder can use them at will with little obligation to account for them. Not doing so would appear nonsensical. </w:t>
      </w:r>
      <w:r w:rsidR="003161F9">
        <w:rPr>
          <w:rFonts w:ascii="Times New Roman" w:hAnsi="Times New Roman" w:cs="Times New Roman"/>
          <w:sz w:val="24"/>
          <w:szCs w:val="24"/>
        </w:rPr>
        <w:t>Subsequently</w:t>
      </w:r>
      <w:r w:rsidR="00E666C0">
        <w:rPr>
          <w:rFonts w:ascii="Times New Roman" w:hAnsi="Times New Roman" w:cs="Times New Roman"/>
          <w:sz w:val="24"/>
          <w:szCs w:val="24"/>
        </w:rPr>
        <w:t>, m</w:t>
      </w:r>
      <w:r w:rsidR="001C1321">
        <w:rPr>
          <w:rFonts w:ascii="Times New Roman" w:hAnsi="Times New Roman" w:cs="Times New Roman"/>
          <w:sz w:val="24"/>
          <w:szCs w:val="24"/>
        </w:rPr>
        <w:t xml:space="preserve">any </w:t>
      </w:r>
      <w:r w:rsidR="00BA1BC6">
        <w:rPr>
          <w:rFonts w:ascii="Times New Roman" w:hAnsi="Times New Roman" w:cs="Times New Roman"/>
          <w:sz w:val="24"/>
          <w:szCs w:val="24"/>
        </w:rPr>
        <w:t>post-independe</w:t>
      </w:r>
      <w:r w:rsidR="00720487">
        <w:rPr>
          <w:rFonts w:ascii="Times New Roman" w:hAnsi="Times New Roman" w:cs="Times New Roman"/>
          <w:sz w:val="24"/>
          <w:szCs w:val="24"/>
        </w:rPr>
        <w:t>n</w:t>
      </w:r>
      <w:r w:rsidR="00BA1BC6">
        <w:rPr>
          <w:rFonts w:ascii="Times New Roman" w:hAnsi="Times New Roman" w:cs="Times New Roman"/>
          <w:sz w:val="24"/>
          <w:szCs w:val="24"/>
        </w:rPr>
        <w:t xml:space="preserve">ce </w:t>
      </w:r>
      <w:r w:rsidR="001C1321">
        <w:rPr>
          <w:rFonts w:ascii="Times New Roman" w:hAnsi="Times New Roman" w:cs="Times New Roman"/>
          <w:sz w:val="24"/>
          <w:szCs w:val="24"/>
        </w:rPr>
        <w:t>leaders have acted</w:t>
      </w:r>
      <w:r w:rsidR="000D0909">
        <w:rPr>
          <w:rFonts w:ascii="Times New Roman" w:hAnsi="Times New Roman" w:cs="Times New Roman"/>
          <w:sz w:val="24"/>
          <w:szCs w:val="24"/>
        </w:rPr>
        <w:t xml:space="preserve"> l</w:t>
      </w:r>
      <w:r w:rsidR="001C1321">
        <w:rPr>
          <w:rFonts w:ascii="Times New Roman" w:hAnsi="Times New Roman" w:cs="Times New Roman"/>
          <w:sz w:val="24"/>
          <w:szCs w:val="24"/>
        </w:rPr>
        <w:t xml:space="preserve">ike the colonial master </w:t>
      </w:r>
      <w:r w:rsidR="00ED6642">
        <w:rPr>
          <w:rFonts w:ascii="Times New Roman" w:hAnsi="Times New Roman" w:cs="Times New Roman"/>
          <w:sz w:val="24"/>
          <w:szCs w:val="24"/>
        </w:rPr>
        <w:t>and</w:t>
      </w:r>
      <w:r w:rsidR="001C1321">
        <w:rPr>
          <w:rFonts w:ascii="Times New Roman" w:hAnsi="Times New Roman" w:cs="Times New Roman"/>
          <w:sz w:val="24"/>
          <w:szCs w:val="24"/>
        </w:rPr>
        <w:t xml:space="preserve"> treated public resources as </w:t>
      </w:r>
      <w:r w:rsidR="00ED6642">
        <w:rPr>
          <w:rFonts w:ascii="Times New Roman" w:hAnsi="Times New Roman" w:cs="Times New Roman"/>
          <w:sz w:val="24"/>
          <w:szCs w:val="24"/>
        </w:rPr>
        <w:t xml:space="preserve">their </w:t>
      </w:r>
      <w:r w:rsidR="001C1321">
        <w:rPr>
          <w:rFonts w:ascii="Times New Roman" w:hAnsi="Times New Roman" w:cs="Times New Roman"/>
          <w:sz w:val="24"/>
          <w:szCs w:val="24"/>
        </w:rPr>
        <w:t xml:space="preserve">private property. </w:t>
      </w:r>
      <w:r w:rsidR="00647153">
        <w:rPr>
          <w:rFonts w:ascii="Times New Roman" w:hAnsi="Times New Roman" w:cs="Times New Roman"/>
          <w:sz w:val="24"/>
          <w:szCs w:val="24"/>
        </w:rPr>
        <w:t xml:space="preserve">Given </w:t>
      </w:r>
      <w:r w:rsidR="00AD3767">
        <w:rPr>
          <w:rFonts w:ascii="Times New Roman" w:hAnsi="Times New Roman" w:cs="Times New Roman"/>
          <w:sz w:val="24"/>
          <w:szCs w:val="24"/>
        </w:rPr>
        <w:t xml:space="preserve">that citizens </w:t>
      </w:r>
      <w:r w:rsidR="0006473C">
        <w:rPr>
          <w:rFonts w:ascii="Times New Roman" w:hAnsi="Times New Roman" w:cs="Times New Roman"/>
          <w:sz w:val="24"/>
          <w:szCs w:val="24"/>
        </w:rPr>
        <w:t xml:space="preserve">have never experienced </w:t>
      </w:r>
      <w:r w:rsidR="00BE52DA">
        <w:rPr>
          <w:rFonts w:ascii="Times New Roman" w:hAnsi="Times New Roman" w:cs="Times New Roman"/>
          <w:sz w:val="24"/>
          <w:szCs w:val="24"/>
        </w:rPr>
        <w:t>governance that does not do this</w:t>
      </w:r>
      <w:r w:rsidR="00ED76FF">
        <w:rPr>
          <w:rFonts w:ascii="Times New Roman" w:hAnsi="Times New Roman" w:cs="Times New Roman"/>
          <w:sz w:val="24"/>
          <w:szCs w:val="24"/>
        </w:rPr>
        <w:t xml:space="preserve">, it may be rational </w:t>
      </w:r>
      <w:r w:rsidR="00A80405">
        <w:rPr>
          <w:rFonts w:ascii="Times New Roman" w:hAnsi="Times New Roman" w:cs="Times New Roman"/>
          <w:sz w:val="24"/>
          <w:szCs w:val="24"/>
        </w:rPr>
        <w:t xml:space="preserve">for electorates to return </w:t>
      </w:r>
      <w:r w:rsidR="006D166F">
        <w:rPr>
          <w:rFonts w:ascii="Times New Roman" w:hAnsi="Times New Roman" w:cs="Times New Roman"/>
          <w:sz w:val="24"/>
          <w:szCs w:val="24"/>
        </w:rPr>
        <w:t>MPs from their region or tribe</w:t>
      </w:r>
      <w:r w:rsidR="00305FFA">
        <w:rPr>
          <w:rFonts w:ascii="Times New Roman" w:hAnsi="Times New Roman" w:cs="Times New Roman"/>
          <w:sz w:val="24"/>
          <w:szCs w:val="24"/>
        </w:rPr>
        <w:t xml:space="preserve"> </w:t>
      </w:r>
      <w:r w:rsidR="00481E07">
        <w:rPr>
          <w:rFonts w:ascii="Times New Roman" w:hAnsi="Times New Roman" w:cs="Times New Roman"/>
          <w:sz w:val="24"/>
          <w:szCs w:val="24"/>
        </w:rPr>
        <w:t xml:space="preserve">who </w:t>
      </w:r>
      <w:r w:rsidR="00785141">
        <w:rPr>
          <w:rFonts w:ascii="Times New Roman" w:hAnsi="Times New Roman" w:cs="Times New Roman"/>
          <w:sz w:val="24"/>
          <w:szCs w:val="24"/>
        </w:rPr>
        <w:t>may</w:t>
      </w:r>
      <w:r w:rsidR="007128E3">
        <w:rPr>
          <w:rFonts w:ascii="Times New Roman" w:hAnsi="Times New Roman" w:cs="Times New Roman"/>
          <w:sz w:val="24"/>
          <w:szCs w:val="24"/>
        </w:rPr>
        <w:t xml:space="preserve"> exercise </w:t>
      </w:r>
      <w:r w:rsidR="005537ED">
        <w:rPr>
          <w:rFonts w:ascii="Times New Roman" w:hAnsi="Times New Roman" w:cs="Times New Roman"/>
          <w:sz w:val="24"/>
          <w:szCs w:val="24"/>
        </w:rPr>
        <w:t>modest</w:t>
      </w:r>
      <w:r w:rsidR="00806E91">
        <w:rPr>
          <w:rFonts w:ascii="Times New Roman" w:hAnsi="Times New Roman" w:cs="Times New Roman"/>
          <w:sz w:val="24"/>
          <w:szCs w:val="24"/>
        </w:rPr>
        <w:t xml:space="preserve"> </w:t>
      </w:r>
      <w:r w:rsidR="0094252C">
        <w:rPr>
          <w:rFonts w:ascii="Times New Roman" w:hAnsi="Times New Roman" w:cs="Times New Roman"/>
          <w:sz w:val="24"/>
          <w:szCs w:val="24"/>
        </w:rPr>
        <w:t>neopatrimonial</w:t>
      </w:r>
      <w:r w:rsidR="005B61C8">
        <w:rPr>
          <w:rFonts w:ascii="Times New Roman" w:hAnsi="Times New Roman" w:cs="Times New Roman"/>
          <w:sz w:val="24"/>
          <w:szCs w:val="24"/>
        </w:rPr>
        <w:t>ism</w:t>
      </w:r>
      <w:r w:rsidR="002F61ED">
        <w:rPr>
          <w:rFonts w:ascii="Times New Roman" w:hAnsi="Times New Roman" w:cs="Times New Roman"/>
          <w:sz w:val="24"/>
          <w:szCs w:val="24"/>
        </w:rPr>
        <w:t xml:space="preserve">, whilst </w:t>
      </w:r>
      <w:r w:rsidR="000B2DB4">
        <w:rPr>
          <w:rFonts w:ascii="Times New Roman" w:hAnsi="Times New Roman" w:cs="Times New Roman"/>
          <w:sz w:val="24"/>
          <w:szCs w:val="24"/>
        </w:rPr>
        <w:t>enrich</w:t>
      </w:r>
      <w:r w:rsidR="005B4FCB">
        <w:rPr>
          <w:rFonts w:ascii="Times New Roman" w:hAnsi="Times New Roman" w:cs="Times New Roman"/>
          <w:sz w:val="24"/>
          <w:szCs w:val="24"/>
        </w:rPr>
        <w:t>ing</w:t>
      </w:r>
      <w:r w:rsidR="000B2DB4">
        <w:rPr>
          <w:rFonts w:ascii="Times New Roman" w:hAnsi="Times New Roman" w:cs="Times New Roman"/>
          <w:sz w:val="24"/>
          <w:szCs w:val="24"/>
        </w:rPr>
        <w:t xml:space="preserve"> themselves</w:t>
      </w:r>
      <w:r w:rsidR="00C946BC">
        <w:rPr>
          <w:rFonts w:ascii="Times New Roman" w:hAnsi="Times New Roman" w:cs="Times New Roman"/>
          <w:sz w:val="24"/>
          <w:szCs w:val="24"/>
        </w:rPr>
        <w:t xml:space="preserve">. This has resulted in </w:t>
      </w:r>
      <w:r w:rsidR="00C96527">
        <w:rPr>
          <w:rFonts w:ascii="Times New Roman" w:hAnsi="Times New Roman" w:cs="Times New Roman"/>
          <w:sz w:val="24"/>
          <w:szCs w:val="24"/>
        </w:rPr>
        <w:t xml:space="preserve">a Parliament with </w:t>
      </w:r>
      <w:r w:rsidR="00944EBF">
        <w:rPr>
          <w:rFonts w:ascii="Times New Roman" w:hAnsi="Times New Roman" w:cs="Times New Roman"/>
          <w:sz w:val="24"/>
          <w:szCs w:val="24"/>
        </w:rPr>
        <w:t>multitudinous small parties</w:t>
      </w:r>
      <w:r w:rsidR="007B2D06">
        <w:rPr>
          <w:rFonts w:ascii="Times New Roman" w:hAnsi="Times New Roman" w:cs="Times New Roman"/>
          <w:sz w:val="24"/>
          <w:szCs w:val="24"/>
        </w:rPr>
        <w:t xml:space="preserve"> whose</w:t>
      </w:r>
      <w:r w:rsidR="00964737">
        <w:rPr>
          <w:rFonts w:ascii="Times New Roman" w:hAnsi="Times New Roman" w:cs="Times New Roman"/>
          <w:sz w:val="24"/>
          <w:szCs w:val="24"/>
        </w:rPr>
        <w:t xml:space="preserve"> MP</w:t>
      </w:r>
      <w:r w:rsidR="00FC448C">
        <w:rPr>
          <w:rFonts w:ascii="Times New Roman" w:hAnsi="Times New Roman" w:cs="Times New Roman"/>
          <w:sz w:val="24"/>
          <w:szCs w:val="24"/>
        </w:rPr>
        <w:t>s</w:t>
      </w:r>
      <w:r w:rsidR="007B2D06">
        <w:rPr>
          <w:rFonts w:ascii="Times New Roman" w:hAnsi="Times New Roman" w:cs="Times New Roman"/>
          <w:sz w:val="24"/>
          <w:szCs w:val="24"/>
        </w:rPr>
        <w:t xml:space="preserve"> are often cor</w:t>
      </w:r>
      <w:r w:rsidR="006275C1">
        <w:rPr>
          <w:rFonts w:ascii="Times New Roman" w:hAnsi="Times New Roman" w:cs="Times New Roman"/>
          <w:sz w:val="24"/>
          <w:szCs w:val="24"/>
        </w:rPr>
        <w:t xml:space="preserve">rupt and </w:t>
      </w:r>
      <w:r w:rsidR="004F5E32">
        <w:rPr>
          <w:rFonts w:ascii="Times New Roman" w:hAnsi="Times New Roman" w:cs="Times New Roman"/>
          <w:sz w:val="24"/>
          <w:szCs w:val="24"/>
        </w:rPr>
        <w:t>show</w:t>
      </w:r>
      <w:r w:rsidR="006275C1">
        <w:rPr>
          <w:rFonts w:ascii="Times New Roman" w:hAnsi="Times New Roman" w:cs="Times New Roman"/>
          <w:sz w:val="24"/>
          <w:szCs w:val="24"/>
        </w:rPr>
        <w:t xml:space="preserve"> little interest </w:t>
      </w:r>
      <w:r w:rsidR="0019353D">
        <w:rPr>
          <w:rFonts w:ascii="Times New Roman" w:hAnsi="Times New Roman" w:cs="Times New Roman"/>
          <w:sz w:val="24"/>
          <w:szCs w:val="24"/>
        </w:rPr>
        <w:t>in curbing corruption</w:t>
      </w:r>
      <w:r w:rsidR="00D870A6">
        <w:rPr>
          <w:rFonts w:ascii="Times New Roman" w:hAnsi="Times New Roman" w:cs="Times New Roman"/>
          <w:sz w:val="24"/>
          <w:szCs w:val="24"/>
        </w:rPr>
        <w:t xml:space="preserve"> </w:t>
      </w:r>
      <w:r w:rsidR="00DE18BD">
        <w:rPr>
          <w:rFonts w:ascii="Times New Roman" w:hAnsi="Times New Roman" w:cs="Times New Roman"/>
          <w:sz w:val="24"/>
          <w:szCs w:val="24"/>
        </w:rPr>
        <w:t>or</w:t>
      </w:r>
      <w:r w:rsidR="00D870A6">
        <w:rPr>
          <w:rFonts w:ascii="Times New Roman" w:hAnsi="Times New Roman" w:cs="Times New Roman"/>
          <w:sz w:val="24"/>
          <w:szCs w:val="24"/>
        </w:rPr>
        <w:t xml:space="preserve"> </w:t>
      </w:r>
      <w:r w:rsidR="002C155E">
        <w:rPr>
          <w:rFonts w:ascii="Times New Roman" w:hAnsi="Times New Roman" w:cs="Times New Roman"/>
          <w:sz w:val="24"/>
          <w:szCs w:val="24"/>
        </w:rPr>
        <w:t>hold</w:t>
      </w:r>
      <w:r w:rsidR="00D33EE1">
        <w:rPr>
          <w:rFonts w:ascii="Times New Roman" w:hAnsi="Times New Roman" w:cs="Times New Roman"/>
          <w:sz w:val="24"/>
          <w:szCs w:val="24"/>
        </w:rPr>
        <w:t>ing</w:t>
      </w:r>
      <w:r w:rsidR="002C155E">
        <w:rPr>
          <w:rFonts w:ascii="Times New Roman" w:hAnsi="Times New Roman" w:cs="Times New Roman"/>
          <w:sz w:val="24"/>
          <w:szCs w:val="24"/>
        </w:rPr>
        <w:t xml:space="preserve"> governments to account through </w:t>
      </w:r>
      <w:r w:rsidR="00D85396">
        <w:rPr>
          <w:rFonts w:ascii="Times New Roman" w:hAnsi="Times New Roman" w:cs="Times New Roman"/>
          <w:sz w:val="24"/>
          <w:szCs w:val="24"/>
        </w:rPr>
        <w:t>audits of government accounts</w:t>
      </w:r>
      <w:r w:rsidR="00C3297C">
        <w:rPr>
          <w:rFonts w:ascii="Times New Roman" w:hAnsi="Times New Roman" w:cs="Times New Roman"/>
          <w:sz w:val="24"/>
          <w:szCs w:val="24"/>
        </w:rPr>
        <w:t xml:space="preserve"> and control of the </w:t>
      </w:r>
      <w:r w:rsidR="00E66EC9">
        <w:rPr>
          <w:rFonts w:ascii="Times New Roman" w:hAnsi="Times New Roman" w:cs="Times New Roman"/>
          <w:sz w:val="24"/>
          <w:szCs w:val="24"/>
        </w:rPr>
        <w:t xml:space="preserve">executive’s </w:t>
      </w:r>
      <w:r w:rsidR="00C3297C">
        <w:rPr>
          <w:rFonts w:ascii="Times New Roman" w:hAnsi="Times New Roman" w:cs="Times New Roman"/>
          <w:sz w:val="24"/>
          <w:szCs w:val="24"/>
        </w:rPr>
        <w:t xml:space="preserve">budget. </w:t>
      </w:r>
      <w:r w:rsidR="00A67137">
        <w:rPr>
          <w:rFonts w:ascii="Times New Roman" w:hAnsi="Times New Roman" w:cs="Times New Roman"/>
          <w:sz w:val="24"/>
          <w:szCs w:val="24"/>
        </w:rPr>
        <w:t xml:space="preserve">In the current President’s </w:t>
      </w:r>
      <w:r w:rsidR="00CF07C9">
        <w:rPr>
          <w:rFonts w:ascii="Times New Roman" w:hAnsi="Times New Roman" w:cs="Times New Roman"/>
          <w:sz w:val="24"/>
          <w:szCs w:val="24"/>
        </w:rPr>
        <w:t>defense</w:t>
      </w:r>
      <w:r w:rsidR="00BE1BB2">
        <w:rPr>
          <w:rFonts w:ascii="Times New Roman" w:hAnsi="Times New Roman" w:cs="Times New Roman"/>
          <w:sz w:val="24"/>
          <w:szCs w:val="24"/>
        </w:rPr>
        <w:t>,</w:t>
      </w:r>
      <w:r w:rsidR="00CF07C9">
        <w:rPr>
          <w:rFonts w:ascii="Times New Roman" w:hAnsi="Times New Roman" w:cs="Times New Roman"/>
          <w:sz w:val="24"/>
          <w:szCs w:val="24"/>
        </w:rPr>
        <w:t xml:space="preserve"> he would argue that this </w:t>
      </w:r>
      <w:r w:rsidR="009E32C2">
        <w:rPr>
          <w:rFonts w:ascii="Times New Roman" w:hAnsi="Times New Roman" w:cs="Times New Roman"/>
          <w:sz w:val="24"/>
          <w:szCs w:val="24"/>
        </w:rPr>
        <w:t>explains</w:t>
      </w:r>
      <w:r w:rsidR="00CF07C9">
        <w:rPr>
          <w:rFonts w:ascii="Times New Roman" w:hAnsi="Times New Roman" w:cs="Times New Roman"/>
          <w:sz w:val="24"/>
          <w:szCs w:val="24"/>
        </w:rPr>
        <w:t xml:space="preserve"> why he </w:t>
      </w:r>
      <w:r w:rsidR="008617E4">
        <w:rPr>
          <w:rFonts w:ascii="Times New Roman" w:hAnsi="Times New Roman" w:cs="Times New Roman"/>
          <w:sz w:val="24"/>
          <w:szCs w:val="24"/>
        </w:rPr>
        <w:t>sought to eliminate small political parties</w:t>
      </w:r>
      <w:r w:rsidR="0083194B">
        <w:rPr>
          <w:rFonts w:ascii="Times New Roman" w:hAnsi="Times New Roman" w:cs="Times New Roman"/>
          <w:sz w:val="24"/>
          <w:szCs w:val="24"/>
        </w:rPr>
        <w:t>,</w:t>
      </w:r>
      <w:r w:rsidR="008617E4">
        <w:rPr>
          <w:rFonts w:ascii="Times New Roman" w:hAnsi="Times New Roman" w:cs="Times New Roman"/>
          <w:sz w:val="24"/>
          <w:szCs w:val="24"/>
        </w:rPr>
        <w:t xml:space="preserve"> but </w:t>
      </w:r>
      <w:r w:rsidR="0042353C">
        <w:rPr>
          <w:rFonts w:ascii="Times New Roman" w:hAnsi="Times New Roman" w:cs="Times New Roman"/>
          <w:sz w:val="24"/>
          <w:szCs w:val="24"/>
        </w:rPr>
        <w:t>th</w:t>
      </w:r>
      <w:r w:rsidR="00442B69">
        <w:rPr>
          <w:rFonts w:ascii="Times New Roman" w:hAnsi="Times New Roman" w:cs="Times New Roman"/>
          <w:sz w:val="24"/>
          <w:szCs w:val="24"/>
        </w:rPr>
        <w:t>is</w:t>
      </w:r>
      <w:r w:rsidR="0042353C">
        <w:rPr>
          <w:rFonts w:ascii="Times New Roman" w:hAnsi="Times New Roman" w:cs="Times New Roman"/>
          <w:sz w:val="24"/>
          <w:szCs w:val="24"/>
        </w:rPr>
        <w:t xml:space="preserve"> </w:t>
      </w:r>
      <w:r w:rsidR="00FB76B3">
        <w:rPr>
          <w:rFonts w:ascii="Times New Roman" w:hAnsi="Times New Roman" w:cs="Times New Roman"/>
          <w:sz w:val="24"/>
          <w:szCs w:val="24"/>
        </w:rPr>
        <w:t xml:space="preserve">has </w:t>
      </w:r>
      <w:r w:rsidR="004D3788">
        <w:rPr>
          <w:rFonts w:ascii="Times New Roman" w:hAnsi="Times New Roman" w:cs="Times New Roman"/>
          <w:sz w:val="24"/>
          <w:szCs w:val="24"/>
        </w:rPr>
        <w:t>damaged</w:t>
      </w:r>
      <w:r w:rsidR="0042353C">
        <w:rPr>
          <w:rFonts w:ascii="Times New Roman" w:hAnsi="Times New Roman" w:cs="Times New Roman"/>
          <w:sz w:val="24"/>
          <w:szCs w:val="24"/>
        </w:rPr>
        <w:t xml:space="preserve"> democracy and </w:t>
      </w:r>
      <w:r w:rsidR="004D3788">
        <w:rPr>
          <w:rFonts w:ascii="Times New Roman" w:hAnsi="Times New Roman" w:cs="Times New Roman"/>
          <w:sz w:val="24"/>
          <w:szCs w:val="24"/>
        </w:rPr>
        <w:t xml:space="preserve">provoked </w:t>
      </w:r>
      <w:r w:rsidR="0042353C">
        <w:rPr>
          <w:rFonts w:ascii="Times New Roman" w:hAnsi="Times New Roman" w:cs="Times New Roman"/>
          <w:sz w:val="24"/>
          <w:szCs w:val="24"/>
        </w:rPr>
        <w:t>civil unrest</w:t>
      </w:r>
      <w:r w:rsidR="008164C5">
        <w:rPr>
          <w:rFonts w:ascii="Times New Roman" w:hAnsi="Times New Roman" w:cs="Times New Roman"/>
          <w:sz w:val="24"/>
          <w:szCs w:val="24"/>
        </w:rPr>
        <w:t xml:space="preserve"> and failed to curb corruption, especially high-profile corruption</w:t>
      </w:r>
      <w:r w:rsidR="0042353C">
        <w:rPr>
          <w:rFonts w:ascii="Times New Roman" w:hAnsi="Times New Roman" w:cs="Times New Roman"/>
          <w:sz w:val="24"/>
          <w:szCs w:val="24"/>
        </w:rPr>
        <w:t>.</w:t>
      </w:r>
    </w:p>
    <w:p w14:paraId="00550452" w14:textId="436F786D" w:rsidR="00041532" w:rsidRPr="001B5E22" w:rsidRDefault="00797535" w:rsidP="00D52053">
      <w:pPr>
        <w:jc w:val="both"/>
        <w:rPr>
          <w:rFonts w:ascii="Times New Roman" w:hAnsi="Times New Roman" w:cs="Times New Roman"/>
          <w:sz w:val="24"/>
          <w:szCs w:val="24"/>
        </w:rPr>
      </w:pPr>
      <w:r>
        <w:rPr>
          <w:rFonts w:ascii="Times New Roman" w:hAnsi="Times New Roman" w:cs="Times New Roman"/>
          <w:sz w:val="24"/>
          <w:szCs w:val="24"/>
        </w:rPr>
        <w:t>A</w:t>
      </w:r>
      <w:r w:rsidR="001B5E22">
        <w:rPr>
          <w:rFonts w:ascii="Times New Roman" w:hAnsi="Times New Roman" w:cs="Times New Roman"/>
          <w:sz w:val="24"/>
          <w:szCs w:val="24"/>
        </w:rPr>
        <w:t>s others claim</w:t>
      </w:r>
      <w:r w:rsidR="0034721F">
        <w:rPr>
          <w:rFonts w:ascii="Times New Roman" w:hAnsi="Times New Roman" w:cs="Times New Roman"/>
          <w:sz w:val="24"/>
          <w:szCs w:val="24"/>
        </w:rPr>
        <w:t xml:space="preserve"> (</w:t>
      </w:r>
      <w:proofErr w:type="spellStart"/>
      <w:r w:rsidR="0034721F" w:rsidRPr="00BD3D30">
        <w:rPr>
          <w:rFonts w:ascii="Times New Roman" w:hAnsi="Times New Roman" w:cs="Times New Roman"/>
          <w:sz w:val="24"/>
          <w:szCs w:val="24"/>
        </w:rPr>
        <w:t>Adebanwi</w:t>
      </w:r>
      <w:proofErr w:type="spellEnd"/>
      <w:r w:rsidR="0034721F">
        <w:rPr>
          <w:rFonts w:ascii="Times New Roman" w:hAnsi="Times New Roman" w:cs="Times New Roman"/>
          <w:sz w:val="24"/>
          <w:szCs w:val="24"/>
        </w:rPr>
        <w:t xml:space="preserve">, 2017; </w:t>
      </w:r>
      <w:proofErr w:type="spellStart"/>
      <w:r w:rsidR="0034721F">
        <w:rPr>
          <w:rFonts w:ascii="Times New Roman" w:hAnsi="Times New Roman" w:cs="Times New Roman"/>
          <w:sz w:val="24"/>
          <w:szCs w:val="24"/>
        </w:rPr>
        <w:t>Osaghae</w:t>
      </w:r>
      <w:proofErr w:type="spellEnd"/>
      <w:r w:rsidR="0034721F">
        <w:rPr>
          <w:rFonts w:ascii="Times New Roman" w:hAnsi="Times New Roman" w:cs="Times New Roman"/>
          <w:sz w:val="24"/>
          <w:szCs w:val="24"/>
        </w:rPr>
        <w:t>, 2006)</w:t>
      </w:r>
      <w:r w:rsidR="001B5E22">
        <w:rPr>
          <w:rFonts w:ascii="Times New Roman" w:hAnsi="Times New Roman" w:cs="Times New Roman"/>
          <w:sz w:val="24"/>
          <w:szCs w:val="24"/>
        </w:rPr>
        <w:t xml:space="preserve">, </w:t>
      </w:r>
      <w:proofErr w:type="spellStart"/>
      <w:r w:rsidR="001B5E22">
        <w:rPr>
          <w:rFonts w:ascii="Times New Roman" w:hAnsi="Times New Roman" w:cs="Times New Roman"/>
          <w:sz w:val="24"/>
          <w:szCs w:val="24"/>
        </w:rPr>
        <w:t>Ekeh’s</w:t>
      </w:r>
      <w:proofErr w:type="spellEnd"/>
      <w:r w:rsidR="001B5E22">
        <w:rPr>
          <w:rFonts w:ascii="Times New Roman" w:hAnsi="Times New Roman" w:cs="Times New Roman"/>
          <w:sz w:val="24"/>
          <w:szCs w:val="24"/>
        </w:rPr>
        <w:t xml:space="preserve"> thesis </w:t>
      </w:r>
      <w:r w:rsidR="00595A44">
        <w:rPr>
          <w:rFonts w:ascii="Times New Roman" w:hAnsi="Times New Roman" w:cs="Times New Roman"/>
          <w:sz w:val="24"/>
          <w:szCs w:val="24"/>
        </w:rPr>
        <w:t>needed extension and updating.</w:t>
      </w:r>
      <w:r w:rsidR="00477D95">
        <w:rPr>
          <w:rFonts w:ascii="Times New Roman" w:hAnsi="Times New Roman" w:cs="Times New Roman"/>
          <w:sz w:val="24"/>
          <w:szCs w:val="24"/>
        </w:rPr>
        <w:t xml:space="preserve"> </w:t>
      </w:r>
      <w:r w:rsidR="00021C42">
        <w:rPr>
          <w:rFonts w:ascii="Times New Roman" w:hAnsi="Times New Roman" w:cs="Times New Roman"/>
          <w:sz w:val="24"/>
          <w:szCs w:val="24"/>
        </w:rPr>
        <w:t>First</w:t>
      </w:r>
      <w:r w:rsidR="00CE58F6">
        <w:rPr>
          <w:rFonts w:ascii="Times New Roman" w:hAnsi="Times New Roman" w:cs="Times New Roman"/>
          <w:sz w:val="24"/>
          <w:szCs w:val="24"/>
        </w:rPr>
        <w:t xml:space="preserve">, not all </w:t>
      </w:r>
      <w:r w:rsidR="00DD5212">
        <w:rPr>
          <w:rFonts w:ascii="Times New Roman" w:hAnsi="Times New Roman" w:cs="Times New Roman"/>
          <w:sz w:val="24"/>
          <w:szCs w:val="24"/>
        </w:rPr>
        <w:t>government officials</w:t>
      </w:r>
      <w:r w:rsidR="000C05E7">
        <w:rPr>
          <w:rFonts w:ascii="Times New Roman" w:hAnsi="Times New Roman" w:cs="Times New Roman"/>
          <w:sz w:val="24"/>
          <w:szCs w:val="24"/>
        </w:rPr>
        <w:t xml:space="preserve">, potentially members of </w:t>
      </w:r>
      <w:r w:rsidR="0086479C">
        <w:rPr>
          <w:rFonts w:ascii="Times New Roman" w:hAnsi="Times New Roman" w:cs="Times New Roman"/>
          <w:sz w:val="24"/>
          <w:szCs w:val="24"/>
        </w:rPr>
        <w:t>the civic public are amoral</w:t>
      </w:r>
      <w:r w:rsidR="00597815">
        <w:rPr>
          <w:rFonts w:ascii="Times New Roman" w:hAnsi="Times New Roman" w:cs="Times New Roman"/>
          <w:sz w:val="24"/>
          <w:szCs w:val="24"/>
        </w:rPr>
        <w:t xml:space="preserve">. </w:t>
      </w:r>
      <w:r w:rsidR="0084797B">
        <w:rPr>
          <w:rFonts w:ascii="Times New Roman" w:hAnsi="Times New Roman" w:cs="Times New Roman"/>
          <w:sz w:val="24"/>
          <w:szCs w:val="24"/>
        </w:rPr>
        <w:t xml:space="preserve">As </w:t>
      </w:r>
      <w:r w:rsidR="00B506B2">
        <w:rPr>
          <w:rFonts w:ascii="Times New Roman" w:hAnsi="Times New Roman" w:cs="Times New Roman"/>
          <w:sz w:val="24"/>
          <w:szCs w:val="24"/>
        </w:rPr>
        <w:t xml:space="preserve">some events described </w:t>
      </w:r>
      <w:r w:rsidR="00CC6748">
        <w:rPr>
          <w:rFonts w:ascii="Times New Roman" w:hAnsi="Times New Roman" w:cs="Times New Roman"/>
          <w:sz w:val="24"/>
          <w:szCs w:val="24"/>
        </w:rPr>
        <w:t>here</w:t>
      </w:r>
      <w:r w:rsidR="00EC6DDB">
        <w:rPr>
          <w:rFonts w:ascii="Times New Roman" w:hAnsi="Times New Roman" w:cs="Times New Roman"/>
          <w:sz w:val="24"/>
          <w:szCs w:val="24"/>
        </w:rPr>
        <w:t xml:space="preserve"> </w:t>
      </w:r>
      <w:r w:rsidR="00FF5E6F">
        <w:rPr>
          <w:rFonts w:ascii="Times New Roman" w:hAnsi="Times New Roman" w:cs="Times New Roman"/>
          <w:sz w:val="24"/>
          <w:szCs w:val="24"/>
        </w:rPr>
        <w:t xml:space="preserve">and prior </w:t>
      </w:r>
      <w:r w:rsidR="00D835FF">
        <w:rPr>
          <w:rFonts w:ascii="Times New Roman" w:hAnsi="Times New Roman" w:cs="Times New Roman"/>
          <w:sz w:val="24"/>
          <w:szCs w:val="24"/>
        </w:rPr>
        <w:t xml:space="preserve">studies </w:t>
      </w:r>
      <w:r w:rsidR="007E384C">
        <w:rPr>
          <w:rFonts w:ascii="Times New Roman" w:hAnsi="Times New Roman" w:cs="Times New Roman"/>
          <w:sz w:val="24"/>
          <w:szCs w:val="24"/>
        </w:rPr>
        <w:t>in Benin</w:t>
      </w:r>
      <w:r w:rsidR="005D25EF">
        <w:rPr>
          <w:rFonts w:ascii="Times New Roman" w:hAnsi="Times New Roman" w:cs="Times New Roman"/>
          <w:sz w:val="24"/>
          <w:szCs w:val="24"/>
        </w:rPr>
        <w:t xml:space="preserve"> </w:t>
      </w:r>
      <w:r w:rsidR="008E0486">
        <w:rPr>
          <w:rFonts w:ascii="Times New Roman" w:hAnsi="Times New Roman" w:cs="Times New Roman"/>
          <w:sz w:val="24"/>
          <w:szCs w:val="24"/>
        </w:rPr>
        <w:t>and Francophone Africa</w:t>
      </w:r>
      <w:r w:rsidR="00C8502A">
        <w:rPr>
          <w:rFonts w:ascii="Times New Roman" w:hAnsi="Times New Roman" w:cs="Times New Roman"/>
          <w:sz w:val="24"/>
          <w:szCs w:val="24"/>
        </w:rPr>
        <w:t xml:space="preserve"> </w:t>
      </w:r>
      <w:r w:rsidR="005D25EF">
        <w:rPr>
          <w:rFonts w:ascii="Times New Roman" w:hAnsi="Times New Roman" w:cs="Times New Roman"/>
          <w:sz w:val="24"/>
          <w:szCs w:val="24"/>
        </w:rPr>
        <w:t>have shown</w:t>
      </w:r>
      <w:r w:rsidR="0097176B">
        <w:rPr>
          <w:rFonts w:ascii="Times New Roman" w:hAnsi="Times New Roman" w:cs="Times New Roman"/>
          <w:sz w:val="24"/>
          <w:szCs w:val="24"/>
        </w:rPr>
        <w:t xml:space="preserve">, indigenous government accountants have </w:t>
      </w:r>
      <w:r w:rsidR="00331DC2">
        <w:rPr>
          <w:rFonts w:ascii="Times New Roman" w:hAnsi="Times New Roman" w:cs="Times New Roman"/>
          <w:sz w:val="24"/>
          <w:szCs w:val="24"/>
        </w:rPr>
        <w:t>instituted</w:t>
      </w:r>
      <w:r w:rsidR="005D25EF">
        <w:rPr>
          <w:rFonts w:ascii="Times New Roman" w:hAnsi="Times New Roman" w:cs="Times New Roman"/>
          <w:sz w:val="24"/>
          <w:szCs w:val="24"/>
        </w:rPr>
        <w:t xml:space="preserve"> </w:t>
      </w:r>
      <w:r w:rsidR="00DE64BD">
        <w:rPr>
          <w:rFonts w:ascii="Times New Roman" w:hAnsi="Times New Roman" w:cs="Times New Roman"/>
          <w:sz w:val="24"/>
          <w:szCs w:val="24"/>
        </w:rPr>
        <w:t>accounting</w:t>
      </w:r>
      <w:r w:rsidR="005F55C0">
        <w:rPr>
          <w:rFonts w:ascii="Times New Roman" w:hAnsi="Times New Roman" w:cs="Times New Roman"/>
          <w:sz w:val="24"/>
          <w:szCs w:val="24"/>
        </w:rPr>
        <w:t xml:space="preserve"> and auditing </w:t>
      </w:r>
      <w:r w:rsidR="00287E81">
        <w:rPr>
          <w:rFonts w:ascii="Times New Roman" w:hAnsi="Times New Roman" w:cs="Times New Roman"/>
          <w:sz w:val="24"/>
          <w:szCs w:val="24"/>
        </w:rPr>
        <w:t xml:space="preserve">reforms within national and local government </w:t>
      </w:r>
      <w:r w:rsidR="00EE3779">
        <w:rPr>
          <w:rFonts w:ascii="Times New Roman" w:hAnsi="Times New Roman" w:cs="Times New Roman"/>
          <w:sz w:val="24"/>
          <w:szCs w:val="24"/>
        </w:rPr>
        <w:t>accounting</w:t>
      </w:r>
      <w:r w:rsidR="00733B9B">
        <w:rPr>
          <w:rFonts w:ascii="Times New Roman" w:hAnsi="Times New Roman" w:cs="Times New Roman"/>
          <w:sz w:val="24"/>
          <w:szCs w:val="24"/>
        </w:rPr>
        <w:t xml:space="preserve">, </w:t>
      </w:r>
      <w:r w:rsidR="00F71F38">
        <w:rPr>
          <w:rFonts w:ascii="Times New Roman" w:hAnsi="Times New Roman" w:cs="Times New Roman"/>
          <w:sz w:val="24"/>
          <w:szCs w:val="24"/>
        </w:rPr>
        <w:t xml:space="preserve">that, </w:t>
      </w:r>
      <w:r w:rsidR="00F71F38" w:rsidRPr="00C43879">
        <w:rPr>
          <w:rFonts w:ascii="Times New Roman" w:hAnsi="Times New Roman" w:cs="Times New Roman"/>
          <w:i/>
          <w:iCs/>
          <w:sz w:val="24"/>
          <w:szCs w:val="24"/>
        </w:rPr>
        <w:t>inter alia</w:t>
      </w:r>
      <w:r w:rsidR="00F71F38">
        <w:rPr>
          <w:rFonts w:ascii="Times New Roman" w:hAnsi="Times New Roman" w:cs="Times New Roman"/>
          <w:sz w:val="24"/>
          <w:szCs w:val="24"/>
        </w:rPr>
        <w:t xml:space="preserve">, </w:t>
      </w:r>
      <w:r w:rsidR="00426607">
        <w:rPr>
          <w:rFonts w:ascii="Times New Roman" w:hAnsi="Times New Roman" w:cs="Times New Roman"/>
          <w:sz w:val="24"/>
          <w:szCs w:val="24"/>
        </w:rPr>
        <w:t>have curbed corruption</w:t>
      </w:r>
      <w:r w:rsidR="00426A52">
        <w:rPr>
          <w:rFonts w:ascii="Times New Roman" w:hAnsi="Times New Roman" w:cs="Times New Roman"/>
          <w:sz w:val="24"/>
          <w:szCs w:val="24"/>
        </w:rPr>
        <w:t xml:space="preserve">, despite the difficult circumstances </w:t>
      </w:r>
      <w:r w:rsidR="002A2EE8">
        <w:rPr>
          <w:rFonts w:ascii="Times New Roman" w:hAnsi="Times New Roman" w:cs="Times New Roman"/>
          <w:sz w:val="24"/>
          <w:szCs w:val="24"/>
        </w:rPr>
        <w:t xml:space="preserve">they </w:t>
      </w:r>
      <w:r w:rsidR="007B4FAE">
        <w:rPr>
          <w:rFonts w:ascii="Times New Roman" w:hAnsi="Times New Roman" w:cs="Times New Roman"/>
          <w:sz w:val="24"/>
          <w:szCs w:val="24"/>
        </w:rPr>
        <w:t>confronted</w:t>
      </w:r>
      <w:r w:rsidR="00426607">
        <w:rPr>
          <w:rFonts w:ascii="Times New Roman" w:hAnsi="Times New Roman" w:cs="Times New Roman"/>
          <w:sz w:val="24"/>
          <w:szCs w:val="24"/>
        </w:rPr>
        <w:t xml:space="preserve"> (</w:t>
      </w:r>
      <w:r w:rsidR="00145F52">
        <w:rPr>
          <w:rFonts w:ascii="Times New Roman" w:hAnsi="Times New Roman" w:cs="Times New Roman"/>
          <w:sz w:val="24"/>
          <w:szCs w:val="24"/>
        </w:rPr>
        <w:t>Lassou et al., 2018</w:t>
      </w:r>
      <w:r w:rsidR="008164C5">
        <w:rPr>
          <w:rFonts w:ascii="Times New Roman" w:hAnsi="Times New Roman" w:cs="Times New Roman"/>
          <w:sz w:val="24"/>
          <w:szCs w:val="24"/>
        </w:rPr>
        <w:t>, 2020</w:t>
      </w:r>
      <w:r w:rsidR="003356DF">
        <w:rPr>
          <w:rFonts w:ascii="Times New Roman" w:hAnsi="Times New Roman" w:cs="Times New Roman"/>
          <w:sz w:val="24"/>
          <w:szCs w:val="24"/>
        </w:rPr>
        <w:t>).</w:t>
      </w:r>
      <w:r w:rsidR="00267C21" w:rsidRPr="00267C21">
        <w:rPr>
          <w:rFonts w:ascii="Times New Roman" w:hAnsi="Times New Roman" w:cs="Times New Roman"/>
          <w:sz w:val="24"/>
          <w:szCs w:val="24"/>
        </w:rPr>
        <w:t xml:space="preserve"> </w:t>
      </w:r>
      <w:r w:rsidR="00267C21">
        <w:rPr>
          <w:rFonts w:ascii="Times New Roman" w:hAnsi="Times New Roman" w:cs="Times New Roman"/>
          <w:sz w:val="24"/>
          <w:szCs w:val="24"/>
        </w:rPr>
        <w:t>Benin has made some progress in government accounting, albeit falteringly, since independence, despite the civic public being slothful in making this materialize and devising strategies to nullify efforts towards such ends.</w:t>
      </w:r>
      <w:r w:rsidR="00267C21" w:rsidRPr="00B9434F">
        <w:rPr>
          <w:rFonts w:ascii="Times New Roman" w:hAnsi="Times New Roman" w:cs="Times New Roman"/>
          <w:sz w:val="24"/>
          <w:szCs w:val="24"/>
        </w:rPr>
        <w:t xml:space="preserve"> </w:t>
      </w:r>
    </w:p>
    <w:p w14:paraId="3E204D68" w14:textId="40B3E938" w:rsidR="005D559A" w:rsidRPr="001B5E22" w:rsidRDefault="00A133CC" w:rsidP="00D22A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 </w:t>
      </w:r>
      <w:r w:rsidR="003151FD">
        <w:rPr>
          <w:rFonts w:ascii="Times New Roman" w:hAnsi="Times New Roman" w:cs="Times New Roman"/>
          <w:sz w:val="24"/>
          <w:szCs w:val="24"/>
        </w:rPr>
        <w:t xml:space="preserve">the increased activity of </w:t>
      </w:r>
      <w:r w:rsidR="005215A7">
        <w:rPr>
          <w:rFonts w:ascii="Times New Roman" w:hAnsi="Times New Roman" w:cs="Times New Roman"/>
          <w:sz w:val="24"/>
          <w:szCs w:val="24"/>
        </w:rPr>
        <w:t>civil society</w:t>
      </w:r>
      <w:r w:rsidR="00C947CD">
        <w:rPr>
          <w:rFonts w:ascii="Times New Roman" w:hAnsi="Times New Roman" w:cs="Times New Roman"/>
          <w:sz w:val="24"/>
          <w:szCs w:val="24"/>
        </w:rPr>
        <w:t>, i</w:t>
      </w:r>
      <w:r w:rsidR="004D2C1F">
        <w:rPr>
          <w:rFonts w:ascii="Times New Roman" w:hAnsi="Times New Roman" w:cs="Times New Roman"/>
          <w:sz w:val="24"/>
          <w:szCs w:val="24"/>
        </w:rPr>
        <w:t>.e. within the primordial public</w:t>
      </w:r>
      <w:r w:rsidR="009F693E">
        <w:rPr>
          <w:rFonts w:ascii="Times New Roman" w:hAnsi="Times New Roman" w:cs="Times New Roman"/>
          <w:sz w:val="24"/>
          <w:szCs w:val="24"/>
        </w:rPr>
        <w:t xml:space="preserve">, </w:t>
      </w:r>
      <w:r w:rsidR="007E4C48">
        <w:rPr>
          <w:rFonts w:ascii="Times New Roman" w:hAnsi="Times New Roman" w:cs="Times New Roman"/>
          <w:sz w:val="24"/>
          <w:szCs w:val="24"/>
        </w:rPr>
        <w:t>has grown</w:t>
      </w:r>
      <w:r w:rsidR="001B0AB3">
        <w:rPr>
          <w:rFonts w:ascii="Times New Roman" w:hAnsi="Times New Roman" w:cs="Times New Roman"/>
          <w:sz w:val="24"/>
          <w:szCs w:val="24"/>
        </w:rPr>
        <w:t xml:space="preserve">. Indigenous </w:t>
      </w:r>
      <w:r w:rsidR="009511E5">
        <w:rPr>
          <w:rFonts w:ascii="Times New Roman" w:hAnsi="Times New Roman" w:cs="Times New Roman"/>
          <w:sz w:val="24"/>
          <w:szCs w:val="24"/>
        </w:rPr>
        <w:t xml:space="preserve">advocacy </w:t>
      </w:r>
      <w:r w:rsidR="001B0AB3">
        <w:rPr>
          <w:rFonts w:ascii="Times New Roman" w:hAnsi="Times New Roman" w:cs="Times New Roman"/>
          <w:sz w:val="24"/>
          <w:szCs w:val="24"/>
        </w:rPr>
        <w:t>NGOs</w:t>
      </w:r>
      <w:r w:rsidR="009511E5">
        <w:rPr>
          <w:rFonts w:ascii="Times New Roman" w:hAnsi="Times New Roman" w:cs="Times New Roman"/>
          <w:sz w:val="24"/>
          <w:szCs w:val="24"/>
        </w:rPr>
        <w:t>, e</w:t>
      </w:r>
      <w:r w:rsidR="00C27CB6">
        <w:rPr>
          <w:rFonts w:ascii="Times New Roman" w:hAnsi="Times New Roman" w:cs="Times New Roman"/>
          <w:sz w:val="24"/>
          <w:szCs w:val="24"/>
        </w:rPr>
        <w:t xml:space="preserve">specially those within </w:t>
      </w:r>
      <w:r w:rsidR="0053270A">
        <w:rPr>
          <w:rFonts w:ascii="Times New Roman" w:hAnsi="Times New Roman" w:cs="Times New Roman"/>
          <w:sz w:val="24"/>
          <w:szCs w:val="24"/>
        </w:rPr>
        <w:t xml:space="preserve">FONAC, and </w:t>
      </w:r>
      <w:r w:rsidR="00A82F90">
        <w:rPr>
          <w:rFonts w:ascii="Times New Roman" w:hAnsi="Times New Roman" w:cs="Times New Roman"/>
          <w:sz w:val="24"/>
          <w:szCs w:val="24"/>
        </w:rPr>
        <w:t>non-government</w:t>
      </w:r>
      <w:r w:rsidR="0032042F">
        <w:rPr>
          <w:rFonts w:ascii="Times New Roman" w:hAnsi="Times New Roman" w:cs="Times New Roman"/>
          <w:sz w:val="24"/>
          <w:szCs w:val="24"/>
        </w:rPr>
        <w:t xml:space="preserve"> </w:t>
      </w:r>
      <w:r w:rsidR="006C6EC2">
        <w:rPr>
          <w:rFonts w:ascii="Times New Roman" w:hAnsi="Times New Roman" w:cs="Times New Roman"/>
          <w:sz w:val="24"/>
          <w:szCs w:val="24"/>
        </w:rPr>
        <w:t>media</w:t>
      </w:r>
      <w:r w:rsidR="00A82F90">
        <w:rPr>
          <w:rFonts w:ascii="Times New Roman" w:hAnsi="Times New Roman" w:cs="Times New Roman"/>
          <w:sz w:val="24"/>
          <w:szCs w:val="24"/>
        </w:rPr>
        <w:t xml:space="preserve"> outlets</w:t>
      </w:r>
      <w:r w:rsidR="00047A4B">
        <w:rPr>
          <w:rFonts w:ascii="Times New Roman" w:hAnsi="Times New Roman" w:cs="Times New Roman"/>
          <w:sz w:val="24"/>
          <w:szCs w:val="24"/>
        </w:rPr>
        <w:t xml:space="preserve"> </w:t>
      </w:r>
      <w:r w:rsidR="00F53783">
        <w:rPr>
          <w:rFonts w:ascii="Times New Roman" w:hAnsi="Times New Roman" w:cs="Times New Roman"/>
          <w:sz w:val="24"/>
          <w:szCs w:val="24"/>
        </w:rPr>
        <w:t xml:space="preserve">have been more successful than government </w:t>
      </w:r>
      <w:r w:rsidR="003123BC">
        <w:rPr>
          <w:rFonts w:ascii="Times New Roman" w:hAnsi="Times New Roman" w:cs="Times New Roman"/>
          <w:sz w:val="24"/>
          <w:szCs w:val="24"/>
        </w:rPr>
        <w:t xml:space="preserve">agencies in revealing and </w:t>
      </w:r>
      <w:r w:rsidR="001D34A4">
        <w:rPr>
          <w:rFonts w:ascii="Times New Roman" w:hAnsi="Times New Roman" w:cs="Times New Roman"/>
          <w:sz w:val="24"/>
          <w:szCs w:val="24"/>
        </w:rPr>
        <w:t>publicizing cases of corruption</w:t>
      </w:r>
      <w:r w:rsidR="00EB07DD">
        <w:rPr>
          <w:rFonts w:ascii="Times New Roman" w:hAnsi="Times New Roman" w:cs="Times New Roman"/>
          <w:sz w:val="24"/>
          <w:szCs w:val="24"/>
        </w:rPr>
        <w:t>. Also</w:t>
      </w:r>
      <w:r w:rsidR="00C73C7B">
        <w:rPr>
          <w:rFonts w:ascii="Times New Roman" w:hAnsi="Times New Roman" w:cs="Times New Roman"/>
          <w:sz w:val="24"/>
          <w:szCs w:val="24"/>
        </w:rPr>
        <w:t xml:space="preserve">, </w:t>
      </w:r>
      <w:r w:rsidR="009D671A">
        <w:rPr>
          <w:rFonts w:ascii="Times New Roman" w:hAnsi="Times New Roman" w:cs="Times New Roman"/>
          <w:sz w:val="24"/>
          <w:szCs w:val="24"/>
        </w:rPr>
        <w:t xml:space="preserve">its </w:t>
      </w:r>
      <w:r w:rsidR="00610FE1">
        <w:rPr>
          <w:rFonts w:ascii="Times New Roman" w:hAnsi="Times New Roman" w:cs="Times New Roman"/>
          <w:sz w:val="24"/>
          <w:szCs w:val="24"/>
        </w:rPr>
        <w:t xml:space="preserve">control </w:t>
      </w:r>
      <w:r w:rsidR="00B01461">
        <w:rPr>
          <w:rFonts w:ascii="Times New Roman" w:hAnsi="Times New Roman" w:cs="Times New Roman"/>
          <w:sz w:val="24"/>
          <w:szCs w:val="24"/>
        </w:rPr>
        <w:t xml:space="preserve">has been central </w:t>
      </w:r>
      <w:r w:rsidR="00E9006F">
        <w:rPr>
          <w:rFonts w:ascii="Times New Roman" w:hAnsi="Times New Roman" w:cs="Times New Roman"/>
          <w:sz w:val="24"/>
          <w:szCs w:val="24"/>
        </w:rPr>
        <w:t>in Presidential elections</w:t>
      </w:r>
      <w:r w:rsidR="006F2FD5">
        <w:rPr>
          <w:rFonts w:ascii="Times New Roman" w:hAnsi="Times New Roman" w:cs="Times New Roman"/>
          <w:sz w:val="24"/>
          <w:szCs w:val="24"/>
        </w:rPr>
        <w:t xml:space="preserve">. Possibly </w:t>
      </w:r>
      <w:r w:rsidR="00684F0C">
        <w:rPr>
          <w:rFonts w:ascii="Times New Roman" w:hAnsi="Times New Roman" w:cs="Times New Roman"/>
          <w:sz w:val="24"/>
          <w:szCs w:val="24"/>
        </w:rPr>
        <w:t>due to greater education and urbanization the primordial public</w:t>
      </w:r>
      <w:r w:rsidR="00562D56">
        <w:rPr>
          <w:rFonts w:ascii="Times New Roman" w:hAnsi="Times New Roman" w:cs="Times New Roman"/>
          <w:sz w:val="24"/>
          <w:szCs w:val="24"/>
        </w:rPr>
        <w:t xml:space="preserve">’s tolerance and expectation </w:t>
      </w:r>
      <w:r w:rsidR="00C662D9">
        <w:rPr>
          <w:rFonts w:ascii="Times New Roman" w:hAnsi="Times New Roman" w:cs="Times New Roman"/>
          <w:sz w:val="24"/>
          <w:szCs w:val="24"/>
        </w:rPr>
        <w:t xml:space="preserve">of </w:t>
      </w:r>
      <w:r w:rsidR="005A2C5F">
        <w:rPr>
          <w:rFonts w:ascii="Times New Roman" w:hAnsi="Times New Roman" w:cs="Times New Roman"/>
          <w:sz w:val="24"/>
          <w:szCs w:val="24"/>
        </w:rPr>
        <w:t xml:space="preserve">the civic </w:t>
      </w:r>
      <w:r w:rsidR="00845042">
        <w:rPr>
          <w:rFonts w:ascii="Times New Roman" w:hAnsi="Times New Roman" w:cs="Times New Roman"/>
          <w:sz w:val="24"/>
          <w:szCs w:val="24"/>
        </w:rPr>
        <w:t xml:space="preserve">public’s </w:t>
      </w:r>
      <w:r w:rsidR="00C662D9">
        <w:rPr>
          <w:rFonts w:ascii="Times New Roman" w:hAnsi="Times New Roman" w:cs="Times New Roman"/>
          <w:sz w:val="24"/>
          <w:szCs w:val="24"/>
        </w:rPr>
        <w:t xml:space="preserve">amorality </w:t>
      </w:r>
      <w:r w:rsidR="00845042">
        <w:rPr>
          <w:rFonts w:ascii="Times New Roman" w:hAnsi="Times New Roman" w:cs="Times New Roman"/>
          <w:sz w:val="24"/>
          <w:szCs w:val="24"/>
        </w:rPr>
        <w:t xml:space="preserve">is </w:t>
      </w:r>
      <w:r w:rsidR="00047E49">
        <w:rPr>
          <w:rFonts w:ascii="Times New Roman" w:hAnsi="Times New Roman" w:cs="Times New Roman"/>
          <w:sz w:val="24"/>
          <w:szCs w:val="24"/>
        </w:rPr>
        <w:t xml:space="preserve">arguably </w:t>
      </w:r>
      <w:r w:rsidR="00845042">
        <w:rPr>
          <w:rFonts w:ascii="Times New Roman" w:hAnsi="Times New Roman" w:cs="Times New Roman"/>
          <w:sz w:val="24"/>
          <w:szCs w:val="24"/>
        </w:rPr>
        <w:t>declining</w:t>
      </w:r>
      <w:r w:rsidR="00631A6E">
        <w:rPr>
          <w:rFonts w:ascii="Times New Roman" w:hAnsi="Times New Roman" w:cs="Times New Roman"/>
          <w:sz w:val="24"/>
          <w:szCs w:val="24"/>
        </w:rPr>
        <w:t>.</w:t>
      </w:r>
      <w:r w:rsidR="006A383A">
        <w:rPr>
          <w:rFonts w:ascii="Times New Roman" w:hAnsi="Times New Roman" w:cs="Times New Roman"/>
          <w:sz w:val="24"/>
          <w:szCs w:val="24"/>
        </w:rPr>
        <w:t xml:space="preserve"> </w:t>
      </w:r>
      <w:r w:rsidR="009965E0">
        <w:rPr>
          <w:rFonts w:ascii="Times New Roman" w:hAnsi="Times New Roman" w:cs="Times New Roman"/>
          <w:sz w:val="24"/>
          <w:szCs w:val="24"/>
        </w:rPr>
        <w:t>However</w:t>
      </w:r>
      <w:r w:rsidR="004C616C">
        <w:rPr>
          <w:rFonts w:ascii="Times New Roman" w:hAnsi="Times New Roman" w:cs="Times New Roman"/>
          <w:sz w:val="24"/>
          <w:szCs w:val="24"/>
        </w:rPr>
        <w:t xml:space="preserve">, civil society </w:t>
      </w:r>
      <w:r w:rsidR="00342DBE">
        <w:rPr>
          <w:rFonts w:ascii="Times New Roman" w:hAnsi="Times New Roman" w:cs="Times New Roman"/>
          <w:sz w:val="24"/>
          <w:szCs w:val="24"/>
        </w:rPr>
        <w:t>acti</w:t>
      </w:r>
      <w:r w:rsidR="008E54D0">
        <w:rPr>
          <w:rFonts w:ascii="Times New Roman" w:hAnsi="Times New Roman" w:cs="Times New Roman"/>
          <w:sz w:val="24"/>
          <w:szCs w:val="24"/>
        </w:rPr>
        <w:t xml:space="preserve">vists confront </w:t>
      </w:r>
      <w:r w:rsidR="00433CCB">
        <w:rPr>
          <w:rFonts w:ascii="Times New Roman" w:hAnsi="Times New Roman" w:cs="Times New Roman"/>
          <w:sz w:val="24"/>
          <w:szCs w:val="24"/>
        </w:rPr>
        <w:t>asymmetries of power</w:t>
      </w:r>
      <w:r w:rsidR="00B824F0">
        <w:rPr>
          <w:rFonts w:ascii="Times New Roman" w:hAnsi="Times New Roman" w:cs="Times New Roman"/>
          <w:sz w:val="24"/>
          <w:szCs w:val="24"/>
        </w:rPr>
        <w:t>, e.g. the main media ou</w:t>
      </w:r>
      <w:r w:rsidR="00930861">
        <w:rPr>
          <w:rFonts w:ascii="Times New Roman" w:hAnsi="Times New Roman" w:cs="Times New Roman"/>
          <w:sz w:val="24"/>
          <w:szCs w:val="24"/>
        </w:rPr>
        <w:t>tlets are controlled by the government</w:t>
      </w:r>
      <w:r w:rsidR="00F93C9A">
        <w:rPr>
          <w:rFonts w:ascii="Times New Roman" w:hAnsi="Times New Roman" w:cs="Times New Roman"/>
          <w:sz w:val="24"/>
          <w:szCs w:val="24"/>
        </w:rPr>
        <w:t xml:space="preserve">, and </w:t>
      </w:r>
      <w:r w:rsidR="00D708D7">
        <w:rPr>
          <w:rFonts w:ascii="Times New Roman" w:hAnsi="Times New Roman" w:cs="Times New Roman"/>
          <w:sz w:val="24"/>
          <w:szCs w:val="24"/>
        </w:rPr>
        <w:t>it can use its powers</w:t>
      </w:r>
      <w:r w:rsidR="00432DF6">
        <w:rPr>
          <w:rFonts w:ascii="Times New Roman" w:hAnsi="Times New Roman" w:cs="Times New Roman"/>
          <w:sz w:val="24"/>
          <w:szCs w:val="24"/>
        </w:rPr>
        <w:t xml:space="preserve">, ironically sometimes </w:t>
      </w:r>
      <w:r w:rsidR="00C002C6">
        <w:rPr>
          <w:rFonts w:ascii="Times New Roman" w:hAnsi="Times New Roman" w:cs="Times New Roman"/>
          <w:sz w:val="24"/>
          <w:szCs w:val="24"/>
        </w:rPr>
        <w:t xml:space="preserve">by using audit reports, </w:t>
      </w:r>
      <w:r w:rsidR="00023ACE">
        <w:rPr>
          <w:rFonts w:ascii="Times New Roman" w:hAnsi="Times New Roman" w:cs="Times New Roman"/>
          <w:sz w:val="24"/>
          <w:szCs w:val="24"/>
        </w:rPr>
        <w:t>to blackmail or persecute opponents.</w:t>
      </w:r>
      <w:r w:rsidR="00A50160">
        <w:rPr>
          <w:rFonts w:ascii="Times New Roman" w:hAnsi="Times New Roman" w:cs="Times New Roman"/>
          <w:sz w:val="24"/>
          <w:szCs w:val="24"/>
        </w:rPr>
        <w:t xml:space="preserve"> </w:t>
      </w:r>
      <w:r w:rsidR="00FE3B50">
        <w:rPr>
          <w:rFonts w:ascii="Times New Roman" w:hAnsi="Times New Roman" w:cs="Times New Roman"/>
          <w:sz w:val="24"/>
          <w:szCs w:val="24"/>
        </w:rPr>
        <w:t>Moreover, c</w:t>
      </w:r>
      <w:r w:rsidR="00A50160">
        <w:rPr>
          <w:rFonts w:ascii="Times New Roman" w:hAnsi="Times New Roman" w:cs="Times New Roman"/>
          <w:sz w:val="24"/>
          <w:szCs w:val="24"/>
        </w:rPr>
        <w:t xml:space="preserve">ivil society is fragile given their </w:t>
      </w:r>
      <w:r w:rsidR="007E717B">
        <w:rPr>
          <w:rFonts w:ascii="Times New Roman" w:hAnsi="Times New Roman" w:cs="Times New Roman"/>
          <w:sz w:val="24"/>
          <w:szCs w:val="24"/>
        </w:rPr>
        <w:t>sometimes</w:t>
      </w:r>
      <w:r w:rsidR="00A50160">
        <w:rPr>
          <w:rFonts w:ascii="Times New Roman" w:hAnsi="Times New Roman" w:cs="Times New Roman"/>
          <w:sz w:val="24"/>
          <w:szCs w:val="24"/>
        </w:rPr>
        <w:t xml:space="preserve"> </w:t>
      </w:r>
      <w:r w:rsidR="00E80472">
        <w:rPr>
          <w:rFonts w:ascii="Times New Roman" w:hAnsi="Times New Roman" w:cs="Times New Roman"/>
          <w:sz w:val="24"/>
          <w:szCs w:val="24"/>
        </w:rPr>
        <w:t xml:space="preserve">governance shortcomings </w:t>
      </w:r>
      <w:r w:rsidR="00FE3B50">
        <w:rPr>
          <w:rFonts w:ascii="Times New Roman" w:hAnsi="Times New Roman" w:cs="Times New Roman"/>
          <w:sz w:val="24"/>
          <w:szCs w:val="24"/>
        </w:rPr>
        <w:t xml:space="preserve">and </w:t>
      </w:r>
      <w:r w:rsidR="00E80472">
        <w:rPr>
          <w:rFonts w:ascii="Times New Roman" w:hAnsi="Times New Roman" w:cs="Times New Roman"/>
          <w:sz w:val="24"/>
          <w:szCs w:val="24"/>
        </w:rPr>
        <w:t>self-interest</w:t>
      </w:r>
      <w:r w:rsidR="00FE3B50">
        <w:rPr>
          <w:rFonts w:ascii="Times New Roman" w:hAnsi="Times New Roman" w:cs="Times New Roman"/>
          <w:sz w:val="24"/>
          <w:szCs w:val="24"/>
        </w:rPr>
        <w:t xml:space="preserve"> seeking</w:t>
      </w:r>
      <w:r w:rsidR="00E80472">
        <w:rPr>
          <w:rFonts w:ascii="Times New Roman" w:hAnsi="Times New Roman" w:cs="Times New Roman"/>
          <w:sz w:val="24"/>
          <w:szCs w:val="24"/>
        </w:rPr>
        <w:t xml:space="preserve">. For example, the current FONAC bureau’s mandate expired </w:t>
      </w:r>
      <w:r w:rsidR="004940BB">
        <w:rPr>
          <w:rFonts w:ascii="Times New Roman" w:hAnsi="Times New Roman" w:cs="Times New Roman"/>
          <w:sz w:val="24"/>
          <w:szCs w:val="24"/>
        </w:rPr>
        <w:t>in</w:t>
      </w:r>
      <w:r w:rsidR="00E80472">
        <w:rPr>
          <w:rFonts w:ascii="Times New Roman" w:hAnsi="Times New Roman" w:cs="Times New Roman"/>
          <w:sz w:val="24"/>
          <w:szCs w:val="24"/>
        </w:rPr>
        <w:t xml:space="preserve"> 2016 but</w:t>
      </w:r>
      <w:r w:rsidR="00FE3B50">
        <w:rPr>
          <w:rFonts w:ascii="Times New Roman" w:hAnsi="Times New Roman" w:cs="Times New Roman"/>
          <w:sz w:val="24"/>
          <w:szCs w:val="24"/>
        </w:rPr>
        <w:t xml:space="preserve"> until December 2019</w:t>
      </w:r>
      <w:r w:rsidR="00E80472">
        <w:rPr>
          <w:rFonts w:ascii="Times New Roman" w:hAnsi="Times New Roman" w:cs="Times New Roman"/>
          <w:sz w:val="24"/>
          <w:szCs w:val="24"/>
        </w:rPr>
        <w:t xml:space="preserve"> they </w:t>
      </w:r>
      <w:r w:rsidR="00FE3B50">
        <w:rPr>
          <w:rFonts w:ascii="Times New Roman" w:hAnsi="Times New Roman" w:cs="Times New Roman"/>
          <w:sz w:val="24"/>
          <w:szCs w:val="24"/>
        </w:rPr>
        <w:t>have</w:t>
      </w:r>
      <w:r w:rsidR="00E80472">
        <w:rPr>
          <w:rFonts w:ascii="Times New Roman" w:hAnsi="Times New Roman" w:cs="Times New Roman"/>
          <w:sz w:val="24"/>
          <w:szCs w:val="24"/>
        </w:rPr>
        <w:t xml:space="preserve"> not organized the required elections to elect a new bureau. Similarly, despite the National Integrity System requiring </w:t>
      </w:r>
      <w:r w:rsidR="00B86E42">
        <w:rPr>
          <w:rFonts w:ascii="Times New Roman" w:hAnsi="Times New Roman" w:cs="Times New Roman"/>
          <w:sz w:val="24"/>
          <w:szCs w:val="24"/>
        </w:rPr>
        <w:t xml:space="preserve">civil society </w:t>
      </w:r>
      <w:proofErr w:type="spellStart"/>
      <w:r w:rsidR="00B86E42">
        <w:rPr>
          <w:rFonts w:ascii="Times New Roman" w:hAnsi="Times New Roman" w:cs="Times New Roman"/>
          <w:sz w:val="24"/>
          <w:szCs w:val="24"/>
        </w:rPr>
        <w:t>organisations’</w:t>
      </w:r>
      <w:proofErr w:type="spellEnd"/>
      <w:r w:rsidR="00E80472">
        <w:rPr>
          <w:rFonts w:ascii="Times New Roman" w:hAnsi="Times New Roman" w:cs="Times New Roman"/>
          <w:sz w:val="24"/>
          <w:szCs w:val="24"/>
        </w:rPr>
        <w:t xml:space="preserve"> </w:t>
      </w:r>
      <w:r w:rsidR="00FE3B50">
        <w:rPr>
          <w:rFonts w:ascii="Times New Roman" w:hAnsi="Times New Roman" w:cs="Times New Roman"/>
          <w:sz w:val="24"/>
          <w:szCs w:val="24"/>
        </w:rPr>
        <w:t>executives to declare their property, none ha</w:t>
      </w:r>
      <w:r w:rsidR="007376E0">
        <w:rPr>
          <w:rFonts w:ascii="Times New Roman" w:hAnsi="Times New Roman" w:cs="Times New Roman"/>
          <w:sz w:val="24"/>
          <w:szCs w:val="24"/>
        </w:rPr>
        <w:t>ve</w:t>
      </w:r>
      <w:r w:rsidR="00FE3B50">
        <w:rPr>
          <w:rFonts w:ascii="Times New Roman" w:hAnsi="Times New Roman" w:cs="Times New Roman"/>
          <w:sz w:val="24"/>
          <w:szCs w:val="24"/>
        </w:rPr>
        <w:t xml:space="preserve"> complied.</w:t>
      </w:r>
      <w:r w:rsidR="003C3EE4">
        <w:rPr>
          <w:rFonts w:ascii="Times New Roman" w:hAnsi="Times New Roman" w:cs="Times New Roman"/>
          <w:sz w:val="24"/>
          <w:szCs w:val="24"/>
        </w:rPr>
        <w:t xml:space="preserve"> </w:t>
      </w:r>
      <w:r w:rsidR="009F5998">
        <w:rPr>
          <w:rFonts w:ascii="Times New Roman" w:hAnsi="Times New Roman" w:cs="Times New Roman"/>
          <w:sz w:val="24"/>
          <w:szCs w:val="24"/>
        </w:rPr>
        <w:t>Nevertheless</w:t>
      </w:r>
      <w:r w:rsidR="00EB2B11">
        <w:rPr>
          <w:rFonts w:ascii="Times New Roman" w:hAnsi="Times New Roman" w:cs="Times New Roman"/>
          <w:sz w:val="24"/>
          <w:szCs w:val="24"/>
        </w:rPr>
        <w:t>, a</w:t>
      </w:r>
      <w:r w:rsidR="003C3EE4">
        <w:rPr>
          <w:rFonts w:ascii="Times New Roman" w:hAnsi="Times New Roman" w:cs="Times New Roman"/>
          <w:sz w:val="24"/>
          <w:szCs w:val="24"/>
        </w:rPr>
        <w:t xml:space="preserve">s Onuoha (2014) and </w:t>
      </w:r>
      <w:proofErr w:type="spellStart"/>
      <w:r w:rsidR="003C3EE4">
        <w:rPr>
          <w:rFonts w:ascii="Times New Roman" w:hAnsi="Times New Roman" w:cs="Times New Roman"/>
          <w:sz w:val="24"/>
          <w:szCs w:val="24"/>
        </w:rPr>
        <w:t>Osaghae</w:t>
      </w:r>
      <w:proofErr w:type="spellEnd"/>
      <w:r w:rsidR="003C3EE4">
        <w:rPr>
          <w:rFonts w:ascii="Times New Roman" w:hAnsi="Times New Roman" w:cs="Times New Roman"/>
          <w:sz w:val="24"/>
          <w:szCs w:val="24"/>
        </w:rPr>
        <w:t xml:space="preserve"> (2006) argue, the rise of civil society </w:t>
      </w:r>
      <w:proofErr w:type="spellStart"/>
      <w:r w:rsidR="003C3EE4">
        <w:rPr>
          <w:rFonts w:ascii="Times New Roman" w:hAnsi="Times New Roman" w:cs="Times New Roman"/>
          <w:sz w:val="24"/>
          <w:szCs w:val="24"/>
        </w:rPr>
        <w:t>organisations</w:t>
      </w:r>
      <w:proofErr w:type="spellEnd"/>
      <w:r w:rsidR="00444769">
        <w:rPr>
          <w:rFonts w:ascii="Times New Roman" w:hAnsi="Times New Roman" w:cs="Times New Roman"/>
          <w:sz w:val="24"/>
          <w:szCs w:val="24"/>
        </w:rPr>
        <w:t xml:space="preserve"> needs incorporating into </w:t>
      </w:r>
      <w:proofErr w:type="spellStart"/>
      <w:r w:rsidR="00444769">
        <w:rPr>
          <w:rFonts w:ascii="Times New Roman" w:hAnsi="Times New Roman" w:cs="Times New Roman"/>
          <w:sz w:val="24"/>
          <w:szCs w:val="24"/>
        </w:rPr>
        <w:t>Ekeh’s</w:t>
      </w:r>
      <w:proofErr w:type="spellEnd"/>
      <w:r w:rsidR="00444769">
        <w:rPr>
          <w:rFonts w:ascii="Times New Roman" w:hAnsi="Times New Roman" w:cs="Times New Roman"/>
          <w:sz w:val="24"/>
          <w:szCs w:val="24"/>
        </w:rPr>
        <w:t xml:space="preserve"> framework of analysis</w:t>
      </w:r>
      <w:r w:rsidR="00A50160">
        <w:rPr>
          <w:rFonts w:ascii="Times New Roman" w:hAnsi="Times New Roman" w:cs="Times New Roman"/>
          <w:sz w:val="24"/>
          <w:szCs w:val="24"/>
        </w:rPr>
        <w:t>.</w:t>
      </w:r>
    </w:p>
    <w:p w14:paraId="1EE1793F" w14:textId="29BF9EF4" w:rsidR="009B20F0" w:rsidRDefault="0005333A" w:rsidP="00672556">
      <w:pPr>
        <w:jc w:val="both"/>
        <w:rPr>
          <w:rFonts w:ascii="Times New Roman" w:hAnsi="Times New Roman" w:cs="Times New Roman"/>
          <w:sz w:val="24"/>
          <w:szCs w:val="24"/>
        </w:rPr>
      </w:pPr>
      <w:r w:rsidRPr="00C43879">
        <w:rPr>
          <w:rFonts w:ascii="Times New Roman" w:hAnsi="Times New Roman" w:cs="Times New Roman"/>
          <w:sz w:val="24"/>
          <w:szCs w:val="24"/>
        </w:rPr>
        <w:lastRenderedPageBreak/>
        <w:t>Third</w:t>
      </w:r>
      <w:r w:rsidR="00814C1D" w:rsidRPr="00C43879">
        <w:rPr>
          <w:rFonts w:ascii="Times New Roman" w:hAnsi="Times New Roman" w:cs="Times New Roman"/>
          <w:sz w:val="24"/>
          <w:szCs w:val="24"/>
        </w:rPr>
        <w:t>, t</w:t>
      </w:r>
      <w:r w:rsidR="00A515C8" w:rsidRPr="00814C1D">
        <w:rPr>
          <w:rFonts w:ascii="Times New Roman" w:hAnsi="Times New Roman" w:cs="Times New Roman"/>
          <w:sz w:val="24"/>
          <w:szCs w:val="24"/>
        </w:rPr>
        <w:t>he</w:t>
      </w:r>
      <w:r w:rsidR="00A515C8">
        <w:rPr>
          <w:rFonts w:ascii="Times New Roman" w:hAnsi="Times New Roman" w:cs="Times New Roman"/>
          <w:sz w:val="24"/>
          <w:szCs w:val="24"/>
        </w:rPr>
        <w:t xml:space="preserve"> research found considerable evidence of the influence of the ‘external public</w:t>
      </w:r>
      <w:r w:rsidR="00C41247">
        <w:rPr>
          <w:rFonts w:ascii="Times New Roman" w:hAnsi="Times New Roman" w:cs="Times New Roman"/>
          <w:sz w:val="24"/>
          <w:szCs w:val="24"/>
        </w:rPr>
        <w:t>’</w:t>
      </w:r>
      <w:r w:rsidR="00A515C8">
        <w:rPr>
          <w:rFonts w:ascii="Times New Roman" w:hAnsi="Times New Roman" w:cs="Times New Roman"/>
          <w:sz w:val="24"/>
          <w:szCs w:val="24"/>
        </w:rPr>
        <w:t>.</w:t>
      </w:r>
      <w:r w:rsidR="00727D52" w:rsidRPr="00727D52">
        <w:rPr>
          <w:rFonts w:ascii="Times New Roman" w:hAnsi="Times New Roman" w:cs="Times New Roman"/>
          <w:sz w:val="24"/>
          <w:szCs w:val="24"/>
        </w:rPr>
        <w:t xml:space="preserve"> </w:t>
      </w:r>
      <w:r w:rsidR="00727D52">
        <w:rPr>
          <w:rFonts w:ascii="Times New Roman" w:hAnsi="Times New Roman" w:cs="Times New Roman"/>
          <w:sz w:val="24"/>
          <w:szCs w:val="24"/>
        </w:rPr>
        <w:t xml:space="preserve">Benin, like other developing countries, </w:t>
      </w:r>
      <w:r w:rsidR="00F25E82">
        <w:rPr>
          <w:rFonts w:ascii="Times New Roman" w:hAnsi="Times New Roman" w:cs="Times New Roman"/>
          <w:sz w:val="24"/>
          <w:szCs w:val="24"/>
        </w:rPr>
        <w:t>ha</w:t>
      </w:r>
      <w:r w:rsidR="00CE3EA3">
        <w:rPr>
          <w:rFonts w:ascii="Times New Roman" w:hAnsi="Times New Roman" w:cs="Times New Roman"/>
          <w:sz w:val="24"/>
          <w:szCs w:val="24"/>
        </w:rPr>
        <w:t xml:space="preserve">s </w:t>
      </w:r>
      <w:r w:rsidR="00E74B8B">
        <w:rPr>
          <w:rFonts w:ascii="Times New Roman" w:hAnsi="Times New Roman" w:cs="Times New Roman"/>
          <w:sz w:val="24"/>
          <w:szCs w:val="24"/>
        </w:rPr>
        <w:t xml:space="preserve">received </w:t>
      </w:r>
      <w:r w:rsidR="00727D52">
        <w:rPr>
          <w:rFonts w:ascii="Times New Roman" w:hAnsi="Times New Roman" w:cs="Times New Roman"/>
          <w:sz w:val="24"/>
          <w:szCs w:val="24"/>
        </w:rPr>
        <w:t>pressure from foreign governments and NGOs, and international financial institutions to institute accounting reforms (</w:t>
      </w:r>
      <w:proofErr w:type="spellStart"/>
      <w:r w:rsidR="00727D52" w:rsidRPr="00C02C8B">
        <w:rPr>
          <w:rFonts w:ascii="Times New Roman" w:hAnsi="Times New Roman" w:cs="Times New Roman"/>
          <w:sz w:val="24"/>
          <w:szCs w:val="24"/>
        </w:rPr>
        <w:t>Bierschenk</w:t>
      </w:r>
      <w:proofErr w:type="spellEnd"/>
      <w:r w:rsidR="00727D52">
        <w:rPr>
          <w:rFonts w:ascii="Times New Roman" w:hAnsi="Times New Roman" w:cs="Times New Roman"/>
          <w:sz w:val="24"/>
          <w:szCs w:val="24"/>
        </w:rPr>
        <w:t xml:space="preserve"> et al., 2003</w:t>
      </w:r>
      <w:r w:rsidR="00047E49">
        <w:rPr>
          <w:rFonts w:ascii="Times New Roman" w:hAnsi="Times New Roman" w:cs="Times New Roman"/>
          <w:sz w:val="24"/>
          <w:szCs w:val="24"/>
        </w:rPr>
        <w:t>, Hopper et al., 2017</w:t>
      </w:r>
      <w:r w:rsidR="00727D52">
        <w:rPr>
          <w:rFonts w:ascii="Times New Roman" w:hAnsi="Times New Roman" w:cs="Times New Roman"/>
          <w:sz w:val="24"/>
          <w:szCs w:val="24"/>
        </w:rPr>
        <w:t xml:space="preserve">). </w:t>
      </w:r>
      <w:r w:rsidR="00DE48A6">
        <w:rPr>
          <w:rFonts w:ascii="Times New Roman" w:hAnsi="Times New Roman" w:cs="Times New Roman"/>
          <w:sz w:val="24"/>
          <w:szCs w:val="24"/>
        </w:rPr>
        <w:t>Indigenous NGOs</w:t>
      </w:r>
      <w:r w:rsidR="00DE48A6" w:rsidRPr="00FE1E47">
        <w:rPr>
          <w:rFonts w:ascii="Times New Roman" w:hAnsi="Times New Roman" w:cs="Times New Roman"/>
          <w:sz w:val="24"/>
          <w:szCs w:val="24"/>
        </w:rPr>
        <w:t xml:space="preserve"> </w:t>
      </w:r>
      <w:r w:rsidR="00DE48A6">
        <w:rPr>
          <w:rFonts w:ascii="Times New Roman" w:hAnsi="Times New Roman" w:cs="Times New Roman"/>
          <w:sz w:val="24"/>
          <w:szCs w:val="24"/>
        </w:rPr>
        <w:t>linked to foreign NGOs span the primordial and external publics</w:t>
      </w:r>
      <w:r w:rsidR="00FE3B50">
        <w:rPr>
          <w:rFonts w:ascii="Times New Roman" w:hAnsi="Times New Roman" w:cs="Times New Roman"/>
          <w:sz w:val="24"/>
          <w:szCs w:val="24"/>
        </w:rPr>
        <w:t>,</w:t>
      </w:r>
      <w:r w:rsidR="00DE48A6">
        <w:rPr>
          <w:rFonts w:ascii="Times New Roman" w:hAnsi="Times New Roman" w:cs="Times New Roman"/>
          <w:sz w:val="24"/>
          <w:szCs w:val="24"/>
        </w:rPr>
        <w:t xml:space="preserve"> and foreign NGOs</w:t>
      </w:r>
      <w:r w:rsidR="00112A3E">
        <w:rPr>
          <w:rFonts w:ascii="Times New Roman" w:hAnsi="Times New Roman" w:cs="Times New Roman"/>
          <w:sz w:val="24"/>
          <w:szCs w:val="24"/>
        </w:rPr>
        <w:t>’</w:t>
      </w:r>
      <w:r w:rsidR="00DE48A6">
        <w:rPr>
          <w:rFonts w:ascii="Times New Roman" w:hAnsi="Times New Roman" w:cs="Times New Roman"/>
          <w:sz w:val="24"/>
          <w:szCs w:val="24"/>
        </w:rPr>
        <w:t xml:space="preserve"> support </w:t>
      </w:r>
      <w:r w:rsidR="005F533A">
        <w:rPr>
          <w:rFonts w:ascii="Times New Roman" w:hAnsi="Times New Roman" w:cs="Times New Roman"/>
          <w:sz w:val="24"/>
          <w:szCs w:val="24"/>
        </w:rPr>
        <w:t xml:space="preserve">for </w:t>
      </w:r>
      <w:r w:rsidR="00DE48A6">
        <w:rPr>
          <w:rFonts w:ascii="Times New Roman" w:hAnsi="Times New Roman" w:cs="Times New Roman"/>
          <w:sz w:val="24"/>
          <w:szCs w:val="24"/>
        </w:rPr>
        <w:t xml:space="preserve">and protection </w:t>
      </w:r>
      <w:r w:rsidR="00A82F62">
        <w:rPr>
          <w:rFonts w:ascii="Times New Roman" w:hAnsi="Times New Roman" w:cs="Times New Roman"/>
          <w:sz w:val="24"/>
          <w:szCs w:val="24"/>
        </w:rPr>
        <w:t>to</w:t>
      </w:r>
      <w:r w:rsidR="009A6E69">
        <w:rPr>
          <w:rFonts w:ascii="Times New Roman" w:hAnsi="Times New Roman" w:cs="Times New Roman"/>
          <w:sz w:val="24"/>
          <w:szCs w:val="24"/>
        </w:rPr>
        <w:t xml:space="preserve"> indigenous </w:t>
      </w:r>
      <w:r w:rsidR="00E42DE3">
        <w:rPr>
          <w:rFonts w:ascii="Times New Roman" w:hAnsi="Times New Roman" w:cs="Times New Roman"/>
          <w:sz w:val="24"/>
          <w:szCs w:val="24"/>
        </w:rPr>
        <w:t xml:space="preserve">NGOs </w:t>
      </w:r>
      <w:r w:rsidR="008C42CA">
        <w:rPr>
          <w:rFonts w:ascii="Times New Roman" w:hAnsi="Times New Roman" w:cs="Times New Roman"/>
          <w:sz w:val="24"/>
          <w:szCs w:val="24"/>
        </w:rPr>
        <w:t>was</w:t>
      </w:r>
      <w:r w:rsidR="00DE48A6">
        <w:rPr>
          <w:rFonts w:ascii="Times New Roman" w:hAnsi="Times New Roman" w:cs="Times New Roman"/>
          <w:sz w:val="24"/>
          <w:szCs w:val="24"/>
        </w:rPr>
        <w:t xml:space="preserve"> vital. </w:t>
      </w:r>
      <w:r w:rsidR="00BC5218">
        <w:rPr>
          <w:rFonts w:ascii="Times New Roman" w:hAnsi="Times New Roman" w:cs="Times New Roman"/>
          <w:sz w:val="24"/>
          <w:szCs w:val="24"/>
        </w:rPr>
        <w:t xml:space="preserve">However, the </w:t>
      </w:r>
      <w:r w:rsidR="00E45EC6">
        <w:rPr>
          <w:rFonts w:ascii="Times New Roman" w:hAnsi="Times New Roman" w:cs="Times New Roman"/>
          <w:sz w:val="24"/>
          <w:szCs w:val="24"/>
        </w:rPr>
        <w:t xml:space="preserve">leading instigators </w:t>
      </w:r>
      <w:r w:rsidR="003C3DBB">
        <w:rPr>
          <w:rFonts w:ascii="Times New Roman" w:hAnsi="Times New Roman" w:cs="Times New Roman"/>
          <w:sz w:val="24"/>
          <w:szCs w:val="24"/>
        </w:rPr>
        <w:t>of government accounting and auditing reforms</w:t>
      </w:r>
      <w:r w:rsidR="00646B16">
        <w:rPr>
          <w:rFonts w:ascii="Times New Roman" w:hAnsi="Times New Roman" w:cs="Times New Roman"/>
          <w:sz w:val="24"/>
          <w:szCs w:val="24"/>
        </w:rPr>
        <w:t>,</w:t>
      </w:r>
      <w:r w:rsidR="00646B16" w:rsidRPr="00646B16">
        <w:rPr>
          <w:rFonts w:ascii="Times New Roman" w:hAnsi="Times New Roman" w:cs="Times New Roman"/>
          <w:sz w:val="24"/>
          <w:szCs w:val="24"/>
        </w:rPr>
        <w:t xml:space="preserve"> </w:t>
      </w:r>
      <w:r w:rsidR="009F1A5D">
        <w:rPr>
          <w:rFonts w:ascii="Times New Roman" w:hAnsi="Times New Roman" w:cs="Times New Roman"/>
          <w:sz w:val="24"/>
          <w:szCs w:val="24"/>
        </w:rPr>
        <w:t>the WB and the IMF</w:t>
      </w:r>
      <w:r w:rsidR="00196BEC">
        <w:rPr>
          <w:rFonts w:ascii="Times New Roman" w:hAnsi="Times New Roman" w:cs="Times New Roman"/>
          <w:sz w:val="24"/>
          <w:szCs w:val="24"/>
        </w:rPr>
        <w:t xml:space="preserve"> and their local representatives</w:t>
      </w:r>
      <w:r w:rsidR="00EE5C14">
        <w:rPr>
          <w:rFonts w:ascii="Times New Roman" w:hAnsi="Times New Roman" w:cs="Times New Roman"/>
          <w:sz w:val="24"/>
          <w:szCs w:val="24"/>
        </w:rPr>
        <w:t xml:space="preserve">, </w:t>
      </w:r>
      <w:r w:rsidR="00802CBE">
        <w:rPr>
          <w:rFonts w:ascii="Times New Roman" w:hAnsi="Times New Roman" w:cs="Times New Roman"/>
          <w:sz w:val="24"/>
          <w:szCs w:val="24"/>
        </w:rPr>
        <w:t xml:space="preserve">that </w:t>
      </w:r>
      <w:r w:rsidR="003A1327">
        <w:rPr>
          <w:rFonts w:ascii="Times New Roman" w:hAnsi="Times New Roman" w:cs="Times New Roman"/>
          <w:sz w:val="24"/>
          <w:szCs w:val="24"/>
        </w:rPr>
        <w:t>o</w:t>
      </w:r>
      <w:r w:rsidR="00646B16">
        <w:rPr>
          <w:rFonts w:ascii="Times New Roman" w:hAnsi="Times New Roman" w:cs="Times New Roman"/>
          <w:sz w:val="24"/>
          <w:szCs w:val="24"/>
        </w:rPr>
        <w:t xml:space="preserve">ften </w:t>
      </w:r>
      <w:r w:rsidR="002C0967">
        <w:rPr>
          <w:rFonts w:ascii="Times New Roman" w:hAnsi="Times New Roman" w:cs="Times New Roman"/>
          <w:sz w:val="24"/>
          <w:szCs w:val="24"/>
        </w:rPr>
        <w:t>made these</w:t>
      </w:r>
      <w:r w:rsidR="00646B16">
        <w:rPr>
          <w:rFonts w:ascii="Times New Roman" w:hAnsi="Times New Roman" w:cs="Times New Roman"/>
          <w:sz w:val="24"/>
          <w:szCs w:val="24"/>
        </w:rPr>
        <w:t xml:space="preserve"> conditions for aid or loans upon which Benin is dependent</w:t>
      </w:r>
      <w:r w:rsidR="0034577A">
        <w:rPr>
          <w:rFonts w:ascii="Times New Roman" w:hAnsi="Times New Roman" w:cs="Times New Roman"/>
          <w:sz w:val="24"/>
          <w:szCs w:val="24"/>
        </w:rPr>
        <w:t>,</w:t>
      </w:r>
      <w:r w:rsidR="003C3DBB">
        <w:rPr>
          <w:rFonts w:ascii="Times New Roman" w:hAnsi="Times New Roman" w:cs="Times New Roman"/>
          <w:sz w:val="24"/>
          <w:szCs w:val="24"/>
        </w:rPr>
        <w:t xml:space="preserve"> </w:t>
      </w:r>
      <w:r w:rsidR="001A70CC">
        <w:rPr>
          <w:rFonts w:ascii="Times New Roman" w:hAnsi="Times New Roman" w:cs="Times New Roman"/>
          <w:sz w:val="24"/>
          <w:szCs w:val="24"/>
        </w:rPr>
        <w:t xml:space="preserve">realized </w:t>
      </w:r>
      <w:r w:rsidR="00CA6250">
        <w:rPr>
          <w:rFonts w:ascii="Times New Roman" w:hAnsi="Times New Roman" w:cs="Times New Roman"/>
          <w:sz w:val="24"/>
          <w:szCs w:val="24"/>
        </w:rPr>
        <w:t xml:space="preserve">that </w:t>
      </w:r>
      <w:r w:rsidR="00326FF2">
        <w:rPr>
          <w:rFonts w:ascii="Times New Roman" w:hAnsi="Times New Roman" w:cs="Times New Roman"/>
          <w:sz w:val="24"/>
          <w:szCs w:val="24"/>
        </w:rPr>
        <w:t xml:space="preserve">the </w:t>
      </w:r>
      <w:r w:rsidR="004B5F57">
        <w:rPr>
          <w:rFonts w:ascii="Times New Roman" w:hAnsi="Times New Roman" w:cs="Times New Roman"/>
          <w:sz w:val="24"/>
          <w:szCs w:val="24"/>
        </w:rPr>
        <w:t>political leaders’ responses</w:t>
      </w:r>
      <w:r w:rsidR="004B5F57" w:rsidDel="0074648B">
        <w:rPr>
          <w:rFonts w:ascii="Times New Roman" w:hAnsi="Times New Roman" w:cs="Times New Roman"/>
          <w:sz w:val="24"/>
          <w:szCs w:val="24"/>
        </w:rPr>
        <w:t xml:space="preserve"> </w:t>
      </w:r>
      <w:r w:rsidR="00E13378">
        <w:rPr>
          <w:rFonts w:ascii="Times New Roman" w:hAnsi="Times New Roman" w:cs="Times New Roman"/>
          <w:sz w:val="24"/>
          <w:szCs w:val="24"/>
        </w:rPr>
        <w:t>were</w:t>
      </w:r>
      <w:r w:rsidR="00A515C8">
        <w:rPr>
          <w:rFonts w:ascii="Times New Roman" w:hAnsi="Times New Roman" w:cs="Times New Roman"/>
          <w:sz w:val="24"/>
          <w:szCs w:val="24"/>
        </w:rPr>
        <w:t xml:space="preserve"> </w:t>
      </w:r>
      <w:r w:rsidR="00CA6250">
        <w:rPr>
          <w:rFonts w:ascii="Times New Roman" w:hAnsi="Times New Roman" w:cs="Times New Roman"/>
          <w:sz w:val="24"/>
          <w:szCs w:val="24"/>
        </w:rPr>
        <w:t xml:space="preserve">often </w:t>
      </w:r>
      <w:r w:rsidR="00A515C8">
        <w:rPr>
          <w:rFonts w:ascii="Times New Roman" w:hAnsi="Times New Roman" w:cs="Times New Roman"/>
          <w:sz w:val="24"/>
          <w:szCs w:val="24"/>
        </w:rPr>
        <w:t>symbolic</w:t>
      </w:r>
      <w:r w:rsidR="00FC448C">
        <w:rPr>
          <w:rFonts w:ascii="Times New Roman" w:hAnsi="Times New Roman" w:cs="Times New Roman"/>
          <w:sz w:val="24"/>
          <w:szCs w:val="24"/>
        </w:rPr>
        <w:t>.</w:t>
      </w:r>
      <w:r w:rsidR="0036726B">
        <w:rPr>
          <w:rFonts w:ascii="Times New Roman" w:hAnsi="Times New Roman" w:cs="Times New Roman"/>
          <w:sz w:val="24"/>
          <w:szCs w:val="24"/>
        </w:rPr>
        <w:t xml:space="preserve"> </w:t>
      </w:r>
      <w:r w:rsidR="00FC448C">
        <w:rPr>
          <w:rFonts w:ascii="Times New Roman" w:hAnsi="Times New Roman" w:cs="Times New Roman"/>
          <w:sz w:val="24"/>
          <w:szCs w:val="24"/>
        </w:rPr>
        <w:t>Nevertheless,</w:t>
      </w:r>
      <w:r w:rsidR="00EF54EC">
        <w:rPr>
          <w:rFonts w:ascii="Times New Roman" w:hAnsi="Times New Roman" w:cs="Times New Roman"/>
          <w:sz w:val="24"/>
          <w:szCs w:val="24"/>
        </w:rPr>
        <w:t xml:space="preserve"> </w:t>
      </w:r>
      <w:r w:rsidR="00FC448C">
        <w:rPr>
          <w:rFonts w:ascii="Times New Roman" w:hAnsi="Times New Roman" w:cs="Times New Roman"/>
          <w:sz w:val="24"/>
          <w:szCs w:val="24"/>
        </w:rPr>
        <w:t>t the leading instigators</w:t>
      </w:r>
      <w:r w:rsidR="0036726B">
        <w:rPr>
          <w:rFonts w:ascii="Times New Roman" w:hAnsi="Times New Roman" w:cs="Times New Roman"/>
          <w:sz w:val="24"/>
          <w:szCs w:val="24"/>
        </w:rPr>
        <w:t xml:space="preserve"> </w:t>
      </w:r>
      <w:r w:rsidR="00FC448C">
        <w:rPr>
          <w:rFonts w:ascii="Times New Roman" w:hAnsi="Times New Roman" w:cs="Times New Roman"/>
          <w:sz w:val="24"/>
          <w:szCs w:val="24"/>
        </w:rPr>
        <w:t>(e.g., WB and the IMF)</w:t>
      </w:r>
      <w:r w:rsidR="00A515C8">
        <w:rPr>
          <w:rFonts w:ascii="Times New Roman" w:hAnsi="Times New Roman" w:cs="Times New Roman"/>
          <w:sz w:val="24"/>
          <w:szCs w:val="24"/>
        </w:rPr>
        <w:t xml:space="preserve"> appeared </w:t>
      </w:r>
      <w:r w:rsidR="00132E1B">
        <w:rPr>
          <w:rFonts w:ascii="Times New Roman" w:hAnsi="Times New Roman" w:cs="Times New Roman"/>
          <w:sz w:val="24"/>
          <w:szCs w:val="24"/>
        </w:rPr>
        <w:t xml:space="preserve">unwilling </w:t>
      </w:r>
      <w:r w:rsidR="00A515C8">
        <w:rPr>
          <w:rFonts w:ascii="Times New Roman" w:hAnsi="Times New Roman" w:cs="Times New Roman"/>
          <w:sz w:val="24"/>
          <w:szCs w:val="24"/>
        </w:rPr>
        <w:t>to upset governments and tolerate</w:t>
      </w:r>
      <w:r w:rsidR="00D50FBC">
        <w:rPr>
          <w:rFonts w:ascii="Times New Roman" w:hAnsi="Times New Roman" w:cs="Times New Roman"/>
          <w:sz w:val="24"/>
          <w:szCs w:val="24"/>
        </w:rPr>
        <w:t>d</w:t>
      </w:r>
      <w:r w:rsidR="00A515C8">
        <w:rPr>
          <w:rFonts w:ascii="Times New Roman" w:hAnsi="Times New Roman" w:cs="Times New Roman"/>
          <w:sz w:val="24"/>
          <w:szCs w:val="24"/>
        </w:rPr>
        <w:t xml:space="preserve"> a degree of poor governance. Whether this was to protect Western interests</w:t>
      </w:r>
      <w:r w:rsidR="00B828A0">
        <w:rPr>
          <w:rStyle w:val="FootnoteReference"/>
          <w:rFonts w:ascii="Times New Roman" w:hAnsi="Times New Roman" w:cs="Times New Roman"/>
          <w:sz w:val="24"/>
          <w:szCs w:val="24"/>
        </w:rPr>
        <w:footnoteReference w:id="66"/>
      </w:r>
      <w:r w:rsidR="00A515C8">
        <w:rPr>
          <w:rFonts w:ascii="Times New Roman" w:hAnsi="Times New Roman" w:cs="Times New Roman"/>
          <w:sz w:val="24"/>
          <w:szCs w:val="24"/>
        </w:rPr>
        <w:t xml:space="preserve"> (foreign companies operate in almost every sector of </w:t>
      </w:r>
      <w:r w:rsidR="00893EB0">
        <w:rPr>
          <w:rFonts w:ascii="Times New Roman" w:hAnsi="Times New Roman" w:cs="Times New Roman"/>
          <w:sz w:val="24"/>
          <w:szCs w:val="24"/>
        </w:rPr>
        <w:t>Benin’s</w:t>
      </w:r>
      <w:r w:rsidR="00A515C8">
        <w:rPr>
          <w:rFonts w:ascii="Times New Roman" w:hAnsi="Times New Roman" w:cs="Times New Roman"/>
          <w:sz w:val="24"/>
          <w:szCs w:val="24"/>
        </w:rPr>
        <w:t xml:space="preserve"> economy), or to be pragmatic about the feasibility of </w:t>
      </w:r>
      <w:r w:rsidR="00DB4734">
        <w:rPr>
          <w:rFonts w:ascii="Times New Roman" w:hAnsi="Times New Roman" w:cs="Times New Roman"/>
          <w:sz w:val="24"/>
          <w:szCs w:val="24"/>
        </w:rPr>
        <w:t>change could not be ascertained</w:t>
      </w:r>
      <w:r w:rsidR="007E4BDA">
        <w:rPr>
          <w:rFonts w:ascii="Times New Roman" w:hAnsi="Times New Roman" w:cs="Times New Roman"/>
          <w:sz w:val="24"/>
          <w:szCs w:val="24"/>
        </w:rPr>
        <w:t>. However</w:t>
      </w:r>
      <w:r w:rsidR="00627246">
        <w:rPr>
          <w:rFonts w:ascii="Times New Roman" w:hAnsi="Times New Roman" w:cs="Times New Roman"/>
          <w:sz w:val="24"/>
          <w:szCs w:val="24"/>
        </w:rPr>
        <w:t xml:space="preserve">, their </w:t>
      </w:r>
      <w:r w:rsidR="00D950D6">
        <w:rPr>
          <w:rFonts w:ascii="Times New Roman" w:hAnsi="Times New Roman" w:cs="Times New Roman"/>
          <w:sz w:val="24"/>
          <w:szCs w:val="24"/>
        </w:rPr>
        <w:t>proposed</w:t>
      </w:r>
      <w:r w:rsidR="00A515C8">
        <w:rPr>
          <w:rFonts w:ascii="Times New Roman" w:hAnsi="Times New Roman" w:cs="Times New Roman"/>
          <w:sz w:val="24"/>
          <w:szCs w:val="24"/>
        </w:rPr>
        <w:t xml:space="preserve"> reforms </w:t>
      </w:r>
      <w:r w:rsidR="00D950D6">
        <w:rPr>
          <w:rFonts w:ascii="Times New Roman" w:hAnsi="Times New Roman" w:cs="Times New Roman"/>
          <w:sz w:val="24"/>
          <w:szCs w:val="24"/>
        </w:rPr>
        <w:t xml:space="preserve">have </w:t>
      </w:r>
      <w:r w:rsidR="00B002B7">
        <w:rPr>
          <w:rFonts w:ascii="Times New Roman" w:hAnsi="Times New Roman" w:cs="Times New Roman"/>
          <w:sz w:val="24"/>
          <w:szCs w:val="24"/>
        </w:rPr>
        <w:t>helped</w:t>
      </w:r>
      <w:r w:rsidR="003C087B">
        <w:rPr>
          <w:rFonts w:ascii="Times New Roman" w:hAnsi="Times New Roman" w:cs="Times New Roman"/>
          <w:sz w:val="24"/>
          <w:szCs w:val="24"/>
        </w:rPr>
        <w:t xml:space="preserve"> </w:t>
      </w:r>
      <w:r w:rsidR="00D566E9">
        <w:rPr>
          <w:rFonts w:ascii="Times New Roman" w:hAnsi="Times New Roman" w:cs="Times New Roman"/>
          <w:sz w:val="24"/>
          <w:szCs w:val="24"/>
        </w:rPr>
        <w:t>creat</w:t>
      </w:r>
      <w:r w:rsidR="00B002B7">
        <w:rPr>
          <w:rFonts w:ascii="Times New Roman" w:hAnsi="Times New Roman" w:cs="Times New Roman"/>
          <w:sz w:val="24"/>
          <w:szCs w:val="24"/>
        </w:rPr>
        <w:t>e</w:t>
      </w:r>
      <w:r w:rsidR="00D566E9">
        <w:rPr>
          <w:rFonts w:ascii="Times New Roman" w:hAnsi="Times New Roman" w:cs="Times New Roman"/>
          <w:sz w:val="24"/>
          <w:szCs w:val="24"/>
        </w:rPr>
        <w:t xml:space="preserve"> a formal architecture of </w:t>
      </w:r>
      <w:r w:rsidR="006A72E3">
        <w:rPr>
          <w:rFonts w:ascii="Times New Roman" w:hAnsi="Times New Roman" w:cs="Times New Roman"/>
          <w:sz w:val="24"/>
          <w:szCs w:val="24"/>
        </w:rPr>
        <w:t>financial management</w:t>
      </w:r>
      <w:r w:rsidR="00C53823">
        <w:rPr>
          <w:rFonts w:ascii="Times New Roman" w:hAnsi="Times New Roman" w:cs="Times New Roman"/>
          <w:sz w:val="24"/>
          <w:szCs w:val="24"/>
        </w:rPr>
        <w:t>,</w:t>
      </w:r>
      <w:r w:rsidR="007E5EB5">
        <w:rPr>
          <w:rFonts w:ascii="Times New Roman" w:hAnsi="Times New Roman" w:cs="Times New Roman"/>
          <w:sz w:val="24"/>
          <w:szCs w:val="24"/>
        </w:rPr>
        <w:t xml:space="preserve"> anti-corruption laws and institutions</w:t>
      </w:r>
      <w:r w:rsidR="00A02CA4">
        <w:rPr>
          <w:rFonts w:ascii="Times New Roman" w:hAnsi="Times New Roman" w:cs="Times New Roman"/>
          <w:sz w:val="24"/>
          <w:szCs w:val="24"/>
        </w:rPr>
        <w:t xml:space="preserve">, </w:t>
      </w:r>
      <w:r w:rsidR="001B7CDB">
        <w:rPr>
          <w:rFonts w:ascii="Times New Roman" w:hAnsi="Times New Roman" w:cs="Times New Roman"/>
          <w:sz w:val="24"/>
          <w:szCs w:val="24"/>
        </w:rPr>
        <w:t>Parliamentary</w:t>
      </w:r>
      <w:r w:rsidR="00050706">
        <w:rPr>
          <w:rFonts w:ascii="Times New Roman" w:hAnsi="Times New Roman" w:cs="Times New Roman"/>
          <w:sz w:val="24"/>
          <w:szCs w:val="24"/>
        </w:rPr>
        <w:t xml:space="preserve"> control of the executive </w:t>
      </w:r>
      <w:r w:rsidR="00636221">
        <w:rPr>
          <w:rFonts w:ascii="Times New Roman" w:hAnsi="Times New Roman" w:cs="Times New Roman"/>
          <w:sz w:val="24"/>
          <w:szCs w:val="24"/>
        </w:rPr>
        <w:t>aided by a SAI</w:t>
      </w:r>
      <w:r w:rsidR="00992F75">
        <w:rPr>
          <w:rFonts w:ascii="Times New Roman" w:hAnsi="Times New Roman" w:cs="Times New Roman"/>
          <w:sz w:val="24"/>
          <w:szCs w:val="24"/>
        </w:rPr>
        <w:t>, and</w:t>
      </w:r>
      <w:r w:rsidR="00A02CA4">
        <w:rPr>
          <w:rFonts w:ascii="Times New Roman" w:hAnsi="Times New Roman" w:cs="Times New Roman"/>
          <w:sz w:val="24"/>
          <w:szCs w:val="24"/>
        </w:rPr>
        <w:t xml:space="preserve"> </w:t>
      </w:r>
      <w:r w:rsidR="008E6EE8">
        <w:rPr>
          <w:rFonts w:ascii="Times New Roman" w:hAnsi="Times New Roman" w:cs="Times New Roman"/>
          <w:sz w:val="24"/>
          <w:szCs w:val="24"/>
        </w:rPr>
        <w:t xml:space="preserve">computerized </w:t>
      </w:r>
      <w:r w:rsidR="00E0219F">
        <w:rPr>
          <w:rFonts w:ascii="Times New Roman" w:hAnsi="Times New Roman" w:cs="Times New Roman"/>
          <w:sz w:val="24"/>
          <w:szCs w:val="24"/>
        </w:rPr>
        <w:t xml:space="preserve">government accounting </w:t>
      </w:r>
      <w:r w:rsidR="00387244">
        <w:rPr>
          <w:rFonts w:ascii="Times New Roman" w:hAnsi="Times New Roman" w:cs="Times New Roman"/>
          <w:sz w:val="24"/>
          <w:szCs w:val="24"/>
        </w:rPr>
        <w:t xml:space="preserve">and performance </w:t>
      </w:r>
      <w:r w:rsidR="00301617">
        <w:rPr>
          <w:rFonts w:ascii="Times New Roman" w:hAnsi="Times New Roman" w:cs="Times New Roman"/>
          <w:sz w:val="24"/>
          <w:szCs w:val="24"/>
        </w:rPr>
        <w:t xml:space="preserve">management </w:t>
      </w:r>
      <w:r w:rsidR="00E0219F">
        <w:rPr>
          <w:rFonts w:ascii="Times New Roman" w:hAnsi="Times New Roman" w:cs="Times New Roman"/>
          <w:sz w:val="24"/>
          <w:szCs w:val="24"/>
        </w:rPr>
        <w:t>systems</w:t>
      </w:r>
      <w:r w:rsidR="00CB424F">
        <w:rPr>
          <w:rFonts w:ascii="Times New Roman" w:hAnsi="Times New Roman" w:cs="Times New Roman"/>
          <w:sz w:val="24"/>
          <w:szCs w:val="24"/>
        </w:rPr>
        <w:t xml:space="preserve">. </w:t>
      </w:r>
      <w:r w:rsidR="00C5284C">
        <w:rPr>
          <w:rFonts w:ascii="Times New Roman" w:hAnsi="Times New Roman" w:cs="Times New Roman"/>
          <w:sz w:val="24"/>
          <w:szCs w:val="24"/>
        </w:rPr>
        <w:t xml:space="preserve">Once legislated for </w:t>
      </w:r>
      <w:r w:rsidR="00100747">
        <w:rPr>
          <w:rFonts w:ascii="Times New Roman" w:hAnsi="Times New Roman" w:cs="Times New Roman"/>
          <w:sz w:val="24"/>
          <w:szCs w:val="24"/>
        </w:rPr>
        <w:t xml:space="preserve">and/or </w:t>
      </w:r>
      <w:r w:rsidR="00D40425">
        <w:rPr>
          <w:rFonts w:ascii="Times New Roman" w:hAnsi="Times New Roman" w:cs="Times New Roman"/>
          <w:sz w:val="24"/>
          <w:szCs w:val="24"/>
        </w:rPr>
        <w:t xml:space="preserve">formally implemented </w:t>
      </w:r>
      <w:r w:rsidR="00034F27">
        <w:rPr>
          <w:rFonts w:ascii="Times New Roman" w:hAnsi="Times New Roman" w:cs="Times New Roman"/>
          <w:sz w:val="24"/>
          <w:szCs w:val="24"/>
        </w:rPr>
        <w:t xml:space="preserve">the presumption </w:t>
      </w:r>
      <w:r w:rsidR="00ED6908">
        <w:rPr>
          <w:rFonts w:ascii="Times New Roman" w:hAnsi="Times New Roman" w:cs="Times New Roman"/>
          <w:sz w:val="24"/>
          <w:szCs w:val="24"/>
        </w:rPr>
        <w:t>appears to be ‘mission accomplished’</w:t>
      </w:r>
      <w:r w:rsidR="00827946">
        <w:rPr>
          <w:rFonts w:ascii="Times New Roman" w:hAnsi="Times New Roman" w:cs="Times New Roman"/>
          <w:sz w:val="24"/>
          <w:szCs w:val="24"/>
        </w:rPr>
        <w:t xml:space="preserve"> and that </w:t>
      </w:r>
      <w:r w:rsidR="008F26BA">
        <w:rPr>
          <w:rFonts w:ascii="Times New Roman" w:hAnsi="Times New Roman" w:cs="Times New Roman"/>
          <w:sz w:val="24"/>
          <w:szCs w:val="24"/>
        </w:rPr>
        <w:t xml:space="preserve">their </w:t>
      </w:r>
      <w:r w:rsidR="008F34E9">
        <w:rPr>
          <w:rFonts w:ascii="Times New Roman" w:hAnsi="Times New Roman" w:cs="Times New Roman"/>
          <w:sz w:val="24"/>
          <w:szCs w:val="24"/>
        </w:rPr>
        <w:t xml:space="preserve">aims </w:t>
      </w:r>
      <w:r w:rsidR="006261BB">
        <w:rPr>
          <w:rFonts w:ascii="Times New Roman" w:hAnsi="Times New Roman" w:cs="Times New Roman"/>
          <w:sz w:val="24"/>
          <w:szCs w:val="24"/>
        </w:rPr>
        <w:t xml:space="preserve">will </w:t>
      </w:r>
      <w:proofErr w:type="spellStart"/>
      <w:r w:rsidR="006261BB">
        <w:rPr>
          <w:rFonts w:ascii="Times New Roman" w:hAnsi="Times New Roman" w:cs="Times New Roman"/>
          <w:sz w:val="24"/>
          <w:szCs w:val="24"/>
        </w:rPr>
        <w:t>materialise</w:t>
      </w:r>
      <w:proofErr w:type="spellEnd"/>
      <w:r w:rsidR="00ED6908">
        <w:rPr>
          <w:rFonts w:ascii="Times New Roman" w:hAnsi="Times New Roman" w:cs="Times New Roman"/>
          <w:sz w:val="24"/>
          <w:szCs w:val="24"/>
        </w:rPr>
        <w:t>.</w:t>
      </w:r>
      <w:r w:rsidR="00992F75">
        <w:rPr>
          <w:rFonts w:ascii="Times New Roman" w:hAnsi="Times New Roman" w:cs="Times New Roman"/>
          <w:sz w:val="24"/>
          <w:szCs w:val="24"/>
        </w:rPr>
        <w:t xml:space="preserve"> </w:t>
      </w:r>
      <w:r w:rsidR="00AC7FD0">
        <w:rPr>
          <w:rFonts w:ascii="Times New Roman" w:hAnsi="Times New Roman" w:cs="Times New Roman"/>
          <w:sz w:val="24"/>
          <w:szCs w:val="24"/>
        </w:rPr>
        <w:t xml:space="preserve">Or, </w:t>
      </w:r>
      <w:r w:rsidR="0053194B">
        <w:rPr>
          <w:rFonts w:ascii="Times New Roman" w:hAnsi="Times New Roman" w:cs="Times New Roman"/>
          <w:sz w:val="24"/>
          <w:szCs w:val="24"/>
        </w:rPr>
        <w:t>knowing the amorality of the civic public</w:t>
      </w:r>
      <w:r w:rsidR="00185247">
        <w:rPr>
          <w:rFonts w:ascii="Times New Roman" w:hAnsi="Times New Roman" w:cs="Times New Roman"/>
          <w:sz w:val="24"/>
          <w:szCs w:val="24"/>
        </w:rPr>
        <w:t xml:space="preserve">, they </w:t>
      </w:r>
      <w:r w:rsidR="00590E3A">
        <w:rPr>
          <w:rFonts w:ascii="Times New Roman" w:hAnsi="Times New Roman" w:cs="Times New Roman"/>
          <w:sz w:val="24"/>
          <w:szCs w:val="24"/>
        </w:rPr>
        <w:t xml:space="preserve">hope </w:t>
      </w:r>
      <w:r w:rsidR="00A515C8">
        <w:rPr>
          <w:rFonts w:ascii="Times New Roman" w:hAnsi="Times New Roman" w:cs="Times New Roman"/>
          <w:sz w:val="24"/>
          <w:szCs w:val="24"/>
        </w:rPr>
        <w:t xml:space="preserve">that some incremental </w:t>
      </w:r>
      <w:r w:rsidR="00B36B8E">
        <w:rPr>
          <w:rFonts w:ascii="Times New Roman" w:hAnsi="Times New Roman" w:cs="Times New Roman"/>
          <w:sz w:val="24"/>
          <w:szCs w:val="24"/>
        </w:rPr>
        <w:t xml:space="preserve">but effective </w:t>
      </w:r>
      <w:r w:rsidR="00A515C8">
        <w:rPr>
          <w:rFonts w:ascii="Times New Roman" w:hAnsi="Times New Roman" w:cs="Times New Roman"/>
          <w:sz w:val="24"/>
          <w:szCs w:val="24"/>
        </w:rPr>
        <w:t xml:space="preserve">change </w:t>
      </w:r>
      <w:r w:rsidR="00992F75">
        <w:rPr>
          <w:rFonts w:ascii="Times New Roman" w:hAnsi="Times New Roman" w:cs="Times New Roman"/>
          <w:sz w:val="24"/>
          <w:szCs w:val="24"/>
        </w:rPr>
        <w:t xml:space="preserve">may </w:t>
      </w:r>
      <w:r w:rsidR="00397CEB">
        <w:rPr>
          <w:rFonts w:ascii="Times New Roman" w:hAnsi="Times New Roman" w:cs="Times New Roman"/>
          <w:sz w:val="24"/>
          <w:szCs w:val="24"/>
        </w:rPr>
        <w:t>materialize and</w:t>
      </w:r>
      <w:r w:rsidR="00EB3AD5">
        <w:rPr>
          <w:rFonts w:ascii="Times New Roman" w:hAnsi="Times New Roman" w:cs="Times New Roman"/>
          <w:sz w:val="24"/>
          <w:szCs w:val="24"/>
        </w:rPr>
        <w:t>/or</w:t>
      </w:r>
      <w:r w:rsidR="00E60FBD">
        <w:rPr>
          <w:rFonts w:ascii="Times New Roman" w:hAnsi="Times New Roman" w:cs="Times New Roman"/>
          <w:sz w:val="24"/>
          <w:szCs w:val="24"/>
        </w:rPr>
        <w:t>,</w:t>
      </w:r>
      <w:r w:rsidR="00EB3AD5">
        <w:rPr>
          <w:rFonts w:ascii="Times New Roman" w:hAnsi="Times New Roman" w:cs="Times New Roman"/>
          <w:sz w:val="24"/>
          <w:szCs w:val="24"/>
        </w:rPr>
        <w:t xml:space="preserve"> </w:t>
      </w:r>
      <w:r w:rsidR="00133BC8">
        <w:rPr>
          <w:rFonts w:ascii="Times New Roman" w:hAnsi="Times New Roman" w:cs="Times New Roman"/>
          <w:sz w:val="24"/>
          <w:szCs w:val="24"/>
        </w:rPr>
        <w:t xml:space="preserve">should </w:t>
      </w:r>
      <w:r w:rsidR="00FB06A0">
        <w:rPr>
          <w:rFonts w:ascii="Times New Roman" w:hAnsi="Times New Roman" w:cs="Times New Roman"/>
          <w:sz w:val="24"/>
          <w:szCs w:val="24"/>
        </w:rPr>
        <w:t>less amoral governm</w:t>
      </w:r>
      <w:r w:rsidR="00BA4335">
        <w:rPr>
          <w:rFonts w:ascii="Times New Roman" w:hAnsi="Times New Roman" w:cs="Times New Roman"/>
          <w:sz w:val="24"/>
          <w:szCs w:val="24"/>
        </w:rPr>
        <w:t xml:space="preserve">ents </w:t>
      </w:r>
      <w:r w:rsidR="00133BC8">
        <w:rPr>
          <w:rFonts w:ascii="Times New Roman" w:hAnsi="Times New Roman" w:cs="Times New Roman"/>
          <w:sz w:val="24"/>
          <w:szCs w:val="24"/>
        </w:rPr>
        <w:t>emerge</w:t>
      </w:r>
      <w:r w:rsidR="00AC4DEC">
        <w:rPr>
          <w:rFonts w:ascii="Times New Roman" w:hAnsi="Times New Roman" w:cs="Times New Roman"/>
          <w:sz w:val="24"/>
          <w:szCs w:val="24"/>
        </w:rPr>
        <w:t xml:space="preserve">, the </w:t>
      </w:r>
      <w:r w:rsidR="0039409F">
        <w:rPr>
          <w:rFonts w:ascii="Times New Roman" w:hAnsi="Times New Roman" w:cs="Times New Roman"/>
          <w:sz w:val="24"/>
          <w:szCs w:val="24"/>
        </w:rPr>
        <w:t xml:space="preserve">financial architecture </w:t>
      </w:r>
      <w:r w:rsidR="0096728C">
        <w:rPr>
          <w:rFonts w:ascii="Times New Roman" w:hAnsi="Times New Roman" w:cs="Times New Roman"/>
          <w:sz w:val="24"/>
          <w:szCs w:val="24"/>
        </w:rPr>
        <w:t xml:space="preserve">is in place </w:t>
      </w:r>
      <w:r w:rsidR="002C4565">
        <w:rPr>
          <w:rFonts w:ascii="Times New Roman" w:hAnsi="Times New Roman" w:cs="Times New Roman"/>
          <w:sz w:val="24"/>
          <w:szCs w:val="24"/>
        </w:rPr>
        <w:t>to</w:t>
      </w:r>
      <w:r w:rsidR="00425393">
        <w:rPr>
          <w:rFonts w:ascii="Times New Roman" w:hAnsi="Times New Roman" w:cs="Times New Roman"/>
          <w:sz w:val="24"/>
          <w:szCs w:val="24"/>
        </w:rPr>
        <w:t xml:space="preserve"> </w:t>
      </w:r>
      <w:r w:rsidR="00B4266C">
        <w:rPr>
          <w:rFonts w:ascii="Times New Roman" w:hAnsi="Times New Roman" w:cs="Times New Roman"/>
          <w:sz w:val="24"/>
          <w:szCs w:val="24"/>
        </w:rPr>
        <w:t>tackle corruption</w:t>
      </w:r>
      <w:r w:rsidR="00A515C8">
        <w:rPr>
          <w:rFonts w:ascii="Times New Roman" w:hAnsi="Times New Roman" w:cs="Times New Roman"/>
          <w:sz w:val="24"/>
          <w:szCs w:val="24"/>
        </w:rPr>
        <w:t>.</w:t>
      </w:r>
      <w:r w:rsidR="003130DA" w:rsidRPr="003130DA">
        <w:rPr>
          <w:rFonts w:ascii="Times New Roman" w:hAnsi="Times New Roman" w:cs="Times New Roman"/>
          <w:sz w:val="24"/>
          <w:szCs w:val="24"/>
        </w:rPr>
        <w:t xml:space="preserve"> </w:t>
      </w:r>
      <w:r w:rsidR="006E6E02">
        <w:rPr>
          <w:rFonts w:ascii="Times New Roman" w:hAnsi="Times New Roman" w:cs="Times New Roman"/>
          <w:sz w:val="24"/>
          <w:szCs w:val="24"/>
        </w:rPr>
        <w:t xml:space="preserve">This </w:t>
      </w:r>
      <w:r w:rsidR="00DD01CB">
        <w:rPr>
          <w:rFonts w:ascii="Times New Roman" w:hAnsi="Times New Roman" w:cs="Times New Roman"/>
          <w:sz w:val="24"/>
          <w:szCs w:val="24"/>
        </w:rPr>
        <w:t>may be reasonable for a</w:t>
      </w:r>
      <w:r w:rsidR="00024E7E">
        <w:rPr>
          <w:rFonts w:ascii="Times New Roman" w:hAnsi="Times New Roman" w:cs="Times New Roman"/>
          <w:sz w:val="24"/>
          <w:szCs w:val="24"/>
        </w:rPr>
        <w:t>s Graaf et al. (2010) note, the causes of and remedies against corruption are multi-faceted. There is no ‘silver bullet’ and it take</w:t>
      </w:r>
      <w:r w:rsidR="00AC7818">
        <w:rPr>
          <w:rFonts w:ascii="Times New Roman" w:hAnsi="Times New Roman" w:cs="Times New Roman"/>
          <w:sz w:val="24"/>
          <w:szCs w:val="24"/>
        </w:rPr>
        <w:t>s</w:t>
      </w:r>
      <w:r w:rsidR="00024E7E">
        <w:rPr>
          <w:rFonts w:ascii="Times New Roman" w:hAnsi="Times New Roman" w:cs="Times New Roman"/>
          <w:sz w:val="24"/>
          <w:szCs w:val="24"/>
        </w:rPr>
        <w:t xml:space="preserve"> time. </w:t>
      </w:r>
      <w:r w:rsidR="00F80425">
        <w:rPr>
          <w:rFonts w:ascii="Times New Roman" w:hAnsi="Times New Roman" w:cs="Times New Roman"/>
          <w:sz w:val="24"/>
          <w:szCs w:val="24"/>
        </w:rPr>
        <w:t>Nevertheless</w:t>
      </w:r>
      <w:r w:rsidR="00071B6B">
        <w:rPr>
          <w:rFonts w:ascii="Times New Roman" w:hAnsi="Times New Roman" w:cs="Times New Roman"/>
          <w:sz w:val="24"/>
          <w:szCs w:val="24"/>
        </w:rPr>
        <w:t>,</w:t>
      </w:r>
      <w:r w:rsidR="003130DA">
        <w:rPr>
          <w:rFonts w:ascii="Times New Roman" w:hAnsi="Times New Roman" w:cs="Times New Roman"/>
          <w:sz w:val="24"/>
          <w:szCs w:val="24"/>
        </w:rPr>
        <w:t xml:space="preserve"> we question whether they could have achieved more by exerting greater pressure and </w:t>
      </w:r>
      <w:r w:rsidR="00C85ED7">
        <w:rPr>
          <w:rFonts w:ascii="Times New Roman" w:hAnsi="Times New Roman" w:cs="Times New Roman"/>
          <w:sz w:val="24"/>
          <w:szCs w:val="24"/>
        </w:rPr>
        <w:t xml:space="preserve">more carefully </w:t>
      </w:r>
      <w:r w:rsidR="003130DA">
        <w:rPr>
          <w:rFonts w:ascii="Times New Roman" w:hAnsi="Times New Roman" w:cs="Times New Roman"/>
          <w:sz w:val="24"/>
          <w:szCs w:val="24"/>
        </w:rPr>
        <w:t xml:space="preserve">monitoring </w:t>
      </w:r>
      <w:r w:rsidR="00425970">
        <w:rPr>
          <w:rFonts w:ascii="Times New Roman" w:hAnsi="Times New Roman" w:cs="Times New Roman"/>
          <w:sz w:val="24"/>
          <w:szCs w:val="24"/>
        </w:rPr>
        <w:t xml:space="preserve">how </w:t>
      </w:r>
      <w:r w:rsidR="002418B9">
        <w:rPr>
          <w:rFonts w:ascii="Times New Roman" w:hAnsi="Times New Roman" w:cs="Times New Roman"/>
          <w:sz w:val="24"/>
          <w:szCs w:val="24"/>
        </w:rPr>
        <w:t xml:space="preserve">and whether </w:t>
      </w:r>
      <w:r w:rsidR="00A7057E">
        <w:rPr>
          <w:rFonts w:ascii="Times New Roman" w:hAnsi="Times New Roman" w:cs="Times New Roman"/>
          <w:sz w:val="24"/>
          <w:szCs w:val="24"/>
        </w:rPr>
        <w:t>these reforms</w:t>
      </w:r>
      <w:r w:rsidR="00F23A54">
        <w:rPr>
          <w:rFonts w:ascii="Times New Roman" w:hAnsi="Times New Roman" w:cs="Times New Roman"/>
          <w:sz w:val="24"/>
          <w:szCs w:val="24"/>
        </w:rPr>
        <w:t xml:space="preserve"> operate as intended</w:t>
      </w:r>
      <w:r w:rsidR="003130DA">
        <w:rPr>
          <w:rFonts w:ascii="Times New Roman" w:hAnsi="Times New Roman" w:cs="Times New Roman"/>
          <w:sz w:val="24"/>
          <w:szCs w:val="24"/>
        </w:rPr>
        <w:t xml:space="preserve">. Prior research chronicles a series of disappointing results of WB and IMF recommended reforms </w:t>
      </w:r>
      <w:r w:rsidR="00DA3CA0">
        <w:rPr>
          <w:rFonts w:ascii="Times New Roman" w:hAnsi="Times New Roman" w:cs="Times New Roman"/>
          <w:sz w:val="24"/>
          <w:szCs w:val="24"/>
        </w:rPr>
        <w:t>(Andrews, 2013; Moore, 2001)</w:t>
      </w:r>
      <w:r w:rsidR="00111824">
        <w:rPr>
          <w:rFonts w:ascii="Times New Roman" w:hAnsi="Times New Roman" w:cs="Times New Roman"/>
          <w:sz w:val="24"/>
          <w:szCs w:val="24"/>
        </w:rPr>
        <w:t xml:space="preserve">, </w:t>
      </w:r>
      <w:r w:rsidR="003130DA">
        <w:rPr>
          <w:rFonts w:ascii="Times New Roman" w:hAnsi="Times New Roman" w:cs="Times New Roman"/>
          <w:sz w:val="24"/>
          <w:szCs w:val="24"/>
        </w:rPr>
        <w:t xml:space="preserve">but we know little about how these are formulated </w:t>
      </w:r>
      <w:r w:rsidR="00041593">
        <w:rPr>
          <w:rFonts w:ascii="Times New Roman" w:hAnsi="Times New Roman" w:cs="Times New Roman"/>
          <w:sz w:val="24"/>
          <w:szCs w:val="24"/>
        </w:rPr>
        <w:t xml:space="preserve">and evaluated </w:t>
      </w:r>
      <w:r w:rsidR="00D71741">
        <w:rPr>
          <w:rFonts w:ascii="Times New Roman" w:hAnsi="Times New Roman" w:cs="Times New Roman"/>
          <w:sz w:val="24"/>
          <w:szCs w:val="24"/>
        </w:rPr>
        <w:t>by W</w:t>
      </w:r>
      <w:r w:rsidR="00124772">
        <w:rPr>
          <w:rFonts w:ascii="Times New Roman" w:hAnsi="Times New Roman" w:cs="Times New Roman"/>
          <w:sz w:val="24"/>
          <w:szCs w:val="24"/>
        </w:rPr>
        <w:t>B and IMF official</w:t>
      </w:r>
      <w:r w:rsidR="00EC3084">
        <w:rPr>
          <w:rFonts w:ascii="Times New Roman" w:hAnsi="Times New Roman" w:cs="Times New Roman"/>
          <w:sz w:val="24"/>
          <w:szCs w:val="24"/>
        </w:rPr>
        <w:t xml:space="preserve">s </w:t>
      </w:r>
      <w:r w:rsidR="003130DA">
        <w:rPr>
          <w:rFonts w:ascii="Times New Roman" w:hAnsi="Times New Roman" w:cs="Times New Roman"/>
          <w:sz w:val="24"/>
          <w:szCs w:val="24"/>
        </w:rPr>
        <w:t xml:space="preserve">locally and at their headquarters. </w:t>
      </w:r>
      <w:r w:rsidR="00E9286F">
        <w:rPr>
          <w:rFonts w:ascii="Times New Roman" w:hAnsi="Times New Roman" w:cs="Times New Roman"/>
          <w:sz w:val="24"/>
          <w:szCs w:val="24"/>
        </w:rPr>
        <w:t xml:space="preserve">How is their </w:t>
      </w:r>
      <w:r w:rsidR="00D06BC4">
        <w:rPr>
          <w:rFonts w:ascii="Times New Roman" w:hAnsi="Times New Roman" w:cs="Times New Roman"/>
          <w:sz w:val="24"/>
          <w:szCs w:val="24"/>
        </w:rPr>
        <w:t>nexus of accounting knowledge</w:t>
      </w:r>
      <w:r w:rsidR="00EE6F35">
        <w:rPr>
          <w:rFonts w:ascii="Times New Roman" w:hAnsi="Times New Roman" w:cs="Times New Roman"/>
          <w:sz w:val="24"/>
          <w:szCs w:val="24"/>
        </w:rPr>
        <w:t xml:space="preserve">, often accused </w:t>
      </w:r>
      <w:r w:rsidR="00240389">
        <w:rPr>
          <w:rFonts w:ascii="Times New Roman" w:hAnsi="Times New Roman" w:cs="Times New Roman"/>
          <w:sz w:val="24"/>
          <w:szCs w:val="24"/>
        </w:rPr>
        <w:t>of being ‘one-size-fits-all</w:t>
      </w:r>
      <w:r w:rsidR="00505D6C">
        <w:rPr>
          <w:rFonts w:ascii="Times New Roman" w:hAnsi="Times New Roman" w:cs="Times New Roman"/>
          <w:sz w:val="24"/>
          <w:szCs w:val="24"/>
        </w:rPr>
        <w:t>’ prescriptions</w:t>
      </w:r>
      <w:r w:rsidR="00190A7A">
        <w:rPr>
          <w:rFonts w:ascii="Times New Roman" w:hAnsi="Times New Roman" w:cs="Times New Roman"/>
          <w:sz w:val="24"/>
          <w:szCs w:val="24"/>
        </w:rPr>
        <w:t>,</w:t>
      </w:r>
      <w:r w:rsidR="00505D6C">
        <w:rPr>
          <w:rFonts w:ascii="Times New Roman" w:hAnsi="Times New Roman" w:cs="Times New Roman"/>
          <w:sz w:val="24"/>
          <w:szCs w:val="24"/>
        </w:rPr>
        <w:t xml:space="preserve"> </w:t>
      </w:r>
      <w:r w:rsidR="007A7432">
        <w:rPr>
          <w:rFonts w:ascii="Times New Roman" w:hAnsi="Times New Roman" w:cs="Times New Roman"/>
          <w:sz w:val="24"/>
          <w:szCs w:val="24"/>
        </w:rPr>
        <w:t>created</w:t>
      </w:r>
      <w:r w:rsidR="004A7621">
        <w:rPr>
          <w:rFonts w:ascii="Times New Roman" w:hAnsi="Times New Roman" w:cs="Times New Roman"/>
          <w:sz w:val="24"/>
          <w:szCs w:val="24"/>
        </w:rPr>
        <w:t>?</w:t>
      </w:r>
      <w:r w:rsidR="007A7432">
        <w:rPr>
          <w:rFonts w:ascii="Times New Roman" w:hAnsi="Times New Roman" w:cs="Times New Roman"/>
          <w:sz w:val="24"/>
          <w:szCs w:val="24"/>
        </w:rPr>
        <w:t xml:space="preserve"> </w:t>
      </w:r>
      <w:r w:rsidR="003130DA">
        <w:rPr>
          <w:rFonts w:ascii="Times New Roman" w:hAnsi="Times New Roman" w:cs="Times New Roman"/>
          <w:sz w:val="24"/>
          <w:szCs w:val="24"/>
        </w:rPr>
        <w:t>This needs more research.</w:t>
      </w:r>
    </w:p>
    <w:p w14:paraId="5F4D862C" w14:textId="3741D07B" w:rsidR="003139A8" w:rsidRDefault="0044502B" w:rsidP="00086E2A">
      <w:pPr>
        <w:jc w:val="both"/>
        <w:rPr>
          <w:rFonts w:ascii="Times New Roman" w:hAnsi="Times New Roman" w:cs="Times New Roman"/>
          <w:sz w:val="24"/>
          <w:szCs w:val="24"/>
        </w:rPr>
      </w:pPr>
      <w:r>
        <w:rPr>
          <w:rFonts w:ascii="Times New Roman" w:hAnsi="Times New Roman" w:cs="Times New Roman"/>
          <w:sz w:val="24"/>
          <w:szCs w:val="24"/>
        </w:rPr>
        <w:t>O</w:t>
      </w:r>
      <w:r w:rsidR="003139A8">
        <w:rPr>
          <w:rFonts w:ascii="Times New Roman" w:hAnsi="Times New Roman" w:cs="Times New Roman"/>
          <w:sz w:val="24"/>
          <w:szCs w:val="24"/>
        </w:rPr>
        <w:t xml:space="preserve">ur </w:t>
      </w:r>
      <w:r w:rsidR="006D0AB8">
        <w:rPr>
          <w:rFonts w:ascii="Times New Roman" w:hAnsi="Times New Roman" w:cs="Times New Roman"/>
          <w:sz w:val="24"/>
          <w:szCs w:val="24"/>
        </w:rPr>
        <w:t xml:space="preserve">study </w:t>
      </w:r>
      <w:r w:rsidR="000F2694">
        <w:rPr>
          <w:rFonts w:ascii="Times New Roman" w:hAnsi="Times New Roman" w:cs="Times New Roman"/>
          <w:sz w:val="24"/>
          <w:szCs w:val="24"/>
        </w:rPr>
        <w:t>is not without limitations</w:t>
      </w:r>
      <w:r w:rsidR="008F5D9D">
        <w:rPr>
          <w:rFonts w:ascii="Times New Roman" w:hAnsi="Times New Roman" w:cs="Times New Roman"/>
          <w:sz w:val="24"/>
          <w:szCs w:val="24"/>
        </w:rPr>
        <w:t xml:space="preserve">. </w:t>
      </w:r>
      <w:r w:rsidR="00762882">
        <w:rPr>
          <w:rFonts w:ascii="Times New Roman" w:hAnsi="Times New Roman" w:cs="Times New Roman"/>
          <w:sz w:val="24"/>
          <w:szCs w:val="24"/>
        </w:rPr>
        <w:t>Much of t</w:t>
      </w:r>
      <w:r w:rsidR="00515B41">
        <w:rPr>
          <w:rFonts w:ascii="Times New Roman" w:hAnsi="Times New Roman" w:cs="Times New Roman"/>
          <w:sz w:val="24"/>
          <w:szCs w:val="24"/>
        </w:rPr>
        <w:t xml:space="preserve">he </w:t>
      </w:r>
      <w:r w:rsidR="003139A8">
        <w:rPr>
          <w:rFonts w:ascii="Times New Roman" w:hAnsi="Times New Roman" w:cs="Times New Roman"/>
          <w:sz w:val="24"/>
          <w:szCs w:val="24"/>
        </w:rPr>
        <w:t>evidence rest</w:t>
      </w:r>
      <w:r w:rsidR="0004161F">
        <w:rPr>
          <w:rFonts w:ascii="Times New Roman" w:hAnsi="Times New Roman" w:cs="Times New Roman"/>
          <w:sz w:val="24"/>
          <w:szCs w:val="24"/>
        </w:rPr>
        <w:t>s</w:t>
      </w:r>
      <w:r w:rsidR="003139A8">
        <w:rPr>
          <w:rFonts w:ascii="Times New Roman" w:hAnsi="Times New Roman" w:cs="Times New Roman"/>
          <w:sz w:val="24"/>
          <w:szCs w:val="24"/>
        </w:rPr>
        <w:t xml:space="preserve"> on perceptions of interviewees from an educated, urban elite, often committed to reforms to curb corruption</w:t>
      </w:r>
      <w:r w:rsidR="0000048E">
        <w:rPr>
          <w:rFonts w:ascii="Times New Roman" w:hAnsi="Times New Roman" w:cs="Times New Roman"/>
          <w:sz w:val="24"/>
          <w:szCs w:val="24"/>
        </w:rPr>
        <w:t xml:space="preserve">, though </w:t>
      </w:r>
      <w:r w:rsidR="005E45DD">
        <w:rPr>
          <w:rFonts w:ascii="Times New Roman" w:hAnsi="Times New Roman" w:cs="Times New Roman"/>
          <w:sz w:val="24"/>
          <w:szCs w:val="24"/>
        </w:rPr>
        <w:t xml:space="preserve">many were </w:t>
      </w:r>
      <w:r w:rsidR="00CB76E5">
        <w:rPr>
          <w:rFonts w:ascii="Times New Roman" w:hAnsi="Times New Roman" w:cs="Times New Roman"/>
          <w:sz w:val="24"/>
          <w:szCs w:val="24"/>
        </w:rPr>
        <w:t xml:space="preserve">members of </w:t>
      </w:r>
      <w:r w:rsidR="005E45DD">
        <w:rPr>
          <w:rFonts w:ascii="Times New Roman" w:hAnsi="Times New Roman" w:cs="Times New Roman"/>
          <w:sz w:val="24"/>
          <w:szCs w:val="24"/>
        </w:rPr>
        <w:t>and may still identify with the primordial public</w:t>
      </w:r>
      <w:r w:rsidR="005209AF">
        <w:rPr>
          <w:rFonts w:ascii="Times New Roman" w:hAnsi="Times New Roman" w:cs="Times New Roman"/>
          <w:sz w:val="24"/>
          <w:szCs w:val="24"/>
        </w:rPr>
        <w:t xml:space="preserve">, and those from </w:t>
      </w:r>
      <w:r w:rsidR="00EE2747">
        <w:rPr>
          <w:rFonts w:ascii="Times New Roman" w:hAnsi="Times New Roman" w:cs="Times New Roman"/>
          <w:sz w:val="24"/>
          <w:szCs w:val="24"/>
        </w:rPr>
        <w:t xml:space="preserve">civil society </w:t>
      </w:r>
      <w:proofErr w:type="spellStart"/>
      <w:r w:rsidR="00EE2747">
        <w:rPr>
          <w:rFonts w:ascii="Times New Roman" w:hAnsi="Times New Roman" w:cs="Times New Roman"/>
          <w:sz w:val="24"/>
          <w:szCs w:val="24"/>
        </w:rPr>
        <w:t>organisations</w:t>
      </w:r>
      <w:proofErr w:type="spellEnd"/>
      <w:r w:rsidR="00EE2747">
        <w:rPr>
          <w:rFonts w:ascii="Times New Roman" w:hAnsi="Times New Roman" w:cs="Times New Roman"/>
          <w:sz w:val="24"/>
          <w:szCs w:val="24"/>
        </w:rPr>
        <w:t xml:space="preserve"> purport to represent </w:t>
      </w:r>
      <w:r w:rsidR="00835B86">
        <w:rPr>
          <w:rFonts w:ascii="Times New Roman" w:hAnsi="Times New Roman" w:cs="Times New Roman"/>
          <w:sz w:val="24"/>
          <w:szCs w:val="24"/>
        </w:rPr>
        <w:t>it</w:t>
      </w:r>
      <w:r w:rsidR="003139A8">
        <w:rPr>
          <w:rFonts w:ascii="Times New Roman" w:hAnsi="Times New Roman" w:cs="Times New Roman"/>
          <w:sz w:val="24"/>
          <w:szCs w:val="24"/>
        </w:rPr>
        <w:t xml:space="preserve">. </w:t>
      </w:r>
      <w:r w:rsidR="003D5C0F">
        <w:rPr>
          <w:rFonts w:ascii="Times New Roman" w:hAnsi="Times New Roman" w:cs="Times New Roman"/>
          <w:sz w:val="24"/>
          <w:szCs w:val="24"/>
        </w:rPr>
        <w:t>Some may be corrupt</w:t>
      </w:r>
      <w:r w:rsidR="00EB1CAC">
        <w:rPr>
          <w:rFonts w:ascii="Times New Roman" w:hAnsi="Times New Roman" w:cs="Times New Roman"/>
          <w:sz w:val="24"/>
          <w:szCs w:val="24"/>
        </w:rPr>
        <w:t xml:space="preserve"> but for obvious reasons </w:t>
      </w:r>
      <w:r w:rsidR="000C4AAA">
        <w:rPr>
          <w:rFonts w:ascii="Times New Roman" w:hAnsi="Times New Roman" w:cs="Times New Roman"/>
          <w:sz w:val="24"/>
          <w:szCs w:val="24"/>
        </w:rPr>
        <w:t>be unwilling to admit to this</w:t>
      </w:r>
      <w:r w:rsidR="006A0827">
        <w:rPr>
          <w:rFonts w:ascii="Times New Roman" w:hAnsi="Times New Roman" w:cs="Times New Roman"/>
          <w:sz w:val="24"/>
          <w:szCs w:val="24"/>
        </w:rPr>
        <w:t>. Also</w:t>
      </w:r>
      <w:r w:rsidR="00AE64FF">
        <w:rPr>
          <w:rFonts w:ascii="Times New Roman" w:hAnsi="Times New Roman" w:cs="Times New Roman"/>
          <w:sz w:val="24"/>
          <w:szCs w:val="24"/>
        </w:rPr>
        <w:t>,</w:t>
      </w:r>
      <w:r w:rsidR="006A0827">
        <w:rPr>
          <w:rFonts w:ascii="Times New Roman" w:hAnsi="Times New Roman" w:cs="Times New Roman"/>
          <w:sz w:val="24"/>
          <w:szCs w:val="24"/>
        </w:rPr>
        <w:t xml:space="preserve"> they may </w:t>
      </w:r>
      <w:r w:rsidR="001E23AC">
        <w:rPr>
          <w:rFonts w:ascii="Times New Roman" w:hAnsi="Times New Roman" w:cs="Times New Roman"/>
          <w:sz w:val="24"/>
          <w:szCs w:val="24"/>
        </w:rPr>
        <w:t xml:space="preserve">be prone to </w:t>
      </w:r>
      <w:r w:rsidR="00720903">
        <w:rPr>
          <w:rFonts w:ascii="Times New Roman" w:hAnsi="Times New Roman" w:cs="Times New Roman"/>
          <w:sz w:val="24"/>
          <w:szCs w:val="24"/>
        </w:rPr>
        <w:t xml:space="preserve">attribute </w:t>
      </w:r>
      <w:r w:rsidR="009179A5">
        <w:rPr>
          <w:rFonts w:ascii="Times New Roman" w:hAnsi="Times New Roman" w:cs="Times New Roman"/>
          <w:sz w:val="24"/>
          <w:szCs w:val="24"/>
        </w:rPr>
        <w:t xml:space="preserve">the catalogue </w:t>
      </w:r>
      <w:r w:rsidR="003A6672">
        <w:rPr>
          <w:rFonts w:ascii="Times New Roman" w:hAnsi="Times New Roman" w:cs="Times New Roman"/>
          <w:sz w:val="24"/>
          <w:szCs w:val="24"/>
        </w:rPr>
        <w:t>of weak government accounting and auditing</w:t>
      </w:r>
      <w:r w:rsidR="005A7755">
        <w:rPr>
          <w:rFonts w:ascii="Times New Roman" w:hAnsi="Times New Roman" w:cs="Times New Roman"/>
          <w:sz w:val="24"/>
          <w:szCs w:val="24"/>
        </w:rPr>
        <w:t xml:space="preserve"> to others rather </w:t>
      </w:r>
      <w:r w:rsidR="009D20DA">
        <w:rPr>
          <w:rFonts w:ascii="Times New Roman" w:hAnsi="Times New Roman" w:cs="Times New Roman"/>
          <w:sz w:val="24"/>
          <w:szCs w:val="24"/>
        </w:rPr>
        <w:t xml:space="preserve">than </w:t>
      </w:r>
      <w:r w:rsidR="00920773">
        <w:rPr>
          <w:rFonts w:ascii="Times New Roman" w:hAnsi="Times New Roman" w:cs="Times New Roman"/>
          <w:sz w:val="24"/>
          <w:szCs w:val="24"/>
        </w:rPr>
        <w:t>personal failures</w:t>
      </w:r>
      <w:r w:rsidR="00C51CF5">
        <w:rPr>
          <w:rFonts w:ascii="Times New Roman" w:hAnsi="Times New Roman" w:cs="Times New Roman"/>
          <w:sz w:val="24"/>
          <w:szCs w:val="24"/>
        </w:rPr>
        <w:t>.</w:t>
      </w:r>
      <w:r w:rsidR="00B9648B">
        <w:rPr>
          <w:rFonts w:ascii="Times New Roman" w:hAnsi="Times New Roman" w:cs="Times New Roman"/>
          <w:sz w:val="24"/>
          <w:szCs w:val="24"/>
        </w:rPr>
        <w:t xml:space="preserve"> </w:t>
      </w:r>
      <w:r w:rsidR="003139A8">
        <w:rPr>
          <w:rFonts w:ascii="Times New Roman" w:hAnsi="Times New Roman" w:cs="Times New Roman"/>
          <w:sz w:val="24"/>
          <w:szCs w:val="24"/>
        </w:rPr>
        <w:t>Nevertheless, their responses tally with research claims elsewhere (</w:t>
      </w:r>
      <w:proofErr w:type="spellStart"/>
      <w:r w:rsidR="003139A8" w:rsidRPr="00C43879">
        <w:rPr>
          <w:rFonts w:ascii="Times New Roman" w:hAnsi="Times New Roman" w:cs="Times New Roman"/>
          <w:sz w:val="24"/>
          <w:szCs w:val="24"/>
          <w:lang w:val="en-CA"/>
        </w:rPr>
        <w:t>Blundo</w:t>
      </w:r>
      <w:proofErr w:type="spellEnd"/>
      <w:r w:rsidR="003139A8" w:rsidRPr="00C43879">
        <w:rPr>
          <w:rFonts w:ascii="Times New Roman" w:hAnsi="Times New Roman" w:cs="Times New Roman"/>
          <w:sz w:val="24"/>
          <w:szCs w:val="24"/>
          <w:lang w:val="en-CA"/>
        </w:rPr>
        <w:t xml:space="preserve"> </w:t>
      </w:r>
      <w:r w:rsidR="0066490F">
        <w:rPr>
          <w:rFonts w:ascii="Times New Roman" w:hAnsi="Times New Roman" w:cs="Times New Roman"/>
          <w:sz w:val="24"/>
          <w:szCs w:val="24"/>
          <w:lang w:val="en-CA"/>
        </w:rPr>
        <w:t>&amp;</w:t>
      </w:r>
      <w:r w:rsidR="003139A8" w:rsidRPr="00C43879">
        <w:rPr>
          <w:rFonts w:ascii="Times New Roman" w:hAnsi="Times New Roman" w:cs="Times New Roman"/>
          <w:sz w:val="24"/>
          <w:szCs w:val="24"/>
          <w:lang w:val="en-CA"/>
        </w:rPr>
        <w:t xml:space="preserve"> de </w:t>
      </w:r>
      <w:proofErr w:type="spellStart"/>
      <w:r w:rsidR="003139A8" w:rsidRPr="00C43879">
        <w:rPr>
          <w:rFonts w:ascii="Times New Roman" w:hAnsi="Times New Roman" w:cs="Times New Roman"/>
          <w:sz w:val="24"/>
          <w:szCs w:val="24"/>
          <w:lang w:val="en-CA"/>
        </w:rPr>
        <w:t>Sardan</w:t>
      </w:r>
      <w:proofErr w:type="spellEnd"/>
      <w:r w:rsidR="003139A8" w:rsidRPr="00C43879">
        <w:rPr>
          <w:rFonts w:ascii="Times New Roman" w:hAnsi="Times New Roman" w:cs="Times New Roman"/>
          <w:sz w:val="24"/>
          <w:szCs w:val="24"/>
          <w:lang w:val="en-CA"/>
        </w:rPr>
        <w:t xml:space="preserve">, 2003; </w:t>
      </w:r>
      <w:proofErr w:type="spellStart"/>
      <w:r w:rsidR="003139A8" w:rsidRPr="00C43879">
        <w:rPr>
          <w:rFonts w:ascii="Times New Roman" w:hAnsi="Times New Roman" w:cs="Times New Roman"/>
          <w:sz w:val="24"/>
          <w:szCs w:val="24"/>
          <w:lang w:val="en-CA"/>
        </w:rPr>
        <w:t>Blundo</w:t>
      </w:r>
      <w:proofErr w:type="spellEnd"/>
      <w:r w:rsidR="003139A8" w:rsidRPr="00C43879">
        <w:rPr>
          <w:rFonts w:ascii="Times New Roman" w:hAnsi="Times New Roman" w:cs="Times New Roman"/>
          <w:sz w:val="24"/>
          <w:szCs w:val="24"/>
          <w:lang w:val="en-CA"/>
        </w:rPr>
        <w:t xml:space="preserve"> et al., 2013</w:t>
      </w:r>
      <w:r w:rsidR="00047E49">
        <w:rPr>
          <w:rFonts w:ascii="Times New Roman" w:hAnsi="Times New Roman" w:cs="Times New Roman"/>
          <w:sz w:val="24"/>
          <w:szCs w:val="24"/>
          <w:lang w:val="en-CA"/>
        </w:rPr>
        <w:t>, Lassou, 2017</w:t>
      </w:r>
      <w:r w:rsidR="003139A8">
        <w:rPr>
          <w:rFonts w:ascii="Times New Roman" w:hAnsi="Times New Roman" w:cs="Times New Roman"/>
          <w:sz w:val="24"/>
          <w:szCs w:val="24"/>
        </w:rPr>
        <w:t xml:space="preserve">). </w:t>
      </w:r>
    </w:p>
    <w:p w14:paraId="042E8A45" w14:textId="3328648B" w:rsidR="00FB3861" w:rsidRDefault="00466E61" w:rsidP="004203B5">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0F1D07">
        <w:rPr>
          <w:rFonts w:ascii="Times New Roman" w:hAnsi="Times New Roman" w:cs="Times New Roman"/>
          <w:sz w:val="24"/>
          <w:szCs w:val="24"/>
        </w:rPr>
        <w:t>o</w:t>
      </w:r>
      <w:r>
        <w:rPr>
          <w:rFonts w:ascii="Times New Roman" w:hAnsi="Times New Roman" w:cs="Times New Roman"/>
          <w:sz w:val="24"/>
          <w:szCs w:val="24"/>
        </w:rPr>
        <w:t xml:space="preserve"> conclude</w:t>
      </w:r>
      <w:r w:rsidR="00FB3861">
        <w:rPr>
          <w:rFonts w:ascii="Times New Roman" w:hAnsi="Times New Roman" w:cs="Times New Roman"/>
          <w:sz w:val="24"/>
          <w:szCs w:val="24"/>
        </w:rPr>
        <w:t>, institutional arrangements; the amorality of political officials; and issues of tribalism</w:t>
      </w:r>
      <w:r w:rsidR="001652D3">
        <w:rPr>
          <w:rFonts w:ascii="Times New Roman" w:hAnsi="Times New Roman" w:cs="Times New Roman"/>
          <w:sz w:val="24"/>
          <w:szCs w:val="24"/>
        </w:rPr>
        <w:t xml:space="preserve"> to a lesser degree</w:t>
      </w:r>
      <w:r w:rsidR="00BD19FB">
        <w:rPr>
          <w:rFonts w:ascii="Times New Roman" w:hAnsi="Times New Roman" w:cs="Times New Roman"/>
          <w:sz w:val="24"/>
          <w:szCs w:val="24"/>
        </w:rPr>
        <w:t xml:space="preserve"> </w:t>
      </w:r>
      <w:r w:rsidR="00047E49">
        <w:rPr>
          <w:rFonts w:ascii="Times New Roman" w:hAnsi="Times New Roman" w:cs="Times New Roman"/>
          <w:sz w:val="24"/>
          <w:szCs w:val="24"/>
        </w:rPr>
        <w:t>–</w:t>
      </w:r>
      <w:r w:rsidR="00BD19FB">
        <w:rPr>
          <w:rFonts w:ascii="Times New Roman" w:hAnsi="Times New Roman" w:cs="Times New Roman"/>
          <w:sz w:val="24"/>
          <w:szCs w:val="24"/>
        </w:rPr>
        <w:t xml:space="preserve"> </w:t>
      </w:r>
      <w:r w:rsidR="00FB3861">
        <w:rPr>
          <w:rFonts w:ascii="Times New Roman" w:hAnsi="Times New Roman" w:cs="Times New Roman"/>
          <w:sz w:val="24"/>
          <w:szCs w:val="24"/>
        </w:rPr>
        <w:t>result</w:t>
      </w:r>
      <w:r w:rsidR="00EA5B2F">
        <w:rPr>
          <w:rFonts w:ascii="Times New Roman" w:hAnsi="Times New Roman" w:cs="Times New Roman"/>
          <w:sz w:val="24"/>
          <w:szCs w:val="24"/>
        </w:rPr>
        <w:t>s</w:t>
      </w:r>
      <w:r w:rsidR="00FB3861">
        <w:rPr>
          <w:rFonts w:ascii="Times New Roman" w:hAnsi="Times New Roman" w:cs="Times New Roman"/>
          <w:sz w:val="24"/>
          <w:szCs w:val="24"/>
        </w:rPr>
        <w:t xml:space="preserve"> of the colonial legacy</w:t>
      </w:r>
      <w:r w:rsidR="00AA6403">
        <w:rPr>
          <w:rFonts w:ascii="Times New Roman" w:hAnsi="Times New Roman" w:cs="Times New Roman"/>
          <w:sz w:val="24"/>
          <w:szCs w:val="24"/>
        </w:rPr>
        <w:t xml:space="preserve"> </w:t>
      </w:r>
      <w:r w:rsidR="00047E49">
        <w:rPr>
          <w:rFonts w:ascii="Times New Roman" w:hAnsi="Times New Roman" w:cs="Times New Roman"/>
          <w:sz w:val="24"/>
          <w:szCs w:val="24"/>
        </w:rPr>
        <w:t>–</w:t>
      </w:r>
      <w:r w:rsidR="00FB3861">
        <w:rPr>
          <w:rFonts w:ascii="Times New Roman" w:hAnsi="Times New Roman" w:cs="Times New Roman"/>
          <w:sz w:val="24"/>
          <w:szCs w:val="24"/>
        </w:rPr>
        <w:t xml:space="preserve"> have reduced auditing institutions to empty crates, which </w:t>
      </w:r>
      <w:r w:rsidR="00B4283D">
        <w:rPr>
          <w:rFonts w:ascii="Times New Roman" w:hAnsi="Times New Roman" w:cs="Times New Roman"/>
          <w:sz w:val="24"/>
          <w:szCs w:val="24"/>
        </w:rPr>
        <w:t xml:space="preserve">often </w:t>
      </w:r>
      <w:r w:rsidR="00FB3861">
        <w:rPr>
          <w:rFonts w:ascii="Times New Roman" w:hAnsi="Times New Roman" w:cs="Times New Roman"/>
          <w:sz w:val="24"/>
          <w:szCs w:val="24"/>
        </w:rPr>
        <w:t xml:space="preserve">facilitate rather than control corruption. </w:t>
      </w:r>
      <w:r w:rsidR="00BD19FB">
        <w:rPr>
          <w:rFonts w:ascii="Times New Roman" w:hAnsi="Times New Roman" w:cs="Times New Roman"/>
          <w:sz w:val="24"/>
          <w:szCs w:val="24"/>
        </w:rPr>
        <w:t>Some</w:t>
      </w:r>
      <w:r w:rsidR="00FB3861">
        <w:rPr>
          <w:rFonts w:ascii="Times New Roman" w:hAnsi="Times New Roman" w:cs="Times New Roman"/>
          <w:sz w:val="24"/>
          <w:szCs w:val="24"/>
        </w:rPr>
        <w:t xml:space="preserve"> civil society organizations and donors have attempted to redress this</w:t>
      </w:r>
      <w:r w:rsidR="002D5ED0">
        <w:rPr>
          <w:rFonts w:ascii="Times New Roman" w:hAnsi="Times New Roman" w:cs="Times New Roman"/>
          <w:sz w:val="24"/>
          <w:szCs w:val="24"/>
        </w:rPr>
        <w:t>,</w:t>
      </w:r>
      <w:r w:rsidR="00EB4068">
        <w:rPr>
          <w:rFonts w:ascii="Times New Roman" w:hAnsi="Times New Roman" w:cs="Times New Roman"/>
          <w:sz w:val="24"/>
          <w:szCs w:val="24"/>
        </w:rPr>
        <w:t xml:space="preserve"> but</w:t>
      </w:r>
      <w:r w:rsidR="00FB3861">
        <w:rPr>
          <w:rFonts w:ascii="Times New Roman" w:hAnsi="Times New Roman" w:cs="Times New Roman"/>
          <w:sz w:val="24"/>
          <w:szCs w:val="24"/>
        </w:rPr>
        <w:t xml:space="preserve"> </w:t>
      </w:r>
      <w:r w:rsidR="00BD19FB">
        <w:rPr>
          <w:rFonts w:ascii="Times New Roman" w:hAnsi="Times New Roman" w:cs="Times New Roman"/>
          <w:sz w:val="24"/>
          <w:szCs w:val="24"/>
        </w:rPr>
        <w:t>the civic public</w:t>
      </w:r>
      <w:r w:rsidR="00FB3861">
        <w:rPr>
          <w:rFonts w:ascii="Times New Roman" w:hAnsi="Times New Roman" w:cs="Times New Roman"/>
          <w:sz w:val="24"/>
          <w:szCs w:val="24"/>
        </w:rPr>
        <w:t xml:space="preserve"> ha</w:t>
      </w:r>
      <w:r w:rsidR="00BD19FB">
        <w:rPr>
          <w:rFonts w:ascii="Times New Roman" w:hAnsi="Times New Roman" w:cs="Times New Roman"/>
          <w:sz w:val="24"/>
          <w:szCs w:val="24"/>
        </w:rPr>
        <w:t>s</w:t>
      </w:r>
      <w:r w:rsidR="00FB3861">
        <w:rPr>
          <w:rFonts w:ascii="Times New Roman" w:hAnsi="Times New Roman" w:cs="Times New Roman"/>
          <w:sz w:val="24"/>
          <w:szCs w:val="24"/>
        </w:rPr>
        <w:t xml:space="preserve"> retain</w:t>
      </w:r>
      <w:r w:rsidR="003A0BA6">
        <w:rPr>
          <w:rFonts w:ascii="Times New Roman" w:hAnsi="Times New Roman" w:cs="Times New Roman"/>
          <w:sz w:val="24"/>
          <w:szCs w:val="24"/>
        </w:rPr>
        <w:t>ed</w:t>
      </w:r>
      <w:r w:rsidR="00FB3861">
        <w:rPr>
          <w:rFonts w:ascii="Times New Roman" w:hAnsi="Times New Roman" w:cs="Times New Roman"/>
          <w:sz w:val="24"/>
          <w:szCs w:val="24"/>
        </w:rPr>
        <w:t xml:space="preserve"> </w:t>
      </w:r>
      <w:r w:rsidR="009D105F">
        <w:rPr>
          <w:rFonts w:ascii="Times New Roman" w:hAnsi="Times New Roman" w:cs="Times New Roman"/>
          <w:sz w:val="24"/>
          <w:szCs w:val="24"/>
        </w:rPr>
        <w:t xml:space="preserve">external </w:t>
      </w:r>
      <w:r w:rsidR="00FB3861">
        <w:rPr>
          <w:rFonts w:ascii="Times New Roman" w:hAnsi="Times New Roman" w:cs="Times New Roman"/>
          <w:sz w:val="24"/>
          <w:szCs w:val="24"/>
        </w:rPr>
        <w:t xml:space="preserve">legitimacy </w:t>
      </w:r>
      <w:r w:rsidR="00C863C2">
        <w:rPr>
          <w:rFonts w:ascii="Times New Roman" w:hAnsi="Times New Roman" w:cs="Times New Roman"/>
          <w:sz w:val="24"/>
          <w:szCs w:val="24"/>
        </w:rPr>
        <w:t xml:space="preserve">and continued budget support from donors </w:t>
      </w:r>
      <w:r w:rsidR="00FB3861">
        <w:rPr>
          <w:rFonts w:ascii="Times New Roman" w:hAnsi="Times New Roman" w:cs="Times New Roman"/>
          <w:sz w:val="24"/>
          <w:szCs w:val="24"/>
        </w:rPr>
        <w:t>through symbolic compliance</w:t>
      </w:r>
      <w:r w:rsidR="00BD19FB">
        <w:rPr>
          <w:rFonts w:ascii="Times New Roman" w:hAnsi="Times New Roman" w:cs="Times New Roman"/>
          <w:sz w:val="24"/>
          <w:szCs w:val="24"/>
        </w:rPr>
        <w:t>, aided by the primordial public’s</w:t>
      </w:r>
      <w:r w:rsidR="00285B3F">
        <w:rPr>
          <w:rFonts w:ascii="Times New Roman" w:hAnsi="Times New Roman" w:cs="Times New Roman"/>
          <w:sz w:val="24"/>
          <w:szCs w:val="24"/>
        </w:rPr>
        <w:t xml:space="preserve"> </w:t>
      </w:r>
      <w:r w:rsidR="00BD19FB">
        <w:rPr>
          <w:rFonts w:ascii="Times New Roman" w:hAnsi="Times New Roman" w:cs="Times New Roman"/>
          <w:sz w:val="24"/>
          <w:szCs w:val="24"/>
        </w:rPr>
        <w:t xml:space="preserve">widespread acceptance of the civic public’s illicit exploitation of public funds (another </w:t>
      </w:r>
      <w:r w:rsidR="00BD19FB">
        <w:rPr>
          <w:rFonts w:ascii="Times New Roman" w:hAnsi="Times New Roman" w:cs="Times New Roman"/>
          <w:sz w:val="24"/>
          <w:szCs w:val="24"/>
        </w:rPr>
        <w:lastRenderedPageBreak/>
        <w:t>colonial legacy)</w:t>
      </w:r>
      <w:r w:rsidR="006A068D">
        <w:rPr>
          <w:rFonts w:ascii="Times New Roman" w:hAnsi="Times New Roman" w:cs="Times New Roman"/>
          <w:sz w:val="24"/>
          <w:szCs w:val="24"/>
        </w:rPr>
        <w:t>. Meanwhile</w:t>
      </w:r>
      <w:r w:rsidR="00C863C2">
        <w:rPr>
          <w:rFonts w:ascii="Times New Roman" w:hAnsi="Times New Roman" w:cs="Times New Roman"/>
          <w:sz w:val="24"/>
          <w:szCs w:val="24"/>
        </w:rPr>
        <w:t xml:space="preserve">, </w:t>
      </w:r>
      <w:r w:rsidR="001652D3">
        <w:rPr>
          <w:rFonts w:ascii="Times New Roman" w:hAnsi="Times New Roman" w:cs="Times New Roman"/>
          <w:sz w:val="24"/>
          <w:szCs w:val="24"/>
        </w:rPr>
        <w:t>corruption</w:t>
      </w:r>
      <w:r w:rsidR="002A1559">
        <w:rPr>
          <w:rFonts w:ascii="Times New Roman" w:hAnsi="Times New Roman" w:cs="Times New Roman"/>
          <w:sz w:val="24"/>
          <w:szCs w:val="24"/>
        </w:rPr>
        <w:t>,</w:t>
      </w:r>
      <w:r w:rsidR="00FB3861">
        <w:rPr>
          <w:rFonts w:ascii="Times New Roman" w:hAnsi="Times New Roman" w:cs="Times New Roman"/>
          <w:sz w:val="24"/>
          <w:szCs w:val="24"/>
        </w:rPr>
        <w:t xml:space="preserve"> poverty </w:t>
      </w:r>
      <w:r w:rsidR="002A1559">
        <w:rPr>
          <w:rFonts w:ascii="Times New Roman" w:hAnsi="Times New Roman" w:cs="Times New Roman"/>
          <w:sz w:val="24"/>
          <w:szCs w:val="24"/>
        </w:rPr>
        <w:t>and in</w:t>
      </w:r>
      <w:r w:rsidR="00F3533C">
        <w:rPr>
          <w:rFonts w:ascii="Times New Roman" w:hAnsi="Times New Roman" w:cs="Times New Roman"/>
          <w:sz w:val="24"/>
          <w:szCs w:val="24"/>
        </w:rPr>
        <w:t xml:space="preserve">equality </w:t>
      </w:r>
      <w:r w:rsidR="00B4283D">
        <w:rPr>
          <w:rFonts w:ascii="Times New Roman" w:hAnsi="Times New Roman" w:cs="Times New Roman"/>
          <w:sz w:val="24"/>
          <w:szCs w:val="24"/>
        </w:rPr>
        <w:t>rise</w:t>
      </w:r>
      <w:r w:rsidR="00774E6C">
        <w:rPr>
          <w:rFonts w:ascii="Times New Roman" w:hAnsi="Times New Roman" w:cs="Times New Roman"/>
          <w:sz w:val="24"/>
          <w:szCs w:val="24"/>
        </w:rPr>
        <w:t>, and</w:t>
      </w:r>
      <w:r w:rsidR="00822A11">
        <w:rPr>
          <w:rFonts w:ascii="Times New Roman" w:hAnsi="Times New Roman" w:cs="Times New Roman"/>
          <w:sz w:val="24"/>
          <w:szCs w:val="24"/>
        </w:rPr>
        <w:t>,</w:t>
      </w:r>
      <w:r w:rsidR="004C11DB" w:rsidRPr="004C11DB">
        <w:rPr>
          <w:rFonts w:ascii="Times New Roman" w:hAnsi="Times New Roman" w:cs="Times New Roman"/>
          <w:sz w:val="24"/>
          <w:szCs w:val="24"/>
        </w:rPr>
        <w:t xml:space="preserve"> </w:t>
      </w:r>
      <w:r w:rsidR="004C11DB">
        <w:rPr>
          <w:rFonts w:ascii="Times New Roman" w:hAnsi="Times New Roman" w:cs="Times New Roman"/>
          <w:sz w:val="24"/>
          <w:szCs w:val="24"/>
        </w:rPr>
        <w:t xml:space="preserve">as recent events </w:t>
      </w:r>
      <w:r w:rsidR="00822A11">
        <w:rPr>
          <w:rFonts w:ascii="Times New Roman" w:hAnsi="Times New Roman" w:cs="Times New Roman"/>
          <w:sz w:val="24"/>
          <w:szCs w:val="24"/>
        </w:rPr>
        <w:t>bear testament</w:t>
      </w:r>
      <w:r w:rsidR="004C11DB">
        <w:rPr>
          <w:rFonts w:ascii="Times New Roman" w:hAnsi="Times New Roman" w:cs="Times New Roman"/>
          <w:sz w:val="24"/>
          <w:szCs w:val="24"/>
        </w:rPr>
        <w:t xml:space="preserve">, any progress in curbing </w:t>
      </w:r>
      <w:r w:rsidR="009937C9">
        <w:rPr>
          <w:rFonts w:ascii="Times New Roman" w:hAnsi="Times New Roman" w:cs="Times New Roman"/>
          <w:sz w:val="24"/>
          <w:szCs w:val="24"/>
        </w:rPr>
        <w:t xml:space="preserve">this </w:t>
      </w:r>
      <w:r w:rsidR="004C11DB">
        <w:rPr>
          <w:rFonts w:ascii="Times New Roman" w:hAnsi="Times New Roman" w:cs="Times New Roman"/>
          <w:sz w:val="24"/>
          <w:szCs w:val="24"/>
        </w:rPr>
        <w:t>by improved SAIs is fragile and prone to political repression. The dynamics of change are not linear</w:t>
      </w:r>
      <w:r w:rsidR="006F62CF">
        <w:rPr>
          <w:rFonts w:ascii="Times New Roman" w:hAnsi="Times New Roman" w:cs="Times New Roman"/>
          <w:sz w:val="24"/>
          <w:szCs w:val="24"/>
        </w:rPr>
        <w:t xml:space="preserve"> and the</w:t>
      </w:r>
      <w:r w:rsidR="004C11DB">
        <w:rPr>
          <w:rFonts w:ascii="Times New Roman" w:hAnsi="Times New Roman" w:cs="Times New Roman"/>
          <w:sz w:val="24"/>
          <w:szCs w:val="24"/>
        </w:rPr>
        <w:t xml:space="preserve"> impact of civil strife and </w:t>
      </w:r>
      <w:r w:rsidR="008A6A0A">
        <w:rPr>
          <w:rFonts w:ascii="Times New Roman" w:hAnsi="Times New Roman" w:cs="Times New Roman"/>
          <w:sz w:val="24"/>
          <w:szCs w:val="24"/>
        </w:rPr>
        <w:t>political</w:t>
      </w:r>
      <w:r w:rsidR="004C11DB">
        <w:rPr>
          <w:rFonts w:ascii="Times New Roman" w:hAnsi="Times New Roman" w:cs="Times New Roman"/>
          <w:sz w:val="24"/>
          <w:szCs w:val="24"/>
        </w:rPr>
        <w:t xml:space="preserve"> regimes post-independence need</w:t>
      </w:r>
      <w:r w:rsidR="0066490F">
        <w:rPr>
          <w:rFonts w:ascii="Times New Roman" w:hAnsi="Times New Roman" w:cs="Times New Roman"/>
          <w:sz w:val="24"/>
          <w:szCs w:val="24"/>
        </w:rPr>
        <w:t>s</w:t>
      </w:r>
      <w:r w:rsidR="004C11DB">
        <w:rPr>
          <w:rFonts w:ascii="Times New Roman" w:hAnsi="Times New Roman" w:cs="Times New Roman"/>
          <w:sz w:val="24"/>
          <w:szCs w:val="24"/>
        </w:rPr>
        <w:t xml:space="preserve"> incorporating into </w:t>
      </w:r>
      <w:proofErr w:type="spellStart"/>
      <w:r w:rsidR="004C11DB">
        <w:rPr>
          <w:rFonts w:ascii="Times New Roman" w:hAnsi="Times New Roman" w:cs="Times New Roman"/>
          <w:sz w:val="24"/>
          <w:szCs w:val="24"/>
        </w:rPr>
        <w:t>Ekeh’s</w:t>
      </w:r>
      <w:proofErr w:type="spellEnd"/>
      <w:r w:rsidR="004C11DB">
        <w:rPr>
          <w:rFonts w:ascii="Times New Roman" w:hAnsi="Times New Roman" w:cs="Times New Roman"/>
          <w:sz w:val="24"/>
          <w:szCs w:val="24"/>
        </w:rPr>
        <w:t xml:space="preserve"> framework of analysis</w:t>
      </w:r>
      <w:r w:rsidR="00047E49">
        <w:rPr>
          <w:rFonts w:ascii="Times New Roman" w:hAnsi="Times New Roman" w:cs="Times New Roman"/>
          <w:sz w:val="24"/>
          <w:szCs w:val="24"/>
        </w:rPr>
        <w:t>.</w:t>
      </w:r>
    </w:p>
    <w:p w14:paraId="74AB4048" w14:textId="77777777" w:rsidR="00B60CD3" w:rsidRDefault="00B60CD3" w:rsidP="007C601E">
      <w:pPr>
        <w:jc w:val="both"/>
        <w:rPr>
          <w:rFonts w:ascii="Times New Roman" w:hAnsi="Times New Roman" w:cs="Times New Roman"/>
          <w:b/>
          <w:sz w:val="24"/>
          <w:szCs w:val="24"/>
          <w:lang w:val="en-CA"/>
        </w:rPr>
      </w:pPr>
    </w:p>
    <w:p w14:paraId="3FA4A8E2" w14:textId="77777777" w:rsidR="00B60CD3" w:rsidRDefault="00B60CD3" w:rsidP="007C601E">
      <w:pPr>
        <w:jc w:val="both"/>
        <w:rPr>
          <w:rFonts w:ascii="Times New Roman" w:hAnsi="Times New Roman" w:cs="Times New Roman"/>
          <w:b/>
          <w:sz w:val="24"/>
          <w:szCs w:val="24"/>
          <w:lang w:val="en-CA"/>
        </w:rPr>
      </w:pPr>
    </w:p>
    <w:p w14:paraId="3CBFC617" w14:textId="68CDF108" w:rsidR="007C601E" w:rsidRPr="00C43879" w:rsidRDefault="007C601E" w:rsidP="007C601E">
      <w:pPr>
        <w:jc w:val="both"/>
        <w:rPr>
          <w:rFonts w:ascii="Times New Roman" w:hAnsi="Times New Roman" w:cs="Times New Roman"/>
          <w:b/>
          <w:sz w:val="24"/>
          <w:szCs w:val="24"/>
          <w:lang w:val="en-CA"/>
        </w:rPr>
      </w:pPr>
      <w:r w:rsidRPr="00C43879">
        <w:rPr>
          <w:rFonts w:ascii="Times New Roman" w:hAnsi="Times New Roman" w:cs="Times New Roman"/>
          <w:b/>
          <w:sz w:val="24"/>
          <w:szCs w:val="24"/>
          <w:lang w:val="en-CA"/>
        </w:rPr>
        <w:t>References</w:t>
      </w:r>
    </w:p>
    <w:p w14:paraId="69A32B23" w14:textId="5E7FECAF" w:rsidR="008469B7" w:rsidRDefault="008469B7" w:rsidP="007C601E">
      <w:pPr>
        <w:jc w:val="both"/>
        <w:rPr>
          <w:rFonts w:ascii="Times New Roman" w:hAnsi="Times New Roman" w:cs="Times New Roman"/>
          <w:sz w:val="24"/>
          <w:szCs w:val="24"/>
        </w:rPr>
      </w:pPr>
      <w:r w:rsidRPr="003E1D94">
        <w:rPr>
          <w:rFonts w:ascii="Times New Roman" w:hAnsi="Times New Roman" w:cs="Times New Roman"/>
          <w:sz w:val="24"/>
          <w:szCs w:val="24"/>
        </w:rPr>
        <w:t>Abrahamsen, R. (2012)</w:t>
      </w:r>
      <w:r w:rsidR="00CD37DD">
        <w:rPr>
          <w:rFonts w:ascii="Times New Roman" w:hAnsi="Times New Roman" w:cs="Times New Roman"/>
          <w:sz w:val="24"/>
          <w:szCs w:val="24"/>
        </w:rPr>
        <w:t>.</w:t>
      </w:r>
      <w:r w:rsidRPr="003E1D94">
        <w:rPr>
          <w:rFonts w:ascii="Times New Roman" w:hAnsi="Times New Roman" w:cs="Times New Roman"/>
          <w:sz w:val="24"/>
          <w:szCs w:val="24"/>
        </w:rPr>
        <w:t xml:space="preserve"> </w:t>
      </w:r>
      <w:r w:rsidRPr="003E1D94">
        <w:rPr>
          <w:rFonts w:ascii="Times New Roman" w:hAnsi="Times New Roman" w:cs="Times New Roman"/>
          <w:i/>
          <w:iCs/>
          <w:sz w:val="24"/>
          <w:szCs w:val="24"/>
        </w:rPr>
        <w:t xml:space="preserve">The Seductiveness of </w:t>
      </w:r>
      <w:r w:rsidR="00CD37DD">
        <w:rPr>
          <w:rFonts w:ascii="Times New Roman" w:hAnsi="Times New Roman" w:cs="Times New Roman"/>
          <w:i/>
          <w:iCs/>
          <w:sz w:val="24"/>
          <w:szCs w:val="24"/>
        </w:rPr>
        <w:t>g</w:t>
      </w:r>
      <w:r w:rsidRPr="003E1D94">
        <w:rPr>
          <w:rFonts w:ascii="Times New Roman" w:hAnsi="Times New Roman" w:cs="Times New Roman"/>
          <w:i/>
          <w:iCs/>
          <w:sz w:val="24"/>
          <w:szCs w:val="24"/>
        </w:rPr>
        <w:t xml:space="preserve">ood </w:t>
      </w:r>
      <w:r w:rsidR="00CD37DD">
        <w:rPr>
          <w:rFonts w:ascii="Times New Roman" w:hAnsi="Times New Roman" w:cs="Times New Roman"/>
          <w:i/>
          <w:iCs/>
          <w:sz w:val="24"/>
          <w:szCs w:val="24"/>
        </w:rPr>
        <w:t>g</w:t>
      </w:r>
      <w:r w:rsidRPr="003E1D94">
        <w:rPr>
          <w:rFonts w:ascii="Times New Roman" w:hAnsi="Times New Roman" w:cs="Times New Roman"/>
          <w:i/>
          <w:iCs/>
          <w:sz w:val="24"/>
          <w:szCs w:val="24"/>
        </w:rPr>
        <w:t>overnance</w:t>
      </w:r>
      <w:r w:rsidRPr="003E1D94">
        <w:rPr>
          <w:rFonts w:ascii="Times New Roman" w:hAnsi="Times New Roman" w:cs="Times New Roman"/>
          <w:sz w:val="24"/>
          <w:szCs w:val="24"/>
        </w:rPr>
        <w:t>. In. Sundaram, J. K. and Chowdhury, A. (Eds.)</w:t>
      </w:r>
      <w:r>
        <w:rPr>
          <w:rFonts w:ascii="Times New Roman" w:hAnsi="Times New Roman" w:cs="Times New Roman"/>
          <w:sz w:val="24"/>
          <w:szCs w:val="24"/>
        </w:rPr>
        <w:t xml:space="preserve">. </w:t>
      </w:r>
      <w:r w:rsidRPr="00B60CD3">
        <w:rPr>
          <w:rFonts w:ascii="Times New Roman" w:hAnsi="Times New Roman" w:cs="Times New Roman"/>
          <w:i/>
          <w:iCs/>
          <w:sz w:val="24"/>
          <w:szCs w:val="24"/>
        </w:rPr>
        <w:t xml:space="preserve">Is </w:t>
      </w:r>
      <w:r w:rsidR="00CD37DD" w:rsidRPr="00B60CD3">
        <w:rPr>
          <w:rFonts w:ascii="Times New Roman" w:hAnsi="Times New Roman" w:cs="Times New Roman"/>
          <w:i/>
          <w:iCs/>
          <w:sz w:val="24"/>
          <w:szCs w:val="24"/>
        </w:rPr>
        <w:t>g</w:t>
      </w:r>
      <w:r w:rsidRPr="00B60CD3">
        <w:rPr>
          <w:rFonts w:ascii="Times New Roman" w:hAnsi="Times New Roman" w:cs="Times New Roman"/>
          <w:i/>
          <w:iCs/>
          <w:sz w:val="24"/>
          <w:szCs w:val="24"/>
        </w:rPr>
        <w:t xml:space="preserve">ood </w:t>
      </w:r>
      <w:r w:rsidR="00CD37DD" w:rsidRPr="00B60CD3">
        <w:rPr>
          <w:rFonts w:ascii="Times New Roman" w:hAnsi="Times New Roman" w:cs="Times New Roman"/>
          <w:i/>
          <w:iCs/>
          <w:sz w:val="24"/>
          <w:szCs w:val="24"/>
        </w:rPr>
        <w:t>g</w:t>
      </w:r>
      <w:r w:rsidRPr="00B60CD3">
        <w:rPr>
          <w:rFonts w:ascii="Times New Roman" w:hAnsi="Times New Roman" w:cs="Times New Roman"/>
          <w:i/>
          <w:iCs/>
          <w:sz w:val="24"/>
          <w:szCs w:val="24"/>
        </w:rPr>
        <w:t xml:space="preserve">overnance </w:t>
      </w:r>
      <w:r w:rsidR="00CD37DD" w:rsidRPr="00B60CD3">
        <w:rPr>
          <w:rFonts w:ascii="Times New Roman" w:hAnsi="Times New Roman" w:cs="Times New Roman"/>
          <w:i/>
          <w:iCs/>
          <w:sz w:val="24"/>
          <w:szCs w:val="24"/>
        </w:rPr>
        <w:t>g</w:t>
      </w:r>
      <w:r w:rsidRPr="00B60CD3">
        <w:rPr>
          <w:rFonts w:ascii="Times New Roman" w:hAnsi="Times New Roman" w:cs="Times New Roman"/>
          <w:i/>
          <w:iCs/>
          <w:sz w:val="24"/>
          <w:szCs w:val="24"/>
        </w:rPr>
        <w:t xml:space="preserve">ood for </w:t>
      </w:r>
      <w:r w:rsidR="00CD37DD" w:rsidRPr="00B60CD3">
        <w:rPr>
          <w:rFonts w:ascii="Times New Roman" w:hAnsi="Times New Roman" w:cs="Times New Roman"/>
          <w:i/>
          <w:iCs/>
          <w:sz w:val="24"/>
          <w:szCs w:val="24"/>
        </w:rPr>
        <w:t>d</w:t>
      </w:r>
      <w:r w:rsidRPr="00B60CD3">
        <w:rPr>
          <w:rFonts w:ascii="Times New Roman" w:hAnsi="Times New Roman" w:cs="Times New Roman"/>
          <w:i/>
          <w:iCs/>
          <w:sz w:val="24"/>
          <w:szCs w:val="24"/>
        </w:rPr>
        <w:t>evelopment</w:t>
      </w:r>
      <w:r w:rsidRPr="003E1D94">
        <w:rPr>
          <w:rFonts w:ascii="Times New Roman" w:hAnsi="Times New Roman" w:cs="Times New Roman"/>
          <w:sz w:val="24"/>
          <w:szCs w:val="24"/>
        </w:rPr>
        <w:t>? New York: United Nations.</w:t>
      </w:r>
    </w:p>
    <w:p w14:paraId="38962B41" w14:textId="51524C13" w:rsidR="00F1632D" w:rsidRDefault="00F1632D" w:rsidP="007C601E">
      <w:pPr>
        <w:jc w:val="both"/>
        <w:rPr>
          <w:rFonts w:ascii="Times New Roman" w:hAnsi="Times New Roman" w:cs="Times New Roman"/>
          <w:sz w:val="24"/>
          <w:szCs w:val="24"/>
        </w:rPr>
      </w:pPr>
      <w:proofErr w:type="spellStart"/>
      <w:r w:rsidRPr="00BD3D30">
        <w:rPr>
          <w:rFonts w:ascii="Times New Roman" w:hAnsi="Times New Roman" w:cs="Times New Roman"/>
          <w:sz w:val="24"/>
          <w:szCs w:val="24"/>
        </w:rPr>
        <w:t>Adebanwi</w:t>
      </w:r>
      <w:proofErr w:type="spellEnd"/>
      <w:r w:rsidRPr="00BD3D30">
        <w:rPr>
          <w:rFonts w:ascii="Times New Roman" w:hAnsi="Times New Roman" w:cs="Times New Roman"/>
          <w:sz w:val="24"/>
          <w:szCs w:val="24"/>
        </w:rPr>
        <w:t>, W. (2017)</w:t>
      </w:r>
      <w:r w:rsidR="00CD37DD">
        <w:rPr>
          <w:rFonts w:ascii="Times New Roman" w:hAnsi="Times New Roman" w:cs="Times New Roman"/>
          <w:sz w:val="24"/>
          <w:szCs w:val="24"/>
        </w:rPr>
        <w:t>.</w:t>
      </w:r>
      <w:r w:rsidRPr="00BD3D30">
        <w:rPr>
          <w:rFonts w:ascii="Times New Roman" w:hAnsi="Times New Roman" w:cs="Times New Roman"/>
          <w:sz w:val="24"/>
          <w:szCs w:val="24"/>
        </w:rPr>
        <w:t xml:space="preserve"> Africa’s ‘</w:t>
      </w:r>
      <w:r w:rsidR="00CD37DD">
        <w:rPr>
          <w:rFonts w:ascii="Times New Roman" w:hAnsi="Times New Roman" w:cs="Times New Roman"/>
          <w:sz w:val="24"/>
          <w:szCs w:val="24"/>
        </w:rPr>
        <w:t>t</w:t>
      </w:r>
      <w:r w:rsidRPr="00BD3D30">
        <w:rPr>
          <w:rFonts w:ascii="Times New Roman" w:hAnsi="Times New Roman" w:cs="Times New Roman"/>
          <w:sz w:val="24"/>
          <w:szCs w:val="24"/>
        </w:rPr>
        <w:t xml:space="preserve">wo </w:t>
      </w:r>
      <w:r w:rsidR="00CD37DD">
        <w:rPr>
          <w:rFonts w:ascii="Times New Roman" w:hAnsi="Times New Roman" w:cs="Times New Roman"/>
          <w:sz w:val="24"/>
          <w:szCs w:val="24"/>
        </w:rPr>
        <w:t>p</w:t>
      </w:r>
      <w:r w:rsidRPr="00BD3D30">
        <w:rPr>
          <w:rFonts w:ascii="Times New Roman" w:hAnsi="Times New Roman" w:cs="Times New Roman"/>
          <w:sz w:val="24"/>
          <w:szCs w:val="24"/>
        </w:rPr>
        <w:t xml:space="preserve">ublics’: Colonialism and </w:t>
      </w:r>
      <w:r w:rsidR="00CD37DD">
        <w:rPr>
          <w:rFonts w:ascii="Times New Roman" w:hAnsi="Times New Roman" w:cs="Times New Roman"/>
          <w:sz w:val="24"/>
          <w:szCs w:val="24"/>
        </w:rPr>
        <w:t>g</w:t>
      </w:r>
      <w:r w:rsidRPr="00BD3D30">
        <w:rPr>
          <w:rFonts w:ascii="Times New Roman" w:hAnsi="Times New Roman" w:cs="Times New Roman"/>
          <w:sz w:val="24"/>
          <w:szCs w:val="24"/>
        </w:rPr>
        <w:t>overnmentality. </w:t>
      </w:r>
      <w:r w:rsidRPr="00EA112D">
        <w:rPr>
          <w:rFonts w:ascii="Times New Roman" w:hAnsi="Times New Roman" w:cs="Times New Roman"/>
          <w:i/>
          <w:iCs/>
          <w:sz w:val="24"/>
          <w:szCs w:val="24"/>
        </w:rPr>
        <w:t>Theory, Culture &amp; Society</w:t>
      </w:r>
      <w:r w:rsidRPr="00BD3D30">
        <w:rPr>
          <w:rFonts w:ascii="Times New Roman" w:hAnsi="Times New Roman" w:cs="Times New Roman"/>
          <w:sz w:val="24"/>
          <w:szCs w:val="24"/>
        </w:rPr>
        <w:t>, 34(4), 65–87. </w:t>
      </w:r>
    </w:p>
    <w:p w14:paraId="241F3746" w14:textId="163332F2" w:rsidR="007C601E" w:rsidRDefault="007C601E" w:rsidP="007C601E">
      <w:pPr>
        <w:jc w:val="both"/>
        <w:rPr>
          <w:rFonts w:ascii="Times New Roman" w:hAnsi="Times New Roman" w:cs="Times New Roman"/>
          <w:sz w:val="24"/>
          <w:szCs w:val="24"/>
        </w:rPr>
      </w:pPr>
      <w:proofErr w:type="spellStart"/>
      <w:r w:rsidRPr="00786A73">
        <w:rPr>
          <w:rFonts w:ascii="Times New Roman" w:hAnsi="Times New Roman" w:cs="Times New Roman"/>
          <w:sz w:val="24"/>
          <w:szCs w:val="24"/>
        </w:rPr>
        <w:t>Adoun</w:t>
      </w:r>
      <w:proofErr w:type="spellEnd"/>
      <w:r w:rsidRPr="00786A73">
        <w:rPr>
          <w:rFonts w:ascii="Times New Roman" w:hAnsi="Times New Roman" w:cs="Times New Roman"/>
          <w:sz w:val="24"/>
          <w:szCs w:val="24"/>
        </w:rPr>
        <w:t xml:space="preserve">, W.H., </w:t>
      </w:r>
      <w:r w:rsidR="00CD37DD">
        <w:rPr>
          <w:rFonts w:ascii="Times New Roman" w:hAnsi="Times New Roman" w:cs="Times New Roman"/>
          <w:sz w:val="24"/>
          <w:szCs w:val="24"/>
        </w:rPr>
        <w:t>&amp;</w:t>
      </w:r>
      <w:r w:rsidRPr="00786A73">
        <w:rPr>
          <w:rFonts w:ascii="Times New Roman" w:hAnsi="Times New Roman" w:cs="Times New Roman"/>
          <w:sz w:val="24"/>
          <w:szCs w:val="24"/>
        </w:rPr>
        <w:t xml:space="preserve"> </w:t>
      </w:r>
      <w:proofErr w:type="spellStart"/>
      <w:r w:rsidRPr="00786A73">
        <w:rPr>
          <w:rFonts w:ascii="Times New Roman" w:hAnsi="Times New Roman" w:cs="Times New Roman"/>
          <w:sz w:val="24"/>
          <w:szCs w:val="24"/>
        </w:rPr>
        <w:t>Awoudo</w:t>
      </w:r>
      <w:proofErr w:type="spellEnd"/>
      <w:r w:rsidRPr="00786A73">
        <w:rPr>
          <w:rFonts w:ascii="Times New Roman" w:hAnsi="Times New Roman" w:cs="Times New Roman"/>
          <w:sz w:val="24"/>
          <w:szCs w:val="24"/>
        </w:rPr>
        <w:t>, F.K. (2008)</w:t>
      </w:r>
      <w:r w:rsidR="00CD37DD">
        <w:rPr>
          <w:rFonts w:ascii="Times New Roman" w:hAnsi="Times New Roman" w:cs="Times New Roman"/>
          <w:sz w:val="24"/>
          <w:szCs w:val="24"/>
        </w:rPr>
        <w:t>.</w:t>
      </w:r>
      <w:r w:rsidRPr="00786A73">
        <w:rPr>
          <w:rFonts w:ascii="Times New Roman" w:hAnsi="Times New Roman" w:cs="Times New Roman"/>
          <w:sz w:val="24"/>
          <w:szCs w:val="24"/>
        </w:rPr>
        <w:t xml:space="preserve"> </w:t>
      </w:r>
      <w:r w:rsidRPr="00786A73">
        <w:rPr>
          <w:rFonts w:ascii="Times New Roman" w:hAnsi="Times New Roman" w:cs="Times New Roman"/>
          <w:i/>
          <w:sz w:val="24"/>
          <w:szCs w:val="24"/>
        </w:rPr>
        <w:t xml:space="preserve">Benin: </w:t>
      </w:r>
      <w:proofErr w:type="spellStart"/>
      <w:r w:rsidRPr="00786A73">
        <w:rPr>
          <w:rFonts w:ascii="Times New Roman" w:hAnsi="Times New Roman" w:cs="Times New Roman"/>
          <w:i/>
          <w:sz w:val="24"/>
          <w:szCs w:val="24"/>
        </w:rPr>
        <w:t>une</w:t>
      </w:r>
      <w:proofErr w:type="spellEnd"/>
      <w:r w:rsidRPr="00786A73">
        <w:rPr>
          <w:rFonts w:ascii="Times New Roman" w:hAnsi="Times New Roman" w:cs="Times New Roman"/>
          <w:i/>
          <w:sz w:val="24"/>
          <w:szCs w:val="24"/>
        </w:rPr>
        <w:t xml:space="preserve"> </w:t>
      </w:r>
      <w:proofErr w:type="spellStart"/>
      <w:r w:rsidRPr="00786A73">
        <w:rPr>
          <w:rFonts w:ascii="Times New Roman" w:hAnsi="Times New Roman" w:cs="Times New Roman"/>
          <w:i/>
          <w:sz w:val="24"/>
          <w:szCs w:val="24"/>
        </w:rPr>
        <w:t>d</w:t>
      </w:r>
      <w:r w:rsidRPr="00C43879">
        <w:rPr>
          <w:rFonts w:ascii="Times New Roman" w:hAnsi="Times New Roman" w:cs="Times New Roman"/>
          <w:bCs/>
          <w:i/>
          <w:sz w:val="24"/>
          <w:szCs w:val="24"/>
        </w:rPr>
        <w:t>é</w:t>
      </w:r>
      <w:r w:rsidRPr="00786A73">
        <w:rPr>
          <w:rFonts w:ascii="Times New Roman" w:hAnsi="Times New Roman" w:cs="Times New Roman"/>
          <w:i/>
          <w:sz w:val="24"/>
          <w:szCs w:val="24"/>
        </w:rPr>
        <w:t>mocratie</w:t>
      </w:r>
      <w:proofErr w:type="spellEnd"/>
      <w:r w:rsidRPr="00786A73">
        <w:rPr>
          <w:rFonts w:ascii="Times New Roman" w:hAnsi="Times New Roman" w:cs="Times New Roman"/>
          <w:i/>
          <w:sz w:val="24"/>
          <w:szCs w:val="24"/>
        </w:rPr>
        <w:t xml:space="preserve"> </w:t>
      </w:r>
      <w:proofErr w:type="spellStart"/>
      <w:r w:rsidRPr="00786A73">
        <w:rPr>
          <w:rFonts w:ascii="Times New Roman" w:hAnsi="Times New Roman" w:cs="Times New Roman"/>
          <w:i/>
          <w:sz w:val="24"/>
          <w:szCs w:val="24"/>
        </w:rPr>
        <w:t>prisonni</w:t>
      </w:r>
      <w:r w:rsidRPr="00C43879">
        <w:rPr>
          <w:rFonts w:ascii="Times New Roman" w:hAnsi="Times New Roman" w:cs="Times New Roman"/>
          <w:bCs/>
          <w:i/>
          <w:sz w:val="24"/>
          <w:szCs w:val="24"/>
        </w:rPr>
        <w:t>è</w:t>
      </w:r>
      <w:r w:rsidRPr="00786A73">
        <w:rPr>
          <w:rFonts w:ascii="Times New Roman" w:hAnsi="Times New Roman" w:cs="Times New Roman"/>
          <w:i/>
          <w:sz w:val="24"/>
          <w:szCs w:val="24"/>
        </w:rPr>
        <w:t>re</w:t>
      </w:r>
      <w:proofErr w:type="spellEnd"/>
      <w:r w:rsidRPr="00786A73">
        <w:rPr>
          <w:rFonts w:ascii="Times New Roman" w:hAnsi="Times New Roman" w:cs="Times New Roman"/>
          <w:i/>
          <w:sz w:val="24"/>
          <w:szCs w:val="24"/>
        </w:rPr>
        <w:t xml:space="preserve"> de la corruption</w:t>
      </w:r>
      <w:r w:rsidRPr="00786A73">
        <w:rPr>
          <w:rFonts w:ascii="Times New Roman" w:hAnsi="Times New Roman" w:cs="Times New Roman"/>
          <w:sz w:val="24"/>
          <w:szCs w:val="24"/>
        </w:rPr>
        <w:t>, Cotonou, Friedrich Ebert Stiftung.</w:t>
      </w:r>
    </w:p>
    <w:p w14:paraId="5C9846E1" w14:textId="78F3AE50" w:rsidR="007C601E" w:rsidRPr="00C43879" w:rsidRDefault="007C601E" w:rsidP="007C601E">
      <w:pPr>
        <w:jc w:val="both"/>
        <w:rPr>
          <w:rFonts w:ascii="Times New Roman" w:hAnsi="Times New Roman" w:cs="Times New Roman"/>
          <w:sz w:val="24"/>
          <w:szCs w:val="24"/>
          <w:lang w:val="fr-CA"/>
        </w:rPr>
      </w:pPr>
      <w:r>
        <w:rPr>
          <w:rFonts w:ascii="Times New Roman" w:hAnsi="Times New Roman" w:cs="Times New Roman"/>
          <w:sz w:val="24"/>
          <w:szCs w:val="24"/>
        </w:rPr>
        <w:t>African Development Bank (2005)</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F82F5B">
        <w:rPr>
          <w:rFonts w:ascii="Times New Roman" w:hAnsi="Times New Roman" w:cs="Times New Roman"/>
          <w:i/>
          <w:iCs/>
          <w:sz w:val="24"/>
          <w:szCs w:val="24"/>
        </w:rPr>
        <w:t>Republic of Benin: Country governance profile report</w:t>
      </w:r>
      <w:r>
        <w:rPr>
          <w:rFonts w:ascii="Times New Roman" w:hAnsi="Times New Roman" w:cs="Times New Roman"/>
          <w:sz w:val="24"/>
          <w:szCs w:val="24"/>
        </w:rPr>
        <w:t xml:space="preserve">. </w:t>
      </w:r>
      <w:r w:rsidRPr="00C43879">
        <w:rPr>
          <w:rFonts w:ascii="Times New Roman" w:hAnsi="Times New Roman" w:cs="Times New Roman"/>
          <w:sz w:val="24"/>
          <w:szCs w:val="24"/>
          <w:lang w:val="fr-CA"/>
        </w:rPr>
        <w:t xml:space="preserve">Tunis: </w:t>
      </w:r>
      <w:proofErr w:type="spellStart"/>
      <w:r w:rsidRPr="00C43879">
        <w:rPr>
          <w:rFonts w:ascii="Times New Roman" w:hAnsi="Times New Roman" w:cs="Times New Roman"/>
          <w:sz w:val="24"/>
          <w:szCs w:val="24"/>
          <w:lang w:val="fr-CA"/>
        </w:rPr>
        <w:t>African</w:t>
      </w:r>
      <w:proofErr w:type="spellEnd"/>
      <w:r w:rsidRPr="00C43879">
        <w:rPr>
          <w:rFonts w:ascii="Times New Roman" w:hAnsi="Times New Roman" w:cs="Times New Roman"/>
          <w:sz w:val="24"/>
          <w:szCs w:val="24"/>
          <w:lang w:val="fr-CA"/>
        </w:rPr>
        <w:t xml:space="preserve"> </w:t>
      </w:r>
      <w:proofErr w:type="spellStart"/>
      <w:r w:rsidRPr="00C43879">
        <w:rPr>
          <w:rFonts w:ascii="Times New Roman" w:hAnsi="Times New Roman" w:cs="Times New Roman"/>
          <w:sz w:val="24"/>
          <w:szCs w:val="24"/>
          <w:lang w:val="fr-CA"/>
        </w:rPr>
        <w:t>Development</w:t>
      </w:r>
      <w:proofErr w:type="spellEnd"/>
      <w:r w:rsidRPr="00C43879">
        <w:rPr>
          <w:rFonts w:ascii="Times New Roman" w:hAnsi="Times New Roman" w:cs="Times New Roman"/>
          <w:sz w:val="24"/>
          <w:szCs w:val="24"/>
          <w:lang w:val="fr-CA"/>
        </w:rPr>
        <w:t xml:space="preserve"> Bank.</w:t>
      </w:r>
    </w:p>
    <w:p w14:paraId="58E40665" w14:textId="37733A9C" w:rsidR="007C601E" w:rsidRDefault="007C601E" w:rsidP="007C601E">
      <w:pPr>
        <w:jc w:val="both"/>
        <w:rPr>
          <w:rFonts w:ascii="Times New Roman" w:hAnsi="Times New Roman" w:cs="Times New Roman"/>
          <w:sz w:val="24"/>
          <w:szCs w:val="24"/>
        </w:rPr>
      </w:pPr>
      <w:proofErr w:type="spellStart"/>
      <w:r w:rsidRPr="00C43879">
        <w:rPr>
          <w:rFonts w:ascii="Times New Roman" w:hAnsi="Times New Roman" w:cs="Times New Roman"/>
          <w:sz w:val="24"/>
          <w:szCs w:val="24"/>
          <w:lang w:val="fr-CA"/>
        </w:rPr>
        <w:t>African</w:t>
      </w:r>
      <w:proofErr w:type="spellEnd"/>
      <w:r w:rsidRPr="00C43879">
        <w:rPr>
          <w:rFonts w:ascii="Times New Roman" w:hAnsi="Times New Roman" w:cs="Times New Roman"/>
          <w:sz w:val="24"/>
          <w:szCs w:val="24"/>
          <w:lang w:val="fr-CA"/>
        </w:rPr>
        <w:t xml:space="preserve"> </w:t>
      </w:r>
      <w:proofErr w:type="spellStart"/>
      <w:r w:rsidRPr="00C43879">
        <w:rPr>
          <w:rFonts w:ascii="Times New Roman" w:hAnsi="Times New Roman" w:cs="Times New Roman"/>
          <w:sz w:val="24"/>
          <w:szCs w:val="24"/>
          <w:lang w:val="fr-CA"/>
        </w:rPr>
        <w:t>Minds</w:t>
      </w:r>
      <w:proofErr w:type="spellEnd"/>
      <w:r w:rsidRPr="00C43879">
        <w:rPr>
          <w:rFonts w:ascii="Times New Roman" w:hAnsi="Times New Roman" w:cs="Times New Roman"/>
          <w:sz w:val="24"/>
          <w:szCs w:val="24"/>
          <w:lang w:val="fr-CA"/>
        </w:rPr>
        <w:t xml:space="preserve"> (2016)</w:t>
      </w:r>
      <w:r w:rsidR="00CD37DD">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w:t>
      </w:r>
      <w:r w:rsidRPr="00C43879">
        <w:rPr>
          <w:rFonts w:ascii="Times New Roman" w:hAnsi="Times New Roman" w:cs="Times New Roman"/>
          <w:i/>
          <w:iCs/>
          <w:sz w:val="24"/>
          <w:szCs w:val="24"/>
          <w:lang w:val="fr-CA"/>
        </w:rPr>
        <w:t>Effectivité des agences nationales anti-corruption en Afrique de l’ouest – Bénin, Libéria, Niger, Nigéria, Sénégal, Sierra Leone</w:t>
      </w:r>
      <w:r w:rsidRPr="00C43879">
        <w:rPr>
          <w:rFonts w:ascii="Times New Roman" w:hAnsi="Times New Roman" w:cs="Times New Roman"/>
          <w:sz w:val="24"/>
          <w:szCs w:val="24"/>
          <w:lang w:val="fr-CA"/>
        </w:rPr>
        <w:t xml:space="preserve">. </w:t>
      </w:r>
      <w:r>
        <w:rPr>
          <w:rFonts w:ascii="Times New Roman" w:hAnsi="Times New Roman" w:cs="Times New Roman"/>
          <w:sz w:val="24"/>
          <w:szCs w:val="24"/>
        </w:rPr>
        <w:t xml:space="preserve">New York: </w:t>
      </w:r>
      <w:r w:rsidRPr="009C51B3">
        <w:rPr>
          <w:rFonts w:ascii="Times New Roman" w:hAnsi="Times New Roman" w:cs="Times New Roman"/>
          <w:sz w:val="24"/>
          <w:szCs w:val="24"/>
        </w:rPr>
        <w:t>Open Society Foundations</w:t>
      </w:r>
      <w:r>
        <w:rPr>
          <w:rFonts w:ascii="Times New Roman" w:hAnsi="Times New Roman" w:cs="Times New Roman"/>
          <w:sz w:val="24"/>
          <w:szCs w:val="24"/>
        </w:rPr>
        <w:t>.</w:t>
      </w:r>
    </w:p>
    <w:p w14:paraId="3ED636AB" w14:textId="5A9C3CC6" w:rsidR="007C601E" w:rsidRPr="00FE5E04" w:rsidRDefault="007C601E" w:rsidP="007C601E">
      <w:pPr>
        <w:jc w:val="both"/>
        <w:rPr>
          <w:rFonts w:ascii="Times New Roman" w:hAnsi="Times New Roman" w:cs="Times New Roman"/>
          <w:sz w:val="24"/>
          <w:szCs w:val="24"/>
          <w:lang w:val="fr-CA"/>
        </w:rPr>
      </w:pPr>
      <w:proofErr w:type="spellStart"/>
      <w:r w:rsidRPr="00C43879">
        <w:rPr>
          <w:rFonts w:ascii="Times New Roman" w:hAnsi="Times New Roman" w:cs="Times New Roman"/>
          <w:sz w:val="24"/>
          <w:szCs w:val="24"/>
          <w:lang w:val="en-CA"/>
        </w:rPr>
        <w:t>Agbohou</w:t>
      </w:r>
      <w:proofErr w:type="spellEnd"/>
      <w:r w:rsidRPr="00C43879">
        <w:rPr>
          <w:rFonts w:ascii="Times New Roman" w:hAnsi="Times New Roman" w:cs="Times New Roman"/>
          <w:sz w:val="24"/>
          <w:szCs w:val="24"/>
          <w:lang w:val="en-CA"/>
        </w:rPr>
        <w:t>, N. (2012)</w:t>
      </w:r>
      <w:r w:rsidR="00CD37DD">
        <w:rPr>
          <w:rFonts w:ascii="Times New Roman" w:hAnsi="Times New Roman" w:cs="Times New Roman"/>
          <w:sz w:val="24"/>
          <w:szCs w:val="24"/>
          <w:lang w:val="en-CA"/>
        </w:rPr>
        <w:t>.</w:t>
      </w:r>
      <w:r w:rsidRPr="00C43879">
        <w:rPr>
          <w:rFonts w:ascii="Times New Roman" w:hAnsi="Times New Roman" w:cs="Times New Roman"/>
          <w:sz w:val="24"/>
          <w:szCs w:val="24"/>
          <w:lang w:val="en-CA"/>
        </w:rPr>
        <w:t xml:space="preserve"> </w:t>
      </w:r>
      <w:r w:rsidRPr="00C43879">
        <w:rPr>
          <w:rFonts w:ascii="Times New Roman" w:hAnsi="Times New Roman" w:cs="Times New Roman"/>
          <w:i/>
          <w:iCs/>
          <w:sz w:val="24"/>
          <w:szCs w:val="24"/>
          <w:lang w:val="en-CA"/>
        </w:rPr>
        <w:t xml:space="preserve">Le Franc CFA et </w:t>
      </w:r>
      <w:proofErr w:type="spellStart"/>
      <w:r w:rsidRPr="00C43879">
        <w:rPr>
          <w:rFonts w:ascii="Times New Roman" w:hAnsi="Times New Roman" w:cs="Times New Roman"/>
          <w:i/>
          <w:iCs/>
          <w:sz w:val="24"/>
          <w:szCs w:val="24"/>
          <w:lang w:val="en-CA"/>
        </w:rPr>
        <w:t>L’Euro</w:t>
      </w:r>
      <w:proofErr w:type="spellEnd"/>
      <w:r w:rsidRPr="00C43879">
        <w:rPr>
          <w:rFonts w:ascii="Times New Roman" w:hAnsi="Times New Roman" w:cs="Times New Roman"/>
          <w:i/>
          <w:iCs/>
          <w:sz w:val="24"/>
          <w:szCs w:val="24"/>
          <w:lang w:val="en-CA"/>
        </w:rPr>
        <w:t xml:space="preserve"> </w:t>
      </w:r>
      <w:proofErr w:type="spellStart"/>
      <w:r w:rsidRPr="00C43879">
        <w:rPr>
          <w:rFonts w:ascii="Times New Roman" w:hAnsi="Times New Roman" w:cs="Times New Roman"/>
          <w:i/>
          <w:iCs/>
          <w:sz w:val="24"/>
          <w:szCs w:val="24"/>
          <w:lang w:val="en-CA"/>
        </w:rPr>
        <w:t>Contre</w:t>
      </w:r>
      <w:proofErr w:type="spellEnd"/>
      <w:r w:rsidRPr="00C43879">
        <w:rPr>
          <w:rFonts w:ascii="Times New Roman" w:hAnsi="Times New Roman" w:cs="Times New Roman"/>
          <w:i/>
          <w:iCs/>
          <w:sz w:val="24"/>
          <w:szCs w:val="24"/>
          <w:lang w:val="en-CA"/>
        </w:rPr>
        <w:t xml:space="preserve"> </w:t>
      </w:r>
      <w:proofErr w:type="spellStart"/>
      <w:r w:rsidRPr="00C43879">
        <w:rPr>
          <w:rFonts w:ascii="Times New Roman" w:hAnsi="Times New Roman" w:cs="Times New Roman"/>
          <w:i/>
          <w:iCs/>
          <w:sz w:val="24"/>
          <w:szCs w:val="24"/>
          <w:lang w:val="en-CA"/>
        </w:rPr>
        <w:t>l’Afrique</w:t>
      </w:r>
      <w:proofErr w:type="spellEnd"/>
      <w:r w:rsidRPr="00C43879">
        <w:rPr>
          <w:rFonts w:ascii="Times New Roman" w:hAnsi="Times New Roman" w:cs="Times New Roman"/>
          <w:sz w:val="24"/>
          <w:szCs w:val="24"/>
          <w:lang w:val="en-CA"/>
        </w:rPr>
        <w:t xml:space="preserve"> (5</w:t>
      </w:r>
      <w:r w:rsidRPr="00C43879">
        <w:rPr>
          <w:rFonts w:ascii="Times New Roman" w:hAnsi="Times New Roman" w:cs="Times New Roman"/>
          <w:sz w:val="24"/>
          <w:szCs w:val="24"/>
          <w:vertAlign w:val="superscript"/>
          <w:lang w:val="en-CA"/>
        </w:rPr>
        <w:t>th</w:t>
      </w:r>
      <w:r w:rsidRPr="00C43879">
        <w:rPr>
          <w:rFonts w:ascii="Times New Roman" w:hAnsi="Times New Roman" w:cs="Times New Roman"/>
          <w:sz w:val="24"/>
          <w:szCs w:val="24"/>
          <w:lang w:val="en-CA"/>
        </w:rPr>
        <w:t xml:space="preserve"> Ed). </w:t>
      </w:r>
      <w:proofErr w:type="gramStart"/>
      <w:r w:rsidRPr="00C02C8B">
        <w:rPr>
          <w:rFonts w:ascii="Times New Roman" w:hAnsi="Times New Roman" w:cs="Times New Roman"/>
          <w:sz w:val="24"/>
          <w:szCs w:val="24"/>
          <w:lang w:val="fr-FR"/>
        </w:rPr>
        <w:t>Brussels:</w:t>
      </w:r>
      <w:proofErr w:type="gramEnd"/>
      <w:r w:rsidRPr="00C02C8B">
        <w:rPr>
          <w:rFonts w:ascii="Times New Roman" w:hAnsi="Times New Roman" w:cs="Times New Roman"/>
          <w:sz w:val="24"/>
          <w:szCs w:val="24"/>
          <w:lang w:val="fr-FR"/>
        </w:rPr>
        <w:t xml:space="preserve"> Solidarité Mondiale.</w:t>
      </w:r>
    </w:p>
    <w:p w14:paraId="3AFC2021" w14:textId="45361AF2" w:rsidR="007C601E" w:rsidRPr="00FE5E04" w:rsidRDefault="007C601E" w:rsidP="007C601E">
      <w:pPr>
        <w:jc w:val="both"/>
        <w:rPr>
          <w:rFonts w:ascii="Times New Roman" w:hAnsi="Times New Roman" w:cs="Times New Roman"/>
          <w:sz w:val="24"/>
          <w:szCs w:val="24"/>
          <w:lang w:val="fr-CA"/>
        </w:rPr>
      </w:pPr>
      <w:proofErr w:type="spellStart"/>
      <w:r w:rsidRPr="00C02C8B">
        <w:rPr>
          <w:rFonts w:ascii="Times New Roman" w:hAnsi="Times New Roman" w:cs="Times New Roman"/>
          <w:sz w:val="24"/>
          <w:szCs w:val="24"/>
          <w:lang w:val="fr-FR"/>
        </w:rPr>
        <w:t>Akakpo</w:t>
      </w:r>
      <w:proofErr w:type="spellEnd"/>
      <w:r w:rsidRPr="00C02C8B">
        <w:rPr>
          <w:rFonts w:ascii="Times New Roman" w:hAnsi="Times New Roman" w:cs="Times New Roman"/>
          <w:sz w:val="24"/>
          <w:szCs w:val="24"/>
          <w:lang w:val="fr-FR"/>
        </w:rPr>
        <w:t>, M.B. (2009)</w:t>
      </w:r>
      <w:r w:rsidR="00CD37DD">
        <w:rPr>
          <w:rFonts w:ascii="Times New Roman" w:hAnsi="Times New Roman" w:cs="Times New Roman"/>
          <w:sz w:val="24"/>
          <w:szCs w:val="24"/>
          <w:lang w:val="fr-FR"/>
        </w:rPr>
        <w:t>.</w:t>
      </w:r>
      <w:r w:rsidRPr="00C02C8B">
        <w:rPr>
          <w:rFonts w:ascii="Times New Roman" w:hAnsi="Times New Roman" w:cs="Times New Roman"/>
          <w:sz w:val="24"/>
          <w:szCs w:val="24"/>
          <w:lang w:val="fr-FR"/>
        </w:rPr>
        <w:t xml:space="preserve"> </w:t>
      </w:r>
      <w:r w:rsidRPr="00C02C8B">
        <w:rPr>
          <w:rFonts w:ascii="Times New Roman" w:hAnsi="Times New Roman" w:cs="Times New Roman"/>
          <w:bCs/>
          <w:i/>
          <w:sz w:val="24"/>
          <w:szCs w:val="24"/>
          <w:lang w:val="fr-FR"/>
        </w:rPr>
        <w:t xml:space="preserve">Réflexions sur la Gouvernance Financière au </w:t>
      </w:r>
      <w:proofErr w:type="gramStart"/>
      <w:r w:rsidRPr="00C02C8B">
        <w:rPr>
          <w:rFonts w:ascii="Times New Roman" w:hAnsi="Times New Roman" w:cs="Times New Roman"/>
          <w:bCs/>
          <w:i/>
          <w:sz w:val="24"/>
          <w:szCs w:val="24"/>
          <w:lang w:val="fr-FR"/>
        </w:rPr>
        <w:t>Bénin</w:t>
      </w:r>
      <w:r w:rsidRPr="00FE5E04">
        <w:rPr>
          <w:rFonts w:ascii="Times New Roman" w:hAnsi="Times New Roman" w:cs="Times New Roman"/>
          <w:sz w:val="24"/>
          <w:szCs w:val="24"/>
          <w:lang w:val="fr-CA"/>
        </w:rPr>
        <w:t>:</w:t>
      </w:r>
      <w:proofErr w:type="gramEnd"/>
      <w:r w:rsidRPr="00FE5E04">
        <w:rPr>
          <w:rFonts w:ascii="Times New Roman" w:hAnsi="Times New Roman" w:cs="Times New Roman"/>
          <w:sz w:val="24"/>
          <w:szCs w:val="24"/>
          <w:lang w:val="fr-CA"/>
        </w:rPr>
        <w:t xml:space="preserve"> Cotonou: </w:t>
      </w:r>
      <w:proofErr w:type="spellStart"/>
      <w:r w:rsidRPr="00FE5E04">
        <w:rPr>
          <w:rFonts w:ascii="Times New Roman" w:hAnsi="Times New Roman" w:cs="Times New Roman"/>
          <w:sz w:val="24"/>
          <w:szCs w:val="24"/>
          <w:lang w:val="fr-CA"/>
        </w:rPr>
        <w:t>Transparency</w:t>
      </w:r>
      <w:proofErr w:type="spellEnd"/>
      <w:r w:rsidRPr="00FE5E04">
        <w:rPr>
          <w:rFonts w:ascii="Times New Roman" w:hAnsi="Times New Roman" w:cs="Times New Roman"/>
          <w:sz w:val="24"/>
          <w:szCs w:val="24"/>
          <w:lang w:val="fr-CA"/>
        </w:rPr>
        <w:t xml:space="preserve"> International-Bénin.</w:t>
      </w:r>
    </w:p>
    <w:p w14:paraId="75695BF1" w14:textId="47B4961F" w:rsidR="007C601E" w:rsidRPr="00C43879" w:rsidRDefault="007C601E" w:rsidP="007C601E">
      <w:pPr>
        <w:jc w:val="both"/>
        <w:rPr>
          <w:rFonts w:ascii="Times New Roman" w:hAnsi="Times New Roman" w:cs="Times New Roman"/>
          <w:sz w:val="24"/>
          <w:szCs w:val="24"/>
          <w:lang w:val="fr-FR"/>
        </w:rPr>
      </w:pPr>
      <w:proofErr w:type="spellStart"/>
      <w:r w:rsidRPr="00D20F51">
        <w:rPr>
          <w:rFonts w:ascii="Times New Roman" w:hAnsi="Times New Roman" w:cs="Times New Roman"/>
          <w:sz w:val="24"/>
          <w:szCs w:val="24"/>
          <w:lang w:val="fr-FR"/>
        </w:rPr>
        <w:t>Akakpo</w:t>
      </w:r>
      <w:proofErr w:type="spellEnd"/>
      <w:r w:rsidRPr="00D20F51">
        <w:rPr>
          <w:rFonts w:ascii="Times New Roman" w:hAnsi="Times New Roman" w:cs="Times New Roman"/>
          <w:sz w:val="24"/>
          <w:szCs w:val="24"/>
          <w:lang w:val="fr-FR"/>
        </w:rPr>
        <w:t>, M</w:t>
      </w:r>
      <w:r>
        <w:rPr>
          <w:rFonts w:ascii="Times New Roman" w:hAnsi="Times New Roman" w:cs="Times New Roman"/>
          <w:sz w:val="24"/>
          <w:szCs w:val="24"/>
          <w:lang w:val="fr-FR"/>
        </w:rPr>
        <w:t>.</w:t>
      </w:r>
      <w:r w:rsidRPr="00D20F51">
        <w:rPr>
          <w:rFonts w:ascii="Times New Roman" w:hAnsi="Times New Roman" w:cs="Times New Roman"/>
          <w:sz w:val="24"/>
          <w:szCs w:val="24"/>
          <w:lang w:val="fr-FR"/>
        </w:rPr>
        <w:t>B</w:t>
      </w:r>
      <w:r>
        <w:rPr>
          <w:rFonts w:ascii="Times New Roman" w:hAnsi="Times New Roman" w:cs="Times New Roman"/>
          <w:sz w:val="24"/>
          <w:szCs w:val="24"/>
          <w:lang w:val="fr-FR"/>
        </w:rPr>
        <w:t>.</w:t>
      </w:r>
      <w:r w:rsidRPr="00D20F51">
        <w:rPr>
          <w:rFonts w:ascii="Times New Roman" w:hAnsi="Times New Roman" w:cs="Times New Roman"/>
          <w:sz w:val="24"/>
          <w:szCs w:val="24"/>
          <w:lang w:val="fr-FR"/>
        </w:rPr>
        <w:t xml:space="preserve"> (2010)</w:t>
      </w:r>
      <w:r>
        <w:rPr>
          <w:rFonts w:ascii="Times New Roman" w:hAnsi="Times New Roman" w:cs="Times New Roman"/>
          <w:sz w:val="24"/>
          <w:szCs w:val="24"/>
          <w:lang w:val="fr-FR"/>
        </w:rPr>
        <w:t>.</w:t>
      </w:r>
      <w:r w:rsidRPr="00D20F51">
        <w:rPr>
          <w:rFonts w:ascii="Times New Roman" w:hAnsi="Times New Roman" w:cs="Times New Roman"/>
          <w:sz w:val="24"/>
          <w:szCs w:val="24"/>
          <w:lang w:val="fr-FR"/>
        </w:rPr>
        <w:t xml:space="preserve"> </w:t>
      </w:r>
      <w:r w:rsidRPr="00D20F51">
        <w:rPr>
          <w:rFonts w:ascii="Times New Roman" w:hAnsi="Times New Roman" w:cs="Times New Roman"/>
          <w:i/>
          <w:sz w:val="24"/>
          <w:szCs w:val="24"/>
          <w:lang w:val="fr-FR"/>
        </w:rPr>
        <w:t xml:space="preserve">La Chambre des Comptes de la Cour Supreme du </w:t>
      </w:r>
      <w:proofErr w:type="gramStart"/>
      <w:r w:rsidRPr="00D20F51">
        <w:rPr>
          <w:rFonts w:ascii="Times New Roman" w:hAnsi="Times New Roman" w:cs="Times New Roman"/>
          <w:i/>
          <w:sz w:val="24"/>
          <w:szCs w:val="24"/>
          <w:lang w:val="fr-FR"/>
        </w:rPr>
        <w:t>Benin:</w:t>
      </w:r>
      <w:proofErr w:type="gramEnd"/>
      <w:r w:rsidRPr="00D20F51">
        <w:rPr>
          <w:rFonts w:ascii="Times New Roman" w:hAnsi="Times New Roman" w:cs="Times New Roman"/>
          <w:i/>
          <w:sz w:val="24"/>
          <w:szCs w:val="24"/>
          <w:lang w:val="fr-FR"/>
        </w:rPr>
        <w:t xml:space="preserve"> Quel Scenario pour demain</w:t>
      </w:r>
      <w:r w:rsidRPr="00D20F51">
        <w:rPr>
          <w:rFonts w:ascii="Times New Roman" w:hAnsi="Times New Roman" w:cs="Times New Roman"/>
          <w:sz w:val="24"/>
          <w:szCs w:val="24"/>
          <w:lang w:val="fr-FR"/>
        </w:rPr>
        <w:t xml:space="preserve">. </w:t>
      </w:r>
      <w:r w:rsidRPr="00C43879">
        <w:rPr>
          <w:rFonts w:ascii="Times New Roman" w:hAnsi="Times New Roman" w:cs="Times New Roman"/>
          <w:sz w:val="24"/>
          <w:szCs w:val="24"/>
          <w:lang w:val="fr-FR"/>
        </w:rPr>
        <w:t xml:space="preserve">Note </w:t>
      </w:r>
      <w:proofErr w:type="spellStart"/>
      <w:r w:rsidRPr="00C43879">
        <w:rPr>
          <w:rFonts w:ascii="Times New Roman" w:hAnsi="Times New Roman" w:cs="Times New Roman"/>
          <w:sz w:val="24"/>
          <w:szCs w:val="24"/>
          <w:lang w:val="fr-FR"/>
        </w:rPr>
        <w:t>presented</w:t>
      </w:r>
      <w:proofErr w:type="spellEnd"/>
      <w:r w:rsidRPr="00C43879">
        <w:rPr>
          <w:rFonts w:ascii="Times New Roman" w:hAnsi="Times New Roman" w:cs="Times New Roman"/>
          <w:sz w:val="24"/>
          <w:szCs w:val="24"/>
          <w:lang w:val="fr-FR"/>
        </w:rPr>
        <w:t xml:space="preserve"> at the CERAF </w:t>
      </w:r>
      <w:proofErr w:type="spellStart"/>
      <w:r w:rsidRPr="00C43879">
        <w:rPr>
          <w:rFonts w:ascii="Times New Roman" w:hAnsi="Times New Roman" w:cs="Times New Roman"/>
          <w:sz w:val="24"/>
          <w:szCs w:val="24"/>
          <w:lang w:val="fr-FR"/>
        </w:rPr>
        <w:t>Colloquium</w:t>
      </w:r>
      <w:proofErr w:type="spellEnd"/>
      <w:r w:rsidRPr="00C43879">
        <w:rPr>
          <w:rFonts w:ascii="Times New Roman" w:hAnsi="Times New Roman" w:cs="Times New Roman"/>
          <w:sz w:val="24"/>
          <w:szCs w:val="24"/>
          <w:lang w:val="fr-FR"/>
        </w:rPr>
        <w:t>, Cotonou, July, 20-21.</w:t>
      </w:r>
    </w:p>
    <w:p w14:paraId="65F9111A" w14:textId="75F005CA" w:rsidR="007C601E" w:rsidRDefault="007C601E" w:rsidP="007C601E">
      <w:pPr>
        <w:jc w:val="both"/>
        <w:rPr>
          <w:rFonts w:ascii="Times New Roman" w:hAnsi="Times New Roman" w:cs="Times New Roman"/>
          <w:sz w:val="24"/>
          <w:szCs w:val="24"/>
          <w:lang w:val="fr-FR"/>
        </w:rPr>
      </w:pPr>
      <w:proofErr w:type="spellStart"/>
      <w:r w:rsidRPr="00C43879">
        <w:rPr>
          <w:rFonts w:ascii="Times New Roman" w:hAnsi="Times New Roman" w:cs="Times New Roman"/>
          <w:sz w:val="24"/>
          <w:szCs w:val="24"/>
          <w:lang w:val="fr-FR"/>
        </w:rPr>
        <w:t>Akakpo</w:t>
      </w:r>
      <w:proofErr w:type="spellEnd"/>
      <w:r w:rsidRPr="00C43879">
        <w:rPr>
          <w:rFonts w:ascii="Times New Roman" w:hAnsi="Times New Roman" w:cs="Times New Roman"/>
          <w:sz w:val="24"/>
          <w:szCs w:val="24"/>
          <w:lang w:val="fr-FR"/>
        </w:rPr>
        <w:t>, M.B. (2015)</w:t>
      </w:r>
      <w:r w:rsidR="00CD37DD">
        <w:rPr>
          <w:rFonts w:ascii="Times New Roman" w:hAnsi="Times New Roman" w:cs="Times New Roman"/>
          <w:sz w:val="24"/>
          <w:szCs w:val="24"/>
          <w:lang w:val="fr-FR"/>
        </w:rPr>
        <w:t>.</w:t>
      </w:r>
      <w:r w:rsidRPr="00C43879">
        <w:rPr>
          <w:rFonts w:ascii="Times New Roman" w:hAnsi="Times New Roman" w:cs="Times New Roman"/>
          <w:sz w:val="24"/>
          <w:szCs w:val="24"/>
          <w:lang w:val="fr-FR"/>
        </w:rPr>
        <w:t xml:space="preserve"> </w:t>
      </w:r>
      <w:r w:rsidRPr="00C43879">
        <w:rPr>
          <w:rFonts w:ascii="Times New Roman" w:hAnsi="Times New Roman" w:cs="Times New Roman"/>
          <w:i/>
          <w:sz w:val="24"/>
          <w:szCs w:val="24"/>
          <w:lang w:val="fr-FR"/>
        </w:rPr>
        <w:t>D</w:t>
      </w:r>
      <w:r w:rsidRPr="00C02C8B">
        <w:rPr>
          <w:rFonts w:ascii="Times New Roman" w:hAnsi="Times New Roman" w:cs="Times New Roman"/>
          <w:i/>
          <w:sz w:val="24"/>
          <w:szCs w:val="24"/>
          <w:lang w:val="fr-FR"/>
        </w:rPr>
        <w:t>é</w:t>
      </w:r>
      <w:r w:rsidRPr="00C43879">
        <w:rPr>
          <w:rFonts w:ascii="Times New Roman" w:hAnsi="Times New Roman" w:cs="Times New Roman"/>
          <w:i/>
          <w:sz w:val="24"/>
          <w:szCs w:val="24"/>
          <w:lang w:val="fr-FR"/>
        </w:rPr>
        <w:t>mocratie financière en Afrique Occidentale francophone</w:t>
      </w:r>
      <w:r w:rsidRPr="00C43879">
        <w:rPr>
          <w:rFonts w:ascii="Times New Roman" w:hAnsi="Times New Roman" w:cs="Times New Roman"/>
          <w:sz w:val="24"/>
          <w:szCs w:val="24"/>
          <w:lang w:val="fr-FR"/>
        </w:rPr>
        <w:t xml:space="preserve">. </w:t>
      </w:r>
      <w:proofErr w:type="gramStart"/>
      <w:r w:rsidRPr="00C43879">
        <w:rPr>
          <w:rFonts w:ascii="Times New Roman" w:hAnsi="Times New Roman" w:cs="Times New Roman"/>
          <w:sz w:val="24"/>
          <w:szCs w:val="24"/>
          <w:lang w:val="fr-FR"/>
        </w:rPr>
        <w:t>Cotonou:</w:t>
      </w:r>
      <w:proofErr w:type="gramEnd"/>
      <w:r w:rsidRPr="00C43879">
        <w:rPr>
          <w:rFonts w:ascii="Times New Roman" w:hAnsi="Times New Roman" w:cs="Times New Roman"/>
          <w:sz w:val="24"/>
          <w:szCs w:val="24"/>
          <w:lang w:val="fr-FR"/>
        </w:rPr>
        <w:t xml:space="preserve"> Friedrich Ebert </w:t>
      </w:r>
      <w:proofErr w:type="spellStart"/>
      <w:r w:rsidRPr="00C43879">
        <w:rPr>
          <w:rFonts w:ascii="Times New Roman" w:hAnsi="Times New Roman" w:cs="Times New Roman"/>
          <w:sz w:val="24"/>
          <w:szCs w:val="24"/>
          <w:lang w:val="fr-FR"/>
        </w:rPr>
        <w:t>Stiftung</w:t>
      </w:r>
      <w:proofErr w:type="spellEnd"/>
      <w:r w:rsidRPr="00C43879">
        <w:rPr>
          <w:rFonts w:ascii="Times New Roman" w:hAnsi="Times New Roman" w:cs="Times New Roman"/>
          <w:sz w:val="24"/>
          <w:szCs w:val="24"/>
          <w:lang w:val="fr-FR"/>
        </w:rPr>
        <w:t>-Benin.</w:t>
      </w:r>
    </w:p>
    <w:p w14:paraId="5F6ED56F" w14:textId="36604794" w:rsidR="00714674" w:rsidRPr="00C43879" w:rsidRDefault="00714674" w:rsidP="007C601E">
      <w:pPr>
        <w:jc w:val="both"/>
        <w:rPr>
          <w:rFonts w:ascii="Times New Roman" w:hAnsi="Times New Roman" w:cs="Times New Roman"/>
          <w:sz w:val="24"/>
          <w:szCs w:val="24"/>
          <w:lang w:val="fr-FR"/>
        </w:rPr>
      </w:pPr>
      <w:r>
        <w:rPr>
          <w:rFonts w:ascii="Times New Roman" w:hAnsi="Times New Roman" w:cs="Times New Roman"/>
          <w:sz w:val="24"/>
          <w:szCs w:val="24"/>
        </w:rPr>
        <w:t>Allen, C. (1992)</w:t>
      </w:r>
      <w:r w:rsidR="00CD37DD">
        <w:rPr>
          <w:rFonts w:ascii="Times New Roman" w:hAnsi="Times New Roman" w:cs="Times New Roman"/>
          <w:sz w:val="24"/>
          <w:szCs w:val="24"/>
        </w:rPr>
        <w:t>.</w:t>
      </w:r>
      <w:r w:rsidRPr="00EC3D7D">
        <w:rPr>
          <w:rFonts w:ascii="Times New Roman" w:hAnsi="Times New Roman" w:cs="Times New Roman"/>
          <w:sz w:val="24"/>
          <w:szCs w:val="24"/>
        </w:rPr>
        <w:t xml:space="preserve"> Restructuring an authoritarian state: ‘democratic renewal’ in Benin</w:t>
      </w:r>
      <w:r>
        <w:rPr>
          <w:rFonts w:ascii="Times New Roman" w:hAnsi="Times New Roman" w:cs="Times New Roman"/>
          <w:sz w:val="24"/>
          <w:szCs w:val="24"/>
        </w:rPr>
        <w:t>.</w:t>
      </w:r>
      <w:r w:rsidRPr="00EC3D7D">
        <w:rPr>
          <w:rFonts w:ascii="Times New Roman" w:hAnsi="Times New Roman" w:cs="Times New Roman"/>
          <w:sz w:val="24"/>
          <w:szCs w:val="24"/>
        </w:rPr>
        <w:t xml:space="preserve"> </w:t>
      </w:r>
      <w:r w:rsidRPr="00EC3D7D">
        <w:rPr>
          <w:rFonts w:ascii="Times New Roman" w:hAnsi="Times New Roman" w:cs="Times New Roman"/>
          <w:i/>
          <w:sz w:val="24"/>
          <w:szCs w:val="24"/>
        </w:rPr>
        <w:t>Review of African Political Economy</w:t>
      </w:r>
      <w:r w:rsidRPr="00EC3D7D">
        <w:rPr>
          <w:rFonts w:ascii="Times New Roman" w:hAnsi="Times New Roman" w:cs="Times New Roman"/>
          <w:sz w:val="24"/>
          <w:szCs w:val="24"/>
        </w:rPr>
        <w:t>, 19</w:t>
      </w:r>
      <w:r>
        <w:rPr>
          <w:rFonts w:ascii="Times New Roman" w:hAnsi="Times New Roman" w:cs="Times New Roman"/>
          <w:sz w:val="24"/>
          <w:szCs w:val="24"/>
        </w:rPr>
        <w:t>(</w:t>
      </w:r>
      <w:r w:rsidRPr="00EC3D7D">
        <w:rPr>
          <w:rFonts w:ascii="Times New Roman" w:hAnsi="Times New Roman" w:cs="Times New Roman"/>
          <w:sz w:val="24"/>
          <w:szCs w:val="24"/>
        </w:rPr>
        <w:t>54</w:t>
      </w:r>
      <w:r>
        <w:rPr>
          <w:rFonts w:ascii="Times New Roman" w:hAnsi="Times New Roman" w:cs="Times New Roman"/>
          <w:sz w:val="24"/>
          <w:szCs w:val="24"/>
        </w:rPr>
        <w:t>)</w:t>
      </w:r>
      <w:r w:rsidRPr="00EC3D7D">
        <w:rPr>
          <w:rFonts w:ascii="Times New Roman" w:hAnsi="Times New Roman" w:cs="Times New Roman"/>
          <w:sz w:val="24"/>
          <w:szCs w:val="24"/>
        </w:rPr>
        <w:t>, 42-58.</w:t>
      </w:r>
    </w:p>
    <w:p w14:paraId="1F1209A9" w14:textId="141B111E" w:rsidR="007C601E" w:rsidRDefault="007C601E" w:rsidP="007C601E">
      <w:pPr>
        <w:jc w:val="both"/>
        <w:rPr>
          <w:rFonts w:ascii="Times New Roman" w:hAnsi="Times New Roman" w:cs="Times New Roman"/>
          <w:sz w:val="24"/>
          <w:szCs w:val="24"/>
        </w:rPr>
      </w:pPr>
      <w:r w:rsidRPr="00050A12">
        <w:rPr>
          <w:rFonts w:ascii="Times New Roman" w:hAnsi="Times New Roman" w:cs="Times New Roman"/>
          <w:sz w:val="24"/>
          <w:szCs w:val="24"/>
        </w:rPr>
        <w:t>Andrews, M. (2013)</w:t>
      </w:r>
      <w:r w:rsidR="00CD37DD">
        <w:rPr>
          <w:rFonts w:ascii="Times New Roman" w:hAnsi="Times New Roman" w:cs="Times New Roman"/>
          <w:sz w:val="24"/>
          <w:szCs w:val="24"/>
        </w:rPr>
        <w:t>.</w:t>
      </w:r>
      <w:r w:rsidRPr="00050A12">
        <w:rPr>
          <w:rFonts w:ascii="Times New Roman" w:hAnsi="Times New Roman" w:cs="Times New Roman"/>
          <w:sz w:val="24"/>
          <w:szCs w:val="24"/>
        </w:rPr>
        <w:t xml:space="preserve"> </w:t>
      </w:r>
      <w:r w:rsidRPr="00050A12">
        <w:rPr>
          <w:rFonts w:ascii="Times New Roman" w:hAnsi="Times New Roman" w:cs="Times New Roman"/>
          <w:i/>
          <w:iCs/>
          <w:sz w:val="24"/>
          <w:szCs w:val="24"/>
        </w:rPr>
        <w:t>The limits of institutional reform in development – Changing the rules for realistic solutions</w:t>
      </w:r>
      <w:r>
        <w:rPr>
          <w:rFonts w:ascii="Times New Roman" w:hAnsi="Times New Roman" w:cs="Times New Roman"/>
          <w:sz w:val="24"/>
          <w:szCs w:val="24"/>
        </w:rPr>
        <w:t>.</w:t>
      </w:r>
      <w:r w:rsidRPr="00050A12">
        <w:rPr>
          <w:rFonts w:ascii="Times New Roman" w:hAnsi="Times New Roman" w:cs="Times New Roman"/>
          <w:sz w:val="24"/>
          <w:szCs w:val="24"/>
        </w:rPr>
        <w:t xml:space="preserve"> Cambridge University Press</w:t>
      </w:r>
      <w:r>
        <w:rPr>
          <w:rFonts w:ascii="Times New Roman" w:hAnsi="Times New Roman" w:cs="Times New Roman"/>
          <w:sz w:val="24"/>
          <w:szCs w:val="24"/>
        </w:rPr>
        <w:t xml:space="preserve">: </w:t>
      </w:r>
      <w:r w:rsidRPr="00050A12">
        <w:rPr>
          <w:rFonts w:ascii="Times New Roman" w:hAnsi="Times New Roman" w:cs="Times New Roman"/>
          <w:sz w:val="24"/>
          <w:szCs w:val="24"/>
        </w:rPr>
        <w:t>New York.</w:t>
      </w:r>
    </w:p>
    <w:p w14:paraId="12094B80" w14:textId="5EC6CF20" w:rsidR="007C601E" w:rsidRPr="00C43879" w:rsidRDefault="007C601E" w:rsidP="007C601E">
      <w:pPr>
        <w:jc w:val="both"/>
        <w:rPr>
          <w:rFonts w:ascii="Times New Roman" w:hAnsi="Times New Roman" w:cs="Times New Roman"/>
          <w:sz w:val="24"/>
          <w:szCs w:val="24"/>
          <w:lang w:val="fr-CA"/>
        </w:rPr>
      </w:pPr>
      <w:r w:rsidRPr="00515AF9">
        <w:rPr>
          <w:rFonts w:ascii="Times New Roman" w:hAnsi="Times New Roman" w:cs="Times New Roman"/>
          <w:sz w:val="24"/>
          <w:szCs w:val="24"/>
        </w:rPr>
        <w:t>Arendt, H</w:t>
      </w:r>
      <w:r>
        <w:rPr>
          <w:rFonts w:ascii="Times New Roman" w:hAnsi="Times New Roman" w:cs="Times New Roman"/>
          <w:sz w:val="24"/>
          <w:szCs w:val="24"/>
        </w:rPr>
        <w:t>.</w:t>
      </w:r>
      <w:r w:rsidRPr="00515AF9">
        <w:rPr>
          <w:rFonts w:ascii="Times New Roman" w:hAnsi="Times New Roman" w:cs="Times New Roman"/>
          <w:sz w:val="24"/>
          <w:szCs w:val="24"/>
        </w:rPr>
        <w:t xml:space="preserve"> (1976)</w:t>
      </w:r>
      <w:r w:rsidR="00CD37DD">
        <w:rPr>
          <w:rFonts w:ascii="Times New Roman" w:hAnsi="Times New Roman" w:cs="Times New Roman"/>
          <w:sz w:val="24"/>
          <w:szCs w:val="24"/>
        </w:rPr>
        <w:t>.</w:t>
      </w:r>
      <w:r w:rsidRPr="00515AF9">
        <w:rPr>
          <w:rFonts w:ascii="Times New Roman" w:hAnsi="Times New Roman" w:cs="Times New Roman"/>
          <w:sz w:val="24"/>
          <w:szCs w:val="24"/>
        </w:rPr>
        <w:t xml:space="preserve"> </w:t>
      </w:r>
      <w:r w:rsidRPr="00515AF9">
        <w:rPr>
          <w:rFonts w:ascii="Times New Roman" w:hAnsi="Times New Roman" w:cs="Times New Roman"/>
          <w:i/>
          <w:sz w:val="24"/>
          <w:szCs w:val="24"/>
        </w:rPr>
        <w:t>The Origins of Totalitarianism</w:t>
      </w:r>
      <w:r w:rsidRPr="00515AF9">
        <w:rPr>
          <w:rFonts w:ascii="Times New Roman" w:hAnsi="Times New Roman" w:cs="Times New Roman"/>
          <w:sz w:val="24"/>
          <w:szCs w:val="24"/>
        </w:rPr>
        <w:t xml:space="preserve">. </w:t>
      </w:r>
      <w:r w:rsidRPr="00C43879">
        <w:rPr>
          <w:rFonts w:ascii="Times New Roman" w:hAnsi="Times New Roman" w:cs="Times New Roman"/>
          <w:sz w:val="24"/>
          <w:szCs w:val="24"/>
          <w:lang w:val="fr-CA"/>
        </w:rPr>
        <w:t>New York: Harcourt Books.</w:t>
      </w:r>
    </w:p>
    <w:p w14:paraId="55AE2B77" w14:textId="0C04F82A" w:rsidR="008E3E7A" w:rsidRDefault="008E3E7A" w:rsidP="007C601E">
      <w:pPr>
        <w:jc w:val="both"/>
        <w:rPr>
          <w:rFonts w:ascii="Times New Roman" w:hAnsi="Times New Roman" w:cs="Times New Roman"/>
          <w:sz w:val="24"/>
          <w:szCs w:val="24"/>
        </w:rPr>
      </w:pPr>
      <w:r w:rsidRPr="00C43879">
        <w:rPr>
          <w:rFonts w:ascii="Times New Roman" w:hAnsi="Times New Roman" w:cs="Times New Roman"/>
          <w:sz w:val="24"/>
          <w:szCs w:val="24"/>
          <w:lang w:val="fr-CA"/>
        </w:rPr>
        <w:t>Autorité Nationale de Lutte contre la Corruption (2015)</w:t>
      </w:r>
      <w:r w:rsidR="00CD37DD">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w:t>
      </w:r>
      <w:r w:rsidRPr="00C43879">
        <w:rPr>
          <w:rFonts w:ascii="Times New Roman" w:hAnsi="Times New Roman" w:cs="Times New Roman"/>
          <w:i/>
          <w:iCs/>
          <w:sz w:val="24"/>
          <w:szCs w:val="24"/>
          <w:lang w:val="fr-CA"/>
        </w:rPr>
        <w:t xml:space="preserve">Administration béninoise et lutte contre l’impunité: </w:t>
      </w:r>
      <w:proofErr w:type="spellStart"/>
      <w:r w:rsidRPr="00C43879">
        <w:rPr>
          <w:rFonts w:ascii="Times New Roman" w:hAnsi="Times New Roman" w:cs="Times New Roman"/>
          <w:i/>
          <w:iCs/>
          <w:sz w:val="24"/>
          <w:szCs w:val="24"/>
          <w:lang w:val="fr-CA"/>
        </w:rPr>
        <w:t>Etat</w:t>
      </w:r>
      <w:proofErr w:type="spellEnd"/>
      <w:r w:rsidRPr="00C43879">
        <w:rPr>
          <w:rFonts w:ascii="Times New Roman" w:hAnsi="Times New Roman" w:cs="Times New Roman"/>
          <w:i/>
          <w:iCs/>
          <w:sz w:val="24"/>
          <w:szCs w:val="24"/>
          <w:lang w:val="fr-CA"/>
        </w:rPr>
        <w:t xml:space="preserve"> des lieux et perspectives</w:t>
      </w:r>
      <w:r w:rsidRPr="00C43879">
        <w:rPr>
          <w:rFonts w:ascii="Times New Roman" w:hAnsi="Times New Roman" w:cs="Times New Roman"/>
          <w:sz w:val="24"/>
          <w:szCs w:val="24"/>
          <w:lang w:val="fr-CA"/>
        </w:rPr>
        <w:t xml:space="preserve">. </w:t>
      </w:r>
      <w:r>
        <w:rPr>
          <w:rFonts w:ascii="Times New Roman" w:hAnsi="Times New Roman" w:cs="Times New Roman"/>
          <w:sz w:val="24"/>
          <w:szCs w:val="24"/>
        </w:rPr>
        <w:t>Cotonou: ANLC.</w:t>
      </w:r>
    </w:p>
    <w:p w14:paraId="09A21C55" w14:textId="74A1945E" w:rsidR="007C601E" w:rsidRDefault="007C601E" w:rsidP="007C601E">
      <w:pPr>
        <w:jc w:val="both"/>
        <w:rPr>
          <w:rFonts w:ascii="Times New Roman" w:hAnsi="Times New Roman" w:cs="Times New Roman"/>
          <w:sz w:val="24"/>
          <w:szCs w:val="24"/>
        </w:rPr>
      </w:pPr>
      <w:r>
        <w:rPr>
          <w:rFonts w:ascii="Times New Roman" w:hAnsi="Times New Roman" w:cs="Times New Roman"/>
          <w:sz w:val="24"/>
          <w:szCs w:val="24"/>
        </w:rPr>
        <w:t xml:space="preserve">Bach, D.C. </w:t>
      </w:r>
      <w:r w:rsidR="00CD37D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Gazibo</w:t>
      </w:r>
      <w:proofErr w:type="spellEnd"/>
      <w:r>
        <w:rPr>
          <w:rFonts w:ascii="Times New Roman" w:hAnsi="Times New Roman" w:cs="Times New Roman"/>
          <w:sz w:val="24"/>
          <w:szCs w:val="24"/>
        </w:rPr>
        <w:t>, M. (2012)</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515AF9">
        <w:rPr>
          <w:rFonts w:ascii="Times New Roman" w:hAnsi="Times New Roman" w:cs="Times New Roman"/>
          <w:i/>
          <w:sz w:val="24"/>
          <w:szCs w:val="24"/>
        </w:rPr>
        <w:t>Neopatrimonialism in Africa and beyond</w:t>
      </w:r>
      <w:r>
        <w:rPr>
          <w:rFonts w:ascii="Times New Roman" w:hAnsi="Times New Roman" w:cs="Times New Roman"/>
          <w:sz w:val="24"/>
          <w:szCs w:val="24"/>
        </w:rPr>
        <w:t xml:space="preserve">. New York: Routledge. </w:t>
      </w:r>
    </w:p>
    <w:p w14:paraId="55AA443E" w14:textId="4C8FF3B2" w:rsidR="00F22981" w:rsidRDefault="00F22981" w:rsidP="00F2298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Bakre, O.M. (2006)</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124625">
        <w:rPr>
          <w:rFonts w:ascii="Times New Roman" w:hAnsi="Times New Roman" w:cs="Times New Roman"/>
          <w:sz w:val="24"/>
          <w:szCs w:val="24"/>
        </w:rPr>
        <w:t>The unethical practices of accountants and auditors and the compromising stance of professional bodies in the corporate world: Evidence from corporate Nigeria</w:t>
      </w:r>
      <w:r>
        <w:rPr>
          <w:rFonts w:ascii="Times New Roman" w:hAnsi="Times New Roman" w:cs="Times New Roman"/>
          <w:sz w:val="24"/>
          <w:szCs w:val="24"/>
        </w:rPr>
        <w:t xml:space="preserve">. </w:t>
      </w:r>
      <w:r w:rsidRPr="00124625">
        <w:rPr>
          <w:rFonts w:ascii="Times New Roman" w:hAnsi="Times New Roman" w:cs="Times New Roman"/>
          <w:i/>
          <w:iCs/>
          <w:sz w:val="24"/>
          <w:szCs w:val="24"/>
        </w:rPr>
        <w:t>Accounting Forum</w:t>
      </w:r>
      <w:r>
        <w:rPr>
          <w:rFonts w:ascii="Times New Roman" w:hAnsi="Times New Roman" w:cs="Times New Roman"/>
          <w:sz w:val="24"/>
          <w:szCs w:val="24"/>
        </w:rPr>
        <w:t>,</w:t>
      </w:r>
      <w:r w:rsidRPr="00124625">
        <w:rPr>
          <w:rFonts w:ascii="Times New Roman" w:hAnsi="Times New Roman" w:cs="Times New Roman"/>
          <w:sz w:val="24"/>
          <w:szCs w:val="24"/>
        </w:rPr>
        <w:t xml:space="preserve"> 31</w:t>
      </w:r>
      <w:r>
        <w:rPr>
          <w:rFonts w:ascii="Times New Roman" w:hAnsi="Times New Roman" w:cs="Times New Roman"/>
          <w:sz w:val="24"/>
          <w:szCs w:val="24"/>
        </w:rPr>
        <w:t xml:space="preserve">, </w:t>
      </w:r>
      <w:r w:rsidRPr="00124625">
        <w:rPr>
          <w:rFonts w:ascii="Times New Roman" w:hAnsi="Times New Roman" w:cs="Times New Roman"/>
          <w:sz w:val="24"/>
          <w:szCs w:val="24"/>
        </w:rPr>
        <w:t>277</w:t>
      </w:r>
      <w:r>
        <w:rPr>
          <w:rFonts w:ascii="Times New Roman" w:hAnsi="Times New Roman" w:cs="Times New Roman"/>
          <w:sz w:val="24"/>
          <w:szCs w:val="24"/>
        </w:rPr>
        <w:t>-</w:t>
      </w:r>
      <w:r w:rsidRPr="00124625">
        <w:rPr>
          <w:rFonts w:ascii="Times New Roman" w:hAnsi="Times New Roman" w:cs="Times New Roman"/>
          <w:sz w:val="24"/>
          <w:szCs w:val="24"/>
        </w:rPr>
        <w:t>303</w:t>
      </w:r>
      <w:r>
        <w:rPr>
          <w:rFonts w:ascii="Times New Roman" w:hAnsi="Times New Roman" w:cs="Times New Roman"/>
          <w:sz w:val="24"/>
          <w:szCs w:val="24"/>
        </w:rPr>
        <w:t>.</w:t>
      </w:r>
    </w:p>
    <w:p w14:paraId="0008E2DB" w14:textId="4984C5EF" w:rsidR="00F22981" w:rsidRDefault="00F22981" w:rsidP="00F22981">
      <w:pPr>
        <w:spacing w:line="276" w:lineRule="auto"/>
        <w:jc w:val="both"/>
        <w:rPr>
          <w:rFonts w:ascii="Times New Roman" w:hAnsi="Times New Roman" w:cs="Times New Roman"/>
          <w:sz w:val="24"/>
          <w:szCs w:val="24"/>
        </w:rPr>
      </w:pPr>
      <w:r>
        <w:rPr>
          <w:rFonts w:ascii="Times New Roman" w:hAnsi="Times New Roman" w:cs="Times New Roman"/>
          <w:sz w:val="24"/>
          <w:szCs w:val="24"/>
        </w:rPr>
        <w:t>Bakre, O.M. (2007)</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124625">
        <w:rPr>
          <w:rFonts w:ascii="Times New Roman" w:hAnsi="Times New Roman" w:cs="Times New Roman"/>
          <w:sz w:val="24"/>
          <w:szCs w:val="24"/>
        </w:rPr>
        <w:t>The spoils of oil: How multinationals and their professional advisers drain Nigeria of much needed</w:t>
      </w:r>
      <w:r>
        <w:rPr>
          <w:rFonts w:ascii="Times New Roman" w:hAnsi="Times New Roman" w:cs="Times New Roman"/>
          <w:sz w:val="24"/>
          <w:szCs w:val="24"/>
        </w:rPr>
        <w:t xml:space="preserve"> </w:t>
      </w:r>
      <w:r w:rsidRPr="00124625">
        <w:rPr>
          <w:rFonts w:ascii="Times New Roman" w:hAnsi="Times New Roman" w:cs="Times New Roman"/>
          <w:sz w:val="24"/>
          <w:szCs w:val="24"/>
        </w:rPr>
        <w:t>resources</w:t>
      </w:r>
      <w:r>
        <w:rPr>
          <w:rFonts w:ascii="Times New Roman" w:hAnsi="Times New Roman" w:cs="Times New Roman"/>
          <w:sz w:val="24"/>
          <w:szCs w:val="24"/>
        </w:rPr>
        <w:t>.</w:t>
      </w:r>
      <w:r w:rsidRPr="00124625">
        <w:rPr>
          <w:rFonts w:ascii="Times New Roman" w:hAnsi="Times New Roman" w:cs="Times New Roman"/>
          <w:sz w:val="24"/>
          <w:szCs w:val="24"/>
        </w:rPr>
        <w:t xml:space="preserve"> </w:t>
      </w:r>
      <w:r w:rsidRPr="00124625">
        <w:rPr>
          <w:rFonts w:ascii="Times New Roman" w:hAnsi="Times New Roman" w:cs="Times New Roman"/>
          <w:i/>
          <w:iCs/>
          <w:sz w:val="24"/>
          <w:szCs w:val="24"/>
        </w:rPr>
        <w:t>Tax Justice Focus</w:t>
      </w:r>
      <w:r w:rsidRPr="00124625">
        <w:rPr>
          <w:rFonts w:ascii="Times New Roman" w:hAnsi="Times New Roman" w:cs="Times New Roman"/>
          <w:sz w:val="24"/>
          <w:szCs w:val="24"/>
        </w:rPr>
        <w:t>, 2</w:t>
      </w:r>
      <w:r>
        <w:rPr>
          <w:rFonts w:ascii="Times New Roman" w:hAnsi="Times New Roman" w:cs="Times New Roman"/>
          <w:sz w:val="24"/>
          <w:szCs w:val="24"/>
        </w:rPr>
        <w:t>(</w:t>
      </w:r>
      <w:r w:rsidRPr="00124625">
        <w:rPr>
          <w:rFonts w:ascii="Times New Roman" w:hAnsi="Times New Roman" w:cs="Times New Roman"/>
          <w:sz w:val="24"/>
          <w:szCs w:val="24"/>
        </w:rPr>
        <w:t>3</w:t>
      </w:r>
      <w:r>
        <w:rPr>
          <w:rFonts w:ascii="Times New Roman" w:hAnsi="Times New Roman" w:cs="Times New Roman"/>
          <w:sz w:val="24"/>
          <w:szCs w:val="24"/>
        </w:rPr>
        <w:t>)</w:t>
      </w:r>
      <w:r w:rsidRPr="00124625">
        <w:rPr>
          <w:rFonts w:ascii="Times New Roman" w:hAnsi="Times New Roman" w:cs="Times New Roman"/>
          <w:sz w:val="24"/>
          <w:szCs w:val="24"/>
        </w:rPr>
        <w:t>, 4</w:t>
      </w:r>
      <w:r>
        <w:rPr>
          <w:rFonts w:ascii="Times New Roman" w:hAnsi="Times New Roman" w:cs="Times New Roman"/>
          <w:sz w:val="24"/>
          <w:szCs w:val="24"/>
        </w:rPr>
        <w:t>-</w:t>
      </w:r>
      <w:r w:rsidRPr="00124625">
        <w:rPr>
          <w:rFonts w:ascii="Times New Roman" w:hAnsi="Times New Roman" w:cs="Times New Roman"/>
          <w:sz w:val="24"/>
          <w:szCs w:val="24"/>
        </w:rPr>
        <w:t>5.</w:t>
      </w:r>
    </w:p>
    <w:p w14:paraId="1AD41805" w14:textId="75C5D1A8" w:rsidR="00F22981" w:rsidRDefault="00F22981" w:rsidP="00F22981">
      <w:pPr>
        <w:jc w:val="both"/>
        <w:rPr>
          <w:rFonts w:ascii="Times New Roman" w:hAnsi="Times New Roman" w:cs="Times New Roman"/>
          <w:sz w:val="24"/>
          <w:szCs w:val="24"/>
        </w:rPr>
      </w:pPr>
      <w:r>
        <w:rPr>
          <w:rFonts w:ascii="Times New Roman" w:hAnsi="Times New Roman" w:cs="Times New Roman"/>
          <w:sz w:val="24"/>
          <w:szCs w:val="24"/>
        </w:rPr>
        <w:t>Bakre, O.M.</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00CD37D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Lauwo</w:t>
      </w:r>
      <w:proofErr w:type="spellEnd"/>
      <w:r>
        <w:rPr>
          <w:rFonts w:ascii="Times New Roman" w:hAnsi="Times New Roman" w:cs="Times New Roman"/>
          <w:sz w:val="24"/>
          <w:szCs w:val="24"/>
        </w:rPr>
        <w:t>, S. (2017)</w:t>
      </w:r>
      <w:r w:rsidR="00CD37D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24625">
        <w:rPr>
          <w:rFonts w:ascii="Times New Roman" w:hAnsi="Times New Roman" w:cs="Times New Roman"/>
          <w:sz w:val="24"/>
          <w:szCs w:val="24"/>
        </w:rPr>
        <w:t>Privatisation</w:t>
      </w:r>
      <w:proofErr w:type="spellEnd"/>
      <w:r w:rsidRPr="00124625">
        <w:rPr>
          <w:rFonts w:ascii="Times New Roman" w:hAnsi="Times New Roman" w:cs="Times New Roman"/>
          <w:sz w:val="24"/>
          <w:szCs w:val="24"/>
        </w:rPr>
        <w:t xml:space="preserve"> and accountability in a “crony capitalist” Nigerian state. </w:t>
      </w:r>
      <w:r w:rsidRPr="000621E9">
        <w:rPr>
          <w:rFonts w:ascii="Times New Roman" w:hAnsi="Times New Roman" w:cs="Times New Roman"/>
          <w:i/>
          <w:sz w:val="24"/>
          <w:szCs w:val="24"/>
        </w:rPr>
        <w:t>Critical Perspectives on Accounting</w:t>
      </w:r>
      <w:r>
        <w:rPr>
          <w:rFonts w:ascii="Times New Roman" w:hAnsi="Times New Roman" w:cs="Times New Roman"/>
          <w:sz w:val="24"/>
          <w:szCs w:val="24"/>
        </w:rPr>
        <w:t>,</w:t>
      </w:r>
      <w:r w:rsidRPr="000621E9">
        <w:rPr>
          <w:rFonts w:ascii="Times New Roman" w:hAnsi="Times New Roman" w:cs="Times New Roman"/>
          <w:sz w:val="24"/>
          <w:szCs w:val="24"/>
        </w:rPr>
        <w:t xml:space="preserve"> </w:t>
      </w:r>
      <w:r>
        <w:rPr>
          <w:rFonts w:ascii="Times New Roman" w:hAnsi="Times New Roman" w:cs="Times New Roman"/>
          <w:sz w:val="24"/>
          <w:szCs w:val="24"/>
        </w:rPr>
        <w:t>39, 45-58.</w:t>
      </w:r>
    </w:p>
    <w:p w14:paraId="49516D07" w14:textId="41090F72" w:rsidR="002D4412" w:rsidRDefault="002D4412" w:rsidP="00F22981">
      <w:pPr>
        <w:jc w:val="both"/>
        <w:rPr>
          <w:rFonts w:ascii="Times New Roman" w:hAnsi="Times New Roman" w:cs="Times New Roman"/>
          <w:sz w:val="24"/>
          <w:szCs w:val="24"/>
        </w:rPr>
      </w:pPr>
      <w:r>
        <w:rPr>
          <w:rFonts w:ascii="Times New Roman" w:hAnsi="Times New Roman" w:cs="Times New Roman"/>
          <w:sz w:val="24"/>
          <w:szCs w:val="24"/>
        </w:rPr>
        <w:t xml:space="preserve">Bakre, O.M., </w:t>
      </w:r>
      <w:proofErr w:type="spellStart"/>
      <w:r>
        <w:rPr>
          <w:rFonts w:ascii="Times New Roman" w:hAnsi="Times New Roman" w:cs="Times New Roman"/>
          <w:sz w:val="24"/>
          <w:szCs w:val="24"/>
        </w:rPr>
        <w:t>Lauwo</w:t>
      </w:r>
      <w:proofErr w:type="spellEnd"/>
      <w:r>
        <w:rPr>
          <w:rFonts w:ascii="Times New Roman" w:hAnsi="Times New Roman" w:cs="Times New Roman"/>
          <w:sz w:val="24"/>
          <w:szCs w:val="24"/>
        </w:rPr>
        <w:t xml:space="preserve">, S., </w:t>
      </w:r>
      <w:r w:rsidR="00CD37DD">
        <w:rPr>
          <w:rFonts w:ascii="Times New Roman" w:hAnsi="Times New Roman" w:cs="Times New Roman"/>
          <w:sz w:val="24"/>
          <w:szCs w:val="24"/>
        </w:rPr>
        <w:t>&amp;</w:t>
      </w:r>
      <w:r w:rsidRPr="00F83D17">
        <w:rPr>
          <w:rFonts w:ascii="Times New Roman" w:hAnsi="Times New Roman" w:cs="Times New Roman"/>
          <w:sz w:val="24"/>
          <w:szCs w:val="24"/>
        </w:rPr>
        <w:t xml:space="preserve"> McCartney, S. (2017)</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F83D17">
        <w:rPr>
          <w:rFonts w:ascii="Times New Roman" w:hAnsi="Times New Roman" w:cs="Times New Roman"/>
          <w:sz w:val="24"/>
          <w:szCs w:val="24"/>
        </w:rPr>
        <w:t xml:space="preserve">Western accounting reforms and accountability in wealth redistribution in patronage-based Nigerian society. </w:t>
      </w:r>
      <w:r w:rsidRPr="00F83D17">
        <w:rPr>
          <w:rFonts w:ascii="Times New Roman" w:hAnsi="Times New Roman" w:cs="Times New Roman"/>
          <w:i/>
          <w:iCs/>
          <w:sz w:val="24"/>
          <w:szCs w:val="24"/>
        </w:rPr>
        <w:t>Accounting, Auditing &amp; Accountability</w:t>
      </w:r>
      <w:r w:rsidR="00337A51">
        <w:rPr>
          <w:rFonts w:ascii="Times New Roman" w:hAnsi="Times New Roman" w:cs="Times New Roman"/>
          <w:i/>
          <w:iCs/>
          <w:sz w:val="24"/>
          <w:szCs w:val="24"/>
        </w:rPr>
        <w:t xml:space="preserve"> Journal</w:t>
      </w:r>
      <w:r w:rsidRPr="00F83D17">
        <w:rPr>
          <w:rFonts w:ascii="Times New Roman" w:hAnsi="Times New Roman" w:cs="Times New Roman"/>
          <w:sz w:val="24"/>
          <w:szCs w:val="24"/>
        </w:rPr>
        <w:t>. 30</w:t>
      </w:r>
      <w:r>
        <w:rPr>
          <w:rFonts w:ascii="Times New Roman" w:hAnsi="Times New Roman" w:cs="Times New Roman"/>
          <w:sz w:val="24"/>
          <w:szCs w:val="24"/>
        </w:rPr>
        <w:t>(</w:t>
      </w:r>
      <w:r w:rsidRPr="00F83D17">
        <w:rPr>
          <w:rFonts w:ascii="Times New Roman" w:hAnsi="Times New Roman" w:cs="Times New Roman"/>
          <w:sz w:val="24"/>
          <w:szCs w:val="24"/>
        </w:rPr>
        <w:t>6</w:t>
      </w:r>
      <w:r>
        <w:rPr>
          <w:rFonts w:ascii="Times New Roman" w:hAnsi="Times New Roman" w:cs="Times New Roman"/>
          <w:sz w:val="24"/>
          <w:szCs w:val="24"/>
        </w:rPr>
        <w:t xml:space="preserve">), </w:t>
      </w:r>
      <w:r w:rsidRPr="00F83D17">
        <w:rPr>
          <w:rFonts w:ascii="Times New Roman" w:hAnsi="Times New Roman" w:cs="Times New Roman"/>
          <w:sz w:val="24"/>
          <w:szCs w:val="24"/>
        </w:rPr>
        <w:t>1288-1308</w:t>
      </w:r>
      <w:r>
        <w:rPr>
          <w:rFonts w:ascii="Times New Roman" w:hAnsi="Times New Roman" w:cs="Times New Roman"/>
          <w:sz w:val="24"/>
          <w:szCs w:val="24"/>
        </w:rPr>
        <w:t>.</w:t>
      </w:r>
    </w:p>
    <w:p w14:paraId="2B25B083" w14:textId="2FDF8449" w:rsidR="007C601E" w:rsidRPr="00E34D49" w:rsidRDefault="007C601E" w:rsidP="007C601E">
      <w:pPr>
        <w:jc w:val="both"/>
        <w:rPr>
          <w:rFonts w:ascii="Times New Roman" w:hAnsi="Times New Roman" w:cs="Times New Roman"/>
          <w:sz w:val="24"/>
          <w:szCs w:val="24"/>
          <w:lang w:val="fr-FR"/>
        </w:rPr>
      </w:pPr>
      <w:proofErr w:type="spellStart"/>
      <w:r w:rsidRPr="00C02C8B">
        <w:rPr>
          <w:rFonts w:ascii="Times New Roman" w:hAnsi="Times New Roman" w:cs="Times New Roman"/>
          <w:sz w:val="24"/>
          <w:szCs w:val="24"/>
        </w:rPr>
        <w:t>Bierschenk</w:t>
      </w:r>
      <w:proofErr w:type="spellEnd"/>
      <w:r w:rsidRPr="00C02C8B">
        <w:rPr>
          <w:rFonts w:ascii="Times New Roman" w:hAnsi="Times New Roman" w:cs="Times New Roman"/>
          <w:sz w:val="24"/>
          <w:szCs w:val="24"/>
        </w:rPr>
        <w:t xml:space="preserve">, T., </w:t>
      </w:r>
      <w:proofErr w:type="spellStart"/>
      <w:r w:rsidRPr="00C02C8B">
        <w:rPr>
          <w:rFonts w:ascii="Times New Roman" w:hAnsi="Times New Roman" w:cs="Times New Roman"/>
          <w:sz w:val="24"/>
          <w:szCs w:val="24"/>
        </w:rPr>
        <w:t>Thioléron</w:t>
      </w:r>
      <w:proofErr w:type="spellEnd"/>
      <w:r w:rsidRPr="00C02C8B">
        <w:rPr>
          <w:rFonts w:ascii="Times New Roman" w:hAnsi="Times New Roman" w:cs="Times New Roman"/>
          <w:sz w:val="24"/>
          <w:szCs w:val="24"/>
        </w:rPr>
        <w:t>, E., &amp; Bako-</w:t>
      </w:r>
      <w:proofErr w:type="spellStart"/>
      <w:r w:rsidRPr="00C02C8B">
        <w:rPr>
          <w:rFonts w:ascii="Times New Roman" w:hAnsi="Times New Roman" w:cs="Times New Roman"/>
          <w:sz w:val="24"/>
          <w:szCs w:val="24"/>
        </w:rPr>
        <w:t>Arifari</w:t>
      </w:r>
      <w:proofErr w:type="spellEnd"/>
      <w:r w:rsidRPr="00C02C8B">
        <w:rPr>
          <w:rFonts w:ascii="Times New Roman" w:hAnsi="Times New Roman" w:cs="Times New Roman"/>
          <w:sz w:val="24"/>
          <w:szCs w:val="24"/>
        </w:rPr>
        <w:t>, N. (2003)</w:t>
      </w:r>
      <w:r>
        <w:rPr>
          <w:rFonts w:ascii="Times New Roman" w:hAnsi="Times New Roman" w:cs="Times New Roman"/>
          <w:sz w:val="24"/>
          <w:szCs w:val="24"/>
        </w:rPr>
        <w:t>.</w:t>
      </w:r>
      <w:r w:rsidRPr="00C02C8B">
        <w:rPr>
          <w:rFonts w:ascii="Times New Roman" w:hAnsi="Times New Roman" w:cs="Times New Roman"/>
          <w:sz w:val="24"/>
          <w:szCs w:val="24"/>
        </w:rPr>
        <w:t xml:space="preserve"> </w:t>
      </w:r>
      <w:r w:rsidRPr="00025E4F">
        <w:rPr>
          <w:rFonts w:ascii="Times New Roman" w:hAnsi="Times New Roman" w:cs="Times New Roman"/>
          <w:sz w:val="24"/>
          <w:szCs w:val="24"/>
          <w:lang w:val="fr-FR"/>
        </w:rPr>
        <w:t xml:space="preserve">Benin. </w:t>
      </w:r>
      <w:proofErr w:type="spellStart"/>
      <w:r w:rsidRPr="00C62EC9">
        <w:rPr>
          <w:rFonts w:ascii="Times New Roman" w:hAnsi="Times New Roman" w:cs="Times New Roman"/>
          <w:i/>
          <w:iCs/>
          <w:sz w:val="24"/>
          <w:szCs w:val="24"/>
          <w:lang w:val="fr-FR"/>
        </w:rPr>
        <w:t>Development</w:t>
      </w:r>
      <w:proofErr w:type="spellEnd"/>
      <w:r w:rsidRPr="00C62EC9">
        <w:rPr>
          <w:rFonts w:ascii="Times New Roman" w:hAnsi="Times New Roman" w:cs="Times New Roman"/>
          <w:i/>
          <w:iCs/>
          <w:sz w:val="24"/>
          <w:szCs w:val="24"/>
          <w:lang w:val="fr-FR"/>
        </w:rPr>
        <w:t xml:space="preserve"> Policy Review</w:t>
      </w:r>
      <w:r w:rsidRPr="00D16245">
        <w:rPr>
          <w:rFonts w:ascii="Times New Roman" w:hAnsi="Times New Roman" w:cs="Times New Roman"/>
          <w:sz w:val="24"/>
          <w:szCs w:val="24"/>
          <w:lang w:val="fr-FR"/>
        </w:rPr>
        <w:t>, 21</w:t>
      </w:r>
      <w:r w:rsidRPr="00E34D49">
        <w:rPr>
          <w:rFonts w:ascii="Times New Roman" w:hAnsi="Times New Roman" w:cs="Times New Roman"/>
          <w:sz w:val="24"/>
          <w:szCs w:val="24"/>
          <w:lang w:val="fr-FR"/>
        </w:rPr>
        <w:t>(2)</w:t>
      </w:r>
      <w:r w:rsidR="00CD37DD">
        <w:rPr>
          <w:rFonts w:ascii="Times New Roman" w:hAnsi="Times New Roman" w:cs="Times New Roman"/>
          <w:sz w:val="24"/>
          <w:szCs w:val="24"/>
          <w:lang w:val="fr-FR"/>
        </w:rPr>
        <w:t>,</w:t>
      </w:r>
      <w:r w:rsidRPr="00E34D49">
        <w:rPr>
          <w:rFonts w:ascii="Times New Roman" w:hAnsi="Times New Roman" w:cs="Times New Roman"/>
          <w:sz w:val="24"/>
          <w:szCs w:val="24"/>
          <w:lang w:val="fr-FR"/>
        </w:rPr>
        <w:t xml:space="preserve"> 161-178.</w:t>
      </w:r>
    </w:p>
    <w:p w14:paraId="5FF15DF1" w14:textId="0C001556" w:rsidR="007C601E" w:rsidRPr="00C43879" w:rsidRDefault="007C601E" w:rsidP="007C601E">
      <w:pPr>
        <w:jc w:val="both"/>
        <w:rPr>
          <w:rFonts w:ascii="Times New Roman" w:hAnsi="Times New Roman" w:cs="Times New Roman"/>
          <w:sz w:val="24"/>
          <w:szCs w:val="24"/>
          <w:lang w:val="en-CA"/>
        </w:rPr>
      </w:pPr>
      <w:proofErr w:type="spellStart"/>
      <w:r w:rsidRPr="00E34D49">
        <w:rPr>
          <w:rFonts w:ascii="Times New Roman" w:hAnsi="Times New Roman" w:cs="Times New Roman"/>
          <w:sz w:val="24"/>
          <w:szCs w:val="24"/>
          <w:lang w:val="fr-FR"/>
        </w:rPr>
        <w:t>Blundo</w:t>
      </w:r>
      <w:proofErr w:type="spellEnd"/>
      <w:r w:rsidRPr="00E34D49">
        <w:rPr>
          <w:rFonts w:ascii="Times New Roman" w:hAnsi="Times New Roman" w:cs="Times New Roman"/>
          <w:sz w:val="24"/>
          <w:szCs w:val="24"/>
          <w:lang w:val="fr-FR"/>
        </w:rPr>
        <w:t xml:space="preserve">, G. and de Sardan, J.P.O. (2003) </w:t>
      </w:r>
      <w:r w:rsidRPr="00E34D49">
        <w:rPr>
          <w:rFonts w:ascii="Times New Roman" w:hAnsi="Times New Roman" w:cs="Times New Roman"/>
          <w:i/>
          <w:sz w:val="24"/>
          <w:szCs w:val="24"/>
          <w:lang w:val="fr-FR"/>
        </w:rPr>
        <w:t xml:space="preserve">La corruption au quotidien en Afrique de </w:t>
      </w:r>
      <w:proofErr w:type="gramStart"/>
      <w:r w:rsidRPr="00E34D49">
        <w:rPr>
          <w:rFonts w:ascii="Times New Roman" w:hAnsi="Times New Roman" w:cs="Times New Roman"/>
          <w:i/>
          <w:sz w:val="24"/>
          <w:szCs w:val="24"/>
          <w:lang w:val="fr-FR"/>
        </w:rPr>
        <w:t>l'Ouest:</w:t>
      </w:r>
      <w:proofErr w:type="gramEnd"/>
      <w:r w:rsidRPr="00E34D49">
        <w:rPr>
          <w:rFonts w:ascii="Times New Roman" w:hAnsi="Times New Roman" w:cs="Times New Roman"/>
          <w:i/>
          <w:sz w:val="24"/>
          <w:szCs w:val="24"/>
          <w:lang w:val="fr-FR"/>
        </w:rPr>
        <w:t xml:space="preserve"> Approche socio-anthropologique comparative: Bénin, Niger et Sénégal</w:t>
      </w:r>
      <w:r w:rsidRPr="00E34D49">
        <w:rPr>
          <w:rFonts w:ascii="Times New Roman" w:hAnsi="Times New Roman" w:cs="Times New Roman"/>
          <w:sz w:val="24"/>
          <w:szCs w:val="24"/>
          <w:lang w:val="fr-FR"/>
        </w:rPr>
        <w:t xml:space="preserve">. </w:t>
      </w:r>
      <w:r w:rsidRPr="00C43879">
        <w:rPr>
          <w:rFonts w:ascii="Times New Roman" w:hAnsi="Times New Roman" w:cs="Times New Roman"/>
          <w:sz w:val="24"/>
          <w:szCs w:val="24"/>
          <w:lang w:val="en-CA"/>
        </w:rPr>
        <w:t xml:space="preserve">Mainz: </w:t>
      </w:r>
      <w:proofErr w:type="spellStart"/>
      <w:r w:rsidRPr="00C43879">
        <w:rPr>
          <w:rFonts w:ascii="Times New Roman" w:hAnsi="Times New Roman" w:cs="Times New Roman"/>
          <w:sz w:val="24"/>
          <w:szCs w:val="24"/>
          <w:lang w:val="en-CA"/>
        </w:rPr>
        <w:t>Institut</w:t>
      </w:r>
      <w:proofErr w:type="spellEnd"/>
      <w:r w:rsidRPr="00C43879">
        <w:rPr>
          <w:rFonts w:ascii="Times New Roman" w:hAnsi="Times New Roman" w:cs="Times New Roman"/>
          <w:sz w:val="24"/>
          <w:szCs w:val="24"/>
          <w:lang w:val="en-CA"/>
        </w:rPr>
        <w:t xml:space="preserve"> </w:t>
      </w:r>
      <w:proofErr w:type="spellStart"/>
      <w:r w:rsidRPr="00C43879">
        <w:rPr>
          <w:rFonts w:ascii="Times New Roman" w:hAnsi="Times New Roman" w:cs="Times New Roman"/>
          <w:sz w:val="24"/>
          <w:szCs w:val="24"/>
          <w:lang w:val="en-CA"/>
        </w:rPr>
        <w:t>für</w:t>
      </w:r>
      <w:proofErr w:type="spellEnd"/>
      <w:r w:rsidRPr="00C43879">
        <w:rPr>
          <w:rFonts w:ascii="Times New Roman" w:hAnsi="Times New Roman" w:cs="Times New Roman"/>
          <w:sz w:val="24"/>
          <w:szCs w:val="24"/>
          <w:lang w:val="en-CA"/>
        </w:rPr>
        <w:t xml:space="preserve"> </w:t>
      </w:r>
      <w:proofErr w:type="spellStart"/>
      <w:r w:rsidRPr="00C43879">
        <w:rPr>
          <w:rFonts w:ascii="Times New Roman" w:hAnsi="Times New Roman" w:cs="Times New Roman"/>
          <w:sz w:val="24"/>
          <w:szCs w:val="24"/>
          <w:lang w:val="en-CA"/>
        </w:rPr>
        <w:t>Ethnologie</w:t>
      </w:r>
      <w:proofErr w:type="spellEnd"/>
      <w:r w:rsidRPr="00C43879">
        <w:rPr>
          <w:rFonts w:ascii="Times New Roman" w:hAnsi="Times New Roman" w:cs="Times New Roman"/>
          <w:sz w:val="24"/>
          <w:szCs w:val="24"/>
          <w:lang w:val="en-CA"/>
        </w:rPr>
        <w:t xml:space="preserve"> und </w:t>
      </w:r>
      <w:proofErr w:type="spellStart"/>
      <w:r w:rsidRPr="00C43879">
        <w:rPr>
          <w:rFonts w:ascii="Times New Roman" w:hAnsi="Times New Roman" w:cs="Times New Roman"/>
          <w:sz w:val="24"/>
          <w:szCs w:val="24"/>
          <w:lang w:val="en-CA"/>
        </w:rPr>
        <w:t>Afrikastudien</w:t>
      </w:r>
      <w:proofErr w:type="spellEnd"/>
      <w:r w:rsidRPr="00C43879">
        <w:rPr>
          <w:rFonts w:ascii="Times New Roman" w:hAnsi="Times New Roman" w:cs="Times New Roman"/>
          <w:sz w:val="24"/>
          <w:szCs w:val="24"/>
          <w:lang w:val="en-CA"/>
        </w:rPr>
        <w:t>.</w:t>
      </w:r>
    </w:p>
    <w:p w14:paraId="7A3F395D" w14:textId="13A2542B" w:rsidR="004D64F6" w:rsidRDefault="004D64F6" w:rsidP="007C601E">
      <w:pPr>
        <w:jc w:val="both"/>
        <w:rPr>
          <w:rFonts w:ascii="Times New Roman" w:hAnsi="Times New Roman" w:cs="Times New Roman"/>
          <w:color w:val="333333"/>
          <w:sz w:val="24"/>
          <w:szCs w:val="24"/>
          <w:shd w:val="clear" w:color="auto" w:fill="FFFFFF"/>
        </w:rPr>
      </w:pPr>
      <w:proofErr w:type="spellStart"/>
      <w:r w:rsidRPr="00C824E6">
        <w:rPr>
          <w:rFonts w:ascii="Times New Roman" w:hAnsi="Times New Roman" w:cs="Times New Roman"/>
          <w:sz w:val="24"/>
          <w:szCs w:val="24"/>
        </w:rPr>
        <w:t>Blundo</w:t>
      </w:r>
      <w:proofErr w:type="spellEnd"/>
      <w:r w:rsidRPr="00C824E6">
        <w:rPr>
          <w:rFonts w:ascii="Times New Roman" w:hAnsi="Times New Roman" w:cs="Times New Roman"/>
          <w:sz w:val="24"/>
          <w:szCs w:val="24"/>
        </w:rPr>
        <w:t xml:space="preserve">, </w:t>
      </w:r>
      <w:r>
        <w:rPr>
          <w:rFonts w:ascii="Times New Roman" w:hAnsi="Times New Roman" w:cs="Times New Roman"/>
          <w:sz w:val="24"/>
          <w:szCs w:val="24"/>
        </w:rPr>
        <w:t xml:space="preserve">G., </w:t>
      </w:r>
      <w:r w:rsidRPr="00C824E6">
        <w:rPr>
          <w:rFonts w:ascii="Times New Roman" w:hAnsi="Times New Roman" w:cs="Times New Roman"/>
          <w:sz w:val="24"/>
          <w:szCs w:val="24"/>
        </w:rPr>
        <w:t>de-</w:t>
      </w:r>
      <w:proofErr w:type="spellStart"/>
      <w:r w:rsidRPr="00C824E6">
        <w:rPr>
          <w:rFonts w:ascii="Times New Roman" w:hAnsi="Times New Roman" w:cs="Times New Roman"/>
          <w:sz w:val="24"/>
          <w:szCs w:val="24"/>
        </w:rPr>
        <w:t>Sardan</w:t>
      </w:r>
      <w:proofErr w:type="spellEnd"/>
      <w:r w:rsidRPr="00C824E6">
        <w:rPr>
          <w:rFonts w:ascii="Times New Roman" w:hAnsi="Times New Roman" w:cs="Times New Roman"/>
          <w:sz w:val="24"/>
          <w:szCs w:val="24"/>
        </w:rPr>
        <w:t>,</w:t>
      </w:r>
      <w:r>
        <w:rPr>
          <w:rFonts w:ascii="Times New Roman" w:hAnsi="Times New Roman" w:cs="Times New Roman"/>
          <w:sz w:val="24"/>
          <w:szCs w:val="24"/>
        </w:rPr>
        <w:t xml:space="preserve"> J-P. O., </w:t>
      </w:r>
      <w:proofErr w:type="spellStart"/>
      <w:r w:rsidRPr="00C824E6">
        <w:rPr>
          <w:rFonts w:ascii="Times New Roman" w:hAnsi="Times New Roman" w:cs="Times New Roman"/>
          <w:sz w:val="24"/>
          <w:szCs w:val="24"/>
        </w:rPr>
        <w:t>Arifari</w:t>
      </w:r>
      <w:proofErr w:type="spellEnd"/>
      <w:r w:rsidRPr="00C824E6">
        <w:rPr>
          <w:rFonts w:ascii="Times New Roman" w:hAnsi="Times New Roman" w:cs="Times New Roman"/>
          <w:sz w:val="24"/>
          <w:szCs w:val="24"/>
        </w:rPr>
        <w:t xml:space="preserve">, </w:t>
      </w:r>
      <w:r>
        <w:rPr>
          <w:rFonts w:ascii="Times New Roman" w:hAnsi="Times New Roman" w:cs="Times New Roman"/>
          <w:sz w:val="24"/>
          <w:szCs w:val="24"/>
        </w:rPr>
        <w:t>N.B.</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00CD37DD">
        <w:rPr>
          <w:rFonts w:ascii="Times New Roman" w:hAnsi="Times New Roman" w:cs="Times New Roman"/>
          <w:sz w:val="24"/>
          <w:szCs w:val="24"/>
        </w:rPr>
        <w:t>&amp;</w:t>
      </w:r>
      <w:r>
        <w:rPr>
          <w:rFonts w:ascii="Times New Roman" w:hAnsi="Times New Roman" w:cs="Times New Roman"/>
          <w:sz w:val="24"/>
          <w:szCs w:val="24"/>
        </w:rPr>
        <w:t xml:space="preserve"> </w:t>
      </w:r>
      <w:r w:rsidRPr="00C824E6">
        <w:rPr>
          <w:rFonts w:ascii="Times New Roman" w:hAnsi="Times New Roman" w:cs="Times New Roman"/>
          <w:sz w:val="24"/>
          <w:szCs w:val="24"/>
        </w:rPr>
        <w:t>Alou</w:t>
      </w:r>
      <w:r>
        <w:rPr>
          <w:rFonts w:ascii="Times New Roman" w:hAnsi="Times New Roman" w:cs="Times New Roman"/>
          <w:sz w:val="24"/>
          <w:szCs w:val="24"/>
        </w:rPr>
        <w:t>, M.T.</w:t>
      </w:r>
      <w:r w:rsidRPr="00C824E6">
        <w:rPr>
          <w:rFonts w:ascii="Times New Roman" w:hAnsi="Times New Roman" w:cs="Times New Roman"/>
          <w:sz w:val="24"/>
          <w:szCs w:val="24"/>
        </w:rPr>
        <w:t xml:space="preserve"> (2013)</w:t>
      </w:r>
      <w:r w:rsidR="00CD37DD">
        <w:rPr>
          <w:rFonts w:ascii="Times New Roman" w:hAnsi="Times New Roman" w:cs="Times New Roman"/>
          <w:sz w:val="24"/>
          <w:szCs w:val="24"/>
        </w:rPr>
        <w:t>.</w:t>
      </w:r>
      <w:r w:rsidRPr="00C824E6">
        <w:rPr>
          <w:rFonts w:ascii="Times New Roman" w:hAnsi="Times New Roman" w:cs="Times New Roman"/>
          <w:sz w:val="24"/>
          <w:szCs w:val="24"/>
        </w:rPr>
        <w:t xml:space="preserve"> </w:t>
      </w:r>
      <w:r w:rsidRPr="00C824E6">
        <w:rPr>
          <w:rFonts w:ascii="Times New Roman" w:hAnsi="Times New Roman" w:cs="Times New Roman"/>
          <w:i/>
          <w:iCs/>
          <w:sz w:val="24"/>
          <w:szCs w:val="24"/>
        </w:rPr>
        <w:t>Everyday Corruption and the State: Citizens and Public Officials in Africa</w:t>
      </w:r>
      <w:r>
        <w:rPr>
          <w:rFonts w:ascii="Times New Roman" w:hAnsi="Times New Roman" w:cs="Times New Roman"/>
          <w:sz w:val="24"/>
          <w:szCs w:val="24"/>
        </w:rPr>
        <w:t>. London: Zed Books</w:t>
      </w:r>
    </w:p>
    <w:p w14:paraId="49ADC3E9" w14:textId="30A408C0" w:rsidR="007C601E" w:rsidRDefault="007C601E" w:rsidP="007C601E">
      <w:pPr>
        <w:jc w:val="both"/>
        <w:rPr>
          <w:rFonts w:ascii="Times New Roman" w:hAnsi="Times New Roman" w:cs="Times New Roman"/>
          <w:sz w:val="24"/>
          <w:szCs w:val="24"/>
        </w:rPr>
      </w:pPr>
      <w:r w:rsidRPr="005B0B70">
        <w:rPr>
          <w:rFonts w:ascii="Times New Roman" w:hAnsi="Times New Roman" w:cs="Times New Roman"/>
          <w:sz w:val="24"/>
          <w:szCs w:val="24"/>
        </w:rPr>
        <w:t>Bromley, P</w:t>
      </w:r>
      <w:r>
        <w:rPr>
          <w:rFonts w:ascii="Times New Roman" w:hAnsi="Times New Roman" w:cs="Times New Roman"/>
          <w:sz w:val="24"/>
          <w:szCs w:val="24"/>
        </w:rPr>
        <w:t>.</w:t>
      </w:r>
      <w:r w:rsidR="00CD37DD">
        <w:rPr>
          <w:rFonts w:ascii="Times New Roman" w:hAnsi="Times New Roman" w:cs="Times New Roman"/>
          <w:sz w:val="24"/>
          <w:szCs w:val="24"/>
        </w:rPr>
        <w:t>,</w:t>
      </w:r>
      <w:r w:rsidRPr="005B0B70">
        <w:rPr>
          <w:rFonts w:ascii="Times New Roman" w:hAnsi="Times New Roman" w:cs="Times New Roman"/>
          <w:sz w:val="24"/>
          <w:szCs w:val="24"/>
        </w:rPr>
        <w:t xml:space="preserve"> </w:t>
      </w:r>
      <w:r w:rsidR="00CD37DD">
        <w:rPr>
          <w:rFonts w:ascii="Times New Roman" w:hAnsi="Times New Roman" w:cs="Times New Roman"/>
          <w:sz w:val="24"/>
          <w:szCs w:val="24"/>
        </w:rPr>
        <w:t>&amp;</w:t>
      </w:r>
      <w:r w:rsidRPr="005B0B70">
        <w:rPr>
          <w:rFonts w:ascii="Times New Roman" w:hAnsi="Times New Roman" w:cs="Times New Roman"/>
          <w:sz w:val="24"/>
          <w:szCs w:val="24"/>
        </w:rPr>
        <w:t xml:space="preserve"> Powell, W</w:t>
      </w:r>
      <w:r>
        <w:rPr>
          <w:rFonts w:ascii="Times New Roman" w:hAnsi="Times New Roman" w:cs="Times New Roman"/>
          <w:sz w:val="24"/>
          <w:szCs w:val="24"/>
        </w:rPr>
        <w:t>.</w:t>
      </w:r>
      <w:r w:rsidRPr="005B0B70">
        <w:rPr>
          <w:rFonts w:ascii="Times New Roman" w:hAnsi="Times New Roman" w:cs="Times New Roman"/>
          <w:sz w:val="24"/>
          <w:szCs w:val="24"/>
        </w:rPr>
        <w:t>W. (2012)</w:t>
      </w:r>
      <w:r>
        <w:rPr>
          <w:rFonts w:ascii="Times New Roman" w:hAnsi="Times New Roman" w:cs="Times New Roman"/>
          <w:sz w:val="24"/>
          <w:szCs w:val="24"/>
        </w:rPr>
        <w:t>.</w:t>
      </w:r>
      <w:r w:rsidRPr="005B0B70">
        <w:rPr>
          <w:rFonts w:ascii="Times New Roman" w:hAnsi="Times New Roman" w:cs="Times New Roman"/>
          <w:sz w:val="24"/>
          <w:szCs w:val="24"/>
        </w:rPr>
        <w:t xml:space="preserve"> From </w:t>
      </w:r>
      <w:r>
        <w:rPr>
          <w:rFonts w:ascii="Times New Roman" w:hAnsi="Times New Roman" w:cs="Times New Roman"/>
          <w:sz w:val="24"/>
          <w:szCs w:val="24"/>
        </w:rPr>
        <w:t>s</w:t>
      </w:r>
      <w:r w:rsidRPr="005B0B70">
        <w:rPr>
          <w:rFonts w:ascii="Times New Roman" w:hAnsi="Times New Roman" w:cs="Times New Roman"/>
          <w:sz w:val="24"/>
          <w:szCs w:val="24"/>
        </w:rPr>
        <w:t xml:space="preserve">moke and </w:t>
      </w:r>
      <w:r>
        <w:rPr>
          <w:rFonts w:ascii="Times New Roman" w:hAnsi="Times New Roman" w:cs="Times New Roman"/>
          <w:sz w:val="24"/>
          <w:szCs w:val="24"/>
        </w:rPr>
        <w:t>m</w:t>
      </w:r>
      <w:r w:rsidRPr="005B0B70">
        <w:rPr>
          <w:rFonts w:ascii="Times New Roman" w:hAnsi="Times New Roman" w:cs="Times New Roman"/>
          <w:sz w:val="24"/>
          <w:szCs w:val="24"/>
        </w:rPr>
        <w:t xml:space="preserve">irrors to </w:t>
      </w:r>
      <w:r>
        <w:rPr>
          <w:rFonts w:ascii="Times New Roman" w:hAnsi="Times New Roman" w:cs="Times New Roman"/>
          <w:sz w:val="24"/>
          <w:szCs w:val="24"/>
        </w:rPr>
        <w:t>w</w:t>
      </w:r>
      <w:r w:rsidRPr="005B0B70">
        <w:rPr>
          <w:rFonts w:ascii="Times New Roman" w:hAnsi="Times New Roman" w:cs="Times New Roman"/>
          <w:sz w:val="24"/>
          <w:szCs w:val="24"/>
        </w:rPr>
        <w:t xml:space="preserve">alking the </w:t>
      </w:r>
      <w:r>
        <w:rPr>
          <w:rFonts w:ascii="Times New Roman" w:hAnsi="Times New Roman" w:cs="Times New Roman"/>
          <w:sz w:val="24"/>
          <w:szCs w:val="24"/>
        </w:rPr>
        <w:t>t</w:t>
      </w:r>
      <w:r w:rsidRPr="005B0B70">
        <w:rPr>
          <w:rFonts w:ascii="Times New Roman" w:hAnsi="Times New Roman" w:cs="Times New Roman"/>
          <w:sz w:val="24"/>
          <w:szCs w:val="24"/>
        </w:rPr>
        <w:t xml:space="preserve">alk: Decoupling in the </w:t>
      </w:r>
      <w:r>
        <w:rPr>
          <w:rFonts w:ascii="Times New Roman" w:hAnsi="Times New Roman" w:cs="Times New Roman"/>
          <w:sz w:val="24"/>
          <w:szCs w:val="24"/>
        </w:rPr>
        <w:t>c</w:t>
      </w:r>
      <w:r w:rsidRPr="005B0B70">
        <w:rPr>
          <w:rFonts w:ascii="Times New Roman" w:hAnsi="Times New Roman" w:cs="Times New Roman"/>
          <w:sz w:val="24"/>
          <w:szCs w:val="24"/>
        </w:rPr>
        <w:t xml:space="preserve">ontemporary </w:t>
      </w:r>
      <w:r>
        <w:rPr>
          <w:rFonts w:ascii="Times New Roman" w:hAnsi="Times New Roman" w:cs="Times New Roman"/>
          <w:sz w:val="24"/>
          <w:szCs w:val="24"/>
        </w:rPr>
        <w:t>w</w:t>
      </w:r>
      <w:r w:rsidRPr="005B0B70">
        <w:rPr>
          <w:rFonts w:ascii="Times New Roman" w:hAnsi="Times New Roman" w:cs="Times New Roman"/>
          <w:sz w:val="24"/>
          <w:szCs w:val="24"/>
        </w:rPr>
        <w:t xml:space="preserve">orld. </w:t>
      </w:r>
      <w:r w:rsidRPr="005B0B70">
        <w:rPr>
          <w:rFonts w:ascii="Times New Roman" w:hAnsi="Times New Roman" w:cs="Times New Roman"/>
          <w:i/>
          <w:sz w:val="24"/>
          <w:szCs w:val="24"/>
        </w:rPr>
        <w:t>The Academy of Management Annals</w:t>
      </w:r>
      <w:r w:rsidRPr="005B0B70">
        <w:rPr>
          <w:rFonts w:ascii="Times New Roman" w:hAnsi="Times New Roman" w:cs="Times New Roman"/>
          <w:sz w:val="24"/>
          <w:szCs w:val="24"/>
        </w:rPr>
        <w:t>, 6(1)</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5B0B70">
        <w:rPr>
          <w:rFonts w:ascii="Times New Roman" w:hAnsi="Times New Roman" w:cs="Times New Roman"/>
          <w:sz w:val="24"/>
          <w:szCs w:val="24"/>
        </w:rPr>
        <w:t>1-48.</w:t>
      </w:r>
    </w:p>
    <w:p w14:paraId="71CB7553" w14:textId="6766808A" w:rsidR="00586190" w:rsidRDefault="00586190" w:rsidP="007C601E">
      <w:pPr>
        <w:jc w:val="both"/>
        <w:rPr>
          <w:rFonts w:ascii="Times New Roman" w:hAnsi="Times New Roman" w:cs="Times New Roman"/>
          <w:sz w:val="24"/>
          <w:szCs w:val="24"/>
        </w:rPr>
      </w:pPr>
      <w:proofErr w:type="spellStart"/>
      <w:r w:rsidRPr="000C5EB2">
        <w:rPr>
          <w:rFonts w:ascii="Times New Roman" w:hAnsi="Times New Roman" w:cs="Times New Roman"/>
          <w:sz w:val="24"/>
          <w:szCs w:val="24"/>
        </w:rPr>
        <w:t>Bruhns</w:t>
      </w:r>
      <w:proofErr w:type="spellEnd"/>
      <w:r w:rsidRPr="000C5EB2">
        <w:rPr>
          <w:rFonts w:ascii="Times New Roman" w:hAnsi="Times New Roman" w:cs="Times New Roman"/>
          <w:sz w:val="24"/>
          <w:szCs w:val="24"/>
        </w:rPr>
        <w:t>, H. (2012)</w:t>
      </w:r>
      <w:r w:rsidR="00CD37DD">
        <w:rPr>
          <w:rFonts w:ascii="Times New Roman" w:hAnsi="Times New Roman" w:cs="Times New Roman"/>
          <w:sz w:val="24"/>
          <w:szCs w:val="24"/>
        </w:rPr>
        <w:t>.</w:t>
      </w:r>
      <w:r w:rsidRPr="000C5EB2">
        <w:rPr>
          <w:rFonts w:ascii="Times New Roman" w:hAnsi="Times New Roman" w:cs="Times New Roman"/>
          <w:sz w:val="24"/>
          <w:szCs w:val="24"/>
        </w:rPr>
        <w:t xml:space="preserve"> </w:t>
      </w:r>
      <w:r w:rsidRPr="000C5EB2">
        <w:rPr>
          <w:rFonts w:ascii="Times New Roman" w:hAnsi="Times New Roman" w:cs="Times New Roman"/>
          <w:i/>
          <w:iCs/>
          <w:sz w:val="24"/>
          <w:szCs w:val="24"/>
        </w:rPr>
        <w:t>Weber’s patrimonial domination and its interpretation</w:t>
      </w:r>
      <w:r w:rsidRPr="000C5EB2">
        <w:rPr>
          <w:rFonts w:ascii="Times New Roman" w:hAnsi="Times New Roman" w:cs="Times New Roman"/>
          <w:sz w:val="24"/>
          <w:szCs w:val="24"/>
        </w:rPr>
        <w:t xml:space="preserve">, In: Bach, D.C. &amp; </w:t>
      </w:r>
      <w:proofErr w:type="spellStart"/>
      <w:r w:rsidRPr="000C5EB2">
        <w:rPr>
          <w:rFonts w:ascii="Times New Roman" w:hAnsi="Times New Roman" w:cs="Times New Roman"/>
          <w:sz w:val="24"/>
          <w:szCs w:val="24"/>
        </w:rPr>
        <w:t>Gazibo</w:t>
      </w:r>
      <w:proofErr w:type="spellEnd"/>
      <w:r w:rsidRPr="000C5EB2">
        <w:rPr>
          <w:rFonts w:ascii="Times New Roman" w:hAnsi="Times New Roman" w:cs="Times New Roman"/>
          <w:sz w:val="24"/>
          <w:szCs w:val="24"/>
        </w:rPr>
        <w:t>, M. (Eds) Neopatrimonialism in Africa and Beyond. Abingdon: Routledge Press</w:t>
      </w:r>
      <w:r>
        <w:rPr>
          <w:rFonts w:ascii="Times New Roman" w:hAnsi="Times New Roman" w:cs="Times New Roman"/>
          <w:sz w:val="24"/>
          <w:szCs w:val="24"/>
        </w:rPr>
        <w:t xml:space="preserve">, </w:t>
      </w:r>
      <w:r w:rsidRPr="000C5EB2">
        <w:rPr>
          <w:rFonts w:ascii="Times New Roman" w:hAnsi="Times New Roman" w:cs="Times New Roman"/>
          <w:sz w:val="24"/>
          <w:szCs w:val="24"/>
        </w:rPr>
        <w:t>pp. 9</w:t>
      </w:r>
      <w:r>
        <w:rPr>
          <w:rFonts w:ascii="Times New Roman" w:hAnsi="Times New Roman" w:cs="Times New Roman"/>
          <w:sz w:val="24"/>
          <w:szCs w:val="24"/>
        </w:rPr>
        <w:t>-</w:t>
      </w:r>
      <w:r w:rsidRPr="000C5EB2">
        <w:rPr>
          <w:rFonts w:ascii="Times New Roman" w:hAnsi="Times New Roman" w:cs="Times New Roman"/>
          <w:sz w:val="24"/>
          <w:szCs w:val="24"/>
        </w:rPr>
        <w:t>24.</w:t>
      </w:r>
    </w:p>
    <w:p w14:paraId="624ED715" w14:textId="1FF08365" w:rsidR="007C601E" w:rsidRPr="001E4CD1" w:rsidRDefault="007C601E" w:rsidP="005B4C63">
      <w:pPr>
        <w:jc w:val="both"/>
        <w:rPr>
          <w:rFonts w:ascii="Times New Roman" w:hAnsi="Times New Roman" w:cs="Times New Roman"/>
          <w:color w:val="000000"/>
          <w:sz w:val="24"/>
          <w:szCs w:val="24"/>
          <w:lang w:val="en-GB"/>
        </w:rPr>
      </w:pPr>
      <w:proofErr w:type="spellStart"/>
      <w:r w:rsidRPr="00050A12">
        <w:rPr>
          <w:rFonts w:ascii="Times New Roman" w:hAnsi="Times New Roman" w:cs="Times New Roman"/>
          <w:sz w:val="24"/>
          <w:szCs w:val="24"/>
        </w:rPr>
        <w:t>Cammack</w:t>
      </w:r>
      <w:proofErr w:type="spellEnd"/>
      <w:r w:rsidRPr="00050A12">
        <w:rPr>
          <w:rFonts w:ascii="Times New Roman" w:hAnsi="Times New Roman" w:cs="Times New Roman"/>
          <w:sz w:val="24"/>
          <w:szCs w:val="24"/>
        </w:rPr>
        <w:t>, D. (2007)</w:t>
      </w:r>
      <w:r w:rsidR="00CD37DD">
        <w:rPr>
          <w:rFonts w:ascii="Times New Roman" w:hAnsi="Times New Roman" w:cs="Times New Roman"/>
          <w:sz w:val="24"/>
          <w:szCs w:val="24"/>
        </w:rPr>
        <w:t>.</w:t>
      </w:r>
      <w:r w:rsidRPr="00050A12">
        <w:rPr>
          <w:rFonts w:ascii="Times New Roman" w:hAnsi="Times New Roman" w:cs="Times New Roman"/>
          <w:sz w:val="24"/>
          <w:szCs w:val="24"/>
        </w:rPr>
        <w:t xml:space="preserve"> The logic of African neopatrimonialism: What role for donors? </w:t>
      </w:r>
      <w:r w:rsidRPr="00050A12">
        <w:rPr>
          <w:rFonts w:ascii="Times New Roman" w:hAnsi="Times New Roman" w:cs="Times New Roman"/>
          <w:i/>
          <w:iCs/>
          <w:sz w:val="24"/>
          <w:szCs w:val="24"/>
        </w:rPr>
        <w:t>Development Policy Review</w:t>
      </w:r>
      <w:r w:rsidRPr="00050A12">
        <w:rPr>
          <w:rFonts w:ascii="Times New Roman" w:hAnsi="Times New Roman" w:cs="Times New Roman"/>
          <w:sz w:val="24"/>
          <w:szCs w:val="24"/>
        </w:rPr>
        <w:t>, 25</w:t>
      </w:r>
      <w:r>
        <w:rPr>
          <w:rFonts w:ascii="Times New Roman" w:hAnsi="Times New Roman" w:cs="Times New Roman"/>
          <w:sz w:val="24"/>
          <w:szCs w:val="24"/>
        </w:rPr>
        <w:t>(</w:t>
      </w:r>
      <w:r w:rsidRPr="00050A12">
        <w:rPr>
          <w:rFonts w:ascii="Times New Roman" w:hAnsi="Times New Roman" w:cs="Times New Roman"/>
          <w:sz w:val="24"/>
          <w:szCs w:val="24"/>
        </w:rPr>
        <w:t>5</w:t>
      </w:r>
      <w:r>
        <w:rPr>
          <w:rFonts w:ascii="Times New Roman" w:hAnsi="Times New Roman" w:cs="Times New Roman"/>
          <w:sz w:val="24"/>
          <w:szCs w:val="24"/>
        </w:rPr>
        <w:t>)</w:t>
      </w:r>
      <w:r w:rsidRPr="00050A12">
        <w:rPr>
          <w:rFonts w:ascii="Times New Roman" w:hAnsi="Times New Roman" w:cs="Times New Roman"/>
          <w:sz w:val="24"/>
          <w:szCs w:val="24"/>
        </w:rPr>
        <w:t>, 599-614.</w:t>
      </w:r>
    </w:p>
    <w:p w14:paraId="059E26AF" w14:textId="68ED84C4" w:rsidR="007C601E" w:rsidRDefault="007C601E" w:rsidP="007C601E">
      <w:pPr>
        <w:jc w:val="both"/>
        <w:rPr>
          <w:rFonts w:ascii="Times New Roman" w:hAnsi="Times New Roman" w:cs="Times New Roman"/>
          <w:sz w:val="24"/>
          <w:szCs w:val="24"/>
        </w:rPr>
      </w:pPr>
      <w:r w:rsidRPr="009C7DF7">
        <w:rPr>
          <w:rFonts w:ascii="Times New Roman" w:hAnsi="Times New Roman" w:cs="Times New Roman"/>
          <w:sz w:val="24"/>
          <w:szCs w:val="24"/>
        </w:rPr>
        <w:t>Collier, P</w:t>
      </w:r>
      <w:r>
        <w:rPr>
          <w:rFonts w:ascii="Times New Roman" w:hAnsi="Times New Roman" w:cs="Times New Roman"/>
          <w:sz w:val="24"/>
          <w:szCs w:val="24"/>
        </w:rPr>
        <w:t>.</w:t>
      </w:r>
      <w:r w:rsidRPr="009C7DF7">
        <w:rPr>
          <w:rFonts w:ascii="Times New Roman" w:hAnsi="Times New Roman" w:cs="Times New Roman"/>
          <w:sz w:val="24"/>
          <w:szCs w:val="24"/>
        </w:rPr>
        <w:t xml:space="preserve"> (2004)</w:t>
      </w:r>
      <w:r w:rsidR="00CD37DD">
        <w:rPr>
          <w:rFonts w:ascii="Times New Roman" w:hAnsi="Times New Roman" w:cs="Times New Roman"/>
          <w:sz w:val="24"/>
          <w:szCs w:val="24"/>
        </w:rPr>
        <w:t>.</w:t>
      </w:r>
      <w:r w:rsidRPr="009C7DF7">
        <w:rPr>
          <w:rFonts w:ascii="Times New Roman" w:hAnsi="Times New Roman" w:cs="Times New Roman"/>
          <w:sz w:val="24"/>
          <w:szCs w:val="24"/>
        </w:rPr>
        <w:t xml:space="preserve"> Policing in South Africa: Replication and resistance to new public management reforms. </w:t>
      </w:r>
      <w:r w:rsidRPr="009C7DF7">
        <w:rPr>
          <w:rFonts w:ascii="Times New Roman" w:hAnsi="Times New Roman" w:cs="Times New Roman"/>
          <w:i/>
          <w:sz w:val="24"/>
          <w:szCs w:val="24"/>
        </w:rPr>
        <w:t>Public Management Review</w:t>
      </w:r>
      <w:r>
        <w:rPr>
          <w:rFonts w:ascii="Times New Roman" w:hAnsi="Times New Roman" w:cs="Times New Roman"/>
          <w:sz w:val="24"/>
          <w:szCs w:val="24"/>
        </w:rPr>
        <w:t>,</w:t>
      </w:r>
      <w:r w:rsidRPr="009C7DF7">
        <w:rPr>
          <w:rFonts w:ascii="Times New Roman" w:hAnsi="Times New Roman" w:cs="Times New Roman"/>
          <w:sz w:val="24"/>
          <w:szCs w:val="24"/>
        </w:rPr>
        <w:t xml:space="preserve"> 6(1)</w:t>
      </w:r>
      <w:r>
        <w:rPr>
          <w:rFonts w:ascii="Times New Roman" w:hAnsi="Times New Roman" w:cs="Times New Roman"/>
          <w:sz w:val="24"/>
          <w:szCs w:val="24"/>
        </w:rPr>
        <w:t>,</w:t>
      </w:r>
      <w:r w:rsidRPr="009C7DF7">
        <w:rPr>
          <w:rFonts w:ascii="Times New Roman" w:hAnsi="Times New Roman" w:cs="Times New Roman"/>
          <w:sz w:val="24"/>
          <w:szCs w:val="24"/>
        </w:rPr>
        <w:t xml:space="preserve"> 1-20.</w:t>
      </w:r>
    </w:p>
    <w:p w14:paraId="1F3ECA30" w14:textId="7B0B538D" w:rsidR="007C601E" w:rsidRPr="00C43879" w:rsidRDefault="007C601E" w:rsidP="007C601E">
      <w:pPr>
        <w:jc w:val="both"/>
        <w:rPr>
          <w:rFonts w:ascii="Times New Roman" w:hAnsi="Times New Roman" w:cs="Times New Roman"/>
          <w:sz w:val="24"/>
          <w:szCs w:val="24"/>
          <w:lang w:val="fr-CA"/>
        </w:rPr>
      </w:pPr>
      <w:r>
        <w:rPr>
          <w:rFonts w:ascii="Times New Roman" w:hAnsi="Times New Roman" w:cs="Times New Roman"/>
          <w:sz w:val="24"/>
          <w:szCs w:val="24"/>
        </w:rPr>
        <w:t xml:space="preserve">Cooper, D., </w:t>
      </w:r>
      <w:proofErr w:type="spellStart"/>
      <w:r>
        <w:rPr>
          <w:rFonts w:ascii="Times New Roman" w:hAnsi="Times New Roman" w:cs="Times New Roman"/>
          <w:sz w:val="24"/>
          <w:szCs w:val="24"/>
        </w:rPr>
        <w:t>Dacin</w:t>
      </w:r>
      <w:proofErr w:type="spellEnd"/>
      <w:r>
        <w:rPr>
          <w:rFonts w:ascii="Times New Roman" w:hAnsi="Times New Roman" w:cs="Times New Roman"/>
          <w:sz w:val="24"/>
          <w:szCs w:val="24"/>
        </w:rPr>
        <w:t>, T.</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00CD37DD">
        <w:rPr>
          <w:rFonts w:ascii="Times New Roman" w:hAnsi="Times New Roman" w:cs="Times New Roman"/>
          <w:sz w:val="24"/>
          <w:szCs w:val="24"/>
        </w:rPr>
        <w:t>&amp;</w:t>
      </w:r>
      <w:r>
        <w:rPr>
          <w:rFonts w:ascii="Times New Roman" w:hAnsi="Times New Roman" w:cs="Times New Roman"/>
          <w:sz w:val="24"/>
          <w:szCs w:val="24"/>
        </w:rPr>
        <w:t xml:space="preserve"> Palmer, D. (2013)</w:t>
      </w:r>
      <w:r w:rsidR="00CD37DD">
        <w:rPr>
          <w:rFonts w:ascii="Times New Roman" w:hAnsi="Times New Roman" w:cs="Times New Roman"/>
          <w:sz w:val="24"/>
          <w:szCs w:val="24"/>
        </w:rPr>
        <w:t>.</w:t>
      </w:r>
      <w:r>
        <w:rPr>
          <w:rFonts w:ascii="Times New Roman" w:hAnsi="Times New Roman" w:cs="Times New Roman"/>
          <w:sz w:val="24"/>
          <w:szCs w:val="24"/>
        </w:rPr>
        <w:t xml:space="preserve"> Fraud in accounting, organizations and society: Extending the boundaries of research. </w:t>
      </w:r>
      <w:r w:rsidRPr="00C43879">
        <w:rPr>
          <w:rFonts w:ascii="Times New Roman" w:hAnsi="Times New Roman" w:cs="Times New Roman"/>
          <w:i/>
          <w:iCs/>
          <w:sz w:val="24"/>
          <w:szCs w:val="24"/>
          <w:lang w:val="fr-CA"/>
        </w:rPr>
        <w:t>Accounting, Organizations and Society</w:t>
      </w:r>
      <w:r w:rsidRPr="00C43879">
        <w:rPr>
          <w:rFonts w:ascii="Times New Roman" w:hAnsi="Times New Roman" w:cs="Times New Roman"/>
          <w:sz w:val="24"/>
          <w:szCs w:val="24"/>
          <w:lang w:val="fr-CA"/>
        </w:rPr>
        <w:t>, 38, 440-457.</w:t>
      </w:r>
    </w:p>
    <w:p w14:paraId="46DF5945" w14:textId="0F418C74" w:rsidR="007C601E" w:rsidRDefault="007C601E" w:rsidP="007C601E">
      <w:pPr>
        <w:jc w:val="both"/>
        <w:rPr>
          <w:rFonts w:ascii="Times New Roman" w:hAnsi="Times New Roman" w:cs="Times New Roman"/>
          <w:sz w:val="24"/>
          <w:szCs w:val="24"/>
        </w:rPr>
      </w:pPr>
      <w:r w:rsidRPr="00C43879">
        <w:rPr>
          <w:rFonts w:ascii="Times New Roman" w:hAnsi="Times New Roman" w:cs="Times New Roman"/>
          <w:sz w:val="24"/>
          <w:szCs w:val="24"/>
          <w:lang w:val="fr-CA"/>
        </w:rPr>
        <w:t>Cour Suprême (2009)</w:t>
      </w:r>
      <w:r w:rsidR="00CD37DD">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w:t>
      </w:r>
      <w:r w:rsidRPr="00C43879">
        <w:rPr>
          <w:rFonts w:ascii="Times New Roman" w:hAnsi="Times New Roman" w:cs="Times New Roman"/>
          <w:i/>
          <w:iCs/>
          <w:sz w:val="24"/>
          <w:szCs w:val="24"/>
          <w:lang w:val="fr-CA"/>
        </w:rPr>
        <w:t>Rapport sur l’exécution de la loi de finances pour l’année 2005</w:t>
      </w:r>
      <w:r w:rsidRPr="00C43879">
        <w:rPr>
          <w:rFonts w:ascii="Times New Roman" w:hAnsi="Times New Roman" w:cs="Times New Roman"/>
          <w:sz w:val="24"/>
          <w:szCs w:val="24"/>
          <w:lang w:val="fr-CA"/>
        </w:rPr>
        <w:t xml:space="preserve">. </w:t>
      </w:r>
      <w:r>
        <w:rPr>
          <w:rFonts w:ascii="Times New Roman" w:hAnsi="Times New Roman" w:cs="Times New Roman"/>
          <w:sz w:val="24"/>
          <w:szCs w:val="24"/>
        </w:rPr>
        <w:t xml:space="preserve">Cotonou: </w:t>
      </w:r>
      <w:proofErr w:type="spellStart"/>
      <w:r>
        <w:rPr>
          <w:rFonts w:ascii="Times New Roman" w:hAnsi="Times New Roman" w:cs="Times New Roman"/>
          <w:sz w:val="24"/>
          <w:szCs w:val="24"/>
        </w:rPr>
        <w:t>Cour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27B53">
        <w:rPr>
          <w:rFonts w:ascii="Times New Roman" w:hAnsi="Times New Roman" w:cs="Times New Roman"/>
          <w:sz w:val="24"/>
          <w:szCs w:val="24"/>
        </w:rPr>
        <w:t>uprême</w:t>
      </w:r>
      <w:proofErr w:type="spellEnd"/>
      <w:r>
        <w:rPr>
          <w:rFonts w:ascii="Times New Roman" w:hAnsi="Times New Roman" w:cs="Times New Roman"/>
          <w:sz w:val="24"/>
          <w:szCs w:val="24"/>
        </w:rPr>
        <w:t>.</w:t>
      </w:r>
    </w:p>
    <w:p w14:paraId="01709100" w14:textId="087CE39E" w:rsidR="007C601E" w:rsidRDefault="007C601E" w:rsidP="007C601E">
      <w:pPr>
        <w:jc w:val="both"/>
        <w:rPr>
          <w:rFonts w:ascii="Times New Roman" w:hAnsi="Times New Roman" w:cs="Times New Roman"/>
          <w:sz w:val="24"/>
          <w:szCs w:val="24"/>
        </w:rPr>
      </w:pPr>
      <w:r>
        <w:rPr>
          <w:rFonts w:ascii="Times New Roman" w:hAnsi="Times New Roman" w:cs="Times New Roman"/>
          <w:sz w:val="24"/>
          <w:szCs w:val="24"/>
        </w:rPr>
        <w:t>Courtois, C.</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00CD37DD">
        <w:rPr>
          <w:rFonts w:ascii="Times New Roman" w:hAnsi="Times New Roman" w:cs="Times New Roman"/>
          <w:sz w:val="24"/>
          <w:szCs w:val="24"/>
        </w:rPr>
        <w:t>&amp;</w:t>
      </w:r>
      <w:r>
        <w:rPr>
          <w:rFonts w:ascii="Times New Roman" w:hAnsi="Times New Roman" w:cs="Times New Roman"/>
          <w:sz w:val="24"/>
          <w:szCs w:val="24"/>
        </w:rPr>
        <w:t xml:space="preserve"> Gendron, Y. (2017)</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553D80">
        <w:rPr>
          <w:rFonts w:ascii="Times New Roman" w:hAnsi="Times New Roman" w:cs="Times New Roman"/>
          <w:sz w:val="24"/>
          <w:szCs w:val="24"/>
        </w:rPr>
        <w:t>The ‘‘</w:t>
      </w:r>
      <w:r w:rsidR="00CD37DD">
        <w:rPr>
          <w:rFonts w:ascii="Times New Roman" w:hAnsi="Times New Roman" w:cs="Times New Roman"/>
          <w:sz w:val="24"/>
          <w:szCs w:val="24"/>
        </w:rPr>
        <w:t>n</w:t>
      </w:r>
      <w:r w:rsidRPr="00553D80">
        <w:rPr>
          <w:rFonts w:ascii="Times New Roman" w:hAnsi="Times New Roman" w:cs="Times New Roman"/>
          <w:sz w:val="24"/>
          <w:szCs w:val="24"/>
        </w:rPr>
        <w:t xml:space="preserve">ormalization’’ of </w:t>
      </w:r>
      <w:r w:rsidR="00CD37DD">
        <w:rPr>
          <w:rFonts w:ascii="Times New Roman" w:hAnsi="Times New Roman" w:cs="Times New Roman"/>
          <w:sz w:val="24"/>
          <w:szCs w:val="24"/>
        </w:rPr>
        <w:t>d</w:t>
      </w:r>
      <w:r w:rsidRPr="00553D80">
        <w:rPr>
          <w:rFonts w:ascii="Times New Roman" w:hAnsi="Times New Roman" w:cs="Times New Roman"/>
          <w:sz w:val="24"/>
          <w:szCs w:val="24"/>
        </w:rPr>
        <w:t xml:space="preserve">eviance: A </w:t>
      </w:r>
      <w:r w:rsidR="00CD37DD">
        <w:rPr>
          <w:rFonts w:ascii="Times New Roman" w:hAnsi="Times New Roman" w:cs="Times New Roman"/>
          <w:sz w:val="24"/>
          <w:szCs w:val="24"/>
        </w:rPr>
        <w:t>c</w:t>
      </w:r>
      <w:r w:rsidRPr="00553D80">
        <w:rPr>
          <w:rFonts w:ascii="Times New Roman" w:hAnsi="Times New Roman" w:cs="Times New Roman"/>
          <w:sz w:val="24"/>
          <w:szCs w:val="24"/>
        </w:rPr>
        <w:t xml:space="preserve">ase </w:t>
      </w:r>
      <w:r w:rsidR="00CD37DD">
        <w:rPr>
          <w:rFonts w:ascii="Times New Roman" w:hAnsi="Times New Roman" w:cs="Times New Roman"/>
          <w:sz w:val="24"/>
          <w:szCs w:val="24"/>
        </w:rPr>
        <w:t>s</w:t>
      </w:r>
      <w:r w:rsidRPr="00553D80">
        <w:rPr>
          <w:rFonts w:ascii="Times New Roman" w:hAnsi="Times New Roman" w:cs="Times New Roman"/>
          <w:sz w:val="24"/>
          <w:szCs w:val="24"/>
        </w:rPr>
        <w:t>tudy on the</w:t>
      </w:r>
      <w:r>
        <w:rPr>
          <w:rFonts w:ascii="Times New Roman" w:hAnsi="Times New Roman" w:cs="Times New Roman"/>
          <w:sz w:val="24"/>
          <w:szCs w:val="24"/>
        </w:rPr>
        <w:t xml:space="preserve"> </w:t>
      </w:r>
      <w:r w:rsidR="00CD37DD">
        <w:rPr>
          <w:rFonts w:ascii="Times New Roman" w:hAnsi="Times New Roman" w:cs="Times New Roman"/>
          <w:sz w:val="24"/>
          <w:szCs w:val="24"/>
        </w:rPr>
        <w:t>p</w:t>
      </w:r>
      <w:r w:rsidRPr="00553D80">
        <w:rPr>
          <w:rFonts w:ascii="Times New Roman" w:hAnsi="Times New Roman" w:cs="Times New Roman"/>
          <w:sz w:val="24"/>
          <w:szCs w:val="24"/>
        </w:rPr>
        <w:t xml:space="preserve">rocess </w:t>
      </w:r>
      <w:r w:rsidR="00CD37DD">
        <w:rPr>
          <w:rFonts w:ascii="Times New Roman" w:hAnsi="Times New Roman" w:cs="Times New Roman"/>
          <w:sz w:val="24"/>
          <w:szCs w:val="24"/>
        </w:rPr>
        <w:t>u</w:t>
      </w:r>
      <w:r w:rsidRPr="00553D80">
        <w:rPr>
          <w:rFonts w:ascii="Times New Roman" w:hAnsi="Times New Roman" w:cs="Times New Roman"/>
          <w:sz w:val="24"/>
          <w:szCs w:val="24"/>
        </w:rPr>
        <w:t xml:space="preserve">nderlying the </w:t>
      </w:r>
      <w:r w:rsidR="00CD37DD">
        <w:rPr>
          <w:rFonts w:ascii="Times New Roman" w:hAnsi="Times New Roman" w:cs="Times New Roman"/>
          <w:sz w:val="24"/>
          <w:szCs w:val="24"/>
        </w:rPr>
        <w:t>a</w:t>
      </w:r>
      <w:r w:rsidRPr="00553D80">
        <w:rPr>
          <w:rFonts w:ascii="Times New Roman" w:hAnsi="Times New Roman" w:cs="Times New Roman"/>
          <w:sz w:val="24"/>
          <w:szCs w:val="24"/>
        </w:rPr>
        <w:t xml:space="preserve">doption of </w:t>
      </w:r>
      <w:r w:rsidR="00CD37DD">
        <w:rPr>
          <w:rFonts w:ascii="Times New Roman" w:hAnsi="Times New Roman" w:cs="Times New Roman"/>
          <w:sz w:val="24"/>
          <w:szCs w:val="24"/>
        </w:rPr>
        <w:t>d</w:t>
      </w:r>
      <w:r w:rsidRPr="00553D80">
        <w:rPr>
          <w:rFonts w:ascii="Times New Roman" w:hAnsi="Times New Roman" w:cs="Times New Roman"/>
          <w:sz w:val="24"/>
          <w:szCs w:val="24"/>
        </w:rPr>
        <w:t xml:space="preserve">eviant </w:t>
      </w:r>
      <w:r w:rsidR="00CD37DD">
        <w:rPr>
          <w:rFonts w:ascii="Times New Roman" w:hAnsi="Times New Roman" w:cs="Times New Roman"/>
          <w:sz w:val="24"/>
          <w:szCs w:val="24"/>
        </w:rPr>
        <w:t>b</w:t>
      </w:r>
      <w:r w:rsidRPr="00553D80">
        <w:rPr>
          <w:rFonts w:ascii="Times New Roman" w:hAnsi="Times New Roman" w:cs="Times New Roman"/>
          <w:sz w:val="24"/>
          <w:szCs w:val="24"/>
        </w:rPr>
        <w:t>ehavior</w:t>
      </w:r>
      <w:r>
        <w:rPr>
          <w:rFonts w:ascii="Times New Roman" w:hAnsi="Times New Roman" w:cs="Times New Roman"/>
          <w:sz w:val="24"/>
          <w:szCs w:val="24"/>
        </w:rPr>
        <w:t xml:space="preserve">. </w:t>
      </w:r>
      <w:r w:rsidRPr="00553D80">
        <w:rPr>
          <w:rFonts w:ascii="Times New Roman" w:hAnsi="Times New Roman" w:cs="Times New Roman"/>
          <w:i/>
          <w:iCs/>
          <w:sz w:val="24"/>
          <w:szCs w:val="24"/>
        </w:rPr>
        <w:t>Auditing: A Journal of Practice &amp; Theory</w:t>
      </w:r>
      <w:r>
        <w:rPr>
          <w:rFonts w:ascii="Times New Roman" w:hAnsi="Times New Roman" w:cs="Times New Roman"/>
          <w:sz w:val="24"/>
          <w:szCs w:val="24"/>
        </w:rPr>
        <w:t>, 36(3), 15-43.</w:t>
      </w:r>
    </w:p>
    <w:p w14:paraId="567753D0" w14:textId="3A34CBA9" w:rsidR="007C601E" w:rsidRDefault="007C601E" w:rsidP="007C601E">
      <w:pPr>
        <w:jc w:val="both"/>
        <w:rPr>
          <w:rFonts w:ascii="Times New Roman" w:hAnsi="Times New Roman" w:cs="Times New Roman"/>
          <w:sz w:val="24"/>
          <w:szCs w:val="24"/>
        </w:rPr>
      </w:pPr>
      <w:proofErr w:type="spellStart"/>
      <w:r w:rsidRPr="00C43879">
        <w:rPr>
          <w:rFonts w:ascii="Times New Roman" w:hAnsi="Times New Roman" w:cs="Times New Roman"/>
          <w:sz w:val="24"/>
          <w:szCs w:val="24"/>
          <w:lang w:val="en-CA"/>
        </w:rPr>
        <w:t>Damiba</w:t>
      </w:r>
      <w:proofErr w:type="spellEnd"/>
      <w:r w:rsidRPr="00C43879">
        <w:rPr>
          <w:rFonts w:ascii="Times New Roman" w:hAnsi="Times New Roman" w:cs="Times New Roman"/>
          <w:sz w:val="24"/>
          <w:szCs w:val="24"/>
          <w:lang w:val="en-CA"/>
        </w:rPr>
        <w:t>, L.</w:t>
      </w:r>
      <w:r w:rsidR="00CD37DD">
        <w:rPr>
          <w:rFonts w:ascii="Times New Roman" w:hAnsi="Times New Roman" w:cs="Times New Roman"/>
          <w:sz w:val="24"/>
          <w:szCs w:val="24"/>
          <w:lang w:val="en-CA"/>
        </w:rPr>
        <w:t>,</w:t>
      </w:r>
      <w:r w:rsidRPr="00C43879">
        <w:rPr>
          <w:rFonts w:ascii="Times New Roman" w:hAnsi="Times New Roman" w:cs="Times New Roman"/>
          <w:sz w:val="24"/>
          <w:szCs w:val="24"/>
          <w:lang w:val="en-CA"/>
        </w:rPr>
        <w:t xml:space="preserve"> </w:t>
      </w:r>
      <w:r w:rsidR="00CD37DD">
        <w:rPr>
          <w:rFonts w:ascii="Times New Roman" w:hAnsi="Times New Roman" w:cs="Times New Roman"/>
          <w:sz w:val="24"/>
          <w:szCs w:val="24"/>
          <w:lang w:val="en-CA"/>
        </w:rPr>
        <w:t>&amp;</w:t>
      </w:r>
      <w:r w:rsidRPr="00C43879">
        <w:rPr>
          <w:rFonts w:ascii="Times New Roman" w:hAnsi="Times New Roman" w:cs="Times New Roman"/>
          <w:sz w:val="24"/>
          <w:szCs w:val="24"/>
          <w:lang w:val="en-CA"/>
        </w:rPr>
        <w:t xml:space="preserve"> </w:t>
      </w:r>
      <w:proofErr w:type="spellStart"/>
      <w:r w:rsidRPr="00C43879">
        <w:rPr>
          <w:rFonts w:ascii="Times New Roman" w:hAnsi="Times New Roman" w:cs="Times New Roman"/>
          <w:sz w:val="24"/>
          <w:szCs w:val="24"/>
          <w:lang w:val="en-CA"/>
        </w:rPr>
        <w:t>Badet</w:t>
      </w:r>
      <w:proofErr w:type="spellEnd"/>
      <w:r w:rsidRPr="00C43879">
        <w:rPr>
          <w:rFonts w:ascii="Times New Roman" w:hAnsi="Times New Roman" w:cs="Times New Roman"/>
          <w:sz w:val="24"/>
          <w:szCs w:val="24"/>
          <w:lang w:val="en-CA"/>
        </w:rPr>
        <w:t xml:space="preserve">, G. (2016). </w:t>
      </w:r>
      <w:r w:rsidRPr="00025E4F">
        <w:rPr>
          <w:rFonts w:ascii="Times New Roman" w:hAnsi="Times New Roman" w:cs="Times New Roman"/>
          <w:i/>
          <w:sz w:val="24"/>
          <w:szCs w:val="24"/>
          <w:lang w:val="fr-FR"/>
        </w:rPr>
        <w:t>Évaluation du Système National d’Intégrité du Bénin</w:t>
      </w:r>
      <w:r w:rsidRPr="00025E4F">
        <w:rPr>
          <w:rFonts w:ascii="Times New Roman" w:hAnsi="Times New Roman" w:cs="Times New Roman"/>
          <w:sz w:val="24"/>
          <w:szCs w:val="24"/>
          <w:lang w:val="fr-FR"/>
        </w:rPr>
        <w:t xml:space="preserve">. </w:t>
      </w:r>
      <w:r w:rsidRPr="00C05E85">
        <w:rPr>
          <w:rFonts w:ascii="Times New Roman" w:hAnsi="Times New Roman" w:cs="Times New Roman"/>
          <w:sz w:val="24"/>
          <w:szCs w:val="24"/>
        </w:rPr>
        <w:t>Cotonou: Transparency International</w:t>
      </w:r>
      <w:r>
        <w:rPr>
          <w:rFonts w:ascii="Times New Roman" w:hAnsi="Times New Roman" w:cs="Times New Roman"/>
          <w:sz w:val="24"/>
          <w:szCs w:val="24"/>
        </w:rPr>
        <w:t>.</w:t>
      </w:r>
    </w:p>
    <w:p w14:paraId="6C53829A" w14:textId="1675F321" w:rsidR="007C601E" w:rsidRDefault="007C601E" w:rsidP="007C601E">
      <w:pPr>
        <w:jc w:val="both"/>
        <w:rPr>
          <w:rFonts w:ascii="Times New Roman" w:hAnsi="Times New Roman" w:cs="Times New Roman"/>
          <w:sz w:val="24"/>
          <w:szCs w:val="24"/>
        </w:rPr>
      </w:pPr>
      <w:r w:rsidRPr="000621E9">
        <w:rPr>
          <w:rFonts w:ascii="Times New Roman" w:hAnsi="Times New Roman" w:cs="Times New Roman"/>
          <w:sz w:val="24"/>
          <w:szCs w:val="24"/>
        </w:rPr>
        <w:lastRenderedPageBreak/>
        <w:t>Davie, S</w:t>
      </w:r>
      <w:r>
        <w:rPr>
          <w:rFonts w:ascii="Times New Roman" w:hAnsi="Times New Roman" w:cs="Times New Roman"/>
          <w:sz w:val="24"/>
          <w:szCs w:val="24"/>
        </w:rPr>
        <w:t>.</w:t>
      </w:r>
      <w:r w:rsidRPr="000621E9">
        <w:rPr>
          <w:rFonts w:ascii="Times New Roman" w:hAnsi="Times New Roman" w:cs="Times New Roman"/>
          <w:sz w:val="24"/>
          <w:szCs w:val="24"/>
        </w:rPr>
        <w:t>S.K. (2005)</w:t>
      </w:r>
      <w:r>
        <w:rPr>
          <w:rFonts w:ascii="Times New Roman" w:hAnsi="Times New Roman" w:cs="Times New Roman"/>
          <w:sz w:val="24"/>
          <w:szCs w:val="24"/>
        </w:rPr>
        <w:t>.</w:t>
      </w:r>
      <w:r w:rsidRPr="000621E9">
        <w:rPr>
          <w:rFonts w:ascii="Times New Roman" w:hAnsi="Times New Roman" w:cs="Times New Roman"/>
          <w:sz w:val="24"/>
          <w:szCs w:val="24"/>
        </w:rPr>
        <w:t xml:space="preserve"> The politics of accounting, race and ethnicity: </w:t>
      </w:r>
      <w:r>
        <w:rPr>
          <w:rFonts w:ascii="Times New Roman" w:hAnsi="Times New Roman" w:cs="Times New Roman"/>
          <w:sz w:val="24"/>
          <w:szCs w:val="24"/>
        </w:rPr>
        <w:t>A</w:t>
      </w:r>
      <w:r w:rsidRPr="000621E9">
        <w:rPr>
          <w:rFonts w:ascii="Times New Roman" w:hAnsi="Times New Roman" w:cs="Times New Roman"/>
          <w:sz w:val="24"/>
          <w:szCs w:val="24"/>
        </w:rPr>
        <w:t xml:space="preserve"> story of a </w:t>
      </w:r>
      <w:r>
        <w:rPr>
          <w:rFonts w:ascii="Times New Roman" w:hAnsi="Times New Roman" w:cs="Times New Roman"/>
          <w:sz w:val="24"/>
          <w:szCs w:val="24"/>
        </w:rPr>
        <w:t>c</w:t>
      </w:r>
      <w:r w:rsidRPr="000621E9">
        <w:rPr>
          <w:rFonts w:ascii="Times New Roman" w:hAnsi="Times New Roman" w:cs="Times New Roman"/>
          <w:sz w:val="24"/>
          <w:szCs w:val="24"/>
        </w:rPr>
        <w:t xml:space="preserve">hiefly-based preferencing. </w:t>
      </w:r>
      <w:bookmarkStart w:id="10" w:name="_Hlk19872537"/>
      <w:r w:rsidRPr="000621E9">
        <w:rPr>
          <w:rFonts w:ascii="Times New Roman" w:hAnsi="Times New Roman" w:cs="Times New Roman"/>
          <w:i/>
          <w:sz w:val="24"/>
          <w:szCs w:val="24"/>
        </w:rPr>
        <w:t>Critical Perspectives on Accounting</w:t>
      </w:r>
      <w:r>
        <w:rPr>
          <w:rFonts w:ascii="Times New Roman" w:hAnsi="Times New Roman" w:cs="Times New Roman"/>
          <w:sz w:val="24"/>
          <w:szCs w:val="24"/>
        </w:rPr>
        <w:t>,</w:t>
      </w:r>
      <w:r w:rsidRPr="000621E9">
        <w:rPr>
          <w:rFonts w:ascii="Times New Roman" w:hAnsi="Times New Roman" w:cs="Times New Roman"/>
          <w:sz w:val="24"/>
          <w:szCs w:val="24"/>
        </w:rPr>
        <w:t xml:space="preserve"> 16</w:t>
      </w:r>
      <w:bookmarkEnd w:id="10"/>
      <w:r w:rsidR="00CD37DD">
        <w:rPr>
          <w:rFonts w:ascii="Times New Roman" w:hAnsi="Times New Roman" w:cs="Times New Roman"/>
          <w:sz w:val="24"/>
          <w:szCs w:val="24"/>
        </w:rPr>
        <w:t>,</w:t>
      </w:r>
      <w:r w:rsidRPr="000621E9">
        <w:rPr>
          <w:rFonts w:ascii="Times New Roman" w:hAnsi="Times New Roman" w:cs="Times New Roman"/>
          <w:sz w:val="24"/>
          <w:szCs w:val="24"/>
        </w:rPr>
        <w:t xml:space="preserve"> 551</w:t>
      </w:r>
      <w:r>
        <w:rPr>
          <w:rFonts w:ascii="Times New Roman" w:hAnsi="Times New Roman" w:cs="Times New Roman"/>
          <w:sz w:val="24"/>
          <w:szCs w:val="24"/>
        </w:rPr>
        <w:t>-</w:t>
      </w:r>
      <w:r w:rsidRPr="000621E9">
        <w:rPr>
          <w:rFonts w:ascii="Times New Roman" w:hAnsi="Times New Roman" w:cs="Times New Roman"/>
          <w:sz w:val="24"/>
          <w:szCs w:val="24"/>
        </w:rPr>
        <w:t>577</w:t>
      </w:r>
      <w:r>
        <w:rPr>
          <w:rFonts w:ascii="Times New Roman" w:hAnsi="Times New Roman" w:cs="Times New Roman"/>
          <w:sz w:val="24"/>
          <w:szCs w:val="24"/>
        </w:rPr>
        <w:t>.</w:t>
      </w:r>
    </w:p>
    <w:p w14:paraId="5AC647ED" w14:textId="45FCFF92" w:rsidR="007C601E" w:rsidRDefault="007C601E" w:rsidP="007C601E">
      <w:pPr>
        <w:jc w:val="both"/>
        <w:rPr>
          <w:rFonts w:ascii="Times New Roman" w:hAnsi="Times New Roman" w:cs="Times New Roman"/>
          <w:sz w:val="24"/>
          <w:szCs w:val="24"/>
        </w:rPr>
      </w:pPr>
      <w:r w:rsidRPr="00050A12">
        <w:rPr>
          <w:rFonts w:ascii="Times New Roman" w:hAnsi="Times New Roman" w:cs="Times New Roman"/>
          <w:sz w:val="24"/>
          <w:szCs w:val="24"/>
        </w:rPr>
        <w:t xml:space="preserve">de </w:t>
      </w:r>
      <w:proofErr w:type="spellStart"/>
      <w:r w:rsidRPr="00050A12">
        <w:rPr>
          <w:rFonts w:ascii="Times New Roman" w:hAnsi="Times New Roman" w:cs="Times New Roman"/>
          <w:sz w:val="24"/>
          <w:szCs w:val="24"/>
        </w:rPr>
        <w:t>Renzio</w:t>
      </w:r>
      <w:proofErr w:type="spellEnd"/>
      <w:r w:rsidRPr="00050A12">
        <w:rPr>
          <w:rFonts w:ascii="Times New Roman" w:hAnsi="Times New Roman" w:cs="Times New Roman"/>
          <w:sz w:val="24"/>
          <w:szCs w:val="24"/>
        </w:rPr>
        <w:t>, P. (2006)</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050A12">
        <w:rPr>
          <w:rFonts w:ascii="Times New Roman" w:hAnsi="Times New Roman" w:cs="Times New Roman"/>
          <w:sz w:val="24"/>
          <w:szCs w:val="24"/>
        </w:rPr>
        <w:t>Aid, budgets and accountability: A survey article</w:t>
      </w:r>
      <w:r>
        <w:rPr>
          <w:rFonts w:ascii="Times New Roman" w:hAnsi="Times New Roman" w:cs="Times New Roman"/>
          <w:sz w:val="24"/>
          <w:szCs w:val="24"/>
        </w:rPr>
        <w:t>.</w:t>
      </w:r>
      <w:r w:rsidRPr="00050A12">
        <w:rPr>
          <w:rFonts w:ascii="Times New Roman" w:hAnsi="Times New Roman" w:cs="Times New Roman"/>
          <w:sz w:val="24"/>
          <w:szCs w:val="24"/>
        </w:rPr>
        <w:t xml:space="preserve"> </w:t>
      </w:r>
      <w:r w:rsidRPr="00050A12">
        <w:rPr>
          <w:rFonts w:ascii="Times New Roman" w:hAnsi="Times New Roman" w:cs="Times New Roman"/>
          <w:i/>
          <w:sz w:val="24"/>
          <w:szCs w:val="24"/>
        </w:rPr>
        <w:t>Development Policy Review</w:t>
      </w:r>
      <w:r w:rsidRPr="00050A12">
        <w:rPr>
          <w:rFonts w:ascii="Times New Roman" w:hAnsi="Times New Roman" w:cs="Times New Roman"/>
          <w:iCs/>
          <w:sz w:val="24"/>
          <w:szCs w:val="24"/>
        </w:rPr>
        <w:t>,</w:t>
      </w:r>
      <w:r w:rsidRPr="00050A12">
        <w:rPr>
          <w:rFonts w:ascii="Times New Roman" w:hAnsi="Times New Roman" w:cs="Times New Roman"/>
          <w:sz w:val="24"/>
          <w:szCs w:val="24"/>
        </w:rPr>
        <w:t xml:space="preserve"> 24</w:t>
      </w:r>
      <w:r>
        <w:rPr>
          <w:rFonts w:ascii="Times New Roman" w:hAnsi="Times New Roman" w:cs="Times New Roman"/>
          <w:sz w:val="24"/>
          <w:szCs w:val="24"/>
        </w:rPr>
        <w:t>(</w:t>
      </w:r>
      <w:r w:rsidRPr="00050A12">
        <w:rPr>
          <w:rFonts w:ascii="Times New Roman" w:hAnsi="Times New Roman" w:cs="Times New Roman"/>
          <w:sz w:val="24"/>
          <w:szCs w:val="24"/>
        </w:rPr>
        <w:t>6</w:t>
      </w:r>
      <w:r>
        <w:rPr>
          <w:rFonts w:ascii="Times New Roman" w:hAnsi="Times New Roman" w:cs="Times New Roman"/>
          <w:sz w:val="24"/>
          <w:szCs w:val="24"/>
        </w:rPr>
        <w:t>)</w:t>
      </w:r>
      <w:r w:rsidRPr="00050A12">
        <w:rPr>
          <w:rFonts w:ascii="Times New Roman" w:hAnsi="Times New Roman" w:cs="Times New Roman"/>
          <w:sz w:val="24"/>
          <w:szCs w:val="24"/>
        </w:rPr>
        <w:t>, 627-645.</w:t>
      </w:r>
    </w:p>
    <w:p w14:paraId="03C24437" w14:textId="0FF3B5A2" w:rsidR="007C601E" w:rsidRPr="009C7DF7" w:rsidRDefault="007C601E" w:rsidP="007C601E">
      <w:pPr>
        <w:jc w:val="both"/>
        <w:rPr>
          <w:rFonts w:ascii="Times New Roman" w:hAnsi="Times New Roman" w:cs="Times New Roman"/>
          <w:sz w:val="24"/>
          <w:szCs w:val="24"/>
        </w:rPr>
      </w:pPr>
      <w:r w:rsidRPr="009C7DF7">
        <w:rPr>
          <w:rFonts w:ascii="Times New Roman" w:hAnsi="Times New Roman" w:cs="Times New Roman"/>
          <w:sz w:val="24"/>
          <w:szCs w:val="24"/>
        </w:rPr>
        <w:t>Deegan, C</w:t>
      </w:r>
      <w:r>
        <w:rPr>
          <w:rFonts w:ascii="Times New Roman" w:hAnsi="Times New Roman" w:cs="Times New Roman"/>
          <w:sz w:val="24"/>
          <w:szCs w:val="24"/>
        </w:rPr>
        <w:t>.</w:t>
      </w:r>
      <w:r w:rsidR="00CD37DD">
        <w:rPr>
          <w:rFonts w:ascii="Times New Roman" w:hAnsi="Times New Roman" w:cs="Times New Roman"/>
          <w:sz w:val="24"/>
          <w:szCs w:val="24"/>
        </w:rPr>
        <w:t>,</w:t>
      </w:r>
      <w:r w:rsidRPr="009C7DF7">
        <w:rPr>
          <w:rFonts w:ascii="Times New Roman" w:hAnsi="Times New Roman" w:cs="Times New Roman"/>
          <w:sz w:val="24"/>
          <w:szCs w:val="24"/>
        </w:rPr>
        <w:t xml:space="preserve"> </w:t>
      </w:r>
      <w:r w:rsidR="00CD37DD">
        <w:rPr>
          <w:rFonts w:ascii="Times New Roman" w:hAnsi="Times New Roman" w:cs="Times New Roman"/>
          <w:sz w:val="24"/>
          <w:szCs w:val="24"/>
        </w:rPr>
        <w:t>&amp;</w:t>
      </w:r>
      <w:r w:rsidRPr="009C7DF7">
        <w:rPr>
          <w:rFonts w:ascii="Times New Roman" w:hAnsi="Times New Roman" w:cs="Times New Roman"/>
          <w:sz w:val="24"/>
          <w:szCs w:val="24"/>
        </w:rPr>
        <w:t xml:space="preserve"> </w:t>
      </w:r>
      <w:proofErr w:type="spellStart"/>
      <w:r w:rsidRPr="009C7DF7">
        <w:rPr>
          <w:rFonts w:ascii="Times New Roman" w:hAnsi="Times New Roman" w:cs="Times New Roman"/>
          <w:sz w:val="24"/>
          <w:szCs w:val="24"/>
        </w:rPr>
        <w:t>Unerman</w:t>
      </w:r>
      <w:proofErr w:type="spellEnd"/>
      <w:r w:rsidRPr="009C7DF7">
        <w:rPr>
          <w:rFonts w:ascii="Times New Roman" w:hAnsi="Times New Roman" w:cs="Times New Roman"/>
          <w:sz w:val="24"/>
          <w:szCs w:val="24"/>
        </w:rPr>
        <w:t>, J</w:t>
      </w:r>
      <w:r>
        <w:rPr>
          <w:rFonts w:ascii="Times New Roman" w:hAnsi="Times New Roman" w:cs="Times New Roman"/>
          <w:sz w:val="24"/>
          <w:szCs w:val="24"/>
        </w:rPr>
        <w:t>.</w:t>
      </w:r>
      <w:r w:rsidRPr="009C7DF7">
        <w:rPr>
          <w:rFonts w:ascii="Times New Roman" w:hAnsi="Times New Roman" w:cs="Times New Roman"/>
          <w:sz w:val="24"/>
          <w:szCs w:val="24"/>
        </w:rPr>
        <w:t xml:space="preserve"> (2011) </w:t>
      </w:r>
      <w:r w:rsidRPr="009C7DF7">
        <w:rPr>
          <w:rFonts w:ascii="Times New Roman" w:hAnsi="Times New Roman" w:cs="Times New Roman"/>
          <w:i/>
          <w:sz w:val="24"/>
          <w:szCs w:val="24"/>
        </w:rPr>
        <w:t xml:space="preserve">Financial </w:t>
      </w:r>
      <w:r w:rsidR="00CD37DD">
        <w:rPr>
          <w:rFonts w:ascii="Times New Roman" w:hAnsi="Times New Roman" w:cs="Times New Roman"/>
          <w:i/>
          <w:sz w:val="24"/>
          <w:szCs w:val="24"/>
        </w:rPr>
        <w:t>a</w:t>
      </w:r>
      <w:r w:rsidRPr="009C7DF7">
        <w:rPr>
          <w:rFonts w:ascii="Times New Roman" w:hAnsi="Times New Roman" w:cs="Times New Roman"/>
          <w:i/>
          <w:sz w:val="24"/>
          <w:szCs w:val="24"/>
        </w:rPr>
        <w:t xml:space="preserve">ccounting </w:t>
      </w:r>
      <w:r w:rsidR="00CD37DD">
        <w:rPr>
          <w:rFonts w:ascii="Times New Roman" w:hAnsi="Times New Roman" w:cs="Times New Roman"/>
          <w:i/>
          <w:sz w:val="24"/>
          <w:szCs w:val="24"/>
        </w:rPr>
        <w:t>t</w:t>
      </w:r>
      <w:r w:rsidRPr="009C7DF7">
        <w:rPr>
          <w:rFonts w:ascii="Times New Roman" w:hAnsi="Times New Roman" w:cs="Times New Roman"/>
          <w:i/>
          <w:sz w:val="24"/>
          <w:szCs w:val="24"/>
        </w:rPr>
        <w:t>heory</w:t>
      </w:r>
      <w:r w:rsidRPr="009C7DF7">
        <w:rPr>
          <w:rFonts w:ascii="Times New Roman" w:hAnsi="Times New Roman" w:cs="Times New Roman"/>
          <w:sz w:val="24"/>
          <w:szCs w:val="24"/>
        </w:rPr>
        <w:t>. 2</w:t>
      </w:r>
      <w:r w:rsidRPr="009C7DF7">
        <w:rPr>
          <w:rFonts w:ascii="Times New Roman" w:hAnsi="Times New Roman" w:cs="Times New Roman"/>
          <w:sz w:val="24"/>
          <w:szCs w:val="24"/>
          <w:vertAlign w:val="superscript"/>
        </w:rPr>
        <w:t>nd</w:t>
      </w:r>
      <w:r w:rsidRPr="009C7DF7">
        <w:rPr>
          <w:rFonts w:ascii="Times New Roman" w:hAnsi="Times New Roman" w:cs="Times New Roman"/>
          <w:sz w:val="24"/>
          <w:szCs w:val="24"/>
        </w:rPr>
        <w:t xml:space="preserve"> Ed. Maidenhead: McGraw-Hill.</w:t>
      </w:r>
    </w:p>
    <w:p w14:paraId="4EBFA1C9" w14:textId="40522003" w:rsidR="007C601E" w:rsidRDefault="007C601E" w:rsidP="007C601E">
      <w:pPr>
        <w:jc w:val="both"/>
        <w:rPr>
          <w:rFonts w:ascii="Times New Roman" w:hAnsi="Times New Roman" w:cs="Times New Roman"/>
          <w:sz w:val="24"/>
          <w:szCs w:val="24"/>
        </w:rPr>
      </w:pPr>
      <w:r>
        <w:rPr>
          <w:rFonts w:ascii="Times New Roman" w:hAnsi="Times New Roman" w:cs="Times New Roman"/>
          <w:sz w:val="24"/>
          <w:szCs w:val="24"/>
        </w:rPr>
        <w:t xml:space="preserve">Dye, K.M. (2007). </w:t>
      </w:r>
      <w:r w:rsidRPr="00FD5DAA">
        <w:rPr>
          <w:rFonts w:ascii="Times New Roman" w:hAnsi="Times New Roman" w:cs="Times New Roman"/>
          <w:sz w:val="24"/>
          <w:szCs w:val="24"/>
        </w:rPr>
        <w:t xml:space="preserve">Corruption and </w:t>
      </w:r>
      <w:r w:rsidR="00CD37DD">
        <w:rPr>
          <w:rFonts w:ascii="Times New Roman" w:hAnsi="Times New Roman" w:cs="Times New Roman"/>
          <w:sz w:val="24"/>
          <w:szCs w:val="24"/>
        </w:rPr>
        <w:t>f</w:t>
      </w:r>
      <w:r w:rsidRPr="00FD5DAA">
        <w:rPr>
          <w:rFonts w:ascii="Times New Roman" w:hAnsi="Times New Roman" w:cs="Times New Roman"/>
          <w:sz w:val="24"/>
          <w:szCs w:val="24"/>
        </w:rPr>
        <w:t xml:space="preserve">raud </w:t>
      </w:r>
      <w:r w:rsidR="00CD37DD">
        <w:rPr>
          <w:rFonts w:ascii="Times New Roman" w:hAnsi="Times New Roman" w:cs="Times New Roman"/>
          <w:sz w:val="24"/>
          <w:szCs w:val="24"/>
        </w:rPr>
        <w:t>d</w:t>
      </w:r>
      <w:r w:rsidRPr="00FD5DAA">
        <w:rPr>
          <w:rFonts w:ascii="Times New Roman" w:hAnsi="Times New Roman" w:cs="Times New Roman"/>
          <w:sz w:val="24"/>
          <w:szCs w:val="24"/>
        </w:rPr>
        <w:t xml:space="preserve">etection by </w:t>
      </w:r>
      <w:r w:rsidR="00CD37DD">
        <w:rPr>
          <w:rFonts w:ascii="Times New Roman" w:hAnsi="Times New Roman" w:cs="Times New Roman"/>
          <w:sz w:val="24"/>
          <w:szCs w:val="24"/>
        </w:rPr>
        <w:t>p</w:t>
      </w:r>
      <w:r w:rsidRPr="00FD5DAA">
        <w:rPr>
          <w:rFonts w:ascii="Times New Roman" w:hAnsi="Times New Roman" w:cs="Times New Roman"/>
          <w:sz w:val="24"/>
          <w:szCs w:val="24"/>
        </w:rPr>
        <w:t xml:space="preserve">ublic </w:t>
      </w:r>
      <w:r w:rsidR="00CD37DD">
        <w:rPr>
          <w:rFonts w:ascii="Times New Roman" w:hAnsi="Times New Roman" w:cs="Times New Roman"/>
          <w:sz w:val="24"/>
          <w:szCs w:val="24"/>
        </w:rPr>
        <w:t>s</w:t>
      </w:r>
      <w:r w:rsidRPr="00FD5DAA">
        <w:rPr>
          <w:rFonts w:ascii="Times New Roman" w:hAnsi="Times New Roman" w:cs="Times New Roman"/>
          <w:sz w:val="24"/>
          <w:szCs w:val="24"/>
        </w:rPr>
        <w:t xml:space="preserve">ector </w:t>
      </w:r>
      <w:r w:rsidR="00CD37DD">
        <w:rPr>
          <w:rFonts w:ascii="Times New Roman" w:hAnsi="Times New Roman" w:cs="Times New Roman"/>
          <w:sz w:val="24"/>
          <w:szCs w:val="24"/>
        </w:rPr>
        <w:t>a</w:t>
      </w:r>
      <w:r w:rsidRPr="00FD5DAA">
        <w:rPr>
          <w:rFonts w:ascii="Times New Roman" w:hAnsi="Times New Roman" w:cs="Times New Roman"/>
          <w:sz w:val="24"/>
          <w:szCs w:val="24"/>
        </w:rPr>
        <w:t xml:space="preserve">uditors. </w:t>
      </w:r>
      <w:r w:rsidRPr="00586E8D">
        <w:rPr>
          <w:rFonts w:ascii="Times New Roman" w:hAnsi="Times New Roman" w:cs="Times New Roman"/>
          <w:bCs/>
          <w:i/>
          <w:sz w:val="24"/>
          <w:szCs w:val="24"/>
        </w:rPr>
        <w:t>EDPACS</w:t>
      </w:r>
      <w:r>
        <w:rPr>
          <w:rFonts w:ascii="Times New Roman" w:hAnsi="Times New Roman" w:cs="Times New Roman"/>
          <w:sz w:val="24"/>
          <w:szCs w:val="24"/>
        </w:rPr>
        <w:t>,</w:t>
      </w:r>
      <w:r w:rsidRPr="00FD5DAA">
        <w:rPr>
          <w:rFonts w:ascii="Times New Roman" w:hAnsi="Times New Roman" w:cs="Times New Roman"/>
          <w:sz w:val="24"/>
          <w:szCs w:val="24"/>
        </w:rPr>
        <w:t xml:space="preserve"> 36 </w:t>
      </w:r>
      <w:r>
        <w:rPr>
          <w:rFonts w:ascii="Times New Roman" w:hAnsi="Times New Roman" w:cs="Times New Roman"/>
          <w:sz w:val="24"/>
          <w:szCs w:val="24"/>
        </w:rPr>
        <w:t>(5-6), 6-15.</w:t>
      </w:r>
    </w:p>
    <w:p w14:paraId="28AE7184" w14:textId="090E7749" w:rsidR="007C601E" w:rsidRDefault="007C601E" w:rsidP="007C601E">
      <w:pPr>
        <w:jc w:val="both"/>
        <w:rPr>
          <w:rFonts w:ascii="Times New Roman" w:hAnsi="Times New Roman" w:cs="Times New Roman"/>
          <w:sz w:val="24"/>
          <w:szCs w:val="24"/>
          <w:lang w:val="en-GB"/>
        </w:rPr>
      </w:pPr>
      <w:r w:rsidRPr="00E34D49">
        <w:rPr>
          <w:rFonts w:ascii="Times New Roman" w:hAnsi="Times New Roman" w:cs="Times New Roman"/>
          <w:sz w:val="24"/>
          <w:szCs w:val="24"/>
          <w:lang w:val="en-GB"/>
        </w:rPr>
        <w:t>Economist Intelligence Unit (2012)</w:t>
      </w:r>
      <w:r w:rsidR="00CD37DD">
        <w:rPr>
          <w:rFonts w:ascii="Times New Roman" w:hAnsi="Times New Roman" w:cs="Times New Roman"/>
          <w:sz w:val="24"/>
          <w:szCs w:val="24"/>
          <w:lang w:val="en-GB"/>
        </w:rPr>
        <w:t>.</w:t>
      </w:r>
      <w:r w:rsidRPr="00E34D49">
        <w:rPr>
          <w:rFonts w:ascii="Times New Roman" w:hAnsi="Times New Roman" w:cs="Times New Roman"/>
          <w:sz w:val="24"/>
          <w:szCs w:val="24"/>
          <w:lang w:val="en-GB"/>
        </w:rPr>
        <w:t xml:space="preserve"> </w:t>
      </w:r>
      <w:r w:rsidRPr="00E34D49">
        <w:rPr>
          <w:rFonts w:ascii="Times New Roman" w:hAnsi="Times New Roman" w:cs="Times New Roman"/>
          <w:i/>
          <w:sz w:val="24"/>
          <w:szCs w:val="24"/>
          <w:lang w:val="en-GB"/>
        </w:rPr>
        <w:t>Corruption remains a serious problem in Benin</w:t>
      </w:r>
      <w:r w:rsidRPr="00E34D49">
        <w:rPr>
          <w:rFonts w:ascii="Times New Roman" w:hAnsi="Times New Roman" w:cs="Times New Roman"/>
          <w:sz w:val="24"/>
          <w:szCs w:val="24"/>
          <w:lang w:val="en-GB"/>
        </w:rPr>
        <w:t xml:space="preserve">. [Online]. Available from : </w:t>
      </w:r>
      <w:hyperlink r:id="rId18" w:history="1">
        <w:r w:rsidRPr="00E34D49">
          <w:rPr>
            <w:rStyle w:val="Hyperlink"/>
            <w:rFonts w:ascii="Times New Roman" w:hAnsi="Times New Roman" w:cs="Times New Roman"/>
            <w:sz w:val="24"/>
            <w:szCs w:val="24"/>
            <w:lang w:val="en-GB"/>
          </w:rPr>
          <w:t>http://country.eiu.com/article.aspx?articleid=1868955971&amp;Country=Benin&amp;topic=Politics&amp;subtopic=Recent+developments&amp;aid=1&amp;oid=858477470</w:t>
        </w:r>
      </w:hyperlink>
      <w:r w:rsidRPr="00E34D49">
        <w:rPr>
          <w:rFonts w:ascii="Times New Roman" w:hAnsi="Times New Roman" w:cs="Times New Roman"/>
          <w:sz w:val="24"/>
          <w:szCs w:val="24"/>
          <w:lang w:val="en-GB"/>
        </w:rPr>
        <w:t xml:space="preserve"> [Accessed 11/05/2017]</w:t>
      </w:r>
      <w:r>
        <w:rPr>
          <w:rFonts w:ascii="Times New Roman" w:hAnsi="Times New Roman" w:cs="Times New Roman"/>
          <w:sz w:val="24"/>
          <w:szCs w:val="24"/>
          <w:lang w:val="en-GB"/>
        </w:rPr>
        <w:t>.</w:t>
      </w:r>
    </w:p>
    <w:p w14:paraId="47459218" w14:textId="65CF29FA" w:rsidR="007C601E" w:rsidRDefault="007C601E" w:rsidP="007C601E">
      <w:pPr>
        <w:jc w:val="both"/>
        <w:rPr>
          <w:rFonts w:ascii="Times New Roman" w:hAnsi="Times New Roman" w:cs="Times New Roman"/>
          <w:sz w:val="24"/>
          <w:szCs w:val="24"/>
        </w:rPr>
      </w:pPr>
      <w:proofErr w:type="spellStart"/>
      <w:r w:rsidRPr="004B5BE4">
        <w:rPr>
          <w:rFonts w:ascii="Times New Roman" w:hAnsi="Times New Roman" w:cs="Times New Roman"/>
          <w:sz w:val="24"/>
          <w:szCs w:val="24"/>
        </w:rPr>
        <w:t>Ekeh</w:t>
      </w:r>
      <w:proofErr w:type="spellEnd"/>
      <w:r w:rsidRPr="004B5BE4">
        <w:rPr>
          <w:rFonts w:ascii="Times New Roman" w:hAnsi="Times New Roman" w:cs="Times New Roman"/>
          <w:sz w:val="24"/>
          <w:szCs w:val="24"/>
        </w:rPr>
        <w:t>, P</w:t>
      </w:r>
      <w:r>
        <w:rPr>
          <w:rFonts w:ascii="Times New Roman" w:hAnsi="Times New Roman" w:cs="Times New Roman"/>
          <w:sz w:val="24"/>
          <w:szCs w:val="24"/>
        </w:rPr>
        <w:t>.</w:t>
      </w:r>
      <w:r w:rsidRPr="004B5BE4">
        <w:rPr>
          <w:rFonts w:ascii="Times New Roman" w:hAnsi="Times New Roman" w:cs="Times New Roman"/>
          <w:sz w:val="24"/>
          <w:szCs w:val="24"/>
        </w:rPr>
        <w:t>P</w:t>
      </w:r>
      <w:r>
        <w:rPr>
          <w:rFonts w:ascii="Times New Roman" w:hAnsi="Times New Roman" w:cs="Times New Roman"/>
          <w:sz w:val="24"/>
          <w:szCs w:val="24"/>
        </w:rPr>
        <w:t>.</w:t>
      </w:r>
      <w:r w:rsidRPr="004B5BE4">
        <w:rPr>
          <w:rFonts w:ascii="Times New Roman" w:hAnsi="Times New Roman" w:cs="Times New Roman"/>
          <w:sz w:val="24"/>
          <w:szCs w:val="24"/>
        </w:rPr>
        <w:t xml:space="preserve"> (1975)</w:t>
      </w:r>
      <w:r w:rsidR="00CD37DD">
        <w:rPr>
          <w:rFonts w:ascii="Times New Roman" w:hAnsi="Times New Roman" w:cs="Times New Roman"/>
          <w:sz w:val="24"/>
          <w:szCs w:val="24"/>
        </w:rPr>
        <w:t>.</w:t>
      </w:r>
      <w:r w:rsidRPr="004B5BE4">
        <w:rPr>
          <w:rFonts w:ascii="Times New Roman" w:hAnsi="Times New Roman" w:cs="Times New Roman"/>
          <w:sz w:val="24"/>
          <w:szCs w:val="24"/>
        </w:rPr>
        <w:t xml:space="preserve"> Colonialism and the </w:t>
      </w:r>
      <w:r w:rsidR="00CD37DD">
        <w:rPr>
          <w:rFonts w:ascii="Times New Roman" w:hAnsi="Times New Roman" w:cs="Times New Roman"/>
          <w:sz w:val="24"/>
          <w:szCs w:val="24"/>
        </w:rPr>
        <w:t>t</w:t>
      </w:r>
      <w:r w:rsidRPr="004B5BE4">
        <w:rPr>
          <w:rFonts w:ascii="Times New Roman" w:hAnsi="Times New Roman" w:cs="Times New Roman"/>
          <w:sz w:val="24"/>
          <w:szCs w:val="24"/>
        </w:rPr>
        <w:t xml:space="preserve">wo </w:t>
      </w:r>
      <w:r w:rsidR="00CD37DD">
        <w:rPr>
          <w:rFonts w:ascii="Times New Roman" w:hAnsi="Times New Roman" w:cs="Times New Roman"/>
          <w:sz w:val="24"/>
          <w:szCs w:val="24"/>
        </w:rPr>
        <w:t>p</w:t>
      </w:r>
      <w:r w:rsidRPr="004B5BE4">
        <w:rPr>
          <w:rFonts w:ascii="Times New Roman" w:hAnsi="Times New Roman" w:cs="Times New Roman"/>
          <w:sz w:val="24"/>
          <w:szCs w:val="24"/>
        </w:rPr>
        <w:t xml:space="preserve">ublics in Africa: A </w:t>
      </w:r>
      <w:r w:rsidR="00CD37DD">
        <w:rPr>
          <w:rFonts w:ascii="Times New Roman" w:hAnsi="Times New Roman" w:cs="Times New Roman"/>
          <w:sz w:val="24"/>
          <w:szCs w:val="24"/>
        </w:rPr>
        <w:t>t</w:t>
      </w:r>
      <w:r w:rsidRPr="004B5BE4">
        <w:rPr>
          <w:rFonts w:ascii="Times New Roman" w:hAnsi="Times New Roman" w:cs="Times New Roman"/>
          <w:sz w:val="24"/>
          <w:szCs w:val="24"/>
        </w:rPr>
        <w:t xml:space="preserve">heoretical </w:t>
      </w:r>
      <w:r w:rsidR="00CD37DD">
        <w:rPr>
          <w:rFonts w:ascii="Times New Roman" w:hAnsi="Times New Roman" w:cs="Times New Roman"/>
          <w:sz w:val="24"/>
          <w:szCs w:val="24"/>
        </w:rPr>
        <w:t>s</w:t>
      </w:r>
      <w:r w:rsidRPr="004B5BE4">
        <w:rPr>
          <w:rFonts w:ascii="Times New Roman" w:hAnsi="Times New Roman" w:cs="Times New Roman"/>
          <w:sz w:val="24"/>
          <w:szCs w:val="24"/>
        </w:rPr>
        <w:t xml:space="preserve">tatement. </w:t>
      </w:r>
      <w:r w:rsidRPr="004B5BE4">
        <w:rPr>
          <w:rFonts w:ascii="Times New Roman" w:hAnsi="Times New Roman" w:cs="Times New Roman"/>
          <w:i/>
          <w:sz w:val="24"/>
          <w:szCs w:val="24"/>
        </w:rPr>
        <w:t>Comparative Studies in Society and History</w:t>
      </w:r>
      <w:r>
        <w:rPr>
          <w:rFonts w:ascii="Times New Roman" w:hAnsi="Times New Roman" w:cs="Times New Roman"/>
          <w:sz w:val="24"/>
          <w:szCs w:val="24"/>
        </w:rPr>
        <w:t>,</w:t>
      </w:r>
      <w:r w:rsidRPr="004B5BE4">
        <w:rPr>
          <w:rFonts w:ascii="Times New Roman" w:hAnsi="Times New Roman" w:cs="Times New Roman"/>
          <w:sz w:val="24"/>
          <w:szCs w:val="24"/>
        </w:rPr>
        <w:t xml:space="preserve"> 17(1)</w:t>
      </w:r>
      <w:r w:rsidR="00CD37DD">
        <w:rPr>
          <w:rFonts w:ascii="Times New Roman" w:hAnsi="Times New Roman" w:cs="Times New Roman"/>
          <w:sz w:val="24"/>
          <w:szCs w:val="24"/>
        </w:rPr>
        <w:t>,</w:t>
      </w:r>
      <w:r w:rsidRPr="004B5BE4">
        <w:rPr>
          <w:rFonts w:ascii="Times New Roman" w:hAnsi="Times New Roman" w:cs="Times New Roman"/>
          <w:sz w:val="24"/>
          <w:szCs w:val="24"/>
        </w:rPr>
        <w:t xml:space="preserve"> 91-112.</w:t>
      </w:r>
    </w:p>
    <w:p w14:paraId="22B33D24" w14:textId="7A664BD7" w:rsidR="007C601E" w:rsidRDefault="007C601E" w:rsidP="007C601E">
      <w:pPr>
        <w:jc w:val="both"/>
        <w:rPr>
          <w:rFonts w:asciiTheme="majorBidi" w:hAnsiTheme="majorBidi" w:cstheme="majorBidi"/>
          <w:color w:val="33312D"/>
          <w:sz w:val="24"/>
          <w:szCs w:val="24"/>
          <w:lang w:val="en"/>
        </w:rPr>
      </w:pPr>
      <w:r w:rsidRPr="00515AF9">
        <w:rPr>
          <w:rFonts w:asciiTheme="majorBidi" w:hAnsiTheme="majorBidi" w:cstheme="majorBidi"/>
          <w:color w:val="33312D"/>
          <w:sz w:val="24"/>
          <w:szCs w:val="24"/>
          <w:lang w:val="en"/>
        </w:rPr>
        <w:t>Erdmann, G</w:t>
      </w:r>
      <w:r>
        <w:rPr>
          <w:rFonts w:asciiTheme="majorBidi" w:hAnsiTheme="majorBidi" w:cstheme="majorBidi"/>
          <w:color w:val="33312D"/>
          <w:sz w:val="24"/>
          <w:szCs w:val="24"/>
          <w:lang w:val="en"/>
        </w:rPr>
        <w:t>.</w:t>
      </w:r>
      <w:r w:rsidR="00CD37DD">
        <w:rPr>
          <w:rFonts w:asciiTheme="majorBidi" w:hAnsiTheme="majorBidi" w:cstheme="majorBidi"/>
          <w:color w:val="33312D"/>
          <w:sz w:val="24"/>
          <w:szCs w:val="24"/>
          <w:lang w:val="en"/>
        </w:rPr>
        <w:t>,</w:t>
      </w:r>
      <w:r w:rsidRPr="00515AF9">
        <w:rPr>
          <w:rFonts w:asciiTheme="majorBidi" w:hAnsiTheme="majorBidi" w:cstheme="majorBidi"/>
          <w:color w:val="33312D"/>
          <w:sz w:val="24"/>
          <w:szCs w:val="24"/>
          <w:lang w:val="en"/>
        </w:rPr>
        <w:t xml:space="preserve"> </w:t>
      </w:r>
      <w:r w:rsidR="00CD37DD">
        <w:rPr>
          <w:rFonts w:asciiTheme="majorBidi" w:hAnsiTheme="majorBidi" w:cstheme="majorBidi"/>
          <w:color w:val="33312D"/>
          <w:sz w:val="24"/>
          <w:szCs w:val="24"/>
          <w:lang w:val="en"/>
        </w:rPr>
        <w:t>&amp;</w:t>
      </w:r>
      <w:r w:rsidRPr="00515AF9">
        <w:rPr>
          <w:rFonts w:asciiTheme="majorBidi" w:hAnsiTheme="majorBidi" w:cstheme="majorBidi"/>
          <w:color w:val="33312D"/>
          <w:sz w:val="24"/>
          <w:szCs w:val="24"/>
          <w:lang w:val="en"/>
        </w:rPr>
        <w:t xml:space="preserve"> Engel, U</w:t>
      </w:r>
      <w:r>
        <w:rPr>
          <w:rFonts w:asciiTheme="majorBidi" w:hAnsiTheme="majorBidi" w:cstheme="majorBidi"/>
          <w:color w:val="33312D"/>
          <w:sz w:val="24"/>
          <w:szCs w:val="24"/>
          <w:lang w:val="en"/>
        </w:rPr>
        <w:t>.</w:t>
      </w:r>
      <w:r w:rsidRPr="00515AF9">
        <w:rPr>
          <w:rFonts w:asciiTheme="majorBidi" w:hAnsiTheme="majorBidi" w:cstheme="majorBidi"/>
          <w:color w:val="33312D"/>
          <w:sz w:val="24"/>
          <w:szCs w:val="24"/>
          <w:lang w:val="en"/>
        </w:rPr>
        <w:t xml:space="preserve"> (2007)</w:t>
      </w:r>
      <w:r w:rsidR="00CD37DD">
        <w:rPr>
          <w:rFonts w:asciiTheme="majorBidi" w:hAnsiTheme="majorBidi" w:cstheme="majorBidi"/>
          <w:color w:val="33312D"/>
          <w:sz w:val="24"/>
          <w:szCs w:val="24"/>
          <w:lang w:val="en"/>
        </w:rPr>
        <w:t>.</w:t>
      </w:r>
      <w:r w:rsidRPr="00515AF9">
        <w:rPr>
          <w:rFonts w:asciiTheme="majorBidi" w:hAnsiTheme="majorBidi" w:cstheme="majorBidi"/>
          <w:color w:val="33312D"/>
          <w:sz w:val="24"/>
          <w:szCs w:val="24"/>
          <w:lang w:val="en"/>
        </w:rPr>
        <w:t xml:space="preserve"> Neopatrimonialism </w:t>
      </w:r>
      <w:r w:rsidR="00CD37DD">
        <w:rPr>
          <w:rFonts w:asciiTheme="majorBidi" w:hAnsiTheme="majorBidi" w:cstheme="majorBidi"/>
          <w:color w:val="33312D"/>
          <w:sz w:val="24"/>
          <w:szCs w:val="24"/>
          <w:lang w:val="en"/>
        </w:rPr>
        <w:t>r</w:t>
      </w:r>
      <w:r w:rsidRPr="00515AF9">
        <w:rPr>
          <w:rFonts w:asciiTheme="majorBidi" w:hAnsiTheme="majorBidi" w:cstheme="majorBidi"/>
          <w:color w:val="33312D"/>
          <w:sz w:val="24"/>
          <w:szCs w:val="24"/>
          <w:lang w:val="en"/>
        </w:rPr>
        <w:t xml:space="preserve">econsidered: Critical </w:t>
      </w:r>
      <w:r w:rsidR="00CD37DD">
        <w:rPr>
          <w:rFonts w:asciiTheme="majorBidi" w:hAnsiTheme="majorBidi" w:cstheme="majorBidi"/>
          <w:color w:val="33312D"/>
          <w:sz w:val="24"/>
          <w:szCs w:val="24"/>
          <w:lang w:val="en"/>
        </w:rPr>
        <w:t>r</w:t>
      </w:r>
      <w:r w:rsidRPr="00515AF9">
        <w:rPr>
          <w:rFonts w:asciiTheme="majorBidi" w:hAnsiTheme="majorBidi" w:cstheme="majorBidi"/>
          <w:color w:val="33312D"/>
          <w:sz w:val="24"/>
          <w:szCs w:val="24"/>
          <w:lang w:val="en"/>
        </w:rPr>
        <w:t xml:space="preserve">eview and </w:t>
      </w:r>
      <w:r w:rsidR="00CD37DD">
        <w:rPr>
          <w:rFonts w:asciiTheme="majorBidi" w:hAnsiTheme="majorBidi" w:cstheme="majorBidi"/>
          <w:color w:val="33312D"/>
          <w:sz w:val="24"/>
          <w:szCs w:val="24"/>
          <w:lang w:val="en"/>
        </w:rPr>
        <w:t>e</w:t>
      </w:r>
      <w:r w:rsidRPr="00515AF9">
        <w:rPr>
          <w:rFonts w:asciiTheme="majorBidi" w:hAnsiTheme="majorBidi" w:cstheme="majorBidi"/>
          <w:color w:val="33312D"/>
          <w:sz w:val="24"/>
          <w:szCs w:val="24"/>
          <w:lang w:val="en"/>
        </w:rPr>
        <w:t xml:space="preserve">laboration of an </w:t>
      </w:r>
      <w:r w:rsidR="00CD37DD">
        <w:rPr>
          <w:rFonts w:asciiTheme="majorBidi" w:hAnsiTheme="majorBidi" w:cstheme="majorBidi"/>
          <w:color w:val="33312D"/>
          <w:sz w:val="24"/>
          <w:szCs w:val="24"/>
          <w:lang w:val="en"/>
        </w:rPr>
        <w:t>e</w:t>
      </w:r>
      <w:r w:rsidRPr="00515AF9">
        <w:rPr>
          <w:rFonts w:asciiTheme="majorBidi" w:hAnsiTheme="majorBidi" w:cstheme="majorBidi"/>
          <w:color w:val="33312D"/>
          <w:sz w:val="24"/>
          <w:szCs w:val="24"/>
          <w:lang w:val="en"/>
        </w:rPr>
        <w:t xml:space="preserve">lusive </w:t>
      </w:r>
      <w:r w:rsidR="00CD37DD">
        <w:rPr>
          <w:rFonts w:asciiTheme="majorBidi" w:hAnsiTheme="majorBidi" w:cstheme="majorBidi"/>
          <w:color w:val="33312D"/>
          <w:sz w:val="24"/>
          <w:szCs w:val="24"/>
          <w:lang w:val="en"/>
        </w:rPr>
        <w:t>c</w:t>
      </w:r>
      <w:r w:rsidRPr="00515AF9">
        <w:rPr>
          <w:rFonts w:asciiTheme="majorBidi" w:hAnsiTheme="majorBidi" w:cstheme="majorBidi"/>
          <w:color w:val="33312D"/>
          <w:sz w:val="24"/>
          <w:szCs w:val="24"/>
          <w:lang w:val="en"/>
        </w:rPr>
        <w:t xml:space="preserve">oncept. </w:t>
      </w:r>
      <w:r w:rsidRPr="00515AF9">
        <w:rPr>
          <w:rFonts w:asciiTheme="majorBidi" w:hAnsiTheme="majorBidi" w:cstheme="majorBidi"/>
          <w:i/>
          <w:color w:val="33312D"/>
          <w:sz w:val="24"/>
          <w:szCs w:val="24"/>
          <w:lang w:val="en"/>
        </w:rPr>
        <w:t>Commonwealth &amp; Comparative Politics</w:t>
      </w:r>
      <w:r>
        <w:rPr>
          <w:rFonts w:asciiTheme="majorBidi" w:hAnsiTheme="majorBidi" w:cstheme="majorBidi"/>
          <w:color w:val="33312D"/>
          <w:sz w:val="24"/>
          <w:szCs w:val="24"/>
          <w:lang w:val="en"/>
        </w:rPr>
        <w:t>,</w:t>
      </w:r>
      <w:r w:rsidRPr="00515AF9">
        <w:rPr>
          <w:rFonts w:asciiTheme="majorBidi" w:hAnsiTheme="majorBidi" w:cstheme="majorBidi"/>
          <w:color w:val="33312D"/>
          <w:sz w:val="24"/>
          <w:szCs w:val="24"/>
          <w:lang w:val="en"/>
        </w:rPr>
        <w:t xml:space="preserve"> 45(1), 95–119.</w:t>
      </w:r>
    </w:p>
    <w:p w14:paraId="513D3FE8" w14:textId="41786866" w:rsidR="007C601E" w:rsidRPr="00C43879" w:rsidRDefault="007C601E" w:rsidP="007C601E">
      <w:pPr>
        <w:jc w:val="both"/>
        <w:rPr>
          <w:rFonts w:ascii="Times New Roman" w:hAnsi="Times New Roman" w:cs="Times New Roman"/>
          <w:sz w:val="24"/>
          <w:szCs w:val="24"/>
          <w:lang w:val="fr-CA"/>
        </w:rPr>
      </w:pPr>
      <w:r>
        <w:rPr>
          <w:rFonts w:ascii="Times New Roman" w:hAnsi="Times New Roman" w:cs="Times New Roman"/>
          <w:sz w:val="24"/>
          <w:szCs w:val="24"/>
        </w:rPr>
        <w:t>Everett, J.</w:t>
      </w:r>
      <w:r w:rsidR="00CD37DD">
        <w:rPr>
          <w:rFonts w:ascii="Times New Roman" w:hAnsi="Times New Roman" w:cs="Times New Roman"/>
          <w:sz w:val="24"/>
          <w:szCs w:val="24"/>
        </w:rPr>
        <w:t>,</w:t>
      </w:r>
      <w:r>
        <w:rPr>
          <w:rFonts w:ascii="Times New Roman" w:hAnsi="Times New Roman" w:cs="Times New Roman"/>
          <w:sz w:val="24"/>
          <w:szCs w:val="24"/>
        </w:rPr>
        <w:t xml:space="preserve"> Neu, D. </w:t>
      </w:r>
      <w:r w:rsidR="00CD37D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A.S. (2007)</w:t>
      </w:r>
      <w:r w:rsidR="00CD37DD">
        <w:rPr>
          <w:rFonts w:ascii="Times New Roman" w:hAnsi="Times New Roman" w:cs="Times New Roman"/>
          <w:sz w:val="24"/>
          <w:szCs w:val="24"/>
        </w:rPr>
        <w:t>.</w:t>
      </w:r>
      <w:r>
        <w:rPr>
          <w:rFonts w:ascii="Times New Roman" w:hAnsi="Times New Roman" w:cs="Times New Roman"/>
          <w:sz w:val="24"/>
          <w:szCs w:val="24"/>
        </w:rPr>
        <w:t xml:space="preserve"> </w:t>
      </w:r>
      <w:r w:rsidRPr="001E4CD1">
        <w:rPr>
          <w:rFonts w:ascii="Times New Roman" w:hAnsi="Times New Roman" w:cs="Times New Roman"/>
          <w:sz w:val="24"/>
          <w:szCs w:val="24"/>
        </w:rPr>
        <w:t>Accounting and the global fight against corruption</w:t>
      </w:r>
      <w:r w:rsidRPr="00B64ACE">
        <w:rPr>
          <w:rFonts w:ascii="Times New Roman" w:hAnsi="Times New Roman" w:cs="Times New Roman"/>
          <w:sz w:val="24"/>
          <w:szCs w:val="24"/>
        </w:rPr>
        <w:t>.</w:t>
      </w:r>
      <w:r>
        <w:rPr>
          <w:rFonts w:ascii="Times New Roman" w:hAnsi="Times New Roman" w:cs="Times New Roman"/>
          <w:sz w:val="24"/>
          <w:szCs w:val="24"/>
        </w:rPr>
        <w:t xml:space="preserve"> </w:t>
      </w:r>
      <w:r w:rsidRPr="00C43879">
        <w:rPr>
          <w:rFonts w:ascii="Times New Roman" w:hAnsi="Times New Roman" w:cs="Times New Roman"/>
          <w:i/>
          <w:sz w:val="24"/>
          <w:szCs w:val="24"/>
          <w:lang w:val="fr-CA"/>
        </w:rPr>
        <w:t>Accounting, Organizations and Society</w:t>
      </w:r>
      <w:r w:rsidRPr="00C43879">
        <w:rPr>
          <w:rFonts w:ascii="Times New Roman" w:hAnsi="Times New Roman" w:cs="Times New Roman"/>
          <w:sz w:val="24"/>
          <w:szCs w:val="24"/>
          <w:lang w:val="fr-CA"/>
        </w:rPr>
        <w:t>, 32 (6), 513-542.</w:t>
      </w:r>
    </w:p>
    <w:p w14:paraId="35C9791B" w14:textId="0D60FE16" w:rsidR="007C601E" w:rsidRPr="00C43879" w:rsidRDefault="007C601E" w:rsidP="007C601E">
      <w:pPr>
        <w:jc w:val="both"/>
        <w:rPr>
          <w:rFonts w:ascii="Times New Roman" w:hAnsi="Times New Roman" w:cs="Times New Roman"/>
          <w:sz w:val="24"/>
          <w:szCs w:val="24"/>
          <w:lang w:val="fr-CA"/>
        </w:rPr>
      </w:pPr>
      <w:proofErr w:type="spellStart"/>
      <w:r w:rsidRPr="00C43879">
        <w:rPr>
          <w:rFonts w:ascii="Times New Roman" w:hAnsi="Times New Roman" w:cs="Times New Roman"/>
          <w:sz w:val="24"/>
          <w:szCs w:val="24"/>
          <w:lang w:val="fr-CA"/>
        </w:rPr>
        <w:t>Eyebiyi</w:t>
      </w:r>
      <w:proofErr w:type="spellEnd"/>
      <w:r w:rsidRPr="00C43879">
        <w:rPr>
          <w:rFonts w:ascii="Times New Roman" w:hAnsi="Times New Roman" w:cs="Times New Roman"/>
          <w:sz w:val="24"/>
          <w:szCs w:val="24"/>
          <w:lang w:val="fr-CA"/>
        </w:rPr>
        <w:t>, E.P. (2010)</w:t>
      </w:r>
      <w:r w:rsidR="00CD37DD">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Bénin - un front « anticorruption » catalyseur des luttes sociales. </w:t>
      </w:r>
      <w:r w:rsidRPr="00C43879">
        <w:rPr>
          <w:rFonts w:ascii="Times New Roman" w:hAnsi="Times New Roman" w:cs="Times New Roman"/>
          <w:i/>
          <w:iCs/>
          <w:sz w:val="24"/>
          <w:szCs w:val="24"/>
          <w:lang w:val="fr-CA"/>
        </w:rPr>
        <w:t>Alternatives Sud</w:t>
      </w:r>
      <w:r w:rsidRPr="00C43879">
        <w:rPr>
          <w:rFonts w:ascii="Times New Roman" w:hAnsi="Times New Roman" w:cs="Times New Roman"/>
          <w:sz w:val="24"/>
          <w:szCs w:val="24"/>
          <w:lang w:val="fr-CA"/>
        </w:rPr>
        <w:t>, 17, 81-86.</w:t>
      </w:r>
    </w:p>
    <w:p w14:paraId="0D37C1C6" w14:textId="77777777" w:rsidR="007C601E" w:rsidRPr="00FA755A" w:rsidRDefault="007C601E" w:rsidP="007C601E">
      <w:pPr>
        <w:jc w:val="both"/>
        <w:rPr>
          <w:rFonts w:ascii="Times New Roman" w:hAnsi="Times New Roman" w:cs="Times New Roman"/>
          <w:sz w:val="24"/>
          <w:szCs w:val="24"/>
        </w:rPr>
      </w:pPr>
      <w:proofErr w:type="spellStart"/>
      <w:r w:rsidRPr="00C43879">
        <w:rPr>
          <w:rFonts w:ascii="Times New Roman" w:hAnsi="Times New Roman" w:cs="Times New Roman"/>
          <w:sz w:val="24"/>
          <w:szCs w:val="24"/>
          <w:lang w:val="fr-CA"/>
        </w:rPr>
        <w:t>Foutoyet</w:t>
      </w:r>
      <w:proofErr w:type="spellEnd"/>
      <w:r w:rsidRPr="00C43879">
        <w:rPr>
          <w:rFonts w:ascii="Times New Roman" w:hAnsi="Times New Roman" w:cs="Times New Roman"/>
          <w:sz w:val="24"/>
          <w:szCs w:val="24"/>
          <w:lang w:val="fr-CA"/>
        </w:rPr>
        <w:t xml:space="preserve">, S. (2009). </w:t>
      </w:r>
      <w:r w:rsidRPr="00C43879">
        <w:rPr>
          <w:rFonts w:ascii="Times New Roman" w:hAnsi="Times New Roman" w:cs="Times New Roman"/>
          <w:i/>
          <w:iCs/>
          <w:sz w:val="24"/>
          <w:szCs w:val="24"/>
          <w:lang w:val="fr-CA"/>
        </w:rPr>
        <w:t>Nicolas Sarkozy ou la Françafrique d</w:t>
      </w:r>
      <w:r w:rsidRPr="00834694">
        <w:rPr>
          <w:rFonts w:ascii="Times New Roman" w:hAnsi="Times New Roman" w:cs="Times New Roman"/>
          <w:bCs/>
          <w:i/>
          <w:iCs/>
          <w:sz w:val="24"/>
          <w:szCs w:val="24"/>
          <w:lang w:val="fr-FR"/>
        </w:rPr>
        <w:t>é</w:t>
      </w:r>
      <w:proofErr w:type="spellStart"/>
      <w:r w:rsidRPr="00C43879">
        <w:rPr>
          <w:rFonts w:ascii="Times New Roman" w:hAnsi="Times New Roman" w:cs="Times New Roman"/>
          <w:i/>
          <w:iCs/>
          <w:sz w:val="24"/>
          <w:szCs w:val="24"/>
          <w:lang w:val="fr-CA"/>
        </w:rPr>
        <w:t>complex</w:t>
      </w:r>
      <w:proofErr w:type="spellEnd"/>
      <w:r w:rsidRPr="00834694">
        <w:rPr>
          <w:rFonts w:ascii="Times New Roman" w:hAnsi="Times New Roman" w:cs="Times New Roman"/>
          <w:bCs/>
          <w:i/>
          <w:iCs/>
          <w:sz w:val="24"/>
          <w:szCs w:val="24"/>
          <w:lang w:val="fr-FR"/>
        </w:rPr>
        <w:t>é</w:t>
      </w:r>
      <w:r w:rsidRPr="00C43879">
        <w:rPr>
          <w:rFonts w:ascii="Times New Roman" w:hAnsi="Times New Roman" w:cs="Times New Roman"/>
          <w:i/>
          <w:iCs/>
          <w:sz w:val="24"/>
          <w:szCs w:val="24"/>
          <w:lang w:val="fr-CA"/>
        </w:rPr>
        <w:t>e</w:t>
      </w:r>
      <w:r w:rsidRPr="00C43879">
        <w:rPr>
          <w:rFonts w:ascii="Times New Roman" w:hAnsi="Times New Roman" w:cs="Times New Roman"/>
          <w:sz w:val="24"/>
          <w:szCs w:val="24"/>
          <w:lang w:val="fr-CA"/>
        </w:rPr>
        <w:t xml:space="preserve">. </w:t>
      </w:r>
      <w:r w:rsidRPr="00834694">
        <w:rPr>
          <w:rFonts w:ascii="Times New Roman" w:hAnsi="Times New Roman" w:cs="Times New Roman"/>
          <w:sz w:val="24"/>
          <w:szCs w:val="24"/>
        </w:rPr>
        <w:t xml:space="preserve">Brussels: Editions </w:t>
      </w:r>
      <w:proofErr w:type="spellStart"/>
      <w:r w:rsidRPr="00834694">
        <w:rPr>
          <w:rFonts w:ascii="Times New Roman" w:hAnsi="Times New Roman" w:cs="Times New Roman"/>
          <w:sz w:val="24"/>
          <w:szCs w:val="24"/>
        </w:rPr>
        <w:t>Tribord</w:t>
      </w:r>
      <w:proofErr w:type="spellEnd"/>
      <w:r w:rsidRPr="00834694">
        <w:rPr>
          <w:rFonts w:ascii="Times New Roman" w:hAnsi="Times New Roman" w:cs="Times New Roman"/>
          <w:sz w:val="24"/>
          <w:szCs w:val="24"/>
        </w:rPr>
        <w:t>.</w:t>
      </w:r>
    </w:p>
    <w:p w14:paraId="2F118EEA" w14:textId="77777777" w:rsidR="007C601E" w:rsidRDefault="007C601E" w:rsidP="007C601E">
      <w:pPr>
        <w:jc w:val="both"/>
        <w:rPr>
          <w:rFonts w:ascii="Times New Roman" w:hAnsi="Times New Roman" w:cs="Times New Roman"/>
          <w:sz w:val="24"/>
          <w:szCs w:val="24"/>
        </w:rPr>
      </w:pPr>
      <w:proofErr w:type="spellStart"/>
      <w:r w:rsidRPr="00C9737F">
        <w:rPr>
          <w:rFonts w:ascii="Times New Roman" w:hAnsi="Times New Roman" w:cs="Times New Roman"/>
          <w:sz w:val="24"/>
          <w:szCs w:val="24"/>
        </w:rPr>
        <w:t>Fyson</w:t>
      </w:r>
      <w:proofErr w:type="spellEnd"/>
      <w:r w:rsidRPr="00C9737F">
        <w:rPr>
          <w:rFonts w:ascii="Times New Roman" w:hAnsi="Times New Roman" w:cs="Times New Roman"/>
          <w:sz w:val="24"/>
          <w:szCs w:val="24"/>
        </w:rPr>
        <w:t xml:space="preserve">, S. (2012). </w:t>
      </w:r>
      <w:r w:rsidRPr="00FA755A">
        <w:rPr>
          <w:rFonts w:ascii="Times New Roman" w:hAnsi="Times New Roman" w:cs="Times New Roman"/>
          <w:i/>
          <w:sz w:val="24"/>
          <w:szCs w:val="24"/>
        </w:rPr>
        <w:t>Accounting and Development: the role of donors from policy to practice</w:t>
      </w:r>
      <w:r w:rsidRPr="00C9737F">
        <w:rPr>
          <w:rFonts w:ascii="Times New Roman" w:hAnsi="Times New Roman" w:cs="Times New Roman"/>
          <w:sz w:val="24"/>
          <w:szCs w:val="24"/>
        </w:rPr>
        <w:t>. In</w:t>
      </w:r>
      <w:r>
        <w:rPr>
          <w:rFonts w:ascii="Times New Roman" w:hAnsi="Times New Roman" w:cs="Times New Roman"/>
          <w:sz w:val="24"/>
          <w:szCs w:val="24"/>
        </w:rPr>
        <w:t>,</w:t>
      </w:r>
      <w:r w:rsidRPr="00C9737F">
        <w:rPr>
          <w:rFonts w:ascii="Times New Roman" w:hAnsi="Times New Roman" w:cs="Times New Roman"/>
          <w:sz w:val="24"/>
          <w:szCs w:val="24"/>
        </w:rPr>
        <w:t xml:space="preserve"> T. Hopper, M. </w:t>
      </w:r>
      <w:proofErr w:type="spellStart"/>
      <w:r w:rsidRPr="00C9737F">
        <w:rPr>
          <w:rFonts w:ascii="Times New Roman" w:hAnsi="Times New Roman" w:cs="Times New Roman"/>
          <w:sz w:val="24"/>
          <w:szCs w:val="24"/>
        </w:rPr>
        <w:t>Tsamenyi</w:t>
      </w:r>
      <w:proofErr w:type="spellEnd"/>
      <w:r w:rsidRPr="00C9737F">
        <w:rPr>
          <w:rFonts w:ascii="Times New Roman" w:hAnsi="Times New Roman" w:cs="Times New Roman"/>
          <w:sz w:val="24"/>
          <w:szCs w:val="24"/>
        </w:rPr>
        <w:t xml:space="preserve">, S. Uddin, &amp; D. Wickramasinghe (Eds.), </w:t>
      </w:r>
      <w:r w:rsidRPr="00FA755A">
        <w:rPr>
          <w:rFonts w:ascii="Times New Roman" w:hAnsi="Times New Roman" w:cs="Times New Roman"/>
          <w:iCs/>
          <w:sz w:val="24"/>
          <w:szCs w:val="24"/>
        </w:rPr>
        <w:t>Handbook of Accounting and Development</w:t>
      </w:r>
      <w:r w:rsidRPr="00C9737F">
        <w:rPr>
          <w:rFonts w:ascii="Times New Roman" w:hAnsi="Times New Roman" w:cs="Times New Roman"/>
          <w:sz w:val="24"/>
          <w:szCs w:val="24"/>
        </w:rPr>
        <w:t>. Cheltenham: Edward Elgar Publishing</w:t>
      </w:r>
      <w:r>
        <w:rPr>
          <w:rFonts w:ascii="Times New Roman" w:hAnsi="Times New Roman" w:cs="Times New Roman"/>
          <w:sz w:val="24"/>
          <w:szCs w:val="24"/>
        </w:rPr>
        <w:t>, pp. 15-35.</w:t>
      </w:r>
    </w:p>
    <w:p w14:paraId="4FA47382" w14:textId="03B43CAA" w:rsidR="007C601E" w:rsidRDefault="007C601E" w:rsidP="007C601E">
      <w:pPr>
        <w:jc w:val="both"/>
        <w:rPr>
          <w:rFonts w:ascii="Times New Roman" w:hAnsi="Times New Roman" w:cs="Times New Roman"/>
          <w:sz w:val="24"/>
          <w:szCs w:val="24"/>
        </w:rPr>
      </w:pPr>
      <w:proofErr w:type="spellStart"/>
      <w:r w:rsidRPr="00515AF9">
        <w:rPr>
          <w:rFonts w:ascii="Times New Roman" w:hAnsi="Times New Roman" w:cs="Times New Roman"/>
          <w:sz w:val="24"/>
          <w:szCs w:val="24"/>
        </w:rPr>
        <w:t>Ghartey</w:t>
      </w:r>
      <w:proofErr w:type="spellEnd"/>
      <w:r w:rsidRPr="00515AF9">
        <w:rPr>
          <w:rFonts w:ascii="Times New Roman" w:hAnsi="Times New Roman" w:cs="Times New Roman"/>
          <w:sz w:val="24"/>
          <w:szCs w:val="24"/>
        </w:rPr>
        <w:t xml:space="preserve">, J.B. (1985) Accountability, the threshold of Political Instability and Underdevelopment and Misery: The Case of Africa. </w:t>
      </w:r>
      <w:r w:rsidRPr="00515AF9">
        <w:rPr>
          <w:rFonts w:ascii="Times New Roman" w:hAnsi="Times New Roman" w:cs="Times New Roman"/>
          <w:i/>
          <w:sz w:val="24"/>
          <w:szCs w:val="24"/>
        </w:rPr>
        <w:t>The International Journal of Accounting Education and Research</w:t>
      </w:r>
      <w:r w:rsidRPr="00515AF9">
        <w:rPr>
          <w:rFonts w:ascii="Times New Roman" w:hAnsi="Times New Roman" w:cs="Times New Roman"/>
          <w:sz w:val="24"/>
          <w:szCs w:val="24"/>
        </w:rPr>
        <w:t>, 21</w:t>
      </w:r>
      <w:r w:rsidR="009F73F5">
        <w:rPr>
          <w:rFonts w:ascii="Times New Roman" w:hAnsi="Times New Roman" w:cs="Times New Roman"/>
          <w:sz w:val="24"/>
          <w:szCs w:val="24"/>
        </w:rPr>
        <w:t>,</w:t>
      </w:r>
      <w:r w:rsidRPr="00515AF9">
        <w:rPr>
          <w:rFonts w:ascii="Times New Roman" w:hAnsi="Times New Roman" w:cs="Times New Roman"/>
          <w:sz w:val="24"/>
          <w:szCs w:val="24"/>
        </w:rPr>
        <w:t xml:space="preserve"> 143-158</w:t>
      </w:r>
      <w:r>
        <w:rPr>
          <w:rFonts w:ascii="Times New Roman" w:hAnsi="Times New Roman" w:cs="Times New Roman"/>
          <w:sz w:val="24"/>
          <w:szCs w:val="24"/>
        </w:rPr>
        <w:t>.</w:t>
      </w:r>
    </w:p>
    <w:p w14:paraId="72F02D85" w14:textId="5AB8D357" w:rsidR="007C601E" w:rsidRPr="00515AF9" w:rsidRDefault="007C601E" w:rsidP="007C601E">
      <w:pPr>
        <w:jc w:val="both"/>
        <w:rPr>
          <w:rFonts w:ascii="Times New Roman" w:hAnsi="Times New Roman" w:cs="Times New Roman"/>
          <w:sz w:val="24"/>
          <w:szCs w:val="24"/>
        </w:rPr>
      </w:pPr>
      <w:proofErr w:type="spellStart"/>
      <w:r w:rsidRPr="0070315F">
        <w:rPr>
          <w:rFonts w:ascii="Times New Roman" w:hAnsi="Times New Roman" w:cs="Times New Roman"/>
          <w:color w:val="000000"/>
          <w:sz w:val="24"/>
          <w:szCs w:val="24"/>
        </w:rPr>
        <w:t>Gisselquist</w:t>
      </w:r>
      <w:proofErr w:type="spellEnd"/>
      <w:r>
        <w:rPr>
          <w:rFonts w:ascii="Times New Roman" w:hAnsi="Times New Roman" w:cs="Times New Roman"/>
          <w:color w:val="000000"/>
          <w:sz w:val="24"/>
          <w:szCs w:val="24"/>
        </w:rPr>
        <w:t>,</w:t>
      </w:r>
      <w:r w:rsidRPr="0070315F">
        <w:rPr>
          <w:rFonts w:ascii="Times New Roman" w:hAnsi="Times New Roman" w:cs="Times New Roman"/>
          <w:color w:val="000000"/>
          <w:sz w:val="24"/>
          <w:szCs w:val="24"/>
        </w:rPr>
        <w:t xml:space="preserve"> R</w:t>
      </w:r>
      <w:r>
        <w:rPr>
          <w:rFonts w:ascii="Times New Roman" w:hAnsi="Times New Roman" w:cs="Times New Roman"/>
          <w:color w:val="000000"/>
          <w:sz w:val="24"/>
          <w:szCs w:val="24"/>
        </w:rPr>
        <w:t>.</w:t>
      </w:r>
      <w:r w:rsidRPr="0070315F">
        <w:rPr>
          <w:rFonts w:ascii="Times New Roman" w:hAnsi="Times New Roman" w:cs="Times New Roman"/>
          <w:color w:val="000000"/>
          <w:sz w:val="24"/>
          <w:szCs w:val="24"/>
        </w:rPr>
        <w:t>M. (2008)</w:t>
      </w:r>
      <w:r w:rsidR="009F73F5">
        <w:rPr>
          <w:rFonts w:ascii="Times New Roman" w:hAnsi="Times New Roman" w:cs="Times New Roman"/>
          <w:color w:val="000000"/>
          <w:sz w:val="24"/>
          <w:szCs w:val="24"/>
        </w:rPr>
        <w:t>.</w:t>
      </w:r>
      <w:r w:rsidRPr="007031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“Democratic t</w:t>
      </w:r>
      <w:r w:rsidRPr="0070315F">
        <w:rPr>
          <w:rFonts w:ascii="Times New Roman" w:hAnsi="Times New Roman" w:cs="Times New Roman"/>
          <w:color w:val="000000"/>
          <w:sz w:val="24"/>
          <w:szCs w:val="24"/>
        </w:rPr>
        <w:t>rans</w:t>
      </w:r>
      <w:r>
        <w:rPr>
          <w:rFonts w:ascii="Times New Roman" w:hAnsi="Times New Roman" w:cs="Times New Roman"/>
          <w:color w:val="000000"/>
          <w:sz w:val="24"/>
          <w:szCs w:val="24"/>
        </w:rPr>
        <w:t>ition and democratic s</w:t>
      </w:r>
      <w:r w:rsidRPr="0070315F">
        <w:rPr>
          <w:rFonts w:ascii="Times New Roman" w:hAnsi="Times New Roman" w:cs="Times New Roman"/>
          <w:color w:val="000000"/>
          <w:sz w:val="24"/>
          <w:szCs w:val="24"/>
        </w:rPr>
        <w:t>urvival in Benin</w:t>
      </w:r>
      <w:r>
        <w:rPr>
          <w:rFonts w:ascii="Times New Roman" w:hAnsi="Times New Roman" w:cs="Times New Roman"/>
          <w:color w:val="000000"/>
          <w:sz w:val="24"/>
          <w:szCs w:val="24"/>
        </w:rPr>
        <w:t>”</w:t>
      </w:r>
      <w:r w:rsidRPr="0070315F">
        <w:rPr>
          <w:rFonts w:ascii="Times New Roman" w:hAnsi="Times New Roman" w:cs="Times New Roman"/>
          <w:color w:val="000000"/>
          <w:sz w:val="24"/>
          <w:szCs w:val="24"/>
        </w:rPr>
        <w:t xml:space="preserve">, </w:t>
      </w:r>
      <w:r w:rsidRPr="004C5D3F">
        <w:rPr>
          <w:rFonts w:ascii="Times New Roman" w:hAnsi="Times New Roman" w:cs="Times New Roman"/>
          <w:i/>
          <w:iCs/>
          <w:color w:val="000000"/>
          <w:sz w:val="24"/>
          <w:szCs w:val="24"/>
        </w:rPr>
        <w:t>Democratization</w:t>
      </w:r>
      <w:r w:rsidRPr="007031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0315F">
        <w:rPr>
          <w:rFonts w:ascii="Times New Roman" w:hAnsi="Times New Roman" w:cs="Times New Roman"/>
          <w:color w:val="000000"/>
          <w:sz w:val="24"/>
          <w:szCs w:val="24"/>
        </w:rPr>
        <w:t>15</w:t>
      </w:r>
      <w:r w:rsidR="009F73F5">
        <w:rPr>
          <w:rFonts w:ascii="Times New Roman" w:hAnsi="Times New Roman" w:cs="Times New Roman"/>
          <w:color w:val="000000"/>
          <w:sz w:val="24"/>
          <w:szCs w:val="24"/>
        </w:rPr>
        <w:t>(</w:t>
      </w:r>
      <w:r w:rsidRPr="0070315F">
        <w:rPr>
          <w:rFonts w:ascii="Times New Roman" w:hAnsi="Times New Roman" w:cs="Times New Roman"/>
          <w:color w:val="000000"/>
          <w:sz w:val="24"/>
          <w:szCs w:val="24"/>
        </w:rPr>
        <w:t>4</w:t>
      </w:r>
      <w:r w:rsidR="009F73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0315F">
        <w:rPr>
          <w:rFonts w:ascii="Times New Roman" w:hAnsi="Times New Roman" w:cs="Times New Roman"/>
          <w:color w:val="000000"/>
          <w:sz w:val="24"/>
          <w:szCs w:val="24"/>
        </w:rPr>
        <w:t>789-814.</w:t>
      </w:r>
    </w:p>
    <w:p w14:paraId="030F4BB8" w14:textId="1DFC08C9" w:rsidR="007C601E" w:rsidRPr="00C43879" w:rsidRDefault="007C601E" w:rsidP="007C601E">
      <w:pPr>
        <w:rPr>
          <w:rFonts w:ascii="Times New Roman" w:hAnsi="Times New Roman" w:cs="Times New Roman"/>
          <w:sz w:val="24"/>
          <w:szCs w:val="24"/>
          <w:lang w:val="en-CA"/>
        </w:rPr>
      </w:pPr>
      <w:r w:rsidRPr="00B712C4">
        <w:rPr>
          <w:rFonts w:ascii="Times New Roman" w:hAnsi="Times New Roman" w:cs="Times New Roman"/>
          <w:sz w:val="24"/>
          <w:szCs w:val="24"/>
        </w:rPr>
        <w:t xml:space="preserve">Goddard, A., Assad, M., Isa, S., Malagila, J., &amp; </w:t>
      </w:r>
      <w:proofErr w:type="spellStart"/>
      <w:r w:rsidRPr="00B712C4">
        <w:rPr>
          <w:rFonts w:ascii="Times New Roman" w:hAnsi="Times New Roman" w:cs="Times New Roman"/>
          <w:sz w:val="24"/>
          <w:szCs w:val="24"/>
        </w:rPr>
        <w:t>Mkasiwa</w:t>
      </w:r>
      <w:proofErr w:type="spellEnd"/>
      <w:r w:rsidRPr="00B712C4">
        <w:rPr>
          <w:rFonts w:ascii="Times New Roman" w:hAnsi="Times New Roman" w:cs="Times New Roman"/>
          <w:sz w:val="24"/>
          <w:szCs w:val="24"/>
        </w:rPr>
        <w:t>, T.A. (201</w:t>
      </w:r>
      <w:r>
        <w:rPr>
          <w:rFonts w:ascii="Times New Roman" w:hAnsi="Times New Roman" w:cs="Times New Roman"/>
          <w:sz w:val="24"/>
          <w:szCs w:val="24"/>
        </w:rPr>
        <w:t>6</w:t>
      </w:r>
      <w:r w:rsidRPr="00B712C4">
        <w:rPr>
          <w:rFonts w:ascii="Times New Roman" w:hAnsi="Times New Roman" w:cs="Times New Roman"/>
          <w:sz w:val="24"/>
          <w:szCs w:val="24"/>
        </w:rPr>
        <w:t>). The ‘two publics’ and institutional theory</w:t>
      </w:r>
      <w:r>
        <w:rPr>
          <w:rFonts w:ascii="Times New Roman" w:hAnsi="Times New Roman" w:cs="Times New Roman"/>
          <w:sz w:val="24"/>
          <w:szCs w:val="24"/>
        </w:rPr>
        <w:t xml:space="preserve"> – </w:t>
      </w:r>
      <w:r w:rsidR="009F73F5">
        <w:rPr>
          <w:rFonts w:ascii="Times New Roman" w:hAnsi="Times New Roman" w:cs="Times New Roman"/>
          <w:sz w:val="24"/>
          <w:szCs w:val="24"/>
        </w:rPr>
        <w:t>A</w:t>
      </w:r>
      <w:r w:rsidRPr="00B712C4">
        <w:rPr>
          <w:rFonts w:ascii="Times New Roman" w:hAnsi="Times New Roman" w:cs="Times New Roman"/>
          <w:sz w:val="24"/>
          <w:szCs w:val="24"/>
        </w:rPr>
        <w:t xml:space="preserve"> study of public sector accounting in Tanzania. </w:t>
      </w:r>
      <w:r w:rsidRPr="00C43879">
        <w:rPr>
          <w:rFonts w:ascii="Times New Roman" w:hAnsi="Times New Roman" w:cs="Times New Roman"/>
          <w:i/>
          <w:sz w:val="24"/>
          <w:szCs w:val="24"/>
          <w:lang w:val="en-CA"/>
        </w:rPr>
        <w:t>Critical Perspectives on Accounting</w:t>
      </w:r>
      <w:r w:rsidRPr="00C43879">
        <w:rPr>
          <w:rFonts w:ascii="Times New Roman" w:hAnsi="Times New Roman" w:cs="Times New Roman"/>
          <w:iCs/>
          <w:sz w:val="24"/>
          <w:szCs w:val="24"/>
          <w:lang w:val="en-CA"/>
        </w:rPr>
        <w:t xml:space="preserve">, </w:t>
      </w:r>
      <w:r w:rsidRPr="004C065D">
        <w:rPr>
          <w:rFonts w:ascii="Times New Roman" w:eastAsia="Times New Roman" w:hAnsi="Times New Roman" w:cs="Times New Roman"/>
          <w:sz w:val="24"/>
          <w:szCs w:val="24"/>
          <w:lang w:val="en-GB" w:eastAsia="en-GB"/>
        </w:rPr>
        <w:t>40</w:t>
      </w:r>
      <w:r w:rsidR="009F73F5">
        <w:rPr>
          <w:rFonts w:ascii="Times New Roman" w:eastAsia="Times New Roman" w:hAnsi="Times New Roman" w:cs="Times New Roman"/>
          <w:sz w:val="24"/>
          <w:szCs w:val="24"/>
          <w:lang w:val="en-GB" w:eastAsia="en-GB"/>
        </w:rPr>
        <w:t xml:space="preserve">, </w:t>
      </w:r>
      <w:r w:rsidRPr="004C065D">
        <w:rPr>
          <w:rFonts w:ascii="Times New Roman" w:eastAsia="Times New Roman" w:hAnsi="Times New Roman" w:cs="Times New Roman"/>
          <w:sz w:val="24"/>
          <w:szCs w:val="24"/>
          <w:lang w:val="en-GB" w:eastAsia="en-GB"/>
        </w:rPr>
        <w:t>8-25</w:t>
      </w:r>
      <w:r w:rsidRPr="00C43879">
        <w:rPr>
          <w:rFonts w:ascii="Times New Roman" w:hAnsi="Times New Roman" w:cs="Times New Roman"/>
          <w:sz w:val="24"/>
          <w:szCs w:val="24"/>
          <w:lang w:val="en-CA"/>
        </w:rPr>
        <w:t>.</w:t>
      </w:r>
    </w:p>
    <w:p w14:paraId="4E25CC67" w14:textId="6AE37D73" w:rsidR="008B3D45" w:rsidRPr="00C43879" w:rsidRDefault="008B3D45" w:rsidP="007C601E">
      <w:pPr>
        <w:jc w:val="both"/>
        <w:rPr>
          <w:rFonts w:ascii="Times New Roman" w:hAnsi="Times New Roman" w:cs="Times New Roman"/>
          <w:color w:val="000000"/>
          <w:sz w:val="24"/>
          <w:szCs w:val="24"/>
          <w:lang w:val="en-CA"/>
        </w:rPr>
      </w:pPr>
      <w:r w:rsidRPr="00C43879">
        <w:rPr>
          <w:rFonts w:ascii="Times New Roman" w:hAnsi="Times New Roman" w:cs="Times New Roman"/>
          <w:color w:val="000000"/>
          <w:sz w:val="24"/>
          <w:szCs w:val="24"/>
          <w:lang w:val="en-CA"/>
        </w:rPr>
        <w:t xml:space="preserve">Graaf, G. de, </w:t>
      </w:r>
      <w:proofErr w:type="spellStart"/>
      <w:r w:rsidRPr="00C43879">
        <w:rPr>
          <w:rFonts w:ascii="Times New Roman" w:hAnsi="Times New Roman" w:cs="Times New Roman"/>
          <w:color w:val="000000"/>
          <w:sz w:val="24"/>
          <w:szCs w:val="24"/>
          <w:lang w:val="en-CA"/>
        </w:rPr>
        <w:t>Marovic</w:t>
      </w:r>
      <w:proofErr w:type="spellEnd"/>
      <w:r w:rsidRPr="00C43879">
        <w:rPr>
          <w:rFonts w:ascii="Times New Roman" w:hAnsi="Times New Roman" w:cs="Times New Roman"/>
          <w:color w:val="000000"/>
          <w:sz w:val="24"/>
          <w:szCs w:val="24"/>
          <w:lang w:val="en-CA"/>
        </w:rPr>
        <w:t>, P. von</w:t>
      </w:r>
      <w:r w:rsidR="009F73F5">
        <w:rPr>
          <w:rFonts w:ascii="Times New Roman" w:hAnsi="Times New Roman" w:cs="Times New Roman"/>
          <w:color w:val="000000"/>
          <w:sz w:val="24"/>
          <w:szCs w:val="24"/>
          <w:lang w:val="en-CA"/>
        </w:rPr>
        <w:t>,</w:t>
      </w:r>
      <w:r w:rsidRPr="00C43879">
        <w:rPr>
          <w:rFonts w:ascii="Times New Roman" w:hAnsi="Times New Roman" w:cs="Times New Roman"/>
          <w:color w:val="000000"/>
          <w:sz w:val="24"/>
          <w:szCs w:val="24"/>
          <w:lang w:val="en-CA"/>
        </w:rPr>
        <w:t xml:space="preserve"> </w:t>
      </w:r>
      <w:r w:rsidR="009F73F5">
        <w:rPr>
          <w:rFonts w:ascii="Times New Roman" w:hAnsi="Times New Roman" w:cs="Times New Roman"/>
          <w:color w:val="000000"/>
          <w:sz w:val="24"/>
          <w:szCs w:val="24"/>
          <w:lang w:val="en-CA"/>
        </w:rPr>
        <w:t>&amp;</w:t>
      </w:r>
      <w:r w:rsidRPr="00C43879">
        <w:rPr>
          <w:rFonts w:ascii="Times New Roman" w:hAnsi="Times New Roman" w:cs="Times New Roman"/>
          <w:color w:val="000000"/>
          <w:sz w:val="24"/>
          <w:szCs w:val="24"/>
          <w:lang w:val="en-CA"/>
        </w:rPr>
        <w:t xml:space="preserve"> </w:t>
      </w:r>
      <w:proofErr w:type="spellStart"/>
      <w:r w:rsidRPr="00C43879">
        <w:rPr>
          <w:rFonts w:ascii="Times New Roman" w:hAnsi="Times New Roman" w:cs="Times New Roman"/>
          <w:color w:val="000000"/>
          <w:sz w:val="24"/>
          <w:szCs w:val="24"/>
          <w:lang w:val="en-CA"/>
        </w:rPr>
        <w:t>Wagenaar</w:t>
      </w:r>
      <w:proofErr w:type="spellEnd"/>
      <w:r w:rsidRPr="00C43879">
        <w:rPr>
          <w:rFonts w:ascii="Times New Roman" w:hAnsi="Times New Roman" w:cs="Times New Roman"/>
          <w:color w:val="000000"/>
          <w:sz w:val="24"/>
          <w:szCs w:val="24"/>
          <w:lang w:val="en-CA"/>
        </w:rPr>
        <w:t xml:space="preserve">, P. (2010). Concepts, causes and the neglected third party: the victim of corruption. In </w:t>
      </w:r>
      <w:r w:rsidRPr="00C43879">
        <w:rPr>
          <w:rFonts w:ascii="Times New Roman" w:hAnsi="Times New Roman" w:cs="Times New Roman"/>
          <w:i/>
          <w:iCs/>
          <w:color w:val="000000"/>
          <w:sz w:val="24"/>
          <w:szCs w:val="24"/>
          <w:lang w:val="en-CA"/>
        </w:rPr>
        <w:t xml:space="preserve">The Good </w:t>
      </w:r>
      <w:proofErr w:type="gramStart"/>
      <w:r w:rsidRPr="00C43879">
        <w:rPr>
          <w:rFonts w:ascii="Times New Roman" w:hAnsi="Times New Roman" w:cs="Times New Roman"/>
          <w:i/>
          <w:iCs/>
          <w:color w:val="000000"/>
          <w:sz w:val="24"/>
          <w:szCs w:val="24"/>
          <w:lang w:val="en-CA"/>
        </w:rPr>
        <w:t>Cause :</w:t>
      </w:r>
      <w:proofErr w:type="gramEnd"/>
      <w:r w:rsidRPr="00C43879">
        <w:rPr>
          <w:rFonts w:ascii="Times New Roman" w:hAnsi="Times New Roman" w:cs="Times New Roman"/>
          <w:i/>
          <w:iCs/>
          <w:color w:val="000000"/>
          <w:sz w:val="24"/>
          <w:szCs w:val="24"/>
          <w:lang w:val="en-CA"/>
        </w:rPr>
        <w:t xml:space="preserve"> Theoretical Perspectives on Corruption, </w:t>
      </w:r>
      <w:r w:rsidRPr="00C43879">
        <w:rPr>
          <w:rFonts w:ascii="Times New Roman" w:hAnsi="Times New Roman" w:cs="Times New Roman"/>
          <w:color w:val="000000"/>
          <w:sz w:val="24"/>
          <w:szCs w:val="24"/>
          <w:lang w:val="en-CA"/>
        </w:rPr>
        <w:t xml:space="preserve">Graaf, G. de, </w:t>
      </w:r>
      <w:proofErr w:type="spellStart"/>
      <w:r w:rsidRPr="00C43879">
        <w:rPr>
          <w:rFonts w:ascii="Times New Roman" w:hAnsi="Times New Roman" w:cs="Times New Roman"/>
          <w:color w:val="000000"/>
          <w:sz w:val="24"/>
          <w:szCs w:val="24"/>
          <w:lang w:val="en-CA"/>
        </w:rPr>
        <w:t>Marovic</w:t>
      </w:r>
      <w:proofErr w:type="spellEnd"/>
      <w:r w:rsidRPr="00C43879">
        <w:rPr>
          <w:rFonts w:ascii="Times New Roman" w:hAnsi="Times New Roman" w:cs="Times New Roman"/>
          <w:color w:val="000000"/>
          <w:sz w:val="24"/>
          <w:szCs w:val="24"/>
          <w:lang w:val="en-CA"/>
        </w:rPr>
        <w:t xml:space="preserve">, P. von </w:t>
      </w:r>
      <w:r w:rsidR="009F73F5">
        <w:rPr>
          <w:rFonts w:ascii="Times New Roman" w:hAnsi="Times New Roman" w:cs="Times New Roman"/>
          <w:color w:val="000000"/>
          <w:sz w:val="24"/>
          <w:szCs w:val="24"/>
          <w:lang w:val="en-CA"/>
        </w:rPr>
        <w:t>&amp;</w:t>
      </w:r>
      <w:r w:rsidRPr="00C43879">
        <w:rPr>
          <w:rFonts w:ascii="Times New Roman" w:hAnsi="Times New Roman" w:cs="Times New Roman"/>
          <w:color w:val="000000"/>
          <w:sz w:val="24"/>
          <w:szCs w:val="24"/>
          <w:lang w:val="en-CA"/>
        </w:rPr>
        <w:t xml:space="preserve"> </w:t>
      </w:r>
      <w:proofErr w:type="spellStart"/>
      <w:r w:rsidRPr="00C43879">
        <w:rPr>
          <w:rFonts w:ascii="Times New Roman" w:hAnsi="Times New Roman" w:cs="Times New Roman"/>
          <w:color w:val="000000"/>
          <w:sz w:val="24"/>
          <w:szCs w:val="24"/>
          <w:lang w:val="en-CA"/>
        </w:rPr>
        <w:t>Wagenaar</w:t>
      </w:r>
      <w:proofErr w:type="spellEnd"/>
      <w:r w:rsidRPr="00C43879">
        <w:rPr>
          <w:rFonts w:ascii="Times New Roman" w:hAnsi="Times New Roman" w:cs="Times New Roman"/>
          <w:color w:val="000000"/>
          <w:sz w:val="24"/>
          <w:szCs w:val="24"/>
          <w:lang w:val="en-CA"/>
        </w:rPr>
        <w:t xml:space="preserve">, P. (eds), </w:t>
      </w:r>
      <w:proofErr w:type="spellStart"/>
      <w:r w:rsidRPr="00C43879">
        <w:rPr>
          <w:rFonts w:ascii="Times New Roman" w:hAnsi="Times New Roman" w:cs="Times New Roman"/>
          <w:color w:val="000000"/>
          <w:sz w:val="24"/>
          <w:szCs w:val="24"/>
          <w:lang w:val="en-CA"/>
        </w:rPr>
        <w:t>Opladen</w:t>
      </w:r>
      <w:proofErr w:type="spellEnd"/>
      <w:r w:rsidRPr="00C43879">
        <w:rPr>
          <w:rFonts w:ascii="Times New Roman" w:hAnsi="Times New Roman" w:cs="Times New Roman"/>
          <w:color w:val="000000"/>
          <w:sz w:val="24"/>
          <w:szCs w:val="24"/>
          <w:lang w:val="en-CA"/>
        </w:rPr>
        <w:t xml:space="preserve"> : B. </w:t>
      </w:r>
      <w:proofErr w:type="spellStart"/>
      <w:r w:rsidRPr="00C43879">
        <w:rPr>
          <w:rFonts w:ascii="Times New Roman" w:hAnsi="Times New Roman" w:cs="Times New Roman"/>
          <w:color w:val="000000"/>
          <w:sz w:val="24"/>
          <w:szCs w:val="24"/>
          <w:lang w:val="en-CA"/>
        </w:rPr>
        <w:t>Budrich</w:t>
      </w:r>
      <w:proofErr w:type="spellEnd"/>
      <w:r w:rsidRPr="00C43879">
        <w:rPr>
          <w:rFonts w:ascii="Times New Roman" w:hAnsi="Times New Roman" w:cs="Times New Roman"/>
          <w:color w:val="000000"/>
          <w:sz w:val="24"/>
          <w:szCs w:val="24"/>
          <w:lang w:val="en-CA"/>
        </w:rPr>
        <w:t>, pp. 166-174.</w:t>
      </w:r>
    </w:p>
    <w:p w14:paraId="7CD883D1" w14:textId="6A25FB47" w:rsidR="007C601E" w:rsidRDefault="007C601E" w:rsidP="007C601E">
      <w:pPr>
        <w:jc w:val="both"/>
        <w:rPr>
          <w:rFonts w:ascii="Times New Roman" w:hAnsi="Times New Roman" w:cs="Times New Roman"/>
          <w:color w:val="000000"/>
          <w:sz w:val="24"/>
          <w:szCs w:val="24"/>
          <w:lang w:val="en-GB"/>
        </w:rPr>
      </w:pPr>
      <w:r w:rsidRPr="00561E74">
        <w:rPr>
          <w:rFonts w:ascii="Times New Roman" w:hAnsi="Times New Roman" w:cs="Times New Roman"/>
          <w:color w:val="000000"/>
          <w:sz w:val="24"/>
          <w:szCs w:val="24"/>
          <w:lang w:val="fr-FR"/>
        </w:rPr>
        <w:lastRenderedPageBreak/>
        <w:t>Gueye A</w:t>
      </w:r>
      <w:r>
        <w:rPr>
          <w:rFonts w:ascii="Times New Roman" w:hAnsi="Times New Roman" w:cs="Times New Roman"/>
          <w:color w:val="000000"/>
          <w:sz w:val="24"/>
          <w:szCs w:val="24"/>
          <w:lang w:val="fr-FR"/>
        </w:rPr>
        <w:t>.</w:t>
      </w:r>
      <w:r w:rsidRPr="00561E74">
        <w:rPr>
          <w:rFonts w:ascii="Times New Roman" w:hAnsi="Times New Roman" w:cs="Times New Roman"/>
          <w:color w:val="000000"/>
          <w:sz w:val="24"/>
          <w:szCs w:val="24"/>
          <w:lang w:val="fr-FR"/>
        </w:rPr>
        <w:t>K. (2010)</w:t>
      </w:r>
      <w:r>
        <w:rPr>
          <w:rFonts w:ascii="Times New Roman" w:hAnsi="Times New Roman" w:cs="Times New Roman"/>
          <w:color w:val="000000"/>
          <w:sz w:val="24"/>
          <w:szCs w:val="24"/>
          <w:lang w:val="fr-FR"/>
        </w:rPr>
        <w:t>.</w:t>
      </w:r>
      <w:r w:rsidRPr="00561E74">
        <w:rPr>
          <w:rFonts w:ascii="Times New Roman" w:hAnsi="Times New Roman" w:cs="Times New Roman"/>
          <w:color w:val="000000"/>
          <w:sz w:val="24"/>
          <w:szCs w:val="24"/>
          <w:lang w:val="fr-FR"/>
        </w:rPr>
        <w:t xml:space="preserve"> </w:t>
      </w:r>
      <w:r w:rsidRPr="00E15DEB">
        <w:rPr>
          <w:rFonts w:ascii="Times New Roman" w:hAnsi="Times New Roman" w:cs="Times New Roman"/>
          <w:i/>
          <w:color w:val="000000"/>
          <w:sz w:val="24"/>
          <w:szCs w:val="24"/>
          <w:lang w:val="fr-FR"/>
        </w:rPr>
        <w:t>Inspections Générales d’Etat d’Afrique : Réalités, Perspectives et Enjeux</w:t>
      </w:r>
      <w:r w:rsidRPr="00561E74">
        <w:rPr>
          <w:rFonts w:ascii="Times New Roman" w:hAnsi="Times New Roman" w:cs="Times New Roman"/>
          <w:color w:val="000000"/>
          <w:sz w:val="24"/>
          <w:szCs w:val="24"/>
          <w:lang w:val="fr-FR"/>
        </w:rPr>
        <w:t xml:space="preserve">. </w:t>
      </w:r>
      <w:proofErr w:type="gramStart"/>
      <w:r w:rsidRPr="00025E4F">
        <w:rPr>
          <w:rFonts w:ascii="Times New Roman" w:hAnsi="Times New Roman" w:cs="Times New Roman"/>
          <w:color w:val="000000"/>
          <w:sz w:val="24"/>
          <w:szCs w:val="24"/>
          <w:lang w:val="en-GB"/>
        </w:rPr>
        <w:t>Dakar :</w:t>
      </w:r>
      <w:proofErr w:type="gramEnd"/>
      <w:r w:rsidRPr="00025E4F">
        <w:rPr>
          <w:rFonts w:ascii="Times New Roman" w:hAnsi="Times New Roman" w:cs="Times New Roman"/>
          <w:color w:val="000000"/>
          <w:sz w:val="24"/>
          <w:szCs w:val="24"/>
          <w:lang w:val="en-GB"/>
        </w:rPr>
        <w:t xml:space="preserve"> </w:t>
      </w:r>
      <w:proofErr w:type="spellStart"/>
      <w:r w:rsidRPr="00025E4F">
        <w:rPr>
          <w:rFonts w:ascii="Times New Roman" w:hAnsi="Times New Roman" w:cs="Times New Roman"/>
          <w:color w:val="000000"/>
          <w:sz w:val="24"/>
          <w:szCs w:val="24"/>
          <w:lang w:val="en-GB"/>
        </w:rPr>
        <w:t>Jangaal</w:t>
      </w:r>
      <w:proofErr w:type="spellEnd"/>
      <w:r w:rsidRPr="00025E4F">
        <w:rPr>
          <w:rFonts w:ascii="Times New Roman" w:hAnsi="Times New Roman" w:cs="Times New Roman"/>
          <w:color w:val="000000"/>
          <w:sz w:val="24"/>
          <w:szCs w:val="24"/>
          <w:lang w:val="en-GB"/>
        </w:rPr>
        <w:t xml:space="preserve"> Presse Edition.</w:t>
      </w:r>
    </w:p>
    <w:p w14:paraId="4D64B557" w14:textId="141998F8" w:rsidR="008469B7" w:rsidRDefault="008469B7" w:rsidP="007C601E">
      <w:pPr>
        <w:jc w:val="both"/>
        <w:rPr>
          <w:rFonts w:ascii="Times New Roman" w:hAnsi="Times New Roman" w:cs="Times New Roman"/>
          <w:color w:val="000000"/>
          <w:sz w:val="24"/>
          <w:szCs w:val="24"/>
          <w:lang w:val="en-GB"/>
        </w:rPr>
      </w:pPr>
      <w:r w:rsidRPr="003E1D94">
        <w:rPr>
          <w:rFonts w:ascii="Times New Roman" w:hAnsi="Times New Roman" w:cs="Times New Roman"/>
          <w:sz w:val="24"/>
          <w:szCs w:val="24"/>
        </w:rPr>
        <w:t>Harrison, G. (2005)</w:t>
      </w:r>
      <w:r w:rsidR="009F73F5">
        <w:rPr>
          <w:rFonts w:ascii="Times New Roman" w:hAnsi="Times New Roman" w:cs="Times New Roman"/>
          <w:sz w:val="24"/>
          <w:szCs w:val="24"/>
        </w:rPr>
        <w:t>.</w:t>
      </w:r>
      <w:r w:rsidRPr="003E1D94">
        <w:rPr>
          <w:rFonts w:ascii="Times New Roman" w:hAnsi="Times New Roman" w:cs="Times New Roman"/>
          <w:sz w:val="24"/>
          <w:szCs w:val="24"/>
        </w:rPr>
        <w:t xml:space="preserve"> The World Bank, governance and theories of political action in Africa. </w:t>
      </w:r>
      <w:r w:rsidRPr="003E1D94">
        <w:rPr>
          <w:rFonts w:ascii="Times New Roman" w:hAnsi="Times New Roman" w:cs="Times New Roman"/>
          <w:i/>
          <w:iCs/>
          <w:sz w:val="24"/>
          <w:szCs w:val="24"/>
        </w:rPr>
        <w:t>British Journal of Politics &amp; International Relations</w:t>
      </w:r>
      <w:r w:rsidRPr="003E1D94">
        <w:rPr>
          <w:rFonts w:ascii="Times New Roman" w:hAnsi="Times New Roman" w:cs="Times New Roman"/>
          <w:sz w:val="24"/>
          <w:szCs w:val="24"/>
        </w:rPr>
        <w:t>, 7(2), 240</w:t>
      </w:r>
      <w:r>
        <w:rPr>
          <w:rFonts w:ascii="Times New Roman" w:hAnsi="Times New Roman" w:cs="Times New Roman"/>
          <w:sz w:val="24"/>
          <w:szCs w:val="24"/>
        </w:rPr>
        <w:t>-</w:t>
      </w:r>
      <w:r w:rsidRPr="003E1D94">
        <w:rPr>
          <w:rFonts w:ascii="Times New Roman" w:hAnsi="Times New Roman" w:cs="Times New Roman"/>
          <w:sz w:val="24"/>
          <w:szCs w:val="24"/>
        </w:rPr>
        <w:t>260.</w:t>
      </w:r>
    </w:p>
    <w:p w14:paraId="1945EF0D" w14:textId="3450A774" w:rsidR="007C601E" w:rsidRDefault="007C601E" w:rsidP="007C601E">
      <w:pPr>
        <w:jc w:val="both"/>
        <w:rPr>
          <w:rFonts w:ascii="Times New Roman" w:hAnsi="Times New Roman" w:cs="Times New Roman"/>
          <w:color w:val="000000"/>
          <w:sz w:val="24"/>
          <w:szCs w:val="24"/>
          <w:lang w:val="en-GB"/>
        </w:rPr>
      </w:pPr>
      <w:proofErr w:type="spellStart"/>
      <w:r w:rsidRPr="006E2CC1">
        <w:rPr>
          <w:rFonts w:ascii="Times New Roman" w:hAnsi="Times New Roman" w:cs="Times New Roman"/>
          <w:sz w:val="24"/>
          <w:szCs w:val="24"/>
        </w:rPr>
        <w:t>Hazgui</w:t>
      </w:r>
      <w:proofErr w:type="spellEnd"/>
      <w:r w:rsidRPr="006E2CC1">
        <w:rPr>
          <w:rFonts w:ascii="Times New Roman" w:hAnsi="Times New Roman" w:cs="Times New Roman"/>
          <w:sz w:val="24"/>
          <w:szCs w:val="24"/>
        </w:rPr>
        <w:t>, M.</w:t>
      </w:r>
      <w:r w:rsidR="009F73F5">
        <w:rPr>
          <w:rFonts w:ascii="Times New Roman" w:hAnsi="Times New Roman" w:cs="Times New Roman"/>
          <w:sz w:val="24"/>
          <w:szCs w:val="24"/>
        </w:rPr>
        <w:t>,</w:t>
      </w:r>
      <w:r w:rsidRPr="006E2CC1">
        <w:rPr>
          <w:rFonts w:ascii="Times New Roman" w:hAnsi="Times New Roman" w:cs="Times New Roman"/>
          <w:sz w:val="24"/>
          <w:szCs w:val="24"/>
        </w:rPr>
        <w:t xml:space="preserve"> </w:t>
      </w:r>
      <w:r w:rsidR="009F73F5">
        <w:rPr>
          <w:rFonts w:ascii="Times New Roman" w:hAnsi="Times New Roman" w:cs="Times New Roman"/>
          <w:sz w:val="24"/>
          <w:szCs w:val="24"/>
        </w:rPr>
        <w:t>&amp;</w:t>
      </w:r>
      <w:r w:rsidRPr="006E2CC1">
        <w:rPr>
          <w:rFonts w:ascii="Times New Roman" w:hAnsi="Times New Roman" w:cs="Times New Roman"/>
          <w:sz w:val="24"/>
          <w:szCs w:val="24"/>
        </w:rPr>
        <w:t xml:space="preserve"> Gendron, Y. (2015)</w:t>
      </w:r>
      <w:r w:rsidR="009F73F5">
        <w:rPr>
          <w:rFonts w:ascii="Times New Roman" w:hAnsi="Times New Roman" w:cs="Times New Roman"/>
          <w:sz w:val="24"/>
          <w:szCs w:val="24"/>
        </w:rPr>
        <w:t>.</w:t>
      </w:r>
      <w:r w:rsidRPr="006E2CC1">
        <w:rPr>
          <w:rFonts w:ascii="Times New Roman" w:hAnsi="Times New Roman" w:cs="Times New Roman"/>
          <w:sz w:val="24"/>
          <w:szCs w:val="24"/>
        </w:rPr>
        <w:t xml:space="preserve"> Blurred roles and elusive boundaries – On contemporary forms of oversight surrounding professional work</w:t>
      </w:r>
      <w:r>
        <w:rPr>
          <w:rFonts w:ascii="Times New Roman" w:hAnsi="Times New Roman" w:cs="Times New Roman"/>
          <w:sz w:val="24"/>
          <w:szCs w:val="24"/>
        </w:rPr>
        <w:t xml:space="preserve">. </w:t>
      </w:r>
      <w:r w:rsidRPr="006E2CC1">
        <w:rPr>
          <w:rFonts w:ascii="Times New Roman" w:hAnsi="Times New Roman" w:cs="Times New Roman"/>
          <w:i/>
          <w:iCs/>
          <w:sz w:val="24"/>
          <w:szCs w:val="24"/>
        </w:rPr>
        <w:t>Accounting, Auditing &amp; Accountability Journal</w:t>
      </w:r>
      <w:r>
        <w:rPr>
          <w:rFonts w:ascii="Times New Roman" w:hAnsi="Times New Roman" w:cs="Times New Roman"/>
          <w:sz w:val="24"/>
          <w:szCs w:val="24"/>
        </w:rPr>
        <w:t xml:space="preserve">, </w:t>
      </w:r>
      <w:r w:rsidRPr="006E2CC1">
        <w:rPr>
          <w:rFonts w:ascii="Times New Roman" w:hAnsi="Times New Roman" w:cs="Times New Roman"/>
          <w:sz w:val="24"/>
          <w:szCs w:val="24"/>
        </w:rPr>
        <w:t>28</w:t>
      </w:r>
      <w:r>
        <w:rPr>
          <w:rFonts w:ascii="Times New Roman" w:hAnsi="Times New Roman" w:cs="Times New Roman"/>
          <w:sz w:val="24"/>
          <w:szCs w:val="24"/>
        </w:rPr>
        <w:t>(</w:t>
      </w:r>
      <w:r w:rsidRPr="006E2CC1">
        <w:rPr>
          <w:rFonts w:ascii="Times New Roman" w:hAnsi="Times New Roman" w:cs="Times New Roman"/>
          <w:sz w:val="24"/>
          <w:szCs w:val="24"/>
        </w:rPr>
        <w:t>8</w:t>
      </w:r>
      <w:r>
        <w:rPr>
          <w:rFonts w:ascii="Times New Roman" w:hAnsi="Times New Roman" w:cs="Times New Roman"/>
          <w:sz w:val="24"/>
          <w:szCs w:val="24"/>
        </w:rPr>
        <w:t>)</w:t>
      </w:r>
      <w:r w:rsidRPr="006E2CC1">
        <w:rPr>
          <w:rFonts w:ascii="Times New Roman" w:hAnsi="Times New Roman" w:cs="Times New Roman"/>
          <w:sz w:val="24"/>
          <w:szCs w:val="24"/>
        </w:rPr>
        <w:t>,</w:t>
      </w:r>
      <w:r>
        <w:rPr>
          <w:rFonts w:ascii="Times New Roman" w:hAnsi="Times New Roman" w:cs="Times New Roman"/>
          <w:sz w:val="24"/>
          <w:szCs w:val="24"/>
        </w:rPr>
        <w:t xml:space="preserve"> </w:t>
      </w:r>
      <w:r w:rsidRPr="006E2CC1">
        <w:rPr>
          <w:rFonts w:ascii="Times New Roman" w:hAnsi="Times New Roman" w:cs="Times New Roman"/>
          <w:sz w:val="24"/>
          <w:szCs w:val="24"/>
        </w:rPr>
        <w:t>1234-1262</w:t>
      </w:r>
      <w:r>
        <w:rPr>
          <w:rFonts w:ascii="Times New Roman" w:hAnsi="Times New Roman" w:cs="Times New Roman"/>
          <w:sz w:val="24"/>
          <w:szCs w:val="24"/>
        </w:rPr>
        <w:t>.</w:t>
      </w:r>
    </w:p>
    <w:p w14:paraId="6AA4FA50" w14:textId="37F5A54A" w:rsidR="007C601E" w:rsidRDefault="007C601E" w:rsidP="007C601E">
      <w:pPr>
        <w:jc w:val="both"/>
        <w:rPr>
          <w:rFonts w:ascii="Times New Roman" w:hAnsi="Times New Roman" w:cs="Times New Roman"/>
          <w:bCs/>
          <w:sz w:val="24"/>
          <w:szCs w:val="24"/>
          <w:lang w:eastAsia="en-NZ"/>
        </w:rPr>
      </w:pPr>
      <w:r w:rsidRPr="00050A12">
        <w:rPr>
          <w:rFonts w:ascii="Times New Roman" w:hAnsi="Times New Roman" w:cs="Times New Roman"/>
          <w:bCs/>
          <w:sz w:val="24"/>
          <w:szCs w:val="24"/>
          <w:lang w:eastAsia="en-GB"/>
        </w:rPr>
        <w:t>Hopper, T. (201</w:t>
      </w:r>
      <w:r>
        <w:rPr>
          <w:rFonts w:ascii="Times New Roman" w:hAnsi="Times New Roman" w:cs="Times New Roman"/>
          <w:bCs/>
          <w:sz w:val="24"/>
          <w:szCs w:val="24"/>
          <w:lang w:eastAsia="en-GB"/>
        </w:rPr>
        <w:t>7</w:t>
      </w:r>
      <w:r w:rsidRPr="00050A12">
        <w:rPr>
          <w:rFonts w:ascii="Times New Roman" w:hAnsi="Times New Roman" w:cs="Times New Roman"/>
          <w:bCs/>
          <w:sz w:val="24"/>
          <w:szCs w:val="24"/>
          <w:lang w:eastAsia="en-GB"/>
        </w:rPr>
        <w:t>)</w:t>
      </w:r>
      <w:r w:rsidR="009F73F5">
        <w:rPr>
          <w:rFonts w:ascii="Times New Roman" w:hAnsi="Times New Roman" w:cs="Times New Roman"/>
          <w:bCs/>
          <w:sz w:val="24"/>
          <w:szCs w:val="24"/>
          <w:lang w:eastAsia="en-GB"/>
        </w:rPr>
        <w:t>.</w:t>
      </w:r>
      <w:r>
        <w:rPr>
          <w:rFonts w:ascii="Times New Roman" w:hAnsi="Times New Roman" w:cs="Times New Roman"/>
          <w:bCs/>
          <w:sz w:val="24"/>
          <w:szCs w:val="24"/>
          <w:lang w:eastAsia="en-GB"/>
        </w:rPr>
        <w:t xml:space="preserve"> </w:t>
      </w:r>
      <w:r w:rsidRPr="00050A12">
        <w:rPr>
          <w:rFonts w:ascii="Times New Roman" w:hAnsi="Times New Roman" w:cs="Times New Roman"/>
          <w:bCs/>
          <w:sz w:val="24"/>
          <w:szCs w:val="24"/>
          <w:lang w:eastAsia="en-GB"/>
        </w:rPr>
        <w:t xml:space="preserve">Neopatrimonialism, </w:t>
      </w:r>
      <w:r w:rsidR="009F73F5">
        <w:rPr>
          <w:rFonts w:ascii="Times New Roman" w:hAnsi="Times New Roman" w:cs="Times New Roman"/>
          <w:bCs/>
          <w:sz w:val="24"/>
          <w:szCs w:val="24"/>
          <w:lang w:eastAsia="en-GB"/>
        </w:rPr>
        <w:t>g</w:t>
      </w:r>
      <w:r w:rsidRPr="00050A12">
        <w:rPr>
          <w:rFonts w:ascii="Times New Roman" w:hAnsi="Times New Roman" w:cs="Times New Roman"/>
          <w:bCs/>
          <w:sz w:val="24"/>
          <w:szCs w:val="24"/>
          <w:lang w:eastAsia="en-GB"/>
        </w:rPr>
        <w:t xml:space="preserve">ood </w:t>
      </w:r>
      <w:r w:rsidR="009F73F5">
        <w:rPr>
          <w:rFonts w:ascii="Times New Roman" w:hAnsi="Times New Roman" w:cs="Times New Roman"/>
          <w:bCs/>
          <w:sz w:val="24"/>
          <w:szCs w:val="24"/>
          <w:lang w:eastAsia="en-GB"/>
        </w:rPr>
        <w:t>g</w:t>
      </w:r>
      <w:r w:rsidRPr="00050A12">
        <w:rPr>
          <w:rFonts w:ascii="Times New Roman" w:hAnsi="Times New Roman" w:cs="Times New Roman"/>
          <w:bCs/>
          <w:sz w:val="24"/>
          <w:szCs w:val="24"/>
          <w:lang w:eastAsia="en-GB"/>
        </w:rPr>
        <w:t xml:space="preserve">overnance, </w:t>
      </w:r>
      <w:r w:rsidR="009F73F5">
        <w:rPr>
          <w:rFonts w:ascii="Times New Roman" w:hAnsi="Times New Roman" w:cs="Times New Roman"/>
          <w:bCs/>
          <w:sz w:val="24"/>
          <w:szCs w:val="24"/>
          <w:lang w:eastAsia="en-NZ"/>
        </w:rPr>
        <w:t>c</w:t>
      </w:r>
      <w:r w:rsidRPr="00050A12">
        <w:rPr>
          <w:rFonts w:ascii="Times New Roman" w:hAnsi="Times New Roman" w:cs="Times New Roman"/>
          <w:bCs/>
          <w:sz w:val="24"/>
          <w:szCs w:val="24"/>
          <w:lang w:eastAsia="en-NZ"/>
        </w:rPr>
        <w:t xml:space="preserve">orruption and </w:t>
      </w:r>
      <w:r w:rsidR="009F73F5">
        <w:rPr>
          <w:rFonts w:ascii="Times New Roman" w:hAnsi="Times New Roman" w:cs="Times New Roman"/>
          <w:bCs/>
          <w:sz w:val="24"/>
          <w:szCs w:val="24"/>
          <w:lang w:eastAsia="en-NZ"/>
        </w:rPr>
        <w:t>a</w:t>
      </w:r>
      <w:r w:rsidRPr="00050A12">
        <w:rPr>
          <w:rFonts w:ascii="Times New Roman" w:hAnsi="Times New Roman" w:cs="Times New Roman"/>
          <w:bCs/>
          <w:sz w:val="24"/>
          <w:szCs w:val="24"/>
          <w:lang w:eastAsia="en-NZ"/>
        </w:rPr>
        <w:t xml:space="preserve">ccounting in Africa: Idealism versus </w:t>
      </w:r>
      <w:r w:rsidR="009F73F5">
        <w:rPr>
          <w:rFonts w:ascii="Times New Roman" w:hAnsi="Times New Roman" w:cs="Times New Roman"/>
          <w:bCs/>
          <w:sz w:val="24"/>
          <w:szCs w:val="24"/>
          <w:lang w:eastAsia="en-NZ"/>
        </w:rPr>
        <w:t>p</w:t>
      </w:r>
      <w:r w:rsidRPr="00050A12">
        <w:rPr>
          <w:rFonts w:ascii="Times New Roman" w:hAnsi="Times New Roman" w:cs="Times New Roman"/>
          <w:bCs/>
          <w:sz w:val="24"/>
          <w:szCs w:val="24"/>
          <w:lang w:eastAsia="en-NZ"/>
        </w:rPr>
        <w:t>ragmatism</w:t>
      </w:r>
      <w:r>
        <w:rPr>
          <w:rFonts w:ascii="Times New Roman" w:hAnsi="Times New Roman" w:cs="Times New Roman"/>
          <w:bCs/>
          <w:sz w:val="24"/>
          <w:szCs w:val="24"/>
          <w:lang w:eastAsia="en-NZ"/>
        </w:rPr>
        <w:t>.</w:t>
      </w:r>
      <w:r w:rsidRPr="00050A12">
        <w:rPr>
          <w:rFonts w:ascii="Times New Roman" w:hAnsi="Times New Roman" w:cs="Times New Roman"/>
          <w:bCs/>
          <w:sz w:val="24"/>
          <w:szCs w:val="24"/>
          <w:lang w:eastAsia="en-NZ"/>
        </w:rPr>
        <w:t xml:space="preserve"> </w:t>
      </w:r>
      <w:r w:rsidRPr="00050A12">
        <w:rPr>
          <w:rFonts w:ascii="Times New Roman" w:hAnsi="Times New Roman" w:cs="Times New Roman"/>
          <w:bCs/>
          <w:i/>
          <w:sz w:val="24"/>
          <w:szCs w:val="24"/>
          <w:lang w:eastAsia="en-NZ"/>
        </w:rPr>
        <w:t>Journal of Accounting in Emerging Economies</w:t>
      </w:r>
      <w:r>
        <w:rPr>
          <w:rFonts w:ascii="Times New Roman" w:hAnsi="Times New Roman" w:cs="Times New Roman"/>
          <w:bCs/>
          <w:sz w:val="24"/>
          <w:szCs w:val="24"/>
          <w:lang w:eastAsia="en-NZ"/>
        </w:rPr>
        <w:t>, 7(2), 225-248.</w:t>
      </w:r>
    </w:p>
    <w:p w14:paraId="3346DE3E" w14:textId="65D2D9DA" w:rsidR="007C601E" w:rsidRDefault="007C601E" w:rsidP="007C601E">
      <w:pPr>
        <w:jc w:val="both"/>
        <w:rPr>
          <w:rFonts w:ascii="Times New Roman" w:hAnsi="Times New Roman" w:cs="Times New Roman"/>
          <w:sz w:val="24"/>
          <w:szCs w:val="24"/>
        </w:rPr>
      </w:pPr>
      <w:r w:rsidRPr="00050A12">
        <w:rPr>
          <w:rFonts w:ascii="Times New Roman" w:hAnsi="Times New Roman" w:cs="Times New Roman"/>
          <w:bCs/>
          <w:sz w:val="24"/>
          <w:szCs w:val="24"/>
        </w:rPr>
        <w:t xml:space="preserve">Hopper, T., </w:t>
      </w:r>
      <w:r w:rsidRPr="00050A12">
        <w:rPr>
          <w:rFonts w:ascii="Times New Roman" w:hAnsi="Times New Roman" w:cs="Times New Roman"/>
          <w:sz w:val="24"/>
          <w:szCs w:val="24"/>
        </w:rPr>
        <w:t>Soobaroyen, T.</w:t>
      </w:r>
      <w:r w:rsidR="009F73F5">
        <w:rPr>
          <w:rFonts w:ascii="Times New Roman" w:hAnsi="Times New Roman" w:cs="Times New Roman"/>
          <w:sz w:val="24"/>
          <w:szCs w:val="24"/>
        </w:rPr>
        <w:t>,</w:t>
      </w:r>
      <w:r w:rsidRPr="00050A12">
        <w:rPr>
          <w:rFonts w:ascii="Times New Roman" w:hAnsi="Times New Roman" w:cs="Times New Roman"/>
          <w:sz w:val="24"/>
          <w:szCs w:val="24"/>
        </w:rPr>
        <w:t xml:space="preserve"> </w:t>
      </w:r>
      <w:r w:rsidR="009F73F5">
        <w:rPr>
          <w:rFonts w:ascii="Times New Roman" w:hAnsi="Times New Roman" w:cs="Times New Roman"/>
          <w:sz w:val="24"/>
          <w:szCs w:val="24"/>
        </w:rPr>
        <w:t>&amp;</w:t>
      </w:r>
      <w:r w:rsidRPr="00050A12">
        <w:rPr>
          <w:rFonts w:ascii="Times New Roman" w:hAnsi="Times New Roman" w:cs="Times New Roman"/>
          <w:sz w:val="24"/>
          <w:szCs w:val="24"/>
        </w:rPr>
        <w:t xml:space="preserve"> Lassou P.J.C. (201</w:t>
      </w:r>
      <w:r>
        <w:rPr>
          <w:rFonts w:ascii="Times New Roman" w:hAnsi="Times New Roman" w:cs="Times New Roman"/>
          <w:sz w:val="24"/>
          <w:szCs w:val="24"/>
        </w:rPr>
        <w:t>7</w:t>
      </w:r>
      <w:r w:rsidRPr="00050A12">
        <w:rPr>
          <w:rFonts w:ascii="Times New Roman" w:hAnsi="Times New Roman" w:cs="Times New Roman"/>
          <w:sz w:val="24"/>
          <w:szCs w:val="24"/>
        </w:rPr>
        <w:t>)</w:t>
      </w:r>
      <w:r w:rsidR="009F73F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50A12">
        <w:rPr>
          <w:rFonts w:ascii="Times New Roman" w:hAnsi="Times New Roman" w:cs="Times New Roman"/>
          <w:sz w:val="24"/>
          <w:szCs w:val="24"/>
        </w:rPr>
        <w:t>Globalisation</w:t>
      </w:r>
      <w:proofErr w:type="spellEnd"/>
      <w:r w:rsidRPr="00050A12">
        <w:rPr>
          <w:rFonts w:ascii="Times New Roman" w:hAnsi="Times New Roman" w:cs="Times New Roman"/>
          <w:sz w:val="24"/>
          <w:szCs w:val="24"/>
        </w:rPr>
        <w:t xml:space="preserve">, </w:t>
      </w:r>
      <w:r>
        <w:rPr>
          <w:rFonts w:ascii="Times New Roman" w:hAnsi="Times New Roman" w:cs="Times New Roman"/>
          <w:sz w:val="24"/>
          <w:szCs w:val="24"/>
        </w:rPr>
        <w:t>a</w:t>
      </w:r>
      <w:r w:rsidRPr="00050A12">
        <w:rPr>
          <w:rFonts w:ascii="Times New Roman" w:hAnsi="Times New Roman" w:cs="Times New Roman"/>
          <w:sz w:val="24"/>
          <w:szCs w:val="24"/>
        </w:rPr>
        <w:t xml:space="preserve">ccounting and </w:t>
      </w:r>
      <w:r>
        <w:rPr>
          <w:rFonts w:ascii="Times New Roman" w:hAnsi="Times New Roman" w:cs="Times New Roman"/>
          <w:sz w:val="24"/>
          <w:szCs w:val="24"/>
        </w:rPr>
        <w:t>d</w:t>
      </w:r>
      <w:r w:rsidRPr="00050A12">
        <w:rPr>
          <w:rFonts w:ascii="Times New Roman" w:hAnsi="Times New Roman" w:cs="Times New Roman"/>
          <w:sz w:val="24"/>
          <w:szCs w:val="24"/>
        </w:rPr>
        <w:t>evelop</w:t>
      </w:r>
      <w:r>
        <w:rPr>
          <w:rFonts w:ascii="Times New Roman" w:hAnsi="Times New Roman" w:cs="Times New Roman"/>
          <w:sz w:val="24"/>
          <w:szCs w:val="24"/>
        </w:rPr>
        <w:t>ing countries.</w:t>
      </w:r>
      <w:r w:rsidRPr="00050A12">
        <w:rPr>
          <w:rFonts w:ascii="Times New Roman" w:hAnsi="Times New Roman" w:cs="Times New Roman"/>
          <w:sz w:val="24"/>
          <w:szCs w:val="24"/>
        </w:rPr>
        <w:t xml:space="preserve"> </w:t>
      </w:r>
      <w:r w:rsidRPr="00050A12">
        <w:rPr>
          <w:rFonts w:ascii="Times New Roman" w:hAnsi="Times New Roman" w:cs="Times New Roman"/>
          <w:i/>
          <w:sz w:val="24"/>
          <w:szCs w:val="24"/>
        </w:rPr>
        <w:t xml:space="preserve">Critical Perspectives on Accounting, </w:t>
      </w:r>
      <w:r>
        <w:rPr>
          <w:rFonts w:ascii="Times New Roman" w:hAnsi="Times New Roman" w:cs="Times New Roman"/>
          <w:sz w:val="24"/>
          <w:szCs w:val="24"/>
        </w:rPr>
        <w:t>43,125-148</w:t>
      </w:r>
      <w:r w:rsidRPr="00050A12">
        <w:rPr>
          <w:rFonts w:ascii="Times New Roman" w:hAnsi="Times New Roman" w:cs="Times New Roman"/>
          <w:sz w:val="24"/>
          <w:szCs w:val="24"/>
        </w:rPr>
        <w:t>.</w:t>
      </w:r>
    </w:p>
    <w:p w14:paraId="40C8C7D1" w14:textId="64FC7575" w:rsidR="007C601E" w:rsidRDefault="007C601E" w:rsidP="007C601E">
      <w:pPr>
        <w:jc w:val="both"/>
        <w:rPr>
          <w:rFonts w:ascii="Times New Roman" w:hAnsi="Times New Roman" w:cs="Times New Roman"/>
          <w:sz w:val="24"/>
          <w:szCs w:val="24"/>
        </w:rPr>
      </w:pPr>
      <w:proofErr w:type="spellStart"/>
      <w:r w:rsidRPr="00C874E5">
        <w:rPr>
          <w:rFonts w:ascii="Times New Roman" w:hAnsi="Times New Roman" w:cs="Times New Roman"/>
          <w:sz w:val="24"/>
          <w:szCs w:val="24"/>
        </w:rPr>
        <w:t>Huillery</w:t>
      </w:r>
      <w:proofErr w:type="spellEnd"/>
      <w:r w:rsidRPr="00C874E5">
        <w:rPr>
          <w:rFonts w:ascii="Times New Roman" w:hAnsi="Times New Roman" w:cs="Times New Roman"/>
          <w:sz w:val="24"/>
          <w:szCs w:val="24"/>
        </w:rPr>
        <w:t xml:space="preserve">, E. (2014). The Black </w:t>
      </w:r>
      <w:r w:rsidR="009F73F5">
        <w:rPr>
          <w:rFonts w:ascii="Times New Roman" w:hAnsi="Times New Roman" w:cs="Times New Roman"/>
          <w:sz w:val="24"/>
          <w:szCs w:val="24"/>
        </w:rPr>
        <w:t>m</w:t>
      </w:r>
      <w:r w:rsidRPr="00C874E5">
        <w:rPr>
          <w:rFonts w:ascii="Times New Roman" w:hAnsi="Times New Roman" w:cs="Times New Roman"/>
          <w:sz w:val="24"/>
          <w:szCs w:val="24"/>
        </w:rPr>
        <w:t xml:space="preserve">an’s burden: The cost of colonization of French West Africa. </w:t>
      </w:r>
      <w:r w:rsidRPr="00C874E5">
        <w:rPr>
          <w:rFonts w:ascii="Times New Roman" w:hAnsi="Times New Roman" w:cs="Times New Roman"/>
          <w:i/>
          <w:iCs/>
          <w:sz w:val="24"/>
          <w:szCs w:val="24"/>
        </w:rPr>
        <w:t>Journal of Economic History</w:t>
      </w:r>
      <w:r w:rsidRPr="00C874E5">
        <w:rPr>
          <w:rFonts w:ascii="Times New Roman" w:hAnsi="Times New Roman" w:cs="Times New Roman"/>
          <w:sz w:val="24"/>
          <w:szCs w:val="24"/>
        </w:rPr>
        <w:t>, 74(1), 1–38.</w:t>
      </w:r>
    </w:p>
    <w:p w14:paraId="17EB089D" w14:textId="6F495B3B" w:rsidR="007C601E" w:rsidRDefault="007C601E" w:rsidP="007C601E">
      <w:pPr>
        <w:jc w:val="both"/>
        <w:rPr>
          <w:rFonts w:ascii="Times New Roman" w:hAnsi="Times New Roman" w:cs="Times New Roman"/>
          <w:sz w:val="24"/>
          <w:szCs w:val="24"/>
          <w:lang w:val="fr-FR"/>
        </w:rPr>
      </w:pPr>
      <w:r>
        <w:rPr>
          <w:rFonts w:ascii="Times New Roman" w:hAnsi="Times New Roman" w:cs="Times New Roman"/>
          <w:sz w:val="24"/>
          <w:szCs w:val="24"/>
        </w:rPr>
        <w:t>IMF (2018)</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3A1C61">
        <w:rPr>
          <w:rFonts w:ascii="Times New Roman" w:hAnsi="Times New Roman" w:cs="Times New Roman"/>
          <w:i/>
          <w:sz w:val="24"/>
          <w:szCs w:val="24"/>
        </w:rPr>
        <w:t>Benin: Second review under the extended credit facility and request for modification of performance criteria – Press release; and staff report</w:t>
      </w:r>
      <w:r>
        <w:rPr>
          <w:rFonts w:ascii="Times New Roman" w:hAnsi="Times New Roman" w:cs="Times New Roman"/>
          <w:sz w:val="24"/>
          <w:szCs w:val="24"/>
        </w:rPr>
        <w:t xml:space="preserve">. </w:t>
      </w:r>
      <w:r w:rsidRPr="00E34D49">
        <w:rPr>
          <w:rFonts w:ascii="Times New Roman" w:hAnsi="Times New Roman" w:cs="Times New Roman"/>
          <w:sz w:val="24"/>
          <w:szCs w:val="24"/>
          <w:lang w:val="fr-FR"/>
        </w:rPr>
        <w:t>Washington, IMF</w:t>
      </w:r>
      <w:r>
        <w:rPr>
          <w:rFonts w:ascii="Times New Roman" w:hAnsi="Times New Roman" w:cs="Times New Roman"/>
          <w:sz w:val="24"/>
          <w:szCs w:val="24"/>
          <w:lang w:val="fr-FR"/>
        </w:rPr>
        <w:t>.</w:t>
      </w:r>
    </w:p>
    <w:p w14:paraId="2EB63099" w14:textId="6C3DDA58" w:rsidR="007C601E" w:rsidRPr="00C43879" w:rsidRDefault="007C601E" w:rsidP="007C601E">
      <w:pPr>
        <w:jc w:val="both"/>
        <w:rPr>
          <w:rFonts w:ascii="Times New Roman" w:hAnsi="Times New Roman" w:cs="Times New Roman"/>
          <w:sz w:val="24"/>
          <w:szCs w:val="24"/>
          <w:lang w:val="en-CA"/>
        </w:rPr>
      </w:pPr>
      <w:r w:rsidRPr="00C43879">
        <w:rPr>
          <w:rFonts w:ascii="TimesNewRoman" w:hAnsi="TimesNewRoman" w:cs="TimesNewRoman"/>
          <w:sz w:val="24"/>
          <w:szCs w:val="24"/>
          <w:lang w:val="fr-CA"/>
        </w:rPr>
        <w:t>Inspection Générale des Finances (2011)</w:t>
      </w:r>
      <w:r w:rsidR="009F73F5">
        <w:rPr>
          <w:rFonts w:ascii="TimesNewRoman" w:hAnsi="TimesNewRoman" w:cs="TimesNewRoman"/>
          <w:sz w:val="24"/>
          <w:szCs w:val="24"/>
          <w:lang w:val="fr-CA"/>
        </w:rPr>
        <w:t>.</w:t>
      </w:r>
      <w:r w:rsidRPr="00C43879">
        <w:rPr>
          <w:rFonts w:ascii="TimesNewRoman" w:hAnsi="TimesNewRoman" w:cs="TimesNewRoman"/>
          <w:sz w:val="24"/>
          <w:szCs w:val="24"/>
          <w:lang w:val="fr-CA"/>
        </w:rPr>
        <w:t xml:space="preserve"> </w:t>
      </w:r>
      <w:r w:rsidRPr="00C43879">
        <w:rPr>
          <w:rFonts w:ascii="TimesNewRoman" w:hAnsi="TimesNewRoman" w:cs="TimesNewRoman"/>
          <w:i/>
          <w:sz w:val="24"/>
          <w:szCs w:val="24"/>
          <w:lang w:val="fr-CA"/>
        </w:rPr>
        <w:t>Rapport d’</w:t>
      </w:r>
      <w:proofErr w:type="spellStart"/>
      <w:r w:rsidRPr="00C43879">
        <w:rPr>
          <w:rFonts w:ascii="TimesNewRoman" w:hAnsi="TimesNewRoman" w:cs="TimesNewRoman"/>
          <w:i/>
          <w:sz w:val="24"/>
          <w:szCs w:val="24"/>
          <w:lang w:val="fr-CA"/>
        </w:rPr>
        <w:t>activit</w:t>
      </w:r>
      <w:proofErr w:type="spellEnd"/>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s de l’Inspection G</w:t>
      </w:r>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n</w:t>
      </w:r>
      <w:r w:rsidRPr="001E67C5">
        <w:rPr>
          <w:rFonts w:ascii="Times New Roman" w:hAnsi="Times New Roman" w:cs="Times New Roman"/>
          <w:i/>
          <w:sz w:val="24"/>
          <w:szCs w:val="24"/>
          <w:lang w:val="fr-FR"/>
        </w:rPr>
        <w:t>é</w:t>
      </w:r>
      <w:proofErr w:type="spellStart"/>
      <w:r w:rsidRPr="00C43879">
        <w:rPr>
          <w:rFonts w:ascii="TimesNewRoman" w:hAnsi="TimesNewRoman" w:cs="TimesNewRoman"/>
          <w:i/>
          <w:sz w:val="24"/>
          <w:szCs w:val="24"/>
          <w:lang w:val="fr-CA"/>
        </w:rPr>
        <w:t>rale</w:t>
      </w:r>
      <w:proofErr w:type="spellEnd"/>
      <w:r w:rsidRPr="00C43879">
        <w:rPr>
          <w:rFonts w:ascii="TimesNewRoman" w:hAnsi="TimesNewRoman" w:cs="TimesNewRoman"/>
          <w:i/>
          <w:sz w:val="24"/>
          <w:szCs w:val="24"/>
          <w:lang w:val="fr-CA"/>
        </w:rPr>
        <w:t xml:space="preserve"> des Finances – Ann</w:t>
      </w:r>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es 2010</w:t>
      </w:r>
      <w:r w:rsidRPr="00C43879">
        <w:rPr>
          <w:rFonts w:ascii="TimesNewRoman" w:hAnsi="TimesNewRoman" w:cs="TimesNewRoman"/>
          <w:sz w:val="24"/>
          <w:szCs w:val="24"/>
          <w:lang w:val="fr-CA"/>
        </w:rPr>
        <w:t xml:space="preserve">. </w:t>
      </w:r>
      <w:r>
        <w:rPr>
          <w:rFonts w:ascii="TimesNewRoman" w:hAnsi="TimesNewRoman" w:cs="TimesNewRoman"/>
          <w:sz w:val="24"/>
          <w:szCs w:val="24"/>
        </w:rPr>
        <w:t>Cotonou: IGF</w:t>
      </w:r>
    </w:p>
    <w:p w14:paraId="1E7334F3" w14:textId="1BEE622C" w:rsidR="007C601E" w:rsidRDefault="007C601E" w:rsidP="007C601E">
      <w:pPr>
        <w:jc w:val="both"/>
        <w:rPr>
          <w:rFonts w:ascii="Times New Roman" w:hAnsi="Times New Roman" w:cs="Times New Roman"/>
          <w:sz w:val="24"/>
          <w:szCs w:val="24"/>
        </w:rPr>
      </w:pPr>
      <w:r w:rsidRPr="00FA755A">
        <w:rPr>
          <w:rFonts w:ascii="Times New Roman" w:hAnsi="Times New Roman" w:cs="Times New Roman"/>
          <w:sz w:val="24"/>
          <w:szCs w:val="24"/>
        </w:rPr>
        <w:t>International Organization of Supreme Audit Institutions</w:t>
      </w:r>
      <w:r>
        <w:rPr>
          <w:rFonts w:ascii="Times New Roman" w:hAnsi="Times New Roman" w:cs="Times New Roman"/>
          <w:sz w:val="24"/>
          <w:szCs w:val="24"/>
        </w:rPr>
        <w:t xml:space="preserve"> </w:t>
      </w:r>
      <w:r w:rsidRPr="004B5BE4">
        <w:rPr>
          <w:rFonts w:ascii="Times New Roman" w:hAnsi="Times New Roman" w:cs="Times New Roman"/>
          <w:sz w:val="24"/>
          <w:szCs w:val="24"/>
        </w:rPr>
        <w:t>(2007)</w:t>
      </w:r>
      <w:r w:rsidR="009F73F5">
        <w:rPr>
          <w:rFonts w:ascii="Times New Roman" w:hAnsi="Times New Roman" w:cs="Times New Roman"/>
          <w:sz w:val="24"/>
          <w:szCs w:val="24"/>
        </w:rPr>
        <w:t>.</w:t>
      </w:r>
      <w:r w:rsidRPr="004B5BE4">
        <w:rPr>
          <w:rFonts w:ascii="Times New Roman" w:hAnsi="Times New Roman" w:cs="Times New Roman"/>
          <w:sz w:val="24"/>
          <w:szCs w:val="24"/>
        </w:rPr>
        <w:t xml:space="preserve"> </w:t>
      </w:r>
      <w:r w:rsidRPr="00FA755A">
        <w:rPr>
          <w:rFonts w:ascii="Times New Roman" w:hAnsi="Times New Roman" w:cs="Times New Roman"/>
          <w:i/>
          <w:sz w:val="24"/>
          <w:szCs w:val="24"/>
        </w:rPr>
        <w:t>Statutes</w:t>
      </w:r>
      <w:r w:rsidRPr="004B5BE4">
        <w:rPr>
          <w:rFonts w:ascii="Times New Roman" w:hAnsi="Times New Roman" w:cs="Times New Roman"/>
          <w:sz w:val="24"/>
          <w:szCs w:val="24"/>
        </w:rPr>
        <w:t>. Vienna: INTOSAI.</w:t>
      </w:r>
    </w:p>
    <w:p w14:paraId="44C3202D" w14:textId="4432ED9C" w:rsidR="007C601E" w:rsidRPr="00C43879" w:rsidRDefault="007C601E" w:rsidP="007C601E">
      <w:pPr>
        <w:jc w:val="both"/>
        <w:rPr>
          <w:rFonts w:ascii="Times New Roman" w:hAnsi="Times New Roman" w:cs="Times New Roman"/>
          <w:sz w:val="24"/>
          <w:szCs w:val="24"/>
          <w:lang w:val="fr-CA"/>
        </w:rPr>
      </w:pPr>
      <w:proofErr w:type="spellStart"/>
      <w:r w:rsidRPr="002127A5">
        <w:rPr>
          <w:rFonts w:ascii="Times New Roman" w:hAnsi="Times New Roman" w:cs="Times New Roman"/>
          <w:sz w:val="24"/>
          <w:szCs w:val="24"/>
        </w:rPr>
        <w:t>Iyoha</w:t>
      </w:r>
      <w:proofErr w:type="spellEnd"/>
      <w:r w:rsidRPr="002127A5">
        <w:rPr>
          <w:rFonts w:ascii="Times New Roman" w:hAnsi="Times New Roman" w:cs="Times New Roman"/>
          <w:sz w:val="24"/>
          <w:szCs w:val="24"/>
        </w:rPr>
        <w:t>, F.O.</w:t>
      </w:r>
      <w:r w:rsidR="009F73F5">
        <w:rPr>
          <w:rFonts w:ascii="Times New Roman" w:hAnsi="Times New Roman" w:cs="Times New Roman"/>
          <w:sz w:val="24"/>
          <w:szCs w:val="24"/>
        </w:rPr>
        <w:t>,</w:t>
      </w:r>
      <w:r w:rsidRPr="002127A5">
        <w:rPr>
          <w:rFonts w:ascii="Times New Roman" w:hAnsi="Times New Roman" w:cs="Times New Roman"/>
          <w:sz w:val="24"/>
          <w:szCs w:val="24"/>
        </w:rPr>
        <w:t xml:space="preserve"> </w:t>
      </w:r>
      <w:r w:rsidR="009F73F5">
        <w:rPr>
          <w:rFonts w:ascii="Times New Roman" w:hAnsi="Times New Roman" w:cs="Times New Roman"/>
          <w:sz w:val="24"/>
          <w:szCs w:val="24"/>
        </w:rPr>
        <w:t>&amp;</w:t>
      </w:r>
      <w:r w:rsidRPr="002127A5">
        <w:rPr>
          <w:rFonts w:ascii="Times New Roman" w:hAnsi="Times New Roman" w:cs="Times New Roman"/>
          <w:sz w:val="24"/>
          <w:szCs w:val="24"/>
        </w:rPr>
        <w:t xml:space="preserve"> D. </w:t>
      </w:r>
      <w:proofErr w:type="spellStart"/>
      <w:r w:rsidRPr="002127A5">
        <w:rPr>
          <w:rFonts w:ascii="Times New Roman" w:hAnsi="Times New Roman" w:cs="Times New Roman"/>
          <w:sz w:val="24"/>
          <w:szCs w:val="24"/>
        </w:rPr>
        <w:t>Oyerinde</w:t>
      </w:r>
      <w:proofErr w:type="spellEnd"/>
      <w:r w:rsidRPr="002127A5">
        <w:rPr>
          <w:rFonts w:ascii="Times New Roman" w:hAnsi="Times New Roman" w:cs="Times New Roman"/>
          <w:sz w:val="24"/>
          <w:szCs w:val="24"/>
        </w:rPr>
        <w:t xml:space="preserve"> (2010)</w:t>
      </w:r>
      <w:r w:rsidR="009F73F5">
        <w:rPr>
          <w:rFonts w:ascii="Times New Roman" w:hAnsi="Times New Roman" w:cs="Times New Roman"/>
          <w:sz w:val="24"/>
          <w:szCs w:val="24"/>
        </w:rPr>
        <w:t>.</w:t>
      </w:r>
      <w:r w:rsidRPr="002127A5">
        <w:rPr>
          <w:rFonts w:ascii="Times New Roman" w:hAnsi="Times New Roman" w:cs="Times New Roman"/>
          <w:sz w:val="24"/>
          <w:szCs w:val="24"/>
        </w:rPr>
        <w:t xml:space="preserve"> Accounting infrastructure and accountability in the management of public expenditure in developing countries: A focus on Nigeria</w:t>
      </w:r>
      <w:r>
        <w:rPr>
          <w:rFonts w:ascii="Times New Roman" w:hAnsi="Times New Roman" w:cs="Times New Roman"/>
          <w:sz w:val="24"/>
          <w:szCs w:val="24"/>
        </w:rPr>
        <w:t>.</w:t>
      </w:r>
      <w:r w:rsidRPr="002127A5">
        <w:rPr>
          <w:rFonts w:ascii="Times New Roman" w:hAnsi="Times New Roman" w:cs="Times New Roman"/>
          <w:sz w:val="24"/>
          <w:szCs w:val="24"/>
        </w:rPr>
        <w:t xml:space="preserve"> </w:t>
      </w:r>
      <w:r w:rsidRPr="00C43879">
        <w:rPr>
          <w:rFonts w:ascii="Times New Roman" w:hAnsi="Times New Roman" w:cs="Times New Roman"/>
          <w:i/>
          <w:sz w:val="24"/>
          <w:szCs w:val="24"/>
          <w:lang w:val="fr-CA"/>
        </w:rPr>
        <w:t xml:space="preserve">Critical Perspectives on Accounting, </w:t>
      </w:r>
      <w:r w:rsidRPr="00C43879">
        <w:rPr>
          <w:rFonts w:ascii="Times New Roman" w:hAnsi="Times New Roman" w:cs="Times New Roman"/>
          <w:sz w:val="24"/>
          <w:szCs w:val="24"/>
          <w:lang w:val="fr-CA"/>
        </w:rPr>
        <w:t>21, 361–373.</w:t>
      </w:r>
    </w:p>
    <w:p w14:paraId="0CB62648" w14:textId="70D246EC" w:rsidR="007C601E" w:rsidRPr="00C43879" w:rsidRDefault="007C601E" w:rsidP="007C601E">
      <w:pPr>
        <w:jc w:val="both"/>
        <w:rPr>
          <w:rFonts w:ascii="Times New Roman" w:hAnsi="Times New Roman" w:cs="Times New Roman"/>
          <w:sz w:val="24"/>
          <w:szCs w:val="24"/>
          <w:lang w:val="fr-CA"/>
        </w:rPr>
      </w:pPr>
      <w:r w:rsidRPr="00C43879">
        <w:rPr>
          <w:rFonts w:ascii="Times New Roman" w:hAnsi="Times New Roman" w:cs="Times New Roman"/>
          <w:sz w:val="24"/>
          <w:szCs w:val="24"/>
          <w:lang w:val="fr-CA"/>
        </w:rPr>
        <w:t>Jeune Afrique (2012)</w:t>
      </w:r>
      <w:r w:rsidR="009F73F5">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w:t>
      </w:r>
      <w:r w:rsidRPr="00C43879">
        <w:rPr>
          <w:rFonts w:ascii="Times New Roman" w:hAnsi="Times New Roman" w:cs="Times New Roman"/>
          <w:i/>
          <w:sz w:val="24"/>
          <w:szCs w:val="24"/>
          <w:lang w:val="fr-CA"/>
        </w:rPr>
        <w:t xml:space="preserve">The </w:t>
      </w:r>
      <w:proofErr w:type="spellStart"/>
      <w:r w:rsidRPr="00C43879">
        <w:rPr>
          <w:rFonts w:ascii="Times New Roman" w:hAnsi="Times New Roman" w:cs="Times New Roman"/>
          <w:i/>
          <w:sz w:val="24"/>
          <w:szCs w:val="24"/>
          <w:lang w:val="fr-CA"/>
        </w:rPr>
        <w:t>Africa</w:t>
      </w:r>
      <w:proofErr w:type="spellEnd"/>
      <w:r w:rsidRPr="00C43879">
        <w:rPr>
          <w:rFonts w:ascii="Times New Roman" w:hAnsi="Times New Roman" w:cs="Times New Roman"/>
          <w:i/>
          <w:sz w:val="24"/>
          <w:szCs w:val="24"/>
          <w:lang w:val="fr-CA"/>
        </w:rPr>
        <w:t xml:space="preserve"> Report</w:t>
      </w:r>
      <w:r w:rsidRPr="00C43879">
        <w:rPr>
          <w:rFonts w:ascii="Times New Roman" w:hAnsi="Times New Roman" w:cs="Times New Roman"/>
          <w:sz w:val="24"/>
          <w:szCs w:val="24"/>
          <w:lang w:val="fr-CA"/>
        </w:rPr>
        <w:t>. Jeune Afrique</w:t>
      </w:r>
      <w:r w:rsidR="009F73F5">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41, June.</w:t>
      </w:r>
    </w:p>
    <w:p w14:paraId="6CF2F413" w14:textId="4CF0BEFA" w:rsidR="007C601E" w:rsidRDefault="007C601E" w:rsidP="007C601E">
      <w:pPr>
        <w:jc w:val="both"/>
        <w:rPr>
          <w:rFonts w:ascii="Times New Roman" w:hAnsi="Times New Roman" w:cs="Times New Roman"/>
          <w:sz w:val="24"/>
          <w:szCs w:val="24"/>
        </w:rPr>
      </w:pPr>
      <w:r w:rsidRPr="006A674F">
        <w:rPr>
          <w:rFonts w:ascii="Times New Roman" w:hAnsi="Times New Roman" w:cs="Times New Roman"/>
          <w:sz w:val="24"/>
          <w:szCs w:val="24"/>
          <w:lang w:val="fr-FR"/>
        </w:rPr>
        <w:t xml:space="preserve">Jeune Afrique (2018). </w:t>
      </w:r>
      <w:r w:rsidRPr="006A674F">
        <w:rPr>
          <w:rFonts w:ascii="Times New Roman" w:hAnsi="Times New Roman" w:cs="Times New Roman"/>
          <w:i/>
          <w:sz w:val="24"/>
          <w:szCs w:val="24"/>
          <w:lang w:val="fr-FR"/>
        </w:rPr>
        <w:t>Bénin : le Parlement s’oppose à nouveau à la révision de la Constitution</w:t>
      </w:r>
      <w:r w:rsidRPr="006A674F">
        <w:rPr>
          <w:rFonts w:ascii="Times New Roman" w:hAnsi="Times New Roman" w:cs="Times New Roman"/>
          <w:sz w:val="24"/>
          <w:szCs w:val="24"/>
          <w:lang w:val="fr-FR"/>
        </w:rPr>
        <w:t xml:space="preserve">. </w:t>
      </w:r>
      <w:r w:rsidRPr="006A674F">
        <w:rPr>
          <w:rFonts w:ascii="Times New Roman" w:hAnsi="Times New Roman" w:cs="Times New Roman"/>
          <w:sz w:val="24"/>
          <w:szCs w:val="24"/>
          <w:lang w:val="en-GB"/>
        </w:rPr>
        <w:t xml:space="preserve">[Online]. Available from: </w:t>
      </w:r>
      <w:hyperlink r:id="rId19" w:history="1">
        <w:r w:rsidRPr="001E4CD1">
          <w:rPr>
            <w:rStyle w:val="Hyperlink"/>
            <w:rFonts w:ascii="Times New Roman" w:hAnsi="Times New Roman" w:cs="Times New Roman"/>
            <w:sz w:val="24"/>
            <w:szCs w:val="24"/>
          </w:rPr>
          <w:t>https://www.jeuneafrique.com/589371/politique/benin-le-parlement-soppose-a-nouveau-a-la-revision-de-la-constitution/</w:t>
        </w:r>
      </w:hyperlink>
      <w:r w:rsidRPr="001E4CD1">
        <w:rPr>
          <w:rFonts w:ascii="Times New Roman" w:hAnsi="Times New Roman" w:cs="Times New Roman"/>
          <w:sz w:val="24"/>
          <w:szCs w:val="24"/>
        </w:rPr>
        <w:t xml:space="preserve"> [Accessed 12/08/2018].</w:t>
      </w:r>
    </w:p>
    <w:p w14:paraId="1B85175C" w14:textId="4DF7AFFD" w:rsidR="008221F4" w:rsidRDefault="008221F4" w:rsidP="007C601E">
      <w:pPr>
        <w:jc w:val="both"/>
        <w:rPr>
          <w:rFonts w:ascii="Times New Roman" w:hAnsi="Times New Roman" w:cs="Times New Roman"/>
          <w:sz w:val="24"/>
          <w:szCs w:val="24"/>
        </w:rPr>
      </w:pPr>
      <w:r w:rsidRPr="00BD3D30">
        <w:rPr>
          <w:rFonts w:ascii="Times New Roman" w:hAnsi="Times New Roman" w:cs="Times New Roman"/>
          <w:sz w:val="24"/>
          <w:szCs w:val="24"/>
        </w:rPr>
        <w:t>Joseph, R. (1976)</w:t>
      </w:r>
      <w:r w:rsidR="009F73F5">
        <w:rPr>
          <w:rFonts w:ascii="Times New Roman" w:hAnsi="Times New Roman" w:cs="Times New Roman"/>
          <w:sz w:val="24"/>
          <w:szCs w:val="24"/>
        </w:rPr>
        <w:t>.</w:t>
      </w:r>
      <w:r w:rsidRPr="00BD3D30">
        <w:rPr>
          <w:rFonts w:ascii="Times New Roman" w:hAnsi="Times New Roman" w:cs="Times New Roman"/>
          <w:sz w:val="24"/>
          <w:szCs w:val="24"/>
        </w:rPr>
        <w:t xml:space="preserve"> The Gaullist legacy: </w:t>
      </w:r>
      <w:r w:rsidR="009F73F5">
        <w:rPr>
          <w:rFonts w:ascii="Times New Roman" w:hAnsi="Times New Roman" w:cs="Times New Roman"/>
          <w:sz w:val="24"/>
          <w:szCs w:val="24"/>
        </w:rPr>
        <w:t>P</w:t>
      </w:r>
      <w:r w:rsidRPr="00BD3D30">
        <w:rPr>
          <w:rFonts w:ascii="Times New Roman" w:hAnsi="Times New Roman" w:cs="Times New Roman"/>
          <w:sz w:val="24"/>
          <w:szCs w:val="24"/>
        </w:rPr>
        <w:t xml:space="preserve">atterns of French neo-colonialism. </w:t>
      </w:r>
      <w:r w:rsidRPr="00BD3D30">
        <w:rPr>
          <w:rFonts w:ascii="Times New Roman" w:hAnsi="Times New Roman" w:cs="Times New Roman"/>
          <w:i/>
          <w:iCs/>
          <w:sz w:val="24"/>
          <w:szCs w:val="24"/>
        </w:rPr>
        <w:t>Review of African Political Economy</w:t>
      </w:r>
      <w:r w:rsidRPr="00BD3D30">
        <w:rPr>
          <w:rFonts w:ascii="Times New Roman" w:hAnsi="Times New Roman" w:cs="Times New Roman"/>
          <w:sz w:val="24"/>
          <w:szCs w:val="24"/>
        </w:rPr>
        <w:t>, 6, 4–13.</w:t>
      </w:r>
    </w:p>
    <w:p w14:paraId="3F8A6CB2" w14:textId="77777777" w:rsidR="007C601E" w:rsidRPr="008C76D2" w:rsidRDefault="007C601E" w:rsidP="007C601E">
      <w:pPr>
        <w:jc w:val="both"/>
        <w:rPr>
          <w:rFonts w:ascii="Times New Roman" w:hAnsi="Times New Roman" w:cs="Times New Roman"/>
          <w:sz w:val="24"/>
          <w:szCs w:val="24"/>
        </w:rPr>
      </w:pPr>
      <w:r w:rsidRPr="004C18B3">
        <w:rPr>
          <w:rFonts w:ascii="Times New Roman" w:hAnsi="Times New Roman" w:cs="Times New Roman"/>
          <w:sz w:val="24"/>
          <w:szCs w:val="24"/>
        </w:rPr>
        <w:t>Lassou, P</w:t>
      </w:r>
      <w:r>
        <w:rPr>
          <w:rFonts w:ascii="Times New Roman" w:hAnsi="Times New Roman" w:cs="Times New Roman"/>
          <w:sz w:val="24"/>
          <w:szCs w:val="24"/>
        </w:rPr>
        <w:t>.</w:t>
      </w:r>
      <w:r w:rsidRPr="004C18B3">
        <w:rPr>
          <w:rFonts w:ascii="Times New Roman" w:hAnsi="Times New Roman" w:cs="Times New Roman"/>
          <w:sz w:val="24"/>
          <w:szCs w:val="24"/>
        </w:rPr>
        <w:t>J</w:t>
      </w:r>
      <w:r>
        <w:rPr>
          <w:rFonts w:ascii="Times New Roman" w:hAnsi="Times New Roman" w:cs="Times New Roman"/>
          <w:sz w:val="24"/>
          <w:szCs w:val="24"/>
        </w:rPr>
        <w:t>.</w:t>
      </w:r>
      <w:r w:rsidRPr="004C18B3">
        <w:rPr>
          <w:rFonts w:ascii="Times New Roman" w:hAnsi="Times New Roman" w:cs="Times New Roman"/>
          <w:sz w:val="24"/>
          <w:szCs w:val="24"/>
        </w:rPr>
        <w:t>C</w:t>
      </w:r>
      <w:r>
        <w:rPr>
          <w:rFonts w:ascii="Times New Roman" w:hAnsi="Times New Roman" w:cs="Times New Roman"/>
          <w:sz w:val="24"/>
          <w:szCs w:val="24"/>
        </w:rPr>
        <w:t xml:space="preserve">. (2017). </w:t>
      </w:r>
      <w:r w:rsidRPr="004B5BE4">
        <w:rPr>
          <w:rFonts w:ascii="Times New Roman" w:hAnsi="Times New Roman" w:cs="Times New Roman"/>
          <w:sz w:val="24"/>
          <w:szCs w:val="24"/>
        </w:rPr>
        <w:t>State of government accounting in Ghana and Benin: A ‘tentative’ account</w:t>
      </w:r>
      <w:r>
        <w:rPr>
          <w:rFonts w:ascii="Times New Roman" w:hAnsi="Times New Roman" w:cs="Times New Roman"/>
          <w:sz w:val="24"/>
          <w:szCs w:val="24"/>
        </w:rPr>
        <w:t xml:space="preserve">. </w:t>
      </w:r>
      <w:r w:rsidRPr="00050A12">
        <w:rPr>
          <w:rFonts w:ascii="Times New Roman" w:hAnsi="Times New Roman" w:cs="Times New Roman"/>
          <w:bCs/>
          <w:i/>
          <w:sz w:val="24"/>
          <w:szCs w:val="24"/>
          <w:lang w:eastAsia="en-NZ"/>
        </w:rPr>
        <w:t>Journal of Accounting in Emerging Economies</w:t>
      </w:r>
      <w:r>
        <w:rPr>
          <w:rFonts w:ascii="Times New Roman" w:hAnsi="Times New Roman" w:cs="Times New Roman"/>
          <w:bCs/>
          <w:sz w:val="24"/>
          <w:szCs w:val="24"/>
          <w:lang w:eastAsia="en-NZ"/>
        </w:rPr>
        <w:t>, 7(4), 486-506.</w:t>
      </w:r>
    </w:p>
    <w:p w14:paraId="3C78C2CE" w14:textId="32275840" w:rsidR="007C601E" w:rsidRDefault="007C601E" w:rsidP="007C601E">
      <w:pPr>
        <w:jc w:val="both"/>
        <w:rPr>
          <w:rFonts w:ascii="Times New Roman" w:hAnsi="Times New Roman" w:cs="Times New Roman"/>
          <w:sz w:val="24"/>
          <w:szCs w:val="24"/>
        </w:rPr>
      </w:pPr>
      <w:r w:rsidRPr="004C18B3">
        <w:rPr>
          <w:rFonts w:ascii="Times New Roman" w:hAnsi="Times New Roman" w:cs="Times New Roman"/>
          <w:sz w:val="24"/>
          <w:szCs w:val="24"/>
        </w:rPr>
        <w:t>Lassou, P</w:t>
      </w:r>
      <w:r>
        <w:rPr>
          <w:rFonts w:ascii="Times New Roman" w:hAnsi="Times New Roman" w:cs="Times New Roman"/>
          <w:sz w:val="24"/>
          <w:szCs w:val="24"/>
        </w:rPr>
        <w:t>.</w:t>
      </w:r>
      <w:r w:rsidRPr="004C18B3">
        <w:rPr>
          <w:rFonts w:ascii="Times New Roman" w:hAnsi="Times New Roman" w:cs="Times New Roman"/>
          <w:sz w:val="24"/>
          <w:szCs w:val="24"/>
        </w:rPr>
        <w:t>J</w:t>
      </w:r>
      <w:r>
        <w:rPr>
          <w:rFonts w:ascii="Times New Roman" w:hAnsi="Times New Roman" w:cs="Times New Roman"/>
          <w:sz w:val="24"/>
          <w:szCs w:val="24"/>
        </w:rPr>
        <w:t>.</w:t>
      </w:r>
      <w:r w:rsidRPr="004C18B3">
        <w:rPr>
          <w:rFonts w:ascii="Times New Roman" w:hAnsi="Times New Roman" w:cs="Times New Roman"/>
          <w:sz w:val="24"/>
          <w:szCs w:val="24"/>
        </w:rPr>
        <w:t xml:space="preserve">C., </w:t>
      </w:r>
      <w:proofErr w:type="spellStart"/>
      <w:r w:rsidRPr="004C18B3">
        <w:rPr>
          <w:rFonts w:ascii="Times New Roman" w:hAnsi="Times New Roman" w:cs="Times New Roman"/>
          <w:sz w:val="24"/>
          <w:szCs w:val="24"/>
        </w:rPr>
        <w:t>Tsamenyi</w:t>
      </w:r>
      <w:proofErr w:type="spellEnd"/>
      <w:r w:rsidRPr="004C18B3">
        <w:rPr>
          <w:rFonts w:ascii="Times New Roman" w:hAnsi="Times New Roman" w:cs="Times New Roman"/>
          <w:sz w:val="24"/>
          <w:szCs w:val="24"/>
        </w:rPr>
        <w:t>, M.</w:t>
      </w:r>
      <w:r w:rsidR="009F73F5">
        <w:rPr>
          <w:rFonts w:ascii="Times New Roman" w:hAnsi="Times New Roman" w:cs="Times New Roman"/>
          <w:sz w:val="24"/>
          <w:szCs w:val="24"/>
        </w:rPr>
        <w:t>,</w:t>
      </w:r>
      <w:r w:rsidRPr="004C18B3">
        <w:rPr>
          <w:rFonts w:ascii="Times New Roman" w:hAnsi="Times New Roman" w:cs="Times New Roman"/>
          <w:sz w:val="24"/>
          <w:szCs w:val="24"/>
        </w:rPr>
        <w:t xml:space="preserve"> </w:t>
      </w:r>
      <w:r w:rsidR="009F73F5">
        <w:rPr>
          <w:rFonts w:ascii="Times New Roman" w:hAnsi="Times New Roman" w:cs="Times New Roman"/>
          <w:sz w:val="24"/>
          <w:szCs w:val="24"/>
        </w:rPr>
        <w:t>&amp;</w:t>
      </w:r>
      <w:r w:rsidRPr="004C18B3">
        <w:rPr>
          <w:rFonts w:ascii="Times New Roman" w:hAnsi="Times New Roman" w:cs="Times New Roman"/>
          <w:sz w:val="24"/>
          <w:szCs w:val="24"/>
        </w:rPr>
        <w:t xml:space="preserve"> Hopper, T. (2014)</w:t>
      </w:r>
      <w:r>
        <w:rPr>
          <w:rFonts w:ascii="Times New Roman" w:hAnsi="Times New Roman" w:cs="Times New Roman"/>
          <w:sz w:val="24"/>
          <w:szCs w:val="24"/>
        </w:rPr>
        <w:t>.</w:t>
      </w:r>
      <w:r w:rsidRPr="004C18B3">
        <w:rPr>
          <w:rFonts w:ascii="Times New Roman" w:hAnsi="Times New Roman" w:cs="Times New Roman"/>
          <w:sz w:val="24"/>
          <w:szCs w:val="24"/>
        </w:rPr>
        <w:t xml:space="preserve"> </w:t>
      </w:r>
      <w:r w:rsidRPr="004C18B3">
        <w:rPr>
          <w:rFonts w:ascii="Times New Roman" w:hAnsi="Times New Roman" w:cs="Times New Roman"/>
          <w:i/>
          <w:sz w:val="24"/>
          <w:szCs w:val="24"/>
        </w:rPr>
        <w:t>Political economy of accounting and governance in Africa</w:t>
      </w:r>
      <w:r w:rsidRPr="004C18B3">
        <w:rPr>
          <w:rFonts w:ascii="Times New Roman" w:hAnsi="Times New Roman" w:cs="Times New Roman"/>
          <w:sz w:val="24"/>
          <w:szCs w:val="24"/>
        </w:rPr>
        <w:t xml:space="preserve">. Paper presented at Critical Perspectives on Accounting Conference, </w:t>
      </w:r>
      <w:proofErr w:type="gramStart"/>
      <w:r w:rsidRPr="004C18B3">
        <w:rPr>
          <w:rFonts w:ascii="Times New Roman" w:hAnsi="Times New Roman" w:cs="Times New Roman"/>
          <w:sz w:val="24"/>
          <w:szCs w:val="24"/>
        </w:rPr>
        <w:t>July</w:t>
      </w:r>
      <w:r>
        <w:rPr>
          <w:rFonts w:ascii="Times New Roman" w:hAnsi="Times New Roman" w:cs="Times New Roman"/>
          <w:sz w:val="24"/>
          <w:szCs w:val="24"/>
        </w:rPr>
        <w:t>,</w:t>
      </w:r>
      <w:proofErr w:type="gramEnd"/>
      <w:r w:rsidRPr="004C18B3">
        <w:rPr>
          <w:rFonts w:ascii="Times New Roman" w:hAnsi="Times New Roman" w:cs="Times New Roman"/>
          <w:sz w:val="24"/>
          <w:szCs w:val="24"/>
        </w:rPr>
        <w:t xml:space="preserve"> 7-9.</w:t>
      </w:r>
    </w:p>
    <w:p w14:paraId="7FD62004" w14:textId="2A7152D6" w:rsidR="007C601E" w:rsidRDefault="007C601E" w:rsidP="007C601E">
      <w:pPr>
        <w:jc w:val="both"/>
        <w:rPr>
          <w:rFonts w:ascii="Times New Roman" w:hAnsi="Times New Roman" w:cs="Times New Roman"/>
          <w:sz w:val="24"/>
          <w:szCs w:val="24"/>
        </w:rPr>
      </w:pPr>
      <w:r w:rsidRPr="00050A12">
        <w:rPr>
          <w:rFonts w:ascii="Times New Roman" w:hAnsi="Times New Roman" w:cs="Times New Roman"/>
          <w:sz w:val="24"/>
          <w:szCs w:val="24"/>
        </w:rPr>
        <w:t>Lassou, P</w:t>
      </w:r>
      <w:r>
        <w:rPr>
          <w:rFonts w:ascii="Times New Roman" w:hAnsi="Times New Roman" w:cs="Times New Roman"/>
          <w:sz w:val="24"/>
          <w:szCs w:val="24"/>
        </w:rPr>
        <w:t>.</w:t>
      </w:r>
      <w:r w:rsidRPr="00050A12">
        <w:rPr>
          <w:rFonts w:ascii="Times New Roman" w:hAnsi="Times New Roman" w:cs="Times New Roman"/>
          <w:sz w:val="24"/>
          <w:szCs w:val="24"/>
        </w:rPr>
        <w:t>J</w:t>
      </w:r>
      <w:r>
        <w:rPr>
          <w:rFonts w:ascii="Times New Roman" w:hAnsi="Times New Roman" w:cs="Times New Roman"/>
          <w:sz w:val="24"/>
          <w:szCs w:val="24"/>
        </w:rPr>
        <w:t>.</w:t>
      </w:r>
      <w:r w:rsidRPr="00050A12">
        <w:rPr>
          <w:rFonts w:ascii="Times New Roman" w:hAnsi="Times New Roman" w:cs="Times New Roman"/>
          <w:sz w:val="24"/>
          <w:szCs w:val="24"/>
        </w:rPr>
        <w:t>C.</w:t>
      </w:r>
      <w:r w:rsidR="009F73F5">
        <w:rPr>
          <w:rFonts w:ascii="Times New Roman" w:hAnsi="Times New Roman" w:cs="Times New Roman"/>
          <w:sz w:val="24"/>
          <w:szCs w:val="24"/>
        </w:rPr>
        <w:t>,</w:t>
      </w:r>
      <w:r w:rsidRPr="00050A12">
        <w:rPr>
          <w:rFonts w:ascii="Times New Roman" w:hAnsi="Times New Roman" w:cs="Times New Roman"/>
          <w:sz w:val="24"/>
          <w:szCs w:val="24"/>
        </w:rPr>
        <w:t xml:space="preserve"> </w:t>
      </w:r>
      <w:r w:rsidR="009F73F5">
        <w:rPr>
          <w:rFonts w:ascii="Times New Roman" w:hAnsi="Times New Roman" w:cs="Times New Roman"/>
          <w:sz w:val="24"/>
          <w:szCs w:val="24"/>
        </w:rPr>
        <w:t>&amp;</w:t>
      </w:r>
      <w:r w:rsidRPr="00050A12">
        <w:rPr>
          <w:rFonts w:ascii="Times New Roman" w:hAnsi="Times New Roman" w:cs="Times New Roman"/>
          <w:sz w:val="24"/>
          <w:szCs w:val="24"/>
        </w:rPr>
        <w:t xml:space="preserve"> Hopper, T. (2016)</w:t>
      </w:r>
      <w:r w:rsidR="009F73F5">
        <w:rPr>
          <w:rFonts w:ascii="Times New Roman" w:hAnsi="Times New Roman" w:cs="Times New Roman"/>
          <w:sz w:val="24"/>
          <w:szCs w:val="24"/>
        </w:rPr>
        <w:t>.</w:t>
      </w:r>
      <w:r w:rsidRPr="00050A12">
        <w:rPr>
          <w:rFonts w:ascii="Times New Roman" w:hAnsi="Times New Roman" w:cs="Times New Roman"/>
          <w:sz w:val="24"/>
          <w:szCs w:val="24"/>
        </w:rPr>
        <w:t xml:space="preserve"> Government Accounting Reform in an ex-French African Colony: The Political Economy of Neo-colonialism</w:t>
      </w:r>
      <w:r>
        <w:rPr>
          <w:rFonts w:ascii="Times New Roman" w:hAnsi="Times New Roman" w:cs="Times New Roman"/>
          <w:sz w:val="24"/>
          <w:szCs w:val="24"/>
        </w:rPr>
        <w:t>.</w:t>
      </w:r>
      <w:r w:rsidRPr="00050A12">
        <w:rPr>
          <w:rFonts w:ascii="Times New Roman" w:hAnsi="Times New Roman" w:cs="Times New Roman"/>
          <w:sz w:val="24"/>
          <w:szCs w:val="24"/>
        </w:rPr>
        <w:t xml:space="preserve"> </w:t>
      </w:r>
      <w:r w:rsidRPr="00050A12">
        <w:rPr>
          <w:rFonts w:ascii="Times New Roman" w:hAnsi="Times New Roman" w:cs="Times New Roman"/>
          <w:i/>
          <w:sz w:val="24"/>
          <w:szCs w:val="24"/>
        </w:rPr>
        <w:t>Critical Perspectives on Accounting</w:t>
      </w:r>
      <w:r w:rsidRPr="00050A12">
        <w:rPr>
          <w:rFonts w:ascii="Times New Roman" w:hAnsi="Times New Roman" w:cs="Times New Roman"/>
          <w:sz w:val="24"/>
          <w:szCs w:val="24"/>
        </w:rPr>
        <w:t>, 36, 39-57.</w:t>
      </w:r>
    </w:p>
    <w:p w14:paraId="66E13F6C" w14:textId="4EEE3168" w:rsidR="0061294C" w:rsidRDefault="0061294C" w:rsidP="0061294C">
      <w:pPr>
        <w:contextualSpacing/>
        <w:rPr>
          <w:rFonts w:ascii="Times New Roman" w:hAnsi="Times New Roman"/>
        </w:rPr>
      </w:pPr>
      <w:bookmarkStart w:id="11" w:name="_Hlk530069416"/>
      <w:r w:rsidRPr="00C43879">
        <w:rPr>
          <w:rFonts w:ascii="Times New Roman" w:hAnsi="Times New Roman"/>
          <w:sz w:val="24"/>
          <w:szCs w:val="24"/>
        </w:rPr>
        <w:lastRenderedPageBreak/>
        <w:t xml:space="preserve">Lassou, </w:t>
      </w:r>
      <w:r w:rsidR="00085F0C" w:rsidRPr="00C43879">
        <w:rPr>
          <w:rFonts w:ascii="Times New Roman" w:hAnsi="Times New Roman"/>
          <w:sz w:val="24"/>
          <w:szCs w:val="24"/>
        </w:rPr>
        <w:t>P., Hopper</w:t>
      </w:r>
      <w:r w:rsidR="00DE10EF" w:rsidRPr="00C43879">
        <w:rPr>
          <w:rFonts w:ascii="Times New Roman" w:hAnsi="Times New Roman"/>
          <w:sz w:val="24"/>
          <w:szCs w:val="24"/>
        </w:rPr>
        <w:t>, T</w:t>
      </w:r>
      <w:r w:rsidR="009F07DB" w:rsidRPr="00C43879">
        <w:rPr>
          <w:rFonts w:ascii="Times New Roman" w:hAnsi="Times New Roman"/>
          <w:sz w:val="24"/>
          <w:szCs w:val="24"/>
        </w:rPr>
        <w:t>,</w:t>
      </w:r>
      <w:r w:rsidRPr="00C43879">
        <w:rPr>
          <w:rFonts w:ascii="Times New Roman" w:hAnsi="Times New Roman"/>
          <w:sz w:val="24"/>
          <w:szCs w:val="24"/>
        </w:rPr>
        <w:t xml:space="preserve"> </w:t>
      </w:r>
      <w:proofErr w:type="spellStart"/>
      <w:r w:rsidRPr="00C43879">
        <w:rPr>
          <w:rFonts w:ascii="Times New Roman" w:hAnsi="Times New Roman"/>
          <w:sz w:val="24"/>
          <w:szCs w:val="24"/>
        </w:rPr>
        <w:t>Murinde</w:t>
      </w:r>
      <w:proofErr w:type="spellEnd"/>
      <w:r w:rsidRPr="00C43879">
        <w:rPr>
          <w:rFonts w:ascii="Times New Roman" w:hAnsi="Times New Roman"/>
          <w:sz w:val="24"/>
          <w:szCs w:val="24"/>
        </w:rPr>
        <w:t xml:space="preserve"> </w:t>
      </w:r>
      <w:r w:rsidR="009F07DB" w:rsidRPr="00C43879">
        <w:rPr>
          <w:rFonts w:ascii="Times New Roman" w:hAnsi="Times New Roman"/>
          <w:sz w:val="24"/>
          <w:szCs w:val="24"/>
        </w:rPr>
        <w:t>V.</w:t>
      </w:r>
      <w:r w:rsidR="009F73F5">
        <w:rPr>
          <w:rFonts w:ascii="Times New Roman" w:hAnsi="Times New Roman"/>
          <w:sz w:val="24"/>
          <w:szCs w:val="24"/>
        </w:rPr>
        <w:t>,</w:t>
      </w:r>
      <w:r w:rsidR="009F07DB" w:rsidRPr="00C43879">
        <w:rPr>
          <w:rFonts w:ascii="Times New Roman" w:hAnsi="Times New Roman"/>
          <w:sz w:val="24"/>
          <w:szCs w:val="24"/>
        </w:rPr>
        <w:t xml:space="preserve"> </w:t>
      </w:r>
      <w:r w:rsidR="009F73F5">
        <w:rPr>
          <w:rFonts w:ascii="Times New Roman" w:hAnsi="Times New Roman"/>
          <w:sz w:val="24"/>
          <w:szCs w:val="24"/>
        </w:rPr>
        <w:t>&amp;</w:t>
      </w:r>
      <w:r w:rsidRPr="00C43879">
        <w:rPr>
          <w:rFonts w:ascii="Times New Roman" w:hAnsi="Times New Roman"/>
          <w:sz w:val="24"/>
          <w:szCs w:val="24"/>
        </w:rPr>
        <w:t xml:space="preserve"> </w:t>
      </w:r>
      <w:proofErr w:type="spellStart"/>
      <w:r w:rsidRPr="00C43879">
        <w:rPr>
          <w:rFonts w:ascii="Times New Roman" w:hAnsi="Times New Roman"/>
          <w:sz w:val="24"/>
          <w:szCs w:val="24"/>
        </w:rPr>
        <w:t>Tsamenyi</w:t>
      </w:r>
      <w:proofErr w:type="spellEnd"/>
      <w:r w:rsidR="005000C1" w:rsidRPr="00C43879">
        <w:rPr>
          <w:rFonts w:ascii="Times New Roman" w:hAnsi="Times New Roman"/>
          <w:sz w:val="24"/>
          <w:szCs w:val="24"/>
        </w:rPr>
        <w:t xml:space="preserve">, </w:t>
      </w:r>
      <w:r w:rsidR="009F73F5">
        <w:rPr>
          <w:rFonts w:ascii="Times New Roman" w:hAnsi="Times New Roman"/>
          <w:sz w:val="24"/>
          <w:szCs w:val="24"/>
        </w:rPr>
        <w:t xml:space="preserve">M. </w:t>
      </w:r>
      <w:r w:rsidR="00700945">
        <w:rPr>
          <w:rFonts w:ascii="Times New Roman" w:hAnsi="Times New Roman"/>
          <w:sz w:val="24"/>
          <w:szCs w:val="24"/>
        </w:rPr>
        <w:t>(</w:t>
      </w:r>
      <w:r w:rsidR="007D7589">
        <w:rPr>
          <w:rFonts w:ascii="Times New Roman" w:hAnsi="Times New Roman"/>
          <w:sz w:val="24"/>
          <w:szCs w:val="24"/>
        </w:rPr>
        <w:t>2019</w:t>
      </w:r>
      <w:r w:rsidR="00700945">
        <w:rPr>
          <w:rFonts w:ascii="Times New Roman" w:hAnsi="Times New Roman"/>
          <w:sz w:val="24"/>
          <w:szCs w:val="24"/>
        </w:rPr>
        <w:t>a</w:t>
      </w:r>
      <w:r w:rsidR="004B2D6A">
        <w:rPr>
          <w:rFonts w:ascii="Times New Roman" w:hAnsi="Times New Roman"/>
          <w:sz w:val="24"/>
          <w:szCs w:val="24"/>
        </w:rPr>
        <w:t xml:space="preserve">). </w:t>
      </w:r>
      <w:r w:rsidRPr="00C43879">
        <w:rPr>
          <w:rFonts w:ascii="Times New Roman" w:hAnsi="Times New Roman"/>
          <w:bCs/>
          <w:sz w:val="24"/>
          <w:szCs w:val="24"/>
        </w:rPr>
        <w:t>Varieties of neo-colonialism: Government accounting reforms in Anglophone and Francophone Africa - Benin and Ghana compared</w:t>
      </w:r>
      <w:bookmarkEnd w:id="11"/>
      <w:r w:rsidRPr="00C43879">
        <w:rPr>
          <w:rFonts w:ascii="Times New Roman" w:hAnsi="Times New Roman"/>
          <w:bCs/>
          <w:sz w:val="24"/>
          <w:szCs w:val="24"/>
        </w:rPr>
        <w:t xml:space="preserve"> </w:t>
      </w:r>
      <w:r w:rsidRPr="00C43879">
        <w:rPr>
          <w:rFonts w:ascii="Times New Roman" w:hAnsi="Times New Roman"/>
          <w:sz w:val="24"/>
          <w:szCs w:val="24"/>
        </w:rPr>
        <w:t xml:space="preserve">(with P.). </w:t>
      </w:r>
      <w:r w:rsidRPr="00C43879">
        <w:rPr>
          <w:rFonts w:ascii="Times New Roman" w:hAnsi="Times New Roman"/>
          <w:i/>
          <w:sz w:val="24"/>
          <w:szCs w:val="24"/>
        </w:rPr>
        <w:t>Critical Perspectives on Accounting</w:t>
      </w:r>
      <w:r w:rsidR="007D7589">
        <w:rPr>
          <w:rFonts w:ascii="Times New Roman" w:hAnsi="Times New Roman"/>
          <w:iCs/>
          <w:sz w:val="24"/>
          <w:szCs w:val="24"/>
        </w:rPr>
        <w:t xml:space="preserve"> (</w:t>
      </w:r>
      <w:r w:rsidR="007D7589" w:rsidRPr="00657E0D">
        <w:rPr>
          <w:rFonts w:ascii="Times New Roman" w:hAnsi="Times New Roman"/>
          <w:i/>
          <w:iCs/>
          <w:sz w:val="24"/>
          <w:szCs w:val="24"/>
        </w:rPr>
        <w:t>forthcoming</w:t>
      </w:r>
      <w:r w:rsidR="007D7589">
        <w:rPr>
          <w:rFonts w:ascii="Times New Roman" w:hAnsi="Times New Roman"/>
          <w:sz w:val="24"/>
          <w:szCs w:val="24"/>
        </w:rPr>
        <w:t>)</w:t>
      </w:r>
      <w:r w:rsidRPr="009204AF">
        <w:rPr>
          <w:rFonts w:ascii="Times New Roman" w:hAnsi="Times New Roman"/>
        </w:rPr>
        <w:t>.</w:t>
      </w:r>
    </w:p>
    <w:p w14:paraId="6CDFC9C4" w14:textId="77777777" w:rsidR="007D7589" w:rsidRPr="009204AF" w:rsidRDefault="007D7589" w:rsidP="0061294C">
      <w:pPr>
        <w:contextualSpacing/>
        <w:rPr>
          <w:rFonts w:ascii="Times New Roman" w:hAnsi="Times New Roman"/>
        </w:rPr>
      </w:pPr>
    </w:p>
    <w:p w14:paraId="549728B9" w14:textId="0904A10D" w:rsidR="007C601E" w:rsidRDefault="007C601E" w:rsidP="007C601E">
      <w:pPr>
        <w:jc w:val="both"/>
        <w:rPr>
          <w:rFonts w:ascii="Times New Roman" w:hAnsi="Times New Roman"/>
        </w:rPr>
      </w:pPr>
      <w:r w:rsidRPr="00C02C8B">
        <w:rPr>
          <w:rFonts w:ascii="Times New Roman" w:hAnsi="Times New Roman" w:cs="Times New Roman"/>
          <w:bCs/>
          <w:sz w:val="24"/>
          <w:szCs w:val="24"/>
        </w:rPr>
        <w:t xml:space="preserve">Lassou, P.J.C., </w:t>
      </w:r>
      <w:r w:rsidRPr="00C02C8B">
        <w:rPr>
          <w:rFonts w:ascii="Times New Roman" w:hAnsi="Times New Roman" w:cs="Times New Roman"/>
          <w:sz w:val="24"/>
          <w:szCs w:val="24"/>
        </w:rPr>
        <w:t>Hopper, T., Soobaroyen, T., &amp; Wynne, A.</w:t>
      </w:r>
      <w:r w:rsidRPr="00C02C8B">
        <w:rPr>
          <w:rFonts w:ascii="Times New Roman" w:hAnsi="Times New Roman" w:cs="Times New Roman"/>
          <w:bCs/>
          <w:sz w:val="24"/>
          <w:szCs w:val="24"/>
        </w:rPr>
        <w:t xml:space="preserve"> (201</w:t>
      </w:r>
      <w:r>
        <w:rPr>
          <w:rFonts w:ascii="Times New Roman" w:hAnsi="Times New Roman" w:cs="Times New Roman"/>
          <w:bCs/>
          <w:sz w:val="24"/>
          <w:szCs w:val="24"/>
        </w:rPr>
        <w:t>8</w:t>
      </w:r>
      <w:r w:rsidRPr="00C02C8B">
        <w:rPr>
          <w:rFonts w:ascii="Times New Roman" w:hAnsi="Times New Roman" w:cs="Times New Roman"/>
          <w:bCs/>
          <w:sz w:val="24"/>
          <w:szCs w:val="24"/>
        </w:rPr>
        <w:t>)</w:t>
      </w:r>
      <w:r>
        <w:rPr>
          <w:rFonts w:ascii="Times New Roman" w:hAnsi="Times New Roman" w:cs="Times New Roman"/>
          <w:bCs/>
          <w:sz w:val="24"/>
          <w:szCs w:val="24"/>
        </w:rPr>
        <w:t>.</w:t>
      </w:r>
      <w:r w:rsidRPr="00C02C8B">
        <w:rPr>
          <w:rFonts w:ascii="Times New Roman" w:hAnsi="Times New Roman" w:cs="Times New Roman"/>
          <w:bCs/>
          <w:sz w:val="24"/>
          <w:szCs w:val="24"/>
        </w:rPr>
        <w:t xml:space="preserve"> </w:t>
      </w:r>
      <w:r w:rsidRPr="00C67C4B">
        <w:rPr>
          <w:rFonts w:ascii="Times New Roman" w:hAnsi="Times New Roman" w:cs="Times New Roman"/>
          <w:bCs/>
          <w:sz w:val="24"/>
          <w:szCs w:val="24"/>
        </w:rPr>
        <w:t xml:space="preserve">Participatory and </w:t>
      </w:r>
      <w:r>
        <w:rPr>
          <w:rFonts w:ascii="Times New Roman" w:hAnsi="Times New Roman" w:cs="Times New Roman"/>
          <w:bCs/>
          <w:sz w:val="24"/>
          <w:szCs w:val="24"/>
        </w:rPr>
        <w:t>i</w:t>
      </w:r>
      <w:r w:rsidRPr="00C67C4B">
        <w:rPr>
          <w:rFonts w:ascii="Times New Roman" w:hAnsi="Times New Roman" w:cs="Times New Roman"/>
          <w:bCs/>
          <w:sz w:val="24"/>
          <w:szCs w:val="24"/>
        </w:rPr>
        <w:t>ncrementa</w:t>
      </w:r>
      <w:r>
        <w:rPr>
          <w:rFonts w:ascii="Times New Roman" w:hAnsi="Times New Roman" w:cs="Times New Roman"/>
          <w:bCs/>
          <w:sz w:val="24"/>
          <w:szCs w:val="24"/>
        </w:rPr>
        <w:t>l</w:t>
      </w:r>
      <w:r w:rsidRPr="00C67C4B">
        <w:rPr>
          <w:rFonts w:ascii="Times New Roman" w:hAnsi="Times New Roman" w:cs="Times New Roman"/>
          <w:bCs/>
          <w:sz w:val="24"/>
          <w:szCs w:val="24"/>
        </w:rPr>
        <w:t xml:space="preserve"> development in an African local government accounting</w:t>
      </w:r>
      <w:r>
        <w:rPr>
          <w:rFonts w:ascii="Times New Roman" w:hAnsi="Times New Roman" w:cs="Times New Roman"/>
          <w:bCs/>
          <w:sz w:val="24"/>
          <w:szCs w:val="24"/>
        </w:rPr>
        <w:t xml:space="preserve"> reform</w:t>
      </w:r>
      <w:r w:rsidRPr="00C02C8B">
        <w:rPr>
          <w:rFonts w:ascii="Times New Roman" w:hAnsi="Times New Roman" w:cs="Times New Roman"/>
          <w:bCs/>
          <w:sz w:val="24"/>
          <w:szCs w:val="24"/>
        </w:rPr>
        <w:t xml:space="preserve">. </w:t>
      </w:r>
      <w:r w:rsidRPr="00C67C4B">
        <w:rPr>
          <w:rFonts w:ascii="Times New Roman" w:hAnsi="Times New Roman" w:cs="Times New Roman"/>
          <w:bCs/>
          <w:i/>
          <w:sz w:val="24"/>
          <w:szCs w:val="24"/>
        </w:rPr>
        <w:t>Financial Accountability &amp; Management</w:t>
      </w:r>
      <w:r>
        <w:rPr>
          <w:rFonts w:ascii="Times New Roman" w:hAnsi="Times New Roman" w:cs="Times New Roman"/>
          <w:bCs/>
          <w:sz w:val="24"/>
          <w:szCs w:val="24"/>
        </w:rPr>
        <w:t xml:space="preserve">, </w:t>
      </w:r>
      <w:r>
        <w:rPr>
          <w:rFonts w:ascii="Times New Roman" w:hAnsi="Times New Roman"/>
        </w:rPr>
        <w:t>34(3)</w:t>
      </w:r>
      <w:r w:rsidR="009F73F5">
        <w:rPr>
          <w:rFonts w:ascii="Times New Roman" w:hAnsi="Times New Roman"/>
        </w:rPr>
        <w:t>,</w:t>
      </w:r>
      <w:r>
        <w:rPr>
          <w:rFonts w:ascii="Times New Roman" w:hAnsi="Times New Roman"/>
        </w:rPr>
        <w:t xml:space="preserve"> 252-267.</w:t>
      </w:r>
    </w:p>
    <w:p w14:paraId="34D40CA6" w14:textId="11A329F2" w:rsidR="005A7F37" w:rsidRPr="00C43879" w:rsidRDefault="006901FE" w:rsidP="00C43879">
      <w:pPr>
        <w:rPr>
          <w:rFonts w:ascii="Times New Roman" w:hAnsi="Times New Roman"/>
          <w:i/>
          <w:sz w:val="24"/>
          <w:szCs w:val="24"/>
        </w:rPr>
      </w:pPr>
      <w:r w:rsidRPr="00C43879">
        <w:rPr>
          <w:rFonts w:ascii="Times New Roman" w:hAnsi="Times New Roman"/>
          <w:sz w:val="24"/>
          <w:szCs w:val="24"/>
        </w:rPr>
        <w:t>Lassou</w:t>
      </w:r>
      <w:r w:rsidR="0064049D" w:rsidRPr="00C43879">
        <w:rPr>
          <w:rFonts w:ascii="Times New Roman" w:hAnsi="Times New Roman"/>
          <w:sz w:val="24"/>
          <w:szCs w:val="24"/>
        </w:rPr>
        <w:t>, P., Hopper, T.</w:t>
      </w:r>
      <w:r w:rsidR="009F73F5">
        <w:rPr>
          <w:rFonts w:ascii="Times New Roman" w:hAnsi="Times New Roman"/>
          <w:sz w:val="24"/>
          <w:szCs w:val="24"/>
        </w:rPr>
        <w:t>,</w:t>
      </w:r>
      <w:r w:rsidRPr="00C43879">
        <w:rPr>
          <w:rFonts w:ascii="Times New Roman" w:hAnsi="Times New Roman"/>
          <w:sz w:val="24"/>
          <w:szCs w:val="24"/>
        </w:rPr>
        <w:t xml:space="preserve"> </w:t>
      </w:r>
      <w:r w:rsidR="009F73F5">
        <w:rPr>
          <w:rFonts w:ascii="Times New Roman" w:hAnsi="Times New Roman"/>
          <w:sz w:val="24"/>
          <w:szCs w:val="24"/>
        </w:rPr>
        <w:t>&amp;</w:t>
      </w:r>
      <w:r w:rsidRPr="00C43879">
        <w:rPr>
          <w:rFonts w:ascii="Times New Roman" w:hAnsi="Times New Roman"/>
          <w:sz w:val="24"/>
          <w:szCs w:val="24"/>
        </w:rPr>
        <w:t xml:space="preserve"> T. Soobaroyen </w:t>
      </w:r>
      <w:r w:rsidR="0054304D" w:rsidRPr="00C43879">
        <w:rPr>
          <w:rFonts w:ascii="Times New Roman" w:hAnsi="Times New Roman"/>
          <w:sz w:val="24"/>
          <w:szCs w:val="24"/>
        </w:rPr>
        <w:t>(</w:t>
      </w:r>
      <w:r w:rsidR="00714674">
        <w:rPr>
          <w:rFonts w:ascii="Times New Roman" w:hAnsi="Times New Roman"/>
          <w:sz w:val="24"/>
          <w:szCs w:val="24"/>
        </w:rPr>
        <w:t>2020</w:t>
      </w:r>
      <w:r w:rsidR="00063376" w:rsidRPr="00C43879">
        <w:rPr>
          <w:rFonts w:ascii="Times New Roman" w:hAnsi="Times New Roman"/>
          <w:sz w:val="24"/>
          <w:szCs w:val="24"/>
        </w:rPr>
        <w:t xml:space="preserve">). </w:t>
      </w:r>
      <w:r w:rsidR="00815A27" w:rsidRPr="00C43879">
        <w:rPr>
          <w:rFonts w:ascii="Times New Roman" w:hAnsi="Times New Roman" w:cs="Times New Roman"/>
          <w:sz w:val="24"/>
          <w:szCs w:val="24"/>
        </w:rPr>
        <w:t>Financial controls to control corruption in an African country: insider experts within an enabling environment</w:t>
      </w:r>
      <w:r w:rsidR="00B95B9C" w:rsidRPr="00C43879">
        <w:rPr>
          <w:rFonts w:ascii="Times New Roman" w:hAnsi="Times New Roman" w:cs="Times New Roman"/>
          <w:sz w:val="24"/>
          <w:szCs w:val="24"/>
        </w:rPr>
        <w:t>,</w:t>
      </w:r>
      <w:r w:rsidR="005A7F37" w:rsidRPr="00C43879">
        <w:rPr>
          <w:rFonts w:ascii="Times New Roman" w:hAnsi="Times New Roman"/>
          <w:sz w:val="24"/>
          <w:szCs w:val="24"/>
        </w:rPr>
        <w:t xml:space="preserve"> </w:t>
      </w:r>
      <w:r w:rsidR="005A7F37" w:rsidRPr="00C43879">
        <w:rPr>
          <w:rFonts w:ascii="Times New Roman" w:hAnsi="Times New Roman"/>
          <w:i/>
          <w:sz w:val="24"/>
          <w:szCs w:val="24"/>
        </w:rPr>
        <w:t>Financial Accountability and Management</w:t>
      </w:r>
      <w:r w:rsidR="00714674">
        <w:rPr>
          <w:rFonts w:ascii="Times New Roman" w:hAnsi="Times New Roman"/>
          <w:iCs/>
          <w:sz w:val="24"/>
          <w:szCs w:val="24"/>
        </w:rPr>
        <w:t xml:space="preserve"> (</w:t>
      </w:r>
      <w:r w:rsidR="00714674" w:rsidRPr="00657E0D">
        <w:rPr>
          <w:rFonts w:ascii="Times New Roman" w:hAnsi="Times New Roman"/>
          <w:i/>
          <w:iCs/>
          <w:sz w:val="24"/>
          <w:szCs w:val="24"/>
        </w:rPr>
        <w:t>forthcoming</w:t>
      </w:r>
      <w:r w:rsidR="00714674">
        <w:rPr>
          <w:rFonts w:ascii="Times New Roman" w:hAnsi="Times New Roman"/>
          <w:sz w:val="24"/>
          <w:szCs w:val="24"/>
        </w:rPr>
        <w:t>)</w:t>
      </w:r>
      <w:r w:rsidR="005A7F37" w:rsidRPr="00C43879">
        <w:rPr>
          <w:rFonts w:ascii="Times New Roman" w:hAnsi="Times New Roman"/>
          <w:i/>
          <w:sz w:val="24"/>
          <w:szCs w:val="24"/>
        </w:rPr>
        <w:t>.</w:t>
      </w:r>
    </w:p>
    <w:p w14:paraId="0C8C37F3" w14:textId="77777777" w:rsidR="007C601E" w:rsidRPr="00C43879" w:rsidRDefault="007C601E" w:rsidP="007C601E">
      <w:pPr>
        <w:jc w:val="both"/>
        <w:rPr>
          <w:rFonts w:ascii="Times New Roman" w:hAnsi="Times New Roman" w:cs="Times New Roman"/>
          <w:sz w:val="24"/>
          <w:szCs w:val="24"/>
          <w:lang w:val="fr-CA"/>
        </w:rPr>
      </w:pPr>
      <w:r>
        <w:rPr>
          <w:rFonts w:ascii="Times New Roman" w:hAnsi="Times New Roman" w:cs="Times New Roman"/>
          <w:sz w:val="24"/>
          <w:szCs w:val="24"/>
        </w:rPr>
        <w:t xml:space="preserve">Leys, C. (1975). </w:t>
      </w:r>
      <w:r w:rsidRPr="001E4CD1">
        <w:rPr>
          <w:rFonts w:ascii="Times New Roman" w:hAnsi="Times New Roman" w:cs="Times New Roman"/>
          <w:i/>
          <w:sz w:val="24"/>
          <w:szCs w:val="24"/>
        </w:rPr>
        <w:t>Underdevelopment in Kenya – The political economy of neo-colonialism</w:t>
      </w:r>
      <w:r>
        <w:rPr>
          <w:rFonts w:ascii="Times New Roman" w:hAnsi="Times New Roman" w:cs="Times New Roman"/>
          <w:sz w:val="24"/>
          <w:szCs w:val="24"/>
        </w:rPr>
        <w:t xml:space="preserve">. </w:t>
      </w:r>
      <w:r w:rsidRPr="00C43879">
        <w:rPr>
          <w:rFonts w:ascii="Times New Roman" w:hAnsi="Times New Roman" w:cs="Times New Roman"/>
          <w:sz w:val="24"/>
          <w:szCs w:val="24"/>
          <w:lang w:val="fr-CA"/>
        </w:rPr>
        <w:t xml:space="preserve">London: Heinemann </w:t>
      </w:r>
      <w:proofErr w:type="spellStart"/>
      <w:r w:rsidRPr="00C43879">
        <w:rPr>
          <w:rFonts w:ascii="Times New Roman" w:hAnsi="Times New Roman" w:cs="Times New Roman"/>
          <w:sz w:val="24"/>
          <w:szCs w:val="24"/>
          <w:lang w:val="fr-CA"/>
        </w:rPr>
        <w:t>Educational</w:t>
      </w:r>
      <w:proofErr w:type="spellEnd"/>
      <w:r w:rsidRPr="00C43879">
        <w:rPr>
          <w:rFonts w:ascii="Times New Roman" w:hAnsi="Times New Roman" w:cs="Times New Roman"/>
          <w:sz w:val="24"/>
          <w:szCs w:val="24"/>
          <w:lang w:val="fr-CA"/>
        </w:rPr>
        <w:t xml:space="preserve"> Books Ltd.</w:t>
      </w:r>
    </w:p>
    <w:p w14:paraId="51AEBED0" w14:textId="26B61114" w:rsidR="00612713" w:rsidRDefault="00612713" w:rsidP="007C601E">
      <w:pPr>
        <w:jc w:val="both"/>
        <w:rPr>
          <w:rFonts w:ascii="Times New Roman" w:hAnsi="Times New Roman" w:cs="Times New Roman"/>
          <w:sz w:val="24"/>
          <w:szCs w:val="24"/>
          <w:lang w:val="en-GB"/>
        </w:rPr>
      </w:pPr>
      <w:proofErr w:type="spellStart"/>
      <w:r w:rsidRPr="00C275C2">
        <w:rPr>
          <w:rFonts w:ascii="Times New Roman" w:hAnsi="Times New Roman" w:cs="Times New Roman"/>
          <w:sz w:val="24"/>
          <w:szCs w:val="24"/>
        </w:rPr>
        <w:t>Malsh</w:t>
      </w:r>
      <w:proofErr w:type="spellEnd"/>
      <w:r w:rsidRPr="00C275C2">
        <w:rPr>
          <w:rFonts w:ascii="Times New Roman" w:hAnsi="Times New Roman" w:cs="Times New Roman"/>
          <w:sz w:val="24"/>
          <w:szCs w:val="24"/>
        </w:rPr>
        <w:t>, B., Morin,</w:t>
      </w:r>
      <w:r>
        <w:rPr>
          <w:rFonts w:ascii="Times New Roman" w:hAnsi="Times New Roman" w:cs="Times New Roman"/>
          <w:sz w:val="24"/>
          <w:szCs w:val="24"/>
        </w:rPr>
        <w:t xml:space="preserve"> D.</w:t>
      </w:r>
      <w:r w:rsidR="009F73F5">
        <w:rPr>
          <w:rFonts w:ascii="Times New Roman" w:hAnsi="Times New Roman" w:cs="Times New Roman"/>
          <w:sz w:val="24"/>
          <w:szCs w:val="24"/>
        </w:rPr>
        <w:t>,</w:t>
      </w:r>
      <w:r w:rsidRPr="00C275C2">
        <w:rPr>
          <w:rFonts w:ascii="Times New Roman" w:hAnsi="Times New Roman" w:cs="Times New Roman"/>
          <w:sz w:val="24"/>
          <w:szCs w:val="24"/>
        </w:rPr>
        <w:t xml:space="preserve"> </w:t>
      </w:r>
      <w:r w:rsidR="009F73F5">
        <w:rPr>
          <w:rFonts w:ascii="Times New Roman" w:hAnsi="Times New Roman" w:cs="Times New Roman"/>
          <w:sz w:val="24"/>
          <w:szCs w:val="24"/>
        </w:rPr>
        <w:t>&amp;</w:t>
      </w:r>
      <w:r w:rsidRPr="00C275C2">
        <w:rPr>
          <w:rFonts w:ascii="Times New Roman" w:hAnsi="Times New Roman" w:cs="Times New Roman"/>
          <w:sz w:val="24"/>
          <w:szCs w:val="24"/>
        </w:rPr>
        <w:t xml:space="preserve"> Tremblay</w:t>
      </w:r>
      <w:r>
        <w:rPr>
          <w:rFonts w:ascii="Times New Roman" w:hAnsi="Times New Roman" w:cs="Times New Roman"/>
          <w:sz w:val="24"/>
          <w:szCs w:val="24"/>
        </w:rPr>
        <w:t>, M-S</w:t>
      </w:r>
      <w:r w:rsidRPr="00C275C2">
        <w:rPr>
          <w:rFonts w:ascii="Times New Roman" w:hAnsi="Times New Roman" w:cs="Times New Roman"/>
          <w:sz w:val="24"/>
          <w:szCs w:val="24"/>
        </w:rPr>
        <w:t xml:space="preserve">. </w:t>
      </w:r>
      <w:r w:rsidRPr="00C43879">
        <w:rPr>
          <w:rFonts w:ascii="Times New Roman" w:hAnsi="Times New Roman" w:cs="Times New Roman"/>
          <w:sz w:val="24"/>
          <w:szCs w:val="24"/>
          <w:lang w:val="fr-CA"/>
        </w:rPr>
        <w:t>(2012)</w:t>
      </w:r>
      <w:r w:rsidR="009F73F5">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Collusion et corruption dans les administrations: Les vérificateurs généraux seraient-ils condamnés à n’être que des tigres de papier? </w:t>
      </w:r>
      <w:proofErr w:type="spellStart"/>
      <w:r w:rsidRPr="001109CF">
        <w:rPr>
          <w:rFonts w:ascii="Times New Roman" w:hAnsi="Times New Roman" w:cs="Times New Roman"/>
          <w:i/>
          <w:iCs/>
          <w:sz w:val="24"/>
          <w:szCs w:val="24"/>
        </w:rPr>
        <w:t>Télescope</w:t>
      </w:r>
      <w:proofErr w:type="spellEnd"/>
      <w:r>
        <w:rPr>
          <w:rFonts w:ascii="Times New Roman" w:hAnsi="Times New Roman" w:cs="Times New Roman"/>
          <w:sz w:val="24"/>
          <w:szCs w:val="24"/>
        </w:rPr>
        <w:t>,</w:t>
      </w:r>
      <w:r w:rsidRPr="00C275C2">
        <w:rPr>
          <w:rFonts w:ascii="Times New Roman" w:hAnsi="Times New Roman" w:cs="Times New Roman"/>
          <w:sz w:val="24"/>
          <w:szCs w:val="24"/>
        </w:rPr>
        <w:t xml:space="preserve"> 18(3)</w:t>
      </w:r>
      <w:r>
        <w:rPr>
          <w:rFonts w:ascii="Times New Roman" w:hAnsi="Times New Roman" w:cs="Times New Roman"/>
          <w:sz w:val="24"/>
          <w:szCs w:val="24"/>
        </w:rPr>
        <w:t>,</w:t>
      </w:r>
      <w:r w:rsidRPr="00C275C2">
        <w:rPr>
          <w:rFonts w:ascii="Times New Roman" w:hAnsi="Times New Roman" w:cs="Times New Roman"/>
          <w:sz w:val="24"/>
          <w:szCs w:val="24"/>
        </w:rPr>
        <w:t xml:space="preserve"> 173</w:t>
      </w:r>
      <w:r>
        <w:rPr>
          <w:rFonts w:ascii="Times New Roman" w:hAnsi="Times New Roman" w:cs="Times New Roman"/>
          <w:sz w:val="24"/>
          <w:szCs w:val="24"/>
        </w:rPr>
        <w:t>-</w:t>
      </w:r>
      <w:r w:rsidRPr="00C275C2">
        <w:rPr>
          <w:rFonts w:ascii="Times New Roman" w:hAnsi="Times New Roman" w:cs="Times New Roman"/>
          <w:sz w:val="24"/>
          <w:szCs w:val="24"/>
        </w:rPr>
        <w:t>180</w:t>
      </w:r>
      <w:r>
        <w:rPr>
          <w:rFonts w:ascii="Times New Roman" w:hAnsi="Times New Roman" w:cs="Times New Roman"/>
          <w:sz w:val="24"/>
          <w:szCs w:val="24"/>
        </w:rPr>
        <w:t>.</w:t>
      </w:r>
    </w:p>
    <w:p w14:paraId="303D7C0D" w14:textId="77777777" w:rsidR="007C601E" w:rsidRPr="00C43879" w:rsidRDefault="007C601E" w:rsidP="007C601E">
      <w:pPr>
        <w:jc w:val="both"/>
        <w:rPr>
          <w:rFonts w:ascii="Times New Roman" w:hAnsi="Times New Roman" w:cs="Times New Roman"/>
          <w:sz w:val="24"/>
          <w:szCs w:val="24"/>
          <w:lang w:val="fr-CA"/>
        </w:rPr>
      </w:pPr>
      <w:r w:rsidRPr="001F74B6">
        <w:rPr>
          <w:rFonts w:ascii="Times New Roman" w:hAnsi="Times New Roman" w:cs="Times New Roman"/>
          <w:sz w:val="24"/>
          <w:szCs w:val="24"/>
        </w:rPr>
        <w:t xml:space="preserve">Martin, G. (1995). Continuity and change in Franco–African relations. </w:t>
      </w:r>
      <w:r w:rsidRPr="00C43879">
        <w:rPr>
          <w:rFonts w:ascii="Times New Roman" w:hAnsi="Times New Roman" w:cs="Times New Roman"/>
          <w:i/>
          <w:iCs/>
          <w:sz w:val="24"/>
          <w:szCs w:val="24"/>
          <w:lang w:val="fr-CA"/>
        </w:rPr>
        <w:t xml:space="preserve">The Journal of Modern </w:t>
      </w:r>
      <w:proofErr w:type="spellStart"/>
      <w:r w:rsidRPr="00C43879">
        <w:rPr>
          <w:rFonts w:ascii="Times New Roman" w:hAnsi="Times New Roman" w:cs="Times New Roman"/>
          <w:i/>
          <w:iCs/>
          <w:sz w:val="24"/>
          <w:szCs w:val="24"/>
          <w:lang w:val="fr-CA"/>
        </w:rPr>
        <w:t>African</w:t>
      </w:r>
      <w:proofErr w:type="spellEnd"/>
      <w:r w:rsidRPr="00C43879">
        <w:rPr>
          <w:rFonts w:ascii="Times New Roman" w:hAnsi="Times New Roman" w:cs="Times New Roman"/>
          <w:i/>
          <w:iCs/>
          <w:sz w:val="24"/>
          <w:szCs w:val="24"/>
          <w:lang w:val="fr-CA"/>
        </w:rPr>
        <w:t xml:space="preserve"> Studies</w:t>
      </w:r>
      <w:r w:rsidRPr="00C43879">
        <w:rPr>
          <w:rFonts w:ascii="Times New Roman" w:hAnsi="Times New Roman" w:cs="Times New Roman"/>
          <w:sz w:val="24"/>
          <w:szCs w:val="24"/>
          <w:lang w:val="fr-CA"/>
        </w:rPr>
        <w:t>, 33(1), 1–20.</w:t>
      </w:r>
    </w:p>
    <w:p w14:paraId="6863B797" w14:textId="34595363" w:rsidR="007C601E" w:rsidRPr="00C43879" w:rsidRDefault="007C601E" w:rsidP="007C601E">
      <w:pPr>
        <w:jc w:val="both"/>
        <w:rPr>
          <w:rFonts w:ascii="Times New Roman" w:hAnsi="Times New Roman" w:cs="Times New Roman"/>
          <w:sz w:val="24"/>
          <w:szCs w:val="24"/>
          <w:lang w:val="en-CA"/>
        </w:rPr>
      </w:pPr>
      <w:r w:rsidRPr="00050A12">
        <w:rPr>
          <w:rFonts w:ascii="Times New Roman" w:hAnsi="Times New Roman" w:cs="Times New Roman"/>
          <w:sz w:val="24"/>
          <w:szCs w:val="24"/>
          <w:lang w:val="fr-FR"/>
        </w:rPr>
        <w:t>M</w:t>
      </w:r>
      <w:r w:rsidRPr="00050A12">
        <w:rPr>
          <w:rFonts w:ascii="Times New Roman" w:eastAsia="Times New Roman" w:hAnsi="Times New Roman" w:cs="Times New Roman"/>
          <w:sz w:val="24"/>
          <w:szCs w:val="24"/>
          <w:lang w:val="fr-FR" w:eastAsia="en-GB"/>
        </w:rPr>
        <w:t>é</w:t>
      </w:r>
      <w:r w:rsidRPr="00050A12">
        <w:rPr>
          <w:rFonts w:ascii="Times New Roman" w:hAnsi="Times New Roman" w:cs="Times New Roman"/>
          <w:sz w:val="24"/>
          <w:szCs w:val="24"/>
          <w:lang w:val="fr-FR"/>
        </w:rPr>
        <w:t xml:space="preserve">dard, </w:t>
      </w:r>
      <w:r w:rsidRPr="00C43879">
        <w:rPr>
          <w:rFonts w:ascii="Times New Roman" w:hAnsi="Times New Roman" w:cs="Times New Roman"/>
          <w:sz w:val="24"/>
          <w:szCs w:val="24"/>
          <w:lang w:val="fr-CA"/>
        </w:rPr>
        <w:t>J-F</w:t>
      </w:r>
      <w:r w:rsidRPr="00050A12">
        <w:rPr>
          <w:rFonts w:ascii="Times New Roman" w:hAnsi="Times New Roman" w:cs="Times New Roman"/>
          <w:sz w:val="24"/>
          <w:szCs w:val="24"/>
          <w:lang w:val="fr-FR"/>
        </w:rPr>
        <w:t>. (1983)</w:t>
      </w:r>
      <w:r w:rsidR="009F73F5">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050A12">
        <w:rPr>
          <w:rFonts w:ascii="Times New Roman" w:hAnsi="Times New Roman" w:cs="Times New Roman"/>
          <w:sz w:val="24"/>
          <w:szCs w:val="24"/>
          <w:lang w:val="fr-FR"/>
        </w:rPr>
        <w:t>La spécificité des pouvoirs africains</w:t>
      </w:r>
      <w:r>
        <w:rPr>
          <w:rFonts w:ascii="Times New Roman" w:hAnsi="Times New Roman" w:cs="Times New Roman"/>
          <w:sz w:val="24"/>
          <w:szCs w:val="24"/>
          <w:lang w:val="fr-FR"/>
        </w:rPr>
        <w:t>.</w:t>
      </w:r>
      <w:r w:rsidRPr="00050A12">
        <w:rPr>
          <w:rFonts w:ascii="Times New Roman" w:hAnsi="Times New Roman" w:cs="Times New Roman"/>
          <w:sz w:val="24"/>
          <w:szCs w:val="24"/>
          <w:lang w:val="fr-FR"/>
        </w:rPr>
        <w:t xml:space="preserve"> </w:t>
      </w:r>
      <w:proofErr w:type="spellStart"/>
      <w:r w:rsidRPr="00C43879">
        <w:rPr>
          <w:rFonts w:ascii="Times New Roman" w:hAnsi="Times New Roman" w:cs="Times New Roman"/>
          <w:i/>
          <w:iCs/>
          <w:sz w:val="24"/>
          <w:szCs w:val="24"/>
          <w:lang w:val="en-CA"/>
        </w:rPr>
        <w:t>Pouvoirs</w:t>
      </w:r>
      <w:proofErr w:type="spellEnd"/>
      <w:r w:rsidRPr="00C43879">
        <w:rPr>
          <w:rFonts w:ascii="Times New Roman" w:hAnsi="Times New Roman" w:cs="Times New Roman"/>
          <w:sz w:val="24"/>
          <w:szCs w:val="24"/>
          <w:lang w:val="en-CA"/>
        </w:rPr>
        <w:t>, 25, 5-22.</w:t>
      </w:r>
    </w:p>
    <w:p w14:paraId="5486FF96" w14:textId="77777777" w:rsidR="007C601E" w:rsidRPr="00C43879" w:rsidRDefault="007C601E" w:rsidP="007C601E">
      <w:pPr>
        <w:jc w:val="both"/>
        <w:rPr>
          <w:rFonts w:ascii="Times New Roman" w:hAnsi="Times New Roman" w:cs="Times New Roman"/>
          <w:sz w:val="24"/>
          <w:szCs w:val="24"/>
          <w:lang w:val="en-CA"/>
        </w:rPr>
      </w:pPr>
      <w:r w:rsidRPr="00933C79">
        <w:rPr>
          <w:rFonts w:ascii="Times New Roman" w:hAnsi="Times New Roman" w:cs="Times New Roman"/>
          <w:sz w:val="24"/>
          <w:szCs w:val="24"/>
        </w:rPr>
        <w:t>Moore, N. (2001) Political Underdevelopment: What causes ‘bad governance’</w:t>
      </w:r>
      <w:r>
        <w:rPr>
          <w:rFonts w:ascii="Times New Roman" w:hAnsi="Times New Roman" w:cs="Times New Roman"/>
          <w:sz w:val="24"/>
          <w:szCs w:val="24"/>
        </w:rPr>
        <w:t xml:space="preserve">. </w:t>
      </w:r>
      <w:r w:rsidRPr="00933C79">
        <w:rPr>
          <w:rFonts w:ascii="Times New Roman" w:hAnsi="Times New Roman" w:cs="Times New Roman"/>
          <w:i/>
          <w:iCs/>
          <w:sz w:val="24"/>
          <w:szCs w:val="24"/>
        </w:rPr>
        <w:t>Public Management Review</w:t>
      </w:r>
      <w:r>
        <w:rPr>
          <w:rFonts w:ascii="Times New Roman" w:hAnsi="Times New Roman" w:cs="Times New Roman"/>
          <w:sz w:val="24"/>
          <w:szCs w:val="24"/>
        </w:rPr>
        <w:t>, 3(3), 385-418.</w:t>
      </w:r>
    </w:p>
    <w:p w14:paraId="5A07EE43" w14:textId="4619478B" w:rsidR="007C601E" w:rsidRPr="001E4CD1" w:rsidRDefault="007C601E" w:rsidP="007C601E">
      <w:pPr>
        <w:jc w:val="both"/>
        <w:rPr>
          <w:rFonts w:ascii="Times New Roman" w:hAnsi="Times New Roman" w:cs="Times New Roman"/>
          <w:spacing w:val="5"/>
          <w:sz w:val="24"/>
          <w:szCs w:val="24"/>
          <w:shd w:val="clear" w:color="auto" w:fill="FFFFFF"/>
        </w:rPr>
      </w:pPr>
      <w:r w:rsidRPr="001E4CD1">
        <w:rPr>
          <w:rStyle w:val="nlmstring-name"/>
          <w:rFonts w:ascii="Times New Roman" w:hAnsi="Times New Roman" w:cs="Times New Roman"/>
          <w:spacing w:val="5"/>
          <w:sz w:val="24"/>
          <w:szCs w:val="24"/>
          <w:shd w:val="clear" w:color="auto" w:fill="FFFFFF"/>
        </w:rPr>
        <w:t>Moreno, A. </w:t>
      </w:r>
      <w:r w:rsidRPr="001E4CD1">
        <w:rPr>
          <w:rFonts w:ascii="Times New Roman" w:hAnsi="Times New Roman" w:cs="Times New Roman"/>
          <w:spacing w:val="5"/>
          <w:sz w:val="24"/>
          <w:szCs w:val="24"/>
          <w:shd w:val="clear" w:color="auto" w:fill="FFFFFF"/>
        </w:rPr>
        <w:t>(</w:t>
      </w:r>
      <w:r w:rsidRPr="001E4CD1">
        <w:rPr>
          <w:rStyle w:val="nlmyear"/>
          <w:rFonts w:ascii="Times New Roman" w:hAnsi="Times New Roman" w:cs="Times New Roman"/>
          <w:spacing w:val="5"/>
          <w:sz w:val="24"/>
          <w:szCs w:val="24"/>
          <w:shd w:val="clear" w:color="auto" w:fill="FFFFFF"/>
        </w:rPr>
        <w:t>2002</w:t>
      </w:r>
      <w:r w:rsidRPr="001E4CD1">
        <w:rPr>
          <w:rFonts w:ascii="Times New Roman" w:hAnsi="Times New Roman" w:cs="Times New Roman"/>
          <w:spacing w:val="5"/>
          <w:sz w:val="24"/>
          <w:szCs w:val="24"/>
          <w:shd w:val="clear" w:color="auto" w:fill="FFFFFF"/>
        </w:rPr>
        <w:t>)</w:t>
      </w:r>
      <w:r w:rsidR="009F73F5">
        <w:rPr>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 xml:space="preserve"> </w:t>
      </w:r>
      <w:r w:rsidRPr="001E4CD1">
        <w:rPr>
          <w:rStyle w:val="nlmarticle-title"/>
          <w:rFonts w:ascii="Times New Roman" w:hAnsi="Times New Roman" w:cs="Times New Roman"/>
          <w:spacing w:val="5"/>
          <w:sz w:val="24"/>
          <w:szCs w:val="24"/>
          <w:shd w:val="clear" w:color="auto" w:fill="FFFFFF"/>
        </w:rPr>
        <w:t>Corruption and democracy: a cultural assessment</w:t>
      </w:r>
      <w:r w:rsidRPr="001E4CD1">
        <w:rPr>
          <w:rFonts w:ascii="Times New Roman" w:hAnsi="Times New Roman" w:cs="Times New Roman"/>
          <w:spacing w:val="5"/>
          <w:sz w:val="24"/>
          <w:szCs w:val="24"/>
          <w:shd w:val="clear" w:color="auto" w:fill="FFFFFF"/>
        </w:rPr>
        <w:t xml:space="preserve">, </w:t>
      </w:r>
      <w:r w:rsidRPr="001E4CD1">
        <w:rPr>
          <w:rFonts w:ascii="Times New Roman" w:hAnsi="Times New Roman" w:cs="Times New Roman"/>
          <w:i/>
          <w:spacing w:val="5"/>
          <w:sz w:val="24"/>
          <w:szCs w:val="24"/>
          <w:shd w:val="clear" w:color="auto" w:fill="FFFFFF"/>
        </w:rPr>
        <w:t>Comparative Sociology</w:t>
      </w:r>
      <w:r w:rsidRPr="001E4CD1">
        <w:rPr>
          <w:rFonts w:ascii="Times New Roman" w:hAnsi="Times New Roman" w:cs="Times New Roman"/>
          <w:spacing w:val="5"/>
          <w:sz w:val="24"/>
          <w:szCs w:val="24"/>
          <w:shd w:val="clear" w:color="auto" w:fill="FFFFFF"/>
        </w:rPr>
        <w:t>, 1</w:t>
      </w:r>
      <w:r>
        <w:rPr>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3/4</w:t>
      </w:r>
      <w:r>
        <w:rPr>
          <w:rFonts w:ascii="Times New Roman" w:hAnsi="Times New Roman" w:cs="Times New Roman"/>
          <w:spacing w:val="5"/>
          <w:sz w:val="24"/>
          <w:szCs w:val="24"/>
          <w:shd w:val="clear" w:color="auto" w:fill="FFFFFF"/>
        </w:rPr>
        <w:t>)</w:t>
      </w:r>
      <w:r w:rsidR="009F73F5">
        <w:rPr>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 </w:t>
      </w:r>
      <w:r w:rsidRPr="001E4CD1">
        <w:rPr>
          <w:rStyle w:val="nlmfpage"/>
          <w:rFonts w:ascii="Times New Roman" w:hAnsi="Times New Roman" w:cs="Times New Roman"/>
          <w:spacing w:val="5"/>
          <w:sz w:val="24"/>
          <w:szCs w:val="24"/>
          <w:shd w:val="clear" w:color="auto" w:fill="FFFFFF"/>
        </w:rPr>
        <w:t>495</w:t>
      </w:r>
      <w:r w:rsidRPr="001E4CD1">
        <w:rPr>
          <w:rFonts w:ascii="Times New Roman" w:hAnsi="Times New Roman" w:cs="Times New Roman"/>
          <w:spacing w:val="5"/>
          <w:sz w:val="24"/>
          <w:szCs w:val="24"/>
          <w:shd w:val="clear" w:color="auto" w:fill="FFFFFF"/>
        </w:rPr>
        <w:t>-</w:t>
      </w:r>
      <w:r w:rsidRPr="001E4CD1">
        <w:rPr>
          <w:rStyle w:val="nlmlpage"/>
          <w:rFonts w:ascii="Times New Roman" w:hAnsi="Times New Roman" w:cs="Times New Roman"/>
          <w:spacing w:val="5"/>
          <w:sz w:val="24"/>
          <w:szCs w:val="24"/>
          <w:shd w:val="clear" w:color="auto" w:fill="FFFFFF"/>
        </w:rPr>
        <w:t>507</w:t>
      </w:r>
      <w:r w:rsidRPr="001E4CD1">
        <w:rPr>
          <w:rFonts w:ascii="Times New Roman" w:hAnsi="Times New Roman" w:cs="Times New Roman"/>
          <w:spacing w:val="5"/>
          <w:sz w:val="24"/>
          <w:szCs w:val="24"/>
          <w:shd w:val="clear" w:color="auto" w:fill="FFFFFF"/>
        </w:rPr>
        <w:t>.</w:t>
      </w:r>
    </w:p>
    <w:p w14:paraId="7D4C7932" w14:textId="4E5E5519" w:rsidR="007C601E" w:rsidRDefault="007C601E" w:rsidP="007C601E">
      <w:pPr>
        <w:jc w:val="both"/>
        <w:rPr>
          <w:rFonts w:ascii="Times New Roman" w:hAnsi="Times New Roman" w:cs="Times New Roman"/>
          <w:sz w:val="24"/>
          <w:szCs w:val="24"/>
          <w:lang w:val="en-CA"/>
        </w:rPr>
      </w:pPr>
      <w:r w:rsidRPr="0070315F">
        <w:rPr>
          <w:rFonts w:ascii="Times New Roman" w:hAnsi="Times New Roman" w:cs="Times New Roman"/>
          <w:sz w:val="24"/>
          <w:szCs w:val="24"/>
          <w:lang w:val="fr-FR"/>
        </w:rPr>
        <w:t>Ndiaye A</w:t>
      </w:r>
      <w:r>
        <w:rPr>
          <w:rFonts w:ascii="Times New Roman" w:hAnsi="Times New Roman" w:cs="Times New Roman"/>
          <w:sz w:val="24"/>
          <w:szCs w:val="24"/>
          <w:lang w:val="fr-FR"/>
        </w:rPr>
        <w:t>.</w:t>
      </w:r>
      <w:r w:rsidRPr="0070315F">
        <w:rPr>
          <w:rFonts w:ascii="Times New Roman" w:hAnsi="Times New Roman" w:cs="Times New Roman"/>
          <w:sz w:val="24"/>
          <w:szCs w:val="24"/>
          <w:lang w:val="fr-FR"/>
        </w:rPr>
        <w:t>K</w:t>
      </w:r>
      <w:r>
        <w:rPr>
          <w:rFonts w:ascii="Times New Roman" w:hAnsi="Times New Roman" w:cs="Times New Roman"/>
          <w:sz w:val="24"/>
          <w:szCs w:val="24"/>
          <w:lang w:val="fr-FR"/>
        </w:rPr>
        <w:t>.</w:t>
      </w:r>
      <w:r w:rsidRPr="0070315F">
        <w:rPr>
          <w:rFonts w:ascii="Times New Roman" w:hAnsi="Times New Roman" w:cs="Times New Roman"/>
          <w:sz w:val="24"/>
          <w:szCs w:val="24"/>
          <w:lang w:val="fr-FR"/>
        </w:rPr>
        <w:t>C. (1993)</w:t>
      </w:r>
      <w:r w:rsidR="009F73F5">
        <w:rPr>
          <w:rFonts w:ascii="Times New Roman" w:hAnsi="Times New Roman" w:cs="Times New Roman"/>
          <w:sz w:val="24"/>
          <w:szCs w:val="24"/>
          <w:lang w:val="fr-FR"/>
        </w:rPr>
        <w:t>.</w:t>
      </w:r>
      <w:r w:rsidRPr="0070315F">
        <w:rPr>
          <w:rFonts w:ascii="Times New Roman" w:hAnsi="Times New Roman" w:cs="Times New Roman"/>
          <w:sz w:val="24"/>
          <w:szCs w:val="24"/>
          <w:lang w:val="fr-FR"/>
        </w:rPr>
        <w:t xml:space="preserve"> </w:t>
      </w:r>
      <w:r w:rsidRPr="00E15DEB">
        <w:rPr>
          <w:rFonts w:ascii="Times New Roman" w:hAnsi="Times New Roman" w:cs="Times New Roman"/>
          <w:i/>
          <w:sz w:val="24"/>
          <w:szCs w:val="24"/>
          <w:lang w:val="fr-FR"/>
        </w:rPr>
        <w:t>L’Inspection Générale d’Etat du Sénégal : Origine, Evolution, Originalité – Forme et Techniques de Contrôle</w:t>
      </w:r>
      <w:r w:rsidRPr="0070315F">
        <w:rPr>
          <w:rFonts w:ascii="Times New Roman" w:hAnsi="Times New Roman" w:cs="Times New Roman"/>
          <w:sz w:val="24"/>
          <w:szCs w:val="24"/>
          <w:lang w:val="fr-FR"/>
        </w:rPr>
        <w:t xml:space="preserve">. </w:t>
      </w:r>
      <w:proofErr w:type="gramStart"/>
      <w:r w:rsidRPr="00C43879">
        <w:rPr>
          <w:rFonts w:ascii="Times New Roman" w:hAnsi="Times New Roman" w:cs="Times New Roman"/>
          <w:sz w:val="24"/>
          <w:szCs w:val="24"/>
          <w:lang w:val="en-CA"/>
        </w:rPr>
        <w:t>Dakar :</w:t>
      </w:r>
      <w:proofErr w:type="gramEnd"/>
      <w:r w:rsidRPr="00C43879">
        <w:rPr>
          <w:rFonts w:ascii="Times New Roman" w:hAnsi="Times New Roman" w:cs="Times New Roman"/>
          <w:sz w:val="24"/>
          <w:szCs w:val="24"/>
          <w:lang w:val="en-CA"/>
        </w:rPr>
        <w:t xml:space="preserve"> Les Nouvelles Editions </w:t>
      </w:r>
      <w:proofErr w:type="spellStart"/>
      <w:r w:rsidRPr="00C43879">
        <w:rPr>
          <w:rFonts w:ascii="Times New Roman" w:hAnsi="Times New Roman" w:cs="Times New Roman"/>
          <w:sz w:val="24"/>
          <w:szCs w:val="24"/>
          <w:lang w:val="en-CA"/>
        </w:rPr>
        <w:t>Africaines</w:t>
      </w:r>
      <w:proofErr w:type="spellEnd"/>
      <w:r w:rsidRPr="00C43879">
        <w:rPr>
          <w:rFonts w:ascii="Times New Roman" w:hAnsi="Times New Roman" w:cs="Times New Roman"/>
          <w:sz w:val="24"/>
          <w:szCs w:val="24"/>
          <w:lang w:val="en-CA"/>
        </w:rPr>
        <w:t xml:space="preserve"> du </w:t>
      </w:r>
      <w:proofErr w:type="spellStart"/>
      <w:r w:rsidRPr="00C43879">
        <w:rPr>
          <w:rFonts w:ascii="Times New Roman" w:hAnsi="Times New Roman" w:cs="Times New Roman"/>
          <w:sz w:val="24"/>
          <w:szCs w:val="24"/>
          <w:lang w:val="en-CA"/>
        </w:rPr>
        <w:t>Sénégal</w:t>
      </w:r>
      <w:proofErr w:type="spellEnd"/>
      <w:r w:rsidRPr="00C43879">
        <w:rPr>
          <w:rFonts w:ascii="Times New Roman" w:hAnsi="Times New Roman" w:cs="Times New Roman"/>
          <w:sz w:val="24"/>
          <w:szCs w:val="24"/>
          <w:lang w:val="en-CA"/>
        </w:rPr>
        <w:t>.</w:t>
      </w:r>
    </w:p>
    <w:p w14:paraId="24606D83" w14:textId="13F38550" w:rsidR="00337DD5" w:rsidRPr="00C43879" w:rsidRDefault="00337DD5" w:rsidP="007C601E">
      <w:pPr>
        <w:jc w:val="both"/>
        <w:rPr>
          <w:rFonts w:ascii="Times New Roman" w:hAnsi="Times New Roman" w:cs="Times New Roman"/>
          <w:sz w:val="24"/>
          <w:szCs w:val="24"/>
          <w:lang w:val="en-CA"/>
        </w:rPr>
      </w:pPr>
      <w:r>
        <w:rPr>
          <w:rFonts w:ascii="Times New Roman" w:hAnsi="Times New Roman" w:cs="Times New Roman"/>
          <w:sz w:val="24"/>
          <w:szCs w:val="24"/>
          <w:lang w:val="en-CA"/>
        </w:rPr>
        <w:t>Nelsen, R.P. (2003)</w:t>
      </w:r>
      <w:r w:rsidR="009F73F5">
        <w:rPr>
          <w:rFonts w:ascii="Times New Roman" w:hAnsi="Times New Roman" w:cs="Times New Roman"/>
          <w:sz w:val="24"/>
          <w:szCs w:val="24"/>
          <w:lang w:val="en-CA"/>
        </w:rPr>
        <w:t>.</w:t>
      </w:r>
      <w:r>
        <w:rPr>
          <w:rFonts w:ascii="Times New Roman" w:hAnsi="Times New Roman" w:cs="Times New Roman"/>
          <w:sz w:val="24"/>
          <w:szCs w:val="24"/>
          <w:lang w:val="en-CA"/>
        </w:rPr>
        <w:t xml:space="preserve"> Corruption networks and implications for ethical corruption reform. </w:t>
      </w:r>
      <w:r w:rsidRPr="00657E0D">
        <w:rPr>
          <w:rFonts w:ascii="Times New Roman" w:hAnsi="Times New Roman" w:cs="Times New Roman"/>
          <w:i/>
          <w:iCs/>
          <w:sz w:val="24"/>
          <w:szCs w:val="24"/>
          <w:lang w:val="en-CA"/>
        </w:rPr>
        <w:t>Journal of Business Ethics</w:t>
      </w:r>
      <w:r>
        <w:rPr>
          <w:rFonts w:ascii="Times New Roman" w:hAnsi="Times New Roman" w:cs="Times New Roman"/>
          <w:sz w:val="24"/>
          <w:szCs w:val="24"/>
          <w:lang w:val="en-CA"/>
        </w:rPr>
        <w:t>, 42, 125-149.</w:t>
      </w:r>
    </w:p>
    <w:p w14:paraId="79D272D7" w14:textId="52DA84CC" w:rsidR="007C601E" w:rsidRDefault="007C601E" w:rsidP="007C601E">
      <w:pPr>
        <w:rPr>
          <w:rFonts w:ascii="Times New Roman" w:hAnsi="Times New Roman" w:cs="Times New Roman"/>
          <w:sz w:val="24"/>
          <w:szCs w:val="24"/>
        </w:rPr>
      </w:pPr>
      <w:r>
        <w:rPr>
          <w:rFonts w:ascii="Times New Roman" w:hAnsi="Times New Roman" w:cs="Times New Roman"/>
          <w:sz w:val="24"/>
          <w:szCs w:val="24"/>
        </w:rPr>
        <w:t>Neu, D., Everett, J.</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009F73F5">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A.S. (2015)</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553D80">
        <w:rPr>
          <w:rFonts w:ascii="Times New Roman" w:hAnsi="Times New Roman" w:cs="Times New Roman"/>
          <w:sz w:val="24"/>
          <w:szCs w:val="24"/>
        </w:rPr>
        <w:t>Preventing corruption within government procurement: Constructing the disciplined and ethical subject</w:t>
      </w:r>
      <w:r>
        <w:rPr>
          <w:rFonts w:ascii="Times New Roman" w:hAnsi="Times New Roman" w:cs="Times New Roman"/>
          <w:sz w:val="24"/>
          <w:szCs w:val="24"/>
        </w:rPr>
        <w:t xml:space="preserve">. </w:t>
      </w:r>
      <w:r w:rsidRPr="0080235C">
        <w:rPr>
          <w:rFonts w:ascii="Times New Roman" w:hAnsi="Times New Roman" w:cs="Times New Roman"/>
          <w:i/>
          <w:iCs/>
          <w:sz w:val="24"/>
          <w:szCs w:val="24"/>
        </w:rPr>
        <w:t>Critical Perspectives on Accounting</w:t>
      </w:r>
      <w:r>
        <w:rPr>
          <w:rFonts w:ascii="Times New Roman" w:hAnsi="Times New Roman" w:cs="Times New Roman"/>
          <w:sz w:val="24"/>
          <w:szCs w:val="24"/>
        </w:rPr>
        <w:t>, 28, 49-61.</w:t>
      </w:r>
    </w:p>
    <w:p w14:paraId="198C8FBA" w14:textId="4C3198AB" w:rsidR="007C601E" w:rsidRPr="00C43879" w:rsidRDefault="007C601E" w:rsidP="007C601E">
      <w:pPr>
        <w:jc w:val="both"/>
        <w:rPr>
          <w:rFonts w:ascii="Times New Roman" w:hAnsi="Times New Roman" w:cs="Times New Roman"/>
          <w:sz w:val="24"/>
          <w:szCs w:val="24"/>
          <w:lang w:val="en-CA"/>
        </w:rPr>
      </w:pPr>
      <w:r w:rsidRPr="00C43879">
        <w:rPr>
          <w:rFonts w:ascii="Times New Roman" w:hAnsi="Times New Roman" w:cs="Times New Roman"/>
          <w:sz w:val="24"/>
          <w:szCs w:val="24"/>
          <w:lang w:val="en-CA"/>
        </w:rPr>
        <w:t xml:space="preserve">Neu, D., Everett, J., </w:t>
      </w:r>
      <w:proofErr w:type="spellStart"/>
      <w:r w:rsidRPr="00C43879">
        <w:rPr>
          <w:rFonts w:ascii="Times New Roman" w:hAnsi="Times New Roman" w:cs="Times New Roman"/>
          <w:sz w:val="24"/>
          <w:szCs w:val="24"/>
          <w:lang w:val="en-CA"/>
        </w:rPr>
        <w:t>Rahaman</w:t>
      </w:r>
      <w:proofErr w:type="spellEnd"/>
      <w:r w:rsidRPr="00C43879">
        <w:rPr>
          <w:rFonts w:ascii="Times New Roman" w:hAnsi="Times New Roman" w:cs="Times New Roman"/>
          <w:sz w:val="24"/>
          <w:szCs w:val="24"/>
          <w:lang w:val="en-CA"/>
        </w:rPr>
        <w:t xml:space="preserve">, A.S., </w:t>
      </w:r>
      <w:r w:rsidR="009F73F5">
        <w:rPr>
          <w:rFonts w:ascii="Times New Roman" w:hAnsi="Times New Roman" w:cs="Times New Roman"/>
          <w:sz w:val="24"/>
          <w:szCs w:val="24"/>
          <w:lang w:val="en-CA"/>
        </w:rPr>
        <w:t>&amp;</w:t>
      </w:r>
      <w:r w:rsidR="009F3D36" w:rsidRPr="00C43879">
        <w:rPr>
          <w:rFonts w:ascii="Times New Roman" w:hAnsi="Times New Roman" w:cs="Times New Roman"/>
          <w:sz w:val="24"/>
          <w:szCs w:val="24"/>
          <w:lang w:val="en-CA"/>
        </w:rPr>
        <w:t xml:space="preserve"> </w:t>
      </w:r>
      <w:r w:rsidRPr="00C43879">
        <w:rPr>
          <w:rFonts w:ascii="Times New Roman" w:hAnsi="Times New Roman" w:cs="Times New Roman"/>
          <w:sz w:val="24"/>
          <w:szCs w:val="24"/>
          <w:lang w:val="en-CA"/>
        </w:rPr>
        <w:t xml:space="preserve">Martinez, D. (2013). Accounting and networks of corruption. </w:t>
      </w:r>
      <w:r w:rsidRPr="00C43879">
        <w:rPr>
          <w:rFonts w:ascii="Times New Roman" w:hAnsi="Times New Roman" w:cs="Times New Roman"/>
          <w:i/>
          <w:iCs/>
          <w:sz w:val="24"/>
          <w:szCs w:val="24"/>
          <w:lang w:val="en-CA"/>
        </w:rPr>
        <w:t>Accounting, Organizations and Society</w:t>
      </w:r>
      <w:r w:rsidRPr="00C43879">
        <w:rPr>
          <w:rFonts w:ascii="Times New Roman" w:hAnsi="Times New Roman" w:cs="Times New Roman"/>
          <w:sz w:val="24"/>
          <w:szCs w:val="24"/>
          <w:lang w:val="en-CA"/>
        </w:rPr>
        <w:t>, 38(6–7), 505–524.</w:t>
      </w:r>
    </w:p>
    <w:p w14:paraId="08D19AE4" w14:textId="6C94C583" w:rsidR="007C601E" w:rsidRPr="001C2971" w:rsidRDefault="007C601E" w:rsidP="007C601E">
      <w:pPr>
        <w:jc w:val="both"/>
        <w:rPr>
          <w:rFonts w:ascii="Times New Roman" w:hAnsi="Times New Roman" w:cs="Times New Roman"/>
          <w:sz w:val="24"/>
          <w:szCs w:val="24"/>
          <w:lang w:val="en-GB"/>
        </w:rPr>
      </w:pPr>
      <w:r>
        <w:rPr>
          <w:rFonts w:ascii="Times New Roman" w:hAnsi="Times New Roman" w:cs="Times New Roman"/>
          <w:sz w:val="24"/>
          <w:szCs w:val="24"/>
          <w:lang w:val="en-GB"/>
        </w:rPr>
        <w:t>OECD (2005)</w:t>
      </w:r>
      <w:r w:rsidR="009F73F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C6C8F">
        <w:rPr>
          <w:rFonts w:ascii="Times New Roman" w:hAnsi="Times New Roman" w:cs="Times New Roman"/>
          <w:i/>
          <w:iCs/>
          <w:sz w:val="24"/>
          <w:szCs w:val="24"/>
          <w:lang w:val="en-GB"/>
        </w:rPr>
        <w:t>The Paris Declaration on aid effectiveness</w:t>
      </w:r>
      <w:r>
        <w:rPr>
          <w:rFonts w:ascii="Times New Roman" w:hAnsi="Times New Roman" w:cs="Times New Roman"/>
          <w:sz w:val="24"/>
          <w:szCs w:val="24"/>
          <w:lang w:val="en-GB"/>
        </w:rPr>
        <w:t>. Paris: OECD.</w:t>
      </w:r>
    </w:p>
    <w:p w14:paraId="0CB30239" w14:textId="226A12A6" w:rsidR="00F1632D" w:rsidRDefault="00F1632D" w:rsidP="007C601E">
      <w:pPr>
        <w:jc w:val="both"/>
        <w:rPr>
          <w:rFonts w:ascii="Times New Roman" w:hAnsi="Times New Roman" w:cs="Times New Roman"/>
          <w:sz w:val="24"/>
          <w:szCs w:val="24"/>
        </w:rPr>
      </w:pPr>
      <w:r w:rsidRPr="00BD3D30">
        <w:rPr>
          <w:rFonts w:ascii="Times New Roman" w:hAnsi="Times New Roman" w:cs="Times New Roman"/>
          <w:sz w:val="24"/>
          <w:szCs w:val="24"/>
        </w:rPr>
        <w:t>Onuoha, B. (2014)</w:t>
      </w:r>
      <w:r w:rsidR="009F73F5">
        <w:rPr>
          <w:rFonts w:ascii="Times New Roman" w:hAnsi="Times New Roman" w:cs="Times New Roman"/>
          <w:sz w:val="24"/>
          <w:szCs w:val="24"/>
        </w:rPr>
        <w:t>.</w:t>
      </w:r>
      <w:r w:rsidRPr="00BD3D30">
        <w:rPr>
          <w:rFonts w:ascii="Times New Roman" w:hAnsi="Times New Roman" w:cs="Times New Roman"/>
          <w:sz w:val="24"/>
          <w:szCs w:val="24"/>
        </w:rPr>
        <w:t xml:space="preserve"> Publishing postcolonial Africa: Nigeria and </w:t>
      </w:r>
      <w:proofErr w:type="spellStart"/>
      <w:r w:rsidRPr="00BD3D30">
        <w:rPr>
          <w:rFonts w:ascii="Times New Roman" w:hAnsi="Times New Roman" w:cs="Times New Roman"/>
          <w:sz w:val="24"/>
          <w:szCs w:val="24"/>
        </w:rPr>
        <w:t>Ekeh’s</w:t>
      </w:r>
      <w:proofErr w:type="spellEnd"/>
      <w:r w:rsidRPr="00BD3D30">
        <w:rPr>
          <w:rFonts w:ascii="Times New Roman" w:hAnsi="Times New Roman" w:cs="Times New Roman"/>
          <w:sz w:val="24"/>
          <w:szCs w:val="24"/>
        </w:rPr>
        <w:t xml:space="preserve"> two publics a generation after. </w:t>
      </w:r>
      <w:r w:rsidRPr="00EA112D">
        <w:rPr>
          <w:rFonts w:ascii="Times New Roman" w:hAnsi="Times New Roman" w:cs="Times New Roman"/>
          <w:i/>
          <w:iCs/>
          <w:sz w:val="24"/>
          <w:szCs w:val="24"/>
        </w:rPr>
        <w:t>Social Dynamics</w:t>
      </w:r>
      <w:r>
        <w:rPr>
          <w:rFonts w:ascii="Times New Roman" w:hAnsi="Times New Roman" w:cs="Times New Roman"/>
          <w:sz w:val="24"/>
          <w:szCs w:val="24"/>
        </w:rPr>
        <w:t>,</w:t>
      </w:r>
      <w:r w:rsidRPr="00BD3D30">
        <w:rPr>
          <w:rFonts w:ascii="Times New Roman" w:hAnsi="Times New Roman" w:cs="Times New Roman"/>
          <w:sz w:val="24"/>
          <w:szCs w:val="24"/>
        </w:rPr>
        <w:t xml:space="preserve"> 40</w:t>
      </w:r>
      <w:r>
        <w:rPr>
          <w:rFonts w:ascii="Times New Roman" w:hAnsi="Times New Roman" w:cs="Times New Roman"/>
          <w:sz w:val="24"/>
          <w:szCs w:val="24"/>
        </w:rPr>
        <w:t>,</w:t>
      </w:r>
      <w:r w:rsidRPr="00BD3D30">
        <w:rPr>
          <w:rFonts w:ascii="Times New Roman" w:hAnsi="Times New Roman" w:cs="Times New Roman"/>
          <w:sz w:val="24"/>
          <w:szCs w:val="24"/>
        </w:rPr>
        <w:t xml:space="preserve"> 322-337.</w:t>
      </w:r>
    </w:p>
    <w:p w14:paraId="6B598450" w14:textId="533199E8" w:rsidR="00F1632D" w:rsidRDefault="00F1632D" w:rsidP="007C601E">
      <w:pPr>
        <w:jc w:val="both"/>
        <w:rPr>
          <w:rFonts w:ascii="Times New Roman" w:hAnsi="Times New Roman" w:cs="Times New Roman"/>
          <w:sz w:val="24"/>
          <w:szCs w:val="24"/>
        </w:rPr>
      </w:pPr>
      <w:proofErr w:type="spellStart"/>
      <w:r w:rsidRPr="00BD3D30">
        <w:rPr>
          <w:rFonts w:ascii="Times New Roman" w:hAnsi="Times New Roman" w:cs="Times New Roman"/>
          <w:sz w:val="24"/>
          <w:szCs w:val="24"/>
        </w:rPr>
        <w:t>Osaghae</w:t>
      </w:r>
      <w:proofErr w:type="spellEnd"/>
      <w:r w:rsidRPr="00BD3D30">
        <w:rPr>
          <w:rFonts w:ascii="Times New Roman" w:hAnsi="Times New Roman" w:cs="Times New Roman"/>
          <w:sz w:val="24"/>
          <w:szCs w:val="24"/>
        </w:rPr>
        <w:t>, E. (2006)</w:t>
      </w:r>
      <w:r w:rsidR="009F73F5">
        <w:rPr>
          <w:rFonts w:ascii="Times New Roman" w:hAnsi="Times New Roman" w:cs="Times New Roman"/>
          <w:sz w:val="24"/>
          <w:szCs w:val="24"/>
        </w:rPr>
        <w:t>.</w:t>
      </w:r>
      <w:r w:rsidRPr="00BD3D30">
        <w:rPr>
          <w:rFonts w:ascii="Times New Roman" w:hAnsi="Times New Roman" w:cs="Times New Roman"/>
          <w:sz w:val="24"/>
          <w:szCs w:val="24"/>
        </w:rPr>
        <w:t xml:space="preserve"> Colonialism and Civil Society in Africa: The Perspective of </w:t>
      </w:r>
      <w:proofErr w:type="spellStart"/>
      <w:r w:rsidRPr="00BD3D30">
        <w:rPr>
          <w:rFonts w:ascii="Times New Roman" w:hAnsi="Times New Roman" w:cs="Times New Roman"/>
          <w:sz w:val="24"/>
          <w:szCs w:val="24"/>
        </w:rPr>
        <w:t>Ekeh’s</w:t>
      </w:r>
      <w:proofErr w:type="spellEnd"/>
      <w:r w:rsidRPr="00BD3D30">
        <w:rPr>
          <w:rFonts w:ascii="Times New Roman" w:hAnsi="Times New Roman" w:cs="Times New Roman"/>
          <w:sz w:val="24"/>
          <w:szCs w:val="24"/>
        </w:rPr>
        <w:t xml:space="preserve"> Two Publics. </w:t>
      </w:r>
      <w:proofErr w:type="spellStart"/>
      <w:r w:rsidRPr="00EA112D">
        <w:rPr>
          <w:rFonts w:ascii="Times New Roman" w:hAnsi="Times New Roman" w:cs="Times New Roman"/>
          <w:i/>
          <w:iCs/>
          <w:sz w:val="24"/>
          <w:szCs w:val="24"/>
        </w:rPr>
        <w:t>Voluntas</w:t>
      </w:r>
      <w:proofErr w:type="spellEnd"/>
      <w:r>
        <w:rPr>
          <w:rFonts w:ascii="Times New Roman" w:hAnsi="Times New Roman" w:cs="Times New Roman"/>
          <w:sz w:val="24"/>
          <w:szCs w:val="24"/>
        </w:rPr>
        <w:t>,</w:t>
      </w:r>
      <w:r w:rsidRPr="00BD3D30">
        <w:rPr>
          <w:rFonts w:ascii="Times New Roman" w:hAnsi="Times New Roman" w:cs="Times New Roman"/>
          <w:sz w:val="24"/>
          <w:szCs w:val="24"/>
        </w:rPr>
        <w:t xml:space="preserve"> 17</w:t>
      </w:r>
      <w:r>
        <w:rPr>
          <w:rFonts w:ascii="Times New Roman" w:hAnsi="Times New Roman" w:cs="Times New Roman"/>
          <w:sz w:val="24"/>
          <w:szCs w:val="24"/>
        </w:rPr>
        <w:t>,</w:t>
      </w:r>
      <w:r w:rsidRPr="00BD3D30">
        <w:rPr>
          <w:rFonts w:ascii="Times New Roman" w:hAnsi="Times New Roman" w:cs="Times New Roman"/>
          <w:sz w:val="24"/>
          <w:szCs w:val="24"/>
        </w:rPr>
        <w:t xml:space="preserve"> 233-245.</w:t>
      </w:r>
    </w:p>
    <w:p w14:paraId="6C2FD6BF" w14:textId="25BAB94E" w:rsidR="007C601E" w:rsidRDefault="007C601E" w:rsidP="007C601E">
      <w:pPr>
        <w:jc w:val="both"/>
        <w:rPr>
          <w:rFonts w:ascii="Times New Roman" w:hAnsi="Times New Roman" w:cs="Times New Roman"/>
          <w:sz w:val="24"/>
          <w:szCs w:val="24"/>
        </w:rPr>
      </w:pPr>
      <w:proofErr w:type="spellStart"/>
      <w:r w:rsidRPr="007354CF">
        <w:rPr>
          <w:rFonts w:ascii="Times New Roman" w:hAnsi="Times New Roman" w:cs="Times New Roman"/>
          <w:sz w:val="24"/>
          <w:szCs w:val="24"/>
        </w:rPr>
        <w:lastRenderedPageBreak/>
        <w:t>Otusanya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Lauwo</w:t>
      </w:r>
      <w:proofErr w:type="spellEnd"/>
      <w:r>
        <w:rPr>
          <w:rFonts w:ascii="Times New Roman" w:hAnsi="Times New Roman" w:cs="Times New Roman"/>
          <w:sz w:val="24"/>
          <w:szCs w:val="24"/>
        </w:rPr>
        <w:t>, S.</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009F73F5">
        <w:rPr>
          <w:rFonts w:ascii="Times New Roman" w:hAnsi="Times New Roman" w:cs="Times New Roman"/>
          <w:sz w:val="24"/>
          <w:szCs w:val="24"/>
        </w:rPr>
        <w:t>&amp;</w:t>
      </w:r>
      <w:r>
        <w:rPr>
          <w:rFonts w:ascii="Times New Roman" w:hAnsi="Times New Roman" w:cs="Times New Roman"/>
          <w:sz w:val="24"/>
          <w:szCs w:val="24"/>
        </w:rPr>
        <w:t xml:space="preserve"> </w:t>
      </w:r>
      <w:r w:rsidRPr="007354CF">
        <w:rPr>
          <w:rFonts w:ascii="Times New Roman" w:hAnsi="Times New Roman" w:cs="Times New Roman"/>
          <w:sz w:val="24"/>
          <w:szCs w:val="24"/>
        </w:rPr>
        <w:t>Ahmad-</w:t>
      </w:r>
      <w:proofErr w:type="spellStart"/>
      <w:r w:rsidRPr="007354CF">
        <w:rPr>
          <w:rFonts w:ascii="Times New Roman" w:hAnsi="Times New Roman" w:cs="Times New Roman"/>
          <w:sz w:val="24"/>
          <w:szCs w:val="24"/>
        </w:rPr>
        <w:t>Khair</w:t>
      </w:r>
      <w:proofErr w:type="spellEnd"/>
      <w:r>
        <w:rPr>
          <w:rFonts w:ascii="Times New Roman" w:hAnsi="Times New Roman" w:cs="Times New Roman"/>
          <w:sz w:val="24"/>
          <w:szCs w:val="24"/>
        </w:rPr>
        <w:t>, A.M. (2017)</w:t>
      </w:r>
      <w:r w:rsidR="009F73F5">
        <w:rPr>
          <w:rFonts w:ascii="Times New Roman" w:hAnsi="Times New Roman" w:cs="Times New Roman"/>
          <w:sz w:val="24"/>
          <w:szCs w:val="24"/>
        </w:rPr>
        <w:t>.</w:t>
      </w:r>
      <w:r w:rsidRPr="007354CF">
        <w:rPr>
          <w:rFonts w:ascii="Times New Roman" w:hAnsi="Times New Roman" w:cs="Times New Roman"/>
          <w:sz w:val="24"/>
          <w:szCs w:val="24"/>
        </w:rPr>
        <w:t xml:space="preserve"> </w:t>
      </w:r>
      <w:hyperlink r:id="rId20" w:history="1">
        <w:r w:rsidRPr="007354CF">
          <w:rPr>
            <w:rFonts w:ascii="Times New Roman" w:hAnsi="Times New Roman" w:cs="Times New Roman"/>
            <w:sz w:val="24"/>
            <w:szCs w:val="24"/>
          </w:rPr>
          <w:t>The culpability of accounting practice in promoting bribery and corruption in developing countries</w:t>
        </w:r>
      </w:hyperlink>
      <w:r>
        <w:rPr>
          <w:rFonts w:ascii="Times New Roman" w:hAnsi="Times New Roman" w:cs="Times New Roman"/>
          <w:sz w:val="24"/>
          <w:szCs w:val="24"/>
        </w:rPr>
        <w:t xml:space="preserve">. </w:t>
      </w:r>
      <w:hyperlink r:id="rId21" w:history="1">
        <w:r w:rsidRPr="007354CF">
          <w:rPr>
            <w:rFonts w:ascii="Times New Roman" w:hAnsi="Times New Roman" w:cs="Times New Roman"/>
            <w:i/>
            <w:iCs/>
          </w:rPr>
          <w:t>International Journal of Economics and Accounting</w:t>
        </w:r>
      </w:hyperlink>
      <w:r>
        <w:rPr>
          <w:rFonts w:ascii="Times New Roman" w:hAnsi="Times New Roman" w:cs="Times New Roman"/>
        </w:rPr>
        <w:t xml:space="preserve">, </w:t>
      </w:r>
      <w:r>
        <w:rPr>
          <w:rFonts w:ascii="Times New Roman" w:hAnsi="Times New Roman" w:cs="Times New Roman"/>
          <w:sz w:val="24"/>
          <w:szCs w:val="24"/>
        </w:rPr>
        <w:t>8(2), 106-137.</w:t>
      </w:r>
    </w:p>
    <w:p w14:paraId="024E46E4" w14:textId="164B6E4F" w:rsidR="007C601E" w:rsidRDefault="007C601E" w:rsidP="007C601E">
      <w:pPr>
        <w:jc w:val="both"/>
        <w:rPr>
          <w:rFonts w:ascii="Times New Roman" w:hAnsi="Times New Roman" w:cs="Times New Roman"/>
          <w:sz w:val="24"/>
          <w:szCs w:val="24"/>
        </w:rPr>
      </w:pPr>
      <w:proofErr w:type="spellStart"/>
      <w:r w:rsidRPr="00515AF9">
        <w:rPr>
          <w:rFonts w:ascii="Times New Roman" w:hAnsi="Times New Roman" w:cs="Times New Roman"/>
          <w:sz w:val="24"/>
          <w:szCs w:val="24"/>
        </w:rPr>
        <w:t>Rahaman</w:t>
      </w:r>
      <w:proofErr w:type="spellEnd"/>
      <w:r w:rsidRPr="00515AF9">
        <w:rPr>
          <w:rFonts w:ascii="Times New Roman" w:hAnsi="Times New Roman" w:cs="Times New Roman"/>
          <w:sz w:val="24"/>
          <w:szCs w:val="24"/>
        </w:rPr>
        <w:t xml:space="preserve"> A</w:t>
      </w:r>
      <w:r>
        <w:rPr>
          <w:rFonts w:ascii="Times New Roman" w:hAnsi="Times New Roman" w:cs="Times New Roman"/>
          <w:sz w:val="24"/>
          <w:szCs w:val="24"/>
        </w:rPr>
        <w:t>.</w:t>
      </w:r>
      <w:r w:rsidRPr="00515AF9">
        <w:rPr>
          <w:rFonts w:ascii="Times New Roman" w:hAnsi="Times New Roman" w:cs="Times New Roman"/>
          <w:sz w:val="24"/>
          <w:szCs w:val="24"/>
        </w:rPr>
        <w:t>S</w:t>
      </w:r>
      <w:r>
        <w:rPr>
          <w:rFonts w:ascii="Times New Roman" w:hAnsi="Times New Roman" w:cs="Times New Roman"/>
          <w:sz w:val="24"/>
          <w:szCs w:val="24"/>
        </w:rPr>
        <w:t>.</w:t>
      </w:r>
      <w:r w:rsidRPr="00515AF9">
        <w:rPr>
          <w:rFonts w:ascii="Times New Roman" w:hAnsi="Times New Roman" w:cs="Times New Roman"/>
          <w:sz w:val="24"/>
          <w:szCs w:val="24"/>
        </w:rPr>
        <w:t xml:space="preserve"> (2009)</w:t>
      </w:r>
      <w:r w:rsidR="009F73F5">
        <w:rPr>
          <w:rFonts w:ascii="Times New Roman" w:hAnsi="Times New Roman" w:cs="Times New Roman"/>
          <w:sz w:val="24"/>
          <w:szCs w:val="24"/>
        </w:rPr>
        <w:t>.</w:t>
      </w:r>
      <w:r w:rsidRPr="00515AF9">
        <w:rPr>
          <w:rFonts w:ascii="Times New Roman" w:hAnsi="Times New Roman" w:cs="Times New Roman"/>
          <w:sz w:val="24"/>
          <w:szCs w:val="24"/>
        </w:rPr>
        <w:t xml:space="preserve"> Independent financial auditing and the crusade against government sector financial mismanagement in Ghana. </w:t>
      </w:r>
      <w:r w:rsidRPr="00515AF9">
        <w:rPr>
          <w:rFonts w:ascii="Times New Roman" w:hAnsi="Times New Roman" w:cs="Times New Roman"/>
          <w:i/>
          <w:sz w:val="24"/>
          <w:szCs w:val="24"/>
        </w:rPr>
        <w:t>Qualitative Research in Accounting &amp; Management</w:t>
      </w:r>
      <w:r w:rsidRPr="00515AF9">
        <w:rPr>
          <w:rFonts w:ascii="Times New Roman" w:hAnsi="Times New Roman" w:cs="Times New Roman"/>
          <w:sz w:val="24"/>
          <w:szCs w:val="24"/>
        </w:rPr>
        <w:t>, 6(4)</w:t>
      </w:r>
      <w:r>
        <w:rPr>
          <w:rFonts w:ascii="Times New Roman" w:hAnsi="Times New Roman" w:cs="Times New Roman"/>
          <w:sz w:val="24"/>
          <w:szCs w:val="24"/>
        </w:rPr>
        <w:t>,</w:t>
      </w:r>
      <w:r w:rsidRPr="00515AF9">
        <w:rPr>
          <w:rFonts w:ascii="Times New Roman" w:hAnsi="Times New Roman" w:cs="Times New Roman"/>
          <w:sz w:val="24"/>
          <w:szCs w:val="24"/>
        </w:rPr>
        <w:t xml:space="preserve"> 224-246.</w:t>
      </w:r>
    </w:p>
    <w:p w14:paraId="100242B7" w14:textId="5EAC04B2" w:rsidR="007C601E" w:rsidRDefault="007C601E" w:rsidP="007C601E">
      <w:pPr>
        <w:jc w:val="both"/>
        <w:rPr>
          <w:rFonts w:ascii="Times New Roman" w:hAnsi="Times New Roman" w:cs="Times New Roman"/>
          <w:sz w:val="24"/>
          <w:szCs w:val="24"/>
        </w:rPr>
      </w:pPr>
      <w:proofErr w:type="spellStart"/>
      <w:r w:rsidRPr="009C7DF7">
        <w:rPr>
          <w:rFonts w:ascii="Times New Roman" w:hAnsi="Times New Roman" w:cs="Times New Roman"/>
          <w:sz w:val="24"/>
          <w:szCs w:val="24"/>
        </w:rPr>
        <w:t>Rahaman</w:t>
      </w:r>
      <w:proofErr w:type="spellEnd"/>
      <w:r w:rsidRPr="009C7DF7">
        <w:rPr>
          <w:rFonts w:ascii="Times New Roman" w:hAnsi="Times New Roman" w:cs="Times New Roman"/>
          <w:sz w:val="24"/>
          <w:szCs w:val="24"/>
        </w:rPr>
        <w:t xml:space="preserve">, </w:t>
      </w:r>
      <w:r>
        <w:rPr>
          <w:rFonts w:ascii="Times New Roman" w:hAnsi="Times New Roman" w:cs="Times New Roman"/>
          <w:sz w:val="24"/>
          <w:szCs w:val="24"/>
        </w:rPr>
        <w:t>A.</w:t>
      </w:r>
      <w:r w:rsidRPr="009C7DF7">
        <w:rPr>
          <w:rFonts w:ascii="Times New Roman" w:hAnsi="Times New Roman" w:cs="Times New Roman"/>
          <w:sz w:val="24"/>
          <w:szCs w:val="24"/>
        </w:rPr>
        <w:t>S</w:t>
      </w:r>
      <w:r>
        <w:rPr>
          <w:rFonts w:ascii="Times New Roman" w:hAnsi="Times New Roman" w:cs="Times New Roman"/>
          <w:sz w:val="24"/>
          <w:szCs w:val="24"/>
        </w:rPr>
        <w:t>.</w:t>
      </w:r>
      <w:r w:rsidRPr="009C7DF7">
        <w:rPr>
          <w:rFonts w:ascii="Times New Roman" w:hAnsi="Times New Roman" w:cs="Times New Roman"/>
          <w:sz w:val="24"/>
          <w:szCs w:val="24"/>
        </w:rPr>
        <w:t>, Lawrence, S</w:t>
      </w:r>
      <w:r>
        <w:rPr>
          <w:rFonts w:ascii="Times New Roman" w:hAnsi="Times New Roman" w:cs="Times New Roman"/>
          <w:sz w:val="24"/>
          <w:szCs w:val="24"/>
        </w:rPr>
        <w:t>.</w:t>
      </w:r>
      <w:r w:rsidR="009F73F5">
        <w:rPr>
          <w:rFonts w:ascii="Times New Roman" w:hAnsi="Times New Roman" w:cs="Times New Roman"/>
          <w:sz w:val="24"/>
          <w:szCs w:val="24"/>
        </w:rPr>
        <w:t>,</w:t>
      </w:r>
      <w:r w:rsidRPr="009C7DF7">
        <w:rPr>
          <w:rFonts w:ascii="Times New Roman" w:hAnsi="Times New Roman" w:cs="Times New Roman"/>
          <w:sz w:val="24"/>
          <w:szCs w:val="24"/>
        </w:rPr>
        <w:t xml:space="preserve"> </w:t>
      </w:r>
      <w:r w:rsidR="009F73F5">
        <w:rPr>
          <w:rFonts w:ascii="Times New Roman" w:hAnsi="Times New Roman" w:cs="Times New Roman"/>
          <w:sz w:val="24"/>
          <w:szCs w:val="24"/>
        </w:rPr>
        <w:t>&amp;</w:t>
      </w:r>
      <w:r w:rsidRPr="009C7DF7">
        <w:rPr>
          <w:rFonts w:ascii="Times New Roman" w:hAnsi="Times New Roman" w:cs="Times New Roman"/>
          <w:sz w:val="24"/>
          <w:szCs w:val="24"/>
        </w:rPr>
        <w:t xml:space="preserve"> Roper, J</w:t>
      </w:r>
      <w:r>
        <w:rPr>
          <w:rFonts w:ascii="Times New Roman" w:hAnsi="Times New Roman" w:cs="Times New Roman"/>
          <w:sz w:val="24"/>
          <w:szCs w:val="24"/>
        </w:rPr>
        <w:t>.</w:t>
      </w:r>
      <w:r w:rsidRPr="009C7DF7">
        <w:rPr>
          <w:rFonts w:ascii="Times New Roman" w:hAnsi="Times New Roman" w:cs="Times New Roman"/>
          <w:sz w:val="24"/>
          <w:szCs w:val="24"/>
        </w:rPr>
        <w:t xml:space="preserve"> (2004)</w:t>
      </w:r>
      <w:r w:rsidR="009F73F5">
        <w:rPr>
          <w:rFonts w:ascii="Times New Roman" w:hAnsi="Times New Roman" w:cs="Times New Roman"/>
          <w:sz w:val="24"/>
          <w:szCs w:val="24"/>
        </w:rPr>
        <w:t>.</w:t>
      </w:r>
      <w:r w:rsidRPr="009C7DF7">
        <w:rPr>
          <w:rFonts w:ascii="Times New Roman" w:hAnsi="Times New Roman" w:cs="Times New Roman"/>
          <w:sz w:val="24"/>
          <w:szCs w:val="24"/>
        </w:rPr>
        <w:t xml:space="preserve"> Social and environmental reporting at the VRA: </w:t>
      </w:r>
      <w:proofErr w:type="spellStart"/>
      <w:r w:rsidRPr="009C7DF7">
        <w:rPr>
          <w:rFonts w:ascii="Times New Roman" w:hAnsi="Times New Roman" w:cs="Times New Roman"/>
          <w:sz w:val="24"/>
          <w:szCs w:val="24"/>
        </w:rPr>
        <w:t>Institutionalised</w:t>
      </w:r>
      <w:proofErr w:type="spellEnd"/>
      <w:r w:rsidRPr="009C7DF7">
        <w:rPr>
          <w:rFonts w:ascii="Times New Roman" w:hAnsi="Times New Roman" w:cs="Times New Roman"/>
          <w:sz w:val="24"/>
          <w:szCs w:val="24"/>
        </w:rPr>
        <w:t xml:space="preserve"> legitimacy or legitimation crisis? </w:t>
      </w:r>
      <w:r w:rsidRPr="009C7DF7">
        <w:rPr>
          <w:rFonts w:ascii="Times New Roman" w:hAnsi="Times New Roman" w:cs="Times New Roman"/>
          <w:i/>
          <w:sz w:val="24"/>
          <w:szCs w:val="24"/>
        </w:rPr>
        <w:t>Critical Perspectives on Accounting</w:t>
      </w:r>
      <w:r w:rsidRPr="009C7DF7">
        <w:rPr>
          <w:rFonts w:ascii="Times New Roman" w:hAnsi="Times New Roman" w:cs="Times New Roman"/>
          <w:sz w:val="24"/>
          <w:szCs w:val="24"/>
        </w:rPr>
        <w:t>, 15 (1)</w:t>
      </w:r>
      <w:r>
        <w:rPr>
          <w:rFonts w:ascii="Times New Roman" w:hAnsi="Times New Roman" w:cs="Times New Roman"/>
          <w:sz w:val="24"/>
          <w:szCs w:val="24"/>
        </w:rPr>
        <w:t>,</w:t>
      </w:r>
      <w:r w:rsidRPr="009C7DF7">
        <w:rPr>
          <w:rFonts w:ascii="Times New Roman" w:hAnsi="Times New Roman" w:cs="Times New Roman"/>
          <w:sz w:val="24"/>
          <w:szCs w:val="24"/>
        </w:rPr>
        <w:t xml:space="preserve"> 35-56.</w:t>
      </w:r>
    </w:p>
    <w:p w14:paraId="41C62E90" w14:textId="083CFA95" w:rsidR="007C601E" w:rsidRPr="008B0C5A" w:rsidRDefault="007C601E" w:rsidP="007C601E">
      <w:pPr>
        <w:jc w:val="both"/>
        <w:rPr>
          <w:rFonts w:ascii="Times New Roman" w:hAnsi="Times New Roman" w:cs="Times New Roman"/>
          <w:sz w:val="24"/>
          <w:szCs w:val="24"/>
        </w:rPr>
      </w:pPr>
      <w:r>
        <w:rPr>
          <w:rFonts w:ascii="Times New Roman" w:hAnsi="Times New Roman" w:cs="Times New Roman"/>
          <w:sz w:val="24"/>
          <w:szCs w:val="24"/>
        </w:rPr>
        <w:t>Ray, D.I. (2003)</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8B0C5A">
        <w:rPr>
          <w:rFonts w:ascii="Times New Roman" w:hAnsi="Times New Roman" w:cs="Times New Roman"/>
          <w:i/>
          <w:iCs/>
          <w:sz w:val="24"/>
          <w:szCs w:val="24"/>
        </w:rPr>
        <w:t>Ghana: Traditional leadership and rural local governance</w:t>
      </w:r>
      <w:r>
        <w:rPr>
          <w:rFonts w:ascii="Times New Roman" w:hAnsi="Times New Roman" w:cs="Times New Roman"/>
          <w:sz w:val="24"/>
          <w:szCs w:val="24"/>
        </w:rPr>
        <w:t xml:space="preserve">. In Ray, D.I. and Reddy, P.S. (Eds) </w:t>
      </w:r>
      <w:r w:rsidRPr="008B0C5A">
        <w:rPr>
          <w:rFonts w:ascii="Times New Roman" w:hAnsi="Times New Roman" w:cs="Times New Roman"/>
          <w:sz w:val="24"/>
          <w:szCs w:val="24"/>
        </w:rPr>
        <w:t>Grassroots Governance? Chiefs in Africa and the Afro-Caribbean. Calgary: University of Calgary Press.</w:t>
      </w:r>
    </w:p>
    <w:p w14:paraId="6AF5311D" w14:textId="2665D868" w:rsidR="007C601E" w:rsidRDefault="007C601E" w:rsidP="007C601E">
      <w:pPr>
        <w:jc w:val="both"/>
        <w:rPr>
          <w:rFonts w:ascii="Times New Roman" w:hAnsi="Times New Roman" w:cs="Times New Roman"/>
          <w:sz w:val="24"/>
          <w:szCs w:val="24"/>
        </w:rPr>
      </w:pPr>
      <w:r>
        <w:rPr>
          <w:rFonts w:ascii="Times New Roman" w:hAnsi="Times New Roman" w:cs="Times New Roman"/>
          <w:sz w:val="24"/>
          <w:szCs w:val="24"/>
        </w:rPr>
        <w:t>Ray, D.I.</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009F73F5">
        <w:rPr>
          <w:rFonts w:ascii="Times New Roman" w:hAnsi="Times New Roman" w:cs="Times New Roman"/>
          <w:sz w:val="24"/>
          <w:szCs w:val="24"/>
        </w:rPr>
        <w:t>&amp;</w:t>
      </w:r>
      <w:r>
        <w:rPr>
          <w:rFonts w:ascii="Times New Roman" w:hAnsi="Times New Roman" w:cs="Times New Roman"/>
          <w:sz w:val="24"/>
          <w:szCs w:val="24"/>
        </w:rPr>
        <w:t xml:space="preserve"> Reddy, P.S. (Eds) (2003)</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BC48B7">
        <w:rPr>
          <w:rFonts w:ascii="Times New Roman" w:hAnsi="Times New Roman" w:cs="Times New Roman"/>
          <w:i/>
          <w:iCs/>
          <w:sz w:val="24"/>
          <w:szCs w:val="24"/>
        </w:rPr>
        <w:t xml:space="preserve">Grassroots </w:t>
      </w:r>
      <w:proofErr w:type="gramStart"/>
      <w:r w:rsidRPr="00BC48B7">
        <w:rPr>
          <w:rFonts w:ascii="Times New Roman" w:hAnsi="Times New Roman" w:cs="Times New Roman"/>
          <w:i/>
          <w:iCs/>
          <w:sz w:val="24"/>
          <w:szCs w:val="24"/>
        </w:rPr>
        <w:t>Governance?:</w:t>
      </w:r>
      <w:proofErr w:type="gramEnd"/>
      <w:r w:rsidRPr="00BC48B7">
        <w:rPr>
          <w:rFonts w:ascii="Times New Roman" w:hAnsi="Times New Roman" w:cs="Times New Roman"/>
          <w:i/>
          <w:iCs/>
          <w:sz w:val="24"/>
          <w:szCs w:val="24"/>
        </w:rPr>
        <w:t xml:space="preserve"> Chiefs in Africa and the Afro-Caribbean</w:t>
      </w:r>
      <w:r>
        <w:rPr>
          <w:rFonts w:ascii="Times New Roman" w:hAnsi="Times New Roman" w:cs="Times New Roman"/>
          <w:sz w:val="24"/>
          <w:szCs w:val="24"/>
        </w:rPr>
        <w:t>. Calgary: University of Calgary Press.</w:t>
      </w:r>
    </w:p>
    <w:p w14:paraId="0DAD49A8" w14:textId="320DBCBC" w:rsidR="007C601E" w:rsidRDefault="007C601E" w:rsidP="007C601E">
      <w:pPr>
        <w:jc w:val="both"/>
        <w:rPr>
          <w:rFonts w:ascii="Times New Roman" w:hAnsi="Times New Roman" w:cs="Times New Roman"/>
          <w:sz w:val="24"/>
          <w:szCs w:val="24"/>
          <w:lang w:val="fr-FR"/>
        </w:rPr>
      </w:pPr>
      <w:r w:rsidRPr="00E34D49">
        <w:rPr>
          <w:rFonts w:ascii="Times New Roman" w:hAnsi="Times New Roman" w:cs="Times New Roman"/>
          <w:sz w:val="24"/>
          <w:szCs w:val="24"/>
          <w:lang w:val="fr-FR"/>
        </w:rPr>
        <w:t>République du Benin (2017)</w:t>
      </w:r>
      <w:r w:rsidR="009F73F5">
        <w:rPr>
          <w:rFonts w:ascii="Times New Roman" w:hAnsi="Times New Roman" w:cs="Times New Roman"/>
          <w:sz w:val="24"/>
          <w:szCs w:val="24"/>
          <w:lang w:val="fr-FR"/>
        </w:rPr>
        <w:t>.</w:t>
      </w:r>
      <w:r w:rsidRPr="00E34D49">
        <w:rPr>
          <w:rFonts w:ascii="Times New Roman" w:hAnsi="Times New Roman" w:cs="Times New Roman"/>
          <w:sz w:val="24"/>
          <w:szCs w:val="24"/>
          <w:lang w:val="fr-FR"/>
        </w:rPr>
        <w:t xml:space="preserve"> </w:t>
      </w:r>
      <w:r w:rsidRPr="00E34D49">
        <w:rPr>
          <w:rFonts w:ascii="Times New Roman" w:hAnsi="Times New Roman" w:cs="Times New Roman"/>
          <w:i/>
          <w:sz w:val="24"/>
          <w:szCs w:val="24"/>
          <w:lang w:val="fr-FR"/>
        </w:rPr>
        <w:t>Gouvernance et Lutte contre la ‘Impunité au Benin. Etat des lieux et défis</w:t>
      </w:r>
      <w:r w:rsidRPr="00E34D49">
        <w:rPr>
          <w:rFonts w:ascii="Times New Roman" w:hAnsi="Times New Roman" w:cs="Times New Roman"/>
          <w:sz w:val="24"/>
          <w:szCs w:val="24"/>
          <w:lang w:val="fr-FR"/>
        </w:rPr>
        <w:t xml:space="preserve">. </w:t>
      </w:r>
      <w:proofErr w:type="gramStart"/>
      <w:r w:rsidRPr="00E34D49">
        <w:rPr>
          <w:rFonts w:ascii="Times New Roman" w:hAnsi="Times New Roman" w:cs="Times New Roman"/>
          <w:sz w:val="24"/>
          <w:szCs w:val="24"/>
          <w:lang w:val="fr-FR"/>
        </w:rPr>
        <w:t>Cotonou:</w:t>
      </w:r>
      <w:proofErr w:type="gramEnd"/>
      <w:r w:rsidRPr="00E34D49">
        <w:rPr>
          <w:rFonts w:ascii="Times New Roman" w:hAnsi="Times New Roman" w:cs="Times New Roman"/>
          <w:sz w:val="24"/>
          <w:szCs w:val="24"/>
          <w:lang w:val="fr-FR"/>
        </w:rPr>
        <w:t xml:space="preserve"> République du Benin</w:t>
      </w:r>
      <w:r>
        <w:rPr>
          <w:rFonts w:ascii="Times New Roman" w:hAnsi="Times New Roman" w:cs="Times New Roman"/>
          <w:sz w:val="24"/>
          <w:szCs w:val="24"/>
          <w:lang w:val="fr-FR"/>
        </w:rPr>
        <w:t>.</w:t>
      </w:r>
    </w:p>
    <w:p w14:paraId="4BEF7B50" w14:textId="540E4672" w:rsidR="007C601E" w:rsidRDefault="007C601E" w:rsidP="007C601E">
      <w:pPr>
        <w:jc w:val="both"/>
        <w:rPr>
          <w:rFonts w:ascii="Times New Roman" w:hAnsi="Times New Roman" w:cs="Times New Roman"/>
          <w:sz w:val="24"/>
          <w:szCs w:val="24"/>
        </w:rPr>
      </w:pPr>
      <w:r w:rsidRPr="00C43879">
        <w:rPr>
          <w:rFonts w:ascii="Times New Roman" w:hAnsi="Times New Roman" w:cs="Times New Roman"/>
          <w:sz w:val="24"/>
          <w:szCs w:val="24"/>
          <w:lang w:val="fr-FR"/>
        </w:rPr>
        <w:t>Richards, R. (2016)</w:t>
      </w:r>
      <w:r w:rsidR="009F73F5">
        <w:rPr>
          <w:rFonts w:ascii="Times New Roman" w:hAnsi="Times New Roman" w:cs="Times New Roman"/>
          <w:sz w:val="24"/>
          <w:szCs w:val="24"/>
          <w:lang w:val="fr-FR"/>
        </w:rPr>
        <w:t>.</w:t>
      </w:r>
      <w:r w:rsidRPr="00C43879">
        <w:rPr>
          <w:rFonts w:ascii="Times New Roman" w:hAnsi="Times New Roman" w:cs="Times New Roman"/>
          <w:sz w:val="24"/>
          <w:szCs w:val="24"/>
          <w:lang w:val="fr-FR"/>
        </w:rPr>
        <w:t xml:space="preserve"> </w:t>
      </w:r>
      <w:proofErr w:type="spellStart"/>
      <w:r w:rsidRPr="00C43879">
        <w:rPr>
          <w:rFonts w:ascii="Times New Roman" w:hAnsi="Times New Roman" w:cs="Times New Roman"/>
          <w:i/>
          <w:iCs/>
          <w:sz w:val="24"/>
          <w:szCs w:val="24"/>
          <w:lang w:val="fr-FR"/>
        </w:rPr>
        <w:t>Understanding</w:t>
      </w:r>
      <w:proofErr w:type="spellEnd"/>
      <w:r w:rsidRPr="00C43879">
        <w:rPr>
          <w:rFonts w:ascii="Times New Roman" w:hAnsi="Times New Roman" w:cs="Times New Roman"/>
          <w:i/>
          <w:iCs/>
          <w:sz w:val="24"/>
          <w:szCs w:val="24"/>
          <w:lang w:val="fr-FR"/>
        </w:rPr>
        <w:t xml:space="preserve"> </w:t>
      </w:r>
      <w:proofErr w:type="spellStart"/>
      <w:proofErr w:type="gramStart"/>
      <w:r w:rsidRPr="00C43879">
        <w:rPr>
          <w:rFonts w:ascii="Times New Roman" w:hAnsi="Times New Roman" w:cs="Times New Roman"/>
          <w:i/>
          <w:iCs/>
          <w:sz w:val="24"/>
          <w:szCs w:val="24"/>
          <w:lang w:val="fr-FR"/>
        </w:rPr>
        <w:t>Statebuilding</w:t>
      </w:r>
      <w:proofErr w:type="spellEnd"/>
      <w:r w:rsidRPr="00C43879">
        <w:rPr>
          <w:rFonts w:ascii="Times New Roman" w:hAnsi="Times New Roman" w:cs="Times New Roman"/>
          <w:i/>
          <w:iCs/>
          <w:sz w:val="24"/>
          <w:szCs w:val="24"/>
          <w:lang w:val="fr-FR"/>
        </w:rPr>
        <w:t>:</w:t>
      </w:r>
      <w:proofErr w:type="gramEnd"/>
      <w:r w:rsidRPr="00C43879">
        <w:rPr>
          <w:rFonts w:ascii="Times New Roman" w:hAnsi="Times New Roman" w:cs="Times New Roman"/>
          <w:i/>
          <w:iCs/>
          <w:sz w:val="24"/>
          <w:szCs w:val="24"/>
          <w:lang w:val="fr-FR"/>
        </w:rPr>
        <w:t xml:space="preserve"> </w:t>
      </w:r>
      <w:proofErr w:type="spellStart"/>
      <w:r w:rsidRPr="00C43879">
        <w:rPr>
          <w:rFonts w:ascii="Times New Roman" w:hAnsi="Times New Roman" w:cs="Times New Roman"/>
          <w:i/>
          <w:iCs/>
          <w:sz w:val="24"/>
          <w:szCs w:val="24"/>
          <w:lang w:val="fr-FR"/>
        </w:rPr>
        <w:t>Traditional</w:t>
      </w:r>
      <w:proofErr w:type="spellEnd"/>
      <w:r w:rsidRPr="00C43879">
        <w:rPr>
          <w:rFonts w:ascii="Times New Roman" w:hAnsi="Times New Roman" w:cs="Times New Roman"/>
          <w:i/>
          <w:iCs/>
          <w:sz w:val="24"/>
          <w:szCs w:val="24"/>
          <w:lang w:val="fr-FR"/>
        </w:rPr>
        <w:t xml:space="preserve"> </w:t>
      </w:r>
      <w:proofErr w:type="spellStart"/>
      <w:r w:rsidRPr="00C43879">
        <w:rPr>
          <w:rFonts w:ascii="Times New Roman" w:hAnsi="Times New Roman" w:cs="Times New Roman"/>
          <w:i/>
          <w:iCs/>
          <w:sz w:val="24"/>
          <w:szCs w:val="24"/>
          <w:lang w:val="fr-FR"/>
        </w:rPr>
        <w:t>Governance</w:t>
      </w:r>
      <w:proofErr w:type="spellEnd"/>
      <w:r w:rsidRPr="00C43879">
        <w:rPr>
          <w:rFonts w:ascii="Times New Roman" w:hAnsi="Times New Roman" w:cs="Times New Roman"/>
          <w:i/>
          <w:iCs/>
          <w:sz w:val="24"/>
          <w:szCs w:val="24"/>
          <w:lang w:val="fr-FR"/>
        </w:rPr>
        <w:t xml:space="preserve"> and the Modern State in Somaliland</w:t>
      </w:r>
      <w:r w:rsidRPr="00C43879">
        <w:rPr>
          <w:rFonts w:ascii="Times New Roman" w:hAnsi="Times New Roman" w:cs="Times New Roman"/>
          <w:sz w:val="24"/>
          <w:szCs w:val="24"/>
          <w:lang w:val="fr-FR"/>
        </w:rPr>
        <w:t xml:space="preserve">. </w:t>
      </w:r>
      <w:r>
        <w:rPr>
          <w:rFonts w:ascii="Times New Roman" w:hAnsi="Times New Roman" w:cs="Times New Roman"/>
          <w:sz w:val="24"/>
          <w:szCs w:val="24"/>
        </w:rPr>
        <w:t>London: Routledge.</w:t>
      </w:r>
    </w:p>
    <w:p w14:paraId="3D5A7844" w14:textId="42B16E90" w:rsidR="007C601E" w:rsidRPr="00C43879" w:rsidRDefault="007C601E" w:rsidP="007C601E">
      <w:pPr>
        <w:jc w:val="both"/>
        <w:rPr>
          <w:rFonts w:ascii="Times New Roman" w:hAnsi="Times New Roman" w:cs="Times New Roman"/>
          <w:sz w:val="24"/>
          <w:szCs w:val="24"/>
          <w:lang w:val="en-CA"/>
        </w:rPr>
      </w:pPr>
      <w:r>
        <w:rPr>
          <w:rFonts w:ascii="Times New Roman" w:hAnsi="Times New Roman" w:cs="Times New Roman"/>
          <w:sz w:val="24"/>
          <w:szCs w:val="24"/>
        </w:rPr>
        <w:t>Rodney, W. (2018)</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F60BB3">
        <w:rPr>
          <w:rFonts w:ascii="Times New Roman" w:hAnsi="Times New Roman" w:cs="Times New Roman"/>
          <w:i/>
          <w:iCs/>
          <w:sz w:val="24"/>
          <w:szCs w:val="24"/>
        </w:rPr>
        <w:t>How Europe Underdeveloped Africa</w:t>
      </w:r>
      <w:r>
        <w:rPr>
          <w:rFonts w:ascii="Times New Roman" w:hAnsi="Times New Roman" w:cs="Times New Roman"/>
          <w:sz w:val="24"/>
          <w:szCs w:val="24"/>
        </w:rPr>
        <w:t>. London: Verso</w:t>
      </w:r>
    </w:p>
    <w:p w14:paraId="52C49820" w14:textId="12DADD57" w:rsidR="007C601E" w:rsidRPr="00C43879" w:rsidRDefault="007C601E" w:rsidP="007C601E">
      <w:pPr>
        <w:jc w:val="both"/>
        <w:rPr>
          <w:rFonts w:ascii="Times New Roman" w:hAnsi="Times New Roman" w:cs="Times New Roman"/>
          <w:sz w:val="24"/>
          <w:szCs w:val="24"/>
          <w:lang w:val="en-CA"/>
        </w:rPr>
      </w:pPr>
      <w:r w:rsidRPr="00C02C8B">
        <w:rPr>
          <w:rFonts w:ascii="Times New Roman" w:hAnsi="Times New Roman" w:cs="Times New Roman"/>
          <w:sz w:val="24"/>
          <w:szCs w:val="24"/>
        </w:rPr>
        <w:t>Schiavo-Campo, S. (2009)</w:t>
      </w:r>
      <w:r w:rsidR="009F73F5">
        <w:rPr>
          <w:rFonts w:ascii="Times New Roman" w:hAnsi="Times New Roman" w:cs="Times New Roman"/>
          <w:sz w:val="24"/>
          <w:szCs w:val="24"/>
        </w:rPr>
        <w:t>.</w:t>
      </w:r>
      <w:r w:rsidRPr="00C02C8B">
        <w:rPr>
          <w:rFonts w:ascii="Times New Roman" w:hAnsi="Times New Roman" w:cs="Times New Roman"/>
          <w:sz w:val="24"/>
          <w:szCs w:val="24"/>
        </w:rPr>
        <w:t xml:space="preserve"> Potemkin Villages: “The” </w:t>
      </w:r>
      <w:r w:rsidR="009F73F5">
        <w:rPr>
          <w:rFonts w:ascii="Times New Roman" w:hAnsi="Times New Roman" w:cs="Times New Roman"/>
          <w:sz w:val="24"/>
          <w:szCs w:val="24"/>
        </w:rPr>
        <w:t>m</w:t>
      </w:r>
      <w:r w:rsidRPr="00C02C8B">
        <w:rPr>
          <w:rFonts w:ascii="Times New Roman" w:hAnsi="Times New Roman" w:cs="Times New Roman"/>
          <w:sz w:val="24"/>
          <w:szCs w:val="24"/>
        </w:rPr>
        <w:t>edium-</w:t>
      </w:r>
      <w:r w:rsidR="009F73F5">
        <w:rPr>
          <w:rFonts w:ascii="Times New Roman" w:hAnsi="Times New Roman" w:cs="Times New Roman"/>
          <w:sz w:val="24"/>
          <w:szCs w:val="24"/>
        </w:rPr>
        <w:t>t</w:t>
      </w:r>
      <w:r w:rsidRPr="00C02C8B">
        <w:rPr>
          <w:rFonts w:ascii="Times New Roman" w:hAnsi="Times New Roman" w:cs="Times New Roman"/>
          <w:sz w:val="24"/>
          <w:szCs w:val="24"/>
        </w:rPr>
        <w:t xml:space="preserve">erm </w:t>
      </w:r>
      <w:r w:rsidR="009F73F5">
        <w:rPr>
          <w:rFonts w:ascii="Times New Roman" w:hAnsi="Times New Roman" w:cs="Times New Roman"/>
          <w:sz w:val="24"/>
          <w:szCs w:val="24"/>
        </w:rPr>
        <w:t>e</w:t>
      </w:r>
      <w:r w:rsidRPr="00C02C8B">
        <w:rPr>
          <w:rFonts w:ascii="Times New Roman" w:hAnsi="Times New Roman" w:cs="Times New Roman"/>
          <w:sz w:val="24"/>
          <w:szCs w:val="24"/>
        </w:rPr>
        <w:t xml:space="preserve">xpenditure </w:t>
      </w:r>
      <w:r w:rsidR="009F73F5">
        <w:rPr>
          <w:rFonts w:ascii="Times New Roman" w:hAnsi="Times New Roman" w:cs="Times New Roman"/>
          <w:sz w:val="24"/>
          <w:szCs w:val="24"/>
        </w:rPr>
        <w:t>f</w:t>
      </w:r>
      <w:r w:rsidRPr="00C02C8B">
        <w:rPr>
          <w:rFonts w:ascii="Times New Roman" w:hAnsi="Times New Roman" w:cs="Times New Roman"/>
          <w:sz w:val="24"/>
          <w:szCs w:val="24"/>
        </w:rPr>
        <w:t xml:space="preserve">ramework in developing countries. </w:t>
      </w:r>
      <w:r w:rsidRPr="00C02C8B">
        <w:rPr>
          <w:rFonts w:ascii="Times New Roman" w:hAnsi="Times New Roman" w:cs="Times New Roman"/>
          <w:bCs/>
          <w:i/>
          <w:iCs/>
          <w:sz w:val="24"/>
          <w:szCs w:val="24"/>
        </w:rPr>
        <w:t>Public Budgeting &amp; Finance</w:t>
      </w:r>
      <w:r w:rsidRPr="00C02C8B">
        <w:rPr>
          <w:rFonts w:ascii="Times New Roman" w:hAnsi="Times New Roman" w:cs="Times New Roman"/>
          <w:sz w:val="24"/>
          <w:szCs w:val="24"/>
        </w:rPr>
        <w:t>, 29(2), 1-26.</w:t>
      </w:r>
    </w:p>
    <w:p w14:paraId="5B0CF225" w14:textId="77777777" w:rsidR="007C601E" w:rsidRDefault="007C601E" w:rsidP="007C601E">
      <w:pPr>
        <w:jc w:val="both"/>
        <w:rPr>
          <w:rFonts w:ascii="Times New Roman" w:hAnsi="Times New Roman" w:cs="Times New Roman"/>
          <w:sz w:val="24"/>
          <w:szCs w:val="24"/>
        </w:rPr>
      </w:pPr>
      <w:r w:rsidRPr="000621E9">
        <w:rPr>
          <w:rFonts w:ascii="Times New Roman" w:hAnsi="Times New Roman" w:cs="Times New Roman"/>
          <w:sz w:val="24"/>
          <w:szCs w:val="24"/>
        </w:rPr>
        <w:t>Sian, S. (2007)</w:t>
      </w:r>
      <w:r>
        <w:rPr>
          <w:rFonts w:ascii="Times New Roman" w:hAnsi="Times New Roman" w:cs="Times New Roman"/>
          <w:sz w:val="24"/>
          <w:szCs w:val="24"/>
        </w:rPr>
        <w:t>.</w:t>
      </w:r>
      <w:r w:rsidRPr="000621E9">
        <w:rPr>
          <w:rFonts w:ascii="Times New Roman" w:hAnsi="Times New Roman" w:cs="Times New Roman"/>
          <w:sz w:val="24"/>
          <w:szCs w:val="24"/>
        </w:rPr>
        <w:t xml:space="preserve"> Reversing exclusion: The </w:t>
      </w:r>
      <w:proofErr w:type="spellStart"/>
      <w:r w:rsidRPr="000621E9">
        <w:rPr>
          <w:rFonts w:ascii="Times New Roman" w:hAnsi="Times New Roman" w:cs="Times New Roman"/>
          <w:sz w:val="24"/>
          <w:szCs w:val="24"/>
        </w:rPr>
        <w:t>Africanisation</w:t>
      </w:r>
      <w:proofErr w:type="spellEnd"/>
      <w:r w:rsidRPr="000621E9">
        <w:rPr>
          <w:rFonts w:ascii="Times New Roman" w:hAnsi="Times New Roman" w:cs="Times New Roman"/>
          <w:sz w:val="24"/>
          <w:szCs w:val="24"/>
        </w:rPr>
        <w:t xml:space="preserve"> of accountancy in Kenya, 1963–1970. </w:t>
      </w:r>
      <w:r w:rsidRPr="000621E9">
        <w:rPr>
          <w:rFonts w:ascii="Times New Roman" w:hAnsi="Times New Roman" w:cs="Times New Roman"/>
          <w:i/>
          <w:sz w:val="24"/>
          <w:szCs w:val="24"/>
        </w:rPr>
        <w:t>Critical Perspectives on Accounting</w:t>
      </w:r>
      <w:r>
        <w:rPr>
          <w:rFonts w:ascii="Times New Roman" w:hAnsi="Times New Roman" w:cs="Times New Roman"/>
          <w:sz w:val="24"/>
          <w:szCs w:val="24"/>
        </w:rPr>
        <w:t>,</w:t>
      </w:r>
      <w:r w:rsidRPr="000621E9">
        <w:rPr>
          <w:rFonts w:ascii="Times New Roman" w:hAnsi="Times New Roman" w:cs="Times New Roman"/>
          <w:sz w:val="24"/>
          <w:szCs w:val="24"/>
        </w:rPr>
        <w:t xml:space="preserve"> 1</w:t>
      </w:r>
      <w:r>
        <w:rPr>
          <w:rFonts w:ascii="Times New Roman" w:hAnsi="Times New Roman" w:cs="Times New Roman"/>
          <w:sz w:val="24"/>
          <w:szCs w:val="24"/>
        </w:rPr>
        <w:t xml:space="preserve">8, </w:t>
      </w:r>
      <w:r w:rsidRPr="000621E9">
        <w:rPr>
          <w:rFonts w:ascii="Times New Roman" w:hAnsi="Times New Roman" w:cs="Times New Roman"/>
          <w:sz w:val="24"/>
          <w:szCs w:val="24"/>
        </w:rPr>
        <w:t>831</w:t>
      </w:r>
      <w:r>
        <w:rPr>
          <w:rFonts w:ascii="Times New Roman" w:hAnsi="Times New Roman" w:cs="Times New Roman"/>
          <w:sz w:val="24"/>
          <w:szCs w:val="24"/>
        </w:rPr>
        <w:t>-</w:t>
      </w:r>
      <w:r w:rsidRPr="000621E9">
        <w:rPr>
          <w:rFonts w:ascii="Times New Roman" w:hAnsi="Times New Roman" w:cs="Times New Roman"/>
          <w:sz w:val="24"/>
          <w:szCs w:val="24"/>
        </w:rPr>
        <w:t>872</w:t>
      </w:r>
      <w:r>
        <w:rPr>
          <w:rFonts w:ascii="Times New Roman" w:hAnsi="Times New Roman" w:cs="Times New Roman"/>
          <w:sz w:val="24"/>
          <w:szCs w:val="24"/>
        </w:rPr>
        <w:t>.</w:t>
      </w:r>
    </w:p>
    <w:p w14:paraId="1AB24C36" w14:textId="716A0EFF" w:rsidR="007C601E" w:rsidRDefault="007C601E" w:rsidP="007C601E">
      <w:pPr>
        <w:jc w:val="both"/>
        <w:rPr>
          <w:rFonts w:ascii="Times New Roman" w:hAnsi="Times New Roman" w:cs="Times New Roman"/>
          <w:sz w:val="24"/>
          <w:szCs w:val="24"/>
        </w:rPr>
      </w:pPr>
      <w:r>
        <w:rPr>
          <w:rFonts w:ascii="Times New Roman" w:hAnsi="Times New Roman" w:cs="Times New Roman"/>
          <w:sz w:val="24"/>
          <w:szCs w:val="24"/>
        </w:rPr>
        <w:t>Sikka, P.</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009F73F5">
        <w:rPr>
          <w:rFonts w:ascii="Times New Roman" w:hAnsi="Times New Roman" w:cs="Times New Roman"/>
          <w:sz w:val="24"/>
          <w:szCs w:val="24"/>
        </w:rPr>
        <w:t>&amp;</w:t>
      </w:r>
      <w:r>
        <w:rPr>
          <w:rFonts w:ascii="Times New Roman" w:hAnsi="Times New Roman" w:cs="Times New Roman"/>
          <w:sz w:val="24"/>
          <w:szCs w:val="24"/>
        </w:rPr>
        <w:t xml:space="preserve"> Lehman, G. (2015)</w:t>
      </w:r>
      <w:r w:rsidR="009F73F5">
        <w:rPr>
          <w:rFonts w:ascii="Times New Roman" w:hAnsi="Times New Roman" w:cs="Times New Roman"/>
          <w:sz w:val="24"/>
          <w:szCs w:val="24"/>
        </w:rPr>
        <w:t>.</w:t>
      </w:r>
      <w:r>
        <w:rPr>
          <w:rFonts w:ascii="Times New Roman" w:hAnsi="Times New Roman" w:cs="Times New Roman"/>
          <w:sz w:val="24"/>
          <w:szCs w:val="24"/>
        </w:rPr>
        <w:t xml:space="preserve"> </w:t>
      </w:r>
      <w:r w:rsidRPr="0080235C">
        <w:rPr>
          <w:rFonts w:ascii="Times New Roman" w:hAnsi="Times New Roman" w:cs="Times New Roman"/>
          <w:sz w:val="24"/>
          <w:szCs w:val="24"/>
        </w:rPr>
        <w:t>The supply-side of corruption and limits to preventing corruption within government procurement and constructing ethical subjects</w:t>
      </w:r>
      <w:r>
        <w:rPr>
          <w:rFonts w:ascii="Times New Roman" w:hAnsi="Times New Roman" w:cs="Times New Roman"/>
          <w:sz w:val="24"/>
          <w:szCs w:val="24"/>
        </w:rPr>
        <w:t xml:space="preserve">. </w:t>
      </w:r>
      <w:r w:rsidRPr="0080235C">
        <w:rPr>
          <w:rFonts w:ascii="Times New Roman" w:hAnsi="Times New Roman" w:cs="Times New Roman"/>
          <w:i/>
          <w:iCs/>
          <w:sz w:val="24"/>
          <w:szCs w:val="24"/>
        </w:rPr>
        <w:t>Critical Perspectives on Accounting</w:t>
      </w:r>
      <w:r>
        <w:rPr>
          <w:rFonts w:ascii="Times New Roman" w:hAnsi="Times New Roman" w:cs="Times New Roman"/>
          <w:sz w:val="24"/>
          <w:szCs w:val="24"/>
        </w:rPr>
        <w:t>, 28, 62-70.</w:t>
      </w:r>
    </w:p>
    <w:p w14:paraId="5E4F1468" w14:textId="2450807D" w:rsidR="00612713" w:rsidRDefault="00612713" w:rsidP="007C601E">
      <w:pPr>
        <w:jc w:val="both"/>
        <w:rPr>
          <w:rFonts w:ascii="Times New Roman" w:hAnsi="Times New Roman" w:cs="Times New Roman"/>
          <w:sz w:val="24"/>
          <w:szCs w:val="24"/>
        </w:rPr>
      </w:pPr>
      <w:r w:rsidRPr="001109CF">
        <w:rPr>
          <w:rFonts w:ascii="Times New Roman" w:hAnsi="Times New Roman" w:cs="Times New Roman"/>
          <w:sz w:val="24"/>
          <w:szCs w:val="24"/>
        </w:rPr>
        <w:t>Stiglitz, J. E. (2002)</w:t>
      </w:r>
      <w:r w:rsidR="009F73F5">
        <w:rPr>
          <w:rFonts w:ascii="Times New Roman" w:hAnsi="Times New Roman" w:cs="Times New Roman"/>
          <w:sz w:val="24"/>
          <w:szCs w:val="24"/>
        </w:rPr>
        <w:t>.</w:t>
      </w:r>
      <w:r w:rsidRPr="001109CF">
        <w:rPr>
          <w:rFonts w:ascii="Times New Roman" w:hAnsi="Times New Roman" w:cs="Times New Roman"/>
          <w:sz w:val="24"/>
          <w:szCs w:val="24"/>
        </w:rPr>
        <w:t xml:space="preserve"> </w:t>
      </w:r>
      <w:r w:rsidRPr="001109CF">
        <w:rPr>
          <w:rFonts w:ascii="Times New Roman" w:hAnsi="Times New Roman" w:cs="Times New Roman"/>
          <w:i/>
          <w:iCs/>
          <w:sz w:val="24"/>
          <w:szCs w:val="24"/>
        </w:rPr>
        <w:t>Globalization and its discontents</w:t>
      </w:r>
      <w:r w:rsidRPr="001109CF">
        <w:rPr>
          <w:rFonts w:ascii="Times New Roman" w:hAnsi="Times New Roman" w:cs="Times New Roman"/>
          <w:sz w:val="24"/>
          <w:szCs w:val="24"/>
        </w:rPr>
        <w:t>. New York: W.W. Norton</w:t>
      </w:r>
      <w:r>
        <w:rPr>
          <w:rFonts w:ascii="Times New Roman" w:hAnsi="Times New Roman" w:cs="Times New Roman"/>
          <w:sz w:val="24"/>
          <w:szCs w:val="24"/>
        </w:rPr>
        <w:t>.</w:t>
      </w:r>
    </w:p>
    <w:p w14:paraId="4D5263B2" w14:textId="0CCE35EA" w:rsidR="00337A51" w:rsidRPr="00E34D49" w:rsidRDefault="00337A51" w:rsidP="007C601E">
      <w:pPr>
        <w:jc w:val="both"/>
        <w:rPr>
          <w:rFonts w:ascii="Times New Roman" w:hAnsi="Times New Roman" w:cs="Times New Roman"/>
          <w:sz w:val="24"/>
          <w:szCs w:val="24"/>
          <w:lang w:val="en-GB"/>
        </w:rPr>
      </w:pPr>
      <w:r w:rsidRPr="00C275C2">
        <w:rPr>
          <w:rFonts w:ascii="Times New Roman" w:hAnsi="Times New Roman" w:cs="Times New Roman"/>
          <w:sz w:val="24"/>
          <w:szCs w:val="24"/>
        </w:rPr>
        <w:t xml:space="preserve">Uddin, S., </w:t>
      </w:r>
      <w:r w:rsidR="009F73F5">
        <w:rPr>
          <w:rFonts w:ascii="Times New Roman" w:hAnsi="Times New Roman" w:cs="Times New Roman"/>
          <w:sz w:val="24"/>
          <w:szCs w:val="24"/>
        </w:rPr>
        <w:t>&amp;</w:t>
      </w:r>
      <w:r w:rsidR="009F3D36" w:rsidRPr="00C275C2">
        <w:rPr>
          <w:rFonts w:ascii="Times New Roman" w:hAnsi="Times New Roman" w:cs="Times New Roman"/>
          <w:sz w:val="24"/>
          <w:szCs w:val="24"/>
        </w:rPr>
        <w:t xml:space="preserve"> </w:t>
      </w:r>
      <w:proofErr w:type="spellStart"/>
      <w:r w:rsidRPr="00C275C2">
        <w:rPr>
          <w:rFonts w:ascii="Times New Roman" w:hAnsi="Times New Roman" w:cs="Times New Roman"/>
          <w:sz w:val="24"/>
          <w:szCs w:val="24"/>
        </w:rPr>
        <w:t>Tsamenyi</w:t>
      </w:r>
      <w:proofErr w:type="spellEnd"/>
      <w:r w:rsidRPr="00C275C2">
        <w:rPr>
          <w:rFonts w:ascii="Times New Roman" w:hAnsi="Times New Roman" w:cs="Times New Roman"/>
          <w:sz w:val="24"/>
          <w:szCs w:val="24"/>
        </w:rPr>
        <w:t>, M. (2005)</w:t>
      </w:r>
      <w:r w:rsidR="009F73F5">
        <w:rPr>
          <w:rFonts w:ascii="Times New Roman" w:hAnsi="Times New Roman" w:cs="Times New Roman"/>
          <w:sz w:val="24"/>
          <w:szCs w:val="24"/>
        </w:rPr>
        <w:t>.</w:t>
      </w:r>
      <w:r w:rsidRPr="00C275C2">
        <w:rPr>
          <w:rFonts w:ascii="Times New Roman" w:hAnsi="Times New Roman" w:cs="Times New Roman"/>
          <w:sz w:val="24"/>
          <w:szCs w:val="24"/>
        </w:rPr>
        <w:t xml:space="preserve"> Public sector reforms and the public interest: A case study of accounting control changes and performance monitoring in a</w:t>
      </w:r>
      <w:r>
        <w:rPr>
          <w:rFonts w:ascii="Times New Roman" w:hAnsi="Times New Roman" w:cs="Times New Roman"/>
          <w:sz w:val="24"/>
          <w:szCs w:val="24"/>
        </w:rPr>
        <w:t xml:space="preserve"> </w:t>
      </w:r>
      <w:r w:rsidRPr="00C275C2">
        <w:rPr>
          <w:rFonts w:ascii="Times New Roman" w:hAnsi="Times New Roman" w:cs="Times New Roman"/>
          <w:sz w:val="24"/>
          <w:szCs w:val="24"/>
        </w:rPr>
        <w:t xml:space="preserve">Ghanaian state-owned enterprise. </w:t>
      </w:r>
      <w:r w:rsidRPr="00C275C2">
        <w:rPr>
          <w:rFonts w:ascii="Times New Roman" w:hAnsi="Times New Roman" w:cs="Times New Roman"/>
          <w:i/>
          <w:iCs/>
          <w:sz w:val="24"/>
          <w:szCs w:val="24"/>
        </w:rPr>
        <w:t>Accounting, Auditing &amp; Accountability Journal</w:t>
      </w:r>
      <w:r w:rsidRPr="00C275C2">
        <w:rPr>
          <w:rFonts w:ascii="Times New Roman" w:hAnsi="Times New Roman" w:cs="Times New Roman"/>
          <w:sz w:val="24"/>
          <w:szCs w:val="24"/>
        </w:rPr>
        <w:t>, 18(5), 648–674.</w:t>
      </w:r>
    </w:p>
    <w:p w14:paraId="5AB82FB1" w14:textId="0865C901" w:rsidR="007C601E" w:rsidRPr="00C43879" w:rsidRDefault="007C601E" w:rsidP="007C601E">
      <w:pPr>
        <w:jc w:val="both"/>
        <w:rPr>
          <w:rFonts w:ascii="Times New Roman" w:hAnsi="Times New Roman" w:cs="Times New Roman"/>
          <w:sz w:val="24"/>
          <w:szCs w:val="24"/>
          <w:lang w:val="en-CA"/>
        </w:rPr>
      </w:pPr>
      <w:r>
        <w:rPr>
          <w:rFonts w:ascii="Times New Roman" w:hAnsi="Times New Roman" w:cs="Times New Roman"/>
          <w:sz w:val="24"/>
          <w:szCs w:val="24"/>
        </w:rPr>
        <w:t>United Nations (2013)</w:t>
      </w:r>
      <w:r w:rsidR="002153A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834694">
        <w:rPr>
          <w:rFonts w:ascii="Times New Roman" w:hAnsi="Times New Roman" w:cs="Times New Roman"/>
          <w:i/>
          <w:iCs/>
          <w:sz w:val="24"/>
          <w:szCs w:val="24"/>
        </w:rPr>
        <w:t>A</w:t>
      </w:r>
      <w:proofErr w:type="gramEnd"/>
      <w:r w:rsidRPr="00834694">
        <w:rPr>
          <w:rFonts w:ascii="Times New Roman" w:hAnsi="Times New Roman" w:cs="Times New Roman"/>
          <w:i/>
          <w:iCs/>
          <w:sz w:val="24"/>
          <w:szCs w:val="24"/>
        </w:rPr>
        <w:t xml:space="preserve"> UN-INTOSAI </w:t>
      </w:r>
      <w:r w:rsidR="002153A8">
        <w:rPr>
          <w:rFonts w:ascii="Times New Roman" w:hAnsi="Times New Roman" w:cs="Times New Roman"/>
          <w:i/>
          <w:iCs/>
          <w:sz w:val="24"/>
          <w:szCs w:val="24"/>
        </w:rPr>
        <w:t>j</w:t>
      </w:r>
      <w:r w:rsidRPr="00834694">
        <w:rPr>
          <w:rFonts w:ascii="Times New Roman" w:hAnsi="Times New Roman" w:cs="Times New Roman"/>
          <w:i/>
          <w:iCs/>
          <w:sz w:val="24"/>
          <w:szCs w:val="24"/>
        </w:rPr>
        <w:t xml:space="preserve">oint </w:t>
      </w:r>
      <w:r w:rsidR="002153A8">
        <w:rPr>
          <w:rFonts w:ascii="Times New Roman" w:hAnsi="Times New Roman" w:cs="Times New Roman"/>
          <w:i/>
          <w:iCs/>
          <w:sz w:val="24"/>
          <w:szCs w:val="24"/>
        </w:rPr>
        <w:t>p</w:t>
      </w:r>
      <w:r w:rsidRPr="00834694">
        <w:rPr>
          <w:rFonts w:ascii="Times New Roman" w:hAnsi="Times New Roman" w:cs="Times New Roman"/>
          <w:i/>
          <w:iCs/>
          <w:sz w:val="24"/>
          <w:szCs w:val="24"/>
        </w:rPr>
        <w:t xml:space="preserve">roject: Collection of </w:t>
      </w:r>
      <w:r w:rsidR="002153A8">
        <w:rPr>
          <w:rFonts w:ascii="Times New Roman" w:hAnsi="Times New Roman" w:cs="Times New Roman"/>
          <w:i/>
          <w:iCs/>
          <w:sz w:val="24"/>
          <w:szCs w:val="24"/>
        </w:rPr>
        <w:t>i</w:t>
      </w:r>
      <w:r w:rsidRPr="00834694">
        <w:rPr>
          <w:rFonts w:ascii="Times New Roman" w:hAnsi="Times New Roman" w:cs="Times New Roman"/>
          <w:i/>
          <w:iCs/>
          <w:sz w:val="24"/>
          <w:szCs w:val="24"/>
        </w:rPr>
        <w:t xml:space="preserve">mportant </w:t>
      </w:r>
      <w:r w:rsidR="002153A8">
        <w:rPr>
          <w:rFonts w:ascii="Times New Roman" w:hAnsi="Times New Roman" w:cs="Times New Roman"/>
          <w:i/>
          <w:iCs/>
          <w:sz w:val="24"/>
          <w:szCs w:val="24"/>
        </w:rPr>
        <w:t>l</w:t>
      </w:r>
      <w:r w:rsidRPr="00834694">
        <w:rPr>
          <w:rFonts w:ascii="Times New Roman" w:hAnsi="Times New Roman" w:cs="Times New Roman"/>
          <w:i/>
          <w:iCs/>
          <w:sz w:val="24"/>
          <w:szCs w:val="24"/>
        </w:rPr>
        <w:t xml:space="preserve">iterature on </w:t>
      </w:r>
      <w:r w:rsidR="002153A8">
        <w:rPr>
          <w:rFonts w:ascii="Times New Roman" w:hAnsi="Times New Roman" w:cs="Times New Roman"/>
          <w:i/>
          <w:iCs/>
          <w:sz w:val="24"/>
          <w:szCs w:val="24"/>
        </w:rPr>
        <w:t>s</w:t>
      </w:r>
      <w:r w:rsidRPr="00834694">
        <w:rPr>
          <w:rFonts w:ascii="Times New Roman" w:hAnsi="Times New Roman" w:cs="Times New Roman"/>
          <w:i/>
          <w:iCs/>
          <w:sz w:val="24"/>
          <w:szCs w:val="24"/>
        </w:rPr>
        <w:t xml:space="preserve">trengthening </w:t>
      </w:r>
      <w:r w:rsidR="002153A8">
        <w:rPr>
          <w:rFonts w:ascii="Times New Roman" w:hAnsi="Times New Roman" w:cs="Times New Roman"/>
          <w:i/>
          <w:iCs/>
          <w:sz w:val="24"/>
          <w:szCs w:val="24"/>
        </w:rPr>
        <w:t>c</w:t>
      </w:r>
      <w:r w:rsidRPr="00834694">
        <w:rPr>
          <w:rFonts w:ascii="Times New Roman" w:hAnsi="Times New Roman" w:cs="Times New Roman"/>
          <w:i/>
          <w:iCs/>
          <w:sz w:val="24"/>
          <w:szCs w:val="24"/>
        </w:rPr>
        <w:t xml:space="preserve">apacities of </w:t>
      </w:r>
      <w:r w:rsidR="002153A8">
        <w:rPr>
          <w:rFonts w:ascii="Times New Roman" w:hAnsi="Times New Roman" w:cs="Times New Roman"/>
          <w:i/>
          <w:iCs/>
          <w:sz w:val="24"/>
          <w:szCs w:val="24"/>
        </w:rPr>
        <w:t>s</w:t>
      </w:r>
      <w:r w:rsidRPr="00834694">
        <w:rPr>
          <w:rFonts w:ascii="Times New Roman" w:hAnsi="Times New Roman" w:cs="Times New Roman"/>
          <w:i/>
          <w:iCs/>
          <w:sz w:val="24"/>
          <w:szCs w:val="24"/>
        </w:rPr>
        <w:t xml:space="preserve">upreme </w:t>
      </w:r>
      <w:r w:rsidR="002153A8">
        <w:rPr>
          <w:rFonts w:ascii="Times New Roman" w:hAnsi="Times New Roman" w:cs="Times New Roman"/>
          <w:i/>
          <w:iCs/>
          <w:sz w:val="24"/>
          <w:szCs w:val="24"/>
        </w:rPr>
        <w:t>a</w:t>
      </w:r>
      <w:r w:rsidRPr="00834694">
        <w:rPr>
          <w:rFonts w:ascii="Times New Roman" w:hAnsi="Times New Roman" w:cs="Times New Roman"/>
          <w:i/>
          <w:iCs/>
          <w:sz w:val="24"/>
          <w:szCs w:val="24"/>
        </w:rPr>
        <w:t xml:space="preserve">udit </w:t>
      </w:r>
      <w:r w:rsidR="002153A8">
        <w:rPr>
          <w:rFonts w:ascii="Times New Roman" w:hAnsi="Times New Roman" w:cs="Times New Roman"/>
          <w:i/>
          <w:iCs/>
          <w:sz w:val="24"/>
          <w:szCs w:val="24"/>
        </w:rPr>
        <w:t>i</w:t>
      </w:r>
      <w:r w:rsidRPr="00834694">
        <w:rPr>
          <w:rFonts w:ascii="Times New Roman" w:hAnsi="Times New Roman" w:cs="Times New Roman"/>
          <w:i/>
          <w:iCs/>
          <w:sz w:val="24"/>
          <w:szCs w:val="24"/>
        </w:rPr>
        <w:t xml:space="preserve">nstitutions on the </w:t>
      </w:r>
      <w:r w:rsidR="002153A8">
        <w:rPr>
          <w:rFonts w:ascii="Times New Roman" w:hAnsi="Times New Roman" w:cs="Times New Roman"/>
          <w:i/>
          <w:iCs/>
          <w:sz w:val="24"/>
          <w:szCs w:val="24"/>
        </w:rPr>
        <w:t>f</w:t>
      </w:r>
      <w:r w:rsidRPr="00834694">
        <w:rPr>
          <w:rFonts w:ascii="Times New Roman" w:hAnsi="Times New Roman" w:cs="Times New Roman"/>
          <w:i/>
          <w:iCs/>
          <w:sz w:val="24"/>
          <w:szCs w:val="24"/>
        </w:rPr>
        <w:t xml:space="preserve">ight against </w:t>
      </w:r>
      <w:r w:rsidR="002153A8">
        <w:rPr>
          <w:rFonts w:ascii="Times New Roman" w:hAnsi="Times New Roman" w:cs="Times New Roman"/>
          <w:i/>
          <w:iCs/>
          <w:sz w:val="24"/>
          <w:szCs w:val="24"/>
        </w:rPr>
        <w:t>c</w:t>
      </w:r>
      <w:r w:rsidRPr="00834694">
        <w:rPr>
          <w:rFonts w:ascii="Times New Roman" w:hAnsi="Times New Roman" w:cs="Times New Roman"/>
          <w:i/>
          <w:iCs/>
          <w:sz w:val="24"/>
          <w:szCs w:val="24"/>
        </w:rPr>
        <w:t>orruption</w:t>
      </w:r>
      <w:r>
        <w:rPr>
          <w:rFonts w:ascii="Times New Roman" w:hAnsi="Times New Roman" w:cs="Times New Roman"/>
          <w:sz w:val="24"/>
          <w:szCs w:val="24"/>
        </w:rPr>
        <w:t>. New York: United Nations.</w:t>
      </w:r>
    </w:p>
    <w:p w14:paraId="670A8259" w14:textId="13F9D2E0" w:rsidR="007C601E" w:rsidRPr="00C43879" w:rsidRDefault="007C601E" w:rsidP="007C601E">
      <w:pPr>
        <w:jc w:val="both"/>
        <w:rPr>
          <w:rFonts w:ascii="Times New Roman" w:hAnsi="Times New Roman" w:cs="Times New Roman"/>
          <w:sz w:val="24"/>
          <w:szCs w:val="24"/>
          <w:lang w:val="fr-CA"/>
        </w:rPr>
      </w:pPr>
      <w:r w:rsidRPr="004B5BE4">
        <w:rPr>
          <w:rFonts w:ascii="Times New Roman" w:hAnsi="Times New Roman" w:cs="Times New Roman"/>
          <w:sz w:val="24"/>
          <w:szCs w:val="24"/>
          <w:lang w:val="en-GB"/>
        </w:rPr>
        <w:t>Unite</w:t>
      </w:r>
      <w:r>
        <w:rPr>
          <w:rFonts w:ascii="Times New Roman" w:hAnsi="Times New Roman" w:cs="Times New Roman"/>
          <w:sz w:val="24"/>
          <w:szCs w:val="24"/>
          <w:lang w:val="en-GB"/>
        </w:rPr>
        <w:t>d</w:t>
      </w:r>
      <w:r w:rsidRPr="004B5BE4">
        <w:rPr>
          <w:rFonts w:ascii="Times New Roman" w:hAnsi="Times New Roman" w:cs="Times New Roman"/>
          <w:sz w:val="24"/>
          <w:szCs w:val="24"/>
          <w:lang w:val="en-GB"/>
        </w:rPr>
        <w:t xml:space="preserve"> Nations (2014)</w:t>
      </w:r>
      <w:r w:rsidR="002153A8">
        <w:rPr>
          <w:rFonts w:ascii="Times New Roman" w:hAnsi="Times New Roman" w:cs="Times New Roman"/>
          <w:sz w:val="24"/>
          <w:szCs w:val="24"/>
          <w:lang w:val="en-GB"/>
        </w:rPr>
        <w:t>.</w:t>
      </w:r>
      <w:r w:rsidRPr="004B5BE4">
        <w:rPr>
          <w:rFonts w:ascii="Times New Roman" w:hAnsi="Times New Roman" w:cs="Times New Roman"/>
          <w:sz w:val="24"/>
          <w:szCs w:val="24"/>
          <w:lang w:val="en-GB"/>
        </w:rPr>
        <w:t xml:space="preserve"> </w:t>
      </w:r>
      <w:r w:rsidRPr="004B5BE4">
        <w:rPr>
          <w:rFonts w:ascii="Times New Roman" w:hAnsi="Times New Roman" w:cs="Times New Roman"/>
          <w:i/>
          <w:sz w:val="24"/>
          <w:szCs w:val="24"/>
          <w:lang w:val="en-GB"/>
        </w:rPr>
        <w:t>Promoting and fostering the efficiency, accountability, effectiveness and transparency of public administration by supreme audit institutions</w:t>
      </w:r>
      <w:r w:rsidRPr="004B5BE4">
        <w:rPr>
          <w:rFonts w:ascii="Times New Roman" w:hAnsi="Times New Roman" w:cs="Times New Roman"/>
          <w:sz w:val="24"/>
          <w:szCs w:val="24"/>
          <w:lang w:val="en-GB"/>
        </w:rPr>
        <w:t xml:space="preserve">. </w:t>
      </w:r>
      <w:r w:rsidRPr="00C43879">
        <w:rPr>
          <w:rFonts w:ascii="Times New Roman" w:hAnsi="Times New Roman" w:cs="Times New Roman"/>
          <w:sz w:val="24"/>
          <w:szCs w:val="24"/>
          <w:lang w:val="fr-CA"/>
        </w:rPr>
        <w:t>New York: United Nations.</w:t>
      </w:r>
    </w:p>
    <w:p w14:paraId="19378380" w14:textId="721B9119" w:rsidR="007C601E" w:rsidRDefault="007C601E" w:rsidP="007C601E">
      <w:pPr>
        <w:jc w:val="both"/>
        <w:rPr>
          <w:rFonts w:ascii="Times New Roman" w:hAnsi="Times New Roman" w:cs="Times New Roman"/>
          <w:sz w:val="24"/>
          <w:szCs w:val="24"/>
          <w:lang w:val="fr-FR"/>
        </w:rPr>
      </w:pPr>
      <w:proofErr w:type="spellStart"/>
      <w:r w:rsidRPr="00C02C8B">
        <w:rPr>
          <w:rFonts w:ascii="Times New Roman" w:hAnsi="Times New Roman" w:cs="Times New Roman"/>
          <w:sz w:val="24"/>
          <w:szCs w:val="24"/>
          <w:lang w:val="fr-FR"/>
        </w:rPr>
        <w:lastRenderedPageBreak/>
        <w:t>Verschave</w:t>
      </w:r>
      <w:proofErr w:type="spellEnd"/>
      <w:r w:rsidRPr="00C02C8B">
        <w:rPr>
          <w:rFonts w:ascii="Times New Roman" w:hAnsi="Times New Roman" w:cs="Times New Roman"/>
          <w:sz w:val="24"/>
          <w:szCs w:val="24"/>
          <w:lang w:val="fr-FR"/>
        </w:rPr>
        <w:t>, F-X. (1998)</w:t>
      </w:r>
      <w:r w:rsidR="002153A8">
        <w:rPr>
          <w:rFonts w:ascii="Times New Roman" w:hAnsi="Times New Roman" w:cs="Times New Roman"/>
          <w:sz w:val="24"/>
          <w:szCs w:val="24"/>
          <w:lang w:val="fr-FR"/>
        </w:rPr>
        <w:t>.</w:t>
      </w:r>
      <w:r w:rsidRPr="00C02C8B">
        <w:rPr>
          <w:rFonts w:ascii="Times New Roman" w:hAnsi="Times New Roman" w:cs="Times New Roman"/>
          <w:sz w:val="24"/>
          <w:szCs w:val="24"/>
          <w:lang w:val="fr-FR"/>
        </w:rPr>
        <w:t xml:space="preserve"> </w:t>
      </w:r>
      <w:r w:rsidRPr="00C02C8B">
        <w:rPr>
          <w:rFonts w:ascii="Times New Roman" w:hAnsi="Times New Roman" w:cs="Times New Roman"/>
          <w:bCs/>
          <w:i/>
          <w:sz w:val="24"/>
          <w:szCs w:val="24"/>
          <w:lang w:val="fr-FR"/>
        </w:rPr>
        <w:t xml:space="preserve">La </w:t>
      </w:r>
      <w:proofErr w:type="gramStart"/>
      <w:r w:rsidRPr="00C02C8B">
        <w:rPr>
          <w:rFonts w:ascii="Times New Roman" w:hAnsi="Times New Roman" w:cs="Times New Roman"/>
          <w:bCs/>
          <w:i/>
          <w:sz w:val="24"/>
          <w:szCs w:val="24"/>
          <w:lang w:val="fr-FR"/>
        </w:rPr>
        <w:t>Françafrique:</w:t>
      </w:r>
      <w:proofErr w:type="gramEnd"/>
      <w:r w:rsidRPr="00C02C8B">
        <w:rPr>
          <w:rFonts w:ascii="Times New Roman" w:hAnsi="Times New Roman" w:cs="Times New Roman"/>
          <w:bCs/>
          <w:i/>
          <w:sz w:val="24"/>
          <w:szCs w:val="24"/>
          <w:lang w:val="fr-FR"/>
        </w:rPr>
        <w:t xml:space="preserve"> Le plus long scandale de la République</w:t>
      </w:r>
      <w:r w:rsidRPr="00C02C8B">
        <w:rPr>
          <w:rFonts w:ascii="Times New Roman" w:hAnsi="Times New Roman" w:cs="Times New Roman"/>
          <w:sz w:val="24"/>
          <w:szCs w:val="24"/>
          <w:lang w:val="fr-FR"/>
        </w:rPr>
        <w:t xml:space="preserve">. </w:t>
      </w:r>
      <w:proofErr w:type="gramStart"/>
      <w:r w:rsidRPr="00C02C8B">
        <w:rPr>
          <w:rFonts w:ascii="Times New Roman" w:hAnsi="Times New Roman" w:cs="Times New Roman"/>
          <w:sz w:val="24"/>
          <w:szCs w:val="24"/>
          <w:lang w:val="fr-FR"/>
        </w:rPr>
        <w:t>Paris:</w:t>
      </w:r>
      <w:proofErr w:type="gramEnd"/>
      <w:r w:rsidRPr="00C02C8B">
        <w:rPr>
          <w:rFonts w:ascii="Times New Roman" w:hAnsi="Times New Roman" w:cs="Times New Roman"/>
          <w:sz w:val="24"/>
          <w:szCs w:val="24"/>
          <w:lang w:val="fr-FR"/>
        </w:rPr>
        <w:t xml:space="preserve"> Editions Stock.</w:t>
      </w:r>
    </w:p>
    <w:p w14:paraId="01BC7FF3" w14:textId="269A4EFD" w:rsidR="007C601E" w:rsidRDefault="007C601E" w:rsidP="007C601E">
      <w:pPr>
        <w:jc w:val="both"/>
        <w:rPr>
          <w:rFonts w:ascii="Times New Roman" w:hAnsi="Times New Roman" w:cs="Times New Roman"/>
          <w:sz w:val="24"/>
          <w:szCs w:val="24"/>
          <w:lang w:val="fr-FR"/>
        </w:rPr>
      </w:pPr>
      <w:proofErr w:type="spellStart"/>
      <w:r w:rsidRPr="00C02C8B">
        <w:rPr>
          <w:rFonts w:ascii="Times New Roman" w:hAnsi="Times New Roman" w:cs="Times New Roman"/>
          <w:sz w:val="24"/>
          <w:szCs w:val="24"/>
          <w:lang w:val="fr-FR"/>
        </w:rPr>
        <w:t>Verschave</w:t>
      </w:r>
      <w:proofErr w:type="spellEnd"/>
      <w:r w:rsidRPr="00C02C8B">
        <w:rPr>
          <w:rFonts w:ascii="Times New Roman" w:hAnsi="Times New Roman" w:cs="Times New Roman"/>
          <w:sz w:val="24"/>
          <w:szCs w:val="24"/>
          <w:lang w:val="fr-FR"/>
        </w:rPr>
        <w:t>, F-X. (2000)</w:t>
      </w:r>
      <w:r w:rsidR="002153A8">
        <w:rPr>
          <w:rFonts w:ascii="Times New Roman" w:hAnsi="Times New Roman" w:cs="Times New Roman"/>
          <w:sz w:val="24"/>
          <w:szCs w:val="24"/>
          <w:lang w:val="fr-FR"/>
        </w:rPr>
        <w:t>.</w:t>
      </w:r>
      <w:r w:rsidRPr="00C02C8B">
        <w:rPr>
          <w:rFonts w:ascii="Times New Roman" w:hAnsi="Times New Roman" w:cs="Times New Roman"/>
          <w:sz w:val="24"/>
          <w:szCs w:val="24"/>
          <w:lang w:val="fr-FR"/>
        </w:rPr>
        <w:t xml:space="preserve"> </w:t>
      </w:r>
      <w:r w:rsidRPr="00C02C8B">
        <w:rPr>
          <w:rFonts w:ascii="Times New Roman" w:hAnsi="Times New Roman" w:cs="Times New Roman"/>
          <w:i/>
          <w:iCs/>
          <w:sz w:val="24"/>
          <w:szCs w:val="24"/>
          <w:lang w:val="fr-FR"/>
        </w:rPr>
        <w:t>Noir silence – Qui arrêtera la Françafrique</w:t>
      </w:r>
      <w:r w:rsidRPr="00C02C8B">
        <w:rPr>
          <w:rFonts w:ascii="Times New Roman" w:hAnsi="Times New Roman" w:cs="Times New Roman"/>
          <w:sz w:val="24"/>
          <w:szCs w:val="24"/>
          <w:lang w:val="fr-FR"/>
        </w:rPr>
        <w:t xml:space="preserve">. </w:t>
      </w:r>
      <w:proofErr w:type="gramStart"/>
      <w:r w:rsidRPr="00C02C8B">
        <w:rPr>
          <w:rFonts w:ascii="Times New Roman" w:hAnsi="Times New Roman" w:cs="Times New Roman"/>
          <w:sz w:val="24"/>
          <w:szCs w:val="24"/>
          <w:lang w:val="fr-FR"/>
        </w:rPr>
        <w:t>Paris:</w:t>
      </w:r>
      <w:proofErr w:type="gramEnd"/>
      <w:r w:rsidRPr="00C02C8B">
        <w:rPr>
          <w:rFonts w:ascii="Times New Roman" w:hAnsi="Times New Roman" w:cs="Times New Roman"/>
          <w:sz w:val="24"/>
          <w:szCs w:val="24"/>
          <w:lang w:val="fr-FR"/>
        </w:rPr>
        <w:t xml:space="preserve"> Les Arènes.</w:t>
      </w:r>
    </w:p>
    <w:p w14:paraId="37853477" w14:textId="08D510C3" w:rsidR="007C601E" w:rsidRDefault="007C601E" w:rsidP="007C601E">
      <w:pPr>
        <w:jc w:val="both"/>
        <w:rPr>
          <w:rFonts w:ascii="Times New Roman" w:hAnsi="Times New Roman" w:cs="Times New Roman"/>
          <w:sz w:val="24"/>
          <w:szCs w:val="24"/>
          <w:lang w:val="fr-FR"/>
        </w:rPr>
      </w:pPr>
      <w:proofErr w:type="spellStart"/>
      <w:r w:rsidRPr="00C02C8B">
        <w:rPr>
          <w:rFonts w:ascii="Times New Roman" w:hAnsi="Times New Roman" w:cs="Times New Roman"/>
          <w:sz w:val="24"/>
          <w:szCs w:val="24"/>
          <w:lang w:val="fr-FR"/>
        </w:rPr>
        <w:t>Verschave</w:t>
      </w:r>
      <w:proofErr w:type="spellEnd"/>
      <w:r w:rsidRPr="00C02C8B">
        <w:rPr>
          <w:rFonts w:ascii="Times New Roman" w:hAnsi="Times New Roman" w:cs="Times New Roman"/>
          <w:sz w:val="24"/>
          <w:szCs w:val="24"/>
          <w:lang w:val="fr-FR"/>
        </w:rPr>
        <w:t>, F-X., (2004)</w:t>
      </w:r>
      <w:r w:rsidR="002153A8">
        <w:rPr>
          <w:rFonts w:ascii="Times New Roman" w:hAnsi="Times New Roman" w:cs="Times New Roman"/>
          <w:sz w:val="24"/>
          <w:szCs w:val="24"/>
          <w:lang w:val="fr-FR"/>
        </w:rPr>
        <w:t>.</w:t>
      </w:r>
      <w:r w:rsidRPr="00C02C8B">
        <w:rPr>
          <w:rFonts w:ascii="Times New Roman" w:hAnsi="Times New Roman" w:cs="Times New Roman"/>
          <w:sz w:val="24"/>
          <w:szCs w:val="24"/>
          <w:lang w:val="fr-FR"/>
        </w:rPr>
        <w:t xml:space="preserve"> </w:t>
      </w:r>
      <w:r w:rsidRPr="00C02C8B">
        <w:rPr>
          <w:rFonts w:ascii="Times New Roman" w:hAnsi="Times New Roman" w:cs="Times New Roman"/>
          <w:bCs/>
          <w:i/>
          <w:sz w:val="24"/>
          <w:szCs w:val="24"/>
          <w:lang w:val="fr-FR"/>
        </w:rPr>
        <w:t xml:space="preserve">De la Françafrique à la </w:t>
      </w:r>
      <w:proofErr w:type="spellStart"/>
      <w:r w:rsidRPr="00C02C8B">
        <w:rPr>
          <w:rFonts w:ascii="Times New Roman" w:hAnsi="Times New Roman" w:cs="Times New Roman"/>
          <w:bCs/>
          <w:i/>
          <w:sz w:val="24"/>
          <w:szCs w:val="24"/>
          <w:lang w:val="fr-FR"/>
        </w:rPr>
        <w:t>Mafiafrique</w:t>
      </w:r>
      <w:proofErr w:type="spellEnd"/>
      <w:r w:rsidRPr="00C02C8B">
        <w:rPr>
          <w:rFonts w:ascii="Times New Roman" w:hAnsi="Times New Roman" w:cs="Times New Roman"/>
          <w:sz w:val="24"/>
          <w:szCs w:val="24"/>
          <w:lang w:val="fr-FR"/>
        </w:rPr>
        <w:t xml:space="preserve">. </w:t>
      </w:r>
      <w:proofErr w:type="gramStart"/>
      <w:r w:rsidRPr="00C02C8B">
        <w:rPr>
          <w:rFonts w:ascii="Times New Roman" w:hAnsi="Times New Roman" w:cs="Times New Roman"/>
          <w:sz w:val="24"/>
          <w:szCs w:val="24"/>
          <w:lang w:val="fr-FR"/>
        </w:rPr>
        <w:t>Brussels:</w:t>
      </w:r>
      <w:proofErr w:type="gramEnd"/>
      <w:r w:rsidRPr="00C02C8B">
        <w:rPr>
          <w:rFonts w:ascii="Times New Roman" w:hAnsi="Times New Roman" w:cs="Times New Roman"/>
          <w:sz w:val="24"/>
          <w:szCs w:val="24"/>
          <w:lang w:val="fr-FR"/>
        </w:rPr>
        <w:t xml:space="preserve"> Editions Tribord.</w:t>
      </w:r>
    </w:p>
    <w:p w14:paraId="2F988086" w14:textId="43DCD446" w:rsidR="009765DF" w:rsidRDefault="009765DF" w:rsidP="007C601E">
      <w:pPr>
        <w:jc w:val="both"/>
        <w:rPr>
          <w:rFonts w:ascii="Times New Roman" w:hAnsi="Times New Roman" w:cs="Times New Roman"/>
          <w:sz w:val="24"/>
          <w:szCs w:val="24"/>
          <w:lang w:val="fr-FR"/>
        </w:rPr>
      </w:pPr>
      <w:proofErr w:type="spellStart"/>
      <w:r w:rsidRPr="00C43879">
        <w:rPr>
          <w:rFonts w:ascii="Times New Roman" w:hAnsi="Times New Roman" w:cs="Times New Roman"/>
          <w:sz w:val="24"/>
          <w:szCs w:val="24"/>
          <w:lang w:val="fr-CA"/>
        </w:rPr>
        <w:t>Verschave</w:t>
      </w:r>
      <w:proofErr w:type="spellEnd"/>
      <w:r w:rsidRPr="00C43879">
        <w:rPr>
          <w:rFonts w:ascii="Times New Roman" w:hAnsi="Times New Roman" w:cs="Times New Roman"/>
          <w:sz w:val="24"/>
          <w:szCs w:val="24"/>
          <w:lang w:val="fr-CA"/>
        </w:rPr>
        <w:t>, F.-X.</w:t>
      </w:r>
      <w:r w:rsidR="002153A8">
        <w:rPr>
          <w:rFonts w:ascii="Times New Roman" w:hAnsi="Times New Roman" w:cs="Times New Roman"/>
          <w:sz w:val="24"/>
          <w:szCs w:val="24"/>
          <w:lang w:val="fr-CA"/>
        </w:rPr>
        <w:t>,</w:t>
      </w:r>
      <w:r w:rsidRPr="00C43879">
        <w:rPr>
          <w:rFonts w:ascii="Times New Roman" w:hAnsi="Times New Roman" w:cs="Times New Roman"/>
          <w:sz w:val="24"/>
          <w:szCs w:val="24"/>
          <w:lang w:val="fr-CA"/>
        </w:rPr>
        <w:t xml:space="preserve"> </w:t>
      </w:r>
      <w:r w:rsidR="002153A8">
        <w:rPr>
          <w:rFonts w:ascii="Times New Roman" w:hAnsi="Times New Roman" w:cs="Times New Roman"/>
          <w:sz w:val="24"/>
          <w:szCs w:val="24"/>
          <w:lang w:val="fr-CA"/>
        </w:rPr>
        <w:t>&amp;</w:t>
      </w:r>
      <w:r w:rsidR="009F3D36" w:rsidRPr="00C43879">
        <w:rPr>
          <w:rFonts w:ascii="Times New Roman" w:hAnsi="Times New Roman" w:cs="Times New Roman"/>
          <w:sz w:val="24"/>
          <w:szCs w:val="24"/>
          <w:lang w:val="fr-CA"/>
        </w:rPr>
        <w:t xml:space="preserve"> </w:t>
      </w:r>
      <w:r w:rsidRPr="00C43879">
        <w:rPr>
          <w:rFonts w:ascii="Times New Roman" w:hAnsi="Times New Roman" w:cs="Times New Roman"/>
          <w:sz w:val="24"/>
          <w:szCs w:val="24"/>
          <w:lang w:val="fr-CA"/>
        </w:rPr>
        <w:t xml:space="preserve">Beccaria, L. (2001). </w:t>
      </w:r>
      <w:r w:rsidRPr="00C43879">
        <w:rPr>
          <w:rFonts w:ascii="Times New Roman" w:hAnsi="Times New Roman" w:cs="Times New Roman"/>
          <w:i/>
          <w:iCs/>
          <w:sz w:val="24"/>
          <w:szCs w:val="24"/>
          <w:lang w:val="fr-CA"/>
        </w:rPr>
        <w:t xml:space="preserve">Noir </w:t>
      </w:r>
      <w:proofErr w:type="spellStart"/>
      <w:r w:rsidRPr="00C43879">
        <w:rPr>
          <w:rFonts w:ascii="Times New Roman" w:hAnsi="Times New Roman" w:cs="Times New Roman"/>
          <w:i/>
          <w:iCs/>
          <w:sz w:val="24"/>
          <w:szCs w:val="24"/>
          <w:lang w:val="fr-CA"/>
        </w:rPr>
        <w:t>Proce`s</w:t>
      </w:r>
      <w:proofErr w:type="spellEnd"/>
      <w:r w:rsidRPr="00C43879">
        <w:rPr>
          <w:rFonts w:ascii="Times New Roman" w:hAnsi="Times New Roman" w:cs="Times New Roman"/>
          <w:i/>
          <w:iCs/>
          <w:sz w:val="24"/>
          <w:szCs w:val="24"/>
          <w:lang w:val="fr-CA"/>
        </w:rPr>
        <w:t xml:space="preserve"> – Offense A Chefs d’</w:t>
      </w:r>
      <w:proofErr w:type="spellStart"/>
      <w:r w:rsidRPr="00C43879">
        <w:rPr>
          <w:rFonts w:ascii="Times New Roman" w:hAnsi="Times New Roman" w:cs="Times New Roman"/>
          <w:i/>
          <w:iCs/>
          <w:sz w:val="24"/>
          <w:szCs w:val="24"/>
          <w:lang w:val="fr-CA"/>
        </w:rPr>
        <w:t>Etat</w:t>
      </w:r>
      <w:proofErr w:type="spellEnd"/>
      <w:r w:rsidRPr="00C43879">
        <w:rPr>
          <w:rFonts w:ascii="Times New Roman" w:hAnsi="Times New Roman" w:cs="Times New Roman"/>
          <w:sz w:val="24"/>
          <w:szCs w:val="24"/>
          <w:lang w:val="fr-CA"/>
        </w:rPr>
        <w:t>. Paris: Les Arènes.</w:t>
      </w:r>
    </w:p>
    <w:p w14:paraId="0C3A9300" w14:textId="25C26136" w:rsidR="007C601E" w:rsidRPr="00C43879" w:rsidRDefault="007C601E" w:rsidP="007C601E">
      <w:pPr>
        <w:jc w:val="both"/>
        <w:rPr>
          <w:rFonts w:ascii="Times New Roman" w:hAnsi="Times New Roman" w:cs="Times New Roman"/>
          <w:sz w:val="24"/>
          <w:szCs w:val="24"/>
          <w:lang w:val="en-CA"/>
        </w:rPr>
      </w:pPr>
      <w:r w:rsidRPr="00FE5E04">
        <w:rPr>
          <w:rFonts w:ascii="Times New Roman" w:hAnsi="Times New Roman" w:cs="Times New Roman"/>
          <w:sz w:val="24"/>
          <w:szCs w:val="24"/>
          <w:lang w:val="en-CA"/>
        </w:rPr>
        <w:t>Wilmshurst, T.D.</w:t>
      </w:r>
      <w:r w:rsidR="002153A8">
        <w:rPr>
          <w:rFonts w:ascii="Times New Roman" w:hAnsi="Times New Roman" w:cs="Times New Roman"/>
          <w:sz w:val="24"/>
          <w:szCs w:val="24"/>
          <w:lang w:val="en-CA"/>
        </w:rPr>
        <w:t>,</w:t>
      </w:r>
      <w:r w:rsidRPr="00FE5E04">
        <w:rPr>
          <w:rFonts w:ascii="Times New Roman" w:hAnsi="Times New Roman" w:cs="Times New Roman"/>
          <w:sz w:val="24"/>
          <w:szCs w:val="24"/>
          <w:lang w:val="en-CA"/>
        </w:rPr>
        <w:t xml:space="preserve"> </w:t>
      </w:r>
      <w:r w:rsidR="002153A8">
        <w:rPr>
          <w:rFonts w:ascii="Times New Roman" w:hAnsi="Times New Roman" w:cs="Times New Roman"/>
          <w:sz w:val="24"/>
          <w:szCs w:val="24"/>
          <w:lang w:val="en-CA"/>
        </w:rPr>
        <w:t>&amp;</w:t>
      </w:r>
      <w:r w:rsidRPr="00FE5E04">
        <w:rPr>
          <w:rFonts w:ascii="Times New Roman" w:hAnsi="Times New Roman" w:cs="Times New Roman"/>
          <w:sz w:val="24"/>
          <w:szCs w:val="24"/>
          <w:lang w:val="en-CA"/>
        </w:rPr>
        <w:t xml:space="preserve"> Frost, G. R. (2000)</w:t>
      </w:r>
      <w:r w:rsidR="002153A8">
        <w:rPr>
          <w:rFonts w:ascii="Times New Roman" w:hAnsi="Times New Roman" w:cs="Times New Roman"/>
          <w:sz w:val="24"/>
          <w:szCs w:val="24"/>
          <w:lang w:val="en-CA"/>
        </w:rPr>
        <w:t>.</w:t>
      </w:r>
      <w:r w:rsidRPr="00FE5E04">
        <w:rPr>
          <w:rFonts w:ascii="Times New Roman" w:hAnsi="Times New Roman" w:cs="Times New Roman"/>
          <w:sz w:val="24"/>
          <w:szCs w:val="24"/>
          <w:lang w:val="en-CA"/>
        </w:rPr>
        <w:t xml:space="preserve"> Corporate environmental reporting: A test of legitimacy theory. </w:t>
      </w:r>
      <w:r w:rsidRPr="00C43879">
        <w:rPr>
          <w:rFonts w:ascii="Times New Roman" w:hAnsi="Times New Roman" w:cs="Times New Roman"/>
          <w:i/>
          <w:sz w:val="24"/>
          <w:szCs w:val="24"/>
          <w:lang w:val="en-CA"/>
        </w:rPr>
        <w:t>Accounting, Auditing &amp; Accountability Journal</w:t>
      </w:r>
      <w:r w:rsidRPr="00C43879">
        <w:rPr>
          <w:rFonts w:ascii="Times New Roman" w:hAnsi="Times New Roman" w:cs="Times New Roman"/>
          <w:sz w:val="24"/>
          <w:szCs w:val="24"/>
          <w:lang w:val="en-CA"/>
        </w:rPr>
        <w:t>, 13(1), 10-26.</w:t>
      </w:r>
    </w:p>
    <w:p w14:paraId="3E262258" w14:textId="5A648157" w:rsidR="007C601E" w:rsidRPr="00515AF9" w:rsidRDefault="007C601E" w:rsidP="007C601E">
      <w:pPr>
        <w:jc w:val="both"/>
        <w:rPr>
          <w:rFonts w:ascii="Times New Roman" w:hAnsi="Times New Roman" w:cs="Times New Roman"/>
          <w:sz w:val="24"/>
          <w:szCs w:val="24"/>
          <w:lang w:val="fr-FR"/>
        </w:rPr>
      </w:pPr>
      <w:r w:rsidRPr="00FE5E04">
        <w:rPr>
          <w:rFonts w:ascii="Times New Roman" w:hAnsi="Times New Roman" w:cs="Times New Roman"/>
          <w:sz w:val="24"/>
          <w:szCs w:val="24"/>
          <w:lang w:val="en-CA"/>
        </w:rPr>
        <w:t>World Bank (2002)</w:t>
      </w:r>
      <w:r w:rsidR="002153A8">
        <w:rPr>
          <w:rFonts w:ascii="Times New Roman" w:hAnsi="Times New Roman" w:cs="Times New Roman"/>
          <w:sz w:val="24"/>
          <w:szCs w:val="24"/>
          <w:lang w:val="en-CA"/>
        </w:rPr>
        <w:t>.</w:t>
      </w:r>
      <w:r w:rsidRPr="00FE5E04">
        <w:rPr>
          <w:rFonts w:ascii="Times New Roman" w:hAnsi="Times New Roman" w:cs="Times New Roman"/>
          <w:sz w:val="24"/>
          <w:szCs w:val="24"/>
          <w:lang w:val="en-CA"/>
        </w:rPr>
        <w:t xml:space="preserve"> </w:t>
      </w:r>
      <w:r w:rsidRPr="00FE5E04">
        <w:rPr>
          <w:rFonts w:ascii="Times New Roman" w:hAnsi="Times New Roman" w:cs="Times New Roman"/>
          <w:i/>
          <w:sz w:val="24"/>
          <w:szCs w:val="24"/>
          <w:lang w:val="en-CA"/>
        </w:rPr>
        <w:t>Features and Functions of Supreme Audit Institutions</w:t>
      </w:r>
      <w:r w:rsidRPr="00FE5E04">
        <w:rPr>
          <w:rFonts w:ascii="Times New Roman" w:hAnsi="Times New Roman" w:cs="Times New Roman"/>
          <w:sz w:val="24"/>
          <w:szCs w:val="24"/>
          <w:lang w:val="en-CA"/>
        </w:rPr>
        <w:t xml:space="preserve">. </w:t>
      </w:r>
      <w:proofErr w:type="gramStart"/>
      <w:r w:rsidRPr="00515AF9">
        <w:rPr>
          <w:rFonts w:ascii="Times New Roman" w:hAnsi="Times New Roman" w:cs="Times New Roman"/>
          <w:sz w:val="24"/>
          <w:szCs w:val="24"/>
          <w:lang w:val="fr-FR"/>
        </w:rPr>
        <w:t>Washington:</w:t>
      </w:r>
      <w:proofErr w:type="gramEnd"/>
      <w:r w:rsidRPr="00515AF9">
        <w:rPr>
          <w:rFonts w:ascii="Times New Roman" w:hAnsi="Times New Roman" w:cs="Times New Roman"/>
          <w:sz w:val="24"/>
          <w:szCs w:val="24"/>
          <w:lang w:val="fr-FR"/>
        </w:rPr>
        <w:t xml:space="preserve"> World Bank.</w:t>
      </w:r>
    </w:p>
    <w:p w14:paraId="58005E69" w14:textId="77777777" w:rsidR="007C601E" w:rsidRDefault="007C601E" w:rsidP="007C601E">
      <w:pPr>
        <w:jc w:val="both"/>
        <w:rPr>
          <w:rFonts w:ascii="Times New Roman" w:hAnsi="Times New Roman" w:cs="Times New Roman"/>
          <w:sz w:val="24"/>
          <w:szCs w:val="24"/>
          <w:lang w:val="fr-FR"/>
        </w:rPr>
      </w:pPr>
      <w:r w:rsidRPr="00E34D49">
        <w:rPr>
          <w:rFonts w:ascii="Times New Roman" w:hAnsi="Times New Roman" w:cs="Times New Roman"/>
          <w:sz w:val="24"/>
          <w:szCs w:val="24"/>
          <w:lang w:val="fr-FR"/>
        </w:rPr>
        <w:t>World Bank (2003)</w:t>
      </w:r>
      <w:r>
        <w:rPr>
          <w:rFonts w:ascii="Times New Roman" w:hAnsi="Times New Roman" w:cs="Times New Roman"/>
          <w:sz w:val="24"/>
          <w:szCs w:val="24"/>
          <w:lang w:val="fr-FR"/>
        </w:rPr>
        <w:t>.</w:t>
      </w:r>
      <w:r w:rsidRPr="00E34D49">
        <w:rPr>
          <w:rFonts w:ascii="Times New Roman" w:hAnsi="Times New Roman" w:cs="Times New Roman"/>
          <w:sz w:val="24"/>
          <w:szCs w:val="24"/>
          <w:lang w:val="fr-FR"/>
        </w:rPr>
        <w:t xml:space="preserve"> </w:t>
      </w:r>
      <w:proofErr w:type="gramStart"/>
      <w:r w:rsidRPr="00E34D49">
        <w:rPr>
          <w:rFonts w:ascii="Times New Roman" w:hAnsi="Times New Roman" w:cs="Times New Roman"/>
          <w:i/>
          <w:sz w:val="24"/>
          <w:szCs w:val="24"/>
          <w:lang w:val="fr-FR"/>
        </w:rPr>
        <w:t>Benin:</w:t>
      </w:r>
      <w:proofErr w:type="gramEnd"/>
      <w:r w:rsidRPr="00E34D49">
        <w:rPr>
          <w:rFonts w:ascii="Times New Roman" w:hAnsi="Times New Roman" w:cs="Times New Roman"/>
          <w:i/>
          <w:sz w:val="24"/>
          <w:szCs w:val="24"/>
          <w:lang w:val="fr-FR"/>
        </w:rPr>
        <w:t xml:space="preserve"> Premier Crédit d’Appui à la Réduction de la Pauvreté, PRSC-1 - Mission d’évaluation</w:t>
      </w:r>
      <w:r w:rsidRPr="00E34D49">
        <w:rPr>
          <w:rFonts w:ascii="Times New Roman" w:hAnsi="Times New Roman" w:cs="Times New Roman"/>
          <w:sz w:val="24"/>
          <w:szCs w:val="24"/>
          <w:lang w:val="fr-FR"/>
        </w:rPr>
        <w:t xml:space="preserve">. </w:t>
      </w:r>
      <w:proofErr w:type="gramStart"/>
      <w:r w:rsidRPr="00E34D49">
        <w:rPr>
          <w:rFonts w:ascii="Times New Roman" w:hAnsi="Times New Roman" w:cs="Times New Roman"/>
          <w:sz w:val="24"/>
          <w:szCs w:val="24"/>
          <w:lang w:val="fr-FR"/>
        </w:rPr>
        <w:t>Washington:</w:t>
      </w:r>
      <w:proofErr w:type="gramEnd"/>
      <w:r w:rsidRPr="00E34D49">
        <w:rPr>
          <w:rFonts w:ascii="Times New Roman" w:hAnsi="Times New Roman" w:cs="Times New Roman"/>
          <w:sz w:val="24"/>
          <w:szCs w:val="24"/>
          <w:lang w:val="fr-FR"/>
        </w:rPr>
        <w:t xml:space="preserve"> World Bank.</w:t>
      </w:r>
    </w:p>
    <w:p w14:paraId="2132D72F" w14:textId="2D181E33" w:rsidR="007C601E" w:rsidRPr="00C43879" w:rsidRDefault="007C601E" w:rsidP="007C601E">
      <w:pPr>
        <w:jc w:val="both"/>
        <w:rPr>
          <w:rFonts w:ascii="Times New Roman" w:hAnsi="Times New Roman" w:cs="Times New Roman"/>
          <w:sz w:val="24"/>
          <w:szCs w:val="24"/>
          <w:lang w:val="fr-CA"/>
        </w:rPr>
      </w:pPr>
      <w:r>
        <w:rPr>
          <w:rFonts w:ascii="Times New Roman" w:hAnsi="Times New Roman" w:cs="Times New Roman"/>
          <w:sz w:val="24"/>
          <w:szCs w:val="24"/>
          <w:lang w:val="fr-FR"/>
        </w:rPr>
        <w:t xml:space="preserve">World Bank, Benin </w:t>
      </w:r>
      <w:r w:rsidR="002153A8">
        <w:rPr>
          <w:rFonts w:ascii="Times New Roman" w:hAnsi="Times New Roman" w:cs="Times New Roman"/>
          <w:sz w:val="24"/>
          <w:szCs w:val="24"/>
          <w:lang w:val="fr-FR"/>
        </w:rPr>
        <w:t>&amp;</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African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Development</w:t>
      </w:r>
      <w:proofErr w:type="spellEnd"/>
      <w:r>
        <w:rPr>
          <w:rFonts w:ascii="Times New Roman" w:hAnsi="Times New Roman" w:cs="Times New Roman"/>
          <w:sz w:val="24"/>
          <w:szCs w:val="24"/>
          <w:lang w:val="fr-FR"/>
        </w:rPr>
        <w:t xml:space="preserve"> Bank (2015)</w:t>
      </w:r>
      <w:r w:rsidR="002153A8">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D20F51">
        <w:rPr>
          <w:rFonts w:ascii="Times New Roman" w:hAnsi="Times New Roman" w:cs="Times New Roman"/>
          <w:i/>
          <w:sz w:val="24"/>
          <w:szCs w:val="24"/>
          <w:lang w:val="fr-FR"/>
        </w:rPr>
        <w:t>Revue du Système de Gestion des Finances Publiques, de la Responsabilité Financière de l’Etat du Bénin et des Dépenses Publiques dans les secteurs sociaux</w:t>
      </w:r>
      <w:r>
        <w:rPr>
          <w:rFonts w:ascii="Times New Roman" w:hAnsi="Times New Roman" w:cs="Times New Roman"/>
          <w:i/>
          <w:sz w:val="24"/>
          <w:szCs w:val="24"/>
          <w:lang w:val="fr-FR"/>
        </w:rPr>
        <w:t xml:space="preserve"> </w:t>
      </w:r>
      <w:r w:rsidRPr="00D20F51">
        <w:rPr>
          <w:rFonts w:ascii="Times New Roman" w:hAnsi="Times New Roman" w:cs="Times New Roman"/>
          <w:i/>
          <w:sz w:val="24"/>
          <w:szCs w:val="24"/>
          <w:lang w:val="fr-FR"/>
        </w:rPr>
        <w:t>: PEMFAR 2014</w:t>
      </w:r>
      <w:r w:rsidRPr="00D20F51">
        <w:rPr>
          <w:rFonts w:ascii="Times New Roman" w:hAnsi="Times New Roman" w:cs="Times New Roman"/>
          <w:sz w:val="24"/>
          <w:szCs w:val="24"/>
          <w:lang w:val="fr-FR"/>
        </w:rPr>
        <w:t xml:space="preserve">. </w:t>
      </w:r>
      <w:r w:rsidRPr="00C43879">
        <w:rPr>
          <w:rFonts w:ascii="Times New Roman" w:hAnsi="Times New Roman" w:cs="Times New Roman"/>
          <w:sz w:val="24"/>
          <w:szCs w:val="24"/>
          <w:lang w:val="fr-CA"/>
        </w:rPr>
        <w:t xml:space="preserve">Cotonou: World Bank, Benin and </w:t>
      </w:r>
      <w:proofErr w:type="spellStart"/>
      <w:r w:rsidRPr="00C43879">
        <w:rPr>
          <w:rFonts w:ascii="Times New Roman" w:hAnsi="Times New Roman" w:cs="Times New Roman"/>
          <w:sz w:val="24"/>
          <w:szCs w:val="24"/>
          <w:lang w:val="fr-CA"/>
        </w:rPr>
        <w:t>African</w:t>
      </w:r>
      <w:proofErr w:type="spellEnd"/>
      <w:r w:rsidRPr="00C43879">
        <w:rPr>
          <w:rFonts w:ascii="Times New Roman" w:hAnsi="Times New Roman" w:cs="Times New Roman"/>
          <w:sz w:val="24"/>
          <w:szCs w:val="24"/>
          <w:lang w:val="fr-CA"/>
        </w:rPr>
        <w:t xml:space="preserve"> </w:t>
      </w:r>
      <w:proofErr w:type="spellStart"/>
      <w:r w:rsidRPr="00C43879">
        <w:rPr>
          <w:rFonts w:ascii="Times New Roman" w:hAnsi="Times New Roman" w:cs="Times New Roman"/>
          <w:sz w:val="24"/>
          <w:szCs w:val="24"/>
          <w:lang w:val="fr-CA"/>
        </w:rPr>
        <w:t>Development</w:t>
      </w:r>
      <w:proofErr w:type="spellEnd"/>
      <w:r w:rsidRPr="00C43879">
        <w:rPr>
          <w:rFonts w:ascii="Times New Roman" w:hAnsi="Times New Roman" w:cs="Times New Roman"/>
          <w:sz w:val="24"/>
          <w:szCs w:val="24"/>
          <w:lang w:val="fr-CA"/>
        </w:rPr>
        <w:t xml:space="preserve"> Bank.</w:t>
      </w:r>
    </w:p>
    <w:p w14:paraId="3675F546" w14:textId="114B4C3E" w:rsidR="007C601E" w:rsidRDefault="007C601E" w:rsidP="007C601E">
      <w:pPr>
        <w:jc w:val="both"/>
        <w:rPr>
          <w:rFonts w:ascii="Times New Roman" w:hAnsi="Times New Roman" w:cs="Times New Roman"/>
          <w:sz w:val="24"/>
          <w:szCs w:val="24"/>
        </w:rPr>
      </w:pPr>
      <w:r w:rsidRPr="00C43879">
        <w:rPr>
          <w:rFonts w:ascii="Times New Roman" w:hAnsi="Times New Roman" w:cs="Times New Roman"/>
          <w:sz w:val="24"/>
          <w:szCs w:val="24"/>
          <w:lang w:val="fr-CA"/>
        </w:rPr>
        <w:t>Wynne, A.</w:t>
      </w:r>
      <w:r w:rsidR="002153A8">
        <w:rPr>
          <w:rFonts w:ascii="Times New Roman" w:hAnsi="Times New Roman" w:cs="Times New Roman"/>
          <w:sz w:val="24"/>
          <w:szCs w:val="24"/>
          <w:lang w:val="fr-CA"/>
        </w:rPr>
        <w:t>,</w:t>
      </w:r>
      <w:r w:rsidRPr="00C43879">
        <w:rPr>
          <w:rFonts w:ascii="Times New Roman" w:hAnsi="Times New Roman" w:cs="Times New Roman"/>
          <w:sz w:val="24"/>
          <w:szCs w:val="24"/>
          <w:lang w:val="fr-CA"/>
        </w:rPr>
        <w:t> </w:t>
      </w:r>
      <w:r w:rsidR="002153A8">
        <w:rPr>
          <w:rFonts w:ascii="Times New Roman" w:hAnsi="Times New Roman" w:cs="Times New Roman"/>
          <w:sz w:val="24"/>
          <w:szCs w:val="24"/>
          <w:lang w:val="fr-CA"/>
        </w:rPr>
        <w:t>&amp;</w:t>
      </w:r>
      <w:r w:rsidRPr="00C43879">
        <w:rPr>
          <w:rFonts w:ascii="Times New Roman" w:hAnsi="Times New Roman" w:cs="Times New Roman"/>
          <w:sz w:val="24"/>
          <w:szCs w:val="24"/>
          <w:lang w:val="fr-CA"/>
        </w:rPr>
        <w:t> Lassou, P.J.C. (2015)</w:t>
      </w:r>
      <w:r w:rsidR="002153A8">
        <w:rPr>
          <w:rFonts w:ascii="Times New Roman" w:hAnsi="Times New Roman" w:cs="Times New Roman"/>
          <w:sz w:val="24"/>
          <w:szCs w:val="24"/>
          <w:lang w:val="fr-CA"/>
        </w:rPr>
        <w:t>.</w:t>
      </w:r>
      <w:r w:rsidRPr="00C43879">
        <w:rPr>
          <w:rFonts w:ascii="Times New Roman" w:hAnsi="Times New Roman" w:cs="Times New Roman"/>
          <w:sz w:val="24"/>
          <w:szCs w:val="24"/>
          <w:lang w:val="fr-CA"/>
        </w:rPr>
        <w:t> </w:t>
      </w:r>
      <w:r w:rsidRPr="00C43879">
        <w:rPr>
          <w:rFonts w:ascii="Times New Roman" w:hAnsi="Times New Roman" w:cs="Times New Roman"/>
          <w:i/>
          <w:sz w:val="24"/>
          <w:szCs w:val="24"/>
          <w:lang w:val="fr-CA"/>
        </w:rPr>
        <w:t>Les institutions de contrôle en Afrique francophone: L’indépendance relative de l’Inspection Général d'État par rapport à la Cour des Comptes</w:t>
      </w:r>
      <w:r w:rsidRPr="00C43879">
        <w:rPr>
          <w:rFonts w:ascii="Times New Roman" w:hAnsi="Times New Roman" w:cs="Times New Roman"/>
          <w:sz w:val="24"/>
          <w:szCs w:val="24"/>
          <w:lang w:val="fr-CA"/>
        </w:rPr>
        <w:t xml:space="preserve">. </w:t>
      </w:r>
      <w:r>
        <w:rPr>
          <w:rFonts w:ascii="Times New Roman" w:hAnsi="Times New Roman" w:cs="Times New Roman"/>
          <w:sz w:val="24"/>
          <w:szCs w:val="24"/>
        </w:rPr>
        <w:t xml:space="preserve">Paper presented at the </w:t>
      </w:r>
      <w:r w:rsidRPr="00181501">
        <w:rPr>
          <w:rFonts w:ascii="Times New Roman" w:hAnsi="Times New Roman" w:cs="Times New Roman"/>
          <w:iCs/>
          <w:sz w:val="24"/>
          <w:szCs w:val="24"/>
        </w:rPr>
        <w:t>African Accounting and Finance Conference</w:t>
      </w:r>
      <w:r w:rsidRPr="00181501">
        <w:rPr>
          <w:rFonts w:ascii="Times New Roman" w:hAnsi="Times New Roman" w:cs="Times New Roman"/>
          <w:sz w:val="24"/>
          <w:szCs w:val="24"/>
        </w:rPr>
        <w:t>, Mauritius. 02 - 04 Sep 2015.</w:t>
      </w:r>
    </w:p>
    <w:p w14:paraId="728C90DB" w14:textId="10B8A577" w:rsidR="00F25D61" w:rsidRDefault="007C601E" w:rsidP="00B54F72">
      <w:pPr>
        <w:rPr>
          <w:rFonts w:ascii="Times New Roman" w:hAnsi="Times New Roman" w:cs="Times New Roman"/>
          <w:sz w:val="24"/>
          <w:szCs w:val="24"/>
        </w:rPr>
      </w:pPr>
      <w:r w:rsidRPr="00515AF9">
        <w:rPr>
          <w:rFonts w:ascii="Times New Roman" w:hAnsi="Times New Roman" w:cs="Times New Roman"/>
          <w:sz w:val="24"/>
          <w:szCs w:val="24"/>
        </w:rPr>
        <w:t>Wynne A.</w:t>
      </w:r>
      <w:r w:rsidR="002153A8">
        <w:rPr>
          <w:rFonts w:ascii="Times New Roman" w:hAnsi="Times New Roman" w:cs="Times New Roman"/>
          <w:sz w:val="24"/>
          <w:szCs w:val="24"/>
        </w:rPr>
        <w:t>,</w:t>
      </w:r>
      <w:r w:rsidR="009F3D36">
        <w:rPr>
          <w:rFonts w:ascii="Times New Roman" w:hAnsi="Times New Roman" w:cs="Times New Roman"/>
          <w:sz w:val="24"/>
          <w:szCs w:val="24"/>
        </w:rPr>
        <w:t xml:space="preserve"> </w:t>
      </w:r>
      <w:r w:rsidR="002153A8">
        <w:rPr>
          <w:rFonts w:ascii="Times New Roman" w:hAnsi="Times New Roman" w:cs="Times New Roman"/>
          <w:sz w:val="24"/>
          <w:szCs w:val="24"/>
        </w:rPr>
        <w:t>&amp;</w:t>
      </w:r>
      <w:r w:rsidRPr="00515AF9">
        <w:rPr>
          <w:rFonts w:ascii="Times New Roman" w:hAnsi="Times New Roman" w:cs="Times New Roman"/>
          <w:sz w:val="24"/>
          <w:szCs w:val="24"/>
        </w:rPr>
        <w:t xml:space="preserve"> Lawrence S. (2012)</w:t>
      </w:r>
      <w:r w:rsidR="002153A8">
        <w:rPr>
          <w:rFonts w:ascii="Times New Roman" w:hAnsi="Times New Roman" w:cs="Times New Roman"/>
          <w:sz w:val="24"/>
          <w:szCs w:val="24"/>
        </w:rPr>
        <w:t>.</w:t>
      </w:r>
      <w:r w:rsidRPr="00515AF9">
        <w:rPr>
          <w:rFonts w:ascii="Times New Roman" w:hAnsi="Times New Roman" w:cs="Times New Roman"/>
          <w:sz w:val="24"/>
          <w:szCs w:val="24"/>
        </w:rPr>
        <w:t xml:space="preserve"> </w:t>
      </w:r>
      <w:r w:rsidRPr="00515AF9">
        <w:rPr>
          <w:rFonts w:ascii="Times New Roman" w:hAnsi="Times New Roman" w:cs="Times New Roman"/>
          <w:i/>
          <w:sz w:val="24"/>
          <w:szCs w:val="24"/>
        </w:rPr>
        <w:t>Government Accounting in the Global South: The Design, Implementation and Use of Global Solutions for Local Needs</w:t>
      </w:r>
      <w:r w:rsidRPr="00515AF9">
        <w:rPr>
          <w:rFonts w:ascii="Times New Roman" w:hAnsi="Times New Roman" w:cs="Times New Roman"/>
          <w:sz w:val="24"/>
          <w:szCs w:val="24"/>
        </w:rPr>
        <w:t xml:space="preserve">. In Hopper T, </w:t>
      </w:r>
      <w:proofErr w:type="spellStart"/>
      <w:r w:rsidRPr="00515AF9">
        <w:rPr>
          <w:rFonts w:ascii="Times New Roman" w:hAnsi="Times New Roman" w:cs="Times New Roman"/>
          <w:sz w:val="24"/>
          <w:szCs w:val="24"/>
        </w:rPr>
        <w:t>Tsamenyi</w:t>
      </w:r>
      <w:proofErr w:type="spellEnd"/>
      <w:r w:rsidRPr="00515AF9">
        <w:rPr>
          <w:rFonts w:ascii="Times New Roman" w:hAnsi="Times New Roman" w:cs="Times New Roman"/>
          <w:sz w:val="24"/>
          <w:szCs w:val="24"/>
        </w:rPr>
        <w:t xml:space="preserve"> M, Uddin </w:t>
      </w:r>
      <w:r w:rsidR="009F3D36">
        <w:rPr>
          <w:rFonts w:ascii="Times New Roman" w:hAnsi="Times New Roman" w:cs="Times New Roman"/>
          <w:sz w:val="24"/>
          <w:szCs w:val="24"/>
        </w:rPr>
        <w:t xml:space="preserve">and </w:t>
      </w:r>
      <w:r w:rsidRPr="00515AF9">
        <w:rPr>
          <w:rFonts w:ascii="Times New Roman" w:hAnsi="Times New Roman" w:cs="Times New Roman"/>
          <w:sz w:val="24"/>
          <w:szCs w:val="24"/>
        </w:rPr>
        <w:t>S, Wickramasinghe, D, (eds.) Handbook of Accounting and Development. Cheltenham: Edward Elgar Publishing.</w:t>
      </w:r>
      <w:r w:rsidR="007828EF" w:rsidDel="007828EF">
        <w:rPr>
          <w:rFonts w:ascii="Times New Roman" w:hAnsi="Times New Roman" w:cs="Times New Roman"/>
          <w:sz w:val="24"/>
          <w:szCs w:val="24"/>
        </w:rPr>
        <w:t xml:space="preserve"> </w:t>
      </w:r>
    </w:p>
    <w:p w14:paraId="7354BC25" w14:textId="42764919" w:rsidR="00FA5BC1" w:rsidRDefault="00FA5BC1">
      <w:pPr>
        <w:rPr>
          <w:rFonts w:ascii="Times New Roman" w:hAnsi="Times New Roman" w:cs="Times New Roman"/>
          <w:sz w:val="24"/>
          <w:szCs w:val="24"/>
        </w:rPr>
      </w:pPr>
    </w:p>
    <w:p w14:paraId="4EDF1D19" w14:textId="606C19D4" w:rsidR="00956202" w:rsidRDefault="00956202">
      <w:pPr>
        <w:rPr>
          <w:rFonts w:ascii="Times New Roman" w:hAnsi="Times New Roman" w:cs="Times New Roman"/>
          <w:sz w:val="24"/>
          <w:szCs w:val="24"/>
        </w:rPr>
      </w:pPr>
    </w:p>
    <w:p w14:paraId="2E27BA60" w14:textId="4525BEFB" w:rsidR="00956202" w:rsidRDefault="00956202">
      <w:pPr>
        <w:rPr>
          <w:rFonts w:ascii="Times New Roman" w:hAnsi="Times New Roman" w:cs="Times New Roman"/>
          <w:sz w:val="24"/>
          <w:szCs w:val="24"/>
        </w:rPr>
      </w:pPr>
    </w:p>
    <w:p w14:paraId="541C6F4F" w14:textId="61E71884" w:rsidR="00956202" w:rsidRDefault="00956202">
      <w:pPr>
        <w:rPr>
          <w:rFonts w:ascii="Times New Roman" w:hAnsi="Times New Roman" w:cs="Times New Roman"/>
          <w:sz w:val="24"/>
          <w:szCs w:val="24"/>
        </w:rPr>
      </w:pPr>
    </w:p>
    <w:p w14:paraId="79A47297" w14:textId="34CD079D" w:rsidR="00956202" w:rsidRDefault="00956202">
      <w:pPr>
        <w:rPr>
          <w:rFonts w:ascii="Times New Roman" w:hAnsi="Times New Roman" w:cs="Times New Roman"/>
          <w:sz w:val="24"/>
          <w:szCs w:val="24"/>
        </w:rPr>
      </w:pPr>
    </w:p>
    <w:p w14:paraId="38A9D625" w14:textId="6689278D" w:rsidR="00956202" w:rsidRDefault="00956202">
      <w:pPr>
        <w:rPr>
          <w:rFonts w:ascii="Times New Roman" w:hAnsi="Times New Roman" w:cs="Times New Roman"/>
          <w:sz w:val="24"/>
          <w:szCs w:val="24"/>
        </w:rPr>
      </w:pPr>
    </w:p>
    <w:p w14:paraId="36BF2B75" w14:textId="5EF2FC2C" w:rsidR="00956202" w:rsidRDefault="00956202">
      <w:pPr>
        <w:rPr>
          <w:rFonts w:ascii="Times New Roman" w:hAnsi="Times New Roman" w:cs="Times New Roman"/>
          <w:sz w:val="24"/>
          <w:szCs w:val="24"/>
        </w:rPr>
      </w:pPr>
    </w:p>
    <w:p w14:paraId="2AC10791" w14:textId="4A4C0883" w:rsidR="00956202" w:rsidRDefault="00956202">
      <w:pPr>
        <w:rPr>
          <w:rFonts w:ascii="Times New Roman" w:hAnsi="Times New Roman" w:cs="Times New Roman"/>
          <w:sz w:val="24"/>
          <w:szCs w:val="24"/>
        </w:rPr>
      </w:pPr>
    </w:p>
    <w:p w14:paraId="61EF6454" w14:textId="37E8C315" w:rsidR="00956202" w:rsidRDefault="00956202">
      <w:pPr>
        <w:rPr>
          <w:rFonts w:ascii="Times New Roman" w:hAnsi="Times New Roman" w:cs="Times New Roman"/>
          <w:sz w:val="24"/>
          <w:szCs w:val="24"/>
        </w:rPr>
      </w:pPr>
    </w:p>
    <w:p w14:paraId="7790CAED" w14:textId="77777777" w:rsidR="00956202" w:rsidRDefault="00956202">
      <w:pPr>
        <w:rPr>
          <w:rFonts w:ascii="Times New Roman" w:hAnsi="Times New Roman" w:cs="Times New Roman"/>
          <w:sz w:val="24"/>
          <w:szCs w:val="24"/>
        </w:rPr>
      </w:pPr>
    </w:p>
    <w:p w14:paraId="62CDC490" w14:textId="54884604" w:rsidR="00F70055" w:rsidRPr="00B16DA3" w:rsidRDefault="00A934BE" w:rsidP="00B54F72">
      <w:pPr>
        <w:rPr>
          <w:rFonts w:ascii="Times New Roman" w:hAnsi="Times New Roman" w:cs="Times New Roman"/>
          <w:b/>
          <w:bCs/>
          <w:sz w:val="24"/>
          <w:szCs w:val="24"/>
        </w:rPr>
      </w:pPr>
      <w:r w:rsidRPr="00B16DA3">
        <w:rPr>
          <w:rFonts w:ascii="Times New Roman" w:hAnsi="Times New Roman" w:cs="Times New Roman"/>
          <w:b/>
          <w:bCs/>
          <w:sz w:val="24"/>
          <w:szCs w:val="24"/>
        </w:rPr>
        <w:lastRenderedPageBreak/>
        <w:t xml:space="preserve">Figure 1: </w:t>
      </w:r>
      <w:r w:rsidR="00B16DA3" w:rsidRPr="00B16DA3">
        <w:rPr>
          <w:rFonts w:ascii="Times New Roman" w:hAnsi="Times New Roman" w:cs="Times New Roman"/>
          <w:b/>
          <w:bCs/>
          <w:sz w:val="24"/>
          <w:szCs w:val="24"/>
        </w:rPr>
        <w:t>Reporting lines of the Chamber of Accounts (i.e. the SAI) and the IGE</w:t>
      </w:r>
    </w:p>
    <w:p w14:paraId="4F2261B2" w14:textId="40B822CE" w:rsidR="00F70055" w:rsidRDefault="00F70055" w:rsidP="00B54F72">
      <w:pPr>
        <w:rPr>
          <w:rFonts w:ascii="Times New Roman" w:hAnsi="Times New Roman" w:cs="Times New Roman"/>
          <w:sz w:val="24"/>
          <w:szCs w:val="24"/>
        </w:rPr>
      </w:pPr>
    </w:p>
    <w:p w14:paraId="3C9893E5" w14:textId="51C427F9" w:rsidR="00F70055" w:rsidRDefault="003479E8" w:rsidP="00B54F72">
      <w:pPr>
        <w:rPr>
          <w:rFonts w:ascii="Times New Roman" w:hAnsi="Times New Roman" w:cs="Times New Roman"/>
          <w:sz w:val="24"/>
          <w:szCs w:val="24"/>
        </w:rPr>
      </w:pPr>
      <w:r>
        <w:rPr>
          <w:rFonts w:ascii="Times New Roman" w:hAnsi="Times New Roman" w:cs="Times New Roman"/>
          <w:noProof/>
          <w:sz w:val="24"/>
          <w:szCs w:val="24"/>
          <w:lang w:val="fr-CA" w:eastAsia="fr-CA"/>
        </w:rPr>
        <mc:AlternateContent>
          <mc:Choice Requires="wps">
            <w:drawing>
              <wp:anchor distT="0" distB="0" distL="114300" distR="114300" simplePos="0" relativeHeight="251658240" behindDoc="0" locked="0" layoutInCell="1" allowOverlap="1" wp14:anchorId="756C333C" wp14:editId="67FFAFBE">
                <wp:simplePos x="0" y="0"/>
                <wp:positionH relativeFrom="column">
                  <wp:posOffset>4286250</wp:posOffset>
                </wp:positionH>
                <wp:positionV relativeFrom="paragraph">
                  <wp:posOffset>27940</wp:posOffset>
                </wp:positionV>
                <wp:extent cx="2152650" cy="1971675"/>
                <wp:effectExtent l="0" t="0" r="19050" b="2857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971675"/>
                        </a:xfrm>
                        <a:prstGeom prst="ellipse">
                          <a:avLst/>
                        </a:prstGeom>
                        <a:solidFill>
                          <a:srgbClr val="FFFFFF"/>
                        </a:solidFill>
                        <a:ln w="15875">
                          <a:solidFill>
                            <a:srgbClr val="000000"/>
                          </a:solidFill>
                          <a:round/>
                          <a:headEnd/>
                          <a:tailEnd/>
                        </a:ln>
                      </wps:spPr>
                      <wps:txbx>
                        <w:txbxContent>
                          <w:p w14:paraId="7066C44D" w14:textId="0EA546E2" w:rsidR="00B60CD3" w:rsidRPr="000558F4" w:rsidRDefault="00B60CD3" w:rsidP="00F70055">
                            <w:pPr>
                              <w:jc w:val="center"/>
                              <w:rPr>
                                <w:b/>
                                <w:bCs/>
                              </w:rPr>
                            </w:pPr>
                            <w:r>
                              <w:rPr>
                                <w:b/>
                                <w:bCs/>
                              </w:rPr>
                              <w:t>Executive</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56C333C" id="Oval 11" o:spid="_x0000_s1026" style="position:absolute;margin-left:337.5pt;margin-top:2.2pt;width:169.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" strokeweight="1.25pt">
                <v:textbox inset=".5mm,0,.5mm,0">
                  <w:txbxContent>
                    <w:p w14:paraId="7066C44D" w14:textId="0EA546E2" w:rsidR="00B60CD3" w:rsidRPr="000558F4" w:rsidRDefault="00B60CD3" w:rsidP="00F70055">
                      <w:pPr>
                        <w:jc w:val="center"/>
                        <w:rPr>
                          <w:b/>
                          <w:bCs/>
                        </w:rPr>
                      </w:pPr>
                      <w:r>
                        <w:rPr>
                          <w:b/>
                          <w:bCs/>
                        </w:rPr>
                        <w:t>Executive</w:t>
                      </w:r>
                    </w:p>
                  </w:txbxContent>
                </v:textbox>
              </v:oval>
            </w:pict>
          </mc:Fallback>
        </mc:AlternateContent>
      </w:r>
      <w:r>
        <w:rPr>
          <w:rFonts w:ascii="Times New Roman" w:hAnsi="Times New Roman" w:cs="Times New Roman"/>
          <w:noProof/>
          <w:sz w:val="24"/>
          <w:szCs w:val="24"/>
          <w:lang w:val="fr-CA" w:eastAsia="fr-CA"/>
        </w:rPr>
        <mc:AlternateContent>
          <mc:Choice Requires="wps">
            <w:drawing>
              <wp:anchor distT="0" distB="0" distL="114300" distR="114300" simplePos="0" relativeHeight="251658242" behindDoc="0" locked="0" layoutInCell="1" allowOverlap="1" wp14:anchorId="6D3E585E" wp14:editId="7ACF949D">
                <wp:simplePos x="0" y="0"/>
                <wp:positionH relativeFrom="column">
                  <wp:posOffset>1266825</wp:posOffset>
                </wp:positionH>
                <wp:positionV relativeFrom="paragraph">
                  <wp:posOffset>8890</wp:posOffset>
                </wp:positionV>
                <wp:extent cx="1714500" cy="838200"/>
                <wp:effectExtent l="0" t="0" r="19050" b="19050"/>
                <wp:wrapNone/>
                <wp:docPr id="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38200"/>
                        </a:xfrm>
                        <a:prstGeom prst="ellipse">
                          <a:avLst/>
                        </a:prstGeom>
                        <a:solidFill>
                          <a:srgbClr val="FFFFFF"/>
                        </a:solidFill>
                        <a:ln w="15875">
                          <a:solidFill>
                            <a:srgbClr val="000000"/>
                          </a:solidFill>
                          <a:round/>
                          <a:headEnd/>
                          <a:tailEnd/>
                        </a:ln>
                      </wps:spPr>
                      <wps:txbx>
                        <w:txbxContent>
                          <w:p w14:paraId="0F31EDD9" w14:textId="77777777" w:rsidR="00B60CD3" w:rsidRPr="007110F0" w:rsidRDefault="00B60CD3" w:rsidP="007110F0">
                            <w:pPr>
                              <w:jc w:val="center"/>
                              <w:rPr>
                                <w:b/>
                                <w:bCs/>
                                <w:sz w:val="6"/>
                                <w:szCs w:val="6"/>
                              </w:rPr>
                            </w:pPr>
                          </w:p>
                          <w:p w14:paraId="097E51D6" w14:textId="78F84CC5" w:rsidR="00B60CD3" w:rsidRPr="000558F4" w:rsidRDefault="00B60CD3" w:rsidP="007110F0">
                            <w:pPr>
                              <w:jc w:val="center"/>
                              <w:rPr>
                                <w:b/>
                                <w:bCs/>
                              </w:rPr>
                            </w:pPr>
                            <w:r w:rsidRPr="000B6616">
                              <w:rPr>
                                <w:b/>
                                <w:bCs/>
                              </w:rPr>
                              <w:t>National Assembly</w:t>
                            </w:r>
                            <w:r>
                              <w:rPr>
                                <w:b/>
                                <w:bCs/>
                              </w:rPr>
                              <w:t xml:space="preserve"> (Parliament)</w:t>
                            </w:r>
                          </w:p>
                        </w:txbxContent>
                      </wps:txbx>
                      <wps:bodyPr rot="0" vert="horz" wrap="square" lIns="18000" tIns="0" rIns="18000" bIns="0" anchor="t" anchorCtr="0" upright="1">
                        <a:noAutofit/>
                      </wps:bodyPr>
                    </wps:wsp>
                  </a:graphicData>
                </a:graphic>
              </wp:anchor>
            </w:drawing>
          </mc:Choice>
          <mc:Fallback>
            <w:pict>
              <v:oval w14:anchorId="6D3E585E" id="_x0000_s1027" style="position:absolute;margin-left:99.75pt;margin-top:.7pt;width:135pt;height:6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" strokeweight="1.25pt">
                <v:textbox inset=".5mm,0,.5mm,0">
                  <w:txbxContent>
                    <w:p w14:paraId="0F31EDD9" w14:textId="77777777" w:rsidR="00B60CD3" w:rsidRPr="007110F0" w:rsidRDefault="00B60CD3" w:rsidP="007110F0">
                      <w:pPr>
                        <w:jc w:val="center"/>
                        <w:rPr>
                          <w:b/>
                          <w:bCs/>
                          <w:sz w:val="6"/>
                          <w:szCs w:val="6"/>
                        </w:rPr>
                      </w:pPr>
                    </w:p>
                    <w:p w14:paraId="097E51D6" w14:textId="78F84CC5" w:rsidR="00B60CD3" w:rsidRPr="000558F4" w:rsidRDefault="00B60CD3" w:rsidP="007110F0">
                      <w:pPr>
                        <w:jc w:val="center"/>
                        <w:rPr>
                          <w:b/>
                          <w:bCs/>
                        </w:rPr>
                      </w:pPr>
                      <w:r w:rsidRPr="000B6616">
                        <w:rPr>
                          <w:b/>
                          <w:bCs/>
                        </w:rPr>
                        <w:t>National Assembly</w:t>
                      </w:r>
                      <w:r>
                        <w:rPr>
                          <w:b/>
                          <w:bCs/>
                        </w:rPr>
                        <w:t xml:space="preserve"> (Parliament)</w:t>
                      </w:r>
                    </w:p>
                  </w:txbxContent>
                </v:textbox>
              </v:oval>
            </w:pict>
          </mc:Fallback>
        </mc:AlternateContent>
      </w:r>
    </w:p>
    <w:p w14:paraId="5D6FB669" w14:textId="0C1C479F" w:rsidR="00F70055" w:rsidRDefault="00F70055" w:rsidP="00B54F72">
      <w:pPr>
        <w:rPr>
          <w:rFonts w:ascii="Times New Roman" w:hAnsi="Times New Roman" w:cs="Times New Roman"/>
          <w:sz w:val="24"/>
          <w:szCs w:val="24"/>
        </w:rPr>
      </w:pPr>
    </w:p>
    <w:p w14:paraId="5333D74E" w14:textId="39ECA2AD" w:rsidR="00F70055" w:rsidRDefault="00881163" w:rsidP="00B54F72">
      <w:pPr>
        <w:rPr>
          <w:rFonts w:ascii="Times New Roman" w:hAnsi="Times New Roman" w:cs="Times New Roman"/>
          <w:sz w:val="24"/>
          <w:szCs w:val="24"/>
        </w:rPr>
      </w:pPr>
      <w:r>
        <w:rPr>
          <w:rFonts w:ascii="Times New Roman" w:hAnsi="Times New Roman" w:cs="Times New Roman"/>
          <w:noProof/>
          <w:sz w:val="24"/>
          <w:szCs w:val="24"/>
          <w:lang w:val="fr-CA" w:eastAsia="fr-CA"/>
        </w:rPr>
        <mc:AlternateContent>
          <mc:Choice Requires="wps">
            <w:drawing>
              <wp:anchor distT="0" distB="0" distL="114300" distR="114300" simplePos="0" relativeHeight="251658250" behindDoc="0" locked="0" layoutInCell="1" allowOverlap="1" wp14:anchorId="2809C3BC" wp14:editId="02AC94C7">
                <wp:simplePos x="0" y="0"/>
                <wp:positionH relativeFrom="column">
                  <wp:posOffset>1314450</wp:posOffset>
                </wp:positionH>
                <wp:positionV relativeFrom="paragraph">
                  <wp:posOffset>246380</wp:posOffset>
                </wp:positionV>
                <wp:extent cx="628650" cy="1457325"/>
                <wp:effectExtent l="190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628650" cy="14573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19D920" id="_x0000_t32" coordsize="21600,21600" o:spt="32" o:oned="t" path="m,l21600,21600e" filled="f">
                <v:path arrowok="t" fillok="f" o:connecttype="none"/>
                <o:lock v:ext="edit" shapetype="t"/>
              </v:shapetype>
              <v:shape id="Straight Arrow Connector 7" o:spid="_x0000_s1026" type="#_x0000_t32" style="position:absolute;margin-left:103.5pt;margin-top:19.4pt;width:49.5pt;height:114.7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" strokecolor="#4472c4 [3204]" strokeweight="2.25pt">
                <v:stroke endarrow="block" joinstyle="miter"/>
              </v:shape>
            </w:pict>
          </mc:Fallback>
        </mc:AlternateContent>
      </w:r>
      <w:r w:rsidR="003479E8">
        <w:rPr>
          <w:rFonts w:ascii="Times New Roman" w:hAnsi="Times New Roman" w:cs="Times New Roman"/>
          <w:noProof/>
          <w:sz w:val="24"/>
          <w:szCs w:val="24"/>
          <w:lang w:val="fr-CA" w:eastAsia="fr-CA"/>
        </w:rPr>
        <mc:AlternateContent>
          <mc:Choice Requires="wps">
            <w:drawing>
              <wp:anchor distT="0" distB="0" distL="114300" distR="114300" simplePos="0" relativeHeight="251658241" behindDoc="0" locked="0" layoutInCell="1" allowOverlap="1" wp14:anchorId="422521BB" wp14:editId="4629A808">
                <wp:simplePos x="0" y="0"/>
                <wp:positionH relativeFrom="column">
                  <wp:posOffset>4524375</wp:posOffset>
                </wp:positionH>
                <wp:positionV relativeFrom="paragraph">
                  <wp:posOffset>36195</wp:posOffset>
                </wp:positionV>
                <wp:extent cx="1714500" cy="1038225"/>
                <wp:effectExtent l="0" t="0" r="19050" b="28575"/>
                <wp:wrapNone/>
                <wp:docPr id="1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38225"/>
                        </a:xfrm>
                        <a:prstGeom prst="ellipse">
                          <a:avLst/>
                        </a:prstGeom>
                        <a:solidFill>
                          <a:srgbClr val="FFFFFF"/>
                        </a:solidFill>
                        <a:ln w="15875">
                          <a:solidFill>
                            <a:srgbClr val="000000"/>
                          </a:solidFill>
                          <a:round/>
                          <a:headEnd/>
                          <a:tailEnd/>
                        </a:ln>
                      </wps:spPr>
                      <wps:txbx>
                        <w:txbxContent>
                          <w:p w14:paraId="756A9E41" w14:textId="5539BA6B" w:rsidR="00B60CD3" w:rsidRPr="000558F4" w:rsidRDefault="00B60CD3" w:rsidP="003479E8">
                            <w:pPr>
                              <w:jc w:val="center"/>
                              <w:rPr>
                                <w:b/>
                                <w:bCs/>
                              </w:rPr>
                            </w:pPr>
                            <w:r>
                              <w:rPr>
                                <w:b/>
                                <w:bCs/>
                              </w:rPr>
                              <w:t>Presidency</w:t>
                            </w:r>
                          </w:p>
                        </w:txbxContent>
                      </wps:txbx>
                      <wps:bodyPr rot="0" vert="horz" wrap="square" lIns="18000" tIns="0" rIns="18000" bIns="0" anchor="t" anchorCtr="0" upright="1">
                        <a:noAutofit/>
                      </wps:bodyPr>
                    </wps:wsp>
                  </a:graphicData>
                </a:graphic>
                <wp14:sizeRelV relativeFrom="margin">
                  <wp14:pctHeight>0</wp14:pctHeight>
                </wp14:sizeRelV>
              </wp:anchor>
            </w:drawing>
          </mc:Choice>
          <mc:Fallback>
            <w:pict>
              <v:oval w14:anchorId="422521BB" id="_x0000_s1028" style="position:absolute;margin-left:356.25pt;margin-top:2.85pt;width:135pt;height:8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" strokeweight="1.25pt">
                <v:textbox inset=".5mm,0,.5mm,0">
                  <w:txbxContent>
                    <w:p w14:paraId="756A9E41" w14:textId="5539BA6B" w:rsidR="00B60CD3" w:rsidRPr="000558F4" w:rsidRDefault="00B60CD3" w:rsidP="003479E8">
                      <w:pPr>
                        <w:jc w:val="center"/>
                        <w:rPr>
                          <w:b/>
                          <w:bCs/>
                        </w:rPr>
                      </w:pPr>
                      <w:r>
                        <w:rPr>
                          <w:b/>
                          <w:bCs/>
                        </w:rPr>
                        <w:t>Presidency</w:t>
                      </w:r>
                    </w:p>
                  </w:txbxContent>
                </v:textbox>
              </v:oval>
            </w:pict>
          </mc:Fallback>
        </mc:AlternateContent>
      </w:r>
    </w:p>
    <w:p w14:paraId="195E873B" w14:textId="32C524EB" w:rsidR="00F70055" w:rsidRDefault="00881163" w:rsidP="00B54F72">
      <w:pPr>
        <w:rPr>
          <w:rFonts w:ascii="Times New Roman" w:hAnsi="Times New Roman" w:cs="Times New Roman"/>
          <w:sz w:val="24"/>
          <w:szCs w:val="24"/>
        </w:rPr>
      </w:pPr>
      <w:r>
        <w:rPr>
          <w:b/>
          <w:bCs/>
          <w:noProof/>
          <w:lang w:val="fr-CA" w:eastAsia="fr-CA"/>
        </w:rPr>
        <mc:AlternateContent>
          <mc:Choice Requires="wps">
            <w:drawing>
              <wp:anchor distT="0" distB="0" distL="114300" distR="114300" simplePos="0" relativeHeight="251658246" behindDoc="0" locked="0" layoutInCell="1" allowOverlap="1" wp14:anchorId="4B3AF5F8" wp14:editId="0D9074AA">
                <wp:simplePos x="0" y="0"/>
                <wp:positionH relativeFrom="margin">
                  <wp:posOffset>4886325</wp:posOffset>
                </wp:positionH>
                <wp:positionV relativeFrom="paragraph">
                  <wp:posOffset>241300</wp:posOffset>
                </wp:positionV>
                <wp:extent cx="1019175" cy="400050"/>
                <wp:effectExtent l="0" t="0" r="28575" b="19050"/>
                <wp:wrapNone/>
                <wp:docPr id="116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00050"/>
                        </a:xfrm>
                        <a:prstGeom prst="roundRect">
                          <a:avLst>
                            <a:gd name="adj" fmla="val 16667"/>
                          </a:avLst>
                        </a:prstGeom>
                        <a:solidFill>
                          <a:srgbClr val="FFFFFF"/>
                        </a:solidFill>
                        <a:ln w="15875">
                          <a:solidFill>
                            <a:srgbClr val="000000"/>
                          </a:solidFill>
                          <a:round/>
                          <a:headEnd/>
                          <a:tailEnd/>
                        </a:ln>
                      </wps:spPr>
                      <wps:txbx>
                        <w:txbxContent>
                          <w:p w14:paraId="48ABCBFC" w14:textId="222083EE" w:rsidR="00B60CD3" w:rsidRPr="000558F4" w:rsidRDefault="00B60CD3" w:rsidP="00F70055">
                            <w:pPr>
                              <w:jc w:val="center"/>
                              <w:rPr>
                                <w:b/>
                                <w:bCs/>
                              </w:rPr>
                            </w:pPr>
                            <w:r>
                              <w:rPr>
                                <w:b/>
                                <w:bCs/>
                              </w:rPr>
                              <w:t>IGE</w:t>
                            </w:r>
                          </w:p>
                        </w:txbxContent>
                      </wps:txbx>
                      <wps:bodyPr rot="0" vert="horz" wrap="square" lIns="91440" tIns="82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3AF5F8" id="AutoShape 10" o:spid="_x0000_s1029" style="position:absolute;margin-left:384.75pt;margin-top:19pt;width:80.25pt;height:3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" strokeweight="1.25pt">
                <v:textbox inset=",2.3mm">
                  <w:txbxContent>
                    <w:p w14:paraId="48ABCBFC" w14:textId="222083EE" w:rsidR="00B60CD3" w:rsidRPr="000558F4" w:rsidRDefault="00B60CD3" w:rsidP="00F70055">
                      <w:pPr>
                        <w:jc w:val="center"/>
                        <w:rPr>
                          <w:b/>
                          <w:bCs/>
                        </w:rPr>
                      </w:pPr>
                      <w:r>
                        <w:rPr>
                          <w:b/>
                          <w:bCs/>
                        </w:rPr>
                        <w:t>IGE</w:t>
                      </w:r>
                    </w:p>
                  </w:txbxContent>
                </v:textbox>
                <w10:wrap anchorx="margin"/>
              </v:roundrect>
            </w:pict>
          </mc:Fallback>
        </mc:AlternateContent>
      </w:r>
      <w:r w:rsidR="003479E8">
        <w:rPr>
          <w:rFonts w:ascii="Times New Roman" w:hAnsi="Times New Roman" w:cs="Times New Roman"/>
          <w:noProof/>
          <w:sz w:val="24"/>
          <w:szCs w:val="24"/>
          <w:lang w:val="fr-CA" w:eastAsia="fr-CA"/>
        </w:rPr>
        <mc:AlternateContent>
          <mc:Choice Requires="wps">
            <w:drawing>
              <wp:anchor distT="0" distB="0" distL="114300" distR="114300" simplePos="0" relativeHeight="251658249" behindDoc="0" locked="0" layoutInCell="1" allowOverlap="1" wp14:anchorId="725DC8FE" wp14:editId="79210E90">
                <wp:simplePos x="0" y="0"/>
                <wp:positionH relativeFrom="column">
                  <wp:posOffset>1562101</wp:posOffset>
                </wp:positionH>
                <wp:positionV relativeFrom="paragraph">
                  <wp:posOffset>203200</wp:posOffset>
                </wp:positionV>
                <wp:extent cx="2952750" cy="1209675"/>
                <wp:effectExtent l="19050" t="57150" r="0" b="28575"/>
                <wp:wrapNone/>
                <wp:docPr id="8" name="Straight Arrow Connector 8"/>
                <wp:cNvGraphicFramePr/>
                <a:graphic xmlns:a="http://schemas.openxmlformats.org/drawingml/2006/main">
                  <a:graphicData uri="http://schemas.microsoft.com/office/word/2010/wordprocessingShape">
                    <wps:wsp>
                      <wps:cNvCnPr/>
                      <wps:spPr>
                        <a:xfrm flipV="1">
                          <a:off x="0" y="0"/>
                          <a:ext cx="2952750" cy="12096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85447" id="Straight Arrow Connector 8" o:spid="_x0000_s1026" type="#_x0000_t32" style="position:absolute;margin-left:123pt;margin-top:16pt;width:232.5pt;height:95.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" strokecolor="#4472c4 [3204]" strokeweight="2.25pt">
                <v:stroke endarrow="block" joinstyle="miter"/>
              </v:shape>
            </w:pict>
          </mc:Fallback>
        </mc:AlternateContent>
      </w:r>
    </w:p>
    <w:p w14:paraId="133693C0" w14:textId="4348A57B" w:rsidR="00F70055" w:rsidRDefault="00881163" w:rsidP="00B54F72">
      <w:pPr>
        <w:rPr>
          <w:rFonts w:ascii="Times New Roman" w:hAnsi="Times New Roman" w:cs="Times New Roman"/>
          <w:sz w:val="24"/>
          <w:szCs w:val="24"/>
        </w:rPr>
      </w:pPr>
      <w:r>
        <w:rPr>
          <w:rFonts w:ascii="Times New Roman" w:hAnsi="Times New Roman" w:cs="Times New Roman"/>
          <w:noProof/>
          <w:sz w:val="24"/>
          <w:szCs w:val="24"/>
          <w:lang w:val="fr-CA" w:eastAsia="fr-CA"/>
        </w:rPr>
        <mc:AlternateContent>
          <mc:Choice Requires="wps">
            <w:drawing>
              <wp:anchor distT="0" distB="0" distL="114300" distR="114300" simplePos="0" relativeHeight="251658243" behindDoc="0" locked="0" layoutInCell="1" allowOverlap="1" wp14:anchorId="550132B4" wp14:editId="3514F52D">
                <wp:simplePos x="0" y="0"/>
                <wp:positionH relativeFrom="column">
                  <wp:posOffset>-495300</wp:posOffset>
                </wp:positionH>
                <wp:positionV relativeFrom="paragraph">
                  <wp:posOffset>188595</wp:posOffset>
                </wp:positionV>
                <wp:extent cx="2781300" cy="1628775"/>
                <wp:effectExtent l="0" t="0" r="19050" b="2857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628775"/>
                        </a:xfrm>
                        <a:prstGeom prst="ellipse">
                          <a:avLst/>
                        </a:prstGeom>
                        <a:solidFill>
                          <a:srgbClr val="FFFFFF"/>
                        </a:solidFill>
                        <a:ln w="15875">
                          <a:solidFill>
                            <a:srgbClr val="000000"/>
                          </a:solidFill>
                          <a:round/>
                          <a:headEnd/>
                          <a:tailEnd/>
                        </a:ln>
                      </wps:spPr>
                      <wps:txbx>
                        <w:txbxContent>
                          <w:p w14:paraId="03CE0105" w14:textId="3275C702" w:rsidR="00B60CD3" w:rsidRPr="000558F4" w:rsidRDefault="00B60CD3" w:rsidP="00F70055">
                            <w:pPr>
                              <w:jc w:val="center"/>
                              <w:rPr>
                                <w:b/>
                                <w:bCs/>
                              </w:rPr>
                            </w:pPr>
                            <w:r>
                              <w:rPr>
                                <w:b/>
                                <w:bCs/>
                              </w:rPr>
                              <w:t xml:space="preserve">Judiciary </w:t>
                            </w:r>
                          </w:p>
                        </w:txbxContent>
                      </wps:txbx>
                      <wps:bodyPr rot="0" vert="horz" wrap="square" lIns="18000" tIns="0" rIns="18000" bIns="0" anchor="t" anchorCtr="0" upright="1">
                        <a:noAutofit/>
                      </wps:bodyPr>
                    </wps:wsp>
                  </a:graphicData>
                </a:graphic>
              </wp:anchor>
            </w:drawing>
          </mc:Choice>
          <mc:Fallback>
            <w:pict>
              <v:oval w14:anchorId="550132B4" id="_x0000_s1030" style="position:absolute;margin-left:-39pt;margin-top:14.85pt;width:219pt;height:128.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" strokeweight="1.25pt">
                <v:textbox inset=".5mm,0,.5mm,0">
                  <w:txbxContent>
                    <w:p w14:paraId="03CE0105" w14:textId="3275C702" w:rsidR="00B60CD3" w:rsidRPr="000558F4" w:rsidRDefault="00B60CD3" w:rsidP="00F70055">
                      <w:pPr>
                        <w:jc w:val="center"/>
                        <w:rPr>
                          <w:b/>
                          <w:bCs/>
                        </w:rPr>
                      </w:pPr>
                      <w:r>
                        <w:rPr>
                          <w:b/>
                          <w:bCs/>
                        </w:rPr>
                        <w:t xml:space="preserve">Judiciary </w:t>
                      </w:r>
                    </w:p>
                  </w:txbxContent>
                </v:textbox>
              </v:oval>
            </w:pict>
          </mc:Fallback>
        </mc:AlternateContent>
      </w:r>
    </w:p>
    <w:p w14:paraId="2EB66028" w14:textId="0F6D3570" w:rsidR="00F70055" w:rsidRDefault="00F70055" w:rsidP="00B54F72">
      <w:pPr>
        <w:rPr>
          <w:rFonts w:ascii="Times New Roman" w:hAnsi="Times New Roman" w:cs="Times New Roman"/>
          <w:sz w:val="24"/>
          <w:szCs w:val="24"/>
        </w:rPr>
      </w:pPr>
    </w:p>
    <w:p w14:paraId="2E2930CA" w14:textId="422E9017" w:rsidR="00F70055" w:rsidRDefault="00881163" w:rsidP="00B54F72">
      <w:pPr>
        <w:rPr>
          <w:rFonts w:ascii="Times New Roman" w:hAnsi="Times New Roman" w:cs="Times New Roman"/>
          <w:sz w:val="24"/>
          <w:szCs w:val="24"/>
        </w:rPr>
      </w:pPr>
      <w:r>
        <w:rPr>
          <w:rFonts w:ascii="Times New Roman" w:hAnsi="Times New Roman" w:cs="Times New Roman"/>
          <w:noProof/>
          <w:sz w:val="24"/>
          <w:szCs w:val="24"/>
          <w:lang w:val="fr-CA" w:eastAsia="fr-CA"/>
        </w:rPr>
        <mc:AlternateContent>
          <mc:Choice Requires="wps">
            <w:drawing>
              <wp:anchor distT="0" distB="0" distL="114300" distR="114300" simplePos="0" relativeHeight="251658244" behindDoc="0" locked="0" layoutInCell="1" allowOverlap="1" wp14:anchorId="0F5A9ED2" wp14:editId="37C72FC5">
                <wp:simplePos x="0" y="0"/>
                <wp:positionH relativeFrom="column">
                  <wp:posOffset>-214361</wp:posOffset>
                </wp:positionH>
                <wp:positionV relativeFrom="paragraph">
                  <wp:posOffset>93345</wp:posOffset>
                </wp:positionV>
                <wp:extent cx="2172598" cy="1123950"/>
                <wp:effectExtent l="0" t="0" r="18415" b="19050"/>
                <wp:wrapNone/>
                <wp:docPr id="116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598" cy="1123950"/>
                        </a:xfrm>
                        <a:prstGeom prst="ellipse">
                          <a:avLst/>
                        </a:prstGeom>
                        <a:solidFill>
                          <a:srgbClr val="FFFFFF"/>
                        </a:solidFill>
                        <a:ln w="15875">
                          <a:solidFill>
                            <a:srgbClr val="000000"/>
                          </a:solidFill>
                          <a:round/>
                          <a:headEnd/>
                          <a:tailEnd/>
                        </a:ln>
                      </wps:spPr>
                      <wps:txbx>
                        <w:txbxContent>
                          <w:p w14:paraId="61610052" w14:textId="64DCB688" w:rsidR="00B60CD3" w:rsidRPr="000558F4" w:rsidRDefault="00B60CD3" w:rsidP="00F70055">
                            <w:pPr>
                              <w:jc w:val="center"/>
                              <w:rPr>
                                <w:b/>
                                <w:bCs/>
                              </w:rPr>
                            </w:pPr>
                            <w:r>
                              <w:rPr>
                                <w:b/>
                                <w:bCs/>
                              </w:rPr>
                              <w:t>Supreme Court</w:t>
                            </w:r>
                          </w:p>
                        </w:txbxContent>
                      </wps:txbx>
                      <wps:bodyPr rot="0" vert="horz" wrap="square" lIns="18000" tIns="0" rIns="18000" bIns="0" anchor="t" anchorCtr="0" upright="1">
                        <a:noAutofit/>
                      </wps:bodyPr>
                    </wps:wsp>
                  </a:graphicData>
                </a:graphic>
              </wp:anchor>
            </w:drawing>
          </mc:Choice>
          <mc:Fallback>
            <w:pict>
              <v:oval w14:anchorId="0F5A9ED2" id="_x0000_s1031" style="position:absolute;margin-left:-16.9pt;margin-top:7.35pt;width:171.05pt;height:88.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" strokeweight="1.25pt">
                <v:textbox inset=".5mm,0,.5mm,0">
                  <w:txbxContent>
                    <w:p w14:paraId="61610052" w14:textId="64DCB688" w:rsidR="00B60CD3" w:rsidRPr="000558F4" w:rsidRDefault="00B60CD3" w:rsidP="00F70055">
                      <w:pPr>
                        <w:jc w:val="center"/>
                        <w:rPr>
                          <w:b/>
                          <w:bCs/>
                        </w:rPr>
                      </w:pPr>
                      <w:r>
                        <w:rPr>
                          <w:b/>
                          <w:bCs/>
                        </w:rPr>
                        <w:t>Supreme Court</w:t>
                      </w:r>
                    </w:p>
                  </w:txbxContent>
                </v:textbox>
              </v:oval>
            </w:pict>
          </mc:Fallback>
        </mc:AlternateContent>
      </w:r>
      <w:r w:rsidR="003479E8">
        <w:rPr>
          <w:rFonts w:ascii="Times New Roman" w:hAnsi="Times New Roman" w:cs="Times New Roman"/>
          <w:noProof/>
          <w:sz w:val="24"/>
          <w:szCs w:val="24"/>
          <w:lang w:val="fr-CA" w:eastAsia="fr-CA"/>
        </w:rPr>
        <mc:AlternateContent>
          <mc:Choice Requires="wps">
            <w:drawing>
              <wp:anchor distT="0" distB="0" distL="114300" distR="114300" simplePos="0" relativeHeight="251658247" behindDoc="0" locked="0" layoutInCell="1" allowOverlap="1" wp14:anchorId="48969DCB" wp14:editId="3AF57B7F">
                <wp:simplePos x="0" y="0"/>
                <wp:positionH relativeFrom="column">
                  <wp:posOffset>2609850</wp:posOffset>
                </wp:positionH>
                <wp:positionV relativeFrom="paragraph">
                  <wp:posOffset>7620</wp:posOffset>
                </wp:positionV>
                <wp:extent cx="1704975" cy="895350"/>
                <wp:effectExtent l="0" t="0" r="28575" b="1905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895350"/>
                        </a:xfrm>
                        <a:prstGeom prst="ellipse">
                          <a:avLst/>
                        </a:prstGeom>
                        <a:solidFill>
                          <a:srgbClr val="FFFFFF"/>
                        </a:solidFill>
                        <a:ln w="15875">
                          <a:solidFill>
                            <a:srgbClr val="000000"/>
                          </a:solidFill>
                          <a:round/>
                          <a:headEnd/>
                          <a:tailEnd/>
                        </a:ln>
                      </wps:spPr>
                      <wps:txbx>
                        <w:txbxContent>
                          <w:p w14:paraId="79D7AD33" w14:textId="77777777" w:rsidR="00B60CD3" w:rsidRPr="007110F0" w:rsidRDefault="00B60CD3" w:rsidP="007110F0">
                            <w:pPr>
                              <w:jc w:val="center"/>
                              <w:rPr>
                                <w:b/>
                                <w:bCs/>
                                <w:sz w:val="12"/>
                                <w:szCs w:val="12"/>
                              </w:rPr>
                            </w:pPr>
                          </w:p>
                          <w:p w14:paraId="621C81D9" w14:textId="5C36ED85" w:rsidR="00B60CD3" w:rsidRPr="000558F4" w:rsidRDefault="00B60CD3" w:rsidP="007110F0">
                            <w:pPr>
                              <w:jc w:val="center"/>
                              <w:rPr>
                                <w:b/>
                                <w:bCs/>
                              </w:rPr>
                            </w:pPr>
                            <w:r>
                              <w:rPr>
                                <w:b/>
                                <w:bCs/>
                              </w:rPr>
                              <w:t>General Public</w:t>
                            </w:r>
                          </w:p>
                        </w:txbxContent>
                      </wps:txbx>
                      <wps:bodyPr rot="0" vert="horz" wrap="square" lIns="18000" tIns="0" rIns="18000" bIns="0" anchor="t" anchorCtr="0" upright="1">
                        <a:noAutofit/>
                      </wps:bodyPr>
                    </wps:wsp>
                  </a:graphicData>
                </a:graphic>
              </wp:anchor>
            </w:drawing>
          </mc:Choice>
          <mc:Fallback>
            <w:pict>
              <v:oval w14:anchorId="48969DCB" id="_x0000_s1032" style="position:absolute;margin-left:205.5pt;margin-top:.6pt;width:134.25pt;height:7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" strokeweight="1.25pt">
                <v:textbox inset=".5mm,0,.5mm,0">
                  <w:txbxContent>
                    <w:p w14:paraId="79D7AD33" w14:textId="77777777" w:rsidR="00B60CD3" w:rsidRPr="007110F0" w:rsidRDefault="00B60CD3" w:rsidP="007110F0">
                      <w:pPr>
                        <w:jc w:val="center"/>
                        <w:rPr>
                          <w:b/>
                          <w:bCs/>
                          <w:sz w:val="12"/>
                          <w:szCs w:val="12"/>
                        </w:rPr>
                      </w:pPr>
                    </w:p>
                    <w:p w14:paraId="621C81D9" w14:textId="5C36ED85" w:rsidR="00B60CD3" w:rsidRPr="000558F4" w:rsidRDefault="00B60CD3" w:rsidP="007110F0">
                      <w:pPr>
                        <w:jc w:val="center"/>
                        <w:rPr>
                          <w:b/>
                          <w:bCs/>
                        </w:rPr>
                      </w:pPr>
                      <w:r>
                        <w:rPr>
                          <w:b/>
                          <w:bCs/>
                        </w:rPr>
                        <w:t>General Public</w:t>
                      </w:r>
                    </w:p>
                  </w:txbxContent>
                </v:textbox>
              </v:oval>
            </w:pict>
          </mc:Fallback>
        </mc:AlternateContent>
      </w:r>
    </w:p>
    <w:p w14:paraId="55F55CD4" w14:textId="38D02298" w:rsidR="00F70055" w:rsidRPr="00C43879" w:rsidRDefault="00881163" w:rsidP="00B54F72">
      <w:pPr>
        <w:rPr>
          <w:rFonts w:ascii="Times New Roman" w:hAnsi="Times New Roman" w:cs="Times New Roman"/>
          <w:sz w:val="24"/>
          <w:szCs w:val="24"/>
          <w:lang w:val="fr-CA"/>
        </w:rPr>
      </w:pPr>
      <w:r>
        <w:rPr>
          <w:b/>
          <w:bCs/>
          <w:noProof/>
          <w:lang w:val="fr-CA" w:eastAsia="fr-CA"/>
        </w:rPr>
        <mc:AlternateContent>
          <mc:Choice Requires="wps">
            <w:drawing>
              <wp:anchor distT="0" distB="0" distL="114300" distR="114300" simplePos="0" relativeHeight="251658245" behindDoc="0" locked="0" layoutInCell="1" allowOverlap="1" wp14:anchorId="23CBEF69" wp14:editId="097792B7">
                <wp:simplePos x="0" y="0"/>
                <wp:positionH relativeFrom="column">
                  <wp:posOffset>122555</wp:posOffset>
                </wp:positionH>
                <wp:positionV relativeFrom="paragraph">
                  <wp:posOffset>240030</wp:posOffset>
                </wp:positionV>
                <wp:extent cx="1479614" cy="542925"/>
                <wp:effectExtent l="0" t="0" r="25400" b="28575"/>
                <wp:wrapNone/>
                <wp:docPr id="117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614" cy="542925"/>
                        </a:xfrm>
                        <a:prstGeom prst="roundRect">
                          <a:avLst>
                            <a:gd name="adj" fmla="val 16667"/>
                          </a:avLst>
                        </a:prstGeom>
                        <a:solidFill>
                          <a:srgbClr val="FFFFFF"/>
                        </a:solidFill>
                        <a:ln w="15875">
                          <a:solidFill>
                            <a:srgbClr val="000000"/>
                          </a:solidFill>
                          <a:round/>
                          <a:headEnd/>
                          <a:tailEnd/>
                        </a:ln>
                      </wps:spPr>
                      <wps:txbx>
                        <w:txbxContent>
                          <w:p w14:paraId="1A7B967F" w14:textId="44140FFC" w:rsidR="00B60CD3" w:rsidRPr="000558F4" w:rsidRDefault="00B60CD3" w:rsidP="00F70055">
                            <w:pPr>
                              <w:jc w:val="center"/>
                              <w:rPr>
                                <w:b/>
                                <w:bCs/>
                              </w:rPr>
                            </w:pPr>
                            <w:r>
                              <w:rPr>
                                <w:b/>
                                <w:bCs/>
                              </w:rPr>
                              <w:t>Chamber of Accounts (i.e. SAI)</w:t>
                            </w:r>
                          </w:p>
                        </w:txbxContent>
                      </wps:txbx>
                      <wps:bodyPr rot="0" vert="horz" wrap="square" lIns="91440" tIns="90000" rIns="91440" bIns="45720" anchor="t" anchorCtr="0" upright="1">
                        <a:noAutofit/>
                      </wps:bodyPr>
                    </wps:wsp>
                  </a:graphicData>
                </a:graphic>
              </wp:anchor>
            </w:drawing>
          </mc:Choice>
          <mc:Fallback>
            <w:pict>
              <v:roundrect w14:anchorId="23CBEF69" id="AutoShape 13" o:spid="_x0000_s1033" style="position:absolute;margin-left:9.65pt;margin-top:18.9pt;width:116.5pt;height:42.75pt;z-index:25165824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" strokeweight="1.25pt">
                <v:textbox inset=",2.5mm">
                  <w:txbxContent>
                    <w:p w14:paraId="1A7B967F" w14:textId="44140FFC" w:rsidR="00B60CD3" w:rsidRPr="000558F4" w:rsidRDefault="00B60CD3" w:rsidP="00F70055">
                      <w:pPr>
                        <w:jc w:val="center"/>
                        <w:rPr>
                          <w:b/>
                          <w:bCs/>
                        </w:rPr>
                      </w:pPr>
                      <w:r>
                        <w:rPr>
                          <w:b/>
                          <w:bCs/>
                        </w:rPr>
                        <w:t>Chamber of Accounts (i.e. SAI)</w:t>
                      </w:r>
                    </w:p>
                  </w:txbxContent>
                </v:textbox>
              </v:roundrect>
            </w:pict>
          </mc:Fallback>
        </mc:AlternateContent>
      </w:r>
      <w:r w:rsidR="007110F0" w:rsidRPr="00C43879">
        <w:rPr>
          <w:b/>
          <w:bCs/>
          <w:lang w:val="fr-CA"/>
        </w:rPr>
        <w:t xml:space="preserve">National </w:t>
      </w:r>
      <w:proofErr w:type="spellStart"/>
      <w:r w:rsidR="007110F0" w:rsidRPr="00C43879">
        <w:rPr>
          <w:b/>
          <w:bCs/>
          <w:lang w:val="fr-CA"/>
        </w:rPr>
        <w:t>Assembly</w:t>
      </w:r>
      <w:proofErr w:type="spellEnd"/>
    </w:p>
    <w:p w14:paraId="6159BA5E" w14:textId="1587183E" w:rsidR="00F70055" w:rsidRPr="00C43879" w:rsidRDefault="003479E8" w:rsidP="00B54F72">
      <w:pPr>
        <w:rPr>
          <w:rFonts w:ascii="Times New Roman" w:hAnsi="Times New Roman" w:cs="Times New Roman"/>
          <w:sz w:val="24"/>
          <w:szCs w:val="24"/>
          <w:lang w:val="fr-CA"/>
        </w:rPr>
      </w:pPr>
      <w:r>
        <w:rPr>
          <w:rFonts w:ascii="Times New Roman" w:hAnsi="Times New Roman" w:cs="Times New Roman"/>
          <w:noProof/>
          <w:sz w:val="24"/>
          <w:szCs w:val="24"/>
          <w:lang w:val="fr-CA" w:eastAsia="fr-CA"/>
        </w:rPr>
        <mc:AlternateContent>
          <mc:Choice Requires="wps">
            <w:drawing>
              <wp:anchor distT="0" distB="0" distL="114300" distR="114300" simplePos="0" relativeHeight="251658248" behindDoc="0" locked="0" layoutInCell="1" allowOverlap="1" wp14:anchorId="02295313" wp14:editId="499D182E">
                <wp:simplePos x="0" y="0"/>
                <wp:positionH relativeFrom="column">
                  <wp:posOffset>1590675</wp:posOffset>
                </wp:positionH>
                <wp:positionV relativeFrom="paragraph">
                  <wp:posOffset>69214</wp:posOffset>
                </wp:positionV>
                <wp:extent cx="1076325" cy="133350"/>
                <wp:effectExtent l="0" t="57150" r="9525" b="19050"/>
                <wp:wrapNone/>
                <wp:docPr id="9" name="Straight Arrow Connector 9"/>
                <wp:cNvGraphicFramePr/>
                <a:graphic xmlns:a="http://schemas.openxmlformats.org/drawingml/2006/main">
                  <a:graphicData uri="http://schemas.microsoft.com/office/word/2010/wordprocessingShape">
                    <wps:wsp>
                      <wps:cNvCnPr/>
                      <wps:spPr>
                        <a:xfrm flipV="1">
                          <a:off x="0" y="0"/>
                          <a:ext cx="1076325" cy="133350"/>
                        </a:xfrm>
                        <a:prstGeom prst="straightConnector1">
                          <a:avLst/>
                        </a:prstGeom>
                        <a:ln w="15875">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D97B5" id="Straight Arrow Connector 9" o:spid="_x0000_s1026" type="#_x0000_t32" style="position:absolute;margin-left:125.25pt;margin-top:5.45pt;width:84.75pt;height:10.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" strokecolor="#4472c4 [3204]" strokeweight="1.25pt">
                <v:stroke dashstyle="1 1" endarrow="block" joinstyle="miter"/>
              </v:shape>
            </w:pict>
          </mc:Fallback>
        </mc:AlternateContent>
      </w:r>
    </w:p>
    <w:p w14:paraId="6706DAE8" w14:textId="276471D7" w:rsidR="00F70055" w:rsidRPr="00C43879" w:rsidRDefault="00F70055" w:rsidP="00B54F72">
      <w:pPr>
        <w:rPr>
          <w:rFonts w:ascii="Times New Roman" w:hAnsi="Times New Roman" w:cs="Times New Roman"/>
          <w:sz w:val="24"/>
          <w:szCs w:val="24"/>
          <w:lang w:val="fr-CA"/>
        </w:rPr>
      </w:pPr>
    </w:p>
    <w:p w14:paraId="2B71C9E5" w14:textId="570E15A8" w:rsidR="00F70055" w:rsidRPr="00C43879" w:rsidRDefault="00F70055" w:rsidP="00B54F72">
      <w:pPr>
        <w:rPr>
          <w:rFonts w:ascii="Times New Roman" w:hAnsi="Times New Roman" w:cs="Times New Roman"/>
          <w:sz w:val="24"/>
          <w:szCs w:val="24"/>
          <w:lang w:val="fr-CA"/>
        </w:rPr>
      </w:pPr>
    </w:p>
    <w:p w14:paraId="05C0D6D8" w14:textId="7664C533" w:rsidR="00DF776A" w:rsidRPr="00C43879" w:rsidRDefault="00FA5BC1" w:rsidP="00DF776A">
      <w:pPr>
        <w:rPr>
          <w:rFonts w:ascii="Times New Roman" w:hAnsi="Times New Roman" w:cs="Times New Roman"/>
          <w:b/>
          <w:bCs/>
          <w:sz w:val="24"/>
          <w:szCs w:val="24"/>
          <w:lang w:val="fr-CA"/>
        </w:rPr>
      </w:pPr>
      <w:r w:rsidRPr="00C43879">
        <w:rPr>
          <w:rFonts w:ascii="Times New Roman" w:hAnsi="Times New Roman" w:cs="Times New Roman"/>
          <w:sz w:val="24"/>
          <w:szCs w:val="24"/>
          <w:lang w:val="fr-CA"/>
        </w:rPr>
        <w:br w:type="page"/>
      </w:r>
      <w:r w:rsidR="00DF776A" w:rsidRPr="00C43879">
        <w:rPr>
          <w:rFonts w:ascii="Times New Roman" w:hAnsi="Times New Roman" w:cs="Times New Roman"/>
          <w:b/>
          <w:bCs/>
          <w:sz w:val="24"/>
          <w:szCs w:val="24"/>
          <w:lang w:val="fr-CA"/>
        </w:rPr>
        <w:lastRenderedPageBreak/>
        <w:t xml:space="preserve">Appendix </w:t>
      </w:r>
      <w:r w:rsidR="00711E1F" w:rsidRPr="00C43879">
        <w:rPr>
          <w:rFonts w:ascii="Times New Roman" w:hAnsi="Times New Roman" w:cs="Times New Roman"/>
          <w:b/>
          <w:bCs/>
          <w:sz w:val="24"/>
          <w:szCs w:val="24"/>
          <w:lang w:val="fr-CA"/>
        </w:rPr>
        <w:t>1</w:t>
      </w:r>
      <w:r w:rsidR="00DF776A" w:rsidRPr="00C43879">
        <w:rPr>
          <w:rFonts w:ascii="Times New Roman" w:hAnsi="Times New Roman" w:cs="Times New Roman"/>
          <w:b/>
          <w:bCs/>
          <w:sz w:val="24"/>
          <w:szCs w:val="24"/>
          <w:lang w:val="fr-CA"/>
        </w:rPr>
        <w:t xml:space="preserve">: </w:t>
      </w:r>
      <w:proofErr w:type="spellStart"/>
      <w:r w:rsidR="00DF776A" w:rsidRPr="00C43879">
        <w:rPr>
          <w:rFonts w:ascii="Times New Roman" w:hAnsi="Times New Roman" w:cs="Times New Roman"/>
          <w:b/>
          <w:bCs/>
          <w:sz w:val="24"/>
          <w:szCs w:val="24"/>
          <w:lang w:val="fr-CA"/>
        </w:rPr>
        <w:t>Acronyms</w:t>
      </w:r>
      <w:proofErr w:type="spellEnd"/>
      <w:r w:rsidR="00DF776A" w:rsidRPr="00C43879">
        <w:rPr>
          <w:rFonts w:ascii="Times New Roman" w:hAnsi="Times New Roman" w:cs="Times New Roman"/>
          <w:b/>
          <w:bCs/>
          <w:sz w:val="24"/>
          <w:szCs w:val="24"/>
          <w:lang w:val="fr-CA"/>
        </w:rPr>
        <w:t xml:space="preserve"> </w:t>
      </w:r>
    </w:p>
    <w:p w14:paraId="51FEBF03" w14:textId="77777777" w:rsidR="00DF776A" w:rsidRPr="00C43879" w:rsidRDefault="00DF776A" w:rsidP="00DF776A">
      <w:pPr>
        <w:rPr>
          <w:rFonts w:ascii="Times New Roman" w:hAnsi="Times New Roman" w:cs="Times New Roman"/>
          <w:sz w:val="24"/>
          <w:szCs w:val="24"/>
          <w:lang w:val="fr-CA"/>
        </w:rPr>
      </w:pPr>
      <w:r w:rsidRPr="00C43879">
        <w:rPr>
          <w:rFonts w:ascii="Times New Roman" w:hAnsi="Times New Roman" w:cs="Times New Roman"/>
          <w:sz w:val="24"/>
          <w:szCs w:val="24"/>
          <w:lang w:val="fr-CA"/>
        </w:rPr>
        <w:t>EU</w:t>
      </w:r>
      <w:r w:rsidRPr="00C43879">
        <w:rPr>
          <w:rFonts w:ascii="Times New Roman" w:hAnsi="Times New Roman" w:cs="Times New Roman"/>
          <w:sz w:val="24"/>
          <w:szCs w:val="24"/>
          <w:lang w:val="fr-CA"/>
        </w:rPr>
        <w:tab/>
      </w:r>
      <w:r w:rsidRPr="00C43879">
        <w:rPr>
          <w:rFonts w:ascii="Times New Roman" w:hAnsi="Times New Roman" w:cs="Times New Roman"/>
          <w:sz w:val="24"/>
          <w:szCs w:val="24"/>
          <w:lang w:val="fr-CA"/>
        </w:rPr>
        <w:tab/>
      </w:r>
      <w:proofErr w:type="spellStart"/>
      <w:r w:rsidRPr="00C43879">
        <w:rPr>
          <w:rFonts w:ascii="Times New Roman" w:hAnsi="Times New Roman" w:cs="Times New Roman"/>
          <w:sz w:val="24"/>
          <w:szCs w:val="24"/>
          <w:lang w:val="fr-CA"/>
        </w:rPr>
        <w:t>European</w:t>
      </w:r>
      <w:proofErr w:type="spellEnd"/>
      <w:r w:rsidRPr="00C43879">
        <w:rPr>
          <w:rFonts w:ascii="Times New Roman" w:hAnsi="Times New Roman" w:cs="Times New Roman"/>
          <w:sz w:val="24"/>
          <w:szCs w:val="24"/>
          <w:lang w:val="fr-CA"/>
        </w:rPr>
        <w:t xml:space="preserve"> Union</w:t>
      </w:r>
    </w:p>
    <w:p w14:paraId="34F2A5D1" w14:textId="0C3A6ACA" w:rsidR="00DF776A" w:rsidRDefault="00DF776A" w:rsidP="00DF776A">
      <w:pPr>
        <w:ind w:left="1440" w:hanging="1440"/>
        <w:rPr>
          <w:rFonts w:ascii="Times New Roman" w:hAnsi="Times New Roman" w:cs="Times New Roman"/>
          <w:sz w:val="24"/>
          <w:szCs w:val="24"/>
          <w:lang w:val="fr-CA"/>
        </w:rPr>
      </w:pPr>
      <w:r w:rsidRPr="00C43879">
        <w:rPr>
          <w:rFonts w:ascii="Times New Roman" w:hAnsi="Times New Roman" w:cs="Times New Roman"/>
          <w:sz w:val="24"/>
          <w:szCs w:val="24"/>
          <w:lang w:val="fr-CA"/>
        </w:rPr>
        <w:t>FONAC</w:t>
      </w:r>
      <w:r w:rsidRPr="00C43879">
        <w:rPr>
          <w:rFonts w:ascii="Times New Roman" w:hAnsi="Times New Roman" w:cs="Times New Roman"/>
          <w:sz w:val="24"/>
          <w:szCs w:val="24"/>
          <w:lang w:val="fr-CA"/>
        </w:rPr>
        <w:tab/>
      </w:r>
      <w:r w:rsidRPr="00C43879">
        <w:rPr>
          <w:rFonts w:ascii="Times New Roman" w:hAnsi="Times New Roman" w:cs="Times New Roman"/>
          <w:i/>
          <w:iCs/>
          <w:sz w:val="24"/>
          <w:szCs w:val="24"/>
          <w:lang w:val="fr-CA"/>
        </w:rPr>
        <w:t>Front des Organisations Nationales contre la Corruption</w:t>
      </w:r>
      <w:r w:rsidRPr="00C43879">
        <w:rPr>
          <w:rFonts w:ascii="Times New Roman" w:hAnsi="Times New Roman" w:cs="Times New Roman"/>
          <w:sz w:val="24"/>
          <w:szCs w:val="24"/>
          <w:lang w:val="fr-CA"/>
        </w:rPr>
        <w:t xml:space="preserve"> (an anti-corruption coalition)</w:t>
      </w:r>
    </w:p>
    <w:p w14:paraId="381F898C" w14:textId="3C8D7C57" w:rsidR="005A0259" w:rsidRPr="00C43879" w:rsidRDefault="005A0259" w:rsidP="00DF776A">
      <w:pPr>
        <w:ind w:left="1440" w:hanging="1440"/>
        <w:rPr>
          <w:rFonts w:ascii="Times New Roman" w:hAnsi="Times New Roman" w:cs="Times New Roman"/>
          <w:sz w:val="24"/>
          <w:szCs w:val="24"/>
          <w:lang w:val="fr-CA"/>
        </w:rPr>
      </w:pPr>
      <w:r>
        <w:rPr>
          <w:rFonts w:ascii="Times New Roman" w:hAnsi="Times New Roman" w:cs="Times New Roman"/>
          <w:sz w:val="24"/>
          <w:szCs w:val="24"/>
          <w:lang w:val="fr-CA"/>
        </w:rPr>
        <w:t>GIZ</w:t>
      </w:r>
      <w:r>
        <w:rPr>
          <w:rFonts w:ascii="Times New Roman" w:hAnsi="Times New Roman" w:cs="Times New Roman"/>
          <w:sz w:val="24"/>
          <w:szCs w:val="24"/>
          <w:lang w:val="fr-CA"/>
        </w:rPr>
        <w:tab/>
      </w:r>
      <w:r w:rsidRPr="00657E0D">
        <w:rPr>
          <w:rFonts w:ascii="Times New Roman" w:hAnsi="Times New Roman" w:cs="Times New Roman"/>
          <w:sz w:val="24"/>
          <w:szCs w:val="24"/>
          <w:lang w:val="fr-CA"/>
        </w:rPr>
        <w:t xml:space="preserve">Gesellschaft </w:t>
      </w:r>
      <w:proofErr w:type="spellStart"/>
      <w:r w:rsidRPr="00657E0D">
        <w:rPr>
          <w:rFonts w:ascii="Times New Roman" w:hAnsi="Times New Roman" w:cs="Times New Roman"/>
          <w:sz w:val="24"/>
          <w:szCs w:val="24"/>
          <w:lang w:val="fr-CA"/>
        </w:rPr>
        <w:t>für</w:t>
      </w:r>
      <w:proofErr w:type="spellEnd"/>
      <w:r w:rsidRPr="00657E0D">
        <w:rPr>
          <w:rFonts w:ascii="Times New Roman" w:hAnsi="Times New Roman" w:cs="Times New Roman"/>
          <w:sz w:val="24"/>
          <w:szCs w:val="24"/>
          <w:lang w:val="fr-CA"/>
        </w:rPr>
        <w:t xml:space="preserve"> Internationale </w:t>
      </w:r>
      <w:proofErr w:type="spellStart"/>
      <w:r w:rsidRPr="00657E0D">
        <w:rPr>
          <w:rFonts w:ascii="Times New Roman" w:hAnsi="Times New Roman" w:cs="Times New Roman"/>
          <w:sz w:val="24"/>
          <w:szCs w:val="24"/>
          <w:lang w:val="fr-CA"/>
        </w:rPr>
        <w:t>Zusammenarbeit</w:t>
      </w:r>
      <w:proofErr w:type="spellEnd"/>
    </w:p>
    <w:p w14:paraId="5BD00097"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IGE</w:t>
      </w:r>
      <w:r w:rsidRPr="0076513F">
        <w:rPr>
          <w:rFonts w:ascii="Times New Roman" w:hAnsi="Times New Roman" w:cs="Times New Roman"/>
          <w:sz w:val="24"/>
          <w:szCs w:val="24"/>
        </w:rPr>
        <w:tab/>
      </w:r>
      <w:r w:rsidRPr="0076513F">
        <w:rPr>
          <w:rFonts w:ascii="Times New Roman" w:hAnsi="Times New Roman" w:cs="Times New Roman"/>
          <w:sz w:val="24"/>
          <w:szCs w:val="24"/>
        </w:rPr>
        <w:tab/>
      </w:r>
      <w:r w:rsidRPr="0076513F">
        <w:rPr>
          <w:rFonts w:ascii="Times New Roman" w:eastAsia="Cambria" w:hAnsi="Times New Roman" w:cs="Times New Roman"/>
          <w:i/>
          <w:sz w:val="24"/>
          <w:szCs w:val="24"/>
          <w:lang w:val="en-GB"/>
        </w:rPr>
        <w:t xml:space="preserve">Inspection Générale </w:t>
      </w:r>
      <w:proofErr w:type="spellStart"/>
      <w:r w:rsidRPr="0076513F">
        <w:rPr>
          <w:rFonts w:ascii="Times New Roman" w:eastAsia="Cambria" w:hAnsi="Times New Roman" w:cs="Times New Roman"/>
          <w:i/>
          <w:sz w:val="24"/>
          <w:szCs w:val="24"/>
          <w:lang w:val="en-GB"/>
        </w:rPr>
        <w:t>d'État</w:t>
      </w:r>
      <w:proofErr w:type="spellEnd"/>
      <w:r w:rsidRPr="0076513F">
        <w:rPr>
          <w:rFonts w:ascii="Times New Roman" w:hAnsi="Times New Roman" w:cs="Times New Roman"/>
          <w:sz w:val="24"/>
          <w:szCs w:val="24"/>
        </w:rPr>
        <w:t xml:space="preserve"> (General Inspectorate of State)</w:t>
      </w:r>
    </w:p>
    <w:p w14:paraId="55B38D80"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IGF</w:t>
      </w:r>
      <w:r w:rsidRPr="0076513F">
        <w:rPr>
          <w:rFonts w:ascii="Times New Roman" w:hAnsi="Times New Roman" w:cs="Times New Roman"/>
          <w:sz w:val="24"/>
          <w:szCs w:val="24"/>
        </w:rPr>
        <w:tab/>
      </w:r>
      <w:r w:rsidRPr="0076513F">
        <w:rPr>
          <w:rFonts w:ascii="Times New Roman" w:hAnsi="Times New Roman" w:cs="Times New Roman"/>
          <w:sz w:val="24"/>
          <w:szCs w:val="24"/>
        </w:rPr>
        <w:tab/>
        <w:t>General Inspectorate of F</w:t>
      </w:r>
      <w:r>
        <w:rPr>
          <w:rFonts w:ascii="Times New Roman" w:hAnsi="Times New Roman" w:cs="Times New Roman"/>
          <w:sz w:val="24"/>
          <w:szCs w:val="24"/>
        </w:rPr>
        <w:t>i</w:t>
      </w:r>
      <w:r w:rsidRPr="0076513F">
        <w:rPr>
          <w:rFonts w:ascii="Times New Roman" w:hAnsi="Times New Roman" w:cs="Times New Roman"/>
          <w:sz w:val="24"/>
          <w:szCs w:val="24"/>
        </w:rPr>
        <w:t>nance</w:t>
      </w:r>
    </w:p>
    <w:p w14:paraId="64484FE0"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IMF</w:t>
      </w:r>
      <w:r w:rsidRPr="0076513F">
        <w:rPr>
          <w:rFonts w:ascii="Times New Roman" w:hAnsi="Times New Roman" w:cs="Times New Roman"/>
          <w:sz w:val="24"/>
          <w:szCs w:val="24"/>
        </w:rPr>
        <w:tab/>
      </w:r>
      <w:r w:rsidRPr="0076513F">
        <w:rPr>
          <w:rFonts w:ascii="Times New Roman" w:hAnsi="Times New Roman" w:cs="Times New Roman"/>
          <w:sz w:val="24"/>
          <w:szCs w:val="24"/>
        </w:rPr>
        <w:tab/>
        <w:t>International Monetary Fund</w:t>
      </w:r>
    </w:p>
    <w:p w14:paraId="452D1F30"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IPSAS</w:t>
      </w:r>
      <w:r w:rsidRPr="0076513F">
        <w:rPr>
          <w:rFonts w:ascii="Times New Roman" w:hAnsi="Times New Roman" w:cs="Times New Roman"/>
          <w:sz w:val="24"/>
          <w:szCs w:val="24"/>
        </w:rPr>
        <w:tab/>
      </w:r>
      <w:r w:rsidRPr="0076513F">
        <w:rPr>
          <w:rFonts w:ascii="Times New Roman" w:hAnsi="Times New Roman" w:cs="Times New Roman"/>
          <w:sz w:val="24"/>
          <w:szCs w:val="24"/>
        </w:rPr>
        <w:tab/>
        <w:t>International Public Sector Accounting Standards</w:t>
      </w:r>
    </w:p>
    <w:p w14:paraId="6F1253F8"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MP</w:t>
      </w:r>
      <w:r w:rsidRPr="0076513F">
        <w:rPr>
          <w:rFonts w:ascii="Times New Roman" w:hAnsi="Times New Roman" w:cs="Times New Roman"/>
          <w:sz w:val="24"/>
          <w:szCs w:val="24"/>
        </w:rPr>
        <w:tab/>
      </w:r>
      <w:r w:rsidRPr="0076513F">
        <w:rPr>
          <w:rFonts w:ascii="Times New Roman" w:hAnsi="Times New Roman" w:cs="Times New Roman"/>
          <w:sz w:val="24"/>
          <w:szCs w:val="24"/>
        </w:rPr>
        <w:tab/>
        <w:t>Member of Parliament</w:t>
      </w:r>
    </w:p>
    <w:p w14:paraId="2D2C41A3"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NGO</w:t>
      </w:r>
      <w:r w:rsidRPr="0076513F">
        <w:rPr>
          <w:rFonts w:ascii="Times New Roman" w:hAnsi="Times New Roman" w:cs="Times New Roman"/>
          <w:sz w:val="24"/>
          <w:szCs w:val="24"/>
        </w:rPr>
        <w:tab/>
      </w:r>
      <w:r w:rsidRPr="0076513F">
        <w:rPr>
          <w:rFonts w:ascii="Times New Roman" w:hAnsi="Times New Roman" w:cs="Times New Roman"/>
          <w:sz w:val="24"/>
          <w:szCs w:val="24"/>
        </w:rPr>
        <w:tab/>
        <w:t xml:space="preserve">Non-Government </w:t>
      </w:r>
      <w:proofErr w:type="spellStart"/>
      <w:r w:rsidRPr="0076513F">
        <w:rPr>
          <w:rFonts w:ascii="Times New Roman" w:hAnsi="Times New Roman" w:cs="Times New Roman"/>
          <w:sz w:val="24"/>
          <w:szCs w:val="24"/>
        </w:rPr>
        <w:t>Organisation</w:t>
      </w:r>
      <w:proofErr w:type="spellEnd"/>
    </w:p>
    <w:p w14:paraId="15DEDD77"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 xml:space="preserve">SAI </w:t>
      </w:r>
      <w:r w:rsidRPr="0076513F">
        <w:rPr>
          <w:rFonts w:ascii="Times New Roman" w:hAnsi="Times New Roman" w:cs="Times New Roman"/>
          <w:sz w:val="24"/>
          <w:szCs w:val="24"/>
        </w:rPr>
        <w:tab/>
      </w:r>
      <w:r w:rsidRPr="0076513F">
        <w:rPr>
          <w:rFonts w:ascii="Times New Roman" w:hAnsi="Times New Roman" w:cs="Times New Roman"/>
          <w:sz w:val="24"/>
          <w:szCs w:val="24"/>
        </w:rPr>
        <w:tab/>
        <w:t>Supreme Audit Institution</w:t>
      </w:r>
    </w:p>
    <w:p w14:paraId="21E2CA24" w14:textId="77777777" w:rsidR="00DF776A" w:rsidRPr="0076513F"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TAD</w:t>
      </w:r>
      <w:r w:rsidRPr="0076513F">
        <w:rPr>
          <w:rFonts w:ascii="Times New Roman" w:hAnsi="Times New Roman" w:cs="Times New Roman"/>
          <w:sz w:val="24"/>
          <w:szCs w:val="24"/>
        </w:rPr>
        <w:tab/>
      </w:r>
      <w:r w:rsidRPr="0076513F">
        <w:rPr>
          <w:rFonts w:ascii="Times New Roman" w:hAnsi="Times New Roman" w:cs="Times New Roman"/>
          <w:sz w:val="24"/>
          <w:szCs w:val="24"/>
        </w:rPr>
        <w:tab/>
        <w:t xml:space="preserve">Treasury and Accounting Department </w:t>
      </w:r>
    </w:p>
    <w:p w14:paraId="14718B7E" w14:textId="77777777" w:rsidR="00DF776A" w:rsidRPr="0076513F" w:rsidRDefault="00DF776A" w:rsidP="00DF776A">
      <w:pPr>
        <w:ind w:left="1440" w:hanging="1440"/>
        <w:rPr>
          <w:rFonts w:ascii="Times New Roman" w:hAnsi="Times New Roman" w:cs="Times New Roman"/>
          <w:sz w:val="24"/>
          <w:szCs w:val="24"/>
        </w:rPr>
      </w:pPr>
      <w:r w:rsidRPr="0076513F">
        <w:rPr>
          <w:rFonts w:ascii="Times New Roman" w:hAnsi="Times New Roman" w:cs="Times New Roman"/>
          <w:sz w:val="24"/>
          <w:szCs w:val="24"/>
        </w:rPr>
        <w:t xml:space="preserve">UEMOA </w:t>
      </w:r>
      <w:r w:rsidRPr="0076513F">
        <w:rPr>
          <w:rFonts w:ascii="Times New Roman" w:hAnsi="Times New Roman" w:cs="Times New Roman"/>
          <w:sz w:val="24"/>
          <w:szCs w:val="24"/>
        </w:rPr>
        <w:tab/>
      </w:r>
      <w:r w:rsidRPr="0076513F">
        <w:rPr>
          <w:rFonts w:ascii="Times New Roman" w:hAnsi="Times New Roman" w:cs="Times New Roman"/>
          <w:i/>
          <w:iCs/>
          <w:sz w:val="24"/>
          <w:szCs w:val="24"/>
        </w:rPr>
        <w:t xml:space="preserve">Union </w:t>
      </w:r>
      <w:proofErr w:type="spellStart"/>
      <w:r w:rsidRPr="0076513F">
        <w:rPr>
          <w:rFonts w:ascii="Times New Roman" w:hAnsi="Times New Roman" w:cs="Times New Roman"/>
          <w:i/>
          <w:iCs/>
          <w:sz w:val="24"/>
          <w:szCs w:val="24"/>
        </w:rPr>
        <w:t>Economique</w:t>
      </w:r>
      <w:proofErr w:type="spellEnd"/>
      <w:r w:rsidRPr="0076513F">
        <w:rPr>
          <w:rFonts w:ascii="Times New Roman" w:hAnsi="Times New Roman" w:cs="Times New Roman"/>
          <w:i/>
          <w:iCs/>
          <w:sz w:val="24"/>
          <w:szCs w:val="24"/>
        </w:rPr>
        <w:t xml:space="preserve"> et </w:t>
      </w:r>
      <w:proofErr w:type="spellStart"/>
      <w:r w:rsidRPr="0076513F">
        <w:rPr>
          <w:rFonts w:ascii="Times New Roman" w:hAnsi="Times New Roman" w:cs="Times New Roman"/>
          <w:i/>
          <w:iCs/>
          <w:sz w:val="24"/>
          <w:szCs w:val="24"/>
        </w:rPr>
        <w:t>Monétaire</w:t>
      </w:r>
      <w:proofErr w:type="spellEnd"/>
      <w:r w:rsidRPr="0076513F">
        <w:rPr>
          <w:rFonts w:ascii="Times New Roman" w:hAnsi="Times New Roman" w:cs="Times New Roman"/>
          <w:i/>
          <w:iCs/>
          <w:sz w:val="24"/>
          <w:szCs w:val="24"/>
        </w:rPr>
        <w:t xml:space="preserve"> Ouest </w:t>
      </w:r>
      <w:proofErr w:type="spellStart"/>
      <w:r w:rsidRPr="0076513F">
        <w:rPr>
          <w:rFonts w:ascii="Times New Roman" w:hAnsi="Times New Roman" w:cs="Times New Roman"/>
          <w:i/>
          <w:iCs/>
          <w:sz w:val="24"/>
          <w:szCs w:val="24"/>
        </w:rPr>
        <w:t>Africain</w:t>
      </w:r>
      <w:proofErr w:type="spellEnd"/>
      <w:r w:rsidRPr="0076513F">
        <w:rPr>
          <w:rFonts w:ascii="Times New Roman" w:hAnsi="Times New Roman" w:cs="Times New Roman"/>
          <w:sz w:val="24"/>
          <w:szCs w:val="24"/>
        </w:rPr>
        <w:t xml:space="preserve"> (West African Economic and Monetary Union)</w:t>
      </w:r>
    </w:p>
    <w:p w14:paraId="63010E07" w14:textId="5418C618" w:rsidR="00DF776A" w:rsidRDefault="00DF776A" w:rsidP="00DF776A">
      <w:pPr>
        <w:rPr>
          <w:rFonts w:ascii="Times New Roman" w:hAnsi="Times New Roman" w:cs="Times New Roman"/>
          <w:sz w:val="24"/>
          <w:szCs w:val="24"/>
        </w:rPr>
      </w:pPr>
      <w:r w:rsidRPr="0076513F">
        <w:rPr>
          <w:rFonts w:ascii="Times New Roman" w:hAnsi="Times New Roman" w:cs="Times New Roman"/>
          <w:sz w:val="24"/>
          <w:szCs w:val="24"/>
        </w:rPr>
        <w:t>UN</w:t>
      </w:r>
      <w:r w:rsidRPr="0076513F">
        <w:rPr>
          <w:rFonts w:ascii="Times New Roman" w:hAnsi="Times New Roman" w:cs="Times New Roman"/>
          <w:sz w:val="24"/>
          <w:szCs w:val="24"/>
        </w:rPr>
        <w:tab/>
      </w:r>
      <w:r w:rsidRPr="0076513F">
        <w:rPr>
          <w:rFonts w:ascii="Times New Roman" w:hAnsi="Times New Roman" w:cs="Times New Roman"/>
          <w:sz w:val="24"/>
          <w:szCs w:val="24"/>
        </w:rPr>
        <w:tab/>
        <w:t>United Nations</w:t>
      </w:r>
    </w:p>
    <w:p w14:paraId="55747B9B" w14:textId="59567CB3" w:rsidR="001C2A7E" w:rsidRPr="007E7E53" w:rsidRDefault="001C2A7E" w:rsidP="00DF776A">
      <w:pPr>
        <w:rPr>
          <w:rFonts w:ascii="Times New Roman" w:hAnsi="Times New Roman" w:cs="Times New Roman"/>
          <w:sz w:val="24"/>
          <w:szCs w:val="24"/>
        </w:rPr>
      </w:pPr>
      <w:r>
        <w:rPr>
          <w:rFonts w:ascii="Times New Roman" w:hAnsi="Times New Roman" w:cs="Times New Roman"/>
          <w:sz w:val="24"/>
          <w:szCs w:val="24"/>
        </w:rPr>
        <w:t>USAID</w:t>
      </w:r>
      <w:r w:rsidR="007E7E53">
        <w:rPr>
          <w:rFonts w:ascii="Times New Roman" w:hAnsi="Times New Roman" w:cs="Times New Roman"/>
          <w:sz w:val="24"/>
          <w:szCs w:val="24"/>
        </w:rPr>
        <w:tab/>
      </w:r>
      <w:r w:rsidR="007E7E53" w:rsidRPr="00C43879">
        <w:rPr>
          <w:rFonts w:ascii="Times New Roman" w:hAnsi="Times New Roman" w:cs="Times New Roman"/>
          <w:sz w:val="24"/>
          <w:szCs w:val="24"/>
          <w:shd w:val="clear" w:color="auto" w:fill="FFFFFF"/>
        </w:rPr>
        <w:t>United States Agency for International Development</w:t>
      </w:r>
    </w:p>
    <w:p w14:paraId="3A8417A8" w14:textId="77777777" w:rsidR="00DF776A" w:rsidRDefault="00DF776A" w:rsidP="00DF776A">
      <w:pPr>
        <w:rPr>
          <w:rFonts w:ascii="Times New Roman" w:hAnsi="Times New Roman" w:cs="Times New Roman"/>
          <w:sz w:val="24"/>
          <w:szCs w:val="24"/>
        </w:rPr>
      </w:pPr>
      <w:r>
        <w:rPr>
          <w:rFonts w:ascii="Times New Roman" w:hAnsi="Times New Roman" w:cs="Times New Roman"/>
          <w:sz w:val="24"/>
          <w:szCs w:val="24"/>
        </w:rPr>
        <w:t xml:space="preserve">WB </w:t>
      </w:r>
      <w:r>
        <w:rPr>
          <w:rFonts w:ascii="Times New Roman" w:hAnsi="Times New Roman" w:cs="Times New Roman"/>
          <w:sz w:val="24"/>
          <w:szCs w:val="24"/>
        </w:rPr>
        <w:tab/>
      </w:r>
      <w:r>
        <w:rPr>
          <w:rFonts w:ascii="Times New Roman" w:hAnsi="Times New Roman" w:cs="Times New Roman"/>
          <w:sz w:val="24"/>
          <w:szCs w:val="24"/>
        </w:rPr>
        <w:tab/>
        <w:t>World Bank</w:t>
      </w:r>
    </w:p>
    <w:p w14:paraId="1C545F48" w14:textId="08C5DF2F" w:rsidR="00A624EA" w:rsidRDefault="00A624EA" w:rsidP="00B54F72">
      <w:pPr>
        <w:rPr>
          <w:rFonts w:ascii="Times New Roman" w:hAnsi="Times New Roman" w:cs="Times New Roman"/>
          <w:b/>
          <w:bCs/>
          <w:sz w:val="24"/>
          <w:szCs w:val="24"/>
        </w:rPr>
      </w:pPr>
    </w:p>
    <w:p w14:paraId="2A0FD5EF" w14:textId="3C8EECB8" w:rsidR="00956202" w:rsidRDefault="00956202" w:rsidP="00B54F72">
      <w:pPr>
        <w:rPr>
          <w:rFonts w:ascii="Times New Roman" w:hAnsi="Times New Roman" w:cs="Times New Roman"/>
          <w:b/>
          <w:bCs/>
          <w:sz w:val="24"/>
          <w:szCs w:val="24"/>
        </w:rPr>
      </w:pPr>
    </w:p>
    <w:p w14:paraId="521C1FD7" w14:textId="1BFE6282" w:rsidR="00956202" w:rsidRDefault="00956202" w:rsidP="00B54F72">
      <w:pPr>
        <w:rPr>
          <w:rFonts w:ascii="Times New Roman" w:hAnsi="Times New Roman" w:cs="Times New Roman"/>
          <w:b/>
          <w:bCs/>
          <w:sz w:val="24"/>
          <w:szCs w:val="24"/>
        </w:rPr>
      </w:pPr>
    </w:p>
    <w:p w14:paraId="0915E22E" w14:textId="2792C718" w:rsidR="00956202" w:rsidRDefault="00956202" w:rsidP="00B54F72">
      <w:pPr>
        <w:rPr>
          <w:rFonts w:ascii="Times New Roman" w:hAnsi="Times New Roman" w:cs="Times New Roman"/>
          <w:b/>
          <w:bCs/>
          <w:sz w:val="24"/>
          <w:szCs w:val="24"/>
        </w:rPr>
      </w:pPr>
    </w:p>
    <w:p w14:paraId="44ECA907" w14:textId="461D4C0E" w:rsidR="00956202" w:rsidRDefault="00956202" w:rsidP="00B54F72">
      <w:pPr>
        <w:rPr>
          <w:rFonts w:ascii="Times New Roman" w:hAnsi="Times New Roman" w:cs="Times New Roman"/>
          <w:b/>
          <w:bCs/>
          <w:sz w:val="24"/>
          <w:szCs w:val="24"/>
        </w:rPr>
      </w:pPr>
    </w:p>
    <w:p w14:paraId="6CFB9F1B" w14:textId="0C13CFD7" w:rsidR="00956202" w:rsidRDefault="00956202" w:rsidP="00B54F72">
      <w:pPr>
        <w:rPr>
          <w:rFonts w:ascii="Times New Roman" w:hAnsi="Times New Roman" w:cs="Times New Roman"/>
          <w:b/>
          <w:bCs/>
          <w:sz w:val="24"/>
          <w:szCs w:val="24"/>
        </w:rPr>
      </w:pPr>
    </w:p>
    <w:p w14:paraId="6F19167D" w14:textId="308099C5" w:rsidR="00956202" w:rsidRDefault="00956202" w:rsidP="00B54F72">
      <w:pPr>
        <w:rPr>
          <w:rFonts w:ascii="Times New Roman" w:hAnsi="Times New Roman" w:cs="Times New Roman"/>
          <w:b/>
          <w:bCs/>
          <w:sz w:val="24"/>
          <w:szCs w:val="24"/>
        </w:rPr>
      </w:pPr>
    </w:p>
    <w:p w14:paraId="5097E4D2" w14:textId="6E32265A" w:rsidR="00956202" w:rsidRDefault="00956202" w:rsidP="00B54F72">
      <w:pPr>
        <w:rPr>
          <w:rFonts w:ascii="Times New Roman" w:hAnsi="Times New Roman" w:cs="Times New Roman"/>
          <w:b/>
          <w:bCs/>
          <w:sz w:val="24"/>
          <w:szCs w:val="24"/>
        </w:rPr>
      </w:pPr>
    </w:p>
    <w:p w14:paraId="14F63146" w14:textId="43CD1788" w:rsidR="00956202" w:rsidRDefault="00956202" w:rsidP="00B54F72">
      <w:pPr>
        <w:rPr>
          <w:rFonts w:ascii="Times New Roman" w:hAnsi="Times New Roman" w:cs="Times New Roman"/>
          <w:b/>
          <w:bCs/>
          <w:sz w:val="24"/>
          <w:szCs w:val="24"/>
        </w:rPr>
      </w:pPr>
    </w:p>
    <w:p w14:paraId="2E0C92BA" w14:textId="3365A6A3" w:rsidR="00956202" w:rsidRDefault="00956202" w:rsidP="00B54F72">
      <w:pPr>
        <w:rPr>
          <w:rFonts w:ascii="Times New Roman" w:hAnsi="Times New Roman" w:cs="Times New Roman"/>
          <w:b/>
          <w:bCs/>
          <w:sz w:val="24"/>
          <w:szCs w:val="24"/>
        </w:rPr>
      </w:pPr>
    </w:p>
    <w:p w14:paraId="5DB6967A" w14:textId="77777777" w:rsidR="00956202" w:rsidRPr="00F25D61" w:rsidRDefault="00956202" w:rsidP="00B54F72">
      <w:pPr>
        <w:rPr>
          <w:rFonts w:ascii="Times New Roman" w:hAnsi="Times New Roman" w:cs="Times New Roman"/>
          <w:b/>
          <w:bCs/>
          <w:sz w:val="24"/>
          <w:szCs w:val="24"/>
        </w:rPr>
      </w:pPr>
    </w:p>
    <w:p w14:paraId="3D1124E6" w14:textId="44A98A67" w:rsidR="00C1797E" w:rsidRDefault="00B16DA3" w:rsidP="00B54F72">
      <w:pPr>
        <w:rPr>
          <w:rFonts w:ascii="Times New Roman" w:hAnsi="Times New Roman" w:cs="Times New Roman"/>
          <w:b/>
          <w:sz w:val="24"/>
          <w:szCs w:val="24"/>
        </w:rPr>
      </w:pPr>
      <w:r w:rsidRPr="001E67C5">
        <w:rPr>
          <w:rFonts w:ascii="Times New Roman" w:hAnsi="Times New Roman" w:cs="Times New Roman"/>
          <w:b/>
          <w:sz w:val="24"/>
          <w:szCs w:val="24"/>
        </w:rPr>
        <w:lastRenderedPageBreak/>
        <w:t>Appendix</w:t>
      </w:r>
      <w:r>
        <w:rPr>
          <w:rFonts w:ascii="Times New Roman" w:hAnsi="Times New Roman" w:cs="Times New Roman"/>
          <w:b/>
          <w:sz w:val="24"/>
          <w:szCs w:val="24"/>
        </w:rPr>
        <w:t xml:space="preserve"> </w:t>
      </w:r>
      <w:r w:rsidR="00711E1F">
        <w:rPr>
          <w:rFonts w:ascii="Times New Roman" w:hAnsi="Times New Roman" w:cs="Times New Roman"/>
          <w:b/>
          <w:sz w:val="24"/>
          <w:szCs w:val="24"/>
        </w:rPr>
        <w:t>2</w:t>
      </w:r>
      <w:r w:rsidRPr="001E67C5">
        <w:rPr>
          <w:rFonts w:ascii="Times New Roman" w:hAnsi="Times New Roman" w:cs="Times New Roman"/>
          <w:b/>
          <w:sz w:val="24"/>
          <w:szCs w:val="24"/>
        </w:rPr>
        <w:t>: Profile of Interviewees</w:t>
      </w:r>
    </w:p>
    <w:tbl>
      <w:tblPr>
        <w:tblpPr w:leftFromText="180" w:rightFromText="180" w:vertAnchor="text" w:horzAnchor="margin" w:tblpXSpec="center" w:tblpY="144"/>
        <w:tblW w:w="11341" w:type="dxa"/>
        <w:tblLook w:val="04A0" w:firstRow="1" w:lastRow="0" w:firstColumn="1" w:lastColumn="0" w:noHBand="0" w:noVBand="1"/>
      </w:tblPr>
      <w:tblGrid>
        <w:gridCol w:w="988"/>
        <w:gridCol w:w="3973"/>
        <w:gridCol w:w="987"/>
        <w:gridCol w:w="276"/>
        <w:gridCol w:w="976"/>
        <w:gridCol w:w="3154"/>
        <w:gridCol w:w="987"/>
      </w:tblGrid>
      <w:tr w:rsidR="00B16DA3" w:rsidRPr="00736598" w14:paraId="06F82EB0" w14:textId="77777777" w:rsidTr="00D341DD">
        <w:trPr>
          <w:trHeight w:val="495"/>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0C18D56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4053" w:type="dxa"/>
            <w:tcBorders>
              <w:top w:val="single" w:sz="4" w:space="0" w:color="auto"/>
              <w:left w:val="nil"/>
              <w:bottom w:val="nil"/>
              <w:right w:val="single" w:sz="4" w:space="0" w:color="auto"/>
            </w:tcBorders>
            <w:shd w:val="clear" w:color="auto" w:fill="auto"/>
            <w:vAlign w:val="center"/>
            <w:hideMark/>
          </w:tcPr>
          <w:p w14:paraId="2FBE91D7"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Chamber of Accounts</w:t>
            </w:r>
          </w:p>
        </w:tc>
        <w:tc>
          <w:tcPr>
            <w:tcW w:w="987" w:type="dxa"/>
            <w:tcBorders>
              <w:top w:val="single" w:sz="4" w:space="0" w:color="auto"/>
              <w:left w:val="nil"/>
              <w:bottom w:val="nil"/>
              <w:right w:val="single" w:sz="4" w:space="0" w:color="auto"/>
            </w:tcBorders>
            <w:shd w:val="clear" w:color="auto" w:fill="auto"/>
            <w:vAlign w:val="center"/>
            <w:hideMark/>
          </w:tcPr>
          <w:p w14:paraId="3CEDABA7" w14:textId="77777777" w:rsidR="00B16DA3" w:rsidRPr="00736598" w:rsidRDefault="00B16DA3" w:rsidP="00B16DA3">
            <w:pPr>
              <w:spacing w:after="0" w:line="240" w:lineRule="auto"/>
              <w:jc w:val="center"/>
              <w:rPr>
                <w:rFonts w:ascii="Times New Roman" w:eastAsia="Times New Roman" w:hAnsi="Times New Roman" w:cs="Times New Roman"/>
                <w:b/>
                <w:bCs/>
                <w:color w:val="000000"/>
                <w:sz w:val="19"/>
                <w:szCs w:val="19"/>
              </w:rPr>
            </w:pPr>
            <w:r w:rsidRPr="00736598">
              <w:rPr>
                <w:rFonts w:ascii="Times New Roman" w:eastAsia="Times New Roman" w:hAnsi="Times New Roman" w:cs="Times New Roman"/>
                <w:b/>
                <w:bCs/>
                <w:color w:val="000000"/>
                <w:sz w:val="19"/>
                <w:szCs w:val="19"/>
              </w:rPr>
              <w:t>Duration (minutes)</w:t>
            </w:r>
          </w:p>
        </w:tc>
        <w:tc>
          <w:tcPr>
            <w:tcW w:w="276" w:type="dxa"/>
            <w:tcBorders>
              <w:top w:val="single" w:sz="4" w:space="0" w:color="auto"/>
              <w:left w:val="nil"/>
              <w:bottom w:val="nil"/>
              <w:right w:val="single" w:sz="4" w:space="0" w:color="auto"/>
            </w:tcBorders>
            <w:shd w:val="clear" w:color="auto" w:fill="auto"/>
            <w:vAlign w:val="center"/>
            <w:hideMark/>
          </w:tcPr>
          <w:p w14:paraId="04DEECE4"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single" w:sz="4" w:space="0" w:color="auto"/>
              <w:left w:val="nil"/>
              <w:bottom w:val="nil"/>
              <w:right w:val="single" w:sz="4" w:space="0" w:color="auto"/>
            </w:tcBorders>
            <w:shd w:val="clear" w:color="auto" w:fill="auto"/>
            <w:vAlign w:val="center"/>
            <w:hideMark/>
          </w:tcPr>
          <w:p w14:paraId="7732A01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single" w:sz="4" w:space="0" w:color="auto"/>
              <w:left w:val="nil"/>
              <w:bottom w:val="nil"/>
              <w:right w:val="single" w:sz="4" w:space="0" w:color="auto"/>
            </w:tcBorders>
            <w:shd w:val="clear" w:color="auto" w:fill="auto"/>
            <w:vAlign w:val="center"/>
            <w:hideMark/>
          </w:tcPr>
          <w:p w14:paraId="6C33CA0C"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 xml:space="preserve">Civil Society </w:t>
            </w:r>
            <w:proofErr w:type="spellStart"/>
            <w:r w:rsidRPr="00736598">
              <w:rPr>
                <w:rFonts w:ascii="Times New Roman" w:eastAsia="Times New Roman" w:hAnsi="Times New Roman" w:cs="Times New Roman"/>
                <w:b/>
                <w:bCs/>
                <w:color w:val="000000"/>
                <w:sz w:val="24"/>
                <w:szCs w:val="24"/>
              </w:rPr>
              <w:t>Organisations</w:t>
            </w:r>
            <w:proofErr w:type="spellEnd"/>
          </w:p>
        </w:tc>
        <w:tc>
          <w:tcPr>
            <w:tcW w:w="856" w:type="dxa"/>
            <w:tcBorders>
              <w:top w:val="single" w:sz="4" w:space="0" w:color="auto"/>
              <w:left w:val="nil"/>
              <w:bottom w:val="nil"/>
              <w:right w:val="single" w:sz="4" w:space="0" w:color="auto"/>
            </w:tcBorders>
            <w:shd w:val="clear" w:color="auto" w:fill="auto"/>
            <w:vAlign w:val="center"/>
            <w:hideMark/>
          </w:tcPr>
          <w:p w14:paraId="19DB23C6" w14:textId="77777777" w:rsidR="00B16DA3" w:rsidRPr="00736598" w:rsidRDefault="00B16DA3" w:rsidP="00B16DA3">
            <w:pPr>
              <w:spacing w:after="0" w:line="240" w:lineRule="auto"/>
              <w:jc w:val="center"/>
              <w:rPr>
                <w:rFonts w:ascii="Times New Roman" w:eastAsia="Times New Roman" w:hAnsi="Times New Roman" w:cs="Times New Roman"/>
                <w:b/>
                <w:bCs/>
                <w:color w:val="000000"/>
                <w:sz w:val="19"/>
                <w:szCs w:val="19"/>
              </w:rPr>
            </w:pPr>
            <w:r w:rsidRPr="00736598">
              <w:rPr>
                <w:rFonts w:ascii="Times New Roman" w:eastAsia="Times New Roman" w:hAnsi="Times New Roman" w:cs="Times New Roman"/>
                <w:b/>
                <w:bCs/>
                <w:color w:val="000000"/>
                <w:sz w:val="19"/>
                <w:szCs w:val="19"/>
              </w:rPr>
              <w:t>Duration (minutes)</w:t>
            </w:r>
          </w:p>
        </w:tc>
      </w:tr>
      <w:tr w:rsidR="00B16DA3" w:rsidRPr="00736598" w14:paraId="2319B53C"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7A23BB8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CC001</w:t>
            </w:r>
          </w:p>
        </w:tc>
        <w:tc>
          <w:tcPr>
            <w:tcW w:w="4053" w:type="dxa"/>
            <w:tcBorders>
              <w:top w:val="nil"/>
              <w:left w:val="nil"/>
              <w:bottom w:val="nil"/>
              <w:right w:val="single" w:sz="4" w:space="0" w:color="auto"/>
            </w:tcBorders>
            <w:shd w:val="clear" w:color="auto" w:fill="auto"/>
            <w:vAlign w:val="center"/>
            <w:hideMark/>
          </w:tcPr>
          <w:p w14:paraId="47DEF11B" w14:textId="372F63FD"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President of Chamber of Accounts</w:t>
            </w:r>
          </w:p>
        </w:tc>
        <w:tc>
          <w:tcPr>
            <w:tcW w:w="987" w:type="dxa"/>
            <w:tcBorders>
              <w:top w:val="nil"/>
              <w:left w:val="nil"/>
              <w:bottom w:val="nil"/>
              <w:right w:val="single" w:sz="4" w:space="0" w:color="auto"/>
            </w:tcBorders>
            <w:shd w:val="clear" w:color="auto" w:fill="auto"/>
            <w:vAlign w:val="center"/>
            <w:hideMark/>
          </w:tcPr>
          <w:p w14:paraId="4ED46D67" w14:textId="15C97C03"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1</w:t>
            </w:r>
            <w:r w:rsidR="00672F1F">
              <w:rPr>
                <w:rFonts w:ascii="Times New Roman" w:eastAsia="Times New Roman" w:hAnsi="Times New Roman" w:cs="Times New Roman"/>
                <w:color w:val="000000"/>
                <w:sz w:val="24"/>
                <w:szCs w:val="24"/>
              </w:rPr>
              <w:t>31</w:t>
            </w:r>
          </w:p>
        </w:tc>
        <w:tc>
          <w:tcPr>
            <w:tcW w:w="276" w:type="dxa"/>
            <w:tcBorders>
              <w:top w:val="nil"/>
              <w:left w:val="nil"/>
              <w:bottom w:val="nil"/>
              <w:right w:val="single" w:sz="4" w:space="0" w:color="auto"/>
            </w:tcBorders>
            <w:shd w:val="clear" w:color="auto" w:fill="auto"/>
            <w:vAlign w:val="center"/>
            <w:hideMark/>
          </w:tcPr>
          <w:p w14:paraId="4675E50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33E02AD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CSO01</w:t>
            </w:r>
          </w:p>
        </w:tc>
        <w:tc>
          <w:tcPr>
            <w:tcW w:w="3205" w:type="dxa"/>
            <w:tcBorders>
              <w:top w:val="nil"/>
              <w:left w:val="nil"/>
              <w:bottom w:val="nil"/>
              <w:right w:val="single" w:sz="4" w:space="0" w:color="auto"/>
            </w:tcBorders>
            <w:shd w:val="clear" w:color="auto" w:fill="auto"/>
            <w:vAlign w:val="center"/>
            <w:hideMark/>
          </w:tcPr>
          <w:p w14:paraId="39D93AA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Senior official at Social Watch Benin</w:t>
            </w:r>
          </w:p>
        </w:tc>
        <w:tc>
          <w:tcPr>
            <w:tcW w:w="856" w:type="dxa"/>
            <w:tcBorders>
              <w:top w:val="nil"/>
              <w:left w:val="nil"/>
              <w:bottom w:val="nil"/>
              <w:right w:val="single" w:sz="4" w:space="0" w:color="auto"/>
            </w:tcBorders>
            <w:shd w:val="clear" w:color="auto" w:fill="auto"/>
            <w:vAlign w:val="center"/>
            <w:hideMark/>
          </w:tcPr>
          <w:p w14:paraId="5DABCE6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107</w:t>
            </w:r>
          </w:p>
        </w:tc>
      </w:tr>
      <w:tr w:rsidR="00B16DA3" w:rsidRPr="00736598" w14:paraId="3E4FF101" w14:textId="77777777" w:rsidTr="00D341DD">
        <w:trPr>
          <w:trHeight w:val="345"/>
        </w:trPr>
        <w:tc>
          <w:tcPr>
            <w:tcW w:w="988" w:type="dxa"/>
            <w:tcBorders>
              <w:top w:val="nil"/>
              <w:left w:val="single" w:sz="4" w:space="0" w:color="auto"/>
              <w:bottom w:val="nil"/>
              <w:right w:val="single" w:sz="4" w:space="0" w:color="auto"/>
            </w:tcBorders>
            <w:shd w:val="clear" w:color="auto" w:fill="auto"/>
            <w:vAlign w:val="center"/>
            <w:hideMark/>
          </w:tcPr>
          <w:p w14:paraId="2C4A8FA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CC002</w:t>
            </w:r>
          </w:p>
        </w:tc>
        <w:tc>
          <w:tcPr>
            <w:tcW w:w="4053" w:type="dxa"/>
            <w:tcBorders>
              <w:top w:val="nil"/>
              <w:left w:val="nil"/>
              <w:bottom w:val="nil"/>
              <w:right w:val="single" w:sz="4" w:space="0" w:color="auto"/>
            </w:tcBorders>
            <w:shd w:val="clear" w:color="auto" w:fill="auto"/>
            <w:vAlign w:val="center"/>
            <w:hideMark/>
          </w:tcPr>
          <w:p w14:paraId="43758668" w14:textId="301BC132"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Auditor at Chamber of Accounts</w:t>
            </w:r>
          </w:p>
        </w:tc>
        <w:tc>
          <w:tcPr>
            <w:tcW w:w="987" w:type="dxa"/>
            <w:tcBorders>
              <w:top w:val="nil"/>
              <w:left w:val="nil"/>
              <w:bottom w:val="nil"/>
              <w:right w:val="single" w:sz="4" w:space="0" w:color="auto"/>
            </w:tcBorders>
            <w:shd w:val="clear" w:color="auto" w:fill="auto"/>
            <w:vAlign w:val="center"/>
            <w:hideMark/>
          </w:tcPr>
          <w:p w14:paraId="0EB218FA"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68</w:t>
            </w:r>
          </w:p>
        </w:tc>
        <w:tc>
          <w:tcPr>
            <w:tcW w:w="276" w:type="dxa"/>
            <w:tcBorders>
              <w:top w:val="nil"/>
              <w:left w:val="nil"/>
              <w:bottom w:val="nil"/>
              <w:right w:val="single" w:sz="4" w:space="0" w:color="auto"/>
            </w:tcBorders>
            <w:shd w:val="clear" w:color="auto" w:fill="auto"/>
            <w:vAlign w:val="center"/>
            <w:hideMark/>
          </w:tcPr>
          <w:p w14:paraId="6174F67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5F1F8C7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CSO02</w:t>
            </w:r>
          </w:p>
        </w:tc>
        <w:tc>
          <w:tcPr>
            <w:tcW w:w="3205" w:type="dxa"/>
            <w:tcBorders>
              <w:top w:val="nil"/>
              <w:left w:val="nil"/>
              <w:bottom w:val="nil"/>
              <w:right w:val="single" w:sz="4" w:space="0" w:color="auto"/>
            </w:tcBorders>
            <w:shd w:val="clear" w:color="auto" w:fill="auto"/>
            <w:vAlign w:val="center"/>
            <w:hideMark/>
          </w:tcPr>
          <w:p w14:paraId="585D9B2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Senior official at FONAC</w:t>
            </w:r>
          </w:p>
        </w:tc>
        <w:tc>
          <w:tcPr>
            <w:tcW w:w="856" w:type="dxa"/>
            <w:tcBorders>
              <w:top w:val="nil"/>
              <w:left w:val="nil"/>
              <w:bottom w:val="nil"/>
              <w:right w:val="single" w:sz="4" w:space="0" w:color="auto"/>
            </w:tcBorders>
            <w:shd w:val="clear" w:color="auto" w:fill="auto"/>
            <w:vAlign w:val="center"/>
            <w:hideMark/>
          </w:tcPr>
          <w:p w14:paraId="1A154DA2"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114</w:t>
            </w:r>
          </w:p>
        </w:tc>
      </w:tr>
      <w:tr w:rsidR="00B16DA3" w:rsidRPr="00736598" w14:paraId="6495D885"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1BDD933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CC003</w:t>
            </w:r>
          </w:p>
        </w:tc>
        <w:tc>
          <w:tcPr>
            <w:tcW w:w="4053" w:type="dxa"/>
            <w:tcBorders>
              <w:top w:val="nil"/>
              <w:left w:val="nil"/>
              <w:bottom w:val="nil"/>
              <w:right w:val="single" w:sz="4" w:space="0" w:color="auto"/>
            </w:tcBorders>
            <w:shd w:val="clear" w:color="auto" w:fill="auto"/>
            <w:vAlign w:val="center"/>
            <w:hideMark/>
          </w:tcPr>
          <w:p w14:paraId="1E64CB38" w14:textId="33CF5E4D"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Senior auditor at Chamber of Accounts</w:t>
            </w:r>
          </w:p>
        </w:tc>
        <w:tc>
          <w:tcPr>
            <w:tcW w:w="987" w:type="dxa"/>
            <w:tcBorders>
              <w:top w:val="nil"/>
              <w:left w:val="nil"/>
              <w:bottom w:val="nil"/>
              <w:right w:val="single" w:sz="4" w:space="0" w:color="auto"/>
            </w:tcBorders>
            <w:shd w:val="clear" w:color="auto" w:fill="auto"/>
            <w:vAlign w:val="center"/>
            <w:hideMark/>
          </w:tcPr>
          <w:p w14:paraId="1BD4E5F5"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52</w:t>
            </w:r>
          </w:p>
        </w:tc>
        <w:tc>
          <w:tcPr>
            <w:tcW w:w="276" w:type="dxa"/>
            <w:tcBorders>
              <w:top w:val="nil"/>
              <w:left w:val="nil"/>
              <w:bottom w:val="nil"/>
              <w:right w:val="single" w:sz="4" w:space="0" w:color="auto"/>
            </w:tcBorders>
            <w:shd w:val="clear" w:color="auto" w:fill="auto"/>
            <w:vAlign w:val="center"/>
            <w:hideMark/>
          </w:tcPr>
          <w:p w14:paraId="5186ADD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36C7CFA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CSO03</w:t>
            </w:r>
          </w:p>
        </w:tc>
        <w:tc>
          <w:tcPr>
            <w:tcW w:w="3205" w:type="dxa"/>
            <w:tcBorders>
              <w:top w:val="nil"/>
              <w:left w:val="nil"/>
              <w:bottom w:val="nil"/>
              <w:right w:val="single" w:sz="4" w:space="0" w:color="auto"/>
            </w:tcBorders>
            <w:shd w:val="clear" w:color="auto" w:fill="auto"/>
            <w:vAlign w:val="center"/>
            <w:hideMark/>
          </w:tcPr>
          <w:p w14:paraId="2A76C6A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Senior official at ALCRER</w:t>
            </w:r>
          </w:p>
        </w:tc>
        <w:tc>
          <w:tcPr>
            <w:tcW w:w="856" w:type="dxa"/>
            <w:tcBorders>
              <w:top w:val="nil"/>
              <w:left w:val="nil"/>
              <w:bottom w:val="nil"/>
              <w:right w:val="single" w:sz="4" w:space="0" w:color="auto"/>
            </w:tcBorders>
            <w:shd w:val="clear" w:color="auto" w:fill="auto"/>
            <w:vAlign w:val="center"/>
            <w:hideMark/>
          </w:tcPr>
          <w:p w14:paraId="29B01EAF"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96</w:t>
            </w:r>
          </w:p>
        </w:tc>
      </w:tr>
      <w:tr w:rsidR="00B16DA3" w:rsidRPr="00736598" w14:paraId="7F59FED7" w14:textId="77777777" w:rsidTr="00D341DD">
        <w:trPr>
          <w:trHeight w:val="315"/>
        </w:trPr>
        <w:tc>
          <w:tcPr>
            <w:tcW w:w="988" w:type="dxa"/>
            <w:tcBorders>
              <w:top w:val="nil"/>
              <w:left w:val="single" w:sz="4" w:space="0" w:color="auto"/>
              <w:bottom w:val="nil"/>
              <w:right w:val="single" w:sz="4" w:space="0" w:color="auto"/>
            </w:tcBorders>
            <w:shd w:val="clear" w:color="auto" w:fill="auto"/>
            <w:vAlign w:val="center"/>
            <w:hideMark/>
          </w:tcPr>
          <w:p w14:paraId="63A041F4"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CC004</w:t>
            </w:r>
          </w:p>
        </w:tc>
        <w:tc>
          <w:tcPr>
            <w:tcW w:w="4053" w:type="dxa"/>
            <w:tcBorders>
              <w:top w:val="nil"/>
              <w:left w:val="nil"/>
              <w:bottom w:val="nil"/>
              <w:right w:val="single" w:sz="4" w:space="0" w:color="auto"/>
            </w:tcBorders>
            <w:shd w:val="clear" w:color="auto" w:fill="auto"/>
            <w:vAlign w:val="center"/>
            <w:hideMark/>
          </w:tcPr>
          <w:p w14:paraId="160F0D1A" w14:textId="35618039"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Auditor at Chamber of Accounts</w:t>
            </w:r>
          </w:p>
        </w:tc>
        <w:tc>
          <w:tcPr>
            <w:tcW w:w="987" w:type="dxa"/>
            <w:tcBorders>
              <w:top w:val="nil"/>
              <w:left w:val="nil"/>
              <w:bottom w:val="nil"/>
              <w:right w:val="single" w:sz="4" w:space="0" w:color="auto"/>
            </w:tcBorders>
            <w:shd w:val="clear" w:color="auto" w:fill="auto"/>
            <w:vAlign w:val="center"/>
            <w:hideMark/>
          </w:tcPr>
          <w:p w14:paraId="5A7661A8"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71</w:t>
            </w:r>
          </w:p>
        </w:tc>
        <w:tc>
          <w:tcPr>
            <w:tcW w:w="276" w:type="dxa"/>
            <w:tcBorders>
              <w:top w:val="nil"/>
              <w:left w:val="nil"/>
              <w:bottom w:val="nil"/>
              <w:right w:val="single" w:sz="4" w:space="0" w:color="auto"/>
            </w:tcBorders>
            <w:shd w:val="clear" w:color="auto" w:fill="auto"/>
            <w:vAlign w:val="center"/>
            <w:hideMark/>
          </w:tcPr>
          <w:p w14:paraId="0A8D414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680CF83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CSO04</w:t>
            </w:r>
          </w:p>
        </w:tc>
        <w:tc>
          <w:tcPr>
            <w:tcW w:w="3205" w:type="dxa"/>
            <w:tcBorders>
              <w:top w:val="nil"/>
              <w:left w:val="nil"/>
              <w:bottom w:val="nil"/>
              <w:right w:val="single" w:sz="4" w:space="0" w:color="auto"/>
            </w:tcBorders>
            <w:shd w:val="clear" w:color="auto" w:fill="auto"/>
            <w:vAlign w:val="center"/>
            <w:hideMark/>
          </w:tcPr>
          <w:p w14:paraId="549AFFC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Official at Social Watch Benin</w:t>
            </w:r>
          </w:p>
        </w:tc>
        <w:tc>
          <w:tcPr>
            <w:tcW w:w="856" w:type="dxa"/>
            <w:tcBorders>
              <w:top w:val="nil"/>
              <w:left w:val="nil"/>
              <w:bottom w:val="nil"/>
              <w:right w:val="single" w:sz="4" w:space="0" w:color="auto"/>
            </w:tcBorders>
            <w:shd w:val="clear" w:color="auto" w:fill="auto"/>
            <w:vAlign w:val="center"/>
            <w:hideMark/>
          </w:tcPr>
          <w:p w14:paraId="5953CFD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66</w:t>
            </w:r>
          </w:p>
        </w:tc>
      </w:tr>
      <w:tr w:rsidR="00B16DA3" w:rsidRPr="00736598" w14:paraId="34E12130"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3A9268B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CC005</w:t>
            </w:r>
          </w:p>
        </w:tc>
        <w:tc>
          <w:tcPr>
            <w:tcW w:w="4053" w:type="dxa"/>
            <w:tcBorders>
              <w:top w:val="nil"/>
              <w:left w:val="nil"/>
              <w:bottom w:val="nil"/>
              <w:right w:val="single" w:sz="4" w:space="0" w:color="auto"/>
            </w:tcBorders>
            <w:shd w:val="clear" w:color="auto" w:fill="auto"/>
            <w:vAlign w:val="center"/>
            <w:hideMark/>
          </w:tcPr>
          <w:p w14:paraId="1DC893B2" w14:textId="7880D2C9"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xml:space="preserve">Former senior auditor </w:t>
            </w:r>
            <w:r w:rsidR="00493750">
              <w:rPr>
                <w:rFonts w:ascii="Times New Roman" w:eastAsia="Times New Roman" w:hAnsi="Times New Roman" w:cs="Times New Roman"/>
                <w:color w:val="000000"/>
                <w:sz w:val="24"/>
                <w:szCs w:val="24"/>
              </w:rPr>
              <w:t>at</w:t>
            </w:r>
            <w:r w:rsidRPr="00736598">
              <w:rPr>
                <w:rFonts w:ascii="Times New Roman" w:eastAsia="Times New Roman" w:hAnsi="Times New Roman" w:cs="Times New Roman"/>
                <w:color w:val="000000"/>
                <w:sz w:val="24"/>
                <w:szCs w:val="24"/>
              </w:rPr>
              <w:t xml:space="preserve"> Chamber of Accounts</w:t>
            </w:r>
          </w:p>
        </w:tc>
        <w:tc>
          <w:tcPr>
            <w:tcW w:w="987" w:type="dxa"/>
            <w:tcBorders>
              <w:top w:val="nil"/>
              <w:left w:val="nil"/>
              <w:bottom w:val="nil"/>
              <w:right w:val="single" w:sz="4" w:space="0" w:color="auto"/>
            </w:tcBorders>
            <w:shd w:val="clear" w:color="auto" w:fill="auto"/>
            <w:vAlign w:val="center"/>
            <w:hideMark/>
          </w:tcPr>
          <w:p w14:paraId="32D6CB43"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90</w:t>
            </w:r>
          </w:p>
        </w:tc>
        <w:tc>
          <w:tcPr>
            <w:tcW w:w="276" w:type="dxa"/>
            <w:tcBorders>
              <w:top w:val="nil"/>
              <w:left w:val="nil"/>
              <w:bottom w:val="nil"/>
              <w:right w:val="single" w:sz="4" w:space="0" w:color="auto"/>
            </w:tcBorders>
            <w:shd w:val="clear" w:color="auto" w:fill="auto"/>
            <w:vAlign w:val="center"/>
            <w:hideMark/>
          </w:tcPr>
          <w:p w14:paraId="75409AA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4A793C2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CSO05</w:t>
            </w:r>
          </w:p>
        </w:tc>
        <w:tc>
          <w:tcPr>
            <w:tcW w:w="3205" w:type="dxa"/>
            <w:tcBorders>
              <w:top w:val="nil"/>
              <w:left w:val="nil"/>
              <w:bottom w:val="nil"/>
              <w:right w:val="single" w:sz="4" w:space="0" w:color="auto"/>
            </w:tcBorders>
            <w:shd w:val="clear" w:color="auto" w:fill="auto"/>
            <w:vAlign w:val="center"/>
            <w:hideMark/>
          </w:tcPr>
          <w:p w14:paraId="28047A7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Official at Social Watch Benin</w:t>
            </w:r>
          </w:p>
        </w:tc>
        <w:tc>
          <w:tcPr>
            <w:tcW w:w="856" w:type="dxa"/>
            <w:tcBorders>
              <w:top w:val="nil"/>
              <w:left w:val="nil"/>
              <w:bottom w:val="nil"/>
              <w:right w:val="single" w:sz="4" w:space="0" w:color="auto"/>
            </w:tcBorders>
            <w:shd w:val="clear" w:color="auto" w:fill="auto"/>
            <w:vAlign w:val="center"/>
            <w:hideMark/>
          </w:tcPr>
          <w:p w14:paraId="4EDAA462"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66</w:t>
            </w:r>
          </w:p>
        </w:tc>
      </w:tr>
      <w:tr w:rsidR="00B16DA3" w:rsidRPr="00736598" w14:paraId="512FD296"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3BC3034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CC006</w:t>
            </w:r>
          </w:p>
        </w:tc>
        <w:tc>
          <w:tcPr>
            <w:tcW w:w="4053" w:type="dxa"/>
            <w:tcBorders>
              <w:top w:val="nil"/>
              <w:left w:val="nil"/>
              <w:bottom w:val="nil"/>
              <w:right w:val="single" w:sz="4" w:space="0" w:color="auto"/>
            </w:tcBorders>
            <w:shd w:val="clear" w:color="auto" w:fill="auto"/>
            <w:vAlign w:val="center"/>
            <w:hideMark/>
          </w:tcPr>
          <w:p w14:paraId="4360C621" w14:textId="01235F30"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xml:space="preserve">Former senior auditor </w:t>
            </w:r>
            <w:r w:rsidR="00493750">
              <w:rPr>
                <w:rFonts w:ascii="Times New Roman" w:eastAsia="Times New Roman" w:hAnsi="Times New Roman" w:cs="Times New Roman"/>
                <w:color w:val="000000"/>
                <w:sz w:val="24"/>
                <w:szCs w:val="24"/>
              </w:rPr>
              <w:t>at</w:t>
            </w:r>
            <w:r w:rsidRPr="00736598">
              <w:rPr>
                <w:rFonts w:ascii="Times New Roman" w:eastAsia="Times New Roman" w:hAnsi="Times New Roman" w:cs="Times New Roman"/>
                <w:color w:val="000000"/>
                <w:sz w:val="24"/>
                <w:szCs w:val="24"/>
              </w:rPr>
              <w:t xml:space="preserve"> Chamber of Accounts</w:t>
            </w:r>
          </w:p>
        </w:tc>
        <w:tc>
          <w:tcPr>
            <w:tcW w:w="987" w:type="dxa"/>
            <w:tcBorders>
              <w:top w:val="nil"/>
              <w:left w:val="nil"/>
              <w:bottom w:val="nil"/>
              <w:right w:val="single" w:sz="4" w:space="0" w:color="auto"/>
            </w:tcBorders>
            <w:shd w:val="clear" w:color="auto" w:fill="auto"/>
            <w:vAlign w:val="center"/>
            <w:hideMark/>
          </w:tcPr>
          <w:p w14:paraId="729DC0F1"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47</w:t>
            </w:r>
          </w:p>
        </w:tc>
        <w:tc>
          <w:tcPr>
            <w:tcW w:w="276" w:type="dxa"/>
            <w:tcBorders>
              <w:top w:val="nil"/>
              <w:left w:val="nil"/>
              <w:bottom w:val="nil"/>
              <w:right w:val="single" w:sz="4" w:space="0" w:color="auto"/>
            </w:tcBorders>
            <w:shd w:val="clear" w:color="auto" w:fill="auto"/>
            <w:vAlign w:val="center"/>
            <w:hideMark/>
          </w:tcPr>
          <w:p w14:paraId="28FFDF6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7B2A440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CSO06</w:t>
            </w:r>
          </w:p>
        </w:tc>
        <w:tc>
          <w:tcPr>
            <w:tcW w:w="3205" w:type="dxa"/>
            <w:tcBorders>
              <w:top w:val="nil"/>
              <w:left w:val="nil"/>
              <w:bottom w:val="nil"/>
              <w:right w:val="single" w:sz="4" w:space="0" w:color="auto"/>
            </w:tcBorders>
            <w:shd w:val="clear" w:color="auto" w:fill="auto"/>
            <w:vAlign w:val="center"/>
            <w:hideMark/>
          </w:tcPr>
          <w:p w14:paraId="1F801FE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xml:space="preserve">Official of an anti-corruption </w:t>
            </w:r>
            <w:proofErr w:type="spellStart"/>
            <w:r w:rsidRPr="00736598">
              <w:rPr>
                <w:rFonts w:ascii="Times New Roman" w:eastAsia="Times New Roman" w:hAnsi="Times New Roman" w:cs="Times New Roman"/>
                <w:color w:val="000000"/>
                <w:sz w:val="24"/>
                <w:szCs w:val="24"/>
              </w:rPr>
              <w:t>organisation</w:t>
            </w:r>
            <w:proofErr w:type="spellEnd"/>
          </w:p>
        </w:tc>
        <w:tc>
          <w:tcPr>
            <w:tcW w:w="856" w:type="dxa"/>
            <w:tcBorders>
              <w:top w:val="nil"/>
              <w:left w:val="nil"/>
              <w:bottom w:val="nil"/>
              <w:right w:val="single" w:sz="4" w:space="0" w:color="auto"/>
            </w:tcBorders>
            <w:shd w:val="clear" w:color="auto" w:fill="auto"/>
            <w:vAlign w:val="center"/>
            <w:hideMark/>
          </w:tcPr>
          <w:p w14:paraId="1153A6B9"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45</w:t>
            </w:r>
          </w:p>
        </w:tc>
      </w:tr>
      <w:tr w:rsidR="00B16DA3" w:rsidRPr="00736598" w14:paraId="1959D925"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32AE93F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CC007</w:t>
            </w:r>
          </w:p>
        </w:tc>
        <w:tc>
          <w:tcPr>
            <w:tcW w:w="4053" w:type="dxa"/>
            <w:tcBorders>
              <w:top w:val="nil"/>
              <w:left w:val="nil"/>
              <w:bottom w:val="nil"/>
              <w:right w:val="single" w:sz="4" w:space="0" w:color="auto"/>
            </w:tcBorders>
            <w:shd w:val="clear" w:color="auto" w:fill="auto"/>
            <w:vAlign w:val="center"/>
            <w:hideMark/>
          </w:tcPr>
          <w:p w14:paraId="6E704665" w14:textId="450752C9"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senior auditor at Chamber of Accounts</w:t>
            </w:r>
          </w:p>
        </w:tc>
        <w:tc>
          <w:tcPr>
            <w:tcW w:w="987" w:type="dxa"/>
            <w:tcBorders>
              <w:top w:val="nil"/>
              <w:left w:val="nil"/>
              <w:bottom w:val="nil"/>
              <w:right w:val="single" w:sz="4" w:space="0" w:color="auto"/>
            </w:tcBorders>
            <w:shd w:val="clear" w:color="auto" w:fill="auto"/>
            <w:vAlign w:val="center"/>
            <w:hideMark/>
          </w:tcPr>
          <w:p w14:paraId="644989B3"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60</w:t>
            </w:r>
          </w:p>
        </w:tc>
        <w:tc>
          <w:tcPr>
            <w:tcW w:w="276" w:type="dxa"/>
            <w:tcBorders>
              <w:top w:val="nil"/>
              <w:left w:val="nil"/>
              <w:bottom w:val="nil"/>
              <w:right w:val="single" w:sz="4" w:space="0" w:color="auto"/>
            </w:tcBorders>
            <w:shd w:val="clear" w:color="auto" w:fill="auto"/>
            <w:vAlign w:val="center"/>
            <w:hideMark/>
          </w:tcPr>
          <w:p w14:paraId="74347F5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1D068C0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1F374EA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27D1092D"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4446E687" w14:textId="77777777" w:rsidTr="00D341DD">
        <w:trPr>
          <w:trHeight w:val="498"/>
        </w:trPr>
        <w:tc>
          <w:tcPr>
            <w:tcW w:w="988" w:type="dxa"/>
            <w:tcBorders>
              <w:top w:val="nil"/>
              <w:left w:val="single" w:sz="4" w:space="0" w:color="auto"/>
              <w:bottom w:val="nil"/>
              <w:right w:val="single" w:sz="4" w:space="0" w:color="auto"/>
            </w:tcBorders>
            <w:shd w:val="clear" w:color="auto" w:fill="auto"/>
            <w:vAlign w:val="center"/>
            <w:hideMark/>
          </w:tcPr>
          <w:p w14:paraId="26EC1318"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4053" w:type="dxa"/>
            <w:tcBorders>
              <w:top w:val="nil"/>
              <w:left w:val="nil"/>
              <w:bottom w:val="nil"/>
              <w:right w:val="single" w:sz="4" w:space="0" w:color="auto"/>
            </w:tcBorders>
            <w:shd w:val="clear" w:color="auto" w:fill="auto"/>
            <w:vAlign w:val="center"/>
            <w:hideMark/>
          </w:tcPr>
          <w:p w14:paraId="49A55177" w14:textId="44FFB227" w:rsidR="00B16DA3" w:rsidRPr="00736598" w:rsidRDefault="00B16DA3" w:rsidP="00B16DA3">
            <w:pPr>
              <w:spacing w:after="0" w:line="240" w:lineRule="auto"/>
              <w:rPr>
                <w:rFonts w:ascii="Times New Roman" w:eastAsia="Times New Roman" w:hAnsi="Times New Roman" w:cs="Times New Roman"/>
                <w:color w:val="000000"/>
                <w:sz w:val="24"/>
                <w:szCs w:val="24"/>
              </w:rPr>
            </w:pPr>
          </w:p>
        </w:tc>
        <w:tc>
          <w:tcPr>
            <w:tcW w:w="987" w:type="dxa"/>
            <w:tcBorders>
              <w:top w:val="nil"/>
              <w:left w:val="nil"/>
              <w:bottom w:val="nil"/>
              <w:right w:val="single" w:sz="4" w:space="0" w:color="auto"/>
            </w:tcBorders>
            <w:shd w:val="clear" w:color="auto" w:fill="auto"/>
            <w:vAlign w:val="center"/>
            <w:hideMark/>
          </w:tcPr>
          <w:p w14:paraId="66332296"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276" w:type="dxa"/>
            <w:tcBorders>
              <w:top w:val="nil"/>
              <w:left w:val="nil"/>
              <w:bottom w:val="nil"/>
              <w:right w:val="single" w:sz="4" w:space="0" w:color="auto"/>
            </w:tcBorders>
            <w:shd w:val="clear" w:color="auto" w:fill="auto"/>
            <w:vAlign w:val="center"/>
            <w:hideMark/>
          </w:tcPr>
          <w:p w14:paraId="52C2C4F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150ADD7F"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5CE01997"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Treasury &amp; Accounting Department</w:t>
            </w:r>
          </w:p>
        </w:tc>
        <w:tc>
          <w:tcPr>
            <w:tcW w:w="856" w:type="dxa"/>
            <w:tcBorders>
              <w:top w:val="nil"/>
              <w:left w:val="nil"/>
              <w:bottom w:val="nil"/>
              <w:right w:val="single" w:sz="4" w:space="0" w:color="auto"/>
            </w:tcBorders>
            <w:shd w:val="clear" w:color="auto" w:fill="auto"/>
            <w:vAlign w:val="center"/>
            <w:hideMark/>
          </w:tcPr>
          <w:p w14:paraId="1C42A880"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404EAA3A" w14:textId="77777777" w:rsidTr="00D341DD">
        <w:trPr>
          <w:trHeight w:val="450"/>
        </w:trPr>
        <w:tc>
          <w:tcPr>
            <w:tcW w:w="988" w:type="dxa"/>
            <w:tcBorders>
              <w:top w:val="nil"/>
              <w:left w:val="single" w:sz="4" w:space="0" w:color="auto"/>
              <w:bottom w:val="nil"/>
              <w:right w:val="single" w:sz="4" w:space="0" w:color="auto"/>
            </w:tcBorders>
            <w:shd w:val="clear" w:color="auto" w:fill="auto"/>
            <w:vAlign w:val="center"/>
            <w:hideMark/>
          </w:tcPr>
          <w:p w14:paraId="6F06B37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4053" w:type="dxa"/>
            <w:tcBorders>
              <w:top w:val="nil"/>
              <w:left w:val="nil"/>
              <w:bottom w:val="nil"/>
              <w:right w:val="single" w:sz="4" w:space="0" w:color="auto"/>
            </w:tcBorders>
            <w:shd w:val="clear" w:color="auto" w:fill="auto"/>
            <w:vAlign w:val="center"/>
            <w:hideMark/>
          </w:tcPr>
          <w:p w14:paraId="6F1ECD31"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IGE &amp; IGF</w:t>
            </w:r>
          </w:p>
        </w:tc>
        <w:tc>
          <w:tcPr>
            <w:tcW w:w="987" w:type="dxa"/>
            <w:tcBorders>
              <w:top w:val="nil"/>
              <w:left w:val="nil"/>
              <w:bottom w:val="nil"/>
              <w:right w:val="single" w:sz="4" w:space="0" w:color="auto"/>
            </w:tcBorders>
            <w:shd w:val="clear" w:color="auto" w:fill="auto"/>
            <w:vAlign w:val="center"/>
            <w:hideMark/>
          </w:tcPr>
          <w:p w14:paraId="0BB2B43C" w14:textId="77777777" w:rsidR="00B16DA3" w:rsidRPr="00736598" w:rsidRDefault="00B16DA3" w:rsidP="00B16DA3">
            <w:pPr>
              <w:spacing w:after="0" w:line="240" w:lineRule="auto"/>
              <w:jc w:val="center"/>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 </w:t>
            </w:r>
          </w:p>
        </w:tc>
        <w:tc>
          <w:tcPr>
            <w:tcW w:w="276" w:type="dxa"/>
            <w:tcBorders>
              <w:top w:val="nil"/>
              <w:left w:val="nil"/>
              <w:bottom w:val="nil"/>
              <w:right w:val="single" w:sz="4" w:space="0" w:color="auto"/>
            </w:tcBorders>
            <w:shd w:val="clear" w:color="auto" w:fill="auto"/>
            <w:vAlign w:val="center"/>
            <w:hideMark/>
          </w:tcPr>
          <w:p w14:paraId="61B916C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14AB6D8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TAD01</w:t>
            </w:r>
          </w:p>
        </w:tc>
        <w:tc>
          <w:tcPr>
            <w:tcW w:w="3205" w:type="dxa"/>
            <w:tcBorders>
              <w:top w:val="nil"/>
              <w:left w:val="nil"/>
              <w:bottom w:val="nil"/>
              <w:right w:val="single" w:sz="4" w:space="0" w:color="auto"/>
            </w:tcBorders>
            <w:shd w:val="clear" w:color="auto" w:fill="auto"/>
            <w:vAlign w:val="center"/>
            <w:hideMark/>
          </w:tcPr>
          <w:p w14:paraId="0F9534A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TAD Head</w:t>
            </w:r>
          </w:p>
        </w:tc>
        <w:tc>
          <w:tcPr>
            <w:tcW w:w="856" w:type="dxa"/>
            <w:tcBorders>
              <w:top w:val="nil"/>
              <w:left w:val="nil"/>
              <w:bottom w:val="nil"/>
              <w:right w:val="single" w:sz="4" w:space="0" w:color="auto"/>
            </w:tcBorders>
            <w:shd w:val="clear" w:color="auto" w:fill="auto"/>
            <w:vAlign w:val="center"/>
            <w:hideMark/>
          </w:tcPr>
          <w:p w14:paraId="6A119A05"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65</w:t>
            </w:r>
          </w:p>
        </w:tc>
      </w:tr>
      <w:tr w:rsidR="00B16DA3" w:rsidRPr="00736598" w14:paraId="5EBC9698" w14:textId="77777777" w:rsidTr="00D341DD">
        <w:trPr>
          <w:trHeight w:val="405"/>
        </w:trPr>
        <w:tc>
          <w:tcPr>
            <w:tcW w:w="988" w:type="dxa"/>
            <w:tcBorders>
              <w:top w:val="nil"/>
              <w:left w:val="single" w:sz="4" w:space="0" w:color="auto"/>
              <w:bottom w:val="nil"/>
              <w:right w:val="single" w:sz="4" w:space="0" w:color="auto"/>
            </w:tcBorders>
            <w:shd w:val="clear" w:color="auto" w:fill="auto"/>
            <w:vAlign w:val="center"/>
            <w:hideMark/>
          </w:tcPr>
          <w:p w14:paraId="24E548F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IG001</w:t>
            </w:r>
          </w:p>
        </w:tc>
        <w:tc>
          <w:tcPr>
            <w:tcW w:w="4053" w:type="dxa"/>
            <w:tcBorders>
              <w:top w:val="nil"/>
              <w:left w:val="nil"/>
              <w:bottom w:val="nil"/>
              <w:right w:val="single" w:sz="4" w:space="0" w:color="auto"/>
            </w:tcBorders>
            <w:shd w:val="clear" w:color="auto" w:fill="auto"/>
            <w:vAlign w:val="center"/>
            <w:hideMark/>
          </w:tcPr>
          <w:p w14:paraId="0B2BFF2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IGE official</w:t>
            </w:r>
          </w:p>
        </w:tc>
        <w:tc>
          <w:tcPr>
            <w:tcW w:w="987" w:type="dxa"/>
            <w:tcBorders>
              <w:top w:val="nil"/>
              <w:left w:val="nil"/>
              <w:bottom w:val="nil"/>
              <w:right w:val="single" w:sz="4" w:space="0" w:color="auto"/>
            </w:tcBorders>
            <w:shd w:val="clear" w:color="auto" w:fill="auto"/>
            <w:vAlign w:val="center"/>
            <w:hideMark/>
          </w:tcPr>
          <w:p w14:paraId="31E9089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98</w:t>
            </w:r>
          </w:p>
        </w:tc>
        <w:tc>
          <w:tcPr>
            <w:tcW w:w="276" w:type="dxa"/>
            <w:tcBorders>
              <w:top w:val="nil"/>
              <w:left w:val="nil"/>
              <w:bottom w:val="nil"/>
              <w:right w:val="single" w:sz="4" w:space="0" w:color="auto"/>
            </w:tcBorders>
            <w:shd w:val="clear" w:color="auto" w:fill="auto"/>
            <w:vAlign w:val="center"/>
            <w:hideMark/>
          </w:tcPr>
          <w:p w14:paraId="53FC296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0BCD415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TAD02</w:t>
            </w:r>
          </w:p>
        </w:tc>
        <w:tc>
          <w:tcPr>
            <w:tcW w:w="3205" w:type="dxa"/>
            <w:tcBorders>
              <w:top w:val="nil"/>
              <w:left w:val="nil"/>
              <w:bottom w:val="nil"/>
              <w:right w:val="single" w:sz="4" w:space="0" w:color="auto"/>
            </w:tcBorders>
            <w:shd w:val="clear" w:color="auto" w:fill="auto"/>
            <w:vAlign w:val="center"/>
            <w:hideMark/>
          </w:tcPr>
          <w:p w14:paraId="5C516AA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senior official at TAD</w:t>
            </w:r>
          </w:p>
        </w:tc>
        <w:tc>
          <w:tcPr>
            <w:tcW w:w="856" w:type="dxa"/>
            <w:tcBorders>
              <w:top w:val="nil"/>
              <w:left w:val="nil"/>
              <w:bottom w:val="nil"/>
              <w:right w:val="single" w:sz="4" w:space="0" w:color="auto"/>
            </w:tcBorders>
            <w:shd w:val="clear" w:color="auto" w:fill="auto"/>
            <w:vAlign w:val="center"/>
            <w:hideMark/>
          </w:tcPr>
          <w:p w14:paraId="3A7612D0"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50</w:t>
            </w:r>
          </w:p>
        </w:tc>
      </w:tr>
      <w:tr w:rsidR="00B16DA3" w:rsidRPr="00736598" w14:paraId="124508CC" w14:textId="77777777" w:rsidTr="00D341DD">
        <w:trPr>
          <w:trHeight w:val="405"/>
        </w:trPr>
        <w:tc>
          <w:tcPr>
            <w:tcW w:w="988" w:type="dxa"/>
            <w:tcBorders>
              <w:top w:val="nil"/>
              <w:left w:val="single" w:sz="4" w:space="0" w:color="auto"/>
              <w:bottom w:val="nil"/>
              <w:right w:val="single" w:sz="4" w:space="0" w:color="auto"/>
            </w:tcBorders>
            <w:shd w:val="clear" w:color="auto" w:fill="auto"/>
            <w:vAlign w:val="center"/>
            <w:hideMark/>
          </w:tcPr>
          <w:p w14:paraId="03EA27A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IG002</w:t>
            </w:r>
          </w:p>
        </w:tc>
        <w:tc>
          <w:tcPr>
            <w:tcW w:w="4053" w:type="dxa"/>
            <w:tcBorders>
              <w:top w:val="nil"/>
              <w:left w:val="nil"/>
              <w:bottom w:val="nil"/>
              <w:right w:val="single" w:sz="4" w:space="0" w:color="auto"/>
            </w:tcBorders>
            <w:shd w:val="clear" w:color="auto" w:fill="auto"/>
            <w:vAlign w:val="center"/>
            <w:hideMark/>
          </w:tcPr>
          <w:p w14:paraId="4900E54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IGE official</w:t>
            </w:r>
          </w:p>
        </w:tc>
        <w:tc>
          <w:tcPr>
            <w:tcW w:w="987" w:type="dxa"/>
            <w:tcBorders>
              <w:top w:val="nil"/>
              <w:left w:val="nil"/>
              <w:bottom w:val="nil"/>
              <w:right w:val="single" w:sz="4" w:space="0" w:color="auto"/>
            </w:tcBorders>
            <w:shd w:val="clear" w:color="auto" w:fill="auto"/>
            <w:vAlign w:val="center"/>
            <w:hideMark/>
          </w:tcPr>
          <w:p w14:paraId="4267941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84</w:t>
            </w:r>
          </w:p>
        </w:tc>
        <w:tc>
          <w:tcPr>
            <w:tcW w:w="276" w:type="dxa"/>
            <w:tcBorders>
              <w:top w:val="nil"/>
              <w:left w:val="nil"/>
              <w:bottom w:val="nil"/>
              <w:right w:val="single" w:sz="4" w:space="0" w:color="auto"/>
            </w:tcBorders>
            <w:shd w:val="clear" w:color="auto" w:fill="auto"/>
            <w:vAlign w:val="center"/>
            <w:hideMark/>
          </w:tcPr>
          <w:p w14:paraId="1AA8963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5097726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TAD03</w:t>
            </w:r>
          </w:p>
        </w:tc>
        <w:tc>
          <w:tcPr>
            <w:tcW w:w="3205" w:type="dxa"/>
            <w:tcBorders>
              <w:top w:val="nil"/>
              <w:left w:val="nil"/>
              <w:bottom w:val="nil"/>
              <w:right w:val="single" w:sz="4" w:space="0" w:color="auto"/>
            </w:tcBorders>
            <w:shd w:val="clear" w:color="auto" w:fill="auto"/>
            <w:vAlign w:val="center"/>
            <w:hideMark/>
          </w:tcPr>
          <w:p w14:paraId="5D0BC82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Senior Accountant at TAD</w:t>
            </w:r>
          </w:p>
        </w:tc>
        <w:tc>
          <w:tcPr>
            <w:tcW w:w="856" w:type="dxa"/>
            <w:tcBorders>
              <w:top w:val="nil"/>
              <w:left w:val="nil"/>
              <w:bottom w:val="nil"/>
              <w:right w:val="single" w:sz="4" w:space="0" w:color="auto"/>
            </w:tcBorders>
            <w:shd w:val="clear" w:color="auto" w:fill="auto"/>
            <w:vAlign w:val="center"/>
            <w:hideMark/>
          </w:tcPr>
          <w:p w14:paraId="2809927A"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54</w:t>
            </w:r>
          </w:p>
        </w:tc>
      </w:tr>
      <w:tr w:rsidR="00B16DA3" w:rsidRPr="00736598" w14:paraId="77337447"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7D6F2F9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IG003</w:t>
            </w:r>
          </w:p>
        </w:tc>
        <w:tc>
          <w:tcPr>
            <w:tcW w:w="4053" w:type="dxa"/>
            <w:tcBorders>
              <w:top w:val="nil"/>
              <w:left w:val="nil"/>
              <w:bottom w:val="nil"/>
              <w:right w:val="single" w:sz="4" w:space="0" w:color="auto"/>
            </w:tcBorders>
            <w:shd w:val="clear" w:color="auto" w:fill="auto"/>
            <w:vAlign w:val="center"/>
            <w:hideMark/>
          </w:tcPr>
          <w:p w14:paraId="2D8241AC" w14:textId="77777777" w:rsidR="00B16DA3" w:rsidRPr="00C43879" w:rsidRDefault="00B16DA3" w:rsidP="00B16DA3">
            <w:pPr>
              <w:spacing w:after="0" w:line="240" w:lineRule="auto"/>
              <w:rPr>
                <w:rFonts w:ascii="Times New Roman" w:eastAsia="Times New Roman" w:hAnsi="Times New Roman" w:cs="Times New Roman"/>
                <w:color w:val="000000"/>
                <w:sz w:val="24"/>
                <w:szCs w:val="24"/>
                <w:lang w:val="fr-CA"/>
              </w:rPr>
            </w:pPr>
            <w:r w:rsidRPr="00C43879">
              <w:rPr>
                <w:rFonts w:ascii="Times New Roman" w:eastAsia="Times New Roman" w:hAnsi="Times New Roman" w:cs="Times New Roman"/>
                <w:color w:val="000000"/>
                <w:sz w:val="24"/>
                <w:szCs w:val="24"/>
                <w:lang w:val="fr-CA"/>
              </w:rPr>
              <w:t>Bureau d'Analyse et d'Investigation (new IGE) official</w:t>
            </w:r>
          </w:p>
        </w:tc>
        <w:tc>
          <w:tcPr>
            <w:tcW w:w="987" w:type="dxa"/>
            <w:tcBorders>
              <w:top w:val="nil"/>
              <w:left w:val="nil"/>
              <w:bottom w:val="nil"/>
              <w:right w:val="single" w:sz="4" w:space="0" w:color="auto"/>
            </w:tcBorders>
            <w:shd w:val="clear" w:color="auto" w:fill="auto"/>
            <w:vAlign w:val="center"/>
            <w:hideMark/>
          </w:tcPr>
          <w:p w14:paraId="791E40C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27</w:t>
            </w:r>
          </w:p>
        </w:tc>
        <w:tc>
          <w:tcPr>
            <w:tcW w:w="276" w:type="dxa"/>
            <w:tcBorders>
              <w:top w:val="nil"/>
              <w:left w:val="nil"/>
              <w:bottom w:val="nil"/>
              <w:right w:val="single" w:sz="4" w:space="0" w:color="auto"/>
            </w:tcBorders>
            <w:shd w:val="clear" w:color="auto" w:fill="auto"/>
            <w:vAlign w:val="center"/>
            <w:hideMark/>
          </w:tcPr>
          <w:p w14:paraId="18A7A4E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726D010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5ACCAF8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7977779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3C28AE04"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0C00D064"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IG004</w:t>
            </w:r>
          </w:p>
        </w:tc>
        <w:tc>
          <w:tcPr>
            <w:tcW w:w="4053" w:type="dxa"/>
            <w:tcBorders>
              <w:top w:val="nil"/>
              <w:left w:val="nil"/>
              <w:bottom w:val="nil"/>
              <w:right w:val="single" w:sz="4" w:space="0" w:color="auto"/>
            </w:tcBorders>
            <w:shd w:val="clear" w:color="auto" w:fill="auto"/>
            <w:vAlign w:val="center"/>
            <w:hideMark/>
          </w:tcPr>
          <w:p w14:paraId="164744E7" w14:textId="77777777" w:rsidR="00B16DA3" w:rsidRPr="00C43879" w:rsidRDefault="00B16DA3" w:rsidP="00B16DA3">
            <w:pPr>
              <w:spacing w:after="0" w:line="240" w:lineRule="auto"/>
              <w:rPr>
                <w:rFonts w:ascii="Times New Roman" w:eastAsia="Times New Roman" w:hAnsi="Times New Roman" w:cs="Times New Roman"/>
                <w:color w:val="000000"/>
                <w:sz w:val="24"/>
                <w:szCs w:val="24"/>
                <w:lang w:val="fr-CA"/>
              </w:rPr>
            </w:pPr>
            <w:r w:rsidRPr="00C43879">
              <w:rPr>
                <w:rFonts w:ascii="Times New Roman" w:eastAsia="Times New Roman" w:hAnsi="Times New Roman" w:cs="Times New Roman"/>
                <w:color w:val="000000"/>
                <w:sz w:val="24"/>
                <w:szCs w:val="24"/>
                <w:lang w:val="fr-CA"/>
              </w:rPr>
              <w:t>Bureau d'Analyse et d'Investigation (new IGE) official</w:t>
            </w:r>
          </w:p>
        </w:tc>
        <w:tc>
          <w:tcPr>
            <w:tcW w:w="987" w:type="dxa"/>
            <w:tcBorders>
              <w:top w:val="nil"/>
              <w:left w:val="nil"/>
              <w:bottom w:val="nil"/>
              <w:right w:val="single" w:sz="4" w:space="0" w:color="auto"/>
            </w:tcBorders>
            <w:shd w:val="clear" w:color="auto" w:fill="auto"/>
            <w:vAlign w:val="center"/>
            <w:hideMark/>
          </w:tcPr>
          <w:p w14:paraId="472B0AB7"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30</w:t>
            </w:r>
          </w:p>
        </w:tc>
        <w:tc>
          <w:tcPr>
            <w:tcW w:w="276" w:type="dxa"/>
            <w:tcBorders>
              <w:top w:val="nil"/>
              <w:left w:val="nil"/>
              <w:bottom w:val="nil"/>
              <w:right w:val="single" w:sz="4" w:space="0" w:color="auto"/>
            </w:tcBorders>
            <w:shd w:val="clear" w:color="auto" w:fill="auto"/>
            <w:vAlign w:val="center"/>
            <w:hideMark/>
          </w:tcPr>
          <w:p w14:paraId="5946DC2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0E79B86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6EA47CF7"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Government official</w:t>
            </w:r>
          </w:p>
        </w:tc>
        <w:tc>
          <w:tcPr>
            <w:tcW w:w="856" w:type="dxa"/>
            <w:tcBorders>
              <w:top w:val="nil"/>
              <w:left w:val="nil"/>
              <w:bottom w:val="nil"/>
              <w:right w:val="single" w:sz="4" w:space="0" w:color="auto"/>
            </w:tcBorders>
            <w:shd w:val="clear" w:color="auto" w:fill="auto"/>
            <w:vAlign w:val="center"/>
            <w:hideMark/>
          </w:tcPr>
          <w:p w14:paraId="375B145B"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5D5832ED" w14:textId="77777777" w:rsidTr="00D341DD">
        <w:trPr>
          <w:trHeight w:val="420"/>
        </w:trPr>
        <w:tc>
          <w:tcPr>
            <w:tcW w:w="988" w:type="dxa"/>
            <w:tcBorders>
              <w:top w:val="nil"/>
              <w:left w:val="single" w:sz="4" w:space="0" w:color="auto"/>
              <w:bottom w:val="nil"/>
              <w:right w:val="single" w:sz="4" w:space="0" w:color="auto"/>
            </w:tcBorders>
            <w:shd w:val="clear" w:color="auto" w:fill="auto"/>
            <w:vAlign w:val="center"/>
            <w:hideMark/>
          </w:tcPr>
          <w:p w14:paraId="7FA8A9D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IG005</w:t>
            </w:r>
          </w:p>
        </w:tc>
        <w:tc>
          <w:tcPr>
            <w:tcW w:w="4053" w:type="dxa"/>
            <w:tcBorders>
              <w:top w:val="nil"/>
              <w:left w:val="nil"/>
              <w:bottom w:val="nil"/>
              <w:right w:val="single" w:sz="4" w:space="0" w:color="auto"/>
            </w:tcBorders>
            <w:shd w:val="clear" w:color="auto" w:fill="auto"/>
            <w:vAlign w:val="center"/>
            <w:hideMark/>
          </w:tcPr>
          <w:p w14:paraId="04879304"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IGF official</w:t>
            </w:r>
          </w:p>
        </w:tc>
        <w:tc>
          <w:tcPr>
            <w:tcW w:w="987" w:type="dxa"/>
            <w:tcBorders>
              <w:top w:val="nil"/>
              <w:left w:val="nil"/>
              <w:bottom w:val="nil"/>
              <w:right w:val="single" w:sz="4" w:space="0" w:color="auto"/>
            </w:tcBorders>
            <w:shd w:val="clear" w:color="auto" w:fill="auto"/>
            <w:vAlign w:val="center"/>
            <w:hideMark/>
          </w:tcPr>
          <w:p w14:paraId="601FBD12"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89</w:t>
            </w:r>
          </w:p>
        </w:tc>
        <w:tc>
          <w:tcPr>
            <w:tcW w:w="276" w:type="dxa"/>
            <w:tcBorders>
              <w:top w:val="nil"/>
              <w:left w:val="nil"/>
              <w:bottom w:val="nil"/>
              <w:right w:val="single" w:sz="4" w:space="0" w:color="auto"/>
            </w:tcBorders>
            <w:shd w:val="clear" w:color="auto" w:fill="auto"/>
            <w:vAlign w:val="center"/>
            <w:hideMark/>
          </w:tcPr>
          <w:p w14:paraId="3CA5335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28AFFF6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GOV01</w:t>
            </w:r>
          </w:p>
        </w:tc>
        <w:tc>
          <w:tcPr>
            <w:tcW w:w="3205" w:type="dxa"/>
            <w:tcBorders>
              <w:top w:val="nil"/>
              <w:left w:val="nil"/>
              <w:bottom w:val="nil"/>
              <w:right w:val="single" w:sz="4" w:space="0" w:color="auto"/>
            </w:tcBorders>
            <w:shd w:val="clear" w:color="auto" w:fill="auto"/>
            <w:vAlign w:val="center"/>
            <w:hideMark/>
          </w:tcPr>
          <w:p w14:paraId="02E5E7F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government official</w:t>
            </w:r>
          </w:p>
        </w:tc>
        <w:tc>
          <w:tcPr>
            <w:tcW w:w="856" w:type="dxa"/>
            <w:tcBorders>
              <w:top w:val="nil"/>
              <w:left w:val="nil"/>
              <w:bottom w:val="nil"/>
              <w:right w:val="single" w:sz="4" w:space="0" w:color="auto"/>
            </w:tcBorders>
            <w:shd w:val="clear" w:color="auto" w:fill="auto"/>
            <w:vAlign w:val="center"/>
            <w:hideMark/>
          </w:tcPr>
          <w:p w14:paraId="49019905"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118</w:t>
            </w:r>
          </w:p>
        </w:tc>
      </w:tr>
      <w:tr w:rsidR="00B16DA3" w:rsidRPr="00736598" w14:paraId="0AC445D3" w14:textId="77777777" w:rsidTr="00D341DD">
        <w:trPr>
          <w:trHeight w:val="420"/>
        </w:trPr>
        <w:tc>
          <w:tcPr>
            <w:tcW w:w="988" w:type="dxa"/>
            <w:tcBorders>
              <w:top w:val="nil"/>
              <w:left w:val="single" w:sz="4" w:space="0" w:color="auto"/>
              <w:bottom w:val="nil"/>
              <w:right w:val="single" w:sz="4" w:space="0" w:color="auto"/>
            </w:tcBorders>
            <w:shd w:val="clear" w:color="auto" w:fill="auto"/>
            <w:vAlign w:val="center"/>
            <w:hideMark/>
          </w:tcPr>
          <w:p w14:paraId="1BA6A45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IG006</w:t>
            </w:r>
          </w:p>
        </w:tc>
        <w:tc>
          <w:tcPr>
            <w:tcW w:w="4053" w:type="dxa"/>
            <w:tcBorders>
              <w:top w:val="nil"/>
              <w:left w:val="nil"/>
              <w:bottom w:val="nil"/>
              <w:right w:val="single" w:sz="4" w:space="0" w:color="auto"/>
            </w:tcBorders>
            <w:shd w:val="clear" w:color="auto" w:fill="auto"/>
            <w:vAlign w:val="center"/>
            <w:hideMark/>
          </w:tcPr>
          <w:p w14:paraId="62FB42D8"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IGF official</w:t>
            </w:r>
          </w:p>
        </w:tc>
        <w:tc>
          <w:tcPr>
            <w:tcW w:w="987" w:type="dxa"/>
            <w:tcBorders>
              <w:top w:val="nil"/>
              <w:left w:val="nil"/>
              <w:bottom w:val="nil"/>
              <w:right w:val="single" w:sz="4" w:space="0" w:color="auto"/>
            </w:tcBorders>
            <w:shd w:val="clear" w:color="auto" w:fill="auto"/>
            <w:vAlign w:val="center"/>
            <w:hideMark/>
          </w:tcPr>
          <w:p w14:paraId="5C403CDF"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76</w:t>
            </w:r>
          </w:p>
        </w:tc>
        <w:tc>
          <w:tcPr>
            <w:tcW w:w="276" w:type="dxa"/>
            <w:tcBorders>
              <w:top w:val="nil"/>
              <w:left w:val="nil"/>
              <w:bottom w:val="nil"/>
              <w:right w:val="single" w:sz="4" w:space="0" w:color="auto"/>
            </w:tcBorders>
            <w:shd w:val="clear" w:color="auto" w:fill="auto"/>
            <w:vAlign w:val="center"/>
            <w:hideMark/>
          </w:tcPr>
          <w:p w14:paraId="276C202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7A19B27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46E11BB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44F1C94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1AD8FBBA" w14:textId="77777777" w:rsidTr="00D341DD">
        <w:trPr>
          <w:trHeight w:val="420"/>
        </w:trPr>
        <w:tc>
          <w:tcPr>
            <w:tcW w:w="988" w:type="dxa"/>
            <w:tcBorders>
              <w:top w:val="nil"/>
              <w:left w:val="single" w:sz="4" w:space="0" w:color="auto"/>
              <w:bottom w:val="nil"/>
              <w:right w:val="single" w:sz="4" w:space="0" w:color="auto"/>
            </w:tcBorders>
            <w:shd w:val="clear" w:color="auto" w:fill="auto"/>
            <w:vAlign w:val="center"/>
            <w:hideMark/>
          </w:tcPr>
          <w:p w14:paraId="26B761A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IG007</w:t>
            </w:r>
          </w:p>
        </w:tc>
        <w:tc>
          <w:tcPr>
            <w:tcW w:w="4053" w:type="dxa"/>
            <w:tcBorders>
              <w:top w:val="nil"/>
              <w:left w:val="nil"/>
              <w:bottom w:val="nil"/>
              <w:right w:val="single" w:sz="4" w:space="0" w:color="auto"/>
            </w:tcBorders>
            <w:shd w:val="clear" w:color="auto" w:fill="auto"/>
            <w:vAlign w:val="center"/>
            <w:hideMark/>
          </w:tcPr>
          <w:p w14:paraId="64293D3F"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IGF official</w:t>
            </w:r>
          </w:p>
        </w:tc>
        <w:tc>
          <w:tcPr>
            <w:tcW w:w="987" w:type="dxa"/>
            <w:tcBorders>
              <w:top w:val="nil"/>
              <w:left w:val="nil"/>
              <w:bottom w:val="nil"/>
              <w:right w:val="single" w:sz="4" w:space="0" w:color="auto"/>
            </w:tcBorders>
            <w:shd w:val="clear" w:color="auto" w:fill="auto"/>
            <w:vAlign w:val="center"/>
            <w:hideMark/>
          </w:tcPr>
          <w:p w14:paraId="1D1F78F9"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93</w:t>
            </w:r>
          </w:p>
        </w:tc>
        <w:tc>
          <w:tcPr>
            <w:tcW w:w="276" w:type="dxa"/>
            <w:tcBorders>
              <w:top w:val="nil"/>
              <w:left w:val="nil"/>
              <w:bottom w:val="nil"/>
              <w:right w:val="single" w:sz="4" w:space="0" w:color="auto"/>
            </w:tcBorders>
            <w:shd w:val="clear" w:color="auto" w:fill="auto"/>
            <w:vAlign w:val="center"/>
            <w:hideMark/>
          </w:tcPr>
          <w:p w14:paraId="5B70AF3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0CFDB04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7B5FBC6C"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Parliament</w:t>
            </w:r>
          </w:p>
        </w:tc>
        <w:tc>
          <w:tcPr>
            <w:tcW w:w="856" w:type="dxa"/>
            <w:tcBorders>
              <w:top w:val="nil"/>
              <w:left w:val="nil"/>
              <w:bottom w:val="nil"/>
              <w:right w:val="single" w:sz="4" w:space="0" w:color="auto"/>
            </w:tcBorders>
            <w:shd w:val="clear" w:color="auto" w:fill="auto"/>
            <w:vAlign w:val="center"/>
            <w:hideMark/>
          </w:tcPr>
          <w:p w14:paraId="22CC8362"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5870AA8E" w14:textId="77777777" w:rsidTr="00D341DD">
        <w:trPr>
          <w:trHeight w:val="570"/>
        </w:trPr>
        <w:tc>
          <w:tcPr>
            <w:tcW w:w="988" w:type="dxa"/>
            <w:tcBorders>
              <w:top w:val="nil"/>
              <w:left w:val="single" w:sz="4" w:space="0" w:color="auto"/>
              <w:bottom w:val="nil"/>
              <w:right w:val="single" w:sz="4" w:space="0" w:color="auto"/>
            </w:tcBorders>
            <w:shd w:val="clear" w:color="auto" w:fill="auto"/>
            <w:vAlign w:val="center"/>
            <w:hideMark/>
          </w:tcPr>
          <w:p w14:paraId="113DE018"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IG008</w:t>
            </w:r>
          </w:p>
        </w:tc>
        <w:tc>
          <w:tcPr>
            <w:tcW w:w="4053" w:type="dxa"/>
            <w:tcBorders>
              <w:top w:val="nil"/>
              <w:left w:val="nil"/>
              <w:bottom w:val="nil"/>
              <w:right w:val="single" w:sz="4" w:space="0" w:color="auto"/>
            </w:tcBorders>
            <w:shd w:val="clear" w:color="auto" w:fill="auto"/>
            <w:vAlign w:val="center"/>
            <w:hideMark/>
          </w:tcPr>
          <w:p w14:paraId="0DCAC42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IGF official</w:t>
            </w:r>
          </w:p>
        </w:tc>
        <w:tc>
          <w:tcPr>
            <w:tcW w:w="987" w:type="dxa"/>
            <w:tcBorders>
              <w:top w:val="nil"/>
              <w:left w:val="nil"/>
              <w:bottom w:val="nil"/>
              <w:right w:val="single" w:sz="4" w:space="0" w:color="auto"/>
            </w:tcBorders>
            <w:shd w:val="clear" w:color="auto" w:fill="auto"/>
            <w:vAlign w:val="center"/>
            <w:hideMark/>
          </w:tcPr>
          <w:p w14:paraId="36D4A27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85</w:t>
            </w:r>
          </w:p>
        </w:tc>
        <w:tc>
          <w:tcPr>
            <w:tcW w:w="276" w:type="dxa"/>
            <w:tcBorders>
              <w:top w:val="nil"/>
              <w:left w:val="nil"/>
              <w:bottom w:val="nil"/>
              <w:right w:val="single" w:sz="4" w:space="0" w:color="auto"/>
            </w:tcBorders>
            <w:shd w:val="clear" w:color="auto" w:fill="auto"/>
            <w:vAlign w:val="center"/>
            <w:hideMark/>
          </w:tcPr>
          <w:p w14:paraId="1669072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5643E97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AN001</w:t>
            </w:r>
          </w:p>
        </w:tc>
        <w:tc>
          <w:tcPr>
            <w:tcW w:w="3205" w:type="dxa"/>
            <w:tcBorders>
              <w:top w:val="nil"/>
              <w:left w:val="nil"/>
              <w:bottom w:val="nil"/>
              <w:right w:val="single" w:sz="4" w:space="0" w:color="auto"/>
            </w:tcBorders>
            <w:shd w:val="clear" w:color="auto" w:fill="auto"/>
            <w:vAlign w:val="center"/>
            <w:hideMark/>
          </w:tcPr>
          <w:p w14:paraId="0660379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Former MP, member of the Finance Committee</w:t>
            </w:r>
          </w:p>
        </w:tc>
        <w:tc>
          <w:tcPr>
            <w:tcW w:w="856" w:type="dxa"/>
            <w:tcBorders>
              <w:top w:val="nil"/>
              <w:left w:val="nil"/>
              <w:bottom w:val="nil"/>
              <w:right w:val="single" w:sz="4" w:space="0" w:color="auto"/>
            </w:tcBorders>
            <w:shd w:val="clear" w:color="auto" w:fill="auto"/>
            <w:vAlign w:val="center"/>
            <w:hideMark/>
          </w:tcPr>
          <w:p w14:paraId="3441B95B"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75</w:t>
            </w:r>
          </w:p>
        </w:tc>
      </w:tr>
      <w:tr w:rsidR="00B16DA3" w:rsidRPr="00736598" w14:paraId="5171D829" w14:textId="77777777" w:rsidTr="00D341DD">
        <w:trPr>
          <w:trHeight w:val="183"/>
        </w:trPr>
        <w:tc>
          <w:tcPr>
            <w:tcW w:w="988" w:type="dxa"/>
            <w:tcBorders>
              <w:top w:val="nil"/>
              <w:left w:val="single" w:sz="4" w:space="0" w:color="auto"/>
              <w:bottom w:val="nil"/>
              <w:right w:val="single" w:sz="4" w:space="0" w:color="auto"/>
            </w:tcBorders>
            <w:shd w:val="clear" w:color="auto" w:fill="auto"/>
            <w:vAlign w:val="center"/>
            <w:hideMark/>
          </w:tcPr>
          <w:p w14:paraId="754BE2E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4053" w:type="dxa"/>
            <w:tcBorders>
              <w:top w:val="nil"/>
              <w:left w:val="nil"/>
              <w:bottom w:val="nil"/>
              <w:right w:val="single" w:sz="4" w:space="0" w:color="auto"/>
            </w:tcBorders>
            <w:shd w:val="clear" w:color="auto" w:fill="auto"/>
            <w:vAlign w:val="center"/>
            <w:hideMark/>
          </w:tcPr>
          <w:p w14:paraId="7B4C7F2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87" w:type="dxa"/>
            <w:tcBorders>
              <w:top w:val="nil"/>
              <w:left w:val="nil"/>
              <w:bottom w:val="nil"/>
              <w:right w:val="single" w:sz="4" w:space="0" w:color="auto"/>
            </w:tcBorders>
            <w:shd w:val="clear" w:color="auto" w:fill="auto"/>
            <w:vAlign w:val="center"/>
            <w:hideMark/>
          </w:tcPr>
          <w:p w14:paraId="40B7B14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276" w:type="dxa"/>
            <w:tcBorders>
              <w:top w:val="nil"/>
              <w:left w:val="nil"/>
              <w:bottom w:val="nil"/>
              <w:right w:val="single" w:sz="4" w:space="0" w:color="auto"/>
            </w:tcBorders>
            <w:shd w:val="clear" w:color="auto" w:fill="auto"/>
            <w:vAlign w:val="center"/>
            <w:hideMark/>
          </w:tcPr>
          <w:p w14:paraId="6219834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07CD3BD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677E72A9"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7901B461"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4CF30633" w14:textId="77777777" w:rsidTr="00D341DD">
        <w:trPr>
          <w:trHeight w:val="255"/>
        </w:trPr>
        <w:tc>
          <w:tcPr>
            <w:tcW w:w="988" w:type="dxa"/>
            <w:tcBorders>
              <w:top w:val="nil"/>
              <w:left w:val="single" w:sz="4" w:space="0" w:color="auto"/>
              <w:bottom w:val="nil"/>
              <w:right w:val="single" w:sz="4" w:space="0" w:color="auto"/>
            </w:tcBorders>
            <w:shd w:val="clear" w:color="auto" w:fill="auto"/>
            <w:vAlign w:val="center"/>
            <w:hideMark/>
          </w:tcPr>
          <w:p w14:paraId="177E7E87"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4053" w:type="dxa"/>
            <w:tcBorders>
              <w:top w:val="nil"/>
              <w:left w:val="nil"/>
              <w:bottom w:val="nil"/>
              <w:right w:val="single" w:sz="4" w:space="0" w:color="auto"/>
            </w:tcBorders>
            <w:shd w:val="clear" w:color="auto" w:fill="auto"/>
            <w:vAlign w:val="center"/>
            <w:hideMark/>
          </w:tcPr>
          <w:p w14:paraId="6AC8CE84" w14:textId="77777777" w:rsidR="00B16DA3" w:rsidRPr="00736598" w:rsidRDefault="00B16DA3" w:rsidP="00B16DA3">
            <w:pPr>
              <w:spacing w:after="0" w:line="240" w:lineRule="auto"/>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Donors</w:t>
            </w:r>
          </w:p>
        </w:tc>
        <w:tc>
          <w:tcPr>
            <w:tcW w:w="987" w:type="dxa"/>
            <w:tcBorders>
              <w:top w:val="nil"/>
              <w:left w:val="nil"/>
              <w:bottom w:val="nil"/>
              <w:right w:val="single" w:sz="4" w:space="0" w:color="auto"/>
            </w:tcBorders>
            <w:shd w:val="clear" w:color="auto" w:fill="auto"/>
            <w:vAlign w:val="center"/>
            <w:hideMark/>
          </w:tcPr>
          <w:p w14:paraId="34A7971D" w14:textId="77777777" w:rsidR="00B16DA3" w:rsidRPr="00736598" w:rsidRDefault="00B16DA3" w:rsidP="00B16DA3">
            <w:pPr>
              <w:spacing w:after="0" w:line="240" w:lineRule="auto"/>
              <w:jc w:val="center"/>
              <w:rPr>
                <w:rFonts w:ascii="Times New Roman" w:eastAsia="Times New Roman" w:hAnsi="Times New Roman" w:cs="Times New Roman"/>
                <w:b/>
                <w:bCs/>
                <w:color w:val="000000"/>
                <w:sz w:val="24"/>
                <w:szCs w:val="24"/>
              </w:rPr>
            </w:pPr>
            <w:r w:rsidRPr="00736598">
              <w:rPr>
                <w:rFonts w:ascii="Times New Roman" w:eastAsia="Times New Roman" w:hAnsi="Times New Roman" w:cs="Times New Roman"/>
                <w:b/>
                <w:bCs/>
                <w:color w:val="000000"/>
                <w:sz w:val="24"/>
                <w:szCs w:val="24"/>
              </w:rPr>
              <w:t> </w:t>
            </w:r>
          </w:p>
        </w:tc>
        <w:tc>
          <w:tcPr>
            <w:tcW w:w="276" w:type="dxa"/>
            <w:tcBorders>
              <w:top w:val="nil"/>
              <w:left w:val="nil"/>
              <w:bottom w:val="nil"/>
              <w:right w:val="single" w:sz="4" w:space="0" w:color="auto"/>
            </w:tcBorders>
            <w:shd w:val="clear" w:color="auto" w:fill="auto"/>
            <w:vAlign w:val="center"/>
            <w:hideMark/>
          </w:tcPr>
          <w:p w14:paraId="1C5D0270"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3733406E"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443B8936"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3B0BC0DF"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2B4AE9E3" w14:textId="77777777" w:rsidTr="00D341DD">
        <w:trPr>
          <w:trHeight w:val="375"/>
        </w:trPr>
        <w:tc>
          <w:tcPr>
            <w:tcW w:w="988" w:type="dxa"/>
            <w:tcBorders>
              <w:top w:val="nil"/>
              <w:left w:val="single" w:sz="4" w:space="0" w:color="auto"/>
              <w:bottom w:val="nil"/>
              <w:right w:val="single" w:sz="4" w:space="0" w:color="auto"/>
            </w:tcBorders>
            <w:shd w:val="clear" w:color="auto" w:fill="auto"/>
            <w:vAlign w:val="center"/>
            <w:hideMark/>
          </w:tcPr>
          <w:p w14:paraId="2241AE8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DON01</w:t>
            </w:r>
          </w:p>
        </w:tc>
        <w:tc>
          <w:tcPr>
            <w:tcW w:w="4053" w:type="dxa"/>
            <w:tcBorders>
              <w:top w:val="nil"/>
              <w:left w:val="nil"/>
              <w:bottom w:val="nil"/>
              <w:right w:val="single" w:sz="4" w:space="0" w:color="auto"/>
            </w:tcBorders>
            <w:shd w:val="clear" w:color="auto" w:fill="auto"/>
            <w:vAlign w:val="center"/>
            <w:hideMark/>
          </w:tcPr>
          <w:p w14:paraId="4CD1C01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World Bank official</w:t>
            </w:r>
          </w:p>
        </w:tc>
        <w:tc>
          <w:tcPr>
            <w:tcW w:w="987" w:type="dxa"/>
            <w:tcBorders>
              <w:top w:val="nil"/>
              <w:left w:val="nil"/>
              <w:bottom w:val="nil"/>
              <w:right w:val="single" w:sz="4" w:space="0" w:color="auto"/>
            </w:tcBorders>
            <w:shd w:val="clear" w:color="auto" w:fill="auto"/>
            <w:vAlign w:val="center"/>
            <w:hideMark/>
          </w:tcPr>
          <w:p w14:paraId="25C24782"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64</w:t>
            </w:r>
          </w:p>
        </w:tc>
        <w:tc>
          <w:tcPr>
            <w:tcW w:w="276" w:type="dxa"/>
            <w:tcBorders>
              <w:top w:val="nil"/>
              <w:left w:val="nil"/>
              <w:bottom w:val="nil"/>
              <w:right w:val="single" w:sz="4" w:space="0" w:color="auto"/>
            </w:tcBorders>
            <w:shd w:val="clear" w:color="auto" w:fill="auto"/>
            <w:vAlign w:val="center"/>
            <w:hideMark/>
          </w:tcPr>
          <w:p w14:paraId="293E1F51"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4F443F24"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0837245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467901E8"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5FCBA866" w14:textId="77777777" w:rsidTr="00D341DD">
        <w:trPr>
          <w:trHeight w:val="630"/>
        </w:trPr>
        <w:tc>
          <w:tcPr>
            <w:tcW w:w="988" w:type="dxa"/>
            <w:tcBorders>
              <w:top w:val="nil"/>
              <w:left w:val="single" w:sz="4" w:space="0" w:color="auto"/>
              <w:bottom w:val="nil"/>
              <w:right w:val="single" w:sz="4" w:space="0" w:color="auto"/>
            </w:tcBorders>
            <w:shd w:val="clear" w:color="auto" w:fill="auto"/>
            <w:vAlign w:val="center"/>
            <w:hideMark/>
          </w:tcPr>
          <w:p w14:paraId="73FB83A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DON02</w:t>
            </w:r>
          </w:p>
        </w:tc>
        <w:tc>
          <w:tcPr>
            <w:tcW w:w="4053" w:type="dxa"/>
            <w:tcBorders>
              <w:top w:val="nil"/>
              <w:left w:val="nil"/>
              <w:bottom w:val="nil"/>
              <w:right w:val="single" w:sz="4" w:space="0" w:color="auto"/>
            </w:tcBorders>
            <w:shd w:val="clear" w:color="auto" w:fill="auto"/>
            <w:vAlign w:val="center"/>
            <w:hideMark/>
          </w:tcPr>
          <w:p w14:paraId="12F7785D"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World Bank official (with regional experience)</w:t>
            </w:r>
          </w:p>
        </w:tc>
        <w:tc>
          <w:tcPr>
            <w:tcW w:w="987" w:type="dxa"/>
            <w:tcBorders>
              <w:top w:val="nil"/>
              <w:left w:val="nil"/>
              <w:bottom w:val="nil"/>
              <w:right w:val="single" w:sz="4" w:space="0" w:color="auto"/>
            </w:tcBorders>
            <w:shd w:val="clear" w:color="auto" w:fill="auto"/>
            <w:vAlign w:val="center"/>
            <w:hideMark/>
          </w:tcPr>
          <w:p w14:paraId="3AD14CA5"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58</w:t>
            </w:r>
          </w:p>
        </w:tc>
        <w:tc>
          <w:tcPr>
            <w:tcW w:w="276" w:type="dxa"/>
            <w:tcBorders>
              <w:top w:val="nil"/>
              <w:left w:val="nil"/>
              <w:bottom w:val="nil"/>
              <w:right w:val="single" w:sz="4" w:space="0" w:color="auto"/>
            </w:tcBorders>
            <w:shd w:val="clear" w:color="auto" w:fill="auto"/>
            <w:vAlign w:val="center"/>
            <w:hideMark/>
          </w:tcPr>
          <w:p w14:paraId="0A762D0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72A9821C"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6BF16AF3"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27A0D301"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751808D6" w14:textId="77777777" w:rsidTr="00D341DD">
        <w:trPr>
          <w:trHeight w:val="390"/>
        </w:trPr>
        <w:tc>
          <w:tcPr>
            <w:tcW w:w="988" w:type="dxa"/>
            <w:tcBorders>
              <w:top w:val="nil"/>
              <w:left w:val="single" w:sz="4" w:space="0" w:color="auto"/>
              <w:bottom w:val="nil"/>
              <w:right w:val="single" w:sz="4" w:space="0" w:color="auto"/>
            </w:tcBorders>
            <w:shd w:val="clear" w:color="auto" w:fill="auto"/>
            <w:vAlign w:val="center"/>
            <w:hideMark/>
          </w:tcPr>
          <w:p w14:paraId="2308457F"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DON03</w:t>
            </w:r>
          </w:p>
        </w:tc>
        <w:tc>
          <w:tcPr>
            <w:tcW w:w="4053" w:type="dxa"/>
            <w:tcBorders>
              <w:top w:val="nil"/>
              <w:left w:val="nil"/>
              <w:bottom w:val="nil"/>
              <w:right w:val="single" w:sz="4" w:space="0" w:color="auto"/>
            </w:tcBorders>
            <w:shd w:val="clear" w:color="auto" w:fill="auto"/>
            <w:vAlign w:val="center"/>
            <w:hideMark/>
          </w:tcPr>
          <w:p w14:paraId="0F5ED6F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European Union official</w:t>
            </w:r>
          </w:p>
        </w:tc>
        <w:tc>
          <w:tcPr>
            <w:tcW w:w="987" w:type="dxa"/>
            <w:tcBorders>
              <w:top w:val="nil"/>
              <w:left w:val="nil"/>
              <w:bottom w:val="nil"/>
              <w:right w:val="single" w:sz="4" w:space="0" w:color="auto"/>
            </w:tcBorders>
            <w:shd w:val="clear" w:color="auto" w:fill="auto"/>
            <w:vAlign w:val="center"/>
            <w:hideMark/>
          </w:tcPr>
          <w:p w14:paraId="446922D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60</w:t>
            </w:r>
          </w:p>
        </w:tc>
        <w:tc>
          <w:tcPr>
            <w:tcW w:w="276" w:type="dxa"/>
            <w:tcBorders>
              <w:top w:val="nil"/>
              <w:left w:val="nil"/>
              <w:bottom w:val="nil"/>
              <w:right w:val="single" w:sz="4" w:space="0" w:color="auto"/>
            </w:tcBorders>
            <w:shd w:val="clear" w:color="auto" w:fill="auto"/>
            <w:vAlign w:val="center"/>
            <w:hideMark/>
          </w:tcPr>
          <w:p w14:paraId="106B320F"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nil"/>
              <w:right w:val="single" w:sz="4" w:space="0" w:color="auto"/>
            </w:tcBorders>
            <w:shd w:val="clear" w:color="auto" w:fill="auto"/>
            <w:vAlign w:val="center"/>
            <w:hideMark/>
          </w:tcPr>
          <w:p w14:paraId="7B6C1EA5"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nil"/>
              <w:right w:val="single" w:sz="4" w:space="0" w:color="auto"/>
            </w:tcBorders>
            <w:shd w:val="clear" w:color="auto" w:fill="auto"/>
            <w:vAlign w:val="center"/>
            <w:hideMark/>
          </w:tcPr>
          <w:p w14:paraId="7DE09EC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nil"/>
              <w:right w:val="single" w:sz="4" w:space="0" w:color="auto"/>
            </w:tcBorders>
            <w:shd w:val="clear" w:color="auto" w:fill="auto"/>
            <w:vAlign w:val="center"/>
            <w:hideMark/>
          </w:tcPr>
          <w:p w14:paraId="2D38BF84"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r w:rsidR="00B16DA3" w:rsidRPr="00736598" w14:paraId="395F690C" w14:textId="77777777" w:rsidTr="00D341DD">
        <w:trPr>
          <w:trHeight w:val="34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17EA6F"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DON04</w:t>
            </w:r>
          </w:p>
        </w:tc>
        <w:tc>
          <w:tcPr>
            <w:tcW w:w="4053" w:type="dxa"/>
            <w:tcBorders>
              <w:top w:val="nil"/>
              <w:left w:val="nil"/>
              <w:bottom w:val="single" w:sz="4" w:space="0" w:color="auto"/>
              <w:right w:val="single" w:sz="4" w:space="0" w:color="auto"/>
            </w:tcBorders>
            <w:shd w:val="clear" w:color="auto" w:fill="auto"/>
            <w:vAlign w:val="center"/>
            <w:hideMark/>
          </w:tcPr>
          <w:p w14:paraId="4E89855B"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GIZ official</w:t>
            </w:r>
          </w:p>
        </w:tc>
        <w:tc>
          <w:tcPr>
            <w:tcW w:w="987" w:type="dxa"/>
            <w:tcBorders>
              <w:top w:val="nil"/>
              <w:left w:val="nil"/>
              <w:bottom w:val="single" w:sz="4" w:space="0" w:color="auto"/>
              <w:right w:val="single" w:sz="4" w:space="0" w:color="auto"/>
            </w:tcBorders>
            <w:shd w:val="clear" w:color="auto" w:fill="auto"/>
            <w:vAlign w:val="center"/>
            <w:hideMark/>
          </w:tcPr>
          <w:p w14:paraId="0CCDD685"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45</w:t>
            </w:r>
          </w:p>
        </w:tc>
        <w:tc>
          <w:tcPr>
            <w:tcW w:w="276" w:type="dxa"/>
            <w:tcBorders>
              <w:top w:val="nil"/>
              <w:left w:val="nil"/>
              <w:bottom w:val="single" w:sz="4" w:space="0" w:color="auto"/>
              <w:right w:val="single" w:sz="4" w:space="0" w:color="auto"/>
            </w:tcBorders>
            <w:shd w:val="clear" w:color="auto" w:fill="auto"/>
            <w:vAlign w:val="center"/>
            <w:hideMark/>
          </w:tcPr>
          <w:p w14:paraId="4FAB535A"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vAlign w:val="center"/>
            <w:hideMark/>
          </w:tcPr>
          <w:p w14:paraId="7AA995E2"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3205" w:type="dxa"/>
            <w:tcBorders>
              <w:top w:val="nil"/>
              <w:left w:val="nil"/>
              <w:bottom w:val="single" w:sz="4" w:space="0" w:color="auto"/>
              <w:right w:val="single" w:sz="4" w:space="0" w:color="auto"/>
            </w:tcBorders>
            <w:shd w:val="clear" w:color="auto" w:fill="auto"/>
            <w:vAlign w:val="center"/>
            <w:hideMark/>
          </w:tcPr>
          <w:p w14:paraId="56E7F869" w14:textId="77777777" w:rsidR="00B16DA3" w:rsidRPr="00736598" w:rsidRDefault="00B16DA3" w:rsidP="00B16DA3">
            <w:pPr>
              <w:spacing w:after="0" w:line="240" w:lineRule="auto"/>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14:paraId="1C31B0FC" w14:textId="77777777" w:rsidR="00B16DA3" w:rsidRPr="00736598" w:rsidRDefault="00B16DA3" w:rsidP="00B16DA3">
            <w:pPr>
              <w:spacing w:after="0" w:line="240" w:lineRule="auto"/>
              <w:jc w:val="center"/>
              <w:rPr>
                <w:rFonts w:ascii="Times New Roman" w:eastAsia="Times New Roman" w:hAnsi="Times New Roman" w:cs="Times New Roman"/>
                <w:color w:val="000000"/>
                <w:sz w:val="24"/>
                <w:szCs w:val="24"/>
              </w:rPr>
            </w:pPr>
            <w:r w:rsidRPr="00736598">
              <w:rPr>
                <w:rFonts w:ascii="Times New Roman" w:eastAsia="Times New Roman" w:hAnsi="Times New Roman" w:cs="Times New Roman"/>
                <w:color w:val="000000"/>
                <w:sz w:val="24"/>
                <w:szCs w:val="24"/>
              </w:rPr>
              <w:t> </w:t>
            </w:r>
          </w:p>
        </w:tc>
      </w:tr>
    </w:tbl>
    <w:p w14:paraId="74C962FA" w14:textId="3FC12DB0" w:rsidR="00C1797E" w:rsidRDefault="00C1797E" w:rsidP="00B54F72">
      <w:pPr>
        <w:rPr>
          <w:rFonts w:ascii="Times New Roman" w:hAnsi="Times New Roman" w:cs="Times New Roman"/>
          <w:sz w:val="24"/>
          <w:szCs w:val="24"/>
        </w:rPr>
      </w:pPr>
    </w:p>
    <w:p w14:paraId="41A076AC" w14:textId="7892F17F" w:rsidR="007757CD" w:rsidRPr="009E65D0" w:rsidRDefault="007757CD" w:rsidP="007757CD">
      <w:pPr>
        <w:rPr>
          <w:rFonts w:ascii="Times New Roman" w:hAnsi="Times New Roman" w:cs="Times New Roman"/>
          <w:b/>
          <w:bCs/>
          <w:sz w:val="24"/>
          <w:szCs w:val="24"/>
        </w:rPr>
      </w:pPr>
      <w:r w:rsidRPr="009E65D0">
        <w:rPr>
          <w:rFonts w:ascii="Times New Roman" w:hAnsi="Times New Roman" w:cs="Times New Roman"/>
          <w:b/>
          <w:bCs/>
          <w:sz w:val="24"/>
          <w:szCs w:val="24"/>
        </w:rPr>
        <w:lastRenderedPageBreak/>
        <w:t xml:space="preserve">Appendix </w:t>
      </w:r>
      <w:r w:rsidR="007F4210">
        <w:rPr>
          <w:rFonts w:ascii="Times New Roman" w:hAnsi="Times New Roman" w:cs="Times New Roman"/>
          <w:b/>
          <w:bCs/>
          <w:sz w:val="24"/>
          <w:szCs w:val="24"/>
        </w:rPr>
        <w:t>3</w:t>
      </w:r>
      <w:r w:rsidRPr="009E65D0">
        <w:rPr>
          <w:rFonts w:ascii="Times New Roman" w:hAnsi="Times New Roman" w:cs="Times New Roman"/>
          <w:b/>
          <w:bCs/>
          <w:sz w:val="24"/>
          <w:szCs w:val="24"/>
        </w:rPr>
        <w:t xml:space="preserve">: </w:t>
      </w:r>
      <w:r w:rsidR="00F02415">
        <w:rPr>
          <w:rFonts w:ascii="Times New Roman" w:hAnsi="Times New Roman" w:cs="Times New Roman"/>
          <w:b/>
          <w:bCs/>
          <w:sz w:val="24"/>
          <w:szCs w:val="24"/>
        </w:rPr>
        <w:t>M</w:t>
      </w:r>
      <w:r w:rsidR="00144343">
        <w:rPr>
          <w:rFonts w:ascii="Times New Roman" w:hAnsi="Times New Roman" w:cs="Times New Roman"/>
          <w:b/>
          <w:bCs/>
          <w:sz w:val="24"/>
          <w:szCs w:val="24"/>
        </w:rPr>
        <w:t xml:space="preserve">ain </w:t>
      </w:r>
      <w:r>
        <w:rPr>
          <w:rFonts w:ascii="Times New Roman" w:hAnsi="Times New Roman" w:cs="Times New Roman"/>
          <w:b/>
          <w:bCs/>
          <w:sz w:val="24"/>
          <w:szCs w:val="24"/>
        </w:rPr>
        <w:t>primary documents accessed</w:t>
      </w:r>
    </w:p>
    <w:p w14:paraId="35C80595" w14:textId="285D88A8" w:rsidR="00EF141F" w:rsidRDefault="00931793" w:rsidP="00B54F72">
      <w:pPr>
        <w:rPr>
          <w:rFonts w:ascii="Times New Roman" w:hAnsi="Times New Roman" w:cs="Times New Roman"/>
          <w:sz w:val="24"/>
          <w:szCs w:val="24"/>
        </w:rPr>
      </w:pPr>
      <w:r>
        <w:rPr>
          <w:rFonts w:ascii="Times New Roman" w:hAnsi="Times New Roman" w:cs="Times New Roman"/>
          <w:sz w:val="24"/>
          <w:szCs w:val="24"/>
        </w:rPr>
        <w:t>1999 Aide memoire regarding a discussion mission between the World Bank and the Government of Benin: ‘</w:t>
      </w:r>
      <w:r w:rsidRPr="00931793">
        <w:rPr>
          <w:rFonts w:ascii="Times New Roman" w:hAnsi="Times New Roman" w:cs="Times New Roman"/>
          <w:i/>
          <w:iCs/>
          <w:sz w:val="24"/>
          <w:szCs w:val="24"/>
        </w:rPr>
        <w:t>Mission de discussion PERC</w:t>
      </w:r>
      <w:r>
        <w:rPr>
          <w:rFonts w:ascii="Times New Roman" w:hAnsi="Times New Roman" w:cs="Times New Roman"/>
          <w:sz w:val="24"/>
          <w:szCs w:val="24"/>
        </w:rPr>
        <w:t>’</w:t>
      </w:r>
    </w:p>
    <w:p w14:paraId="2750643B" w14:textId="6E28E32E" w:rsidR="00A23119" w:rsidRPr="00C43879" w:rsidRDefault="00A23119" w:rsidP="00B54F72">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1999 World Bank aide </w:t>
      </w:r>
      <w:proofErr w:type="spellStart"/>
      <w:r w:rsidRPr="00C43879">
        <w:rPr>
          <w:rFonts w:ascii="Times New Roman" w:hAnsi="Times New Roman" w:cs="Times New Roman"/>
          <w:sz w:val="24"/>
          <w:szCs w:val="24"/>
          <w:lang w:val="fr-CA"/>
        </w:rPr>
        <w:t>memoire</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 xml:space="preserve">Appui et reforme </w:t>
      </w:r>
      <w:r w:rsidR="00624358" w:rsidRPr="00C43879">
        <w:rPr>
          <w:rFonts w:ascii="Times New Roman" w:hAnsi="Times New Roman" w:cs="Times New Roman"/>
          <w:i/>
          <w:iCs/>
          <w:sz w:val="24"/>
          <w:szCs w:val="24"/>
          <w:lang w:val="fr-CA"/>
        </w:rPr>
        <w:t>budgétaires</w:t>
      </w:r>
      <w:r w:rsidRPr="00C43879">
        <w:rPr>
          <w:rFonts w:ascii="Times New Roman" w:hAnsi="Times New Roman" w:cs="Times New Roman"/>
          <w:i/>
          <w:iCs/>
          <w:sz w:val="24"/>
          <w:szCs w:val="24"/>
          <w:lang w:val="fr-CA"/>
        </w:rPr>
        <w:t xml:space="preserve">: Mission de </w:t>
      </w:r>
      <w:r w:rsidR="00624358" w:rsidRPr="00C43879">
        <w:rPr>
          <w:rFonts w:ascii="Times New Roman" w:hAnsi="Times New Roman" w:cs="Times New Roman"/>
          <w:i/>
          <w:iCs/>
          <w:sz w:val="24"/>
          <w:szCs w:val="24"/>
          <w:lang w:val="fr-CA"/>
        </w:rPr>
        <w:t>préparation</w:t>
      </w:r>
      <w:r w:rsidRPr="00C43879">
        <w:rPr>
          <w:rFonts w:ascii="Times New Roman" w:hAnsi="Times New Roman" w:cs="Times New Roman"/>
          <w:i/>
          <w:iCs/>
          <w:sz w:val="24"/>
          <w:szCs w:val="24"/>
          <w:lang w:val="fr-CA"/>
        </w:rPr>
        <w:t xml:space="preserve"> – PERC</w:t>
      </w:r>
      <w:r w:rsidRPr="00C43879">
        <w:rPr>
          <w:rFonts w:ascii="Times New Roman" w:hAnsi="Times New Roman" w:cs="Times New Roman"/>
          <w:sz w:val="24"/>
          <w:szCs w:val="24"/>
          <w:lang w:val="fr-CA"/>
        </w:rPr>
        <w:t>’</w:t>
      </w:r>
    </w:p>
    <w:p w14:paraId="503FA7C9" w14:textId="76CE4FBC" w:rsidR="00931793" w:rsidRPr="00C43879" w:rsidRDefault="00931793" w:rsidP="00931793">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2000 Public </w:t>
      </w:r>
      <w:proofErr w:type="spellStart"/>
      <w:r w:rsidRPr="00C43879">
        <w:rPr>
          <w:rFonts w:ascii="Times New Roman" w:hAnsi="Times New Roman" w:cs="Times New Roman"/>
          <w:sz w:val="24"/>
          <w:szCs w:val="24"/>
          <w:lang w:val="fr-CA"/>
        </w:rPr>
        <w:t>Expenditure</w:t>
      </w:r>
      <w:proofErr w:type="spellEnd"/>
      <w:r w:rsidRPr="00C43879">
        <w:rPr>
          <w:rFonts w:ascii="Times New Roman" w:hAnsi="Times New Roman" w:cs="Times New Roman"/>
          <w:sz w:val="24"/>
          <w:szCs w:val="24"/>
          <w:lang w:val="fr-CA"/>
        </w:rPr>
        <w:t xml:space="preserve"> Reform </w:t>
      </w:r>
      <w:proofErr w:type="spellStart"/>
      <w:r w:rsidRPr="00C43879">
        <w:rPr>
          <w:rFonts w:ascii="Times New Roman" w:hAnsi="Times New Roman" w:cs="Times New Roman"/>
          <w:sz w:val="24"/>
          <w:szCs w:val="24"/>
          <w:lang w:val="fr-CA"/>
        </w:rPr>
        <w:t>Credit</w:t>
      </w:r>
      <w:proofErr w:type="spellEnd"/>
      <w:r w:rsidRPr="00C43879">
        <w:rPr>
          <w:rFonts w:ascii="Times New Roman" w:hAnsi="Times New Roman" w:cs="Times New Roman"/>
          <w:sz w:val="24"/>
          <w:szCs w:val="24"/>
          <w:lang w:val="fr-CA"/>
        </w:rPr>
        <w:t xml:space="preserve"> (PERC) </w:t>
      </w:r>
      <w:proofErr w:type="spellStart"/>
      <w:r w:rsidRPr="00C43879">
        <w:rPr>
          <w:rFonts w:ascii="Times New Roman" w:hAnsi="Times New Roman" w:cs="Times New Roman"/>
          <w:sz w:val="24"/>
          <w:szCs w:val="24"/>
          <w:lang w:val="fr-CA"/>
        </w:rPr>
        <w:t>protocol</w:t>
      </w:r>
      <w:proofErr w:type="spellEnd"/>
      <w:r w:rsidRPr="00C43879">
        <w:rPr>
          <w:rFonts w:ascii="Times New Roman" w:hAnsi="Times New Roman" w:cs="Times New Roman"/>
          <w:sz w:val="24"/>
          <w:szCs w:val="24"/>
          <w:lang w:val="fr-CA"/>
        </w:rPr>
        <w:t xml:space="preserve"> note </w:t>
      </w:r>
      <w:proofErr w:type="spellStart"/>
      <w:r w:rsidRPr="00C43879">
        <w:rPr>
          <w:rFonts w:ascii="Times New Roman" w:hAnsi="Times New Roman" w:cs="Times New Roman"/>
          <w:sz w:val="24"/>
          <w:szCs w:val="24"/>
          <w:lang w:val="fr-CA"/>
        </w:rPr>
        <w:t>regarding</w:t>
      </w:r>
      <w:proofErr w:type="spellEnd"/>
      <w:r w:rsidRPr="00C43879">
        <w:rPr>
          <w:rFonts w:ascii="Times New Roman" w:hAnsi="Times New Roman" w:cs="Times New Roman"/>
          <w:sz w:val="24"/>
          <w:szCs w:val="24"/>
          <w:lang w:val="fr-CA"/>
        </w:rPr>
        <w:t xml:space="preserve"> the introduction of performance audit at the </w:t>
      </w:r>
      <w:proofErr w:type="spellStart"/>
      <w:r w:rsidRPr="00C43879">
        <w:rPr>
          <w:rFonts w:ascii="Times New Roman" w:hAnsi="Times New Roman" w:cs="Times New Roman"/>
          <w:sz w:val="24"/>
          <w:szCs w:val="24"/>
          <w:lang w:val="fr-CA"/>
        </w:rPr>
        <w:t>Chamber</w:t>
      </w:r>
      <w:proofErr w:type="spellEnd"/>
      <w:r w:rsidRPr="00C43879">
        <w:rPr>
          <w:rFonts w:ascii="Times New Roman" w:hAnsi="Times New Roman" w:cs="Times New Roman"/>
          <w:sz w:val="24"/>
          <w:szCs w:val="24"/>
          <w:lang w:val="fr-CA"/>
        </w:rPr>
        <w:t xml:space="preserve"> of </w:t>
      </w:r>
      <w:proofErr w:type="spellStart"/>
      <w:r w:rsidRPr="00C43879">
        <w:rPr>
          <w:rFonts w:ascii="Times New Roman" w:hAnsi="Times New Roman" w:cs="Times New Roman"/>
          <w:sz w:val="24"/>
          <w:szCs w:val="24"/>
          <w:lang w:val="fr-CA"/>
        </w:rPr>
        <w:t>Accounts</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Protocole d’engagement à l’égard de la Banque Mondiale dans le cadre du PERC 2001</w:t>
      </w:r>
      <w:r w:rsidRPr="00C43879">
        <w:rPr>
          <w:rFonts w:ascii="Times New Roman" w:hAnsi="Times New Roman" w:cs="Times New Roman"/>
          <w:sz w:val="24"/>
          <w:szCs w:val="24"/>
          <w:lang w:val="fr-CA"/>
        </w:rPr>
        <w:t>’</w:t>
      </w:r>
    </w:p>
    <w:p w14:paraId="63D5DEBF" w14:textId="31A0541F" w:rsidR="00A23119" w:rsidRPr="00C43879" w:rsidRDefault="00A23119" w:rsidP="00931793">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2001 World Bank aide </w:t>
      </w:r>
      <w:proofErr w:type="spellStart"/>
      <w:r w:rsidRPr="00C43879">
        <w:rPr>
          <w:rFonts w:ascii="Times New Roman" w:hAnsi="Times New Roman" w:cs="Times New Roman"/>
          <w:sz w:val="24"/>
          <w:szCs w:val="24"/>
          <w:lang w:val="fr-CA"/>
        </w:rPr>
        <w:t>memoire</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 xml:space="preserve">Appui et reforme </w:t>
      </w:r>
      <w:r w:rsidR="00624358" w:rsidRPr="00C43879">
        <w:rPr>
          <w:rFonts w:ascii="Times New Roman" w:hAnsi="Times New Roman" w:cs="Times New Roman"/>
          <w:i/>
          <w:iCs/>
          <w:sz w:val="24"/>
          <w:szCs w:val="24"/>
          <w:lang w:val="fr-CA"/>
        </w:rPr>
        <w:t>budgétaires</w:t>
      </w:r>
      <w:r w:rsidRPr="00C43879">
        <w:rPr>
          <w:rFonts w:ascii="Times New Roman" w:hAnsi="Times New Roman" w:cs="Times New Roman"/>
          <w:i/>
          <w:iCs/>
          <w:sz w:val="24"/>
          <w:szCs w:val="24"/>
          <w:lang w:val="fr-CA"/>
        </w:rPr>
        <w:t>: Mission de supervision du PERAC</w:t>
      </w:r>
      <w:r w:rsidRPr="00C43879">
        <w:rPr>
          <w:rFonts w:ascii="Times New Roman" w:hAnsi="Times New Roman" w:cs="Times New Roman"/>
          <w:sz w:val="24"/>
          <w:szCs w:val="24"/>
          <w:lang w:val="fr-CA"/>
        </w:rPr>
        <w:t>’</w:t>
      </w:r>
    </w:p>
    <w:p w14:paraId="69933E77" w14:textId="50D0507E" w:rsidR="00A23119" w:rsidRPr="00C43879" w:rsidRDefault="00A23119" w:rsidP="00931793">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2001 World Bank aide </w:t>
      </w:r>
      <w:proofErr w:type="spellStart"/>
      <w:r w:rsidRPr="00C43879">
        <w:rPr>
          <w:rFonts w:ascii="Times New Roman" w:hAnsi="Times New Roman" w:cs="Times New Roman"/>
          <w:sz w:val="24"/>
          <w:szCs w:val="24"/>
          <w:lang w:val="fr-CA"/>
        </w:rPr>
        <w:t>memoire</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Stratégie de Réduction de la Pauvreté - Cadre de Dépenses à Moyen-Terme: Supervision du Crédit d’Ajustement pour la réforme des dépenses publiques (PERAC)</w:t>
      </w:r>
      <w:r w:rsidRPr="00C43879">
        <w:rPr>
          <w:rFonts w:ascii="Times New Roman" w:hAnsi="Times New Roman" w:cs="Times New Roman"/>
          <w:sz w:val="24"/>
          <w:szCs w:val="24"/>
          <w:lang w:val="fr-CA"/>
        </w:rPr>
        <w:t>’</w:t>
      </w:r>
    </w:p>
    <w:p w14:paraId="72161E71" w14:textId="25CC10A0" w:rsidR="00931793" w:rsidRPr="00C43879" w:rsidRDefault="00931793" w:rsidP="00707769">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2002 </w:t>
      </w:r>
      <w:r w:rsidR="00707769" w:rsidRPr="00C43879">
        <w:rPr>
          <w:rFonts w:ascii="Times New Roman" w:hAnsi="Times New Roman" w:cs="Times New Roman"/>
          <w:sz w:val="24"/>
          <w:szCs w:val="24"/>
          <w:lang w:val="fr-CA"/>
        </w:rPr>
        <w:t xml:space="preserve">World Bank </w:t>
      </w:r>
      <w:r w:rsidRPr="00C43879">
        <w:rPr>
          <w:rFonts w:ascii="Times New Roman" w:hAnsi="Times New Roman" w:cs="Times New Roman"/>
          <w:sz w:val="24"/>
          <w:szCs w:val="24"/>
          <w:lang w:val="fr-CA"/>
        </w:rPr>
        <w:t xml:space="preserve">PFM </w:t>
      </w:r>
      <w:proofErr w:type="spellStart"/>
      <w:r w:rsidRPr="00C43879">
        <w:rPr>
          <w:rFonts w:ascii="Times New Roman" w:hAnsi="Times New Roman" w:cs="Times New Roman"/>
          <w:sz w:val="24"/>
          <w:szCs w:val="24"/>
          <w:lang w:val="fr-CA"/>
        </w:rPr>
        <w:t>evaluation</w:t>
      </w:r>
      <w:proofErr w:type="spellEnd"/>
      <w:r w:rsidRPr="00C43879">
        <w:rPr>
          <w:rFonts w:ascii="Times New Roman" w:hAnsi="Times New Roman" w:cs="Times New Roman"/>
          <w:sz w:val="24"/>
          <w:szCs w:val="24"/>
          <w:lang w:val="fr-CA"/>
        </w:rPr>
        <w:t xml:space="preserve"> note: ‘</w:t>
      </w:r>
      <w:r w:rsidRPr="00C43879">
        <w:rPr>
          <w:rFonts w:ascii="Times New Roman" w:hAnsi="Times New Roman" w:cs="Times New Roman"/>
          <w:i/>
          <w:iCs/>
          <w:sz w:val="24"/>
          <w:szCs w:val="24"/>
          <w:lang w:val="fr-CA"/>
        </w:rPr>
        <w:t>Réforme du Système de Gestion des Dépenses Publiques</w:t>
      </w:r>
      <w:r w:rsidR="00707769" w:rsidRPr="00C43879">
        <w:rPr>
          <w:rFonts w:ascii="Times New Roman" w:hAnsi="Times New Roman" w:cs="Times New Roman"/>
          <w:i/>
          <w:iCs/>
          <w:sz w:val="24"/>
          <w:szCs w:val="24"/>
          <w:lang w:val="fr-CA"/>
        </w:rPr>
        <w:t xml:space="preserve">: </w:t>
      </w:r>
      <w:proofErr w:type="spellStart"/>
      <w:r w:rsidR="00707769" w:rsidRPr="00C43879">
        <w:rPr>
          <w:rFonts w:ascii="Times New Roman" w:hAnsi="Times New Roman" w:cs="Times New Roman"/>
          <w:i/>
          <w:iCs/>
          <w:sz w:val="24"/>
          <w:szCs w:val="24"/>
          <w:lang w:val="fr-CA"/>
        </w:rPr>
        <w:t>Etat</w:t>
      </w:r>
      <w:proofErr w:type="spellEnd"/>
      <w:r w:rsidR="00707769" w:rsidRPr="00C43879">
        <w:rPr>
          <w:rFonts w:ascii="Times New Roman" w:hAnsi="Times New Roman" w:cs="Times New Roman"/>
          <w:i/>
          <w:iCs/>
          <w:sz w:val="24"/>
          <w:szCs w:val="24"/>
          <w:lang w:val="fr-CA"/>
        </w:rPr>
        <w:t xml:space="preserve"> des Lieux</w:t>
      </w:r>
      <w:r w:rsidRPr="00C43879">
        <w:rPr>
          <w:rFonts w:ascii="Times New Roman" w:hAnsi="Times New Roman" w:cs="Times New Roman"/>
          <w:sz w:val="24"/>
          <w:szCs w:val="24"/>
          <w:lang w:val="fr-CA"/>
        </w:rPr>
        <w:t>’</w:t>
      </w:r>
    </w:p>
    <w:p w14:paraId="20A6A17E" w14:textId="1B374EB2" w:rsidR="00631D67" w:rsidRPr="00C43879" w:rsidRDefault="00631D67" w:rsidP="00631D67">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2002 World Bank aide </w:t>
      </w:r>
      <w:proofErr w:type="spellStart"/>
      <w:r w:rsidRPr="00C43879">
        <w:rPr>
          <w:rFonts w:ascii="Times New Roman" w:hAnsi="Times New Roman" w:cs="Times New Roman"/>
          <w:sz w:val="24"/>
          <w:szCs w:val="24"/>
          <w:lang w:val="fr-CA"/>
        </w:rPr>
        <w:t>memoire</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Mission d’appui à la réforme budgétaire dans le cadre du PERAC</w:t>
      </w:r>
      <w:r w:rsidRPr="00C43879">
        <w:rPr>
          <w:rFonts w:ascii="Times New Roman" w:hAnsi="Times New Roman" w:cs="Times New Roman"/>
          <w:sz w:val="24"/>
          <w:szCs w:val="24"/>
          <w:lang w:val="fr-CA"/>
        </w:rPr>
        <w:t>’</w:t>
      </w:r>
    </w:p>
    <w:p w14:paraId="33D2B35E" w14:textId="6741AC1F" w:rsidR="007E7353" w:rsidRPr="00C43879" w:rsidRDefault="007E7353" w:rsidP="00631D67">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2002 World Bank aide </w:t>
      </w:r>
      <w:proofErr w:type="spellStart"/>
      <w:r w:rsidRPr="00C43879">
        <w:rPr>
          <w:rFonts w:ascii="Times New Roman" w:hAnsi="Times New Roman" w:cs="Times New Roman"/>
          <w:sz w:val="24"/>
          <w:szCs w:val="24"/>
          <w:lang w:val="fr-CA"/>
        </w:rPr>
        <w:t>memoire</w:t>
      </w:r>
      <w:proofErr w:type="spellEnd"/>
      <w:r w:rsidRPr="00C43879">
        <w:rPr>
          <w:rFonts w:ascii="Times New Roman" w:hAnsi="Times New Roman" w:cs="Times New Roman"/>
          <w:sz w:val="24"/>
          <w:szCs w:val="24"/>
          <w:lang w:val="fr-CA"/>
        </w:rPr>
        <w:t>: ‘</w:t>
      </w:r>
      <w:r w:rsidRPr="00C43879">
        <w:rPr>
          <w:rFonts w:ascii="Times New Roman" w:hAnsi="Times New Roman" w:cs="Times New Roman"/>
          <w:i/>
          <w:iCs/>
          <w:sz w:val="24"/>
          <w:szCs w:val="24"/>
          <w:lang w:val="fr-CA"/>
        </w:rPr>
        <w:t>Reformer un</w:t>
      </w:r>
      <w:r w:rsidR="00624358">
        <w:rPr>
          <w:rFonts w:ascii="Times New Roman" w:hAnsi="Times New Roman" w:cs="Times New Roman"/>
          <w:i/>
          <w:iCs/>
          <w:sz w:val="24"/>
          <w:szCs w:val="24"/>
          <w:lang w:val="fr-CA"/>
        </w:rPr>
        <w:t>e</w:t>
      </w:r>
      <w:r w:rsidRPr="00C43879">
        <w:rPr>
          <w:rFonts w:ascii="Times New Roman" w:hAnsi="Times New Roman" w:cs="Times New Roman"/>
          <w:i/>
          <w:iCs/>
          <w:sz w:val="24"/>
          <w:szCs w:val="24"/>
          <w:lang w:val="fr-CA"/>
        </w:rPr>
        <w:t xml:space="preserve"> administration </w:t>
      </w:r>
      <w:r w:rsidR="00624358" w:rsidRPr="00C43879">
        <w:rPr>
          <w:rFonts w:ascii="Times New Roman" w:hAnsi="Times New Roman" w:cs="Times New Roman"/>
          <w:i/>
          <w:iCs/>
          <w:sz w:val="24"/>
          <w:szCs w:val="24"/>
          <w:lang w:val="fr-CA"/>
        </w:rPr>
        <w:t>centralisée</w:t>
      </w:r>
      <w:r w:rsidRPr="00C43879">
        <w:rPr>
          <w:rFonts w:ascii="Times New Roman" w:hAnsi="Times New Roman" w:cs="Times New Roman"/>
          <w:i/>
          <w:iCs/>
          <w:sz w:val="24"/>
          <w:szCs w:val="24"/>
          <w:lang w:val="fr-CA"/>
        </w:rPr>
        <w:t xml:space="preserve"> pour </w:t>
      </w:r>
      <w:r w:rsidR="00624358" w:rsidRPr="00C43879">
        <w:rPr>
          <w:rFonts w:ascii="Times New Roman" w:hAnsi="Times New Roman" w:cs="Times New Roman"/>
          <w:i/>
          <w:iCs/>
          <w:sz w:val="24"/>
          <w:szCs w:val="24"/>
          <w:lang w:val="fr-CA"/>
        </w:rPr>
        <w:t>améliorer</w:t>
      </w:r>
      <w:r w:rsidRPr="00C43879">
        <w:rPr>
          <w:rFonts w:ascii="Times New Roman" w:hAnsi="Times New Roman" w:cs="Times New Roman"/>
          <w:i/>
          <w:iCs/>
          <w:sz w:val="24"/>
          <w:szCs w:val="24"/>
          <w:lang w:val="fr-CA"/>
        </w:rPr>
        <w:t xml:space="preserve"> le service public: Enjeux et </w:t>
      </w:r>
      <w:r w:rsidR="00624358" w:rsidRPr="00C43879">
        <w:rPr>
          <w:rFonts w:ascii="Times New Roman" w:hAnsi="Times New Roman" w:cs="Times New Roman"/>
          <w:i/>
          <w:iCs/>
          <w:sz w:val="24"/>
          <w:szCs w:val="24"/>
          <w:lang w:val="fr-CA"/>
        </w:rPr>
        <w:t>Défis</w:t>
      </w:r>
      <w:r w:rsidRPr="00C43879">
        <w:rPr>
          <w:rFonts w:ascii="Times New Roman" w:hAnsi="Times New Roman" w:cs="Times New Roman"/>
          <w:i/>
          <w:iCs/>
          <w:sz w:val="24"/>
          <w:szCs w:val="24"/>
          <w:lang w:val="fr-CA"/>
        </w:rPr>
        <w:t xml:space="preserve"> au Benin</w:t>
      </w:r>
      <w:r w:rsidRPr="00C43879">
        <w:rPr>
          <w:rFonts w:ascii="Times New Roman" w:hAnsi="Times New Roman" w:cs="Times New Roman"/>
          <w:sz w:val="24"/>
          <w:szCs w:val="24"/>
          <w:lang w:val="fr-CA"/>
        </w:rPr>
        <w:t>’</w:t>
      </w:r>
    </w:p>
    <w:p w14:paraId="78F325CA" w14:textId="22FDAC3F" w:rsidR="00707769" w:rsidRPr="00C43879" w:rsidRDefault="00707769" w:rsidP="00707769">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2015 IGE </w:t>
      </w:r>
      <w:proofErr w:type="spellStart"/>
      <w:r w:rsidRPr="00C43879">
        <w:rPr>
          <w:rFonts w:ascii="Times New Roman" w:hAnsi="Times New Roman" w:cs="Times New Roman"/>
          <w:sz w:val="24"/>
          <w:szCs w:val="24"/>
          <w:lang w:val="fr-CA"/>
        </w:rPr>
        <w:t>internal</w:t>
      </w:r>
      <w:proofErr w:type="spellEnd"/>
      <w:r w:rsidRPr="00C43879">
        <w:rPr>
          <w:rFonts w:ascii="Times New Roman" w:hAnsi="Times New Roman" w:cs="Times New Roman"/>
          <w:sz w:val="24"/>
          <w:szCs w:val="24"/>
          <w:lang w:val="fr-CA"/>
        </w:rPr>
        <w:t xml:space="preserve"> note: ‘</w:t>
      </w:r>
      <w:r w:rsidRPr="00C43879">
        <w:rPr>
          <w:rFonts w:ascii="Times New Roman" w:hAnsi="Times New Roman" w:cs="Times New Roman"/>
          <w:i/>
          <w:iCs/>
          <w:sz w:val="24"/>
          <w:szCs w:val="24"/>
          <w:lang w:val="fr-CA"/>
        </w:rPr>
        <w:t>Bilan critique des actions de l’IGE</w:t>
      </w:r>
      <w:r w:rsidRPr="00C43879">
        <w:rPr>
          <w:rFonts w:ascii="Times New Roman" w:hAnsi="Times New Roman" w:cs="Times New Roman"/>
          <w:sz w:val="24"/>
          <w:szCs w:val="24"/>
          <w:lang w:val="fr-CA"/>
        </w:rPr>
        <w:t>’</w:t>
      </w:r>
    </w:p>
    <w:p w14:paraId="51B1B2C3" w14:textId="39E05356" w:rsidR="00EF141F" w:rsidRPr="00C43879" w:rsidRDefault="00EF141F" w:rsidP="00B54F72">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2016 Civil society </w:t>
      </w:r>
      <w:proofErr w:type="spellStart"/>
      <w:r w:rsidRPr="00C43879">
        <w:rPr>
          <w:rFonts w:ascii="Times New Roman" w:hAnsi="Times New Roman" w:cs="Times New Roman"/>
          <w:sz w:val="24"/>
          <w:szCs w:val="24"/>
          <w:lang w:val="fr-CA"/>
        </w:rPr>
        <w:t>organization</w:t>
      </w:r>
      <w:r w:rsidR="008A18BF" w:rsidRPr="00C43879">
        <w:rPr>
          <w:rFonts w:ascii="Times New Roman" w:hAnsi="Times New Roman" w:cs="Times New Roman"/>
          <w:sz w:val="24"/>
          <w:szCs w:val="24"/>
          <w:lang w:val="fr-CA"/>
        </w:rPr>
        <w:t>s</w:t>
      </w:r>
      <w:proofErr w:type="spellEnd"/>
      <w:r w:rsidRPr="00C43879">
        <w:rPr>
          <w:rFonts w:ascii="Times New Roman" w:hAnsi="Times New Roman" w:cs="Times New Roman"/>
          <w:sz w:val="24"/>
          <w:szCs w:val="24"/>
          <w:lang w:val="fr-CA"/>
        </w:rPr>
        <w:t xml:space="preserve"> note: ‘</w:t>
      </w:r>
      <w:proofErr w:type="spellStart"/>
      <w:r w:rsidRPr="00C43879">
        <w:rPr>
          <w:rFonts w:ascii="Times New Roman" w:hAnsi="Times New Roman" w:cs="Times New Roman"/>
          <w:i/>
          <w:iCs/>
          <w:sz w:val="24"/>
          <w:szCs w:val="24"/>
          <w:lang w:val="fr-CA"/>
        </w:rPr>
        <w:t>Evaluation</w:t>
      </w:r>
      <w:proofErr w:type="spellEnd"/>
      <w:r w:rsidRPr="00C43879">
        <w:rPr>
          <w:rFonts w:ascii="Times New Roman" w:hAnsi="Times New Roman" w:cs="Times New Roman"/>
          <w:i/>
          <w:iCs/>
          <w:sz w:val="24"/>
          <w:szCs w:val="24"/>
          <w:lang w:val="fr-CA"/>
        </w:rPr>
        <w:t xml:space="preserve"> du Système National d’Intégrité du Bénin’</w:t>
      </w:r>
    </w:p>
    <w:p w14:paraId="6B29E76F" w14:textId="2D65EA75" w:rsidR="007757CD" w:rsidRPr="00C43879" w:rsidRDefault="008E3E7A" w:rsidP="00B54F72">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2017 Civil society </w:t>
      </w:r>
      <w:proofErr w:type="spellStart"/>
      <w:r w:rsidRPr="00C43879">
        <w:rPr>
          <w:rFonts w:ascii="Times New Roman" w:hAnsi="Times New Roman" w:cs="Times New Roman"/>
          <w:sz w:val="24"/>
          <w:szCs w:val="24"/>
          <w:lang w:val="fr-CA"/>
        </w:rPr>
        <w:t>organization</w:t>
      </w:r>
      <w:r w:rsidR="008A18BF" w:rsidRPr="00C43879">
        <w:rPr>
          <w:rFonts w:ascii="Times New Roman" w:hAnsi="Times New Roman" w:cs="Times New Roman"/>
          <w:sz w:val="24"/>
          <w:szCs w:val="24"/>
          <w:lang w:val="fr-CA"/>
        </w:rPr>
        <w:t>s</w:t>
      </w:r>
      <w:proofErr w:type="spellEnd"/>
      <w:r w:rsidRPr="00C43879">
        <w:rPr>
          <w:rFonts w:ascii="Times New Roman" w:hAnsi="Times New Roman" w:cs="Times New Roman"/>
          <w:sz w:val="24"/>
          <w:szCs w:val="24"/>
          <w:lang w:val="fr-CA"/>
        </w:rPr>
        <w:t xml:space="preserve"> note: ‘</w:t>
      </w:r>
      <w:r w:rsidRPr="00C43879">
        <w:rPr>
          <w:rFonts w:ascii="Times New Roman" w:hAnsi="Times New Roman" w:cs="Times New Roman"/>
          <w:i/>
          <w:iCs/>
          <w:sz w:val="24"/>
          <w:szCs w:val="24"/>
          <w:lang w:val="fr-CA"/>
        </w:rPr>
        <w:t xml:space="preserve">Code de l’information et de la communication au Bénin L’intégralité de la proposition de loi rectificative du député </w:t>
      </w:r>
      <w:proofErr w:type="spellStart"/>
      <w:r w:rsidRPr="00C43879">
        <w:rPr>
          <w:rFonts w:ascii="Times New Roman" w:hAnsi="Times New Roman" w:cs="Times New Roman"/>
          <w:i/>
          <w:iCs/>
          <w:sz w:val="24"/>
          <w:szCs w:val="24"/>
          <w:lang w:val="fr-CA"/>
        </w:rPr>
        <w:t>Eric</w:t>
      </w:r>
      <w:proofErr w:type="spellEnd"/>
      <w:r w:rsidRPr="00C43879">
        <w:rPr>
          <w:rFonts w:ascii="Times New Roman" w:hAnsi="Times New Roman" w:cs="Times New Roman"/>
          <w:i/>
          <w:iCs/>
          <w:sz w:val="24"/>
          <w:szCs w:val="24"/>
          <w:lang w:val="fr-CA"/>
        </w:rPr>
        <w:t xml:space="preserve"> </w:t>
      </w:r>
      <w:proofErr w:type="spellStart"/>
      <w:r w:rsidRPr="00C43879">
        <w:rPr>
          <w:rFonts w:ascii="Times New Roman" w:hAnsi="Times New Roman" w:cs="Times New Roman"/>
          <w:i/>
          <w:iCs/>
          <w:sz w:val="24"/>
          <w:szCs w:val="24"/>
          <w:lang w:val="fr-CA"/>
        </w:rPr>
        <w:t>Houndété</w:t>
      </w:r>
      <w:proofErr w:type="spellEnd"/>
      <w:r w:rsidRPr="00C43879">
        <w:rPr>
          <w:rFonts w:ascii="Times New Roman" w:hAnsi="Times New Roman" w:cs="Times New Roman"/>
          <w:sz w:val="24"/>
          <w:szCs w:val="24"/>
          <w:lang w:val="fr-CA"/>
        </w:rPr>
        <w:t>’</w:t>
      </w:r>
    </w:p>
    <w:p w14:paraId="32BBBFCE" w14:textId="30AE6ACD" w:rsidR="008A18BF" w:rsidRPr="00C43879" w:rsidRDefault="008A18BF" w:rsidP="00B54F72">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2017 Civil society </w:t>
      </w:r>
      <w:proofErr w:type="spellStart"/>
      <w:r w:rsidRPr="00C43879">
        <w:rPr>
          <w:rFonts w:ascii="Times New Roman" w:hAnsi="Times New Roman" w:cs="Times New Roman"/>
          <w:sz w:val="24"/>
          <w:szCs w:val="24"/>
          <w:lang w:val="fr-CA"/>
        </w:rPr>
        <w:t>organizations</w:t>
      </w:r>
      <w:proofErr w:type="spellEnd"/>
      <w:r w:rsidRPr="00C43879">
        <w:rPr>
          <w:rFonts w:ascii="Times New Roman" w:hAnsi="Times New Roman" w:cs="Times New Roman"/>
          <w:sz w:val="24"/>
          <w:szCs w:val="24"/>
          <w:lang w:val="fr-CA"/>
        </w:rPr>
        <w:t xml:space="preserve"> note: ‘</w:t>
      </w:r>
      <w:r w:rsidRPr="00C43879">
        <w:rPr>
          <w:rFonts w:ascii="Times New Roman" w:hAnsi="Times New Roman" w:cs="Times New Roman"/>
          <w:i/>
          <w:iCs/>
          <w:sz w:val="24"/>
          <w:szCs w:val="24"/>
          <w:lang w:val="fr-CA"/>
        </w:rPr>
        <w:t>Pourquoi la Cour des Comptes?</w:t>
      </w:r>
      <w:r w:rsidRPr="00C43879">
        <w:rPr>
          <w:rFonts w:ascii="Times New Roman" w:hAnsi="Times New Roman" w:cs="Times New Roman"/>
          <w:sz w:val="24"/>
          <w:szCs w:val="24"/>
          <w:lang w:val="fr-CA"/>
        </w:rPr>
        <w:t>’</w:t>
      </w:r>
    </w:p>
    <w:p w14:paraId="13E93A5B" w14:textId="7EE8CEDE" w:rsidR="00A23119" w:rsidRPr="00C43879" w:rsidRDefault="00A23119" w:rsidP="00A23119">
      <w:pPr>
        <w:jc w:val="both"/>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Cour Suprême (2009) </w:t>
      </w:r>
      <w:r w:rsidRPr="00C43879">
        <w:rPr>
          <w:rFonts w:ascii="Times New Roman" w:hAnsi="Times New Roman" w:cs="Times New Roman"/>
          <w:i/>
          <w:iCs/>
          <w:sz w:val="24"/>
          <w:szCs w:val="24"/>
          <w:lang w:val="fr-CA"/>
        </w:rPr>
        <w:t>Rapport sur l’exécution de la loi de finances pour l’année 2005</w:t>
      </w:r>
      <w:r w:rsidRPr="00C43879">
        <w:rPr>
          <w:rFonts w:ascii="Times New Roman" w:hAnsi="Times New Roman" w:cs="Times New Roman"/>
          <w:sz w:val="24"/>
          <w:szCs w:val="24"/>
          <w:lang w:val="fr-CA"/>
        </w:rPr>
        <w:t>. Cotonou: Cour Suprême.</w:t>
      </w:r>
    </w:p>
    <w:p w14:paraId="44551C59" w14:textId="102D6C5C" w:rsidR="008A18BF" w:rsidRPr="00C43879" w:rsidRDefault="008A18BF" w:rsidP="00A23119">
      <w:pPr>
        <w:jc w:val="both"/>
        <w:rPr>
          <w:rFonts w:ascii="Times New Roman" w:hAnsi="Times New Roman" w:cs="Times New Roman"/>
          <w:sz w:val="24"/>
          <w:szCs w:val="24"/>
          <w:lang w:val="fr-CA"/>
        </w:rPr>
      </w:pPr>
      <w:proofErr w:type="spellStart"/>
      <w:r w:rsidRPr="00025E4F">
        <w:rPr>
          <w:rFonts w:ascii="Times New Roman" w:hAnsi="Times New Roman" w:cs="Times New Roman"/>
          <w:sz w:val="24"/>
          <w:szCs w:val="24"/>
          <w:lang w:val="fr-FR"/>
        </w:rPr>
        <w:t>Damiba</w:t>
      </w:r>
      <w:proofErr w:type="spellEnd"/>
      <w:r w:rsidRPr="00025E4F">
        <w:rPr>
          <w:rFonts w:ascii="Times New Roman" w:hAnsi="Times New Roman" w:cs="Times New Roman"/>
          <w:sz w:val="24"/>
          <w:szCs w:val="24"/>
          <w:lang w:val="fr-FR"/>
        </w:rPr>
        <w:t>, L. and Badet, G. (2016)</w:t>
      </w:r>
      <w:r w:rsidRPr="00C62EC9">
        <w:rPr>
          <w:rFonts w:ascii="Times New Roman" w:hAnsi="Times New Roman" w:cs="Times New Roman"/>
          <w:sz w:val="24"/>
          <w:szCs w:val="24"/>
          <w:lang w:val="fr-FR"/>
        </w:rPr>
        <w:t>.</w:t>
      </w:r>
      <w:r w:rsidRPr="00025E4F">
        <w:rPr>
          <w:rFonts w:ascii="Times New Roman" w:hAnsi="Times New Roman" w:cs="Times New Roman"/>
          <w:sz w:val="24"/>
          <w:szCs w:val="24"/>
          <w:lang w:val="fr-FR"/>
        </w:rPr>
        <w:t xml:space="preserve"> </w:t>
      </w:r>
      <w:r w:rsidRPr="00025E4F">
        <w:rPr>
          <w:rFonts w:ascii="Times New Roman" w:hAnsi="Times New Roman" w:cs="Times New Roman"/>
          <w:i/>
          <w:sz w:val="24"/>
          <w:szCs w:val="24"/>
          <w:lang w:val="fr-FR"/>
        </w:rPr>
        <w:t>Évaluation du Système National d’Intégrité du Bénin</w:t>
      </w:r>
      <w:r w:rsidRPr="00025E4F">
        <w:rPr>
          <w:rFonts w:ascii="Times New Roman" w:hAnsi="Times New Roman" w:cs="Times New Roman"/>
          <w:sz w:val="24"/>
          <w:szCs w:val="24"/>
          <w:lang w:val="fr-FR"/>
        </w:rPr>
        <w:t xml:space="preserve">. </w:t>
      </w:r>
      <w:r w:rsidRPr="00C43879">
        <w:rPr>
          <w:rFonts w:ascii="Times New Roman" w:hAnsi="Times New Roman" w:cs="Times New Roman"/>
          <w:sz w:val="24"/>
          <w:szCs w:val="24"/>
          <w:lang w:val="fr-CA"/>
        </w:rPr>
        <w:t xml:space="preserve">Cotonou: </w:t>
      </w:r>
      <w:proofErr w:type="spellStart"/>
      <w:r w:rsidRPr="00C43879">
        <w:rPr>
          <w:rFonts w:ascii="Times New Roman" w:hAnsi="Times New Roman" w:cs="Times New Roman"/>
          <w:sz w:val="24"/>
          <w:szCs w:val="24"/>
          <w:lang w:val="fr-CA"/>
        </w:rPr>
        <w:t>Transparency</w:t>
      </w:r>
      <w:proofErr w:type="spellEnd"/>
      <w:r w:rsidRPr="00C43879">
        <w:rPr>
          <w:rFonts w:ascii="Times New Roman" w:hAnsi="Times New Roman" w:cs="Times New Roman"/>
          <w:sz w:val="24"/>
          <w:szCs w:val="24"/>
          <w:lang w:val="fr-CA"/>
        </w:rPr>
        <w:t xml:space="preserve"> International.</w:t>
      </w:r>
    </w:p>
    <w:p w14:paraId="4D93B2B5" w14:textId="22ED15AD" w:rsidR="008E3E7A" w:rsidRPr="00C43879" w:rsidRDefault="00707769" w:rsidP="00707769">
      <w:pPr>
        <w:rPr>
          <w:rFonts w:ascii="Times New Roman" w:hAnsi="Times New Roman" w:cs="Times New Roman"/>
          <w:sz w:val="24"/>
          <w:szCs w:val="24"/>
          <w:lang w:val="fr-CA"/>
        </w:rPr>
      </w:pPr>
      <w:proofErr w:type="spellStart"/>
      <w:r w:rsidRPr="00C43879">
        <w:rPr>
          <w:rFonts w:ascii="Times New Roman" w:hAnsi="Times New Roman" w:cs="Times New Roman"/>
          <w:sz w:val="24"/>
          <w:szCs w:val="24"/>
          <w:lang w:val="fr-CA"/>
        </w:rPr>
        <w:t>European</w:t>
      </w:r>
      <w:proofErr w:type="spellEnd"/>
      <w:r w:rsidRPr="00C43879">
        <w:rPr>
          <w:rFonts w:ascii="Times New Roman" w:hAnsi="Times New Roman" w:cs="Times New Roman"/>
          <w:sz w:val="24"/>
          <w:szCs w:val="24"/>
          <w:lang w:val="fr-CA"/>
        </w:rPr>
        <w:t xml:space="preserve"> Union (2002) </w:t>
      </w:r>
      <w:r w:rsidRPr="00C43879">
        <w:rPr>
          <w:rFonts w:ascii="Times New Roman" w:hAnsi="Times New Roman" w:cs="Times New Roman"/>
          <w:i/>
          <w:iCs/>
          <w:sz w:val="24"/>
          <w:szCs w:val="24"/>
          <w:lang w:val="fr-CA"/>
        </w:rPr>
        <w:t xml:space="preserve">Mission d’évaluation de la qualité des données pour les indicateurs de performance </w:t>
      </w:r>
      <w:bookmarkStart w:id="12" w:name="_Toc522597256"/>
      <w:bookmarkStart w:id="13" w:name="_Toc522611490"/>
      <w:r w:rsidRPr="00C43879">
        <w:rPr>
          <w:rFonts w:ascii="Times New Roman" w:hAnsi="Times New Roman" w:cs="Times New Roman"/>
          <w:i/>
          <w:iCs/>
          <w:sz w:val="24"/>
          <w:szCs w:val="24"/>
          <w:lang w:val="fr-CA"/>
        </w:rPr>
        <w:t>au Bénin Union Européenne (PARE 2001)</w:t>
      </w:r>
      <w:bookmarkEnd w:id="12"/>
      <w:bookmarkEnd w:id="13"/>
      <w:r w:rsidRPr="00C43879">
        <w:rPr>
          <w:rFonts w:ascii="Times New Roman" w:hAnsi="Times New Roman" w:cs="Times New Roman"/>
          <w:sz w:val="24"/>
          <w:szCs w:val="24"/>
          <w:lang w:val="fr-CA"/>
        </w:rPr>
        <w:t xml:space="preserve">. Luxembourg: </w:t>
      </w:r>
      <w:proofErr w:type="spellStart"/>
      <w:r w:rsidRPr="00C43879">
        <w:rPr>
          <w:rFonts w:ascii="Times New Roman" w:hAnsi="Times New Roman" w:cs="Times New Roman"/>
          <w:sz w:val="24"/>
          <w:szCs w:val="24"/>
          <w:lang w:val="fr-CA"/>
        </w:rPr>
        <w:t>European</w:t>
      </w:r>
      <w:proofErr w:type="spellEnd"/>
      <w:r w:rsidRPr="00C43879">
        <w:rPr>
          <w:rFonts w:ascii="Times New Roman" w:hAnsi="Times New Roman" w:cs="Times New Roman"/>
          <w:sz w:val="24"/>
          <w:szCs w:val="24"/>
          <w:lang w:val="fr-CA"/>
        </w:rPr>
        <w:t xml:space="preserve"> Union.</w:t>
      </w:r>
    </w:p>
    <w:p w14:paraId="7C656223" w14:textId="0F163E0A" w:rsidR="007E7353" w:rsidRPr="00C43879" w:rsidRDefault="007E7353" w:rsidP="00707769">
      <w:pPr>
        <w:rPr>
          <w:rFonts w:ascii="Times New Roman" w:hAnsi="Times New Roman" w:cs="Times New Roman"/>
          <w:sz w:val="24"/>
          <w:szCs w:val="24"/>
          <w:lang w:val="fr-CA"/>
        </w:rPr>
      </w:pPr>
      <w:r w:rsidRPr="00C43879">
        <w:rPr>
          <w:rFonts w:ascii="Times New Roman" w:hAnsi="Times New Roman" w:cs="Times New Roman"/>
          <w:sz w:val="24"/>
          <w:szCs w:val="24"/>
          <w:lang w:val="fr-CA"/>
        </w:rPr>
        <w:t xml:space="preserve">Ian Davies Conseil (2001) </w:t>
      </w:r>
      <w:r w:rsidRPr="00C43879">
        <w:rPr>
          <w:rFonts w:ascii="Times New Roman" w:hAnsi="Times New Roman" w:cs="Times New Roman"/>
          <w:i/>
          <w:iCs/>
          <w:sz w:val="24"/>
          <w:szCs w:val="24"/>
          <w:lang w:val="fr-CA"/>
        </w:rPr>
        <w:t>La gestion de l’information sur la performance</w:t>
      </w:r>
      <w:r w:rsidRPr="00C43879">
        <w:rPr>
          <w:rFonts w:ascii="Times New Roman" w:hAnsi="Times New Roman" w:cs="Times New Roman"/>
          <w:sz w:val="24"/>
          <w:szCs w:val="24"/>
          <w:lang w:val="fr-CA"/>
        </w:rPr>
        <w:t>. Victoria: Ian Davies Conseil.</w:t>
      </w:r>
    </w:p>
    <w:p w14:paraId="6356D1C2" w14:textId="01B7ABB2" w:rsidR="008A18BF" w:rsidRDefault="008A18BF" w:rsidP="00707769">
      <w:pPr>
        <w:rPr>
          <w:rFonts w:ascii="Times New Roman" w:hAnsi="Times New Roman" w:cs="Times New Roman"/>
          <w:sz w:val="24"/>
          <w:szCs w:val="24"/>
        </w:rPr>
      </w:pPr>
      <w:r w:rsidRPr="00C43879">
        <w:rPr>
          <w:rFonts w:ascii="TimesNewRoman" w:hAnsi="TimesNewRoman" w:cs="TimesNewRoman"/>
          <w:sz w:val="24"/>
          <w:szCs w:val="24"/>
          <w:lang w:val="fr-CA"/>
        </w:rPr>
        <w:t xml:space="preserve">Inspection Générale des Finances (2011) </w:t>
      </w:r>
      <w:r w:rsidRPr="00C43879">
        <w:rPr>
          <w:rFonts w:ascii="TimesNewRoman" w:hAnsi="TimesNewRoman" w:cs="TimesNewRoman"/>
          <w:i/>
          <w:sz w:val="24"/>
          <w:szCs w:val="24"/>
          <w:lang w:val="fr-CA"/>
        </w:rPr>
        <w:t>Rapport d’</w:t>
      </w:r>
      <w:proofErr w:type="spellStart"/>
      <w:r w:rsidRPr="00C43879">
        <w:rPr>
          <w:rFonts w:ascii="TimesNewRoman" w:hAnsi="TimesNewRoman" w:cs="TimesNewRoman"/>
          <w:i/>
          <w:sz w:val="24"/>
          <w:szCs w:val="24"/>
          <w:lang w:val="fr-CA"/>
        </w:rPr>
        <w:t>activit</w:t>
      </w:r>
      <w:proofErr w:type="spellEnd"/>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s de l’Inspection G</w:t>
      </w:r>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n</w:t>
      </w:r>
      <w:r w:rsidRPr="001E67C5">
        <w:rPr>
          <w:rFonts w:ascii="Times New Roman" w:hAnsi="Times New Roman" w:cs="Times New Roman"/>
          <w:i/>
          <w:sz w:val="24"/>
          <w:szCs w:val="24"/>
          <w:lang w:val="fr-FR"/>
        </w:rPr>
        <w:t>é</w:t>
      </w:r>
      <w:proofErr w:type="spellStart"/>
      <w:r w:rsidRPr="00C43879">
        <w:rPr>
          <w:rFonts w:ascii="TimesNewRoman" w:hAnsi="TimesNewRoman" w:cs="TimesNewRoman"/>
          <w:i/>
          <w:sz w:val="24"/>
          <w:szCs w:val="24"/>
          <w:lang w:val="fr-CA"/>
        </w:rPr>
        <w:t>rale</w:t>
      </w:r>
      <w:proofErr w:type="spellEnd"/>
      <w:r w:rsidRPr="00C43879">
        <w:rPr>
          <w:rFonts w:ascii="TimesNewRoman" w:hAnsi="TimesNewRoman" w:cs="TimesNewRoman"/>
          <w:i/>
          <w:sz w:val="24"/>
          <w:szCs w:val="24"/>
          <w:lang w:val="fr-CA"/>
        </w:rPr>
        <w:t xml:space="preserve"> des Finances – Ann</w:t>
      </w:r>
      <w:r w:rsidRPr="001E67C5">
        <w:rPr>
          <w:rFonts w:ascii="Times New Roman" w:hAnsi="Times New Roman" w:cs="Times New Roman"/>
          <w:i/>
          <w:sz w:val="24"/>
          <w:szCs w:val="24"/>
          <w:lang w:val="fr-FR"/>
        </w:rPr>
        <w:t>é</w:t>
      </w:r>
      <w:r w:rsidRPr="00C43879">
        <w:rPr>
          <w:rFonts w:ascii="TimesNewRoman" w:hAnsi="TimesNewRoman" w:cs="TimesNewRoman"/>
          <w:i/>
          <w:sz w:val="24"/>
          <w:szCs w:val="24"/>
          <w:lang w:val="fr-CA"/>
        </w:rPr>
        <w:t>es 2010</w:t>
      </w:r>
      <w:r w:rsidRPr="00C43879">
        <w:rPr>
          <w:rFonts w:ascii="TimesNewRoman" w:hAnsi="TimesNewRoman" w:cs="TimesNewRoman"/>
          <w:sz w:val="24"/>
          <w:szCs w:val="24"/>
          <w:lang w:val="fr-CA"/>
        </w:rPr>
        <w:t xml:space="preserve">. </w:t>
      </w:r>
      <w:r>
        <w:rPr>
          <w:rFonts w:ascii="TimesNewRoman" w:hAnsi="TimesNewRoman" w:cs="TimesNewRoman"/>
          <w:sz w:val="24"/>
          <w:szCs w:val="24"/>
        </w:rPr>
        <w:t>Cotonou: IGF</w:t>
      </w:r>
      <w:r w:rsidR="00144343">
        <w:rPr>
          <w:rFonts w:ascii="TimesNewRoman" w:hAnsi="TimesNewRoman" w:cs="TimesNewRoman"/>
          <w:sz w:val="24"/>
          <w:szCs w:val="24"/>
        </w:rPr>
        <w:t>.</w:t>
      </w:r>
    </w:p>
    <w:p w14:paraId="4B77433A" w14:textId="767FA489" w:rsidR="00B63D2C" w:rsidRPr="00657E0D" w:rsidRDefault="002B226C" w:rsidP="00B63D2C">
      <w:pPr>
        <w:rPr>
          <w:rFonts w:ascii="Times New Roman" w:hAnsi="Times New Roman" w:cs="Times New Roman"/>
          <w:b/>
          <w:bCs/>
          <w:color w:val="0D0D0D" w:themeColor="text1" w:themeTint="F2"/>
          <w:sz w:val="24"/>
          <w:szCs w:val="24"/>
        </w:rPr>
      </w:pPr>
      <w:r w:rsidRPr="00657E0D">
        <w:rPr>
          <w:rFonts w:ascii="Times New Roman" w:hAnsi="Times New Roman" w:cs="Times New Roman"/>
          <w:b/>
          <w:bCs/>
          <w:color w:val="0D0D0D" w:themeColor="text1" w:themeTint="F2"/>
          <w:sz w:val="24"/>
          <w:szCs w:val="24"/>
        </w:rPr>
        <w:lastRenderedPageBreak/>
        <w:t>Diagram 1</w:t>
      </w:r>
      <w:r w:rsidR="00B63D2C" w:rsidRPr="00657E0D">
        <w:rPr>
          <w:rFonts w:ascii="Times New Roman" w:hAnsi="Times New Roman" w:cs="Times New Roman"/>
          <w:b/>
          <w:bCs/>
          <w:color w:val="0D0D0D" w:themeColor="text1" w:themeTint="F2"/>
          <w:sz w:val="24"/>
          <w:szCs w:val="24"/>
        </w:rPr>
        <w:t xml:space="preserve">: Overview of coding </w:t>
      </w:r>
    </w:p>
    <w:p w14:paraId="395AE103" w14:textId="77777777" w:rsidR="00B63D2C" w:rsidRDefault="00B63D2C" w:rsidP="00B63D2C">
      <w:r>
        <w:rPr>
          <w:noProof/>
        </w:rPr>
        <mc:AlternateContent>
          <mc:Choice Requires="wpg">
            <w:drawing>
              <wp:anchor distT="0" distB="0" distL="114300" distR="114300" simplePos="0" relativeHeight="251658251" behindDoc="0" locked="0" layoutInCell="1" allowOverlap="1" wp14:anchorId="6CE8EACA" wp14:editId="614D5750">
                <wp:simplePos x="0" y="0"/>
                <wp:positionH relativeFrom="column">
                  <wp:posOffset>0</wp:posOffset>
                </wp:positionH>
                <wp:positionV relativeFrom="paragraph">
                  <wp:posOffset>166370</wp:posOffset>
                </wp:positionV>
                <wp:extent cx="6081539" cy="6150011"/>
                <wp:effectExtent l="0" t="0" r="14605" b="3175"/>
                <wp:wrapNone/>
                <wp:docPr id="2" name="Group 2"/>
                <wp:cNvGraphicFramePr/>
                <a:graphic xmlns:a="http://schemas.openxmlformats.org/drawingml/2006/main">
                  <a:graphicData uri="http://schemas.microsoft.com/office/word/2010/wordprocessingGroup">
                    <wpg:wgp>
                      <wpg:cNvGrpSpPr/>
                      <wpg:grpSpPr>
                        <a:xfrm>
                          <a:off x="0" y="0"/>
                          <a:ext cx="6081539" cy="6150011"/>
                          <a:chOff x="0" y="0"/>
                          <a:chExt cx="6081539" cy="6150011"/>
                        </a:xfrm>
                      </wpg:grpSpPr>
                      <wps:wsp>
                        <wps:cNvPr id="3" name="Text Box 2"/>
                        <wps:cNvSpPr txBox="1">
                          <a:spLocks noChangeArrowheads="1"/>
                        </wps:cNvSpPr>
                        <wps:spPr bwMode="auto">
                          <a:xfrm>
                            <a:off x="0" y="345057"/>
                            <a:ext cx="1767840" cy="422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B1A6ED" w14:textId="77777777" w:rsidR="00B60CD3" w:rsidRPr="00B15083" w:rsidRDefault="00B60CD3" w:rsidP="00B63D2C">
                              <w:pPr>
                                <w:rPr>
                                  <w:rFonts w:ascii="Times New Roman" w:hAnsi="Times New Roman" w:cs="Times New Roman"/>
                                </w:rPr>
                              </w:pPr>
                              <w:r w:rsidRPr="00B15083">
                                <w:rPr>
                                  <w:rFonts w:ascii="Times New Roman" w:hAnsi="Times New Roman" w:cs="Times New Roman"/>
                                </w:rPr>
                                <w:t>Theory driven coding</w:t>
                              </w:r>
                            </w:p>
                          </w:txbxContent>
                        </wps:txbx>
                        <wps:bodyPr rot="0" vert="horz" wrap="square" lIns="91440" tIns="45720" rIns="91440" bIns="45720" anchor="ctr" anchorCtr="0">
                          <a:noAutofit/>
                        </wps:bodyPr>
                      </wps:wsp>
                      <wps:wsp>
                        <wps:cNvPr id="10" name="Text Box 2"/>
                        <wps:cNvSpPr txBox="1">
                          <a:spLocks noChangeArrowheads="1"/>
                        </wps:cNvSpPr>
                        <wps:spPr bwMode="auto">
                          <a:xfrm>
                            <a:off x="388189" y="0"/>
                            <a:ext cx="2717165" cy="25844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7D43ED4" w14:textId="77777777" w:rsidR="00B60CD3" w:rsidRPr="001F4055" w:rsidRDefault="00B60CD3" w:rsidP="00B63D2C">
                              <w:pPr>
                                <w:pStyle w:val="ListParagraph"/>
                                <w:ind w:left="360"/>
                                <w:jc w:val="center"/>
                                <w:rPr>
                                  <w:rFonts w:ascii="Times New Roman" w:hAnsi="Times New Roman" w:cs="Times New Roman"/>
                                </w:rPr>
                              </w:pPr>
                              <w:r>
                                <w:rPr>
                                  <w:rFonts w:ascii="Times New Roman" w:hAnsi="Times New Roman" w:cs="Times New Roman"/>
                                </w:rPr>
                                <w:t>Primary codes</w:t>
                              </w:r>
                            </w:p>
                          </w:txbxContent>
                        </wps:txbx>
                        <wps:bodyPr rot="0" vert="horz" wrap="square" lIns="91440" tIns="45720" rIns="91440" bIns="45720" anchor="ctr" anchorCtr="0">
                          <a:noAutofit/>
                        </wps:bodyPr>
                      </wps:wsp>
                      <wps:wsp>
                        <wps:cNvPr id="11" name="Text Box 2"/>
                        <wps:cNvSpPr txBox="1">
                          <a:spLocks noChangeArrowheads="1"/>
                        </wps:cNvSpPr>
                        <wps:spPr bwMode="auto">
                          <a:xfrm>
                            <a:off x="3528204" y="0"/>
                            <a:ext cx="2553335" cy="25844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B73F11D" w14:textId="77777777" w:rsidR="00B60CD3" w:rsidRPr="001F4055" w:rsidRDefault="00B60CD3" w:rsidP="00B63D2C">
                              <w:pPr>
                                <w:pStyle w:val="ListParagraph"/>
                                <w:ind w:left="360"/>
                                <w:jc w:val="center"/>
                                <w:rPr>
                                  <w:rFonts w:ascii="Times New Roman" w:hAnsi="Times New Roman" w:cs="Times New Roman"/>
                                </w:rPr>
                              </w:pPr>
                              <w:r>
                                <w:rPr>
                                  <w:rFonts w:ascii="Times New Roman" w:hAnsi="Times New Roman" w:cs="Times New Roman"/>
                                </w:rPr>
                                <w:t xml:space="preserve">Main categories </w:t>
                              </w:r>
                            </w:p>
                          </w:txbxContent>
                        </wps:txbx>
                        <wps:bodyPr rot="0" vert="horz" wrap="square" lIns="91440" tIns="45720" rIns="91440" bIns="45720" anchor="ctr" anchorCtr="0">
                          <a:noAutofit/>
                        </wps:bodyPr>
                      </wps:wsp>
                      <wpg:grpSp>
                        <wpg:cNvPr id="12" name="Group 12"/>
                        <wpg:cNvGrpSpPr/>
                        <wpg:grpSpPr>
                          <a:xfrm>
                            <a:off x="258792" y="828136"/>
                            <a:ext cx="5339752" cy="3959464"/>
                            <a:chOff x="0" y="0"/>
                            <a:chExt cx="5339752" cy="3959464"/>
                          </a:xfrm>
                        </wpg:grpSpPr>
                        <wps:wsp>
                          <wps:cNvPr id="14" name="Text Box 2"/>
                          <wps:cNvSpPr txBox="1">
                            <a:spLocks noChangeArrowheads="1"/>
                          </wps:cNvSpPr>
                          <wps:spPr bwMode="auto">
                            <a:xfrm>
                              <a:off x="0" y="0"/>
                              <a:ext cx="2717165" cy="845185"/>
                            </a:xfrm>
                            <a:prstGeom prst="rect">
                              <a:avLst/>
                            </a:prstGeom>
                            <a:solidFill>
                              <a:sysClr val="window" lastClr="FFFFFF"/>
                            </a:solidFill>
                            <a:ln w="12700" cap="flat" cmpd="sng" algn="ctr">
                              <a:noFill/>
                              <a:prstDash val="solid"/>
                              <a:miter lim="800000"/>
                              <a:headEnd/>
                              <a:tailEnd/>
                            </a:ln>
                            <a:effectLst/>
                          </wps:spPr>
                          <wps:txbx>
                            <w:txbxContent>
                              <w:p w14:paraId="01B62ED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 xml:space="preserve">Clientelism </w:t>
                                </w:r>
                              </w:p>
                              <w:p w14:paraId="452F3AEE"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 xml:space="preserve">Patronage </w:t>
                                </w:r>
                              </w:p>
                              <w:p w14:paraId="3FF493FB"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Instrumentalization of accrued benefits to the primordial public</w:t>
                                </w:r>
                              </w:p>
                            </w:txbxContent>
                          </wps:txbx>
                          <wps:bodyPr rot="0" vert="horz" wrap="square" lIns="91440" tIns="45720" rIns="91440" bIns="45720" anchor="ctr" anchorCtr="0">
                            <a:noAutofit/>
                          </wps:bodyPr>
                        </wps:wsp>
                        <wps:wsp>
                          <wps:cNvPr id="15" name="Text Box 2"/>
                          <wps:cNvSpPr txBox="1">
                            <a:spLocks noChangeArrowheads="1"/>
                          </wps:cNvSpPr>
                          <wps:spPr bwMode="auto">
                            <a:xfrm>
                              <a:off x="0" y="888521"/>
                              <a:ext cx="2717165" cy="871220"/>
                            </a:xfrm>
                            <a:prstGeom prst="rect">
                              <a:avLst/>
                            </a:prstGeom>
                            <a:solidFill>
                              <a:sysClr val="window" lastClr="FFFFFF"/>
                            </a:solidFill>
                            <a:ln w="12700" cap="flat" cmpd="sng" algn="ctr">
                              <a:noFill/>
                              <a:prstDash val="solid"/>
                              <a:miter lim="800000"/>
                              <a:headEnd/>
                              <a:tailEnd/>
                            </a:ln>
                            <a:effectLst/>
                          </wps:spPr>
                          <wps:txbx>
                            <w:txbxContent>
                              <w:p w14:paraId="6D340E0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Citizens</w:t>
                                </w:r>
                                <w:r>
                                  <w:rPr>
                                    <w:rFonts w:ascii="Times New Roman" w:hAnsi="Times New Roman" w:cs="Times New Roman"/>
                                  </w:rPr>
                                  <w:t>’ attitude towards public goods</w:t>
                                </w:r>
                              </w:p>
                              <w:p w14:paraId="010A9942"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Citizens</w:t>
                                </w:r>
                                <w:r>
                                  <w:rPr>
                                    <w:rFonts w:ascii="Times New Roman" w:hAnsi="Times New Roman" w:cs="Times New Roman"/>
                                  </w:rPr>
                                  <w:t>’ attitude towards state resources</w:t>
                                </w:r>
                              </w:p>
                              <w:p w14:paraId="0EA61860"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Reliance on western institutions</w:t>
                                </w:r>
                              </w:p>
                              <w:p w14:paraId="1501D27A"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Public acceptance of corruption</w:t>
                                </w:r>
                              </w:p>
                            </w:txbxContent>
                          </wps:txbx>
                          <wps:bodyPr rot="0" vert="horz" wrap="square" lIns="91440" tIns="45720" rIns="91440" bIns="45720" anchor="ctr" anchorCtr="0">
                            <a:noAutofit/>
                          </wps:bodyPr>
                        </wps:wsp>
                        <wps:wsp>
                          <wps:cNvPr id="16" name="Text Box 2"/>
                          <wps:cNvSpPr txBox="1">
                            <a:spLocks noChangeArrowheads="1"/>
                          </wps:cNvSpPr>
                          <wps:spPr bwMode="auto">
                            <a:xfrm>
                              <a:off x="0" y="1802921"/>
                              <a:ext cx="2717165" cy="664210"/>
                            </a:xfrm>
                            <a:prstGeom prst="rect">
                              <a:avLst/>
                            </a:prstGeom>
                            <a:solidFill>
                              <a:sysClr val="window" lastClr="FFFFFF"/>
                            </a:solidFill>
                            <a:ln w="12700" cap="flat" cmpd="sng" algn="ctr">
                              <a:noFill/>
                              <a:prstDash val="solid"/>
                              <a:miter lim="800000"/>
                              <a:headEnd/>
                              <a:tailEnd/>
                            </a:ln>
                            <a:effectLst/>
                          </wps:spPr>
                          <wps:txbx>
                            <w:txbxContent>
                              <w:p w14:paraId="1397FFAD" w14:textId="3F71E558"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Enduring corruption </w:t>
                                </w:r>
                              </w:p>
                              <w:p w14:paraId="49384CBB"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Leaders’ self-enrichment </w:t>
                                </w:r>
                              </w:p>
                              <w:p w14:paraId="0FE46F9A" w14:textId="77777777" w:rsidR="00B60CD3" w:rsidRPr="0016667B"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Resistance to reform</w:t>
                                </w:r>
                              </w:p>
                            </w:txbxContent>
                          </wps:txbx>
                          <wps:bodyPr rot="0" vert="horz" wrap="square" lIns="91440" tIns="45720" rIns="91440" bIns="45720" anchor="ctr" anchorCtr="0">
                            <a:noAutofit/>
                          </wps:bodyPr>
                        </wps:wsp>
                        <wps:wsp>
                          <wps:cNvPr id="17" name="Text Box 2"/>
                          <wps:cNvSpPr txBox="1">
                            <a:spLocks noChangeArrowheads="1"/>
                          </wps:cNvSpPr>
                          <wps:spPr bwMode="auto">
                            <a:xfrm>
                              <a:off x="8627" y="3441939"/>
                              <a:ext cx="2717165" cy="517525"/>
                            </a:xfrm>
                            <a:prstGeom prst="rect">
                              <a:avLst/>
                            </a:prstGeom>
                            <a:solidFill>
                              <a:sysClr val="window" lastClr="FFFFFF"/>
                            </a:solidFill>
                            <a:ln w="12700" cap="flat" cmpd="sng" algn="ctr">
                              <a:noFill/>
                              <a:prstDash val="solid"/>
                              <a:miter lim="800000"/>
                              <a:headEnd/>
                              <a:tailEnd/>
                            </a:ln>
                            <a:effectLst/>
                          </wps:spPr>
                          <wps:txbx>
                            <w:txbxContent>
                              <w:p w14:paraId="36A4220A"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Reform adoption </w:t>
                                </w:r>
                              </w:p>
                              <w:p w14:paraId="51BAA276" w14:textId="65D787A9" w:rsidR="00B60CD3" w:rsidRPr="006B23CD"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Veneer compliance </w:t>
                                </w:r>
                              </w:p>
                            </w:txbxContent>
                          </wps:txbx>
                          <wps:bodyPr rot="0" vert="horz" wrap="square" lIns="91440" tIns="45720" rIns="91440" bIns="45720" anchor="ctr" anchorCtr="0">
                            <a:noAutofit/>
                          </wps:bodyPr>
                        </wps:wsp>
                        <wps:wsp>
                          <wps:cNvPr id="18" name="Right Bracket 18"/>
                          <wps:cNvSpPr/>
                          <wps:spPr>
                            <a:xfrm>
                              <a:off x="2700068" y="103517"/>
                              <a:ext cx="105470" cy="629729"/>
                            </a:xfrm>
                            <a:prstGeom prst="rightBracket">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Bracket 19"/>
                          <wps:cNvSpPr/>
                          <wps:spPr>
                            <a:xfrm>
                              <a:off x="2691442" y="992038"/>
                              <a:ext cx="105410" cy="629285"/>
                            </a:xfrm>
                            <a:prstGeom prst="rightBracket">
                              <a:avLst/>
                            </a:prstGeom>
                            <a:noFill/>
                            <a:ln w="222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Bracket 20"/>
                          <wps:cNvSpPr/>
                          <wps:spPr>
                            <a:xfrm>
                              <a:off x="2665563" y="2648309"/>
                              <a:ext cx="105410" cy="629285"/>
                            </a:xfrm>
                            <a:prstGeom prst="rightBracket">
                              <a:avLst/>
                            </a:prstGeom>
                            <a:noFill/>
                            <a:ln w="222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Bracket 21"/>
                          <wps:cNvSpPr/>
                          <wps:spPr>
                            <a:xfrm>
                              <a:off x="2725948" y="1897811"/>
                              <a:ext cx="62433" cy="448574"/>
                            </a:xfrm>
                            <a:prstGeom prst="rightBracket">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Bracket 22"/>
                          <wps:cNvSpPr/>
                          <wps:spPr>
                            <a:xfrm>
                              <a:off x="2734574" y="3554083"/>
                              <a:ext cx="45085" cy="267335"/>
                            </a:xfrm>
                            <a:prstGeom prst="rightBracket">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Right 23"/>
                          <wps:cNvSpPr/>
                          <wps:spPr>
                            <a:xfrm>
                              <a:off x="2863970" y="320974"/>
                              <a:ext cx="267419" cy="17073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Right 24"/>
                          <wps:cNvSpPr/>
                          <wps:spPr>
                            <a:xfrm>
                              <a:off x="2855344" y="1200869"/>
                              <a:ext cx="267419" cy="17073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rrow: Right 25"/>
                          <wps:cNvSpPr/>
                          <wps:spPr>
                            <a:xfrm>
                              <a:off x="2846717" y="2020378"/>
                              <a:ext cx="267419" cy="170731"/>
                            </a:xfrm>
                            <a:prstGeom prst="rightArrow">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Right 26"/>
                          <wps:cNvSpPr/>
                          <wps:spPr>
                            <a:xfrm>
                              <a:off x="2838091" y="3607639"/>
                              <a:ext cx="267335" cy="17018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3174359" y="241526"/>
                              <a:ext cx="2018030" cy="517597"/>
                            </a:xfrm>
                            <a:prstGeom prst="rect">
                              <a:avLst/>
                            </a:prstGeom>
                            <a:solidFill>
                              <a:sysClr val="window" lastClr="FFFFFF"/>
                            </a:solidFill>
                            <a:ln w="12700" cap="flat" cmpd="sng" algn="ctr">
                              <a:noFill/>
                              <a:prstDash val="solid"/>
                              <a:miter lim="800000"/>
                              <a:headEnd/>
                              <a:tailEnd/>
                            </a:ln>
                            <a:effectLst/>
                          </wps:spPr>
                          <wps:txbx>
                            <w:txbxContent>
                              <w:p w14:paraId="53C2E6B2" w14:textId="695D804D"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Colonial legacy: Tribalism &amp; neopatrimonialism</w:t>
                                </w:r>
                              </w:p>
                            </w:txbxContent>
                          </wps:txbx>
                          <wps:bodyPr rot="0" vert="horz" wrap="square" lIns="91440" tIns="45720" rIns="91440" bIns="45720" anchor="ctr" anchorCtr="0">
                            <a:noAutofit/>
                          </wps:bodyPr>
                        </wps:wsp>
                        <wps:wsp>
                          <wps:cNvPr id="28" name="Text Box 2"/>
                          <wps:cNvSpPr txBox="1">
                            <a:spLocks noChangeArrowheads="1"/>
                          </wps:cNvSpPr>
                          <wps:spPr bwMode="auto">
                            <a:xfrm>
                              <a:off x="3191774" y="1121434"/>
                              <a:ext cx="2018030" cy="318770"/>
                            </a:xfrm>
                            <a:prstGeom prst="rect">
                              <a:avLst/>
                            </a:prstGeom>
                            <a:solidFill>
                              <a:sysClr val="window" lastClr="FFFFFF"/>
                            </a:solidFill>
                            <a:ln w="12700" cap="flat" cmpd="sng" algn="ctr">
                              <a:noFill/>
                              <a:prstDash val="solid"/>
                              <a:miter lim="800000"/>
                              <a:headEnd/>
                              <a:tailEnd/>
                            </a:ln>
                            <a:effectLst/>
                          </wps:spPr>
                          <wps:txbx>
                            <w:txbxContent>
                              <w:p w14:paraId="1AFD4A77" w14:textId="577A3D86"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Colonial ramifications</w:t>
                                </w:r>
                              </w:p>
                            </w:txbxContent>
                          </wps:txbx>
                          <wps:bodyPr rot="0" vert="horz" wrap="square" lIns="91440" tIns="45720" rIns="91440" bIns="45720" anchor="ctr" anchorCtr="0">
                            <a:noAutofit/>
                          </wps:bodyPr>
                        </wps:wsp>
                        <wps:wsp>
                          <wps:cNvPr id="29" name="Text Box 2"/>
                          <wps:cNvSpPr txBox="1">
                            <a:spLocks noChangeArrowheads="1"/>
                          </wps:cNvSpPr>
                          <wps:spPr bwMode="auto">
                            <a:xfrm>
                              <a:off x="3217653" y="1940943"/>
                              <a:ext cx="2018030" cy="318770"/>
                            </a:xfrm>
                            <a:prstGeom prst="rect">
                              <a:avLst/>
                            </a:prstGeom>
                            <a:solidFill>
                              <a:sysClr val="window" lastClr="FFFFFF"/>
                            </a:solidFill>
                            <a:ln w="12700" cap="flat" cmpd="sng" algn="ctr">
                              <a:noFill/>
                              <a:prstDash val="solid"/>
                              <a:miter lim="800000"/>
                              <a:headEnd/>
                              <a:tailEnd/>
                            </a:ln>
                            <a:effectLst/>
                          </wps:spPr>
                          <wps:txbx>
                            <w:txbxContent>
                              <w:p w14:paraId="65F5DC25"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Corruption &amp; amorality</w:t>
                                </w:r>
                              </w:p>
                            </w:txbxContent>
                          </wps:txbx>
                          <wps:bodyPr rot="0" vert="horz" wrap="square" lIns="91440" tIns="45720" rIns="91440" bIns="45720" anchor="ctr" anchorCtr="0">
                            <a:noAutofit/>
                          </wps:bodyPr>
                        </wps:wsp>
                        <wps:wsp>
                          <wps:cNvPr id="30" name="Text Box 2"/>
                          <wps:cNvSpPr txBox="1">
                            <a:spLocks noChangeArrowheads="1"/>
                          </wps:cNvSpPr>
                          <wps:spPr bwMode="auto">
                            <a:xfrm>
                              <a:off x="3217653" y="3519577"/>
                              <a:ext cx="2018030" cy="318770"/>
                            </a:xfrm>
                            <a:prstGeom prst="rect">
                              <a:avLst/>
                            </a:prstGeom>
                            <a:solidFill>
                              <a:sysClr val="window" lastClr="FFFFFF"/>
                            </a:solidFill>
                            <a:ln w="12700" cap="flat" cmpd="sng" algn="ctr">
                              <a:noFill/>
                              <a:prstDash val="solid"/>
                              <a:miter lim="800000"/>
                              <a:headEnd/>
                              <a:tailEnd/>
                            </a:ln>
                            <a:effectLst/>
                          </wps:spPr>
                          <wps:txbx>
                            <w:txbxContent>
                              <w:p w14:paraId="64FA34A2"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Legitimacy</w:t>
                                </w:r>
                              </w:p>
                            </w:txbxContent>
                          </wps:txbx>
                          <wps:bodyPr rot="0" vert="horz" wrap="square" lIns="91440" tIns="45720" rIns="91440" bIns="45720" anchor="ctr" anchorCtr="0">
                            <a:noAutofit/>
                          </wps:bodyPr>
                        </wps:wsp>
                        <wps:wsp>
                          <wps:cNvPr id="31" name="Arrow: Right 31"/>
                          <wps:cNvSpPr/>
                          <wps:spPr>
                            <a:xfrm>
                              <a:off x="2855344" y="2848514"/>
                              <a:ext cx="267419" cy="17073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 name="Text Box 2"/>
                          <wps:cNvSpPr txBox="1">
                            <a:spLocks noChangeArrowheads="1"/>
                          </wps:cNvSpPr>
                          <wps:spPr bwMode="auto">
                            <a:xfrm>
                              <a:off x="3200400" y="2769079"/>
                              <a:ext cx="2018030" cy="318770"/>
                            </a:xfrm>
                            <a:prstGeom prst="rect">
                              <a:avLst/>
                            </a:prstGeom>
                            <a:solidFill>
                              <a:sysClr val="window" lastClr="FFFFFF"/>
                            </a:solidFill>
                            <a:ln w="12700" cap="flat" cmpd="sng" algn="ctr">
                              <a:noFill/>
                              <a:prstDash val="solid"/>
                              <a:miter lim="800000"/>
                              <a:headEnd/>
                              <a:tailEnd/>
                            </a:ln>
                            <a:effectLst/>
                          </wps:spPr>
                          <wps:txbx>
                            <w:txbxContent>
                              <w:p w14:paraId="4C3FB22A"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Good governance</w:t>
                                </w:r>
                              </w:p>
                            </w:txbxContent>
                          </wps:txbx>
                          <wps:bodyPr rot="0" vert="horz" wrap="square" lIns="91440" tIns="45720" rIns="91440" bIns="45720" anchor="ctr" anchorCtr="0">
                            <a:noAutofit/>
                          </wps:bodyPr>
                        </wps:wsp>
                        <wps:wsp>
                          <wps:cNvPr id="1153" name="Text Box 2"/>
                          <wps:cNvSpPr txBox="1">
                            <a:spLocks noChangeArrowheads="1"/>
                          </wps:cNvSpPr>
                          <wps:spPr bwMode="auto">
                            <a:xfrm>
                              <a:off x="0" y="2553419"/>
                              <a:ext cx="2717165" cy="862330"/>
                            </a:xfrm>
                            <a:prstGeom prst="rect">
                              <a:avLst/>
                            </a:prstGeom>
                            <a:solidFill>
                              <a:sysClr val="window" lastClr="FFFFFF"/>
                            </a:solidFill>
                            <a:ln w="12700" cap="flat" cmpd="sng" algn="ctr">
                              <a:noFill/>
                              <a:prstDash val="solid"/>
                              <a:miter lim="800000"/>
                              <a:headEnd/>
                              <a:tailEnd/>
                            </a:ln>
                            <a:effectLst/>
                          </wps:spPr>
                          <wps:txbx>
                            <w:txbxContent>
                              <w:p w14:paraId="7AC78590" w14:textId="6F5625B4"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Civil society organizations &amp; the primordial public</w:t>
                                </w:r>
                              </w:p>
                              <w:p w14:paraId="535BD208"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Control of corruption</w:t>
                                </w:r>
                              </w:p>
                              <w:p w14:paraId="04956C5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External public</w:t>
                                </w:r>
                              </w:p>
                            </w:txbxContent>
                          </wps:txbx>
                          <wps:bodyPr rot="0" vert="horz" wrap="square" lIns="91440" tIns="45720" rIns="91440" bIns="45720" anchor="ctr" anchorCtr="0">
                            <a:noAutofit/>
                          </wps:bodyPr>
                        </wps:wsp>
                        <wps:wsp>
                          <wps:cNvPr id="1154" name="Straight Connector 1154"/>
                          <wps:cNvCnPr/>
                          <wps:spPr>
                            <a:xfrm>
                              <a:off x="5331125" y="1147313"/>
                              <a:ext cx="8627" cy="2656696"/>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155" name="Group 1155"/>
                        <wpg:cNvGrpSpPr/>
                        <wpg:grpSpPr>
                          <a:xfrm>
                            <a:off x="0" y="4584221"/>
                            <a:ext cx="5572819" cy="1565790"/>
                            <a:chOff x="0" y="0"/>
                            <a:chExt cx="5572819" cy="1565790"/>
                          </a:xfrm>
                        </wpg:grpSpPr>
                        <wps:wsp>
                          <wps:cNvPr id="1156" name="Text Box 1156"/>
                          <wps:cNvSpPr txBox="1">
                            <a:spLocks noChangeArrowheads="1"/>
                          </wps:cNvSpPr>
                          <wps:spPr bwMode="auto">
                            <a:xfrm>
                              <a:off x="0" y="375968"/>
                              <a:ext cx="1767840" cy="43116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2D8CC5A" w14:textId="77777777" w:rsidR="00B60CD3" w:rsidRPr="00B15083" w:rsidRDefault="00B60CD3" w:rsidP="00B63D2C">
                                <w:pPr>
                                  <w:rPr>
                                    <w:rFonts w:ascii="Times New Roman" w:hAnsi="Times New Roman" w:cs="Times New Roman"/>
                                  </w:rPr>
                                </w:pPr>
                                <w:r>
                                  <w:rPr>
                                    <w:rFonts w:ascii="Times New Roman" w:hAnsi="Times New Roman" w:cs="Times New Roman"/>
                                  </w:rPr>
                                  <w:t xml:space="preserve">Data </w:t>
                                </w:r>
                                <w:r w:rsidRPr="00B15083">
                                  <w:rPr>
                                    <w:rFonts w:ascii="Times New Roman" w:hAnsi="Times New Roman" w:cs="Times New Roman"/>
                                  </w:rPr>
                                  <w:t>driven coding</w:t>
                                </w:r>
                              </w:p>
                            </w:txbxContent>
                          </wps:txbx>
                          <wps:bodyPr rot="0" vert="horz" wrap="square" lIns="91440" tIns="45720" rIns="91440" bIns="45720" anchor="ctr" anchorCtr="0">
                            <a:noAutofit/>
                          </wps:bodyPr>
                        </wps:wsp>
                        <wps:wsp>
                          <wps:cNvPr id="1157" name="Text Box 2"/>
                          <wps:cNvSpPr txBox="1">
                            <a:spLocks noChangeArrowheads="1"/>
                          </wps:cNvSpPr>
                          <wps:spPr bwMode="auto">
                            <a:xfrm>
                              <a:off x="301925" y="867673"/>
                              <a:ext cx="2717165" cy="335915"/>
                            </a:xfrm>
                            <a:prstGeom prst="rect">
                              <a:avLst/>
                            </a:prstGeom>
                            <a:solidFill>
                              <a:sysClr val="window" lastClr="FFFFFF"/>
                            </a:solidFill>
                            <a:ln w="12700" cap="flat" cmpd="sng" algn="ctr">
                              <a:noFill/>
                              <a:prstDash val="solid"/>
                              <a:miter lim="800000"/>
                              <a:headEnd/>
                              <a:tailEnd/>
                            </a:ln>
                            <a:effectLst/>
                          </wps:spPr>
                          <wps:txbx>
                            <w:txbxContent>
                              <w:p w14:paraId="087C23C7"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Decoupling</w:t>
                                </w:r>
                              </w:p>
                            </w:txbxContent>
                          </wps:txbx>
                          <wps:bodyPr rot="0" vert="horz" wrap="square" lIns="91440" tIns="45720" rIns="91440" bIns="45720" anchor="ctr" anchorCtr="0">
                            <a:noAutofit/>
                          </wps:bodyPr>
                        </wps:wsp>
                        <wps:wsp>
                          <wps:cNvPr id="1158" name="Text Box 2"/>
                          <wps:cNvSpPr txBox="1">
                            <a:spLocks noChangeArrowheads="1"/>
                          </wps:cNvSpPr>
                          <wps:spPr bwMode="auto">
                            <a:xfrm>
                              <a:off x="310551" y="1212730"/>
                              <a:ext cx="2717165" cy="353060"/>
                            </a:xfrm>
                            <a:prstGeom prst="rect">
                              <a:avLst/>
                            </a:prstGeom>
                            <a:solidFill>
                              <a:sysClr val="window" lastClr="FFFFFF"/>
                            </a:solidFill>
                            <a:ln w="12700" cap="flat" cmpd="sng" algn="ctr">
                              <a:noFill/>
                              <a:prstDash val="solid"/>
                              <a:miter lim="800000"/>
                              <a:headEnd/>
                              <a:tailEnd/>
                            </a:ln>
                            <a:effectLst/>
                          </wps:spPr>
                          <wps:txbx>
                            <w:txbxContent>
                              <w:p w14:paraId="34C32D96" w14:textId="709486D2"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DA14B3">
                                  <w:rPr>
                                    <w:rFonts w:ascii="Times New Roman" w:hAnsi="Times New Roman" w:cs="Times New Roman"/>
                                  </w:rPr>
                                  <w:t>Legal-rational bureaucracy</w:t>
                                </w:r>
                                <w:r>
                                  <w:rPr>
                                    <w:rFonts w:ascii="Times New Roman" w:hAnsi="Times New Roman" w:cs="Times New Roman"/>
                                  </w:rPr>
                                  <w:t xml:space="preserve"> </w:t>
                                </w:r>
                              </w:p>
                            </w:txbxContent>
                          </wps:txbx>
                          <wps:bodyPr rot="0" vert="horz" wrap="square" lIns="91440" tIns="45720" rIns="91440" bIns="45720" anchor="ctr" anchorCtr="0">
                            <a:noAutofit/>
                          </wps:bodyPr>
                        </wps:wsp>
                        <wps:wsp>
                          <wps:cNvPr id="1159" name="Straight Arrow Connector 1159"/>
                          <wps:cNvCnPr/>
                          <wps:spPr>
                            <a:xfrm flipV="1">
                              <a:off x="2596551" y="69011"/>
                              <a:ext cx="1388853" cy="8285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0" name="Straight Arrow Connector 1160"/>
                          <wps:cNvCnPr/>
                          <wps:spPr>
                            <a:xfrm flipV="1">
                              <a:off x="3019245" y="0"/>
                              <a:ext cx="2553574" cy="14406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CE8EACA" id="Group 2" o:spid="_x0000_s1034" style="position:absolute;margin-left:0;margin-top:13.1pt;width:478.85pt;height:484.25pt;z-index:251658251" coordsize="60815,6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">
                <v:shapetype id="_x0000_t202" coordsize="21600,21600" o:spt="202" path="m,l,21600r21600,l21600,xe">
                  <v:stroke joinstyle="miter"/>
                  <v:path gradientshapeok="t" o:connecttype="rect"/>
                </v:shapetype>
                <v:shape id="Text Box 2" o:spid="_x0000_s1035" type="#_x0000_t202" style="position:absolute;top:3450;width:17678;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" fillcolor="white [3201]" strokecolor="black [3200]" strokeweight="1pt">
                  <v:textbox>
                    <w:txbxContent>
                      <w:p w14:paraId="26B1A6ED" w14:textId="77777777" w:rsidR="00B60CD3" w:rsidRPr="00B15083" w:rsidRDefault="00B60CD3" w:rsidP="00B63D2C">
                        <w:pPr>
                          <w:rPr>
                            <w:rFonts w:ascii="Times New Roman" w:hAnsi="Times New Roman" w:cs="Times New Roman"/>
                          </w:rPr>
                        </w:pPr>
                        <w:r w:rsidRPr="00B15083">
                          <w:rPr>
                            <w:rFonts w:ascii="Times New Roman" w:hAnsi="Times New Roman" w:cs="Times New Roman"/>
                          </w:rPr>
                          <w:t>Theory driven coding</w:t>
                        </w:r>
                      </w:p>
                    </w:txbxContent>
                  </v:textbox>
                </v:shape>
                <v:shape id="Text Box 2" o:spid="_x0000_s1036" type="#_x0000_t202" style="position:absolute;left:3881;width:27172;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" fillcolor="window" strokecolor="windowText" strokeweight="1pt">
                  <v:textbox>
                    <w:txbxContent>
                      <w:p w14:paraId="07D43ED4" w14:textId="77777777" w:rsidR="00B60CD3" w:rsidRPr="001F4055" w:rsidRDefault="00B60CD3" w:rsidP="00B63D2C">
                        <w:pPr>
                          <w:pStyle w:val="ListParagraph"/>
                          <w:ind w:left="360"/>
                          <w:jc w:val="center"/>
                          <w:rPr>
                            <w:rFonts w:ascii="Times New Roman" w:hAnsi="Times New Roman" w:cs="Times New Roman"/>
                          </w:rPr>
                        </w:pPr>
                        <w:r>
                          <w:rPr>
                            <w:rFonts w:ascii="Times New Roman" w:hAnsi="Times New Roman" w:cs="Times New Roman"/>
                          </w:rPr>
                          <w:t>Primary codes</w:t>
                        </w:r>
                      </w:p>
                    </w:txbxContent>
                  </v:textbox>
                </v:shape>
                <v:shape id="Text Box 2" o:spid="_x0000_s1037" type="#_x0000_t202" style="position:absolute;left:35282;width:25533;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" fillcolor="window" strokecolor="windowText" strokeweight="1pt">
                  <v:textbox>
                    <w:txbxContent>
                      <w:p w14:paraId="2B73F11D" w14:textId="77777777" w:rsidR="00B60CD3" w:rsidRPr="001F4055" w:rsidRDefault="00B60CD3" w:rsidP="00B63D2C">
                        <w:pPr>
                          <w:pStyle w:val="ListParagraph"/>
                          <w:ind w:left="360"/>
                          <w:jc w:val="center"/>
                          <w:rPr>
                            <w:rFonts w:ascii="Times New Roman" w:hAnsi="Times New Roman" w:cs="Times New Roman"/>
                          </w:rPr>
                        </w:pPr>
                        <w:r>
                          <w:rPr>
                            <w:rFonts w:ascii="Times New Roman" w:hAnsi="Times New Roman" w:cs="Times New Roman"/>
                          </w:rPr>
                          <w:t xml:space="preserve">Main categories </w:t>
                        </w:r>
                      </w:p>
                    </w:txbxContent>
                  </v:textbox>
                </v:shape>
                <v:group id="Group 12" o:spid="_x0000_s1038" style="position:absolute;left:2587;top:8281;width:53398;height:39595" coordsize="53397,3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9" type="#_x0000_t202" style="position:absolute;width:27171;height: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" fillcolor="window" stroked="f" strokeweight="1pt">
                    <v:textbox>
                      <w:txbxContent>
                        <w:p w14:paraId="01B62ED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 xml:space="preserve">Clientelism </w:t>
                          </w:r>
                        </w:p>
                        <w:p w14:paraId="452F3AEE"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 xml:space="preserve">Patronage </w:t>
                          </w:r>
                        </w:p>
                        <w:p w14:paraId="3FF493FB"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Instrumentalization of accrued benefits to the primordial public</w:t>
                          </w:r>
                        </w:p>
                      </w:txbxContent>
                    </v:textbox>
                  </v:shape>
                  <v:shape id="Text Box 2" o:spid="_x0000_s1040" type="#_x0000_t202" style="position:absolute;top:8885;width:27171;height:8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" fillcolor="window" stroked="f" strokeweight="1pt">
                    <v:textbox>
                      <w:txbxContent>
                        <w:p w14:paraId="6D340E0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Citizens</w:t>
                          </w:r>
                          <w:r>
                            <w:rPr>
                              <w:rFonts w:ascii="Times New Roman" w:hAnsi="Times New Roman" w:cs="Times New Roman"/>
                            </w:rPr>
                            <w:t>’ attitude towards public goods</w:t>
                          </w:r>
                        </w:p>
                        <w:p w14:paraId="010A9942"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1F4055">
                            <w:rPr>
                              <w:rFonts w:ascii="Times New Roman" w:hAnsi="Times New Roman" w:cs="Times New Roman"/>
                            </w:rPr>
                            <w:t>Citizens</w:t>
                          </w:r>
                          <w:r>
                            <w:rPr>
                              <w:rFonts w:ascii="Times New Roman" w:hAnsi="Times New Roman" w:cs="Times New Roman"/>
                            </w:rPr>
                            <w:t>’ attitude towards state resources</w:t>
                          </w:r>
                        </w:p>
                        <w:p w14:paraId="0EA61860"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Reliance on western institutions</w:t>
                          </w:r>
                        </w:p>
                        <w:p w14:paraId="1501D27A"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Public acceptance of corruption</w:t>
                          </w:r>
                        </w:p>
                      </w:txbxContent>
                    </v:textbox>
                  </v:shape>
                  <v:shape id="Text Box 2" o:spid="_x0000_s1041" type="#_x0000_t202" style="position:absolute;top:18029;width:27171;height:6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" fillcolor="window" stroked="f" strokeweight="1pt">
                    <v:textbox>
                      <w:txbxContent>
                        <w:p w14:paraId="1397FFAD" w14:textId="3F71E558"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Enduring corruption </w:t>
                          </w:r>
                        </w:p>
                        <w:p w14:paraId="49384CBB" w14:textId="77777777" w:rsidR="00B60CD3"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Leaders’ self-enrichment </w:t>
                          </w:r>
                        </w:p>
                        <w:p w14:paraId="0FE46F9A" w14:textId="77777777" w:rsidR="00B60CD3" w:rsidRPr="0016667B"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Resistance to reform</w:t>
                          </w:r>
                        </w:p>
                      </w:txbxContent>
                    </v:textbox>
                  </v:shape>
                  <v:shape id="Text Box 2" o:spid="_x0000_s1042" type="#_x0000_t202" style="position:absolute;left:86;top:34419;width:27171;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" fillcolor="window" stroked="f" strokeweight="1pt">
                    <v:textbox>
                      <w:txbxContent>
                        <w:p w14:paraId="36A4220A"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Reform adoption </w:t>
                          </w:r>
                        </w:p>
                        <w:p w14:paraId="51BAA276" w14:textId="65D787A9" w:rsidR="00B60CD3" w:rsidRPr="006B23CD"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Veneer compliance </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8" o:spid="_x0000_s1043" type="#_x0000_t86" style="position:absolute;left:27000;top:1035;width:1055;height:6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" adj="301" strokecolor="black [3213]" strokeweight="1.75pt">
                    <v:stroke joinstyle="miter"/>
                  </v:shape>
                  <v:shape id="Right Bracket 19" o:spid="_x0000_s1044" type="#_x0000_t86" style="position:absolute;left:26914;top:9920;width:1054;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" adj="302" strokecolor="black [3213]" strokeweight="1.75pt">
                    <v:stroke joinstyle="miter"/>
                  </v:shape>
                  <v:shape id="Right Bracket 20" o:spid="_x0000_s1045" type="#_x0000_t86" style="position:absolute;left:26655;top:26483;width:1054;height:6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" adj="302" strokecolor="black [3213]" strokeweight="1.75pt">
                    <v:stroke joinstyle="miter"/>
                  </v:shape>
                  <v:shape id="Right Bracket 21" o:spid="_x0000_s1046" type="#_x0000_t86" style="position:absolute;left:27259;top:18978;width:624;height:4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" adj="251" strokecolor="black [3213]" strokeweight="1.75pt">
                    <v:stroke joinstyle="miter"/>
                  </v:shape>
                  <v:shape id="Right Bracket 22" o:spid="_x0000_s1047" type="#_x0000_t86" style="position:absolute;left:27345;top:35540;width:451;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" adj="304" strokecolor="black [3213]" strokeweight="1.75pt">
                    <v:stroke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48" type="#_x0000_t13" style="position:absolute;left:28639;top:3209;width:2674;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" adj="14705" fillcolor="black [3213]" strokecolor="black [3213]" strokeweight="1pt"/>
                  <v:shape id="Arrow: Right 24" o:spid="_x0000_s1049" type="#_x0000_t13" style="position:absolute;left:28553;top:12008;width:2674;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" adj="14705" fillcolor="black [3213]" strokecolor="black [3213]" strokeweight="1pt"/>
                  <v:shape id="Arrow: Right 25" o:spid="_x0000_s1050" type="#_x0000_t13" style="position:absolute;left:28467;top:20203;width:2674;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" adj="14705" fillcolor="black [3213]" strokecolor="black [3213]" strokeweight="1pt"/>
                  <v:shape id="Arrow: Right 26" o:spid="_x0000_s1051" type="#_x0000_t13" style="position:absolute;left:28380;top:36076;width:2674;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" adj="14725" fillcolor="black [3213]" strokecolor="black [3213]" strokeweight="1pt"/>
                  <v:shape id="Text Box 2" o:spid="_x0000_s1052" type="#_x0000_t202" style="position:absolute;left:31743;top:2415;width:20180;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" fillcolor="window" stroked="f" strokeweight="1pt">
                    <v:textbox>
                      <w:txbxContent>
                        <w:p w14:paraId="53C2E6B2" w14:textId="695D804D"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Colonial legacy: Tribalism &amp; neopatrimonialism</w:t>
                          </w:r>
                        </w:p>
                      </w:txbxContent>
                    </v:textbox>
                  </v:shape>
                  <v:shape id="Text Box 2" o:spid="_x0000_s1053" type="#_x0000_t202" style="position:absolute;left:31917;top:11214;width:20181;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" fillcolor="window" stroked="f" strokeweight="1pt">
                    <v:textbox>
                      <w:txbxContent>
                        <w:p w14:paraId="1AFD4A77" w14:textId="577A3D86"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Colonial ramifications</w:t>
                          </w:r>
                        </w:p>
                      </w:txbxContent>
                    </v:textbox>
                  </v:shape>
                  <v:shape id="Text Box 2" o:spid="_x0000_s1054" type="#_x0000_t202" style="position:absolute;left:32176;top:19409;width:20180;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" fillcolor="window" stroked="f" strokeweight="1pt">
                    <v:textbox>
                      <w:txbxContent>
                        <w:p w14:paraId="65F5DC25"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Corruption &amp; amorality</w:t>
                          </w:r>
                        </w:p>
                      </w:txbxContent>
                    </v:textbox>
                  </v:shape>
                  <v:shape id="Text Box 2" o:spid="_x0000_s1055" type="#_x0000_t202" style="position:absolute;left:32176;top:35195;width:20180;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" fillcolor="window" stroked="f" strokeweight="1pt">
                    <v:textbox>
                      <w:txbxContent>
                        <w:p w14:paraId="64FA34A2"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Legitimacy</w:t>
                          </w:r>
                        </w:p>
                      </w:txbxContent>
                    </v:textbox>
                  </v:shape>
                  <v:shape id="Arrow: Right 31" o:spid="_x0000_s1056" type="#_x0000_t13" style="position:absolute;left:28553;top:28485;width:2674;height:1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" adj="14705" fillcolor="black [3213]" strokecolor="black [3213]" strokeweight="1pt"/>
                  <v:shape id="Text Box 2" o:spid="_x0000_s1057" type="#_x0000_t202" style="position:absolute;left:32004;top:27690;width:20180;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" fillcolor="window" stroked="f" strokeweight="1pt">
                    <v:textbox>
                      <w:txbxContent>
                        <w:p w14:paraId="4C3FB22A" w14:textId="77777777" w:rsidR="00B60CD3" w:rsidRPr="00B15083" w:rsidRDefault="00B60CD3" w:rsidP="00B63D2C">
                          <w:pPr>
                            <w:pBdr>
                              <w:top w:val="single" w:sz="4" w:space="1" w:color="auto"/>
                              <w:bottom w:val="single" w:sz="4" w:space="1" w:color="auto"/>
                            </w:pBdr>
                            <w:jc w:val="center"/>
                            <w:rPr>
                              <w:rFonts w:ascii="Times New Roman" w:hAnsi="Times New Roman" w:cs="Times New Roman"/>
                            </w:rPr>
                          </w:pPr>
                          <w:r>
                            <w:rPr>
                              <w:rFonts w:ascii="Times New Roman" w:hAnsi="Times New Roman" w:cs="Times New Roman"/>
                            </w:rPr>
                            <w:t>Good governance</w:t>
                          </w:r>
                        </w:p>
                      </w:txbxContent>
                    </v:textbox>
                  </v:shape>
                  <v:shape id="Text Box 2" o:spid="_x0000_s1058" type="#_x0000_t202" style="position:absolute;top:25534;width:27171;height: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" fillcolor="window" stroked="f" strokeweight="1pt">
                    <v:textbox>
                      <w:txbxContent>
                        <w:p w14:paraId="7AC78590" w14:textId="6F5625B4"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Civil society organizations &amp; the primordial public</w:t>
                          </w:r>
                        </w:p>
                        <w:p w14:paraId="535BD208"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Control of corruption</w:t>
                          </w:r>
                        </w:p>
                        <w:p w14:paraId="04956C54"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External public</w:t>
                          </w:r>
                        </w:p>
                      </w:txbxContent>
                    </v:textbox>
                  </v:shape>
                  <v:line id="Straight Connector 1154" o:spid="_x0000_s1059" style="position:absolute;visibility:visible;mso-wrap-style:square" from="53311,11473" to="53397,3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" strokecolor="#4472c4 [3204]" strokeweight=".5pt">
                    <v:stroke joinstyle="miter"/>
                  </v:line>
                </v:group>
                <v:group id="Group 1155" o:spid="_x0000_s1060" style="position:absolute;top:45842;width:55728;height:15658" coordsize="55728,1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shape id="Text Box 1156" o:spid="_x0000_s1061" type="#_x0000_t202" style="position:absolute;top:3759;width:17678;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" fillcolor="window" strokecolor="windowText" strokeweight="1pt">
                    <v:textbox>
                      <w:txbxContent>
                        <w:p w14:paraId="32D8CC5A" w14:textId="77777777" w:rsidR="00B60CD3" w:rsidRPr="00B15083" w:rsidRDefault="00B60CD3" w:rsidP="00B63D2C">
                          <w:pPr>
                            <w:rPr>
                              <w:rFonts w:ascii="Times New Roman" w:hAnsi="Times New Roman" w:cs="Times New Roman"/>
                            </w:rPr>
                          </w:pPr>
                          <w:r>
                            <w:rPr>
                              <w:rFonts w:ascii="Times New Roman" w:hAnsi="Times New Roman" w:cs="Times New Roman"/>
                            </w:rPr>
                            <w:t xml:space="preserve">Data </w:t>
                          </w:r>
                          <w:r w:rsidRPr="00B15083">
                            <w:rPr>
                              <w:rFonts w:ascii="Times New Roman" w:hAnsi="Times New Roman" w:cs="Times New Roman"/>
                            </w:rPr>
                            <w:t>driven coding</w:t>
                          </w:r>
                        </w:p>
                      </w:txbxContent>
                    </v:textbox>
                  </v:shape>
                  <v:shape id="Text Box 2" o:spid="_x0000_s1062" type="#_x0000_t202" style="position:absolute;left:3019;top:8676;width:27171;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" fillcolor="window" stroked="f" strokeweight="1pt">
                    <v:textbox>
                      <w:txbxContent>
                        <w:p w14:paraId="087C23C7" w14:textId="77777777"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Pr>
                              <w:rFonts w:ascii="Times New Roman" w:hAnsi="Times New Roman" w:cs="Times New Roman"/>
                            </w:rPr>
                            <w:t>Decoupling</w:t>
                          </w:r>
                        </w:p>
                      </w:txbxContent>
                    </v:textbox>
                  </v:shape>
                  <v:shape id="Text Box 2" o:spid="_x0000_s1063" type="#_x0000_t202" style="position:absolute;left:3105;top:12127;width:27172;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" fillcolor="window" stroked="f" strokeweight="1pt">
                    <v:textbox>
                      <w:txbxContent>
                        <w:p w14:paraId="34C32D96" w14:textId="709486D2" w:rsidR="00B60CD3" w:rsidRPr="001F4055" w:rsidRDefault="00B60CD3" w:rsidP="00B63D2C">
                          <w:pPr>
                            <w:pStyle w:val="ListParagraph"/>
                            <w:numPr>
                              <w:ilvl w:val="0"/>
                              <w:numId w:val="13"/>
                            </w:numPr>
                            <w:pBdr>
                              <w:top w:val="single" w:sz="4" w:space="1" w:color="auto"/>
                              <w:bottom w:val="single" w:sz="4" w:space="1" w:color="auto"/>
                            </w:pBdr>
                            <w:rPr>
                              <w:rFonts w:ascii="Times New Roman" w:hAnsi="Times New Roman" w:cs="Times New Roman"/>
                            </w:rPr>
                          </w:pPr>
                          <w:r w:rsidRPr="00DA14B3">
                            <w:rPr>
                              <w:rFonts w:ascii="Times New Roman" w:hAnsi="Times New Roman" w:cs="Times New Roman"/>
                            </w:rPr>
                            <w:t>Legal-rational bureaucracy</w:t>
                          </w:r>
                          <w:r>
                            <w:rPr>
                              <w:rFonts w:ascii="Times New Roman" w:hAnsi="Times New Roman" w:cs="Times New Roman"/>
                            </w:rPr>
                            <w:t xml:space="preserve"> </w:t>
                          </w:r>
                        </w:p>
                      </w:txbxContent>
                    </v:textbox>
                  </v:shape>
                  <v:shapetype id="_x0000_t32" coordsize="21600,21600" o:spt="32" o:oned="t" path="m,l21600,21600e" filled="f">
                    <v:path arrowok="t" fillok="f" o:connecttype="none"/>
                    <o:lock v:ext="edit" shapetype="t"/>
                  </v:shapetype>
                  <v:shape id="Straight Arrow Connector 1159" o:spid="_x0000_s1064" type="#_x0000_t32" style="position:absolute;left:25965;top:690;width:13889;height:8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" strokecolor="#4472c4 [3204]" strokeweight=".5pt">
                    <v:stroke endarrow="block" joinstyle="miter"/>
                  </v:shape>
                  <v:shape id="Straight Arrow Connector 1160" o:spid="_x0000_s1065" type="#_x0000_t32" style="position:absolute;left:30192;width:25536;height:14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" strokecolor="#4472c4 [3204]" strokeweight=".5pt">
                    <v:stroke endarrow="block" joinstyle="miter"/>
                  </v:shape>
                </v:group>
              </v:group>
            </w:pict>
          </mc:Fallback>
        </mc:AlternateContent>
      </w:r>
    </w:p>
    <w:p w14:paraId="6E76FADE" w14:textId="77777777" w:rsidR="00B63D2C" w:rsidRDefault="00B63D2C" w:rsidP="00B63D2C"/>
    <w:p w14:paraId="6582FB20" w14:textId="77777777" w:rsidR="00B63D2C" w:rsidRDefault="00B63D2C" w:rsidP="00B63D2C"/>
    <w:p w14:paraId="6454DD10" w14:textId="77777777" w:rsidR="00B63D2C" w:rsidRDefault="00B63D2C"/>
    <w:sectPr w:rsidR="00B63D2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29314" w14:textId="77777777" w:rsidR="00B60CD3" w:rsidRDefault="00B60CD3">
      <w:pPr>
        <w:spacing w:after="0" w:line="240" w:lineRule="auto"/>
      </w:pPr>
      <w:r>
        <w:separator/>
      </w:r>
    </w:p>
  </w:endnote>
  <w:endnote w:type="continuationSeparator" w:id="0">
    <w:p w14:paraId="7568692C" w14:textId="77777777" w:rsidR="00B60CD3" w:rsidRDefault="00B60CD3">
      <w:pPr>
        <w:spacing w:after="0" w:line="240" w:lineRule="auto"/>
      </w:pPr>
      <w:r>
        <w:continuationSeparator/>
      </w:r>
    </w:p>
  </w:endnote>
  <w:endnote w:type="continuationNotice" w:id="1">
    <w:p w14:paraId="75F6CF7F" w14:textId="77777777" w:rsidR="00B60CD3" w:rsidRDefault="00B6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603129"/>
      <w:docPartObj>
        <w:docPartGallery w:val="Page Numbers (Bottom of Page)"/>
        <w:docPartUnique/>
      </w:docPartObj>
    </w:sdtPr>
    <w:sdtEndPr>
      <w:rPr>
        <w:noProof/>
      </w:rPr>
    </w:sdtEndPr>
    <w:sdtContent>
      <w:p w14:paraId="025301CF" w14:textId="58D1DFFF" w:rsidR="00B60CD3" w:rsidRDefault="00B60CD3">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0F89DE91" w14:textId="3221E16D" w:rsidR="00B60CD3" w:rsidRDefault="00B60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87E88" w14:textId="77777777" w:rsidR="00B60CD3" w:rsidRDefault="00B60CD3">
      <w:pPr>
        <w:spacing w:after="0" w:line="240" w:lineRule="auto"/>
      </w:pPr>
      <w:r>
        <w:separator/>
      </w:r>
    </w:p>
  </w:footnote>
  <w:footnote w:type="continuationSeparator" w:id="0">
    <w:p w14:paraId="0C5DFECD" w14:textId="77777777" w:rsidR="00B60CD3" w:rsidRDefault="00B60CD3">
      <w:pPr>
        <w:spacing w:after="0" w:line="240" w:lineRule="auto"/>
      </w:pPr>
      <w:r>
        <w:continuationSeparator/>
      </w:r>
    </w:p>
  </w:footnote>
  <w:footnote w:type="continuationNotice" w:id="1">
    <w:p w14:paraId="0B2546AE" w14:textId="77777777" w:rsidR="00B60CD3" w:rsidRDefault="00B60CD3">
      <w:pPr>
        <w:spacing w:after="0" w:line="240" w:lineRule="auto"/>
      </w:pPr>
    </w:p>
  </w:footnote>
  <w:footnote w:id="2">
    <w:p w14:paraId="1479BCE1" w14:textId="16B08FE3"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B40E5D">
        <w:rPr>
          <w:rFonts w:ascii="Times New Roman" w:hAnsi="Times New Roman" w:cs="Times New Roman"/>
          <w:lang w:val="en-GB"/>
        </w:rPr>
        <w:t>A list of acronyms is in Appendix 1.</w:t>
      </w:r>
    </w:p>
  </w:footnote>
  <w:footnote w:id="3">
    <w:p w14:paraId="7FA3A0EC" w14:textId="0E8CC026"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B40E5D">
        <w:rPr>
          <w:rFonts w:ascii="Times New Roman" w:hAnsi="Times New Roman" w:cs="Times New Roman"/>
        </w:rPr>
        <w:t xml:space="preserve">See: </w:t>
      </w:r>
      <w:hyperlink r:id="rId1" w:history="1">
        <w:r w:rsidRPr="00B40E5D">
          <w:rPr>
            <w:rStyle w:val="Hyperlink"/>
            <w:rFonts w:ascii="Times New Roman" w:hAnsi="Times New Roman" w:cs="Times New Roman"/>
          </w:rPr>
          <w:t>https://www.worldbank.org/en/news/immersive-story/2018/10/17/going-above-and-beyond-to-end-poverty-new-ways-of-measuring-poverty-shed-new-light-on-the-challenges-ahead</w:t>
        </w:r>
      </w:hyperlink>
      <w:r w:rsidRPr="00B40E5D">
        <w:rPr>
          <w:rFonts w:ascii="Times New Roman" w:hAnsi="Times New Roman" w:cs="Times New Roman"/>
        </w:rPr>
        <w:t xml:space="preserve"> [Assessed 10/05/2019].</w:t>
      </w:r>
    </w:p>
  </w:footnote>
  <w:footnote w:id="4">
    <w:p w14:paraId="2075AA14" w14:textId="4320C027"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B40E5D">
        <w:rPr>
          <w:rFonts w:ascii="Times New Roman" w:hAnsi="Times New Roman" w:cs="Times New Roman"/>
        </w:rPr>
        <w:t xml:space="preserve">The exact designation may vary across countries or even within the same country over time (e.g., Benin’s IGE changed to Bureau de </w:t>
      </w:r>
      <w:proofErr w:type="spellStart"/>
      <w:r w:rsidRPr="00B40E5D">
        <w:rPr>
          <w:rFonts w:ascii="Times New Roman" w:hAnsi="Times New Roman" w:cs="Times New Roman"/>
        </w:rPr>
        <w:t>l’Auditeur</w:t>
      </w:r>
      <w:proofErr w:type="spellEnd"/>
      <w:r w:rsidRPr="00B40E5D">
        <w:rPr>
          <w:rFonts w:ascii="Times New Roman" w:hAnsi="Times New Roman" w:cs="Times New Roman"/>
        </w:rPr>
        <w:t xml:space="preserve"> Générale in 2015), but they still play the same or similar role (Wynne </w:t>
      </w:r>
      <w:r>
        <w:rPr>
          <w:rFonts w:ascii="Times New Roman" w:hAnsi="Times New Roman" w:cs="Times New Roman"/>
        </w:rPr>
        <w:t>&amp;</w:t>
      </w:r>
      <w:r w:rsidRPr="00B40E5D">
        <w:rPr>
          <w:rFonts w:ascii="Times New Roman" w:hAnsi="Times New Roman" w:cs="Times New Roman"/>
        </w:rPr>
        <w:t xml:space="preserve"> Lassou, 2015).</w:t>
      </w:r>
    </w:p>
  </w:footnote>
  <w:footnote w:id="5">
    <w:p w14:paraId="7838509B" w14:textId="5A7883B0"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1B71A3">
        <w:rPr>
          <w:rFonts w:ascii="Times New Roman" w:hAnsi="Times New Roman" w:cs="Times New Roman"/>
        </w:rPr>
        <w:t>Neocolonialism maintains the dominance of, and exploitation by, Western actors (often former colonial powers) over subordinate states (mostly former colonies), regardless of former colonies’ formal independence (</w:t>
      </w:r>
      <w:proofErr w:type="spellStart"/>
      <w:r w:rsidRPr="001B71A3">
        <w:rPr>
          <w:rFonts w:ascii="Times New Roman" w:hAnsi="Times New Roman" w:cs="Times New Roman"/>
        </w:rPr>
        <w:t>Blaut</w:t>
      </w:r>
      <w:proofErr w:type="spellEnd"/>
      <w:r w:rsidRPr="001B71A3">
        <w:rPr>
          <w:rFonts w:ascii="Times New Roman" w:hAnsi="Times New Roman" w:cs="Times New Roman"/>
        </w:rPr>
        <w:t>, 1973; Rodney, 2018).</w:t>
      </w:r>
    </w:p>
  </w:footnote>
  <w:footnote w:id="6">
    <w:p w14:paraId="48D59EEA" w14:textId="4D98F57E" w:rsidR="00B60CD3" w:rsidRPr="00C43879" w:rsidRDefault="00B60CD3" w:rsidP="00C43879">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 xml:space="preserve"> </w:t>
      </w:r>
      <w:r w:rsidRPr="001B71A3">
        <w:rPr>
          <w:rFonts w:ascii="Times New Roman" w:hAnsi="Times New Roman" w:cs="Times New Roman"/>
        </w:rPr>
        <w:t xml:space="preserve">According to </w:t>
      </w:r>
      <w:proofErr w:type="spellStart"/>
      <w:r w:rsidRPr="001B71A3">
        <w:rPr>
          <w:rFonts w:ascii="Times New Roman" w:hAnsi="Times New Roman" w:cs="Times New Roman"/>
        </w:rPr>
        <w:t>Ekeh</w:t>
      </w:r>
      <w:proofErr w:type="spellEnd"/>
      <w:r w:rsidRPr="001B71A3">
        <w:rPr>
          <w:rFonts w:ascii="Times New Roman" w:hAnsi="Times New Roman" w:cs="Times New Roman"/>
        </w:rPr>
        <w:t xml:space="preserve"> (1975) the civic public’s emergence created ‘modern’ African tribalism. Of course</w:t>
      </w:r>
      <w:r>
        <w:rPr>
          <w:rFonts w:ascii="Times New Roman" w:hAnsi="Times New Roman" w:cs="Times New Roman"/>
        </w:rPr>
        <w:t>,</w:t>
      </w:r>
      <w:r w:rsidRPr="001B71A3">
        <w:rPr>
          <w:rFonts w:ascii="Times New Roman" w:hAnsi="Times New Roman" w:cs="Times New Roman"/>
        </w:rPr>
        <w:t xml:space="preserve"> tribalism was prevalent in traditional African society prior to colonialism but here it means, </w:t>
      </w:r>
      <w:r>
        <w:rPr>
          <w:rFonts w:ascii="Times New Roman" w:hAnsi="Times New Roman" w:cs="Times New Roman"/>
        </w:rPr>
        <w:t>“</w:t>
      </w:r>
      <w:r w:rsidRPr="001B71A3">
        <w:rPr>
          <w:rFonts w:ascii="Times New Roman" w:hAnsi="Times New Roman" w:cs="Times New Roman"/>
        </w:rPr>
        <w:t>where there is conflict between segments of the African bourgeoisie regarding the proportionate share of the resources of the civic public to differentiated primordial publics</w:t>
      </w:r>
      <w:r>
        <w:rPr>
          <w:rFonts w:ascii="Times New Roman" w:hAnsi="Times New Roman" w:cs="Times New Roman"/>
        </w:rPr>
        <w:t>”</w:t>
      </w:r>
      <w:r w:rsidRPr="001B71A3">
        <w:rPr>
          <w:rFonts w:ascii="Times New Roman" w:hAnsi="Times New Roman" w:cs="Times New Roman"/>
        </w:rPr>
        <w:t xml:space="preserve"> (</w:t>
      </w:r>
      <w:proofErr w:type="spellStart"/>
      <w:r w:rsidRPr="001B71A3">
        <w:rPr>
          <w:rFonts w:ascii="Times New Roman" w:hAnsi="Times New Roman" w:cs="Times New Roman"/>
        </w:rPr>
        <w:t>Ekeh</w:t>
      </w:r>
      <w:proofErr w:type="spellEnd"/>
      <w:r w:rsidRPr="001B71A3">
        <w:rPr>
          <w:rFonts w:ascii="Times New Roman" w:hAnsi="Times New Roman" w:cs="Times New Roman"/>
        </w:rPr>
        <w:t>, 1975</w:t>
      </w:r>
      <w:r>
        <w:rPr>
          <w:rFonts w:ascii="Times New Roman" w:hAnsi="Times New Roman" w:cs="Times New Roman"/>
        </w:rPr>
        <w:t xml:space="preserve">, p. </w:t>
      </w:r>
      <w:r w:rsidRPr="001B71A3">
        <w:rPr>
          <w:rFonts w:ascii="Times New Roman" w:hAnsi="Times New Roman" w:cs="Times New Roman"/>
        </w:rPr>
        <w:t>109).</w:t>
      </w:r>
    </w:p>
  </w:footnote>
  <w:footnote w:id="7">
    <w:p w14:paraId="1883CCBA" w14:textId="000EBB6B"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lang w:val="fr-CA"/>
        </w:rPr>
        <w:t xml:space="preserve">Association de Lutte Contre le Racisme, l’Ethnocentrisme et le Régionalisme, a </w:t>
      </w:r>
      <w:proofErr w:type="spellStart"/>
      <w:r w:rsidRPr="00C43879">
        <w:rPr>
          <w:rFonts w:ascii="Times New Roman" w:hAnsi="Times New Roman" w:cs="Times New Roman"/>
          <w:lang w:val="fr-CA"/>
        </w:rPr>
        <w:t>Beninese</w:t>
      </w:r>
      <w:proofErr w:type="spellEnd"/>
      <w:r w:rsidRPr="00C43879">
        <w:rPr>
          <w:rFonts w:ascii="Times New Roman" w:hAnsi="Times New Roman" w:cs="Times New Roman"/>
          <w:lang w:val="fr-CA"/>
        </w:rPr>
        <w:t xml:space="preserve"> NGO.</w:t>
      </w:r>
    </w:p>
  </w:footnote>
  <w:footnote w:id="8">
    <w:p w14:paraId="0E875E13" w14:textId="5038A6C7" w:rsidR="00B60CD3" w:rsidRPr="00C43879" w:rsidRDefault="00B60CD3">
      <w:pPr>
        <w:pStyle w:val="FootnoteText"/>
        <w:rPr>
          <w:rFonts w:ascii="Times New Roman" w:hAnsi="Times New Roman" w:cs="Times New Roman"/>
          <w:lang w:val="en-GB"/>
        </w:rPr>
      </w:pPr>
      <w:r w:rsidRPr="00C43879">
        <w:rPr>
          <w:rStyle w:val="FootnoteReference"/>
          <w:rFonts w:ascii="Times New Roman" w:hAnsi="Times New Roman" w:cs="Times New Roman"/>
        </w:rPr>
        <w:footnoteRef/>
      </w:r>
      <w:r w:rsidRPr="00FD06CA">
        <w:rPr>
          <w:rFonts w:ascii="Times New Roman" w:hAnsi="Times New Roman" w:cs="Times New Roman"/>
        </w:rPr>
        <w:t>Given the nature of the</w:t>
      </w:r>
      <w:r>
        <w:rPr>
          <w:rFonts w:ascii="Times New Roman" w:hAnsi="Times New Roman" w:cs="Times New Roman"/>
        </w:rPr>
        <w:t>ir</w:t>
      </w:r>
      <w:r w:rsidRPr="00FD06CA">
        <w:rPr>
          <w:rFonts w:ascii="Times New Roman" w:hAnsi="Times New Roman" w:cs="Times New Roman"/>
        </w:rPr>
        <w:t xml:space="preserve"> partners, the respondent requested not to disclose the name of the organization.</w:t>
      </w:r>
    </w:p>
  </w:footnote>
  <w:footnote w:id="9">
    <w:p w14:paraId="4033864D" w14:textId="2862EEE5" w:rsidR="00B60CD3" w:rsidRPr="00C43879" w:rsidRDefault="00B60CD3">
      <w:pPr>
        <w:pStyle w:val="FootnoteText"/>
        <w:rPr>
          <w:rFonts w:ascii="Times New Roman" w:hAnsi="Times New Roman" w:cs="Times New Roman"/>
          <w:lang w:val="en-GB"/>
        </w:rPr>
      </w:pPr>
      <w:r w:rsidRPr="00C43879">
        <w:rPr>
          <w:rStyle w:val="FootnoteReference"/>
          <w:rFonts w:ascii="Times New Roman" w:hAnsi="Times New Roman" w:cs="Times New Roman"/>
        </w:rPr>
        <w:footnoteRef/>
      </w:r>
      <w:r w:rsidRPr="00FD06CA">
        <w:rPr>
          <w:rFonts w:ascii="Times New Roman" w:hAnsi="Times New Roman" w:cs="Times New Roman"/>
        </w:rPr>
        <w:t>They include 6 interviews conducted during fieldwork on related issues by the lead author in 2012.</w:t>
      </w:r>
    </w:p>
  </w:footnote>
  <w:footnote w:id="10">
    <w:p w14:paraId="1D4C7B25" w14:textId="76739D0E"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FD06CA">
        <w:rPr>
          <w:rFonts w:ascii="Times New Roman" w:hAnsi="Times New Roman" w:cs="Times New Roman"/>
          <w:i/>
          <w:iCs/>
        </w:rPr>
        <w:t xml:space="preserve">Gesellschaft </w:t>
      </w:r>
      <w:proofErr w:type="spellStart"/>
      <w:r w:rsidRPr="00FD06CA">
        <w:rPr>
          <w:rFonts w:ascii="Times New Roman" w:hAnsi="Times New Roman" w:cs="Times New Roman"/>
          <w:i/>
          <w:iCs/>
        </w:rPr>
        <w:t>für</w:t>
      </w:r>
      <w:proofErr w:type="spellEnd"/>
      <w:r w:rsidRPr="00FD06CA">
        <w:rPr>
          <w:rFonts w:ascii="Times New Roman" w:hAnsi="Times New Roman" w:cs="Times New Roman"/>
          <w:i/>
          <w:iCs/>
        </w:rPr>
        <w:t xml:space="preserve"> </w:t>
      </w:r>
      <w:proofErr w:type="spellStart"/>
      <w:r w:rsidRPr="00FD06CA">
        <w:rPr>
          <w:rFonts w:ascii="Times New Roman" w:hAnsi="Times New Roman" w:cs="Times New Roman"/>
          <w:i/>
          <w:iCs/>
        </w:rPr>
        <w:t>Internationale</w:t>
      </w:r>
      <w:proofErr w:type="spellEnd"/>
      <w:r w:rsidRPr="00FD06CA">
        <w:rPr>
          <w:rFonts w:ascii="Times New Roman" w:hAnsi="Times New Roman" w:cs="Times New Roman"/>
          <w:i/>
          <w:iCs/>
        </w:rPr>
        <w:t xml:space="preserve"> </w:t>
      </w:r>
      <w:proofErr w:type="spellStart"/>
      <w:r w:rsidRPr="00FD06CA">
        <w:rPr>
          <w:rFonts w:ascii="Times New Roman" w:hAnsi="Times New Roman" w:cs="Times New Roman"/>
          <w:i/>
          <w:iCs/>
        </w:rPr>
        <w:t>Zusammenarbeit</w:t>
      </w:r>
      <w:proofErr w:type="spellEnd"/>
      <w:r w:rsidRPr="00FD06CA">
        <w:rPr>
          <w:rFonts w:ascii="Times New Roman" w:hAnsi="Times New Roman" w:cs="Times New Roman"/>
        </w:rPr>
        <w:t> (</w:t>
      </w:r>
      <w:r w:rsidRPr="00FD06CA">
        <w:rPr>
          <w:rFonts w:ascii="Times New Roman" w:hAnsi="Times New Roman" w:cs="Times New Roman"/>
          <w:i/>
          <w:iCs/>
        </w:rPr>
        <w:t>GIZ</w:t>
      </w:r>
      <w:r w:rsidRPr="00FD06CA">
        <w:rPr>
          <w:rFonts w:ascii="Times New Roman" w:hAnsi="Times New Roman" w:cs="Times New Roman"/>
        </w:rPr>
        <w:t>) is a German development agency.</w:t>
      </w:r>
    </w:p>
  </w:footnote>
  <w:footnote w:id="11">
    <w:p w14:paraId="548F037D" w14:textId="4C5D286F" w:rsidR="00B60CD3" w:rsidRPr="00C43879" w:rsidRDefault="00B60CD3" w:rsidP="00C43879">
      <w:pPr>
        <w:jc w:val="both"/>
        <w:rPr>
          <w:rFonts w:ascii="Times New Roman" w:hAnsi="Times New Roman" w:cs="Times New Roman"/>
        </w:rPr>
      </w:pPr>
      <w:r w:rsidRPr="00C43879">
        <w:rPr>
          <w:rStyle w:val="FootnoteReference"/>
          <w:rFonts w:ascii="Times New Roman" w:hAnsi="Times New Roman" w:cs="Times New Roman"/>
          <w:sz w:val="20"/>
          <w:szCs w:val="20"/>
        </w:rPr>
        <w:footnoteRef/>
      </w:r>
      <w:r w:rsidRPr="00FD06CA">
        <w:rPr>
          <w:rFonts w:ascii="Times New Roman" w:hAnsi="Times New Roman" w:cs="Times New Roman"/>
          <w:sz w:val="20"/>
          <w:szCs w:val="20"/>
        </w:rPr>
        <w:t>The</w:t>
      </w:r>
      <w:r>
        <w:rPr>
          <w:rFonts w:ascii="Times New Roman" w:hAnsi="Times New Roman" w:cs="Times New Roman"/>
          <w:sz w:val="20"/>
          <w:szCs w:val="20"/>
        </w:rPr>
        <w:t>se</w:t>
      </w:r>
      <w:r w:rsidRPr="00FD06CA">
        <w:rPr>
          <w:rFonts w:ascii="Times New Roman" w:hAnsi="Times New Roman" w:cs="Times New Roman"/>
          <w:sz w:val="20"/>
          <w:szCs w:val="20"/>
        </w:rPr>
        <w:t xml:space="preserve"> covered </w:t>
      </w:r>
      <w:r w:rsidRPr="00FD06CA">
        <w:rPr>
          <w:rFonts w:ascii="Times New Roman" w:eastAsia="Times New Roman" w:hAnsi="Times New Roman" w:cs="Times New Roman"/>
          <w:color w:val="000000"/>
          <w:sz w:val="20"/>
          <w:szCs w:val="20"/>
        </w:rPr>
        <w:t>why and how the Chamber of Accounts and the IGE were created: for what role/function; what model was drawn upon and why; the extent to which and how they oversee/monitor the use of and accounting for public resources, control corruption and hold the government accountable, and its effect/impact; the challenges they face in executing their remit and why; relationships between the two institutions and how this has evolved; why are there two institutions - the Chamber of Accounts and the IGE - and what benefits and challenges this provides/poses; which institution has had more impact and why; what major reforms/changes each institution has been subjected to and why, how, and by whom; which donors are involved and how; what other actors are involved and how; and lessons learn</w:t>
      </w:r>
      <w:r>
        <w:rPr>
          <w:rFonts w:ascii="Times New Roman" w:eastAsia="Times New Roman" w:hAnsi="Times New Roman" w:cs="Times New Roman"/>
          <w:color w:val="000000"/>
          <w:sz w:val="20"/>
          <w:szCs w:val="20"/>
        </w:rPr>
        <w:t>ed</w:t>
      </w:r>
      <w:r w:rsidRPr="00FD06CA">
        <w:rPr>
          <w:rFonts w:ascii="Times New Roman" w:eastAsia="Times New Roman" w:hAnsi="Times New Roman" w:cs="Times New Roman"/>
          <w:color w:val="000000"/>
          <w:sz w:val="20"/>
          <w:szCs w:val="20"/>
        </w:rPr>
        <w:t xml:space="preserve"> from the experience.</w:t>
      </w:r>
    </w:p>
  </w:footnote>
  <w:footnote w:id="12">
    <w:p w14:paraId="21BE51B7" w14:textId="2CE4F807"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FD06CA">
        <w:rPr>
          <w:rFonts w:ascii="Times New Roman" w:hAnsi="Times New Roman" w:cs="Times New Roman"/>
        </w:rPr>
        <w:t>Appendix 3 lists the main primary documents used.</w:t>
      </w:r>
    </w:p>
  </w:footnote>
  <w:footnote w:id="13">
    <w:p w14:paraId="03B7EC8C" w14:textId="670BE5E1"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hyperlink r:id="rId2" w:history="1">
        <w:r w:rsidRPr="002E5D06">
          <w:rPr>
            <w:rStyle w:val="Hyperlink"/>
            <w:rFonts w:ascii="Times New Roman" w:hAnsi="Times New Roman" w:cs="Times New Roman"/>
          </w:rPr>
          <w:t xml:space="preserve">https://www.ganintegrity.com/portal/country-profiles/benin/ </w:t>
        </w:r>
        <w:r w:rsidRPr="00265EC9">
          <w:rPr>
            <w:rStyle w:val="Hyperlink"/>
          </w:rPr>
          <w:t>[</w:t>
        </w:r>
        <w:proofErr w:type="spellStart"/>
        <w:r w:rsidRPr="00265EC9">
          <w:rPr>
            <w:rStyle w:val="Hyperlink"/>
          </w:rPr>
          <w:t>Acccessed</w:t>
        </w:r>
        <w:proofErr w:type="spellEnd"/>
        <w:r w:rsidRPr="00265EC9">
          <w:rPr>
            <w:rStyle w:val="Hyperlink"/>
          </w:rPr>
          <w:t xml:space="preserve"> 14/08/2019</w:t>
        </w:r>
      </w:hyperlink>
      <w:r>
        <w:rPr>
          <w:rFonts w:ascii="Times New Roman" w:hAnsi="Times New Roman" w:cs="Times New Roman"/>
        </w:rPr>
        <w:t>]</w:t>
      </w:r>
      <w:r w:rsidRPr="003F2CE3">
        <w:rPr>
          <w:rFonts w:ascii="Times New Roman" w:hAnsi="Times New Roman" w:cs="Times New Roman"/>
        </w:rPr>
        <w:t>.</w:t>
      </w:r>
    </w:p>
  </w:footnote>
  <w:footnote w:id="14">
    <w:p w14:paraId="778BDE01" w14:textId="4E7ED190" w:rsidR="00B60CD3" w:rsidRPr="00657E0D" w:rsidRDefault="00B60CD3" w:rsidP="00B60CD3">
      <w:pPr>
        <w:pStyle w:val="Heading1"/>
        <w:spacing w:before="0" w:beforeAutospacing="0" w:after="0" w:afterAutospacing="0"/>
        <w:jc w:val="both"/>
        <w:rPr>
          <w:lang w:val="en-GB"/>
        </w:rPr>
      </w:pPr>
      <w:r w:rsidRPr="00657E0D">
        <w:rPr>
          <w:rStyle w:val="FootnoteReference"/>
          <w:b w:val="0"/>
          <w:bCs w:val="0"/>
          <w:sz w:val="20"/>
          <w:szCs w:val="20"/>
        </w:rPr>
        <w:footnoteRef/>
      </w:r>
      <w:r w:rsidRPr="00657E0D">
        <w:rPr>
          <w:b w:val="0"/>
          <w:bCs w:val="0"/>
          <w:color w:val="4A4A4A"/>
          <w:sz w:val="20"/>
          <w:szCs w:val="20"/>
        </w:rPr>
        <w:t xml:space="preserve">Benin Country Report, </w:t>
      </w:r>
      <w:r w:rsidRPr="00657E0D">
        <w:rPr>
          <w:b w:val="0"/>
          <w:bCs w:val="0"/>
          <w:sz w:val="20"/>
          <w:szCs w:val="20"/>
          <w:lang w:val="en-GB"/>
        </w:rPr>
        <w:t>Economist Intelligence Unit, 2018.</w:t>
      </w:r>
    </w:p>
  </w:footnote>
  <w:footnote w:id="15">
    <w:p w14:paraId="012EE0DE" w14:textId="723A5F92"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Decree No.49/PCM/MF</w:t>
      </w:r>
      <w:r>
        <w:rPr>
          <w:rFonts w:ascii="Times New Roman" w:hAnsi="Times New Roman" w:cs="Times New Roman"/>
        </w:rPr>
        <w:t>.</w:t>
      </w:r>
    </w:p>
  </w:footnote>
  <w:footnote w:id="16">
    <w:p w14:paraId="7E755799" w14:textId="44715136"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Decrees No. 7/PR/MFT – 19/01/1963 and No. 63-210/PR/MFT – 03/05/1963</w:t>
      </w:r>
      <w:r>
        <w:rPr>
          <w:rFonts w:ascii="Times New Roman" w:hAnsi="Times New Roman" w:cs="Times New Roman"/>
        </w:rPr>
        <w:t>.</w:t>
      </w:r>
    </w:p>
  </w:footnote>
  <w:footnote w:id="17">
    <w:p w14:paraId="52801976" w14:textId="6045D732" w:rsidR="00B60CD3" w:rsidRPr="00FD6583" w:rsidRDefault="00B60CD3" w:rsidP="0028786A">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243B99">
        <w:rPr>
          <w:rFonts w:ascii="Times New Roman" w:hAnsi="Times New Roman" w:cs="Times New Roman"/>
        </w:rPr>
        <w:t xml:space="preserve">The public accounts examined/audited by the Chamber of Accounts include: the </w:t>
      </w:r>
      <w:proofErr w:type="spellStart"/>
      <w:r w:rsidRPr="00243B99">
        <w:rPr>
          <w:rFonts w:ascii="Times New Roman" w:hAnsi="Times New Roman" w:cs="Times New Roman"/>
          <w:i/>
          <w:iCs/>
        </w:rPr>
        <w:t>Compte</w:t>
      </w:r>
      <w:proofErr w:type="spellEnd"/>
      <w:r w:rsidRPr="00243B99">
        <w:rPr>
          <w:rFonts w:ascii="Times New Roman" w:hAnsi="Times New Roman" w:cs="Times New Roman"/>
          <w:i/>
          <w:iCs/>
        </w:rPr>
        <w:t xml:space="preserve"> de Gestion</w:t>
      </w:r>
      <w:r w:rsidRPr="00243B99">
        <w:rPr>
          <w:rFonts w:ascii="Times New Roman" w:hAnsi="Times New Roman" w:cs="Times New Roman"/>
        </w:rPr>
        <w:t xml:space="preserve"> (financial accounts) of central and local governments, the </w:t>
      </w:r>
      <w:proofErr w:type="spellStart"/>
      <w:r w:rsidRPr="00243B99">
        <w:rPr>
          <w:rFonts w:ascii="Times New Roman" w:hAnsi="Times New Roman" w:cs="Times New Roman"/>
          <w:i/>
          <w:iCs/>
        </w:rPr>
        <w:t>Projet</w:t>
      </w:r>
      <w:proofErr w:type="spellEnd"/>
      <w:r w:rsidRPr="00243B99">
        <w:rPr>
          <w:rFonts w:ascii="Times New Roman" w:hAnsi="Times New Roman" w:cs="Times New Roman"/>
          <w:i/>
          <w:iCs/>
        </w:rPr>
        <w:t xml:space="preserve"> de </w:t>
      </w:r>
      <w:proofErr w:type="spellStart"/>
      <w:r w:rsidRPr="00243B99">
        <w:rPr>
          <w:rFonts w:ascii="Times New Roman" w:hAnsi="Times New Roman" w:cs="Times New Roman"/>
          <w:i/>
          <w:iCs/>
        </w:rPr>
        <w:t>Loi</w:t>
      </w:r>
      <w:proofErr w:type="spellEnd"/>
      <w:r w:rsidRPr="00243B99">
        <w:rPr>
          <w:rFonts w:ascii="Times New Roman" w:hAnsi="Times New Roman" w:cs="Times New Roman"/>
          <w:i/>
          <w:iCs/>
        </w:rPr>
        <w:t xml:space="preserve"> de </w:t>
      </w:r>
      <w:proofErr w:type="spellStart"/>
      <w:r w:rsidRPr="00243B99">
        <w:rPr>
          <w:rFonts w:ascii="Times New Roman" w:hAnsi="Times New Roman" w:cs="Times New Roman"/>
          <w:i/>
          <w:iCs/>
        </w:rPr>
        <w:t>Règlement</w:t>
      </w:r>
      <w:proofErr w:type="spellEnd"/>
      <w:r w:rsidRPr="00243B99">
        <w:rPr>
          <w:rFonts w:ascii="Times New Roman" w:hAnsi="Times New Roman" w:cs="Times New Roman"/>
        </w:rPr>
        <w:t xml:space="preserve"> (draft budget out-turn), the </w:t>
      </w:r>
      <w:proofErr w:type="spellStart"/>
      <w:r w:rsidRPr="00243B99">
        <w:rPr>
          <w:rFonts w:ascii="Times New Roman" w:hAnsi="Times New Roman" w:cs="Times New Roman"/>
          <w:i/>
          <w:iCs/>
        </w:rPr>
        <w:t>Compte</w:t>
      </w:r>
      <w:proofErr w:type="spellEnd"/>
      <w:r w:rsidRPr="00243B99">
        <w:rPr>
          <w:rFonts w:ascii="Times New Roman" w:hAnsi="Times New Roman" w:cs="Times New Roman"/>
          <w:i/>
          <w:iCs/>
        </w:rPr>
        <w:t xml:space="preserve"> </w:t>
      </w:r>
      <w:proofErr w:type="spellStart"/>
      <w:r w:rsidRPr="00243B99">
        <w:rPr>
          <w:rFonts w:ascii="Times New Roman" w:hAnsi="Times New Roman" w:cs="Times New Roman"/>
          <w:i/>
          <w:iCs/>
        </w:rPr>
        <w:t>Général</w:t>
      </w:r>
      <w:proofErr w:type="spellEnd"/>
      <w:r w:rsidRPr="00243B99">
        <w:rPr>
          <w:rFonts w:ascii="Times New Roman" w:hAnsi="Times New Roman" w:cs="Times New Roman"/>
          <w:i/>
          <w:iCs/>
        </w:rPr>
        <w:t xml:space="preserve"> de </w:t>
      </w:r>
      <w:proofErr w:type="spellStart"/>
      <w:r w:rsidRPr="00243B99">
        <w:rPr>
          <w:rFonts w:ascii="Times New Roman" w:hAnsi="Times New Roman" w:cs="Times New Roman"/>
          <w:i/>
          <w:iCs/>
        </w:rPr>
        <w:t>l’Administration</w:t>
      </w:r>
      <w:proofErr w:type="spellEnd"/>
      <w:r w:rsidRPr="00243B99">
        <w:rPr>
          <w:rFonts w:ascii="Times New Roman" w:hAnsi="Times New Roman" w:cs="Times New Roman"/>
          <w:i/>
          <w:iCs/>
        </w:rPr>
        <w:t xml:space="preserve"> Centrale</w:t>
      </w:r>
      <w:r w:rsidRPr="00243B99">
        <w:rPr>
          <w:rFonts w:ascii="Times New Roman" w:hAnsi="Times New Roman" w:cs="Times New Roman"/>
        </w:rPr>
        <w:t xml:space="preserve"> (general account of the central administration). In addition, the Chamber is required to conduct performance audit on government </w:t>
      </w:r>
      <w:proofErr w:type="spellStart"/>
      <w:r w:rsidRPr="00243B99">
        <w:rPr>
          <w:rFonts w:ascii="Times New Roman" w:hAnsi="Times New Roman" w:cs="Times New Roman"/>
        </w:rPr>
        <w:t>programmes</w:t>
      </w:r>
      <w:proofErr w:type="spellEnd"/>
      <w:r w:rsidRPr="00243B99">
        <w:rPr>
          <w:rFonts w:ascii="Times New Roman" w:hAnsi="Times New Roman" w:cs="Times New Roman"/>
        </w:rPr>
        <w:t xml:space="preserve"> and special investigations as requested by Parliament and the President of the Republic</w:t>
      </w:r>
      <w:r>
        <w:rPr>
          <w:rFonts w:ascii="Times New Roman" w:hAnsi="Times New Roman" w:cs="Times New Roman"/>
        </w:rPr>
        <w:t xml:space="preserve"> </w:t>
      </w:r>
      <w:r w:rsidRPr="00243B99">
        <w:rPr>
          <w:rFonts w:ascii="Times New Roman" w:hAnsi="Times New Roman" w:cs="Times New Roman"/>
        </w:rPr>
        <w:t xml:space="preserve">and carry out an electoral campaign audit following each election (Constitution, articles 99 and 112; Law No.2004-07). These activities aim to ensure the proper use of public resources in discharging government functions and when corruption in any form is identified, the Chamber </w:t>
      </w:r>
      <w:r>
        <w:rPr>
          <w:rFonts w:ascii="Times New Roman" w:hAnsi="Times New Roman" w:cs="Times New Roman"/>
        </w:rPr>
        <w:t>can</w:t>
      </w:r>
      <w:r w:rsidRPr="00243B99">
        <w:rPr>
          <w:rFonts w:ascii="Times New Roman" w:hAnsi="Times New Roman" w:cs="Times New Roman"/>
        </w:rPr>
        <w:t xml:space="preserve"> issue appropriate sanctions</w:t>
      </w:r>
      <w:r>
        <w:rPr>
          <w:rFonts w:ascii="Times New Roman" w:hAnsi="Times New Roman" w:cs="Times New Roman"/>
        </w:rPr>
        <w:t>. In</w:t>
      </w:r>
      <w:r w:rsidRPr="00243B99">
        <w:rPr>
          <w:rFonts w:ascii="Times New Roman" w:hAnsi="Times New Roman" w:cs="Times New Roman"/>
        </w:rPr>
        <w:t xml:space="preserve"> practice these did not materialize (</w:t>
      </w:r>
      <w:proofErr w:type="spellStart"/>
      <w:r w:rsidRPr="00243B99">
        <w:rPr>
          <w:rFonts w:ascii="Times New Roman" w:hAnsi="Times New Roman" w:cs="Times New Roman"/>
        </w:rPr>
        <w:t>Adoun</w:t>
      </w:r>
      <w:proofErr w:type="spellEnd"/>
      <w:r w:rsidRPr="00243B99">
        <w:rPr>
          <w:rFonts w:ascii="Times New Roman" w:hAnsi="Times New Roman" w:cs="Times New Roman"/>
        </w:rPr>
        <w:t xml:space="preserve"> </w:t>
      </w:r>
      <w:r>
        <w:rPr>
          <w:rFonts w:ascii="Times New Roman" w:hAnsi="Times New Roman" w:cs="Times New Roman"/>
        </w:rPr>
        <w:t>&amp;</w:t>
      </w:r>
      <w:r w:rsidRPr="00243B99">
        <w:rPr>
          <w:rFonts w:ascii="Times New Roman" w:hAnsi="Times New Roman" w:cs="Times New Roman"/>
        </w:rPr>
        <w:t xml:space="preserve"> </w:t>
      </w:r>
      <w:proofErr w:type="spellStart"/>
      <w:r w:rsidRPr="00243B99">
        <w:rPr>
          <w:rFonts w:ascii="Times New Roman" w:hAnsi="Times New Roman" w:cs="Times New Roman"/>
        </w:rPr>
        <w:t>Awoudo</w:t>
      </w:r>
      <w:proofErr w:type="spellEnd"/>
      <w:r w:rsidRPr="00243B99">
        <w:rPr>
          <w:rFonts w:ascii="Times New Roman" w:hAnsi="Times New Roman" w:cs="Times New Roman"/>
        </w:rPr>
        <w:t>, 2008).</w:t>
      </w:r>
    </w:p>
  </w:footnote>
  <w:footnote w:id="18">
    <w:p w14:paraId="17A91A4E" w14:textId="725D7732"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FD6583">
        <w:rPr>
          <w:rFonts w:ascii="Times New Roman" w:eastAsia="Times New Roman" w:hAnsi="Times New Roman" w:cs="Times New Roman"/>
          <w:color w:val="000000"/>
        </w:rPr>
        <w:t>T</w:t>
      </w:r>
      <w:r w:rsidRPr="00FD6583">
        <w:rPr>
          <w:rFonts w:ascii="Times New Roman" w:hAnsi="Times New Roman" w:cs="Times New Roman"/>
        </w:rPr>
        <w:t xml:space="preserve">he Constitution and Law </w:t>
      </w:r>
      <w:r w:rsidRPr="00FD6583">
        <w:rPr>
          <w:rFonts w:ascii="Times New Roman" w:eastAsia="Times New Roman" w:hAnsi="Times New Roman" w:cs="Times New Roman"/>
          <w:color w:val="000000"/>
        </w:rPr>
        <w:t>No.2004-07.</w:t>
      </w:r>
    </w:p>
  </w:footnote>
  <w:footnote w:id="19">
    <w:p w14:paraId="4D62DCA1" w14:textId="06B2B7CC"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Ordinance No.21/PR.</w:t>
      </w:r>
    </w:p>
  </w:footnote>
  <w:footnote w:id="20">
    <w:p w14:paraId="1DF99008" w14:textId="1141BFB0"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Constitution, article 134.</w:t>
      </w:r>
    </w:p>
  </w:footnote>
  <w:footnote w:id="21">
    <w:p w14:paraId="4C401AD5" w14:textId="22638DB8"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D6437A">
        <w:rPr>
          <w:rFonts w:ascii="Times New Roman" w:hAnsi="Times New Roman" w:cs="Times New Roman"/>
        </w:rPr>
        <w:t xml:space="preserve">Benin is a member of the </w:t>
      </w:r>
      <w:r w:rsidRPr="00D6437A">
        <w:rPr>
          <w:rFonts w:ascii="Times New Roman" w:hAnsi="Times New Roman" w:cs="Times New Roman"/>
          <w:i/>
          <w:iCs/>
        </w:rPr>
        <w:t xml:space="preserve">Union </w:t>
      </w:r>
      <w:proofErr w:type="spellStart"/>
      <w:r w:rsidRPr="00D6437A">
        <w:rPr>
          <w:rFonts w:ascii="Times New Roman" w:hAnsi="Times New Roman" w:cs="Times New Roman"/>
          <w:i/>
          <w:iCs/>
        </w:rPr>
        <w:t>Economique</w:t>
      </w:r>
      <w:proofErr w:type="spellEnd"/>
      <w:r w:rsidRPr="00D6437A">
        <w:rPr>
          <w:rFonts w:ascii="Times New Roman" w:hAnsi="Times New Roman" w:cs="Times New Roman"/>
          <w:i/>
          <w:iCs/>
        </w:rPr>
        <w:t xml:space="preserve"> et </w:t>
      </w:r>
      <w:proofErr w:type="spellStart"/>
      <w:r w:rsidRPr="00D6437A">
        <w:rPr>
          <w:rFonts w:ascii="Times New Roman" w:hAnsi="Times New Roman" w:cs="Times New Roman"/>
          <w:i/>
          <w:iCs/>
        </w:rPr>
        <w:t>Monétaire</w:t>
      </w:r>
      <w:proofErr w:type="spellEnd"/>
      <w:r w:rsidRPr="00D6437A">
        <w:rPr>
          <w:rFonts w:ascii="Times New Roman" w:hAnsi="Times New Roman" w:cs="Times New Roman"/>
          <w:i/>
          <w:iCs/>
        </w:rPr>
        <w:t xml:space="preserve"> Ouest </w:t>
      </w:r>
      <w:proofErr w:type="spellStart"/>
      <w:r w:rsidRPr="00D6437A">
        <w:rPr>
          <w:rFonts w:ascii="Times New Roman" w:hAnsi="Times New Roman" w:cs="Times New Roman"/>
          <w:i/>
          <w:iCs/>
        </w:rPr>
        <w:t>Africain</w:t>
      </w:r>
      <w:proofErr w:type="spellEnd"/>
      <w:r w:rsidRPr="00D6437A">
        <w:rPr>
          <w:rFonts w:ascii="Times New Roman" w:hAnsi="Times New Roman" w:cs="Times New Roman"/>
        </w:rPr>
        <w:t xml:space="preserve"> (UEMOA) (West African Economic and Monetary Union) covering the seven Francophone West African countries plus Bissau Guinea.</w:t>
      </w:r>
    </w:p>
  </w:footnote>
  <w:footnote w:id="22">
    <w:p w14:paraId="7F3340C7" w14:textId="604089F5"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No.002/2000/CM/UEMOA.</w:t>
      </w:r>
    </w:p>
  </w:footnote>
  <w:footnote w:id="23">
    <w:p w14:paraId="15C36302" w14:textId="26F96C19"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Article 8, decree N.2006-627.</w:t>
      </w:r>
    </w:p>
  </w:footnote>
  <w:footnote w:id="24">
    <w:p w14:paraId="6A13CFE7" w14:textId="49B4CABB"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Decree No.2006-319 – 04/12/2006</w:t>
      </w:r>
      <w:r>
        <w:rPr>
          <w:rFonts w:ascii="Times New Roman" w:hAnsi="Times New Roman" w:cs="Times New Roman"/>
        </w:rPr>
        <w:t>.</w:t>
      </w:r>
    </w:p>
  </w:footnote>
  <w:footnote w:id="25">
    <w:p w14:paraId="2646A40C" w14:textId="37D244FF"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8E207E">
        <w:rPr>
          <w:rFonts w:ascii="Times New Roman" w:hAnsi="Times New Roman" w:cs="Times New Roman"/>
        </w:rPr>
        <w:t>See:</w:t>
      </w:r>
      <w:r>
        <w:rPr>
          <w:rFonts w:ascii="Times New Roman" w:hAnsi="Times New Roman" w:cs="Times New Roman"/>
        </w:rPr>
        <w:t xml:space="preserve"> ORTB news of 22 June 2015:</w:t>
      </w:r>
      <w:r w:rsidRPr="008E207E">
        <w:rPr>
          <w:rFonts w:ascii="Times New Roman" w:hAnsi="Times New Roman" w:cs="Times New Roman"/>
        </w:rPr>
        <w:t xml:space="preserve"> </w:t>
      </w:r>
      <w:hyperlink r:id="rId3" w:history="1">
        <w:r w:rsidRPr="008E207E">
          <w:rPr>
            <w:rStyle w:val="Hyperlink"/>
            <w:rFonts w:ascii="Times New Roman" w:hAnsi="Times New Roman" w:cs="Times New Roman"/>
          </w:rPr>
          <w:t>http://news.acotonou.com/h/62579.html</w:t>
        </w:r>
      </w:hyperlink>
      <w:r w:rsidRPr="008E207E">
        <w:rPr>
          <w:rFonts w:ascii="Times New Roman" w:hAnsi="Times New Roman" w:cs="Times New Roman"/>
        </w:rPr>
        <w:t xml:space="preserve"> [Accessed 27/04/2018].</w:t>
      </w:r>
    </w:p>
  </w:footnote>
  <w:footnote w:id="26">
    <w:p w14:paraId="07671F49" w14:textId="18ADB50B" w:rsidR="00B60CD3" w:rsidRPr="00C43879" w:rsidRDefault="00B60CD3">
      <w:pPr>
        <w:pStyle w:val="FootnoteText"/>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Decree No.2015-394</w:t>
      </w:r>
      <w:r>
        <w:rPr>
          <w:rFonts w:ascii="Times New Roman" w:hAnsi="Times New Roman" w:cs="Times New Roman"/>
        </w:rPr>
        <w:t>.</w:t>
      </w:r>
    </w:p>
  </w:footnote>
  <w:footnote w:id="27">
    <w:p w14:paraId="53502549" w14:textId="5B0728A2"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D6437A">
        <w:rPr>
          <w:rFonts w:ascii="Times New Roman" w:hAnsi="Times New Roman" w:cs="Times New Roman"/>
        </w:rPr>
        <w:t xml:space="preserve">In 2016, the IGE was reformed again and became Bureau </w:t>
      </w:r>
      <w:proofErr w:type="spellStart"/>
      <w:r w:rsidRPr="00D6437A">
        <w:rPr>
          <w:rFonts w:ascii="Times New Roman" w:hAnsi="Times New Roman" w:cs="Times New Roman"/>
        </w:rPr>
        <w:t>d’Analyse</w:t>
      </w:r>
      <w:proofErr w:type="spellEnd"/>
      <w:r w:rsidRPr="00D6437A">
        <w:rPr>
          <w:rFonts w:ascii="Times New Roman" w:hAnsi="Times New Roman" w:cs="Times New Roman"/>
        </w:rPr>
        <w:t xml:space="preserve"> et </w:t>
      </w:r>
      <w:proofErr w:type="spellStart"/>
      <w:r w:rsidRPr="00D6437A">
        <w:rPr>
          <w:rFonts w:ascii="Times New Roman" w:hAnsi="Times New Roman" w:cs="Times New Roman"/>
        </w:rPr>
        <w:t>d’Investigation</w:t>
      </w:r>
      <w:proofErr w:type="spellEnd"/>
      <w:r w:rsidRPr="00D6437A">
        <w:rPr>
          <w:rFonts w:ascii="Times New Roman" w:hAnsi="Times New Roman" w:cs="Times New Roman"/>
        </w:rPr>
        <w:t xml:space="preserve"> (i.e., Bureau of Analysis and Investigation, following a new President</w:t>
      </w:r>
      <w:r>
        <w:rPr>
          <w:rFonts w:ascii="Times New Roman" w:hAnsi="Times New Roman" w:cs="Times New Roman"/>
        </w:rPr>
        <w:t xml:space="preserve"> being</w:t>
      </w:r>
      <w:r w:rsidRPr="00FF5078">
        <w:rPr>
          <w:rFonts w:ascii="Times New Roman" w:hAnsi="Times New Roman" w:cs="Times New Roman"/>
        </w:rPr>
        <w:t xml:space="preserve"> </w:t>
      </w:r>
      <w:r>
        <w:rPr>
          <w:rFonts w:ascii="Times New Roman" w:hAnsi="Times New Roman" w:cs="Times New Roman"/>
        </w:rPr>
        <w:t>elected</w:t>
      </w:r>
      <w:r w:rsidRPr="00D6437A">
        <w:rPr>
          <w:rFonts w:ascii="Times New Roman" w:hAnsi="Times New Roman" w:cs="Times New Roman"/>
        </w:rPr>
        <w:t xml:space="preserve"> (decree No.2016-366).</w:t>
      </w:r>
    </w:p>
  </w:footnote>
  <w:footnote w:id="28">
    <w:p w14:paraId="5D0C47AD" w14:textId="3CAEAD30"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D6437A">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La Nation</w:t>
      </w:r>
      <w:r>
        <w:rPr>
          <w:rFonts w:ascii="Times New Roman" w:hAnsi="Times New Roman" w:cs="Times New Roman"/>
        </w:rPr>
        <w:t xml:space="preserve"> of 22 July 2015:</w:t>
      </w:r>
      <w:r w:rsidRPr="00D6437A">
        <w:rPr>
          <w:rFonts w:ascii="Times New Roman" w:hAnsi="Times New Roman" w:cs="Times New Roman"/>
        </w:rPr>
        <w:t xml:space="preserve"> </w:t>
      </w:r>
      <w:hyperlink r:id="rId4" w:history="1">
        <w:r w:rsidRPr="00D6437A">
          <w:rPr>
            <w:rStyle w:val="Hyperlink"/>
            <w:rFonts w:ascii="Times New Roman" w:hAnsi="Times New Roman" w:cs="Times New Roman"/>
          </w:rPr>
          <w:t>http://news.acotonou.com/h/66289.html</w:t>
        </w:r>
      </w:hyperlink>
      <w:r w:rsidRPr="00D6437A">
        <w:rPr>
          <w:rFonts w:ascii="Times New Roman" w:hAnsi="Times New Roman" w:cs="Times New Roman"/>
        </w:rPr>
        <w:t xml:space="preserve"> [Accessed 28/04/2018].</w:t>
      </w:r>
    </w:p>
  </w:footnote>
  <w:footnote w:id="29">
    <w:p w14:paraId="05FF6E81" w14:textId="1436D837" w:rsidR="00B60CD3" w:rsidRPr="00C43879" w:rsidRDefault="00B60CD3" w:rsidP="00B60CD3">
      <w:pPr>
        <w:pStyle w:val="FootnoteText"/>
        <w:jc w:val="both"/>
        <w:rPr>
          <w:lang w:val="en-GB"/>
        </w:rPr>
      </w:pPr>
      <w:r>
        <w:rPr>
          <w:rStyle w:val="FootnoteReference"/>
        </w:rPr>
        <w:footnoteRef/>
      </w:r>
      <w:proofErr w:type="gramStart"/>
      <w:r>
        <w:t>.</w:t>
      </w:r>
      <w:r w:rsidRPr="00C43879">
        <w:rPr>
          <w:rFonts w:ascii="Times New Roman" w:hAnsi="Times New Roman" w:cs="Times New Roman"/>
        </w:rPr>
        <w:t>Law</w:t>
      </w:r>
      <w:proofErr w:type="gramEnd"/>
      <w:r w:rsidRPr="00C43879">
        <w:rPr>
          <w:rFonts w:ascii="Times New Roman" w:hAnsi="Times New Roman" w:cs="Times New Roman"/>
        </w:rPr>
        <w:t xml:space="preserve"> No.2004-07 (article 46).</w:t>
      </w:r>
    </w:p>
  </w:footnote>
  <w:footnote w:id="30">
    <w:p w14:paraId="79C2150A" w14:textId="17117E4A"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D6437A">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La Nation</w:t>
      </w:r>
      <w:r>
        <w:rPr>
          <w:rFonts w:ascii="Times New Roman" w:hAnsi="Times New Roman" w:cs="Times New Roman"/>
        </w:rPr>
        <w:t xml:space="preserve"> of 22 July 2015:</w:t>
      </w:r>
      <w:r w:rsidRPr="00D6437A">
        <w:rPr>
          <w:rFonts w:ascii="Times New Roman" w:hAnsi="Times New Roman" w:cs="Times New Roman"/>
        </w:rPr>
        <w:t xml:space="preserve"> </w:t>
      </w:r>
      <w:hyperlink r:id="rId5" w:history="1">
        <w:r w:rsidRPr="00D6437A">
          <w:rPr>
            <w:rStyle w:val="Hyperlink"/>
            <w:rFonts w:ascii="Times New Roman" w:hAnsi="Times New Roman" w:cs="Times New Roman"/>
          </w:rPr>
          <w:t>http://news.acotonou.com/h/66289.html</w:t>
        </w:r>
      </w:hyperlink>
      <w:r w:rsidRPr="00D6437A">
        <w:rPr>
          <w:rFonts w:ascii="Times New Roman" w:hAnsi="Times New Roman" w:cs="Times New Roman"/>
        </w:rPr>
        <w:t xml:space="preserve"> [Accessed 28/04/2018].</w:t>
      </w:r>
    </w:p>
  </w:footnote>
  <w:footnote w:id="31">
    <w:p w14:paraId="4D057BF0" w14:textId="15269B3A" w:rsidR="00B60CD3" w:rsidRPr="00C43879" w:rsidRDefault="00B60CD3" w:rsidP="00B60CD3">
      <w:pPr>
        <w:pStyle w:val="FootnoteText"/>
        <w:jc w:val="both"/>
        <w:rPr>
          <w:lang w:val="en-GB"/>
        </w:rPr>
      </w:pPr>
      <w:r w:rsidRPr="00C43879">
        <w:rPr>
          <w:rStyle w:val="FootnoteReference"/>
          <w:rFonts w:ascii="Times New Roman" w:hAnsi="Times New Roman" w:cs="Times New Roman"/>
        </w:rPr>
        <w:footnoteRef/>
      </w:r>
      <w:r w:rsidRPr="00D6437A">
        <w:rPr>
          <w:rFonts w:ascii="Times New Roman" w:hAnsi="Times New Roman" w:cs="Times New Roman"/>
        </w:rPr>
        <w:t xml:space="preserve">See, </w:t>
      </w:r>
      <w:hyperlink r:id="rId6" w:history="1">
        <w:r w:rsidRPr="00D6437A">
          <w:rPr>
            <w:rStyle w:val="Hyperlink"/>
            <w:rFonts w:ascii="Times New Roman" w:hAnsi="Times New Roman" w:cs="Times New Roman"/>
          </w:rPr>
          <w:t>http://recef.org/wp-content/uploads/42_AKAKPO.pdf</w:t>
        </w:r>
      </w:hyperlink>
      <w:r w:rsidRPr="00D6437A">
        <w:rPr>
          <w:rFonts w:ascii="Times New Roman" w:hAnsi="Times New Roman" w:cs="Times New Roman"/>
        </w:rPr>
        <w:t xml:space="preserve"> [Accessed 15/06/2019].</w:t>
      </w:r>
    </w:p>
  </w:footnote>
  <w:footnote w:id="32">
    <w:p w14:paraId="26F2CAB8" w14:textId="051DB858"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C43879">
        <w:rPr>
          <w:rFonts w:ascii="Times New Roman" w:hAnsi="Times New Roman" w:cs="Times New Roman"/>
        </w:rPr>
        <w:t>Law n° 2011-20, article 4.</w:t>
      </w:r>
    </w:p>
  </w:footnote>
  <w:footnote w:id="33">
    <w:p w14:paraId="1ECEFA1B" w14:textId="6035CB41"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proofErr w:type="gramStart"/>
      <w:r>
        <w:rPr>
          <w:rFonts w:ascii="Times New Roman" w:hAnsi="Times New Roman" w:cs="Times New Roman"/>
        </w:rPr>
        <w:t>.</w:t>
      </w:r>
      <w:r w:rsidRPr="00C43879">
        <w:rPr>
          <w:rFonts w:ascii="Times New Roman" w:hAnsi="Times New Roman" w:cs="Times New Roman"/>
        </w:rPr>
        <w:t>Law</w:t>
      </w:r>
      <w:proofErr w:type="gramEnd"/>
      <w:r w:rsidRPr="00C43879">
        <w:rPr>
          <w:rFonts w:ascii="Times New Roman" w:hAnsi="Times New Roman" w:cs="Times New Roman"/>
        </w:rPr>
        <w:t xml:space="preserve"> No.2013-14</w:t>
      </w:r>
      <w:r>
        <w:rPr>
          <w:rFonts w:ascii="Times New Roman" w:hAnsi="Times New Roman" w:cs="Times New Roman"/>
        </w:rPr>
        <w:t xml:space="preserve"> (2013).</w:t>
      </w:r>
    </w:p>
  </w:footnote>
  <w:footnote w:id="34">
    <w:p w14:paraId="57996163" w14:textId="0AC35ACD"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C30F4D">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La Nouvelle Expression</w:t>
      </w:r>
      <w:r>
        <w:rPr>
          <w:rFonts w:ascii="Times New Roman" w:hAnsi="Times New Roman" w:cs="Times New Roman"/>
        </w:rPr>
        <w:t xml:space="preserve"> of 12 October 2015:</w:t>
      </w:r>
      <w:r w:rsidRPr="00C30F4D">
        <w:rPr>
          <w:rFonts w:ascii="Times New Roman" w:hAnsi="Times New Roman" w:cs="Times New Roman"/>
        </w:rPr>
        <w:t xml:space="preserve"> </w:t>
      </w:r>
      <w:hyperlink r:id="rId7" w:history="1">
        <w:r w:rsidRPr="00C30F4D">
          <w:rPr>
            <w:rStyle w:val="Hyperlink"/>
            <w:rFonts w:ascii="Times New Roman" w:hAnsi="Times New Roman" w:cs="Times New Roman"/>
          </w:rPr>
          <w:t>http://news.acotonou.com/h/70619.html</w:t>
        </w:r>
      </w:hyperlink>
      <w:r w:rsidRPr="00C30F4D">
        <w:rPr>
          <w:rFonts w:ascii="Times New Roman" w:hAnsi="Times New Roman" w:cs="Times New Roman"/>
        </w:rPr>
        <w:t xml:space="preserve"> [Accessed 19/06/2018].</w:t>
      </w:r>
    </w:p>
  </w:footnote>
  <w:footnote w:id="35">
    <w:p w14:paraId="6D5C2E49" w14:textId="77777777" w:rsidR="00B60CD3" w:rsidRPr="00FD6583" w:rsidRDefault="00B60CD3" w:rsidP="00027C55">
      <w:pPr>
        <w:pStyle w:val="FootnoteText"/>
        <w:rPr>
          <w:rFonts w:ascii="Times New Roman" w:hAnsi="Times New Roman" w:cs="Times New Roman"/>
          <w:lang w:val="en-GB"/>
        </w:rPr>
      </w:pPr>
      <w:r w:rsidRPr="00FD6583">
        <w:rPr>
          <w:rStyle w:val="FootnoteReference"/>
          <w:rFonts w:ascii="Times New Roman" w:hAnsi="Times New Roman" w:cs="Times New Roman"/>
        </w:rPr>
        <w:footnoteRef/>
      </w:r>
      <w:r w:rsidRPr="00FD6583">
        <w:rPr>
          <w:rFonts w:ascii="Times New Roman" w:hAnsi="Times New Roman" w:cs="Times New Roman"/>
        </w:rPr>
        <w:t xml:space="preserve"> Articles 52, 99 and 112.</w:t>
      </w:r>
    </w:p>
  </w:footnote>
  <w:footnote w:id="36">
    <w:p w14:paraId="04689950" w14:textId="037F2A51" w:rsidR="00B60CD3" w:rsidRPr="00FD6583" w:rsidRDefault="00B60CD3" w:rsidP="00B60CD3">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C30F4D">
        <w:rPr>
          <w:rFonts w:ascii="Times New Roman" w:hAnsi="Times New Roman" w:cs="Times New Roman"/>
        </w:rPr>
        <w:t>See:</w:t>
      </w:r>
      <w:r>
        <w:rPr>
          <w:rFonts w:ascii="Times New Roman" w:hAnsi="Times New Roman" w:cs="Times New Roman"/>
        </w:rPr>
        <w:t xml:space="preserve"> </w:t>
      </w:r>
      <w:proofErr w:type="spellStart"/>
      <w:r w:rsidRPr="00657E0D">
        <w:rPr>
          <w:rFonts w:ascii="Times New Roman" w:hAnsi="Times New Roman" w:cs="Times New Roman"/>
          <w:i/>
          <w:iCs/>
        </w:rPr>
        <w:t>Jeune</w:t>
      </w:r>
      <w:proofErr w:type="spellEnd"/>
      <w:r w:rsidRPr="00657E0D">
        <w:rPr>
          <w:rFonts w:ascii="Times New Roman" w:hAnsi="Times New Roman" w:cs="Times New Roman"/>
          <w:i/>
          <w:iCs/>
        </w:rPr>
        <w:t xml:space="preserve"> Afrique</w:t>
      </w:r>
      <w:r>
        <w:rPr>
          <w:rFonts w:ascii="Times New Roman" w:hAnsi="Times New Roman" w:cs="Times New Roman"/>
        </w:rPr>
        <w:t xml:space="preserve"> of 06 July 2018:</w:t>
      </w:r>
      <w:r w:rsidRPr="00C30F4D">
        <w:rPr>
          <w:rFonts w:ascii="Times New Roman" w:hAnsi="Times New Roman" w:cs="Times New Roman"/>
        </w:rPr>
        <w:t xml:space="preserve"> </w:t>
      </w:r>
      <w:hyperlink r:id="rId8" w:history="1">
        <w:r w:rsidRPr="00C30F4D">
          <w:rPr>
            <w:rStyle w:val="Hyperlink"/>
            <w:rFonts w:ascii="Times New Roman" w:hAnsi="Times New Roman" w:cs="Times New Roman"/>
          </w:rPr>
          <w:t>https://www.jeuneafrique.com/589371/politique/benin-le-parlement-soppose-a-nouveau-a-la-revision-de-la-constitution/</w:t>
        </w:r>
      </w:hyperlink>
      <w:r w:rsidRPr="00C30F4D">
        <w:rPr>
          <w:rFonts w:ascii="Times New Roman" w:hAnsi="Times New Roman" w:cs="Times New Roman"/>
        </w:rPr>
        <w:t xml:space="preserve"> [Accessed 12/08/2018];</w:t>
      </w:r>
      <w:r>
        <w:rPr>
          <w:rFonts w:ascii="Times New Roman" w:hAnsi="Times New Roman" w:cs="Times New Roman"/>
        </w:rPr>
        <w:t xml:space="preserve"> </w:t>
      </w:r>
      <w:proofErr w:type="spellStart"/>
      <w:r>
        <w:rPr>
          <w:rFonts w:ascii="Times New Roman" w:hAnsi="Times New Roman" w:cs="Times New Roman"/>
        </w:rPr>
        <w:t>Beninwebtv</w:t>
      </w:r>
      <w:proofErr w:type="spellEnd"/>
      <w:r>
        <w:rPr>
          <w:rFonts w:ascii="Times New Roman" w:hAnsi="Times New Roman" w:cs="Times New Roman"/>
        </w:rPr>
        <w:t xml:space="preserve"> of July 2018.</w:t>
      </w:r>
      <w:r w:rsidRPr="00C30F4D">
        <w:rPr>
          <w:rFonts w:ascii="Times New Roman" w:hAnsi="Times New Roman" w:cs="Times New Roman"/>
        </w:rPr>
        <w:t xml:space="preserve"> </w:t>
      </w:r>
      <w:hyperlink r:id="rId9" w:history="1">
        <w:r w:rsidRPr="00C30F4D">
          <w:rPr>
            <w:rStyle w:val="Hyperlink"/>
            <w:rFonts w:ascii="Times New Roman" w:hAnsi="Times New Roman" w:cs="Times New Roman"/>
          </w:rPr>
          <w:t>https://beninwebtv.com/2018/07/benin-nouvel-echec-de-la-revision-constitutionnelle-une-pilule-amere-pour-les-pro-revisionnistes/</w:t>
        </w:r>
      </w:hyperlink>
      <w:r w:rsidRPr="00C30F4D">
        <w:rPr>
          <w:rFonts w:ascii="Times New Roman" w:hAnsi="Times New Roman" w:cs="Times New Roman"/>
        </w:rPr>
        <w:t xml:space="preserve"> [Accessed 12/08/2018].</w:t>
      </w:r>
    </w:p>
  </w:footnote>
  <w:footnote w:id="37">
    <w:p w14:paraId="3BCE5007" w14:textId="40870F9C"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proofErr w:type="spellStart"/>
      <w:r w:rsidRPr="00C30F4D">
        <w:rPr>
          <w:rFonts w:ascii="Times New Roman" w:hAnsi="Times New Roman" w:cs="Times New Roman"/>
        </w:rPr>
        <w:t>Rosine</w:t>
      </w:r>
      <w:proofErr w:type="spellEnd"/>
      <w:r w:rsidRPr="00C30F4D">
        <w:rPr>
          <w:rFonts w:ascii="Times New Roman" w:hAnsi="Times New Roman" w:cs="Times New Roman"/>
        </w:rPr>
        <w:t xml:space="preserve"> </w:t>
      </w:r>
      <w:proofErr w:type="spellStart"/>
      <w:r w:rsidRPr="00C30F4D">
        <w:rPr>
          <w:rFonts w:ascii="Times New Roman" w:hAnsi="Times New Roman" w:cs="Times New Roman"/>
        </w:rPr>
        <w:t>Soglo</w:t>
      </w:r>
      <w:proofErr w:type="spellEnd"/>
      <w:r w:rsidRPr="00C30F4D">
        <w:rPr>
          <w:rFonts w:ascii="Times New Roman" w:hAnsi="Times New Roman" w:cs="Times New Roman"/>
        </w:rPr>
        <w:t xml:space="preserve">, the senior MP in Parliament, confirmed that MPs “received money” including herself to pass the constitutional revision. See: </w:t>
      </w:r>
      <w:r w:rsidRPr="00657E0D">
        <w:rPr>
          <w:rFonts w:ascii="Times New Roman" w:hAnsi="Times New Roman" w:cs="Times New Roman"/>
          <w:i/>
          <w:iCs/>
        </w:rPr>
        <w:t>RFI</w:t>
      </w:r>
      <w:r>
        <w:rPr>
          <w:rFonts w:ascii="Times New Roman" w:hAnsi="Times New Roman" w:cs="Times New Roman"/>
        </w:rPr>
        <w:t xml:space="preserve"> of 05 April 2017: </w:t>
      </w:r>
      <w:hyperlink r:id="rId10" w:history="1">
        <w:r w:rsidRPr="004C6EB8">
          <w:rPr>
            <w:rStyle w:val="Hyperlink"/>
            <w:rFonts w:ascii="Times New Roman" w:hAnsi="Times New Roman" w:cs="Times New Roman"/>
          </w:rPr>
          <w:t>http://www.rfi.fr/afrique/20170404-benin-parlement-refuse-examiner-projet-revision-constitutionnelle</w:t>
        </w:r>
      </w:hyperlink>
      <w:r w:rsidRPr="00C30F4D">
        <w:rPr>
          <w:rFonts w:ascii="Times New Roman" w:hAnsi="Times New Roman" w:cs="Times New Roman"/>
        </w:rPr>
        <w:t xml:space="preserve"> [Accessed 25/07/2017].</w:t>
      </w:r>
    </w:p>
  </w:footnote>
  <w:footnote w:id="38">
    <w:p w14:paraId="74E0FEB2" w14:textId="186EB7A1" w:rsidR="00B60CD3" w:rsidRPr="00FD6583" w:rsidRDefault="00B60CD3" w:rsidP="00027C55">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C30F4D">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La Nouvelle Tribune</w:t>
      </w:r>
      <w:r>
        <w:rPr>
          <w:rFonts w:ascii="Times New Roman" w:hAnsi="Times New Roman" w:cs="Times New Roman"/>
        </w:rPr>
        <w:t xml:space="preserve"> of 14 July 2018:</w:t>
      </w:r>
      <w:r w:rsidRPr="00C30F4D">
        <w:rPr>
          <w:rFonts w:ascii="Times New Roman" w:hAnsi="Times New Roman" w:cs="Times New Roman"/>
        </w:rPr>
        <w:t xml:space="preserve"> </w:t>
      </w:r>
      <w:hyperlink r:id="rId11" w:history="1">
        <w:r w:rsidRPr="00C30F4D">
          <w:rPr>
            <w:rStyle w:val="Hyperlink"/>
            <w:rFonts w:ascii="Times New Roman" w:hAnsi="Times New Roman" w:cs="Times New Roman"/>
          </w:rPr>
          <w:t>https://lanouvelletribune.info/2018/07/benin-me-robert-dossou-on-na-pas-besoin-de-referendum-pour-creer-la-cour-des-comptes/</w:t>
        </w:r>
      </w:hyperlink>
      <w:r w:rsidRPr="00C30F4D">
        <w:rPr>
          <w:rFonts w:ascii="Times New Roman" w:hAnsi="Times New Roman" w:cs="Times New Roman"/>
        </w:rPr>
        <w:t xml:space="preserve"> [Accessed 12/08/2018].</w:t>
      </w:r>
    </w:p>
  </w:footnote>
  <w:footnote w:id="39">
    <w:p w14:paraId="61E2C1D7" w14:textId="6A875ACD" w:rsidR="00B60CD3" w:rsidRPr="00B60CD3" w:rsidRDefault="00B60CD3" w:rsidP="00B60CD3">
      <w:pPr>
        <w:pStyle w:val="FootnoteText"/>
        <w:jc w:val="both"/>
        <w:rPr>
          <w:rFonts w:ascii="Times New Roman" w:hAnsi="Times New Roman" w:cs="Times New Roman"/>
        </w:rPr>
      </w:pPr>
      <w:r w:rsidRPr="00B60CD3">
        <w:rPr>
          <w:rStyle w:val="FootnoteReference"/>
          <w:rFonts w:ascii="Times New Roman" w:hAnsi="Times New Roman" w:cs="Times New Roman"/>
        </w:rPr>
        <w:footnoteRef/>
      </w:r>
      <w:bookmarkStart w:id="8" w:name="_Hlk27375799"/>
      <w:r w:rsidRPr="00B60CD3">
        <w:rPr>
          <w:rFonts w:ascii="Times New Roman" w:hAnsi="Times New Roman" w:cs="Times New Roman"/>
        </w:rPr>
        <w:t>Modern tribalism, as opposed to the traditional one which refers to people of the same ethnicity or group, has been extended to refer to people from regional area such as the South or the North, where there are many traditional ethnic groups. Modern tribalism refers to the division between regional groups created by the colonial practices and treatment of indigenous groups that transcend into post-colonial social, religious, and political life of many African societies</w:t>
      </w:r>
      <w:bookmarkEnd w:id="8"/>
      <w:r w:rsidRPr="00B60CD3">
        <w:rPr>
          <w:rFonts w:ascii="Times New Roman" w:hAnsi="Times New Roman" w:cs="Times New Roman"/>
        </w:rPr>
        <w:t xml:space="preserve">. </w:t>
      </w:r>
    </w:p>
  </w:footnote>
  <w:footnote w:id="40">
    <w:p w14:paraId="680ED61F" w14:textId="6C9CBEE3"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3F2CE3">
        <w:rPr>
          <w:rFonts w:ascii="Times New Roman" w:hAnsi="Times New Roman" w:cs="Times New Roman"/>
        </w:rPr>
        <w:t>Like the Kenyan experience under British colonization (Leys, 1975).</w:t>
      </w:r>
    </w:p>
  </w:footnote>
  <w:footnote w:id="41">
    <w:p w14:paraId="21DAE8DA" w14:textId="545406C5" w:rsidR="00B60CD3" w:rsidRPr="00FD6583" w:rsidRDefault="00B60CD3" w:rsidP="00B60CD3">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3F2CE3">
        <w:rPr>
          <w:rFonts w:ascii="Times New Roman" w:hAnsi="Times New Roman" w:cs="Times New Roman"/>
        </w:rPr>
        <w:t xml:space="preserve">See for e.g.: </w:t>
      </w:r>
      <w:hyperlink r:id="rId12" w:history="1">
        <w:r w:rsidRPr="003F2CE3">
          <w:rPr>
            <w:rStyle w:val="Hyperlink"/>
            <w:rFonts w:ascii="Times New Roman" w:hAnsi="Times New Roman" w:cs="Times New Roman"/>
          </w:rPr>
          <w:t>https://www.insae-bj.org/images/docs/insae-publications/autres/Note-sur-la-pauvrete/Note%20sur%20la%20pauvrete-final.pdf</w:t>
        </w:r>
      </w:hyperlink>
      <w:r w:rsidRPr="003F2CE3">
        <w:rPr>
          <w:rFonts w:ascii="Times New Roman" w:hAnsi="Times New Roman" w:cs="Times New Roman"/>
        </w:rPr>
        <w:t xml:space="preserve"> [Accessed 30/06/2019].</w:t>
      </w:r>
    </w:p>
  </w:footnote>
  <w:footnote w:id="42">
    <w:p w14:paraId="71CCFF81" w14:textId="36949A98" w:rsidR="00B60CD3" w:rsidRPr="00FD6583" w:rsidRDefault="00B60CD3" w:rsidP="00E14326">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Pr>
          <w:rFonts w:ascii="Times New Roman" w:hAnsi="Times New Roman" w:cs="Times New Roman"/>
        </w:rPr>
        <w:t xml:space="preserve">See, </w:t>
      </w:r>
      <w:r w:rsidRPr="00657E0D">
        <w:rPr>
          <w:rFonts w:ascii="Times New Roman" w:hAnsi="Times New Roman" w:cs="Times New Roman"/>
          <w:i/>
          <w:iCs/>
        </w:rPr>
        <w:t>La Nouvelle Tribune</w:t>
      </w:r>
      <w:r>
        <w:rPr>
          <w:rFonts w:ascii="Times New Roman" w:hAnsi="Times New Roman" w:cs="Times New Roman"/>
        </w:rPr>
        <w:t xml:space="preserve"> of 18 November 2014: </w:t>
      </w:r>
      <w:hyperlink r:id="rId13" w:history="1">
        <w:r w:rsidRPr="004C6EB8">
          <w:rPr>
            <w:rStyle w:val="Hyperlink"/>
            <w:rFonts w:ascii="Times New Roman" w:hAnsi="Times New Roman" w:cs="Times New Roman"/>
          </w:rPr>
          <w:t>http://www.lanouvelletribune.info/benin/21956-benin-jean-baptiste-elias-denonce-de-nouveaux-scandales-de-plusieurs-milliards</w:t>
        </w:r>
      </w:hyperlink>
      <w:r w:rsidRPr="003F2CE3">
        <w:rPr>
          <w:rFonts w:ascii="Times New Roman" w:hAnsi="Times New Roman" w:cs="Times New Roman"/>
        </w:rPr>
        <w:t xml:space="preserve"> [Accessed 09 November 2015]</w:t>
      </w:r>
      <w:r>
        <w:rPr>
          <w:rFonts w:ascii="Times New Roman" w:hAnsi="Times New Roman" w:cs="Times New Roman"/>
        </w:rPr>
        <w:t>.</w:t>
      </w:r>
    </w:p>
  </w:footnote>
  <w:footnote w:id="43">
    <w:p w14:paraId="2F392195" w14:textId="7DFB89B0" w:rsidR="00B60CD3" w:rsidRPr="005B4C63" w:rsidRDefault="00B60CD3" w:rsidP="00B60CD3">
      <w:pPr>
        <w:pStyle w:val="FootnoteText"/>
        <w:jc w:val="both"/>
        <w:rPr>
          <w:rFonts w:ascii="Times New Roman" w:hAnsi="Times New Roman" w:cs="Times New Roman"/>
        </w:rPr>
      </w:pPr>
      <w:r w:rsidRPr="005B4C63">
        <w:rPr>
          <w:rStyle w:val="FootnoteReference"/>
          <w:rFonts w:ascii="Times New Roman" w:hAnsi="Times New Roman" w:cs="Times New Roman"/>
        </w:rPr>
        <w:footnoteRef/>
      </w:r>
      <w:r w:rsidRPr="005B4C63">
        <w:rPr>
          <w:rFonts w:ascii="Times New Roman" w:hAnsi="Times New Roman" w:cs="Times New Roman"/>
        </w:rPr>
        <w:t xml:space="preserve">See, : </w:t>
      </w:r>
      <w:hyperlink r:id="rId14" w:history="1">
        <w:r w:rsidRPr="005B4C63">
          <w:rPr>
            <w:rStyle w:val="Hyperlink"/>
            <w:rFonts w:ascii="Times New Roman" w:hAnsi="Times New Roman" w:cs="Times New Roman"/>
          </w:rPr>
          <w:t>https://oceanfm.info/jean-baptiste-elias-au-sujet-de-laffaire-ppea-ii-yayi-doit-sortir-les-autres-dossiers-de-detournement/</w:t>
        </w:r>
      </w:hyperlink>
      <w:r w:rsidRPr="005B4C63">
        <w:rPr>
          <w:rFonts w:ascii="Times New Roman" w:hAnsi="Times New Roman" w:cs="Times New Roman"/>
        </w:rPr>
        <w:t xml:space="preserve"> [Accessed 09/11/2015]</w:t>
      </w:r>
      <w:r>
        <w:rPr>
          <w:rFonts w:ascii="Times New Roman" w:hAnsi="Times New Roman" w:cs="Times New Roman"/>
        </w:rPr>
        <w:t>.</w:t>
      </w:r>
    </w:p>
  </w:footnote>
  <w:footnote w:id="44">
    <w:p w14:paraId="5F83FF7E" w14:textId="26BC6265" w:rsidR="00B60CD3" w:rsidRPr="00C43879" w:rsidRDefault="00B60CD3" w:rsidP="00B60CD3">
      <w:pPr>
        <w:pStyle w:val="FootnoteText"/>
        <w:jc w:val="both"/>
        <w:rPr>
          <w:lang w:val="en-GB"/>
        </w:rPr>
      </w:pPr>
      <w:r>
        <w:rPr>
          <w:rStyle w:val="FootnoteReference"/>
        </w:rPr>
        <w:footnoteRef/>
      </w:r>
      <w:hyperlink r:id="rId15" w:history="1">
        <w:r w:rsidRPr="0005098C">
          <w:rPr>
            <w:rStyle w:val="Hyperlink"/>
          </w:rPr>
          <w:t>https://www.usaid.gov/benin/anti-corruption</w:t>
        </w:r>
      </w:hyperlink>
      <w:r>
        <w:t xml:space="preserve"> [accessed 3/11/2019].</w:t>
      </w:r>
    </w:p>
  </w:footnote>
  <w:footnote w:id="45">
    <w:p w14:paraId="76EFD0F2" w14:textId="2417896C" w:rsidR="00B60CD3" w:rsidRDefault="00B60CD3" w:rsidP="00B60CD3">
      <w:pPr>
        <w:pStyle w:val="FootnoteText"/>
        <w:jc w:val="both"/>
      </w:pPr>
      <w:r>
        <w:rPr>
          <w:rStyle w:val="FootnoteReference"/>
        </w:rPr>
        <w:footnoteRef/>
      </w:r>
      <w:r>
        <w:t xml:space="preserve">See: </w:t>
      </w:r>
      <w:hyperlink r:id="rId16" w:history="1">
        <w:r>
          <w:rPr>
            <w:rStyle w:val="Hyperlink"/>
          </w:rPr>
          <w:t>https://www.les4verites.bj/des-dossiers-de-alcrer-et-social-watch-devant-la-criet-et-des-tribunaux/</w:t>
        </w:r>
      </w:hyperlink>
      <w:r>
        <w:t xml:space="preserve"> [Accessed 30/11/2019].</w:t>
      </w:r>
    </w:p>
  </w:footnote>
  <w:footnote w:id="46">
    <w:p w14:paraId="2814C983" w14:textId="35FFA7B6" w:rsidR="00B60CD3" w:rsidRPr="00FD6583" w:rsidRDefault="00B60CD3" w:rsidP="00FC4103">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bookmarkStart w:id="9" w:name="_Hlk28224960"/>
      <w:proofErr w:type="spellStart"/>
      <w:r w:rsidRPr="00657E0D">
        <w:rPr>
          <w:rFonts w:ascii="Times New Roman" w:hAnsi="Times New Roman" w:cs="Times New Roman"/>
          <w:i/>
          <w:iCs/>
        </w:rPr>
        <w:t>L’Evenement</w:t>
      </w:r>
      <w:proofErr w:type="spellEnd"/>
      <w:r w:rsidRPr="00657E0D">
        <w:rPr>
          <w:rFonts w:ascii="Times New Roman" w:hAnsi="Times New Roman" w:cs="Times New Roman"/>
          <w:i/>
          <w:iCs/>
        </w:rPr>
        <w:t xml:space="preserve"> Précis</w:t>
      </w:r>
      <w:r>
        <w:rPr>
          <w:rFonts w:ascii="Times New Roman" w:hAnsi="Times New Roman" w:cs="Times New Roman"/>
        </w:rPr>
        <w:t xml:space="preserve"> </w:t>
      </w:r>
      <w:bookmarkEnd w:id="9"/>
      <w:r>
        <w:rPr>
          <w:rFonts w:ascii="Times New Roman" w:hAnsi="Times New Roman" w:cs="Times New Roman"/>
        </w:rPr>
        <w:t xml:space="preserve">of 16 March 2018: </w:t>
      </w:r>
      <w:hyperlink r:id="rId17" w:history="1">
        <w:r w:rsidRPr="003F2CE3">
          <w:rPr>
            <w:rStyle w:val="Hyperlink"/>
            <w:rFonts w:ascii="Times New Roman" w:hAnsi="Times New Roman" w:cs="Times New Roman"/>
          </w:rPr>
          <w:t>http://levenementprecis.com/2018/03/16/exhortation-a-la-reprise-du-travail-suite-aux-dernieres-negociations-le-gouvernement-lance-un-appel-republicain-a-tous-les-travailleurs-2/</w:t>
        </w:r>
      </w:hyperlink>
      <w:r w:rsidRPr="003F2CE3">
        <w:rPr>
          <w:rFonts w:ascii="Times New Roman" w:hAnsi="Times New Roman" w:cs="Times New Roman"/>
        </w:rPr>
        <w:t xml:space="preserve"> [Accessed 14/07/2018].</w:t>
      </w:r>
    </w:p>
  </w:footnote>
  <w:footnote w:id="47">
    <w:p w14:paraId="62B8E516" w14:textId="2BD1C2CA"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3F2CE3">
        <w:rPr>
          <w:rFonts w:ascii="Times New Roman" w:hAnsi="Times New Roman" w:cs="Times New Roman"/>
        </w:rPr>
        <w:t xml:space="preserve">See: </w:t>
      </w:r>
      <w:proofErr w:type="spellStart"/>
      <w:r w:rsidRPr="00657E0D">
        <w:rPr>
          <w:rFonts w:ascii="Times New Roman" w:hAnsi="Times New Roman" w:cs="Times New Roman"/>
          <w:i/>
          <w:iCs/>
        </w:rPr>
        <w:t>Fraternit</w:t>
      </w:r>
      <w:r w:rsidRPr="004B6DFB">
        <w:rPr>
          <w:rFonts w:ascii="Times New Roman" w:hAnsi="Times New Roman" w:cs="Times New Roman"/>
          <w:i/>
          <w:iCs/>
        </w:rPr>
        <w:t>é</w:t>
      </w:r>
      <w:proofErr w:type="spellEnd"/>
      <w:r>
        <w:rPr>
          <w:rFonts w:ascii="Times New Roman" w:hAnsi="Times New Roman" w:cs="Times New Roman"/>
        </w:rPr>
        <w:t xml:space="preserve"> of 17 June 2016: </w:t>
      </w:r>
      <w:hyperlink r:id="rId18" w:history="1">
        <w:r w:rsidRPr="002211DD">
          <w:rPr>
            <w:rStyle w:val="Hyperlink"/>
            <w:rFonts w:ascii="Times New Roman" w:hAnsi="Times New Roman" w:cs="Times New Roman"/>
          </w:rPr>
          <w:t>http://fraternitebj.info/pol</w:t>
        </w:r>
        <w:r w:rsidRPr="00267FEC">
          <w:rPr>
            <w:rStyle w:val="Hyperlink"/>
            <w:rFonts w:ascii="Times New Roman" w:hAnsi="Times New Roman" w:cs="Times New Roman"/>
          </w:rPr>
          <w:t>itique/article/lutte-contre-la-mauvaise</w:t>
        </w:r>
      </w:hyperlink>
      <w:r w:rsidRPr="003F2CE3">
        <w:rPr>
          <w:rFonts w:ascii="Times New Roman" w:hAnsi="Times New Roman" w:cs="Times New Roman"/>
        </w:rPr>
        <w:t xml:space="preserve"> [Accessed 27/04/2018].</w:t>
      </w:r>
    </w:p>
  </w:footnote>
  <w:footnote w:id="48">
    <w:p w14:paraId="70F5A390" w14:textId="292A98C6"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FD6583">
        <w:rPr>
          <w:rFonts w:ascii="Times New Roman" w:hAnsi="Times New Roman" w:cs="Times New Roman"/>
          <w:lang w:val="en-GB"/>
        </w:rPr>
        <w:t>See</w:t>
      </w:r>
      <w:r>
        <w:rPr>
          <w:rFonts w:ascii="Times New Roman" w:hAnsi="Times New Roman" w:cs="Times New Roman"/>
          <w:lang w:val="en-GB"/>
        </w:rPr>
        <w:t>,</w:t>
      </w:r>
      <w:r w:rsidRPr="00FD6583">
        <w:rPr>
          <w:rFonts w:ascii="Times New Roman" w:hAnsi="Times New Roman" w:cs="Times New Roman"/>
          <w:lang w:val="en-GB"/>
        </w:rPr>
        <w:t xml:space="preserve"> </w:t>
      </w:r>
      <w:r w:rsidRPr="00657E0D">
        <w:rPr>
          <w:rFonts w:ascii="Times New Roman" w:hAnsi="Times New Roman" w:cs="Times New Roman"/>
          <w:i/>
          <w:iCs/>
        </w:rPr>
        <w:t>Financial Times</w:t>
      </w:r>
      <w:r w:rsidRPr="00FD6583">
        <w:rPr>
          <w:rFonts w:ascii="Times New Roman" w:hAnsi="Times New Roman" w:cs="Times New Roman"/>
        </w:rPr>
        <w:t xml:space="preserve">, 2019. </w:t>
      </w:r>
      <w:hyperlink r:id="rId19" w:history="1">
        <w:r w:rsidRPr="00FD6583">
          <w:rPr>
            <w:rStyle w:val="Hyperlink"/>
            <w:rFonts w:ascii="Times New Roman" w:hAnsi="Times New Roman" w:cs="Times New Roman"/>
          </w:rPr>
          <w:t>https://www.ft.com/content/7fc32690-6bff-11e9-80c7-60ee53e6681d</w:t>
        </w:r>
      </w:hyperlink>
      <w:r w:rsidRPr="00FD6583">
        <w:rPr>
          <w:rFonts w:ascii="Times New Roman" w:hAnsi="Times New Roman" w:cs="Times New Roman"/>
        </w:rPr>
        <w:t>; New York Times</w:t>
      </w:r>
      <w:r>
        <w:rPr>
          <w:rFonts w:ascii="Times New Roman" w:hAnsi="Times New Roman" w:cs="Times New Roman"/>
        </w:rPr>
        <w:t xml:space="preserve"> of 4</w:t>
      </w:r>
      <w:r w:rsidRPr="00FD6583">
        <w:rPr>
          <w:rFonts w:ascii="Times New Roman" w:hAnsi="Times New Roman" w:cs="Times New Roman"/>
        </w:rPr>
        <w:t xml:space="preserve"> </w:t>
      </w:r>
      <w:r>
        <w:rPr>
          <w:rFonts w:ascii="Times New Roman" w:hAnsi="Times New Roman" w:cs="Times New Roman"/>
        </w:rPr>
        <w:t>J</w:t>
      </w:r>
      <w:r w:rsidRPr="00FD6583">
        <w:rPr>
          <w:rFonts w:ascii="Times New Roman" w:hAnsi="Times New Roman" w:cs="Times New Roman"/>
        </w:rPr>
        <w:t xml:space="preserve">uly 2019, </w:t>
      </w:r>
      <w:hyperlink r:id="rId20" w:history="1">
        <w:r w:rsidRPr="00FD6583">
          <w:rPr>
            <w:rStyle w:val="Hyperlink"/>
            <w:rFonts w:ascii="Times New Roman" w:hAnsi="Times New Roman" w:cs="Times New Roman"/>
          </w:rPr>
          <w:t>https://www.nytimes.com/2019/07/04/world/africa/benin-protests-talon-yayi.html</w:t>
        </w:r>
      </w:hyperlink>
      <w:r w:rsidRPr="00FD6583">
        <w:rPr>
          <w:rStyle w:val="Hyperlink"/>
          <w:rFonts w:ascii="Times New Roman" w:hAnsi="Times New Roman" w:cs="Times New Roman"/>
        </w:rPr>
        <w:t xml:space="preserve">, </w:t>
      </w:r>
      <w:r w:rsidRPr="00FD6583">
        <w:rPr>
          <w:rStyle w:val="Hyperlink"/>
          <w:rFonts w:ascii="Times New Roman" w:hAnsi="Times New Roman" w:cs="Times New Roman"/>
          <w:color w:val="auto"/>
        </w:rPr>
        <w:t xml:space="preserve">and </w:t>
      </w:r>
      <w:r w:rsidRPr="00FD6583">
        <w:rPr>
          <w:rFonts w:ascii="Times New Roman" w:hAnsi="Times New Roman" w:cs="Times New Roman"/>
        </w:rPr>
        <w:t xml:space="preserve">Africa Centre for Strategic Studies, May 19, 2019, The Testing of Benin’s Democracy By Mark </w:t>
      </w:r>
      <w:proofErr w:type="spellStart"/>
      <w:r w:rsidRPr="00FD6583">
        <w:rPr>
          <w:rFonts w:ascii="Times New Roman" w:hAnsi="Times New Roman" w:cs="Times New Roman"/>
        </w:rPr>
        <w:t>Duerksen</w:t>
      </w:r>
      <w:proofErr w:type="spellEnd"/>
      <w:r w:rsidRPr="00FD6583">
        <w:rPr>
          <w:rFonts w:ascii="Times New Roman" w:hAnsi="Times New Roman" w:cs="Times New Roman"/>
        </w:rPr>
        <w:t xml:space="preserve"> </w:t>
      </w:r>
      <w:r w:rsidRPr="00FD6583">
        <w:rPr>
          <w:rFonts w:ascii="Times New Roman" w:hAnsi="Times New Roman" w:cs="Times New Roman"/>
          <w:color w:val="2E74B5" w:themeColor="accent5" w:themeShade="BF"/>
        </w:rPr>
        <w:t>https://africacenter.org/spotlight/the-testing-of-benin-democracy/</w:t>
      </w:r>
    </w:p>
  </w:footnote>
  <w:footnote w:id="49">
    <w:p w14:paraId="1D594534" w14:textId="6233B227" w:rsidR="00B60CD3" w:rsidRPr="00C43879" w:rsidRDefault="00B60CD3" w:rsidP="00B60CD3">
      <w:pPr>
        <w:pStyle w:val="FootnoteText"/>
        <w:jc w:val="both"/>
        <w:rPr>
          <w:lang w:val="en-GB"/>
        </w:rPr>
      </w:pPr>
      <w:r>
        <w:rPr>
          <w:rStyle w:val="FootnoteReference"/>
        </w:rPr>
        <w:footnoteRef/>
      </w:r>
      <w:hyperlink r:id="rId21" w:history="1">
        <w:r w:rsidRPr="0005098C">
          <w:rPr>
            <w:rStyle w:val="Hyperlink"/>
          </w:rPr>
          <w:t>www.ganintegrity.com/portal/country-profiles/benin/</w:t>
        </w:r>
      </w:hyperlink>
      <w:r>
        <w:t xml:space="preserve"> [Accessed 3/12/2019].</w:t>
      </w:r>
    </w:p>
  </w:footnote>
  <w:footnote w:id="50">
    <w:p w14:paraId="5804EC40" w14:textId="4DE7E07F"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hyperlink r:id="rId22" w:history="1">
        <w:r w:rsidRPr="0005098C">
          <w:rPr>
            <w:rStyle w:val="Hyperlink"/>
            <w:rFonts w:ascii="Times New Roman" w:hAnsi="Times New Roman" w:cs="Times New Roman"/>
          </w:rPr>
          <w:t>https://tradingeconomics.com/benin/corruption-rank</w:t>
        </w:r>
      </w:hyperlink>
      <w:r w:rsidRPr="003F2CE3">
        <w:rPr>
          <w:rStyle w:val="Hyperlink"/>
          <w:rFonts w:ascii="Times New Roman" w:hAnsi="Times New Roman" w:cs="Times New Roman"/>
        </w:rPr>
        <w:t xml:space="preserve">, </w:t>
      </w:r>
      <w:r>
        <w:rPr>
          <w:rStyle w:val="Hyperlink"/>
          <w:rFonts w:ascii="Times New Roman" w:hAnsi="Times New Roman" w:cs="Times New Roman"/>
        </w:rPr>
        <w:t>[</w:t>
      </w:r>
      <w:r w:rsidRPr="003F2CE3">
        <w:rPr>
          <w:rFonts w:ascii="Times New Roman" w:eastAsia="Times New Roman" w:hAnsi="Times New Roman" w:cs="Times New Roman"/>
          <w:lang w:eastAsia="en-GB"/>
        </w:rPr>
        <w:t>accessed 14/08/2019</w:t>
      </w:r>
      <w:r>
        <w:rPr>
          <w:rFonts w:ascii="Times New Roman" w:eastAsia="Times New Roman" w:hAnsi="Times New Roman" w:cs="Times New Roman"/>
          <w:lang w:eastAsia="en-GB"/>
        </w:rPr>
        <w:t>]</w:t>
      </w:r>
      <w:r w:rsidRPr="003F2CE3">
        <w:rPr>
          <w:rFonts w:ascii="Times New Roman" w:eastAsia="Times New Roman" w:hAnsi="Times New Roman" w:cs="Times New Roman"/>
          <w:lang w:eastAsia="en-GB"/>
        </w:rPr>
        <w:t>.</w:t>
      </w:r>
    </w:p>
  </w:footnote>
  <w:footnote w:id="51">
    <w:p w14:paraId="4FE841FE" w14:textId="539C492B" w:rsidR="00B60CD3" w:rsidRPr="00C43879" w:rsidRDefault="00B60CD3" w:rsidP="00B60CD3">
      <w:pPr>
        <w:pStyle w:val="FootnoteText"/>
        <w:jc w:val="both"/>
        <w:rPr>
          <w:lang w:val="en-GB"/>
        </w:rPr>
      </w:pPr>
      <w:r>
        <w:rPr>
          <w:rStyle w:val="FootnoteReference"/>
        </w:rPr>
        <w:footnoteRef/>
      </w:r>
      <w:hyperlink r:id="rId23" w:history="1">
        <w:r w:rsidRPr="0005098C">
          <w:rPr>
            <w:rStyle w:val="Hyperlink"/>
          </w:rPr>
          <w:t>https://knowledgehub.transparency.org/assets/uploads/helpdesk/Country_profile_Benin_2014.pdf</w:t>
        </w:r>
      </w:hyperlink>
      <w:r>
        <w:t xml:space="preserve"> [accessed 3/11/2019].</w:t>
      </w:r>
    </w:p>
  </w:footnote>
  <w:footnote w:id="52">
    <w:p w14:paraId="7150BDE5" w14:textId="4E27A1AA"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3F2CE3">
        <w:rPr>
          <w:rFonts w:ascii="Times New Roman" w:hAnsi="Times New Roman" w:cs="Times New Roman"/>
        </w:rPr>
        <w:t xml:space="preserve">Among the most corrupt in Benin </w:t>
      </w:r>
      <w:r>
        <w:rPr>
          <w:rFonts w:ascii="Times New Roman" w:hAnsi="Times New Roman" w:cs="Times New Roman"/>
        </w:rPr>
        <w:t>[</w:t>
      </w:r>
      <w:r w:rsidRPr="003F2CE3">
        <w:rPr>
          <w:rFonts w:ascii="Times New Roman" w:hAnsi="Times New Roman" w:cs="Times New Roman"/>
        </w:rPr>
        <w:t>Economist Intelligence Unit, 2012].</w:t>
      </w:r>
    </w:p>
  </w:footnote>
  <w:footnote w:id="53">
    <w:p w14:paraId="54580D1E" w14:textId="6171E8F2" w:rsidR="00B60CD3" w:rsidRPr="00C43879" w:rsidRDefault="00B60CD3" w:rsidP="00B60CD3">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3F2CE3">
        <w:rPr>
          <w:rFonts w:ascii="Times New Roman" w:hAnsi="Times New Roman" w:cs="Times New Roman"/>
        </w:rPr>
        <w:t xml:space="preserve">See, </w:t>
      </w:r>
      <w:hyperlink r:id="rId24" w:history="1">
        <w:r w:rsidRPr="003F2CE3">
          <w:rPr>
            <w:rStyle w:val="Hyperlink"/>
            <w:rFonts w:ascii="Times New Roman" w:hAnsi="Times New Roman" w:cs="Times New Roman"/>
          </w:rPr>
          <w:t>https://www.youtube.com/watch?v=toSPwsFKaE0</w:t>
        </w:r>
      </w:hyperlink>
      <w:r w:rsidRPr="003F2CE3">
        <w:rPr>
          <w:rFonts w:ascii="Times New Roman" w:hAnsi="Times New Roman" w:cs="Times New Roman"/>
        </w:rPr>
        <w:t xml:space="preserve"> [Accessed 21/12/2013].</w:t>
      </w:r>
    </w:p>
  </w:footnote>
  <w:footnote w:id="54">
    <w:p w14:paraId="2DC33EF4" w14:textId="6A028539" w:rsidR="00B60CD3" w:rsidRPr="00C43879" w:rsidRDefault="00B60CD3" w:rsidP="00C43879">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3F2CE3">
        <w:rPr>
          <w:rFonts w:ascii="Times New Roman" w:hAnsi="Times New Roman" w:cs="Times New Roman"/>
          <w:lang w:val="en-GB"/>
        </w:rPr>
        <w:t>Community of Sahel-Saharan States</w:t>
      </w:r>
      <w:r w:rsidRPr="003F2CE3">
        <w:rPr>
          <w:rFonts w:ascii="Times New Roman" w:hAnsi="Times New Roman" w:cs="Times New Roman"/>
        </w:rPr>
        <w:t xml:space="preserve"> which </w:t>
      </w:r>
      <w:proofErr w:type="gramStart"/>
      <w:r w:rsidRPr="003F2CE3">
        <w:rPr>
          <w:rFonts w:ascii="Times New Roman" w:hAnsi="Times New Roman" w:cs="Times New Roman"/>
        </w:rPr>
        <w:t>includes:</w:t>
      </w:r>
      <w:proofErr w:type="gramEnd"/>
      <w:r w:rsidRPr="003F2CE3">
        <w:rPr>
          <w:rFonts w:ascii="Times New Roman" w:hAnsi="Times New Roman" w:cs="Times New Roman"/>
        </w:rPr>
        <w:t xml:space="preserve"> Benin, Burkina-Faso, Cote d’Ivoire, Djibouti, Somalia, Mauritania, Chad, Soudan, Niger, Mali, Senegal, Nigeria, Togo, Tunisia, Guinea, Central African Republic, Egypt, Libya, Comoros Islands, Gambia and Eritrea.</w:t>
      </w:r>
    </w:p>
  </w:footnote>
  <w:footnote w:id="55">
    <w:p w14:paraId="49061FF5" w14:textId="7DBDB877" w:rsidR="00B60CD3" w:rsidRPr="00FD6583" w:rsidRDefault="00B60CD3" w:rsidP="00B415B5">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3F2CE3">
        <w:rPr>
          <w:rFonts w:ascii="Times New Roman" w:hAnsi="Times New Roman" w:cs="Times New Roman"/>
        </w:rPr>
        <w:t xml:space="preserve">See: </w:t>
      </w:r>
      <w:r w:rsidRPr="00657E0D">
        <w:rPr>
          <w:rFonts w:ascii="Times New Roman" w:hAnsi="Times New Roman" w:cs="Times New Roman"/>
          <w:i/>
          <w:iCs/>
        </w:rPr>
        <w:t xml:space="preserve">24 </w:t>
      </w:r>
      <w:proofErr w:type="spellStart"/>
      <w:r w:rsidRPr="00657E0D">
        <w:rPr>
          <w:rFonts w:ascii="Times New Roman" w:hAnsi="Times New Roman" w:cs="Times New Roman"/>
          <w:i/>
          <w:iCs/>
        </w:rPr>
        <w:t>Heures</w:t>
      </w:r>
      <w:proofErr w:type="spellEnd"/>
      <w:r w:rsidRPr="00657E0D">
        <w:rPr>
          <w:rFonts w:ascii="Times New Roman" w:hAnsi="Times New Roman" w:cs="Times New Roman"/>
          <w:i/>
          <w:iCs/>
        </w:rPr>
        <w:t xml:space="preserve"> au Benin</w:t>
      </w:r>
      <w:r>
        <w:rPr>
          <w:rFonts w:ascii="Times New Roman" w:hAnsi="Times New Roman" w:cs="Times New Roman"/>
        </w:rPr>
        <w:t xml:space="preserve"> of 28 May 2015: </w:t>
      </w:r>
      <w:hyperlink r:id="rId25" w:history="1">
        <w:r w:rsidRPr="002211DD">
          <w:rPr>
            <w:rStyle w:val="Hyperlink"/>
            <w:rFonts w:ascii="Times New Roman" w:hAnsi="Times New Roman" w:cs="Times New Roman"/>
          </w:rPr>
          <w:t>https://24haubenin.info/?Yahouedehou-Okounlola-A-quand-la</w:t>
        </w:r>
      </w:hyperlink>
      <w:r w:rsidRPr="003F2CE3">
        <w:rPr>
          <w:rFonts w:ascii="Times New Roman" w:hAnsi="Times New Roman" w:cs="Times New Roman"/>
        </w:rPr>
        <w:t xml:space="preserve"> [Accessed 17/05/2017].</w:t>
      </w:r>
    </w:p>
  </w:footnote>
  <w:footnote w:id="56">
    <w:p w14:paraId="0B04DA24" w14:textId="725AA87C" w:rsidR="00B60CD3" w:rsidRPr="00FD6583" w:rsidRDefault="00B60CD3" w:rsidP="00B415B5">
      <w:pPr>
        <w:pStyle w:val="FootnoteText"/>
        <w:rPr>
          <w:rFonts w:ascii="Times New Roman" w:hAnsi="Times New Roman" w:cs="Times New Roman"/>
          <w:lang w:val="en-GB"/>
        </w:rPr>
      </w:pPr>
      <w:r w:rsidRPr="00FD6583">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proofErr w:type="spellStart"/>
      <w:r w:rsidRPr="00657E0D">
        <w:rPr>
          <w:rFonts w:ascii="Times New Roman" w:hAnsi="Times New Roman" w:cs="Times New Roman"/>
          <w:i/>
          <w:iCs/>
        </w:rPr>
        <w:t>Adjinakou</w:t>
      </w:r>
      <w:proofErr w:type="spellEnd"/>
      <w:r>
        <w:rPr>
          <w:rFonts w:ascii="Times New Roman" w:hAnsi="Times New Roman" w:cs="Times New Roman"/>
        </w:rPr>
        <w:t xml:space="preserve"> of 9 December 2013:</w:t>
      </w:r>
      <w:r w:rsidRPr="003F2CE3">
        <w:rPr>
          <w:rFonts w:ascii="Times New Roman" w:hAnsi="Times New Roman" w:cs="Times New Roman"/>
        </w:rPr>
        <w:t xml:space="preserve"> </w:t>
      </w:r>
      <w:hyperlink r:id="rId26" w:history="1">
        <w:r w:rsidRPr="003F2CE3">
          <w:rPr>
            <w:rStyle w:val="Hyperlink"/>
            <w:rFonts w:ascii="Times New Roman" w:hAnsi="Times New Roman" w:cs="Times New Roman"/>
          </w:rPr>
          <w:t>http://news.acotonou.com/h/12784.html</w:t>
        </w:r>
      </w:hyperlink>
      <w:r w:rsidRPr="003F2CE3">
        <w:rPr>
          <w:rFonts w:ascii="Times New Roman" w:hAnsi="Times New Roman" w:cs="Times New Roman"/>
        </w:rPr>
        <w:t xml:space="preserve"> [Accessed 17/05/2017].</w:t>
      </w:r>
    </w:p>
  </w:footnote>
  <w:footnote w:id="57">
    <w:p w14:paraId="17F366DA" w14:textId="1AFE959C" w:rsidR="00B60CD3" w:rsidRPr="00FD6583" w:rsidRDefault="00B60CD3" w:rsidP="00944B0E">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3F2CE3">
        <w:rPr>
          <w:rFonts w:ascii="Times New Roman" w:hAnsi="Times New Roman" w:cs="Times New Roman"/>
        </w:rPr>
        <w:t>See also, Lassou et al. (2018)</w:t>
      </w:r>
      <w:r>
        <w:rPr>
          <w:rFonts w:ascii="Times New Roman" w:hAnsi="Times New Roman" w:cs="Times New Roman"/>
        </w:rPr>
        <w:t>.</w:t>
      </w:r>
    </w:p>
  </w:footnote>
  <w:footnote w:id="58">
    <w:p w14:paraId="6FBD80D3" w14:textId="33BE3F30" w:rsidR="00B60CD3" w:rsidRPr="00FD6583" w:rsidRDefault="00B60CD3" w:rsidP="00B60CD3">
      <w:pPr>
        <w:pStyle w:val="FootnoteText"/>
        <w:jc w:val="both"/>
        <w:rPr>
          <w:rFonts w:ascii="Times New Roman" w:hAnsi="Times New Roman" w:cs="Times New Roman"/>
          <w:lang w:val="en-GB"/>
        </w:rPr>
      </w:pPr>
      <w:r w:rsidRPr="00FD6583">
        <w:rPr>
          <w:rStyle w:val="FootnoteReference"/>
          <w:rFonts w:ascii="Times New Roman" w:hAnsi="Times New Roman" w:cs="Times New Roman"/>
        </w:rPr>
        <w:footnoteRef/>
      </w:r>
      <w:r w:rsidRPr="003F2CE3">
        <w:rPr>
          <w:rFonts w:ascii="Times New Roman" w:hAnsi="Times New Roman" w:cs="Times New Roman"/>
        </w:rPr>
        <w:t>See:</w:t>
      </w:r>
      <w:r w:rsidRPr="003A25F0">
        <w:rPr>
          <w:rFonts w:ascii="Times New Roman" w:hAnsi="Times New Roman" w:cs="Times New Roman"/>
          <w:i/>
          <w:iCs/>
        </w:rPr>
        <w:t xml:space="preserve"> </w:t>
      </w:r>
      <w:proofErr w:type="spellStart"/>
      <w:r w:rsidRPr="004B6DFB">
        <w:rPr>
          <w:rFonts w:ascii="Times New Roman" w:hAnsi="Times New Roman" w:cs="Times New Roman"/>
          <w:i/>
          <w:iCs/>
        </w:rPr>
        <w:t>Adjinakou</w:t>
      </w:r>
      <w:proofErr w:type="spellEnd"/>
      <w:r>
        <w:rPr>
          <w:rFonts w:ascii="Times New Roman" w:hAnsi="Times New Roman" w:cs="Times New Roman"/>
        </w:rPr>
        <w:t xml:space="preserve"> of 9 December 2013:</w:t>
      </w:r>
      <w:r w:rsidRPr="003F2CE3">
        <w:rPr>
          <w:rFonts w:ascii="Times New Roman" w:hAnsi="Times New Roman" w:cs="Times New Roman"/>
        </w:rPr>
        <w:t xml:space="preserve"> </w:t>
      </w:r>
      <w:hyperlink r:id="rId27" w:history="1">
        <w:r w:rsidRPr="003F2CE3">
          <w:rPr>
            <w:rStyle w:val="Hyperlink"/>
            <w:rFonts w:ascii="Times New Roman" w:hAnsi="Times New Roman" w:cs="Times New Roman"/>
          </w:rPr>
          <w:t>http://news.acotonou.com/h/12784.html</w:t>
        </w:r>
      </w:hyperlink>
      <w:r w:rsidRPr="003F2CE3">
        <w:rPr>
          <w:rFonts w:ascii="Times New Roman" w:hAnsi="Times New Roman" w:cs="Times New Roman"/>
        </w:rPr>
        <w:t xml:space="preserve"> [Accessed 17/05/2017].</w:t>
      </w:r>
    </w:p>
  </w:footnote>
  <w:footnote w:id="59">
    <w:p w14:paraId="3FC4A592" w14:textId="019EC310" w:rsidR="00B60CD3" w:rsidRPr="0032630E" w:rsidRDefault="00B60CD3" w:rsidP="00B60CD3">
      <w:pPr>
        <w:pStyle w:val="FootnoteText"/>
        <w:jc w:val="both"/>
        <w:rPr>
          <w:lang w:val="en-GB"/>
        </w:rPr>
      </w:pPr>
      <w:r>
        <w:rPr>
          <w:rStyle w:val="FootnoteReference"/>
        </w:rPr>
        <w:footnoteRef/>
      </w:r>
      <w:hyperlink r:id="rId28" w:history="1">
        <w:r w:rsidRPr="00B60CD3">
          <w:rPr>
            <w:rStyle w:val="Hyperlink"/>
          </w:rPr>
          <w:t>https://www.worldbank.org/en/country/benin/overview</w:t>
        </w:r>
      </w:hyperlink>
      <w:r w:rsidRPr="0032630E">
        <w:t xml:space="preserve"> </w:t>
      </w:r>
      <w:r>
        <w:t>[</w:t>
      </w:r>
      <w:r w:rsidRPr="0032630E">
        <w:t>accessed 14/1/2020</w:t>
      </w:r>
      <w:r>
        <w:t>]</w:t>
      </w:r>
      <w:r w:rsidRPr="0032630E">
        <w:t>.</w:t>
      </w:r>
    </w:p>
  </w:footnote>
  <w:footnote w:id="60">
    <w:p w14:paraId="6797A4E6" w14:textId="42ADF083"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3F2CE3">
        <w:rPr>
          <w:rFonts w:ascii="Times New Roman" w:hAnsi="Times New Roman" w:cs="Times New Roman"/>
        </w:rPr>
        <w:t xml:space="preserve">See: </w:t>
      </w:r>
      <w:hyperlink r:id="rId29" w:history="1">
        <w:r w:rsidRPr="003F2CE3">
          <w:rPr>
            <w:rStyle w:val="Hyperlink"/>
            <w:rFonts w:ascii="Times New Roman" w:hAnsi="Times New Roman" w:cs="Times New Roman"/>
          </w:rPr>
          <w:t>http://www.worldbank.org/en/country/benin/overview</w:t>
        </w:r>
      </w:hyperlink>
      <w:r w:rsidRPr="003F2CE3">
        <w:rPr>
          <w:rFonts w:ascii="Times New Roman" w:hAnsi="Times New Roman" w:cs="Times New Roman"/>
        </w:rPr>
        <w:t xml:space="preserve"> [Accessed 15/07/2018].</w:t>
      </w:r>
    </w:p>
  </w:footnote>
  <w:footnote w:id="61">
    <w:p w14:paraId="1C8D177E" w14:textId="25F0B82B" w:rsidR="00B60CD3" w:rsidRPr="00C43879" w:rsidRDefault="00B60CD3" w:rsidP="00C43879">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Le Monde</w:t>
      </w:r>
      <w:r>
        <w:rPr>
          <w:rFonts w:ascii="Times New Roman" w:hAnsi="Times New Roman" w:cs="Times New Roman"/>
        </w:rPr>
        <w:t xml:space="preserve"> of 06 March 2018</w:t>
      </w:r>
      <w:r w:rsidRPr="003F2CE3">
        <w:rPr>
          <w:rFonts w:ascii="Times New Roman" w:hAnsi="Times New Roman" w:cs="Times New Roman"/>
        </w:rPr>
        <w:t xml:space="preserve"> </w:t>
      </w:r>
      <w:hyperlink r:id="rId30" w:history="1">
        <w:r w:rsidRPr="003F2CE3">
          <w:rPr>
            <w:rStyle w:val="Hyperlink"/>
            <w:rFonts w:ascii="Times New Roman" w:hAnsi="Times New Roman" w:cs="Times New Roman"/>
          </w:rPr>
          <w:t>https://www.lemonde.fr/afrique/article/2018/03/06/a-paris-le-president-beninois-entre-mea-culpa-volonte-de-reforme-et-cooperation_5266454_3212.html</w:t>
        </w:r>
      </w:hyperlink>
      <w:r w:rsidRPr="003F2CE3">
        <w:rPr>
          <w:rFonts w:ascii="Times New Roman" w:hAnsi="Times New Roman" w:cs="Times New Roman"/>
        </w:rPr>
        <w:t xml:space="preserve"> [Accessed 14/07/2018].</w:t>
      </w:r>
    </w:p>
  </w:footnote>
  <w:footnote w:id="62">
    <w:p w14:paraId="1BDBE5D4" w14:textId="1ED6221D" w:rsidR="00B60CD3" w:rsidRPr="00C43879" w:rsidRDefault="00B60CD3" w:rsidP="00C43879">
      <w:pPr>
        <w:pStyle w:val="FootnoteText"/>
        <w:jc w:val="both"/>
        <w:rPr>
          <w:rFonts w:ascii="Times New Roman" w:hAnsi="Times New Roman" w:cs="Times New Roman"/>
        </w:rPr>
      </w:pPr>
      <w:r w:rsidRPr="00C43879">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RFI</w:t>
      </w:r>
      <w:r>
        <w:rPr>
          <w:rFonts w:ascii="Times New Roman" w:hAnsi="Times New Roman" w:cs="Times New Roman"/>
        </w:rPr>
        <w:t xml:space="preserve"> of 17 May 2015:</w:t>
      </w:r>
      <w:r w:rsidRPr="003F2CE3">
        <w:rPr>
          <w:rFonts w:ascii="Times New Roman" w:hAnsi="Times New Roman" w:cs="Times New Roman"/>
        </w:rPr>
        <w:t xml:space="preserve"> </w:t>
      </w:r>
      <w:hyperlink r:id="rId31" w:history="1">
        <w:r w:rsidRPr="003F2CE3">
          <w:rPr>
            <w:rStyle w:val="Hyperlink"/>
            <w:rFonts w:ascii="Times New Roman" w:hAnsi="Times New Roman" w:cs="Times New Roman"/>
          </w:rPr>
          <w:t>http://www.rfi.fr/afrique/20150517-benin-investiture-deputes-fond-scandale-detournement-barthelemy-kassa-eau</w:t>
        </w:r>
      </w:hyperlink>
      <w:r w:rsidRPr="003F2CE3">
        <w:rPr>
          <w:rFonts w:ascii="Times New Roman" w:hAnsi="Times New Roman" w:cs="Times New Roman"/>
        </w:rPr>
        <w:t xml:space="preserve"> [Accessed 28/04/2018]</w:t>
      </w:r>
      <w:r>
        <w:rPr>
          <w:rFonts w:ascii="Times New Roman" w:hAnsi="Times New Roman" w:cs="Times New Roman"/>
        </w:rPr>
        <w:t>;</w:t>
      </w:r>
      <w:r w:rsidRPr="003F2CE3">
        <w:rPr>
          <w:rFonts w:ascii="Times New Roman" w:hAnsi="Times New Roman" w:cs="Times New Roman"/>
        </w:rPr>
        <w:t xml:space="preserve"> </w:t>
      </w:r>
      <w:hyperlink r:id="rId32" w:history="1">
        <w:r w:rsidRPr="003F2CE3">
          <w:rPr>
            <w:rStyle w:val="Hyperlink"/>
            <w:rFonts w:ascii="Times New Roman" w:hAnsi="Times New Roman" w:cs="Times New Roman"/>
          </w:rPr>
          <w:t>https://www.lanationbenin.info/index.php/actus/159-actualites/11349-scandale-du-ppea-ii-le-bureau-de-l-auditeur-general-livre-la-substance-du-rapport-d-audit</w:t>
        </w:r>
      </w:hyperlink>
      <w:r w:rsidRPr="003F2CE3">
        <w:rPr>
          <w:rFonts w:ascii="Times New Roman" w:hAnsi="Times New Roman" w:cs="Times New Roman"/>
        </w:rPr>
        <w:t xml:space="preserve"> [Accessed 28/04/2018]. </w:t>
      </w:r>
    </w:p>
  </w:footnote>
  <w:footnote w:id="63">
    <w:p w14:paraId="704790A5" w14:textId="17E779DF"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r w:rsidRPr="00657E0D">
        <w:rPr>
          <w:rFonts w:ascii="Times New Roman" w:hAnsi="Times New Roman" w:cs="Times New Roman"/>
          <w:i/>
          <w:iCs/>
        </w:rPr>
        <w:t>RFI</w:t>
      </w:r>
      <w:r>
        <w:rPr>
          <w:rFonts w:ascii="Times New Roman" w:hAnsi="Times New Roman" w:cs="Times New Roman"/>
        </w:rPr>
        <w:t xml:space="preserve"> of 17 May 2017:</w:t>
      </w:r>
      <w:r w:rsidRPr="003F2CE3">
        <w:rPr>
          <w:rFonts w:ascii="Times New Roman" w:hAnsi="Times New Roman" w:cs="Times New Roman"/>
        </w:rPr>
        <w:t xml:space="preserve"> </w:t>
      </w:r>
      <w:hyperlink r:id="rId33" w:history="1">
        <w:r w:rsidRPr="003F2CE3">
          <w:rPr>
            <w:rStyle w:val="Hyperlink"/>
            <w:rFonts w:ascii="Times New Roman" w:hAnsi="Times New Roman" w:cs="Times New Roman"/>
          </w:rPr>
          <w:t>http://www.rfi.fr/afrique/20170517-benin-ancien-ministre-barthelemy-kassa-beneficie-non-lieu</w:t>
        </w:r>
      </w:hyperlink>
      <w:r w:rsidRPr="003F2CE3">
        <w:rPr>
          <w:rFonts w:ascii="Times New Roman" w:hAnsi="Times New Roman" w:cs="Times New Roman"/>
        </w:rPr>
        <w:t xml:space="preserve"> [Accessed 28/04/2018</w:t>
      </w:r>
      <w:r>
        <w:rPr>
          <w:rFonts w:ascii="Times New Roman" w:hAnsi="Times New Roman" w:cs="Times New Roman"/>
        </w:rPr>
        <w:t>]</w:t>
      </w:r>
      <w:r w:rsidRPr="003F2CE3">
        <w:rPr>
          <w:rFonts w:ascii="Times New Roman" w:hAnsi="Times New Roman" w:cs="Times New Roman"/>
        </w:rPr>
        <w:t>.</w:t>
      </w:r>
    </w:p>
  </w:footnote>
  <w:footnote w:id="64">
    <w:p w14:paraId="59608EB2" w14:textId="263B107E" w:rsidR="00B60CD3" w:rsidRPr="004E666D" w:rsidRDefault="00B60CD3" w:rsidP="00B60CD3">
      <w:pPr>
        <w:pStyle w:val="FootnoteText"/>
        <w:jc w:val="both"/>
        <w:rPr>
          <w:rFonts w:ascii="Times New Roman" w:hAnsi="Times New Roman" w:cs="Times New Roman"/>
        </w:rPr>
      </w:pPr>
      <w:r w:rsidRPr="004E666D">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w:t>
      </w:r>
      <w:r w:rsidRPr="003F2CE3">
        <w:rPr>
          <w:rFonts w:ascii="Times New Roman" w:hAnsi="Times New Roman" w:cs="Times New Roman"/>
        </w:rPr>
        <w:t xml:space="preserve"> for example,</w:t>
      </w:r>
      <w:r>
        <w:rPr>
          <w:rFonts w:ascii="Times New Roman" w:hAnsi="Times New Roman" w:cs="Times New Roman"/>
        </w:rPr>
        <w:t xml:space="preserve"> </w:t>
      </w:r>
      <w:proofErr w:type="spellStart"/>
      <w:r w:rsidRPr="004B6DFB">
        <w:rPr>
          <w:rFonts w:ascii="Times New Roman" w:hAnsi="Times New Roman" w:cs="Times New Roman"/>
          <w:i/>
          <w:iCs/>
        </w:rPr>
        <w:t>L’Evenement</w:t>
      </w:r>
      <w:proofErr w:type="spellEnd"/>
      <w:r w:rsidRPr="004B6DFB">
        <w:rPr>
          <w:rFonts w:ascii="Times New Roman" w:hAnsi="Times New Roman" w:cs="Times New Roman"/>
          <w:i/>
          <w:iCs/>
        </w:rPr>
        <w:t xml:space="preserve"> Précis</w:t>
      </w:r>
      <w:r>
        <w:rPr>
          <w:rFonts w:ascii="Times New Roman" w:hAnsi="Times New Roman" w:cs="Times New Roman"/>
        </w:rPr>
        <w:t xml:space="preserve"> of 02 June 2010:</w:t>
      </w:r>
      <w:r w:rsidRPr="003F2CE3">
        <w:rPr>
          <w:rFonts w:ascii="Times New Roman" w:hAnsi="Times New Roman" w:cs="Times New Roman"/>
        </w:rPr>
        <w:t xml:space="preserve"> </w:t>
      </w:r>
      <w:hyperlink r:id="rId34" w:history="1">
        <w:r w:rsidRPr="003F2CE3">
          <w:rPr>
            <w:rStyle w:val="Hyperlink"/>
            <w:rFonts w:ascii="Times New Roman" w:hAnsi="Times New Roman" w:cs="Times New Roman"/>
            <w:lang w:val="en-CA"/>
          </w:rPr>
          <w:t>http://levenementprecis.com/2010/06/02/jean-baptiste-elias-president-de-lobservatoire-de-lutte-contre-la-corruption-olc-sous-%C2%AB-larbre-a-palabres-%C2%BB-la-corruption-na-pas-regresse-sous-le-changement/</w:t>
        </w:r>
      </w:hyperlink>
      <w:r w:rsidRPr="003F2CE3">
        <w:rPr>
          <w:rFonts w:ascii="Times New Roman" w:hAnsi="Times New Roman" w:cs="Times New Roman"/>
          <w:lang w:val="en-CA"/>
        </w:rPr>
        <w:t xml:space="preserve"> [Accessed 30/07/2012].</w:t>
      </w:r>
    </w:p>
  </w:footnote>
  <w:footnote w:id="65">
    <w:p w14:paraId="1249EEB6" w14:textId="42F47941" w:rsidR="00B60CD3" w:rsidRPr="00FD6583" w:rsidRDefault="00B60CD3" w:rsidP="00B60CD3">
      <w:pPr>
        <w:pStyle w:val="FootnoteText"/>
        <w:jc w:val="both"/>
        <w:rPr>
          <w:rFonts w:ascii="Times New Roman" w:hAnsi="Times New Roman" w:cs="Times New Roman"/>
        </w:rPr>
      </w:pPr>
      <w:r w:rsidRPr="00FD6583">
        <w:rPr>
          <w:rStyle w:val="FootnoteReference"/>
          <w:rFonts w:ascii="Times New Roman" w:hAnsi="Times New Roman" w:cs="Times New Roman"/>
        </w:rPr>
        <w:footnoteRef/>
      </w:r>
      <w:r w:rsidRPr="003F2CE3">
        <w:rPr>
          <w:rFonts w:ascii="Times New Roman" w:hAnsi="Times New Roman" w:cs="Times New Roman"/>
        </w:rPr>
        <w:t>See:</w:t>
      </w:r>
      <w:r>
        <w:rPr>
          <w:rFonts w:ascii="Times New Roman" w:hAnsi="Times New Roman" w:cs="Times New Roman"/>
        </w:rPr>
        <w:t xml:space="preserve"> </w:t>
      </w:r>
      <w:proofErr w:type="spellStart"/>
      <w:r w:rsidRPr="0032630E">
        <w:rPr>
          <w:rFonts w:ascii="Times New Roman" w:hAnsi="Times New Roman" w:cs="Times New Roman"/>
          <w:i/>
          <w:iCs/>
        </w:rPr>
        <w:t>Courrier</w:t>
      </w:r>
      <w:proofErr w:type="spellEnd"/>
      <w:r w:rsidRPr="0032630E">
        <w:rPr>
          <w:rFonts w:ascii="Times New Roman" w:hAnsi="Times New Roman" w:cs="Times New Roman"/>
          <w:i/>
          <w:iCs/>
        </w:rPr>
        <w:t xml:space="preserve"> International</w:t>
      </w:r>
      <w:r>
        <w:rPr>
          <w:rFonts w:ascii="Times New Roman" w:hAnsi="Times New Roman" w:cs="Times New Roman"/>
        </w:rPr>
        <w:t xml:space="preserve"> of 14 May 2008:</w:t>
      </w:r>
      <w:r w:rsidRPr="003F2CE3">
        <w:rPr>
          <w:rFonts w:ascii="Times New Roman" w:hAnsi="Times New Roman" w:cs="Times New Roman"/>
        </w:rPr>
        <w:t xml:space="preserve"> </w:t>
      </w:r>
      <w:hyperlink r:id="rId35" w:history="1">
        <w:r w:rsidRPr="003F2CE3">
          <w:rPr>
            <w:rStyle w:val="Hyperlink"/>
            <w:rFonts w:ascii="Times New Roman" w:hAnsi="Times New Roman" w:cs="Times New Roman"/>
          </w:rPr>
          <w:t>https://www.courrierinternational.com/article/2008/05/15/omar-bongo-l-inamovible</w:t>
        </w:r>
      </w:hyperlink>
      <w:r w:rsidRPr="003F2CE3">
        <w:rPr>
          <w:rFonts w:ascii="Times New Roman" w:hAnsi="Times New Roman" w:cs="Times New Roman"/>
        </w:rPr>
        <w:t xml:space="preserve"> [Accessed: 30/08/2019].</w:t>
      </w:r>
    </w:p>
  </w:footnote>
  <w:footnote w:id="66">
    <w:p w14:paraId="0689F0CF" w14:textId="37DC9765" w:rsidR="00B60CD3" w:rsidRPr="00C43879" w:rsidRDefault="00B60CD3" w:rsidP="00B60CD3">
      <w:pPr>
        <w:pStyle w:val="FootnoteText"/>
        <w:jc w:val="both"/>
        <w:rPr>
          <w:rFonts w:ascii="Times New Roman" w:hAnsi="Times New Roman" w:cs="Times New Roman"/>
          <w:lang w:val="en-GB"/>
        </w:rPr>
      </w:pPr>
      <w:r w:rsidRPr="00C43879">
        <w:rPr>
          <w:rStyle w:val="FootnoteReference"/>
          <w:rFonts w:ascii="Times New Roman" w:hAnsi="Times New Roman" w:cs="Times New Roman"/>
        </w:rPr>
        <w:footnoteRef/>
      </w:r>
      <w:r w:rsidRPr="003F2CE3">
        <w:rPr>
          <w:rFonts w:ascii="Times New Roman" w:hAnsi="Times New Roman" w:cs="Times New Roman"/>
        </w:rPr>
        <w:t>Benin</w:t>
      </w:r>
      <w:r>
        <w:rPr>
          <w:rFonts w:ascii="Times New Roman" w:hAnsi="Times New Roman" w:cs="Times New Roman"/>
        </w:rPr>
        <w:t>’s</w:t>
      </w:r>
      <w:r w:rsidRPr="003F2CE3">
        <w:rPr>
          <w:rFonts w:ascii="Times New Roman" w:hAnsi="Times New Roman" w:cs="Times New Roman"/>
        </w:rPr>
        <w:t xml:space="preserve"> imports, mostly from Western donor countries, are more than six times its exports. See the WB statistics at: </w:t>
      </w:r>
      <w:hyperlink r:id="rId36" w:history="1">
        <w:r w:rsidRPr="003F2CE3">
          <w:rPr>
            <w:rStyle w:val="Hyperlink"/>
            <w:rFonts w:ascii="Times New Roman" w:hAnsi="Times New Roman" w:cs="Times New Roman"/>
          </w:rPr>
          <w:t>https://wits.worldbank.org/CountrySnapshot/en/BEN</w:t>
        </w:r>
      </w:hyperlink>
      <w:r>
        <w:rPr>
          <w:rStyle w:val="Hyperlink"/>
          <w:rFonts w:ascii="Times New Roman" w:hAnsi="Times New Roman" w:cs="Times New Roman"/>
        </w:rPr>
        <w:t xml:space="preserve"> [Accessed on 30/08/2019]</w:t>
      </w:r>
      <w:r w:rsidRPr="003F2CE3">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5D5"/>
    <w:multiLevelType w:val="multilevel"/>
    <w:tmpl w:val="9C145684"/>
    <w:lvl w:ilvl="0">
      <w:start w:val="6"/>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9E54FDA"/>
    <w:multiLevelType w:val="multilevel"/>
    <w:tmpl w:val="3366199A"/>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186D27"/>
    <w:multiLevelType w:val="multilevel"/>
    <w:tmpl w:val="9D3A31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507FE8"/>
    <w:multiLevelType w:val="hybridMultilevel"/>
    <w:tmpl w:val="7CA0A226"/>
    <w:lvl w:ilvl="0" w:tplc="1B4690E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B3A62"/>
    <w:multiLevelType w:val="multilevel"/>
    <w:tmpl w:val="099E34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9F38FF"/>
    <w:multiLevelType w:val="hybridMultilevel"/>
    <w:tmpl w:val="779AF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C24D1"/>
    <w:multiLevelType w:val="multilevel"/>
    <w:tmpl w:val="B4A2355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DF5C61"/>
    <w:multiLevelType w:val="hybridMultilevel"/>
    <w:tmpl w:val="7CA0A226"/>
    <w:lvl w:ilvl="0" w:tplc="1B4690E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534B4"/>
    <w:multiLevelType w:val="multilevel"/>
    <w:tmpl w:val="13EE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B323D"/>
    <w:multiLevelType w:val="multilevel"/>
    <w:tmpl w:val="099E34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C7B334A"/>
    <w:multiLevelType w:val="multilevel"/>
    <w:tmpl w:val="CA526932"/>
    <w:lvl w:ilvl="0">
      <w:start w:val="3"/>
      <w:numFmt w:val="decimal"/>
      <w:lvlText w:val="%1."/>
      <w:lvlJc w:val="left"/>
      <w:pPr>
        <w:ind w:left="360" w:hanging="360"/>
      </w:pPr>
      <w:rPr>
        <w:rFonts w:hint="default"/>
        <w:b/>
        <w:i/>
      </w:rPr>
    </w:lvl>
    <w:lvl w:ilvl="1">
      <w:start w:val="1"/>
      <w:numFmt w:val="decimal"/>
      <w:lvlText w:val="%1.%2."/>
      <w:lvlJc w:val="left"/>
      <w:pPr>
        <w:ind w:left="108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1" w15:restartNumberingAfterBreak="0">
    <w:nsid w:val="67AC6B9D"/>
    <w:multiLevelType w:val="hybridMultilevel"/>
    <w:tmpl w:val="E3189C74"/>
    <w:lvl w:ilvl="0" w:tplc="20CC9A0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66052"/>
    <w:multiLevelType w:val="multilevel"/>
    <w:tmpl w:val="B4A2355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8B771B"/>
    <w:multiLevelType w:val="multilevel"/>
    <w:tmpl w:val="9D3A31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7C62E30"/>
    <w:multiLevelType w:val="hybridMultilevel"/>
    <w:tmpl w:val="B9F4517A"/>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6"/>
  </w:num>
  <w:num w:numId="5">
    <w:abstractNumId w:val="10"/>
  </w:num>
  <w:num w:numId="6">
    <w:abstractNumId w:val="2"/>
  </w:num>
  <w:num w:numId="7">
    <w:abstractNumId w:val="13"/>
  </w:num>
  <w:num w:numId="8">
    <w:abstractNumId w:val="5"/>
  </w:num>
  <w:num w:numId="9">
    <w:abstractNumId w:val="14"/>
  </w:num>
  <w:num w:numId="10">
    <w:abstractNumId w:val="4"/>
  </w:num>
  <w:num w:numId="11">
    <w:abstractNumId w:val="9"/>
  </w:num>
  <w:num w:numId="12">
    <w:abstractNumId w:val="1"/>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6E"/>
    <w:rsid w:val="000003EE"/>
    <w:rsid w:val="0000048E"/>
    <w:rsid w:val="000006FE"/>
    <w:rsid w:val="00000759"/>
    <w:rsid w:val="00000A7D"/>
    <w:rsid w:val="00000BD1"/>
    <w:rsid w:val="00000E0A"/>
    <w:rsid w:val="00000E36"/>
    <w:rsid w:val="00000EAD"/>
    <w:rsid w:val="00001000"/>
    <w:rsid w:val="00001961"/>
    <w:rsid w:val="000024F9"/>
    <w:rsid w:val="00002731"/>
    <w:rsid w:val="000036DE"/>
    <w:rsid w:val="00004292"/>
    <w:rsid w:val="0000485F"/>
    <w:rsid w:val="00004F50"/>
    <w:rsid w:val="00005317"/>
    <w:rsid w:val="00005E13"/>
    <w:rsid w:val="00006412"/>
    <w:rsid w:val="0000706D"/>
    <w:rsid w:val="0000794A"/>
    <w:rsid w:val="00007C62"/>
    <w:rsid w:val="00007CCA"/>
    <w:rsid w:val="0001014C"/>
    <w:rsid w:val="00010379"/>
    <w:rsid w:val="000103F7"/>
    <w:rsid w:val="0001045C"/>
    <w:rsid w:val="00010A04"/>
    <w:rsid w:val="00010B24"/>
    <w:rsid w:val="00010B28"/>
    <w:rsid w:val="00010D90"/>
    <w:rsid w:val="00011120"/>
    <w:rsid w:val="00011486"/>
    <w:rsid w:val="000116F4"/>
    <w:rsid w:val="000118E8"/>
    <w:rsid w:val="00011DCB"/>
    <w:rsid w:val="00012C19"/>
    <w:rsid w:val="0001332F"/>
    <w:rsid w:val="0001368D"/>
    <w:rsid w:val="00013BE6"/>
    <w:rsid w:val="00013C99"/>
    <w:rsid w:val="00013FF2"/>
    <w:rsid w:val="00014A94"/>
    <w:rsid w:val="00015C24"/>
    <w:rsid w:val="00015CEA"/>
    <w:rsid w:val="00015E21"/>
    <w:rsid w:val="0001634E"/>
    <w:rsid w:val="0001695C"/>
    <w:rsid w:val="00016ACF"/>
    <w:rsid w:val="000174AD"/>
    <w:rsid w:val="0001766D"/>
    <w:rsid w:val="0001794A"/>
    <w:rsid w:val="00017EF1"/>
    <w:rsid w:val="00020436"/>
    <w:rsid w:val="0002064E"/>
    <w:rsid w:val="000207D3"/>
    <w:rsid w:val="00021390"/>
    <w:rsid w:val="000213AB"/>
    <w:rsid w:val="000214E0"/>
    <w:rsid w:val="00021598"/>
    <w:rsid w:val="0002166E"/>
    <w:rsid w:val="0002181B"/>
    <w:rsid w:val="00021C42"/>
    <w:rsid w:val="00022159"/>
    <w:rsid w:val="00022B7C"/>
    <w:rsid w:val="00022B85"/>
    <w:rsid w:val="00022E0A"/>
    <w:rsid w:val="000236E0"/>
    <w:rsid w:val="00023861"/>
    <w:rsid w:val="00023ACE"/>
    <w:rsid w:val="00023C49"/>
    <w:rsid w:val="00023F14"/>
    <w:rsid w:val="00023F49"/>
    <w:rsid w:val="000245D0"/>
    <w:rsid w:val="00024D80"/>
    <w:rsid w:val="00024E7E"/>
    <w:rsid w:val="00025041"/>
    <w:rsid w:val="00025935"/>
    <w:rsid w:val="00026079"/>
    <w:rsid w:val="00026133"/>
    <w:rsid w:val="0002653E"/>
    <w:rsid w:val="00026A5C"/>
    <w:rsid w:val="00026CCF"/>
    <w:rsid w:val="00026E61"/>
    <w:rsid w:val="00026EDA"/>
    <w:rsid w:val="00027151"/>
    <w:rsid w:val="00027565"/>
    <w:rsid w:val="000275F0"/>
    <w:rsid w:val="00027A3F"/>
    <w:rsid w:val="00027A63"/>
    <w:rsid w:val="00027C55"/>
    <w:rsid w:val="000301E2"/>
    <w:rsid w:val="00030B2B"/>
    <w:rsid w:val="00030EB0"/>
    <w:rsid w:val="000312BB"/>
    <w:rsid w:val="000319CC"/>
    <w:rsid w:val="00031CE4"/>
    <w:rsid w:val="0003283D"/>
    <w:rsid w:val="00032BA4"/>
    <w:rsid w:val="00032BE9"/>
    <w:rsid w:val="00032E57"/>
    <w:rsid w:val="00033099"/>
    <w:rsid w:val="00033101"/>
    <w:rsid w:val="00033859"/>
    <w:rsid w:val="00033908"/>
    <w:rsid w:val="00034578"/>
    <w:rsid w:val="000348EB"/>
    <w:rsid w:val="00034CB2"/>
    <w:rsid w:val="00034F27"/>
    <w:rsid w:val="00034FCA"/>
    <w:rsid w:val="00035528"/>
    <w:rsid w:val="0003573A"/>
    <w:rsid w:val="0003580C"/>
    <w:rsid w:val="0003586C"/>
    <w:rsid w:val="00035B28"/>
    <w:rsid w:val="00035DDF"/>
    <w:rsid w:val="00035FB0"/>
    <w:rsid w:val="000366BF"/>
    <w:rsid w:val="000367F4"/>
    <w:rsid w:val="00036DAE"/>
    <w:rsid w:val="00036E22"/>
    <w:rsid w:val="000371AB"/>
    <w:rsid w:val="00037219"/>
    <w:rsid w:val="000373DE"/>
    <w:rsid w:val="0003790F"/>
    <w:rsid w:val="0004037F"/>
    <w:rsid w:val="000406E0"/>
    <w:rsid w:val="000409B9"/>
    <w:rsid w:val="00040C3F"/>
    <w:rsid w:val="00041532"/>
    <w:rsid w:val="00041593"/>
    <w:rsid w:val="0004161F"/>
    <w:rsid w:val="00041DFB"/>
    <w:rsid w:val="00041F20"/>
    <w:rsid w:val="00042433"/>
    <w:rsid w:val="0004267E"/>
    <w:rsid w:val="000434AB"/>
    <w:rsid w:val="000437A4"/>
    <w:rsid w:val="00043C99"/>
    <w:rsid w:val="00043C9D"/>
    <w:rsid w:val="00043CD5"/>
    <w:rsid w:val="0004435F"/>
    <w:rsid w:val="000443FF"/>
    <w:rsid w:val="00044629"/>
    <w:rsid w:val="00044B1D"/>
    <w:rsid w:val="00044C9E"/>
    <w:rsid w:val="00044DE7"/>
    <w:rsid w:val="00044DF9"/>
    <w:rsid w:val="000456B9"/>
    <w:rsid w:val="00045794"/>
    <w:rsid w:val="000459C7"/>
    <w:rsid w:val="000460D1"/>
    <w:rsid w:val="00046CD8"/>
    <w:rsid w:val="00046D46"/>
    <w:rsid w:val="00047A4B"/>
    <w:rsid w:val="00047E49"/>
    <w:rsid w:val="0005005A"/>
    <w:rsid w:val="00050706"/>
    <w:rsid w:val="0005098C"/>
    <w:rsid w:val="00050DD4"/>
    <w:rsid w:val="00051148"/>
    <w:rsid w:val="00051D1C"/>
    <w:rsid w:val="00051D4F"/>
    <w:rsid w:val="0005249E"/>
    <w:rsid w:val="0005324C"/>
    <w:rsid w:val="0005333A"/>
    <w:rsid w:val="00053BEB"/>
    <w:rsid w:val="00053DA6"/>
    <w:rsid w:val="00054246"/>
    <w:rsid w:val="00054647"/>
    <w:rsid w:val="00054894"/>
    <w:rsid w:val="00054CE7"/>
    <w:rsid w:val="00054F3B"/>
    <w:rsid w:val="0005531A"/>
    <w:rsid w:val="00055B3F"/>
    <w:rsid w:val="00055F9D"/>
    <w:rsid w:val="0005674F"/>
    <w:rsid w:val="00057829"/>
    <w:rsid w:val="000579A7"/>
    <w:rsid w:val="00057CBD"/>
    <w:rsid w:val="00057D08"/>
    <w:rsid w:val="00057D68"/>
    <w:rsid w:val="0006072D"/>
    <w:rsid w:val="00060A47"/>
    <w:rsid w:val="00060E5F"/>
    <w:rsid w:val="00061513"/>
    <w:rsid w:val="00061C61"/>
    <w:rsid w:val="00061E57"/>
    <w:rsid w:val="00062681"/>
    <w:rsid w:val="0006273A"/>
    <w:rsid w:val="000630D3"/>
    <w:rsid w:val="00063376"/>
    <w:rsid w:val="00063413"/>
    <w:rsid w:val="0006381E"/>
    <w:rsid w:val="0006473C"/>
    <w:rsid w:val="00064D52"/>
    <w:rsid w:val="00065037"/>
    <w:rsid w:val="000654BB"/>
    <w:rsid w:val="000655B1"/>
    <w:rsid w:val="000655F4"/>
    <w:rsid w:val="0006585F"/>
    <w:rsid w:val="00065976"/>
    <w:rsid w:val="00065D33"/>
    <w:rsid w:val="000664A9"/>
    <w:rsid w:val="00066AC3"/>
    <w:rsid w:val="0006720D"/>
    <w:rsid w:val="000677A3"/>
    <w:rsid w:val="00067AE9"/>
    <w:rsid w:val="00067C7D"/>
    <w:rsid w:val="0007080A"/>
    <w:rsid w:val="00071493"/>
    <w:rsid w:val="00071B6B"/>
    <w:rsid w:val="00072409"/>
    <w:rsid w:val="0007281F"/>
    <w:rsid w:val="000728A5"/>
    <w:rsid w:val="00072A29"/>
    <w:rsid w:val="00072D46"/>
    <w:rsid w:val="00072F5E"/>
    <w:rsid w:val="000733D7"/>
    <w:rsid w:val="000737CD"/>
    <w:rsid w:val="0007428B"/>
    <w:rsid w:val="000746E7"/>
    <w:rsid w:val="00074EFD"/>
    <w:rsid w:val="000763A8"/>
    <w:rsid w:val="00076EF4"/>
    <w:rsid w:val="000779B9"/>
    <w:rsid w:val="00077AEF"/>
    <w:rsid w:val="00077E60"/>
    <w:rsid w:val="00077FA8"/>
    <w:rsid w:val="00080EF7"/>
    <w:rsid w:val="0008119E"/>
    <w:rsid w:val="0008234F"/>
    <w:rsid w:val="0008253E"/>
    <w:rsid w:val="0008260F"/>
    <w:rsid w:val="00082C31"/>
    <w:rsid w:val="00082D2B"/>
    <w:rsid w:val="00082E7F"/>
    <w:rsid w:val="000835E2"/>
    <w:rsid w:val="000836DA"/>
    <w:rsid w:val="00083AF6"/>
    <w:rsid w:val="000840DB"/>
    <w:rsid w:val="0008439F"/>
    <w:rsid w:val="00085D4F"/>
    <w:rsid w:val="00085F0C"/>
    <w:rsid w:val="00085F61"/>
    <w:rsid w:val="00086ABB"/>
    <w:rsid w:val="00086E2A"/>
    <w:rsid w:val="000875E1"/>
    <w:rsid w:val="00087EC6"/>
    <w:rsid w:val="00087F5A"/>
    <w:rsid w:val="000904C8"/>
    <w:rsid w:val="00090DB7"/>
    <w:rsid w:val="000913C1"/>
    <w:rsid w:val="00092625"/>
    <w:rsid w:val="00092BC8"/>
    <w:rsid w:val="00092DE4"/>
    <w:rsid w:val="000934C4"/>
    <w:rsid w:val="000940E6"/>
    <w:rsid w:val="000948C9"/>
    <w:rsid w:val="00094C67"/>
    <w:rsid w:val="00094F73"/>
    <w:rsid w:val="000961EA"/>
    <w:rsid w:val="000968E4"/>
    <w:rsid w:val="00096900"/>
    <w:rsid w:val="00097463"/>
    <w:rsid w:val="000975DA"/>
    <w:rsid w:val="00097F86"/>
    <w:rsid w:val="000A02A1"/>
    <w:rsid w:val="000A0626"/>
    <w:rsid w:val="000A08E4"/>
    <w:rsid w:val="000A0E5F"/>
    <w:rsid w:val="000A1078"/>
    <w:rsid w:val="000A1309"/>
    <w:rsid w:val="000A22E1"/>
    <w:rsid w:val="000A346F"/>
    <w:rsid w:val="000A4D7C"/>
    <w:rsid w:val="000A5104"/>
    <w:rsid w:val="000A56A9"/>
    <w:rsid w:val="000A5843"/>
    <w:rsid w:val="000A63DB"/>
    <w:rsid w:val="000A6CFE"/>
    <w:rsid w:val="000A6F8D"/>
    <w:rsid w:val="000A76C3"/>
    <w:rsid w:val="000A7A09"/>
    <w:rsid w:val="000A7A74"/>
    <w:rsid w:val="000B0432"/>
    <w:rsid w:val="000B07C8"/>
    <w:rsid w:val="000B08A5"/>
    <w:rsid w:val="000B0D0A"/>
    <w:rsid w:val="000B1A85"/>
    <w:rsid w:val="000B1E70"/>
    <w:rsid w:val="000B2212"/>
    <w:rsid w:val="000B29FA"/>
    <w:rsid w:val="000B2DB4"/>
    <w:rsid w:val="000B367E"/>
    <w:rsid w:val="000B3E71"/>
    <w:rsid w:val="000B4106"/>
    <w:rsid w:val="000B453F"/>
    <w:rsid w:val="000B4A5A"/>
    <w:rsid w:val="000B55AE"/>
    <w:rsid w:val="000B5DC2"/>
    <w:rsid w:val="000B636D"/>
    <w:rsid w:val="000B6A52"/>
    <w:rsid w:val="000B6FBD"/>
    <w:rsid w:val="000B704F"/>
    <w:rsid w:val="000B7221"/>
    <w:rsid w:val="000B79B6"/>
    <w:rsid w:val="000C05E7"/>
    <w:rsid w:val="000C0CB4"/>
    <w:rsid w:val="000C1063"/>
    <w:rsid w:val="000C12D7"/>
    <w:rsid w:val="000C1545"/>
    <w:rsid w:val="000C1C09"/>
    <w:rsid w:val="000C2165"/>
    <w:rsid w:val="000C26E0"/>
    <w:rsid w:val="000C29F7"/>
    <w:rsid w:val="000C2C9B"/>
    <w:rsid w:val="000C32F3"/>
    <w:rsid w:val="000C342D"/>
    <w:rsid w:val="000C4868"/>
    <w:rsid w:val="000C4AAA"/>
    <w:rsid w:val="000C6159"/>
    <w:rsid w:val="000C6474"/>
    <w:rsid w:val="000C683F"/>
    <w:rsid w:val="000C71A3"/>
    <w:rsid w:val="000C77D2"/>
    <w:rsid w:val="000C7F19"/>
    <w:rsid w:val="000D01A8"/>
    <w:rsid w:val="000D0310"/>
    <w:rsid w:val="000D031C"/>
    <w:rsid w:val="000D04F7"/>
    <w:rsid w:val="000D0638"/>
    <w:rsid w:val="000D0909"/>
    <w:rsid w:val="000D0ABE"/>
    <w:rsid w:val="000D1269"/>
    <w:rsid w:val="000D15BA"/>
    <w:rsid w:val="000D16CC"/>
    <w:rsid w:val="000D239E"/>
    <w:rsid w:val="000D3C36"/>
    <w:rsid w:val="000D4E60"/>
    <w:rsid w:val="000D522E"/>
    <w:rsid w:val="000D5347"/>
    <w:rsid w:val="000D53E0"/>
    <w:rsid w:val="000D553A"/>
    <w:rsid w:val="000D597D"/>
    <w:rsid w:val="000D6A86"/>
    <w:rsid w:val="000D6BBB"/>
    <w:rsid w:val="000D76F4"/>
    <w:rsid w:val="000D77DD"/>
    <w:rsid w:val="000D799F"/>
    <w:rsid w:val="000E07D6"/>
    <w:rsid w:val="000E15ED"/>
    <w:rsid w:val="000E1D86"/>
    <w:rsid w:val="000E2FF1"/>
    <w:rsid w:val="000E3019"/>
    <w:rsid w:val="000E37E7"/>
    <w:rsid w:val="000E3D2B"/>
    <w:rsid w:val="000E42CA"/>
    <w:rsid w:val="000E42EB"/>
    <w:rsid w:val="000E54CB"/>
    <w:rsid w:val="000E5D80"/>
    <w:rsid w:val="000E6246"/>
    <w:rsid w:val="000E7D6C"/>
    <w:rsid w:val="000F0880"/>
    <w:rsid w:val="000F0D65"/>
    <w:rsid w:val="000F0E28"/>
    <w:rsid w:val="000F0E8E"/>
    <w:rsid w:val="000F0ECA"/>
    <w:rsid w:val="000F0F0E"/>
    <w:rsid w:val="000F1115"/>
    <w:rsid w:val="000F13C8"/>
    <w:rsid w:val="000F14F0"/>
    <w:rsid w:val="000F1B49"/>
    <w:rsid w:val="000F1D07"/>
    <w:rsid w:val="000F1EE6"/>
    <w:rsid w:val="000F22A1"/>
    <w:rsid w:val="000F2694"/>
    <w:rsid w:val="000F295D"/>
    <w:rsid w:val="000F2A1A"/>
    <w:rsid w:val="000F2A95"/>
    <w:rsid w:val="000F2F65"/>
    <w:rsid w:val="000F33D7"/>
    <w:rsid w:val="000F37F5"/>
    <w:rsid w:val="000F3A5F"/>
    <w:rsid w:val="000F3A76"/>
    <w:rsid w:val="000F3B9A"/>
    <w:rsid w:val="000F3D64"/>
    <w:rsid w:val="000F481B"/>
    <w:rsid w:val="000F4882"/>
    <w:rsid w:val="000F4A71"/>
    <w:rsid w:val="000F4DEC"/>
    <w:rsid w:val="000F5448"/>
    <w:rsid w:val="000F554F"/>
    <w:rsid w:val="000F5877"/>
    <w:rsid w:val="000F5B79"/>
    <w:rsid w:val="000F6AF4"/>
    <w:rsid w:val="000F6EEC"/>
    <w:rsid w:val="000F6F02"/>
    <w:rsid w:val="000F7490"/>
    <w:rsid w:val="00100157"/>
    <w:rsid w:val="001006E7"/>
    <w:rsid w:val="00100747"/>
    <w:rsid w:val="00100967"/>
    <w:rsid w:val="00100CC4"/>
    <w:rsid w:val="001012E2"/>
    <w:rsid w:val="001015F6"/>
    <w:rsid w:val="0010272D"/>
    <w:rsid w:val="0010277F"/>
    <w:rsid w:val="001027E3"/>
    <w:rsid w:val="001033B5"/>
    <w:rsid w:val="0010368A"/>
    <w:rsid w:val="0010368F"/>
    <w:rsid w:val="0010385F"/>
    <w:rsid w:val="00103A7E"/>
    <w:rsid w:val="00104133"/>
    <w:rsid w:val="00104176"/>
    <w:rsid w:val="00104770"/>
    <w:rsid w:val="0010557C"/>
    <w:rsid w:val="00105B22"/>
    <w:rsid w:val="00105EA7"/>
    <w:rsid w:val="00106046"/>
    <w:rsid w:val="001063BE"/>
    <w:rsid w:val="00106BAC"/>
    <w:rsid w:val="001075B6"/>
    <w:rsid w:val="001077B0"/>
    <w:rsid w:val="00107A78"/>
    <w:rsid w:val="00107DD4"/>
    <w:rsid w:val="0011015D"/>
    <w:rsid w:val="0011113B"/>
    <w:rsid w:val="00111824"/>
    <w:rsid w:val="00111828"/>
    <w:rsid w:val="00111EF9"/>
    <w:rsid w:val="001123C1"/>
    <w:rsid w:val="00112A31"/>
    <w:rsid w:val="00112A3E"/>
    <w:rsid w:val="00113192"/>
    <w:rsid w:val="0011322F"/>
    <w:rsid w:val="001136C5"/>
    <w:rsid w:val="001136F3"/>
    <w:rsid w:val="0011396C"/>
    <w:rsid w:val="00113A0A"/>
    <w:rsid w:val="00116BB1"/>
    <w:rsid w:val="00120922"/>
    <w:rsid w:val="00120EFB"/>
    <w:rsid w:val="001210A3"/>
    <w:rsid w:val="001211B2"/>
    <w:rsid w:val="00121465"/>
    <w:rsid w:val="00121AE0"/>
    <w:rsid w:val="00121E04"/>
    <w:rsid w:val="0012399B"/>
    <w:rsid w:val="00123CB9"/>
    <w:rsid w:val="00124375"/>
    <w:rsid w:val="001246F2"/>
    <w:rsid w:val="00124737"/>
    <w:rsid w:val="00124772"/>
    <w:rsid w:val="00124A0E"/>
    <w:rsid w:val="00124F6A"/>
    <w:rsid w:val="001253AD"/>
    <w:rsid w:val="0012543B"/>
    <w:rsid w:val="001254E2"/>
    <w:rsid w:val="00125968"/>
    <w:rsid w:val="00125DC8"/>
    <w:rsid w:val="00125E9D"/>
    <w:rsid w:val="001260E8"/>
    <w:rsid w:val="0012649E"/>
    <w:rsid w:val="00126696"/>
    <w:rsid w:val="001269AE"/>
    <w:rsid w:val="00126B55"/>
    <w:rsid w:val="00126D57"/>
    <w:rsid w:val="00126E67"/>
    <w:rsid w:val="0012716D"/>
    <w:rsid w:val="00127793"/>
    <w:rsid w:val="00127881"/>
    <w:rsid w:val="00127ABE"/>
    <w:rsid w:val="0013075F"/>
    <w:rsid w:val="00130781"/>
    <w:rsid w:val="00130A34"/>
    <w:rsid w:val="001311D5"/>
    <w:rsid w:val="001312DC"/>
    <w:rsid w:val="00131E77"/>
    <w:rsid w:val="00131F40"/>
    <w:rsid w:val="00132427"/>
    <w:rsid w:val="00132C65"/>
    <w:rsid w:val="00132E1B"/>
    <w:rsid w:val="001332EA"/>
    <w:rsid w:val="0013332A"/>
    <w:rsid w:val="00133836"/>
    <w:rsid w:val="001339E3"/>
    <w:rsid w:val="00133BC8"/>
    <w:rsid w:val="001343E9"/>
    <w:rsid w:val="00134637"/>
    <w:rsid w:val="00134843"/>
    <w:rsid w:val="00134B3E"/>
    <w:rsid w:val="00135D74"/>
    <w:rsid w:val="0013617D"/>
    <w:rsid w:val="001362A2"/>
    <w:rsid w:val="00136BB8"/>
    <w:rsid w:val="00136BB9"/>
    <w:rsid w:val="00136C37"/>
    <w:rsid w:val="001371AA"/>
    <w:rsid w:val="00137355"/>
    <w:rsid w:val="0014067D"/>
    <w:rsid w:val="001408D7"/>
    <w:rsid w:val="001411B3"/>
    <w:rsid w:val="001415F9"/>
    <w:rsid w:val="00141D9A"/>
    <w:rsid w:val="00142009"/>
    <w:rsid w:val="0014336C"/>
    <w:rsid w:val="00143A16"/>
    <w:rsid w:val="00143DCD"/>
    <w:rsid w:val="00143DEA"/>
    <w:rsid w:val="00144343"/>
    <w:rsid w:val="00144451"/>
    <w:rsid w:val="00144AEB"/>
    <w:rsid w:val="00144F9D"/>
    <w:rsid w:val="00145984"/>
    <w:rsid w:val="00145BFD"/>
    <w:rsid w:val="00145F52"/>
    <w:rsid w:val="001465C1"/>
    <w:rsid w:val="001466D0"/>
    <w:rsid w:val="00146818"/>
    <w:rsid w:val="00146890"/>
    <w:rsid w:val="00146B44"/>
    <w:rsid w:val="00147305"/>
    <w:rsid w:val="00147522"/>
    <w:rsid w:val="0014765D"/>
    <w:rsid w:val="001476C9"/>
    <w:rsid w:val="0014784B"/>
    <w:rsid w:val="00147C42"/>
    <w:rsid w:val="00150A3A"/>
    <w:rsid w:val="00151956"/>
    <w:rsid w:val="001525ED"/>
    <w:rsid w:val="00153120"/>
    <w:rsid w:val="0015336D"/>
    <w:rsid w:val="0015347A"/>
    <w:rsid w:val="001535E6"/>
    <w:rsid w:val="001538D9"/>
    <w:rsid w:val="00154FCA"/>
    <w:rsid w:val="00155335"/>
    <w:rsid w:val="0015541B"/>
    <w:rsid w:val="001558BA"/>
    <w:rsid w:val="00155970"/>
    <w:rsid w:val="001559A0"/>
    <w:rsid w:val="0015665E"/>
    <w:rsid w:val="001568FD"/>
    <w:rsid w:val="00156AD4"/>
    <w:rsid w:val="00156BEA"/>
    <w:rsid w:val="00157524"/>
    <w:rsid w:val="00160141"/>
    <w:rsid w:val="0016092F"/>
    <w:rsid w:val="00160F19"/>
    <w:rsid w:val="00161E33"/>
    <w:rsid w:val="00161E46"/>
    <w:rsid w:val="00161F98"/>
    <w:rsid w:val="001620F9"/>
    <w:rsid w:val="00162854"/>
    <w:rsid w:val="00162F44"/>
    <w:rsid w:val="00163E74"/>
    <w:rsid w:val="00164224"/>
    <w:rsid w:val="00164777"/>
    <w:rsid w:val="00164E9A"/>
    <w:rsid w:val="001652D3"/>
    <w:rsid w:val="001652D7"/>
    <w:rsid w:val="00165572"/>
    <w:rsid w:val="0016567F"/>
    <w:rsid w:val="00166D78"/>
    <w:rsid w:val="00166DFB"/>
    <w:rsid w:val="00166F38"/>
    <w:rsid w:val="00167112"/>
    <w:rsid w:val="00167353"/>
    <w:rsid w:val="001674F8"/>
    <w:rsid w:val="00167964"/>
    <w:rsid w:val="00167CBF"/>
    <w:rsid w:val="00170074"/>
    <w:rsid w:val="00170181"/>
    <w:rsid w:val="0017019E"/>
    <w:rsid w:val="00170666"/>
    <w:rsid w:val="0017116C"/>
    <w:rsid w:val="001724A8"/>
    <w:rsid w:val="00172756"/>
    <w:rsid w:val="001731D0"/>
    <w:rsid w:val="00173EFA"/>
    <w:rsid w:val="001740CD"/>
    <w:rsid w:val="00174A54"/>
    <w:rsid w:val="0017586F"/>
    <w:rsid w:val="00175BC9"/>
    <w:rsid w:val="00175EFF"/>
    <w:rsid w:val="00175FDF"/>
    <w:rsid w:val="0017612D"/>
    <w:rsid w:val="0017656B"/>
    <w:rsid w:val="00177160"/>
    <w:rsid w:val="00177220"/>
    <w:rsid w:val="001772E1"/>
    <w:rsid w:val="00177445"/>
    <w:rsid w:val="00177A38"/>
    <w:rsid w:val="00177A62"/>
    <w:rsid w:val="00177D36"/>
    <w:rsid w:val="00181067"/>
    <w:rsid w:val="00181481"/>
    <w:rsid w:val="00181B3A"/>
    <w:rsid w:val="00182728"/>
    <w:rsid w:val="00182E57"/>
    <w:rsid w:val="00182F03"/>
    <w:rsid w:val="00183018"/>
    <w:rsid w:val="001830BA"/>
    <w:rsid w:val="001836A7"/>
    <w:rsid w:val="001839AB"/>
    <w:rsid w:val="00184CED"/>
    <w:rsid w:val="001850C3"/>
    <w:rsid w:val="00185247"/>
    <w:rsid w:val="00185574"/>
    <w:rsid w:val="00185C24"/>
    <w:rsid w:val="00186122"/>
    <w:rsid w:val="001862F9"/>
    <w:rsid w:val="00186C53"/>
    <w:rsid w:val="00187027"/>
    <w:rsid w:val="00190A7A"/>
    <w:rsid w:val="00191214"/>
    <w:rsid w:val="00191879"/>
    <w:rsid w:val="00191CFF"/>
    <w:rsid w:val="00191D93"/>
    <w:rsid w:val="00191FE4"/>
    <w:rsid w:val="001922DE"/>
    <w:rsid w:val="0019340B"/>
    <w:rsid w:val="00193493"/>
    <w:rsid w:val="0019353D"/>
    <w:rsid w:val="001939CA"/>
    <w:rsid w:val="0019435F"/>
    <w:rsid w:val="0019452C"/>
    <w:rsid w:val="001947A9"/>
    <w:rsid w:val="00194C75"/>
    <w:rsid w:val="00194C9D"/>
    <w:rsid w:val="00195184"/>
    <w:rsid w:val="001951E8"/>
    <w:rsid w:val="00195627"/>
    <w:rsid w:val="0019594C"/>
    <w:rsid w:val="00195CDE"/>
    <w:rsid w:val="00196748"/>
    <w:rsid w:val="00196760"/>
    <w:rsid w:val="001968C8"/>
    <w:rsid w:val="00196A85"/>
    <w:rsid w:val="00196BEC"/>
    <w:rsid w:val="001974B8"/>
    <w:rsid w:val="0019764F"/>
    <w:rsid w:val="00197C63"/>
    <w:rsid w:val="00197DF0"/>
    <w:rsid w:val="001A1258"/>
    <w:rsid w:val="001A15DB"/>
    <w:rsid w:val="001A1EDF"/>
    <w:rsid w:val="001A2024"/>
    <w:rsid w:val="001A241C"/>
    <w:rsid w:val="001A27C4"/>
    <w:rsid w:val="001A2BE6"/>
    <w:rsid w:val="001A3067"/>
    <w:rsid w:val="001A3DA1"/>
    <w:rsid w:val="001A4BD9"/>
    <w:rsid w:val="001A4E04"/>
    <w:rsid w:val="001A5066"/>
    <w:rsid w:val="001A558F"/>
    <w:rsid w:val="001A5E83"/>
    <w:rsid w:val="001A5E84"/>
    <w:rsid w:val="001A62B9"/>
    <w:rsid w:val="001A6361"/>
    <w:rsid w:val="001A6705"/>
    <w:rsid w:val="001A6AA5"/>
    <w:rsid w:val="001A6E61"/>
    <w:rsid w:val="001A6F4B"/>
    <w:rsid w:val="001A7053"/>
    <w:rsid w:val="001A70CC"/>
    <w:rsid w:val="001A737D"/>
    <w:rsid w:val="001A741B"/>
    <w:rsid w:val="001B007E"/>
    <w:rsid w:val="001B014B"/>
    <w:rsid w:val="001B01E8"/>
    <w:rsid w:val="001B0418"/>
    <w:rsid w:val="001B059E"/>
    <w:rsid w:val="001B0AB3"/>
    <w:rsid w:val="001B0ACA"/>
    <w:rsid w:val="001B2278"/>
    <w:rsid w:val="001B22F3"/>
    <w:rsid w:val="001B2425"/>
    <w:rsid w:val="001B28E6"/>
    <w:rsid w:val="001B2BDE"/>
    <w:rsid w:val="001B325A"/>
    <w:rsid w:val="001B39F9"/>
    <w:rsid w:val="001B3CE4"/>
    <w:rsid w:val="001B44CA"/>
    <w:rsid w:val="001B45AE"/>
    <w:rsid w:val="001B5172"/>
    <w:rsid w:val="001B5345"/>
    <w:rsid w:val="001B59BC"/>
    <w:rsid w:val="001B5E22"/>
    <w:rsid w:val="001B6018"/>
    <w:rsid w:val="001B6227"/>
    <w:rsid w:val="001B6297"/>
    <w:rsid w:val="001B6345"/>
    <w:rsid w:val="001B6C3B"/>
    <w:rsid w:val="001B71A3"/>
    <w:rsid w:val="001B7A4A"/>
    <w:rsid w:val="001B7B16"/>
    <w:rsid w:val="001B7CDB"/>
    <w:rsid w:val="001B7F96"/>
    <w:rsid w:val="001C01E8"/>
    <w:rsid w:val="001C02AC"/>
    <w:rsid w:val="001C05FE"/>
    <w:rsid w:val="001C0670"/>
    <w:rsid w:val="001C0CAF"/>
    <w:rsid w:val="001C102D"/>
    <w:rsid w:val="001C1321"/>
    <w:rsid w:val="001C193A"/>
    <w:rsid w:val="001C1B08"/>
    <w:rsid w:val="001C20E7"/>
    <w:rsid w:val="001C26E2"/>
    <w:rsid w:val="001C2A7E"/>
    <w:rsid w:val="001C2AD0"/>
    <w:rsid w:val="001C2C32"/>
    <w:rsid w:val="001C2F02"/>
    <w:rsid w:val="001C40DF"/>
    <w:rsid w:val="001C4700"/>
    <w:rsid w:val="001C4CF3"/>
    <w:rsid w:val="001C5162"/>
    <w:rsid w:val="001C5989"/>
    <w:rsid w:val="001C5BEC"/>
    <w:rsid w:val="001C5C73"/>
    <w:rsid w:val="001C5D1A"/>
    <w:rsid w:val="001C6242"/>
    <w:rsid w:val="001C674B"/>
    <w:rsid w:val="001C6B53"/>
    <w:rsid w:val="001C6D52"/>
    <w:rsid w:val="001C76DF"/>
    <w:rsid w:val="001C79EA"/>
    <w:rsid w:val="001C7C95"/>
    <w:rsid w:val="001C7D73"/>
    <w:rsid w:val="001D09AD"/>
    <w:rsid w:val="001D0CBD"/>
    <w:rsid w:val="001D1153"/>
    <w:rsid w:val="001D16AC"/>
    <w:rsid w:val="001D1755"/>
    <w:rsid w:val="001D1AA5"/>
    <w:rsid w:val="001D20B8"/>
    <w:rsid w:val="001D2670"/>
    <w:rsid w:val="001D34A4"/>
    <w:rsid w:val="001D3748"/>
    <w:rsid w:val="001D38D5"/>
    <w:rsid w:val="001D4559"/>
    <w:rsid w:val="001D48B7"/>
    <w:rsid w:val="001D52B6"/>
    <w:rsid w:val="001D5469"/>
    <w:rsid w:val="001D559E"/>
    <w:rsid w:val="001D562E"/>
    <w:rsid w:val="001D56BA"/>
    <w:rsid w:val="001D5C27"/>
    <w:rsid w:val="001D5C8E"/>
    <w:rsid w:val="001D5E68"/>
    <w:rsid w:val="001D5F27"/>
    <w:rsid w:val="001D609D"/>
    <w:rsid w:val="001D6AB5"/>
    <w:rsid w:val="001D6D69"/>
    <w:rsid w:val="001D73D8"/>
    <w:rsid w:val="001D74E9"/>
    <w:rsid w:val="001D77A6"/>
    <w:rsid w:val="001D7F4D"/>
    <w:rsid w:val="001E008C"/>
    <w:rsid w:val="001E0132"/>
    <w:rsid w:val="001E0270"/>
    <w:rsid w:val="001E0926"/>
    <w:rsid w:val="001E152D"/>
    <w:rsid w:val="001E1B52"/>
    <w:rsid w:val="001E2199"/>
    <w:rsid w:val="001E2263"/>
    <w:rsid w:val="001E23AC"/>
    <w:rsid w:val="001E2908"/>
    <w:rsid w:val="001E2C2B"/>
    <w:rsid w:val="001E2C5F"/>
    <w:rsid w:val="001E309A"/>
    <w:rsid w:val="001E348A"/>
    <w:rsid w:val="001E3CAE"/>
    <w:rsid w:val="001E3E80"/>
    <w:rsid w:val="001E4078"/>
    <w:rsid w:val="001E4428"/>
    <w:rsid w:val="001E46F8"/>
    <w:rsid w:val="001E4EC5"/>
    <w:rsid w:val="001E57E8"/>
    <w:rsid w:val="001E5A36"/>
    <w:rsid w:val="001E5D46"/>
    <w:rsid w:val="001E6319"/>
    <w:rsid w:val="001E719B"/>
    <w:rsid w:val="001E72C4"/>
    <w:rsid w:val="001E7D27"/>
    <w:rsid w:val="001F082C"/>
    <w:rsid w:val="001F084E"/>
    <w:rsid w:val="001F09D0"/>
    <w:rsid w:val="001F0C42"/>
    <w:rsid w:val="001F0C5F"/>
    <w:rsid w:val="001F0DEC"/>
    <w:rsid w:val="001F1A87"/>
    <w:rsid w:val="001F1ACC"/>
    <w:rsid w:val="001F1DB7"/>
    <w:rsid w:val="001F2296"/>
    <w:rsid w:val="001F28B4"/>
    <w:rsid w:val="001F2A59"/>
    <w:rsid w:val="001F30C6"/>
    <w:rsid w:val="001F3181"/>
    <w:rsid w:val="001F394B"/>
    <w:rsid w:val="001F39F2"/>
    <w:rsid w:val="001F3CF8"/>
    <w:rsid w:val="001F47C8"/>
    <w:rsid w:val="001F4B18"/>
    <w:rsid w:val="001F4CC3"/>
    <w:rsid w:val="001F4E4D"/>
    <w:rsid w:val="001F6550"/>
    <w:rsid w:val="001F7037"/>
    <w:rsid w:val="001F7152"/>
    <w:rsid w:val="001F74B6"/>
    <w:rsid w:val="001F7616"/>
    <w:rsid w:val="001F7632"/>
    <w:rsid w:val="001F7985"/>
    <w:rsid w:val="001F7AF0"/>
    <w:rsid w:val="00200398"/>
    <w:rsid w:val="0020074C"/>
    <w:rsid w:val="00200EFF"/>
    <w:rsid w:val="00201D1B"/>
    <w:rsid w:val="00201D5B"/>
    <w:rsid w:val="00201FB1"/>
    <w:rsid w:val="00202565"/>
    <w:rsid w:val="00202704"/>
    <w:rsid w:val="002027B7"/>
    <w:rsid w:val="00202895"/>
    <w:rsid w:val="00203533"/>
    <w:rsid w:val="00203AEB"/>
    <w:rsid w:val="00203BA1"/>
    <w:rsid w:val="002040AE"/>
    <w:rsid w:val="00204442"/>
    <w:rsid w:val="00204608"/>
    <w:rsid w:val="0020484F"/>
    <w:rsid w:val="0020498C"/>
    <w:rsid w:val="002050EC"/>
    <w:rsid w:val="00205383"/>
    <w:rsid w:val="0020559D"/>
    <w:rsid w:val="00205DCD"/>
    <w:rsid w:val="002064E4"/>
    <w:rsid w:val="002067C9"/>
    <w:rsid w:val="002069A8"/>
    <w:rsid w:val="002074EB"/>
    <w:rsid w:val="0020755A"/>
    <w:rsid w:val="002076EF"/>
    <w:rsid w:val="00207D60"/>
    <w:rsid w:val="00210127"/>
    <w:rsid w:val="0021057D"/>
    <w:rsid w:val="002109C2"/>
    <w:rsid w:val="00210E7D"/>
    <w:rsid w:val="00210F85"/>
    <w:rsid w:val="002112E5"/>
    <w:rsid w:val="00211980"/>
    <w:rsid w:val="00211CAA"/>
    <w:rsid w:val="00211DC4"/>
    <w:rsid w:val="00211F95"/>
    <w:rsid w:val="00212B8B"/>
    <w:rsid w:val="00212BA8"/>
    <w:rsid w:val="0021326E"/>
    <w:rsid w:val="0021344F"/>
    <w:rsid w:val="00213C68"/>
    <w:rsid w:val="00213E14"/>
    <w:rsid w:val="00213F2C"/>
    <w:rsid w:val="0021407E"/>
    <w:rsid w:val="002141B7"/>
    <w:rsid w:val="0021460B"/>
    <w:rsid w:val="002147A1"/>
    <w:rsid w:val="002149CA"/>
    <w:rsid w:val="00215372"/>
    <w:rsid w:val="002153A8"/>
    <w:rsid w:val="00215FCF"/>
    <w:rsid w:val="00217294"/>
    <w:rsid w:val="0021749F"/>
    <w:rsid w:val="002175E2"/>
    <w:rsid w:val="00217723"/>
    <w:rsid w:val="00217D1E"/>
    <w:rsid w:val="00217DBB"/>
    <w:rsid w:val="00217EE0"/>
    <w:rsid w:val="00220776"/>
    <w:rsid w:val="00220800"/>
    <w:rsid w:val="00220D81"/>
    <w:rsid w:val="00221068"/>
    <w:rsid w:val="002211DD"/>
    <w:rsid w:val="00221381"/>
    <w:rsid w:val="00222CD5"/>
    <w:rsid w:val="00222EBF"/>
    <w:rsid w:val="002239FE"/>
    <w:rsid w:val="00224D6E"/>
    <w:rsid w:val="00225177"/>
    <w:rsid w:val="00225191"/>
    <w:rsid w:val="00226339"/>
    <w:rsid w:val="0022690A"/>
    <w:rsid w:val="00227722"/>
    <w:rsid w:val="00227937"/>
    <w:rsid w:val="00230B9D"/>
    <w:rsid w:val="00230ED8"/>
    <w:rsid w:val="002312DA"/>
    <w:rsid w:val="002316B6"/>
    <w:rsid w:val="00231769"/>
    <w:rsid w:val="00231BEB"/>
    <w:rsid w:val="00232113"/>
    <w:rsid w:val="00232462"/>
    <w:rsid w:val="0023251C"/>
    <w:rsid w:val="00232767"/>
    <w:rsid w:val="00232D8F"/>
    <w:rsid w:val="00232E73"/>
    <w:rsid w:val="002340EB"/>
    <w:rsid w:val="00234166"/>
    <w:rsid w:val="0023492E"/>
    <w:rsid w:val="00234FC1"/>
    <w:rsid w:val="00235153"/>
    <w:rsid w:val="00235579"/>
    <w:rsid w:val="00235753"/>
    <w:rsid w:val="0023625A"/>
    <w:rsid w:val="00236469"/>
    <w:rsid w:val="002365E0"/>
    <w:rsid w:val="00236757"/>
    <w:rsid w:val="00236DE2"/>
    <w:rsid w:val="002372A3"/>
    <w:rsid w:val="00237976"/>
    <w:rsid w:val="00240389"/>
    <w:rsid w:val="002403AC"/>
    <w:rsid w:val="0024088F"/>
    <w:rsid w:val="002409DB"/>
    <w:rsid w:val="00241199"/>
    <w:rsid w:val="002418B9"/>
    <w:rsid w:val="00241FE5"/>
    <w:rsid w:val="002423C3"/>
    <w:rsid w:val="0024346E"/>
    <w:rsid w:val="00243B99"/>
    <w:rsid w:val="00244700"/>
    <w:rsid w:val="002449D9"/>
    <w:rsid w:val="00244A37"/>
    <w:rsid w:val="00244A3B"/>
    <w:rsid w:val="002452BB"/>
    <w:rsid w:val="002452DD"/>
    <w:rsid w:val="002457EA"/>
    <w:rsid w:val="00245C4E"/>
    <w:rsid w:val="002461F2"/>
    <w:rsid w:val="002467BC"/>
    <w:rsid w:val="00246B01"/>
    <w:rsid w:val="0024736D"/>
    <w:rsid w:val="00247A8A"/>
    <w:rsid w:val="00247C77"/>
    <w:rsid w:val="00247FE0"/>
    <w:rsid w:val="0025109E"/>
    <w:rsid w:val="0025173F"/>
    <w:rsid w:val="00251ABD"/>
    <w:rsid w:val="00251BAE"/>
    <w:rsid w:val="00251F62"/>
    <w:rsid w:val="00252000"/>
    <w:rsid w:val="002520B2"/>
    <w:rsid w:val="0025234A"/>
    <w:rsid w:val="00252A55"/>
    <w:rsid w:val="00252B7F"/>
    <w:rsid w:val="00252C2A"/>
    <w:rsid w:val="00252C5D"/>
    <w:rsid w:val="0025336B"/>
    <w:rsid w:val="00253694"/>
    <w:rsid w:val="00253AD3"/>
    <w:rsid w:val="00253B96"/>
    <w:rsid w:val="00253D98"/>
    <w:rsid w:val="00253DC7"/>
    <w:rsid w:val="0025409A"/>
    <w:rsid w:val="002540BF"/>
    <w:rsid w:val="0025486F"/>
    <w:rsid w:val="002554ED"/>
    <w:rsid w:val="00256003"/>
    <w:rsid w:val="00256899"/>
    <w:rsid w:val="00256BB1"/>
    <w:rsid w:val="00256CF1"/>
    <w:rsid w:val="00257D73"/>
    <w:rsid w:val="00260194"/>
    <w:rsid w:val="002602AE"/>
    <w:rsid w:val="002603B5"/>
    <w:rsid w:val="00260EAE"/>
    <w:rsid w:val="0026112A"/>
    <w:rsid w:val="00261BED"/>
    <w:rsid w:val="002628B9"/>
    <w:rsid w:val="00262BFD"/>
    <w:rsid w:val="00263CA6"/>
    <w:rsid w:val="002640DB"/>
    <w:rsid w:val="0026441C"/>
    <w:rsid w:val="002649B6"/>
    <w:rsid w:val="0026546C"/>
    <w:rsid w:val="00266937"/>
    <w:rsid w:val="0026697C"/>
    <w:rsid w:val="0026741C"/>
    <w:rsid w:val="00267C21"/>
    <w:rsid w:val="00267C22"/>
    <w:rsid w:val="00267EFA"/>
    <w:rsid w:val="00267FEC"/>
    <w:rsid w:val="002700F0"/>
    <w:rsid w:val="002705A8"/>
    <w:rsid w:val="002707EC"/>
    <w:rsid w:val="0027098E"/>
    <w:rsid w:val="00270ACD"/>
    <w:rsid w:val="00270B9A"/>
    <w:rsid w:val="00270BA5"/>
    <w:rsid w:val="00271D8C"/>
    <w:rsid w:val="002721F0"/>
    <w:rsid w:val="00272BE1"/>
    <w:rsid w:val="00272D54"/>
    <w:rsid w:val="00273287"/>
    <w:rsid w:val="00273798"/>
    <w:rsid w:val="00273839"/>
    <w:rsid w:val="00274020"/>
    <w:rsid w:val="00274139"/>
    <w:rsid w:val="00274AD1"/>
    <w:rsid w:val="002752E2"/>
    <w:rsid w:val="002753C4"/>
    <w:rsid w:val="00275827"/>
    <w:rsid w:val="002760BC"/>
    <w:rsid w:val="002765C8"/>
    <w:rsid w:val="002766C3"/>
    <w:rsid w:val="0027703F"/>
    <w:rsid w:val="002772DD"/>
    <w:rsid w:val="00277749"/>
    <w:rsid w:val="00280079"/>
    <w:rsid w:val="0028011F"/>
    <w:rsid w:val="00280E19"/>
    <w:rsid w:val="00280E22"/>
    <w:rsid w:val="00281043"/>
    <w:rsid w:val="00281C83"/>
    <w:rsid w:val="00281D16"/>
    <w:rsid w:val="002820D8"/>
    <w:rsid w:val="00282260"/>
    <w:rsid w:val="002825A1"/>
    <w:rsid w:val="00282C9B"/>
    <w:rsid w:val="00282F45"/>
    <w:rsid w:val="002836F7"/>
    <w:rsid w:val="002840FF"/>
    <w:rsid w:val="002845E8"/>
    <w:rsid w:val="002847E8"/>
    <w:rsid w:val="00284C88"/>
    <w:rsid w:val="00285484"/>
    <w:rsid w:val="0028562E"/>
    <w:rsid w:val="00285B3F"/>
    <w:rsid w:val="002869CE"/>
    <w:rsid w:val="00286D7B"/>
    <w:rsid w:val="0028707B"/>
    <w:rsid w:val="002874D0"/>
    <w:rsid w:val="0028786A"/>
    <w:rsid w:val="00287CC0"/>
    <w:rsid w:val="00287E81"/>
    <w:rsid w:val="0029040C"/>
    <w:rsid w:val="0029049D"/>
    <w:rsid w:val="00290A09"/>
    <w:rsid w:val="00290BB7"/>
    <w:rsid w:val="00290CA4"/>
    <w:rsid w:val="00290FCB"/>
    <w:rsid w:val="002910B8"/>
    <w:rsid w:val="0029146A"/>
    <w:rsid w:val="002915FA"/>
    <w:rsid w:val="00291814"/>
    <w:rsid w:val="00291E0E"/>
    <w:rsid w:val="00291E12"/>
    <w:rsid w:val="00291EF5"/>
    <w:rsid w:val="00292B1B"/>
    <w:rsid w:val="00292B6F"/>
    <w:rsid w:val="00292C5D"/>
    <w:rsid w:val="002934B4"/>
    <w:rsid w:val="00293735"/>
    <w:rsid w:val="00293D3B"/>
    <w:rsid w:val="00293E15"/>
    <w:rsid w:val="00294067"/>
    <w:rsid w:val="0029505B"/>
    <w:rsid w:val="0029519C"/>
    <w:rsid w:val="00295699"/>
    <w:rsid w:val="00295885"/>
    <w:rsid w:val="0029596A"/>
    <w:rsid w:val="00295D8B"/>
    <w:rsid w:val="00296155"/>
    <w:rsid w:val="002966CE"/>
    <w:rsid w:val="00296F95"/>
    <w:rsid w:val="002970D8"/>
    <w:rsid w:val="002977BD"/>
    <w:rsid w:val="0029780C"/>
    <w:rsid w:val="002979BA"/>
    <w:rsid w:val="002A0586"/>
    <w:rsid w:val="002A1559"/>
    <w:rsid w:val="002A17A6"/>
    <w:rsid w:val="002A1845"/>
    <w:rsid w:val="002A23AA"/>
    <w:rsid w:val="002A2D3F"/>
    <w:rsid w:val="002A2EE8"/>
    <w:rsid w:val="002A311E"/>
    <w:rsid w:val="002A3690"/>
    <w:rsid w:val="002A3BC2"/>
    <w:rsid w:val="002A4453"/>
    <w:rsid w:val="002A4EC4"/>
    <w:rsid w:val="002A516B"/>
    <w:rsid w:val="002A52B3"/>
    <w:rsid w:val="002A5336"/>
    <w:rsid w:val="002A5673"/>
    <w:rsid w:val="002A57EE"/>
    <w:rsid w:val="002A5FC9"/>
    <w:rsid w:val="002A67B0"/>
    <w:rsid w:val="002A684A"/>
    <w:rsid w:val="002A69E8"/>
    <w:rsid w:val="002A78E2"/>
    <w:rsid w:val="002A7B43"/>
    <w:rsid w:val="002B0715"/>
    <w:rsid w:val="002B0AD2"/>
    <w:rsid w:val="002B0F4E"/>
    <w:rsid w:val="002B195D"/>
    <w:rsid w:val="002B1C60"/>
    <w:rsid w:val="002B1D51"/>
    <w:rsid w:val="002B226C"/>
    <w:rsid w:val="002B22BE"/>
    <w:rsid w:val="002B3405"/>
    <w:rsid w:val="002B3416"/>
    <w:rsid w:val="002B38A8"/>
    <w:rsid w:val="002B3A47"/>
    <w:rsid w:val="002B3ED6"/>
    <w:rsid w:val="002B42FD"/>
    <w:rsid w:val="002B47EE"/>
    <w:rsid w:val="002B55BB"/>
    <w:rsid w:val="002B58B5"/>
    <w:rsid w:val="002B5B0E"/>
    <w:rsid w:val="002B5C48"/>
    <w:rsid w:val="002B62C4"/>
    <w:rsid w:val="002B654C"/>
    <w:rsid w:val="002B6D4E"/>
    <w:rsid w:val="002B6E18"/>
    <w:rsid w:val="002B6F6B"/>
    <w:rsid w:val="002B7156"/>
    <w:rsid w:val="002B74CD"/>
    <w:rsid w:val="002B75F9"/>
    <w:rsid w:val="002B7C15"/>
    <w:rsid w:val="002C017B"/>
    <w:rsid w:val="002C05EF"/>
    <w:rsid w:val="002C0967"/>
    <w:rsid w:val="002C0C53"/>
    <w:rsid w:val="002C12AA"/>
    <w:rsid w:val="002C155E"/>
    <w:rsid w:val="002C1995"/>
    <w:rsid w:val="002C204F"/>
    <w:rsid w:val="002C232F"/>
    <w:rsid w:val="002C24D3"/>
    <w:rsid w:val="002C25AE"/>
    <w:rsid w:val="002C29D9"/>
    <w:rsid w:val="002C2AE5"/>
    <w:rsid w:val="002C3146"/>
    <w:rsid w:val="002C31CA"/>
    <w:rsid w:val="002C35E9"/>
    <w:rsid w:val="002C3A79"/>
    <w:rsid w:val="002C4478"/>
    <w:rsid w:val="002C4565"/>
    <w:rsid w:val="002C4854"/>
    <w:rsid w:val="002C490A"/>
    <w:rsid w:val="002C4BCC"/>
    <w:rsid w:val="002C51FC"/>
    <w:rsid w:val="002C5BC3"/>
    <w:rsid w:val="002C62B1"/>
    <w:rsid w:val="002C66F1"/>
    <w:rsid w:val="002C69AF"/>
    <w:rsid w:val="002C7062"/>
    <w:rsid w:val="002C7209"/>
    <w:rsid w:val="002C7C81"/>
    <w:rsid w:val="002D030C"/>
    <w:rsid w:val="002D05DC"/>
    <w:rsid w:val="002D0A7D"/>
    <w:rsid w:val="002D0BF1"/>
    <w:rsid w:val="002D0CAE"/>
    <w:rsid w:val="002D1509"/>
    <w:rsid w:val="002D22DC"/>
    <w:rsid w:val="002D2545"/>
    <w:rsid w:val="002D259B"/>
    <w:rsid w:val="002D2F09"/>
    <w:rsid w:val="002D32FA"/>
    <w:rsid w:val="002D36F6"/>
    <w:rsid w:val="002D3B08"/>
    <w:rsid w:val="002D3B6A"/>
    <w:rsid w:val="002D41B2"/>
    <w:rsid w:val="002D41FA"/>
    <w:rsid w:val="002D4412"/>
    <w:rsid w:val="002D4543"/>
    <w:rsid w:val="002D4720"/>
    <w:rsid w:val="002D4BC6"/>
    <w:rsid w:val="002D5C6F"/>
    <w:rsid w:val="002D5E2E"/>
    <w:rsid w:val="002D5ED0"/>
    <w:rsid w:val="002D6486"/>
    <w:rsid w:val="002D6A67"/>
    <w:rsid w:val="002D7393"/>
    <w:rsid w:val="002E0B5E"/>
    <w:rsid w:val="002E1456"/>
    <w:rsid w:val="002E1509"/>
    <w:rsid w:val="002E1717"/>
    <w:rsid w:val="002E17DD"/>
    <w:rsid w:val="002E210A"/>
    <w:rsid w:val="002E212C"/>
    <w:rsid w:val="002E2462"/>
    <w:rsid w:val="002E2D50"/>
    <w:rsid w:val="002E2D87"/>
    <w:rsid w:val="002E307A"/>
    <w:rsid w:val="002E3293"/>
    <w:rsid w:val="002E4453"/>
    <w:rsid w:val="002E4DB3"/>
    <w:rsid w:val="002E580F"/>
    <w:rsid w:val="002E5D06"/>
    <w:rsid w:val="002E6303"/>
    <w:rsid w:val="002E68A1"/>
    <w:rsid w:val="002E73A3"/>
    <w:rsid w:val="002E76B1"/>
    <w:rsid w:val="002E78CA"/>
    <w:rsid w:val="002E7B6B"/>
    <w:rsid w:val="002F03B0"/>
    <w:rsid w:val="002F05F4"/>
    <w:rsid w:val="002F0734"/>
    <w:rsid w:val="002F0E1F"/>
    <w:rsid w:val="002F1074"/>
    <w:rsid w:val="002F1DFA"/>
    <w:rsid w:val="002F23C7"/>
    <w:rsid w:val="002F26C9"/>
    <w:rsid w:val="002F2851"/>
    <w:rsid w:val="002F2FD6"/>
    <w:rsid w:val="002F43B4"/>
    <w:rsid w:val="002F47A5"/>
    <w:rsid w:val="002F4CC6"/>
    <w:rsid w:val="002F4E0B"/>
    <w:rsid w:val="002F4EFC"/>
    <w:rsid w:val="002F58B2"/>
    <w:rsid w:val="002F5CC9"/>
    <w:rsid w:val="002F5D73"/>
    <w:rsid w:val="002F600B"/>
    <w:rsid w:val="002F61ED"/>
    <w:rsid w:val="002F632B"/>
    <w:rsid w:val="002F6829"/>
    <w:rsid w:val="002F7B58"/>
    <w:rsid w:val="002F7DEC"/>
    <w:rsid w:val="002F7FDB"/>
    <w:rsid w:val="00300B17"/>
    <w:rsid w:val="00300BB6"/>
    <w:rsid w:val="00300C82"/>
    <w:rsid w:val="00301617"/>
    <w:rsid w:val="00301A0F"/>
    <w:rsid w:val="00301CDD"/>
    <w:rsid w:val="0030223B"/>
    <w:rsid w:val="003022DE"/>
    <w:rsid w:val="00302B64"/>
    <w:rsid w:val="00302BF6"/>
    <w:rsid w:val="003046D3"/>
    <w:rsid w:val="003048E5"/>
    <w:rsid w:val="00305D6E"/>
    <w:rsid w:val="00305DD6"/>
    <w:rsid w:val="00305E51"/>
    <w:rsid w:val="00305FFA"/>
    <w:rsid w:val="003063CF"/>
    <w:rsid w:val="00306556"/>
    <w:rsid w:val="003065FE"/>
    <w:rsid w:val="00306A24"/>
    <w:rsid w:val="00306F20"/>
    <w:rsid w:val="00307211"/>
    <w:rsid w:val="00307518"/>
    <w:rsid w:val="00307C55"/>
    <w:rsid w:val="00310ABD"/>
    <w:rsid w:val="003112D9"/>
    <w:rsid w:val="0031141F"/>
    <w:rsid w:val="00311A09"/>
    <w:rsid w:val="00311B24"/>
    <w:rsid w:val="00312037"/>
    <w:rsid w:val="003120D9"/>
    <w:rsid w:val="00312229"/>
    <w:rsid w:val="003123BC"/>
    <w:rsid w:val="00312565"/>
    <w:rsid w:val="003128D2"/>
    <w:rsid w:val="003130DA"/>
    <w:rsid w:val="003138A6"/>
    <w:rsid w:val="003139A8"/>
    <w:rsid w:val="00313B90"/>
    <w:rsid w:val="00314062"/>
    <w:rsid w:val="003140FF"/>
    <w:rsid w:val="00314216"/>
    <w:rsid w:val="00314218"/>
    <w:rsid w:val="003151FD"/>
    <w:rsid w:val="0031524C"/>
    <w:rsid w:val="003156D0"/>
    <w:rsid w:val="00315D7E"/>
    <w:rsid w:val="00315DB2"/>
    <w:rsid w:val="003161F9"/>
    <w:rsid w:val="00316D03"/>
    <w:rsid w:val="0031739D"/>
    <w:rsid w:val="003173BA"/>
    <w:rsid w:val="0031787F"/>
    <w:rsid w:val="00317BF3"/>
    <w:rsid w:val="00320076"/>
    <w:rsid w:val="0032042F"/>
    <w:rsid w:val="003204E3"/>
    <w:rsid w:val="00320594"/>
    <w:rsid w:val="00321318"/>
    <w:rsid w:val="003213C9"/>
    <w:rsid w:val="0032140E"/>
    <w:rsid w:val="00321641"/>
    <w:rsid w:val="003216DB"/>
    <w:rsid w:val="00321B72"/>
    <w:rsid w:val="00322ADD"/>
    <w:rsid w:val="00322FB5"/>
    <w:rsid w:val="00323000"/>
    <w:rsid w:val="003230EB"/>
    <w:rsid w:val="00323433"/>
    <w:rsid w:val="00323823"/>
    <w:rsid w:val="003266FD"/>
    <w:rsid w:val="00326C9A"/>
    <w:rsid w:val="00326FF2"/>
    <w:rsid w:val="003270AA"/>
    <w:rsid w:val="00330199"/>
    <w:rsid w:val="003303EF"/>
    <w:rsid w:val="003306B0"/>
    <w:rsid w:val="00330A14"/>
    <w:rsid w:val="00330DAF"/>
    <w:rsid w:val="0033118A"/>
    <w:rsid w:val="003314E8"/>
    <w:rsid w:val="00331529"/>
    <w:rsid w:val="00331DC2"/>
    <w:rsid w:val="0033216E"/>
    <w:rsid w:val="003324C5"/>
    <w:rsid w:val="00332A7B"/>
    <w:rsid w:val="0033384C"/>
    <w:rsid w:val="00333FC6"/>
    <w:rsid w:val="003343CC"/>
    <w:rsid w:val="003346D6"/>
    <w:rsid w:val="00334FF0"/>
    <w:rsid w:val="00335582"/>
    <w:rsid w:val="00335694"/>
    <w:rsid w:val="003356DF"/>
    <w:rsid w:val="0033575C"/>
    <w:rsid w:val="00335D64"/>
    <w:rsid w:val="003367AE"/>
    <w:rsid w:val="00336FA1"/>
    <w:rsid w:val="00337A51"/>
    <w:rsid w:val="00337BF6"/>
    <w:rsid w:val="00337D2B"/>
    <w:rsid w:val="00337DD5"/>
    <w:rsid w:val="00340BB5"/>
    <w:rsid w:val="00340E7B"/>
    <w:rsid w:val="00341754"/>
    <w:rsid w:val="00342388"/>
    <w:rsid w:val="003424C2"/>
    <w:rsid w:val="003424F6"/>
    <w:rsid w:val="003429C2"/>
    <w:rsid w:val="00342B7D"/>
    <w:rsid w:val="00342CA9"/>
    <w:rsid w:val="00342DBE"/>
    <w:rsid w:val="00343165"/>
    <w:rsid w:val="003431B0"/>
    <w:rsid w:val="0034340C"/>
    <w:rsid w:val="003434EE"/>
    <w:rsid w:val="00343853"/>
    <w:rsid w:val="00343881"/>
    <w:rsid w:val="00343C0A"/>
    <w:rsid w:val="00343CDD"/>
    <w:rsid w:val="003444DF"/>
    <w:rsid w:val="003454B2"/>
    <w:rsid w:val="0034577A"/>
    <w:rsid w:val="0034580A"/>
    <w:rsid w:val="003459C4"/>
    <w:rsid w:val="00346152"/>
    <w:rsid w:val="00346F63"/>
    <w:rsid w:val="0034721F"/>
    <w:rsid w:val="0034727E"/>
    <w:rsid w:val="003476A5"/>
    <w:rsid w:val="003479E8"/>
    <w:rsid w:val="00347B56"/>
    <w:rsid w:val="00350473"/>
    <w:rsid w:val="00350965"/>
    <w:rsid w:val="00350D98"/>
    <w:rsid w:val="00351550"/>
    <w:rsid w:val="00351A4F"/>
    <w:rsid w:val="00351AF1"/>
    <w:rsid w:val="00352131"/>
    <w:rsid w:val="003521FD"/>
    <w:rsid w:val="0035285D"/>
    <w:rsid w:val="003528C3"/>
    <w:rsid w:val="00352993"/>
    <w:rsid w:val="00352E85"/>
    <w:rsid w:val="0035314D"/>
    <w:rsid w:val="003535F3"/>
    <w:rsid w:val="003537D8"/>
    <w:rsid w:val="003539C4"/>
    <w:rsid w:val="00353A1E"/>
    <w:rsid w:val="00354076"/>
    <w:rsid w:val="0035499D"/>
    <w:rsid w:val="00354B38"/>
    <w:rsid w:val="00354CA3"/>
    <w:rsid w:val="0035511E"/>
    <w:rsid w:val="0035528B"/>
    <w:rsid w:val="0035551F"/>
    <w:rsid w:val="0035558A"/>
    <w:rsid w:val="00355629"/>
    <w:rsid w:val="0035587C"/>
    <w:rsid w:val="00355A72"/>
    <w:rsid w:val="00355D0E"/>
    <w:rsid w:val="00355E12"/>
    <w:rsid w:val="00355F6C"/>
    <w:rsid w:val="00356731"/>
    <w:rsid w:val="0035786B"/>
    <w:rsid w:val="0035787A"/>
    <w:rsid w:val="00357BAD"/>
    <w:rsid w:val="003609D9"/>
    <w:rsid w:val="00360E1C"/>
    <w:rsid w:val="003614A6"/>
    <w:rsid w:val="00361DD3"/>
    <w:rsid w:val="00362D5A"/>
    <w:rsid w:val="0036360C"/>
    <w:rsid w:val="00363FE8"/>
    <w:rsid w:val="0036467C"/>
    <w:rsid w:val="0036531D"/>
    <w:rsid w:val="00365683"/>
    <w:rsid w:val="0036585D"/>
    <w:rsid w:val="003665B5"/>
    <w:rsid w:val="0036670A"/>
    <w:rsid w:val="0036726B"/>
    <w:rsid w:val="00367900"/>
    <w:rsid w:val="00367AE2"/>
    <w:rsid w:val="003702C0"/>
    <w:rsid w:val="003707B4"/>
    <w:rsid w:val="0037093E"/>
    <w:rsid w:val="00370A64"/>
    <w:rsid w:val="0037135D"/>
    <w:rsid w:val="0037136F"/>
    <w:rsid w:val="003722D5"/>
    <w:rsid w:val="00372943"/>
    <w:rsid w:val="00373DFE"/>
    <w:rsid w:val="0037462D"/>
    <w:rsid w:val="00374C46"/>
    <w:rsid w:val="003751B1"/>
    <w:rsid w:val="00375475"/>
    <w:rsid w:val="00377161"/>
    <w:rsid w:val="00377290"/>
    <w:rsid w:val="00377927"/>
    <w:rsid w:val="00377A3F"/>
    <w:rsid w:val="003801BE"/>
    <w:rsid w:val="0038058A"/>
    <w:rsid w:val="00380860"/>
    <w:rsid w:val="00380CA9"/>
    <w:rsid w:val="00381E60"/>
    <w:rsid w:val="0038276A"/>
    <w:rsid w:val="00382C0B"/>
    <w:rsid w:val="0038304E"/>
    <w:rsid w:val="003834E7"/>
    <w:rsid w:val="00384DAA"/>
    <w:rsid w:val="003856F6"/>
    <w:rsid w:val="003857C9"/>
    <w:rsid w:val="003871ED"/>
    <w:rsid w:val="00387244"/>
    <w:rsid w:val="0038744E"/>
    <w:rsid w:val="00387F7B"/>
    <w:rsid w:val="00390071"/>
    <w:rsid w:val="003900D3"/>
    <w:rsid w:val="00390AB9"/>
    <w:rsid w:val="0039102E"/>
    <w:rsid w:val="00391062"/>
    <w:rsid w:val="00391332"/>
    <w:rsid w:val="003915AA"/>
    <w:rsid w:val="00391843"/>
    <w:rsid w:val="00391AF8"/>
    <w:rsid w:val="00392980"/>
    <w:rsid w:val="00393957"/>
    <w:rsid w:val="00393A4F"/>
    <w:rsid w:val="00393C25"/>
    <w:rsid w:val="0039409F"/>
    <w:rsid w:val="003941F8"/>
    <w:rsid w:val="00394513"/>
    <w:rsid w:val="00394561"/>
    <w:rsid w:val="00394695"/>
    <w:rsid w:val="00394D19"/>
    <w:rsid w:val="00394D87"/>
    <w:rsid w:val="003952BF"/>
    <w:rsid w:val="00395DD0"/>
    <w:rsid w:val="003960AB"/>
    <w:rsid w:val="003967CB"/>
    <w:rsid w:val="00396B82"/>
    <w:rsid w:val="00397765"/>
    <w:rsid w:val="0039780E"/>
    <w:rsid w:val="00397AF4"/>
    <w:rsid w:val="00397CEB"/>
    <w:rsid w:val="003A019A"/>
    <w:rsid w:val="003A0515"/>
    <w:rsid w:val="003A092E"/>
    <w:rsid w:val="003A0B22"/>
    <w:rsid w:val="003A0BA6"/>
    <w:rsid w:val="003A1327"/>
    <w:rsid w:val="003A1AE9"/>
    <w:rsid w:val="003A1E30"/>
    <w:rsid w:val="003A2066"/>
    <w:rsid w:val="003A25F0"/>
    <w:rsid w:val="003A27F1"/>
    <w:rsid w:val="003A2B30"/>
    <w:rsid w:val="003A2F40"/>
    <w:rsid w:val="003A3AB8"/>
    <w:rsid w:val="003A3B3F"/>
    <w:rsid w:val="003A3C78"/>
    <w:rsid w:val="003A4B87"/>
    <w:rsid w:val="003A4C91"/>
    <w:rsid w:val="003A4FA1"/>
    <w:rsid w:val="003A5384"/>
    <w:rsid w:val="003A56AF"/>
    <w:rsid w:val="003A599A"/>
    <w:rsid w:val="003A5DF9"/>
    <w:rsid w:val="003A6672"/>
    <w:rsid w:val="003A7117"/>
    <w:rsid w:val="003A7D4A"/>
    <w:rsid w:val="003B0462"/>
    <w:rsid w:val="003B0CDE"/>
    <w:rsid w:val="003B13A8"/>
    <w:rsid w:val="003B18EE"/>
    <w:rsid w:val="003B2ACE"/>
    <w:rsid w:val="003B2B47"/>
    <w:rsid w:val="003B2EAB"/>
    <w:rsid w:val="003B31EE"/>
    <w:rsid w:val="003B32D1"/>
    <w:rsid w:val="003B49B5"/>
    <w:rsid w:val="003B5235"/>
    <w:rsid w:val="003B55E4"/>
    <w:rsid w:val="003B5BB1"/>
    <w:rsid w:val="003B6251"/>
    <w:rsid w:val="003B6F51"/>
    <w:rsid w:val="003B7335"/>
    <w:rsid w:val="003B75E9"/>
    <w:rsid w:val="003B76F1"/>
    <w:rsid w:val="003C0152"/>
    <w:rsid w:val="003C024A"/>
    <w:rsid w:val="003C087B"/>
    <w:rsid w:val="003C08DF"/>
    <w:rsid w:val="003C0F22"/>
    <w:rsid w:val="003C106E"/>
    <w:rsid w:val="003C1495"/>
    <w:rsid w:val="003C1956"/>
    <w:rsid w:val="003C1C86"/>
    <w:rsid w:val="003C2B62"/>
    <w:rsid w:val="003C2F32"/>
    <w:rsid w:val="003C34F7"/>
    <w:rsid w:val="003C37F3"/>
    <w:rsid w:val="003C3CB6"/>
    <w:rsid w:val="003C3DBB"/>
    <w:rsid w:val="003C3EE4"/>
    <w:rsid w:val="003C400F"/>
    <w:rsid w:val="003C40D2"/>
    <w:rsid w:val="003C4B4A"/>
    <w:rsid w:val="003C4B52"/>
    <w:rsid w:val="003C502F"/>
    <w:rsid w:val="003C5E5A"/>
    <w:rsid w:val="003C63F2"/>
    <w:rsid w:val="003C698C"/>
    <w:rsid w:val="003C6E37"/>
    <w:rsid w:val="003C6EBC"/>
    <w:rsid w:val="003C756A"/>
    <w:rsid w:val="003C7E20"/>
    <w:rsid w:val="003D0532"/>
    <w:rsid w:val="003D0B96"/>
    <w:rsid w:val="003D103E"/>
    <w:rsid w:val="003D1EE7"/>
    <w:rsid w:val="003D241F"/>
    <w:rsid w:val="003D2A03"/>
    <w:rsid w:val="003D2AD7"/>
    <w:rsid w:val="003D2CC2"/>
    <w:rsid w:val="003D2D36"/>
    <w:rsid w:val="003D42DD"/>
    <w:rsid w:val="003D4605"/>
    <w:rsid w:val="003D492A"/>
    <w:rsid w:val="003D5424"/>
    <w:rsid w:val="003D56F7"/>
    <w:rsid w:val="003D5AAE"/>
    <w:rsid w:val="003D5B0D"/>
    <w:rsid w:val="003D5C0F"/>
    <w:rsid w:val="003D632F"/>
    <w:rsid w:val="003D63FF"/>
    <w:rsid w:val="003D6791"/>
    <w:rsid w:val="003D6A79"/>
    <w:rsid w:val="003D6AB8"/>
    <w:rsid w:val="003D6D9A"/>
    <w:rsid w:val="003D79A8"/>
    <w:rsid w:val="003D7A7F"/>
    <w:rsid w:val="003E0538"/>
    <w:rsid w:val="003E09B0"/>
    <w:rsid w:val="003E0D83"/>
    <w:rsid w:val="003E1735"/>
    <w:rsid w:val="003E1E04"/>
    <w:rsid w:val="003E250D"/>
    <w:rsid w:val="003E270B"/>
    <w:rsid w:val="003E28E8"/>
    <w:rsid w:val="003E2C9D"/>
    <w:rsid w:val="003E3231"/>
    <w:rsid w:val="003E32AE"/>
    <w:rsid w:val="003E36E6"/>
    <w:rsid w:val="003E3910"/>
    <w:rsid w:val="003E3A8B"/>
    <w:rsid w:val="003E410A"/>
    <w:rsid w:val="003E411A"/>
    <w:rsid w:val="003E43FA"/>
    <w:rsid w:val="003E48B1"/>
    <w:rsid w:val="003E48CF"/>
    <w:rsid w:val="003E52DA"/>
    <w:rsid w:val="003E66AF"/>
    <w:rsid w:val="003E6724"/>
    <w:rsid w:val="003E6BD4"/>
    <w:rsid w:val="003E72D9"/>
    <w:rsid w:val="003E72E2"/>
    <w:rsid w:val="003E7F5D"/>
    <w:rsid w:val="003F0115"/>
    <w:rsid w:val="003F072D"/>
    <w:rsid w:val="003F0AF1"/>
    <w:rsid w:val="003F1022"/>
    <w:rsid w:val="003F1EA5"/>
    <w:rsid w:val="003F1F0A"/>
    <w:rsid w:val="003F2A24"/>
    <w:rsid w:val="003F2BA7"/>
    <w:rsid w:val="003F2CB9"/>
    <w:rsid w:val="003F2CE3"/>
    <w:rsid w:val="003F2DDF"/>
    <w:rsid w:val="003F3B16"/>
    <w:rsid w:val="003F3B55"/>
    <w:rsid w:val="003F3BC4"/>
    <w:rsid w:val="003F3DB2"/>
    <w:rsid w:val="003F3FFD"/>
    <w:rsid w:val="003F48B6"/>
    <w:rsid w:val="003F498C"/>
    <w:rsid w:val="003F54FA"/>
    <w:rsid w:val="003F5683"/>
    <w:rsid w:val="003F5A79"/>
    <w:rsid w:val="003F6220"/>
    <w:rsid w:val="003F62D2"/>
    <w:rsid w:val="003F663F"/>
    <w:rsid w:val="003F682F"/>
    <w:rsid w:val="003F6934"/>
    <w:rsid w:val="003F69EA"/>
    <w:rsid w:val="003F6FC8"/>
    <w:rsid w:val="003F7006"/>
    <w:rsid w:val="003F72D5"/>
    <w:rsid w:val="003F74A2"/>
    <w:rsid w:val="003F790C"/>
    <w:rsid w:val="004000EC"/>
    <w:rsid w:val="0040061D"/>
    <w:rsid w:val="004007DF"/>
    <w:rsid w:val="00400A1C"/>
    <w:rsid w:val="00400EE4"/>
    <w:rsid w:val="00401815"/>
    <w:rsid w:val="00401DF5"/>
    <w:rsid w:val="00401EC6"/>
    <w:rsid w:val="00402F20"/>
    <w:rsid w:val="00404720"/>
    <w:rsid w:val="0040474D"/>
    <w:rsid w:val="00404DCE"/>
    <w:rsid w:val="00405D42"/>
    <w:rsid w:val="004067F4"/>
    <w:rsid w:val="00410297"/>
    <w:rsid w:val="004103BC"/>
    <w:rsid w:val="004103F6"/>
    <w:rsid w:val="00410D3A"/>
    <w:rsid w:val="004112DB"/>
    <w:rsid w:val="00411A48"/>
    <w:rsid w:val="0041338A"/>
    <w:rsid w:val="0041354F"/>
    <w:rsid w:val="004135D3"/>
    <w:rsid w:val="004144CD"/>
    <w:rsid w:val="0041486A"/>
    <w:rsid w:val="00415155"/>
    <w:rsid w:val="00415445"/>
    <w:rsid w:val="00415951"/>
    <w:rsid w:val="00415DE8"/>
    <w:rsid w:val="00415F35"/>
    <w:rsid w:val="00416200"/>
    <w:rsid w:val="0041791D"/>
    <w:rsid w:val="004179FD"/>
    <w:rsid w:val="00417B3E"/>
    <w:rsid w:val="004203B5"/>
    <w:rsid w:val="004206BF"/>
    <w:rsid w:val="00420710"/>
    <w:rsid w:val="00420CDA"/>
    <w:rsid w:val="00420DC0"/>
    <w:rsid w:val="00420DD2"/>
    <w:rsid w:val="00420E0D"/>
    <w:rsid w:val="00421971"/>
    <w:rsid w:val="00421E5A"/>
    <w:rsid w:val="00421EE3"/>
    <w:rsid w:val="00422096"/>
    <w:rsid w:val="004231D3"/>
    <w:rsid w:val="0042353C"/>
    <w:rsid w:val="00423578"/>
    <w:rsid w:val="00423663"/>
    <w:rsid w:val="004237EE"/>
    <w:rsid w:val="004239F7"/>
    <w:rsid w:val="00423BD3"/>
    <w:rsid w:val="00423EB6"/>
    <w:rsid w:val="004248C0"/>
    <w:rsid w:val="00424949"/>
    <w:rsid w:val="00425393"/>
    <w:rsid w:val="00425970"/>
    <w:rsid w:val="00425C9C"/>
    <w:rsid w:val="00425CCB"/>
    <w:rsid w:val="00425E34"/>
    <w:rsid w:val="0042634A"/>
    <w:rsid w:val="004263F0"/>
    <w:rsid w:val="00426607"/>
    <w:rsid w:val="00426A31"/>
    <w:rsid w:val="00426A52"/>
    <w:rsid w:val="00427734"/>
    <w:rsid w:val="004278E9"/>
    <w:rsid w:val="00427B85"/>
    <w:rsid w:val="004307B2"/>
    <w:rsid w:val="00431D47"/>
    <w:rsid w:val="00432DF6"/>
    <w:rsid w:val="00433398"/>
    <w:rsid w:val="00433A3A"/>
    <w:rsid w:val="00433CCB"/>
    <w:rsid w:val="00433F69"/>
    <w:rsid w:val="0043416B"/>
    <w:rsid w:val="004344D3"/>
    <w:rsid w:val="00434556"/>
    <w:rsid w:val="004353D3"/>
    <w:rsid w:val="0043559B"/>
    <w:rsid w:val="00435A6A"/>
    <w:rsid w:val="00435C58"/>
    <w:rsid w:val="0043623E"/>
    <w:rsid w:val="0043639C"/>
    <w:rsid w:val="00436594"/>
    <w:rsid w:val="00436649"/>
    <w:rsid w:val="00436E12"/>
    <w:rsid w:val="00440634"/>
    <w:rsid w:val="004407FE"/>
    <w:rsid w:val="00440A77"/>
    <w:rsid w:val="0044118B"/>
    <w:rsid w:val="0044146C"/>
    <w:rsid w:val="004423ED"/>
    <w:rsid w:val="0044264C"/>
    <w:rsid w:val="00442693"/>
    <w:rsid w:val="004429DC"/>
    <w:rsid w:val="00442B69"/>
    <w:rsid w:val="004432C4"/>
    <w:rsid w:val="0044403F"/>
    <w:rsid w:val="00444769"/>
    <w:rsid w:val="00444FA6"/>
    <w:rsid w:val="0044502B"/>
    <w:rsid w:val="00445174"/>
    <w:rsid w:val="00446072"/>
    <w:rsid w:val="004468FB"/>
    <w:rsid w:val="00446CAD"/>
    <w:rsid w:val="00446DD8"/>
    <w:rsid w:val="00447062"/>
    <w:rsid w:val="004478DD"/>
    <w:rsid w:val="00447E81"/>
    <w:rsid w:val="00450089"/>
    <w:rsid w:val="00450C34"/>
    <w:rsid w:val="004510A2"/>
    <w:rsid w:val="0045111F"/>
    <w:rsid w:val="0045125A"/>
    <w:rsid w:val="0045151C"/>
    <w:rsid w:val="00451CE4"/>
    <w:rsid w:val="004523A8"/>
    <w:rsid w:val="004527B5"/>
    <w:rsid w:val="00452B48"/>
    <w:rsid w:val="00452C50"/>
    <w:rsid w:val="00452E09"/>
    <w:rsid w:val="00453308"/>
    <w:rsid w:val="004534DA"/>
    <w:rsid w:val="0045375C"/>
    <w:rsid w:val="00454815"/>
    <w:rsid w:val="004549D2"/>
    <w:rsid w:val="004550E3"/>
    <w:rsid w:val="0045512D"/>
    <w:rsid w:val="004555C2"/>
    <w:rsid w:val="00455915"/>
    <w:rsid w:val="004559D7"/>
    <w:rsid w:val="00455DD9"/>
    <w:rsid w:val="004567E5"/>
    <w:rsid w:val="004571AA"/>
    <w:rsid w:val="00457B2E"/>
    <w:rsid w:val="00457EBB"/>
    <w:rsid w:val="004605D5"/>
    <w:rsid w:val="0046099E"/>
    <w:rsid w:val="004609B8"/>
    <w:rsid w:val="00460F29"/>
    <w:rsid w:val="00461DD3"/>
    <w:rsid w:val="00461F23"/>
    <w:rsid w:val="00462254"/>
    <w:rsid w:val="004625BF"/>
    <w:rsid w:val="004626A1"/>
    <w:rsid w:val="00462AC6"/>
    <w:rsid w:val="00462FCA"/>
    <w:rsid w:val="0046307A"/>
    <w:rsid w:val="00463342"/>
    <w:rsid w:val="0046350A"/>
    <w:rsid w:val="00463681"/>
    <w:rsid w:val="004637E8"/>
    <w:rsid w:val="004639A2"/>
    <w:rsid w:val="00463DF7"/>
    <w:rsid w:val="00464310"/>
    <w:rsid w:val="004646A0"/>
    <w:rsid w:val="00464C2C"/>
    <w:rsid w:val="00464D24"/>
    <w:rsid w:val="00465324"/>
    <w:rsid w:val="004654C3"/>
    <w:rsid w:val="00465DB4"/>
    <w:rsid w:val="00466293"/>
    <w:rsid w:val="004665C8"/>
    <w:rsid w:val="00466E61"/>
    <w:rsid w:val="004704CC"/>
    <w:rsid w:val="004707DB"/>
    <w:rsid w:val="00470B72"/>
    <w:rsid w:val="00470B9D"/>
    <w:rsid w:val="00471EC3"/>
    <w:rsid w:val="00472A3A"/>
    <w:rsid w:val="00472C33"/>
    <w:rsid w:val="00472E8C"/>
    <w:rsid w:val="00472FD4"/>
    <w:rsid w:val="00473137"/>
    <w:rsid w:val="00473CE0"/>
    <w:rsid w:val="00473D8B"/>
    <w:rsid w:val="0047403B"/>
    <w:rsid w:val="004743CB"/>
    <w:rsid w:val="00474562"/>
    <w:rsid w:val="004748F4"/>
    <w:rsid w:val="00474BAB"/>
    <w:rsid w:val="00474CF8"/>
    <w:rsid w:val="00476B57"/>
    <w:rsid w:val="00476F8D"/>
    <w:rsid w:val="0047777E"/>
    <w:rsid w:val="00477D95"/>
    <w:rsid w:val="004802F8"/>
    <w:rsid w:val="00480A02"/>
    <w:rsid w:val="00481E07"/>
    <w:rsid w:val="004821B8"/>
    <w:rsid w:val="004827A6"/>
    <w:rsid w:val="00482D33"/>
    <w:rsid w:val="00483178"/>
    <w:rsid w:val="004832EF"/>
    <w:rsid w:val="00483741"/>
    <w:rsid w:val="004840A4"/>
    <w:rsid w:val="0048466B"/>
    <w:rsid w:val="00484906"/>
    <w:rsid w:val="00485509"/>
    <w:rsid w:val="00485520"/>
    <w:rsid w:val="00485F9C"/>
    <w:rsid w:val="00486433"/>
    <w:rsid w:val="00486AA1"/>
    <w:rsid w:val="004870C2"/>
    <w:rsid w:val="00487BDA"/>
    <w:rsid w:val="00487BEF"/>
    <w:rsid w:val="004903C1"/>
    <w:rsid w:val="00490496"/>
    <w:rsid w:val="004907C0"/>
    <w:rsid w:val="004909AE"/>
    <w:rsid w:val="00490CE4"/>
    <w:rsid w:val="00491F1D"/>
    <w:rsid w:val="0049245C"/>
    <w:rsid w:val="004928B8"/>
    <w:rsid w:val="00493063"/>
    <w:rsid w:val="00493222"/>
    <w:rsid w:val="004932F6"/>
    <w:rsid w:val="00493514"/>
    <w:rsid w:val="00493750"/>
    <w:rsid w:val="00493CE1"/>
    <w:rsid w:val="004940BB"/>
    <w:rsid w:val="00495366"/>
    <w:rsid w:val="004953AC"/>
    <w:rsid w:val="0049567F"/>
    <w:rsid w:val="00495E0C"/>
    <w:rsid w:val="004962D4"/>
    <w:rsid w:val="00496377"/>
    <w:rsid w:val="00496562"/>
    <w:rsid w:val="00496E9D"/>
    <w:rsid w:val="00496F56"/>
    <w:rsid w:val="0049774A"/>
    <w:rsid w:val="00497A45"/>
    <w:rsid w:val="004A1351"/>
    <w:rsid w:val="004A1A1A"/>
    <w:rsid w:val="004A1E62"/>
    <w:rsid w:val="004A2FA1"/>
    <w:rsid w:val="004A430A"/>
    <w:rsid w:val="004A4603"/>
    <w:rsid w:val="004A481F"/>
    <w:rsid w:val="004A4A6C"/>
    <w:rsid w:val="004A57FF"/>
    <w:rsid w:val="004A59E1"/>
    <w:rsid w:val="004A5A1B"/>
    <w:rsid w:val="004A5B28"/>
    <w:rsid w:val="004A5BC0"/>
    <w:rsid w:val="004A5C31"/>
    <w:rsid w:val="004A5C57"/>
    <w:rsid w:val="004A5E36"/>
    <w:rsid w:val="004A5E82"/>
    <w:rsid w:val="004A5EC4"/>
    <w:rsid w:val="004A610A"/>
    <w:rsid w:val="004A61B2"/>
    <w:rsid w:val="004A690B"/>
    <w:rsid w:val="004A6AAB"/>
    <w:rsid w:val="004A7548"/>
    <w:rsid w:val="004A7621"/>
    <w:rsid w:val="004A7853"/>
    <w:rsid w:val="004A78D6"/>
    <w:rsid w:val="004A7B32"/>
    <w:rsid w:val="004A7C7D"/>
    <w:rsid w:val="004B040A"/>
    <w:rsid w:val="004B07E3"/>
    <w:rsid w:val="004B09AF"/>
    <w:rsid w:val="004B2278"/>
    <w:rsid w:val="004B2D6A"/>
    <w:rsid w:val="004B2E63"/>
    <w:rsid w:val="004B3736"/>
    <w:rsid w:val="004B459C"/>
    <w:rsid w:val="004B45A7"/>
    <w:rsid w:val="004B45D4"/>
    <w:rsid w:val="004B48E2"/>
    <w:rsid w:val="004B4CFA"/>
    <w:rsid w:val="004B5E6C"/>
    <w:rsid w:val="004B5F57"/>
    <w:rsid w:val="004B6006"/>
    <w:rsid w:val="004B6033"/>
    <w:rsid w:val="004B61C1"/>
    <w:rsid w:val="004B65AB"/>
    <w:rsid w:val="004B6B7C"/>
    <w:rsid w:val="004B757C"/>
    <w:rsid w:val="004B75D6"/>
    <w:rsid w:val="004B7ECE"/>
    <w:rsid w:val="004C067A"/>
    <w:rsid w:val="004C0937"/>
    <w:rsid w:val="004C0C82"/>
    <w:rsid w:val="004C10E0"/>
    <w:rsid w:val="004C11DB"/>
    <w:rsid w:val="004C13B0"/>
    <w:rsid w:val="004C15CE"/>
    <w:rsid w:val="004C17D9"/>
    <w:rsid w:val="004C195E"/>
    <w:rsid w:val="004C32FA"/>
    <w:rsid w:val="004C3DDA"/>
    <w:rsid w:val="004C4219"/>
    <w:rsid w:val="004C42B6"/>
    <w:rsid w:val="004C4934"/>
    <w:rsid w:val="004C4C94"/>
    <w:rsid w:val="004C536B"/>
    <w:rsid w:val="004C55D2"/>
    <w:rsid w:val="004C5781"/>
    <w:rsid w:val="004C5962"/>
    <w:rsid w:val="004C5C47"/>
    <w:rsid w:val="004C5E96"/>
    <w:rsid w:val="004C5FDE"/>
    <w:rsid w:val="004C616C"/>
    <w:rsid w:val="004C631D"/>
    <w:rsid w:val="004C65F9"/>
    <w:rsid w:val="004C66D2"/>
    <w:rsid w:val="004C6E10"/>
    <w:rsid w:val="004C6EB8"/>
    <w:rsid w:val="004C77F8"/>
    <w:rsid w:val="004C79D9"/>
    <w:rsid w:val="004C7B91"/>
    <w:rsid w:val="004C7E62"/>
    <w:rsid w:val="004D02F0"/>
    <w:rsid w:val="004D0793"/>
    <w:rsid w:val="004D15BB"/>
    <w:rsid w:val="004D16B1"/>
    <w:rsid w:val="004D22DD"/>
    <w:rsid w:val="004D23C0"/>
    <w:rsid w:val="004D249A"/>
    <w:rsid w:val="004D2C1F"/>
    <w:rsid w:val="004D3116"/>
    <w:rsid w:val="004D3422"/>
    <w:rsid w:val="004D34C4"/>
    <w:rsid w:val="004D3788"/>
    <w:rsid w:val="004D409A"/>
    <w:rsid w:val="004D40BE"/>
    <w:rsid w:val="004D410D"/>
    <w:rsid w:val="004D41A9"/>
    <w:rsid w:val="004D4B23"/>
    <w:rsid w:val="004D4FA8"/>
    <w:rsid w:val="004D5756"/>
    <w:rsid w:val="004D5B1D"/>
    <w:rsid w:val="004D5BD1"/>
    <w:rsid w:val="004D5F97"/>
    <w:rsid w:val="004D61A8"/>
    <w:rsid w:val="004D61D6"/>
    <w:rsid w:val="004D64F6"/>
    <w:rsid w:val="004D6DBF"/>
    <w:rsid w:val="004D7354"/>
    <w:rsid w:val="004D762C"/>
    <w:rsid w:val="004D7863"/>
    <w:rsid w:val="004D7A59"/>
    <w:rsid w:val="004D7DDD"/>
    <w:rsid w:val="004D7DFA"/>
    <w:rsid w:val="004D7FED"/>
    <w:rsid w:val="004E0522"/>
    <w:rsid w:val="004E068F"/>
    <w:rsid w:val="004E0CCE"/>
    <w:rsid w:val="004E0E61"/>
    <w:rsid w:val="004E148F"/>
    <w:rsid w:val="004E1D7D"/>
    <w:rsid w:val="004E20C7"/>
    <w:rsid w:val="004E24A5"/>
    <w:rsid w:val="004E263B"/>
    <w:rsid w:val="004E2A2F"/>
    <w:rsid w:val="004E2A86"/>
    <w:rsid w:val="004E3F64"/>
    <w:rsid w:val="004E40F2"/>
    <w:rsid w:val="004E44D1"/>
    <w:rsid w:val="004E4C2A"/>
    <w:rsid w:val="004E4D14"/>
    <w:rsid w:val="004E510D"/>
    <w:rsid w:val="004E619D"/>
    <w:rsid w:val="004E627C"/>
    <w:rsid w:val="004E62A2"/>
    <w:rsid w:val="004E750F"/>
    <w:rsid w:val="004E7A1B"/>
    <w:rsid w:val="004F04BA"/>
    <w:rsid w:val="004F1399"/>
    <w:rsid w:val="004F17A4"/>
    <w:rsid w:val="004F1A7F"/>
    <w:rsid w:val="004F2496"/>
    <w:rsid w:val="004F2631"/>
    <w:rsid w:val="004F275C"/>
    <w:rsid w:val="004F289F"/>
    <w:rsid w:val="004F385B"/>
    <w:rsid w:val="004F446D"/>
    <w:rsid w:val="004F44D5"/>
    <w:rsid w:val="004F4710"/>
    <w:rsid w:val="004F491C"/>
    <w:rsid w:val="004F4B44"/>
    <w:rsid w:val="004F4EEC"/>
    <w:rsid w:val="004F4FD3"/>
    <w:rsid w:val="004F5E32"/>
    <w:rsid w:val="004F6409"/>
    <w:rsid w:val="004F6CA7"/>
    <w:rsid w:val="004F775C"/>
    <w:rsid w:val="004F7C9E"/>
    <w:rsid w:val="005000C1"/>
    <w:rsid w:val="00500440"/>
    <w:rsid w:val="005005EE"/>
    <w:rsid w:val="005006D1"/>
    <w:rsid w:val="0050115A"/>
    <w:rsid w:val="00501239"/>
    <w:rsid w:val="005014DD"/>
    <w:rsid w:val="005031CC"/>
    <w:rsid w:val="005038B2"/>
    <w:rsid w:val="00503B40"/>
    <w:rsid w:val="0050423F"/>
    <w:rsid w:val="005043D7"/>
    <w:rsid w:val="005054CA"/>
    <w:rsid w:val="005055F6"/>
    <w:rsid w:val="00505D6C"/>
    <w:rsid w:val="00505E5A"/>
    <w:rsid w:val="00505ECA"/>
    <w:rsid w:val="005062D5"/>
    <w:rsid w:val="00506465"/>
    <w:rsid w:val="005066D6"/>
    <w:rsid w:val="0050693C"/>
    <w:rsid w:val="00506CF9"/>
    <w:rsid w:val="00507C7E"/>
    <w:rsid w:val="0051093A"/>
    <w:rsid w:val="0051159D"/>
    <w:rsid w:val="0051173B"/>
    <w:rsid w:val="00511B2E"/>
    <w:rsid w:val="00511BBC"/>
    <w:rsid w:val="00512344"/>
    <w:rsid w:val="005128E4"/>
    <w:rsid w:val="00513330"/>
    <w:rsid w:val="00513768"/>
    <w:rsid w:val="00514364"/>
    <w:rsid w:val="00514E7B"/>
    <w:rsid w:val="00515118"/>
    <w:rsid w:val="0051511E"/>
    <w:rsid w:val="00515155"/>
    <w:rsid w:val="005151E2"/>
    <w:rsid w:val="005151FA"/>
    <w:rsid w:val="005154FB"/>
    <w:rsid w:val="00515B41"/>
    <w:rsid w:val="00515BF3"/>
    <w:rsid w:val="00516ACD"/>
    <w:rsid w:val="00516B5B"/>
    <w:rsid w:val="00517108"/>
    <w:rsid w:val="00520204"/>
    <w:rsid w:val="0052026F"/>
    <w:rsid w:val="00520393"/>
    <w:rsid w:val="0052076A"/>
    <w:rsid w:val="005207BC"/>
    <w:rsid w:val="005209AF"/>
    <w:rsid w:val="00520A67"/>
    <w:rsid w:val="00520C04"/>
    <w:rsid w:val="00520D78"/>
    <w:rsid w:val="00521090"/>
    <w:rsid w:val="0052155C"/>
    <w:rsid w:val="005215A7"/>
    <w:rsid w:val="005215CD"/>
    <w:rsid w:val="00521B8A"/>
    <w:rsid w:val="00521E59"/>
    <w:rsid w:val="005221D3"/>
    <w:rsid w:val="005222DD"/>
    <w:rsid w:val="00522335"/>
    <w:rsid w:val="005225BB"/>
    <w:rsid w:val="00522B18"/>
    <w:rsid w:val="00522D96"/>
    <w:rsid w:val="0052419A"/>
    <w:rsid w:val="00524C0B"/>
    <w:rsid w:val="00525055"/>
    <w:rsid w:val="005251BA"/>
    <w:rsid w:val="005252E4"/>
    <w:rsid w:val="005253CE"/>
    <w:rsid w:val="00525676"/>
    <w:rsid w:val="0052594F"/>
    <w:rsid w:val="00525CC5"/>
    <w:rsid w:val="00525EEB"/>
    <w:rsid w:val="0052620E"/>
    <w:rsid w:val="0052641A"/>
    <w:rsid w:val="005264CA"/>
    <w:rsid w:val="00526E53"/>
    <w:rsid w:val="00526EF7"/>
    <w:rsid w:val="005278D4"/>
    <w:rsid w:val="00527B7C"/>
    <w:rsid w:val="00527CAA"/>
    <w:rsid w:val="00527F62"/>
    <w:rsid w:val="005300E8"/>
    <w:rsid w:val="00530121"/>
    <w:rsid w:val="0053030D"/>
    <w:rsid w:val="0053194B"/>
    <w:rsid w:val="00532299"/>
    <w:rsid w:val="00532403"/>
    <w:rsid w:val="0053270A"/>
    <w:rsid w:val="00532C0B"/>
    <w:rsid w:val="00532CB7"/>
    <w:rsid w:val="00532CE5"/>
    <w:rsid w:val="00532E8F"/>
    <w:rsid w:val="00533A93"/>
    <w:rsid w:val="00533B2A"/>
    <w:rsid w:val="00533FC9"/>
    <w:rsid w:val="005346F3"/>
    <w:rsid w:val="00534B17"/>
    <w:rsid w:val="00534BA5"/>
    <w:rsid w:val="005353CA"/>
    <w:rsid w:val="005356BC"/>
    <w:rsid w:val="00536138"/>
    <w:rsid w:val="005364D6"/>
    <w:rsid w:val="00536B13"/>
    <w:rsid w:val="005373F4"/>
    <w:rsid w:val="005375BB"/>
    <w:rsid w:val="00537870"/>
    <w:rsid w:val="00537923"/>
    <w:rsid w:val="00537FE9"/>
    <w:rsid w:val="00540488"/>
    <w:rsid w:val="0054053C"/>
    <w:rsid w:val="00540FC8"/>
    <w:rsid w:val="0054126D"/>
    <w:rsid w:val="0054174B"/>
    <w:rsid w:val="005419CE"/>
    <w:rsid w:val="00542718"/>
    <w:rsid w:val="00542993"/>
    <w:rsid w:val="00542B68"/>
    <w:rsid w:val="00542BC3"/>
    <w:rsid w:val="0054304D"/>
    <w:rsid w:val="005438E6"/>
    <w:rsid w:val="005443C6"/>
    <w:rsid w:val="00544DF0"/>
    <w:rsid w:val="00544ED3"/>
    <w:rsid w:val="005456AE"/>
    <w:rsid w:val="00545E27"/>
    <w:rsid w:val="005466C6"/>
    <w:rsid w:val="00547101"/>
    <w:rsid w:val="0055126D"/>
    <w:rsid w:val="00551595"/>
    <w:rsid w:val="00551F7B"/>
    <w:rsid w:val="00552A94"/>
    <w:rsid w:val="00553000"/>
    <w:rsid w:val="00553288"/>
    <w:rsid w:val="005532DD"/>
    <w:rsid w:val="005537ED"/>
    <w:rsid w:val="00553A80"/>
    <w:rsid w:val="00553D80"/>
    <w:rsid w:val="0055412E"/>
    <w:rsid w:val="00554164"/>
    <w:rsid w:val="0055436E"/>
    <w:rsid w:val="00554481"/>
    <w:rsid w:val="00555383"/>
    <w:rsid w:val="00555F6B"/>
    <w:rsid w:val="00556CA9"/>
    <w:rsid w:val="0055787B"/>
    <w:rsid w:val="00557F1F"/>
    <w:rsid w:val="00560123"/>
    <w:rsid w:val="005602D3"/>
    <w:rsid w:val="00560748"/>
    <w:rsid w:val="0056105F"/>
    <w:rsid w:val="00561131"/>
    <w:rsid w:val="005614AF"/>
    <w:rsid w:val="00561ADF"/>
    <w:rsid w:val="00561B32"/>
    <w:rsid w:val="0056266E"/>
    <w:rsid w:val="00562878"/>
    <w:rsid w:val="00562D56"/>
    <w:rsid w:val="00562E09"/>
    <w:rsid w:val="005634FC"/>
    <w:rsid w:val="00563982"/>
    <w:rsid w:val="00563C7A"/>
    <w:rsid w:val="005652CC"/>
    <w:rsid w:val="00567242"/>
    <w:rsid w:val="00567864"/>
    <w:rsid w:val="005679BB"/>
    <w:rsid w:val="00570262"/>
    <w:rsid w:val="00570A27"/>
    <w:rsid w:val="0057106D"/>
    <w:rsid w:val="005710DE"/>
    <w:rsid w:val="005718AD"/>
    <w:rsid w:val="00571916"/>
    <w:rsid w:val="00571FBA"/>
    <w:rsid w:val="00572507"/>
    <w:rsid w:val="005755DE"/>
    <w:rsid w:val="0057568D"/>
    <w:rsid w:val="0057576F"/>
    <w:rsid w:val="00575782"/>
    <w:rsid w:val="005757E0"/>
    <w:rsid w:val="00576099"/>
    <w:rsid w:val="005760EF"/>
    <w:rsid w:val="0057674E"/>
    <w:rsid w:val="00576E51"/>
    <w:rsid w:val="00577E52"/>
    <w:rsid w:val="0058044B"/>
    <w:rsid w:val="00580607"/>
    <w:rsid w:val="00580D72"/>
    <w:rsid w:val="00581130"/>
    <w:rsid w:val="00581790"/>
    <w:rsid w:val="005823E1"/>
    <w:rsid w:val="00582ADE"/>
    <w:rsid w:val="0058350E"/>
    <w:rsid w:val="005837B8"/>
    <w:rsid w:val="0058388F"/>
    <w:rsid w:val="005844C1"/>
    <w:rsid w:val="00584B62"/>
    <w:rsid w:val="00584E7F"/>
    <w:rsid w:val="00585224"/>
    <w:rsid w:val="00585DC3"/>
    <w:rsid w:val="00586190"/>
    <w:rsid w:val="00586677"/>
    <w:rsid w:val="005878B9"/>
    <w:rsid w:val="005900A9"/>
    <w:rsid w:val="005900BA"/>
    <w:rsid w:val="005909B7"/>
    <w:rsid w:val="00590BED"/>
    <w:rsid w:val="00590E3A"/>
    <w:rsid w:val="0059198B"/>
    <w:rsid w:val="00591B96"/>
    <w:rsid w:val="00592F43"/>
    <w:rsid w:val="005930B0"/>
    <w:rsid w:val="005930C4"/>
    <w:rsid w:val="0059367C"/>
    <w:rsid w:val="00593690"/>
    <w:rsid w:val="00593F1A"/>
    <w:rsid w:val="0059467D"/>
    <w:rsid w:val="005951FC"/>
    <w:rsid w:val="00595427"/>
    <w:rsid w:val="00595980"/>
    <w:rsid w:val="00595A44"/>
    <w:rsid w:val="00596363"/>
    <w:rsid w:val="00596F26"/>
    <w:rsid w:val="00597815"/>
    <w:rsid w:val="00597B78"/>
    <w:rsid w:val="00597E76"/>
    <w:rsid w:val="005A0027"/>
    <w:rsid w:val="005A0259"/>
    <w:rsid w:val="005A039E"/>
    <w:rsid w:val="005A0744"/>
    <w:rsid w:val="005A0D66"/>
    <w:rsid w:val="005A10B7"/>
    <w:rsid w:val="005A11BD"/>
    <w:rsid w:val="005A1263"/>
    <w:rsid w:val="005A1676"/>
    <w:rsid w:val="005A178C"/>
    <w:rsid w:val="005A21EA"/>
    <w:rsid w:val="005A2579"/>
    <w:rsid w:val="005A2C3E"/>
    <w:rsid w:val="005A2C5F"/>
    <w:rsid w:val="005A2F0E"/>
    <w:rsid w:val="005A2FB9"/>
    <w:rsid w:val="005A3074"/>
    <w:rsid w:val="005A379E"/>
    <w:rsid w:val="005A401E"/>
    <w:rsid w:val="005A402D"/>
    <w:rsid w:val="005A41EF"/>
    <w:rsid w:val="005A5630"/>
    <w:rsid w:val="005A67EB"/>
    <w:rsid w:val="005A6804"/>
    <w:rsid w:val="005A6A90"/>
    <w:rsid w:val="005A7502"/>
    <w:rsid w:val="005A7755"/>
    <w:rsid w:val="005A7949"/>
    <w:rsid w:val="005A7E07"/>
    <w:rsid w:val="005A7F37"/>
    <w:rsid w:val="005B0AA0"/>
    <w:rsid w:val="005B0B49"/>
    <w:rsid w:val="005B103B"/>
    <w:rsid w:val="005B10DE"/>
    <w:rsid w:val="005B12C9"/>
    <w:rsid w:val="005B1416"/>
    <w:rsid w:val="005B14BD"/>
    <w:rsid w:val="005B14D2"/>
    <w:rsid w:val="005B1D4C"/>
    <w:rsid w:val="005B1DC1"/>
    <w:rsid w:val="005B1DF2"/>
    <w:rsid w:val="005B1ED6"/>
    <w:rsid w:val="005B22AE"/>
    <w:rsid w:val="005B3360"/>
    <w:rsid w:val="005B3CAB"/>
    <w:rsid w:val="005B3D16"/>
    <w:rsid w:val="005B457E"/>
    <w:rsid w:val="005B48C7"/>
    <w:rsid w:val="005B4C63"/>
    <w:rsid w:val="005B4EC8"/>
    <w:rsid w:val="005B4FCB"/>
    <w:rsid w:val="005B5A9D"/>
    <w:rsid w:val="005B5C6D"/>
    <w:rsid w:val="005B5D1B"/>
    <w:rsid w:val="005B602E"/>
    <w:rsid w:val="005B61C8"/>
    <w:rsid w:val="005B6AF2"/>
    <w:rsid w:val="005B7929"/>
    <w:rsid w:val="005B7965"/>
    <w:rsid w:val="005C0384"/>
    <w:rsid w:val="005C0773"/>
    <w:rsid w:val="005C0E15"/>
    <w:rsid w:val="005C1AB8"/>
    <w:rsid w:val="005C2096"/>
    <w:rsid w:val="005C22D3"/>
    <w:rsid w:val="005C2700"/>
    <w:rsid w:val="005C2715"/>
    <w:rsid w:val="005C2B35"/>
    <w:rsid w:val="005C2B3F"/>
    <w:rsid w:val="005C302A"/>
    <w:rsid w:val="005C3C75"/>
    <w:rsid w:val="005C3E96"/>
    <w:rsid w:val="005C3ED9"/>
    <w:rsid w:val="005C40DD"/>
    <w:rsid w:val="005C447B"/>
    <w:rsid w:val="005C4B67"/>
    <w:rsid w:val="005C4F4F"/>
    <w:rsid w:val="005C544F"/>
    <w:rsid w:val="005C5B96"/>
    <w:rsid w:val="005C68DF"/>
    <w:rsid w:val="005C6A17"/>
    <w:rsid w:val="005C6CB0"/>
    <w:rsid w:val="005C7098"/>
    <w:rsid w:val="005C7372"/>
    <w:rsid w:val="005C7507"/>
    <w:rsid w:val="005C7666"/>
    <w:rsid w:val="005C7CAA"/>
    <w:rsid w:val="005C7FDE"/>
    <w:rsid w:val="005D0101"/>
    <w:rsid w:val="005D05E7"/>
    <w:rsid w:val="005D0C09"/>
    <w:rsid w:val="005D1517"/>
    <w:rsid w:val="005D1A26"/>
    <w:rsid w:val="005D207E"/>
    <w:rsid w:val="005D20FC"/>
    <w:rsid w:val="005D24BB"/>
    <w:rsid w:val="005D25EF"/>
    <w:rsid w:val="005D2CB6"/>
    <w:rsid w:val="005D351D"/>
    <w:rsid w:val="005D381E"/>
    <w:rsid w:val="005D394B"/>
    <w:rsid w:val="005D40D6"/>
    <w:rsid w:val="005D4202"/>
    <w:rsid w:val="005D4585"/>
    <w:rsid w:val="005D4963"/>
    <w:rsid w:val="005D559A"/>
    <w:rsid w:val="005D57C6"/>
    <w:rsid w:val="005D5AE7"/>
    <w:rsid w:val="005D6721"/>
    <w:rsid w:val="005D691B"/>
    <w:rsid w:val="005D7938"/>
    <w:rsid w:val="005D7BC1"/>
    <w:rsid w:val="005D7D98"/>
    <w:rsid w:val="005D7ED8"/>
    <w:rsid w:val="005D7FE0"/>
    <w:rsid w:val="005E0522"/>
    <w:rsid w:val="005E1629"/>
    <w:rsid w:val="005E1A75"/>
    <w:rsid w:val="005E1D60"/>
    <w:rsid w:val="005E1DB9"/>
    <w:rsid w:val="005E2651"/>
    <w:rsid w:val="005E2AEA"/>
    <w:rsid w:val="005E30A3"/>
    <w:rsid w:val="005E36B0"/>
    <w:rsid w:val="005E444A"/>
    <w:rsid w:val="005E45DD"/>
    <w:rsid w:val="005E4B3E"/>
    <w:rsid w:val="005E4B5F"/>
    <w:rsid w:val="005E50FB"/>
    <w:rsid w:val="005E50FD"/>
    <w:rsid w:val="005E559E"/>
    <w:rsid w:val="005E5A26"/>
    <w:rsid w:val="005E5B42"/>
    <w:rsid w:val="005E5E04"/>
    <w:rsid w:val="005E65E1"/>
    <w:rsid w:val="005E678E"/>
    <w:rsid w:val="005E6BFA"/>
    <w:rsid w:val="005E7D09"/>
    <w:rsid w:val="005E7DD7"/>
    <w:rsid w:val="005E7F91"/>
    <w:rsid w:val="005F03EC"/>
    <w:rsid w:val="005F044C"/>
    <w:rsid w:val="005F1B09"/>
    <w:rsid w:val="005F1FD8"/>
    <w:rsid w:val="005F2022"/>
    <w:rsid w:val="005F2968"/>
    <w:rsid w:val="005F2A43"/>
    <w:rsid w:val="005F38CD"/>
    <w:rsid w:val="005F3E17"/>
    <w:rsid w:val="005F45CB"/>
    <w:rsid w:val="005F46DF"/>
    <w:rsid w:val="005F4A71"/>
    <w:rsid w:val="005F533A"/>
    <w:rsid w:val="005F55C0"/>
    <w:rsid w:val="005F57CF"/>
    <w:rsid w:val="005F58FF"/>
    <w:rsid w:val="005F60BB"/>
    <w:rsid w:val="005F663B"/>
    <w:rsid w:val="005F68A2"/>
    <w:rsid w:val="005F6960"/>
    <w:rsid w:val="005F6963"/>
    <w:rsid w:val="005F6B12"/>
    <w:rsid w:val="005F728B"/>
    <w:rsid w:val="005F73F1"/>
    <w:rsid w:val="005F7B4E"/>
    <w:rsid w:val="005F7E2E"/>
    <w:rsid w:val="006000DC"/>
    <w:rsid w:val="006007F9"/>
    <w:rsid w:val="00600810"/>
    <w:rsid w:val="00601464"/>
    <w:rsid w:val="00601B0D"/>
    <w:rsid w:val="0060230F"/>
    <w:rsid w:val="0060295C"/>
    <w:rsid w:val="006030CD"/>
    <w:rsid w:val="00603C05"/>
    <w:rsid w:val="00603C74"/>
    <w:rsid w:val="006047BC"/>
    <w:rsid w:val="00604856"/>
    <w:rsid w:val="00604FD7"/>
    <w:rsid w:val="00605327"/>
    <w:rsid w:val="006056E2"/>
    <w:rsid w:val="00605CA8"/>
    <w:rsid w:val="00605EC3"/>
    <w:rsid w:val="006062B7"/>
    <w:rsid w:val="0060715A"/>
    <w:rsid w:val="0060793C"/>
    <w:rsid w:val="00607E66"/>
    <w:rsid w:val="0061025B"/>
    <w:rsid w:val="00610AAB"/>
    <w:rsid w:val="00610FE1"/>
    <w:rsid w:val="00611131"/>
    <w:rsid w:val="006114D5"/>
    <w:rsid w:val="00611755"/>
    <w:rsid w:val="00612702"/>
    <w:rsid w:val="00612713"/>
    <w:rsid w:val="00612741"/>
    <w:rsid w:val="0061294C"/>
    <w:rsid w:val="00612DC4"/>
    <w:rsid w:val="00612F9E"/>
    <w:rsid w:val="006131EA"/>
    <w:rsid w:val="00613304"/>
    <w:rsid w:val="00613B19"/>
    <w:rsid w:val="00613C37"/>
    <w:rsid w:val="00614B36"/>
    <w:rsid w:val="00615214"/>
    <w:rsid w:val="0061522E"/>
    <w:rsid w:val="006152B8"/>
    <w:rsid w:val="006154CD"/>
    <w:rsid w:val="0061575D"/>
    <w:rsid w:val="006157CE"/>
    <w:rsid w:val="00615A9B"/>
    <w:rsid w:val="00615AA3"/>
    <w:rsid w:val="0061710D"/>
    <w:rsid w:val="0061749B"/>
    <w:rsid w:val="00617C74"/>
    <w:rsid w:val="00620347"/>
    <w:rsid w:val="006205DD"/>
    <w:rsid w:val="006208C6"/>
    <w:rsid w:val="00620E10"/>
    <w:rsid w:val="00621AB1"/>
    <w:rsid w:val="00621C20"/>
    <w:rsid w:val="00621C83"/>
    <w:rsid w:val="00621F22"/>
    <w:rsid w:val="00622FB8"/>
    <w:rsid w:val="00623091"/>
    <w:rsid w:val="00623445"/>
    <w:rsid w:val="00623582"/>
    <w:rsid w:val="00624358"/>
    <w:rsid w:val="00624670"/>
    <w:rsid w:val="00624FD9"/>
    <w:rsid w:val="006254D0"/>
    <w:rsid w:val="00625C6A"/>
    <w:rsid w:val="0062618F"/>
    <w:rsid w:val="006261BB"/>
    <w:rsid w:val="006261E3"/>
    <w:rsid w:val="006265CC"/>
    <w:rsid w:val="00627246"/>
    <w:rsid w:val="00627377"/>
    <w:rsid w:val="006275C1"/>
    <w:rsid w:val="00627A7E"/>
    <w:rsid w:val="00630387"/>
    <w:rsid w:val="006307BB"/>
    <w:rsid w:val="00630E60"/>
    <w:rsid w:val="006311D3"/>
    <w:rsid w:val="006311E1"/>
    <w:rsid w:val="00631506"/>
    <w:rsid w:val="00631676"/>
    <w:rsid w:val="006318A5"/>
    <w:rsid w:val="00631A6E"/>
    <w:rsid w:val="00631B34"/>
    <w:rsid w:val="00631D67"/>
    <w:rsid w:val="00631F97"/>
    <w:rsid w:val="00632314"/>
    <w:rsid w:val="00632596"/>
    <w:rsid w:val="00632C64"/>
    <w:rsid w:val="0063370F"/>
    <w:rsid w:val="00633C6A"/>
    <w:rsid w:val="00633CBE"/>
    <w:rsid w:val="00634C66"/>
    <w:rsid w:val="00634F94"/>
    <w:rsid w:val="00635216"/>
    <w:rsid w:val="006352AE"/>
    <w:rsid w:val="006352B4"/>
    <w:rsid w:val="006352F1"/>
    <w:rsid w:val="006356EE"/>
    <w:rsid w:val="00635B75"/>
    <w:rsid w:val="00636221"/>
    <w:rsid w:val="006362AF"/>
    <w:rsid w:val="0064049D"/>
    <w:rsid w:val="006405DF"/>
    <w:rsid w:val="00641CC5"/>
    <w:rsid w:val="00641E5D"/>
    <w:rsid w:val="00641EA7"/>
    <w:rsid w:val="00641EEF"/>
    <w:rsid w:val="00641F47"/>
    <w:rsid w:val="006421BC"/>
    <w:rsid w:val="006423E7"/>
    <w:rsid w:val="006431B3"/>
    <w:rsid w:val="0064349D"/>
    <w:rsid w:val="00643620"/>
    <w:rsid w:val="0064467A"/>
    <w:rsid w:val="0064484D"/>
    <w:rsid w:val="006448A2"/>
    <w:rsid w:val="00644B1F"/>
    <w:rsid w:val="00644CE7"/>
    <w:rsid w:val="00645031"/>
    <w:rsid w:val="00645378"/>
    <w:rsid w:val="006456DB"/>
    <w:rsid w:val="0064603F"/>
    <w:rsid w:val="0064626E"/>
    <w:rsid w:val="00646335"/>
    <w:rsid w:val="006467FB"/>
    <w:rsid w:val="00646B16"/>
    <w:rsid w:val="00646C67"/>
    <w:rsid w:val="00646C9D"/>
    <w:rsid w:val="00646E79"/>
    <w:rsid w:val="00646FC0"/>
    <w:rsid w:val="00647153"/>
    <w:rsid w:val="00647160"/>
    <w:rsid w:val="0064726B"/>
    <w:rsid w:val="006473AD"/>
    <w:rsid w:val="0064796E"/>
    <w:rsid w:val="00647984"/>
    <w:rsid w:val="0065010D"/>
    <w:rsid w:val="00650F3B"/>
    <w:rsid w:val="00651352"/>
    <w:rsid w:val="0065166B"/>
    <w:rsid w:val="006519AF"/>
    <w:rsid w:val="00651B5A"/>
    <w:rsid w:val="00651D25"/>
    <w:rsid w:val="0065257B"/>
    <w:rsid w:val="0065316F"/>
    <w:rsid w:val="006531FE"/>
    <w:rsid w:val="00653BC0"/>
    <w:rsid w:val="00653F83"/>
    <w:rsid w:val="00654099"/>
    <w:rsid w:val="00654759"/>
    <w:rsid w:val="00655A38"/>
    <w:rsid w:val="00655E53"/>
    <w:rsid w:val="00655F2C"/>
    <w:rsid w:val="006569D2"/>
    <w:rsid w:val="00656D79"/>
    <w:rsid w:val="00657B0F"/>
    <w:rsid w:val="00657B96"/>
    <w:rsid w:val="00657D8B"/>
    <w:rsid w:val="00657E0D"/>
    <w:rsid w:val="00660E0C"/>
    <w:rsid w:val="00660F94"/>
    <w:rsid w:val="00661553"/>
    <w:rsid w:val="00661B9B"/>
    <w:rsid w:val="00661D01"/>
    <w:rsid w:val="00662299"/>
    <w:rsid w:val="006625AD"/>
    <w:rsid w:val="00662A90"/>
    <w:rsid w:val="00662F38"/>
    <w:rsid w:val="00663021"/>
    <w:rsid w:val="0066490F"/>
    <w:rsid w:val="00664C7F"/>
    <w:rsid w:val="00666629"/>
    <w:rsid w:val="006669D2"/>
    <w:rsid w:val="006674C0"/>
    <w:rsid w:val="0066772D"/>
    <w:rsid w:val="00667982"/>
    <w:rsid w:val="00667F3A"/>
    <w:rsid w:val="00670051"/>
    <w:rsid w:val="006708BC"/>
    <w:rsid w:val="00670A18"/>
    <w:rsid w:val="00670BB3"/>
    <w:rsid w:val="00670FFA"/>
    <w:rsid w:val="0067128D"/>
    <w:rsid w:val="00671297"/>
    <w:rsid w:val="006718A4"/>
    <w:rsid w:val="00671D5E"/>
    <w:rsid w:val="00672032"/>
    <w:rsid w:val="00672556"/>
    <w:rsid w:val="00672905"/>
    <w:rsid w:val="00672B20"/>
    <w:rsid w:val="00672F1F"/>
    <w:rsid w:val="00673385"/>
    <w:rsid w:val="006736F1"/>
    <w:rsid w:val="00673CDA"/>
    <w:rsid w:val="00673D98"/>
    <w:rsid w:val="00675297"/>
    <w:rsid w:val="006763E7"/>
    <w:rsid w:val="00677561"/>
    <w:rsid w:val="00677DAA"/>
    <w:rsid w:val="0068045B"/>
    <w:rsid w:val="0068053E"/>
    <w:rsid w:val="00680619"/>
    <w:rsid w:val="006807B4"/>
    <w:rsid w:val="00680999"/>
    <w:rsid w:val="0068113B"/>
    <w:rsid w:val="00681337"/>
    <w:rsid w:val="006814BD"/>
    <w:rsid w:val="006819FB"/>
    <w:rsid w:val="00682020"/>
    <w:rsid w:val="0068259C"/>
    <w:rsid w:val="006834BE"/>
    <w:rsid w:val="00683AD2"/>
    <w:rsid w:val="006841B3"/>
    <w:rsid w:val="00684457"/>
    <w:rsid w:val="0068463B"/>
    <w:rsid w:val="00684F0C"/>
    <w:rsid w:val="00685C90"/>
    <w:rsid w:val="00685D99"/>
    <w:rsid w:val="006862F8"/>
    <w:rsid w:val="00686D87"/>
    <w:rsid w:val="00687202"/>
    <w:rsid w:val="0068791B"/>
    <w:rsid w:val="0068798D"/>
    <w:rsid w:val="00687A5D"/>
    <w:rsid w:val="00687A74"/>
    <w:rsid w:val="00687D54"/>
    <w:rsid w:val="00690075"/>
    <w:rsid w:val="0069012D"/>
    <w:rsid w:val="006901FE"/>
    <w:rsid w:val="00690AA2"/>
    <w:rsid w:val="00690C01"/>
    <w:rsid w:val="00690D7C"/>
    <w:rsid w:val="00690F75"/>
    <w:rsid w:val="0069128E"/>
    <w:rsid w:val="00691944"/>
    <w:rsid w:val="00691AFD"/>
    <w:rsid w:val="00691C98"/>
    <w:rsid w:val="00691E61"/>
    <w:rsid w:val="00692522"/>
    <w:rsid w:val="006925FC"/>
    <w:rsid w:val="00692764"/>
    <w:rsid w:val="00692814"/>
    <w:rsid w:val="006932CA"/>
    <w:rsid w:val="006933FA"/>
    <w:rsid w:val="00693905"/>
    <w:rsid w:val="00694039"/>
    <w:rsid w:val="00694360"/>
    <w:rsid w:val="006944EA"/>
    <w:rsid w:val="00694A1D"/>
    <w:rsid w:val="00694E40"/>
    <w:rsid w:val="00695A80"/>
    <w:rsid w:val="00696779"/>
    <w:rsid w:val="006976AB"/>
    <w:rsid w:val="006979F4"/>
    <w:rsid w:val="00697E18"/>
    <w:rsid w:val="006A032E"/>
    <w:rsid w:val="006A05C2"/>
    <w:rsid w:val="006A068D"/>
    <w:rsid w:val="006A0808"/>
    <w:rsid w:val="006A0827"/>
    <w:rsid w:val="006A0AAA"/>
    <w:rsid w:val="006A1BAB"/>
    <w:rsid w:val="006A2395"/>
    <w:rsid w:val="006A2433"/>
    <w:rsid w:val="006A24AE"/>
    <w:rsid w:val="006A2861"/>
    <w:rsid w:val="006A325E"/>
    <w:rsid w:val="006A3462"/>
    <w:rsid w:val="006A3756"/>
    <w:rsid w:val="006A383A"/>
    <w:rsid w:val="006A3D6A"/>
    <w:rsid w:val="006A41B5"/>
    <w:rsid w:val="006A470F"/>
    <w:rsid w:val="006A490C"/>
    <w:rsid w:val="006A4C28"/>
    <w:rsid w:val="006A5DC8"/>
    <w:rsid w:val="006A6623"/>
    <w:rsid w:val="006A72E3"/>
    <w:rsid w:val="006A72F8"/>
    <w:rsid w:val="006A740E"/>
    <w:rsid w:val="006A750F"/>
    <w:rsid w:val="006A7AB2"/>
    <w:rsid w:val="006A7EE8"/>
    <w:rsid w:val="006B03A6"/>
    <w:rsid w:val="006B052F"/>
    <w:rsid w:val="006B06A8"/>
    <w:rsid w:val="006B08FF"/>
    <w:rsid w:val="006B1228"/>
    <w:rsid w:val="006B1737"/>
    <w:rsid w:val="006B2422"/>
    <w:rsid w:val="006B249F"/>
    <w:rsid w:val="006B25B7"/>
    <w:rsid w:val="006B2CF8"/>
    <w:rsid w:val="006B3D49"/>
    <w:rsid w:val="006B4009"/>
    <w:rsid w:val="006B49D0"/>
    <w:rsid w:val="006B4ECD"/>
    <w:rsid w:val="006B5695"/>
    <w:rsid w:val="006B56BA"/>
    <w:rsid w:val="006B5C75"/>
    <w:rsid w:val="006B5E9A"/>
    <w:rsid w:val="006B5F8F"/>
    <w:rsid w:val="006B633C"/>
    <w:rsid w:val="006B7512"/>
    <w:rsid w:val="006C0455"/>
    <w:rsid w:val="006C0979"/>
    <w:rsid w:val="006C0A0A"/>
    <w:rsid w:val="006C0AC8"/>
    <w:rsid w:val="006C0C1A"/>
    <w:rsid w:val="006C0C9D"/>
    <w:rsid w:val="006C0D07"/>
    <w:rsid w:val="006C15E4"/>
    <w:rsid w:val="006C2089"/>
    <w:rsid w:val="006C20DD"/>
    <w:rsid w:val="006C2D66"/>
    <w:rsid w:val="006C2E74"/>
    <w:rsid w:val="006C3293"/>
    <w:rsid w:val="006C3513"/>
    <w:rsid w:val="006C353B"/>
    <w:rsid w:val="006C39E1"/>
    <w:rsid w:val="006C3FD1"/>
    <w:rsid w:val="006C427D"/>
    <w:rsid w:val="006C4E15"/>
    <w:rsid w:val="006C4FD0"/>
    <w:rsid w:val="006C50EE"/>
    <w:rsid w:val="006C5256"/>
    <w:rsid w:val="006C57D5"/>
    <w:rsid w:val="006C5C72"/>
    <w:rsid w:val="006C60AA"/>
    <w:rsid w:val="006C6764"/>
    <w:rsid w:val="006C6EC2"/>
    <w:rsid w:val="006C744D"/>
    <w:rsid w:val="006C7981"/>
    <w:rsid w:val="006D05A0"/>
    <w:rsid w:val="006D0783"/>
    <w:rsid w:val="006D0825"/>
    <w:rsid w:val="006D0AB8"/>
    <w:rsid w:val="006D0C97"/>
    <w:rsid w:val="006D0D46"/>
    <w:rsid w:val="006D0F56"/>
    <w:rsid w:val="006D166F"/>
    <w:rsid w:val="006D1984"/>
    <w:rsid w:val="006D1A60"/>
    <w:rsid w:val="006D2135"/>
    <w:rsid w:val="006D324A"/>
    <w:rsid w:val="006D327F"/>
    <w:rsid w:val="006D34C8"/>
    <w:rsid w:val="006D36E8"/>
    <w:rsid w:val="006D4F06"/>
    <w:rsid w:val="006D5046"/>
    <w:rsid w:val="006D5891"/>
    <w:rsid w:val="006D5C29"/>
    <w:rsid w:val="006D5C8B"/>
    <w:rsid w:val="006D603E"/>
    <w:rsid w:val="006D78ED"/>
    <w:rsid w:val="006D7D43"/>
    <w:rsid w:val="006D7DEF"/>
    <w:rsid w:val="006E0261"/>
    <w:rsid w:val="006E06DA"/>
    <w:rsid w:val="006E0D95"/>
    <w:rsid w:val="006E0F3B"/>
    <w:rsid w:val="006E27FD"/>
    <w:rsid w:val="006E2A4E"/>
    <w:rsid w:val="006E2B62"/>
    <w:rsid w:val="006E2CC1"/>
    <w:rsid w:val="006E2FC8"/>
    <w:rsid w:val="006E3143"/>
    <w:rsid w:val="006E3212"/>
    <w:rsid w:val="006E3619"/>
    <w:rsid w:val="006E3819"/>
    <w:rsid w:val="006E3EC8"/>
    <w:rsid w:val="006E4128"/>
    <w:rsid w:val="006E43CD"/>
    <w:rsid w:val="006E45E3"/>
    <w:rsid w:val="006E4E67"/>
    <w:rsid w:val="006E4F0F"/>
    <w:rsid w:val="006E5099"/>
    <w:rsid w:val="006E5107"/>
    <w:rsid w:val="006E5662"/>
    <w:rsid w:val="006E6157"/>
    <w:rsid w:val="006E6345"/>
    <w:rsid w:val="006E63B3"/>
    <w:rsid w:val="006E64D3"/>
    <w:rsid w:val="006E6E02"/>
    <w:rsid w:val="006E6FFF"/>
    <w:rsid w:val="006E70B7"/>
    <w:rsid w:val="006E72BD"/>
    <w:rsid w:val="006E7300"/>
    <w:rsid w:val="006E7D17"/>
    <w:rsid w:val="006F042A"/>
    <w:rsid w:val="006F0517"/>
    <w:rsid w:val="006F17BD"/>
    <w:rsid w:val="006F1B64"/>
    <w:rsid w:val="006F2272"/>
    <w:rsid w:val="006F27D5"/>
    <w:rsid w:val="006F287D"/>
    <w:rsid w:val="006F2FD5"/>
    <w:rsid w:val="006F382D"/>
    <w:rsid w:val="006F3A67"/>
    <w:rsid w:val="006F3FDC"/>
    <w:rsid w:val="006F40B8"/>
    <w:rsid w:val="006F4235"/>
    <w:rsid w:val="006F4866"/>
    <w:rsid w:val="006F4EE4"/>
    <w:rsid w:val="006F530A"/>
    <w:rsid w:val="006F53C9"/>
    <w:rsid w:val="006F569C"/>
    <w:rsid w:val="006F59BD"/>
    <w:rsid w:val="006F5B3D"/>
    <w:rsid w:val="006F62CF"/>
    <w:rsid w:val="006F63CB"/>
    <w:rsid w:val="006F6BCF"/>
    <w:rsid w:val="006F749E"/>
    <w:rsid w:val="0070015A"/>
    <w:rsid w:val="007001D5"/>
    <w:rsid w:val="007001E9"/>
    <w:rsid w:val="00700945"/>
    <w:rsid w:val="00700C81"/>
    <w:rsid w:val="00700CA7"/>
    <w:rsid w:val="0070144F"/>
    <w:rsid w:val="00702BC2"/>
    <w:rsid w:val="00702D44"/>
    <w:rsid w:val="0070331F"/>
    <w:rsid w:val="007037BA"/>
    <w:rsid w:val="00703A12"/>
    <w:rsid w:val="00703C04"/>
    <w:rsid w:val="00704477"/>
    <w:rsid w:val="00704A37"/>
    <w:rsid w:val="00704DAC"/>
    <w:rsid w:val="00705027"/>
    <w:rsid w:val="007056FA"/>
    <w:rsid w:val="00705E32"/>
    <w:rsid w:val="00707316"/>
    <w:rsid w:val="00707499"/>
    <w:rsid w:val="00707769"/>
    <w:rsid w:val="0071047D"/>
    <w:rsid w:val="007110EE"/>
    <w:rsid w:val="007110F0"/>
    <w:rsid w:val="00711101"/>
    <w:rsid w:val="007117CF"/>
    <w:rsid w:val="00711E1F"/>
    <w:rsid w:val="00711E61"/>
    <w:rsid w:val="00712231"/>
    <w:rsid w:val="007128E3"/>
    <w:rsid w:val="00712A23"/>
    <w:rsid w:val="00712C39"/>
    <w:rsid w:val="00712FFE"/>
    <w:rsid w:val="007136F8"/>
    <w:rsid w:val="00713718"/>
    <w:rsid w:val="00713C3C"/>
    <w:rsid w:val="00713D97"/>
    <w:rsid w:val="00714674"/>
    <w:rsid w:val="00714682"/>
    <w:rsid w:val="00714A31"/>
    <w:rsid w:val="00715162"/>
    <w:rsid w:val="0071538B"/>
    <w:rsid w:val="0071550D"/>
    <w:rsid w:val="007156F6"/>
    <w:rsid w:val="00715C62"/>
    <w:rsid w:val="00715DA1"/>
    <w:rsid w:val="0071644F"/>
    <w:rsid w:val="00716886"/>
    <w:rsid w:val="00716E1B"/>
    <w:rsid w:val="00717ADE"/>
    <w:rsid w:val="00717BC2"/>
    <w:rsid w:val="00717F85"/>
    <w:rsid w:val="00720487"/>
    <w:rsid w:val="00720903"/>
    <w:rsid w:val="00720AA7"/>
    <w:rsid w:val="007213C8"/>
    <w:rsid w:val="00721674"/>
    <w:rsid w:val="0072182D"/>
    <w:rsid w:val="007225DB"/>
    <w:rsid w:val="007225F9"/>
    <w:rsid w:val="007229FD"/>
    <w:rsid w:val="00722AF6"/>
    <w:rsid w:val="007231EA"/>
    <w:rsid w:val="00723535"/>
    <w:rsid w:val="00723D1D"/>
    <w:rsid w:val="00724B0C"/>
    <w:rsid w:val="007254D7"/>
    <w:rsid w:val="0072568E"/>
    <w:rsid w:val="0072602C"/>
    <w:rsid w:val="00726054"/>
    <w:rsid w:val="00726875"/>
    <w:rsid w:val="0072688B"/>
    <w:rsid w:val="00727681"/>
    <w:rsid w:val="007277AE"/>
    <w:rsid w:val="00727D52"/>
    <w:rsid w:val="0073023F"/>
    <w:rsid w:val="00730600"/>
    <w:rsid w:val="00731080"/>
    <w:rsid w:val="007310F2"/>
    <w:rsid w:val="007312E8"/>
    <w:rsid w:val="00731418"/>
    <w:rsid w:val="00731F8B"/>
    <w:rsid w:val="00731FA0"/>
    <w:rsid w:val="00732181"/>
    <w:rsid w:val="00732DC3"/>
    <w:rsid w:val="0073355A"/>
    <w:rsid w:val="00733B9B"/>
    <w:rsid w:val="0073403D"/>
    <w:rsid w:val="0073415C"/>
    <w:rsid w:val="007344C0"/>
    <w:rsid w:val="00734644"/>
    <w:rsid w:val="0073478A"/>
    <w:rsid w:val="007354CF"/>
    <w:rsid w:val="00735D58"/>
    <w:rsid w:val="00736598"/>
    <w:rsid w:val="007365C8"/>
    <w:rsid w:val="007374AD"/>
    <w:rsid w:val="00737501"/>
    <w:rsid w:val="00737636"/>
    <w:rsid w:val="007376E0"/>
    <w:rsid w:val="00737A2B"/>
    <w:rsid w:val="00737A4E"/>
    <w:rsid w:val="00737BBA"/>
    <w:rsid w:val="00737E14"/>
    <w:rsid w:val="00737E9D"/>
    <w:rsid w:val="007409CE"/>
    <w:rsid w:val="0074120A"/>
    <w:rsid w:val="0074294E"/>
    <w:rsid w:val="00742978"/>
    <w:rsid w:val="007429A8"/>
    <w:rsid w:val="00742CF6"/>
    <w:rsid w:val="00742D7C"/>
    <w:rsid w:val="00742DE4"/>
    <w:rsid w:val="00742FDC"/>
    <w:rsid w:val="00743230"/>
    <w:rsid w:val="00743631"/>
    <w:rsid w:val="007438B5"/>
    <w:rsid w:val="00743A74"/>
    <w:rsid w:val="00743D60"/>
    <w:rsid w:val="007449FD"/>
    <w:rsid w:val="00744D99"/>
    <w:rsid w:val="00744EF0"/>
    <w:rsid w:val="00745426"/>
    <w:rsid w:val="00745824"/>
    <w:rsid w:val="007458A4"/>
    <w:rsid w:val="007459FE"/>
    <w:rsid w:val="00745AC4"/>
    <w:rsid w:val="0074648B"/>
    <w:rsid w:val="00746844"/>
    <w:rsid w:val="00746D64"/>
    <w:rsid w:val="00747021"/>
    <w:rsid w:val="00747510"/>
    <w:rsid w:val="00747B79"/>
    <w:rsid w:val="00747C87"/>
    <w:rsid w:val="00747D03"/>
    <w:rsid w:val="00747D36"/>
    <w:rsid w:val="00747EBE"/>
    <w:rsid w:val="0075036B"/>
    <w:rsid w:val="00750425"/>
    <w:rsid w:val="00750878"/>
    <w:rsid w:val="007509C8"/>
    <w:rsid w:val="00751523"/>
    <w:rsid w:val="00751D35"/>
    <w:rsid w:val="007523A4"/>
    <w:rsid w:val="007542BF"/>
    <w:rsid w:val="00754806"/>
    <w:rsid w:val="0075482B"/>
    <w:rsid w:val="00754F2C"/>
    <w:rsid w:val="00754F58"/>
    <w:rsid w:val="00755D5D"/>
    <w:rsid w:val="00755E22"/>
    <w:rsid w:val="00755F26"/>
    <w:rsid w:val="0075647B"/>
    <w:rsid w:val="00756933"/>
    <w:rsid w:val="00756DF7"/>
    <w:rsid w:val="00756E6E"/>
    <w:rsid w:val="00757834"/>
    <w:rsid w:val="00757881"/>
    <w:rsid w:val="0075790F"/>
    <w:rsid w:val="00757A6A"/>
    <w:rsid w:val="00757B50"/>
    <w:rsid w:val="00757D45"/>
    <w:rsid w:val="00757E91"/>
    <w:rsid w:val="007600D9"/>
    <w:rsid w:val="007601D1"/>
    <w:rsid w:val="00760A27"/>
    <w:rsid w:val="00760D8E"/>
    <w:rsid w:val="00761B4B"/>
    <w:rsid w:val="007620FE"/>
    <w:rsid w:val="0076227C"/>
    <w:rsid w:val="00762882"/>
    <w:rsid w:val="00762C1E"/>
    <w:rsid w:val="0076393F"/>
    <w:rsid w:val="00763A2C"/>
    <w:rsid w:val="00763ADA"/>
    <w:rsid w:val="00763CDF"/>
    <w:rsid w:val="00763D64"/>
    <w:rsid w:val="00763F64"/>
    <w:rsid w:val="00764100"/>
    <w:rsid w:val="00764396"/>
    <w:rsid w:val="00764413"/>
    <w:rsid w:val="007649F9"/>
    <w:rsid w:val="00764AE6"/>
    <w:rsid w:val="00764D7A"/>
    <w:rsid w:val="00764F46"/>
    <w:rsid w:val="007650DD"/>
    <w:rsid w:val="00765963"/>
    <w:rsid w:val="007672AB"/>
    <w:rsid w:val="0076752D"/>
    <w:rsid w:val="00767DC8"/>
    <w:rsid w:val="00767FBF"/>
    <w:rsid w:val="00770191"/>
    <w:rsid w:val="00770408"/>
    <w:rsid w:val="00771178"/>
    <w:rsid w:val="007718A4"/>
    <w:rsid w:val="007718DE"/>
    <w:rsid w:val="007719C5"/>
    <w:rsid w:val="00771EB3"/>
    <w:rsid w:val="0077250F"/>
    <w:rsid w:val="0077345E"/>
    <w:rsid w:val="00773C12"/>
    <w:rsid w:val="00774257"/>
    <w:rsid w:val="00774C12"/>
    <w:rsid w:val="00774E6C"/>
    <w:rsid w:val="0077568C"/>
    <w:rsid w:val="007757B0"/>
    <w:rsid w:val="007757CD"/>
    <w:rsid w:val="007758E6"/>
    <w:rsid w:val="0077590D"/>
    <w:rsid w:val="00775993"/>
    <w:rsid w:val="00775A90"/>
    <w:rsid w:val="0077617D"/>
    <w:rsid w:val="007761CE"/>
    <w:rsid w:val="00776351"/>
    <w:rsid w:val="0077662B"/>
    <w:rsid w:val="00776B48"/>
    <w:rsid w:val="00777D10"/>
    <w:rsid w:val="007803BA"/>
    <w:rsid w:val="00780455"/>
    <w:rsid w:val="00780486"/>
    <w:rsid w:val="00780BEC"/>
    <w:rsid w:val="0078127F"/>
    <w:rsid w:val="007812AF"/>
    <w:rsid w:val="007812EF"/>
    <w:rsid w:val="00781437"/>
    <w:rsid w:val="00781467"/>
    <w:rsid w:val="007817EF"/>
    <w:rsid w:val="007818EC"/>
    <w:rsid w:val="0078193F"/>
    <w:rsid w:val="00781C24"/>
    <w:rsid w:val="0078214B"/>
    <w:rsid w:val="00782276"/>
    <w:rsid w:val="0078260C"/>
    <w:rsid w:val="007828CD"/>
    <w:rsid w:val="007828EF"/>
    <w:rsid w:val="007834C1"/>
    <w:rsid w:val="00783D1B"/>
    <w:rsid w:val="007842C8"/>
    <w:rsid w:val="007845CC"/>
    <w:rsid w:val="00785008"/>
    <w:rsid w:val="00785141"/>
    <w:rsid w:val="00785B97"/>
    <w:rsid w:val="007869B7"/>
    <w:rsid w:val="00786A73"/>
    <w:rsid w:val="00786FD5"/>
    <w:rsid w:val="00787255"/>
    <w:rsid w:val="00787329"/>
    <w:rsid w:val="0078776F"/>
    <w:rsid w:val="00787DC8"/>
    <w:rsid w:val="00790473"/>
    <w:rsid w:val="00790CFF"/>
    <w:rsid w:val="00791196"/>
    <w:rsid w:val="0079161D"/>
    <w:rsid w:val="007921B9"/>
    <w:rsid w:val="0079248F"/>
    <w:rsid w:val="00792C0E"/>
    <w:rsid w:val="0079339F"/>
    <w:rsid w:val="00793F46"/>
    <w:rsid w:val="00794855"/>
    <w:rsid w:val="00794900"/>
    <w:rsid w:val="00794D1B"/>
    <w:rsid w:val="0079617C"/>
    <w:rsid w:val="00796983"/>
    <w:rsid w:val="00796EF2"/>
    <w:rsid w:val="00797535"/>
    <w:rsid w:val="0079768A"/>
    <w:rsid w:val="007A066F"/>
    <w:rsid w:val="007A0D1E"/>
    <w:rsid w:val="007A15E0"/>
    <w:rsid w:val="007A15EB"/>
    <w:rsid w:val="007A2484"/>
    <w:rsid w:val="007A27DC"/>
    <w:rsid w:val="007A2D9C"/>
    <w:rsid w:val="007A2F52"/>
    <w:rsid w:val="007A3011"/>
    <w:rsid w:val="007A3476"/>
    <w:rsid w:val="007A3634"/>
    <w:rsid w:val="007A3959"/>
    <w:rsid w:val="007A3B09"/>
    <w:rsid w:val="007A3ED7"/>
    <w:rsid w:val="007A43AA"/>
    <w:rsid w:val="007A443E"/>
    <w:rsid w:val="007A48D4"/>
    <w:rsid w:val="007A4A27"/>
    <w:rsid w:val="007A4F2C"/>
    <w:rsid w:val="007A542A"/>
    <w:rsid w:val="007A58A2"/>
    <w:rsid w:val="007A5D4E"/>
    <w:rsid w:val="007A6355"/>
    <w:rsid w:val="007A6915"/>
    <w:rsid w:val="007A7049"/>
    <w:rsid w:val="007A7083"/>
    <w:rsid w:val="007A7432"/>
    <w:rsid w:val="007A7D5C"/>
    <w:rsid w:val="007B061C"/>
    <w:rsid w:val="007B0C9C"/>
    <w:rsid w:val="007B0DB0"/>
    <w:rsid w:val="007B163D"/>
    <w:rsid w:val="007B20D4"/>
    <w:rsid w:val="007B2103"/>
    <w:rsid w:val="007B289D"/>
    <w:rsid w:val="007B2D06"/>
    <w:rsid w:val="007B2DBF"/>
    <w:rsid w:val="007B330F"/>
    <w:rsid w:val="007B3924"/>
    <w:rsid w:val="007B3A27"/>
    <w:rsid w:val="007B3C1B"/>
    <w:rsid w:val="007B45CD"/>
    <w:rsid w:val="007B4770"/>
    <w:rsid w:val="007B4CE5"/>
    <w:rsid w:val="007B4E9F"/>
    <w:rsid w:val="007B4FAE"/>
    <w:rsid w:val="007B66A1"/>
    <w:rsid w:val="007B6A39"/>
    <w:rsid w:val="007B6A3F"/>
    <w:rsid w:val="007B7982"/>
    <w:rsid w:val="007B79BB"/>
    <w:rsid w:val="007B7D7D"/>
    <w:rsid w:val="007B7F9A"/>
    <w:rsid w:val="007C007C"/>
    <w:rsid w:val="007C0DF8"/>
    <w:rsid w:val="007C1101"/>
    <w:rsid w:val="007C19C6"/>
    <w:rsid w:val="007C1FF5"/>
    <w:rsid w:val="007C2CEF"/>
    <w:rsid w:val="007C334C"/>
    <w:rsid w:val="007C337C"/>
    <w:rsid w:val="007C33C3"/>
    <w:rsid w:val="007C3447"/>
    <w:rsid w:val="007C3597"/>
    <w:rsid w:val="007C388C"/>
    <w:rsid w:val="007C415E"/>
    <w:rsid w:val="007C45B4"/>
    <w:rsid w:val="007C4A7E"/>
    <w:rsid w:val="007C4ABF"/>
    <w:rsid w:val="007C54FB"/>
    <w:rsid w:val="007C56FB"/>
    <w:rsid w:val="007C5B2F"/>
    <w:rsid w:val="007C5D47"/>
    <w:rsid w:val="007C601E"/>
    <w:rsid w:val="007C62DA"/>
    <w:rsid w:val="007C6781"/>
    <w:rsid w:val="007C6D51"/>
    <w:rsid w:val="007C7420"/>
    <w:rsid w:val="007C7C5D"/>
    <w:rsid w:val="007C7E8E"/>
    <w:rsid w:val="007C7FD0"/>
    <w:rsid w:val="007D0C2A"/>
    <w:rsid w:val="007D0D28"/>
    <w:rsid w:val="007D1B58"/>
    <w:rsid w:val="007D2072"/>
    <w:rsid w:val="007D20FB"/>
    <w:rsid w:val="007D29B0"/>
    <w:rsid w:val="007D2C07"/>
    <w:rsid w:val="007D321D"/>
    <w:rsid w:val="007D354E"/>
    <w:rsid w:val="007D360F"/>
    <w:rsid w:val="007D3CB7"/>
    <w:rsid w:val="007D55C7"/>
    <w:rsid w:val="007D58E4"/>
    <w:rsid w:val="007D5D40"/>
    <w:rsid w:val="007D6616"/>
    <w:rsid w:val="007D73AC"/>
    <w:rsid w:val="007D7589"/>
    <w:rsid w:val="007E0D45"/>
    <w:rsid w:val="007E159F"/>
    <w:rsid w:val="007E1854"/>
    <w:rsid w:val="007E2191"/>
    <w:rsid w:val="007E377F"/>
    <w:rsid w:val="007E384C"/>
    <w:rsid w:val="007E3F7B"/>
    <w:rsid w:val="007E4096"/>
    <w:rsid w:val="007E4766"/>
    <w:rsid w:val="007E4BDA"/>
    <w:rsid w:val="007E4C48"/>
    <w:rsid w:val="007E50B0"/>
    <w:rsid w:val="007E5EB5"/>
    <w:rsid w:val="007E60AF"/>
    <w:rsid w:val="007E6597"/>
    <w:rsid w:val="007E69CD"/>
    <w:rsid w:val="007E6AA9"/>
    <w:rsid w:val="007E707B"/>
    <w:rsid w:val="007E717B"/>
    <w:rsid w:val="007E7353"/>
    <w:rsid w:val="007E742E"/>
    <w:rsid w:val="007E7A24"/>
    <w:rsid w:val="007E7B1A"/>
    <w:rsid w:val="007E7B1F"/>
    <w:rsid w:val="007E7E53"/>
    <w:rsid w:val="007F01DB"/>
    <w:rsid w:val="007F0495"/>
    <w:rsid w:val="007F0620"/>
    <w:rsid w:val="007F073A"/>
    <w:rsid w:val="007F0A62"/>
    <w:rsid w:val="007F18D6"/>
    <w:rsid w:val="007F2DFF"/>
    <w:rsid w:val="007F30C5"/>
    <w:rsid w:val="007F314B"/>
    <w:rsid w:val="007F33B8"/>
    <w:rsid w:val="007F36E5"/>
    <w:rsid w:val="007F4210"/>
    <w:rsid w:val="007F49A4"/>
    <w:rsid w:val="007F50F4"/>
    <w:rsid w:val="007F52DD"/>
    <w:rsid w:val="007F5390"/>
    <w:rsid w:val="007F567E"/>
    <w:rsid w:val="007F6625"/>
    <w:rsid w:val="007F69E8"/>
    <w:rsid w:val="007F7385"/>
    <w:rsid w:val="007F7529"/>
    <w:rsid w:val="007F78EA"/>
    <w:rsid w:val="00800ACA"/>
    <w:rsid w:val="00800B9E"/>
    <w:rsid w:val="00800E6F"/>
    <w:rsid w:val="008014C9"/>
    <w:rsid w:val="0080198E"/>
    <w:rsid w:val="00801A86"/>
    <w:rsid w:val="0080200F"/>
    <w:rsid w:val="0080235C"/>
    <w:rsid w:val="00802748"/>
    <w:rsid w:val="00802751"/>
    <w:rsid w:val="00802CBE"/>
    <w:rsid w:val="008036AD"/>
    <w:rsid w:val="00803839"/>
    <w:rsid w:val="0080441D"/>
    <w:rsid w:val="00804517"/>
    <w:rsid w:val="00804990"/>
    <w:rsid w:val="00804AD4"/>
    <w:rsid w:val="00805BF2"/>
    <w:rsid w:val="00805D1A"/>
    <w:rsid w:val="00806E91"/>
    <w:rsid w:val="008070BB"/>
    <w:rsid w:val="008072F3"/>
    <w:rsid w:val="008100AD"/>
    <w:rsid w:val="00810FBA"/>
    <w:rsid w:val="0081100C"/>
    <w:rsid w:val="008114DA"/>
    <w:rsid w:val="008115CD"/>
    <w:rsid w:val="00811934"/>
    <w:rsid w:val="00811B93"/>
    <w:rsid w:val="00811F9D"/>
    <w:rsid w:val="00812A30"/>
    <w:rsid w:val="00813017"/>
    <w:rsid w:val="008139A4"/>
    <w:rsid w:val="00813DBC"/>
    <w:rsid w:val="0081403E"/>
    <w:rsid w:val="008144A8"/>
    <w:rsid w:val="00814589"/>
    <w:rsid w:val="00814958"/>
    <w:rsid w:val="00814C1D"/>
    <w:rsid w:val="00814F30"/>
    <w:rsid w:val="00815920"/>
    <w:rsid w:val="00815A27"/>
    <w:rsid w:val="00815B14"/>
    <w:rsid w:val="00815BB9"/>
    <w:rsid w:val="00815CE9"/>
    <w:rsid w:val="00815DCA"/>
    <w:rsid w:val="00815ED8"/>
    <w:rsid w:val="008164C5"/>
    <w:rsid w:val="00816510"/>
    <w:rsid w:val="00816560"/>
    <w:rsid w:val="00816690"/>
    <w:rsid w:val="00816719"/>
    <w:rsid w:val="00816E87"/>
    <w:rsid w:val="008179B6"/>
    <w:rsid w:val="00817E4B"/>
    <w:rsid w:val="00820113"/>
    <w:rsid w:val="00820785"/>
    <w:rsid w:val="00820C7A"/>
    <w:rsid w:val="00820F0D"/>
    <w:rsid w:val="0082108D"/>
    <w:rsid w:val="00821092"/>
    <w:rsid w:val="008212C7"/>
    <w:rsid w:val="008215FA"/>
    <w:rsid w:val="008221F4"/>
    <w:rsid w:val="00822A11"/>
    <w:rsid w:val="00822CB3"/>
    <w:rsid w:val="0082348A"/>
    <w:rsid w:val="008236E3"/>
    <w:rsid w:val="00824052"/>
    <w:rsid w:val="0082465D"/>
    <w:rsid w:val="0082470A"/>
    <w:rsid w:val="00824A0D"/>
    <w:rsid w:val="00824EDE"/>
    <w:rsid w:val="00825260"/>
    <w:rsid w:val="008253C6"/>
    <w:rsid w:val="00825C37"/>
    <w:rsid w:val="008263D8"/>
    <w:rsid w:val="00826965"/>
    <w:rsid w:val="00826D5B"/>
    <w:rsid w:val="00827946"/>
    <w:rsid w:val="008300DE"/>
    <w:rsid w:val="0083039E"/>
    <w:rsid w:val="0083045B"/>
    <w:rsid w:val="00830C36"/>
    <w:rsid w:val="00831291"/>
    <w:rsid w:val="008314C2"/>
    <w:rsid w:val="0083194B"/>
    <w:rsid w:val="0083268E"/>
    <w:rsid w:val="0083315D"/>
    <w:rsid w:val="008331B8"/>
    <w:rsid w:val="00833397"/>
    <w:rsid w:val="0083370C"/>
    <w:rsid w:val="00833CAB"/>
    <w:rsid w:val="00833D92"/>
    <w:rsid w:val="00834050"/>
    <w:rsid w:val="008343AF"/>
    <w:rsid w:val="00834694"/>
    <w:rsid w:val="0083491C"/>
    <w:rsid w:val="00834C39"/>
    <w:rsid w:val="00835011"/>
    <w:rsid w:val="00835174"/>
    <w:rsid w:val="00835547"/>
    <w:rsid w:val="00835685"/>
    <w:rsid w:val="00835B86"/>
    <w:rsid w:val="00835BA4"/>
    <w:rsid w:val="00835D43"/>
    <w:rsid w:val="00835D64"/>
    <w:rsid w:val="008362C4"/>
    <w:rsid w:val="008368D5"/>
    <w:rsid w:val="008368F4"/>
    <w:rsid w:val="0083701D"/>
    <w:rsid w:val="00837274"/>
    <w:rsid w:val="00837335"/>
    <w:rsid w:val="0084036B"/>
    <w:rsid w:val="00840408"/>
    <w:rsid w:val="00840AB8"/>
    <w:rsid w:val="00841481"/>
    <w:rsid w:val="00841E14"/>
    <w:rsid w:val="00841F05"/>
    <w:rsid w:val="008425A4"/>
    <w:rsid w:val="00842FAD"/>
    <w:rsid w:val="008434CE"/>
    <w:rsid w:val="00843BA1"/>
    <w:rsid w:val="00843C29"/>
    <w:rsid w:val="0084405B"/>
    <w:rsid w:val="00844D16"/>
    <w:rsid w:val="00844F11"/>
    <w:rsid w:val="00845042"/>
    <w:rsid w:val="0084517C"/>
    <w:rsid w:val="008451F4"/>
    <w:rsid w:val="00845215"/>
    <w:rsid w:val="00845602"/>
    <w:rsid w:val="00846048"/>
    <w:rsid w:val="00846267"/>
    <w:rsid w:val="008469B7"/>
    <w:rsid w:val="008474B6"/>
    <w:rsid w:val="0084797B"/>
    <w:rsid w:val="0085023C"/>
    <w:rsid w:val="0085070E"/>
    <w:rsid w:val="00850D11"/>
    <w:rsid w:val="00850E96"/>
    <w:rsid w:val="00851C88"/>
    <w:rsid w:val="00852489"/>
    <w:rsid w:val="008528D5"/>
    <w:rsid w:val="00852A9E"/>
    <w:rsid w:val="00852DCA"/>
    <w:rsid w:val="0085342D"/>
    <w:rsid w:val="0085357C"/>
    <w:rsid w:val="00853806"/>
    <w:rsid w:val="0085397D"/>
    <w:rsid w:val="00854184"/>
    <w:rsid w:val="008542E0"/>
    <w:rsid w:val="0085470F"/>
    <w:rsid w:val="00854F77"/>
    <w:rsid w:val="0085520F"/>
    <w:rsid w:val="00855B80"/>
    <w:rsid w:val="00856234"/>
    <w:rsid w:val="00856386"/>
    <w:rsid w:val="00856426"/>
    <w:rsid w:val="00856502"/>
    <w:rsid w:val="00856510"/>
    <w:rsid w:val="008567AC"/>
    <w:rsid w:val="008567F1"/>
    <w:rsid w:val="008569AD"/>
    <w:rsid w:val="008569EB"/>
    <w:rsid w:val="00856EC2"/>
    <w:rsid w:val="00856F3A"/>
    <w:rsid w:val="008573B8"/>
    <w:rsid w:val="00857DF3"/>
    <w:rsid w:val="00860336"/>
    <w:rsid w:val="00860AF4"/>
    <w:rsid w:val="00860CB1"/>
    <w:rsid w:val="00860E8B"/>
    <w:rsid w:val="008614E1"/>
    <w:rsid w:val="008617E4"/>
    <w:rsid w:val="00861E1D"/>
    <w:rsid w:val="0086291A"/>
    <w:rsid w:val="00862938"/>
    <w:rsid w:val="00862FAE"/>
    <w:rsid w:val="00862FB4"/>
    <w:rsid w:val="00863437"/>
    <w:rsid w:val="00863B76"/>
    <w:rsid w:val="008640FF"/>
    <w:rsid w:val="0086479C"/>
    <w:rsid w:val="00864B9D"/>
    <w:rsid w:val="008657F8"/>
    <w:rsid w:val="00865DFE"/>
    <w:rsid w:val="00865F2A"/>
    <w:rsid w:val="00865F4A"/>
    <w:rsid w:val="00865FD1"/>
    <w:rsid w:val="008668C2"/>
    <w:rsid w:val="008676F4"/>
    <w:rsid w:val="0086778C"/>
    <w:rsid w:val="008678F6"/>
    <w:rsid w:val="008701C3"/>
    <w:rsid w:val="00870730"/>
    <w:rsid w:val="00870C74"/>
    <w:rsid w:val="00871142"/>
    <w:rsid w:val="00871553"/>
    <w:rsid w:val="008719DF"/>
    <w:rsid w:val="00871A5B"/>
    <w:rsid w:val="00871B55"/>
    <w:rsid w:val="00871D17"/>
    <w:rsid w:val="00872093"/>
    <w:rsid w:val="008721EA"/>
    <w:rsid w:val="00872CBD"/>
    <w:rsid w:val="00872D24"/>
    <w:rsid w:val="00873390"/>
    <w:rsid w:val="00873642"/>
    <w:rsid w:val="008748F7"/>
    <w:rsid w:val="00874A5B"/>
    <w:rsid w:val="00874F5A"/>
    <w:rsid w:val="00874FCC"/>
    <w:rsid w:val="00875246"/>
    <w:rsid w:val="008758D5"/>
    <w:rsid w:val="00875975"/>
    <w:rsid w:val="00875B10"/>
    <w:rsid w:val="00876637"/>
    <w:rsid w:val="00876900"/>
    <w:rsid w:val="00876BA4"/>
    <w:rsid w:val="00876F43"/>
    <w:rsid w:val="0087707B"/>
    <w:rsid w:val="008778FA"/>
    <w:rsid w:val="00877A3A"/>
    <w:rsid w:val="00880288"/>
    <w:rsid w:val="008804BC"/>
    <w:rsid w:val="00880FC1"/>
    <w:rsid w:val="00881163"/>
    <w:rsid w:val="00881402"/>
    <w:rsid w:val="00882198"/>
    <w:rsid w:val="00882375"/>
    <w:rsid w:val="0088358B"/>
    <w:rsid w:val="0088366E"/>
    <w:rsid w:val="00883974"/>
    <w:rsid w:val="00883B78"/>
    <w:rsid w:val="00883F62"/>
    <w:rsid w:val="00884D17"/>
    <w:rsid w:val="00885A7C"/>
    <w:rsid w:val="008860D7"/>
    <w:rsid w:val="0088632C"/>
    <w:rsid w:val="008865D9"/>
    <w:rsid w:val="0088686A"/>
    <w:rsid w:val="008873E8"/>
    <w:rsid w:val="0088743B"/>
    <w:rsid w:val="0089075A"/>
    <w:rsid w:val="00890835"/>
    <w:rsid w:val="00890B58"/>
    <w:rsid w:val="0089175B"/>
    <w:rsid w:val="008918D1"/>
    <w:rsid w:val="00892346"/>
    <w:rsid w:val="00892AE8"/>
    <w:rsid w:val="00892BA1"/>
    <w:rsid w:val="00893A0E"/>
    <w:rsid w:val="00893AC5"/>
    <w:rsid w:val="00893E87"/>
    <w:rsid w:val="00893EB0"/>
    <w:rsid w:val="00894095"/>
    <w:rsid w:val="008940A0"/>
    <w:rsid w:val="008958E4"/>
    <w:rsid w:val="008959EB"/>
    <w:rsid w:val="00896921"/>
    <w:rsid w:val="00896C4B"/>
    <w:rsid w:val="00897325"/>
    <w:rsid w:val="00897921"/>
    <w:rsid w:val="008A0295"/>
    <w:rsid w:val="008A054C"/>
    <w:rsid w:val="008A0BCB"/>
    <w:rsid w:val="008A1235"/>
    <w:rsid w:val="008A1261"/>
    <w:rsid w:val="008A1552"/>
    <w:rsid w:val="008A18BF"/>
    <w:rsid w:val="008A1AC9"/>
    <w:rsid w:val="008A207B"/>
    <w:rsid w:val="008A273E"/>
    <w:rsid w:val="008A286D"/>
    <w:rsid w:val="008A298E"/>
    <w:rsid w:val="008A2F2C"/>
    <w:rsid w:val="008A316F"/>
    <w:rsid w:val="008A3334"/>
    <w:rsid w:val="008A430A"/>
    <w:rsid w:val="008A47D2"/>
    <w:rsid w:val="008A48D7"/>
    <w:rsid w:val="008A4A3C"/>
    <w:rsid w:val="008A4AB1"/>
    <w:rsid w:val="008A4D8B"/>
    <w:rsid w:val="008A4D8D"/>
    <w:rsid w:val="008A55B4"/>
    <w:rsid w:val="008A57F9"/>
    <w:rsid w:val="008A59A9"/>
    <w:rsid w:val="008A6143"/>
    <w:rsid w:val="008A61C7"/>
    <w:rsid w:val="008A63AE"/>
    <w:rsid w:val="008A68FC"/>
    <w:rsid w:val="008A6A0A"/>
    <w:rsid w:val="008A7222"/>
    <w:rsid w:val="008A7250"/>
    <w:rsid w:val="008A7891"/>
    <w:rsid w:val="008A7A6E"/>
    <w:rsid w:val="008A7DF2"/>
    <w:rsid w:val="008B03DE"/>
    <w:rsid w:val="008B0C5A"/>
    <w:rsid w:val="008B0D4F"/>
    <w:rsid w:val="008B19E7"/>
    <w:rsid w:val="008B1D3B"/>
    <w:rsid w:val="008B1E1D"/>
    <w:rsid w:val="008B2006"/>
    <w:rsid w:val="008B24B5"/>
    <w:rsid w:val="008B251E"/>
    <w:rsid w:val="008B2726"/>
    <w:rsid w:val="008B39ED"/>
    <w:rsid w:val="008B3D45"/>
    <w:rsid w:val="008B40B6"/>
    <w:rsid w:val="008B48D1"/>
    <w:rsid w:val="008B4929"/>
    <w:rsid w:val="008B4E86"/>
    <w:rsid w:val="008B5884"/>
    <w:rsid w:val="008B601A"/>
    <w:rsid w:val="008B6561"/>
    <w:rsid w:val="008B67C6"/>
    <w:rsid w:val="008B6D87"/>
    <w:rsid w:val="008B6F2E"/>
    <w:rsid w:val="008B769E"/>
    <w:rsid w:val="008C03CF"/>
    <w:rsid w:val="008C06FD"/>
    <w:rsid w:val="008C102E"/>
    <w:rsid w:val="008C1CA1"/>
    <w:rsid w:val="008C20C4"/>
    <w:rsid w:val="008C265C"/>
    <w:rsid w:val="008C2E13"/>
    <w:rsid w:val="008C3ADE"/>
    <w:rsid w:val="008C3DC6"/>
    <w:rsid w:val="008C42CA"/>
    <w:rsid w:val="008C4BCE"/>
    <w:rsid w:val="008C4E03"/>
    <w:rsid w:val="008C5551"/>
    <w:rsid w:val="008C5920"/>
    <w:rsid w:val="008C5A09"/>
    <w:rsid w:val="008C5A82"/>
    <w:rsid w:val="008C5F41"/>
    <w:rsid w:val="008C6133"/>
    <w:rsid w:val="008C683C"/>
    <w:rsid w:val="008C7B4F"/>
    <w:rsid w:val="008C7FDF"/>
    <w:rsid w:val="008D09D9"/>
    <w:rsid w:val="008D0F59"/>
    <w:rsid w:val="008D19B4"/>
    <w:rsid w:val="008D1A9E"/>
    <w:rsid w:val="008D1ADE"/>
    <w:rsid w:val="008D2BB6"/>
    <w:rsid w:val="008D369C"/>
    <w:rsid w:val="008D3B23"/>
    <w:rsid w:val="008D3BE2"/>
    <w:rsid w:val="008D3C19"/>
    <w:rsid w:val="008D472C"/>
    <w:rsid w:val="008D48DA"/>
    <w:rsid w:val="008D66B7"/>
    <w:rsid w:val="008D6881"/>
    <w:rsid w:val="008D723F"/>
    <w:rsid w:val="008D7561"/>
    <w:rsid w:val="008E0406"/>
    <w:rsid w:val="008E0486"/>
    <w:rsid w:val="008E05BD"/>
    <w:rsid w:val="008E0A12"/>
    <w:rsid w:val="008E0BE4"/>
    <w:rsid w:val="008E0BF6"/>
    <w:rsid w:val="008E0D53"/>
    <w:rsid w:val="008E1118"/>
    <w:rsid w:val="008E18B9"/>
    <w:rsid w:val="008E1D5B"/>
    <w:rsid w:val="008E207E"/>
    <w:rsid w:val="008E20C1"/>
    <w:rsid w:val="008E2278"/>
    <w:rsid w:val="008E2569"/>
    <w:rsid w:val="008E2BD0"/>
    <w:rsid w:val="008E3114"/>
    <w:rsid w:val="008E3161"/>
    <w:rsid w:val="008E31BA"/>
    <w:rsid w:val="008E3E7A"/>
    <w:rsid w:val="008E40DA"/>
    <w:rsid w:val="008E411C"/>
    <w:rsid w:val="008E413C"/>
    <w:rsid w:val="008E4936"/>
    <w:rsid w:val="008E523C"/>
    <w:rsid w:val="008E54D0"/>
    <w:rsid w:val="008E6A1D"/>
    <w:rsid w:val="008E6EE8"/>
    <w:rsid w:val="008E7B68"/>
    <w:rsid w:val="008F0516"/>
    <w:rsid w:val="008F143B"/>
    <w:rsid w:val="008F1D31"/>
    <w:rsid w:val="008F26BA"/>
    <w:rsid w:val="008F3410"/>
    <w:rsid w:val="008F34E9"/>
    <w:rsid w:val="008F3CE4"/>
    <w:rsid w:val="008F3D58"/>
    <w:rsid w:val="008F4850"/>
    <w:rsid w:val="008F5053"/>
    <w:rsid w:val="008F5104"/>
    <w:rsid w:val="008F5D9D"/>
    <w:rsid w:val="008F6303"/>
    <w:rsid w:val="008F682A"/>
    <w:rsid w:val="008F6BFF"/>
    <w:rsid w:val="008F702D"/>
    <w:rsid w:val="008F74B8"/>
    <w:rsid w:val="008F78D2"/>
    <w:rsid w:val="008F7A55"/>
    <w:rsid w:val="008F7D53"/>
    <w:rsid w:val="0090029B"/>
    <w:rsid w:val="0090093E"/>
    <w:rsid w:val="009013E1"/>
    <w:rsid w:val="00901865"/>
    <w:rsid w:val="009018A9"/>
    <w:rsid w:val="00901920"/>
    <w:rsid w:val="00901ACD"/>
    <w:rsid w:val="00901E3B"/>
    <w:rsid w:val="00902211"/>
    <w:rsid w:val="009029F9"/>
    <w:rsid w:val="00902B64"/>
    <w:rsid w:val="00902C87"/>
    <w:rsid w:val="00902CF3"/>
    <w:rsid w:val="00902E0A"/>
    <w:rsid w:val="00902E3C"/>
    <w:rsid w:val="00903044"/>
    <w:rsid w:val="00903182"/>
    <w:rsid w:val="00903741"/>
    <w:rsid w:val="0090374F"/>
    <w:rsid w:val="0090399C"/>
    <w:rsid w:val="00903A0B"/>
    <w:rsid w:val="0090413F"/>
    <w:rsid w:val="00904401"/>
    <w:rsid w:val="0090552F"/>
    <w:rsid w:val="0090576D"/>
    <w:rsid w:val="0090623D"/>
    <w:rsid w:val="009063BF"/>
    <w:rsid w:val="00906AEE"/>
    <w:rsid w:val="00906BF6"/>
    <w:rsid w:val="00906DD2"/>
    <w:rsid w:val="00907554"/>
    <w:rsid w:val="009077CD"/>
    <w:rsid w:val="00907CBB"/>
    <w:rsid w:val="0091058A"/>
    <w:rsid w:val="00910EB5"/>
    <w:rsid w:val="0091119D"/>
    <w:rsid w:val="00911697"/>
    <w:rsid w:val="00911A5F"/>
    <w:rsid w:val="00911A9B"/>
    <w:rsid w:val="00911DFA"/>
    <w:rsid w:val="0091222C"/>
    <w:rsid w:val="009123D5"/>
    <w:rsid w:val="0091243B"/>
    <w:rsid w:val="00912A35"/>
    <w:rsid w:val="00913133"/>
    <w:rsid w:val="009131C2"/>
    <w:rsid w:val="009138DE"/>
    <w:rsid w:val="00913F5D"/>
    <w:rsid w:val="00914002"/>
    <w:rsid w:val="009141D3"/>
    <w:rsid w:val="009144B9"/>
    <w:rsid w:val="00914F81"/>
    <w:rsid w:val="00915402"/>
    <w:rsid w:val="0091583A"/>
    <w:rsid w:val="00916076"/>
    <w:rsid w:val="00916171"/>
    <w:rsid w:val="0091679D"/>
    <w:rsid w:val="009177CE"/>
    <w:rsid w:val="009179A5"/>
    <w:rsid w:val="00917B8F"/>
    <w:rsid w:val="00917C3E"/>
    <w:rsid w:val="00917C68"/>
    <w:rsid w:val="00920773"/>
    <w:rsid w:val="009208A4"/>
    <w:rsid w:val="009208E8"/>
    <w:rsid w:val="00920A0E"/>
    <w:rsid w:val="00920C12"/>
    <w:rsid w:val="00921737"/>
    <w:rsid w:val="00921D69"/>
    <w:rsid w:val="00921FA6"/>
    <w:rsid w:val="00921FCA"/>
    <w:rsid w:val="009220CA"/>
    <w:rsid w:val="0092266F"/>
    <w:rsid w:val="00922890"/>
    <w:rsid w:val="009228E5"/>
    <w:rsid w:val="00922A64"/>
    <w:rsid w:val="00922E6C"/>
    <w:rsid w:val="00923260"/>
    <w:rsid w:val="00923689"/>
    <w:rsid w:val="009239B7"/>
    <w:rsid w:val="00923C41"/>
    <w:rsid w:val="00923CB3"/>
    <w:rsid w:val="00923F71"/>
    <w:rsid w:val="009241EE"/>
    <w:rsid w:val="00924AAE"/>
    <w:rsid w:val="0092528E"/>
    <w:rsid w:val="00925747"/>
    <w:rsid w:val="00925A13"/>
    <w:rsid w:val="00925A92"/>
    <w:rsid w:val="00925E29"/>
    <w:rsid w:val="0092701D"/>
    <w:rsid w:val="009275BC"/>
    <w:rsid w:val="0092781E"/>
    <w:rsid w:val="00930778"/>
    <w:rsid w:val="009307B9"/>
    <w:rsid w:val="00930861"/>
    <w:rsid w:val="00931033"/>
    <w:rsid w:val="00931793"/>
    <w:rsid w:val="00931B13"/>
    <w:rsid w:val="00931E97"/>
    <w:rsid w:val="00931FF3"/>
    <w:rsid w:val="009320C1"/>
    <w:rsid w:val="0093259F"/>
    <w:rsid w:val="00932F7E"/>
    <w:rsid w:val="0093301D"/>
    <w:rsid w:val="00933AF0"/>
    <w:rsid w:val="00933C79"/>
    <w:rsid w:val="00933E40"/>
    <w:rsid w:val="0093594F"/>
    <w:rsid w:val="00935C59"/>
    <w:rsid w:val="00936188"/>
    <w:rsid w:val="00936FCB"/>
    <w:rsid w:val="009372DF"/>
    <w:rsid w:val="00937373"/>
    <w:rsid w:val="009374B4"/>
    <w:rsid w:val="009379CE"/>
    <w:rsid w:val="00937FB3"/>
    <w:rsid w:val="009402F6"/>
    <w:rsid w:val="00940686"/>
    <w:rsid w:val="00940F4E"/>
    <w:rsid w:val="009412B6"/>
    <w:rsid w:val="00941488"/>
    <w:rsid w:val="009422BD"/>
    <w:rsid w:val="0094252C"/>
    <w:rsid w:val="00942589"/>
    <w:rsid w:val="00942995"/>
    <w:rsid w:val="00942C5F"/>
    <w:rsid w:val="009434D5"/>
    <w:rsid w:val="0094392E"/>
    <w:rsid w:val="009439B7"/>
    <w:rsid w:val="00943BDD"/>
    <w:rsid w:val="009441CF"/>
    <w:rsid w:val="00944588"/>
    <w:rsid w:val="00944959"/>
    <w:rsid w:val="00944A36"/>
    <w:rsid w:val="00944B0E"/>
    <w:rsid w:val="00944EBF"/>
    <w:rsid w:val="009452B4"/>
    <w:rsid w:val="00945800"/>
    <w:rsid w:val="00945AF3"/>
    <w:rsid w:val="00945B8F"/>
    <w:rsid w:val="00946617"/>
    <w:rsid w:val="0094671E"/>
    <w:rsid w:val="00946EF9"/>
    <w:rsid w:val="0094752A"/>
    <w:rsid w:val="00947C40"/>
    <w:rsid w:val="00950331"/>
    <w:rsid w:val="00950587"/>
    <w:rsid w:val="009506F2"/>
    <w:rsid w:val="00950780"/>
    <w:rsid w:val="009507EA"/>
    <w:rsid w:val="00950F9F"/>
    <w:rsid w:val="009511E5"/>
    <w:rsid w:val="00951296"/>
    <w:rsid w:val="009518AB"/>
    <w:rsid w:val="009523F3"/>
    <w:rsid w:val="00952C1E"/>
    <w:rsid w:val="0095395A"/>
    <w:rsid w:val="00954F24"/>
    <w:rsid w:val="0095505E"/>
    <w:rsid w:val="009550DB"/>
    <w:rsid w:val="009557CC"/>
    <w:rsid w:val="00955FDB"/>
    <w:rsid w:val="0095616B"/>
    <w:rsid w:val="00956202"/>
    <w:rsid w:val="0095626A"/>
    <w:rsid w:val="0095634E"/>
    <w:rsid w:val="00956503"/>
    <w:rsid w:val="009566F0"/>
    <w:rsid w:val="00956732"/>
    <w:rsid w:val="0095681C"/>
    <w:rsid w:val="00956C0D"/>
    <w:rsid w:val="00956C7A"/>
    <w:rsid w:val="00956CEA"/>
    <w:rsid w:val="00957693"/>
    <w:rsid w:val="00957A7A"/>
    <w:rsid w:val="00957CD0"/>
    <w:rsid w:val="00957D0F"/>
    <w:rsid w:val="0096011A"/>
    <w:rsid w:val="0096039D"/>
    <w:rsid w:val="009603CD"/>
    <w:rsid w:val="009604E3"/>
    <w:rsid w:val="00960795"/>
    <w:rsid w:val="00961722"/>
    <w:rsid w:val="00961CE5"/>
    <w:rsid w:val="00961E23"/>
    <w:rsid w:val="00961F1E"/>
    <w:rsid w:val="009620CF"/>
    <w:rsid w:val="00962762"/>
    <w:rsid w:val="00962A97"/>
    <w:rsid w:val="00963057"/>
    <w:rsid w:val="00964053"/>
    <w:rsid w:val="00964165"/>
    <w:rsid w:val="009646D8"/>
    <w:rsid w:val="00964737"/>
    <w:rsid w:val="00964CD3"/>
    <w:rsid w:val="00965187"/>
    <w:rsid w:val="00965EC3"/>
    <w:rsid w:val="00965ED3"/>
    <w:rsid w:val="0096639A"/>
    <w:rsid w:val="009666AC"/>
    <w:rsid w:val="00966704"/>
    <w:rsid w:val="00966EB9"/>
    <w:rsid w:val="0096728C"/>
    <w:rsid w:val="00967DB2"/>
    <w:rsid w:val="00970B3D"/>
    <w:rsid w:val="00970F31"/>
    <w:rsid w:val="00970F61"/>
    <w:rsid w:val="009716FB"/>
    <w:rsid w:val="0097176B"/>
    <w:rsid w:val="00971A43"/>
    <w:rsid w:val="00971A7E"/>
    <w:rsid w:val="00971F84"/>
    <w:rsid w:val="009721E2"/>
    <w:rsid w:val="0097227D"/>
    <w:rsid w:val="0097259D"/>
    <w:rsid w:val="0097307A"/>
    <w:rsid w:val="00973890"/>
    <w:rsid w:val="00973C3D"/>
    <w:rsid w:val="00973D1C"/>
    <w:rsid w:val="00973D53"/>
    <w:rsid w:val="0097551C"/>
    <w:rsid w:val="00975C42"/>
    <w:rsid w:val="0097645D"/>
    <w:rsid w:val="009765DF"/>
    <w:rsid w:val="00976BF4"/>
    <w:rsid w:val="0097726A"/>
    <w:rsid w:val="009774D1"/>
    <w:rsid w:val="00977773"/>
    <w:rsid w:val="00977B21"/>
    <w:rsid w:val="00977FAD"/>
    <w:rsid w:val="00980035"/>
    <w:rsid w:val="009802F3"/>
    <w:rsid w:val="00980A5F"/>
    <w:rsid w:val="00980E92"/>
    <w:rsid w:val="00982154"/>
    <w:rsid w:val="00982892"/>
    <w:rsid w:val="009829AB"/>
    <w:rsid w:val="00983A2A"/>
    <w:rsid w:val="00983C01"/>
    <w:rsid w:val="009848D5"/>
    <w:rsid w:val="00984A7F"/>
    <w:rsid w:val="00984C06"/>
    <w:rsid w:val="00984EFA"/>
    <w:rsid w:val="00984F7C"/>
    <w:rsid w:val="0098512D"/>
    <w:rsid w:val="00985340"/>
    <w:rsid w:val="009855D7"/>
    <w:rsid w:val="00985B60"/>
    <w:rsid w:val="00985F12"/>
    <w:rsid w:val="0098674D"/>
    <w:rsid w:val="009867FB"/>
    <w:rsid w:val="00986A15"/>
    <w:rsid w:val="00987699"/>
    <w:rsid w:val="00987DE2"/>
    <w:rsid w:val="00990279"/>
    <w:rsid w:val="009903AB"/>
    <w:rsid w:val="0099171A"/>
    <w:rsid w:val="00991D22"/>
    <w:rsid w:val="00992514"/>
    <w:rsid w:val="0099284E"/>
    <w:rsid w:val="00992F75"/>
    <w:rsid w:val="00993021"/>
    <w:rsid w:val="009934B8"/>
    <w:rsid w:val="009937C9"/>
    <w:rsid w:val="0099382F"/>
    <w:rsid w:val="009944CA"/>
    <w:rsid w:val="0099452B"/>
    <w:rsid w:val="00994AFE"/>
    <w:rsid w:val="00994BCC"/>
    <w:rsid w:val="00994C6C"/>
    <w:rsid w:val="0099512D"/>
    <w:rsid w:val="009953E3"/>
    <w:rsid w:val="009954AB"/>
    <w:rsid w:val="00995A32"/>
    <w:rsid w:val="00995AEE"/>
    <w:rsid w:val="00995E9A"/>
    <w:rsid w:val="00996583"/>
    <w:rsid w:val="009965E0"/>
    <w:rsid w:val="00996C3B"/>
    <w:rsid w:val="00996D6F"/>
    <w:rsid w:val="00997513"/>
    <w:rsid w:val="0099788C"/>
    <w:rsid w:val="009A092F"/>
    <w:rsid w:val="009A0A94"/>
    <w:rsid w:val="009A1569"/>
    <w:rsid w:val="009A1687"/>
    <w:rsid w:val="009A1A5C"/>
    <w:rsid w:val="009A1DBD"/>
    <w:rsid w:val="009A279E"/>
    <w:rsid w:val="009A2966"/>
    <w:rsid w:val="009A2C61"/>
    <w:rsid w:val="009A2CDA"/>
    <w:rsid w:val="009A332E"/>
    <w:rsid w:val="009A3EF3"/>
    <w:rsid w:val="009A47CE"/>
    <w:rsid w:val="009A4A5F"/>
    <w:rsid w:val="009A4AA4"/>
    <w:rsid w:val="009A4BAE"/>
    <w:rsid w:val="009A59E5"/>
    <w:rsid w:val="009A6113"/>
    <w:rsid w:val="009A64E1"/>
    <w:rsid w:val="009A6B59"/>
    <w:rsid w:val="009A6D3D"/>
    <w:rsid w:val="009A6DE3"/>
    <w:rsid w:val="009A6E67"/>
    <w:rsid w:val="009A6E69"/>
    <w:rsid w:val="009A73CC"/>
    <w:rsid w:val="009B0208"/>
    <w:rsid w:val="009B069B"/>
    <w:rsid w:val="009B07A7"/>
    <w:rsid w:val="009B0A2A"/>
    <w:rsid w:val="009B0CB2"/>
    <w:rsid w:val="009B1028"/>
    <w:rsid w:val="009B158A"/>
    <w:rsid w:val="009B16A3"/>
    <w:rsid w:val="009B18E5"/>
    <w:rsid w:val="009B1C54"/>
    <w:rsid w:val="009B204C"/>
    <w:rsid w:val="009B20D7"/>
    <w:rsid w:val="009B20F0"/>
    <w:rsid w:val="009B2208"/>
    <w:rsid w:val="009B266D"/>
    <w:rsid w:val="009B2FDC"/>
    <w:rsid w:val="009B3273"/>
    <w:rsid w:val="009B34DD"/>
    <w:rsid w:val="009B3D76"/>
    <w:rsid w:val="009B4429"/>
    <w:rsid w:val="009B4F0F"/>
    <w:rsid w:val="009B4FE0"/>
    <w:rsid w:val="009B5558"/>
    <w:rsid w:val="009B57E7"/>
    <w:rsid w:val="009B5FDE"/>
    <w:rsid w:val="009B645B"/>
    <w:rsid w:val="009B789F"/>
    <w:rsid w:val="009C0B6F"/>
    <w:rsid w:val="009C0C59"/>
    <w:rsid w:val="009C0D56"/>
    <w:rsid w:val="009C0DA7"/>
    <w:rsid w:val="009C18A2"/>
    <w:rsid w:val="009C1AEC"/>
    <w:rsid w:val="009C204F"/>
    <w:rsid w:val="009C247E"/>
    <w:rsid w:val="009C2A4A"/>
    <w:rsid w:val="009C2B1F"/>
    <w:rsid w:val="009C2EE8"/>
    <w:rsid w:val="009C330C"/>
    <w:rsid w:val="009C3939"/>
    <w:rsid w:val="009C3AFE"/>
    <w:rsid w:val="009C3DDD"/>
    <w:rsid w:val="009C4674"/>
    <w:rsid w:val="009C4B5B"/>
    <w:rsid w:val="009C51B3"/>
    <w:rsid w:val="009C5559"/>
    <w:rsid w:val="009C563E"/>
    <w:rsid w:val="009C62DA"/>
    <w:rsid w:val="009C6EBB"/>
    <w:rsid w:val="009C712F"/>
    <w:rsid w:val="009D0108"/>
    <w:rsid w:val="009D028F"/>
    <w:rsid w:val="009D034D"/>
    <w:rsid w:val="009D06B2"/>
    <w:rsid w:val="009D0BCE"/>
    <w:rsid w:val="009D105F"/>
    <w:rsid w:val="009D12DF"/>
    <w:rsid w:val="009D1385"/>
    <w:rsid w:val="009D158C"/>
    <w:rsid w:val="009D17D3"/>
    <w:rsid w:val="009D1B31"/>
    <w:rsid w:val="009D20DA"/>
    <w:rsid w:val="009D24A2"/>
    <w:rsid w:val="009D27CC"/>
    <w:rsid w:val="009D2ADF"/>
    <w:rsid w:val="009D372B"/>
    <w:rsid w:val="009D378C"/>
    <w:rsid w:val="009D44E6"/>
    <w:rsid w:val="009D54D0"/>
    <w:rsid w:val="009D5EF9"/>
    <w:rsid w:val="009D6056"/>
    <w:rsid w:val="009D605F"/>
    <w:rsid w:val="009D60BD"/>
    <w:rsid w:val="009D65C1"/>
    <w:rsid w:val="009D671A"/>
    <w:rsid w:val="009D7508"/>
    <w:rsid w:val="009D7660"/>
    <w:rsid w:val="009E0FBF"/>
    <w:rsid w:val="009E10E9"/>
    <w:rsid w:val="009E11B7"/>
    <w:rsid w:val="009E1921"/>
    <w:rsid w:val="009E1AEC"/>
    <w:rsid w:val="009E1C19"/>
    <w:rsid w:val="009E1EF0"/>
    <w:rsid w:val="009E21DA"/>
    <w:rsid w:val="009E29DE"/>
    <w:rsid w:val="009E30B4"/>
    <w:rsid w:val="009E323B"/>
    <w:rsid w:val="009E32C2"/>
    <w:rsid w:val="009E350B"/>
    <w:rsid w:val="009E3BD4"/>
    <w:rsid w:val="009E40A1"/>
    <w:rsid w:val="009E41CC"/>
    <w:rsid w:val="009E44BF"/>
    <w:rsid w:val="009E5265"/>
    <w:rsid w:val="009E5D75"/>
    <w:rsid w:val="009E5FB2"/>
    <w:rsid w:val="009E64C2"/>
    <w:rsid w:val="009E653A"/>
    <w:rsid w:val="009E65D0"/>
    <w:rsid w:val="009E6D3F"/>
    <w:rsid w:val="009E6E9C"/>
    <w:rsid w:val="009E6EB6"/>
    <w:rsid w:val="009E6EE3"/>
    <w:rsid w:val="009E72DA"/>
    <w:rsid w:val="009E7630"/>
    <w:rsid w:val="009E7C85"/>
    <w:rsid w:val="009E7F60"/>
    <w:rsid w:val="009F059F"/>
    <w:rsid w:val="009F07DB"/>
    <w:rsid w:val="009F0DAB"/>
    <w:rsid w:val="009F192C"/>
    <w:rsid w:val="009F1A5D"/>
    <w:rsid w:val="009F1F93"/>
    <w:rsid w:val="009F257C"/>
    <w:rsid w:val="009F277B"/>
    <w:rsid w:val="009F2BC7"/>
    <w:rsid w:val="009F2CFB"/>
    <w:rsid w:val="009F31AB"/>
    <w:rsid w:val="009F33EA"/>
    <w:rsid w:val="009F34E6"/>
    <w:rsid w:val="009F3D36"/>
    <w:rsid w:val="009F409B"/>
    <w:rsid w:val="009F41C2"/>
    <w:rsid w:val="009F4CBD"/>
    <w:rsid w:val="009F4D7D"/>
    <w:rsid w:val="009F573D"/>
    <w:rsid w:val="009F5998"/>
    <w:rsid w:val="009F5F3F"/>
    <w:rsid w:val="009F6175"/>
    <w:rsid w:val="009F6549"/>
    <w:rsid w:val="009F693E"/>
    <w:rsid w:val="009F73F5"/>
    <w:rsid w:val="009F79E4"/>
    <w:rsid w:val="009F7F33"/>
    <w:rsid w:val="00A001D8"/>
    <w:rsid w:val="00A006C2"/>
    <w:rsid w:val="00A00970"/>
    <w:rsid w:val="00A00F22"/>
    <w:rsid w:val="00A010BC"/>
    <w:rsid w:val="00A011B3"/>
    <w:rsid w:val="00A01A6E"/>
    <w:rsid w:val="00A01C63"/>
    <w:rsid w:val="00A02333"/>
    <w:rsid w:val="00A02BAB"/>
    <w:rsid w:val="00A02CA4"/>
    <w:rsid w:val="00A03068"/>
    <w:rsid w:val="00A046E8"/>
    <w:rsid w:val="00A04721"/>
    <w:rsid w:val="00A05186"/>
    <w:rsid w:val="00A05ABE"/>
    <w:rsid w:val="00A06235"/>
    <w:rsid w:val="00A06353"/>
    <w:rsid w:val="00A06661"/>
    <w:rsid w:val="00A0763C"/>
    <w:rsid w:val="00A07966"/>
    <w:rsid w:val="00A07994"/>
    <w:rsid w:val="00A079BB"/>
    <w:rsid w:val="00A07AE6"/>
    <w:rsid w:val="00A07C06"/>
    <w:rsid w:val="00A07D90"/>
    <w:rsid w:val="00A103C6"/>
    <w:rsid w:val="00A107D7"/>
    <w:rsid w:val="00A10BDE"/>
    <w:rsid w:val="00A1289A"/>
    <w:rsid w:val="00A12E1E"/>
    <w:rsid w:val="00A12F72"/>
    <w:rsid w:val="00A133CC"/>
    <w:rsid w:val="00A13495"/>
    <w:rsid w:val="00A1381F"/>
    <w:rsid w:val="00A13832"/>
    <w:rsid w:val="00A13D8D"/>
    <w:rsid w:val="00A1423A"/>
    <w:rsid w:val="00A14575"/>
    <w:rsid w:val="00A14666"/>
    <w:rsid w:val="00A14B37"/>
    <w:rsid w:val="00A15214"/>
    <w:rsid w:val="00A15D78"/>
    <w:rsid w:val="00A15EDC"/>
    <w:rsid w:val="00A16172"/>
    <w:rsid w:val="00A161AD"/>
    <w:rsid w:val="00A162D6"/>
    <w:rsid w:val="00A1638E"/>
    <w:rsid w:val="00A16561"/>
    <w:rsid w:val="00A16898"/>
    <w:rsid w:val="00A16BAB"/>
    <w:rsid w:val="00A171A0"/>
    <w:rsid w:val="00A171EE"/>
    <w:rsid w:val="00A17290"/>
    <w:rsid w:val="00A200F2"/>
    <w:rsid w:val="00A20834"/>
    <w:rsid w:val="00A20998"/>
    <w:rsid w:val="00A210FF"/>
    <w:rsid w:val="00A220D1"/>
    <w:rsid w:val="00A227AA"/>
    <w:rsid w:val="00A22E9A"/>
    <w:rsid w:val="00A23119"/>
    <w:rsid w:val="00A233C9"/>
    <w:rsid w:val="00A233D9"/>
    <w:rsid w:val="00A234D2"/>
    <w:rsid w:val="00A23EE5"/>
    <w:rsid w:val="00A24ABB"/>
    <w:rsid w:val="00A24D8E"/>
    <w:rsid w:val="00A24EB1"/>
    <w:rsid w:val="00A25008"/>
    <w:rsid w:val="00A251B6"/>
    <w:rsid w:val="00A253A6"/>
    <w:rsid w:val="00A267F1"/>
    <w:rsid w:val="00A26841"/>
    <w:rsid w:val="00A26DB9"/>
    <w:rsid w:val="00A2781A"/>
    <w:rsid w:val="00A27A60"/>
    <w:rsid w:val="00A27D98"/>
    <w:rsid w:val="00A27E67"/>
    <w:rsid w:val="00A27F10"/>
    <w:rsid w:val="00A30279"/>
    <w:rsid w:val="00A30281"/>
    <w:rsid w:val="00A30B77"/>
    <w:rsid w:val="00A30E6B"/>
    <w:rsid w:val="00A312BC"/>
    <w:rsid w:val="00A31C2A"/>
    <w:rsid w:val="00A3303C"/>
    <w:rsid w:val="00A339A6"/>
    <w:rsid w:val="00A34014"/>
    <w:rsid w:val="00A34304"/>
    <w:rsid w:val="00A34536"/>
    <w:rsid w:val="00A34632"/>
    <w:rsid w:val="00A3483A"/>
    <w:rsid w:val="00A348DF"/>
    <w:rsid w:val="00A352DF"/>
    <w:rsid w:val="00A35853"/>
    <w:rsid w:val="00A3588A"/>
    <w:rsid w:val="00A3588C"/>
    <w:rsid w:val="00A35A9C"/>
    <w:rsid w:val="00A35DA0"/>
    <w:rsid w:val="00A37566"/>
    <w:rsid w:val="00A37B74"/>
    <w:rsid w:val="00A37D72"/>
    <w:rsid w:val="00A37F05"/>
    <w:rsid w:val="00A401B6"/>
    <w:rsid w:val="00A407A5"/>
    <w:rsid w:val="00A40CBB"/>
    <w:rsid w:val="00A411BC"/>
    <w:rsid w:val="00A4134F"/>
    <w:rsid w:val="00A41712"/>
    <w:rsid w:val="00A4177F"/>
    <w:rsid w:val="00A4187A"/>
    <w:rsid w:val="00A4187F"/>
    <w:rsid w:val="00A41A69"/>
    <w:rsid w:val="00A41EE8"/>
    <w:rsid w:val="00A428AE"/>
    <w:rsid w:val="00A430CB"/>
    <w:rsid w:val="00A43626"/>
    <w:rsid w:val="00A438D7"/>
    <w:rsid w:val="00A43C19"/>
    <w:rsid w:val="00A443D1"/>
    <w:rsid w:val="00A4470C"/>
    <w:rsid w:val="00A44847"/>
    <w:rsid w:val="00A44F61"/>
    <w:rsid w:val="00A45120"/>
    <w:rsid w:val="00A4517B"/>
    <w:rsid w:val="00A45665"/>
    <w:rsid w:val="00A45C13"/>
    <w:rsid w:val="00A45DFE"/>
    <w:rsid w:val="00A45F93"/>
    <w:rsid w:val="00A466C0"/>
    <w:rsid w:val="00A467CA"/>
    <w:rsid w:val="00A46A35"/>
    <w:rsid w:val="00A46B58"/>
    <w:rsid w:val="00A46F46"/>
    <w:rsid w:val="00A46FAA"/>
    <w:rsid w:val="00A470B8"/>
    <w:rsid w:val="00A47181"/>
    <w:rsid w:val="00A47995"/>
    <w:rsid w:val="00A47F70"/>
    <w:rsid w:val="00A50160"/>
    <w:rsid w:val="00A50C95"/>
    <w:rsid w:val="00A50CD2"/>
    <w:rsid w:val="00A515C8"/>
    <w:rsid w:val="00A51779"/>
    <w:rsid w:val="00A51B3F"/>
    <w:rsid w:val="00A51BE2"/>
    <w:rsid w:val="00A51CC2"/>
    <w:rsid w:val="00A52853"/>
    <w:rsid w:val="00A52EAD"/>
    <w:rsid w:val="00A530EE"/>
    <w:rsid w:val="00A53205"/>
    <w:rsid w:val="00A534A1"/>
    <w:rsid w:val="00A5430A"/>
    <w:rsid w:val="00A54421"/>
    <w:rsid w:val="00A546CA"/>
    <w:rsid w:val="00A552EB"/>
    <w:rsid w:val="00A553BF"/>
    <w:rsid w:val="00A553DC"/>
    <w:rsid w:val="00A558AD"/>
    <w:rsid w:val="00A558CF"/>
    <w:rsid w:val="00A5621B"/>
    <w:rsid w:val="00A56365"/>
    <w:rsid w:val="00A56AEA"/>
    <w:rsid w:val="00A57D0A"/>
    <w:rsid w:val="00A61252"/>
    <w:rsid w:val="00A613F8"/>
    <w:rsid w:val="00A616E4"/>
    <w:rsid w:val="00A61A23"/>
    <w:rsid w:val="00A624EA"/>
    <w:rsid w:val="00A62843"/>
    <w:rsid w:val="00A6290A"/>
    <w:rsid w:val="00A62E30"/>
    <w:rsid w:val="00A63878"/>
    <w:rsid w:val="00A63A80"/>
    <w:rsid w:val="00A64C16"/>
    <w:rsid w:val="00A661EA"/>
    <w:rsid w:val="00A662D8"/>
    <w:rsid w:val="00A664BD"/>
    <w:rsid w:val="00A66957"/>
    <w:rsid w:val="00A66B35"/>
    <w:rsid w:val="00A66F19"/>
    <w:rsid w:val="00A67137"/>
    <w:rsid w:val="00A6746D"/>
    <w:rsid w:val="00A6752C"/>
    <w:rsid w:val="00A67619"/>
    <w:rsid w:val="00A676BD"/>
    <w:rsid w:val="00A7057E"/>
    <w:rsid w:val="00A70BE8"/>
    <w:rsid w:val="00A70D2E"/>
    <w:rsid w:val="00A70EA7"/>
    <w:rsid w:val="00A717F0"/>
    <w:rsid w:val="00A71A28"/>
    <w:rsid w:val="00A71D95"/>
    <w:rsid w:val="00A71E67"/>
    <w:rsid w:val="00A72D06"/>
    <w:rsid w:val="00A72E48"/>
    <w:rsid w:val="00A732DE"/>
    <w:rsid w:val="00A73C65"/>
    <w:rsid w:val="00A741F2"/>
    <w:rsid w:val="00A7493E"/>
    <w:rsid w:val="00A755FC"/>
    <w:rsid w:val="00A76496"/>
    <w:rsid w:val="00A76893"/>
    <w:rsid w:val="00A76B59"/>
    <w:rsid w:val="00A77063"/>
    <w:rsid w:val="00A7732D"/>
    <w:rsid w:val="00A77481"/>
    <w:rsid w:val="00A779CC"/>
    <w:rsid w:val="00A77D54"/>
    <w:rsid w:val="00A77D93"/>
    <w:rsid w:val="00A803E9"/>
    <w:rsid w:val="00A80405"/>
    <w:rsid w:val="00A80591"/>
    <w:rsid w:val="00A80756"/>
    <w:rsid w:val="00A80F61"/>
    <w:rsid w:val="00A81801"/>
    <w:rsid w:val="00A824F3"/>
    <w:rsid w:val="00A82638"/>
    <w:rsid w:val="00A8282D"/>
    <w:rsid w:val="00A82F62"/>
    <w:rsid w:val="00A82F67"/>
    <w:rsid w:val="00A82F90"/>
    <w:rsid w:val="00A835CF"/>
    <w:rsid w:val="00A83655"/>
    <w:rsid w:val="00A83DE1"/>
    <w:rsid w:val="00A848B0"/>
    <w:rsid w:val="00A852C9"/>
    <w:rsid w:val="00A8563A"/>
    <w:rsid w:val="00A86533"/>
    <w:rsid w:val="00A87AD1"/>
    <w:rsid w:val="00A9024F"/>
    <w:rsid w:val="00A90885"/>
    <w:rsid w:val="00A91966"/>
    <w:rsid w:val="00A91DAF"/>
    <w:rsid w:val="00A922E6"/>
    <w:rsid w:val="00A925DE"/>
    <w:rsid w:val="00A9261E"/>
    <w:rsid w:val="00A92864"/>
    <w:rsid w:val="00A9332B"/>
    <w:rsid w:val="00A934BE"/>
    <w:rsid w:val="00A9382B"/>
    <w:rsid w:val="00A93D74"/>
    <w:rsid w:val="00A9473F"/>
    <w:rsid w:val="00A947C5"/>
    <w:rsid w:val="00A96066"/>
    <w:rsid w:val="00A96233"/>
    <w:rsid w:val="00A9635A"/>
    <w:rsid w:val="00A96E1A"/>
    <w:rsid w:val="00A97D12"/>
    <w:rsid w:val="00AA0308"/>
    <w:rsid w:val="00AA05C8"/>
    <w:rsid w:val="00AA0637"/>
    <w:rsid w:val="00AA0BB5"/>
    <w:rsid w:val="00AA13D2"/>
    <w:rsid w:val="00AA1489"/>
    <w:rsid w:val="00AA1AAF"/>
    <w:rsid w:val="00AA1E4D"/>
    <w:rsid w:val="00AA2AB9"/>
    <w:rsid w:val="00AA386C"/>
    <w:rsid w:val="00AA3AC8"/>
    <w:rsid w:val="00AA3E31"/>
    <w:rsid w:val="00AA4005"/>
    <w:rsid w:val="00AA4546"/>
    <w:rsid w:val="00AA46E8"/>
    <w:rsid w:val="00AA5719"/>
    <w:rsid w:val="00AA61BF"/>
    <w:rsid w:val="00AA6403"/>
    <w:rsid w:val="00AA6549"/>
    <w:rsid w:val="00AA67B5"/>
    <w:rsid w:val="00AA693E"/>
    <w:rsid w:val="00AA6A9C"/>
    <w:rsid w:val="00AA6E46"/>
    <w:rsid w:val="00AA7B36"/>
    <w:rsid w:val="00AA7F71"/>
    <w:rsid w:val="00AB0043"/>
    <w:rsid w:val="00AB00FD"/>
    <w:rsid w:val="00AB015B"/>
    <w:rsid w:val="00AB0460"/>
    <w:rsid w:val="00AB0B23"/>
    <w:rsid w:val="00AB205B"/>
    <w:rsid w:val="00AB24F3"/>
    <w:rsid w:val="00AB2587"/>
    <w:rsid w:val="00AB26B6"/>
    <w:rsid w:val="00AB2D3E"/>
    <w:rsid w:val="00AB359B"/>
    <w:rsid w:val="00AB4635"/>
    <w:rsid w:val="00AB4E96"/>
    <w:rsid w:val="00AB5AD3"/>
    <w:rsid w:val="00AB5E6E"/>
    <w:rsid w:val="00AB6949"/>
    <w:rsid w:val="00AB740F"/>
    <w:rsid w:val="00AB785C"/>
    <w:rsid w:val="00AC03EC"/>
    <w:rsid w:val="00AC05DA"/>
    <w:rsid w:val="00AC0605"/>
    <w:rsid w:val="00AC070C"/>
    <w:rsid w:val="00AC0EB4"/>
    <w:rsid w:val="00AC1C7A"/>
    <w:rsid w:val="00AC22A7"/>
    <w:rsid w:val="00AC34B4"/>
    <w:rsid w:val="00AC36C7"/>
    <w:rsid w:val="00AC37EA"/>
    <w:rsid w:val="00AC3B4B"/>
    <w:rsid w:val="00AC40C0"/>
    <w:rsid w:val="00AC4B35"/>
    <w:rsid w:val="00AC4C86"/>
    <w:rsid w:val="00AC4DEC"/>
    <w:rsid w:val="00AC4DF5"/>
    <w:rsid w:val="00AC5340"/>
    <w:rsid w:val="00AC5963"/>
    <w:rsid w:val="00AC69C2"/>
    <w:rsid w:val="00AC6F3F"/>
    <w:rsid w:val="00AC70BB"/>
    <w:rsid w:val="00AC737E"/>
    <w:rsid w:val="00AC7818"/>
    <w:rsid w:val="00AC7CA8"/>
    <w:rsid w:val="00AC7FD0"/>
    <w:rsid w:val="00AD0A1E"/>
    <w:rsid w:val="00AD0AE1"/>
    <w:rsid w:val="00AD0FE8"/>
    <w:rsid w:val="00AD16EA"/>
    <w:rsid w:val="00AD1C9D"/>
    <w:rsid w:val="00AD1E76"/>
    <w:rsid w:val="00AD2C1A"/>
    <w:rsid w:val="00AD2C3A"/>
    <w:rsid w:val="00AD3383"/>
    <w:rsid w:val="00AD3767"/>
    <w:rsid w:val="00AD3900"/>
    <w:rsid w:val="00AD3A33"/>
    <w:rsid w:val="00AD3AC3"/>
    <w:rsid w:val="00AD3BB6"/>
    <w:rsid w:val="00AD4D8C"/>
    <w:rsid w:val="00AD50F3"/>
    <w:rsid w:val="00AD53E7"/>
    <w:rsid w:val="00AD6B5A"/>
    <w:rsid w:val="00AD71AD"/>
    <w:rsid w:val="00AD71FE"/>
    <w:rsid w:val="00AD7A8B"/>
    <w:rsid w:val="00AD7C7D"/>
    <w:rsid w:val="00AE0261"/>
    <w:rsid w:val="00AE09DF"/>
    <w:rsid w:val="00AE0AA8"/>
    <w:rsid w:val="00AE0D6F"/>
    <w:rsid w:val="00AE124B"/>
    <w:rsid w:val="00AE15C6"/>
    <w:rsid w:val="00AE1819"/>
    <w:rsid w:val="00AE203C"/>
    <w:rsid w:val="00AE2583"/>
    <w:rsid w:val="00AE2B9E"/>
    <w:rsid w:val="00AE2CA9"/>
    <w:rsid w:val="00AE2EAA"/>
    <w:rsid w:val="00AE3799"/>
    <w:rsid w:val="00AE384E"/>
    <w:rsid w:val="00AE3DF8"/>
    <w:rsid w:val="00AE55B7"/>
    <w:rsid w:val="00AE5B21"/>
    <w:rsid w:val="00AE5D35"/>
    <w:rsid w:val="00AE64FF"/>
    <w:rsid w:val="00AE66B3"/>
    <w:rsid w:val="00AE72B5"/>
    <w:rsid w:val="00AE7A38"/>
    <w:rsid w:val="00AF018D"/>
    <w:rsid w:val="00AF01BB"/>
    <w:rsid w:val="00AF01BD"/>
    <w:rsid w:val="00AF06B6"/>
    <w:rsid w:val="00AF07B5"/>
    <w:rsid w:val="00AF0877"/>
    <w:rsid w:val="00AF1095"/>
    <w:rsid w:val="00AF1BD7"/>
    <w:rsid w:val="00AF1FED"/>
    <w:rsid w:val="00AF26D2"/>
    <w:rsid w:val="00AF294E"/>
    <w:rsid w:val="00AF2A66"/>
    <w:rsid w:val="00AF2A6C"/>
    <w:rsid w:val="00AF2BE2"/>
    <w:rsid w:val="00AF2FA0"/>
    <w:rsid w:val="00AF2FE9"/>
    <w:rsid w:val="00AF3F55"/>
    <w:rsid w:val="00AF4364"/>
    <w:rsid w:val="00AF470D"/>
    <w:rsid w:val="00AF49B0"/>
    <w:rsid w:val="00AF4D1F"/>
    <w:rsid w:val="00AF52F5"/>
    <w:rsid w:val="00AF5414"/>
    <w:rsid w:val="00AF61B0"/>
    <w:rsid w:val="00AF629D"/>
    <w:rsid w:val="00AF65A6"/>
    <w:rsid w:val="00AF6779"/>
    <w:rsid w:val="00AF69BF"/>
    <w:rsid w:val="00AF71C9"/>
    <w:rsid w:val="00AF729A"/>
    <w:rsid w:val="00AF78DB"/>
    <w:rsid w:val="00B00076"/>
    <w:rsid w:val="00B00177"/>
    <w:rsid w:val="00B002B7"/>
    <w:rsid w:val="00B0042D"/>
    <w:rsid w:val="00B00451"/>
    <w:rsid w:val="00B010DE"/>
    <w:rsid w:val="00B01461"/>
    <w:rsid w:val="00B014EC"/>
    <w:rsid w:val="00B015E1"/>
    <w:rsid w:val="00B016AA"/>
    <w:rsid w:val="00B02163"/>
    <w:rsid w:val="00B0258E"/>
    <w:rsid w:val="00B03017"/>
    <w:rsid w:val="00B03371"/>
    <w:rsid w:val="00B039CE"/>
    <w:rsid w:val="00B039DA"/>
    <w:rsid w:val="00B03A46"/>
    <w:rsid w:val="00B03FEF"/>
    <w:rsid w:val="00B0475A"/>
    <w:rsid w:val="00B05683"/>
    <w:rsid w:val="00B0590E"/>
    <w:rsid w:val="00B05CBB"/>
    <w:rsid w:val="00B05D7A"/>
    <w:rsid w:val="00B05F32"/>
    <w:rsid w:val="00B05F83"/>
    <w:rsid w:val="00B06278"/>
    <w:rsid w:val="00B063F1"/>
    <w:rsid w:val="00B06C2A"/>
    <w:rsid w:val="00B06D68"/>
    <w:rsid w:val="00B07185"/>
    <w:rsid w:val="00B071BA"/>
    <w:rsid w:val="00B07BF2"/>
    <w:rsid w:val="00B07C78"/>
    <w:rsid w:val="00B10331"/>
    <w:rsid w:val="00B105D3"/>
    <w:rsid w:val="00B10D9E"/>
    <w:rsid w:val="00B10DFA"/>
    <w:rsid w:val="00B112A3"/>
    <w:rsid w:val="00B11F9A"/>
    <w:rsid w:val="00B121FC"/>
    <w:rsid w:val="00B1223D"/>
    <w:rsid w:val="00B1296C"/>
    <w:rsid w:val="00B129F4"/>
    <w:rsid w:val="00B12F85"/>
    <w:rsid w:val="00B12FF5"/>
    <w:rsid w:val="00B13437"/>
    <w:rsid w:val="00B136FC"/>
    <w:rsid w:val="00B14279"/>
    <w:rsid w:val="00B1477F"/>
    <w:rsid w:val="00B14CB1"/>
    <w:rsid w:val="00B15219"/>
    <w:rsid w:val="00B153B2"/>
    <w:rsid w:val="00B15D27"/>
    <w:rsid w:val="00B168E2"/>
    <w:rsid w:val="00B16DA3"/>
    <w:rsid w:val="00B1747D"/>
    <w:rsid w:val="00B17E56"/>
    <w:rsid w:val="00B20206"/>
    <w:rsid w:val="00B2133E"/>
    <w:rsid w:val="00B21F81"/>
    <w:rsid w:val="00B221FF"/>
    <w:rsid w:val="00B222D6"/>
    <w:rsid w:val="00B23111"/>
    <w:rsid w:val="00B2321C"/>
    <w:rsid w:val="00B23FEC"/>
    <w:rsid w:val="00B2412E"/>
    <w:rsid w:val="00B251A8"/>
    <w:rsid w:val="00B2532E"/>
    <w:rsid w:val="00B25E13"/>
    <w:rsid w:val="00B26156"/>
    <w:rsid w:val="00B261F4"/>
    <w:rsid w:val="00B263F5"/>
    <w:rsid w:val="00B26CFD"/>
    <w:rsid w:val="00B27503"/>
    <w:rsid w:val="00B2758A"/>
    <w:rsid w:val="00B30650"/>
    <w:rsid w:val="00B30C87"/>
    <w:rsid w:val="00B3169C"/>
    <w:rsid w:val="00B3186F"/>
    <w:rsid w:val="00B31BE0"/>
    <w:rsid w:val="00B31E79"/>
    <w:rsid w:val="00B32531"/>
    <w:rsid w:val="00B326BD"/>
    <w:rsid w:val="00B32C6B"/>
    <w:rsid w:val="00B32E84"/>
    <w:rsid w:val="00B3330B"/>
    <w:rsid w:val="00B33435"/>
    <w:rsid w:val="00B3383B"/>
    <w:rsid w:val="00B33B1C"/>
    <w:rsid w:val="00B33F39"/>
    <w:rsid w:val="00B3417A"/>
    <w:rsid w:val="00B3453E"/>
    <w:rsid w:val="00B34581"/>
    <w:rsid w:val="00B34659"/>
    <w:rsid w:val="00B346C6"/>
    <w:rsid w:val="00B34F5D"/>
    <w:rsid w:val="00B34FB8"/>
    <w:rsid w:val="00B35CAA"/>
    <w:rsid w:val="00B36138"/>
    <w:rsid w:val="00B365BA"/>
    <w:rsid w:val="00B36B8E"/>
    <w:rsid w:val="00B36ED2"/>
    <w:rsid w:val="00B37160"/>
    <w:rsid w:val="00B37583"/>
    <w:rsid w:val="00B377E3"/>
    <w:rsid w:val="00B37858"/>
    <w:rsid w:val="00B37CA8"/>
    <w:rsid w:val="00B4070F"/>
    <w:rsid w:val="00B40E5D"/>
    <w:rsid w:val="00B40E7A"/>
    <w:rsid w:val="00B41564"/>
    <w:rsid w:val="00B415B5"/>
    <w:rsid w:val="00B41603"/>
    <w:rsid w:val="00B4161C"/>
    <w:rsid w:val="00B41943"/>
    <w:rsid w:val="00B419BF"/>
    <w:rsid w:val="00B4266C"/>
    <w:rsid w:val="00B4283D"/>
    <w:rsid w:val="00B4288B"/>
    <w:rsid w:val="00B42CD4"/>
    <w:rsid w:val="00B4327B"/>
    <w:rsid w:val="00B43CFE"/>
    <w:rsid w:val="00B43DC0"/>
    <w:rsid w:val="00B4428D"/>
    <w:rsid w:val="00B44BC3"/>
    <w:rsid w:val="00B455BE"/>
    <w:rsid w:val="00B457B3"/>
    <w:rsid w:val="00B468CB"/>
    <w:rsid w:val="00B47731"/>
    <w:rsid w:val="00B47C10"/>
    <w:rsid w:val="00B47C65"/>
    <w:rsid w:val="00B5020D"/>
    <w:rsid w:val="00B502EE"/>
    <w:rsid w:val="00B5038D"/>
    <w:rsid w:val="00B506B2"/>
    <w:rsid w:val="00B5090D"/>
    <w:rsid w:val="00B51176"/>
    <w:rsid w:val="00B511A8"/>
    <w:rsid w:val="00B5146E"/>
    <w:rsid w:val="00B51A86"/>
    <w:rsid w:val="00B51DE1"/>
    <w:rsid w:val="00B51E93"/>
    <w:rsid w:val="00B52773"/>
    <w:rsid w:val="00B53676"/>
    <w:rsid w:val="00B539AA"/>
    <w:rsid w:val="00B53E31"/>
    <w:rsid w:val="00B53F14"/>
    <w:rsid w:val="00B53F85"/>
    <w:rsid w:val="00B543BA"/>
    <w:rsid w:val="00B54F72"/>
    <w:rsid w:val="00B5507D"/>
    <w:rsid w:val="00B550CD"/>
    <w:rsid w:val="00B559C8"/>
    <w:rsid w:val="00B5642A"/>
    <w:rsid w:val="00B5642F"/>
    <w:rsid w:val="00B578FE"/>
    <w:rsid w:val="00B57E32"/>
    <w:rsid w:val="00B6000F"/>
    <w:rsid w:val="00B60328"/>
    <w:rsid w:val="00B60730"/>
    <w:rsid w:val="00B60CD3"/>
    <w:rsid w:val="00B60F42"/>
    <w:rsid w:val="00B6173F"/>
    <w:rsid w:val="00B61814"/>
    <w:rsid w:val="00B619F8"/>
    <w:rsid w:val="00B62443"/>
    <w:rsid w:val="00B624F6"/>
    <w:rsid w:val="00B62683"/>
    <w:rsid w:val="00B62BC9"/>
    <w:rsid w:val="00B62EC8"/>
    <w:rsid w:val="00B62F10"/>
    <w:rsid w:val="00B6333D"/>
    <w:rsid w:val="00B6336A"/>
    <w:rsid w:val="00B63A55"/>
    <w:rsid w:val="00B63C1A"/>
    <w:rsid w:val="00B63D2C"/>
    <w:rsid w:val="00B642B4"/>
    <w:rsid w:val="00B64714"/>
    <w:rsid w:val="00B64A1D"/>
    <w:rsid w:val="00B64A5A"/>
    <w:rsid w:val="00B65186"/>
    <w:rsid w:val="00B658B5"/>
    <w:rsid w:val="00B65CEC"/>
    <w:rsid w:val="00B6604A"/>
    <w:rsid w:val="00B6657C"/>
    <w:rsid w:val="00B66D27"/>
    <w:rsid w:val="00B67C55"/>
    <w:rsid w:val="00B67DBB"/>
    <w:rsid w:val="00B7003E"/>
    <w:rsid w:val="00B70A33"/>
    <w:rsid w:val="00B7146F"/>
    <w:rsid w:val="00B71675"/>
    <w:rsid w:val="00B71A5A"/>
    <w:rsid w:val="00B71D2F"/>
    <w:rsid w:val="00B720D2"/>
    <w:rsid w:val="00B72B52"/>
    <w:rsid w:val="00B72EB2"/>
    <w:rsid w:val="00B73CE0"/>
    <w:rsid w:val="00B7525C"/>
    <w:rsid w:val="00B75370"/>
    <w:rsid w:val="00B754A3"/>
    <w:rsid w:val="00B75946"/>
    <w:rsid w:val="00B75B90"/>
    <w:rsid w:val="00B760E9"/>
    <w:rsid w:val="00B76D66"/>
    <w:rsid w:val="00B776F6"/>
    <w:rsid w:val="00B801E3"/>
    <w:rsid w:val="00B80256"/>
    <w:rsid w:val="00B804CA"/>
    <w:rsid w:val="00B808FF"/>
    <w:rsid w:val="00B8117D"/>
    <w:rsid w:val="00B81341"/>
    <w:rsid w:val="00B815FE"/>
    <w:rsid w:val="00B824F0"/>
    <w:rsid w:val="00B828A0"/>
    <w:rsid w:val="00B828CC"/>
    <w:rsid w:val="00B832B8"/>
    <w:rsid w:val="00B83306"/>
    <w:rsid w:val="00B835DA"/>
    <w:rsid w:val="00B83998"/>
    <w:rsid w:val="00B83BFF"/>
    <w:rsid w:val="00B84E72"/>
    <w:rsid w:val="00B84FF4"/>
    <w:rsid w:val="00B85468"/>
    <w:rsid w:val="00B86139"/>
    <w:rsid w:val="00B865AD"/>
    <w:rsid w:val="00B86991"/>
    <w:rsid w:val="00B86E42"/>
    <w:rsid w:val="00B86F15"/>
    <w:rsid w:val="00B87104"/>
    <w:rsid w:val="00B8740D"/>
    <w:rsid w:val="00B90575"/>
    <w:rsid w:val="00B90792"/>
    <w:rsid w:val="00B90C9D"/>
    <w:rsid w:val="00B90CFF"/>
    <w:rsid w:val="00B91C9D"/>
    <w:rsid w:val="00B91E19"/>
    <w:rsid w:val="00B92392"/>
    <w:rsid w:val="00B92B2D"/>
    <w:rsid w:val="00B93497"/>
    <w:rsid w:val="00B93785"/>
    <w:rsid w:val="00B93B16"/>
    <w:rsid w:val="00B9434F"/>
    <w:rsid w:val="00B94CE6"/>
    <w:rsid w:val="00B94F45"/>
    <w:rsid w:val="00B950B4"/>
    <w:rsid w:val="00B9535B"/>
    <w:rsid w:val="00B95B9C"/>
    <w:rsid w:val="00B95F58"/>
    <w:rsid w:val="00B9648B"/>
    <w:rsid w:val="00B97071"/>
    <w:rsid w:val="00B9708D"/>
    <w:rsid w:val="00B973C0"/>
    <w:rsid w:val="00B97FA4"/>
    <w:rsid w:val="00BA03BF"/>
    <w:rsid w:val="00BA13E5"/>
    <w:rsid w:val="00BA1440"/>
    <w:rsid w:val="00BA1572"/>
    <w:rsid w:val="00BA1A28"/>
    <w:rsid w:val="00BA1BC6"/>
    <w:rsid w:val="00BA1C83"/>
    <w:rsid w:val="00BA1E2B"/>
    <w:rsid w:val="00BA22C0"/>
    <w:rsid w:val="00BA2736"/>
    <w:rsid w:val="00BA2A37"/>
    <w:rsid w:val="00BA2D2F"/>
    <w:rsid w:val="00BA3078"/>
    <w:rsid w:val="00BA3959"/>
    <w:rsid w:val="00BA3EF2"/>
    <w:rsid w:val="00BA3F18"/>
    <w:rsid w:val="00BA427A"/>
    <w:rsid w:val="00BA4335"/>
    <w:rsid w:val="00BA477B"/>
    <w:rsid w:val="00BA555B"/>
    <w:rsid w:val="00BA606E"/>
    <w:rsid w:val="00BA6126"/>
    <w:rsid w:val="00BA6244"/>
    <w:rsid w:val="00BA67AF"/>
    <w:rsid w:val="00BA6891"/>
    <w:rsid w:val="00BA68D6"/>
    <w:rsid w:val="00BA6FE7"/>
    <w:rsid w:val="00BA7099"/>
    <w:rsid w:val="00BA7560"/>
    <w:rsid w:val="00BA7A38"/>
    <w:rsid w:val="00BB24D1"/>
    <w:rsid w:val="00BB261D"/>
    <w:rsid w:val="00BB33A3"/>
    <w:rsid w:val="00BB365C"/>
    <w:rsid w:val="00BB3B69"/>
    <w:rsid w:val="00BB409C"/>
    <w:rsid w:val="00BB44C8"/>
    <w:rsid w:val="00BB4C17"/>
    <w:rsid w:val="00BB4C1A"/>
    <w:rsid w:val="00BB4C1F"/>
    <w:rsid w:val="00BB4C49"/>
    <w:rsid w:val="00BB4E08"/>
    <w:rsid w:val="00BB5099"/>
    <w:rsid w:val="00BB5CA2"/>
    <w:rsid w:val="00BB5FC7"/>
    <w:rsid w:val="00BB67B6"/>
    <w:rsid w:val="00BB6A48"/>
    <w:rsid w:val="00BB6B1F"/>
    <w:rsid w:val="00BB6D28"/>
    <w:rsid w:val="00BB7095"/>
    <w:rsid w:val="00BB7476"/>
    <w:rsid w:val="00BB7638"/>
    <w:rsid w:val="00BB76F8"/>
    <w:rsid w:val="00BC10D7"/>
    <w:rsid w:val="00BC154C"/>
    <w:rsid w:val="00BC15A9"/>
    <w:rsid w:val="00BC176B"/>
    <w:rsid w:val="00BC177C"/>
    <w:rsid w:val="00BC2913"/>
    <w:rsid w:val="00BC2BA9"/>
    <w:rsid w:val="00BC2C6D"/>
    <w:rsid w:val="00BC2E1C"/>
    <w:rsid w:val="00BC2FB5"/>
    <w:rsid w:val="00BC3430"/>
    <w:rsid w:val="00BC3C4F"/>
    <w:rsid w:val="00BC48B7"/>
    <w:rsid w:val="00BC48EB"/>
    <w:rsid w:val="00BC494A"/>
    <w:rsid w:val="00BC4FFD"/>
    <w:rsid w:val="00BC50A7"/>
    <w:rsid w:val="00BC5218"/>
    <w:rsid w:val="00BC5632"/>
    <w:rsid w:val="00BC572B"/>
    <w:rsid w:val="00BC64E0"/>
    <w:rsid w:val="00BC67E2"/>
    <w:rsid w:val="00BC7223"/>
    <w:rsid w:val="00BC7C36"/>
    <w:rsid w:val="00BD011A"/>
    <w:rsid w:val="00BD029F"/>
    <w:rsid w:val="00BD0453"/>
    <w:rsid w:val="00BD05F4"/>
    <w:rsid w:val="00BD0719"/>
    <w:rsid w:val="00BD0D39"/>
    <w:rsid w:val="00BD1396"/>
    <w:rsid w:val="00BD19FB"/>
    <w:rsid w:val="00BD213A"/>
    <w:rsid w:val="00BD25E4"/>
    <w:rsid w:val="00BD2A9E"/>
    <w:rsid w:val="00BD363B"/>
    <w:rsid w:val="00BD36E1"/>
    <w:rsid w:val="00BD3C57"/>
    <w:rsid w:val="00BD442F"/>
    <w:rsid w:val="00BD445F"/>
    <w:rsid w:val="00BD44E4"/>
    <w:rsid w:val="00BD45D3"/>
    <w:rsid w:val="00BD4963"/>
    <w:rsid w:val="00BD4B0A"/>
    <w:rsid w:val="00BD4B2C"/>
    <w:rsid w:val="00BD4E10"/>
    <w:rsid w:val="00BD52A3"/>
    <w:rsid w:val="00BD615D"/>
    <w:rsid w:val="00BD6780"/>
    <w:rsid w:val="00BD6B2F"/>
    <w:rsid w:val="00BD6F51"/>
    <w:rsid w:val="00BD6FD0"/>
    <w:rsid w:val="00BD7A6A"/>
    <w:rsid w:val="00BD7BD5"/>
    <w:rsid w:val="00BE03B2"/>
    <w:rsid w:val="00BE0549"/>
    <w:rsid w:val="00BE0DED"/>
    <w:rsid w:val="00BE1BB2"/>
    <w:rsid w:val="00BE1C3B"/>
    <w:rsid w:val="00BE1C97"/>
    <w:rsid w:val="00BE1E76"/>
    <w:rsid w:val="00BE2084"/>
    <w:rsid w:val="00BE29CF"/>
    <w:rsid w:val="00BE383A"/>
    <w:rsid w:val="00BE3A04"/>
    <w:rsid w:val="00BE3D88"/>
    <w:rsid w:val="00BE3E7F"/>
    <w:rsid w:val="00BE45B7"/>
    <w:rsid w:val="00BE472A"/>
    <w:rsid w:val="00BE48BB"/>
    <w:rsid w:val="00BE50C3"/>
    <w:rsid w:val="00BE5165"/>
    <w:rsid w:val="00BE52DA"/>
    <w:rsid w:val="00BE54EA"/>
    <w:rsid w:val="00BE58F4"/>
    <w:rsid w:val="00BE686C"/>
    <w:rsid w:val="00BE6B03"/>
    <w:rsid w:val="00BE6B14"/>
    <w:rsid w:val="00BE6D52"/>
    <w:rsid w:val="00BE6D9F"/>
    <w:rsid w:val="00BE6F25"/>
    <w:rsid w:val="00BE723B"/>
    <w:rsid w:val="00BE79C6"/>
    <w:rsid w:val="00BE7A4D"/>
    <w:rsid w:val="00BF0129"/>
    <w:rsid w:val="00BF0164"/>
    <w:rsid w:val="00BF030B"/>
    <w:rsid w:val="00BF0348"/>
    <w:rsid w:val="00BF0551"/>
    <w:rsid w:val="00BF0C2F"/>
    <w:rsid w:val="00BF0D3C"/>
    <w:rsid w:val="00BF1040"/>
    <w:rsid w:val="00BF105D"/>
    <w:rsid w:val="00BF15F9"/>
    <w:rsid w:val="00BF24C7"/>
    <w:rsid w:val="00BF25B5"/>
    <w:rsid w:val="00BF2CBD"/>
    <w:rsid w:val="00BF304B"/>
    <w:rsid w:val="00BF39E6"/>
    <w:rsid w:val="00BF3BC9"/>
    <w:rsid w:val="00BF3D2B"/>
    <w:rsid w:val="00BF3E62"/>
    <w:rsid w:val="00BF4637"/>
    <w:rsid w:val="00BF4684"/>
    <w:rsid w:val="00BF4D09"/>
    <w:rsid w:val="00BF4D62"/>
    <w:rsid w:val="00BF4FD0"/>
    <w:rsid w:val="00BF59A7"/>
    <w:rsid w:val="00BF5DDA"/>
    <w:rsid w:val="00BF669F"/>
    <w:rsid w:val="00BF66AE"/>
    <w:rsid w:val="00BF6B30"/>
    <w:rsid w:val="00BF6C30"/>
    <w:rsid w:val="00BF6CC4"/>
    <w:rsid w:val="00BF708F"/>
    <w:rsid w:val="00BF7232"/>
    <w:rsid w:val="00BF7493"/>
    <w:rsid w:val="00BF7A03"/>
    <w:rsid w:val="00BF7AA1"/>
    <w:rsid w:val="00BF7F4F"/>
    <w:rsid w:val="00C0009F"/>
    <w:rsid w:val="00C002C6"/>
    <w:rsid w:val="00C00322"/>
    <w:rsid w:val="00C011CD"/>
    <w:rsid w:val="00C01247"/>
    <w:rsid w:val="00C0124D"/>
    <w:rsid w:val="00C0224D"/>
    <w:rsid w:val="00C02611"/>
    <w:rsid w:val="00C02EB2"/>
    <w:rsid w:val="00C03210"/>
    <w:rsid w:val="00C03291"/>
    <w:rsid w:val="00C040E1"/>
    <w:rsid w:val="00C042EF"/>
    <w:rsid w:val="00C04633"/>
    <w:rsid w:val="00C048A5"/>
    <w:rsid w:val="00C05C61"/>
    <w:rsid w:val="00C068A4"/>
    <w:rsid w:val="00C07BA7"/>
    <w:rsid w:val="00C07F2F"/>
    <w:rsid w:val="00C07F60"/>
    <w:rsid w:val="00C10140"/>
    <w:rsid w:val="00C103D4"/>
    <w:rsid w:val="00C108A1"/>
    <w:rsid w:val="00C10B94"/>
    <w:rsid w:val="00C10D5F"/>
    <w:rsid w:val="00C111EF"/>
    <w:rsid w:val="00C11890"/>
    <w:rsid w:val="00C11B14"/>
    <w:rsid w:val="00C11EDA"/>
    <w:rsid w:val="00C1276E"/>
    <w:rsid w:val="00C12B28"/>
    <w:rsid w:val="00C12B62"/>
    <w:rsid w:val="00C12E6F"/>
    <w:rsid w:val="00C13B8F"/>
    <w:rsid w:val="00C13EDC"/>
    <w:rsid w:val="00C14A0D"/>
    <w:rsid w:val="00C14AEB"/>
    <w:rsid w:val="00C14C91"/>
    <w:rsid w:val="00C14DF2"/>
    <w:rsid w:val="00C15DCE"/>
    <w:rsid w:val="00C15E82"/>
    <w:rsid w:val="00C1621C"/>
    <w:rsid w:val="00C16AFB"/>
    <w:rsid w:val="00C1739A"/>
    <w:rsid w:val="00C17665"/>
    <w:rsid w:val="00C1797E"/>
    <w:rsid w:val="00C17A77"/>
    <w:rsid w:val="00C17A81"/>
    <w:rsid w:val="00C20069"/>
    <w:rsid w:val="00C20366"/>
    <w:rsid w:val="00C20973"/>
    <w:rsid w:val="00C21469"/>
    <w:rsid w:val="00C215C9"/>
    <w:rsid w:val="00C21617"/>
    <w:rsid w:val="00C2193F"/>
    <w:rsid w:val="00C21AE6"/>
    <w:rsid w:val="00C221D1"/>
    <w:rsid w:val="00C2259D"/>
    <w:rsid w:val="00C2267E"/>
    <w:rsid w:val="00C22F4B"/>
    <w:rsid w:val="00C234D0"/>
    <w:rsid w:val="00C23CF3"/>
    <w:rsid w:val="00C23F5C"/>
    <w:rsid w:val="00C24236"/>
    <w:rsid w:val="00C251A2"/>
    <w:rsid w:val="00C25455"/>
    <w:rsid w:val="00C267E9"/>
    <w:rsid w:val="00C26E0C"/>
    <w:rsid w:val="00C26E2B"/>
    <w:rsid w:val="00C2727A"/>
    <w:rsid w:val="00C27A9D"/>
    <w:rsid w:val="00C27B53"/>
    <w:rsid w:val="00C27CB6"/>
    <w:rsid w:val="00C27CE0"/>
    <w:rsid w:val="00C27DEA"/>
    <w:rsid w:val="00C303FE"/>
    <w:rsid w:val="00C304B3"/>
    <w:rsid w:val="00C3090C"/>
    <w:rsid w:val="00C30CE8"/>
    <w:rsid w:val="00C30F1F"/>
    <w:rsid w:val="00C30F4D"/>
    <w:rsid w:val="00C3146F"/>
    <w:rsid w:val="00C318AB"/>
    <w:rsid w:val="00C3297C"/>
    <w:rsid w:val="00C33415"/>
    <w:rsid w:val="00C33D22"/>
    <w:rsid w:val="00C34057"/>
    <w:rsid w:val="00C34635"/>
    <w:rsid w:val="00C349FB"/>
    <w:rsid w:val="00C36B7B"/>
    <w:rsid w:val="00C36E55"/>
    <w:rsid w:val="00C374DC"/>
    <w:rsid w:val="00C377BB"/>
    <w:rsid w:val="00C37865"/>
    <w:rsid w:val="00C378CB"/>
    <w:rsid w:val="00C406A4"/>
    <w:rsid w:val="00C407BD"/>
    <w:rsid w:val="00C40835"/>
    <w:rsid w:val="00C40F4F"/>
    <w:rsid w:val="00C4102F"/>
    <w:rsid w:val="00C41247"/>
    <w:rsid w:val="00C415BF"/>
    <w:rsid w:val="00C41FB5"/>
    <w:rsid w:val="00C4371D"/>
    <w:rsid w:val="00C43866"/>
    <w:rsid w:val="00C43879"/>
    <w:rsid w:val="00C438EA"/>
    <w:rsid w:val="00C43E87"/>
    <w:rsid w:val="00C44689"/>
    <w:rsid w:val="00C446FE"/>
    <w:rsid w:val="00C448D6"/>
    <w:rsid w:val="00C448D9"/>
    <w:rsid w:val="00C44D63"/>
    <w:rsid w:val="00C4519E"/>
    <w:rsid w:val="00C45F1C"/>
    <w:rsid w:val="00C45FDA"/>
    <w:rsid w:val="00C462E8"/>
    <w:rsid w:val="00C46596"/>
    <w:rsid w:val="00C4677E"/>
    <w:rsid w:val="00C46EA0"/>
    <w:rsid w:val="00C46FDE"/>
    <w:rsid w:val="00C475E1"/>
    <w:rsid w:val="00C47A50"/>
    <w:rsid w:val="00C47D7D"/>
    <w:rsid w:val="00C47E93"/>
    <w:rsid w:val="00C500C2"/>
    <w:rsid w:val="00C50DFD"/>
    <w:rsid w:val="00C50FC9"/>
    <w:rsid w:val="00C511FC"/>
    <w:rsid w:val="00C51690"/>
    <w:rsid w:val="00C51CF5"/>
    <w:rsid w:val="00C51E18"/>
    <w:rsid w:val="00C5284C"/>
    <w:rsid w:val="00C5292B"/>
    <w:rsid w:val="00C52CD1"/>
    <w:rsid w:val="00C530CA"/>
    <w:rsid w:val="00C5345F"/>
    <w:rsid w:val="00C53823"/>
    <w:rsid w:val="00C543FA"/>
    <w:rsid w:val="00C54ED4"/>
    <w:rsid w:val="00C5528A"/>
    <w:rsid w:val="00C55B6F"/>
    <w:rsid w:val="00C55E41"/>
    <w:rsid w:val="00C5683E"/>
    <w:rsid w:val="00C56F99"/>
    <w:rsid w:val="00C5735B"/>
    <w:rsid w:val="00C57809"/>
    <w:rsid w:val="00C57B99"/>
    <w:rsid w:val="00C57F5D"/>
    <w:rsid w:val="00C60A36"/>
    <w:rsid w:val="00C60C2A"/>
    <w:rsid w:val="00C616AF"/>
    <w:rsid w:val="00C61953"/>
    <w:rsid w:val="00C61B77"/>
    <w:rsid w:val="00C61CB1"/>
    <w:rsid w:val="00C61E28"/>
    <w:rsid w:val="00C621A2"/>
    <w:rsid w:val="00C62432"/>
    <w:rsid w:val="00C62850"/>
    <w:rsid w:val="00C63303"/>
    <w:rsid w:val="00C63468"/>
    <w:rsid w:val="00C6412E"/>
    <w:rsid w:val="00C6416A"/>
    <w:rsid w:val="00C642B8"/>
    <w:rsid w:val="00C64417"/>
    <w:rsid w:val="00C64B0C"/>
    <w:rsid w:val="00C662D9"/>
    <w:rsid w:val="00C667CD"/>
    <w:rsid w:val="00C66BAE"/>
    <w:rsid w:val="00C66EAF"/>
    <w:rsid w:val="00C6700F"/>
    <w:rsid w:val="00C6706A"/>
    <w:rsid w:val="00C6768D"/>
    <w:rsid w:val="00C676F3"/>
    <w:rsid w:val="00C67725"/>
    <w:rsid w:val="00C67F40"/>
    <w:rsid w:val="00C7085D"/>
    <w:rsid w:val="00C70965"/>
    <w:rsid w:val="00C7110D"/>
    <w:rsid w:val="00C7111F"/>
    <w:rsid w:val="00C7179E"/>
    <w:rsid w:val="00C71AE0"/>
    <w:rsid w:val="00C72073"/>
    <w:rsid w:val="00C72282"/>
    <w:rsid w:val="00C72822"/>
    <w:rsid w:val="00C736E7"/>
    <w:rsid w:val="00C73C7B"/>
    <w:rsid w:val="00C74244"/>
    <w:rsid w:val="00C747B7"/>
    <w:rsid w:val="00C7498B"/>
    <w:rsid w:val="00C74C12"/>
    <w:rsid w:val="00C75A2D"/>
    <w:rsid w:val="00C76657"/>
    <w:rsid w:val="00C76B74"/>
    <w:rsid w:val="00C77180"/>
    <w:rsid w:val="00C77ACA"/>
    <w:rsid w:val="00C80A07"/>
    <w:rsid w:val="00C81807"/>
    <w:rsid w:val="00C81B10"/>
    <w:rsid w:val="00C82E69"/>
    <w:rsid w:val="00C82E9A"/>
    <w:rsid w:val="00C832B9"/>
    <w:rsid w:val="00C84C81"/>
    <w:rsid w:val="00C8502A"/>
    <w:rsid w:val="00C85ED7"/>
    <w:rsid w:val="00C8601A"/>
    <w:rsid w:val="00C863C2"/>
    <w:rsid w:val="00C871E2"/>
    <w:rsid w:val="00C874E5"/>
    <w:rsid w:val="00C87CF4"/>
    <w:rsid w:val="00C87F97"/>
    <w:rsid w:val="00C9006E"/>
    <w:rsid w:val="00C90E56"/>
    <w:rsid w:val="00C91302"/>
    <w:rsid w:val="00C917AA"/>
    <w:rsid w:val="00C91A90"/>
    <w:rsid w:val="00C91A97"/>
    <w:rsid w:val="00C92736"/>
    <w:rsid w:val="00C92817"/>
    <w:rsid w:val="00C92AED"/>
    <w:rsid w:val="00C92BC4"/>
    <w:rsid w:val="00C92C1B"/>
    <w:rsid w:val="00C93600"/>
    <w:rsid w:val="00C938EB"/>
    <w:rsid w:val="00C939F2"/>
    <w:rsid w:val="00C93A43"/>
    <w:rsid w:val="00C93AD9"/>
    <w:rsid w:val="00C945FC"/>
    <w:rsid w:val="00C946BC"/>
    <w:rsid w:val="00C947CD"/>
    <w:rsid w:val="00C95C63"/>
    <w:rsid w:val="00C9622F"/>
    <w:rsid w:val="00C96527"/>
    <w:rsid w:val="00C96C50"/>
    <w:rsid w:val="00C97473"/>
    <w:rsid w:val="00C97758"/>
    <w:rsid w:val="00C978BB"/>
    <w:rsid w:val="00C97C73"/>
    <w:rsid w:val="00C97D74"/>
    <w:rsid w:val="00C97EB6"/>
    <w:rsid w:val="00CA0396"/>
    <w:rsid w:val="00CA0771"/>
    <w:rsid w:val="00CA1697"/>
    <w:rsid w:val="00CA19CA"/>
    <w:rsid w:val="00CA1B45"/>
    <w:rsid w:val="00CA1D95"/>
    <w:rsid w:val="00CA1F64"/>
    <w:rsid w:val="00CA2035"/>
    <w:rsid w:val="00CA21BF"/>
    <w:rsid w:val="00CA301B"/>
    <w:rsid w:val="00CA30FE"/>
    <w:rsid w:val="00CA395E"/>
    <w:rsid w:val="00CA40FB"/>
    <w:rsid w:val="00CA43B2"/>
    <w:rsid w:val="00CA4A15"/>
    <w:rsid w:val="00CA4C90"/>
    <w:rsid w:val="00CA4EA1"/>
    <w:rsid w:val="00CA4EB2"/>
    <w:rsid w:val="00CA5F2B"/>
    <w:rsid w:val="00CA6021"/>
    <w:rsid w:val="00CA617A"/>
    <w:rsid w:val="00CA6250"/>
    <w:rsid w:val="00CA6B4C"/>
    <w:rsid w:val="00CA6BF1"/>
    <w:rsid w:val="00CA6DAE"/>
    <w:rsid w:val="00CA7743"/>
    <w:rsid w:val="00CA7FCF"/>
    <w:rsid w:val="00CB031F"/>
    <w:rsid w:val="00CB24C8"/>
    <w:rsid w:val="00CB24E3"/>
    <w:rsid w:val="00CB25EC"/>
    <w:rsid w:val="00CB2A12"/>
    <w:rsid w:val="00CB2BC9"/>
    <w:rsid w:val="00CB2D39"/>
    <w:rsid w:val="00CB2D8D"/>
    <w:rsid w:val="00CB3347"/>
    <w:rsid w:val="00CB3C1A"/>
    <w:rsid w:val="00CB3D88"/>
    <w:rsid w:val="00CB3EEB"/>
    <w:rsid w:val="00CB4038"/>
    <w:rsid w:val="00CB4164"/>
    <w:rsid w:val="00CB424F"/>
    <w:rsid w:val="00CB4490"/>
    <w:rsid w:val="00CB4A4C"/>
    <w:rsid w:val="00CB4EC2"/>
    <w:rsid w:val="00CB4EE4"/>
    <w:rsid w:val="00CB5A8B"/>
    <w:rsid w:val="00CB6A69"/>
    <w:rsid w:val="00CB6B3D"/>
    <w:rsid w:val="00CB76E5"/>
    <w:rsid w:val="00CB7E1E"/>
    <w:rsid w:val="00CC006D"/>
    <w:rsid w:val="00CC026A"/>
    <w:rsid w:val="00CC038B"/>
    <w:rsid w:val="00CC0B29"/>
    <w:rsid w:val="00CC0BEA"/>
    <w:rsid w:val="00CC0F02"/>
    <w:rsid w:val="00CC15BA"/>
    <w:rsid w:val="00CC170E"/>
    <w:rsid w:val="00CC187B"/>
    <w:rsid w:val="00CC1DDE"/>
    <w:rsid w:val="00CC255E"/>
    <w:rsid w:val="00CC25EF"/>
    <w:rsid w:val="00CC2D7E"/>
    <w:rsid w:val="00CC3C64"/>
    <w:rsid w:val="00CC405D"/>
    <w:rsid w:val="00CC42D5"/>
    <w:rsid w:val="00CC4C4C"/>
    <w:rsid w:val="00CC4D29"/>
    <w:rsid w:val="00CC4EAF"/>
    <w:rsid w:val="00CC5075"/>
    <w:rsid w:val="00CC512C"/>
    <w:rsid w:val="00CC5B1A"/>
    <w:rsid w:val="00CC61D1"/>
    <w:rsid w:val="00CC6748"/>
    <w:rsid w:val="00CC6ADB"/>
    <w:rsid w:val="00CC6AF6"/>
    <w:rsid w:val="00CC7173"/>
    <w:rsid w:val="00CC7549"/>
    <w:rsid w:val="00CD0E97"/>
    <w:rsid w:val="00CD0FCB"/>
    <w:rsid w:val="00CD25EF"/>
    <w:rsid w:val="00CD2BCF"/>
    <w:rsid w:val="00CD31EE"/>
    <w:rsid w:val="00CD37DD"/>
    <w:rsid w:val="00CD3CD6"/>
    <w:rsid w:val="00CD4263"/>
    <w:rsid w:val="00CD4416"/>
    <w:rsid w:val="00CD4893"/>
    <w:rsid w:val="00CD49AE"/>
    <w:rsid w:val="00CD4D5C"/>
    <w:rsid w:val="00CD4F73"/>
    <w:rsid w:val="00CD560A"/>
    <w:rsid w:val="00CD5C57"/>
    <w:rsid w:val="00CD62A0"/>
    <w:rsid w:val="00CD681B"/>
    <w:rsid w:val="00CD6B81"/>
    <w:rsid w:val="00CD6FCC"/>
    <w:rsid w:val="00CD73DE"/>
    <w:rsid w:val="00CD75C5"/>
    <w:rsid w:val="00CE0003"/>
    <w:rsid w:val="00CE0722"/>
    <w:rsid w:val="00CE0DA3"/>
    <w:rsid w:val="00CE1320"/>
    <w:rsid w:val="00CE1599"/>
    <w:rsid w:val="00CE1617"/>
    <w:rsid w:val="00CE1702"/>
    <w:rsid w:val="00CE19BC"/>
    <w:rsid w:val="00CE1A22"/>
    <w:rsid w:val="00CE1B1D"/>
    <w:rsid w:val="00CE23AC"/>
    <w:rsid w:val="00CE25BC"/>
    <w:rsid w:val="00CE2A22"/>
    <w:rsid w:val="00CE32A2"/>
    <w:rsid w:val="00CE3AE7"/>
    <w:rsid w:val="00CE3D6E"/>
    <w:rsid w:val="00CE3D73"/>
    <w:rsid w:val="00CE3E93"/>
    <w:rsid w:val="00CE3EA3"/>
    <w:rsid w:val="00CE3EE4"/>
    <w:rsid w:val="00CE3EED"/>
    <w:rsid w:val="00CE449D"/>
    <w:rsid w:val="00CE4686"/>
    <w:rsid w:val="00CE4E55"/>
    <w:rsid w:val="00CE4F79"/>
    <w:rsid w:val="00CE58F6"/>
    <w:rsid w:val="00CE5C8B"/>
    <w:rsid w:val="00CE60D8"/>
    <w:rsid w:val="00CE618D"/>
    <w:rsid w:val="00CE67CC"/>
    <w:rsid w:val="00CF07C9"/>
    <w:rsid w:val="00CF0BEC"/>
    <w:rsid w:val="00CF1079"/>
    <w:rsid w:val="00CF14B3"/>
    <w:rsid w:val="00CF1A19"/>
    <w:rsid w:val="00CF271E"/>
    <w:rsid w:val="00CF2797"/>
    <w:rsid w:val="00CF2BAC"/>
    <w:rsid w:val="00CF3AC9"/>
    <w:rsid w:val="00CF40B4"/>
    <w:rsid w:val="00CF46ED"/>
    <w:rsid w:val="00CF47CE"/>
    <w:rsid w:val="00CF4B74"/>
    <w:rsid w:val="00CF4FDC"/>
    <w:rsid w:val="00CF520C"/>
    <w:rsid w:val="00CF5C0C"/>
    <w:rsid w:val="00CF6090"/>
    <w:rsid w:val="00CF6DB5"/>
    <w:rsid w:val="00CF6ED8"/>
    <w:rsid w:val="00CF71F1"/>
    <w:rsid w:val="00CF76FC"/>
    <w:rsid w:val="00CF7CBD"/>
    <w:rsid w:val="00CF7E42"/>
    <w:rsid w:val="00CF7EA4"/>
    <w:rsid w:val="00D00BF3"/>
    <w:rsid w:val="00D010D6"/>
    <w:rsid w:val="00D02311"/>
    <w:rsid w:val="00D02474"/>
    <w:rsid w:val="00D0272F"/>
    <w:rsid w:val="00D02961"/>
    <w:rsid w:val="00D02EB8"/>
    <w:rsid w:val="00D03636"/>
    <w:rsid w:val="00D03732"/>
    <w:rsid w:val="00D038BF"/>
    <w:rsid w:val="00D042EF"/>
    <w:rsid w:val="00D043AD"/>
    <w:rsid w:val="00D0443F"/>
    <w:rsid w:val="00D048BC"/>
    <w:rsid w:val="00D04984"/>
    <w:rsid w:val="00D04F29"/>
    <w:rsid w:val="00D05246"/>
    <w:rsid w:val="00D05ADB"/>
    <w:rsid w:val="00D0628D"/>
    <w:rsid w:val="00D063E6"/>
    <w:rsid w:val="00D06BC4"/>
    <w:rsid w:val="00D06D70"/>
    <w:rsid w:val="00D06E5B"/>
    <w:rsid w:val="00D06E72"/>
    <w:rsid w:val="00D074E6"/>
    <w:rsid w:val="00D07867"/>
    <w:rsid w:val="00D07C60"/>
    <w:rsid w:val="00D10D29"/>
    <w:rsid w:val="00D10FCB"/>
    <w:rsid w:val="00D114AD"/>
    <w:rsid w:val="00D118D3"/>
    <w:rsid w:val="00D11C80"/>
    <w:rsid w:val="00D11CCE"/>
    <w:rsid w:val="00D11F8B"/>
    <w:rsid w:val="00D121AF"/>
    <w:rsid w:val="00D12233"/>
    <w:rsid w:val="00D125EB"/>
    <w:rsid w:val="00D12752"/>
    <w:rsid w:val="00D12C69"/>
    <w:rsid w:val="00D13640"/>
    <w:rsid w:val="00D139F5"/>
    <w:rsid w:val="00D140F3"/>
    <w:rsid w:val="00D145E2"/>
    <w:rsid w:val="00D14735"/>
    <w:rsid w:val="00D14CB4"/>
    <w:rsid w:val="00D157C4"/>
    <w:rsid w:val="00D159D9"/>
    <w:rsid w:val="00D15A06"/>
    <w:rsid w:val="00D15B24"/>
    <w:rsid w:val="00D15CA3"/>
    <w:rsid w:val="00D15DC7"/>
    <w:rsid w:val="00D16418"/>
    <w:rsid w:val="00D165ED"/>
    <w:rsid w:val="00D16858"/>
    <w:rsid w:val="00D17964"/>
    <w:rsid w:val="00D17DB2"/>
    <w:rsid w:val="00D2034F"/>
    <w:rsid w:val="00D20369"/>
    <w:rsid w:val="00D20388"/>
    <w:rsid w:val="00D20490"/>
    <w:rsid w:val="00D205BA"/>
    <w:rsid w:val="00D20CC0"/>
    <w:rsid w:val="00D2110E"/>
    <w:rsid w:val="00D214E6"/>
    <w:rsid w:val="00D21C22"/>
    <w:rsid w:val="00D21C80"/>
    <w:rsid w:val="00D21E1C"/>
    <w:rsid w:val="00D21F17"/>
    <w:rsid w:val="00D22146"/>
    <w:rsid w:val="00D22AF1"/>
    <w:rsid w:val="00D233B0"/>
    <w:rsid w:val="00D24EB0"/>
    <w:rsid w:val="00D25265"/>
    <w:rsid w:val="00D25630"/>
    <w:rsid w:val="00D257D7"/>
    <w:rsid w:val="00D25C75"/>
    <w:rsid w:val="00D25F28"/>
    <w:rsid w:val="00D26509"/>
    <w:rsid w:val="00D26BEB"/>
    <w:rsid w:val="00D26ECE"/>
    <w:rsid w:val="00D27089"/>
    <w:rsid w:val="00D27A14"/>
    <w:rsid w:val="00D27B08"/>
    <w:rsid w:val="00D27CFA"/>
    <w:rsid w:val="00D27FBC"/>
    <w:rsid w:val="00D3084C"/>
    <w:rsid w:val="00D314B2"/>
    <w:rsid w:val="00D315C8"/>
    <w:rsid w:val="00D316A3"/>
    <w:rsid w:val="00D32A29"/>
    <w:rsid w:val="00D32A8B"/>
    <w:rsid w:val="00D33EE1"/>
    <w:rsid w:val="00D341DD"/>
    <w:rsid w:val="00D347CA"/>
    <w:rsid w:val="00D350E1"/>
    <w:rsid w:val="00D35532"/>
    <w:rsid w:val="00D35DF9"/>
    <w:rsid w:val="00D370BE"/>
    <w:rsid w:val="00D3764E"/>
    <w:rsid w:val="00D376BB"/>
    <w:rsid w:val="00D378DC"/>
    <w:rsid w:val="00D40425"/>
    <w:rsid w:val="00D41286"/>
    <w:rsid w:val="00D416A6"/>
    <w:rsid w:val="00D41A3E"/>
    <w:rsid w:val="00D41BDD"/>
    <w:rsid w:val="00D41D4D"/>
    <w:rsid w:val="00D422E6"/>
    <w:rsid w:val="00D42476"/>
    <w:rsid w:val="00D428CE"/>
    <w:rsid w:val="00D428DC"/>
    <w:rsid w:val="00D429DC"/>
    <w:rsid w:val="00D433FD"/>
    <w:rsid w:val="00D43E0C"/>
    <w:rsid w:val="00D43FD6"/>
    <w:rsid w:val="00D4407C"/>
    <w:rsid w:val="00D44A13"/>
    <w:rsid w:val="00D45091"/>
    <w:rsid w:val="00D45367"/>
    <w:rsid w:val="00D45385"/>
    <w:rsid w:val="00D45611"/>
    <w:rsid w:val="00D45A1B"/>
    <w:rsid w:val="00D45E32"/>
    <w:rsid w:val="00D46871"/>
    <w:rsid w:val="00D46E13"/>
    <w:rsid w:val="00D47DF4"/>
    <w:rsid w:val="00D47E5A"/>
    <w:rsid w:val="00D47FB4"/>
    <w:rsid w:val="00D50196"/>
    <w:rsid w:val="00D50573"/>
    <w:rsid w:val="00D50CBB"/>
    <w:rsid w:val="00D50F1A"/>
    <w:rsid w:val="00D50FBC"/>
    <w:rsid w:val="00D51275"/>
    <w:rsid w:val="00D51950"/>
    <w:rsid w:val="00D52053"/>
    <w:rsid w:val="00D52055"/>
    <w:rsid w:val="00D53706"/>
    <w:rsid w:val="00D53B24"/>
    <w:rsid w:val="00D53F67"/>
    <w:rsid w:val="00D53FD5"/>
    <w:rsid w:val="00D5490A"/>
    <w:rsid w:val="00D54A3A"/>
    <w:rsid w:val="00D55DA2"/>
    <w:rsid w:val="00D55E4F"/>
    <w:rsid w:val="00D56051"/>
    <w:rsid w:val="00D56155"/>
    <w:rsid w:val="00D56245"/>
    <w:rsid w:val="00D566E9"/>
    <w:rsid w:val="00D57036"/>
    <w:rsid w:val="00D574AB"/>
    <w:rsid w:val="00D57650"/>
    <w:rsid w:val="00D57F61"/>
    <w:rsid w:val="00D600E2"/>
    <w:rsid w:val="00D6025B"/>
    <w:rsid w:val="00D6036A"/>
    <w:rsid w:val="00D60841"/>
    <w:rsid w:val="00D60CFD"/>
    <w:rsid w:val="00D61647"/>
    <w:rsid w:val="00D62153"/>
    <w:rsid w:val="00D63AF0"/>
    <w:rsid w:val="00D63D12"/>
    <w:rsid w:val="00D63D18"/>
    <w:rsid w:val="00D64072"/>
    <w:rsid w:val="00D64153"/>
    <w:rsid w:val="00D64332"/>
    <w:rsid w:val="00D6437A"/>
    <w:rsid w:val="00D64EBA"/>
    <w:rsid w:val="00D6525E"/>
    <w:rsid w:val="00D653E5"/>
    <w:rsid w:val="00D65B6B"/>
    <w:rsid w:val="00D667E5"/>
    <w:rsid w:val="00D6682B"/>
    <w:rsid w:val="00D66878"/>
    <w:rsid w:val="00D6734E"/>
    <w:rsid w:val="00D7028A"/>
    <w:rsid w:val="00D706A9"/>
    <w:rsid w:val="00D7081E"/>
    <w:rsid w:val="00D708D7"/>
    <w:rsid w:val="00D70FC1"/>
    <w:rsid w:val="00D714E4"/>
    <w:rsid w:val="00D71651"/>
    <w:rsid w:val="00D716F5"/>
    <w:rsid w:val="00D71741"/>
    <w:rsid w:val="00D71B95"/>
    <w:rsid w:val="00D72EF7"/>
    <w:rsid w:val="00D73126"/>
    <w:rsid w:val="00D73837"/>
    <w:rsid w:val="00D73CD9"/>
    <w:rsid w:val="00D73D02"/>
    <w:rsid w:val="00D740E8"/>
    <w:rsid w:val="00D74107"/>
    <w:rsid w:val="00D74261"/>
    <w:rsid w:val="00D746E2"/>
    <w:rsid w:val="00D749FB"/>
    <w:rsid w:val="00D74A0D"/>
    <w:rsid w:val="00D74ACD"/>
    <w:rsid w:val="00D756E6"/>
    <w:rsid w:val="00D757C4"/>
    <w:rsid w:val="00D76083"/>
    <w:rsid w:val="00D760D1"/>
    <w:rsid w:val="00D76183"/>
    <w:rsid w:val="00D76398"/>
    <w:rsid w:val="00D7648A"/>
    <w:rsid w:val="00D776FF"/>
    <w:rsid w:val="00D77987"/>
    <w:rsid w:val="00D80150"/>
    <w:rsid w:val="00D8065F"/>
    <w:rsid w:val="00D8082F"/>
    <w:rsid w:val="00D8095D"/>
    <w:rsid w:val="00D809C5"/>
    <w:rsid w:val="00D815AA"/>
    <w:rsid w:val="00D81D0C"/>
    <w:rsid w:val="00D81DE0"/>
    <w:rsid w:val="00D82143"/>
    <w:rsid w:val="00D82279"/>
    <w:rsid w:val="00D822F0"/>
    <w:rsid w:val="00D82CA4"/>
    <w:rsid w:val="00D82FF5"/>
    <w:rsid w:val="00D835FF"/>
    <w:rsid w:val="00D83657"/>
    <w:rsid w:val="00D846C4"/>
    <w:rsid w:val="00D84960"/>
    <w:rsid w:val="00D85027"/>
    <w:rsid w:val="00D8506E"/>
    <w:rsid w:val="00D85396"/>
    <w:rsid w:val="00D855A8"/>
    <w:rsid w:val="00D8588A"/>
    <w:rsid w:val="00D85BCF"/>
    <w:rsid w:val="00D860FF"/>
    <w:rsid w:val="00D870A6"/>
    <w:rsid w:val="00D874DD"/>
    <w:rsid w:val="00D876F6"/>
    <w:rsid w:val="00D87752"/>
    <w:rsid w:val="00D87E1F"/>
    <w:rsid w:val="00D90181"/>
    <w:rsid w:val="00D9066A"/>
    <w:rsid w:val="00D90EDD"/>
    <w:rsid w:val="00D90FB7"/>
    <w:rsid w:val="00D9152B"/>
    <w:rsid w:val="00D91662"/>
    <w:rsid w:val="00D91CA3"/>
    <w:rsid w:val="00D925A0"/>
    <w:rsid w:val="00D92714"/>
    <w:rsid w:val="00D92962"/>
    <w:rsid w:val="00D92AE0"/>
    <w:rsid w:val="00D92C4B"/>
    <w:rsid w:val="00D92CFD"/>
    <w:rsid w:val="00D92EE3"/>
    <w:rsid w:val="00D937AC"/>
    <w:rsid w:val="00D937E3"/>
    <w:rsid w:val="00D939B3"/>
    <w:rsid w:val="00D9404A"/>
    <w:rsid w:val="00D9416C"/>
    <w:rsid w:val="00D945B6"/>
    <w:rsid w:val="00D94FE7"/>
    <w:rsid w:val="00D950D6"/>
    <w:rsid w:val="00D95467"/>
    <w:rsid w:val="00D95DBD"/>
    <w:rsid w:val="00D95E5D"/>
    <w:rsid w:val="00D96D32"/>
    <w:rsid w:val="00D97134"/>
    <w:rsid w:val="00DA0180"/>
    <w:rsid w:val="00DA02F9"/>
    <w:rsid w:val="00DA047A"/>
    <w:rsid w:val="00DA16F6"/>
    <w:rsid w:val="00DA1923"/>
    <w:rsid w:val="00DA203F"/>
    <w:rsid w:val="00DA2906"/>
    <w:rsid w:val="00DA29FD"/>
    <w:rsid w:val="00DA2FD4"/>
    <w:rsid w:val="00DA312C"/>
    <w:rsid w:val="00DA3256"/>
    <w:rsid w:val="00DA3431"/>
    <w:rsid w:val="00DA3B18"/>
    <w:rsid w:val="00DA3CA0"/>
    <w:rsid w:val="00DA4284"/>
    <w:rsid w:val="00DA5630"/>
    <w:rsid w:val="00DA5C31"/>
    <w:rsid w:val="00DA5DB7"/>
    <w:rsid w:val="00DA5DFE"/>
    <w:rsid w:val="00DA5E5A"/>
    <w:rsid w:val="00DA65B0"/>
    <w:rsid w:val="00DA6606"/>
    <w:rsid w:val="00DA6BC4"/>
    <w:rsid w:val="00DA7B40"/>
    <w:rsid w:val="00DA7F91"/>
    <w:rsid w:val="00DB02E5"/>
    <w:rsid w:val="00DB03A5"/>
    <w:rsid w:val="00DB0660"/>
    <w:rsid w:val="00DB0839"/>
    <w:rsid w:val="00DB0861"/>
    <w:rsid w:val="00DB0C57"/>
    <w:rsid w:val="00DB0C86"/>
    <w:rsid w:val="00DB0D8D"/>
    <w:rsid w:val="00DB0FE0"/>
    <w:rsid w:val="00DB1507"/>
    <w:rsid w:val="00DB2599"/>
    <w:rsid w:val="00DB2780"/>
    <w:rsid w:val="00DB35DA"/>
    <w:rsid w:val="00DB3710"/>
    <w:rsid w:val="00DB4087"/>
    <w:rsid w:val="00DB43D4"/>
    <w:rsid w:val="00DB4734"/>
    <w:rsid w:val="00DB48D2"/>
    <w:rsid w:val="00DB498F"/>
    <w:rsid w:val="00DB4A18"/>
    <w:rsid w:val="00DB4C28"/>
    <w:rsid w:val="00DB5B06"/>
    <w:rsid w:val="00DB5D4B"/>
    <w:rsid w:val="00DB6206"/>
    <w:rsid w:val="00DB6C5F"/>
    <w:rsid w:val="00DB6E11"/>
    <w:rsid w:val="00DB7293"/>
    <w:rsid w:val="00DB7DB5"/>
    <w:rsid w:val="00DB7E5F"/>
    <w:rsid w:val="00DC00A6"/>
    <w:rsid w:val="00DC072A"/>
    <w:rsid w:val="00DC094D"/>
    <w:rsid w:val="00DC0CC6"/>
    <w:rsid w:val="00DC117B"/>
    <w:rsid w:val="00DC1CDB"/>
    <w:rsid w:val="00DC1D39"/>
    <w:rsid w:val="00DC228E"/>
    <w:rsid w:val="00DC2C59"/>
    <w:rsid w:val="00DC2D88"/>
    <w:rsid w:val="00DC2E60"/>
    <w:rsid w:val="00DC2F56"/>
    <w:rsid w:val="00DC349E"/>
    <w:rsid w:val="00DC3DA4"/>
    <w:rsid w:val="00DC4900"/>
    <w:rsid w:val="00DC4BEA"/>
    <w:rsid w:val="00DC528A"/>
    <w:rsid w:val="00DC52DE"/>
    <w:rsid w:val="00DC53F5"/>
    <w:rsid w:val="00DC549C"/>
    <w:rsid w:val="00DC5754"/>
    <w:rsid w:val="00DC57FD"/>
    <w:rsid w:val="00DC5B5B"/>
    <w:rsid w:val="00DC5E4A"/>
    <w:rsid w:val="00DC6181"/>
    <w:rsid w:val="00DC677B"/>
    <w:rsid w:val="00DC6989"/>
    <w:rsid w:val="00DC6BA4"/>
    <w:rsid w:val="00DC6E73"/>
    <w:rsid w:val="00DC747D"/>
    <w:rsid w:val="00DC74BD"/>
    <w:rsid w:val="00DC7586"/>
    <w:rsid w:val="00DC76E3"/>
    <w:rsid w:val="00DC7B21"/>
    <w:rsid w:val="00DC7FB5"/>
    <w:rsid w:val="00DD01CB"/>
    <w:rsid w:val="00DD093C"/>
    <w:rsid w:val="00DD0DDE"/>
    <w:rsid w:val="00DD12F0"/>
    <w:rsid w:val="00DD2593"/>
    <w:rsid w:val="00DD388C"/>
    <w:rsid w:val="00DD43B7"/>
    <w:rsid w:val="00DD49F6"/>
    <w:rsid w:val="00DD4EFB"/>
    <w:rsid w:val="00DD5212"/>
    <w:rsid w:val="00DD52C4"/>
    <w:rsid w:val="00DD5A59"/>
    <w:rsid w:val="00DD5FC9"/>
    <w:rsid w:val="00DD600C"/>
    <w:rsid w:val="00DD648A"/>
    <w:rsid w:val="00DD737D"/>
    <w:rsid w:val="00DD7834"/>
    <w:rsid w:val="00DD7C92"/>
    <w:rsid w:val="00DD7CAE"/>
    <w:rsid w:val="00DE0214"/>
    <w:rsid w:val="00DE10EF"/>
    <w:rsid w:val="00DE14A7"/>
    <w:rsid w:val="00DE18BD"/>
    <w:rsid w:val="00DE2018"/>
    <w:rsid w:val="00DE2738"/>
    <w:rsid w:val="00DE2A7B"/>
    <w:rsid w:val="00DE2B07"/>
    <w:rsid w:val="00DE3881"/>
    <w:rsid w:val="00DE3D01"/>
    <w:rsid w:val="00DE3E97"/>
    <w:rsid w:val="00DE3FDA"/>
    <w:rsid w:val="00DE4172"/>
    <w:rsid w:val="00DE44A7"/>
    <w:rsid w:val="00DE46E0"/>
    <w:rsid w:val="00DE481C"/>
    <w:rsid w:val="00DE485A"/>
    <w:rsid w:val="00DE48A6"/>
    <w:rsid w:val="00DE4EFE"/>
    <w:rsid w:val="00DE4F3C"/>
    <w:rsid w:val="00DE54FE"/>
    <w:rsid w:val="00DE571A"/>
    <w:rsid w:val="00DE5FD6"/>
    <w:rsid w:val="00DE6310"/>
    <w:rsid w:val="00DE64BD"/>
    <w:rsid w:val="00DE6C4E"/>
    <w:rsid w:val="00DE7415"/>
    <w:rsid w:val="00DE7D01"/>
    <w:rsid w:val="00DE7F5B"/>
    <w:rsid w:val="00DF0E29"/>
    <w:rsid w:val="00DF1091"/>
    <w:rsid w:val="00DF1108"/>
    <w:rsid w:val="00DF132B"/>
    <w:rsid w:val="00DF1485"/>
    <w:rsid w:val="00DF14E0"/>
    <w:rsid w:val="00DF1E65"/>
    <w:rsid w:val="00DF2842"/>
    <w:rsid w:val="00DF29A8"/>
    <w:rsid w:val="00DF2C1E"/>
    <w:rsid w:val="00DF301F"/>
    <w:rsid w:val="00DF321E"/>
    <w:rsid w:val="00DF3271"/>
    <w:rsid w:val="00DF4261"/>
    <w:rsid w:val="00DF446B"/>
    <w:rsid w:val="00DF44C8"/>
    <w:rsid w:val="00DF503C"/>
    <w:rsid w:val="00DF51FF"/>
    <w:rsid w:val="00DF5E02"/>
    <w:rsid w:val="00DF6638"/>
    <w:rsid w:val="00DF6F66"/>
    <w:rsid w:val="00DF74D5"/>
    <w:rsid w:val="00DF776A"/>
    <w:rsid w:val="00DF78D1"/>
    <w:rsid w:val="00E00371"/>
    <w:rsid w:val="00E0064C"/>
    <w:rsid w:val="00E01BB4"/>
    <w:rsid w:val="00E0219F"/>
    <w:rsid w:val="00E0225D"/>
    <w:rsid w:val="00E02826"/>
    <w:rsid w:val="00E0323C"/>
    <w:rsid w:val="00E03B69"/>
    <w:rsid w:val="00E04026"/>
    <w:rsid w:val="00E05341"/>
    <w:rsid w:val="00E05465"/>
    <w:rsid w:val="00E05BB7"/>
    <w:rsid w:val="00E05D00"/>
    <w:rsid w:val="00E06444"/>
    <w:rsid w:val="00E06939"/>
    <w:rsid w:val="00E06D48"/>
    <w:rsid w:val="00E07920"/>
    <w:rsid w:val="00E07AE8"/>
    <w:rsid w:val="00E10292"/>
    <w:rsid w:val="00E10385"/>
    <w:rsid w:val="00E10A2C"/>
    <w:rsid w:val="00E10A43"/>
    <w:rsid w:val="00E11134"/>
    <w:rsid w:val="00E12D7C"/>
    <w:rsid w:val="00E13378"/>
    <w:rsid w:val="00E1391E"/>
    <w:rsid w:val="00E14326"/>
    <w:rsid w:val="00E14999"/>
    <w:rsid w:val="00E14AE0"/>
    <w:rsid w:val="00E15023"/>
    <w:rsid w:val="00E15729"/>
    <w:rsid w:val="00E15CCA"/>
    <w:rsid w:val="00E167C3"/>
    <w:rsid w:val="00E16965"/>
    <w:rsid w:val="00E16E1D"/>
    <w:rsid w:val="00E16F02"/>
    <w:rsid w:val="00E17721"/>
    <w:rsid w:val="00E17D29"/>
    <w:rsid w:val="00E202AD"/>
    <w:rsid w:val="00E20316"/>
    <w:rsid w:val="00E203A2"/>
    <w:rsid w:val="00E20FA0"/>
    <w:rsid w:val="00E213FD"/>
    <w:rsid w:val="00E2142D"/>
    <w:rsid w:val="00E21790"/>
    <w:rsid w:val="00E22173"/>
    <w:rsid w:val="00E22974"/>
    <w:rsid w:val="00E22C3F"/>
    <w:rsid w:val="00E238AF"/>
    <w:rsid w:val="00E23A6A"/>
    <w:rsid w:val="00E23D40"/>
    <w:rsid w:val="00E23DC3"/>
    <w:rsid w:val="00E23EB5"/>
    <w:rsid w:val="00E249EA"/>
    <w:rsid w:val="00E24A49"/>
    <w:rsid w:val="00E24F8D"/>
    <w:rsid w:val="00E254E2"/>
    <w:rsid w:val="00E26324"/>
    <w:rsid w:val="00E26A56"/>
    <w:rsid w:val="00E26B30"/>
    <w:rsid w:val="00E26C80"/>
    <w:rsid w:val="00E26DFF"/>
    <w:rsid w:val="00E276CB"/>
    <w:rsid w:val="00E27BE0"/>
    <w:rsid w:val="00E303E9"/>
    <w:rsid w:val="00E30ED9"/>
    <w:rsid w:val="00E31870"/>
    <w:rsid w:val="00E31EBA"/>
    <w:rsid w:val="00E322AA"/>
    <w:rsid w:val="00E3275F"/>
    <w:rsid w:val="00E33902"/>
    <w:rsid w:val="00E33CC5"/>
    <w:rsid w:val="00E35327"/>
    <w:rsid w:val="00E3551E"/>
    <w:rsid w:val="00E35774"/>
    <w:rsid w:val="00E357EF"/>
    <w:rsid w:val="00E358D1"/>
    <w:rsid w:val="00E35A04"/>
    <w:rsid w:val="00E35C52"/>
    <w:rsid w:val="00E35C5A"/>
    <w:rsid w:val="00E36203"/>
    <w:rsid w:val="00E36393"/>
    <w:rsid w:val="00E36E20"/>
    <w:rsid w:val="00E37210"/>
    <w:rsid w:val="00E37F81"/>
    <w:rsid w:val="00E40830"/>
    <w:rsid w:val="00E415AD"/>
    <w:rsid w:val="00E41936"/>
    <w:rsid w:val="00E42DE3"/>
    <w:rsid w:val="00E42E62"/>
    <w:rsid w:val="00E43760"/>
    <w:rsid w:val="00E4440F"/>
    <w:rsid w:val="00E4492D"/>
    <w:rsid w:val="00E44FA6"/>
    <w:rsid w:val="00E456B5"/>
    <w:rsid w:val="00E45C03"/>
    <w:rsid w:val="00E45EC6"/>
    <w:rsid w:val="00E4615E"/>
    <w:rsid w:val="00E465E2"/>
    <w:rsid w:val="00E465F2"/>
    <w:rsid w:val="00E4671E"/>
    <w:rsid w:val="00E47390"/>
    <w:rsid w:val="00E47A8B"/>
    <w:rsid w:val="00E47C8C"/>
    <w:rsid w:val="00E50657"/>
    <w:rsid w:val="00E51D73"/>
    <w:rsid w:val="00E520F4"/>
    <w:rsid w:val="00E52617"/>
    <w:rsid w:val="00E53319"/>
    <w:rsid w:val="00E536C5"/>
    <w:rsid w:val="00E54077"/>
    <w:rsid w:val="00E540ED"/>
    <w:rsid w:val="00E54112"/>
    <w:rsid w:val="00E54623"/>
    <w:rsid w:val="00E547FD"/>
    <w:rsid w:val="00E55412"/>
    <w:rsid w:val="00E55596"/>
    <w:rsid w:val="00E5567F"/>
    <w:rsid w:val="00E55797"/>
    <w:rsid w:val="00E55A79"/>
    <w:rsid w:val="00E55D0B"/>
    <w:rsid w:val="00E55FB6"/>
    <w:rsid w:val="00E56776"/>
    <w:rsid w:val="00E5697A"/>
    <w:rsid w:val="00E56A7C"/>
    <w:rsid w:val="00E56B7E"/>
    <w:rsid w:val="00E56F1A"/>
    <w:rsid w:val="00E57CB1"/>
    <w:rsid w:val="00E57F68"/>
    <w:rsid w:val="00E60031"/>
    <w:rsid w:val="00E60AB0"/>
    <w:rsid w:val="00E60FBD"/>
    <w:rsid w:val="00E61E94"/>
    <w:rsid w:val="00E62066"/>
    <w:rsid w:val="00E624B6"/>
    <w:rsid w:val="00E62DD5"/>
    <w:rsid w:val="00E62F2A"/>
    <w:rsid w:val="00E632E7"/>
    <w:rsid w:val="00E63DFB"/>
    <w:rsid w:val="00E64281"/>
    <w:rsid w:val="00E64A10"/>
    <w:rsid w:val="00E65360"/>
    <w:rsid w:val="00E659F5"/>
    <w:rsid w:val="00E65FBC"/>
    <w:rsid w:val="00E666C0"/>
    <w:rsid w:val="00E66C97"/>
    <w:rsid w:val="00E66EC9"/>
    <w:rsid w:val="00E67C9E"/>
    <w:rsid w:val="00E70248"/>
    <w:rsid w:val="00E70F20"/>
    <w:rsid w:val="00E71327"/>
    <w:rsid w:val="00E714F7"/>
    <w:rsid w:val="00E71943"/>
    <w:rsid w:val="00E72339"/>
    <w:rsid w:val="00E7431F"/>
    <w:rsid w:val="00E7468B"/>
    <w:rsid w:val="00E74B8B"/>
    <w:rsid w:val="00E759DF"/>
    <w:rsid w:val="00E764E2"/>
    <w:rsid w:val="00E76A00"/>
    <w:rsid w:val="00E76DE8"/>
    <w:rsid w:val="00E76FB2"/>
    <w:rsid w:val="00E771EE"/>
    <w:rsid w:val="00E7726C"/>
    <w:rsid w:val="00E775A5"/>
    <w:rsid w:val="00E7783C"/>
    <w:rsid w:val="00E77BA5"/>
    <w:rsid w:val="00E800E3"/>
    <w:rsid w:val="00E80472"/>
    <w:rsid w:val="00E8094B"/>
    <w:rsid w:val="00E80A00"/>
    <w:rsid w:val="00E80ACD"/>
    <w:rsid w:val="00E80CF7"/>
    <w:rsid w:val="00E81274"/>
    <w:rsid w:val="00E812EF"/>
    <w:rsid w:val="00E81D7E"/>
    <w:rsid w:val="00E82297"/>
    <w:rsid w:val="00E82C02"/>
    <w:rsid w:val="00E83186"/>
    <w:rsid w:val="00E8327D"/>
    <w:rsid w:val="00E83D33"/>
    <w:rsid w:val="00E8417F"/>
    <w:rsid w:val="00E8458C"/>
    <w:rsid w:val="00E85806"/>
    <w:rsid w:val="00E85997"/>
    <w:rsid w:val="00E85C0C"/>
    <w:rsid w:val="00E860A8"/>
    <w:rsid w:val="00E865C2"/>
    <w:rsid w:val="00E87CF2"/>
    <w:rsid w:val="00E9006F"/>
    <w:rsid w:val="00E910C3"/>
    <w:rsid w:val="00E91B68"/>
    <w:rsid w:val="00E924DD"/>
    <w:rsid w:val="00E925BE"/>
    <w:rsid w:val="00E9286F"/>
    <w:rsid w:val="00E928FD"/>
    <w:rsid w:val="00E931C4"/>
    <w:rsid w:val="00E93200"/>
    <w:rsid w:val="00E93207"/>
    <w:rsid w:val="00E93FAB"/>
    <w:rsid w:val="00E94B73"/>
    <w:rsid w:val="00E94D91"/>
    <w:rsid w:val="00E9508A"/>
    <w:rsid w:val="00E9551D"/>
    <w:rsid w:val="00E95865"/>
    <w:rsid w:val="00E95A46"/>
    <w:rsid w:val="00E95A53"/>
    <w:rsid w:val="00E95C91"/>
    <w:rsid w:val="00E961F4"/>
    <w:rsid w:val="00E96C34"/>
    <w:rsid w:val="00E97DE6"/>
    <w:rsid w:val="00EA01EA"/>
    <w:rsid w:val="00EA0678"/>
    <w:rsid w:val="00EA08AA"/>
    <w:rsid w:val="00EA142A"/>
    <w:rsid w:val="00EA16C0"/>
    <w:rsid w:val="00EA18AC"/>
    <w:rsid w:val="00EA1FB8"/>
    <w:rsid w:val="00EA2224"/>
    <w:rsid w:val="00EA23CB"/>
    <w:rsid w:val="00EA2B4E"/>
    <w:rsid w:val="00EA3120"/>
    <w:rsid w:val="00EA3507"/>
    <w:rsid w:val="00EA38E8"/>
    <w:rsid w:val="00EA3C33"/>
    <w:rsid w:val="00EA3EE0"/>
    <w:rsid w:val="00EA5508"/>
    <w:rsid w:val="00EA5A68"/>
    <w:rsid w:val="00EA5B2F"/>
    <w:rsid w:val="00EA5CD6"/>
    <w:rsid w:val="00EA6221"/>
    <w:rsid w:val="00EA62B0"/>
    <w:rsid w:val="00EA6658"/>
    <w:rsid w:val="00EA6AED"/>
    <w:rsid w:val="00EA7F44"/>
    <w:rsid w:val="00EB0012"/>
    <w:rsid w:val="00EB07DD"/>
    <w:rsid w:val="00EB0BA3"/>
    <w:rsid w:val="00EB0E5C"/>
    <w:rsid w:val="00EB1CAC"/>
    <w:rsid w:val="00EB1DC3"/>
    <w:rsid w:val="00EB2035"/>
    <w:rsid w:val="00EB25A5"/>
    <w:rsid w:val="00EB2B11"/>
    <w:rsid w:val="00EB2BE9"/>
    <w:rsid w:val="00EB2E00"/>
    <w:rsid w:val="00EB34CA"/>
    <w:rsid w:val="00EB3526"/>
    <w:rsid w:val="00EB3757"/>
    <w:rsid w:val="00EB3AD5"/>
    <w:rsid w:val="00EB3C9E"/>
    <w:rsid w:val="00EB3CD8"/>
    <w:rsid w:val="00EB3EDF"/>
    <w:rsid w:val="00EB4068"/>
    <w:rsid w:val="00EB4C97"/>
    <w:rsid w:val="00EB4F03"/>
    <w:rsid w:val="00EB5115"/>
    <w:rsid w:val="00EB51A2"/>
    <w:rsid w:val="00EB554A"/>
    <w:rsid w:val="00EB5E39"/>
    <w:rsid w:val="00EB661B"/>
    <w:rsid w:val="00EB6BD7"/>
    <w:rsid w:val="00EB70F0"/>
    <w:rsid w:val="00EC1A05"/>
    <w:rsid w:val="00EC265F"/>
    <w:rsid w:val="00EC2B0C"/>
    <w:rsid w:val="00EC3084"/>
    <w:rsid w:val="00EC32DC"/>
    <w:rsid w:val="00EC371E"/>
    <w:rsid w:val="00EC3BE9"/>
    <w:rsid w:val="00EC3C94"/>
    <w:rsid w:val="00EC40AA"/>
    <w:rsid w:val="00EC423B"/>
    <w:rsid w:val="00EC448E"/>
    <w:rsid w:val="00EC4866"/>
    <w:rsid w:val="00EC4D98"/>
    <w:rsid w:val="00EC506F"/>
    <w:rsid w:val="00EC5224"/>
    <w:rsid w:val="00EC69C6"/>
    <w:rsid w:val="00EC6DDB"/>
    <w:rsid w:val="00EC6F4F"/>
    <w:rsid w:val="00EC7505"/>
    <w:rsid w:val="00ED0446"/>
    <w:rsid w:val="00ED0CAD"/>
    <w:rsid w:val="00ED13CB"/>
    <w:rsid w:val="00ED1456"/>
    <w:rsid w:val="00ED1689"/>
    <w:rsid w:val="00ED1CEC"/>
    <w:rsid w:val="00ED22C1"/>
    <w:rsid w:val="00ED2A86"/>
    <w:rsid w:val="00ED2EB5"/>
    <w:rsid w:val="00ED36DD"/>
    <w:rsid w:val="00ED370B"/>
    <w:rsid w:val="00ED4D13"/>
    <w:rsid w:val="00ED4D74"/>
    <w:rsid w:val="00ED4E18"/>
    <w:rsid w:val="00ED4FCE"/>
    <w:rsid w:val="00ED4FD6"/>
    <w:rsid w:val="00ED51CC"/>
    <w:rsid w:val="00ED6642"/>
    <w:rsid w:val="00ED6908"/>
    <w:rsid w:val="00ED6A5C"/>
    <w:rsid w:val="00ED731E"/>
    <w:rsid w:val="00ED75BB"/>
    <w:rsid w:val="00ED76FF"/>
    <w:rsid w:val="00ED7DC3"/>
    <w:rsid w:val="00ED7FF5"/>
    <w:rsid w:val="00EE00FD"/>
    <w:rsid w:val="00EE121E"/>
    <w:rsid w:val="00EE19C2"/>
    <w:rsid w:val="00EE1DD9"/>
    <w:rsid w:val="00EE2172"/>
    <w:rsid w:val="00EE223F"/>
    <w:rsid w:val="00EE2747"/>
    <w:rsid w:val="00EE287A"/>
    <w:rsid w:val="00EE2ACA"/>
    <w:rsid w:val="00EE375A"/>
    <w:rsid w:val="00EE3779"/>
    <w:rsid w:val="00EE391A"/>
    <w:rsid w:val="00EE435B"/>
    <w:rsid w:val="00EE48B6"/>
    <w:rsid w:val="00EE4BBC"/>
    <w:rsid w:val="00EE4E7F"/>
    <w:rsid w:val="00EE4F3B"/>
    <w:rsid w:val="00EE5BBD"/>
    <w:rsid w:val="00EE5C14"/>
    <w:rsid w:val="00EE6B8B"/>
    <w:rsid w:val="00EE6CE6"/>
    <w:rsid w:val="00EE6DF4"/>
    <w:rsid w:val="00EE6F35"/>
    <w:rsid w:val="00EE6FED"/>
    <w:rsid w:val="00EE711D"/>
    <w:rsid w:val="00EE7703"/>
    <w:rsid w:val="00EE7C97"/>
    <w:rsid w:val="00EF0043"/>
    <w:rsid w:val="00EF0320"/>
    <w:rsid w:val="00EF0506"/>
    <w:rsid w:val="00EF0598"/>
    <w:rsid w:val="00EF05CE"/>
    <w:rsid w:val="00EF0C16"/>
    <w:rsid w:val="00EF0CEF"/>
    <w:rsid w:val="00EF1142"/>
    <w:rsid w:val="00EF11AF"/>
    <w:rsid w:val="00EF141F"/>
    <w:rsid w:val="00EF1DD8"/>
    <w:rsid w:val="00EF2815"/>
    <w:rsid w:val="00EF2EF4"/>
    <w:rsid w:val="00EF4034"/>
    <w:rsid w:val="00EF4DD0"/>
    <w:rsid w:val="00EF54EC"/>
    <w:rsid w:val="00EF59B1"/>
    <w:rsid w:val="00EF5DAC"/>
    <w:rsid w:val="00EF5E91"/>
    <w:rsid w:val="00EF690E"/>
    <w:rsid w:val="00EF6D06"/>
    <w:rsid w:val="00EF6D55"/>
    <w:rsid w:val="00EF71C3"/>
    <w:rsid w:val="00EF76B7"/>
    <w:rsid w:val="00EF7BDD"/>
    <w:rsid w:val="00EF7D53"/>
    <w:rsid w:val="00EF7F0A"/>
    <w:rsid w:val="00EF7FF8"/>
    <w:rsid w:val="00F0015F"/>
    <w:rsid w:val="00F0081C"/>
    <w:rsid w:val="00F00EDA"/>
    <w:rsid w:val="00F0146B"/>
    <w:rsid w:val="00F02179"/>
    <w:rsid w:val="00F02415"/>
    <w:rsid w:val="00F027FB"/>
    <w:rsid w:val="00F02F4D"/>
    <w:rsid w:val="00F03263"/>
    <w:rsid w:val="00F03E93"/>
    <w:rsid w:val="00F041D7"/>
    <w:rsid w:val="00F04891"/>
    <w:rsid w:val="00F04E94"/>
    <w:rsid w:val="00F05083"/>
    <w:rsid w:val="00F050E6"/>
    <w:rsid w:val="00F05780"/>
    <w:rsid w:val="00F05A64"/>
    <w:rsid w:val="00F065F2"/>
    <w:rsid w:val="00F0680B"/>
    <w:rsid w:val="00F06974"/>
    <w:rsid w:val="00F06AF7"/>
    <w:rsid w:val="00F06C40"/>
    <w:rsid w:val="00F06E2A"/>
    <w:rsid w:val="00F070C5"/>
    <w:rsid w:val="00F075B6"/>
    <w:rsid w:val="00F07987"/>
    <w:rsid w:val="00F07A7A"/>
    <w:rsid w:val="00F07C2A"/>
    <w:rsid w:val="00F1016E"/>
    <w:rsid w:val="00F10623"/>
    <w:rsid w:val="00F10913"/>
    <w:rsid w:val="00F109BD"/>
    <w:rsid w:val="00F11240"/>
    <w:rsid w:val="00F11375"/>
    <w:rsid w:val="00F1155A"/>
    <w:rsid w:val="00F116AC"/>
    <w:rsid w:val="00F126D6"/>
    <w:rsid w:val="00F12A55"/>
    <w:rsid w:val="00F12C5D"/>
    <w:rsid w:val="00F1308B"/>
    <w:rsid w:val="00F13C82"/>
    <w:rsid w:val="00F13D18"/>
    <w:rsid w:val="00F142E1"/>
    <w:rsid w:val="00F143C0"/>
    <w:rsid w:val="00F144FC"/>
    <w:rsid w:val="00F14BF0"/>
    <w:rsid w:val="00F14CC6"/>
    <w:rsid w:val="00F158C4"/>
    <w:rsid w:val="00F15CAD"/>
    <w:rsid w:val="00F1632D"/>
    <w:rsid w:val="00F16805"/>
    <w:rsid w:val="00F17A31"/>
    <w:rsid w:val="00F20056"/>
    <w:rsid w:val="00F201AF"/>
    <w:rsid w:val="00F202AB"/>
    <w:rsid w:val="00F2172E"/>
    <w:rsid w:val="00F21A3A"/>
    <w:rsid w:val="00F21F6C"/>
    <w:rsid w:val="00F2225A"/>
    <w:rsid w:val="00F22511"/>
    <w:rsid w:val="00F22981"/>
    <w:rsid w:val="00F229E7"/>
    <w:rsid w:val="00F234F5"/>
    <w:rsid w:val="00F23887"/>
    <w:rsid w:val="00F23A54"/>
    <w:rsid w:val="00F2408F"/>
    <w:rsid w:val="00F24E88"/>
    <w:rsid w:val="00F253E1"/>
    <w:rsid w:val="00F25D61"/>
    <w:rsid w:val="00F25E82"/>
    <w:rsid w:val="00F26C37"/>
    <w:rsid w:val="00F276BC"/>
    <w:rsid w:val="00F30243"/>
    <w:rsid w:val="00F3036B"/>
    <w:rsid w:val="00F3047B"/>
    <w:rsid w:val="00F304A8"/>
    <w:rsid w:val="00F3084B"/>
    <w:rsid w:val="00F309DC"/>
    <w:rsid w:val="00F309E0"/>
    <w:rsid w:val="00F30A47"/>
    <w:rsid w:val="00F3179F"/>
    <w:rsid w:val="00F31B48"/>
    <w:rsid w:val="00F31E85"/>
    <w:rsid w:val="00F32018"/>
    <w:rsid w:val="00F328B2"/>
    <w:rsid w:val="00F32A03"/>
    <w:rsid w:val="00F336AD"/>
    <w:rsid w:val="00F3417C"/>
    <w:rsid w:val="00F34D5D"/>
    <w:rsid w:val="00F3533C"/>
    <w:rsid w:val="00F3539B"/>
    <w:rsid w:val="00F354B2"/>
    <w:rsid w:val="00F35574"/>
    <w:rsid w:val="00F357D9"/>
    <w:rsid w:val="00F35BBD"/>
    <w:rsid w:val="00F35C42"/>
    <w:rsid w:val="00F35C6E"/>
    <w:rsid w:val="00F36572"/>
    <w:rsid w:val="00F367D5"/>
    <w:rsid w:val="00F372A6"/>
    <w:rsid w:val="00F3736D"/>
    <w:rsid w:val="00F3785E"/>
    <w:rsid w:val="00F37F46"/>
    <w:rsid w:val="00F40011"/>
    <w:rsid w:val="00F4012E"/>
    <w:rsid w:val="00F402BF"/>
    <w:rsid w:val="00F404CC"/>
    <w:rsid w:val="00F40E84"/>
    <w:rsid w:val="00F4167C"/>
    <w:rsid w:val="00F416AA"/>
    <w:rsid w:val="00F41823"/>
    <w:rsid w:val="00F418E0"/>
    <w:rsid w:val="00F41D77"/>
    <w:rsid w:val="00F428CE"/>
    <w:rsid w:val="00F42A4B"/>
    <w:rsid w:val="00F43349"/>
    <w:rsid w:val="00F44149"/>
    <w:rsid w:val="00F449E5"/>
    <w:rsid w:val="00F45880"/>
    <w:rsid w:val="00F460ED"/>
    <w:rsid w:val="00F462F9"/>
    <w:rsid w:val="00F46342"/>
    <w:rsid w:val="00F4637D"/>
    <w:rsid w:val="00F46566"/>
    <w:rsid w:val="00F47B0C"/>
    <w:rsid w:val="00F47E66"/>
    <w:rsid w:val="00F47F9D"/>
    <w:rsid w:val="00F50E6A"/>
    <w:rsid w:val="00F50F68"/>
    <w:rsid w:val="00F50FEC"/>
    <w:rsid w:val="00F51448"/>
    <w:rsid w:val="00F51472"/>
    <w:rsid w:val="00F51597"/>
    <w:rsid w:val="00F522CF"/>
    <w:rsid w:val="00F525EC"/>
    <w:rsid w:val="00F52811"/>
    <w:rsid w:val="00F52C14"/>
    <w:rsid w:val="00F53783"/>
    <w:rsid w:val="00F53A6A"/>
    <w:rsid w:val="00F53DAA"/>
    <w:rsid w:val="00F53F8C"/>
    <w:rsid w:val="00F5467B"/>
    <w:rsid w:val="00F54986"/>
    <w:rsid w:val="00F55BB3"/>
    <w:rsid w:val="00F5633C"/>
    <w:rsid w:val="00F56611"/>
    <w:rsid w:val="00F569D9"/>
    <w:rsid w:val="00F575B7"/>
    <w:rsid w:val="00F57F5D"/>
    <w:rsid w:val="00F60BB3"/>
    <w:rsid w:val="00F617D7"/>
    <w:rsid w:val="00F61B14"/>
    <w:rsid w:val="00F62820"/>
    <w:rsid w:val="00F62D20"/>
    <w:rsid w:val="00F62EE2"/>
    <w:rsid w:val="00F63316"/>
    <w:rsid w:val="00F63399"/>
    <w:rsid w:val="00F636E6"/>
    <w:rsid w:val="00F63AB1"/>
    <w:rsid w:val="00F63E12"/>
    <w:rsid w:val="00F640C8"/>
    <w:rsid w:val="00F64657"/>
    <w:rsid w:val="00F646D4"/>
    <w:rsid w:val="00F64AA2"/>
    <w:rsid w:val="00F64BF9"/>
    <w:rsid w:val="00F66485"/>
    <w:rsid w:val="00F665FB"/>
    <w:rsid w:val="00F66A5D"/>
    <w:rsid w:val="00F67580"/>
    <w:rsid w:val="00F67A1C"/>
    <w:rsid w:val="00F67C70"/>
    <w:rsid w:val="00F67F01"/>
    <w:rsid w:val="00F70055"/>
    <w:rsid w:val="00F70523"/>
    <w:rsid w:val="00F709DB"/>
    <w:rsid w:val="00F70D04"/>
    <w:rsid w:val="00F70D1F"/>
    <w:rsid w:val="00F714C1"/>
    <w:rsid w:val="00F71A0A"/>
    <w:rsid w:val="00F71B67"/>
    <w:rsid w:val="00F71D15"/>
    <w:rsid w:val="00F71D4F"/>
    <w:rsid w:val="00F71D64"/>
    <w:rsid w:val="00F71D69"/>
    <w:rsid w:val="00F71F38"/>
    <w:rsid w:val="00F72605"/>
    <w:rsid w:val="00F737D0"/>
    <w:rsid w:val="00F74131"/>
    <w:rsid w:val="00F7414D"/>
    <w:rsid w:val="00F74316"/>
    <w:rsid w:val="00F7465F"/>
    <w:rsid w:val="00F7505F"/>
    <w:rsid w:val="00F75744"/>
    <w:rsid w:val="00F7589A"/>
    <w:rsid w:val="00F769F5"/>
    <w:rsid w:val="00F76B4C"/>
    <w:rsid w:val="00F774AD"/>
    <w:rsid w:val="00F77D39"/>
    <w:rsid w:val="00F80425"/>
    <w:rsid w:val="00F80467"/>
    <w:rsid w:val="00F813DC"/>
    <w:rsid w:val="00F81BDE"/>
    <w:rsid w:val="00F82521"/>
    <w:rsid w:val="00F828C4"/>
    <w:rsid w:val="00F84364"/>
    <w:rsid w:val="00F847E6"/>
    <w:rsid w:val="00F84EB9"/>
    <w:rsid w:val="00F85283"/>
    <w:rsid w:val="00F85F94"/>
    <w:rsid w:val="00F8621C"/>
    <w:rsid w:val="00F86906"/>
    <w:rsid w:val="00F86C55"/>
    <w:rsid w:val="00F87008"/>
    <w:rsid w:val="00F87340"/>
    <w:rsid w:val="00F87452"/>
    <w:rsid w:val="00F87498"/>
    <w:rsid w:val="00F8755B"/>
    <w:rsid w:val="00F8781E"/>
    <w:rsid w:val="00F8784A"/>
    <w:rsid w:val="00F907CF"/>
    <w:rsid w:val="00F90D7D"/>
    <w:rsid w:val="00F91353"/>
    <w:rsid w:val="00F91C6D"/>
    <w:rsid w:val="00F91F8D"/>
    <w:rsid w:val="00F9207F"/>
    <w:rsid w:val="00F926D3"/>
    <w:rsid w:val="00F9270B"/>
    <w:rsid w:val="00F9275F"/>
    <w:rsid w:val="00F9397E"/>
    <w:rsid w:val="00F93AB4"/>
    <w:rsid w:val="00F93AB9"/>
    <w:rsid w:val="00F93C9A"/>
    <w:rsid w:val="00F93DE8"/>
    <w:rsid w:val="00F941A2"/>
    <w:rsid w:val="00F94771"/>
    <w:rsid w:val="00F9540C"/>
    <w:rsid w:val="00F95514"/>
    <w:rsid w:val="00F957C1"/>
    <w:rsid w:val="00F9582C"/>
    <w:rsid w:val="00F958C4"/>
    <w:rsid w:val="00F95E93"/>
    <w:rsid w:val="00F96333"/>
    <w:rsid w:val="00F964DE"/>
    <w:rsid w:val="00F966A2"/>
    <w:rsid w:val="00F96AC3"/>
    <w:rsid w:val="00F96F4A"/>
    <w:rsid w:val="00F971D4"/>
    <w:rsid w:val="00F97455"/>
    <w:rsid w:val="00F975B6"/>
    <w:rsid w:val="00F97862"/>
    <w:rsid w:val="00FA053F"/>
    <w:rsid w:val="00FA0DFE"/>
    <w:rsid w:val="00FA12DD"/>
    <w:rsid w:val="00FA151F"/>
    <w:rsid w:val="00FA16FE"/>
    <w:rsid w:val="00FA1758"/>
    <w:rsid w:val="00FA1932"/>
    <w:rsid w:val="00FA2938"/>
    <w:rsid w:val="00FA2C75"/>
    <w:rsid w:val="00FA399F"/>
    <w:rsid w:val="00FA39AC"/>
    <w:rsid w:val="00FA3F1E"/>
    <w:rsid w:val="00FA45B3"/>
    <w:rsid w:val="00FA45E6"/>
    <w:rsid w:val="00FA4654"/>
    <w:rsid w:val="00FA4986"/>
    <w:rsid w:val="00FA4AFA"/>
    <w:rsid w:val="00FA4C45"/>
    <w:rsid w:val="00FA4C8A"/>
    <w:rsid w:val="00FA54D4"/>
    <w:rsid w:val="00FA5693"/>
    <w:rsid w:val="00FA5BC1"/>
    <w:rsid w:val="00FA5C63"/>
    <w:rsid w:val="00FA6816"/>
    <w:rsid w:val="00FA6CF7"/>
    <w:rsid w:val="00FA6ED9"/>
    <w:rsid w:val="00FA7EC7"/>
    <w:rsid w:val="00FA7F20"/>
    <w:rsid w:val="00FA7F25"/>
    <w:rsid w:val="00FB01AA"/>
    <w:rsid w:val="00FB06A0"/>
    <w:rsid w:val="00FB070F"/>
    <w:rsid w:val="00FB0829"/>
    <w:rsid w:val="00FB0BFD"/>
    <w:rsid w:val="00FB1DC3"/>
    <w:rsid w:val="00FB1E2A"/>
    <w:rsid w:val="00FB2D5C"/>
    <w:rsid w:val="00FB372F"/>
    <w:rsid w:val="00FB3861"/>
    <w:rsid w:val="00FB3DFC"/>
    <w:rsid w:val="00FB4845"/>
    <w:rsid w:val="00FB4F73"/>
    <w:rsid w:val="00FB4F80"/>
    <w:rsid w:val="00FB501B"/>
    <w:rsid w:val="00FB55B1"/>
    <w:rsid w:val="00FB7135"/>
    <w:rsid w:val="00FB76B3"/>
    <w:rsid w:val="00FB7D2A"/>
    <w:rsid w:val="00FC0873"/>
    <w:rsid w:val="00FC0915"/>
    <w:rsid w:val="00FC0BDF"/>
    <w:rsid w:val="00FC1299"/>
    <w:rsid w:val="00FC13C5"/>
    <w:rsid w:val="00FC146A"/>
    <w:rsid w:val="00FC1C4A"/>
    <w:rsid w:val="00FC1DE3"/>
    <w:rsid w:val="00FC2183"/>
    <w:rsid w:val="00FC2591"/>
    <w:rsid w:val="00FC3316"/>
    <w:rsid w:val="00FC3601"/>
    <w:rsid w:val="00FC4092"/>
    <w:rsid w:val="00FC4103"/>
    <w:rsid w:val="00FC4143"/>
    <w:rsid w:val="00FC442B"/>
    <w:rsid w:val="00FC448C"/>
    <w:rsid w:val="00FC4616"/>
    <w:rsid w:val="00FC4E9F"/>
    <w:rsid w:val="00FC508A"/>
    <w:rsid w:val="00FC50E2"/>
    <w:rsid w:val="00FC514B"/>
    <w:rsid w:val="00FC5997"/>
    <w:rsid w:val="00FC6D4A"/>
    <w:rsid w:val="00FC76B3"/>
    <w:rsid w:val="00FC77C5"/>
    <w:rsid w:val="00FC78F7"/>
    <w:rsid w:val="00FD055E"/>
    <w:rsid w:val="00FD06CA"/>
    <w:rsid w:val="00FD0862"/>
    <w:rsid w:val="00FD099D"/>
    <w:rsid w:val="00FD0F6C"/>
    <w:rsid w:val="00FD1351"/>
    <w:rsid w:val="00FD2A44"/>
    <w:rsid w:val="00FD2D66"/>
    <w:rsid w:val="00FD345E"/>
    <w:rsid w:val="00FD365F"/>
    <w:rsid w:val="00FD3835"/>
    <w:rsid w:val="00FD3BD8"/>
    <w:rsid w:val="00FD3C0F"/>
    <w:rsid w:val="00FD424D"/>
    <w:rsid w:val="00FD4706"/>
    <w:rsid w:val="00FD58C5"/>
    <w:rsid w:val="00FD61A3"/>
    <w:rsid w:val="00FD620F"/>
    <w:rsid w:val="00FD672D"/>
    <w:rsid w:val="00FD6860"/>
    <w:rsid w:val="00FD6C84"/>
    <w:rsid w:val="00FD739E"/>
    <w:rsid w:val="00FD7482"/>
    <w:rsid w:val="00FD78F1"/>
    <w:rsid w:val="00FD7B26"/>
    <w:rsid w:val="00FD7E16"/>
    <w:rsid w:val="00FE00F6"/>
    <w:rsid w:val="00FE0407"/>
    <w:rsid w:val="00FE0917"/>
    <w:rsid w:val="00FE1234"/>
    <w:rsid w:val="00FE16A4"/>
    <w:rsid w:val="00FE1CD7"/>
    <w:rsid w:val="00FE1E47"/>
    <w:rsid w:val="00FE22D9"/>
    <w:rsid w:val="00FE2D2F"/>
    <w:rsid w:val="00FE33B5"/>
    <w:rsid w:val="00FE3B50"/>
    <w:rsid w:val="00FE4D84"/>
    <w:rsid w:val="00FE4DF7"/>
    <w:rsid w:val="00FE4F96"/>
    <w:rsid w:val="00FE4F99"/>
    <w:rsid w:val="00FE5184"/>
    <w:rsid w:val="00FE551D"/>
    <w:rsid w:val="00FE5A2D"/>
    <w:rsid w:val="00FE5E04"/>
    <w:rsid w:val="00FE5FE1"/>
    <w:rsid w:val="00FE6193"/>
    <w:rsid w:val="00FE62E7"/>
    <w:rsid w:val="00FE7591"/>
    <w:rsid w:val="00FE785F"/>
    <w:rsid w:val="00FE7F8D"/>
    <w:rsid w:val="00FF050A"/>
    <w:rsid w:val="00FF079F"/>
    <w:rsid w:val="00FF0B1A"/>
    <w:rsid w:val="00FF0C4E"/>
    <w:rsid w:val="00FF11E1"/>
    <w:rsid w:val="00FF18FF"/>
    <w:rsid w:val="00FF1DDD"/>
    <w:rsid w:val="00FF28D6"/>
    <w:rsid w:val="00FF2C7A"/>
    <w:rsid w:val="00FF38BE"/>
    <w:rsid w:val="00FF426B"/>
    <w:rsid w:val="00FF453B"/>
    <w:rsid w:val="00FF49A6"/>
    <w:rsid w:val="00FF4DBF"/>
    <w:rsid w:val="00FF5078"/>
    <w:rsid w:val="00FF51AF"/>
    <w:rsid w:val="00FF553F"/>
    <w:rsid w:val="00FF5861"/>
    <w:rsid w:val="00FF5965"/>
    <w:rsid w:val="00FF5C0A"/>
    <w:rsid w:val="00FF5DEC"/>
    <w:rsid w:val="00FF5E6F"/>
    <w:rsid w:val="00FF68D1"/>
    <w:rsid w:val="00FF6DCF"/>
    <w:rsid w:val="00FF6E0A"/>
    <w:rsid w:val="00FF71D3"/>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AFD7"/>
  <w15:chartTrackingRefBased/>
  <w15:docId w15:val="{ABF94EC3-A48C-4205-A3DC-35D4AE65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802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4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35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80235C"/>
  </w:style>
  <w:style w:type="paragraph" w:styleId="Header">
    <w:name w:val="header"/>
    <w:basedOn w:val="Normal"/>
    <w:link w:val="HeaderChar"/>
    <w:uiPriority w:val="99"/>
    <w:unhideWhenUsed/>
    <w:rsid w:val="00F37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6D"/>
  </w:style>
  <w:style w:type="paragraph" w:styleId="Footer">
    <w:name w:val="footer"/>
    <w:basedOn w:val="Normal"/>
    <w:link w:val="FooterChar"/>
    <w:uiPriority w:val="99"/>
    <w:unhideWhenUsed/>
    <w:rsid w:val="00F37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6D"/>
  </w:style>
  <w:style w:type="paragraph" w:styleId="FootnoteText">
    <w:name w:val="footnote text"/>
    <w:basedOn w:val="Normal"/>
    <w:link w:val="FootnoteTextChar"/>
    <w:uiPriority w:val="99"/>
    <w:semiHidden/>
    <w:unhideWhenUsed/>
    <w:rsid w:val="00BE7A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A4D"/>
    <w:rPr>
      <w:sz w:val="20"/>
      <w:szCs w:val="20"/>
    </w:rPr>
  </w:style>
  <w:style w:type="character" w:styleId="FootnoteReference">
    <w:name w:val="footnote reference"/>
    <w:basedOn w:val="DefaultParagraphFont"/>
    <w:uiPriority w:val="99"/>
    <w:semiHidden/>
    <w:unhideWhenUsed/>
    <w:rsid w:val="00BE7A4D"/>
    <w:rPr>
      <w:vertAlign w:val="superscript"/>
    </w:rPr>
  </w:style>
  <w:style w:type="character" w:styleId="Hyperlink">
    <w:name w:val="Hyperlink"/>
    <w:basedOn w:val="DefaultParagraphFont"/>
    <w:uiPriority w:val="99"/>
    <w:unhideWhenUsed/>
    <w:rsid w:val="00BE7A4D"/>
    <w:rPr>
      <w:color w:val="0563C1" w:themeColor="hyperlink"/>
      <w:u w:val="single"/>
    </w:rPr>
  </w:style>
  <w:style w:type="character" w:customStyle="1" w:styleId="Heading3Char">
    <w:name w:val="Heading 3 Char"/>
    <w:basedOn w:val="DefaultParagraphFont"/>
    <w:link w:val="Heading3"/>
    <w:uiPriority w:val="9"/>
    <w:semiHidden/>
    <w:rsid w:val="007354C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354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item">
    <w:name w:val="breadcrumb-item"/>
    <w:basedOn w:val="Normal"/>
    <w:rsid w:val="007354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23D5"/>
    <w:pPr>
      <w:ind w:left="720"/>
      <w:contextualSpacing/>
    </w:pPr>
  </w:style>
  <w:style w:type="character" w:customStyle="1" w:styleId="css-nowrap">
    <w:name w:val="css-nowrap"/>
    <w:basedOn w:val="DefaultParagraphFont"/>
    <w:rsid w:val="009123D5"/>
  </w:style>
  <w:style w:type="character" w:customStyle="1" w:styleId="product-banner-title">
    <w:name w:val="product-banner-title"/>
    <w:basedOn w:val="DefaultParagraphFont"/>
    <w:rsid w:val="00FB4F80"/>
  </w:style>
  <w:style w:type="character" w:styleId="Emphasis">
    <w:name w:val="Emphasis"/>
    <w:basedOn w:val="DefaultParagraphFont"/>
    <w:uiPriority w:val="20"/>
    <w:qFormat/>
    <w:rsid w:val="00F402BF"/>
    <w:rPr>
      <w:i/>
      <w:iCs/>
    </w:rPr>
  </w:style>
  <w:style w:type="character" w:customStyle="1" w:styleId="nlmarticle-title">
    <w:name w:val="nlm_article-title"/>
    <w:basedOn w:val="DefaultParagraphFont"/>
    <w:rsid w:val="00933C79"/>
  </w:style>
  <w:style w:type="character" w:customStyle="1" w:styleId="contribdegrees">
    <w:name w:val="contribdegrees"/>
    <w:basedOn w:val="DefaultParagraphFont"/>
    <w:rsid w:val="00933C79"/>
  </w:style>
  <w:style w:type="paragraph" w:styleId="BalloonText">
    <w:name w:val="Balloon Text"/>
    <w:basedOn w:val="Normal"/>
    <w:link w:val="BalloonTextChar"/>
    <w:uiPriority w:val="99"/>
    <w:semiHidden/>
    <w:unhideWhenUsed/>
    <w:rsid w:val="00933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79"/>
    <w:rPr>
      <w:rFonts w:ascii="Segoe UI" w:hAnsi="Segoe UI" w:cs="Segoe UI"/>
      <w:sz w:val="18"/>
      <w:szCs w:val="18"/>
    </w:rPr>
  </w:style>
  <w:style w:type="character" w:customStyle="1" w:styleId="Heading2Char">
    <w:name w:val="Heading 2 Char"/>
    <w:basedOn w:val="DefaultParagraphFont"/>
    <w:link w:val="Heading2"/>
    <w:uiPriority w:val="9"/>
    <w:semiHidden/>
    <w:rsid w:val="009E65D0"/>
    <w:rPr>
      <w:rFonts w:asciiTheme="majorHAnsi" w:eastAsiaTheme="majorEastAsia" w:hAnsiTheme="majorHAnsi" w:cstheme="majorBidi"/>
      <w:color w:val="2F5496" w:themeColor="accent1" w:themeShade="BF"/>
      <w:sz w:val="26"/>
      <w:szCs w:val="26"/>
    </w:rPr>
  </w:style>
  <w:style w:type="character" w:customStyle="1" w:styleId="hlfld-contribauthor">
    <w:name w:val="hlfld-contribauthor"/>
    <w:basedOn w:val="DefaultParagraphFont"/>
    <w:rsid w:val="007C601E"/>
  </w:style>
  <w:style w:type="character" w:customStyle="1" w:styleId="nlmgiven-names">
    <w:name w:val="nlm_given-names"/>
    <w:basedOn w:val="DefaultParagraphFont"/>
    <w:rsid w:val="007C601E"/>
  </w:style>
  <w:style w:type="character" w:customStyle="1" w:styleId="nlmyear">
    <w:name w:val="nlm_year"/>
    <w:basedOn w:val="DefaultParagraphFont"/>
    <w:rsid w:val="007C601E"/>
  </w:style>
  <w:style w:type="character" w:customStyle="1" w:styleId="nlmfpage">
    <w:name w:val="nlm_fpage"/>
    <w:basedOn w:val="DefaultParagraphFont"/>
    <w:rsid w:val="007C601E"/>
  </w:style>
  <w:style w:type="character" w:customStyle="1" w:styleId="nlmlpage">
    <w:name w:val="nlm_lpage"/>
    <w:basedOn w:val="DefaultParagraphFont"/>
    <w:rsid w:val="007C601E"/>
  </w:style>
  <w:style w:type="character" w:customStyle="1" w:styleId="nlmstring-name">
    <w:name w:val="nlm_string-name"/>
    <w:basedOn w:val="DefaultParagraphFont"/>
    <w:rsid w:val="007C601E"/>
  </w:style>
  <w:style w:type="paragraph" w:styleId="BodyText">
    <w:name w:val="Body Text"/>
    <w:basedOn w:val="Normal"/>
    <w:link w:val="BodyTextChar"/>
    <w:semiHidden/>
    <w:rsid w:val="00707769"/>
    <w:pPr>
      <w:spacing w:before="120" w:after="0" w:line="240" w:lineRule="auto"/>
      <w:jc w:val="both"/>
    </w:pPr>
    <w:rPr>
      <w:rFonts w:ascii="Times New Roman" w:eastAsia="Times New Roman" w:hAnsi="Times New Roman" w:cs="Times New Roman"/>
      <w:i/>
      <w:sz w:val="26"/>
      <w:szCs w:val="20"/>
      <w:lang w:val="fr-FR"/>
    </w:rPr>
  </w:style>
  <w:style w:type="character" w:customStyle="1" w:styleId="BodyTextChar">
    <w:name w:val="Body Text Char"/>
    <w:basedOn w:val="DefaultParagraphFont"/>
    <w:link w:val="BodyText"/>
    <w:semiHidden/>
    <w:rsid w:val="00707769"/>
    <w:rPr>
      <w:rFonts w:ascii="Times New Roman" w:eastAsia="Times New Roman" w:hAnsi="Times New Roman" w:cs="Times New Roman"/>
      <w:i/>
      <w:sz w:val="26"/>
      <w:szCs w:val="20"/>
      <w:lang w:val="fr-FR"/>
    </w:rPr>
  </w:style>
  <w:style w:type="character" w:styleId="CommentReference">
    <w:name w:val="annotation reference"/>
    <w:basedOn w:val="DefaultParagraphFont"/>
    <w:uiPriority w:val="99"/>
    <w:semiHidden/>
    <w:unhideWhenUsed/>
    <w:rsid w:val="00136BB8"/>
    <w:rPr>
      <w:sz w:val="16"/>
      <w:szCs w:val="16"/>
    </w:rPr>
  </w:style>
  <w:style w:type="paragraph" w:styleId="CommentText">
    <w:name w:val="annotation text"/>
    <w:basedOn w:val="Normal"/>
    <w:link w:val="CommentTextChar"/>
    <w:uiPriority w:val="99"/>
    <w:semiHidden/>
    <w:unhideWhenUsed/>
    <w:rsid w:val="00136BB8"/>
    <w:pPr>
      <w:spacing w:line="240" w:lineRule="auto"/>
    </w:pPr>
    <w:rPr>
      <w:sz w:val="20"/>
      <w:szCs w:val="20"/>
    </w:rPr>
  </w:style>
  <w:style w:type="character" w:customStyle="1" w:styleId="CommentTextChar">
    <w:name w:val="Comment Text Char"/>
    <w:basedOn w:val="DefaultParagraphFont"/>
    <w:link w:val="CommentText"/>
    <w:uiPriority w:val="99"/>
    <w:semiHidden/>
    <w:rsid w:val="00136BB8"/>
    <w:rPr>
      <w:sz w:val="20"/>
      <w:szCs w:val="20"/>
    </w:rPr>
  </w:style>
  <w:style w:type="paragraph" w:styleId="CommentSubject">
    <w:name w:val="annotation subject"/>
    <w:basedOn w:val="CommentText"/>
    <w:next w:val="CommentText"/>
    <w:link w:val="CommentSubjectChar"/>
    <w:uiPriority w:val="99"/>
    <w:semiHidden/>
    <w:unhideWhenUsed/>
    <w:rsid w:val="00136BB8"/>
    <w:rPr>
      <w:b/>
      <w:bCs/>
    </w:rPr>
  </w:style>
  <w:style w:type="character" w:customStyle="1" w:styleId="CommentSubjectChar">
    <w:name w:val="Comment Subject Char"/>
    <w:basedOn w:val="CommentTextChar"/>
    <w:link w:val="CommentSubject"/>
    <w:uiPriority w:val="99"/>
    <w:semiHidden/>
    <w:rsid w:val="00136BB8"/>
    <w:rPr>
      <w:b/>
      <w:bCs/>
      <w:sz w:val="20"/>
      <w:szCs w:val="20"/>
    </w:rPr>
  </w:style>
  <w:style w:type="paragraph" w:styleId="Revision">
    <w:name w:val="Revision"/>
    <w:hidden/>
    <w:uiPriority w:val="99"/>
    <w:semiHidden/>
    <w:rsid w:val="00136BB8"/>
    <w:pPr>
      <w:spacing w:after="0" w:line="240" w:lineRule="auto"/>
    </w:pPr>
  </w:style>
  <w:style w:type="paragraph" w:customStyle="1" w:styleId="css-exrw3m">
    <w:name w:val="css-exrw3m"/>
    <w:basedOn w:val="Normal"/>
    <w:rsid w:val="00805D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400A1C"/>
    <w:rPr>
      <w:color w:val="605E5C"/>
      <w:shd w:val="clear" w:color="auto" w:fill="E1DFDD"/>
    </w:rPr>
  </w:style>
  <w:style w:type="character" w:styleId="UnresolvedMention">
    <w:name w:val="Unresolved Mention"/>
    <w:basedOn w:val="DefaultParagraphFont"/>
    <w:uiPriority w:val="99"/>
    <w:semiHidden/>
    <w:unhideWhenUsed/>
    <w:rsid w:val="00623091"/>
    <w:rPr>
      <w:color w:val="605E5C"/>
      <w:shd w:val="clear" w:color="auto" w:fill="E1DFDD"/>
    </w:rPr>
  </w:style>
  <w:style w:type="paragraph" w:styleId="EndnoteText">
    <w:name w:val="endnote text"/>
    <w:basedOn w:val="Normal"/>
    <w:link w:val="EndnoteTextChar"/>
    <w:uiPriority w:val="99"/>
    <w:semiHidden/>
    <w:unhideWhenUsed/>
    <w:rsid w:val="00A515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5C8"/>
    <w:rPr>
      <w:sz w:val="20"/>
      <w:szCs w:val="20"/>
    </w:rPr>
  </w:style>
  <w:style w:type="character" w:styleId="EndnoteReference">
    <w:name w:val="endnote reference"/>
    <w:basedOn w:val="DefaultParagraphFont"/>
    <w:uiPriority w:val="99"/>
    <w:semiHidden/>
    <w:unhideWhenUsed/>
    <w:rsid w:val="00A51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296">
      <w:bodyDiv w:val="1"/>
      <w:marLeft w:val="0"/>
      <w:marRight w:val="0"/>
      <w:marTop w:val="0"/>
      <w:marBottom w:val="0"/>
      <w:divBdr>
        <w:top w:val="none" w:sz="0" w:space="0" w:color="auto"/>
        <w:left w:val="none" w:sz="0" w:space="0" w:color="auto"/>
        <w:bottom w:val="none" w:sz="0" w:space="0" w:color="auto"/>
        <w:right w:val="none" w:sz="0" w:space="0" w:color="auto"/>
      </w:divBdr>
    </w:div>
    <w:div w:id="29191775">
      <w:bodyDiv w:val="1"/>
      <w:marLeft w:val="0"/>
      <w:marRight w:val="0"/>
      <w:marTop w:val="0"/>
      <w:marBottom w:val="0"/>
      <w:divBdr>
        <w:top w:val="none" w:sz="0" w:space="0" w:color="auto"/>
        <w:left w:val="none" w:sz="0" w:space="0" w:color="auto"/>
        <w:bottom w:val="none" w:sz="0" w:space="0" w:color="auto"/>
        <w:right w:val="none" w:sz="0" w:space="0" w:color="auto"/>
      </w:divBdr>
    </w:div>
    <w:div w:id="70591100">
      <w:bodyDiv w:val="1"/>
      <w:marLeft w:val="0"/>
      <w:marRight w:val="0"/>
      <w:marTop w:val="0"/>
      <w:marBottom w:val="0"/>
      <w:divBdr>
        <w:top w:val="none" w:sz="0" w:space="0" w:color="auto"/>
        <w:left w:val="none" w:sz="0" w:space="0" w:color="auto"/>
        <w:bottom w:val="none" w:sz="0" w:space="0" w:color="auto"/>
        <w:right w:val="none" w:sz="0" w:space="0" w:color="auto"/>
      </w:divBdr>
    </w:div>
    <w:div w:id="192235176">
      <w:bodyDiv w:val="1"/>
      <w:marLeft w:val="0"/>
      <w:marRight w:val="0"/>
      <w:marTop w:val="0"/>
      <w:marBottom w:val="0"/>
      <w:divBdr>
        <w:top w:val="none" w:sz="0" w:space="0" w:color="auto"/>
        <w:left w:val="none" w:sz="0" w:space="0" w:color="auto"/>
        <w:bottom w:val="none" w:sz="0" w:space="0" w:color="auto"/>
        <w:right w:val="none" w:sz="0" w:space="0" w:color="auto"/>
      </w:divBdr>
    </w:div>
    <w:div w:id="256065038">
      <w:bodyDiv w:val="1"/>
      <w:marLeft w:val="0"/>
      <w:marRight w:val="0"/>
      <w:marTop w:val="0"/>
      <w:marBottom w:val="0"/>
      <w:divBdr>
        <w:top w:val="none" w:sz="0" w:space="0" w:color="auto"/>
        <w:left w:val="none" w:sz="0" w:space="0" w:color="auto"/>
        <w:bottom w:val="none" w:sz="0" w:space="0" w:color="auto"/>
        <w:right w:val="none" w:sz="0" w:space="0" w:color="auto"/>
      </w:divBdr>
    </w:div>
    <w:div w:id="291910761">
      <w:bodyDiv w:val="1"/>
      <w:marLeft w:val="0"/>
      <w:marRight w:val="0"/>
      <w:marTop w:val="0"/>
      <w:marBottom w:val="0"/>
      <w:divBdr>
        <w:top w:val="none" w:sz="0" w:space="0" w:color="auto"/>
        <w:left w:val="none" w:sz="0" w:space="0" w:color="auto"/>
        <w:bottom w:val="none" w:sz="0" w:space="0" w:color="auto"/>
        <w:right w:val="none" w:sz="0" w:space="0" w:color="auto"/>
      </w:divBdr>
    </w:div>
    <w:div w:id="406728942">
      <w:bodyDiv w:val="1"/>
      <w:marLeft w:val="0"/>
      <w:marRight w:val="0"/>
      <w:marTop w:val="0"/>
      <w:marBottom w:val="0"/>
      <w:divBdr>
        <w:top w:val="none" w:sz="0" w:space="0" w:color="auto"/>
        <w:left w:val="none" w:sz="0" w:space="0" w:color="auto"/>
        <w:bottom w:val="none" w:sz="0" w:space="0" w:color="auto"/>
        <w:right w:val="none" w:sz="0" w:space="0" w:color="auto"/>
      </w:divBdr>
    </w:div>
    <w:div w:id="462046197">
      <w:bodyDiv w:val="1"/>
      <w:marLeft w:val="0"/>
      <w:marRight w:val="0"/>
      <w:marTop w:val="0"/>
      <w:marBottom w:val="0"/>
      <w:divBdr>
        <w:top w:val="none" w:sz="0" w:space="0" w:color="auto"/>
        <w:left w:val="none" w:sz="0" w:space="0" w:color="auto"/>
        <w:bottom w:val="none" w:sz="0" w:space="0" w:color="auto"/>
        <w:right w:val="none" w:sz="0" w:space="0" w:color="auto"/>
      </w:divBdr>
    </w:div>
    <w:div w:id="5909650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500">
          <w:marLeft w:val="0"/>
          <w:marRight w:val="0"/>
          <w:marTop w:val="0"/>
          <w:marBottom w:val="0"/>
          <w:divBdr>
            <w:top w:val="none" w:sz="0" w:space="0" w:color="auto"/>
            <w:left w:val="none" w:sz="0" w:space="0" w:color="auto"/>
            <w:bottom w:val="none" w:sz="0" w:space="0" w:color="auto"/>
            <w:right w:val="none" w:sz="0" w:space="0" w:color="auto"/>
          </w:divBdr>
        </w:div>
      </w:divsChild>
    </w:div>
    <w:div w:id="700016958">
      <w:bodyDiv w:val="1"/>
      <w:marLeft w:val="0"/>
      <w:marRight w:val="0"/>
      <w:marTop w:val="0"/>
      <w:marBottom w:val="0"/>
      <w:divBdr>
        <w:top w:val="none" w:sz="0" w:space="0" w:color="auto"/>
        <w:left w:val="none" w:sz="0" w:space="0" w:color="auto"/>
        <w:bottom w:val="none" w:sz="0" w:space="0" w:color="auto"/>
        <w:right w:val="none" w:sz="0" w:space="0" w:color="auto"/>
      </w:divBdr>
    </w:div>
    <w:div w:id="843863854">
      <w:bodyDiv w:val="1"/>
      <w:marLeft w:val="0"/>
      <w:marRight w:val="0"/>
      <w:marTop w:val="0"/>
      <w:marBottom w:val="0"/>
      <w:divBdr>
        <w:top w:val="none" w:sz="0" w:space="0" w:color="auto"/>
        <w:left w:val="none" w:sz="0" w:space="0" w:color="auto"/>
        <w:bottom w:val="none" w:sz="0" w:space="0" w:color="auto"/>
        <w:right w:val="none" w:sz="0" w:space="0" w:color="auto"/>
      </w:divBdr>
    </w:div>
    <w:div w:id="860820153">
      <w:bodyDiv w:val="1"/>
      <w:marLeft w:val="0"/>
      <w:marRight w:val="0"/>
      <w:marTop w:val="0"/>
      <w:marBottom w:val="0"/>
      <w:divBdr>
        <w:top w:val="none" w:sz="0" w:space="0" w:color="auto"/>
        <w:left w:val="none" w:sz="0" w:space="0" w:color="auto"/>
        <w:bottom w:val="none" w:sz="0" w:space="0" w:color="auto"/>
        <w:right w:val="none" w:sz="0" w:space="0" w:color="auto"/>
      </w:divBdr>
      <w:divsChild>
        <w:div w:id="1553419654">
          <w:marLeft w:val="0"/>
          <w:marRight w:val="0"/>
          <w:marTop w:val="0"/>
          <w:marBottom w:val="0"/>
          <w:divBdr>
            <w:top w:val="none" w:sz="0" w:space="0" w:color="auto"/>
            <w:left w:val="none" w:sz="0" w:space="0" w:color="auto"/>
            <w:bottom w:val="none" w:sz="0" w:space="0" w:color="auto"/>
            <w:right w:val="none" w:sz="0" w:space="0" w:color="auto"/>
          </w:divBdr>
          <w:divsChild>
            <w:div w:id="950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1135">
      <w:bodyDiv w:val="1"/>
      <w:marLeft w:val="0"/>
      <w:marRight w:val="0"/>
      <w:marTop w:val="0"/>
      <w:marBottom w:val="0"/>
      <w:divBdr>
        <w:top w:val="none" w:sz="0" w:space="0" w:color="auto"/>
        <w:left w:val="none" w:sz="0" w:space="0" w:color="auto"/>
        <w:bottom w:val="none" w:sz="0" w:space="0" w:color="auto"/>
        <w:right w:val="none" w:sz="0" w:space="0" w:color="auto"/>
      </w:divBdr>
    </w:div>
    <w:div w:id="1163544890">
      <w:bodyDiv w:val="1"/>
      <w:marLeft w:val="0"/>
      <w:marRight w:val="0"/>
      <w:marTop w:val="0"/>
      <w:marBottom w:val="0"/>
      <w:divBdr>
        <w:top w:val="none" w:sz="0" w:space="0" w:color="auto"/>
        <w:left w:val="none" w:sz="0" w:space="0" w:color="auto"/>
        <w:bottom w:val="none" w:sz="0" w:space="0" w:color="auto"/>
        <w:right w:val="none" w:sz="0" w:space="0" w:color="auto"/>
      </w:divBdr>
    </w:div>
    <w:div w:id="1258489332">
      <w:bodyDiv w:val="1"/>
      <w:marLeft w:val="0"/>
      <w:marRight w:val="0"/>
      <w:marTop w:val="0"/>
      <w:marBottom w:val="0"/>
      <w:divBdr>
        <w:top w:val="none" w:sz="0" w:space="0" w:color="auto"/>
        <w:left w:val="none" w:sz="0" w:space="0" w:color="auto"/>
        <w:bottom w:val="none" w:sz="0" w:space="0" w:color="auto"/>
        <w:right w:val="none" w:sz="0" w:space="0" w:color="auto"/>
      </w:divBdr>
    </w:div>
    <w:div w:id="1345522125">
      <w:bodyDiv w:val="1"/>
      <w:marLeft w:val="0"/>
      <w:marRight w:val="0"/>
      <w:marTop w:val="0"/>
      <w:marBottom w:val="0"/>
      <w:divBdr>
        <w:top w:val="none" w:sz="0" w:space="0" w:color="auto"/>
        <w:left w:val="none" w:sz="0" w:space="0" w:color="auto"/>
        <w:bottom w:val="none" w:sz="0" w:space="0" w:color="auto"/>
        <w:right w:val="none" w:sz="0" w:space="0" w:color="auto"/>
      </w:divBdr>
    </w:div>
    <w:div w:id="1353143244">
      <w:bodyDiv w:val="1"/>
      <w:marLeft w:val="0"/>
      <w:marRight w:val="0"/>
      <w:marTop w:val="0"/>
      <w:marBottom w:val="0"/>
      <w:divBdr>
        <w:top w:val="none" w:sz="0" w:space="0" w:color="auto"/>
        <w:left w:val="none" w:sz="0" w:space="0" w:color="auto"/>
        <w:bottom w:val="none" w:sz="0" w:space="0" w:color="auto"/>
        <w:right w:val="none" w:sz="0" w:space="0" w:color="auto"/>
      </w:divBdr>
    </w:div>
    <w:div w:id="1533104853">
      <w:bodyDiv w:val="1"/>
      <w:marLeft w:val="0"/>
      <w:marRight w:val="0"/>
      <w:marTop w:val="0"/>
      <w:marBottom w:val="0"/>
      <w:divBdr>
        <w:top w:val="none" w:sz="0" w:space="0" w:color="auto"/>
        <w:left w:val="none" w:sz="0" w:space="0" w:color="auto"/>
        <w:bottom w:val="none" w:sz="0" w:space="0" w:color="auto"/>
        <w:right w:val="none" w:sz="0" w:space="0" w:color="auto"/>
      </w:divBdr>
    </w:div>
    <w:div w:id="1621377383">
      <w:bodyDiv w:val="1"/>
      <w:marLeft w:val="0"/>
      <w:marRight w:val="0"/>
      <w:marTop w:val="0"/>
      <w:marBottom w:val="0"/>
      <w:divBdr>
        <w:top w:val="none" w:sz="0" w:space="0" w:color="auto"/>
        <w:left w:val="none" w:sz="0" w:space="0" w:color="auto"/>
        <w:bottom w:val="none" w:sz="0" w:space="0" w:color="auto"/>
        <w:right w:val="none" w:sz="0" w:space="0" w:color="auto"/>
      </w:divBdr>
    </w:div>
    <w:div w:id="21221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263276416667197" TargetMode="External"/><Relationship Id="rId13" Type="http://schemas.openxmlformats.org/officeDocument/2006/relationships/hyperlink" Target="https://en.wikipedia.org/wiki/Multi-party_system" TargetMode="External"/><Relationship Id="rId18" Type="http://schemas.openxmlformats.org/officeDocument/2006/relationships/hyperlink" Target="http://country.eiu.com/article.aspx?articleid=1868955971&amp;Country=Benin&amp;topic=Politics&amp;subtopic=Recent+developments&amp;aid=1&amp;oid=858477470" TargetMode="External"/><Relationship Id="rId3" Type="http://schemas.openxmlformats.org/officeDocument/2006/relationships/styles" Target="styles.xml"/><Relationship Id="rId21" Type="http://schemas.openxmlformats.org/officeDocument/2006/relationships/hyperlink" Target="https://www.inderscience.com/jhome.php?jcode=ijea" TargetMode="External"/><Relationship Id="rId7" Type="http://schemas.openxmlformats.org/officeDocument/2006/relationships/endnotes" Target="endnotes.xml"/><Relationship Id="rId12" Type="http://schemas.openxmlformats.org/officeDocument/2006/relationships/hyperlink" Target="https://en.wikipedia.org/wiki/Executive_power" TargetMode="External"/><Relationship Id="rId17" Type="http://schemas.openxmlformats.org/officeDocument/2006/relationships/hyperlink" Target="http://www.doingbusiness.org/en/data/exploreeconomies/benin" TargetMode="External"/><Relationship Id="rId2" Type="http://schemas.openxmlformats.org/officeDocument/2006/relationships/numbering" Target="numbering.xml"/><Relationship Id="rId16" Type="http://schemas.openxmlformats.org/officeDocument/2006/relationships/hyperlink" Target="https://en.wikipedia.org/wiki/Judiciary" TargetMode="External"/><Relationship Id="rId20" Type="http://schemas.openxmlformats.org/officeDocument/2006/relationships/hyperlink" Target="http://www.inderscience.com/filter.php?aid=89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ead_of_sta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overnment" TargetMode="External"/><Relationship Id="rId23" Type="http://schemas.openxmlformats.org/officeDocument/2006/relationships/fontTable" Target="fontTable.xml"/><Relationship Id="rId10" Type="http://schemas.openxmlformats.org/officeDocument/2006/relationships/hyperlink" Target="https://en.wikipedia.org/wiki/President_of_Benin" TargetMode="External"/><Relationship Id="rId19" Type="http://schemas.openxmlformats.org/officeDocument/2006/relationships/hyperlink" Target="https://www.jeuneafrique.com/589371/politique/benin-le-parlement-soppose-a-nouveau-a-la-revision-de-la-constitution/" TargetMode="External"/><Relationship Id="rId4" Type="http://schemas.openxmlformats.org/officeDocument/2006/relationships/settings" Target="settings.xml"/><Relationship Id="rId9" Type="http://schemas.openxmlformats.org/officeDocument/2006/relationships/hyperlink" Target="https://en.wikipedia.org/wiki/Dictator" TargetMode="External"/><Relationship Id="rId14" Type="http://schemas.openxmlformats.org/officeDocument/2006/relationships/hyperlink" Target="https://en.wikipedia.org/wiki/Legislative_powe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lanouvelletribune.info/benin/21956-benin-jean-baptiste-elias-denonce-de-nouveaux-scandales-de-plusieurs-milliards" TargetMode="External"/><Relationship Id="rId18" Type="http://schemas.openxmlformats.org/officeDocument/2006/relationships/hyperlink" Target="http://fraternitebj.info/politique/article/lutte-contre-la-mauvaise" TargetMode="External"/><Relationship Id="rId26" Type="http://schemas.openxmlformats.org/officeDocument/2006/relationships/hyperlink" Target="http://news.acotonou.com/h/12784.html" TargetMode="External"/><Relationship Id="rId3" Type="http://schemas.openxmlformats.org/officeDocument/2006/relationships/hyperlink" Target="http://news.acotonou.com/h/62579.html" TargetMode="External"/><Relationship Id="rId21" Type="http://schemas.openxmlformats.org/officeDocument/2006/relationships/hyperlink" Target="http://www.ganintegrity.com/portal/country-profiles/benin/" TargetMode="External"/><Relationship Id="rId34" Type="http://schemas.openxmlformats.org/officeDocument/2006/relationships/hyperlink" Target="http://levenementprecis.com/2010/06/02/jean-baptiste-elias-president-de-lobservatoire-de-lutte-contre-la-corruption-olc-sous-%C2%AB-larbre-a-palabres-%C2%BB-la-corruption-na-pas-regresse-sous-le-changement/" TargetMode="External"/><Relationship Id="rId7" Type="http://schemas.openxmlformats.org/officeDocument/2006/relationships/hyperlink" Target="http://news.acotonou.com/h/70619.html" TargetMode="External"/><Relationship Id="rId12" Type="http://schemas.openxmlformats.org/officeDocument/2006/relationships/hyperlink" Target="https://www.insae-bj.org/images/docs/insae-publications/autres/Note-sur-la-pauvrete/Note%20sur%20la%20pauvrete-final.pdf" TargetMode="External"/><Relationship Id="rId17" Type="http://schemas.openxmlformats.org/officeDocument/2006/relationships/hyperlink" Target="http://levenementprecis.com/2018/03/16/exhortation-a-la-reprise-du-travail-suite-aux-dernieres-negociations-le-gouvernement-lance-un-appel-republicain-a-tous-les-travailleurs-2/" TargetMode="External"/><Relationship Id="rId25" Type="http://schemas.openxmlformats.org/officeDocument/2006/relationships/hyperlink" Target="https://24haubenin.info/?Yahouedehou-Okounlola-A-quand-la" TargetMode="External"/><Relationship Id="rId33" Type="http://schemas.openxmlformats.org/officeDocument/2006/relationships/hyperlink" Target="http://www.rfi.fr/afrique/20170517-benin-ancien-ministre-barthelemy-kassa-beneficie-non-lieu" TargetMode="External"/><Relationship Id="rId2" Type="http://schemas.openxmlformats.org/officeDocument/2006/relationships/hyperlink" Target="https://www.ganintegrity.com/portal/country-profiles/benin/%20%5bAcccessed%2014/08/2019" TargetMode="External"/><Relationship Id="rId16" Type="http://schemas.openxmlformats.org/officeDocument/2006/relationships/hyperlink" Target="https://www.les4verites.bj/des-dossiers-de-alcrer-et-social-watch-devant-la-criet-et-des-tribunaux/" TargetMode="External"/><Relationship Id="rId20" Type="http://schemas.openxmlformats.org/officeDocument/2006/relationships/hyperlink" Target="https://www.nytimes.com/2019/07/04/world/africa/benin-protests-talon-yayi.html" TargetMode="External"/><Relationship Id="rId29" Type="http://schemas.openxmlformats.org/officeDocument/2006/relationships/hyperlink" Target="http://www.worldbank.org/en/country/benin/overview" TargetMode="External"/><Relationship Id="rId1" Type="http://schemas.openxmlformats.org/officeDocument/2006/relationships/hyperlink" Target="https://www.worldbank.org/en/news/immersive-story/2018/10/17/going-above-and-beyond-to-end-poverty-new-ways-of-measuring-poverty-shed-new-light-on-the-challenges-ahead" TargetMode="External"/><Relationship Id="rId6" Type="http://schemas.openxmlformats.org/officeDocument/2006/relationships/hyperlink" Target="http://recef.org/wp-content/uploads/42_AKAKPO.pdf" TargetMode="External"/><Relationship Id="rId11" Type="http://schemas.openxmlformats.org/officeDocument/2006/relationships/hyperlink" Target="https://lanouvelletribune.info/2018/07/benin-me-robert-dossou-on-na-pas-besoin-de-referendum-pour-creer-la-cour-des-comptes/" TargetMode="External"/><Relationship Id="rId24" Type="http://schemas.openxmlformats.org/officeDocument/2006/relationships/hyperlink" Target="https://www.youtube.com/watch?v=toSPwsFKaE0" TargetMode="External"/><Relationship Id="rId32" Type="http://schemas.openxmlformats.org/officeDocument/2006/relationships/hyperlink" Target="https://www.lanationbenin.info/index.php/actus/159-actualites/11349-scandale-du-ppea-ii-le-bureau-de-l-auditeur-general-livre-la-substance-du-rapport-d-audit" TargetMode="External"/><Relationship Id="rId5" Type="http://schemas.openxmlformats.org/officeDocument/2006/relationships/hyperlink" Target="http://news.acotonou.com/h/66289.html" TargetMode="External"/><Relationship Id="rId15" Type="http://schemas.openxmlformats.org/officeDocument/2006/relationships/hyperlink" Target="https://www.usaid.gov/benin/anti-corruption" TargetMode="External"/><Relationship Id="rId23" Type="http://schemas.openxmlformats.org/officeDocument/2006/relationships/hyperlink" Target="https://knowledgehub.transparency.org/assets/uploads/helpdesk/Country_profile_Benin_2014.pdf" TargetMode="External"/><Relationship Id="rId28" Type="http://schemas.openxmlformats.org/officeDocument/2006/relationships/hyperlink" Target="https://www.worldbank.org/en/country/benin/overview" TargetMode="External"/><Relationship Id="rId36" Type="http://schemas.openxmlformats.org/officeDocument/2006/relationships/hyperlink" Target="https://wits.worldbank.org/CountrySnapshot/en/BEN" TargetMode="External"/><Relationship Id="rId10" Type="http://schemas.openxmlformats.org/officeDocument/2006/relationships/hyperlink" Target="http://www.rfi.fr/afrique/20170404-benin-parlement-refuse-examiner-projet-revision-constitutionnelle" TargetMode="External"/><Relationship Id="rId19" Type="http://schemas.openxmlformats.org/officeDocument/2006/relationships/hyperlink" Target="https://www.ft.com/content/7fc32690-6bff-11e9-80c7-60ee53e6681d" TargetMode="External"/><Relationship Id="rId31" Type="http://schemas.openxmlformats.org/officeDocument/2006/relationships/hyperlink" Target="http://www.rfi.fr/afrique/20150517-benin-investiture-deputes-fond-scandale-detournement-barthelemy-kassa-eau" TargetMode="External"/><Relationship Id="rId4" Type="http://schemas.openxmlformats.org/officeDocument/2006/relationships/hyperlink" Target="http://news.acotonou.com/h/66289.html" TargetMode="External"/><Relationship Id="rId9" Type="http://schemas.openxmlformats.org/officeDocument/2006/relationships/hyperlink" Target="https://beninwebtv.com/2018/07/benin-nouvel-echec-de-la-revision-constitutionnelle-une-pilule-amere-pour-les-pro-revisionnistes/" TargetMode="External"/><Relationship Id="rId14" Type="http://schemas.openxmlformats.org/officeDocument/2006/relationships/hyperlink" Target="https://oceanfm.info/jean-baptiste-elias-au-sujet-de-laffaire-ppea-ii-yayi-doit-sortir-les-autres-dossiers-de-detournement/" TargetMode="External"/><Relationship Id="rId22" Type="http://schemas.openxmlformats.org/officeDocument/2006/relationships/hyperlink" Target="https://tradingeconomics.com/benin/corruption-rank" TargetMode="External"/><Relationship Id="rId27" Type="http://schemas.openxmlformats.org/officeDocument/2006/relationships/hyperlink" Target="http://news.acotonou.com/h/12784.html" TargetMode="External"/><Relationship Id="rId30" Type="http://schemas.openxmlformats.org/officeDocument/2006/relationships/hyperlink" Target="https://www.lemonde.fr/afrique/article/2018/03/06/a-paris-le-president-beninois-entre-mea-culpa-volonte-de-reforme-et-cooperation_5266454_3212.html" TargetMode="External"/><Relationship Id="rId35" Type="http://schemas.openxmlformats.org/officeDocument/2006/relationships/hyperlink" Target="https://www.courrierinternational.com/article/2008/05/15/omar-bongo-l-inamovible" TargetMode="External"/><Relationship Id="rId8" Type="http://schemas.openxmlformats.org/officeDocument/2006/relationships/hyperlink" Target="https://www.jeuneafrique.com/589371/politique/benin-le-parlement-soppose-a-nouveau-a-la-revision-de-la-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748F-1D44-4F42-9AD7-074CCEC7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18216</Words>
  <Characters>103837</Characters>
  <Application>Microsoft Office Word</Application>
  <DocSecurity>0</DocSecurity>
  <Lines>865</Lines>
  <Paragraphs>243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121810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Gendron</dc:creator>
  <cp:keywords/>
  <dc:description/>
  <cp:lastModifiedBy>Ntim C.G.</cp:lastModifiedBy>
  <cp:revision>3</cp:revision>
  <cp:lastPrinted>2020-01-14T18:24:00Z</cp:lastPrinted>
  <dcterms:created xsi:type="dcterms:W3CDTF">2020-02-23T08:04:00Z</dcterms:created>
  <dcterms:modified xsi:type="dcterms:W3CDTF">2020-02-23T08:13:00Z</dcterms:modified>
</cp:coreProperties>
</file>