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3B6E2" w14:textId="77777777" w:rsidR="00340B78" w:rsidRPr="0066155B" w:rsidRDefault="00E76731" w:rsidP="0066155B">
      <w:pPr>
        <w:rPr>
          <w:rFonts w:ascii="Times New Roman" w:hAnsi="Times New Roman" w:cs="Times New Roman"/>
          <w:sz w:val="24"/>
          <w:szCs w:val="24"/>
        </w:rPr>
      </w:pPr>
      <w:r w:rsidRPr="00D47BCE">
        <w:rPr>
          <w:rFonts w:ascii="Times New Roman" w:hAnsi="Times New Roman" w:cs="Times New Roman"/>
          <w:sz w:val="24"/>
          <w:szCs w:val="24"/>
        </w:rPr>
        <w:t>DOI: 10.1002/</w:t>
      </w:r>
      <w:proofErr w:type="spellStart"/>
      <w:r w:rsidRPr="00D47BCE">
        <w:rPr>
          <w:rFonts w:ascii="Times New Roman" w:hAnsi="Times New Roman" w:cs="Times New Roman"/>
          <w:sz w:val="24"/>
          <w:szCs w:val="24"/>
        </w:rPr>
        <w:t>adem</w:t>
      </w:r>
      <w:proofErr w:type="spellEnd"/>
      <w:r w:rsidRPr="00D47BCE">
        <w:rPr>
          <w:rFonts w:ascii="Times New Roman" w:hAnsi="Times New Roman" w:cs="Times New Roman"/>
          <w:sz w:val="24"/>
          <w:szCs w:val="24"/>
        </w:rPr>
        <w:t>.</w:t>
      </w:r>
    </w:p>
    <w:p w14:paraId="0C1F9239" w14:textId="77777777" w:rsidR="00106618" w:rsidRDefault="00106618" w:rsidP="00106618">
      <w:pPr>
        <w:spacing w:beforeLines="50" w:before="156"/>
        <w:jc w:val="center"/>
        <w:rPr>
          <w:rFonts w:ascii="Times New Roman" w:eastAsia="MS Mincho" w:hAnsi="Times New Roman" w:cs="Times New Roman"/>
          <w:b/>
          <w:kern w:val="0"/>
          <w:sz w:val="24"/>
          <w:szCs w:val="24"/>
          <w:lang w:eastAsia="ja-JP"/>
        </w:rPr>
      </w:pPr>
      <w:bookmarkStart w:id="0" w:name="OLE_LINK94"/>
      <w:bookmarkStart w:id="1" w:name="OLE_LINK103"/>
      <w:bookmarkStart w:id="2" w:name="OLE_LINK104"/>
      <w:bookmarkStart w:id="3" w:name="OLE_LINK93"/>
      <w:r>
        <w:rPr>
          <w:rFonts w:ascii="Times New Roman" w:eastAsia="MS Mincho" w:hAnsi="Times New Roman" w:cs="Times New Roman"/>
          <w:b/>
          <w:kern w:val="0"/>
          <w:sz w:val="24"/>
          <w:szCs w:val="24"/>
          <w:lang w:eastAsia="ja-JP"/>
        </w:rPr>
        <w:t>M</w:t>
      </w:r>
      <w:r w:rsidR="00FA5D18" w:rsidRPr="00F770E5">
        <w:rPr>
          <w:rFonts w:ascii="Times New Roman" w:eastAsia="MS Mincho" w:hAnsi="Times New Roman" w:cs="Times New Roman"/>
          <w:b/>
          <w:kern w:val="0"/>
          <w:sz w:val="24"/>
          <w:szCs w:val="24"/>
          <w:lang w:eastAsia="ja-JP"/>
        </w:rPr>
        <w:t xml:space="preserve">icrostructural evolution and microhardness variations in pure titanium </w:t>
      </w:r>
    </w:p>
    <w:p w14:paraId="11CBAA1C" w14:textId="1E2BA9D8" w:rsidR="00BC70F0" w:rsidRDefault="00FA5D18" w:rsidP="00106618">
      <w:pPr>
        <w:spacing w:beforeLines="50" w:before="156"/>
        <w:jc w:val="center"/>
        <w:rPr>
          <w:rFonts w:ascii="Times New Roman" w:eastAsia="MS Mincho" w:hAnsi="Times New Roman" w:cs="Times New Roman"/>
          <w:b/>
          <w:kern w:val="0"/>
          <w:sz w:val="24"/>
          <w:szCs w:val="24"/>
          <w:lang w:eastAsia="ja-JP"/>
        </w:rPr>
      </w:pPr>
      <w:r w:rsidRPr="00F770E5">
        <w:rPr>
          <w:rFonts w:ascii="Times New Roman" w:eastAsia="MS Mincho" w:hAnsi="Times New Roman" w:cs="Times New Roman"/>
          <w:b/>
          <w:kern w:val="0"/>
          <w:sz w:val="24"/>
          <w:szCs w:val="24"/>
          <w:lang w:eastAsia="ja-JP"/>
        </w:rPr>
        <w:t>processed by high-pressure torsion</w:t>
      </w:r>
      <w:bookmarkEnd w:id="0"/>
      <w:bookmarkEnd w:id="1"/>
      <w:bookmarkEnd w:id="2"/>
      <w:bookmarkEnd w:id="3"/>
    </w:p>
    <w:p w14:paraId="4D49BBE1" w14:textId="77777777" w:rsidR="00475591" w:rsidRPr="00475591" w:rsidRDefault="00475591" w:rsidP="00475591">
      <w:pPr>
        <w:widowControl/>
        <w:jc w:val="left"/>
        <w:rPr>
          <w:rFonts w:ascii="Times New Roman" w:eastAsia="MS Mincho" w:hAnsi="Times New Roman" w:cs="Times New Roman"/>
          <w:kern w:val="0"/>
          <w:sz w:val="24"/>
          <w:szCs w:val="24"/>
          <w:lang w:eastAsia="ja-JP"/>
        </w:rPr>
      </w:pPr>
    </w:p>
    <w:p w14:paraId="20B97A10" w14:textId="77777777" w:rsidR="00340B78" w:rsidRPr="000D71D8" w:rsidRDefault="00F770E5" w:rsidP="000D71D8">
      <w:pPr>
        <w:pStyle w:val="Authors"/>
        <w:rPr>
          <w:lang w:val="en-US"/>
        </w:rPr>
      </w:pPr>
      <w:r w:rsidRPr="000D71D8">
        <w:rPr>
          <w:rFonts w:hint="eastAsia"/>
          <w:lang w:val="en-US"/>
        </w:rPr>
        <w:t>By</w:t>
      </w:r>
      <w:r w:rsidRPr="000D71D8">
        <w:rPr>
          <w:lang w:val="en-US"/>
        </w:rPr>
        <w:t xml:space="preserve"> </w:t>
      </w:r>
      <w:proofErr w:type="spellStart"/>
      <w:r w:rsidR="00FA5D18" w:rsidRPr="000D71D8">
        <w:rPr>
          <w:i/>
          <w:lang w:val="en-US"/>
        </w:rPr>
        <w:t>Wanji</w:t>
      </w:r>
      <w:proofErr w:type="spellEnd"/>
      <w:r w:rsidR="00FA5D18" w:rsidRPr="000D71D8">
        <w:rPr>
          <w:i/>
          <w:lang w:val="en-US"/>
        </w:rPr>
        <w:t xml:space="preserve"> Chen</w:t>
      </w:r>
      <w:r w:rsidR="00FA5D18" w:rsidRPr="000D71D8">
        <w:rPr>
          <w:lang w:val="en-US"/>
        </w:rPr>
        <w:t>,</w:t>
      </w:r>
      <w:r w:rsidR="00FA5D18" w:rsidRPr="000D71D8">
        <w:rPr>
          <w:i/>
          <w:lang w:val="en-US"/>
        </w:rPr>
        <w:t xml:space="preserve"> </w:t>
      </w:r>
      <w:proofErr w:type="spellStart"/>
      <w:r w:rsidR="00FA5D18" w:rsidRPr="000D71D8">
        <w:rPr>
          <w:i/>
          <w:lang w:val="en-US"/>
        </w:rPr>
        <w:t>Jie</w:t>
      </w:r>
      <w:proofErr w:type="spellEnd"/>
      <w:r w:rsidR="00FA5D18" w:rsidRPr="000D71D8">
        <w:rPr>
          <w:i/>
          <w:lang w:val="en-US"/>
        </w:rPr>
        <w:t xml:space="preserve"> Xu</w:t>
      </w:r>
      <w:r w:rsidR="00FA5D18" w:rsidRPr="000D71D8">
        <w:rPr>
          <w:lang w:val="en-US"/>
        </w:rPr>
        <w:t>*,</w:t>
      </w:r>
      <w:r w:rsidR="00FA5D18" w:rsidRPr="000D71D8">
        <w:rPr>
          <w:i/>
          <w:lang w:val="en-US"/>
        </w:rPr>
        <w:t xml:space="preserve"> </w:t>
      </w:r>
      <w:proofErr w:type="spellStart"/>
      <w:r w:rsidR="00FA5D18" w:rsidRPr="000D71D8">
        <w:rPr>
          <w:i/>
          <w:lang w:val="en-US"/>
        </w:rPr>
        <w:t>Detong</w:t>
      </w:r>
      <w:proofErr w:type="spellEnd"/>
      <w:r w:rsidR="00FA5D18" w:rsidRPr="000D71D8">
        <w:rPr>
          <w:i/>
          <w:lang w:val="en-US"/>
        </w:rPr>
        <w:t xml:space="preserve"> Liu</w:t>
      </w:r>
      <w:r w:rsidR="00FA5D18" w:rsidRPr="000D71D8">
        <w:rPr>
          <w:lang w:val="en-US"/>
        </w:rPr>
        <w:t>,</w:t>
      </w:r>
      <w:r w:rsidR="00FA5D18" w:rsidRPr="000D71D8">
        <w:rPr>
          <w:i/>
          <w:lang w:val="en-US"/>
        </w:rPr>
        <w:t xml:space="preserve"> </w:t>
      </w:r>
      <w:proofErr w:type="spellStart"/>
      <w:r w:rsidR="00FA5D18" w:rsidRPr="000D71D8">
        <w:rPr>
          <w:rFonts w:hint="eastAsia"/>
          <w:i/>
          <w:lang w:val="en-US"/>
        </w:rPr>
        <w:t>Jianxing</w:t>
      </w:r>
      <w:proofErr w:type="spellEnd"/>
      <w:r w:rsidR="00FA5D18" w:rsidRPr="000D71D8">
        <w:rPr>
          <w:i/>
          <w:lang w:val="en-US"/>
        </w:rPr>
        <w:t xml:space="preserve"> </w:t>
      </w:r>
      <w:r w:rsidR="00FA5D18" w:rsidRPr="000D71D8">
        <w:rPr>
          <w:rFonts w:hint="eastAsia"/>
          <w:i/>
          <w:lang w:val="en-US"/>
        </w:rPr>
        <w:t>Bao</w:t>
      </w:r>
      <w:r w:rsidR="00FA5D18" w:rsidRPr="000D71D8">
        <w:rPr>
          <w:lang w:val="en-US"/>
        </w:rPr>
        <w:t>,</w:t>
      </w:r>
      <w:r w:rsidR="00FA5D18" w:rsidRPr="000D71D8">
        <w:rPr>
          <w:i/>
          <w:lang w:val="en-US"/>
        </w:rPr>
        <w:t xml:space="preserve"> </w:t>
      </w:r>
      <w:proofErr w:type="spellStart"/>
      <w:r w:rsidR="00FA5D18" w:rsidRPr="000D71D8">
        <w:rPr>
          <w:i/>
          <w:lang w:val="en-US"/>
        </w:rPr>
        <w:t>Shima</w:t>
      </w:r>
      <w:proofErr w:type="spellEnd"/>
      <w:r w:rsidR="00FA5D18" w:rsidRPr="000D71D8">
        <w:rPr>
          <w:i/>
          <w:lang w:val="en-US"/>
        </w:rPr>
        <w:t xml:space="preserve"> </w:t>
      </w:r>
      <w:proofErr w:type="spellStart"/>
      <w:r w:rsidR="00FA5D18" w:rsidRPr="000D71D8">
        <w:rPr>
          <w:i/>
          <w:lang w:val="en-US"/>
        </w:rPr>
        <w:t>Sabbaghianrad</w:t>
      </w:r>
      <w:proofErr w:type="spellEnd"/>
      <w:r w:rsidR="00FA5D18" w:rsidRPr="000D71D8">
        <w:rPr>
          <w:rFonts w:hint="eastAsia"/>
          <w:lang w:val="en-US"/>
        </w:rPr>
        <w:t>,</w:t>
      </w:r>
      <w:r w:rsidR="00FA5D18" w:rsidRPr="000D71D8">
        <w:rPr>
          <w:i/>
          <w:lang w:val="en-US"/>
        </w:rPr>
        <w:t xml:space="preserve"> </w:t>
      </w:r>
      <w:proofErr w:type="spellStart"/>
      <w:r w:rsidR="00FA5D18" w:rsidRPr="000D71D8">
        <w:rPr>
          <w:i/>
          <w:lang w:val="en-US"/>
        </w:rPr>
        <w:t>Debin</w:t>
      </w:r>
      <w:proofErr w:type="spellEnd"/>
      <w:r w:rsidR="00FA5D18" w:rsidRPr="000D71D8">
        <w:rPr>
          <w:i/>
          <w:lang w:val="en-US"/>
        </w:rPr>
        <w:t xml:space="preserve"> Shan</w:t>
      </w:r>
      <w:r w:rsidR="00FA5D18" w:rsidRPr="000D71D8">
        <w:rPr>
          <w:lang w:val="en-US"/>
        </w:rPr>
        <w:t>,</w:t>
      </w:r>
      <w:r w:rsidR="00FA5D18" w:rsidRPr="000D71D8">
        <w:rPr>
          <w:i/>
          <w:lang w:val="en-US"/>
        </w:rPr>
        <w:t xml:space="preserve"> Bin Guo</w:t>
      </w:r>
      <w:r w:rsidR="00FA5D18" w:rsidRPr="000D71D8">
        <w:rPr>
          <w:lang w:val="en-US"/>
        </w:rPr>
        <w:t>,</w:t>
      </w:r>
      <w:r w:rsidR="00FA5D18" w:rsidRPr="000D71D8">
        <w:rPr>
          <w:i/>
          <w:lang w:val="en-US"/>
        </w:rPr>
        <w:t xml:space="preserve"> Terence G Langdon</w:t>
      </w:r>
    </w:p>
    <w:p w14:paraId="068C6AB1" w14:textId="77777777" w:rsidR="00BB3B98" w:rsidRPr="00BB3B98" w:rsidRDefault="00BB3B98" w:rsidP="00BB3B98">
      <w:pPr>
        <w:widowControl/>
        <w:jc w:val="left"/>
        <w:rPr>
          <w:rFonts w:ascii="Times New Roman" w:eastAsia="MS Mincho" w:hAnsi="Times New Roman" w:cs="Times New Roman"/>
          <w:kern w:val="0"/>
          <w:sz w:val="24"/>
          <w:szCs w:val="24"/>
          <w:lang w:eastAsia="ja-JP"/>
        </w:rPr>
      </w:pPr>
    </w:p>
    <w:p w14:paraId="314D1CDA" w14:textId="08D2D864" w:rsidR="00BB3B98" w:rsidRPr="00BB3B98" w:rsidRDefault="00BB3B98" w:rsidP="00BB3B98">
      <w:pPr>
        <w:widowControl/>
        <w:jc w:val="left"/>
        <w:rPr>
          <w:rFonts w:ascii="Times New Roman" w:eastAsia="MS Mincho" w:hAnsi="Times New Roman" w:cs="Times New Roman"/>
          <w:kern w:val="0"/>
          <w:sz w:val="24"/>
          <w:szCs w:val="24"/>
          <w:lang w:eastAsia="ja-JP"/>
        </w:rPr>
      </w:pPr>
      <w:r w:rsidRPr="00BB3B98">
        <w:rPr>
          <w:rFonts w:ascii="Times New Roman" w:eastAsia="MS Mincho" w:hAnsi="Times New Roman" w:cs="Times New Roman"/>
          <w:kern w:val="0"/>
          <w:sz w:val="24"/>
          <w:szCs w:val="24"/>
          <w:lang w:eastAsia="ja-JP"/>
        </w:rPr>
        <w:t>[*]</w:t>
      </w:r>
      <w:r w:rsidRPr="00BB3B98">
        <w:rPr>
          <w:rFonts w:ascii="Times New Roman" w:eastAsia="MS Mincho" w:hAnsi="Times New Roman" w:cs="Times New Roman"/>
          <w:kern w:val="0"/>
          <w:sz w:val="24"/>
          <w:szCs w:val="24"/>
          <w:lang w:eastAsia="ja-JP"/>
        </w:rPr>
        <w:tab/>
      </w:r>
      <w:r w:rsidR="0021259A" w:rsidRPr="00822CA8">
        <w:rPr>
          <w:rFonts w:ascii="Times New Roman" w:eastAsia="MS Mincho" w:hAnsi="Times New Roman" w:cs="Times New Roman"/>
          <w:kern w:val="0"/>
          <w:sz w:val="24"/>
          <w:szCs w:val="24"/>
          <w:lang w:eastAsia="ja-JP"/>
        </w:rPr>
        <w:t>Dr. W.</w:t>
      </w:r>
      <w:r w:rsidR="0021259A" w:rsidRPr="00822CA8">
        <w:rPr>
          <w:rFonts w:asciiTheme="minorEastAsia" w:eastAsiaTheme="minorEastAsia" w:hAnsiTheme="minorEastAsia" w:cs="Times New Roman"/>
          <w:kern w:val="0"/>
          <w:sz w:val="24"/>
          <w:szCs w:val="24"/>
        </w:rPr>
        <w:t>J</w:t>
      </w:r>
      <w:r w:rsidR="0021259A" w:rsidRPr="00822CA8">
        <w:rPr>
          <w:rFonts w:ascii="Times New Roman" w:eastAsia="MS Mincho" w:hAnsi="Times New Roman" w:cs="Times New Roman"/>
          <w:kern w:val="0"/>
          <w:sz w:val="24"/>
          <w:szCs w:val="24"/>
          <w:lang w:eastAsia="ja-JP"/>
        </w:rPr>
        <w:t>. Chen,</w:t>
      </w:r>
      <w:r w:rsidR="0021259A">
        <w:rPr>
          <w:rFonts w:ascii="Times New Roman" w:eastAsiaTheme="minorEastAsia" w:hAnsi="Times New Roman" w:cs="Times New Roman" w:hint="eastAsia"/>
          <w:kern w:val="0"/>
          <w:sz w:val="24"/>
          <w:szCs w:val="24"/>
        </w:rPr>
        <w:t xml:space="preserve"> </w:t>
      </w:r>
      <w:r w:rsidRPr="00822CA8">
        <w:rPr>
          <w:rFonts w:ascii="Times New Roman" w:eastAsia="MS Mincho" w:hAnsi="Times New Roman" w:cs="Times New Roman"/>
          <w:kern w:val="0"/>
          <w:sz w:val="24"/>
          <w:szCs w:val="24"/>
          <w:lang w:eastAsia="ja-JP"/>
        </w:rPr>
        <w:t xml:space="preserve">Prof. </w:t>
      </w:r>
      <w:r w:rsidRPr="00822CA8">
        <w:rPr>
          <w:rFonts w:ascii="SimSun" w:hAnsi="SimSun" w:cs="Times New Roman"/>
          <w:kern w:val="0"/>
          <w:sz w:val="24"/>
          <w:szCs w:val="24"/>
        </w:rPr>
        <w:t>J</w:t>
      </w:r>
      <w:r w:rsidRPr="00822CA8">
        <w:rPr>
          <w:rFonts w:ascii="Times New Roman" w:eastAsia="MS Mincho" w:hAnsi="Times New Roman" w:cs="Times New Roman"/>
          <w:kern w:val="0"/>
          <w:sz w:val="24"/>
          <w:szCs w:val="24"/>
          <w:lang w:eastAsia="ja-JP"/>
        </w:rPr>
        <w:t xml:space="preserve">. </w:t>
      </w:r>
      <w:r w:rsidRPr="00822CA8">
        <w:rPr>
          <w:rFonts w:ascii="SimSun" w:hAnsi="SimSun" w:cs="Times New Roman"/>
          <w:kern w:val="0"/>
          <w:sz w:val="24"/>
          <w:szCs w:val="24"/>
        </w:rPr>
        <w:t>X</w:t>
      </w:r>
      <w:r w:rsidRPr="00822CA8">
        <w:rPr>
          <w:rFonts w:ascii="Times New Roman" w:eastAsia="MS Mincho" w:hAnsi="Times New Roman" w:cs="Times New Roman"/>
          <w:kern w:val="0"/>
          <w:sz w:val="24"/>
          <w:szCs w:val="24"/>
          <w:lang w:eastAsia="ja-JP"/>
        </w:rPr>
        <w:t xml:space="preserve">u, </w:t>
      </w:r>
      <w:r w:rsidR="00AB5F99" w:rsidRPr="00822CA8">
        <w:rPr>
          <w:rFonts w:ascii="Times New Roman" w:eastAsia="MS Mincho" w:hAnsi="Times New Roman" w:cs="Times New Roman"/>
          <w:kern w:val="0"/>
          <w:sz w:val="24"/>
          <w:szCs w:val="24"/>
          <w:lang w:eastAsia="ja-JP"/>
        </w:rPr>
        <w:t>Ma</w:t>
      </w:r>
      <w:r w:rsidRPr="00822CA8">
        <w:rPr>
          <w:rFonts w:ascii="Times New Roman" w:eastAsia="MS Mincho" w:hAnsi="Times New Roman" w:cs="Times New Roman"/>
          <w:kern w:val="0"/>
          <w:sz w:val="24"/>
          <w:szCs w:val="24"/>
          <w:lang w:eastAsia="ja-JP"/>
        </w:rPr>
        <w:t>. D</w:t>
      </w:r>
      <w:r w:rsidR="00634C80" w:rsidRPr="00822CA8">
        <w:rPr>
          <w:rFonts w:ascii="Times New Roman" w:eastAsia="MS Mincho" w:hAnsi="Times New Roman" w:cs="Times New Roman"/>
          <w:kern w:val="0"/>
          <w:sz w:val="24"/>
          <w:szCs w:val="24"/>
          <w:lang w:eastAsia="ja-JP"/>
        </w:rPr>
        <w:t>.T</w:t>
      </w:r>
      <w:r w:rsidRPr="00822CA8">
        <w:rPr>
          <w:rFonts w:ascii="Times New Roman" w:eastAsia="MS Mincho" w:hAnsi="Times New Roman" w:cs="Times New Roman"/>
          <w:kern w:val="0"/>
          <w:sz w:val="24"/>
          <w:szCs w:val="24"/>
          <w:lang w:eastAsia="ja-JP"/>
        </w:rPr>
        <w:t>. Liu, Dr. J</w:t>
      </w:r>
      <w:r w:rsidR="00634C80" w:rsidRPr="00822CA8">
        <w:rPr>
          <w:rFonts w:ascii="Times New Roman" w:eastAsia="MS Mincho" w:hAnsi="Times New Roman" w:cs="Times New Roman"/>
          <w:kern w:val="0"/>
          <w:sz w:val="24"/>
          <w:szCs w:val="24"/>
          <w:lang w:eastAsia="ja-JP"/>
        </w:rPr>
        <w:t>.X</w:t>
      </w:r>
      <w:r w:rsidRPr="00822CA8">
        <w:rPr>
          <w:rFonts w:ascii="Times New Roman" w:eastAsia="MS Mincho" w:hAnsi="Times New Roman" w:cs="Times New Roman"/>
          <w:kern w:val="0"/>
          <w:sz w:val="24"/>
          <w:szCs w:val="24"/>
          <w:lang w:eastAsia="ja-JP"/>
        </w:rPr>
        <w:t xml:space="preserve">. Bao, Prof. </w:t>
      </w:r>
      <w:r w:rsidR="00171B3E" w:rsidRPr="00822CA8">
        <w:rPr>
          <w:rFonts w:ascii="Times New Roman" w:eastAsia="MS Mincho" w:hAnsi="Times New Roman" w:cs="Times New Roman"/>
          <w:kern w:val="0"/>
          <w:sz w:val="24"/>
          <w:szCs w:val="24"/>
          <w:lang w:eastAsia="ja-JP"/>
        </w:rPr>
        <w:t>D</w:t>
      </w:r>
      <w:r w:rsidR="00634C80" w:rsidRPr="00822CA8">
        <w:rPr>
          <w:rFonts w:ascii="Times New Roman" w:eastAsia="MS Mincho" w:hAnsi="Times New Roman" w:cs="Times New Roman"/>
          <w:kern w:val="0"/>
          <w:sz w:val="24"/>
          <w:szCs w:val="24"/>
          <w:lang w:eastAsia="ja-JP"/>
        </w:rPr>
        <w:t>.B</w:t>
      </w:r>
      <w:r w:rsidRPr="00822CA8">
        <w:rPr>
          <w:rFonts w:ascii="Times New Roman" w:eastAsia="MS Mincho" w:hAnsi="Times New Roman" w:cs="Times New Roman"/>
          <w:kern w:val="0"/>
          <w:sz w:val="24"/>
          <w:szCs w:val="24"/>
          <w:lang w:eastAsia="ja-JP"/>
        </w:rPr>
        <w:t>. Shan, Prof. B. Guo</w:t>
      </w:r>
      <w:r w:rsidRPr="00D47BCE">
        <w:rPr>
          <w:rFonts w:ascii="Times New Roman" w:eastAsia="MS Mincho" w:hAnsi="Times New Roman" w:cs="Times New Roman"/>
          <w:kern w:val="0"/>
          <w:sz w:val="24"/>
          <w:szCs w:val="24"/>
          <w:lang w:eastAsia="ja-JP"/>
        </w:rPr>
        <w:t xml:space="preserve"> </w:t>
      </w:r>
      <w:r w:rsidRPr="00BB3B98">
        <w:rPr>
          <w:rFonts w:ascii="Times New Roman" w:eastAsia="MS Mincho" w:hAnsi="Times New Roman" w:cs="Times New Roman"/>
          <w:i/>
          <w:kern w:val="0"/>
          <w:sz w:val="24"/>
          <w:szCs w:val="24"/>
          <w:lang w:eastAsia="ja-JP"/>
        </w:rPr>
        <w:br/>
        <w:t>Key Laboratory of Micro-systems and Micro-structures Manufacturing of Ministry of Education, Harbin Institute of Technology, Harbin 150080, China</w:t>
      </w:r>
      <w:r w:rsidRPr="00BB3B98">
        <w:rPr>
          <w:rFonts w:ascii="Times New Roman" w:eastAsia="MS Mincho" w:hAnsi="Times New Roman" w:cs="Times New Roman"/>
          <w:i/>
          <w:kern w:val="0"/>
          <w:sz w:val="24"/>
          <w:szCs w:val="24"/>
          <w:lang w:eastAsia="ja-JP"/>
        </w:rPr>
        <w:br/>
        <w:t>School of Materials Science and Engineering, Harbin Institute of Technology, Harbin 150001, China</w:t>
      </w:r>
      <w:r w:rsidR="00701ED0">
        <w:rPr>
          <w:rFonts w:ascii="Times New Roman" w:eastAsia="MS Mincho" w:hAnsi="Times New Roman" w:cs="Times New Roman"/>
          <w:i/>
          <w:kern w:val="0"/>
          <w:sz w:val="24"/>
          <w:szCs w:val="24"/>
          <w:lang w:eastAsia="ja-JP"/>
        </w:rPr>
        <w:t xml:space="preserve">; </w:t>
      </w:r>
      <w:r w:rsidRPr="00BB3B98">
        <w:rPr>
          <w:rFonts w:ascii="Times New Roman" w:eastAsia="MS Mincho" w:hAnsi="Times New Roman" w:cs="Times New Roman"/>
          <w:i/>
          <w:kern w:val="0"/>
          <w:sz w:val="24"/>
          <w:szCs w:val="24"/>
          <w:lang w:eastAsia="ja-JP"/>
        </w:rPr>
        <w:t xml:space="preserve">E-mail: </w:t>
      </w:r>
      <w:hyperlink r:id="rId9" w:history="1">
        <w:r w:rsidRPr="00D51AC1">
          <w:rPr>
            <w:rStyle w:val="Hyperlink"/>
            <w:rFonts w:ascii="Times New Roman" w:hAnsi="Times New Roman" w:cs="Times New Roman"/>
            <w:i/>
            <w:color w:val="auto"/>
            <w:sz w:val="24"/>
            <w:szCs w:val="24"/>
          </w:rPr>
          <w:t>xjhit@hit.edu.cn</w:t>
        </w:r>
      </w:hyperlink>
      <w:r w:rsidRPr="0032342F">
        <w:rPr>
          <w:rFonts w:ascii="Times New Roman" w:hAnsi="Times New Roman" w:cs="Times New Roman"/>
          <w:color w:val="FF0000"/>
          <w:sz w:val="24"/>
          <w:szCs w:val="24"/>
        </w:rPr>
        <w:t xml:space="preserve"> </w:t>
      </w:r>
    </w:p>
    <w:p w14:paraId="415BF129" w14:textId="20C7F3B0" w:rsidR="00D51AC1" w:rsidRDefault="00945FAD" w:rsidP="00D51AC1">
      <w:pPr>
        <w:widowControl/>
        <w:jc w:val="left"/>
        <w:rPr>
          <w:rFonts w:ascii="Times New Roman" w:eastAsia="MS Mincho" w:hAnsi="Times New Roman" w:cs="Times New Roman"/>
          <w:i/>
          <w:kern w:val="0"/>
          <w:sz w:val="24"/>
          <w:szCs w:val="24"/>
          <w:lang w:eastAsia="ja-JP"/>
        </w:rPr>
      </w:pPr>
      <w:bookmarkStart w:id="4" w:name="_Hlk8751263"/>
      <w:bookmarkStart w:id="5" w:name="_Hlk8751390"/>
      <w:r>
        <w:rPr>
          <w:rFonts w:ascii="Times New Roman" w:eastAsia="MS Mincho" w:hAnsi="Times New Roman" w:cs="Times New Roman"/>
          <w:i/>
          <w:kern w:val="0"/>
          <w:sz w:val="24"/>
          <w:szCs w:val="24"/>
          <w:lang w:eastAsia="ja-JP"/>
        </w:rPr>
        <w:t>Dr</w:t>
      </w:r>
      <w:r w:rsidR="00BB3B98" w:rsidRPr="00BB3B98">
        <w:rPr>
          <w:rFonts w:ascii="Times New Roman" w:eastAsia="MS Mincho" w:hAnsi="Times New Roman" w:cs="Times New Roman"/>
          <w:i/>
          <w:kern w:val="0"/>
          <w:sz w:val="24"/>
          <w:szCs w:val="24"/>
          <w:lang w:eastAsia="ja-JP"/>
        </w:rPr>
        <w:t xml:space="preserve">. </w:t>
      </w:r>
      <w:r w:rsidR="00D51AC1" w:rsidRPr="00F770E5">
        <w:rPr>
          <w:rFonts w:ascii="Times New Roman" w:hAnsi="Times New Roman" w:cs="Times New Roman"/>
          <w:i/>
          <w:sz w:val="24"/>
          <w:szCs w:val="24"/>
        </w:rPr>
        <w:t>S</w:t>
      </w:r>
      <w:r w:rsidR="00D51AC1">
        <w:rPr>
          <w:rFonts w:ascii="Times New Roman" w:hAnsi="Times New Roman" w:cs="Times New Roman"/>
          <w:i/>
          <w:sz w:val="24"/>
          <w:szCs w:val="24"/>
        </w:rPr>
        <w:t>.</w:t>
      </w:r>
      <w:r w:rsidR="00D51AC1" w:rsidRPr="00F770E5">
        <w:rPr>
          <w:rFonts w:ascii="Times New Roman" w:hAnsi="Times New Roman" w:cs="Times New Roman"/>
          <w:i/>
          <w:sz w:val="24"/>
          <w:szCs w:val="24"/>
        </w:rPr>
        <w:t xml:space="preserve"> </w:t>
      </w:r>
      <w:proofErr w:type="spellStart"/>
      <w:r w:rsidR="00D51AC1" w:rsidRPr="00F770E5">
        <w:rPr>
          <w:rFonts w:ascii="Times New Roman" w:hAnsi="Times New Roman" w:cs="Times New Roman"/>
          <w:i/>
          <w:sz w:val="24"/>
          <w:szCs w:val="24"/>
        </w:rPr>
        <w:t>Sabbaghianrad</w:t>
      </w:r>
      <w:proofErr w:type="spellEnd"/>
      <w:r w:rsidR="00701ED0">
        <w:rPr>
          <w:rFonts w:ascii="Times New Roman" w:hAnsi="Times New Roman" w:cs="Times New Roman"/>
          <w:i/>
          <w:sz w:val="24"/>
          <w:szCs w:val="24"/>
        </w:rPr>
        <w:t xml:space="preserve">, </w:t>
      </w:r>
      <w:r w:rsidR="00D51AC1" w:rsidRPr="00D51AC1">
        <w:rPr>
          <w:rFonts w:ascii="Times New Roman" w:eastAsia="MS Mincho" w:hAnsi="Times New Roman" w:cs="Times New Roman"/>
          <w:i/>
          <w:kern w:val="0"/>
          <w:sz w:val="24"/>
          <w:szCs w:val="24"/>
          <w:lang w:eastAsia="ja-JP"/>
        </w:rPr>
        <w:t>Departments of Aerospace &amp; Mechanical Engineering and Materials Science,</w:t>
      </w:r>
      <w:r w:rsidR="00701ED0">
        <w:rPr>
          <w:rFonts w:ascii="Times New Roman" w:eastAsia="MS Mincho" w:hAnsi="Times New Roman" w:cs="Times New Roman"/>
          <w:i/>
          <w:kern w:val="0"/>
          <w:sz w:val="24"/>
          <w:szCs w:val="24"/>
          <w:lang w:eastAsia="ja-JP"/>
        </w:rPr>
        <w:t xml:space="preserve"> </w:t>
      </w:r>
      <w:r w:rsidR="00D51AC1" w:rsidRPr="00D51AC1">
        <w:rPr>
          <w:rFonts w:ascii="Times New Roman" w:eastAsia="MS Mincho" w:hAnsi="Times New Roman" w:cs="Times New Roman"/>
          <w:i/>
          <w:kern w:val="0"/>
          <w:sz w:val="24"/>
          <w:szCs w:val="24"/>
          <w:lang w:eastAsia="ja-JP"/>
        </w:rPr>
        <w:t>University of Southern California, Los Angeles, CA 90089-1453, USA</w:t>
      </w:r>
      <w:bookmarkEnd w:id="4"/>
    </w:p>
    <w:bookmarkEnd w:id="5"/>
    <w:p w14:paraId="7F3F8955" w14:textId="7762F326" w:rsidR="00D51AC1" w:rsidRPr="00D51AC1" w:rsidRDefault="00D51AC1" w:rsidP="00D51AC1">
      <w:pPr>
        <w:widowControl/>
        <w:jc w:val="left"/>
        <w:rPr>
          <w:rFonts w:ascii="Times New Roman" w:eastAsia="MS Mincho" w:hAnsi="Times New Roman" w:cs="Times New Roman"/>
          <w:i/>
          <w:kern w:val="0"/>
          <w:sz w:val="24"/>
          <w:szCs w:val="24"/>
          <w:lang w:eastAsia="ja-JP"/>
        </w:rPr>
      </w:pPr>
      <w:r>
        <w:rPr>
          <w:rFonts w:ascii="Times New Roman" w:eastAsia="MS Mincho" w:hAnsi="Times New Roman" w:cs="Times New Roman"/>
          <w:i/>
          <w:kern w:val="0"/>
          <w:sz w:val="24"/>
          <w:szCs w:val="24"/>
          <w:lang w:eastAsia="ja-JP"/>
        </w:rPr>
        <w:t>P</w:t>
      </w:r>
      <w:r w:rsidRPr="00BB3B98">
        <w:rPr>
          <w:rFonts w:ascii="Times New Roman" w:eastAsia="MS Mincho" w:hAnsi="Times New Roman" w:cs="Times New Roman"/>
          <w:i/>
          <w:kern w:val="0"/>
          <w:sz w:val="24"/>
          <w:szCs w:val="24"/>
          <w:lang w:eastAsia="ja-JP"/>
        </w:rPr>
        <w:t>r</w:t>
      </w:r>
      <w:r>
        <w:rPr>
          <w:rFonts w:ascii="Times New Roman" w:eastAsia="MS Mincho" w:hAnsi="Times New Roman" w:cs="Times New Roman"/>
          <w:i/>
          <w:kern w:val="0"/>
          <w:sz w:val="24"/>
          <w:szCs w:val="24"/>
          <w:lang w:eastAsia="ja-JP"/>
        </w:rPr>
        <w:t>of</w:t>
      </w:r>
      <w:r w:rsidRPr="00BB3B98">
        <w:rPr>
          <w:rFonts w:ascii="Times New Roman" w:eastAsia="MS Mincho" w:hAnsi="Times New Roman" w:cs="Times New Roman"/>
          <w:i/>
          <w:kern w:val="0"/>
          <w:sz w:val="24"/>
          <w:szCs w:val="24"/>
          <w:lang w:eastAsia="ja-JP"/>
        </w:rPr>
        <w:t xml:space="preserve">. </w:t>
      </w:r>
      <w:r>
        <w:rPr>
          <w:rFonts w:ascii="Times New Roman" w:hAnsi="Times New Roman" w:cs="Times New Roman"/>
          <w:i/>
          <w:sz w:val="24"/>
          <w:szCs w:val="24"/>
        </w:rPr>
        <w:t>T.G.</w:t>
      </w:r>
      <w:r w:rsidRPr="00F770E5">
        <w:rPr>
          <w:rFonts w:ascii="Times New Roman" w:hAnsi="Times New Roman" w:cs="Times New Roman"/>
          <w:i/>
          <w:sz w:val="24"/>
          <w:szCs w:val="24"/>
        </w:rPr>
        <w:t xml:space="preserve"> Langdon</w:t>
      </w:r>
      <w:r w:rsidR="00701ED0">
        <w:rPr>
          <w:rFonts w:ascii="Times New Roman" w:hAnsi="Times New Roman" w:cs="Times New Roman"/>
          <w:i/>
          <w:sz w:val="24"/>
          <w:szCs w:val="24"/>
        </w:rPr>
        <w:t xml:space="preserve">, </w:t>
      </w:r>
      <w:r w:rsidRPr="00D51AC1">
        <w:rPr>
          <w:rFonts w:ascii="Times New Roman" w:eastAsia="MS Mincho" w:hAnsi="Times New Roman" w:cs="Times New Roman"/>
          <w:i/>
          <w:kern w:val="0"/>
          <w:sz w:val="24"/>
          <w:szCs w:val="24"/>
          <w:lang w:eastAsia="ja-JP"/>
        </w:rPr>
        <w:t>Departments of Aerospace &amp; Mechanical Engineering and Materials Science,</w:t>
      </w:r>
    </w:p>
    <w:p w14:paraId="0A058F87" w14:textId="366A6E77" w:rsidR="00D51AC1" w:rsidRPr="00D51AC1" w:rsidRDefault="00D51AC1" w:rsidP="00D51AC1">
      <w:pPr>
        <w:widowControl/>
        <w:jc w:val="left"/>
        <w:rPr>
          <w:rFonts w:ascii="Times New Roman" w:eastAsia="MS Mincho" w:hAnsi="Times New Roman" w:cs="Times New Roman"/>
          <w:i/>
          <w:kern w:val="0"/>
          <w:sz w:val="24"/>
          <w:szCs w:val="24"/>
          <w:lang w:eastAsia="ja-JP"/>
        </w:rPr>
      </w:pPr>
      <w:r w:rsidRPr="00D51AC1">
        <w:rPr>
          <w:rFonts w:ascii="Times New Roman" w:eastAsia="MS Mincho" w:hAnsi="Times New Roman" w:cs="Times New Roman"/>
          <w:i/>
          <w:kern w:val="0"/>
          <w:sz w:val="24"/>
          <w:szCs w:val="24"/>
          <w:lang w:eastAsia="ja-JP"/>
        </w:rPr>
        <w:t>University of Southern California, Los Angeles, CA 90089-1453, USA</w:t>
      </w:r>
      <w:r w:rsidR="00701ED0">
        <w:rPr>
          <w:rFonts w:ascii="Times New Roman" w:eastAsia="MS Mincho" w:hAnsi="Times New Roman" w:cs="Times New Roman"/>
          <w:i/>
          <w:kern w:val="0"/>
          <w:sz w:val="24"/>
          <w:szCs w:val="24"/>
          <w:lang w:eastAsia="ja-JP"/>
        </w:rPr>
        <w:t xml:space="preserve">, and </w:t>
      </w:r>
      <w:r w:rsidRPr="00D51AC1">
        <w:rPr>
          <w:rFonts w:ascii="Times New Roman" w:eastAsia="MS Mincho" w:hAnsi="Times New Roman" w:cs="Times New Roman"/>
          <w:i/>
          <w:kern w:val="0"/>
          <w:sz w:val="24"/>
          <w:szCs w:val="24"/>
          <w:lang w:eastAsia="ja-JP"/>
        </w:rPr>
        <w:t>Materials Research Group, Department of Mechanical Engineering,</w:t>
      </w:r>
      <w:r w:rsidR="00701ED0">
        <w:rPr>
          <w:rFonts w:ascii="Times New Roman" w:eastAsia="MS Mincho" w:hAnsi="Times New Roman" w:cs="Times New Roman"/>
          <w:i/>
          <w:kern w:val="0"/>
          <w:sz w:val="24"/>
          <w:szCs w:val="24"/>
          <w:lang w:eastAsia="ja-JP"/>
        </w:rPr>
        <w:t xml:space="preserve"> </w:t>
      </w:r>
      <w:r w:rsidRPr="00D51AC1">
        <w:rPr>
          <w:rFonts w:ascii="Times New Roman" w:eastAsia="MS Mincho" w:hAnsi="Times New Roman" w:cs="Times New Roman"/>
          <w:i/>
          <w:kern w:val="0"/>
          <w:sz w:val="24"/>
          <w:szCs w:val="24"/>
          <w:lang w:eastAsia="ja-JP"/>
        </w:rPr>
        <w:t>University of Southampton, Southampton SO17 1BJ, UK</w:t>
      </w:r>
    </w:p>
    <w:p w14:paraId="125FEF29" w14:textId="77777777" w:rsidR="00D51AC1" w:rsidRPr="00D51AC1" w:rsidRDefault="00D51AC1" w:rsidP="00D51AC1">
      <w:pPr>
        <w:widowControl/>
        <w:jc w:val="left"/>
        <w:rPr>
          <w:rFonts w:ascii="Times New Roman" w:eastAsia="MS Mincho" w:hAnsi="Times New Roman" w:cs="Times New Roman"/>
          <w:i/>
          <w:kern w:val="0"/>
          <w:sz w:val="24"/>
          <w:szCs w:val="24"/>
          <w:lang w:eastAsia="ja-JP"/>
        </w:rPr>
      </w:pPr>
    </w:p>
    <w:p w14:paraId="3BD6B476" w14:textId="32F66846" w:rsidR="00DF7030" w:rsidRDefault="00DF7030" w:rsidP="00DF7030">
      <w:pPr>
        <w:pStyle w:val="BodyText"/>
        <w:spacing w:beforeLines="50" w:before="156"/>
        <w:jc w:val="both"/>
        <w:rPr>
          <w:lang w:val="en-US"/>
        </w:rPr>
      </w:pPr>
      <w:r>
        <w:rPr>
          <w:bCs/>
          <w:lang w:val="en-US"/>
        </w:rPr>
        <w:t xml:space="preserve">Keywords: microstructure, ultrafine grains, high-pressure torsion, </w:t>
      </w:r>
      <w:r w:rsidR="00812AB5">
        <w:rPr>
          <w:bCs/>
          <w:lang w:val="en-US"/>
        </w:rPr>
        <w:t xml:space="preserve">micro-forming, </w:t>
      </w:r>
      <w:r>
        <w:rPr>
          <w:bCs/>
          <w:lang w:val="en-US"/>
        </w:rPr>
        <w:t>pure titanium</w:t>
      </w:r>
    </w:p>
    <w:p w14:paraId="4DE61766" w14:textId="77777777" w:rsidR="00E33B02" w:rsidRPr="00DF7030" w:rsidRDefault="00E33B02" w:rsidP="00DF7030">
      <w:pPr>
        <w:rPr>
          <w:rFonts w:ascii="Times New Roman" w:hAnsi="Times New Roman" w:cs="Times New Roman"/>
          <w:color w:val="FF0000"/>
          <w:sz w:val="24"/>
          <w:szCs w:val="24"/>
        </w:rPr>
      </w:pPr>
    </w:p>
    <w:p w14:paraId="0F1C901B" w14:textId="0547DEC7" w:rsidR="00D97682" w:rsidRDefault="00FA5D18" w:rsidP="00226F2E">
      <w:pPr>
        <w:spacing w:line="480" w:lineRule="auto"/>
        <w:ind w:firstLine="420"/>
        <w:rPr>
          <w:rFonts w:ascii="Times New Roman" w:hAnsi="Times New Roman" w:cs="Times New Roman"/>
          <w:i/>
          <w:sz w:val="24"/>
          <w:szCs w:val="24"/>
        </w:rPr>
      </w:pPr>
      <w:bookmarkStart w:id="6" w:name="OLE_LINK1"/>
      <w:bookmarkStart w:id="7" w:name="_GoBack"/>
      <w:r w:rsidRPr="003979EA">
        <w:rPr>
          <w:rFonts w:ascii="Times New Roman" w:hAnsi="Times New Roman" w:cs="Times New Roman"/>
          <w:i/>
          <w:sz w:val="24"/>
          <w:szCs w:val="24"/>
        </w:rPr>
        <w:t xml:space="preserve">A </w:t>
      </w:r>
      <w:r w:rsidR="006D6709">
        <w:rPr>
          <w:rFonts w:ascii="Times New Roman" w:hAnsi="Times New Roman" w:cs="Times New Roman"/>
          <w:i/>
          <w:sz w:val="24"/>
          <w:szCs w:val="24"/>
        </w:rPr>
        <w:t>g</w:t>
      </w:r>
      <w:r w:rsidRPr="003979EA">
        <w:rPr>
          <w:rFonts w:ascii="Times New Roman" w:hAnsi="Times New Roman" w:cs="Times New Roman"/>
          <w:i/>
          <w:sz w:val="24"/>
          <w:szCs w:val="24"/>
        </w:rPr>
        <w:t xml:space="preserve">rade 2 pure </w:t>
      </w:r>
      <w:bookmarkEnd w:id="6"/>
      <w:r w:rsidRPr="003979EA">
        <w:rPr>
          <w:rFonts w:ascii="Times New Roman" w:hAnsi="Times New Roman" w:cs="Times New Roman" w:hint="eastAsia"/>
          <w:i/>
          <w:sz w:val="24"/>
          <w:szCs w:val="24"/>
        </w:rPr>
        <w:t>titanium</w:t>
      </w:r>
      <w:r w:rsidRPr="003979EA">
        <w:rPr>
          <w:rFonts w:ascii="Times New Roman" w:hAnsi="Times New Roman" w:cs="Times New Roman"/>
          <w:i/>
          <w:sz w:val="24"/>
          <w:szCs w:val="24"/>
        </w:rPr>
        <w:t xml:space="preserve"> </w:t>
      </w:r>
      <w:r w:rsidR="00701ED0">
        <w:rPr>
          <w:rFonts w:ascii="Times New Roman" w:hAnsi="Times New Roman" w:cs="Times New Roman"/>
          <w:i/>
          <w:sz w:val="24"/>
          <w:szCs w:val="24"/>
        </w:rPr>
        <w:t xml:space="preserve">with an initial grain size of ~50 </w:t>
      </w:r>
      <w:r w:rsidR="00701ED0">
        <w:rPr>
          <w:rFonts w:ascii="Symbol" w:hAnsi="Symbol" w:cs="Times New Roman"/>
          <w:i/>
          <w:sz w:val="24"/>
          <w:szCs w:val="24"/>
        </w:rPr>
        <w:t></w:t>
      </w:r>
      <w:r w:rsidR="00701ED0">
        <w:rPr>
          <w:rFonts w:ascii="Times New Roman" w:hAnsi="Times New Roman" w:cs="Times New Roman"/>
          <w:i/>
          <w:sz w:val="24"/>
          <w:szCs w:val="24"/>
        </w:rPr>
        <w:t xml:space="preserve">m </w:t>
      </w:r>
      <w:r w:rsidR="0032342F" w:rsidRPr="003979EA">
        <w:rPr>
          <w:rFonts w:ascii="Times New Roman" w:hAnsi="Times New Roman" w:cs="Times New Roman" w:hint="eastAsia"/>
          <w:i/>
          <w:sz w:val="24"/>
          <w:szCs w:val="24"/>
        </w:rPr>
        <w:t>is</w:t>
      </w:r>
      <w:r w:rsidRPr="003979EA">
        <w:rPr>
          <w:rFonts w:ascii="Times New Roman" w:hAnsi="Times New Roman" w:cs="Times New Roman"/>
          <w:i/>
          <w:sz w:val="24"/>
          <w:szCs w:val="24"/>
        </w:rPr>
        <w:t xml:space="preserve"> processed by high-pressure torsion (HPT) at room temperature under an imposed pressure of 6.0 </w:t>
      </w:r>
      <w:proofErr w:type="spellStart"/>
      <w:r w:rsidRPr="003979EA">
        <w:rPr>
          <w:rFonts w:ascii="Times New Roman" w:hAnsi="Times New Roman" w:cs="Times New Roman"/>
          <w:i/>
          <w:sz w:val="24"/>
          <w:szCs w:val="24"/>
        </w:rPr>
        <w:t>GPa</w:t>
      </w:r>
      <w:proofErr w:type="spellEnd"/>
      <w:r w:rsidRPr="003979EA">
        <w:rPr>
          <w:rFonts w:ascii="Times New Roman" w:hAnsi="Times New Roman" w:cs="Times New Roman"/>
          <w:i/>
          <w:sz w:val="24"/>
          <w:szCs w:val="24"/>
        </w:rPr>
        <w:t xml:space="preserve">. </w:t>
      </w:r>
      <w:bookmarkStart w:id="8" w:name="OLE_LINK174"/>
      <w:r w:rsidR="00D718FA" w:rsidRPr="003979EA">
        <w:rPr>
          <w:rFonts w:ascii="Times New Roman" w:hAnsi="Times New Roman" w:cs="Times New Roman"/>
          <w:i/>
          <w:sz w:val="24"/>
          <w:szCs w:val="24"/>
        </w:rPr>
        <w:t xml:space="preserve">The microhardness variations </w:t>
      </w:r>
      <w:r w:rsidR="0032342F" w:rsidRPr="003979EA">
        <w:rPr>
          <w:rFonts w:ascii="Times New Roman" w:hAnsi="Times New Roman" w:cs="Times New Roman" w:hint="eastAsia"/>
          <w:i/>
          <w:sz w:val="24"/>
          <w:szCs w:val="24"/>
        </w:rPr>
        <w:t>are</w:t>
      </w:r>
      <w:r w:rsidR="00D718FA" w:rsidRPr="003979EA">
        <w:rPr>
          <w:rFonts w:ascii="Times New Roman" w:hAnsi="Times New Roman" w:cs="Times New Roman"/>
          <w:i/>
          <w:sz w:val="24"/>
          <w:szCs w:val="24"/>
        </w:rPr>
        <w:t xml:space="preserve"> </w:t>
      </w:r>
      <w:proofErr w:type="gramStart"/>
      <w:r w:rsidR="00B03B41" w:rsidRPr="003979EA">
        <w:rPr>
          <w:rFonts w:ascii="Times New Roman" w:hAnsi="Times New Roman" w:cs="Times New Roman"/>
          <w:i/>
          <w:sz w:val="24"/>
          <w:szCs w:val="24"/>
        </w:rPr>
        <w:t>examined</w:t>
      </w:r>
      <w:bookmarkEnd w:id="8"/>
      <w:proofErr w:type="gramEnd"/>
      <w:r w:rsidR="00D718FA" w:rsidRPr="003979EA">
        <w:rPr>
          <w:rFonts w:ascii="Times New Roman" w:hAnsi="Times New Roman" w:cs="Times New Roman"/>
          <w:i/>
          <w:sz w:val="24"/>
          <w:szCs w:val="24"/>
        </w:rPr>
        <w:t xml:space="preserve"> and the results show the disks are reasonably homogeneous after 10 turns of torsional straining. </w:t>
      </w:r>
      <w:r w:rsidRPr="003979EA">
        <w:rPr>
          <w:rFonts w:ascii="Times New Roman" w:hAnsi="Times New Roman" w:cs="Times New Roman"/>
          <w:i/>
          <w:sz w:val="24"/>
          <w:szCs w:val="24"/>
        </w:rPr>
        <w:t xml:space="preserve">The microstructural evolution </w:t>
      </w:r>
      <w:r w:rsidR="0032342F" w:rsidRPr="003979EA">
        <w:rPr>
          <w:rFonts w:ascii="Times New Roman" w:hAnsi="Times New Roman" w:cs="Times New Roman" w:hint="eastAsia"/>
          <w:i/>
          <w:sz w:val="24"/>
          <w:szCs w:val="24"/>
        </w:rPr>
        <w:t>is</w:t>
      </w:r>
      <w:r w:rsidRPr="003979EA">
        <w:rPr>
          <w:rFonts w:ascii="Times New Roman" w:hAnsi="Times New Roman" w:cs="Times New Roman"/>
          <w:i/>
          <w:sz w:val="24"/>
          <w:szCs w:val="24"/>
        </w:rPr>
        <w:t xml:space="preserve"> systematically characterized by </w:t>
      </w:r>
      <w:bookmarkStart w:id="9" w:name="OLE_LINK7"/>
      <w:bookmarkStart w:id="10" w:name="OLE_LINK4"/>
      <w:r w:rsidRPr="003979EA">
        <w:rPr>
          <w:rFonts w:ascii="Times New Roman" w:hAnsi="Times New Roman" w:cs="Times New Roman"/>
          <w:i/>
          <w:sz w:val="24"/>
          <w:szCs w:val="24"/>
        </w:rPr>
        <w:t>optical microscopy</w:t>
      </w:r>
      <w:bookmarkEnd w:id="9"/>
      <w:bookmarkEnd w:id="10"/>
      <w:r w:rsidRPr="003979EA">
        <w:rPr>
          <w:rFonts w:ascii="Times New Roman" w:hAnsi="Times New Roman" w:cs="Times New Roman"/>
          <w:i/>
          <w:sz w:val="24"/>
          <w:szCs w:val="24"/>
        </w:rPr>
        <w:t xml:space="preserve">, X-ray diffraction and transmission electron microscopy to provide information on the effect of shear strain on grain size and microstructure. </w:t>
      </w:r>
      <w:bookmarkStart w:id="11" w:name="OLE_LINK64"/>
      <w:bookmarkStart w:id="12" w:name="OLE_LINK63"/>
      <w:r w:rsidRPr="003979EA">
        <w:rPr>
          <w:rFonts w:ascii="Times New Roman" w:hAnsi="Times New Roman" w:cs="Times New Roman"/>
          <w:i/>
          <w:sz w:val="24"/>
          <w:szCs w:val="24"/>
        </w:rPr>
        <w:t xml:space="preserve">The results demonstrate that the initial coarse structure is gradually refined from the edge to the center of the disk under the shear stress during HPT processing and an ultrafine-grained pure </w:t>
      </w:r>
      <w:proofErr w:type="spellStart"/>
      <w:r w:rsidRPr="003979EA">
        <w:rPr>
          <w:rFonts w:ascii="Times New Roman" w:hAnsi="Times New Roman" w:cs="Times New Roman"/>
          <w:i/>
          <w:sz w:val="24"/>
          <w:szCs w:val="24"/>
        </w:rPr>
        <w:t>Ti</w:t>
      </w:r>
      <w:proofErr w:type="spellEnd"/>
      <w:r w:rsidRPr="003979EA">
        <w:rPr>
          <w:rFonts w:ascii="Times New Roman" w:hAnsi="Times New Roman" w:cs="Times New Roman"/>
          <w:i/>
          <w:sz w:val="24"/>
          <w:szCs w:val="24"/>
        </w:rPr>
        <w:t xml:space="preserve"> is achieved with an average grain size of ~</w:t>
      </w:r>
      <w:r w:rsidR="00002FD9">
        <w:rPr>
          <w:rFonts w:ascii="Times New Roman" w:hAnsi="Times New Roman" w:cs="Times New Roman"/>
          <w:i/>
          <w:sz w:val="24"/>
          <w:szCs w:val="24"/>
        </w:rPr>
        <w:t>96</w:t>
      </w:r>
      <w:r w:rsidRPr="003979EA">
        <w:rPr>
          <w:rFonts w:ascii="Times New Roman" w:hAnsi="Times New Roman" w:cs="Times New Roman"/>
          <w:i/>
          <w:sz w:val="24"/>
          <w:szCs w:val="24"/>
        </w:rPr>
        <w:t xml:space="preserve"> nm after 10 turns</w:t>
      </w:r>
      <w:bookmarkEnd w:id="11"/>
      <w:bookmarkEnd w:id="12"/>
      <w:r w:rsidRPr="003979EA">
        <w:rPr>
          <w:rFonts w:ascii="Times New Roman" w:hAnsi="Times New Roman" w:cs="Times New Roman"/>
          <w:i/>
          <w:sz w:val="24"/>
          <w:szCs w:val="24"/>
        </w:rPr>
        <w:t xml:space="preserve">. </w:t>
      </w:r>
      <w:r w:rsidR="00D718FA" w:rsidRPr="003979EA">
        <w:rPr>
          <w:rFonts w:ascii="Times New Roman" w:hAnsi="Times New Roman" w:cs="Times New Roman"/>
          <w:i/>
          <w:sz w:val="24"/>
          <w:szCs w:val="24"/>
        </w:rPr>
        <w:t xml:space="preserve">A model is developed by considering the formation of </w:t>
      </w:r>
      <w:proofErr w:type="spellStart"/>
      <w:r w:rsidR="00D718FA" w:rsidRPr="003979EA">
        <w:rPr>
          <w:rFonts w:ascii="Times New Roman" w:hAnsi="Times New Roman" w:cs="Times New Roman"/>
          <w:i/>
          <w:sz w:val="24"/>
          <w:szCs w:val="24"/>
        </w:rPr>
        <w:t>subgrain</w:t>
      </w:r>
      <w:proofErr w:type="spellEnd"/>
      <w:r w:rsidR="00D718FA" w:rsidRPr="003979EA">
        <w:rPr>
          <w:rFonts w:ascii="Times New Roman" w:hAnsi="Times New Roman" w:cs="Times New Roman"/>
          <w:i/>
          <w:sz w:val="24"/>
          <w:szCs w:val="24"/>
        </w:rPr>
        <w:t xml:space="preserve"> boundaries</w:t>
      </w:r>
      <w:r w:rsidR="00DE785C" w:rsidRPr="003979EA">
        <w:rPr>
          <w:rFonts w:ascii="Times New Roman" w:hAnsi="Times New Roman" w:cs="Times New Roman"/>
          <w:i/>
          <w:sz w:val="24"/>
          <w:szCs w:val="24"/>
        </w:rPr>
        <w:t>, twins</w:t>
      </w:r>
      <w:r w:rsidR="00B03B41" w:rsidRPr="003979EA">
        <w:rPr>
          <w:rFonts w:ascii="Times New Roman" w:hAnsi="Times New Roman" w:cs="Times New Roman"/>
          <w:i/>
          <w:sz w:val="24"/>
          <w:szCs w:val="24"/>
        </w:rPr>
        <w:t xml:space="preserve"> and</w:t>
      </w:r>
      <w:r w:rsidR="00D718FA" w:rsidRPr="003979EA">
        <w:rPr>
          <w:rFonts w:ascii="Times New Roman" w:hAnsi="Times New Roman" w:cs="Times New Roman"/>
          <w:i/>
          <w:sz w:val="24"/>
          <w:szCs w:val="24"/>
        </w:rPr>
        <w:t xml:space="preserve"> high-angle grain boundaries for the grain reﬁnement </w:t>
      </w:r>
      <w:r w:rsidR="00B03B41" w:rsidRPr="003979EA">
        <w:rPr>
          <w:rFonts w:ascii="Times New Roman" w:hAnsi="Times New Roman" w:cs="Times New Roman"/>
          <w:i/>
          <w:sz w:val="24"/>
          <w:szCs w:val="24"/>
        </w:rPr>
        <w:t>of</w:t>
      </w:r>
      <w:r w:rsidR="00D718FA" w:rsidRPr="003979EA">
        <w:rPr>
          <w:rFonts w:ascii="Times New Roman" w:hAnsi="Times New Roman" w:cs="Times New Roman"/>
          <w:i/>
          <w:sz w:val="24"/>
          <w:szCs w:val="24"/>
        </w:rPr>
        <w:t xml:space="preserve"> pure </w:t>
      </w:r>
      <w:proofErr w:type="spellStart"/>
      <w:r w:rsidR="00D718FA" w:rsidRPr="003979EA">
        <w:rPr>
          <w:rFonts w:ascii="Times New Roman" w:hAnsi="Times New Roman" w:cs="Times New Roman"/>
          <w:i/>
          <w:sz w:val="24"/>
          <w:szCs w:val="24"/>
        </w:rPr>
        <w:t>Ti</w:t>
      </w:r>
      <w:proofErr w:type="spellEnd"/>
      <w:r w:rsidR="00D718FA" w:rsidRPr="003979EA">
        <w:rPr>
          <w:rFonts w:ascii="Times New Roman" w:hAnsi="Times New Roman" w:cs="Times New Roman"/>
          <w:i/>
          <w:sz w:val="24"/>
          <w:szCs w:val="24"/>
        </w:rPr>
        <w:t xml:space="preserve"> processed by HPT. </w:t>
      </w:r>
      <w:bookmarkEnd w:id="7"/>
    </w:p>
    <w:p w14:paraId="4FD6FA1B" w14:textId="77777777" w:rsidR="00340B78" w:rsidRPr="00226F2E" w:rsidRDefault="00FA5D18" w:rsidP="00835807">
      <w:pPr>
        <w:spacing w:line="480" w:lineRule="auto"/>
        <w:rPr>
          <w:rFonts w:ascii="Times New Roman" w:hAnsi="Times New Roman" w:cs="Times New Roman"/>
          <w:i/>
          <w:sz w:val="24"/>
          <w:szCs w:val="24"/>
        </w:rPr>
      </w:pPr>
      <w:r w:rsidRPr="00E96649">
        <w:rPr>
          <w:rFonts w:ascii="Times New Roman" w:hAnsi="Times New Roman" w:cs="Times New Roman"/>
        </w:rPr>
        <w:br w:type="page"/>
      </w:r>
      <w:r w:rsidRPr="0032342F">
        <w:rPr>
          <w:rFonts w:ascii="Times New Roman" w:eastAsia="MS Mincho" w:hAnsi="Times New Roman" w:cs="Times New Roman"/>
          <w:b/>
          <w:kern w:val="0"/>
          <w:sz w:val="24"/>
          <w:szCs w:val="24"/>
          <w:lang w:eastAsia="ja-JP"/>
        </w:rPr>
        <w:lastRenderedPageBreak/>
        <w:t>1. Introduction</w:t>
      </w:r>
    </w:p>
    <w:p w14:paraId="0545BA59" w14:textId="3E07DF92" w:rsidR="00340B78" w:rsidRPr="00E96649" w:rsidRDefault="00FA5D18" w:rsidP="00E63745">
      <w:pPr>
        <w:spacing w:line="480" w:lineRule="auto"/>
        <w:ind w:firstLine="420"/>
        <w:rPr>
          <w:rFonts w:ascii="Times New Roman" w:hAnsi="Times New Roman" w:cs="Times New Roman"/>
          <w:sz w:val="24"/>
          <w:szCs w:val="24"/>
        </w:rPr>
      </w:pPr>
      <w:bookmarkStart w:id="13" w:name="OLE_LINK165"/>
      <w:bookmarkStart w:id="14" w:name="OLE_LINK166"/>
      <w:bookmarkStart w:id="15" w:name="OLE_LINK181"/>
      <w:bookmarkStart w:id="16" w:name="OLE_LINK175"/>
      <w:r w:rsidRPr="00E96649">
        <w:rPr>
          <w:rFonts w:ascii="Times New Roman" w:hAnsi="Times New Roman" w:cs="Times New Roman"/>
          <w:sz w:val="24"/>
          <w:szCs w:val="24"/>
        </w:rPr>
        <w:t xml:space="preserve">The rapid development of biomedical implant technology has brought with it a </w:t>
      </w:r>
      <w:r w:rsidR="00701ED0">
        <w:rPr>
          <w:rFonts w:ascii="Times New Roman" w:hAnsi="Times New Roman" w:cs="Times New Roman"/>
          <w:sz w:val="24"/>
          <w:szCs w:val="24"/>
        </w:rPr>
        <w:t>major</w:t>
      </w:r>
      <w:r w:rsidRPr="00E96649">
        <w:rPr>
          <w:rFonts w:ascii="Times New Roman" w:hAnsi="Times New Roman" w:cs="Times New Roman"/>
          <w:sz w:val="24"/>
          <w:szCs w:val="24"/>
        </w:rPr>
        <w:t xml:space="preserve"> and </w:t>
      </w:r>
      <w:proofErr w:type="gramStart"/>
      <w:r w:rsidRPr="00E96649">
        <w:rPr>
          <w:rFonts w:ascii="Times New Roman" w:hAnsi="Times New Roman" w:cs="Times New Roman"/>
          <w:sz w:val="24"/>
          <w:szCs w:val="24"/>
        </w:rPr>
        <w:t>ever</w:t>
      </w:r>
      <w:r w:rsidR="00A32BFA" w:rsidRPr="00E96649">
        <w:rPr>
          <w:rFonts w:ascii="Times New Roman" w:hAnsi="Times New Roman" w:cs="Times New Roman"/>
          <w:sz w:val="24"/>
          <w:szCs w:val="24"/>
        </w:rPr>
        <w:t xml:space="preserve"> </w:t>
      </w:r>
      <w:r w:rsidRPr="00E96649">
        <w:rPr>
          <w:rFonts w:ascii="Times New Roman" w:hAnsi="Times New Roman" w:cs="Times New Roman"/>
          <w:sz w:val="24"/>
          <w:szCs w:val="24"/>
        </w:rPr>
        <w:t>increasing</w:t>
      </w:r>
      <w:proofErr w:type="gramEnd"/>
      <w:r w:rsidRPr="00E96649">
        <w:rPr>
          <w:rFonts w:ascii="Times New Roman" w:hAnsi="Times New Roman" w:cs="Times New Roman"/>
          <w:sz w:val="24"/>
          <w:szCs w:val="24"/>
        </w:rPr>
        <w:t xml:space="preserve"> need for surgical implants.</w:t>
      </w:r>
      <w:bookmarkEnd w:id="13"/>
      <w:bookmarkEnd w:id="14"/>
      <w:bookmarkEnd w:id="15"/>
      <w:bookmarkEnd w:id="16"/>
      <w:r w:rsidRPr="00E96649">
        <w:rPr>
          <w:rFonts w:ascii="Times New Roman" w:hAnsi="Times New Roman" w:cs="Times New Roman"/>
          <w:sz w:val="24"/>
          <w:szCs w:val="24"/>
        </w:rPr>
        <w:t xml:space="preserve"> Taking the dental implant technology as an example, </w:t>
      </w:r>
      <w:bookmarkStart w:id="17" w:name="OLE_LINK47"/>
      <w:bookmarkStart w:id="18" w:name="OLE_LINK40"/>
      <w:bookmarkStart w:id="19" w:name="OLE_LINK41"/>
      <w:r w:rsidRPr="00E96649">
        <w:rPr>
          <w:rFonts w:ascii="Times New Roman" w:hAnsi="Times New Roman" w:cs="Times New Roman"/>
          <w:sz w:val="24"/>
          <w:szCs w:val="24"/>
        </w:rPr>
        <w:t xml:space="preserve">according to incomplete statistics almost </w:t>
      </w:r>
      <w:bookmarkStart w:id="20" w:name="OLE_LINK49"/>
      <w:bookmarkStart w:id="21" w:name="OLE_LINK112"/>
      <w:bookmarkStart w:id="22" w:name="OLE_LINK48"/>
      <w:bookmarkStart w:id="23" w:name="OLE_LINK50"/>
      <w:r w:rsidRPr="00E96649">
        <w:rPr>
          <w:rFonts w:ascii="Times New Roman" w:hAnsi="Times New Roman" w:cs="Times New Roman"/>
          <w:sz w:val="24"/>
          <w:szCs w:val="24"/>
        </w:rPr>
        <w:t xml:space="preserve">2.5 billion people around the world </w:t>
      </w:r>
      <w:r w:rsidR="00B03B41">
        <w:rPr>
          <w:rFonts w:ascii="Times New Roman" w:hAnsi="Times New Roman" w:cs="Times New Roman"/>
          <w:sz w:val="24"/>
          <w:szCs w:val="24"/>
        </w:rPr>
        <w:t xml:space="preserve">at present </w:t>
      </w:r>
      <w:r w:rsidRPr="00E96649">
        <w:rPr>
          <w:rFonts w:ascii="Times New Roman" w:hAnsi="Times New Roman" w:cs="Times New Roman"/>
          <w:sz w:val="24"/>
          <w:szCs w:val="24"/>
        </w:rPr>
        <w:t xml:space="preserve">suffer from a lack of teeth </w:t>
      </w:r>
      <w:bookmarkStart w:id="24" w:name="OLE_LINK137"/>
      <w:bookmarkStart w:id="25" w:name="OLE_LINK113"/>
      <w:bookmarkStart w:id="26" w:name="OLE_LINK136"/>
      <w:bookmarkEnd w:id="17"/>
      <w:bookmarkEnd w:id="18"/>
      <w:bookmarkEnd w:id="19"/>
      <w:bookmarkEnd w:id="20"/>
      <w:bookmarkEnd w:id="21"/>
      <w:bookmarkEnd w:id="22"/>
      <w:bookmarkEnd w:id="23"/>
      <w:r w:rsidRPr="00E96649">
        <w:rPr>
          <w:rFonts w:ascii="Times New Roman" w:hAnsi="Times New Roman" w:cs="Times New Roman" w:hint="eastAsia"/>
          <w:sz w:val="24"/>
          <w:szCs w:val="24"/>
        </w:rPr>
        <w:t xml:space="preserve">and </w:t>
      </w:r>
      <w:r w:rsidRPr="00E96649">
        <w:rPr>
          <w:rFonts w:ascii="Times New Roman" w:hAnsi="Times New Roman" w:cs="Times New Roman"/>
          <w:sz w:val="24"/>
          <w:szCs w:val="24"/>
        </w:rPr>
        <w:t xml:space="preserve">nearly 1 million dental implants are needed in the United States and </w:t>
      </w:r>
      <w:r w:rsidRPr="00E96649">
        <w:rPr>
          <w:rFonts w:ascii="Times New Roman" w:hAnsi="Times New Roman" w:cs="Times New Roman" w:hint="eastAsia"/>
          <w:sz w:val="24"/>
          <w:szCs w:val="24"/>
        </w:rPr>
        <w:t xml:space="preserve">more than 10 million </w:t>
      </w:r>
      <w:r w:rsidRPr="00E96649">
        <w:rPr>
          <w:rFonts w:ascii="Times New Roman" w:hAnsi="Times New Roman" w:cs="Times New Roman"/>
          <w:sz w:val="24"/>
          <w:szCs w:val="24"/>
        </w:rPr>
        <w:t>i</w:t>
      </w:r>
      <w:r w:rsidRPr="00E96649">
        <w:rPr>
          <w:rFonts w:ascii="Times New Roman" w:hAnsi="Times New Roman" w:cs="Times New Roman" w:hint="eastAsia"/>
          <w:sz w:val="24"/>
          <w:szCs w:val="24"/>
        </w:rPr>
        <w:t xml:space="preserve">n China. </w:t>
      </w:r>
      <w:bookmarkEnd w:id="24"/>
      <w:bookmarkEnd w:id="25"/>
      <w:bookmarkEnd w:id="26"/>
      <w:r w:rsidRPr="00E96649">
        <w:rPr>
          <w:rFonts w:ascii="Times New Roman" w:hAnsi="Times New Roman" w:cs="Times New Roman"/>
          <w:sz w:val="24"/>
          <w:szCs w:val="24"/>
        </w:rPr>
        <w:t xml:space="preserve">Titanium and its alloys are potential biomaterials due to their high specific strength, low density, excellent corrosion resistance and excellent </w:t>
      </w:r>
      <w:bookmarkStart w:id="27" w:name="OLE_LINK31"/>
      <w:bookmarkStart w:id="28" w:name="OLE_LINK32"/>
      <w:proofErr w:type="gramStart"/>
      <w:r w:rsidRPr="00E96649">
        <w:rPr>
          <w:rFonts w:ascii="Times New Roman" w:hAnsi="Times New Roman" w:cs="Times New Roman"/>
          <w:sz w:val="24"/>
          <w:szCs w:val="24"/>
        </w:rPr>
        <w:t>biocompatibility</w:t>
      </w:r>
      <w:bookmarkEnd w:id="27"/>
      <w:bookmarkEnd w:id="28"/>
      <w:r w:rsidR="002F7DD7">
        <w:rPr>
          <w:rFonts w:ascii="Times New Roman" w:hAnsi="Times New Roman" w:cs="Times New Roman" w:hint="eastAsia"/>
          <w:sz w:val="24"/>
          <w:szCs w:val="24"/>
        </w:rPr>
        <w:t>.</w:t>
      </w:r>
      <w:r w:rsidRPr="00E96649">
        <w:rPr>
          <w:rFonts w:ascii="Times New Roman" w:hAnsi="Times New Roman" w:cs="Times New Roman"/>
          <w:sz w:val="24"/>
          <w:szCs w:val="24"/>
          <w:vertAlign w:val="superscript"/>
        </w:rPr>
        <w:t>[</w:t>
      </w:r>
      <w:proofErr w:type="gramEnd"/>
      <w:r w:rsidRPr="00E96649">
        <w:rPr>
          <w:rFonts w:ascii="Times New Roman" w:hAnsi="Times New Roman" w:cs="Times New Roman"/>
          <w:sz w:val="24"/>
          <w:szCs w:val="24"/>
          <w:vertAlign w:val="superscript"/>
        </w:rPr>
        <w:t>1-3]</w:t>
      </w:r>
      <w:r w:rsidRPr="00E96649">
        <w:rPr>
          <w:rFonts w:ascii="Times New Roman" w:hAnsi="Times New Roman" w:cs="Times New Roman"/>
          <w:sz w:val="24"/>
          <w:szCs w:val="24"/>
        </w:rPr>
        <w:t xml:space="preserve"> Compared with coarse grained materials, ultraﬁne</w:t>
      </w:r>
      <w:r w:rsidRPr="00E96649">
        <w:rPr>
          <w:rFonts w:ascii="Times New Roman" w:hAnsi="Times New Roman" w:cs="Times New Roman" w:hint="eastAsia"/>
          <w:sz w:val="24"/>
          <w:szCs w:val="24"/>
        </w:rPr>
        <w:t>-</w:t>
      </w:r>
      <w:r w:rsidRPr="00E96649">
        <w:rPr>
          <w:rFonts w:ascii="Times New Roman" w:hAnsi="Times New Roman" w:cs="Times New Roman"/>
          <w:sz w:val="24"/>
          <w:szCs w:val="24"/>
        </w:rPr>
        <w:t>grained</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(UFG) pure titanium is especially suitable for use as micro implant materials in the field of biological medical treatments. Nevertheless, the strength of pure titanium is not always sufficiently high so that use is made instead of the T</w:t>
      </w:r>
      <w:r w:rsidR="00EE31B3">
        <w:rPr>
          <w:rFonts w:ascii="Times New Roman" w:hAnsi="Times New Roman" w:cs="Times New Roman"/>
          <w:sz w:val="24"/>
          <w:szCs w:val="24"/>
        </w:rPr>
        <w:t>i</w:t>
      </w:r>
      <w:r w:rsidRPr="00E96649">
        <w:rPr>
          <w:rFonts w:ascii="Times New Roman" w:hAnsi="Times New Roman" w:cs="Times New Roman"/>
          <w:sz w:val="24"/>
          <w:szCs w:val="24"/>
        </w:rPr>
        <w:t>-6Al-4V alloy but th</w:t>
      </w:r>
      <w:r w:rsidR="00EE31B3">
        <w:rPr>
          <w:rFonts w:ascii="Times New Roman" w:hAnsi="Times New Roman" w:cs="Times New Roman"/>
          <w:sz w:val="24"/>
          <w:szCs w:val="24"/>
        </w:rPr>
        <w:t>is introduces</w:t>
      </w:r>
      <w:r w:rsidRPr="00E96649">
        <w:rPr>
          <w:rFonts w:ascii="Times New Roman" w:hAnsi="Times New Roman" w:cs="Times New Roman"/>
          <w:sz w:val="24"/>
          <w:szCs w:val="24"/>
        </w:rPr>
        <w:t xml:space="preserve"> a potential problem with toxic alloying elements, such as Al and V, which may be harmful to human health</w:t>
      </w:r>
      <w:r w:rsidR="002F7DD7">
        <w:rPr>
          <w:rFonts w:ascii="Times New Roman" w:hAnsi="Times New Roman" w:cs="Times New Roman"/>
          <w:sz w:val="24"/>
          <w:szCs w:val="24"/>
        </w:rPr>
        <w:t>.</w:t>
      </w:r>
      <w:r w:rsidRPr="00E96649">
        <w:rPr>
          <w:rFonts w:ascii="Times New Roman" w:hAnsi="Times New Roman" w:cs="Times New Roman"/>
          <w:sz w:val="24"/>
          <w:szCs w:val="24"/>
          <w:vertAlign w:val="superscript"/>
        </w:rPr>
        <w:t>[4]</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It was reported recently that a nanocrystalline pure titanium micro implant was successfully fabricated with a minimum diameter of 2.4 mm</w:t>
      </w:r>
      <w:r w:rsidRPr="00E96649">
        <w:rPr>
          <w:rFonts w:ascii="Times New Roman" w:hAnsi="Times New Roman" w:cs="Times New Roman"/>
          <w:sz w:val="24"/>
          <w:szCs w:val="24"/>
          <w:vertAlign w:val="superscript"/>
        </w:rPr>
        <w:t>[5]</w:t>
      </w:r>
      <w:r w:rsidRPr="00E96649">
        <w:rPr>
          <w:rFonts w:ascii="Times New Roman" w:hAnsi="Times New Roman" w:cs="Times New Roman"/>
          <w:sz w:val="24"/>
          <w:szCs w:val="24"/>
        </w:rPr>
        <w:t xml:space="preserve"> and there is also a report of a mini</w:t>
      </w:r>
      <w:r w:rsidRPr="00E96649">
        <w:rPr>
          <w:rFonts w:ascii="Times New Roman" w:hAnsi="Times New Roman" w:cs="Times New Roman" w:hint="eastAsia"/>
          <w:sz w:val="24"/>
          <w:szCs w:val="24"/>
        </w:rPr>
        <w:t>-</w:t>
      </w:r>
      <w:r w:rsidRPr="00E96649">
        <w:rPr>
          <w:rFonts w:ascii="Times New Roman" w:hAnsi="Times New Roman" w:cs="Times New Roman"/>
          <w:sz w:val="24"/>
          <w:szCs w:val="24"/>
        </w:rPr>
        <w:t xml:space="preserve">screw that was designed with a diameter of 2.0 mm and a minimum spacing of the thread of </w:t>
      </w:r>
      <w:r w:rsidRPr="00866BF4">
        <w:rPr>
          <w:rFonts w:ascii="Times New Roman" w:hAnsi="Times New Roman" w:cs="Times New Roman"/>
          <w:sz w:val="24"/>
          <w:szCs w:val="24"/>
          <w:highlight w:val="yellow"/>
        </w:rPr>
        <w:t>0.225</w:t>
      </w:r>
      <w:r w:rsidR="00A00F97" w:rsidRPr="00866BF4">
        <w:rPr>
          <w:rFonts w:ascii="Times New Roman" w:hAnsi="Times New Roman" w:cs="Times New Roman"/>
          <w:sz w:val="24"/>
          <w:szCs w:val="24"/>
          <w:highlight w:val="yellow"/>
        </w:rPr>
        <w:t xml:space="preserve"> </w:t>
      </w:r>
      <w:r w:rsidRPr="00866BF4">
        <w:rPr>
          <w:rFonts w:ascii="Times New Roman" w:hAnsi="Times New Roman" w:cs="Times New Roman"/>
          <w:sz w:val="24"/>
          <w:szCs w:val="24"/>
          <w:highlight w:val="yellow"/>
        </w:rPr>
        <w:t>mm</w:t>
      </w:r>
      <w:r w:rsidRPr="00E96649">
        <w:rPr>
          <w:rFonts w:ascii="Times New Roman" w:hAnsi="Times New Roman" w:cs="Times New Roman"/>
          <w:sz w:val="24"/>
          <w:szCs w:val="24"/>
        </w:rPr>
        <w:t xml:space="preserve"> for orthodontic anchorage</w:t>
      </w:r>
      <w:r w:rsidR="002F7DD7">
        <w:rPr>
          <w:rFonts w:ascii="Times New Roman" w:hAnsi="Times New Roman" w:cs="Times New Roman"/>
          <w:sz w:val="24"/>
          <w:szCs w:val="24"/>
        </w:rPr>
        <w:t>.</w:t>
      </w:r>
      <w:r w:rsidRPr="00E96649">
        <w:rPr>
          <w:rFonts w:ascii="Times New Roman" w:hAnsi="Times New Roman" w:cs="Times New Roman"/>
          <w:sz w:val="24"/>
          <w:szCs w:val="24"/>
          <w:vertAlign w:val="superscript"/>
        </w:rPr>
        <w:t>[6]</w:t>
      </w:r>
    </w:p>
    <w:p w14:paraId="5F0AA852" w14:textId="46F91A27" w:rsidR="00340B78" w:rsidRPr="00E96649" w:rsidRDefault="00FA5D18" w:rsidP="00E63745">
      <w:pPr>
        <w:spacing w:line="480" w:lineRule="auto"/>
        <w:ind w:firstLine="420"/>
        <w:rPr>
          <w:rFonts w:ascii="Times New Roman" w:hAnsi="Times New Roman" w:cs="Times New Roman"/>
          <w:sz w:val="24"/>
          <w:szCs w:val="24"/>
        </w:rPr>
      </w:pPr>
      <w:r w:rsidRPr="00E96649">
        <w:rPr>
          <w:rFonts w:ascii="Times New Roman" w:hAnsi="Times New Roman" w:cs="Times New Roman"/>
          <w:sz w:val="24"/>
          <w:szCs w:val="24"/>
        </w:rPr>
        <w:t>It is now well established</w:t>
      </w:r>
      <w:r w:rsidRPr="00E96649">
        <w:rPr>
          <w:rFonts w:ascii="Georgia" w:hAnsi="Georgia"/>
          <w:spacing w:val="1"/>
          <w:sz w:val="15"/>
          <w:szCs w:val="15"/>
          <w:shd w:val="clear" w:color="auto" w:fill="FCFCFC"/>
        </w:rPr>
        <w:t xml:space="preserve"> </w:t>
      </w:r>
      <w:r w:rsidRPr="00E96649">
        <w:rPr>
          <w:rFonts w:ascii="Times New Roman" w:hAnsi="Times New Roman" w:cs="Times New Roman"/>
          <w:sz w:val="24"/>
          <w:szCs w:val="24"/>
        </w:rPr>
        <w:t>that exceptional grain refinement may be achieved in metals, to the sub</w:t>
      </w:r>
      <w:r w:rsidR="00845AED">
        <w:rPr>
          <w:rFonts w:ascii="Times New Roman" w:hAnsi="Times New Roman" w:cs="Times New Roman"/>
          <w:sz w:val="24"/>
          <w:szCs w:val="24"/>
        </w:rPr>
        <w:t>-</w:t>
      </w:r>
      <w:r w:rsidRPr="00E96649">
        <w:rPr>
          <w:rFonts w:ascii="Times New Roman" w:hAnsi="Times New Roman" w:cs="Times New Roman"/>
          <w:sz w:val="24"/>
          <w:szCs w:val="24"/>
        </w:rPr>
        <w:t>micrometer or even the nanometer level, by processing through the application of severe</w:t>
      </w:r>
      <w:bookmarkStart w:id="29" w:name="OLE_LINK176"/>
      <w:bookmarkStart w:id="30" w:name="OLE_LINK177"/>
      <w:bookmarkStart w:id="31" w:name="OLE_LINK178"/>
      <w:r w:rsidRPr="00E96649">
        <w:rPr>
          <w:rFonts w:ascii="Times New Roman" w:hAnsi="Times New Roman" w:cs="Times New Roman"/>
          <w:sz w:val="24"/>
          <w:szCs w:val="24"/>
        </w:rPr>
        <w:t xml:space="preserve"> plastic deformation</w:t>
      </w:r>
      <w:bookmarkEnd w:id="29"/>
      <w:bookmarkEnd w:id="30"/>
      <w:bookmarkEnd w:id="31"/>
      <w:r w:rsidRPr="00E96649">
        <w:rPr>
          <w:rFonts w:ascii="Times New Roman" w:hAnsi="Times New Roman" w:cs="Times New Roman"/>
          <w:sz w:val="24"/>
          <w:szCs w:val="24"/>
        </w:rPr>
        <w:t xml:space="preserve"> (SPD)</w:t>
      </w:r>
      <w:r w:rsidRPr="00E96649">
        <w:rPr>
          <w:rFonts w:ascii="Times New Roman" w:hAnsi="Times New Roman" w:cs="Times New Roman"/>
          <w:sz w:val="24"/>
          <w:szCs w:val="24"/>
          <w:vertAlign w:val="superscript"/>
        </w:rPr>
        <w:t>[7,8]</w:t>
      </w:r>
      <w:r w:rsidRPr="00E96649">
        <w:rPr>
          <w:rFonts w:ascii="Times New Roman" w:hAnsi="Times New Roman" w:cs="Times New Roman"/>
          <w:sz w:val="24"/>
          <w:szCs w:val="24"/>
        </w:rPr>
        <w:t xml:space="preserve"> using techniques such as high-pressure torsion (HPT)</w:t>
      </w:r>
      <w:r w:rsidR="00AF2E6D">
        <w:rPr>
          <w:rFonts w:ascii="Times New Roman" w:hAnsi="Times New Roman" w:cs="Times New Roman"/>
          <w:sz w:val="24"/>
          <w:szCs w:val="24"/>
        </w:rPr>
        <w:t>,</w:t>
      </w:r>
      <w:r w:rsidRPr="00E96649">
        <w:rPr>
          <w:rFonts w:ascii="Times New Roman" w:hAnsi="Times New Roman" w:cs="Times New Roman"/>
          <w:sz w:val="24"/>
          <w:szCs w:val="24"/>
          <w:vertAlign w:val="superscript"/>
        </w:rPr>
        <w:t>[9]</w:t>
      </w:r>
      <w:r w:rsidRPr="00E96649">
        <w:rPr>
          <w:rFonts w:ascii="Times New Roman" w:hAnsi="Times New Roman" w:cs="Times New Roman"/>
          <w:sz w:val="24"/>
          <w:szCs w:val="24"/>
        </w:rPr>
        <w:t xml:space="preserve"> equal-channel angular</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pressing (ECAP)</w:t>
      </w:r>
      <w:r w:rsidRPr="00E96649">
        <w:rPr>
          <w:rFonts w:ascii="Times New Roman" w:hAnsi="Times New Roman" w:cs="Times New Roman"/>
          <w:sz w:val="24"/>
          <w:szCs w:val="24"/>
          <w:vertAlign w:val="superscript"/>
        </w:rPr>
        <w:t>[10]</w:t>
      </w:r>
      <w:r w:rsidRPr="00E96649">
        <w:rPr>
          <w:rFonts w:ascii="Times New Roman" w:hAnsi="Times New Roman" w:cs="Times New Roman"/>
          <w:sz w:val="24"/>
          <w:szCs w:val="24"/>
        </w:rPr>
        <w:t xml:space="preserve"> or accumulative roll bonding (ARB)</w:t>
      </w:r>
      <w:r w:rsidR="00AF2E6D">
        <w:rPr>
          <w:rFonts w:ascii="Times New Roman" w:hAnsi="Times New Roman" w:cs="Times New Roman"/>
          <w:sz w:val="24"/>
          <w:szCs w:val="24"/>
        </w:rPr>
        <w:t>.</w:t>
      </w:r>
      <w:r w:rsidRPr="00E96649">
        <w:rPr>
          <w:rFonts w:ascii="Times New Roman" w:hAnsi="Times New Roman" w:cs="Times New Roman"/>
          <w:sz w:val="24"/>
          <w:szCs w:val="24"/>
          <w:vertAlign w:val="superscript"/>
        </w:rPr>
        <w:t>[11]</w:t>
      </w:r>
      <w:r w:rsidRPr="00E96649">
        <w:rPr>
          <w:rFonts w:ascii="Times New Roman" w:hAnsi="Times New Roman" w:cs="Times New Roman"/>
          <w:sz w:val="24"/>
          <w:szCs w:val="24"/>
        </w:rPr>
        <w:t xml:space="preserve"> The use of ECAP is attractive because it uses relatively large samples but in practice it is generally not easy to press pure titanium at room temperature so that the numbers of imposed passes are often limited</w:t>
      </w:r>
      <w:r w:rsidR="00AF2E6D">
        <w:rPr>
          <w:rFonts w:ascii="Times New Roman" w:hAnsi="Times New Roman" w:cs="Times New Roman"/>
          <w:sz w:val="24"/>
          <w:szCs w:val="24"/>
        </w:rPr>
        <w:t>.</w:t>
      </w:r>
      <w:r w:rsidRPr="00E96649">
        <w:rPr>
          <w:rFonts w:ascii="Times New Roman" w:hAnsi="Times New Roman" w:cs="Times New Roman"/>
          <w:sz w:val="24"/>
          <w:szCs w:val="24"/>
          <w:vertAlign w:val="superscript"/>
        </w:rPr>
        <w:t>[1</w:t>
      </w:r>
      <w:r w:rsidRPr="00E96649">
        <w:rPr>
          <w:rFonts w:ascii="Times New Roman" w:hAnsi="Times New Roman" w:cs="Times New Roman" w:hint="eastAsia"/>
          <w:sz w:val="24"/>
          <w:szCs w:val="24"/>
          <w:vertAlign w:val="superscript"/>
        </w:rPr>
        <w:t>2</w:t>
      </w:r>
      <w:r w:rsidRPr="00E96649">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Nevertheless, experiments on grade 2 pure </w:t>
      </w:r>
      <w:proofErr w:type="spellStart"/>
      <w:r w:rsidRPr="00E96649">
        <w:rPr>
          <w:rFonts w:ascii="Times New Roman" w:hAnsi="Times New Roman" w:cs="Times New Roman"/>
          <w:sz w:val="24"/>
          <w:szCs w:val="24"/>
        </w:rPr>
        <w:t>Ti</w:t>
      </w:r>
      <w:proofErr w:type="spellEnd"/>
      <w:r w:rsidRPr="00E96649">
        <w:rPr>
          <w:rFonts w:ascii="Times New Roman" w:hAnsi="Times New Roman" w:cs="Times New Roman"/>
          <w:sz w:val="24"/>
          <w:szCs w:val="24"/>
        </w:rPr>
        <w:t xml:space="preserve"> showed that a combination of 2 ECAP passes at 573 K followed by cold rolling at </w:t>
      </w:r>
      <w:r w:rsidRPr="00E96649">
        <w:rPr>
          <w:rFonts w:ascii="Times New Roman" w:hAnsi="Times New Roman" w:cs="Times New Roman"/>
          <w:sz w:val="24"/>
          <w:szCs w:val="24"/>
        </w:rPr>
        <w:lastRenderedPageBreak/>
        <w:t>173 K provided an opportunity for producing a material having ultimate tensile strengths and elongations to failure which exceeded the values associated with the Ti-6Al-4V alloy</w:t>
      </w:r>
      <w:r w:rsidR="00AF2E6D">
        <w:rPr>
          <w:rFonts w:ascii="Times New Roman" w:hAnsi="Times New Roman" w:cs="Times New Roman"/>
          <w:sz w:val="24"/>
          <w:szCs w:val="24"/>
        </w:rPr>
        <w:t>.</w:t>
      </w:r>
      <w:r w:rsidRPr="00E96649">
        <w:rPr>
          <w:rFonts w:ascii="Times New Roman" w:hAnsi="Times New Roman" w:cs="Times New Roman"/>
          <w:sz w:val="24"/>
          <w:szCs w:val="24"/>
          <w:vertAlign w:val="superscript"/>
        </w:rPr>
        <w:t>[1</w:t>
      </w:r>
      <w:r w:rsidRPr="00E96649">
        <w:rPr>
          <w:rFonts w:ascii="Times New Roman" w:hAnsi="Times New Roman" w:cs="Times New Roman" w:hint="eastAsia"/>
          <w:sz w:val="24"/>
          <w:szCs w:val="24"/>
          <w:vertAlign w:val="superscript"/>
        </w:rPr>
        <w:t>3</w:t>
      </w:r>
      <w:r w:rsidRPr="00E96649">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At the present time, processing by HPT is generally considered the optimum processing route because it produces exceptionally small grain sizes, very high strength and, by comparison with materials processed by ECAP, higher fractions of grain boundaries having high angles of misorientation</w:t>
      </w:r>
      <w:r w:rsidR="00AF2E6D">
        <w:rPr>
          <w:rFonts w:ascii="Times New Roman" w:hAnsi="Times New Roman" w:cs="Times New Roman"/>
          <w:sz w:val="24"/>
          <w:szCs w:val="24"/>
        </w:rPr>
        <w:t>.</w:t>
      </w:r>
      <w:r w:rsidRPr="00E96649">
        <w:rPr>
          <w:rFonts w:ascii="Times New Roman" w:hAnsi="Times New Roman" w:cs="Times New Roman"/>
          <w:sz w:val="24"/>
          <w:szCs w:val="24"/>
          <w:vertAlign w:val="superscript"/>
        </w:rPr>
        <w:t>[1</w:t>
      </w:r>
      <w:r w:rsidRPr="00E96649">
        <w:rPr>
          <w:rFonts w:ascii="Times New Roman" w:hAnsi="Times New Roman" w:cs="Times New Roman" w:hint="eastAsia"/>
          <w:sz w:val="24"/>
          <w:szCs w:val="24"/>
          <w:vertAlign w:val="superscript"/>
        </w:rPr>
        <w:t>4</w:t>
      </w:r>
      <w:r w:rsidRPr="00E96649">
        <w:rPr>
          <w:rFonts w:ascii="Times New Roman" w:hAnsi="Times New Roman" w:cs="Times New Roman"/>
          <w:sz w:val="24"/>
          <w:szCs w:val="24"/>
          <w:vertAlign w:val="superscript"/>
        </w:rPr>
        <w:t>-</w:t>
      </w:r>
      <w:r w:rsidRPr="00E96649">
        <w:rPr>
          <w:rFonts w:ascii="Times New Roman" w:hAnsi="Times New Roman" w:cs="Times New Roman" w:hint="eastAsia"/>
          <w:sz w:val="24"/>
          <w:szCs w:val="24"/>
          <w:vertAlign w:val="superscript"/>
        </w:rPr>
        <w:t>16</w:t>
      </w:r>
      <w:r w:rsidRPr="00E96649">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Recent reports describe using HPT to refine the grains in pure </w:t>
      </w:r>
      <w:proofErr w:type="spellStart"/>
      <w:r w:rsidRPr="00E96649">
        <w:rPr>
          <w:rFonts w:ascii="Times New Roman" w:hAnsi="Times New Roman" w:cs="Times New Roman"/>
          <w:sz w:val="24"/>
          <w:szCs w:val="24"/>
        </w:rPr>
        <w:t>Ti</w:t>
      </w:r>
      <w:proofErr w:type="spellEnd"/>
      <w:r w:rsidRPr="00E96649">
        <w:rPr>
          <w:rFonts w:ascii="Times New Roman" w:hAnsi="Times New Roman" w:cs="Times New Roman"/>
          <w:sz w:val="24"/>
          <w:szCs w:val="24"/>
        </w:rPr>
        <w:t xml:space="preserve"> from ~40 </w:t>
      </w:r>
      <w:r w:rsidRPr="00E96649">
        <w:rPr>
          <w:rFonts w:ascii="Times New Roman" w:hAnsi="Times New Roman" w:cs="Times New Roman"/>
          <w:sz w:val="24"/>
          <w:szCs w:val="24"/>
        </w:rPr>
        <w:sym w:font="Symbol" w:char="F06D"/>
      </w:r>
      <w:r w:rsidRPr="00E96649">
        <w:rPr>
          <w:rFonts w:ascii="Times New Roman" w:hAnsi="Times New Roman" w:cs="Times New Roman" w:hint="eastAsia"/>
          <w:sz w:val="24"/>
          <w:szCs w:val="24"/>
        </w:rPr>
        <w:t>m</w:t>
      </w:r>
      <w:r w:rsidRPr="00E96649">
        <w:rPr>
          <w:rFonts w:ascii="Times New Roman" w:hAnsi="Times New Roman" w:cs="Times New Roman"/>
          <w:sz w:val="24"/>
          <w:szCs w:val="24"/>
        </w:rPr>
        <w:t xml:space="preserve"> to ~120</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nm</w:t>
      </w:r>
      <w:r w:rsidRPr="00E96649">
        <w:rPr>
          <w:rFonts w:ascii="Times New Roman" w:hAnsi="Times New Roman" w:cs="Times New Roman"/>
          <w:sz w:val="24"/>
          <w:szCs w:val="24"/>
          <w:vertAlign w:val="superscript"/>
        </w:rPr>
        <w:t>[</w:t>
      </w:r>
      <w:r w:rsidRPr="00E96649">
        <w:rPr>
          <w:rFonts w:ascii="Times New Roman" w:hAnsi="Times New Roman" w:cs="Times New Roman" w:hint="eastAsia"/>
          <w:sz w:val="24"/>
          <w:szCs w:val="24"/>
          <w:vertAlign w:val="superscript"/>
        </w:rPr>
        <w:t>17</w:t>
      </w:r>
      <w:r w:rsidRPr="00E96649">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or from ~23</w:t>
      </w:r>
      <w:r w:rsidRPr="00E96649">
        <w:rPr>
          <w:rFonts w:ascii="Times New Roman" w:hAnsi="Times New Roman" w:cs="Times New Roman" w:hint="eastAsia"/>
          <w:sz w:val="24"/>
          <w:szCs w:val="24"/>
        </w:rPr>
        <w:t>±</w:t>
      </w:r>
      <w:r w:rsidRPr="00E96649">
        <w:rPr>
          <w:rFonts w:ascii="Times New Roman" w:hAnsi="Times New Roman" w:cs="Times New Roman"/>
          <w:sz w:val="24"/>
          <w:szCs w:val="24"/>
        </w:rPr>
        <w:t>3</w:t>
      </w:r>
      <w:r w:rsidRPr="00E96649">
        <w:rPr>
          <w:rFonts w:ascii="Times New Roman" w:hAnsi="Times New Roman" w:cs="Times New Roman" w:hint="eastAsia"/>
          <w:sz w:val="24"/>
          <w:szCs w:val="24"/>
        </w:rPr>
        <w:t xml:space="preserve"> </w:t>
      </w:r>
      <w:proofErr w:type="spellStart"/>
      <w:r w:rsidRPr="00E96649">
        <w:rPr>
          <w:rFonts w:ascii="Times New Roman" w:hAnsi="Times New Roman" w:cs="Times New Roman"/>
          <w:sz w:val="24"/>
          <w:szCs w:val="24"/>
        </w:rPr>
        <w:t>μm</w:t>
      </w:r>
      <w:proofErr w:type="spellEnd"/>
      <w:r w:rsidRPr="00E96649">
        <w:rPr>
          <w:rFonts w:ascii="Times New Roman" w:hAnsi="Times New Roman" w:cs="Times New Roman"/>
          <w:sz w:val="24"/>
          <w:szCs w:val="24"/>
        </w:rPr>
        <w:t xml:space="preserve"> to ~100</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nm</w:t>
      </w:r>
      <w:r w:rsidR="00AF2E6D">
        <w:rPr>
          <w:rFonts w:ascii="Times New Roman" w:hAnsi="Times New Roman" w:cs="Times New Roman"/>
          <w:sz w:val="24"/>
          <w:szCs w:val="24"/>
        </w:rPr>
        <w:t>.</w:t>
      </w:r>
      <w:r w:rsidRPr="00E96649">
        <w:rPr>
          <w:rFonts w:ascii="Times New Roman" w:hAnsi="Times New Roman" w:cs="Times New Roman"/>
          <w:sz w:val="24"/>
          <w:szCs w:val="24"/>
          <w:vertAlign w:val="superscript"/>
        </w:rPr>
        <w:t>[</w:t>
      </w:r>
      <w:r w:rsidRPr="00E96649">
        <w:rPr>
          <w:rFonts w:ascii="Times New Roman" w:hAnsi="Times New Roman" w:cs="Times New Roman" w:hint="eastAsia"/>
          <w:sz w:val="24"/>
          <w:szCs w:val="24"/>
          <w:vertAlign w:val="superscript"/>
        </w:rPr>
        <w:t>18</w:t>
      </w:r>
      <w:r w:rsidRPr="00E96649">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Nevertheless, the mechanism for the formation of these microstructural features and </w:t>
      </w:r>
      <w:r w:rsidR="00EE31B3">
        <w:rPr>
          <w:rFonts w:ascii="Times New Roman" w:hAnsi="Times New Roman" w:cs="Times New Roman"/>
          <w:sz w:val="24"/>
          <w:szCs w:val="24"/>
        </w:rPr>
        <w:t xml:space="preserve">the nature of </w:t>
      </w:r>
      <w:r w:rsidRPr="00E96649">
        <w:rPr>
          <w:rFonts w:ascii="Times New Roman" w:hAnsi="Times New Roman" w:cs="Times New Roman"/>
          <w:sz w:val="24"/>
          <w:szCs w:val="24"/>
        </w:rPr>
        <w:t>this grain refinement in hexagonal close-packed</w:t>
      </w:r>
      <w:r w:rsidRPr="00E96649">
        <w:rPr>
          <w:rFonts w:ascii="Times New Roman" w:hAnsi="Times New Roman" w:cs="Times New Roman" w:hint="eastAsia"/>
          <w:sz w:val="24"/>
          <w:szCs w:val="24"/>
        </w:rPr>
        <w:t xml:space="preserve"> (HCP)</w:t>
      </w:r>
      <w:r w:rsidRPr="00E96649">
        <w:rPr>
          <w:rFonts w:ascii="Times New Roman" w:hAnsi="Times New Roman" w:cs="Times New Roman"/>
          <w:sz w:val="24"/>
          <w:szCs w:val="24"/>
        </w:rPr>
        <w:t xml:space="preserve"> materials such as </w:t>
      </w:r>
      <w:proofErr w:type="spellStart"/>
      <w:r w:rsidRPr="00E96649">
        <w:rPr>
          <w:rFonts w:ascii="Times New Roman" w:hAnsi="Times New Roman" w:cs="Times New Roman"/>
          <w:sz w:val="24"/>
          <w:szCs w:val="24"/>
        </w:rPr>
        <w:t>Ti</w:t>
      </w:r>
      <w:proofErr w:type="spellEnd"/>
      <w:r w:rsidRPr="00E96649">
        <w:rPr>
          <w:rFonts w:ascii="Times New Roman" w:hAnsi="Times New Roman" w:cs="Times New Roman"/>
          <w:sz w:val="24"/>
          <w:szCs w:val="24"/>
        </w:rPr>
        <w:t xml:space="preserve"> is not yet clearly defined a</w:t>
      </w:r>
      <w:r w:rsidRPr="00E96649">
        <w:rPr>
          <w:rFonts w:ascii="Times New Roman" w:hAnsi="Times New Roman" w:cs="Times New Roman" w:hint="eastAsia"/>
          <w:sz w:val="24"/>
          <w:szCs w:val="24"/>
        </w:rPr>
        <w:t>lthough</w:t>
      </w:r>
      <w:r w:rsidRPr="00E96649">
        <w:rPr>
          <w:rFonts w:ascii="Times New Roman" w:hAnsi="Times New Roman" w:cs="Times New Roman"/>
          <w:sz w:val="24"/>
          <w:szCs w:val="24"/>
        </w:rPr>
        <w:t xml:space="preserve"> several reports describe the development of heterogeneous microstructures in </w:t>
      </w:r>
      <w:r w:rsidRPr="00E96649">
        <w:rPr>
          <w:rFonts w:ascii="Times New Roman" w:hAnsi="Times New Roman" w:cs="Times New Roman" w:hint="eastAsia"/>
          <w:sz w:val="24"/>
          <w:szCs w:val="24"/>
        </w:rPr>
        <w:t>HCP</w:t>
      </w:r>
      <w:r w:rsidRPr="00E96649">
        <w:rPr>
          <w:rFonts w:ascii="Times New Roman" w:hAnsi="Times New Roman" w:cs="Times New Roman"/>
          <w:sz w:val="24"/>
          <w:szCs w:val="24"/>
        </w:rPr>
        <w:t xml:space="preserve"> metals and their alloys, such as </w:t>
      </w:r>
      <w:proofErr w:type="spellStart"/>
      <w:r w:rsidRPr="00E96649">
        <w:rPr>
          <w:rFonts w:ascii="Times New Roman" w:hAnsi="Times New Roman" w:cs="Times New Roman"/>
          <w:sz w:val="24"/>
          <w:szCs w:val="24"/>
        </w:rPr>
        <w:t>Zr</w:t>
      </w:r>
      <w:proofErr w:type="spellEnd"/>
      <w:r w:rsidRPr="00E96649">
        <w:rPr>
          <w:rFonts w:ascii="Times New Roman" w:hAnsi="Times New Roman" w:cs="Times New Roman"/>
          <w:sz w:val="24"/>
          <w:szCs w:val="24"/>
        </w:rPr>
        <w:t xml:space="preserve"> alloys</w:t>
      </w:r>
      <w:r w:rsidRPr="00E96649">
        <w:rPr>
          <w:rFonts w:ascii="Times New Roman" w:hAnsi="Times New Roman" w:cs="Times New Roman"/>
          <w:sz w:val="24"/>
          <w:szCs w:val="24"/>
          <w:vertAlign w:val="superscript"/>
        </w:rPr>
        <w:t>[</w:t>
      </w:r>
      <w:r w:rsidRPr="00E96649">
        <w:rPr>
          <w:rFonts w:ascii="Times New Roman" w:hAnsi="Times New Roman" w:cs="Times New Roman" w:hint="eastAsia"/>
          <w:sz w:val="24"/>
          <w:szCs w:val="24"/>
          <w:vertAlign w:val="superscript"/>
        </w:rPr>
        <w:t>19</w:t>
      </w:r>
      <w:r w:rsidRPr="00E96649">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and Mg</w:t>
      </w:r>
      <w:r w:rsidR="00AF2E6D">
        <w:rPr>
          <w:rFonts w:ascii="Times New Roman" w:hAnsi="Times New Roman" w:cs="Times New Roman"/>
          <w:sz w:val="24"/>
          <w:szCs w:val="24"/>
        </w:rPr>
        <w:t>,</w:t>
      </w:r>
      <w:r w:rsidRPr="00E96649">
        <w:rPr>
          <w:rFonts w:ascii="Times New Roman" w:hAnsi="Times New Roman" w:cs="Times New Roman"/>
          <w:sz w:val="24"/>
          <w:szCs w:val="24"/>
          <w:vertAlign w:val="superscript"/>
        </w:rPr>
        <w:t>[</w:t>
      </w:r>
      <w:r w:rsidRPr="00E96649">
        <w:rPr>
          <w:rFonts w:ascii="Times New Roman" w:hAnsi="Times New Roman" w:cs="Times New Roman" w:hint="eastAsia"/>
          <w:sz w:val="24"/>
          <w:szCs w:val="24"/>
          <w:vertAlign w:val="superscript"/>
        </w:rPr>
        <w:t>20</w:t>
      </w:r>
      <w:r w:rsidRPr="00E96649">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when processing by HPT.</w:t>
      </w:r>
    </w:p>
    <w:p w14:paraId="36E83046" w14:textId="306894B4" w:rsidR="00340B78" w:rsidRPr="00E96649" w:rsidRDefault="00EE31B3" w:rsidP="00E63745">
      <w:pPr>
        <w:spacing w:line="480" w:lineRule="auto"/>
        <w:ind w:firstLine="420"/>
        <w:rPr>
          <w:rFonts w:ascii="Arial" w:hAnsi="Arial" w:cs="Arial"/>
          <w:sz w:val="20"/>
          <w:szCs w:val="20"/>
          <w:shd w:val="clear" w:color="auto" w:fill="FFFFFF"/>
        </w:rPr>
      </w:pPr>
      <w:r>
        <w:rPr>
          <w:rFonts w:ascii="Times New Roman" w:hAnsi="Times New Roman" w:cs="Times New Roman"/>
          <w:sz w:val="24"/>
          <w:szCs w:val="24"/>
        </w:rPr>
        <w:t>Accordingly, t</w:t>
      </w:r>
      <w:r w:rsidR="00FA5D18" w:rsidRPr="00E96649">
        <w:rPr>
          <w:rFonts w:ascii="Times New Roman" w:hAnsi="Times New Roman" w:cs="Times New Roman"/>
          <w:sz w:val="24"/>
          <w:szCs w:val="24"/>
        </w:rPr>
        <w:t>he</w:t>
      </w:r>
      <w:r w:rsidR="00FA5D18" w:rsidRPr="00E96649">
        <w:rPr>
          <w:rFonts w:ascii="Times New Roman" w:hAnsi="Times New Roman" w:cs="Times New Roman" w:hint="eastAsia"/>
          <w:sz w:val="24"/>
          <w:szCs w:val="24"/>
        </w:rPr>
        <w:t xml:space="preserve"> present investigation</w:t>
      </w:r>
      <w:r w:rsidR="00FA5D18" w:rsidRPr="00E96649">
        <w:rPr>
          <w:rFonts w:ascii="Times New Roman" w:hAnsi="Times New Roman" w:cs="Times New Roman"/>
          <w:sz w:val="24"/>
          <w:szCs w:val="24"/>
        </w:rPr>
        <w:t xml:space="preserve"> was initiated with the objective of providing a detailed description of the microstructural evolution occurring in commercial purity (CP) </w:t>
      </w:r>
      <w:proofErr w:type="spellStart"/>
      <w:r w:rsidR="00FA5D18" w:rsidRPr="00E96649">
        <w:rPr>
          <w:rFonts w:ascii="Times New Roman" w:hAnsi="Times New Roman" w:cs="Times New Roman"/>
          <w:sz w:val="24"/>
          <w:szCs w:val="24"/>
        </w:rPr>
        <w:t>Ti</w:t>
      </w:r>
      <w:proofErr w:type="spellEnd"/>
      <w:r w:rsidR="00FA5D18" w:rsidRPr="00E96649">
        <w:rPr>
          <w:rFonts w:ascii="Times New Roman" w:hAnsi="Times New Roman" w:cs="Times New Roman"/>
          <w:sz w:val="24"/>
          <w:szCs w:val="24"/>
        </w:rPr>
        <w:t xml:space="preserve"> processed by HPT with special emphasis on the dislocation behavior and the formation of high-angle grain boundaries</w:t>
      </w:r>
      <w:r>
        <w:rPr>
          <w:rFonts w:ascii="Times New Roman" w:hAnsi="Times New Roman" w:cs="Times New Roman"/>
          <w:sz w:val="24"/>
          <w:szCs w:val="24"/>
        </w:rPr>
        <w:t xml:space="preserve"> (HAGBs)</w:t>
      </w:r>
      <w:r w:rsidR="00FA5D18" w:rsidRPr="00E96649">
        <w:rPr>
          <w:rFonts w:ascii="Times New Roman" w:hAnsi="Times New Roman" w:cs="Times New Roman"/>
          <w:sz w:val="24"/>
          <w:szCs w:val="24"/>
        </w:rPr>
        <w:t>.</w:t>
      </w:r>
    </w:p>
    <w:p w14:paraId="0490C925" w14:textId="77777777" w:rsidR="00340B78" w:rsidRPr="0032342F" w:rsidRDefault="00FA5D18" w:rsidP="0032342F">
      <w:pPr>
        <w:pStyle w:val="Majorheading"/>
        <w:rPr>
          <w:lang w:val="en-US"/>
        </w:rPr>
      </w:pPr>
      <w:r w:rsidRPr="0032342F">
        <w:rPr>
          <w:lang w:val="en-US"/>
        </w:rPr>
        <w:t>2.</w:t>
      </w:r>
      <w:bookmarkStart w:id="32" w:name="OLE_LINK106"/>
      <w:bookmarkStart w:id="33" w:name="OLE_LINK105"/>
      <w:r w:rsidRPr="0032342F">
        <w:rPr>
          <w:lang w:val="en-US"/>
        </w:rPr>
        <w:t xml:space="preserve"> </w:t>
      </w:r>
      <w:bookmarkStart w:id="34" w:name="OLE_LINK44"/>
      <w:r w:rsidRPr="0032342F">
        <w:rPr>
          <w:lang w:val="en-US"/>
        </w:rPr>
        <w:t>Experimental material</w:t>
      </w:r>
      <w:bookmarkEnd w:id="34"/>
      <w:r w:rsidRPr="0032342F">
        <w:rPr>
          <w:lang w:val="en-US"/>
        </w:rPr>
        <w:t xml:space="preserve"> and </w:t>
      </w:r>
      <w:bookmarkStart w:id="35" w:name="OLE_LINK46"/>
      <w:bookmarkStart w:id="36" w:name="OLE_LINK45"/>
      <w:r w:rsidRPr="0032342F">
        <w:rPr>
          <w:lang w:val="en-US"/>
        </w:rPr>
        <w:t>procedures</w:t>
      </w:r>
      <w:bookmarkEnd w:id="32"/>
      <w:bookmarkEnd w:id="33"/>
      <w:bookmarkEnd w:id="35"/>
      <w:bookmarkEnd w:id="36"/>
    </w:p>
    <w:p w14:paraId="41815081" w14:textId="7BEB4A52" w:rsidR="00340B78" w:rsidRPr="00E96649" w:rsidRDefault="00FA5D18" w:rsidP="00E63745">
      <w:pPr>
        <w:spacing w:line="480" w:lineRule="auto"/>
        <w:ind w:firstLine="420"/>
        <w:rPr>
          <w:rFonts w:ascii="Times New Roman" w:hAnsi="Times New Roman" w:cs="Times New Roman"/>
          <w:sz w:val="24"/>
          <w:szCs w:val="24"/>
        </w:rPr>
      </w:pPr>
      <w:bookmarkStart w:id="37" w:name="OLE_LINK107"/>
      <w:bookmarkStart w:id="38" w:name="OLE_LINK116"/>
      <w:bookmarkStart w:id="39" w:name="OLE_LINK108"/>
      <w:r w:rsidRPr="00E96649">
        <w:rPr>
          <w:rFonts w:ascii="Times New Roman" w:hAnsi="Times New Roman" w:cs="Times New Roman"/>
          <w:sz w:val="24"/>
          <w:szCs w:val="24"/>
        </w:rPr>
        <w:t xml:space="preserve">Experiments were conducted using </w:t>
      </w:r>
      <w:bookmarkStart w:id="40" w:name="OLE_LINK51"/>
      <w:bookmarkStart w:id="41" w:name="OLE_LINK52"/>
      <w:r w:rsidRPr="00E96649">
        <w:rPr>
          <w:rFonts w:ascii="Times New Roman" w:hAnsi="Times New Roman" w:cs="Times New Roman"/>
          <w:sz w:val="24"/>
          <w:szCs w:val="24"/>
        </w:rPr>
        <w:t xml:space="preserve">a grade 2 </w:t>
      </w:r>
      <w:r w:rsidR="00B03B41">
        <w:rPr>
          <w:rFonts w:ascii="Times New Roman" w:hAnsi="Times New Roman" w:cs="Times New Roman"/>
          <w:sz w:val="24"/>
          <w:szCs w:val="24"/>
        </w:rPr>
        <w:t>CP</w:t>
      </w:r>
      <w:r w:rsidRPr="00E96649">
        <w:rPr>
          <w:rFonts w:ascii="Times New Roman" w:hAnsi="Times New Roman" w:cs="Times New Roman"/>
          <w:sz w:val="24"/>
          <w:szCs w:val="24"/>
        </w:rPr>
        <w:t xml:space="preserve"> titanium</w:t>
      </w:r>
      <w:bookmarkEnd w:id="40"/>
      <w:bookmarkEnd w:id="41"/>
      <w:r w:rsidRPr="00E96649">
        <w:rPr>
          <w:rFonts w:ascii="Times New Roman" w:hAnsi="Times New Roman" w:cs="Times New Roman"/>
          <w:sz w:val="24"/>
          <w:szCs w:val="24"/>
        </w:rPr>
        <w:t xml:space="preserve"> having a purity of 99.5 % received in the form of rods with diameters of ~10.0 mm.</w:t>
      </w:r>
      <w:bookmarkEnd w:id="37"/>
      <w:bookmarkEnd w:id="38"/>
      <w:bookmarkEnd w:id="39"/>
      <w:r w:rsidRPr="00E96649">
        <w:rPr>
          <w:rFonts w:ascii="Times New Roman" w:hAnsi="Times New Roman" w:cs="Times New Roman"/>
          <w:sz w:val="24"/>
          <w:szCs w:val="24"/>
        </w:rPr>
        <w:t xml:space="preserve"> Initially, the as-received pure </w:t>
      </w:r>
      <w:proofErr w:type="spellStart"/>
      <w:r w:rsidRPr="00E96649">
        <w:rPr>
          <w:rFonts w:ascii="Times New Roman" w:hAnsi="Times New Roman" w:cs="Times New Roman"/>
          <w:sz w:val="24"/>
          <w:szCs w:val="24"/>
        </w:rPr>
        <w:t>Ti</w:t>
      </w:r>
      <w:proofErr w:type="spellEnd"/>
      <w:r w:rsidRPr="00E96649">
        <w:rPr>
          <w:rFonts w:ascii="Times New Roman" w:hAnsi="Times New Roman" w:cs="Times New Roman"/>
          <w:sz w:val="24"/>
          <w:szCs w:val="24"/>
        </w:rPr>
        <w:t xml:space="preserve"> rods were sliced into disks with thicknesses of ~1.2 mm</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To observe the initial microstructure of the as-received metal, one of the disks was ground and then </w:t>
      </w:r>
      <w:bookmarkStart w:id="42" w:name="OLE_LINK36"/>
      <w:bookmarkStart w:id="43" w:name="OLE_LINK37"/>
      <w:r w:rsidRPr="00E96649">
        <w:rPr>
          <w:rFonts w:ascii="Times New Roman" w:hAnsi="Times New Roman" w:cs="Times New Roman"/>
          <w:sz w:val="24"/>
          <w:szCs w:val="24"/>
        </w:rPr>
        <w:t>electro-polished</w:t>
      </w:r>
      <w:bookmarkEnd w:id="42"/>
      <w:bookmarkEnd w:id="43"/>
      <w:r w:rsidRPr="00E96649">
        <w:rPr>
          <w:rFonts w:ascii="Times New Roman" w:hAnsi="Times New Roman" w:cs="Times New Roman"/>
          <w:sz w:val="24"/>
          <w:szCs w:val="24"/>
        </w:rPr>
        <w:t xml:space="preserve"> to a mirror-like surface using a solution </w:t>
      </w:r>
      <w:bookmarkStart w:id="44" w:name="OLE_LINK158"/>
      <w:bookmarkStart w:id="45" w:name="OLE_LINK157"/>
      <w:r w:rsidRPr="00E96649">
        <w:rPr>
          <w:rFonts w:ascii="Times New Roman" w:hAnsi="Times New Roman" w:cs="Times New Roman"/>
          <w:sz w:val="24"/>
          <w:szCs w:val="24"/>
        </w:rPr>
        <w:t>of 60% CH</w:t>
      </w:r>
      <w:r w:rsidRPr="00E96649">
        <w:rPr>
          <w:rFonts w:ascii="Times New Roman" w:hAnsi="Times New Roman" w:cs="Times New Roman"/>
          <w:sz w:val="24"/>
          <w:szCs w:val="24"/>
          <w:vertAlign w:val="subscript"/>
        </w:rPr>
        <w:t>3</w:t>
      </w:r>
      <w:r w:rsidRPr="00E96649">
        <w:rPr>
          <w:rFonts w:ascii="Times New Roman" w:hAnsi="Times New Roman" w:cs="Times New Roman"/>
          <w:sz w:val="24"/>
          <w:szCs w:val="24"/>
        </w:rPr>
        <w:t>COOH, 25% H</w:t>
      </w:r>
      <w:r w:rsidRPr="00E96649">
        <w:rPr>
          <w:rFonts w:ascii="Times New Roman" w:hAnsi="Times New Roman" w:cs="Times New Roman"/>
          <w:sz w:val="24"/>
          <w:szCs w:val="24"/>
          <w:vertAlign w:val="subscript"/>
        </w:rPr>
        <w:t>2</w:t>
      </w:r>
      <w:r w:rsidRPr="00E96649">
        <w:rPr>
          <w:rFonts w:ascii="Times New Roman" w:hAnsi="Times New Roman" w:cs="Times New Roman"/>
          <w:sz w:val="24"/>
          <w:szCs w:val="24"/>
        </w:rPr>
        <w:t>SO</w:t>
      </w:r>
      <w:r w:rsidRPr="00E96649">
        <w:rPr>
          <w:rFonts w:ascii="Times New Roman" w:hAnsi="Times New Roman" w:cs="Times New Roman"/>
          <w:sz w:val="24"/>
          <w:szCs w:val="24"/>
          <w:vertAlign w:val="subscript"/>
        </w:rPr>
        <w:t>4</w:t>
      </w:r>
      <w:r w:rsidRPr="00E96649">
        <w:rPr>
          <w:rFonts w:ascii="Times New Roman" w:hAnsi="Times New Roman" w:cs="Times New Roman"/>
          <w:sz w:val="24"/>
          <w:szCs w:val="24"/>
        </w:rPr>
        <w:t xml:space="preserve"> and 15% HF with a DC voltage of 30 V for 45 s</w:t>
      </w:r>
      <w:bookmarkEnd w:id="44"/>
      <w:bookmarkEnd w:id="45"/>
      <w:r w:rsidRPr="00E96649">
        <w:rPr>
          <w:rFonts w:ascii="Times New Roman" w:hAnsi="Times New Roman" w:cs="Times New Roman"/>
          <w:sz w:val="24"/>
          <w:szCs w:val="24"/>
        </w:rPr>
        <w:t xml:space="preserve">. After electro-polishing, the microstructure of the as-received sample was observed by electron backscatter diffraction (EBSD) </w:t>
      </w:r>
      <w:r w:rsidRPr="00E96649">
        <w:rPr>
          <w:rFonts w:ascii="Times New Roman" w:hAnsi="Times New Roman" w:cs="Times New Roman"/>
          <w:sz w:val="24"/>
          <w:szCs w:val="24"/>
        </w:rPr>
        <w:lastRenderedPageBreak/>
        <w:t xml:space="preserve">using a Quanta 200FEG field emission scanning electron microscope (FESEM) with an operating voltage of 30 kV. </w:t>
      </w:r>
      <w:bookmarkStart w:id="46" w:name="OLE_LINK114"/>
      <w:bookmarkStart w:id="47" w:name="OLE_LINK115"/>
      <w:r w:rsidRPr="00E96649">
        <w:rPr>
          <w:rFonts w:ascii="Times New Roman" w:hAnsi="Times New Roman" w:cs="Times New Roman" w:hint="eastAsia"/>
          <w:sz w:val="24"/>
          <w:szCs w:val="24"/>
        </w:rPr>
        <w:t>The</w:t>
      </w:r>
      <w:r w:rsidRPr="00E96649">
        <w:rPr>
          <w:rFonts w:ascii="Times New Roman" w:hAnsi="Times New Roman" w:cs="Times New Roman"/>
          <w:sz w:val="24"/>
          <w:szCs w:val="24"/>
        </w:rPr>
        <w:t>se observations showed that the</w:t>
      </w:r>
      <w:r w:rsidRPr="00E96649">
        <w:rPr>
          <w:rFonts w:ascii="Times New Roman" w:hAnsi="Times New Roman" w:cs="Times New Roman" w:hint="eastAsia"/>
          <w:sz w:val="24"/>
          <w:szCs w:val="24"/>
        </w:rPr>
        <w:t xml:space="preserve"> microstructure of the as-re</w:t>
      </w:r>
      <w:r w:rsidRPr="00E96649">
        <w:rPr>
          <w:rFonts w:ascii="Times New Roman" w:hAnsi="Times New Roman" w:cs="Times New Roman"/>
          <w:sz w:val="24"/>
          <w:szCs w:val="24"/>
        </w:rPr>
        <w:t>ceived pure titanium consisted of a reasonably uniform equiaxed α-phase</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with </w:t>
      </w:r>
      <w:bookmarkStart w:id="48" w:name="OLE_LINK53"/>
      <w:r w:rsidRPr="00E96649">
        <w:rPr>
          <w:rFonts w:ascii="Times New Roman" w:hAnsi="Times New Roman" w:cs="Times New Roman"/>
          <w:sz w:val="24"/>
          <w:szCs w:val="24"/>
        </w:rPr>
        <w:t>an average grain size</w:t>
      </w:r>
      <w:bookmarkEnd w:id="48"/>
      <w:r w:rsidRPr="00E96649">
        <w:rPr>
          <w:rFonts w:ascii="Times New Roman" w:hAnsi="Times New Roman" w:cs="Times New Roman"/>
          <w:sz w:val="24"/>
          <w:szCs w:val="24"/>
        </w:rPr>
        <w:t xml:space="preserve"> of ~50 </w:t>
      </w:r>
      <w:r w:rsidRPr="00E96649">
        <w:rPr>
          <w:rFonts w:ascii="Times New Roman" w:hAnsi="Times New Roman" w:cs="Times New Roman"/>
          <w:sz w:val="24"/>
          <w:szCs w:val="24"/>
        </w:rPr>
        <w:sym w:font="Symbol" w:char="F06D"/>
      </w:r>
      <w:r w:rsidRPr="00E96649">
        <w:rPr>
          <w:rFonts w:ascii="Times New Roman" w:hAnsi="Times New Roman" w:cs="Times New Roman"/>
          <w:sz w:val="24"/>
          <w:szCs w:val="24"/>
        </w:rPr>
        <w:t>m and with a fraction of ~94% of HAGBs having misorientations of &gt;15</w:t>
      </w:r>
      <w:r w:rsidRPr="00E96649">
        <w:rPr>
          <w:rFonts w:ascii="Times New Roman" w:hAnsi="Times New Roman" w:cs="Times New Roman"/>
          <w:sz w:val="24"/>
          <w:szCs w:val="24"/>
        </w:rPr>
        <w:sym w:font="Symbol" w:char="F0B0"/>
      </w:r>
      <w:r w:rsidRPr="00E96649">
        <w:rPr>
          <w:rFonts w:ascii="Times New Roman" w:hAnsi="Times New Roman" w:cs="Times New Roman"/>
          <w:sz w:val="24"/>
          <w:szCs w:val="24"/>
        </w:rPr>
        <w:t xml:space="preserve"> </w:t>
      </w:r>
      <w:bookmarkEnd w:id="46"/>
      <w:bookmarkEnd w:id="47"/>
      <w:r w:rsidRPr="00E96649">
        <w:rPr>
          <w:rFonts w:ascii="Times New Roman" w:hAnsi="Times New Roman" w:cs="Times New Roman"/>
          <w:sz w:val="24"/>
          <w:szCs w:val="24"/>
        </w:rPr>
        <w:t>as shown in Fig. 1(a) and (b).</w:t>
      </w:r>
    </w:p>
    <w:p w14:paraId="18FA4A52" w14:textId="529D4DA9" w:rsidR="00340B78" w:rsidRPr="00E96649" w:rsidRDefault="00FA5D18" w:rsidP="00D73F87">
      <w:pPr>
        <w:spacing w:line="480" w:lineRule="auto"/>
        <w:ind w:firstLine="420"/>
        <w:rPr>
          <w:rFonts w:ascii="Times New Roman" w:hAnsi="Times New Roman" w:cs="Times New Roman"/>
          <w:sz w:val="24"/>
          <w:szCs w:val="24"/>
        </w:rPr>
      </w:pPr>
      <w:bookmarkStart w:id="49" w:name="OLE_LINK117"/>
      <w:r w:rsidRPr="00E96649">
        <w:rPr>
          <w:rFonts w:ascii="Times New Roman" w:hAnsi="Times New Roman" w:cs="Times New Roman" w:hint="eastAsia"/>
          <w:sz w:val="24"/>
          <w:szCs w:val="24"/>
        </w:rPr>
        <w:t>For HPT processing,</w:t>
      </w:r>
      <w:r w:rsidRPr="00E96649">
        <w:rPr>
          <w:rFonts w:ascii="Times New Roman" w:hAnsi="Times New Roman" w:cs="Times New Roman"/>
          <w:sz w:val="24"/>
          <w:szCs w:val="24"/>
        </w:rPr>
        <w:t xml:space="preserve"> each disk was carefully polished on both sides to a final thickness of ~0.82 mm and then placed in the depression on the surface of the lower anvil and </w:t>
      </w:r>
      <w:r w:rsidR="00B03B41">
        <w:rPr>
          <w:rFonts w:ascii="Times New Roman" w:hAnsi="Times New Roman" w:cs="Times New Roman"/>
          <w:sz w:val="24"/>
          <w:szCs w:val="24"/>
        </w:rPr>
        <w:t xml:space="preserve">the </w:t>
      </w:r>
      <w:r w:rsidRPr="00E96649">
        <w:rPr>
          <w:rFonts w:ascii="Times New Roman" w:hAnsi="Times New Roman" w:cs="Times New Roman"/>
          <w:sz w:val="24"/>
          <w:szCs w:val="24"/>
        </w:rPr>
        <w:t xml:space="preserve">two anvils were brought together to impose an applied pressure. </w:t>
      </w:r>
      <w:bookmarkStart w:id="50" w:name="OLE_LINK42"/>
      <w:bookmarkStart w:id="51" w:name="OLE_LINK43"/>
      <w:r w:rsidRPr="00E96649">
        <w:rPr>
          <w:rFonts w:ascii="Times New Roman" w:hAnsi="Times New Roman" w:cs="Times New Roman"/>
          <w:sz w:val="24"/>
          <w:szCs w:val="24"/>
        </w:rPr>
        <w:t xml:space="preserve">All disks were processed at room temperature (RT) under an applied pressure of 6.0 </w:t>
      </w:r>
      <w:proofErr w:type="spellStart"/>
      <w:r w:rsidRPr="00E96649">
        <w:rPr>
          <w:rFonts w:ascii="Times New Roman" w:hAnsi="Times New Roman" w:cs="Times New Roman"/>
          <w:sz w:val="24"/>
          <w:szCs w:val="24"/>
        </w:rPr>
        <w:t>GPa</w:t>
      </w:r>
      <w:proofErr w:type="spellEnd"/>
      <w:r w:rsidRPr="00E96649">
        <w:rPr>
          <w:rFonts w:ascii="Times New Roman" w:hAnsi="Times New Roman" w:cs="Times New Roman"/>
          <w:sz w:val="24"/>
          <w:szCs w:val="24"/>
        </w:rPr>
        <w:t xml:space="preserve"> through a number of turns, </w:t>
      </w:r>
      <w:r w:rsidRPr="00E96649">
        <w:rPr>
          <w:rFonts w:ascii="Times New Roman" w:hAnsi="Times New Roman" w:cs="Times New Roman"/>
          <w:i/>
          <w:sz w:val="24"/>
          <w:szCs w:val="24"/>
        </w:rPr>
        <w:t>N</w:t>
      </w:r>
      <w:r w:rsidRPr="00E96649">
        <w:rPr>
          <w:rFonts w:ascii="Times New Roman" w:hAnsi="Times New Roman" w:cs="Times New Roman"/>
          <w:sz w:val="24"/>
          <w:szCs w:val="24"/>
        </w:rPr>
        <w:t>, ranging from 1/4 to 10 revolutions at a rotation speed of 1 rpm</w:t>
      </w:r>
      <w:bookmarkEnd w:id="49"/>
      <w:bookmarkEnd w:id="50"/>
      <w:bookmarkEnd w:id="51"/>
      <w:r w:rsidR="00AF2E6D">
        <w:rPr>
          <w:rFonts w:ascii="Times New Roman" w:hAnsi="Times New Roman" w:cs="Times New Roman"/>
          <w:sz w:val="24"/>
          <w:szCs w:val="24"/>
        </w:rPr>
        <w:t>.</w:t>
      </w:r>
      <w:r w:rsidRPr="00E96649">
        <w:rPr>
          <w:rFonts w:ascii="Times New Roman" w:hAnsi="Times New Roman" w:cs="Times New Roman"/>
          <w:sz w:val="24"/>
          <w:szCs w:val="24"/>
          <w:vertAlign w:val="superscript"/>
        </w:rPr>
        <w:t>[</w:t>
      </w:r>
      <w:r w:rsidRPr="00E96649">
        <w:rPr>
          <w:rFonts w:ascii="Times New Roman" w:hAnsi="Times New Roman" w:cs="Times New Roman" w:hint="eastAsia"/>
          <w:sz w:val="24"/>
          <w:szCs w:val="24"/>
          <w:vertAlign w:val="superscript"/>
        </w:rPr>
        <w:t>21</w:t>
      </w:r>
      <w:r w:rsidRPr="00E96649">
        <w:rPr>
          <w:rFonts w:ascii="Times New Roman" w:hAnsi="Times New Roman" w:cs="Times New Roman"/>
          <w:sz w:val="24"/>
          <w:szCs w:val="24"/>
          <w:vertAlign w:val="superscript"/>
        </w:rPr>
        <w:t>]</w:t>
      </w:r>
      <w:r w:rsidRPr="00E96649">
        <w:rPr>
          <w:rFonts w:ascii="Times New Roman" w:hAnsi="Times New Roman" w:cs="Times New Roman" w:hint="eastAsia"/>
          <w:sz w:val="24"/>
          <w:szCs w:val="24"/>
        </w:rPr>
        <w:t xml:space="preserve"> </w:t>
      </w:r>
      <w:r w:rsidRPr="00A00F97">
        <w:rPr>
          <w:rFonts w:ascii="Times New Roman" w:hAnsi="Times New Roman" w:cs="Times New Roman"/>
          <w:sz w:val="24"/>
          <w:szCs w:val="24"/>
        </w:rPr>
        <w:t>This processing was conducted under quasi-constrained conditions where there is a minor outflow of material around the periphery of the disk during the processing operation</w:t>
      </w:r>
      <w:r w:rsidR="00845AED" w:rsidRPr="00A00F97">
        <w:rPr>
          <w:rFonts w:ascii="Times New Roman" w:hAnsi="Times New Roman" w:cs="Times New Roman"/>
          <w:sz w:val="24"/>
          <w:szCs w:val="24"/>
        </w:rPr>
        <w:t xml:space="preserve"> as shown in Fig. 1(c)</w:t>
      </w:r>
      <w:r w:rsidR="0074598D" w:rsidRPr="00A00F97">
        <w:rPr>
          <w:rFonts w:ascii="Times New Roman" w:hAnsi="Times New Roman" w:cs="Times New Roman"/>
          <w:sz w:val="24"/>
          <w:szCs w:val="24"/>
        </w:rPr>
        <w:t>.</w:t>
      </w:r>
      <w:r w:rsidRPr="00E96649">
        <w:rPr>
          <w:rFonts w:ascii="Times New Roman" w:hAnsi="Times New Roman" w:cs="Times New Roman"/>
          <w:sz w:val="24"/>
          <w:szCs w:val="24"/>
          <w:vertAlign w:val="superscript"/>
        </w:rPr>
        <w:t>[</w:t>
      </w:r>
      <w:r w:rsidRPr="00E96649">
        <w:rPr>
          <w:rFonts w:ascii="Times New Roman" w:hAnsi="Times New Roman" w:cs="Times New Roman" w:hint="eastAsia"/>
          <w:sz w:val="24"/>
          <w:szCs w:val="24"/>
          <w:vertAlign w:val="superscript"/>
        </w:rPr>
        <w:t>22</w:t>
      </w:r>
      <w:r w:rsidR="006347A1" w:rsidRPr="00E96649">
        <w:rPr>
          <w:rFonts w:ascii="Times New Roman" w:hAnsi="Times New Roman" w:cs="Times New Roman"/>
          <w:sz w:val="24"/>
          <w:szCs w:val="24"/>
          <w:vertAlign w:val="superscript"/>
        </w:rPr>
        <w:t xml:space="preserve">, </w:t>
      </w:r>
      <w:r w:rsidRPr="00E96649">
        <w:rPr>
          <w:rFonts w:ascii="Times New Roman" w:hAnsi="Times New Roman" w:cs="Times New Roman" w:hint="eastAsia"/>
          <w:sz w:val="24"/>
          <w:szCs w:val="24"/>
          <w:vertAlign w:val="superscript"/>
        </w:rPr>
        <w:t>23</w:t>
      </w:r>
      <w:r w:rsidRPr="00E96649">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After HPT, the bottom surfaces of the disks were carefully polished to give final thicknesses of ~0.6 mm and then electro-polished to mirror-like surfaces using the same solution for microstructure examination and mechanical testing. </w:t>
      </w:r>
      <w:r w:rsidR="00A32F1C" w:rsidRPr="00A00F97">
        <w:rPr>
          <w:rFonts w:ascii="Times New Roman" w:hAnsi="Times New Roman" w:cs="Times New Roman" w:hint="eastAsia"/>
          <w:sz w:val="24"/>
          <w:szCs w:val="24"/>
        </w:rPr>
        <w:t>Fig.1 (</w:t>
      </w:r>
      <w:r w:rsidR="00845AED" w:rsidRPr="00A00F97">
        <w:rPr>
          <w:rFonts w:ascii="Times New Roman" w:hAnsi="Times New Roman" w:cs="Times New Roman"/>
          <w:sz w:val="24"/>
          <w:szCs w:val="24"/>
        </w:rPr>
        <w:t>d</w:t>
      </w:r>
      <w:r w:rsidR="00A32F1C" w:rsidRPr="00A00F97">
        <w:rPr>
          <w:rFonts w:ascii="Times New Roman" w:hAnsi="Times New Roman" w:cs="Times New Roman" w:hint="eastAsia"/>
          <w:sz w:val="24"/>
          <w:szCs w:val="24"/>
        </w:rPr>
        <w:t xml:space="preserve">) </w:t>
      </w:r>
      <w:r w:rsidR="00A32F1C" w:rsidRPr="00A00F97">
        <w:rPr>
          <w:rFonts w:ascii="Times New Roman" w:hAnsi="Times New Roman" w:cs="Times New Roman"/>
          <w:sz w:val="24"/>
          <w:szCs w:val="24"/>
        </w:rPr>
        <w:t>shows a schematic diagram of an as-deformed sample and</w:t>
      </w:r>
      <w:r w:rsidR="00EE31B3" w:rsidRPr="00A00F97">
        <w:rPr>
          <w:rFonts w:ascii="Times New Roman" w:hAnsi="Times New Roman" w:cs="Times New Roman"/>
          <w:sz w:val="24"/>
          <w:szCs w:val="24"/>
        </w:rPr>
        <w:t xml:space="preserve"> the</w:t>
      </w:r>
      <w:r w:rsidR="00A32F1C" w:rsidRPr="00A00F97">
        <w:rPr>
          <w:rFonts w:ascii="Times New Roman" w:hAnsi="Times New Roman" w:cs="Times New Roman"/>
          <w:sz w:val="24"/>
          <w:szCs w:val="24"/>
        </w:rPr>
        <w:t xml:space="preserve"> layout of the positions</w:t>
      </w:r>
      <w:r w:rsidR="00A32F1C" w:rsidRPr="00A00F97">
        <w:rPr>
          <w:rFonts w:ascii="Times New Roman" w:hAnsi="Times New Roman" w:cs="Times New Roman" w:hint="eastAsia"/>
          <w:sz w:val="24"/>
          <w:szCs w:val="24"/>
        </w:rPr>
        <w:t xml:space="preserve"> </w:t>
      </w:r>
      <w:r w:rsidR="00A32F1C" w:rsidRPr="00A00F97">
        <w:rPr>
          <w:rFonts w:ascii="Times New Roman" w:hAnsi="Times New Roman" w:cs="Times New Roman"/>
          <w:sz w:val="24"/>
          <w:szCs w:val="24"/>
        </w:rPr>
        <w:t xml:space="preserve">where the measurements </w:t>
      </w:r>
      <w:r w:rsidR="00EE31B3" w:rsidRPr="00A00F97">
        <w:rPr>
          <w:rFonts w:ascii="Times New Roman" w:hAnsi="Times New Roman" w:cs="Times New Roman"/>
          <w:sz w:val="24"/>
          <w:szCs w:val="24"/>
        </w:rPr>
        <w:t>were undertaken: the r</w:t>
      </w:r>
      <w:r w:rsidR="00A32F1C" w:rsidRPr="00A00F97">
        <w:rPr>
          <w:rFonts w:ascii="Times New Roman" w:hAnsi="Times New Roman" w:cs="Times New Roman"/>
          <w:sz w:val="24"/>
          <w:szCs w:val="24"/>
        </w:rPr>
        <w:t>egions for the</w:t>
      </w:r>
      <w:r w:rsidR="00A32F1C" w:rsidRPr="00A00F97">
        <w:rPr>
          <w:rFonts w:ascii="Times New Roman" w:hAnsi="Times New Roman" w:cs="Times New Roman" w:hint="eastAsia"/>
          <w:sz w:val="24"/>
          <w:szCs w:val="24"/>
        </w:rPr>
        <w:t xml:space="preserve"> </w:t>
      </w:r>
      <w:r w:rsidR="00A32F1C" w:rsidRPr="00A00F97">
        <w:rPr>
          <w:rFonts w:ascii="Times New Roman" w:hAnsi="Times New Roman" w:cs="Times New Roman"/>
          <w:sz w:val="24"/>
          <w:szCs w:val="24"/>
        </w:rPr>
        <w:t>described measurements are highlighted</w:t>
      </w:r>
      <w:r w:rsidR="00A32F1C" w:rsidRPr="00A00F97">
        <w:rPr>
          <w:rFonts w:ascii="Times New Roman" w:hAnsi="Times New Roman" w:cs="Times New Roman" w:hint="eastAsia"/>
          <w:sz w:val="24"/>
          <w:szCs w:val="24"/>
        </w:rPr>
        <w:t>.</w:t>
      </w:r>
      <w:r w:rsidR="00A32F1C" w:rsidRPr="00A00F97">
        <w:rPr>
          <w:rFonts w:ascii="Times New Roman" w:hAnsi="Times New Roman" w:cs="Times New Roman"/>
          <w:sz w:val="24"/>
          <w:szCs w:val="24"/>
        </w:rPr>
        <w:t xml:space="preserve"> Vickers hardness measurements </w:t>
      </w:r>
      <w:r w:rsidR="00EE31B3" w:rsidRPr="00A00F97">
        <w:rPr>
          <w:rFonts w:ascii="Times New Roman" w:hAnsi="Times New Roman" w:cs="Times New Roman"/>
          <w:sz w:val="24"/>
          <w:szCs w:val="24"/>
        </w:rPr>
        <w:t>we</w:t>
      </w:r>
      <w:r w:rsidR="00A32F1C" w:rsidRPr="00A00F97">
        <w:rPr>
          <w:rFonts w:ascii="Times New Roman" w:hAnsi="Times New Roman" w:cs="Times New Roman"/>
          <w:sz w:val="24"/>
          <w:szCs w:val="24"/>
        </w:rPr>
        <w:t xml:space="preserve">re performed </w:t>
      </w:r>
      <w:r w:rsidR="00A32F1C" w:rsidRPr="00A00F97">
        <w:rPr>
          <w:rFonts w:ascii="Times New Roman" w:hAnsi="Times New Roman" w:cs="Times New Roman" w:hint="eastAsia"/>
          <w:sz w:val="24"/>
          <w:szCs w:val="24"/>
        </w:rPr>
        <w:t>a</w:t>
      </w:r>
      <w:r w:rsidR="00A32F1C" w:rsidRPr="00A00F97">
        <w:rPr>
          <w:rFonts w:ascii="Times New Roman" w:hAnsi="Times New Roman" w:cs="Times New Roman"/>
          <w:sz w:val="24"/>
          <w:szCs w:val="24"/>
        </w:rPr>
        <w:t xml:space="preserve">long </w:t>
      </w:r>
      <w:r w:rsidR="00D73F87" w:rsidRPr="00A00F97">
        <w:rPr>
          <w:rFonts w:ascii="Times New Roman" w:hAnsi="Times New Roman" w:cs="Times New Roman"/>
          <w:sz w:val="24"/>
          <w:szCs w:val="24"/>
        </w:rPr>
        <w:t>radial</w:t>
      </w:r>
      <w:r w:rsidR="00A32F1C" w:rsidRPr="00A00F97">
        <w:rPr>
          <w:rFonts w:ascii="Times New Roman" w:hAnsi="Times New Roman" w:cs="Times New Roman"/>
          <w:sz w:val="24"/>
          <w:szCs w:val="24"/>
        </w:rPr>
        <w:t xml:space="preserve"> </w:t>
      </w:r>
      <w:r w:rsidR="00EE31B3" w:rsidRPr="00A00F97">
        <w:rPr>
          <w:rFonts w:ascii="Times New Roman" w:hAnsi="Times New Roman" w:cs="Times New Roman"/>
          <w:sz w:val="24"/>
          <w:szCs w:val="24"/>
        </w:rPr>
        <w:t xml:space="preserve">directions </w:t>
      </w:r>
      <w:r w:rsidR="00A32F1C" w:rsidRPr="00A00F97">
        <w:rPr>
          <w:rFonts w:ascii="Times New Roman" w:hAnsi="Times New Roman" w:cs="Times New Roman"/>
          <w:sz w:val="24"/>
          <w:szCs w:val="24"/>
        </w:rPr>
        <w:t>in steps of ∆r = 0.</w:t>
      </w:r>
      <w:r w:rsidR="00D73F87" w:rsidRPr="00A00F97">
        <w:rPr>
          <w:rFonts w:ascii="Times New Roman" w:hAnsi="Times New Roman" w:cs="Times New Roman" w:hint="eastAsia"/>
          <w:sz w:val="24"/>
          <w:szCs w:val="24"/>
        </w:rPr>
        <w:t>34</w:t>
      </w:r>
      <w:r w:rsidR="00A32F1C" w:rsidRPr="00A00F97">
        <w:rPr>
          <w:rFonts w:ascii="Times New Roman" w:hAnsi="Times New Roman" w:cs="Times New Roman"/>
          <w:sz w:val="24"/>
          <w:szCs w:val="24"/>
        </w:rPr>
        <w:t xml:space="preserve"> mm</w:t>
      </w:r>
      <w:r w:rsidR="00D73F87" w:rsidRPr="00A00F97">
        <w:rPr>
          <w:rFonts w:ascii="Times New Roman" w:hAnsi="Times New Roman" w:cs="Times New Roman" w:hint="eastAsia"/>
          <w:sz w:val="24"/>
          <w:szCs w:val="24"/>
        </w:rPr>
        <w:t>.</w:t>
      </w:r>
      <w:r w:rsidR="00D73F87" w:rsidRPr="00A00F97">
        <w:rPr>
          <w:rFonts w:ascii="Times New Roman" w:hAnsi="Times New Roman" w:cs="Times New Roman"/>
          <w:sz w:val="24"/>
          <w:szCs w:val="24"/>
        </w:rPr>
        <w:t xml:space="preserve"> X-ray diffraction (XRD) measurements </w:t>
      </w:r>
      <w:r w:rsidR="00EE31B3" w:rsidRPr="00A00F97">
        <w:rPr>
          <w:rFonts w:ascii="Times New Roman" w:hAnsi="Times New Roman" w:cs="Times New Roman"/>
          <w:sz w:val="24"/>
          <w:szCs w:val="24"/>
        </w:rPr>
        <w:t>we</w:t>
      </w:r>
      <w:r w:rsidR="00D73F87" w:rsidRPr="00A00F97">
        <w:rPr>
          <w:rFonts w:ascii="Times New Roman" w:hAnsi="Times New Roman" w:cs="Times New Roman"/>
          <w:sz w:val="24"/>
          <w:szCs w:val="24"/>
        </w:rPr>
        <w:t>re carried out in</w:t>
      </w:r>
      <w:r w:rsidR="00D73F87" w:rsidRPr="00A00F97">
        <w:rPr>
          <w:rFonts w:ascii="Times New Roman" w:hAnsi="Times New Roman" w:cs="Times New Roman" w:hint="eastAsia"/>
          <w:sz w:val="24"/>
          <w:szCs w:val="24"/>
        </w:rPr>
        <w:t xml:space="preserve"> transmission mode (r </w:t>
      </w:r>
      <w:r w:rsidR="00D73F87" w:rsidRPr="00A00F97">
        <w:rPr>
          <w:rFonts w:ascii="Times New Roman" w:hAnsi="Times New Roman" w:cs="Times New Roman" w:hint="eastAsia"/>
          <w:sz w:val="24"/>
          <w:szCs w:val="24"/>
        </w:rPr>
        <w:t>≥</w:t>
      </w:r>
      <w:r w:rsidR="00D73F87" w:rsidRPr="00A00F97">
        <w:rPr>
          <w:rFonts w:ascii="Times New Roman" w:hAnsi="Times New Roman" w:cs="Times New Roman" w:hint="eastAsia"/>
          <w:sz w:val="24"/>
          <w:szCs w:val="24"/>
        </w:rPr>
        <w:t xml:space="preserve"> </w:t>
      </w:r>
      <w:r w:rsidR="0028351B" w:rsidRPr="00A00F97">
        <w:rPr>
          <w:rFonts w:ascii="Times New Roman" w:hAnsi="Times New Roman" w:cs="Times New Roman" w:hint="eastAsia"/>
          <w:sz w:val="24"/>
          <w:szCs w:val="24"/>
        </w:rPr>
        <w:t>3</w:t>
      </w:r>
      <w:r w:rsidR="00D73F87" w:rsidRPr="00A00F97">
        <w:rPr>
          <w:rFonts w:ascii="Times New Roman" w:hAnsi="Times New Roman" w:cs="Times New Roman" w:hint="eastAsia"/>
          <w:sz w:val="24"/>
          <w:szCs w:val="24"/>
        </w:rPr>
        <w:t xml:space="preserve"> mm; beam parallel to axial direction). </w:t>
      </w:r>
      <w:r w:rsidR="00D73F87" w:rsidRPr="00A00F97">
        <w:rPr>
          <w:rFonts w:ascii="Times New Roman" w:hAnsi="Times New Roman" w:cs="Times New Roman"/>
          <w:sz w:val="24"/>
          <w:szCs w:val="24"/>
        </w:rPr>
        <w:t>Samples for</w:t>
      </w:r>
      <w:r w:rsidR="00D73F87" w:rsidRPr="00A00F97">
        <w:t xml:space="preserve"> </w:t>
      </w:r>
      <w:r w:rsidR="00D73F87" w:rsidRPr="00A00F97">
        <w:rPr>
          <w:rFonts w:ascii="Times New Roman" w:hAnsi="Times New Roman" w:cs="Times New Roman"/>
          <w:sz w:val="24"/>
          <w:szCs w:val="24"/>
        </w:rPr>
        <w:t>transmission electron microscop</w:t>
      </w:r>
      <w:r w:rsidR="00EE31B3" w:rsidRPr="00A00F97">
        <w:rPr>
          <w:rFonts w:ascii="Times New Roman" w:hAnsi="Times New Roman" w:cs="Times New Roman"/>
          <w:sz w:val="24"/>
          <w:szCs w:val="24"/>
        </w:rPr>
        <w:t>y (TEM)</w:t>
      </w:r>
      <w:r w:rsidR="00D73F87" w:rsidRPr="00A00F97">
        <w:rPr>
          <w:rFonts w:ascii="Times New Roman" w:hAnsi="Times New Roman" w:cs="Times New Roman"/>
          <w:sz w:val="24"/>
          <w:szCs w:val="24"/>
        </w:rPr>
        <w:t xml:space="preserve"> investigations</w:t>
      </w:r>
      <w:r w:rsidR="00D73F87" w:rsidRPr="00A00F97">
        <w:rPr>
          <w:rFonts w:ascii="Times New Roman" w:hAnsi="Times New Roman" w:cs="Times New Roman" w:hint="eastAsia"/>
          <w:sz w:val="24"/>
          <w:szCs w:val="24"/>
        </w:rPr>
        <w:t xml:space="preserve"> </w:t>
      </w:r>
      <w:r w:rsidR="00EE31B3" w:rsidRPr="00A00F97">
        <w:rPr>
          <w:rFonts w:ascii="Times New Roman" w:hAnsi="Times New Roman" w:cs="Times New Roman"/>
          <w:sz w:val="24"/>
          <w:szCs w:val="24"/>
        </w:rPr>
        <w:t>we</w:t>
      </w:r>
      <w:r w:rsidR="00D73F87" w:rsidRPr="00A00F97">
        <w:rPr>
          <w:rFonts w:ascii="Times New Roman" w:hAnsi="Times New Roman" w:cs="Times New Roman" w:hint="eastAsia"/>
          <w:sz w:val="24"/>
          <w:szCs w:val="24"/>
        </w:rPr>
        <w:t xml:space="preserve">re cut </w:t>
      </w:r>
      <w:r w:rsidR="00EE31B3" w:rsidRPr="00A00F97">
        <w:rPr>
          <w:rFonts w:ascii="Times New Roman" w:hAnsi="Times New Roman" w:cs="Times New Roman"/>
          <w:sz w:val="24"/>
          <w:szCs w:val="24"/>
        </w:rPr>
        <w:t xml:space="preserve">from the disks </w:t>
      </w:r>
      <w:r w:rsidR="00D73F87" w:rsidRPr="00A00F97">
        <w:rPr>
          <w:rFonts w:ascii="Times New Roman" w:hAnsi="Times New Roman" w:cs="Times New Roman" w:hint="eastAsia"/>
          <w:sz w:val="24"/>
          <w:szCs w:val="24"/>
        </w:rPr>
        <w:t xml:space="preserve">at r </w:t>
      </w:r>
      <w:r w:rsidR="00D73F87" w:rsidRPr="00A00F97">
        <w:rPr>
          <w:rFonts w:ascii="Times New Roman" w:hAnsi="Times New Roman" w:cs="Times New Roman" w:hint="eastAsia"/>
          <w:sz w:val="24"/>
          <w:szCs w:val="24"/>
        </w:rPr>
        <w:t>≥</w:t>
      </w:r>
      <w:r w:rsidR="00D73F87" w:rsidRPr="00A00F97">
        <w:rPr>
          <w:rFonts w:ascii="Times New Roman" w:hAnsi="Times New Roman" w:cs="Times New Roman" w:hint="eastAsia"/>
          <w:sz w:val="24"/>
          <w:szCs w:val="24"/>
        </w:rPr>
        <w:t xml:space="preserve"> 2 mm.</w:t>
      </w:r>
    </w:p>
    <w:p w14:paraId="5501DD04" w14:textId="5878B308" w:rsidR="00340B78" w:rsidRPr="00E96649" w:rsidRDefault="00D718FA" w:rsidP="007B4FFF">
      <w:pPr>
        <w:spacing w:line="480" w:lineRule="auto"/>
        <w:ind w:firstLine="420"/>
        <w:rPr>
          <w:rFonts w:ascii="Times New Roman" w:hAnsi="Times New Roman" w:cs="Times New Roman"/>
          <w:sz w:val="24"/>
          <w:szCs w:val="24"/>
        </w:rPr>
      </w:pPr>
      <w:r w:rsidRPr="00E96649">
        <w:rPr>
          <w:rFonts w:ascii="Times New Roman" w:hAnsi="Times New Roman" w:cs="Times New Roman"/>
          <w:sz w:val="24"/>
          <w:szCs w:val="24"/>
        </w:rPr>
        <w:t xml:space="preserve">Hardness measurements were taken using a Vickers microhardness tester with a load of 500 g and dwell times of 10 s. The microhardness values, </w:t>
      </w:r>
      <w:proofErr w:type="spellStart"/>
      <w:r w:rsidRPr="00E96649">
        <w:rPr>
          <w:rFonts w:ascii="Times New Roman" w:hAnsi="Times New Roman" w:cs="Times New Roman"/>
          <w:sz w:val="24"/>
          <w:szCs w:val="24"/>
        </w:rPr>
        <w:t>Hv</w:t>
      </w:r>
      <w:proofErr w:type="spellEnd"/>
      <w:r w:rsidRPr="00E96649">
        <w:rPr>
          <w:rFonts w:ascii="Times New Roman" w:hAnsi="Times New Roman" w:cs="Times New Roman"/>
          <w:sz w:val="24"/>
          <w:szCs w:val="24"/>
        </w:rPr>
        <w:t>,</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were measured along randomly selected diameters on each disk with the measurements taken at intervals of 0.3 mm and at every point the </w:t>
      </w:r>
      <w:r w:rsidRPr="00E96649">
        <w:rPr>
          <w:rFonts w:ascii="Times New Roman" w:hAnsi="Times New Roman" w:cs="Times New Roman"/>
          <w:sz w:val="24"/>
          <w:szCs w:val="24"/>
        </w:rPr>
        <w:lastRenderedPageBreak/>
        <w:t xml:space="preserve">local value of </w:t>
      </w:r>
      <w:proofErr w:type="spellStart"/>
      <w:r w:rsidRPr="00E555AE">
        <w:rPr>
          <w:rFonts w:ascii="Times New Roman" w:hAnsi="Times New Roman" w:cs="Times New Roman"/>
          <w:sz w:val="24"/>
          <w:szCs w:val="24"/>
        </w:rPr>
        <w:t>Hv</w:t>
      </w:r>
      <w:proofErr w:type="spellEnd"/>
      <w:r w:rsidRPr="00E96649">
        <w:rPr>
          <w:rFonts w:ascii="Times New Roman" w:hAnsi="Times New Roman" w:cs="Times New Roman"/>
          <w:sz w:val="24"/>
          <w:szCs w:val="24"/>
        </w:rPr>
        <w:t xml:space="preserve"> was obtained from an average of four separate hardness measurements. </w:t>
      </w:r>
      <w:r w:rsidR="00FA5D18" w:rsidRPr="00E96649">
        <w:rPr>
          <w:rFonts w:ascii="Times New Roman" w:hAnsi="Times New Roman" w:cs="Times New Roman"/>
          <w:sz w:val="24"/>
          <w:szCs w:val="24"/>
        </w:rPr>
        <w:t xml:space="preserve">The shear patterns on the disks after HPT processing were investigated using an Olympus QX71 optical microscope (OM). X-ray diffraction (XRD) was performed using </w:t>
      </w:r>
      <w:r w:rsidR="00EE31B3">
        <w:rPr>
          <w:rFonts w:ascii="Times New Roman" w:hAnsi="Times New Roman" w:cs="Times New Roman"/>
          <w:sz w:val="24"/>
          <w:szCs w:val="24"/>
        </w:rPr>
        <w:t xml:space="preserve">both </w:t>
      </w:r>
      <w:r w:rsidR="00FA5D18" w:rsidRPr="00E96649">
        <w:rPr>
          <w:rFonts w:ascii="Times New Roman" w:hAnsi="Times New Roman" w:cs="Times New Roman"/>
          <w:sz w:val="24"/>
          <w:szCs w:val="24"/>
        </w:rPr>
        <w:t xml:space="preserve">the as-received pure titanium and disks processed by HPT through 1/4 to 10 turns in order to detect any phase transformations using </w:t>
      </w:r>
      <w:proofErr w:type="spellStart"/>
      <w:r w:rsidR="00FA5D18" w:rsidRPr="00E96649">
        <w:rPr>
          <w:rFonts w:ascii="Times New Roman" w:hAnsi="Times New Roman" w:cs="Times New Roman"/>
          <w:sz w:val="24"/>
          <w:szCs w:val="24"/>
        </w:rPr>
        <w:t>X</w:t>
      </w:r>
      <w:r w:rsidR="005B0E28" w:rsidRPr="00E96649">
        <w:rPr>
          <w:rFonts w:ascii="Times New Roman" w:hAnsi="Times New Roman" w:cs="Times New Roman"/>
          <w:sz w:val="24"/>
          <w:szCs w:val="24"/>
        </w:rPr>
        <w:t>'</w:t>
      </w:r>
      <w:r w:rsidR="00FA5D18" w:rsidRPr="00E96649">
        <w:rPr>
          <w:rFonts w:ascii="Times New Roman" w:hAnsi="Times New Roman" w:cs="Times New Roman"/>
          <w:sz w:val="24"/>
          <w:szCs w:val="24"/>
        </w:rPr>
        <w:t>Pert</w:t>
      </w:r>
      <w:proofErr w:type="spellEnd"/>
      <w:r w:rsidR="00FA5D18" w:rsidRPr="00E96649">
        <w:rPr>
          <w:rFonts w:ascii="Times New Roman" w:hAnsi="Times New Roman" w:cs="Times New Roman"/>
          <w:sz w:val="24"/>
          <w:szCs w:val="24"/>
        </w:rPr>
        <w:t xml:space="preserve"> Pro MPD with Cu-Kα radiation having a wavelength of 1.5405 Å.</w:t>
      </w:r>
      <w:r w:rsidR="00FA5D18" w:rsidRPr="00E96649">
        <w:rPr>
          <w:rFonts w:ascii="Times New Roman" w:hAnsi="Times New Roman" w:cs="Times New Roman" w:hint="eastAsia"/>
          <w:sz w:val="24"/>
          <w:szCs w:val="24"/>
        </w:rPr>
        <w:t xml:space="preserve"> </w:t>
      </w:r>
      <w:r w:rsidR="00FA5D18" w:rsidRPr="00E96649">
        <w:rPr>
          <w:rFonts w:ascii="Times New Roman" w:hAnsi="Times New Roman" w:cs="Times New Roman"/>
          <w:sz w:val="24"/>
          <w:szCs w:val="24"/>
        </w:rPr>
        <w:t xml:space="preserve">The microstructural evolution during HPT was examined </w:t>
      </w:r>
      <w:r w:rsidR="00EE31B3">
        <w:rPr>
          <w:rFonts w:ascii="Times New Roman" w:hAnsi="Times New Roman" w:cs="Times New Roman"/>
          <w:sz w:val="24"/>
          <w:szCs w:val="24"/>
        </w:rPr>
        <w:t xml:space="preserve">by TEM </w:t>
      </w:r>
      <w:r w:rsidR="00FA5D18" w:rsidRPr="00E96649">
        <w:rPr>
          <w:rFonts w:ascii="Times New Roman" w:hAnsi="Times New Roman" w:cs="Times New Roman"/>
          <w:sz w:val="24"/>
          <w:szCs w:val="24"/>
        </w:rPr>
        <w:t xml:space="preserve">using a </w:t>
      </w:r>
      <w:proofErr w:type="spellStart"/>
      <w:r w:rsidR="00FA5D18" w:rsidRPr="00E96649">
        <w:rPr>
          <w:rFonts w:ascii="Times New Roman" w:hAnsi="Times New Roman" w:cs="Times New Roman"/>
          <w:sz w:val="24"/>
          <w:szCs w:val="24"/>
        </w:rPr>
        <w:t>Tecnai</w:t>
      </w:r>
      <w:proofErr w:type="spellEnd"/>
      <w:r w:rsidR="00FA5D18" w:rsidRPr="00E96649">
        <w:rPr>
          <w:rFonts w:ascii="Times New Roman" w:hAnsi="Times New Roman" w:cs="Times New Roman"/>
          <w:sz w:val="24"/>
          <w:szCs w:val="24"/>
        </w:rPr>
        <w:t xml:space="preserve"> G2 F30 microscope under an accelerating voltage of 200 kV.</w:t>
      </w:r>
      <w:r w:rsidR="00FA5D18" w:rsidRPr="00E96649">
        <w:rPr>
          <w:rFonts w:ascii="Times New Roman" w:hAnsi="Times New Roman" w:cs="Times New Roman" w:hint="eastAsia"/>
          <w:sz w:val="24"/>
          <w:szCs w:val="24"/>
        </w:rPr>
        <w:t xml:space="preserve"> </w:t>
      </w:r>
      <w:r w:rsidR="00FA5D18" w:rsidRPr="00E96649">
        <w:rPr>
          <w:rFonts w:ascii="Times New Roman" w:hAnsi="Times New Roman" w:cs="Times New Roman"/>
          <w:sz w:val="24"/>
          <w:szCs w:val="24"/>
        </w:rPr>
        <w:t xml:space="preserve">For the TEM observations, the disks were ground carefully after HPT processing to thicknesses of ~70 </w:t>
      </w:r>
      <w:r w:rsidR="00FA5D18" w:rsidRPr="00E96649">
        <w:rPr>
          <w:rFonts w:ascii="Times New Roman" w:hAnsi="Times New Roman" w:cs="Times New Roman"/>
          <w:sz w:val="24"/>
          <w:szCs w:val="24"/>
        </w:rPr>
        <w:sym w:font="Symbol" w:char="F06D"/>
      </w:r>
      <w:r w:rsidR="00FA5D18" w:rsidRPr="00E96649">
        <w:rPr>
          <w:rFonts w:ascii="Times New Roman" w:hAnsi="Times New Roman" w:cs="Times New Roman"/>
          <w:sz w:val="24"/>
          <w:szCs w:val="24"/>
        </w:rPr>
        <w:t>m and then smaller disks were punched out with diameters of 3 mm from the centers of the HPT disks and at distances of ~2.5 mm from the centers corresponding</w:t>
      </w:r>
      <w:r w:rsidR="00EE31B3">
        <w:rPr>
          <w:rFonts w:ascii="Times New Roman" w:hAnsi="Times New Roman" w:cs="Times New Roman"/>
          <w:sz w:val="24"/>
          <w:szCs w:val="24"/>
        </w:rPr>
        <w:t xml:space="preserve"> approximately </w:t>
      </w:r>
      <w:r w:rsidR="00FA5D18" w:rsidRPr="00E96649">
        <w:rPr>
          <w:rFonts w:ascii="Times New Roman" w:hAnsi="Times New Roman" w:cs="Times New Roman"/>
          <w:sz w:val="24"/>
          <w:szCs w:val="24"/>
        </w:rPr>
        <w:t>to the mid-radius positions. These small disks were then twin-jet electro-polished to give the TEM samples using a solution of 60% methyl alcohol, 35% n-butyl alcohol and 5% perchloric acid at a temperature of 243 K. Selected area electron diffraction (SAED) patterns were recorded and the grain sizes were measured from the bright-field areas of the TEM micrographs.</w:t>
      </w:r>
    </w:p>
    <w:p w14:paraId="4388C941" w14:textId="77777777" w:rsidR="00340B78" w:rsidRPr="0032342F" w:rsidRDefault="00FA5D18" w:rsidP="0032342F">
      <w:pPr>
        <w:pStyle w:val="Majorheading"/>
        <w:rPr>
          <w:lang w:val="en-US"/>
        </w:rPr>
      </w:pPr>
      <w:r w:rsidRPr="0032342F">
        <w:rPr>
          <w:lang w:val="en-US"/>
        </w:rPr>
        <w:t>3. Experimental results</w:t>
      </w:r>
    </w:p>
    <w:p w14:paraId="719DA48B" w14:textId="77777777" w:rsidR="00340B78" w:rsidRPr="001C1D7F" w:rsidRDefault="00FA5D18" w:rsidP="001C1D7F">
      <w:pPr>
        <w:pStyle w:val="Majorheading"/>
        <w:rPr>
          <w:lang w:val="en-US"/>
        </w:rPr>
      </w:pPr>
      <w:r w:rsidRPr="001C1D7F">
        <w:rPr>
          <w:rFonts w:hint="eastAsia"/>
          <w:lang w:val="en-US"/>
        </w:rPr>
        <w:t xml:space="preserve">3.1 </w:t>
      </w:r>
      <w:bookmarkStart w:id="52" w:name="OLE_LINK5"/>
      <w:bookmarkStart w:id="53" w:name="OLE_LINK6"/>
      <w:r w:rsidRPr="001C1D7F">
        <w:rPr>
          <w:lang w:val="en-US"/>
        </w:rPr>
        <w:t>Variation in m</w:t>
      </w:r>
      <w:r w:rsidRPr="001C1D7F">
        <w:rPr>
          <w:rFonts w:hint="eastAsia"/>
          <w:lang w:val="en-US"/>
        </w:rPr>
        <w:t>icrohardness after HPT processing</w:t>
      </w:r>
      <w:bookmarkEnd w:id="52"/>
      <w:bookmarkEnd w:id="53"/>
    </w:p>
    <w:p w14:paraId="47BE51D8" w14:textId="4ED36851" w:rsidR="002A0E1A" w:rsidRDefault="00FA5D18" w:rsidP="0020281F">
      <w:pPr>
        <w:spacing w:line="480" w:lineRule="auto"/>
        <w:ind w:firstLine="420"/>
        <w:rPr>
          <w:rFonts w:ascii="Times New Roman" w:hAnsi="Times New Roman" w:cs="Times New Roman"/>
          <w:sz w:val="24"/>
          <w:szCs w:val="24"/>
        </w:rPr>
      </w:pPr>
      <w:r w:rsidRPr="00E96649">
        <w:rPr>
          <w:rFonts w:ascii="Times New Roman" w:hAnsi="Times New Roman" w:cs="Times New Roman" w:hint="eastAsia"/>
          <w:sz w:val="24"/>
          <w:szCs w:val="24"/>
        </w:rPr>
        <w:t>Fig. 2 shows the variation</w:t>
      </w:r>
      <w:r w:rsidR="00B03B41">
        <w:rPr>
          <w:rFonts w:ascii="Times New Roman" w:hAnsi="Times New Roman" w:cs="Times New Roman"/>
          <w:sz w:val="24"/>
          <w:szCs w:val="24"/>
        </w:rPr>
        <w:t>s</w:t>
      </w:r>
      <w:r w:rsidRPr="00E96649">
        <w:rPr>
          <w:rFonts w:ascii="Times New Roman" w:hAnsi="Times New Roman" w:cs="Times New Roman" w:hint="eastAsia"/>
          <w:sz w:val="24"/>
          <w:szCs w:val="24"/>
        </w:rPr>
        <w:t xml:space="preserve"> of</w:t>
      </w:r>
      <w:r w:rsidRPr="00E96649">
        <w:rPr>
          <w:rFonts w:ascii="Times New Roman" w:hAnsi="Times New Roman" w:cs="Times New Roman"/>
          <w:sz w:val="24"/>
          <w:szCs w:val="24"/>
        </w:rPr>
        <w:t xml:space="preserve"> the Vickers microhardness </w:t>
      </w:r>
      <w:r w:rsidRPr="00E96649">
        <w:rPr>
          <w:rFonts w:ascii="Times New Roman" w:hAnsi="Times New Roman" w:cs="Times New Roman" w:hint="eastAsia"/>
          <w:sz w:val="24"/>
          <w:szCs w:val="24"/>
        </w:rPr>
        <w:t>as a function of distance from the cent</w:t>
      </w:r>
      <w:r w:rsidR="00002FD9">
        <w:rPr>
          <w:rFonts w:ascii="Times New Roman" w:hAnsi="Times New Roman" w:cs="Times New Roman" w:hint="eastAsia"/>
          <w:sz w:val="24"/>
          <w:szCs w:val="24"/>
        </w:rPr>
        <w:t>er</w:t>
      </w:r>
      <w:r w:rsidRPr="00E96649">
        <w:rPr>
          <w:rFonts w:ascii="Times New Roman" w:hAnsi="Times New Roman" w:cs="Times New Roman" w:hint="eastAsia"/>
          <w:sz w:val="24"/>
          <w:szCs w:val="24"/>
        </w:rPr>
        <w:t xml:space="preserve"> of the disks after HPT processing through 1/4, 1, 5 and 10 turns</w:t>
      </w:r>
      <w:r w:rsidRPr="00E96649">
        <w:rPr>
          <w:rFonts w:ascii="Times New Roman" w:hAnsi="Times New Roman" w:cs="Times New Roman"/>
          <w:sz w:val="24"/>
          <w:szCs w:val="24"/>
        </w:rPr>
        <w:t xml:space="preserve"> (t), respectively</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The initial microhardness in the as-received condition </w:t>
      </w:r>
      <w:r w:rsidRPr="00E96649">
        <w:rPr>
          <w:rFonts w:ascii="Times New Roman" w:hAnsi="Times New Roman" w:cs="Times New Roman" w:hint="eastAsia"/>
          <w:sz w:val="24"/>
          <w:szCs w:val="24"/>
        </w:rPr>
        <w:t xml:space="preserve">without HPT processing </w:t>
      </w:r>
      <w:r w:rsidRPr="00E96649">
        <w:rPr>
          <w:rFonts w:ascii="Times New Roman" w:hAnsi="Times New Roman" w:cs="Times New Roman"/>
          <w:sz w:val="24"/>
          <w:szCs w:val="24"/>
        </w:rPr>
        <w:t>was reasonably</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uniform across the disk with a microhardness va</w:t>
      </w:r>
      <w:r w:rsidRPr="00E555AE">
        <w:rPr>
          <w:rFonts w:ascii="Times New Roman" w:hAnsi="Times New Roman" w:cs="Times New Roman"/>
          <w:sz w:val="24"/>
          <w:szCs w:val="24"/>
        </w:rPr>
        <w:t xml:space="preserve">lue of </w:t>
      </w:r>
      <w:proofErr w:type="spellStart"/>
      <w:r w:rsidRPr="00E555AE">
        <w:rPr>
          <w:rFonts w:ascii="Times New Roman" w:hAnsi="Times New Roman" w:cs="Times New Roman"/>
          <w:sz w:val="24"/>
          <w:szCs w:val="24"/>
        </w:rPr>
        <w:t>H</w:t>
      </w:r>
      <w:r w:rsidR="00E555AE" w:rsidRPr="00E555AE">
        <w:rPr>
          <w:rFonts w:ascii="Times New Roman" w:hAnsi="Times New Roman" w:cs="Times New Roman"/>
          <w:sz w:val="24"/>
          <w:szCs w:val="24"/>
        </w:rPr>
        <w:t>v</w:t>
      </w:r>
      <w:proofErr w:type="spellEnd"/>
      <w:r w:rsidRPr="00E555AE">
        <w:rPr>
          <w:rFonts w:ascii="Times New Roman" w:hAnsi="Times New Roman" w:cs="Times New Roman"/>
          <w:sz w:val="24"/>
          <w:szCs w:val="24"/>
        </w:rPr>
        <w:t xml:space="preserve"> </w:t>
      </w:r>
      <w:bookmarkStart w:id="54" w:name="OLE_LINK8"/>
      <w:bookmarkStart w:id="55" w:name="OLE_LINK9"/>
      <w:r w:rsidRPr="00E555AE">
        <w:rPr>
          <w:rFonts w:ascii="Times New Roman" w:hAnsi="Times New Roman" w:cs="Times New Roman" w:hint="eastAsia"/>
          <w:sz w:val="24"/>
          <w:szCs w:val="24"/>
        </w:rPr>
        <w:t>≈</w:t>
      </w:r>
      <w:bookmarkEnd w:id="54"/>
      <w:bookmarkEnd w:id="55"/>
      <w:r w:rsidRPr="00E555AE">
        <w:rPr>
          <w:rFonts w:ascii="Times New Roman" w:hAnsi="Times New Roman" w:cs="Times New Roman" w:hint="eastAsia"/>
          <w:sz w:val="24"/>
          <w:szCs w:val="24"/>
        </w:rPr>
        <w:t xml:space="preserve"> </w:t>
      </w:r>
      <w:r w:rsidRPr="00E555AE">
        <w:rPr>
          <w:rFonts w:ascii="Times New Roman" w:hAnsi="Times New Roman" w:cs="Times New Roman"/>
          <w:sz w:val="24"/>
          <w:szCs w:val="24"/>
        </w:rPr>
        <w:t>195.</w:t>
      </w:r>
      <w:r w:rsidRPr="00E555AE">
        <w:rPr>
          <w:rFonts w:ascii="Times New Roman" w:hAnsi="Times New Roman" w:cs="Times New Roman" w:hint="eastAsia"/>
          <w:sz w:val="24"/>
          <w:szCs w:val="24"/>
        </w:rPr>
        <w:t xml:space="preserve"> </w:t>
      </w:r>
      <w:r w:rsidRPr="00E555AE">
        <w:rPr>
          <w:rFonts w:ascii="Times New Roman" w:hAnsi="Times New Roman" w:cs="Times New Roman"/>
          <w:sz w:val="24"/>
          <w:szCs w:val="24"/>
        </w:rPr>
        <w:t xml:space="preserve">It is </w:t>
      </w:r>
      <w:r w:rsidRPr="00E555AE">
        <w:rPr>
          <w:rFonts w:ascii="Times New Roman" w:hAnsi="Times New Roman" w:cs="Times New Roman" w:hint="eastAsia"/>
          <w:sz w:val="24"/>
          <w:szCs w:val="24"/>
        </w:rPr>
        <w:t>obvious</w:t>
      </w:r>
      <w:r w:rsidRPr="00E555AE">
        <w:rPr>
          <w:rFonts w:ascii="Times New Roman" w:hAnsi="Times New Roman" w:cs="Times New Roman"/>
          <w:sz w:val="24"/>
          <w:szCs w:val="24"/>
        </w:rPr>
        <w:t xml:space="preserve"> from inspection of Fig. 2 that the microhardness increases with increasing numbers of turns and thus with increasing imposed strain.</w:t>
      </w:r>
      <w:r w:rsidRPr="00E555AE">
        <w:rPr>
          <w:rFonts w:ascii="Times New Roman" w:hAnsi="Times New Roman" w:cs="Times New Roman" w:hint="eastAsia"/>
          <w:sz w:val="24"/>
          <w:szCs w:val="24"/>
        </w:rPr>
        <w:t xml:space="preserve"> </w:t>
      </w:r>
      <w:r w:rsidRPr="00E555AE">
        <w:rPr>
          <w:rFonts w:ascii="Times New Roman" w:hAnsi="Times New Roman" w:cs="Times New Roman"/>
          <w:sz w:val="24"/>
          <w:szCs w:val="24"/>
        </w:rPr>
        <w:t>In practice, the</w:t>
      </w:r>
      <w:r w:rsidRPr="00E555AE">
        <w:rPr>
          <w:rFonts w:ascii="Times New Roman" w:hAnsi="Times New Roman" w:cs="Times New Roman" w:hint="eastAsia"/>
          <w:sz w:val="24"/>
          <w:szCs w:val="24"/>
        </w:rPr>
        <w:t xml:space="preserve"> </w:t>
      </w:r>
      <w:r w:rsidRPr="00E555AE">
        <w:rPr>
          <w:rFonts w:ascii="Times New Roman" w:hAnsi="Times New Roman" w:cs="Times New Roman"/>
          <w:sz w:val="24"/>
          <w:szCs w:val="24"/>
        </w:rPr>
        <w:t>microhardness increases significantly</w:t>
      </w:r>
      <w:r w:rsidRPr="00E555AE">
        <w:rPr>
          <w:rFonts w:ascii="Times New Roman" w:hAnsi="Times New Roman" w:cs="Times New Roman" w:hint="eastAsia"/>
          <w:sz w:val="24"/>
          <w:szCs w:val="24"/>
        </w:rPr>
        <w:t xml:space="preserve"> after HPT processing even </w:t>
      </w:r>
      <w:r w:rsidRPr="00E555AE">
        <w:rPr>
          <w:rFonts w:ascii="Times New Roman" w:hAnsi="Times New Roman" w:cs="Times New Roman"/>
          <w:sz w:val="24"/>
          <w:szCs w:val="24"/>
        </w:rPr>
        <w:t>after only 1/4 HPT turn</w:t>
      </w:r>
      <w:r w:rsidR="00EE31B3" w:rsidRPr="00E555AE">
        <w:rPr>
          <w:rFonts w:ascii="Times New Roman" w:hAnsi="Times New Roman" w:cs="Times New Roman"/>
          <w:sz w:val="24"/>
          <w:szCs w:val="24"/>
        </w:rPr>
        <w:t xml:space="preserve"> where </w:t>
      </w:r>
      <w:r w:rsidR="0020281F" w:rsidRPr="00E555AE">
        <w:rPr>
          <w:rFonts w:ascii="Times New Roman" w:hAnsi="Times New Roman" w:cs="Times New Roman" w:hint="eastAsia"/>
          <w:sz w:val="24"/>
          <w:szCs w:val="24"/>
        </w:rPr>
        <w:t xml:space="preserve">the hardness is </w:t>
      </w:r>
      <w:proofErr w:type="spellStart"/>
      <w:r w:rsidR="0020281F" w:rsidRPr="00E555AE">
        <w:rPr>
          <w:rFonts w:ascii="Times New Roman" w:hAnsi="Times New Roman" w:cs="Times New Roman" w:hint="eastAsia"/>
          <w:sz w:val="24"/>
          <w:szCs w:val="24"/>
        </w:rPr>
        <w:t>H</w:t>
      </w:r>
      <w:r w:rsidR="00E555AE" w:rsidRPr="00E555AE">
        <w:rPr>
          <w:rFonts w:ascii="Times New Roman" w:hAnsi="Times New Roman" w:cs="Times New Roman"/>
          <w:sz w:val="24"/>
          <w:szCs w:val="24"/>
        </w:rPr>
        <w:t>v</w:t>
      </w:r>
      <w:proofErr w:type="spellEnd"/>
      <w:r w:rsidR="0020281F" w:rsidRPr="00E555AE">
        <w:rPr>
          <w:rFonts w:ascii="Times New Roman" w:hAnsi="Times New Roman" w:cs="Times New Roman" w:hint="eastAsia"/>
          <w:sz w:val="24"/>
          <w:szCs w:val="24"/>
        </w:rPr>
        <w:t xml:space="preserve"> </w:t>
      </w:r>
      <w:r w:rsidR="0020281F" w:rsidRPr="00E555AE">
        <w:rPr>
          <w:rFonts w:ascii="Times New Roman" w:hAnsi="Times New Roman" w:cs="Times New Roman" w:hint="eastAsia"/>
          <w:sz w:val="24"/>
          <w:szCs w:val="24"/>
        </w:rPr>
        <w:t>≈</w:t>
      </w:r>
      <w:r w:rsidR="0020281F" w:rsidRPr="00E555AE">
        <w:rPr>
          <w:rFonts w:ascii="Times New Roman" w:hAnsi="Times New Roman" w:cs="Times New Roman" w:hint="eastAsia"/>
          <w:sz w:val="24"/>
          <w:szCs w:val="24"/>
        </w:rPr>
        <w:t xml:space="preserve"> 280 at the edge and </w:t>
      </w:r>
      <w:proofErr w:type="spellStart"/>
      <w:r w:rsidR="0020281F" w:rsidRPr="00E555AE">
        <w:rPr>
          <w:rFonts w:ascii="Times New Roman" w:hAnsi="Times New Roman" w:cs="Times New Roman" w:hint="eastAsia"/>
          <w:sz w:val="24"/>
          <w:szCs w:val="24"/>
        </w:rPr>
        <w:t>H</w:t>
      </w:r>
      <w:r w:rsidR="00E555AE" w:rsidRPr="00E555AE">
        <w:rPr>
          <w:rFonts w:ascii="Times New Roman" w:hAnsi="Times New Roman" w:cs="Times New Roman"/>
          <w:sz w:val="24"/>
          <w:szCs w:val="24"/>
        </w:rPr>
        <w:t>v</w:t>
      </w:r>
      <w:proofErr w:type="spellEnd"/>
      <w:r w:rsidR="0020281F" w:rsidRPr="00E555AE">
        <w:rPr>
          <w:rFonts w:ascii="Times New Roman" w:hAnsi="Times New Roman" w:cs="Times New Roman" w:hint="eastAsia"/>
          <w:sz w:val="24"/>
          <w:szCs w:val="24"/>
        </w:rPr>
        <w:t xml:space="preserve"> </w:t>
      </w:r>
      <w:r w:rsidR="0020281F" w:rsidRPr="00E555AE">
        <w:rPr>
          <w:rFonts w:ascii="Times New Roman" w:hAnsi="Times New Roman" w:cs="Times New Roman" w:hint="eastAsia"/>
          <w:sz w:val="24"/>
          <w:szCs w:val="24"/>
        </w:rPr>
        <w:t>≈</w:t>
      </w:r>
      <w:r w:rsidR="0020281F" w:rsidRPr="00E555AE">
        <w:rPr>
          <w:rFonts w:ascii="Times New Roman" w:hAnsi="Times New Roman" w:cs="Times New Roman" w:hint="eastAsia"/>
          <w:sz w:val="24"/>
          <w:szCs w:val="24"/>
        </w:rPr>
        <w:t xml:space="preserve"> 200 </w:t>
      </w:r>
      <w:r w:rsidR="0020281F">
        <w:rPr>
          <w:rFonts w:ascii="Times New Roman" w:hAnsi="Times New Roman" w:cs="Times New Roman" w:hint="eastAsia"/>
          <w:sz w:val="24"/>
          <w:szCs w:val="24"/>
        </w:rPr>
        <w:t>in the center of the sample.</w:t>
      </w:r>
      <w:r w:rsidRPr="00E96649">
        <w:rPr>
          <w:rFonts w:ascii="Times New Roman" w:hAnsi="Times New Roman" w:cs="Times New Roman"/>
          <w:sz w:val="24"/>
          <w:szCs w:val="24"/>
        </w:rPr>
        <w:t xml:space="preserve"> </w:t>
      </w:r>
      <w:r w:rsidRPr="00E96649">
        <w:rPr>
          <w:rFonts w:ascii="Times New Roman" w:hAnsi="Times New Roman" w:cs="Times New Roman" w:hint="eastAsia"/>
          <w:sz w:val="24"/>
          <w:szCs w:val="24"/>
        </w:rPr>
        <w:t xml:space="preserve">This </w:t>
      </w:r>
      <w:r w:rsidRPr="00E96649">
        <w:rPr>
          <w:rFonts w:ascii="Times New Roman" w:hAnsi="Times New Roman" w:cs="Times New Roman"/>
          <w:sz w:val="24"/>
          <w:szCs w:val="24"/>
        </w:rPr>
        <w:lastRenderedPageBreak/>
        <w:t xml:space="preserve">increase in hardness is due </w:t>
      </w:r>
      <w:r w:rsidR="00EE31B3">
        <w:rPr>
          <w:rFonts w:ascii="Times New Roman" w:hAnsi="Times New Roman" w:cs="Times New Roman"/>
          <w:sz w:val="24"/>
          <w:szCs w:val="24"/>
        </w:rPr>
        <w:t xml:space="preserve">in part </w:t>
      </w:r>
      <w:r w:rsidRPr="00E96649">
        <w:rPr>
          <w:rFonts w:ascii="Times New Roman" w:hAnsi="Times New Roman" w:cs="Times New Roman"/>
          <w:sz w:val="24"/>
          <w:szCs w:val="24"/>
        </w:rPr>
        <w:t xml:space="preserve">to </w:t>
      </w:r>
      <w:r w:rsidRPr="00E96649">
        <w:rPr>
          <w:rFonts w:ascii="Times New Roman" w:hAnsi="Times New Roman" w:cs="Times New Roman" w:hint="eastAsia"/>
          <w:sz w:val="24"/>
          <w:szCs w:val="24"/>
        </w:rPr>
        <w:t xml:space="preserve">grain refinement </w:t>
      </w:r>
      <w:r w:rsidRPr="00E96649">
        <w:rPr>
          <w:rFonts w:ascii="Times New Roman" w:hAnsi="Times New Roman" w:cs="Times New Roman"/>
          <w:sz w:val="24"/>
          <w:szCs w:val="24"/>
        </w:rPr>
        <w:t xml:space="preserve">but also it may be attributed </w:t>
      </w:r>
      <w:r w:rsidR="00EE31B3">
        <w:rPr>
          <w:rFonts w:ascii="Times New Roman" w:hAnsi="Times New Roman" w:cs="Times New Roman"/>
          <w:sz w:val="24"/>
          <w:szCs w:val="24"/>
        </w:rPr>
        <w:t xml:space="preserve">in part </w:t>
      </w:r>
      <w:r w:rsidRPr="00E96649">
        <w:rPr>
          <w:rFonts w:ascii="Times New Roman" w:hAnsi="Times New Roman" w:cs="Times New Roman"/>
          <w:sz w:val="24"/>
          <w:szCs w:val="24"/>
        </w:rPr>
        <w:t>to the development of an ω-</w:t>
      </w:r>
      <w:proofErr w:type="gramStart"/>
      <w:r w:rsidRPr="00E96649">
        <w:rPr>
          <w:rFonts w:ascii="Times New Roman" w:hAnsi="Times New Roman" w:cs="Times New Roman"/>
          <w:sz w:val="24"/>
          <w:szCs w:val="24"/>
        </w:rPr>
        <w:t>phase</w:t>
      </w:r>
      <w:r w:rsidRPr="00E96649">
        <w:rPr>
          <w:rFonts w:ascii="Times New Roman" w:hAnsi="Times New Roman" w:cs="Times New Roman"/>
          <w:sz w:val="24"/>
          <w:szCs w:val="24"/>
          <w:vertAlign w:val="superscript"/>
        </w:rPr>
        <w:t>[</w:t>
      </w:r>
      <w:proofErr w:type="gramEnd"/>
      <w:r w:rsidRPr="00E96649">
        <w:rPr>
          <w:rFonts w:ascii="Times New Roman" w:hAnsi="Times New Roman" w:cs="Times New Roman"/>
          <w:sz w:val="24"/>
          <w:szCs w:val="24"/>
          <w:vertAlign w:val="superscript"/>
        </w:rPr>
        <w:t>2</w:t>
      </w:r>
      <w:r w:rsidRPr="00E96649">
        <w:rPr>
          <w:rFonts w:ascii="Times New Roman" w:hAnsi="Times New Roman" w:cs="Times New Roman" w:hint="eastAsia"/>
          <w:sz w:val="24"/>
          <w:szCs w:val="24"/>
          <w:vertAlign w:val="superscript"/>
        </w:rPr>
        <w:t>4</w:t>
      </w:r>
      <w:r w:rsidRPr="00E96649">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w:t>
      </w:r>
      <w:r w:rsidRPr="00E96649">
        <w:rPr>
          <w:rFonts w:ascii="Times New Roman" w:hAnsi="Times New Roman" w:cs="Times New Roman" w:hint="eastAsia"/>
          <w:sz w:val="24"/>
          <w:szCs w:val="24"/>
        </w:rPr>
        <w:t xml:space="preserve">which is harder than the </w:t>
      </w:r>
      <w:r w:rsidRPr="00E96649">
        <w:rPr>
          <w:rFonts w:ascii="Times New Roman" w:hAnsi="Times New Roman" w:cs="Times New Roman"/>
          <w:sz w:val="24"/>
          <w:szCs w:val="24"/>
        </w:rPr>
        <w:t>α-</w:t>
      </w:r>
      <w:r w:rsidRPr="00E96649">
        <w:rPr>
          <w:rFonts w:ascii="Times New Roman" w:hAnsi="Times New Roman" w:cs="Times New Roman" w:hint="eastAsia"/>
          <w:sz w:val="24"/>
          <w:szCs w:val="24"/>
        </w:rPr>
        <w:t xml:space="preserve">phase. </w:t>
      </w:r>
      <w:r w:rsidRPr="00E96649">
        <w:rPr>
          <w:rFonts w:ascii="Times New Roman" w:hAnsi="Times New Roman" w:cs="Times New Roman"/>
          <w:sz w:val="24"/>
          <w:szCs w:val="24"/>
        </w:rPr>
        <w:t xml:space="preserve">The </w:t>
      </w:r>
      <w:r w:rsidR="00EE31B3">
        <w:rPr>
          <w:rFonts w:ascii="Times New Roman" w:hAnsi="Times New Roman" w:cs="Times New Roman"/>
          <w:sz w:val="24"/>
          <w:szCs w:val="24"/>
        </w:rPr>
        <w:t xml:space="preserve">individual </w:t>
      </w:r>
      <w:r w:rsidRPr="00E96649">
        <w:rPr>
          <w:rFonts w:ascii="Times New Roman" w:hAnsi="Times New Roman" w:cs="Times New Roman"/>
          <w:sz w:val="24"/>
          <w:szCs w:val="24"/>
        </w:rPr>
        <w:t xml:space="preserve">values of the </w:t>
      </w:r>
      <w:r w:rsidRPr="00E96649">
        <w:rPr>
          <w:rFonts w:ascii="Times New Roman" w:hAnsi="Times New Roman" w:cs="Times New Roman" w:hint="eastAsia"/>
          <w:sz w:val="24"/>
          <w:szCs w:val="24"/>
        </w:rPr>
        <w:t xml:space="preserve">microhardness </w:t>
      </w:r>
      <w:r w:rsidRPr="00E96649">
        <w:rPr>
          <w:rFonts w:ascii="Times New Roman" w:hAnsi="Times New Roman" w:cs="Times New Roman"/>
          <w:sz w:val="24"/>
          <w:szCs w:val="24"/>
        </w:rPr>
        <w:t>increase with increasing distance from the center of the disk and generally saturate to a reasonably constant level at distances from the center beyond ~2 mm.</w:t>
      </w:r>
      <w:r w:rsidRPr="00E96649">
        <w:rPr>
          <w:rFonts w:ascii="Times New Roman" w:hAnsi="Times New Roman" w:cs="Times New Roman" w:hint="eastAsia"/>
          <w:sz w:val="24"/>
          <w:szCs w:val="24"/>
        </w:rPr>
        <w:t xml:space="preserve"> </w:t>
      </w:r>
      <w:bookmarkStart w:id="56" w:name="OLE_LINK10"/>
      <w:bookmarkStart w:id="57" w:name="OLE_LINK11"/>
      <w:r w:rsidRPr="00E96649">
        <w:rPr>
          <w:rFonts w:ascii="Times New Roman" w:hAnsi="Times New Roman" w:cs="Times New Roman"/>
          <w:sz w:val="24"/>
          <w:szCs w:val="24"/>
        </w:rPr>
        <w:t xml:space="preserve">The </w:t>
      </w:r>
      <w:r w:rsidRPr="00E96649">
        <w:rPr>
          <w:rFonts w:ascii="Times New Roman" w:hAnsi="Times New Roman" w:cs="Times New Roman" w:hint="eastAsia"/>
          <w:sz w:val="24"/>
          <w:szCs w:val="24"/>
        </w:rPr>
        <w:t xml:space="preserve">microhardness near the center area increases with increasing HPT turns </w:t>
      </w:r>
      <w:r w:rsidRPr="00E96649">
        <w:rPr>
          <w:rFonts w:ascii="Times New Roman" w:hAnsi="Times New Roman" w:cs="Times New Roman"/>
          <w:sz w:val="24"/>
          <w:szCs w:val="24"/>
        </w:rPr>
        <w:t xml:space="preserve">despite the low strain introduced in the central region, </w:t>
      </w:r>
      <w:r w:rsidR="00B03B41">
        <w:rPr>
          <w:rFonts w:ascii="Times New Roman" w:hAnsi="Times New Roman" w:cs="Times New Roman"/>
          <w:sz w:val="24"/>
          <w:szCs w:val="24"/>
        </w:rPr>
        <w:t>and this is</w:t>
      </w:r>
      <w:r w:rsidR="00EE31B3">
        <w:rPr>
          <w:rFonts w:ascii="Times New Roman" w:hAnsi="Times New Roman" w:cs="Times New Roman"/>
          <w:sz w:val="24"/>
          <w:szCs w:val="24"/>
        </w:rPr>
        <w:t xml:space="preserve"> due to </w:t>
      </w:r>
      <w:r w:rsidRPr="00E96649">
        <w:rPr>
          <w:rFonts w:ascii="Times New Roman" w:hAnsi="Times New Roman" w:cs="Times New Roman" w:hint="eastAsia"/>
          <w:sz w:val="24"/>
          <w:szCs w:val="24"/>
        </w:rPr>
        <w:t xml:space="preserve">the </w:t>
      </w:r>
      <w:r w:rsidRPr="00E96649">
        <w:rPr>
          <w:rFonts w:ascii="Times New Roman" w:hAnsi="Times New Roman" w:cs="Times New Roman"/>
          <w:sz w:val="24"/>
          <w:szCs w:val="24"/>
        </w:rPr>
        <w:t>appearance</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of </w:t>
      </w:r>
      <w:proofErr w:type="gramStart"/>
      <w:r w:rsidRPr="00E96649">
        <w:rPr>
          <w:rFonts w:ascii="Times New Roman" w:hAnsi="Times New Roman" w:cs="Times New Roman"/>
          <w:sz w:val="24"/>
          <w:szCs w:val="24"/>
        </w:rPr>
        <w:t>geometrically-necessary</w:t>
      </w:r>
      <w:proofErr w:type="gramEnd"/>
      <w:r w:rsidRPr="00E96649">
        <w:rPr>
          <w:rFonts w:ascii="Times New Roman" w:hAnsi="Times New Roman" w:cs="Times New Roman"/>
          <w:sz w:val="24"/>
          <w:szCs w:val="24"/>
        </w:rPr>
        <w:t xml:space="preserve"> dislocations </w:t>
      </w:r>
      <w:r w:rsidR="00EE31B3">
        <w:rPr>
          <w:rFonts w:ascii="Times New Roman" w:hAnsi="Times New Roman" w:cs="Times New Roman"/>
          <w:sz w:val="24"/>
          <w:szCs w:val="24"/>
        </w:rPr>
        <w:t xml:space="preserve">which are a consequence of the </w:t>
      </w:r>
      <w:r w:rsidRPr="00E96649">
        <w:rPr>
          <w:rFonts w:ascii="Times New Roman" w:hAnsi="Times New Roman" w:cs="Times New Roman"/>
          <w:sz w:val="24"/>
          <w:szCs w:val="24"/>
        </w:rPr>
        <w:t>large strain gradient induced by HPT</w:t>
      </w:r>
      <w:r w:rsidR="0074598D">
        <w:rPr>
          <w:rFonts w:ascii="Times New Roman" w:hAnsi="Times New Roman" w:cs="Times New Roman"/>
          <w:sz w:val="24"/>
          <w:szCs w:val="24"/>
        </w:rPr>
        <w:t>.</w:t>
      </w:r>
      <w:bookmarkEnd w:id="56"/>
      <w:bookmarkEnd w:id="57"/>
      <w:r w:rsidRPr="00E96649">
        <w:rPr>
          <w:rFonts w:ascii="Times New Roman" w:hAnsi="Times New Roman" w:cs="Times New Roman" w:hint="eastAsia"/>
          <w:sz w:val="24"/>
          <w:szCs w:val="24"/>
          <w:vertAlign w:val="superscript"/>
        </w:rPr>
        <w:t>[25]</w:t>
      </w:r>
      <w:r w:rsidRPr="00E96649">
        <w:rPr>
          <w:rFonts w:ascii="Times New Roman" w:hAnsi="Times New Roman" w:cs="Times New Roman" w:hint="eastAsia"/>
          <w:sz w:val="24"/>
          <w:szCs w:val="24"/>
        </w:rPr>
        <w:t xml:space="preserve"> </w:t>
      </w:r>
    </w:p>
    <w:p w14:paraId="6B56B44B" w14:textId="3A497EAF" w:rsidR="00340B78" w:rsidRPr="00EE31B3" w:rsidRDefault="002A0E1A" w:rsidP="00822CA8">
      <w:pPr>
        <w:spacing w:line="480" w:lineRule="auto"/>
        <w:ind w:firstLine="420"/>
        <w:rPr>
          <w:rFonts w:ascii="Times New Roman" w:hAnsi="Times New Roman" w:cs="Times New Roman"/>
          <w:sz w:val="24"/>
          <w:szCs w:val="24"/>
        </w:rPr>
      </w:pPr>
      <w:r w:rsidRPr="00B90ECB">
        <w:rPr>
          <w:rFonts w:ascii="Times New Roman" w:hAnsi="Times New Roman" w:cs="Times New Roman"/>
          <w:sz w:val="24"/>
          <w:szCs w:val="24"/>
        </w:rPr>
        <w:t>After one turn, the values</w:t>
      </w:r>
      <w:r w:rsidRPr="00B90ECB">
        <w:rPr>
          <w:rFonts w:ascii="Times New Roman" w:hAnsi="Times New Roman" w:cs="Times New Roman" w:hint="eastAsia"/>
          <w:sz w:val="24"/>
          <w:szCs w:val="24"/>
        </w:rPr>
        <w:t xml:space="preserve"> </w:t>
      </w:r>
      <w:r w:rsidRPr="00B90ECB">
        <w:rPr>
          <w:rFonts w:ascii="Times New Roman" w:hAnsi="Times New Roman" w:cs="Times New Roman"/>
          <w:sz w:val="24"/>
          <w:szCs w:val="24"/>
        </w:rPr>
        <w:t xml:space="preserve">increase slightly at both the center and the edge but </w:t>
      </w:r>
      <w:r w:rsidRPr="00B90ECB">
        <w:rPr>
          <w:rFonts w:ascii="Times New Roman" w:hAnsi="Times New Roman" w:cs="Times New Roman" w:hint="eastAsia"/>
          <w:sz w:val="24"/>
          <w:szCs w:val="24"/>
        </w:rPr>
        <w:t>for the</w:t>
      </w:r>
      <w:r w:rsidRPr="00B90ECB">
        <w:rPr>
          <w:rFonts w:ascii="Times New Roman" w:hAnsi="Times New Roman" w:cs="Times New Roman"/>
          <w:sz w:val="24"/>
          <w:szCs w:val="24"/>
        </w:rPr>
        <w:t xml:space="preserve"> </w:t>
      </w:r>
      <w:r w:rsidRPr="00B90ECB">
        <w:rPr>
          <w:rFonts w:ascii="Times New Roman" w:hAnsi="Times New Roman" w:cs="Times New Roman" w:hint="eastAsia"/>
          <w:sz w:val="24"/>
          <w:szCs w:val="24"/>
        </w:rPr>
        <w:t>10</w:t>
      </w:r>
      <w:r w:rsidRPr="00B90ECB">
        <w:rPr>
          <w:rFonts w:ascii="Times New Roman" w:hAnsi="Times New Roman" w:cs="Times New Roman"/>
          <w:sz w:val="24"/>
          <w:szCs w:val="24"/>
        </w:rPr>
        <w:t xml:space="preserve"> turns</w:t>
      </w:r>
      <w:r w:rsidRPr="00B90ECB">
        <w:rPr>
          <w:rFonts w:ascii="Times New Roman" w:hAnsi="Times New Roman" w:cs="Times New Roman" w:hint="eastAsia"/>
          <w:sz w:val="24"/>
          <w:szCs w:val="24"/>
        </w:rPr>
        <w:t xml:space="preserve"> sample </w:t>
      </w:r>
      <w:r w:rsidRPr="00B90ECB">
        <w:rPr>
          <w:rFonts w:ascii="Times New Roman" w:hAnsi="Times New Roman" w:cs="Times New Roman"/>
          <w:sz w:val="24"/>
          <w:szCs w:val="24"/>
        </w:rPr>
        <w:t>there is a major increase in hardness in the center and only</w:t>
      </w:r>
      <w:r w:rsidRPr="00B90ECB">
        <w:rPr>
          <w:rFonts w:ascii="Times New Roman" w:hAnsi="Times New Roman" w:cs="Times New Roman" w:hint="eastAsia"/>
          <w:sz w:val="24"/>
          <w:szCs w:val="24"/>
        </w:rPr>
        <w:t xml:space="preserve"> </w:t>
      </w:r>
      <w:r w:rsidRPr="00B90ECB">
        <w:rPr>
          <w:rFonts w:ascii="Times New Roman" w:hAnsi="Times New Roman" w:cs="Times New Roman"/>
          <w:sz w:val="24"/>
          <w:szCs w:val="24"/>
        </w:rPr>
        <w:t>a minor increase at the periphery of the disk</w:t>
      </w:r>
      <w:r w:rsidRPr="00B90ECB">
        <w:rPr>
          <w:rFonts w:ascii="Times New Roman" w:hAnsi="Times New Roman" w:cs="Times New Roman" w:hint="eastAsia"/>
          <w:sz w:val="24"/>
          <w:szCs w:val="24"/>
        </w:rPr>
        <w:t xml:space="preserve">. </w:t>
      </w:r>
      <w:r w:rsidRPr="00B90ECB">
        <w:rPr>
          <w:rFonts w:ascii="Times New Roman" w:hAnsi="Times New Roman" w:cs="Times New Roman"/>
          <w:sz w:val="24"/>
          <w:szCs w:val="24"/>
        </w:rPr>
        <w:t>T</w:t>
      </w:r>
      <w:r w:rsidRPr="00E555AE">
        <w:rPr>
          <w:rFonts w:ascii="Times New Roman" w:hAnsi="Times New Roman" w:cs="Times New Roman"/>
          <w:sz w:val="24"/>
          <w:szCs w:val="24"/>
        </w:rPr>
        <w:t>hus</w:t>
      </w:r>
      <w:r w:rsidRPr="00E555AE">
        <w:rPr>
          <w:rFonts w:ascii="Times New Roman" w:hAnsi="Times New Roman" w:cs="Times New Roman" w:hint="eastAsia"/>
          <w:sz w:val="24"/>
          <w:szCs w:val="24"/>
        </w:rPr>
        <w:t>,</w:t>
      </w:r>
      <w:r w:rsidR="00FA5D18" w:rsidRPr="00E555AE">
        <w:rPr>
          <w:rFonts w:ascii="Times New Roman" w:hAnsi="Times New Roman" w:cs="Times New Roman"/>
          <w:sz w:val="24"/>
          <w:szCs w:val="24"/>
        </w:rPr>
        <w:t xml:space="preserve"> the</w:t>
      </w:r>
      <w:r w:rsidR="00FA5D18" w:rsidRPr="00E555AE">
        <w:rPr>
          <w:rFonts w:ascii="Times New Roman" w:hAnsi="Times New Roman" w:cs="Times New Roman" w:hint="eastAsia"/>
          <w:sz w:val="24"/>
          <w:szCs w:val="24"/>
        </w:rPr>
        <w:t xml:space="preserve"> microhardness </w:t>
      </w:r>
      <w:r w:rsidR="00FA5D18" w:rsidRPr="00E555AE">
        <w:rPr>
          <w:rFonts w:ascii="Times New Roman" w:hAnsi="Times New Roman" w:cs="Times New Roman"/>
          <w:sz w:val="24"/>
          <w:szCs w:val="24"/>
        </w:rPr>
        <w:t>distribution</w:t>
      </w:r>
      <w:r w:rsidR="00FA5D18" w:rsidRPr="00E555AE">
        <w:rPr>
          <w:rFonts w:ascii="Times New Roman" w:hAnsi="Times New Roman" w:cs="Times New Roman" w:hint="eastAsia"/>
          <w:sz w:val="24"/>
          <w:szCs w:val="24"/>
        </w:rPr>
        <w:t xml:space="preserve"> is </w:t>
      </w:r>
      <w:r w:rsidR="00FA5D18" w:rsidRPr="00E555AE">
        <w:rPr>
          <w:rFonts w:ascii="Times New Roman" w:hAnsi="Times New Roman" w:cs="Times New Roman"/>
          <w:sz w:val="24"/>
          <w:szCs w:val="24"/>
        </w:rPr>
        <w:t>reasonably homogeneous</w:t>
      </w:r>
      <w:r w:rsidR="00FA5D18" w:rsidRPr="00E555AE">
        <w:rPr>
          <w:rFonts w:ascii="Times New Roman" w:hAnsi="Times New Roman" w:cs="Times New Roman" w:hint="eastAsia"/>
          <w:sz w:val="24"/>
          <w:szCs w:val="24"/>
        </w:rPr>
        <w:t xml:space="preserve"> </w:t>
      </w:r>
      <w:r w:rsidR="00FA5D18" w:rsidRPr="00E555AE">
        <w:rPr>
          <w:rFonts w:ascii="Times New Roman" w:hAnsi="Times New Roman" w:cs="Times New Roman"/>
          <w:sz w:val="24"/>
          <w:szCs w:val="24"/>
        </w:rPr>
        <w:t xml:space="preserve">across the HPT disk </w:t>
      </w:r>
      <w:r w:rsidR="00FA5D18" w:rsidRPr="00E555AE">
        <w:rPr>
          <w:rFonts w:ascii="Times New Roman" w:hAnsi="Times New Roman" w:cs="Times New Roman" w:hint="eastAsia"/>
          <w:sz w:val="24"/>
          <w:szCs w:val="24"/>
        </w:rPr>
        <w:t xml:space="preserve">after </w:t>
      </w:r>
      <w:r w:rsidR="00FA5D18" w:rsidRPr="00E555AE">
        <w:rPr>
          <w:rFonts w:ascii="Times New Roman" w:hAnsi="Times New Roman" w:cs="Times New Roman"/>
          <w:sz w:val="24"/>
          <w:szCs w:val="24"/>
        </w:rPr>
        <w:t>10</w:t>
      </w:r>
      <w:r w:rsidR="00FA5D18" w:rsidRPr="00E555AE">
        <w:rPr>
          <w:rFonts w:ascii="Times New Roman" w:hAnsi="Times New Roman" w:cs="Times New Roman" w:hint="eastAsia"/>
          <w:sz w:val="24"/>
          <w:szCs w:val="24"/>
        </w:rPr>
        <w:t xml:space="preserve"> turns</w:t>
      </w:r>
      <w:r w:rsidR="00EE31B3" w:rsidRPr="00E555AE">
        <w:rPr>
          <w:rFonts w:ascii="Times New Roman" w:hAnsi="Times New Roman" w:cs="Times New Roman"/>
          <w:sz w:val="24"/>
          <w:szCs w:val="24"/>
        </w:rPr>
        <w:t xml:space="preserve"> with </w:t>
      </w:r>
      <w:proofErr w:type="spellStart"/>
      <w:r w:rsidR="00EE31B3" w:rsidRPr="00E555AE">
        <w:rPr>
          <w:rFonts w:ascii="Times New Roman" w:hAnsi="Times New Roman" w:cs="Times New Roman"/>
          <w:sz w:val="24"/>
          <w:szCs w:val="24"/>
        </w:rPr>
        <w:t>H</w:t>
      </w:r>
      <w:r w:rsidR="00E555AE" w:rsidRPr="00E555AE">
        <w:rPr>
          <w:rFonts w:ascii="Times New Roman" w:hAnsi="Times New Roman" w:cs="Times New Roman"/>
          <w:sz w:val="24"/>
          <w:szCs w:val="24"/>
        </w:rPr>
        <w:t>v</w:t>
      </w:r>
      <w:proofErr w:type="spellEnd"/>
      <w:r w:rsidR="00EE31B3" w:rsidRPr="00E555AE">
        <w:rPr>
          <w:rFonts w:ascii="Times New Roman" w:hAnsi="Times New Roman" w:cs="Times New Roman"/>
          <w:sz w:val="24"/>
          <w:szCs w:val="24"/>
        </w:rPr>
        <w:t xml:space="preserve"> </w:t>
      </w:r>
      <w:r w:rsidR="00EE31B3" w:rsidRPr="00E555AE">
        <w:rPr>
          <w:rFonts w:ascii="Times New Roman" w:hAnsi="Times New Roman" w:cs="Times New Roman" w:hint="eastAsia"/>
          <w:sz w:val="24"/>
          <w:szCs w:val="24"/>
        </w:rPr>
        <w:t>≈</w:t>
      </w:r>
      <w:r w:rsidR="00EE31B3" w:rsidRPr="00E555AE">
        <w:rPr>
          <w:rFonts w:ascii="Times New Roman" w:hAnsi="Times New Roman" w:cs="Times New Roman" w:hint="eastAsia"/>
          <w:sz w:val="24"/>
          <w:szCs w:val="24"/>
        </w:rPr>
        <w:t xml:space="preserve"> 3</w:t>
      </w:r>
      <w:r w:rsidR="00EE31B3" w:rsidRPr="00E555AE">
        <w:rPr>
          <w:rFonts w:ascii="Times New Roman" w:hAnsi="Times New Roman" w:cs="Times New Roman"/>
          <w:sz w:val="24"/>
          <w:szCs w:val="24"/>
        </w:rPr>
        <w:t>00</w:t>
      </w:r>
      <w:r w:rsidR="00FA5D18" w:rsidRPr="00E555AE">
        <w:rPr>
          <w:rFonts w:ascii="Times New Roman" w:hAnsi="Times New Roman" w:cs="Times New Roman" w:hint="eastAsia"/>
          <w:sz w:val="24"/>
          <w:szCs w:val="24"/>
        </w:rPr>
        <w:t>.</w:t>
      </w:r>
      <w:r w:rsidR="002B6F83" w:rsidRPr="00B90ECB">
        <w:rPr>
          <w:rFonts w:ascii="Times New Roman" w:hAnsi="Times New Roman" w:cs="Times New Roman" w:hint="eastAsia"/>
          <w:sz w:val="24"/>
          <w:szCs w:val="24"/>
        </w:rPr>
        <w:t xml:space="preserve"> This </w:t>
      </w:r>
      <w:r w:rsidR="00101566" w:rsidRPr="00B90ECB">
        <w:rPr>
          <w:rFonts w:ascii="Times New Roman" w:hAnsi="Times New Roman" w:cs="Times New Roman"/>
          <w:sz w:val="24"/>
          <w:szCs w:val="24"/>
        </w:rPr>
        <w:t>observation is consistent with</w:t>
      </w:r>
      <w:r w:rsidR="002B6F83" w:rsidRPr="00B90ECB">
        <w:rPr>
          <w:rFonts w:ascii="Times New Roman" w:hAnsi="Times New Roman" w:cs="Times New Roman" w:hint="eastAsia"/>
          <w:sz w:val="24"/>
          <w:szCs w:val="24"/>
        </w:rPr>
        <w:t xml:space="preserve"> </w:t>
      </w:r>
      <w:r w:rsidR="00EE31B3" w:rsidRPr="00B90ECB">
        <w:rPr>
          <w:rFonts w:ascii="Times New Roman" w:hAnsi="Times New Roman" w:cs="Times New Roman"/>
          <w:sz w:val="24"/>
          <w:szCs w:val="24"/>
        </w:rPr>
        <w:t>a</w:t>
      </w:r>
      <w:r w:rsidR="002B6F83" w:rsidRPr="00B90ECB">
        <w:rPr>
          <w:rFonts w:ascii="Times New Roman" w:hAnsi="Times New Roman" w:cs="Times New Roman" w:hint="eastAsia"/>
          <w:sz w:val="24"/>
          <w:szCs w:val="24"/>
        </w:rPr>
        <w:t xml:space="preserve"> </w:t>
      </w:r>
      <w:r w:rsidR="002B6F83" w:rsidRPr="00B90ECB">
        <w:rPr>
          <w:rFonts w:ascii="Times New Roman" w:hAnsi="Times New Roman" w:cs="Times New Roman"/>
          <w:sz w:val="24"/>
          <w:szCs w:val="24"/>
        </w:rPr>
        <w:t xml:space="preserve">previous investigation </w:t>
      </w:r>
      <w:r w:rsidR="002B6F83" w:rsidRPr="00B90ECB">
        <w:rPr>
          <w:rFonts w:ascii="Times New Roman" w:hAnsi="Times New Roman" w:cs="Times New Roman" w:hint="eastAsia"/>
          <w:sz w:val="24"/>
          <w:szCs w:val="24"/>
        </w:rPr>
        <w:t xml:space="preserve">where the </w:t>
      </w:r>
      <w:r w:rsidR="002B6F83" w:rsidRPr="00B90ECB">
        <w:rPr>
          <w:rFonts w:ascii="Times New Roman" w:hAnsi="Times New Roman" w:cs="Times New Roman"/>
          <w:sz w:val="24"/>
          <w:szCs w:val="24"/>
        </w:rPr>
        <w:t>Vickers microhardness</w:t>
      </w:r>
      <w:r w:rsidR="002B6F83" w:rsidRPr="00B90ECB">
        <w:rPr>
          <w:rFonts w:ascii="Times New Roman" w:hAnsi="Times New Roman" w:cs="Times New Roman" w:hint="eastAsia"/>
          <w:sz w:val="24"/>
          <w:szCs w:val="24"/>
        </w:rPr>
        <w:t xml:space="preserve"> of</w:t>
      </w:r>
      <w:r w:rsidR="002B6F83" w:rsidRPr="00B90ECB">
        <w:rPr>
          <w:rFonts w:ascii="Times New Roman" w:hAnsi="Times New Roman" w:cs="Times New Roman"/>
          <w:sz w:val="24"/>
          <w:szCs w:val="24"/>
        </w:rPr>
        <w:t xml:space="preserve"> the disks </w:t>
      </w:r>
      <w:r w:rsidR="00EE31B3" w:rsidRPr="00B90ECB">
        <w:rPr>
          <w:rFonts w:ascii="Times New Roman" w:hAnsi="Times New Roman" w:cs="Times New Roman"/>
          <w:sz w:val="24"/>
          <w:szCs w:val="24"/>
        </w:rPr>
        <w:t>was</w:t>
      </w:r>
      <w:r w:rsidR="002B6F83" w:rsidRPr="00B90ECB">
        <w:rPr>
          <w:rFonts w:ascii="Times New Roman" w:hAnsi="Times New Roman" w:cs="Times New Roman" w:hint="eastAsia"/>
          <w:sz w:val="24"/>
          <w:szCs w:val="24"/>
        </w:rPr>
        <w:t xml:space="preserve"> </w:t>
      </w:r>
      <w:r w:rsidR="002B6F83" w:rsidRPr="00B90ECB">
        <w:rPr>
          <w:rFonts w:ascii="Times New Roman" w:hAnsi="Times New Roman" w:cs="Times New Roman"/>
          <w:sz w:val="24"/>
          <w:szCs w:val="24"/>
        </w:rPr>
        <w:t>essentially homogeneous after 5 or more turns of torsional straining</w:t>
      </w:r>
      <w:r w:rsidR="002B6F83" w:rsidRPr="00B90ECB">
        <w:rPr>
          <w:rFonts w:ascii="Times New Roman" w:hAnsi="Times New Roman" w:cs="Times New Roman" w:hint="eastAsia"/>
          <w:sz w:val="24"/>
          <w:szCs w:val="24"/>
        </w:rPr>
        <w:t>.</w:t>
      </w:r>
      <w:r w:rsidR="00EE31B3" w:rsidRPr="00B90ECB">
        <w:rPr>
          <w:rFonts w:ascii="Times New Roman" w:hAnsi="Times New Roman" w:cs="Times New Roman"/>
          <w:sz w:val="24"/>
          <w:szCs w:val="24"/>
          <w:vertAlign w:val="superscript"/>
        </w:rPr>
        <w:t>[21]</w:t>
      </w:r>
    </w:p>
    <w:p w14:paraId="784F7F81" w14:textId="77777777" w:rsidR="00340B78" w:rsidRPr="001C1D7F" w:rsidRDefault="00FA5D18" w:rsidP="001C1D7F">
      <w:pPr>
        <w:pStyle w:val="Majorheading"/>
        <w:rPr>
          <w:lang w:val="en-US"/>
        </w:rPr>
      </w:pPr>
      <w:r w:rsidRPr="001C1D7F">
        <w:rPr>
          <w:lang w:val="en-US"/>
        </w:rPr>
        <w:t>3.</w:t>
      </w:r>
      <w:r w:rsidRPr="001C1D7F">
        <w:rPr>
          <w:rFonts w:hint="eastAsia"/>
          <w:lang w:val="en-US"/>
        </w:rPr>
        <w:t>2</w:t>
      </w:r>
      <w:r w:rsidRPr="001C1D7F">
        <w:rPr>
          <w:lang w:val="en-US"/>
        </w:rPr>
        <w:t xml:space="preserve">. </w:t>
      </w:r>
      <w:bookmarkStart w:id="58" w:name="OLE_LINK150"/>
      <w:bookmarkStart w:id="59" w:name="OLE_LINK73"/>
      <w:bookmarkStart w:id="60" w:name="OLE_LINK72"/>
      <w:r w:rsidRPr="001C1D7F">
        <w:rPr>
          <w:lang w:val="en-US"/>
        </w:rPr>
        <w:t>OM observation</w:t>
      </w:r>
      <w:bookmarkEnd w:id="58"/>
      <w:bookmarkEnd w:id="59"/>
      <w:bookmarkEnd w:id="60"/>
      <w:r w:rsidRPr="001C1D7F">
        <w:rPr>
          <w:lang w:val="en-US"/>
        </w:rPr>
        <w:t>s</w:t>
      </w:r>
    </w:p>
    <w:p w14:paraId="1CDB6530" w14:textId="12828A84" w:rsidR="00340B78" w:rsidRPr="00E96649" w:rsidRDefault="00FA5D18">
      <w:pPr>
        <w:spacing w:line="480" w:lineRule="auto"/>
        <w:ind w:firstLine="420"/>
        <w:rPr>
          <w:rFonts w:ascii="Times New Roman" w:hAnsi="Times New Roman" w:cs="Times New Roman"/>
          <w:sz w:val="24"/>
          <w:szCs w:val="24"/>
        </w:rPr>
      </w:pPr>
      <w:bookmarkStart w:id="61" w:name="OLE_LINK86"/>
      <w:bookmarkStart w:id="62" w:name="OLE_LINK87"/>
      <w:r w:rsidRPr="00E96649">
        <w:rPr>
          <w:rFonts w:ascii="Times New Roman" w:hAnsi="Times New Roman" w:cs="Times New Roman"/>
          <w:sz w:val="24"/>
          <w:szCs w:val="24"/>
        </w:rPr>
        <w:t>Fig</w:t>
      </w:r>
      <w:r w:rsidRPr="00E96649">
        <w:rPr>
          <w:rFonts w:ascii="Times New Roman" w:hAnsi="Times New Roman" w:cs="Times New Roman" w:hint="eastAsia"/>
          <w:sz w:val="24"/>
          <w:szCs w:val="24"/>
        </w:rPr>
        <w:t>.</w:t>
      </w:r>
      <w:r w:rsidRPr="00E96649">
        <w:rPr>
          <w:rFonts w:ascii="Times New Roman" w:hAnsi="Times New Roman" w:cs="Times New Roman"/>
          <w:sz w:val="24"/>
          <w:szCs w:val="24"/>
        </w:rPr>
        <w:t xml:space="preserve"> </w:t>
      </w:r>
      <w:r w:rsidRPr="00E96649">
        <w:rPr>
          <w:rFonts w:ascii="Times New Roman" w:hAnsi="Times New Roman" w:cs="Times New Roman" w:hint="eastAsia"/>
          <w:sz w:val="24"/>
          <w:szCs w:val="24"/>
        </w:rPr>
        <w:t>3</w:t>
      </w:r>
      <w:r w:rsidRPr="00E96649">
        <w:rPr>
          <w:rFonts w:ascii="Times New Roman" w:hAnsi="Times New Roman" w:cs="Times New Roman"/>
          <w:sz w:val="24"/>
          <w:szCs w:val="24"/>
        </w:rPr>
        <w:t xml:space="preserve"> shows </w:t>
      </w:r>
      <w:bookmarkStart w:id="63" w:name="OLE_LINK118"/>
      <w:bookmarkStart w:id="64" w:name="OLE_LINK119"/>
      <w:r w:rsidRPr="00E96649">
        <w:rPr>
          <w:rFonts w:ascii="Times New Roman" w:hAnsi="Times New Roman" w:cs="Times New Roman"/>
          <w:sz w:val="24"/>
          <w:szCs w:val="24"/>
        </w:rPr>
        <w:t xml:space="preserve">OM images at the centers of the disks after HPT processing </w:t>
      </w:r>
      <w:bookmarkStart w:id="65" w:name="OLE_LINK61"/>
      <w:bookmarkStart w:id="66" w:name="OLE_LINK60"/>
      <w:r w:rsidRPr="00E96649">
        <w:rPr>
          <w:rFonts w:ascii="Times New Roman" w:hAnsi="Times New Roman" w:cs="Times New Roman"/>
          <w:sz w:val="24"/>
          <w:szCs w:val="24"/>
        </w:rPr>
        <w:t>through</w:t>
      </w:r>
      <w:bookmarkStart w:id="67" w:name="OLE_LINK62"/>
      <w:bookmarkEnd w:id="65"/>
      <w:bookmarkEnd w:id="66"/>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(a) 1/4, (b) 1, (c) 5 and (d) 10 HPT turns. </w:t>
      </w:r>
      <w:bookmarkEnd w:id="67"/>
      <w:r w:rsidRPr="00E96649">
        <w:rPr>
          <w:rFonts w:ascii="Times New Roman" w:hAnsi="Times New Roman" w:cs="Times New Roman"/>
          <w:sz w:val="24"/>
          <w:szCs w:val="24"/>
        </w:rPr>
        <w:t xml:space="preserve">After </w:t>
      </w:r>
      <w:bookmarkStart w:id="68" w:name="OLE_LINK65"/>
      <w:r w:rsidRPr="00E96649">
        <w:rPr>
          <w:rFonts w:ascii="Times New Roman" w:hAnsi="Times New Roman" w:cs="Times New Roman"/>
          <w:sz w:val="24"/>
          <w:szCs w:val="24"/>
        </w:rPr>
        <w:t xml:space="preserve">1/4 turn as shown in Fig. 3(a), </w:t>
      </w:r>
      <w:bookmarkEnd w:id="68"/>
      <w:r w:rsidRPr="00E96649">
        <w:rPr>
          <w:rFonts w:ascii="Times New Roman" w:hAnsi="Times New Roman" w:cs="Times New Roman"/>
          <w:sz w:val="24"/>
          <w:szCs w:val="24"/>
        </w:rPr>
        <w:t xml:space="preserve">the coarse grains tend to divide under the shear stress during HPT processing but the grains in the center are not significantly refined with a maximum grain size in this region of ~40 </w:t>
      </w:r>
      <w:proofErr w:type="spellStart"/>
      <w:r w:rsidRPr="00E96649">
        <w:rPr>
          <w:rFonts w:ascii="Times New Roman" w:hAnsi="Times New Roman" w:cs="Times New Roman"/>
          <w:sz w:val="24"/>
          <w:szCs w:val="24"/>
        </w:rPr>
        <w:t>μm</w:t>
      </w:r>
      <w:proofErr w:type="spellEnd"/>
      <w:r w:rsidRPr="00E96649">
        <w:rPr>
          <w:rFonts w:ascii="Times New Roman" w:hAnsi="Times New Roman" w:cs="Times New Roman"/>
          <w:sz w:val="24"/>
          <w:szCs w:val="24"/>
        </w:rPr>
        <w:t xml:space="preserve"> which is similar to</w:t>
      </w:r>
      <w:r w:rsidR="00EE31B3">
        <w:rPr>
          <w:rFonts w:ascii="Times New Roman" w:hAnsi="Times New Roman" w:cs="Times New Roman"/>
          <w:sz w:val="24"/>
          <w:szCs w:val="24"/>
        </w:rPr>
        <w:t xml:space="preserve">, but slightly smaller than, </w:t>
      </w:r>
      <w:r w:rsidRPr="00E96649">
        <w:rPr>
          <w:rFonts w:ascii="Times New Roman" w:hAnsi="Times New Roman" w:cs="Times New Roman"/>
          <w:sz w:val="24"/>
          <w:szCs w:val="24"/>
        </w:rPr>
        <w:t xml:space="preserve"> the initial grain size of ~50 </w:t>
      </w:r>
      <w:r w:rsidRPr="00E96649">
        <w:rPr>
          <w:rFonts w:ascii="Times New Roman" w:hAnsi="Times New Roman" w:cs="Times New Roman"/>
          <w:sz w:val="24"/>
          <w:szCs w:val="24"/>
        </w:rPr>
        <w:sym w:font="Symbol" w:char="F06D"/>
      </w:r>
      <w:r w:rsidRPr="00E96649">
        <w:rPr>
          <w:rFonts w:ascii="Times New Roman" w:hAnsi="Times New Roman" w:cs="Times New Roman"/>
          <w:sz w:val="24"/>
          <w:szCs w:val="24"/>
        </w:rPr>
        <w:t>m. After 1 turn of HPT in Fig. 3(b),</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it is apparent that the microstructure in the center of the sample continues to remain relatively </w:t>
      </w:r>
      <w:proofErr w:type="gramStart"/>
      <w:r w:rsidRPr="00E96649">
        <w:rPr>
          <w:rFonts w:ascii="Times New Roman" w:hAnsi="Times New Roman" w:cs="Times New Roman"/>
          <w:sz w:val="24"/>
          <w:szCs w:val="24"/>
        </w:rPr>
        <w:t>coarse</w:t>
      </w:r>
      <w:proofErr w:type="gramEnd"/>
      <w:r w:rsidRPr="00E96649">
        <w:rPr>
          <w:rFonts w:ascii="Times New Roman" w:hAnsi="Times New Roman" w:cs="Times New Roman"/>
          <w:sz w:val="24"/>
          <w:szCs w:val="24"/>
        </w:rPr>
        <w:t xml:space="preserve"> but these larger grains tend to be surrounded by many small grains. </w:t>
      </w:r>
      <w:bookmarkStart w:id="69" w:name="OLE_LINK66"/>
      <w:bookmarkStart w:id="70" w:name="OLE_LINK67"/>
      <w:r w:rsidRPr="00E96649">
        <w:rPr>
          <w:rFonts w:ascii="Times New Roman" w:hAnsi="Times New Roman" w:cs="Times New Roman"/>
          <w:sz w:val="24"/>
          <w:szCs w:val="24"/>
        </w:rPr>
        <w:t xml:space="preserve">For the HPT samples processed through 5 and 10 turns in Figs 3(c) and (d), there is </w:t>
      </w:r>
      <w:bookmarkEnd w:id="69"/>
      <w:bookmarkEnd w:id="70"/>
      <w:r w:rsidRPr="00E96649">
        <w:rPr>
          <w:rFonts w:ascii="Times New Roman" w:hAnsi="Times New Roman" w:cs="Times New Roman"/>
          <w:sz w:val="24"/>
          <w:szCs w:val="24"/>
        </w:rPr>
        <w:t>clear</w:t>
      </w:r>
      <w:r w:rsidR="005F6A46">
        <w:rPr>
          <w:rFonts w:ascii="Times New Roman" w:hAnsi="Times New Roman" w:cs="Times New Roman"/>
          <w:sz w:val="24"/>
          <w:szCs w:val="24"/>
        </w:rPr>
        <w:t>ly</w:t>
      </w:r>
      <w:r w:rsidRPr="00E96649">
        <w:rPr>
          <w:rFonts w:ascii="Times New Roman" w:hAnsi="Times New Roman" w:cs="Times New Roman"/>
          <w:sz w:val="24"/>
          <w:szCs w:val="24"/>
        </w:rPr>
        <w:t xml:space="preserve"> </w:t>
      </w:r>
      <w:r w:rsidR="005F6A46">
        <w:rPr>
          <w:rFonts w:ascii="Times New Roman" w:hAnsi="Times New Roman" w:cs="Times New Roman"/>
          <w:sz w:val="24"/>
          <w:szCs w:val="24"/>
        </w:rPr>
        <w:t xml:space="preserve">a </w:t>
      </w:r>
      <w:r w:rsidRPr="00E96649">
        <w:rPr>
          <w:rFonts w:ascii="Times New Roman" w:hAnsi="Times New Roman" w:cs="Times New Roman"/>
          <w:sz w:val="24"/>
          <w:szCs w:val="24"/>
        </w:rPr>
        <w:t xml:space="preserve">gradual refinement of grains with </w:t>
      </w:r>
      <w:r w:rsidR="005F6A46">
        <w:rPr>
          <w:rFonts w:ascii="Times New Roman" w:hAnsi="Times New Roman" w:cs="Times New Roman"/>
          <w:sz w:val="24"/>
          <w:szCs w:val="24"/>
        </w:rPr>
        <w:t xml:space="preserve">increasing </w:t>
      </w:r>
      <w:r w:rsidRPr="00E96649">
        <w:rPr>
          <w:rFonts w:ascii="Times New Roman" w:hAnsi="Times New Roman" w:cs="Times New Roman"/>
          <w:sz w:val="24"/>
          <w:szCs w:val="24"/>
        </w:rPr>
        <w:t xml:space="preserve">distance from the disk center. </w:t>
      </w:r>
      <w:bookmarkEnd w:id="63"/>
      <w:bookmarkEnd w:id="64"/>
    </w:p>
    <w:p w14:paraId="27C59684" w14:textId="3EAD0BF9" w:rsidR="00340B78" w:rsidRPr="00E96649" w:rsidRDefault="00FA5D18">
      <w:pPr>
        <w:spacing w:line="480" w:lineRule="auto"/>
        <w:ind w:firstLine="420"/>
        <w:rPr>
          <w:rFonts w:ascii="Times New Roman" w:hAnsi="Times New Roman" w:cs="Times New Roman"/>
          <w:sz w:val="24"/>
          <w:szCs w:val="24"/>
        </w:rPr>
      </w:pPr>
      <w:r w:rsidRPr="00E96649">
        <w:rPr>
          <w:rFonts w:ascii="Times New Roman" w:hAnsi="Times New Roman" w:cs="Times New Roman"/>
          <w:sz w:val="24"/>
          <w:szCs w:val="24"/>
        </w:rPr>
        <w:lastRenderedPageBreak/>
        <w:t xml:space="preserve">The OM images at the mid-radius positions of the disks are shown in Fig. 4 after processing through (a) 1/4 (b) 1, (c) 5 and (d) 10 turns. </w:t>
      </w:r>
      <w:bookmarkStart w:id="71" w:name="OLE_LINK121"/>
      <w:bookmarkStart w:id="72" w:name="OLE_LINK120"/>
      <w:r w:rsidRPr="00E96649">
        <w:rPr>
          <w:rFonts w:ascii="Times New Roman" w:hAnsi="Times New Roman" w:cs="Times New Roman"/>
          <w:sz w:val="24"/>
          <w:szCs w:val="24"/>
        </w:rPr>
        <w:t>After 1/4 turn in Fig. 4(a), the grain shape is different from the shape of the grai</w:t>
      </w:r>
      <w:bookmarkStart w:id="73" w:name="OLE_LINK69"/>
      <w:bookmarkStart w:id="74" w:name="OLE_LINK68"/>
      <w:r w:rsidRPr="00E96649">
        <w:rPr>
          <w:rFonts w:ascii="Times New Roman" w:hAnsi="Times New Roman" w:cs="Times New Roman"/>
          <w:sz w:val="24"/>
          <w:szCs w:val="24"/>
        </w:rPr>
        <w:t xml:space="preserve">ns in the central position in Fig. 3(a) due to the occurrence of very significant grain refinement which accounts for the large increase in hardness shown in Fig. 2. For the samples taken through 1, 5 and 10 turns in Fig. 4(b-d), the grain boundaries are </w:t>
      </w:r>
      <w:r w:rsidR="005F6A46">
        <w:rPr>
          <w:rFonts w:ascii="Times New Roman" w:hAnsi="Times New Roman" w:cs="Times New Roman"/>
          <w:sz w:val="24"/>
          <w:szCs w:val="24"/>
        </w:rPr>
        <w:t>less</w:t>
      </w:r>
      <w:r w:rsidRPr="00E96649">
        <w:rPr>
          <w:rFonts w:ascii="Times New Roman" w:hAnsi="Times New Roman" w:cs="Times New Roman"/>
          <w:sz w:val="24"/>
          <w:szCs w:val="24"/>
        </w:rPr>
        <w:t xml:space="preserve"> distinct but there is very significant grain refinement for these conditions. A </w:t>
      </w:r>
      <w:bookmarkEnd w:id="71"/>
      <w:bookmarkEnd w:id="72"/>
      <w:bookmarkEnd w:id="73"/>
      <w:bookmarkEnd w:id="74"/>
      <w:r w:rsidRPr="00E96649">
        <w:rPr>
          <w:rFonts w:ascii="Times New Roman" w:hAnsi="Times New Roman" w:cs="Times New Roman"/>
          <w:sz w:val="24"/>
          <w:szCs w:val="24"/>
        </w:rPr>
        <w:t xml:space="preserve">comparison </w:t>
      </w:r>
      <w:r w:rsidR="005F6A46">
        <w:rPr>
          <w:rFonts w:ascii="Times New Roman" w:hAnsi="Times New Roman" w:cs="Times New Roman"/>
          <w:sz w:val="24"/>
          <w:szCs w:val="24"/>
        </w:rPr>
        <w:t xml:space="preserve">between </w:t>
      </w:r>
      <w:r w:rsidRPr="00E96649">
        <w:rPr>
          <w:rFonts w:ascii="Times New Roman" w:hAnsi="Times New Roman" w:cs="Times New Roman"/>
          <w:sz w:val="24"/>
          <w:szCs w:val="24"/>
        </w:rPr>
        <w:t xml:space="preserve">the OM images shown in Fig. </w:t>
      </w:r>
      <w:r w:rsidRPr="00E96649">
        <w:rPr>
          <w:rFonts w:ascii="Times New Roman" w:hAnsi="Times New Roman" w:cs="Times New Roman" w:hint="eastAsia"/>
          <w:sz w:val="24"/>
          <w:szCs w:val="24"/>
        </w:rPr>
        <w:t xml:space="preserve">4 </w:t>
      </w:r>
      <w:r w:rsidRPr="00E96649">
        <w:rPr>
          <w:rFonts w:ascii="Times New Roman" w:hAnsi="Times New Roman" w:cs="Times New Roman"/>
          <w:sz w:val="24"/>
          <w:szCs w:val="24"/>
        </w:rPr>
        <w:t>with the images in Fig. 3 demonstrates that there is greater grain refinement in the mid-radius region of the disk and, in addition, the grain distribution</w:t>
      </w:r>
      <w:r w:rsidR="005F6A46">
        <w:rPr>
          <w:rFonts w:ascii="Times New Roman" w:hAnsi="Times New Roman" w:cs="Times New Roman"/>
          <w:sz w:val="24"/>
          <w:szCs w:val="24"/>
        </w:rPr>
        <w:t xml:space="preserve">s at </w:t>
      </w:r>
      <w:r w:rsidRPr="00E96649">
        <w:rPr>
          <w:rFonts w:ascii="Times New Roman" w:hAnsi="Times New Roman" w:cs="Times New Roman"/>
          <w:sz w:val="24"/>
          <w:szCs w:val="24"/>
        </w:rPr>
        <w:t>the mid-radius position</w:t>
      </w:r>
      <w:r w:rsidR="005F6A46">
        <w:rPr>
          <w:rFonts w:ascii="Times New Roman" w:hAnsi="Times New Roman" w:cs="Times New Roman"/>
          <w:sz w:val="24"/>
          <w:szCs w:val="24"/>
        </w:rPr>
        <w:t>s</w:t>
      </w:r>
      <w:r w:rsidRPr="00E96649">
        <w:rPr>
          <w:rFonts w:ascii="Times New Roman" w:hAnsi="Times New Roman" w:cs="Times New Roman"/>
          <w:sz w:val="24"/>
          <w:szCs w:val="24"/>
        </w:rPr>
        <w:t xml:space="preserve"> tend to be more uniform than in the central region. </w:t>
      </w:r>
    </w:p>
    <w:p w14:paraId="622C02A5" w14:textId="77777777" w:rsidR="00340B78" w:rsidRPr="001C1D7F" w:rsidRDefault="00FA5D18" w:rsidP="001C1D7F">
      <w:pPr>
        <w:pStyle w:val="Majorheading"/>
        <w:rPr>
          <w:lang w:val="en-US"/>
        </w:rPr>
      </w:pPr>
      <w:r w:rsidRPr="001C1D7F">
        <w:rPr>
          <w:lang w:val="en-US"/>
        </w:rPr>
        <w:t>3.</w:t>
      </w:r>
      <w:r w:rsidRPr="001C1D7F">
        <w:rPr>
          <w:rFonts w:hint="eastAsia"/>
          <w:lang w:val="en-US"/>
        </w:rPr>
        <w:t>3</w:t>
      </w:r>
      <w:r w:rsidRPr="001C1D7F">
        <w:rPr>
          <w:lang w:val="en-US"/>
        </w:rPr>
        <w:t xml:space="preserve">. </w:t>
      </w:r>
      <w:r w:rsidRPr="001C1D7F">
        <w:rPr>
          <w:rFonts w:hint="eastAsia"/>
          <w:lang w:val="en-US"/>
        </w:rPr>
        <w:t>XRD measurements</w:t>
      </w:r>
    </w:p>
    <w:p w14:paraId="4D6E52BA" w14:textId="6C8F034F" w:rsidR="00340B78" w:rsidRPr="004B2130" w:rsidRDefault="00FA5D18" w:rsidP="004B2130">
      <w:pPr>
        <w:spacing w:line="480" w:lineRule="auto"/>
        <w:ind w:firstLine="420"/>
        <w:rPr>
          <w:rFonts w:ascii="Times New Roman" w:eastAsia="AdvGulliv-R" w:hAnsi="Times New Roman" w:cs="Times New Roman"/>
          <w:kern w:val="0"/>
          <w:sz w:val="24"/>
          <w:szCs w:val="24"/>
        </w:rPr>
      </w:pPr>
      <w:r w:rsidRPr="00E96649">
        <w:rPr>
          <w:rFonts w:ascii="Times New Roman" w:eastAsia="AdvGulliv-R" w:hAnsi="Times New Roman" w:cs="Times New Roman" w:hint="eastAsia"/>
          <w:kern w:val="0"/>
          <w:sz w:val="24"/>
          <w:szCs w:val="24"/>
        </w:rPr>
        <w:t xml:space="preserve">Fig.5 shows </w:t>
      </w:r>
      <w:r w:rsidRPr="00360347">
        <w:rPr>
          <w:rFonts w:ascii="Times New Roman" w:hAnsi="Times New Roman" w:cs="Times New Roman" w:hint="eastAsia"/>
          <w:sz w:val="24"/>
          <w:szCs w:val="24"/>
        </w:rPr>
        <w:t>the</w:t>
      </w:r>
      <w:r w:rsidRPr="00E96649">
        <w:rPr>
          <w:rFonts w:ascii="Times New Roman" w:eastAsia="AdvGulliv-R" w:hAnsi="Times New Roman" w:cs="Times New Roman" w:hint="eastAsia"/>
          <w:kern w:val="0"/>
          <w:sz w:val="24"/>
          <w:szCs w:val="24"/>
        </w:rPr>
        <w:t xml:space="preserve"> XRD profiles of pure </w:t>
      </w:r>
      <w:proofErr w:type="spellStart"/>
      <w:r w:rsidRPr="00E96649">
        <w:rPr>
          <w:rFonts w:ascii="Times New Roman" w:eastAsia="AdvGulliv-R" w:hAnsi="Times New Roman" w:cs="Times New Roman" w:hint="eastAsia"/>
          <w:kern w:val="0"/>
          <w:sz w:val="24"/>
          <w:szCs w:val="24"/>
        </w:rPr>
        <w:t>Ti</w:t>
      </w:r>
      <w:proofErr w:type="spellEnd"/>
      <w:r w:rsidRPr="00E96649">
        <w:rPr>
          <w:rFonts w:ascii="Times New Roman" w:eastAsia="AdvGulliv-R" w:hAnsi="Times New Roman" w:cs="Times New Roman" w:hint="eastAsia"/>
          <w:kern w:val="0"/>
          <w:sz w:val="24"/>
          <w:szCs w:val="24"/>
        </w:rPr>
        <w:t xml:space="preserve"> before </w:t>
      </w:r>
      <w:r w:rsidRPr="00E96649">
        <w:rPr>
          <w:rFonts w:ascii="Times New Roman" w:eastAsia="AdvGulliv-R" w:hAnsi="Times New Roman" w:cs="Times New Roman"/>
          <w:kern w:val="0"/>
          <w:sz w:val="24"/>
          <w:szCs w:val="24"/>
        </w:rPr>
        <w:t xml:space="preserve">HPT processing at the lower line labeled 0 and </w:t>
      </w:r>
      <w:r w:rsidRPr="00E96649">
        <w:rPr>
          <w:rFonts w:ascii="Times New Roman" w:eastAsia="AdvGulliv-R" w:hAnsi="Times New Roman" w:cs="Times New Roman" w:hint="eastAsia"/>
          <w:kern w:val="0"/>
          <w:sz w:val="24"/>
          <w:szCs w:val="24"/>
        </w:rPr>
        <w:t xml:space="preserve">after HPT processing through 1/4, 1, 5 and 10 turns under </w:t>
      </w:r>
      <w:r w:rsidRPr="00E96649">
        <w:rPr>
          <w:rFonts w:ascii="Times New Roman" w:eastAsia="AdvGulliv-R" w:hAnsi="Times New Roman" w:cs="Times New Roman"/>
          <w:kern w:val="0"/>
          <w:sz w:val="24"/>
          <w:szCs w:val="24"/>
        </w:rPr>
        <w:t>a</w:t>
      </w:r>
      <w:r w:rsidRPr="00E96649">
        <w:rPr>
          <w:rFonts w:ascii="Times New Roman" w:eastAsia="AdvGulliv-R" w:hAnsi="Times New Roman" w:cs="Times New Roman" w:hint="eastAsia"/>
          <w:kern w:val="0"/>
          <w:sz w:val="24"/>
          <w:szCs w:val="24"/>
        </w:rPr>
        <w:t xml:space="preserve"> pressure of 6.0 </w:t>
      </w:r>
      <w:proofErr w:type="spellStart"/>
      <w:r w:rsidRPr="00E96649">
        <w:rPr>
          <w:rFonts w:ascii="Times New Roman" w:eastAsia="AdvGulliv-R" w:hAnsi="Times New Roman" w:cs="Times New Roman" w:hint="eastAsia"/>
          <w:kern w:val="0"/>
          <w:sz w:val="24"/>
          <w:szCs w:val="24"/>
        </w:rPr>
        <w:t>GPa</w:t>
      </w:r>
      <w:proofErr w:type="spellEnd"/>
      <w:r w:rsidRPr="00E96649">
        <w:rPr>
          <w:rFonts w:ascii="Times New Roman" w:eastAsia="AdvGulliv-R" w:hAnsi="Times New Roman" w:cs="Times New Roman" w:hint="eastAsia"/>
          <w:kern w:val="0"/>
          <w:sz w:val="24"/>
          <w:szCs w:val="24"/>
        </w:rPr>
        <w:t xml:space="preserve">. In the as-received sample, </w:t>
      </w:r>
      <w:r w:rsidRPr="00E96649">
        <w:rPr>
          <w:rFonts w:ascii="Times New Roman" w:eastAsia="AdvGulliv-R" w:hAnsi="Times New Roman" w:cs="Times New Roman"/>
          <w:kern w:val="0"/>
          <w:sz w:val="24"/>
          <w:szCs w:val="24"/>
        </w:rPr>
        <w:t xml:space="preserve">it is readily apparent that </w:t>
      </w:r>
      <w:r w:rsidRPr="00E96649">
        <w:rPr>
          <w:rFonts w:ascii="Times New Roman" w:eastAsia="AdvGulliv-R" w:hAnsi="Times New Roman" w:cs="Times New Roman" w:hint="eastAsia"/>
          <w:kern w:val="0"/>
          <w:sz w:val="24"/>
          <w:szCs w:val="24"/>
        </w:rPr>
        <w:t xml:space="preserve">only </w:t>
      </w:r>
      <w:r w:rsidRPr="00E96649">
        <w:rPr>
          <w:rFonts w:ascii="Times New Roman" w:eastAsia="AdvGulliv-R" w:hAnsi="Times New Roman" w:cs="Times New Roman"/>
          <w:kern w:val="0"/>
          <w:sz w:val="24"/>
          <w:szCs w:val="24"/>
        </w:rPr>
        <w:t>the α-</w:t>
      </w:r>
      <w:r w:rsidRPr="00E96649">
        <w:rPr>
          <w:rFonts w:ascii="Times New Roman" w:eastAsia="AdvGulliv-R" w:hAnsi="Times New Roman" w:cs="Times New Roman" w:hint="eastAsia"/>
          <w:kern w:val="0"/>
          <w:sz w:val="24"/>
          <w:szCs w:val="24"/>
        </w:rPr>
        <w:t xml:space="preserve">phase </w:t>
      </w:r>
      <w:r w:rsidRPr="00E96649">
        <w:rPr>
          <w:rFonts w:ascii="Times New Roman" w:eastAsia="AdvGulliv-R" w:hAnsi="Times New Roman" w:cs="Times New Roman"/>
          <w:kern w:val="0"/>
          <w:sz w:val="24"/>
          <w:szCs w:val="24"/>
        </w:rPr>
        <w:t xml:space="preserve">is visible </w:t>
      </w:r>
      <w:r w:rsidRPr="00E96649">
        <w:rPr>
          <w:rFonts w:ascii="Times New Roman" w:eastAsia="AdvGulliv-R" w:hAnsi="Times New Roman" w:cs="Times New Roman" w:hint="eastAsia"/>
          <w:kern w:val="0"/>
          <w:sz w:val="24"/>
          <w:szCs w:val="24"/>
        </w:rPr>
        <w:t xml:space="preserve">with the four </w:t>
      </w:r>
      <w:r w:rsidRPr="00E96649">
        <w:rPr>
          <w:rFonts w:ascii="Times New Roman" w:eastAsia="AdvGulliv-R" w:hAnsi="Times New Roman" w:cs="Times New Roman"/>
          <w:kern w:val="0"/>
          <w:sz w:val="24"/>
          <w:szCs w:val="24"/>
        </w:rPr>
        <w:t xml:space="preserve">well-defined </w:t>
      </w:r>
      <w:r w:rsidRPr="00E96649">
        <w:rPr>
          <w:rFonts w:ascii="Times New Roman" w:eastAsia="AdvGulliv-R" w:hAnsi="Times New Roman" w:cs="Times New Roman" w:hint="eastAsia"/>
          <w:kern w:val="0"/>
          <w:sz w:val="24"/>
          <w:szCs w:val="24"/>
        </w:rPr>
        <w:t>diffraction peaks of (10</w:t>
      </w:r>
      <w:r w:rsidRPr="00E96649">
        <w:rPr>
          <w:rFonts w:ascii="Times New Roman" w:eastAsia="AdvGulliv-R" w:hAnsi="Times New Roman" w:cs="Times New Roman"/>
          <w:kern w:val="0"/>
          <w:sz w:val="24"/>
          <w:szCs w:val="24"/>
        </w:rPr>
        <w:ruby>
          <w:rubyPr>
            <w:rubyAlign w:val="center"/>
            <w:hps w:val="10"/>
            <w:hpsRaise w:val="22"/>
            <w:hpsBaseText w:val="24"/>
            <w:lid w:val="zh-CN"/>
          </w:rubyPr>
          <w:rt>
            <w:r w:rsidR="00FA5D18" w:rsidRPr="00E96649">
              <w:rPr>
                <w:rFonts w:ascii="Times New Roman" w:eastAsia="AdvGulliv-R" w:hAnsi="Times New Roman" w:cs="Times New Roman"/>
                <w:kern w:val="0"/>
                <w:sz w:val="10"/>
                <w:szCs w:val="24"/>
              </w:rPr>
              <w:t>—</w:t>
            </w:r>
          </w:rt>
          <w:rubyBase>
            <w:r w:rsidR="00FA5D18" w:rsidRPr="00E96649">
              <w:rPr>
                <w:rFonts w:ascii="Times New Roman" w:eastAsia="AdvGulliv-R" w:hAnsi="Times New Roman" w:cs="Times New Roman"/>
                <w:kern w:val="0"/>
                <w:sz w:val="24"/>
                <w:szCs w:val="24"/>
              </w:rPr>
              <w:t>1</w:t>
            </w:r>
          </w:rubyBase>
        </w:ruby>
      </w:r>
      <w:r w:rsidRPr="00E96649">
        <w:rPr>
          <w:rFonts w:ascii="Times New Roman" w:eastAsia="AdvGulliv-R" w:hAnsi="Times New Roman" w:cs="Times New Roman" w:hint="eastAsia"/>
          <w:kern w:val="0"/>
          <w:sz w:val="24"/>
          <w:szCs w:val="24"/>
        </w:rPr>
        <w:t>1), (10</w:t>
      </w:r>
      <w:r w:rsidRPr="00E96649">
        <w:rPr>
          <w:rFonts w:ascii="Times New Roman" w:eastAsia="AdvGulliv-R" w:hAnsi="Times New Roman" w:cs="Times New Roman"/>
          <w:kern w:val="0"/>
          <w:sz w:val="24"/>
          <w:szCs w:val="24"/>
        </w:rPr>
        <w:ruby>
          <w:rubyPr>
            <w:rubyAlign w:val="center"/>
            <w:hps w:val="10"/>
            <w:hpsRaise w:val="22"/>
            <w:hpsBaseText w:val="24"/>
            <w:lid w:val="zh-CN"/>
          </w:rubyPr>
          <w:rt>
            <w:r w:rsidR="00FA5D18" w:rsidRPr="00E96649">
              <w:rPr>
                <w:rFonts w:ascii="Times New Roman" w:eastAsia="AdvGulliv-R" w:hAnsi="Times New Roman" w:cs="Times New Roman"/>
                <w:kern w:val="0"/>
                <w:sz w:val="10"/>
                <w:szCs w:val="24"/>
              </w:rPr>
              <w:t>—</w:t>
            </w:r>
          </w:rt>
          <w:rubyBase>
            <w:r w:rsidR="00FA5D18" w:rsidRPr="00E96649">
              <w:rPr>
                <w:rFonts w:ascii="Times New Roman" w:eastAsia="AdvGulliv-R" w:hAnsi="Times New Roman" w:cs="Times New Roman"/>
                <w:kern w:val="0"/>
                <w:sz w:val="24"/>
                <w:szCs w:val="24"/>
              </w:rPr>
              <w:t>1</w:t>
            </w:r>
          </w:rubyBase>
        </w:ruby>
      </w:r>
      <w:r w:rsidRPr="00E96649">
        <w:rPr>
          <w:rFonts w:ascii="Times New Roman" w:eastAsia="AdvGulliv-R" w:hAnsi="Times New Roman" w:cs="Times New Roman" w:hint="eastAsia"/>
          <w:kern w:val="0"/>
          <w:sz w:val="24"/>
          <w:szCs w:val="24"/>
        </w:rPr>
        <w:t>0), (0002), and (10</w:t>
      </w:r>
      <w:r w:rsidRPr="00E96649">
        <w:rPr>
          <w:rFonts w:ascii="Times New Roman" w:eastAsia="AdvGulliv-R" w:hAnsi="Times New Roman" w:cs="Times New Roman"/>
          <w:kern w:val="0"/>
          <w:sz w:val="24"/>
          <w:szCs w:val="24"/>
        </w:rPr>
        <w:ruby>
          <w:rubyPr>
            <w:rubyAlign w:val="center"/>
            <w:hps w:val="10"/>
            <w:hpsRaise w:val="22"/>
            <w:hpsBaseText w:val="24"/>
            <w:lid w:val="zh-CN"/>
          </w:rubyPr>
          <w:rt>
            <w:r w:rsidR="00FA5D18" w:rsidRPr="00E96649">
              <w:rPr>
                <w:rFonts w:ascii="Times New Roman" w:eastAsia="AdvGulliv-R" w:hAnsi="Times New Roman" w:cs="Times New Roman"/>
                <w:kern w:val="0"/>
                <w:sz w:val="10"/>
                <w:szCs w:val="24"/>
              </w:rPr>
              <w:t>—</w:t>
            </w:r>
          </w:rt>
          <w:rubyBase>
            <w:r w:rsidR="00FA5D18" w:rsidRPr="00E96649">
              <w:rPr>
                <w:rFonts w:ascii="Times New Roman" w:eastAsia="AdvGulliv-R" w:hAnsi="Times New Roman" w:cs="Times New Roman"/>
                <w:kern w:val="0"/>
                <w:sz w:val="24"/>
                <w:szCs w:val="24"/>
              </w:rPr>
              <w:t>1</w:t>
            </w:r>
          </w:rubyBase>
        </w:ruby>
      </w:r>
      <w:r w:rsidRPr="00E96649">
        <w:rPr>
          <w:rFonts w:ascii="Times New Roman" w:eastAsia="AdvGulliv-R" w:hAnsi="Times New Roman" w:cs="Times New Roman" w:hint="eastAsia"/>
          <w:kern w:val="0"/>
          <w:sz w:val="24"/>
          <w:szCs w:val="24"/>
        </w:rPr>
        <w:t>2) with</w:t>
      </w:r>
      <w:r w:rsidRPr="00E96649">
        <w:rPr>
          <w:rFonts w:ascii="Times New Roman" w:eastAsia="AdvGulliv-R" w:hAnsi="Times New Roman" w:cs="Times New Roman"/>
          <w:kern w:val="0"/>
          <w:sz w:val="24"/>
          <w:szCs w:val="24"/>
        </w:rPr>
        <w:t>in</w:t>
      </w:r>
      <w:r w:rsidRPr="00E96649">
        <w:rPr>
          <w:rFonts w:ascii="Times New Roman" w:eastAsia="AdvGulliv-R" w:hAnsi="Times New Roman" w:cs="Times New Roman" w:hint="eastAsia"/>
          <w:kern w:val="0"/>
          <w:sz w:val="24"/>
          <w:szCs w:val="24"/>
        </w:rPr>
        <w:t xml:space="preserve"> the </w:t>
      </w:r>
      <w:r w:rsidRPr="00E96649">
        <w:rPr>
          <w:rFonts w:ascii="Times New Roman" w:eastAsia="AdvGulliv-R" w:hAnsi="Times New Roman" w:cs="Times New Roman"/>
          <w:kern w:val="0"/>
          <w:sz w:val="24"/>
          <w:szCs w:val="24"/>
        </w:rPr>
        <w:t xml:space="preserve">angular </w:t>
      </w:r>
      <w:r w:rsidRPr="00E96649">
        <w:rPr>
          <w:rFonts w:ascii="Times New Roman" w:eastAsia="AdvGulliv-R" w:hAnsi="Times New Roman" w:cs="Times New Roman" w:hint="eastAsia"/>
          <w:kern w:val="0"/>
          <w:sz w:val="24"/>
          <w:szCs w:val="24"/>
        </w:rPr>
        <w:t>range of 2</w:t>
      </w:r>
      <w:r w:rsidRPr="00E96649">
        <w:rPr>
          <w:rFonts w:eastAsia="AdvGulliv-R"/>
          <w:kern w:val="0"/>
          <w:sz w:val="24"/>
          <w:szCs w:val="24"/>
        </w:rPr>
        <w:t>θ</w:t>
      </w:r>
      <w:r w:rsidRPr="00E96649">
        <w:rPr>
          <w:rFonts w:ascii="Times New Roman" w:eastAsia="AdvGulliv-R" w:hAnsi="Times New Roman" w:cs="Times New Roman" w:hint="eastAsia"/>
          <w:kern w:val="0"/>
          <w:sz w:val="24"/>
          <w:szCs w:val="24"/>
        </w:rPr>
        <w:t xml:space="preserve"> from 25</w:t>
      </w:r>
      <w:r w:rsidR="00B03B41">
        <w:rPr>
          <w:rFonts w:ascii="Times New Roman" w:eastAsia="AdvGulliv-R" w:hAnsi="Times New Roman" w:cs="Times New Roman" w:hint="eastAsia"/>
          <w:kern w:val="0"/>
          <w:sz w:val="24"/>
          <w:szCs w:val="24"/>
        </w:rPr>
        <w:sym w:font="Symbol" w:char="F0B0"/>
      </w:r>
      <w:r w:rsidRPr="00E96649">
        <w:rPr>
          <w:rFonts w:ascii="Times New Roman" w:eastAsia="AdvGulliv-R" w:hAnsi="Times New Roman" w:cs="Times New Roman" w:hint="eastAsia"/>
          <w:kern w:val="0"/>
          <w:sz w:val="24"/>
          <w:szCs w:val="24"/>
        </w:rPr>
        <w:t xml:space="preserve"> to 60</w:t>
      </w:r>
      <w:r w:rsidRPr="00E96649">
        <w:rPr>
          <w:rFonts w:ascii="Times New Roman" w:eastAsia="AdvGulliv-R" w:hAnsi="Times New Roman" w:cs="Times New Roman" w:hint="eastAsia"/>
          <w:kern w:val="0"/>
          <w:sz w:val="24"/>
          <w:szCs w:val="24"/>
        </w:rPr>
        <w:sym w:font="Symbol" w:char="F0B0"/>
      </w:r>
      <w:r w:rsidRPr="00E96649">
        <w:rPr>
          <w:rFonts w:ascii="Times New Roman" w:eastAsia="AdvGulliv-R" w:hAnsi="Times New Roman" w:cs="Times New Roman" w:hint="eastAsia"/>
          <w:kern w:val="0"/>
          <w:sz w:val="24"/>
          <w:szCs w:val="24"/>
        </w:rPr>
        <w:t>. After HPT processing for 1/4 and 1 turn, the (0002)</w:t>
      </w:r>
      <w:r w:rsidRPr="00E96649">
        <w:rPr>
          <w:rFonts w:ascii="Times New Roman" w:eastAsia="AdvGulliv-R" w:hAnsi="Times New Roman" w:cs="Times New Roman"/>
          <w:kern w:val="0"/>
          <w:sz w:val="24"/>
          <w:szCs w:val="24"/>
        </w:rPr>
        <w:t xml:space="preserve"> α-phase </w:t>
      </w:r>
      <w:r w:rsidRPr="00E96649">
        <w:rPr>
          <w:rFonts w:ascii="Times New Roman" w:eastAsia="AdvGulliv-R" w:hAnsi="Times New Roman" w:cs="Times New Roman" w:hint="eastAsia"/>
          <w:kern w:val="0"/>
          <w:sz w:val="24"/>
          <w:szCs w:val="24"/>
        </w:rPr>
        <w:t>diffraction intensity becomes stronger</w:t>
      </w:r>
      <w:r w:rsidRPr="00E96649">
        <w:rPr>
          <w:rFonts w:ascii="Times New Roman" w:eastAsia="AdvGulliv-R" w:hAnsi="Times New Roman" w:cs="Times New Roman"/>
          <w:kern w:val="0"/>
          <w:sz w:val="24"/>
          <w:szCs w:val="24"/>
        </w:rPr>
        <w:t xml:space="preserve"> whereas </w:t>
      </w:r>
      <w:r w:rsidRPr="00E96649">
        <w:rPr>
          <w:rFonts w:ascii="Times New Roman" w:eastAsia="AdvGulliv-R" w:hAnsi="Times New Roman" w:cs="Times New Roman" w:hint="eastAsia"/>
          <w:kern w:val="0"/>
          <w:sz w:val="24"/>
          <w:szCs w:val="24"/>
        </w:rPr>
        <w:t>the (10</w:t>
      </w:r>
      <w:r w:rsidRPr="00E96649">
        <w:rPr>
          <w:rFonts w:ascii="Times New Roman" w:eastAsia="AdvGulliv-R" w:hAnsi="Times New Roman" w:cs="Times New Roman"/>
          <w:kern w:val="0"/>
          <w:sz w:val="24"/>
          <w:szCs w:val="24"/>
        </w:rPr>
        <w:ruby>
          <w:rubyPr>
            <w:rubyAlign w:val="center"/>
            <w:hps w:val="10"/>
            <w:hpsRaise w:val="22"/>
            <w:hpsBaseText w:val="24"/>
            <w:lid w:val="zh-CN"/>
          </w:rubyPr>
          <w:rt>
            <w:r w:rsidR="00FA5D18" w:rsidRPr="00E96649">
              <w:rPr>
                <w:rFonts w:ascii="Times New Roman" w:eastAsia="AdvGulliv-R" w:hAnsi="Times New Roman" w:cs="Times New Roman"/>
                <w:kern w:val="0"/>
                <w:sz w:val="10"/>
                <w:szCs w:val="24"/>
              </w:rPr>
              <w:t>—</w:t>
            </w:r>
          </w:rt>
          <w:rubyBase>
            <w:r w:rsidR="00FA5D18" w:rsidRPr="00E96649">
              <w:rPr>
                <w:rFonts w:ascii="Times New Roman" w:eastAsia="AdvGulliv-R" w:hAnsi="Times New Roman" w:cs="Times New Roman"/>
                <w:kern w:val="0"/>
                <w:sz w:val="24"/>
                <w:szCs w:val="24"/>
              </w:rPr>
              <w:t>1</w:t>
            </w:r>
          </w:rubyBase>
        </w:ruby>
      </w:r>
      <w:r w:rsidRPr="00E96649">
        <w:rPr>
          <w:rFonts w:ascii="Times New Roman" w:eastAsia="AdvGulliv-R" w:hAnsi="Times New Roman" w:cs="Times New Roman" w:hint="eastAsia"/>
          <w:kern w:val="0"/>
          <w:sz w:val="24"/>
          <w:szCs w:val="24"/>
        </w:rPr>
        <w:t>0)</w:t>
      </w:r>
      <w:r w:rsidRPr="00E96649">
        <w:rPr>
          <w:rFonts w:ascii="Times New Roman" w:eastAsia="AdvGulliv-R" w:hAnsi="Times New Roman" w:cs="Times New Roman"/>
          <w:kern w:val="0"/>
          <w:sz w:val="24"/>
          <w:szCs w:val="24"/>
        </w:rPr>
        <w:t xml:space="preserve"> α-phase</w:t>
      </w:r>
      <w:r w:rsidRPr="00E96649">
        <w:rPr>
          <w:rFonts w:ascii="Times New Roman" w:eastAsia="AdvGulliv-R" w:hAnsi="Times New Roman" w:cs="Times New Roman" w:hint="eastAsia"/>
          <w:kern w:val="0"/>
          <w:sz w:val="24"/>
          <w:szCs w:val="24"/>
        </w:rPr>
        <w:t xml:space="preserve"> diffraction intensity becomes weake</w:t>
      </w:r>
      <w:r w:rsidRPr="00E96649">
        <w:rPr>
          <w:rFonts w:ascii="Times New Roman" w:eastAsia="AdvGulliv-R" w:hAnsi="Times New Roman" w:cs="Times New Roman"/>
          <w:kern w:val="0"/>
          <w:sz w:val="24"/>
          <w:szCs w:val="24"/>
        </w:rPr>
        <w:t>r</w:t>
      </w:r>
      <w:r w:rsidRPr="00E96649">
        <w:rPr>
          <w:rFonts w:ascii="Times New Roman" w:eastAsia="AdvGulliv-R" w:hAnsi="Times New Roman" w:cs="Times New Roman" w:hint="eastAsia"/>
          <w:kern w:val="0"/>
          <w:sz w:val="24"/>
          <w:szCs w:val="24"/>
        </w:rPr>
        <w:t xml:space="preserve"> and the (10</w:t>
      </w:r>
      <w:r w:rsidRPr="00E96649">
        <w:rPr>
          <w:rFonts w:ascii="Times New Roman" w:eastAsia="AdvGulliv-R" w:hAnsi="Times New Roman" w:cs="Times New Roman"/>
          <w:kern w:val="0"/>
          <w:sz w:val="24"/>
          <w:szCs w:val="24"/>
        </w:rPr>
        <w:ruby>
          <w:rubyPr>
            <w:rubyAlign w:val="center"/>
            <w:hps w:val="10"/>
            <w:hpsRaise w:val="22"/>
            <w:hpsBaseText w:val="24"/>
            <w:lid w:val="zh-CN"/>
          </w:rubyPr>
          <w:rt>
            <w:r w:rsidR="00FA5D18" w:rsidRPr="00E96649">
              <w:rPr>
                <w:rFonts w:ascii="Times New Roman" w:eastAsia="AdvGulliv-R" w:hAnsi="Times New Roman" w:cs="Times New Roman"/>
                <w:kern w:val="0"/>
                <w:sz w:val="10"/>
                <w:szCs w:val="24"/>
              </w:rPr>
              <w:t>—</w:t>
            </w:r>
          </w:rt>
          <w:rubyBase>
            <w:r w:rsidR="00FA5D18" w:rsidRPr="00E96649">
              <w:rPr>
                <w:rFonts w:ascii="Times New Roman" w:eastAsia="AdvGulliv-R" w:hAnsi="Times New Roman" w:cs="Times New Roman"/>
                <w:kern w:val="0"/>
                <w:sz w:val="24"/>
                <w:szCs w:val="24"/>
              </w:rPr>
              <w:t>1</w:t>
            </w:r>
          </w:rubyBase>
        </w:ruby>
      </w:r>
      <w:r w:rsidRPr="00E96649">
        <w:rPr>
          <w:rFonts w:ascii="Times New Roman" w:eastAsia="AdvGulliv-R" w:hAnsi="Times New Roman" w:cs="Times New Roman" w:hint="eastAsia"/>
          <w:kern w:val="0"/>
          <w:sz w:val="24"/>
          <w:szCs w:val="24"/>
        </w:rPr>
        <w:t>1)</w:t>
      </w:r>
      <w:r w:rsidRPr="00E96649">
        <w:rPr>
          <w:rFonts w:ascii="Times New Roman" w:eastAsia="AdvGulliv-R" w:hAnsi="Times New Roman" w:cs="Times New Roman"/>
          <w:kern w:val="0"/>
          <w:sz w:val="24"/>
          <w:szCs w:val="24"/>
        </w:rPr>
        <w:t xml:space="preserve"> </w:t>
      </w:r>
      <w:r w:rsidRPr="00E96649">
        <w:rPr>
          <w:rFonts w:ascii="Times New Roman" w:eastAsia="AdvGulliv-R" w:hAnsi="Times New Roman" w:cs="Times New Roman" w:hint="eastAsia"/>
          <w:kern w:val="0"/>
          <w:sz w:val="24"/>
          <w:szCs w:val="24"/>
        </w:rPr>
        <w:t>and (10</w:t>
      </w:r>
      <w:r w:rsidRPr="00E96649">
        <w:rPr>
          <w:rFonts w:ascii="Times New Roman" w:eastAsia="AdvGulliv-R" w:hAnsi="Times New Roman" w:cs="Times New Roman"/>
          <w:kern w:val="0"/>
          <w:sz w:val="24"/>
          <w:szCs w:val="24"/>
        </w:rPr>
        <w:ruby>
          <w:rubyPr>
            <w:rubyAlign w:val="center"/>
            <w:hps w:val="10"/>
            <w:hpsRaise w:val="22"/>
            <w:hpsBaseText w:val="24"/>
            <w:lid w:val="zh-CN"/>
          </w:rubyPr>
          <w:rt>
            <w:r w:rsidR="00FA5D18" w:rsidRPr="00E96649">
              <w:rPr>
                <w:rFonts w:ascii="Times New Roman" w:eastAsia="AdvGulliv-R" w:hAnsi="Times New Roman" w:cs="Times New Roman"/>
                <w:kern w:val="0"/>
                <w:sz w:val="10"/>
                <w:szCs w:val="24"/>
              </w:rPr>
              <w:t>—</w:t>
            </w:r>
          </w:rt>
          <w:rubyBase>
            <w:r w:rsidR="00FA5D18" w:rsidRPr="00E96649">
              <w:rPr>
                <w:rFonts w:ascii="Times New Roman" w:eastAsia="AdvGulliv-R" w:hAnsi="Times New Roman" w:cs="Times New Roman"/>
                <w:kern w:val="0"/>
                <w:sz w:val="24"/>
                <w:szCs w:val="24"/>
              </w:rPr>
              <w:t>1</w:t>
            </w:r>
          </w:rubyBase>
        </w:ruby>
      </w:r>
      <w:r w:rsidRPr="00E96649">
        <w:rPr>
          <w:rFonts w:ascii="Times New Roman" w:eastAsia="AdvGulliv-R" w:hAnsi="Times New Roman" w:cs="Times New Roman" w:hint="eastAsia"/>
          <w:kern w:val="0"/>
          <w:sz w:val="24"/>
          <w:szCs w:val="24"/>
        </w:rPr>
        <w:t>2)</w:t>
      </w:r>
      <w:r w:rsidRPr="00E96649">
        <w:rPr>
          <w:rFonts w:ascii="Times New Roman" w:eastAsia="AdvGulliv-R" w:hAnsi="Times New Roman" w:cs="Times New Roman"/>
          <w:kern w:val="0"/>
          <w:sz w:val="24"/>
          <w:szCs w:val="24"/>
        </w:rPr>
        <w:t xml:space="preserve"> α-phase</w:t>
      </w:r>
      <w:r w:rsidRPr="00E96649">
        <w:rPr>
          <w:rFonts w:ascii="Times New Roman" w:eastAsia="AdvGulliv-R" w:hAnsi="Times New Roman" w:cs="Times New Roman" w:hint="eastAsia"/>
          <w:kern w:val="0"/>
          <w:sz w:val="24"/>
          <w:szCs w:val="24"/>
        </w:rPr>
        <w:t xml:space="preserve"> diffraction intensities remain </w:t>
      </w:r>
      <w:r w:rsidRPr="00E96649">
        <w:rPr>
          <w:rFonts w:ascii="Times New Roman" w:eastAsia="AdvGulliv-R" w:hAnsi="Times New Roman" w:cs="Times New Roman"/>
          <w:kern w:val="0"/>
          <w:sz w:val="24"/>
          <w:szCs w:val="24"/>
        </w:rPr>
        <w:t xml:space="preserve">essentially </w:t>
      </w:r>
      <w:r w:rsidRPr="00E96649">
        <w:rPr>
          <w:rFonts w:ascii="Times New Roman" w:eastAsia="AdvGulliv-R" w:hAnsi="Times New Roman" w:cs="Times New Roman" w:hint="eastAsia"/>
          <w:kern w:val="0"/>
          <w:sz w:val="24"/>
          <w:szCs w:val="24"/>
        </w:rPr>
        <w:t xml:space="preserve">unchanged. </w:t>
      </w:r>
      <w:r w:rsidRPr="00E96649">
        <w:rPr>
          <w:rFonts w:ascii="Times New Roman" w:eastAsia="AdvGulliv-R" w:hAnsi="Times New Roman" w:cs="Times New Roman"/>
          <w:kern w:val="0"/>
          <w:sz w:val="24"/>
          <w:szCs w:val="24"/>
        </w:rPr>
        <w:t xml:space="preserve">Nevertheless, there is </w:t>
      </w:r>
      <w:r w:rsidR="005F6A46">
        <w:rPr>
          <w:rFonts w:ascii="Times New Roman" w:eastAsia="AdvGulliv-R" w:hAnsi="Times New Roman" w:cs="Times New Roman"/>
          <w:kern w:val="0"/>
          <w:sz w:val="24"/>
          <w:szCs w:val="24"/>
        </w:rPr>
        <w:t xml:space="preserve">also </w:t>
      </w:r>
      <w:r w:rsidRPr="00E96649">
        <w:rPr>
          <w:rFonts w:ascii="Times New Roman" w:eastAsia="AdvGulliv-R" w:hAnsi="Times New Roman" w:cs="Times New Roman"/>
          <w:kern w:val="0"/>
          <w:sz w:val="24"/>
          <w:szCs w:val="24"/>
        </w:rPr>
        <w:t xml:space="preserve">evidence for </w:t>
      </w:r>
      <w:r w:rsidR="005F6A46">
        <w:rPr>
          <w:rFonts w:ascii="Times New Roman" w:eastAsia="AdvGulliv-R" w:hAnsi="Times New Roman" w:cs="Times New Roman"/>
          <w:kern w:val="0"/>
          <w:sz w:val="24"/>
          <w:szCs w:val="24"/>
        </w:rPr>
        <w:t xml:space="preserve">the introduction of </w:t>
      </w:r>
      <w:r w:rsidRPr="00E96649">
        <w:rPr>
          <w:rFonts w:ascii="Times New Roman" w:eastAsia="AdvGulliv-R" w:hAnsi="Times New Roman" w:cs="Times New Roman" w:hint="eastAsia"/>
          <w:kern w:val="0"/>
          <w:sz w:val="24"/>
          <w:szCs w:val="24"/>
        </w:rPr>
        <w:t>a new (10</w:t>
      </w:r>
      <w:r w:rsidRPr="00E96649">
        <w:rPr>
          <w:rFonts w:ascii="Times New Roman" w:eastAsia="AdvGulliv-R" w:hAnsi="Times New Roman" w:cs="Times New Roman"/>
          <w:kern w:val="0"/>
          <w:sz w:val="24"/>
          <w:szCs w:val="24"/>
        </w:rPr>
        <w:ruby>
          <w:rubyPr>
            <w:rubyAlign w:val="center"/>
            <w:hps w:val="10"/>
            <w:hpsRaise w:val="22"/>
            <w:hpsBaseText w:val="24"/>
            <w:lid w:val="zh-CN"/>
          </w:rubyPr>
          <w:rt>
            <w:r w:rsidR="00FA5D18" w:rsidRPr="00E96649">
              <w:rPr>
                <w:rFonts w:ascii="Times New Roman" w:eastAsia="AdvGulliv-R" w:hAnsi="Times New Roman" w:cs="Times New Roman"/>
                <w:kern w:val="0"/>
                <w:sz w:val="10"/>
                <w:szCs w:val="24"/>
              </w:rPr>
              <w:t>—</w:t>
            </w:r>
          </w:rt>
          <w:rubyBase>
            <w:r w:rsidR="00FA5D18" w:rsidRPr="00E96649">
              <w:rPr>
                <w:rFonts w:ascii="Times New Roman" w:eastAsia="AdvGulliv-R" w:hAnsi="Times New Roman" w:cs="Times New Roman"/>
                <w:kern w:val="0"/>
                <w:sz w:val="24"/>
                <w:szCs w:val="24"/>
              </w:rPr>
              <w:t>1</w:t>
            </w:r>
          </w:rubyBase>
        </w:ruby>
      </w:r>
      <w:r w:rsidRPr="00E96649">
        <w:rPr>
          <w:rFonts w:ascii="Times New Roman" w:eastAsia="AdvGulliv-R" w:hAnsi="Times New Roman" w:cs="Times New Roman" w:hint="eastAsia"/>
          <w:kern w:val="0"/>
          <w:sz w:val="24"/>
          <w:szCs w:val="24"/>
        </w:rPr>
        <w:t>0)</w:t>
      </w:r>
      <w:r w:rsidRPr="00E96649">
        <w:rPr>
          <w:rFonts w:ascii="Times New Roman" w:eastAsia="AdvGulliv-R" w:hAnsi="Times New Roman" w:cs="Times New Roman"/>
          <w:kern w:val="0"/>
          <w:sz w:val="24"/>
          <w:szCs w:val="24"/>
        </w:rPr>
        <w:t xml:space="preserve"> </w:t>
      </w:r>
      <w:bookmarkStart w:id="75" w:name="_Hlk8699872"/>
      <w:r w:rsidRPr="00E96649">
        <w:rPr>
          <w:rFonts w:ascii="Times New Roman" w:eastAsia="SimHei" w:hAnsi="Times New Roman" w:cs="Times New Roman"/>
          <w:kern w:val="0"/>
          <w:sz w:val="24"/>
          <w:szCs w:val="24"/>
        </w:rPr>
        <w:t>ω-</w:t>
      </w:r>
      <w:r w:rsidRPr="00E96649">
        <w:rPr>
          <w:rFonts w:ascii="Times New Roman" w:eastAsia="AdvGulliv-R" w:hAnsi="Times New Roman" w:cs="Times New Roman" w:hint="eastAsia"/>
          <w:kern w:val="0"/>
          <w:sz w:val="24"/>
          <w:szCs w:val="24"/>
        </w:rPr>
        <w:t xml:space="preserve">phase </w:t>
      </w:r>
      <w:bookmarkEnd w:id="75"/>
      <w:r w:rsidRPr="00E96649">
        <w:rPr>
          <w:rFonts w:ascii="Times New Roman" w:eastAsia="AdvGulliv-R" w:hAnsi="Times New Roman" w:cs="Times New Roman" w:hint="eastAsia"/>
          <w:kern w:val="0"/>
          <w:sz w:val="24"/>
          <w:szCs w:val="24"/>
        </w:rPr>
        <w:t>with a small diffraction peak</w:t>
      </w:r>
      <w:r w:rsidRPr="00E96649">
        <w:rPr>
          <w:rFonts w:ascii="Times New Roman" w:eastAsia="AdvGulliv-R" w:hAnsi="Times New Roman" w:cs="Times New Roman"/>
          <w:kern w:val="0"/>
          <w:sz w:val="24"/>
          <w:szCs w:val="24"/>
        </w:rPr>
        <w:t xml:space="preserve"> as is evident in Fig. 5 after both 1/4 and 1 turn</w:t>
      </w:r>
      <w:r w:rsidR="005F6A46">
        <w:rPr>
          <w:rFonts w:ascii="Times New Roman" w:eastAsia="AdvGulliv-R" w:hAnsi="Times New Roman" w:cs="Times New Roman"/>
          <w:kern w:val="0"/>
          <w:sz w:val="24"/>
          <w:szCs w:val="24"/>
        </w:rPr>
        <w:t xml:space="preserve"> where this i</w:t>
      </w:r>
      <w:r w:rsidR="00AA04E1">
        <w:rPr>
          <w:rFonts w:ascii="Times New Roman" w:eastAsia="AdvGulliv-R" w:hAnsi="Times New Roman" w:cs="Times New Roman" w:hint="eastAsia"/>
          <w:kern w:val="0"/>
          <w:sz w:val="24"/>
          <w:szCs w:val="24"/>
        </w:rPr>
        <w:t xml:space="preserve">s </w:t>
      </w:r>
      <w:r w:rsidR="00AA04E1">
        <w:rPr>
          <w:rFonts w:ascii="Times New Roman" w:eastAsia="AdvGulliv-R" w:hAnsi="Times New Roman" w:cs="Times New Roman"/>
          <w:kern w:val="0"/>
          <w:sz w:val="24"/>
          <w:szCs w:val="24"/>
        </w:rPr>
        <w:t>consistent with ear</w:t>
      </w:r>
      <w:r w:rsidR="00AA04E1" w:rsidRPr="00AA04E1">
        <w:rPr>
          <w:rFonts w:ascii="Times New Roman" w:eastAsia="AdvGulliv-R" w:hAnsi="Times New Roman" w:cs="Times New Roman"/>
          <w:kern w:val="0"/>
          <w:sz w:val="24"/>
          <w:szCs w:val="24"/>
        </w:rPr>
        <w:t>lier reports</w:t>
      </w:r>
      <w:r w:rsidR="00AA04E1" w:rsidRPr="004B2130">
        <w:rPr>
          <w:rFonts w:ascii="Times New Roman" w:eastAsia="AdvGulliv-R" w:hAnsi="Times New Roman" w:cs="Times New Roman" w:hint="eastAsia"/>
          <w:kern w:val="0"/>
          <w:sz w:val="24"/>
          <w:szCs w:val="24"/>
          <w:vertAlign w:val="superscript"/>
        </w:rPr>
        <w:t>[</w:t>
      </w:r>
      <w:r w:rsidR="003E4215">
        <w:rPr>
          <w:rFonts w:ascii="Times New Roman" w:eastAsia="AdvGulliv-R" w:hAnsi="Times New Roman" w:cs="Times New Roman" w:hint="eastAsia"/>
          <w:kern w:val="0"/>
          <w:sz w:val="24"/>
          <w:szCs w:val="24"/>
          <w:vertAlign w:val="superscript"/>
        </w:rPr>
        <w:t>2</w:t>
      </w:r>
      <w:r w:rsidR="0054566B">
        <w:rPr>
          <w:rFonts w:ascii="Times New Roman" w:eastAsia="AdvGulliv-R" w:hAnsi="Times New Roman" w:cs="Times New Roman"/>
          <w:kern w:val="0"/>
          <w:sz w:val="24"/>
          <w:szCs w:val="24"/>
          <w:vertAlign w:val="superscript"/>
        </w:rPr>
        <w:t>6</w:t>
      </w:r>
      <w:r w:rsidR="004B2130" w:rsidRPr="004B2130">
        <w:rPr>
          <w:rFonts w:ascii="Times New Roman" w:eastAsia="AdvGulliv-R" w:hAnsi="Times New Roman" w:cs="Times New Roman" w:hint="eastAsia"/>
          <w:kern w:val="0"/>
          <w:sz w:val="24"/>
          <w:szCs w:val="24"/>
          <w:vertAlign w:val="superscript"/>
        </w:rPr>
        <w:t>-</w:t>
      </w:r>
      <w:r w:rsidR="0054566B">
        <w:rPr>
          <w:rFonts w:ascii="Times New Roman" w:eastAsia="AdvGulliv-R" w:hAnsi="Times New Roman" w:cs="Times New Roman"/>
          <w:kern w:val="0"/>
          <w:sz w:val="24"/>
          <w:szCs w:val="24"/>
          <w:vertAlign w:val="superscript"/>
        </w:rPr>
        <w:t>28</w:t>
      </w:r>
      <w:r w:rsidR="00AA04E1" w:rsidRPr="004B2130">
        <w:rPr>
          <w:rFonts w:ascii="Times New Roman" w:eastAsia="AdvGulliv-R" w:hAnsi="Times New Roman" w:cs="Times New Roman" w:hint="eastAsia"/>
          <w:kern w:val="0"/>
          <w:sz w:val="24"/>
          <w:szCs w:val="24"/>
          <w:vertAlign w:val="superscript"/>
        </w:rPr>
        <w:t>]</w:t>
      </w:r>
      <w:r w:rsidRPr="00E96649">
        <w:rPr>
          <w:rFonts w:ascii="Times New Roman" w:eastAsia="AdvGulliv-R" w:hAnsi="Times New Roman" w:cs="Times New Roman"/>
          <w:kern w:val="0"/>
          <w:sz w:val="24"/>
          <w:szCs w:val="24"/>
        </w:rPr>
        <w:t>. Furthermore, w</w:t>
      </w:r>
      <w:r w:rsidRPr="00E96649">
        <w:rPr>
          <w:rFonts w:ascii="Times New Roman" w:eastAsia="AdvGulliv-R" w:hAnsi="Times New Roman" w:cs="Times New Roman" w:hint="eastAsia"/>
          <w:kern w:val="0"/>
          <w:sz w:val="24"/>
          <w:szCs w:val="24"/>
        </w:rPr>
        <w:t xml:space="preserve">hen the sample </w:t>
      </w:r>
      <w:r w:rsidRPr="00E96649">
        <w:rPr>
          <w:rFonts w:ascii="Times New Roman" w:eastAsia="AdvGulliv-R" w:hAnsi="Times New Roman" w:cs="Times New Roman"/>
          <w:kern w:val="0"/>
          <w:sz w:val="24"/>
          <w:szCs w:val="24"/>
        </w:rPr>
        <w:t xml:space="preserve">is </w:t>
      </w:r>
      <w:r w:rsidRPr="00E96649">
        <w:rPr>
          <w:rFonts w:ascii="Times New Roman" w:eastAsia="AdvGulliv-R" w:hAnsi="Times New Roman" w:cs="Times New Roman" w:hint="eastAsia"/>
          <w:kern w:val="0"/>
          <w:sz w:val="24"/>
          <w:szCs w:val="24"/>
        </w:rPr>
        <w:t>processed by 5 turns the (10</w:t>
      </w:r>
      <w:r w:rsidRPr="00E96649">
        <w:rPr>
          <w:rFonts w:ascii="Times New Roman" w:eastAsia="AdvGulliv-R" w:hAnsi="Times New Roman" w:cs="Times New Roman"/>
          <w:kern w:val="0"/>
          <w:sz w:val="24"/>
          <w:szCs w:val="24"/>
        </w:rPr>
        <w:ruby>
          <w:rubyPr>
            <w:rubyAlign w:val="center"/>
            <w:hps w:val="10"/>
            <w:hpsRaise w:val="22"/>
            <w:hpsBaseText w:val="24"/>
            <w:lid w:val="zh-CN"/>
          </w:rubyPr>
          <w:rt>
            <w:r w:rsidR="00FA5D18" w:rsidRPr="00E96649">
              <w:rPr>
                <w:rFonts w:ascii="Times New Roman" w:eastAsia="AdvGulliv-R" w:hAnsi="Times New Roman" w:cs="Times New Roman"/>
                <w:kern w:val="0"/>
                <w:sz w:val="10"/>
                <w:szCs w:val="24"/>
              </w:rPr>
              <w:t>—</w:t>
            </w:r>
          </w:rt>
          <w:rubyBase>
            <w:r w:rsidR="00FA5D18" w:rsidRPr="00E96649">
              <w:rPr>
                <w:rFonts w:ascii="Times New Roman" w:eastAsia="AdvGulliv-R" w:hAnsi="Times New Roman" w:cs="Times New Roman"/>
                <w:kern w:val="0"/>
                <w:sz w:val="24"/>
                <w:szCs w:val="24"/>
              </w:rPr>
              <w:t>1</w:t>
            </w:r>
          </w:rubyBase>
        </w:ruby>
      </w:r>
      <w:r w:rsidRPr="00E96649">
        <w:rPr>
          <w:rFonts w:ascii="Times New Roman" w:eastAsia="AdvGulliv-R" w:hAnsi="Times New Roman" w:cs="Times New Roman" w:hint="eastAsia"/>
          <w:kern w:val="0"/>
          <w:sz w:val="24"/>
          <w:szCs w:val="24"/>
        </w:rPr>
        <w:t>1)</w:t>
      </w:r>
      <w:r w:rsidRPr="00E96649">
        <w:rPr>
          <w:rFonts w:ascii="Times New Roman" w:eastAsia="AdvGulliv-R" w:hAnsi="Times New Roman" w:cs="Times New Roman"/>
          <w:kern w:val="0"/>
          <w:sz w:val="24"/>
          <w:szCs w:val="24"/>
        </w:rPr>
        <w:t xml:space="preserve"> α-phase</w:t>
      </w:r>
      <w:r w:rsidRPr="00E96649">
        <w:rPr>
          <w:rFonts w:ascii="Times New Roman" w:eastAsia="AdvGulliv-R" w:hAnsi="Times New Roman" w:cs="Times New Roman" w:hint="eastAsia"/>
          <w:kern w:val="0"/>
          <w:sz w:val="24"/>
          <w:szCs w:val="24"/>
        </w:rPr>
        <w:t xml:space="preserve"> diffraction intensity decrease</w:t>
      </w:r>
      <w:r w:rsidRPr="00E96649">
        <w:rPr>
          <w:rFonts w:ascii="Times New Roman" w:eastAsia="AdvGulliv-R" w:hAnsi="Times New Roman" w:cs="Times New Roman"/>
          <w:kern w:val="0"/>
          <w:sz w:val="24"/>
          <w:szCs w:val="24"/>
        </w:rPr>
        <w:t xml:space="preserve">s and </w:t>
      </w:r>
      <w:r w:rsidRPr="00E96649">
        <w:rPr>
          <w:rFonts w:ascii="Times New Roman" w:eastAsia="AdvGulliv-R" w:hAnsi="Times New Roman" w:cs="Times New Roman" w:hint="eastAsia"/>
          <w:kern w:val="0"/>
          <w:sz w:val="24"/>
          <w:szCs w:val="24"/>
        </w:rPr>
        <w:t>the (10</w:t>
      </w:r>
      <w:r w:rsidRPr="00E96649">
        <w:rPr>
          <w:rFonts w:ascii="Times New Roman" w:eastAsia="AdvGulliv-R" w:hAnsi="Times New Roman" w:cs="Times New Roman"/>
          <w:kern w:val="0"/>
          <w:sz w:val="24"/>
          <w:szCs w:val="24"/>
        </w:rPr>
        <w:ruby>
          <w:rubyPr>
            <w:rubyAlign w:val="center"/>
            <w:hps w:val="10"/>
            <w:hpsRaise w:val="22"/>
            <w:hpsBaseText w:val="24"/>
            <w:lid w:val="zh-CN"/>
          </w:rubyPr>
          <w:rt>
            <w:r w:rsidR="00FA5D18" w:rsidRPr="00E96649">
              <w:rPr>
                <w:rFonts w:ascii="Times New Roman" w:eastAsia="AdvGulliv-R" w:hAnsi="Times New Roman" w:cs="Times New Roman"/>
                <w:kern w:val="0"/>
                <w:sz w:val="10"/>
                <w:szCs w:val="24"/>
              </w:rPr>
              <w:t>—</w:t>
            </w:r>
          </w:rt>
          <w:rubyBase>
            <w:r w:rsidR="00FA5D18" w:rsidRPr="00E96649">
              <w:rPr>
                <w:rFonts w:ascii="Times New Roman" w:eastAsia="AdvGulliv-R" w:hAnsi="Times New Roman" w:cs="Times New Roman"/>
                <w:kern w:val="0"/>
                <w:sz w:val="24"/>
                <w:szCs w:val="24"/>
              </w:rPr>
              <w:t>1</w:t>
            </w:r>
          </w:rubyBase>
        </w:ruby>
      </w:r>
      <w:r w:rsidRPr="00E96649">
        <w:rPr>
          <w:rFonts w:ascii="Times New Roman" w:eastAsia="AdvGulliv-R" w:hAnsi="Times New Roman" w:cs="Times New Roman" w:hint="eastAsia"/>
          <w:kern w:val="0"/>
          <w:sz w:val="24"/>
          <w:szCs w:val="24"/>
        </w:rPr>
        <w:t>0)</w:t>
      </w:r>
      <w:r w:rsidRPr="00E96649">
        <w:rPr>
          <w:rFonts w:ascii="Times New Roman" w:eastAsia="AdvGulliv-R" w:hAnsi="Times New Roman" w:cs="Times New Roman"/>
          <w:kern w:val="0"/>
          <w:sz w:val="24"/>
          <w:szCs w:val="24"/>
        </w:rPr>
        <w:t xml:space="preserve"> </w:t>
      </w:r>
      <w:bookmarkStart w:id="76" w:name="OLE_LINK14"/>
      <w:bookmarkStart w:id="77" w:name="OLE_LINK15"/>
      <w:r w:rsidRPr="00E96649">
        <w:rPr>
          <w:rFonts w:ascii="Times New Roman" w:eastAsia="SimHei" w:hAnsi="Times New Roman" w:cs="Times New Roman"/>
          <w:kern w:val="0"/>
          <w:sz w:val="24"/>
          <w:szCs w:val="24"/>
        </w:rPr>
        <w:t>ω</w:t>
      </w:r>
      <w:bookmarkEnd w:id="76"/>
      <w:bookmarkEnd w:id="77"/>
      <w:r w:rsidRPr="00E96649">
        <w:rPr>
          <w:rFonts w:ascii="Times New Roman" w:eastAsia="SimHei" w:hAnsi="Times New Roman" w:cs="Times New Roman"/>
          <w:kern w:val="0"/>
          <w:sz w:val="24"/>
          <w:szCs w:val="24"/>
        </w:rPr>
        <w:t>-phase</w:t>
      </w:r>
      <w:r w:rsidRPr="00E96649">
        <w:rPr>
          <w:rFonts w:ascii="Times New Roman" w:eastAsia="SimHei" w:hAnsi="Times New Roman" w:cs="Times New Roman" w:hint="eastAsia"/>
          <w:kern w:val="0"/>
          <w:sz w:val="24"/>
          <w:szCs w:val="24"/>
        </w:rPr>
        <w:t xml:space="preserve"> diffraction intensity becomes the strongest peak. </w:t>
      </w:r>
      <w:r w:rsidRPr="00E96649">
        <w:rPr>
          <w:rFonts w:ascii="Times New Roman" w:eastAsia="SimHei" w:hAnsi="Times New Roman" w:cs="Times New Roman"/>
          <w:kern w:val="0"/>
          <w:sz w:val="24"/>
          <w:szCs w:val="24"/>
        </w:rPr>
        <w:t>A</w:t>
      </w:r>
      <w:r w:rsidRPr="00E96649">
        <w:rPr>
          <w:rFonts w:ascii="Times New Roman" w:eastAsia="SimHei" w:hAnsi="Times New Roman" w:cs="Times New Roman" w:hint="eastAsia"/>
          <w:kern w:val="0"/>
          <w:sz w:val="24"/>
          <w:szCs w:val="24"/>
        </w:rPr>
        <w:t xml:space="preserve">fter HPT processing through 10 turns, the XRD profile remains unchanged </w:t>
      </w:r>
      <w:r w:rsidRPr="00E96649">
        <w:rPr>
          <w:rFonts w:ascii="Times New Roman" w:eastAsia="SimHei" w:hAnsi="Times New Roman" w:cs="Times New Roman"/>
          <w:kern w:val="0"/>
          <w:sz w:val="24"/>
          <w:szCs w:val="24"/>
        </w:rPr>
        <w:t xml:space="preserve">from 5 turns </w:t>
      </w:r>
      <w:r w:rsidRPr="00E96649">
        <w:rPr>
          <w:rFonts w:ascii="Times New Roman" w:eastAsia="SimHei" w:hAnsi="Times New Roman" w:cs="Times New Roman" w:hint="eastAsia"/>
          <w:kern w:val="0"/>
          <w:sz w:val="24"/>
          <w:szCs w:val="24"/>
        </w:rPr>
        <w:t xml:space="preserve">with </w:t>
      </w:r>
      <w:r w:rsidRPr="00E96649">
        <w:rPr>
          <w:rFonts w:ascii="Times New Roman" w:eastAsia="SimHei" w:hAnsi="Times New Roman" w:cs="Times New Roman"/>
          <w:kern w:val="0"/>
          <w:sz w:val="24"/>
          <w:szCs w:val="24"/>
        </w:rPr>
        <w:t>the ω-</w:t>
      </w:r>
      <w:r w:rsidRPr="00E96649">
        <w:rPr>
          <w:rFonts w:ascii="Times New Roman" w:eastAsia="SimHei" w:hAnsi="Times New Roman" w:cs="Times New Roman" w:hint="eastAsia"/>
          <w:kern w:val="0"/>
          <w:sz w:val="24"/>
          <w:szCs w:val="24"/>
        </w:rPr>
        <w:t xml:space="preserve">phase </w:t>
      </w:r>
      <w:r w:rsidRPr="00E96649">
        <w:rPr>
          <w:rFonts w:ascii="Times New Roman" w:eastAsia="SimHei" w:hAnsi="Times New Roman" w:cs="Times New Roman"/>
          <w:kern w:val="0"/>
          <w:sz w:val="24"/>
          <w:szCs w:val="24"/>
        </w:rPr>
        <w:t xml:space="preserve">having the strongest peak </w:t>
      </w:r>
      <w:r w:rsidRPr="00E96649">
        <w:rPr>
          <w:rFonts w:ascii="Times New Roman" w:eastAsia="SimHei" w:hAnsi="Times New Roman" w:cs="Times New Roman" w:hint="eastAsia"/>
          <w:kern w:val="0"/>
          <w:sz w:val="24"/>
          <w:szCs w:val="24"/>
        </w:rPr>
        <w:t xml:space="preserve">and </w:t>
      </w:r>
      <w:r w:rsidRPr="00E96649">
        <w:rPr>
          <w:rFonts w:ascii="Times New Roman" w:eastAsia="SimHei" w:hAnsi="Times New Roman" w:cs="Times New Roman"/>
          <w:kern w:val="0"/>
          <w:sz w:val="24"/>
          <w:szCs w:val="24"/>
        </w:rPr>
        <w:t xml:space="preserve">with </w:t>
      </w:r>
      <w:r w:rsidRPr="00E96649">
        <w:rPr>
          <w:rFonts w:ascii="Times New Roman" w:eastAsia="SimHei" w:hAnsi="Times New Roman" w:cs="Times New Roman" w:hint="eastAsia"/>
          <w:kern w:val="0"/>
          <w:sz w:val="24"/>
          <w:szCs w:val="24"/>
        </w:rPr>
        <w:t xml:space="preserve">some </w:t>
      </w:r>
      <w:r w:rsidRPr="00E96649">
        <w:rPr>
          <w:rFonts w:ascii="Times New Roman" w:eastAsia="SimHei" w:hAnsi="Times New Roman" w:cs="Times New Roman" w:hint="eastAsia"/>
          <w:kern w:val="0"/>
          <w:sz w:val="24"/>
          <w:szCs w:val="24"/>
        </w:rPr>
        <w:lastRenderedPageBreak/>
        <w:t xml:space="preserve">small peaks </w:t>
      </w:r>
      <w:r w:rsidRPr="00E96649">
        <w:rPr>
          <w:rFonts w:ascii="Times New Roman" w:eastAsia="SimHei" w:hAnsi="Times New Roman" w:cs="Times New Roman"/>
          <w:kern w:val="0"/>
          <w:sz w:val="24"/>
          <w:szCs w:val="24"/>
        </w:rPr>
        <w:t xml:space="preserve">associated with the </w:t>
      </w:r>
      <w:r w:rsidRPr="00E96649">
        <w:rPr>
          <w:rFonts w:ascii="Times New Roman" w:eastAsia="AdvGulliv-R" w:hAnsi="Times New Roman" w:cs="Times New Roman"/>
          <w:kern w:val="0"/>
          <w:sz w:val="24"/>
          <w:szCs w:val="24"/>
        </w:rPr>
        <w:t>α-</w:t>
      </w:r>
      <w:r w:rsidRPr="00E96649">
        <w:rPr>
          <w:rFonts w:ascii="Times New Roman" w:eastAsia="AdvGulliv-R" w:hAnsi="Times New Roman" w:cs="Times New Roman" w:hint="eastAsia"/>
          <w:kern w:val="0"/>
          <w:sz w:val="24"/>
          <w:szCs w:val="24"/>
        </w:rPr>
        <w:t>phase</w:t>
      </w:r>
      <w:r w:rsidRPr="00E96649">
        <w:rPr>
          <w:rFonts w:ascii="Times New Roman" w:eastAsia="SimHei" w:hAnsi="Times New Roman" w:cs="Times New Roman" w:hint="eastAsia"/>
          <w:kern w:val="0"/>
          <w:sz w:val="24"/>
          <w:szCs w:val="24"/>
        </w:rPr>
        <w:t>.</w:t>
      </w:r>
      <w:r w:rsidR="0028351B">
        <w:rPr>
          <w:rFonts w:ascii="Times New Roman" w:eastAsia="SimHei" w:hAnsi="Times New Roman" w:cs="Times New Roman" w:hint="eastAsia"/>
          <w:kern w:val="0"/>
          <w:sz w:val="24"/>
          <w:szCs w:val="24"/>
        </w:rPr>
        <w:t xml:space="preserve"> </w:t>
      </w:r>
    </w:p>
    <w:p w14:paraId="1C687ACC" w14:textId="693216D3" w:rsidR="0028351B" w:rsidRPr="008779E2" w:rsidRDefault="0028351B" w:rsidP="00BB3511">
      <w:pPr>
        <w:spacing w:line="480" w:lineRule="auto"/>
        <w:ind w:firstLine="420"/>
        <w:rPr>
          <w:rFonts w:ascii="Times New Roman" w:hAnsi="Times New Roman" w:cs="Times New Roman"/>
          <w:sz w:val="24"/>
          <w:szCs w:val="24"/>
        </w:rPr>
      </w:pPr>
      <w:r w:rsidRPr="00B90ECB">
        <w:rPr>
          <w:rFonts w:ascii="Times New Roman" w:eastAsia="SimHei" w:hAnsi="Times New Roman" w:cs="Times New Roman"/>
          <w:kern w:val="0"/>
          <w:sz w:val="24"/>
          <w:szCs w:val="24"/>
        </w:rPr>
        <w:t>The influence</w:t>
      </w:r>
      <w:r w:rsidRPr="00B90ECB">
        <w:rPr>
          <w:rFonts w:ascii="Times New Roman" w:eastAsia="SimHei" w:hAnsi="Times New Roman" w:cs="Times New Roman" w:hint="eastAsia"/>
          <w:kern w:val="0"/>
          <w:sz w:val="24"/>
          <w:szCs w:val="24"/>
        </w:rPr>
        <w:t xml:space="preserve"> </w:t>
      </w:r>
      <w:r w:rsidRPr="00B90ECB">
        <w:rPr>
          <w:rFonts w:ascii="Times New Roman" w:eastAsia="SimHei" w:hAnsi="Times New Roman" w:cs="Times New Roman"/>
          <w:kern w:val="0"/>
          <w:sz w:val="24"/>
          <w:szCs w:val="24"/>
        </w:rPr>
        <w:t xml:space="preserve">of the applied </w:t>
      </w:r>
      <w:r w:rsidRPr="00B90ECB">
        <w:rPr>
          <w:rFonts w:ascii="Times New Roman" w:hAnsi="Times New Roman" w:cs="Times New Roman"/>
          <w:sz w:val="24"/>
          <w:szCs w:val="24"/>
        </w:rPr>
        <w:t>pressure</w:t>
      </w:r>
      <w:r w:rsidRPr="00B90ECB">
        <w:rPr>
          <w:rFonts w:ascii="Times New Roman" w:eastAsia="SimHei" w:hAnsi="Times New Roman" w:cs="Times New Roman"/>
          <w:kern w:val="0"/>
          <w:sz w:val="24"/>
          <w:szCs w:val="24"/>
        </w:rPr>
        <w:t xml:space="preserve"> and the shear strain on the</w:t>
      </w:r>
      <w:r w:rsidR="000A48EF" w:rsidRPr="00B90ECB">
        <w:rPr>
          <w:rFonts w:ascii="Times New Roman" w:eastAsia="SimHei" w:hAnsi="Times New Roman" w:cs="Times New Roman" w:hint="eastAsia"/>
          <w:kern w:val="0"/>
          <w:sz w:val="24"/>
          <w:szCs w:val="24"/>
        </w:rPr>
        <w:t xml:space="preserve"> </w:t>
      </w:r>
      <w:r w:rsidR="000A48EF" w:rsidRPr="00B90ECB">
        <w:rPr>
          <w:rFonts w:ascii="Times New Roman" w:eastAsia="SimHei" w:hAnsi="Times New Roman" w:cs="Times New Roman"/>
          <w:kern w:val="0"/>
          <w:sz w:val="24"/>
          <w:szCs w:val="24"/>
        </w:rPr>
        <w:t>ω</w:t>
      </w:r>
      <w:r w:rsidRPr="00B90ECB">
        <w:rPr>
          <w:rFonts w:ascii="Times New Roman" w:eastAsia="SimHei" w:hAnsi="Times New Roman" w:cs="Times New Roman"/>
          <w:kern w:val="0"/>
          <w:sz w:val="24"/>
          <w:szCs w:val="24"/>
        </w:rPr>
        <w:t>-phase</w:t>
      </w:r>
      <w:r w:rsidRPr="00B90ECB">
        <w:rPr>
          <w:rFonts w:ascii="Times New Roman" w:eastAsia="SimHei" w:hAnsi="Times New Roman" w:cs="Times New Roman" w:hint="eastAsia"/>
          <w:kern w:val="0"/>
          <w:sz w:val="24"/>
          <w:szCs w:val="24"/>
        </w:rPr>
        <w:t xml:space="preserve"> </w:t>
      </w:r>
      <w:r w:rsidRPr="00B90ECB">
        <w:rPr>
          <w:rFonts w:ascii="Times New Roman" w:eastAsia="SimHei" w:hAnsi="Times New Roman" w:cs="Times New Roman"/>
          <w:kern w:val="0"/>
          <w:sz w:val="24"/>
          <w:szCs w:val="24"/>
        </w:rPr>
        <w:t>volume fraction is summari</w:t>
      </w:r>
      <w:r w:rsidR="006C013C" w:rsidRPr="00B90ECB">
        <w:rPr>
          <w:rFonts w:ascii="Times New Roman" w:eastAsia="SimHei" w:hAnsi="Times New Roman" w:cs="Times New Roman"/>
          <w:kern w:val="0"/>
          <w:sz w:val="24"/>
          <w:szCs w:val="24"/>
        </w:rPr>
        <w:t>z</w:t>
      </w:r>
      <w:r w:rsidRPr="00B90ECB">
        <w:rPr>
          <w:rFonts w:ascii="Times New Roman" w:eastAsia="SimHei" w:hAnsi="Times New Roman" w:cs="Times New Roman"/>
          <w:kern w:val="0"/>
          <w:sz w:val="24"/>
          <w:szCs w:val="24"/>
        </w:rPr>
        <w:t>ed in Table 1</w:t>
      </w:r>
      <w:r w:rsidR="005F6A46" w:rsidRPr="00B90ECB">
        <w:rPr>
          <w:rFonts w:ascii="Times New Roman" w:eastAsia="SimHei" w:hAnsi="Times New Roman" w:cs="Times New Roman"/>
          <w:kern w:val="0"/>
          <w:sz w:val="24"/>
          <w:szCs w:val="24"/>
        </w:rPr>
        <w:t xml:space="preserve"> for the present investigation and for earlier experiments.</w:t>
      </w:r>
      <w:r w:rsidR="005F6A46" w:rsidRPr="00B90ECB">
        <w:rPr>
          <w:rFonts w:ascii="Times New Roman" w:eastAsia="SimHei" w:hAnsi="Times New Roman" w:cs="Times New Roman"/>
          <w:kern w:val="0"/>
          <w:sz w:val="24"/>
          <w:szCs w:val="24"/>
          <w:vertAlign w:val="superscript"/>
        </w:rPr>
        <w:t>[</w:t>
      </w:r>
      <w:r w:rsidR="0054566B">
        <w:rPr>
          <w:rFonts w:ascii="Times New Roman" w:eastAsia="SimHei" w:hAnsi="Times New Roman" w:cs="Times New Roman"/>
          <w:kern w:val="0"/>
          <w:sz w:val="24"/>
          <w:szCs w:val="24"/>
          <w:vertAlign w:val="superscript"/>
        </w:rPr>
        <w:t>29</w:t>
      </w:r>
      <w:r w:rsidR="005F6A46" w:rsidRPr="00B90ECB">
        <w:rPr>
          <w:rFonts w:ascii="Times New Roman" w:eastAsia="SimHei" w:hAnsi="Times New Roman" w:cs="Times New Roman"/>
          <w:kern w:val="0"/>
          <w:sz w:val="24"/>
          <w:szCs w:val="24"/>
          <w:vertAlign w:val="superscript"/>
        </w:rPr>
        <w:t>-3</w:t>
      </w:r>
      <w:r w:rsidR="0054566B">
        <w:rPr>
          <w:rFonts w:ascii="Times New Roman" w:eastAsia="SimHei" w:hAnsi="Times New Roman" w:cs="Times New Roman"/>
          <w:kern w:val="0"/>
          <w:sz w:val="24"/>
          <w:szCs w:val="24"/>
          <w:vertAlign w:val="superscript"/>
        </w:rPr>
        <w:t>3</w:t>
      </w:r>
      <w:r w:rsidR="005F6A46" w:rsidRPr="00B90ECB">
        <w:rPr>
          <w:rFonts w:ascii="Times New Roman" w:eastAsia="SimHei" w:hAnsi="Times New Roman" w:cs="Times New Roman"/>
          <w:kern w:val="0"/>
          <w:sz w:val="24"/>
          <w:szCs w:val="24"/>
          <w:vertAlign w:val="superscript"/>
        </w:rPr>
        <w:t>]</w:t>
      </w:r>
      <w:r w:rsidR="000A48EF" w:rsidRPr="00B90ECB">
        <w:rPr>
          <w:rFonts w:ascii="Times New Roman" w:eastAsia="SimHei" w:hAnsi="Times New Roman" w:cs="Times New Roman" w:hint="eastAsia"/>
          <w:kern w:val="0"/>
          <w:sz w:val="24"/>
          <w:szCs w:val="24"/>
        </w:rPr>
        <w:t xml:space="preserve"> </w:t>
      </w:r>
      <w:r w:rsidR="005F6A46" w:rsidRPr="00B90ECB">
        <w:rPr>
          <w:rFonts w:ascii="Times New Roman" w:eastAsia="SimHei" w:hAnsi="Times New Roman" w:cs="Times New Roman"/>
          <w:kern w:val="0"/>
          <w:sz w:val="24"/>
          <w:szCs w:val="24"/>
        </w:rPr>
        <w:t xml:space="preserve">It is readily apparent that </w:t>
      </w:r>
      <w:r w:rsidR="000A48EF" w:rsidRPr="00B90ECB">
        <w:rPr>
          <w:rFonts w:ascii="Times New Roman" w:eastAsia="SimHei" w:hAnsi="Times New Roman" w:cs="Times New Roman" w:hint="eastAsia"/>
          <w:kern w:val="0"/>
          <w:sz w:val="24"/>
          <w:szCs w:val="24"/>
        </w:rPr>
        <w:t xml:space="preserve">the </w:t>
      </w:r>
      <w:r w:rsidR="000A48EF" w:rsidRPr="00B90ECB">
        <w:rPr>
          <w:rFonts w:ascii="Times New Roman" w:eastAsia="SimHei" w:hAnsi="Times New Roman" w:cs="Times New Roman"/>
          <w:kern w:val="0"/>
          <w:sz w:val="24"/>
          <w:szCs w:val="24"/>
        </w:rPr>
        <w:t xml:space="preserve">ω-phase was detected after </w:t>
      </w:r>
      <w:r w:rsidR="000A48EF" w:rsidRPr="00B90ECB">
        <w:rPr>
          <w:rFonts w:ascii="Times New Roman" w:eastAsia="SimHei" w:hAnsi="Times New Roman" w:cs="Times New Roman" w:hint="eastAsia"/>
          <w:kern w:val="0"/>
          <w:sz w:val="24"/>
          <w:szCs w:val="24"/>
        </w:rPr>
        <w:t xml:space="preserve">HPT processing with </w:t>
      </w:r>
      <w:r w:rsidR="000A48EF" w:rsidRPr="00B90ECB">
        <w:rPr>
          <w:rFonts w:ascii="Times New Roman" w:eastAsia="SimHei" w:hAnsi="Times New Roman" w:cs="Times New Roman"/>
          <w:kern w:val="0"/>
          <w:sz w:val="24"/>
          <w:szCs w:val="24"/>
        </w:rPr>
        <w:t xml:space="preserve">a shear </w:t>
      </w:r>
      <w:bookmarkStart w:id="78" w:name="_Hlk25692607"/>
      <w:r w:rsidR="000A48EF" w:rsidRPr="00B90ECB">
        <w:rPr>
          <w:rFonts w:ascii="Times New Roman" w:eastAsia="SimHei" w:hAnsi="Times New Roman" w:cs="Times New Roman"/>
          <w:kern w:val="0"/>
          <w:sz w:val="24"/>
          <w:szCs w:val="24"/>
        </w:rPr>
        <w:t>strain</w:t>
      </w:r>
      <w:r w:rsidR="000A48EF" w:rsidRPr="00B90ECB">
        <w:rPr>
          <w:rFonts w:ascii="SimSun" w:hAnsi="SimSun" w:cs="Times New Roman" w:hint="eastAsia"/>
        </w:rPr>
        <w:t>γ</w:t>
      </w:r>
      <w:r w:rsidR="000A48EF" w:rsidRPr="00B90ECB">
        <w:rPr>
          <w:rFonts w:ascii="Times New Roman" w:eastAsia="SimHei" w:hAnsi="Times New Roman" w:cs="Times New Roman"/>
          <w:kern w:val="0"/>
          <w:sz w:val="24"/>
          <w:szCs w:val="24"/>
        </w:rPr>
        <w:t xml:space="preserve">= </w:t>
      </w:r>
      <w:bookmarkEnd w:id="78"/>
      <w:r w:rsidR="000A48EF" w:rsidRPr="00B90ECB">
        <w:rPr>
          <w:rFonts w:ascii="Times New Roman" w:eastAsia="SimHei" w:hAnsi="Times New Roman" w:cs="Times New Roman"/>
          <w:kern w:val="0"/>
          <w:sz w:val="24"/>
          <w:szCs w:val="24"/>
        </w:rPr>
        <w:t>7</w:t>
      </w:r>
      <w:r w:rsidR="000A48EF" w:rsidRPr="00B90ECB">
        <w:rPr>
          <w:rFonts w:ascii="Times New Roman" w:eastAsia="SimHei" w:hAnsi="Times New Roman" w:cs="Times New Roman" w:hint="eastAsia"/>
          <w:kern w:val="0"/>
          <w:sz w:val="24"/>
          <w:szCs w:val="24"/>
        </w:rPr>
        <w:t>.</w:t>
      </w:r>
      <w:r w:rsidR="000A48EF" w:rsidRPr="00B90ECB">
        <w:rPr>
          <w:rFonts w:ascii="Times New Roman" w:eastAsia="SimHei" w:hAnsi="Times New Roman" w:cs="Times New Roman"/>
          <w:kern w:val="0"/>
          <w:sz w:val="24"/>
          <w:szCs w:val="24"/>
        </w:rPr>
        <w:t>85</w:t>
      </w:r>
      <w:r w:rsidR="005F6A46" w:rsidRPr="00B90ECB">
        <w:rPr>
          <w:rFonts w:ascii="Times New Roman" w:eastAsia="SimHei" w:hAnsi="Times New Roman" w:cs="Times New Roman"/>
          <w:kern w:val="0"/>
          <w:sz w:val="24"/>
          <w:szCs w:val="24"/>
        </w:rPr>
        <w:t xml:space="preserve">, equivalent to </w:t>
      </w:r>
      <w:r w:rsidR="000A48EF" w:rsidRPr="00B90ECB">
        <w:rPr>
          <w:rFonts w:ascii="Times New Roman" w:eastAsia="SimHei" w:hAnsi="Times New Roman" w:cs="Times New Roman"/>
          <w:kern w:val="0"/>
          <w:sz w:val="24"/>
          <w:szCs w:val="24"/>
        </w:rPr>
        <w:t xml:space="preserve">N = </w:t>
      </w:r>
      <w:r w:rsidR="005F6A46" w:rsidRPr="00B90ECB">
        <w:rPr>
          <w:rFonts w:ascii="Times New Roman" w:eastAsia="SimHei" w:hAnsi="Times New Roman" w:cs="Times New Roman"/>
          <w:kern w:val="0"/>
          <w:sz w:val="24"/>
          <w:szCs w:val="24"/>
        </w:rPr>
        <w:t xml:space="preserve">1/4, and </w:t>
      </w:r>
      <w:r w:rsidR="000A48EF" w:rsidRPr="00B90ECB">
        <w:rPr>
          <w:rFonts w:ascii="Times New Roman" w:eastAsia="SimHei" w:hAnsi="Times New Roman" w:cs="Times New Roman"/>
          <w:kern w:val="0"/>
          <w:sz w:val="24"/>
          <w:szCs w:val="24"/>
        </w:rPr>
        <w:t xml:space="preserve">the fraction of this phase was </w:t>
      </w:r>
      <w:r w:rsidR="000A48EF" w:rsidRPr="00B90ECB">
        <w:rPr>
          <w:rFonts w:ascii="Times New Roman" w:eastAsia="SimHei" w:hAnsi="Times New Roman" w:cs="Times New Roman" w:hint="eastAsia"/>
          <w:kern w:val="0"/>
          <w:sz w:val="24"/>
          <w:szCs w:val="24"/>
        </w:rPr>
        <w:t>~12.8</w:t>
      </w:r>
      <w:r w:rsidR="006C013C" w:rsidRPr="00B90ECB">
        <w:rPr>
          <w:rFonts w:ascii="Times New Roman" w:eastAsia="SimHei" w:hAnsi="Times New Roman" w:cs="Times New Roman"/>
          <w:kern w:val="0"/>
          <w:sz w:val="24"/>
          <w:szCs w:val="24"/>
        </w:rPr>
        <w:t xml:space="preserve"> </w:t>
      </w:r>
      <w:r w:rsidR="000A48EF" w:rsidRPr="00B90ECB">
        <w:rPr>
          <w:rFonts w:ascii="Times New Roman" w:eastAsia="SimHei" w:hAnsi="Times New Roman" w:cs="Times New Roman"/>
          <w:kern w:val="0"/>
          <w:sz w:val="24"/>
          <w:szCs w:val="24"/>
        </w:rPr>
        <w:t>%.</w:t>
      </w:r>
      <w:r w:rsidR="000A48EF" w:rsidRPr="00B90ECB">
        <w:rPr>
          <w:rFonts w:ascii="Times New Roman" w:eastAsia="SimHei" w:hAnsi="Times New Roman" w:cs="Times New Roman" w:hint="eastAsia"/>
          <w:kern w:val="0"/>
          <w:sz w:val="24"/>
          <w:szCs w:val="24"/>
        </w:rPr>
        <w:t xml:space="preserve"> </w:t>
      </w:r>
      <w:r w:rsidR="000A48EF" w:rsidRPr="00B90ECB">
        <w:rPr>
          <w:rFonts w:ascii="Times New Roman" w:eastAsia="SimHei" w:hAnsi="Times New Roman" w:cs="Times New Roman"/>
          <w:kern w:val="0"/>
          <w:sz w:val="24"/>
          <w:szCs w:val="24"/>
        </w:rPr>
        <w:t xml:space="preserve">A further increase in </w:t>
      </w:r>
      <w:r w:rsidR="005F6A46" w:rsidRPr="00B90ECB">
        <w:rPr>
          <w:rFonts w:ascii="Times New Roman" w:eastAsia="SimHei" w:hAnsi="Times New Roman" w:cs="Times New Roman"/>
          <w:kern w:val="0"/>
          <w:sz w:val="24"/>
          <w:szCs w:val="24"/>
        </w:rPr>
        <w:t>the n</w:t>
      </w:r>
      <w:r w:rsidR="000A48EF" w:rsidRPr="00B90ECB">
        <w:rPr>
          <w:rFonts w:ascii="Times New Roman" w:eastAsia="SimHei" w:hAnsi="Times New Roman" w:cs="Times New Roman"/>
          <w:kern w:val="0"/>
          <w:sz w:val="24"/>
          <w:szCs w:val="24"/>
        </w:rPr>
        <w:t>umber of</w:t>
      </w:r>
      <w:r w:rsidR="000A48EF" w:rsidRPr="00B90ECB">
        <w:rPr>
          <w:rFonts w:ascii="Times New Roman" w:eastAsia="SimHei" w:hAnsi="Times New Roman" w:cs="Times New Roman" w:hint="eastAsia"/>
          <w:kern w:val="0"/>
          <w:sz w:val="24"/>
          <w:szCs w:val="24"/>
        </w:rPr>
        <w:t xml:space="preserve"> </w:t>
      </w:r>
      <w:r w:rsidR="000A48EF" w:rsidRPr="00B90ECB">
        <w:rPr>
          <w:rFonts w:ascii="Times New Roman" w:eastAsia="SimHei" w:hAnsi="Times New Roman" w:cs="Times New Roman"/>
          <w:kern w:val="0"/>
          <w:sz w:val="24"/>
          <w:szCs w:val="24"/>
        </w:rPr>
        <w:t xml:space="preserve">rotations to </w:t>
      </w:r>
      <w:r w:rsidR="000A48EF" w:rsidRPr="00B90ECB">
        <w:rPr>
          <w:rFonts w:ascii="Times New Roman" w:eastAsia="SimHei" w:hAnsi="Times New Roman" w:cs="Times New Roman" w:hint="eastAsia"/>
          <w:kern w:val="0"/>
          <w:sz w:val="24"/>
          <w:szCs w:val="24"/>
        </w:rPr>
        <w:t>5</w:t>
      </w:r>
      <w:r w:rsidR="005F6A46" w:rsidRPr="00B90ECB">
        <w:rPr>
          <w:rFonts w:ascii="Times New Roman" w:eastAsia="SimHei" w:hAnsi="Times New Roman" w:cs="Times New Roman"/>
          <w:kern w:val="0"/>
          <w:sz w:val="24"/>
          <w:szCs w:val="24"/>
        </w:rPr>
        <w:t xml:space="preserve">, when the shear strain is </w:t>
      </w:r>
      <w:r w:rsidR="005F6A46" w:rsidRPr="00B90ECB">
        <w:rPr>
          <w:rFonts w:ascii="SimSun" w:hAnsi="SimSun" w:cs="Times New Roman" w:hint="eastAsia"/>
        </w:rPr>
        <w:t>γ</w:t>
      </w:r>
      <w:r w:rsidR="005F6A46" w:rsidRPr="00B90ECB">
        <w:rPr>
          <w:rFonts w:ascii="Times New Roman" w:eastAsia="SimHei" w:hAnsi="Times New Roman" w:cs="Times New Roman"/>
          <w:kern w:val="0"/>
          <w:sz w:val="24"/>
          <w:szCs w:val="24"/>
        </w:rPr>
        <w:t xml:space="preserve">= 157, gave </w:t>
      </w:r>
      <w:r w:rsidR="000A48EF" w:rsidRPr="00B90ECB">
        <w:rPr>
          <w:rFonts w:ascii="Times New Roman" w:eastAsia="SimHei" w:hAnsi="Times New Roman" w:cs="Times New Roman"/>
          <w:kern w:val="0"/>
          <w:sz w:val="24"/>
          <w:szCs w:val="24"/>
        </w:rPr>
        <w:t xml:space="preserve">an increase </w:t>
      </w:r>
      <w:r w:rsidR="005F6A46" w:rsidRPr="00B90ECB">
        <w:rPr>
          <w:rFonts w:ascii="Times New Roman" w:eastAsia="SimHei" w:hAnsi="Times New Roman" w:cs="Times New Roman"/>
          <w:kern w:val="0"/>
          <w:sz w:val="24"/>
          <w:szCs w:val="24"/>
        </w:rPr>
        <w:t xml:space="preserve">in the </w:t>
      </w:r>
      <w:r w:rsidR="000A48EF" w:rsidRPr="00B90ECB">
        <w:rPr>
          <w:rFonts w:ascii="Times New Roman" w:eastAsia="SimHei" w:hAnsi="Times New Roman" w:cs="Times New Roman"/>
          <w:kern w:val="0"/>
          <w:sz w:val="24"/>
          <w:szCs w:val="24"/>
        </w:rPr>
        <w:t xml:space="preserve">ω-phase fraction to </w:t>
      </w:r>
      <w:r w:rsidR="000A48EF" w:rsidRPr="00B90ECB">
        <w:rPr>
          <w:rFonts w:ascii="Times New Roman" w:eastAsia="SimHei" w:hAnsi="Times New Roman" w:cs="Times New Roman" w:hint="eastAsia"/>
          <w:kern w:val="0"/>
          <w:sz w:val="24"/>
          <w:szCs w:val="24"/>
        </w:rPr>
        <w:t>~</w:t>
      </w:r>
      <w:r w:rsidR="000A48EF" w:rsidRPr="00B90ECB">
        <w:rPr>
          <w:rFonts w:ascii="Times New Roman" w:eastAsia="SimHei" w:hAnsi="Times New Roman" w:cs="Times New Roman"/>
          <w:kern w:val="0"/>
          <w:sz w:val="24"/>
          <w:szCs w:val="24"/>
        </w:rPr>
        <w:t>55</w:t>
      </w:r>
      <w:r w:rsidR="000A48EF" w:rsidRPr="00B90ECB">
        <w:rPr>
          <w:rFonts w:ascii="Times New Roman" w:eastAsia="SimHei" w:hAnsi="Times New Roman" w:cs="Times New Roman" w:hint="eastAsia"/>
          <w:kern w:val="0"/>
          <w:sz w:val="24"/>
          <w:szCs w:val="24"/>
        </w:rPr>
        <w:t>.71</w:t>
      </w:r>
      <w:r w:rsidR="006C013C" w:rsidRPr="00B90ECB">
        <w:rPr>
          <w:rFonts w:ascii="Times New Roman" w:eastAsia="SimHei" w:hAnsi="Times New Roman" w:cs="Times New Roman"/>
          <w:kern w:val="0"/>
          <w:sz w:val="24"/>
          <w:szCs w:val="24"/>
        </w:rPr>
        <w:t xml:space="preserve"> </w:t>
      </w:r>
      <w:r w:rsidR="000A48EF" w:rsidRPr="00B90ECB">
        <w:rPr>
          <w:rFonts w:ascii="Times New Roman" w:eastAsia="SimHei" w:hAnsi="Times New Roman" w:cs="Times New Roman"/>
          <w:kern w:val="0"/>
          <w:sz w:val="24"/>
          <w:szCs w:val="24"/>
        </w:rPr>
        <w:t>%</w:t>
      </w:r>
      <w:r w:rsidR="005F6A46" w:rsidRPr="00B90ECB">
        <w:rPr>
          <w:rFonts w:ascii="Times New Roman" w:eastAsia="SimHei" w:hAnsi="Times New Roman" w:cs="Times New Roman"/>
          <w:kern w:val="0"/>
          <w:sz w:val="24"/>
          <w:szCs w:val="24"/>
        </w:rPr>
        <w:t xml:space="preserve">, </w:t>
      </w:r>
      <w:r w:rsidR="00223D86" w:rsidRPr="00B90ECB">
        <w:rPr>
          <w:rFonts w:ascii="Times New Roman" w:eastAsia="SimHei" w:hAnsi="Times New Roman" w:cs="Times New Roman" w:hint="eastAsia"/>
          <w:kern w:val="0"/>
          <w:sz w:val="24"/>
          <w:szCs w:val="24"/>
        </w:rPr>
        <w:t xml:space="preserve">which is </w:t>
      </w:r>
      <w:r w:rsidR="005F6A46" w:rsidRPr="00B90ECB">
        <w:rPr>
          <w:rFonts w:ascii="Times New Roman" w:eastAsia="SimHei" w:hAnsi="Times New Roman" w:cs="Times New Roman"/>
          <w:kern w:val="0"/>
          <w:sz w:val="24"/>
          <w:szCs w:val="24"/>
        </w:rPr>
        <w:t xml:space="preserve">significantly </w:t>
      </w:r>
      <w:r w:rsidR="00223D86" w:rsidRPr="00B90ECB">
        <w:rPr>
          <w:rFonts w:ascii="Times New Roman" w:eastAsia="SimHei" w:hAnsi="Times New Roman" w:cs="Times New Roman" w:hint="eastAsia"/>
          <w:kern w:val="0"/>
          <w:sz w:val="24"/>
          <w:szCs w:val="24"/>
        </w:rPr>
        <w:t xml:space="preserve">smaller than the results </w:t>
      </w:r>
      <w:r w:rsidR="005F6A46" w:rsidRPr="00B90ECB">
        <w:rPr>
          <w:rFonts w:ascii="Times New Roman" w:eastAsia="SimHei" w:hAnsi="Times New Roman" w:cs="Times New Roman"/>
          <w:kern w:val="0"/>
          <w:sz w:val="24"/>
          <w:szCs w:val="24"/>
        </w:rPr>
        <w:t xml:space="preserve">from an earlier </w:t>
      </w:r>
      <w:r w:rsidR="00223D86" w:rsidRPr="00B90ECB">
        <w:rPr>
          <w:rFonts w:ascii="Times New Roman" w:hAnsi="Times New Roman" w:cs="Times New Roman"/>
          <w:sz w:val="24"/>
          <w:szCs w:val="24"/>
        </w:rPr>
        <w:t>investigation</w:t>
      </w:r>
      <w:r w:rsidR="00223D86" w:rsidRPr="00B90ECB">
        <w:rPr>
          <w:rFonts w:ascii="Times New Roman" w:hAnsi="Times New Roman" w:cs="Times New Roman" w:hint="eastAsia"/>
          <w:sz w:val="24"/>
          <w:szCs w:val="24"/>
          <w:vertAlign w:val="superscript"/>
        </w:rPr>
        <w:t xml:space="preserve"> </w:t>
      </w:r>
      <w:r w:rsidR="00223D86" w:rsidRPr="00B90ECB">
        <w:rPr>
          <w:rFonts w:ascii="Times New Roman" w:hAnsi="Times New Roman" w:cs="Times New Roman" w:hint="eastAsia"/>
          <w:sz w:val="24"/>
          <w:szCs w:val="24"/>
        </w:rPr>
        <w:t xml:space="preserve">where </w:t>
      </w:r>
      <w:r w:rsidR="001143FB" w:rsidRPr="00B90ECB">
        <w:rPr>
          <w:rFonts w:ascii="Times New Roman" w:hAnsi="Times New Roman" w:cs="Times New Roman"/>
          <w:sz w:val="24"/>
          <w:szCs w:val="24"/>
        </w:rPr>
        <w:t>a</w:t>
      </w:r>
      <w:r w:rsidR="00DD4C91" w:rsidRPr="00B90ECB">
        <w:rPr>
          <w:rFonts w:ascii="Times New Roman" w:hAnsi="Times New Roman" w:cs="Times New Roman" w:hint="eastAsia"/>
          <w:sz w:val="24"/>
          <w:szCs w:val="24"/>
        </w:rPr>
        <w:t xml:space="preserve"> </w:t>
      </w:r>
      <w:r w:rsidR="00223D86" w:rsidRPr="00B90ECB">
        <w:rPr>
          <w:rFonts w:ascii="Times New Roman" w:hAnsi="Times New Roman" w:cs="Times New Roman"/>
          <w:sz w:val="24"/>
          <w:szCs w:val="24"/>
        </w:rPr>
        <w:t>volume fraction of</w:t>
      </w:r>
      <w:r w:rsidR="00DD4C91" w:rsidRPr="00B90ECB">
        <w:rPr>
          <w:rFonts w:ascii="Times New Roman" w:hAnsi="Times New Roman" w:cs="Times New Roman" w:hint="eastAsia"/>
          <w:sz w:val="24"/>
          <w:szCs w:val="24"/>
        </w:rPr>
        <w:t xml:space="preserve"> </w:t>
      </w:r>
      <w:bookmarkStart w:id="79" w:name="OLE_LINK26"/>
      <w:bookmarkStart w:id="80" w:name="OLE_LINK27"/>
      <w:r w:rsidR="005F6A46" w:rsidRPr="00B90ECB">
        <w:rPr>
          <w:rFonts w:ascii="Times New Roman" w:hAnsi="Times New Roman" w:cs="Times New Roman"/>
          <w:sz w:val="24"/>
          <w:szCs w:val="24"/>
        </w:rPr>
        <w:t xml:space="preserve">the </w:t>
      </w:r>
      <w:r w:rsidR="00DD4C91" w:rsidRPr="00B90ECB">
        <w:rPr>
          <w:rFonts w:ascii="Times New Roman" w:eastAsia="SimHei" w:hAnsi="Times New Roman" w:cs="Times New Roman"/>
          <w:kern w:val="0"/>
          <w:sz w:val="24"/>
          <w:szCs w:val="24"/>
        </w:rPr>
        <w:t>ω</w:t>
      </w:r>
      <w:bookmarkEnd w:id="79"/>
      <w:bookmarkEnd w:id="80"/>
      <w:r w:rsidR="00223D86" w:rsidRPr="00B90ECB">
        <w:rPr>
          <w:rFonts w:ascii="Times New Roman" w:hAnsi="Times New Roman" w:cs="Times New Roman"/>
          <w:sz w:val="24"/>
          <w:szCs w:val="24"/>
        </w:rPr>
        <w:t xml:space="preserve">-phase </w:t>
      </w:r>
      <w:r w:rsidR="005F6A46" w:rsidRPr="00B90ECB">
        <w:rPr>
          <w:rFonts w:ascii="Times New Roman" w:hAnsi="Times New Roman" w:cs="Times New Roman"/>
          <w:sz w:val="24"/>
          <w:szCs w:val="24"/>
        </w:rPr>
        <w:t xml:space="preserve">of </w:t>
      </w:r>
      <w:r w:rsidR="00DD4C91" w:rsidRPr="00B90ECB">
        <w:rPr>
          <w:rFonts w:ascii="Times New Roman" w:hAnsi="Times New Roman" w:cs="Times New Roman" w:hint="eastAsia"/>
          <w:sz w:val="24"/>
          <w:szCs w:val="24"/>
        </w:rPr>
        <w:t>70</w:t>
      </w:r>
      <w:r w:rsidR="006C013C" w:rsidRPr="00B90ECB">
        <w:rPr>
          <w:rFonts w:ascii="Times New Roman" w:hAnsi="Times New Roman" w:cs="Times New Roman"/>
          <w:sz w:val="24"/>
          <w:szCs w:val="24"/>
        </w:rPr>
        <w:t xml:space="preserve"> </w:t>
      </w:r>
      <w:r w:rsidR="00223D86" w:rsidRPr="00B90ECB">
        <w:rPr>
          <w:rFonts w:ascii="Times New Roman" w:hAnsi="Times New Roman" w:cs="Times New Roman"/>
          <w:sz w:val="24"/>
          <w:szCs w:val="24"/>
        </w:rPr>
        <w:t>%</w:t>
      </w:r>
      <w:r w:rsidR="00DD4C91" w:rsidRPr="00B90ECB">
        <w:rPr>
          <w:rFonts w:ascii="Times New Roman" w:hAnsi="Times New Roman" w:cs="Times New Roman"/>
          <w:sz w:val="24"/>
          <w:szCs w:val="24"/>
        </w:rPr>
        <w:t xml:space="preserve"> was </w:t>
      </w:r>
      <w:r w:rsidR="00DD4C91" w:rsidRPr="00B90ECB">
        <w:rPr>
          <w:rFonts w:ascii="Times New Roman" w:hAnsi="Times New Roman" w:cs="Times New Roman" w:hint="eastAsia"/>
          <w:sz w:val="24"/>
          <w:szCs w:val="24"/>
        </w:rPr>
        <w:t>detected</w:t>
      </w:r>
      <w:r w:rsidR="00DD4C91" w:rsidRPr="00B90ECB">
        <w:rPr>
          <w:rFonts w:ascii="Times New Roman" w:hAnsi="Times New Roman" w:cs="Times New Roman"/>
          <w:sz w:val="24"/>
          <w:szCs w:val="24"/>
        </w:rPr>
        <w:t xml:space="preserve"> after deformation</w:t>
      </w:r>
      <w:r w:rsidR="00DD4C91" w:rsidRPr="00B90ECB">
        <w:rPr>
          <w:rFonts w:ascii="Times New Roman" w:hAnsi="Times New Roman" w:cs="Times New Roman" w:hint="eastAsia"/>
          <w:sz w:val="24"/>
          <w:szCs w:val="24"/>
        </w:rPr>
        <w:t xml:space="preserve"> </w:t>
      </w:r>
      <w:r w:rsidR="00223D86" w:rsidRPr="00B90ECB">
        <w:rPr>
          <w:rFonts w:ascii="Times New Roman" w:hAnsi="Times New Roman" w:cs="Times New Roman"/>
          <w:sz w:val="24"/>
          <w:szCs w:val="24"/>
        </w:rPr>
        <w:t xml:space="preserve">under </w:t>
      </w:r>
      <w:r w:rsidR="001143FB" w:rsidRPr="00B90ECB">
        <w:rPr>
          <w:rFonts w:ascii="Times New Roman" w:hAnsi="Times New Roman" w:cs="Times New Roman"/>
          <w:sz w:val="24"/>
          <w:szCs w:val="24"/>
        </w:rPr>
        <w:t>a</w:t>
      </w:r>
      <w:r w:rsidR="00223D86" w:rsidRPr="00B90ECB">
        <w:rPr>
          <w:rFonts w:ascii="Times New Roman" w:hAnsi="Times New Roman" w:cs="Times New Roman"/>
          <w:sz w:val="24"/>
          <w:szCs w:val="24"/>
        </w:rPr>
        <w:t xml:space="preserve"> pressure </w:t>
      </w:r>
      <w:r w:rsidR="006C013C" w:rsidRPr="00B90ECB">
        <w:rPr>
          <w:rFonts w:ascii="Times New Roman" w:hAnsi="Times New Roman" w:cs="Times New Roman"/>
          <w:sz w:val="24"/>
          <w:szCs w:val="24"/>
        </w:rPr>
        <w:t>of</w:t>
      </w:r>
      <w:r w:rsidR="00223D86" w:rsidRPr="00B90ECB">
        <w:rPr>
          <w:rFonts w:ascii="Times New Roman" w:hAnsi="Times New Roman" w:cs="Times New Roman"/>
          <w:sz w:val="24"/>
          <w:szCs w:val="24"/>
        </w:rPr>
        <w:t xml:space="preserve"> </w:t>
      </w:r>
      <w:r w:rsidR="00DD4C91" w:rsidRPr="00B90ECB">
        <w:rPr>
          <w:rFonts w:ascii="Times New Roman" w:hAnsi="Times New Roman" w:cs="Times New Roman"/>
          <w:sz w:val="24"/>
          <w:szCs w:val="24"/>
        </w:rPr>
        <w:t>6</w:t>
      </w:r>
      <w:r w:rsidR="006C013C" w:rsidRPr="00B90ECB">
        <w:rPr>
          <w:rFonts w:ascii="Times New Roman" w:hAnsi="Times New Roman" w:cs="Times New Roman"/>
          <w:sz w:val="24"/>
          <w:szCs w:val="24"/>
        </w:rPr>
        <w:t>.0</w:t>
      </w:r>
      <w:r w:rsidR="00DD4C91" w:rsidRPr="00B90ECB">
        <w:rPr>
          <w:rFonts w:ascii="Times New Roman" w:hAnsi="Times New Roman" w:cs="Times New Roman"/>
          <w:sz w:val="24"/>
          <w:szCs w:val="24"/>
        </w:rPr>
        <w:t xml:space="preserve"> </w:t>
      </w:r>
      <w:proofErr w:type="spellStart"/>
      <w:r w:rsidR="00DD4C91" w:rsidRPr="00B90ECB">
        <w:rPr>
          <w:rFonts w:ascii="Times New Roman" w:hAnsi="Times New Roman" w:cs="Times New Roman"/>
          <w:sz w:val="24"/>
          <w:szCs w:val="24"/>
        </w:rPr>
        <w:t>GPa</w:t>
      </w:r>
      <w:proofErr w:type="spellEnd"/>
      <w:r w:rsidR="00DD4C91" w:rsidRPr="00B90ECB">
        <w:rPr>
          <w:rFonts w:ascii="Times New Roman" w:hAnsi="Times New Roman" w:cs="Times New Roman"/>
          <w:sz w:val="24"/>
          <w:szCs w:val="24"/>
        </w:rPr>
        <w:t xml:space="preserve"> and</w:t>
      </w:r>
      <w:r w:rsidR="006C013C" w:rsidRPr="00B90ECB">
        <w:rPr>
          <w:rFonts w:ascii="Times New Roman" w:hAnsi="Times New Roman" w:cs="Times New Roman"/>
          <w:sz w:val="24"/>
          <w:szCs w:val="24"/>
        </w:rPr>
        <w:t xml:space="preserve"> </w:t>
      </w:r>
      <w:r w:rsidR="001143FB" w:rsidRPr="00B90ECB">
        <w:rPr>
          <w:rFonts w:ascii="Times New Roman" w:hAnsi="Times New Roman" w:cs="Times New Roman"/>
          <w:sz w:val="24"/>
          <w:szCs w:val="24"/>
        </w:rPr>
        <w:t xml:space="preserve">a total of </w:t>
      </w:r>
      <w:r w:rsidR="00DD4C91" w:rsidRPr="00B90ECB">
        <w:rPr>
          <w:rFonts w:ascii="Times New Roman" w:hAnsi="Times New Roman" w:cs="Times New Roman" w:hint="eastAsia"/>
          <w:sz w:val="24"/>
          <w:szCs w:val="24"/>
        </w:rPr>
        <w:t>5</w:t>
      </w:r>
      <w:r w:rsidR="001143FB" w:rsidRPr="00B90ECB">
        <w:rPr>
          <w:rFonts w:ascii="Times New Roman" w:hAnsi="Times New Roman" w:cs="Times New Roman"/>
          <w:sz w:val="24"/>
          <w:szCs w:val="24"/>
        </w:rPr>
        <w:t xml:space="preserve"> turns</w:t>
      </w:r>
      <w:r w:rsidR="00223D86" w:rsidRPr="00B90ECB">
        <w:rPr>
          <w:rFonts w:ascii="Times New Roman" w:hAnsi="Times New Roman" w:cs="Times New Roman"/>
          <w:sz w:val="24"/>
          <w:szCs w:val="24"/>
        </w:rPr>
        <w:t>.</w:t>
      </w:r>
      <w:r w:rsidR="008779E2" w:rsidRPr="00B90ECB">
        <w:rPr>
          <w:rFonts w:ascii="Times New Roman" w:hAnsi="Times New Roman" w:cs="Times New Roman" w:hint="eastAsia"/>
          <w:sz w:val="24"/>
          <w:szCs w:val="24"/>
        </w:rPr>
        <w:t xml:space="preserve"> </w:t>
      </w:r>
      <w:r w:rsidR="008779E2" w:rsidRPr="00B90ECB">
        <w:rPr>
          <w:rFonts w:ascii="Times New Roman" w:hAnsi="Times New Roman" w:cs="Times New Roman"/>
          <w:sz w:val="24"/>
          <w:szCs w:val="24"/>
        </w:rPr>
        <w:t>In practice, there</w:t>
      </w:r>
      <w:r w:rsidR="008779E2" w:rsidRPr="00B90ECB">
        <w:rPr>
          <w:rFonts w:ascii="Times New Roman" w:hAnsi="Times New Roman" w:cs="Times New Roman" w:hint="eastAsia"/>
          <w:sz w:val="24"/>
          <w:szCs w:val="24"/>
        </w:rPr>
        <w:t xml:space="preserve"> </w:t>
      </w:r>
      <w:r w:rsidR="008779E2" w:rsidRPr="00B90ECB">
        <w:rPr>
          <w:rFonts w:ascii="Times New Roman" w:hAnsi="Times New Roman" w:cs="Times New Roman"/>
          <w:sz w:val="24"/>
          <w:szCs w:val="24"/>
        </w:rPr>
        <w:t>are numerous reports of the occurrence of a phase transformation</w:t>
      </w:r>
      <w:r w:rsidR="008779E2" w:rsidRPr="00B90ECB">
        <w:rPr>
          <w:rFonts w:ascii="Times New Roman" w:hAnsi="Times New Roman" w:cs="Times New Roman" w:hint="eastAsia"/>
          <w:sz w:val="24"/>
          <w:szCs w:val="24"/>
        </w:rPr>
        <w:t xml:space="preserve"> </w:t>
      </w:r>
      <w:r w:rsidR="008779E2" w:rsidRPr="00B90ECB">
        <w:rPr>
          <w:rFonts w:ascii="Times New Roman" w:hAnsi="Times New Roman" w:cs="Times New Roman"/>
          <w:sz w:val="24"/>
          <w:szCs w:val="24"/>
        </w:rPr>
        <w:t>from α -</w:t>
      </w:r>
      <w:proofErr w:type="spellStart"/>
      <w:r w:rsidR="008779E2" w:rsidRPr="00B90ECB">
        <w:rPr>
          <w:rFonts w:ascii="Times New Roman" w:hAnsi="Times New Roman" w:cs="Times New Roman"/>
          <w:sz w:val="24"/>
          <w:szCs w:val="24"/>
        </w:rPr>
        <w:t>Ti</w:t>
      </w:r>
      <w:proofErr w:type="spellEnd"/>
      <w:r w:rsidR="008779E2" w:rsidRPr="00B90ECB">
        <w:rPr>
          <w:rFonts w:ascii="Times New Roman" w:hAnsi="Times New Roman" w:cs="Times New Roman"/>
          <w:sz w:val="24"/>
          <w:szCs w:val="24"/>
        </w:rPr>
        <w:t xml:space="preserve"> to ω -</w:t>
      </w:r>
      <w:proofErr w:type="spellStart"/>
      <w:r w:rsidR="008779E2" w:rsidRPr="00B90ECB">
        <w:rPr>
          <w:rFonts w:ascii="Times New Roman" w:hAnsi="Times New Roman" w:cs="Times New Roman"/>
          <w:sz w:val="24"/>
          <w:szCs w:val="24"/>
        </w:rPr>
        <w:t>Ti</w:t>
      </w:r>
      <w:proofErr w:type="spellEnd"/>
      <w:r w:rsidR="008779E2" w:rsidRPr="00B90ECB">
        <w:rPr>
          <w:rFonts w:ascii="Times New Roman" w:hAnsi="Times New Roman" w:cs="Times New Roman"/>
          <w:sz w:val="24"/>
          <w:szCs w:val="24"/>
        </w:rPr>
        <w:t xml:space="preserve"> when processing by HPT at different pressures</w:t>
      </w:r>
      <w:r w:rsidR="008779E2" w:rsidRPr="00B90ECB">
        <w:rPr>
          <w:rFonts w:ascii="Times New Roman" w:hAnsi="Times New Roman" w:cs="Times New Roman" w:hint="eastAsia"/>
          <w:sz w:val="24"/>
          <w:szCs w:val="24"/>
        </w:rPr>
        <w:t xml:space="preserve"> </w:t>
      </w:r>
      <w:r w:rsidR="008779E2" w:rsidRPr="00B90ECB">
        <w:rPr>
          <w:rFonts w:ascii="Times New Roman" w:hAnsi="Times New Roman" w:cs="Times New Roman"/>
          <w:sz w:val="24"/>
          <w:szCs w:val="24"/>
        </w:rPr>
        <w:t xml:space="preserve">of </w:t>
      </w:r>
      <w:r w:rsidR="00F9045F" w:rsidRPr="00B90ECB">
        <w:rPr>
          <w:rFonts w:ascii="Times New Roman" w:hAnsi="Times New Roman" w:cs="Times New Roman" w:hint="eastAsia"/>
          <w:sz w:val="24"/>
          <w:szCs w:val="24"/>
        </w:rPr>
        <w:t>1.2</w:t>
      </w:r>
      <w:r w:rsidR="00F9045F" w:rsidRPr="00B90ECB">
        <w:rPr>
          <w:rFonts w:ascii="Times New Roman" w:hAnsi="Times New Roman" w:cs="Times New Roman" w:hint="eastAsia"/>
          <w:sz w:val="24"/>
          <w:szCs w:val="24"/>
          <w:vertAlign w:val="superscript"/>
        </w:rPr>
        <w:t>[</w:t>
      </w:r>
      <w:r w:rsidR="00A92CFE" w:rsidRPr="00B90ECB">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1</w:t>
      </w:r>
      <w:r w:rsidR="00F9045F" w:rsidRPr="00B90ECB">
        <w:rPr>
          <w:rFonts w:ascii="Times New Roman" w:hAnsi="Times New Roman" w:cs="Times New Roman" w:hint="eastAsia"/>
          <w:sz w:val="24"/>
          <w:szCs w:val="24"/>
          <w:vertAlign w:val="superscript"/>
        </w:rPr>
        <w:t>]</w:t>
      </w:r>
      <w:r w:rsidR="00F9045F" w:rsidRPr="00B90ECB">
        <w:rPr>
          <w:rFonts w:ascii="Times New Roman" w:hAnsi="Times New Roman" w:cs="Times New Roman" w:hint="eastAsia"/>
          <w:sz w:val="24"/>
          <w:szCs w:val="24"/>
        </w:rPr>
        <w:t>, 2</w:t>
      </w:r>
      <w:r w:rsidR="00F9045F" w:rsidRPr="00B90ECB">
        <w:rPr>
          <w:rFonts w:ascii="Times New Roman" w:hAnsi="Times New Roman" w:cs="Times New Roman" w:hint="eastAsia"/>
          <w:sz w:val="24"/>
          <w:szCs w:val="24"/>
          <w:vertAlign w:val="superscript"/>
        </w:rPr>
        <w:t>[</w:t>
      </w:r>
      <w:r w:rsidR="00A92CFE" w:rsidRPr="00B90ECB">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1</w:t>
      </w:r>
      <w:r w:rsidR="00F9045F" w:rsidRPr="00B90ECB">
        <w:rPr>
          <w:rFonts w:ascii="Times New Roman" w:hAnsi="Times New Roman" w:cs="Times New Roman" w:hint="eastAsia"/>
          <w:sz w:val="24"/>
          <w:szCs w:val="24"/>
          <w:vertAlign w:val="superscript"/>
        </w:rPr>
        <w:t>]</w:t>
      </w:r>
      <w:r w:rsidR="00F9045F" w:rsidRPr="00B90ECB">
        <w:rPr>
          <w:rFonts w:ascii="Times New Roman" w:hAnsi="Times New Roman" w:cs="Times New Roman" w:hint="eastAsia"/>
          <w:sz w:val="24"/>
          <w:szCs w:val="24"/>
        </w:rPr>
        <w:t xml:space="preserve">, </w:t>
      </w:r>
      <w:r w:rsidR="008779E2" w:rsidRPr="00B90ECB">
        <w:rPr>
          <w:rFonts w:ascii="Times New Roman" w:hAnsi="Times New Roman" w:cs="Times New Roman"/>
          <w:sz w:val="24"/>
          <w:szCs w:val="24"/>
        </w:rPr>
        <w:t xml:space="preserve">3 </w:t>
      </w:r>
      <w:r w:rsidR="008779E2" w:rsidRPr="00B90ECB">
        <w:rPr>
          <w:rFonts w:ascii="Times New Roman" w:hAnsi="Times New Roman" w:cs="Times New Roman"/>
          <w:sz w:val="24"/>
          <w:szCs w:val="24"/>
          <w:vertAlign w:val="superscript"/>
        </w:rPr>
        <w:t>[</w:t>
      </w:r>
      <w:r w:rsidR="0054566B">
        <w:rPr>
          <w:rFonts w:ascii="Times New Roman" w:hAnsi="Times New Roman" w:cs="Times New Roman"/>
          <w:sz w:val="24"/>
          <w:szCs w:val="24"/>
          <w:vertAlign w:val="superscript"/>
        </w:rPr>
        <w:t>29</w:t>
      </w:r>
      <w:r w:rsidR="00A92CFE" w:rsidRPr="00B90ECB">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1</w:t>
      </w:r>
      <w:r w:rsidR="008779E2" w:rsidRPr="00B90ECB">
        <w:rPr>
          <w:rFonts w:ascii="Times New Roman" w:hAnsi="Times New Roman" w:cs="Times New Roman"/>
          <w:sz w:val="24"/>
          <w:szCs w:val="24"/>
          <w:vertAlign w:val="superscript"/>
        </w:rPr>
        <w:t>]</w:t>
      </w:r>
      <w:r w:rsidR="008779E2" w:rsidRPr="00B90ECB">
        <w:rPr>
          <w:rFonts w:ascii="Times New Roman" w:hAnsi="Times New Roman" w:cs="Times New Roman"/>
          <w:sz w:val="24"/>
          <w:szCs w:val="24"/>
        </w:rPr>
        <w:t xml:space="preserve">, 4 </w:t>
      </w:r>
      <w:r w:rsidR="008779E2" w:rsidRPr="00B90ECB">
        <w:rPr>
          <w:rFonts w:ascii="Times New Roman" w:hAnsi="Times New Roman" w:cs="Times New Roman"/>
          <w:sz w:val="24"/>
          <w:szCs w:val="24"/>
          <w:vertAlign w:val="superscript"/>
        </w:rPr>
        <w:t>[</w:t>
      </w:r>
      <w:r w:rsidR="0054566B">
        <w:rPr>
          <w:rFonts w:ascii="Times New Roman" w:hAnsi="Times New Roman" w:cs="Times New Roman"/>
          <w:sz w:val="24"/>
          <w:szCs w:val="24"/>
          <w:vertAlign w:val="superscript"/>
        </w:rPr>
        <w:t>29</w:t>
      </w:r>
      <w:r w:rsidR="008779E2" w:rsidRPr="00B90ECB">
        <w:rPr>
          <w:rFonts w:ascii="Times New Roman" w:hAnsi="Times New Roman" w:cs="Times New Roman"/>
          <w:sz w:val="24"/>
          <w:szCs w:val="24"/>
          <w:vertAlign w:val="superscript"/>
        </w:rPr>
        <w:t>]</w:t>
      </w:r>
      <w:r w:rsidR="008779E2" w:rsidRPr="00B90ECB">
        <w:rPr>
          <w:rFonts w:ascii="Times New Roman" w:hAnsi="Times New Roman" w:cs="Times New Roman"/>
          <w:sz w:val="24"/>
          <w:szCs w:val="24"/>
        </w:rPr>
        <w:t xml:space="preserve">, 5 </w:t>
      </w:r>
      <w:r w:rsidR="008779E2" w:rsidRPr="00B90ECB">
        <w:rPr>
          <w:rFonts w:ascii="Times New Roman" w:hAnsi="Times New Roman" w:cs="Times New Roman"/>
          <w:sz w:val="24"/>
          <w:szCs w:val="24"/>
          <w:vertAlign w:val="superscript"/>
        </w:rPr>
        <w:t>[</w:t>
      </w:r>
      <w:r w:rsidR="0054566B">
        <w:rPr>
          <w:rFonts w:ascii="Times New Roman" w:hAnsi="Times New Roman" w:cs="Times New Roman"/>
          <w:sz w:val="24"/>
          <w:szCs w:val="24"/>
          <w:vertAlign w:val="superscript"/>
        </w:rPr>
        <w:t>27</w:t>
      </w:r>
      <w:r w:rsidR="00F3659D" w:rsidRPr="00B90ECB">
        <w:rPr>
          <w:rFonts w:ascii="Times New Roman" w:hAnsi="Times New Roman" w:cs="Times New Roman" w:hint="eastAsia"/>
          <w:sz w:val="24"/>
          <w:szCs w:val="24"/>
          <w:vertAlign w:val="superscript"/>
        </w:rPr>
        <w:t>,</w:t>
      </w:r>
      <w:r w:rsidR="0054566B">
        <w:rPr>
          <w:rFonts w:ascii="Times New Roman" w:hAnsi="Times New Roman" w:cs="Times New Roman"/>
          <w:sz w:val="24"/>
          <w:szCs w:val="24"/>
          <w:vertAlign w:val="superscript"/>
        </w:rPr>
        <w:t>29</w:t>
      </w:r>
      <w:r w:rsidR="00EF31AB" w:rsidRPr="00B90ECB">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2</w:t>
      </w:r>
      <w:r w:rsidR="008779E2" w:rsidRPr="00B90ECB">
        <w:rPr>
          <w:rFonts w:ascii="Times New Roman" w:hAnsi="Times New Roman" w:cs="Times New Roman"/>
          <w:sz w:val="24"/>
          <w:szCs w:val="24"/>
          <w:vertAlign w:val="superscript"/>
        </w:rPr>
        <w:t xml:space="preserve">] </w:t>
      </w:r>
      <w:r w:rsidR="008779E2" w:rsidRPr="00B90ECB">
        <w:rPr>
          <w:rFonts w:ascii="Times New Roman" w:hAnsi="Times New Roman" w:cs="Times New Roman"/>
          <w:sz w:val="24"/>
          <w:szCs w:val="24"/>
        </w:rPr>
        <w:t>and 6</w:t>
      </w:r>
      <w:r w:rsidR="006C013C" w:rsidRPr="00B90ECB">
        <w:rPr>
          <w:rFonts w:ascii="Times New Roman" w:hAnsi="Times New Roman" w:cs="Times New Roman"/>
          <w:sz w:val="24"/>
          <w:szCs w:val="24"/>
        </w:rPr>
        <w:t>.0</w:t>
      </w:r>
      <w:r w:rsidR="008779E2" w:rsidRPr="00B90ECB">
        <w:rPr>
          <w:rFonts w:ascii="Times New Roman" w:hAnsi="Times New Roman" w:cs="Times New Roman"/>
          <w:sz w:val="24"/>
          <w:szCs w:val="24"/>
        </w:rPr>
        <w:t xml:space="preserve"> </w:t>
      </w:r>
      <w:proofErr w:type="spellStart"/>
      <w:r w:rsidR="008779E2" w:rsidRPr="00B90ECB">
        <w:rPr>
          <w:rFonts w:ascii="Times New Roman" w:hAnsi="Times New Roman" w:cs="Times New Roman"/>
          <w:sz w:val="24"/>
          <w:szCs w:val="24"/>
        </w:rPr>
        <w:t>GPa</w:t>
      </w:r>
      <w:proofErr w:type="spellEnd"/>
      <w:r w:rsidR="008779E2" w:rsidRPr="00B90ECB">
        <w:rPr>
          <w:rFonts w:ascii="Times New Roman" w:hAnsi="Times New Roman" w:cs="Times New Roman"/>
          <w:sz w:val="24"/>
          <w:szCs w:val="24"/>
          <w:vertAlign w:val="superscript"/>
        </w:rPr>
        <w:t xml:space="preserve"> [</w:t>
      </w:r>
      <w:r w:rsidR="00F9045F" w:rsidRPr="00B90ECB">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0</w:t>
      </w:r>
      <w:r w:rsidR="00A92CFE" w:rsidRPr="00B90ECB">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1</w:t>
      </w:r>
      <w:r w:rsidR="00437192" w:rsidRPr="00B90ECB">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3</w:t>
      </w:r>
      <w:r w:rsidR="008779E2" w:rsidRPr="00B90ECB">
        <w:rPr>
          <w:rFonts w:ascii="Times New Roman" w:hAnsi="Times New Roman" w:cs="Times New Roman"/>
          <w:sz w:val="24"/>
          <w:szCs w:val="24"/>
          <w:vertAlign w:val="superscript"/>
        </w:rPr>
        <w:t>]</w:t>
      </w:r>
      <w:r w:rsidR="008779E2" w:rsidRPr="00B90ECB">
        <w:rPr>
          <w:rFonts w:ascii="Times New Roman" w:hAnsi="Times New Roman" w:cs="Times New Roman"/>
          <w:sz w:val="24"/>
          <w:szCs w:val="24"/>
        </w:rPr>
        <w:t xml:space="preserve">. </w:t>
      </w:r>
      <w:r w:rsidR="00EF31AB" w:rsidRPr="00B90ECB">
        <w:rPr>
          <w:rFonts w:ascii="Times New Roman" w:hAnsi="Times New Roman" w:cs="Times New Roman" w:hint="eastAsia"/>
          <w:sz w:val="24"/>
          <w:szCs w:val="24"/>
        </w:rPr>
        <w:t xml:space="preserve">It should be noted that the </w:t>
      </w:r>
      <w:r w:rsidR="00EF31AB" w:rsidRPr="00B90ECB">
        <w:rPr>
          <w:rFonts w:ascii="Times New Roman" w:eastAsia="SimHei" w:hAnsi="Times New Roman" w:cs="Times New Roman"/>
          <w:kern w:val="0"/>
          <w:sz w:val="24"/>
          <w:szCs w:val="24"/>
        </w:rPr>
        <w:t>ω</w:t>
      </w:r>
      <w:r w:rsidR="00EF31AB" w:rsidRPr="00B90ECB">
        <w:rPr>
          <w:rFonts w:ascii="Times New Roman" w:hAnsi="Times New Roman" w:cs="Times New Roman"/>
          <w:sz w:val="24"/>
          <w:szCs w:val="24"/>
        </w:rPr>
        <w:t>-phase</w:t>
      </w:r>
      <w:r w:rsidR="00EF31AB" w:rsidRPr="00B90ECB">
        <w:rPr>
          <w:rFonts w:ascii="Times New Roman" w:hAnsi="Times New Roman" w:cs="Times New Roman" w:hint="eastAsia"/>
          <w:sz w:val="24"/>
          <w:szCs w:val="24"/>
        </w:rPr>
        <w:t xml:space="preserve"> was first detected after increasing the applied pressure</w:t>
      </w:r>
      <w:r w:rsidR="001143FB" w:rsidRPr="00B90ECB">
        <w:rPr>
          <w:rFonts w:ascii="Times New Roman" w:hAnsi="Times New Roman" w:cs="Times New Roman"/>
          <w:sz w:val="24"/>
          <w:szCs w:val="24"/>
        </w:rPr>
        <w:t xml:space="preserve"> </w:t>
      </w:r>
      <w:r w:rsidR="004D53F9" w:rsidRPr="00B90ECB">
        <w:rPr>
          <w:rFonts w:ascii="Times New Roman" w:hAnsi="Times New Roman" w:cs="Times New Roman" w:hint="eastAsia"/>
          <w:sz w:val="24"/>
          <w:szCs w:val="24"/>
        </w:rPr>
        <w:t>to 4</w:t>
      </w:r>
      <w:r w:rsidR="006C013C" w:rsidRPr="00B90ECB">
        <w:rPr>
          <w:rFonts w:ascii="Times New Roman" w:hAnsi="Times New Roman" w:cs="Times New Roman"/>
          <w:sz w:val="24"/>
          <w:szCs w:val="24"/>
        </w:rPr>
        <w:t xml:space="preserve">.0 </w:t>
      </w:r>
      <w:proofErr w:type="spellStart"/>
      <w:r w:rsidR="004D53F9" w:rsidRPr="00B90ECB">
        <w:rPr>
          <w:rFonts w:ascii="Times New Roman" w:hAnsi="Times New Roman" w:cs="Times New Roman" w:hint="eastAsia"/>
          <w:sz w:val="24"/>
          <w:szCs w:val="24"/>
        </w:rPr>
        <w:t>G</w:t>
      </w:r>
      <w:r w:rsidR="006C013C" w:rsidRPr="00B90ECB">
        <w:rPr>
          <w:rFonts w:ascii="Times New Roman" w:hAnsi="Times New Roman" w:cs="Times New Roman"/>
          <w:sz w:val="24"/>
          <w:szCs w:val="24"/>
        </w:rPr>
        <w:t>P</w:t>
      </w:r>
      <w:r w:rsidR="004D53F9" w:rsidRPr="00B90ECB">
        <w:rPr>
          <w:rFonts w:ascii="Times New Roman" w:hAnsi="Times New Roman" w:cs="Times New Roman" w:hint="eastAsia"/>
          <w:sz w:val="24"/>
          <w:szCs w:val="24"/>
        </w:rPr>
        <w:t>a</w:t>
      </w:r>
      <w:proofErr w:type="spellEnd"/>
      <w:r w:rsidR="004D53F9" w:rsidRPr="00B90ECB">
        <w:rPr>
          <w:rFonts w:ascii="Times New Roman" w:hAnsi="Times New Roman" w:cs="Times New Roman" w:hint="eastAsia"/>
          <w:sz w:val="24"/>
          <w:szCs w:val="24"/>
        </w:rPr>
        <w:t xml:space="preserve"> with the fraction of this phase of </w:t>
      </w:r>
      <w:r w:rsidR="001143FB" w:rsidRPr="00B90ECB">
        <w:rPr>
          <w:rFonts w:ascii="Times New Roman" w:hAnsi="Times New Roman" w:cs="Times New Roman"/>
          <w:sz w:val="24"/>
          <w:szCs w:val="24"/>
        </w:rPr>
        <w:t>~</w:t>
      </w:r>
      <w:r w:rsidR="004D53F9" w:rsidRPr="00B90ECB">
        <w:rPr>
          <w:rFonts w:ascii="Times New Roman" w:hAnsi="Times New Roman" w:cs="Times New Roman" w:hint="eastAsia"/>
          <w:sz w:val="24"/>
          <w:szCs w:val="24"/>
        </w:rPr>
        <w:t>25-30</w:t>
      </w:r>
      <w:r w:rsidR="006C013C" w:rsidRPr="00B90ECB">
        <w:rPr>
          <w:rFonts w:ascii="Times New Roman" w:hAnsi="Times New Roman" w:cs="Times New Roman"/>
          <w:sz w:val="24"/>
          <w:szCs w:val="24"/>
        </w:rPr>
        <w:t xml:space="preserve"> </w:t>
      </w:r>
      <w:r w:rsidR="004D53F9" w:rsidRPr="00B90ECB">
        <w:rPr>
          <w:rFonts w:ascii="Times New Roman" w:hAnsi="Times New Roman" w:cs="Times New Roman" w:hint="eastAsia"/>
          <w:sz w:val="24"/>
          <w:szCs w:val="24"/>
        </w:rPr>
        <w:t>%</w:t>
      </w:r>
      <w:r w:rsidR="001143FB" w:rsidRPr="00B90ECB">
        <w:rPr>
          <w:rFonts w:ascii="Times New Roman" w:hAnsi="Times New Roman" w:cs="Times New Roman"/>
          <w:sz w:val="24"/>
          <w:szCs w:val="24"/>
        </w:rPr>
        <w:t>; h</w:t>
      </w:r>
      <w:r w:rsidR="004D53F9" w:rsidRPr="00B90ECB">
        <w:rPr>
          <w:rFonts w:ascii="Times New Roman" w:hAnsi="Times New Roman" w:cs="Times New Roman"/>
          <w:sz w:val="24"/>
          <w:szCs w:val="24"/>
        </w:rPr>
        <w:t xml:space="preserve">owever, </w:t>
      </w:r>
      <w:r w:rsidR="004D53F9" w:rsidRPr="00B90ECB">
        <w:rPr>
          <w:rFonts w:ascii="Times New Roman" w:hAnsi="Times New Roman" w:cs="Times New Roman" w:hint="eastAsia"/>
          <w:sz w:val="24"/>
          <w:szCs w:val="24"/>
        </w:rPr>
        <w:t xml:space="preserve">the </w:t>
      </w:r>
      <w:r w:rsidR="004D53F9" w:rsidRPr="00B90ECB">
        <w:rPr>
          <w:rFonts w:ascii="Times New Roman" w:hAnsi="Times New Roman" w:cs="Times New Roman"/>
          <w:sz w:val="24"/>
          <w:szCs w:val="24"/>
        </w:rPr>
        <w:t>reflections of the</w:t>
      </w:r>
      <w:r w:rsidR="004D53F9" w:rsidRPr="00B90ECB">
        <w:rPr>
          <w:rFonts w:ascii="Times New Roman" w:hAnsi="Times New Roman" w:cs="Times New Roman" w:hint="eastAsia"/>
          <w:sz w:val="24"/>
          <w:szCs w:val="24"/>
        </w:rPr>
        <w:t xml:space="preserve"> </w:t>
      </w:r>
      <w:r w:rsidR="004D53F9" w:rsidRPr="00B90ECB">
        <w:rPr>
          <w:rFonts w:ascii="Times New Roman" w:eastAsia="SimHei" w:hAnsi="Times New Roman" w:cs="Times New Roman"/>
          <w:kern w:val="0"/>
          <w:sz w:val="24"/>
          <w:szCs w:val="24"/>
        </w:rPr>
        <w:t>ω</w:t>
      </w:r>
      <w:r w:rsidR="004D53F9" w:rsidRPr="00B90ECB">
        <w:rPr>
          <w:rFonts w:ascii="Times New Roman" w:hAnsi="Times New Roman" w:cs="Times New Roman"/>
          <w:sz w:val="24"/>
          <w:szCs w:val="24"/>
        </w:rPr>
        <w:t xml:space="preserve">-phase </w:t>
      </w:r>
      <w:r w:rsidR="001143FB" w:rsidRPr="00B90ECB">
        <w:rPr>
          <w:rFonts w:ascii="Times New Roman" w:hAnsi="Times New Roman" w:cs="Times New Roman"/>
          <w:sz w:val="24"/>
          <w:szCs w:val="24"/>
        </w:rPr>
        <w:t xml:space="preserve">were visible </w:t>
      </w:r>
      <w:r w:rsidR="004D53F9" w:rsidRPr="00B90ECB">
        <w:rPr>
          <w:rFonts w:ascii="Times New Roman" w:hAnsi="Times New Roman" w:cs="Times New Roman"/>
          <w:sz w:val="24"/>
          <w:szCs w:val="24"/>
        </w:rPr>
        <w:t>in the</w:t>
      </w:r>
      <w:r w:rsidR="004D53F9" w:rsidRPr="00B90ECB">
        <w:rPr>
          <w:rFonts w:ascii="Times New Roman" w:hAnsi="Times New Roman" w:cs="Times New Roman" w:hint="eastAsia"/>
          <w:sz w:val="24"/>
          <w:szCs w:val="24"/>
        </w:rPr>
        <w:t xml:space="preserve"> </w:t>
      </w:r>
      <w:r w:rsidR="004D53F9" w:rsidRPr="00B90ECB">
        <w:rPr>
          <w:rFonts w:ascii="Times New Roman" w:hAnsi="Times New Roman" w:cs="Times New Roman"/>
          <w:sz w:val="24"/>
          <w:szCs w:val="24"/>
        </w:rPr>
        <w:t>SA</w:t>
      </w:r>
      <w:r w:rsidR="004D53F9" w:rsidRPr="00B90ECB">
        <w:rPr>
          <w:rFonts w:ascii="Times New Roman" w:hAnsi="Times New Roman" w:cs="Times New Roman" w:hint="eastAsia"/>
          <w:sz w:val="24"/>
          <w:szCs w:val="24"/>
        </w:rPr>
        <w:t>E</w:t>
      </w:r>
      <w:r w:rsidR="004D53F9" w:rsidRPr="00B90ECB">
        <w:rPr>
          <w:rFonts w:ascii="Times New Roman" w:hAnsi="Times New Roman" w:cs="Times New Roman"/>
          <w:sz w:val="24"/>
          <w:szCs w:val="24"/>
        </w:rPr>
        <w:t>D</w:t>
      </w:r>
      <w:r w:rsidR="004D53F9" w:rsidRPr="00B90ECB">
        <w:rPr>
          <w:rFonts w:ascii="Times New Roman" w:hAnsi="Times New Roman" w:cs="Times New Roman" w:hint="eastAsia"/>
          <w:sz w:val="24"/>
          <w:szCs w:val="24"/>
        </w:rPr>
        <w:t xml:space="preserve"> </w:t>
      </w:r>
      <w:r w:rsidR="001143FB" w:rsidRPr="00B90ECB">
        <w:rPr>
          <w:rFonts w:ascii="Times New Roman" w:hAnsi="Times New Roman" w:cs="Times New Roman"/>
          <w:sz w:val="24"/>
          <w:szCs w:val="24"/>
        </w:rPr>
        <w:t xml:space="preserve">pattern of </w:t>
      </w:r>
      <w:r w:rsidR="004D53F9" w:rsidRPr="00B90ECB">
        <w:rPr>
          <w:rFonts w:ascii="Times New Roman" w:hAnsi="Times New Roman" w:cs="Times New Roman" w:hint="eastAsia"/>
          <w:sz w:val="24"/>
          <w:szCs w:val="24"/>
        </w:rPr>
        <w:t xml:space="preserve">the HPT sample </w:t>
      </w:r>
      <w:r w:rsidR="004D53F9" w:rsidRPr="00B90ECB">
        <w:rPr>
          <w:rFonts w:ascii="Times New Roman" w:hAnsi="Times New Roman" w:cs="Times New Roman"/>
          <w:sz w:val="24"/>
          <w:szCs w:val="24"/>
        </w:rPr>
        <w:t xml:space="preserve">under </w:t>
      </w:r>
      <w:r w:rsidR="001143FB" w:rsidRPr="00B90ECB">
        <w:rPr>
          <w:rFonts w:ascii="Times New Roman" w:hAnsi="Times New Roman" w:cs="Times New Roman"/>
          <w:sz w:val="24"/>
          <w:szCs w:val="24"/>
        </w:rPr>
        <w:t>a</w:t>
      </w:r>
      <w:r w:rsidR="004D53F9" w:rsidRPr="00B90ECB">
        <w:rPr>
          <w:rFonts w:ascii="Times New Roman" w:hAnsi="Times New Roman" w:cs="Times New Roman"/>
          <w:sz w:val="24"/>
          <w:szCs w:val="24"/>
        </w:rPr>
        <w:t xml:space="preserve"> pressure of 3</w:t>
      </w:r>
      <w:r w:rsidR="006C013C" w:rsidRPr="00B90ECB">
        <w:rPr>
          <w:rFonts w:ascii="Times New Roman" w:hAnsi="Times New Roman" w:cs="Times New Roman"/>
          <w:sz w:val="24"/>
          <w:szCs w:val="24"/>
        </w:rPr>
        <w:t>.0</w:t>
      </w:r>
      <w:r w:rsidR="004D53F9" w:rsidRPr="00B90ECB">
        <w:rPr>
          <w:rFonts w:ascii="Times New Roman" w:hAnsi="Times New Roman" w:cs="Times New Roman"/>
          <w:sz w:val="24"/>
          <w:szCs w:val="24"/>
        </w:rPr>
        <w:t xml:space="preserve"> </w:t>
      </w:r>
      <w:proofErr w:type="spellStart"/>
      <w:r w:rsidR="004D53F9" w:rsidRPr="00B90ECB">
        <w:rPr>
          <w:rFonts w:ascii="Times New Roman" w:hAnsi="Times New Roman" w:cs="Times New Roman"/>
          <w:sz w:val="24"/>
          <w:szCs w:val="24"/>
        </w:rPr>
        <w:t>GPa</w:t>
      </w:r>
      <w:proofErr w:type="spellEnd"/>
      <w:r w:rsidR="004D53F9" w:rsidRPr="00B90ECB">
        <w:rPr>
          <w:rFonts w:ascii="Times New Roman" w:hAnsi="Times New Roman" w:cs="Times New Roman" w:hint="eastAsia"/>
          <w:sz w:val="24"/>
          <w:szCs w:val="24"/>
        </w:rPr>
        <w:t xml:space="preserve"> which</w:t>
      </w:r>
      <w:r w:rsidR="004D53F9" w:rsidRPr="00B90ECB">
        <w:rPr>
          <w:rFonts w:ascii="Times New Roman" w:hAnsi="Times New Roman" w:cs="Times New Roman"/>
          <w:sz w:val="24"/>
          <w:szCs w:val="24"/>
        </w:rPr>
        <w:t xml:space="preserve"> </w:t>
      </w:r>
      <w:r w:rsidR="001143FB" w:rsidRPr="00B90ECB">
        <w:rPr>
          <w:rFonts w:ascii="Times New Roman" w:hAnsi="Times New Roman" w:cs="Times New Roman"/>
          <w:sz w:val="24"/>
          <w:szCs w:val="24"/>
        </w:rPr>
        <w:t xml:space="preserve">suggests </w:t>
      </w:r>
      <w:r w:rsidR="004D53F9" w:rsidRPr="00B90ECB">
        <w:rPr>
          <w:rFonts w:ascii="Times New Roman" w:hAnsi="Times New Roman" w:cs="Times New Roman"/>
          <w:sz w:val="24"/>
          <w:szCs w:val="24"/>
        </w:rPr>
        <w:t>that TEM observations</w:t>
      </w:r>
      <w:r w:rsidR="004D53F9" w:rsidRPr="00B90ECB">
        <w:rPr>
          <w:rFonts w:ascii="Times New Roman" w:hAnsi="Times New Roman" w:cs="Times New Roman" w:hint="eastAsia"/>
          <w:sz w:val="24"/>
          <w:szCs w:val="24"/>
        </w:rPr>
        <w:t xml:space="preserve"> </w:t>
      </w:r>
      <w:r w:rsidR="004D53F9" w:rsidRPr="00B90ECB">
        <w:rPr>
          <w:rFonts w:ascii="Times New Roman" w:hAnsi="Times New Roman" w:cs="Times New Roman"/>
          <w:sz w:val="24"/>
          <w:szCs w:val="24"/>
        </w:rPr>
        <w:t xml:space="preserve">reveal the very </w:t>
      </w:r>
      <w:r w:rsidR="001143FB" w:rsidRPr="00B90ECB">
        <w:rPr>
          <w:rFonts w:ascii="Times New Roman" w:hAnsi="Times New Roman" w:cs="Times New Roman"/>
          <w:sz w:val="24"/>
          <w:szCs w:val="24"/>
        </w:rPr>
        <w:t xml:space="preserve">early stages </w:t>
      </w:r>
      <w:r w:rsidR="004D53F9" w:rsidRPr="00B90ECB">
        <w:rPr>
          <w:rFonts w:ascii="Times New Roman" w:hAnsi="Times New Roman" w:cs="Times New Roman"/>
          <w:sz w:val="24"/>
          <w:szCs w:val="24"/>
        </w:rPr>
        <w:t xml:space="preserve">of </w:t>
      </w:r>
      <w:r w:rsidR="001143FB" w:rsidRPr="00B90ECB">
        <w:rPr>
          <w:rFonts w:ascii="Times New Roman" w:hAnsi="Times New Roman" w:cs="Times New Roman"/>
          <w:sz w:val="24"/>
          <w:szCs w:val="24"/>
        </w:rPr>
        <w:t xml:space="preserve">the </w:t>
      </w:r>
      <w:r w:rsidR="004D53F9" w:rsidRPr="00B90ECB">
        <w:rPr>
          <w:rFonts w:ascii="Times New Roman" w:hAnsi="Times New Roman" w:cs="Times New Roman"/>
          <w:sz w:val="24"/>
          <w:szCs w:val="24"/>
        </w:rPr>
        <w:t>localized</w:t>
      </w:r>
      <w:r w:rsidR="004D53F9" w:rsidRPr="00B90ECB">
        <w:rPr>
          <w:rFonts w:ascii="Times New Roman" w:hAnsi="Times New Roman" w:cs="Times New Roman" w:hint="eastAsia"/>
          <w:sz w:val="24"/>
          <w:szCs w:val="24"/>
        </w:rPr>
        <w:t xml:space="preserve"> </w:t>
      </w:r>
      <w:r w:rsidR="004D53F9" w:rsidRPr="00B90ECB">
        <w:rPr>
          <w:rFonts w:ascii="Times New Roman" w:hAnsi="Times New Roman" w:cs="Times New Roman"/>
          <w:sz w:val="24"/>
          <w:szCs w:val="24"/>
        </w:rPr>
        <w:t>α -</w:t>
      </w:r>
      <w:proofErr w:type="spellStart"/>
      <w:r w:rsidR="004D53F9" w:rsidRPr="00B90ECB">
        <w:rPr>
          <w:rFonts w:ascii="Times New Roman" w:hAnsi="Times New Roman" w:cs="Times New Roman"/>
          <w:sz w:val="24"/>
          <w:szCs w:val="24"/>
        </w:rPr>
        <w:t>Ti</w:t>
      </w:r>
      <w:proofErr w:type="spellEnd"/>
      <w:r w:rsidR="004D53F9" w:rsidRPr="00B90ECB">
        <w:rPr>
          <w:rFonts w:ascii="Times New Roman" w:hAnsi="Times New Roman" w:cs="Times New Roman"/>
          <w:sz w:val="24"/>
          <w:szCs w:val="24"/>
        </w:rPr>
        <w:t xml:space="preserve"> to ω-</w:t>
      </w:r>
      <w:proofErr w:type="spellStart"/>
      <w:r w:rsidR="004D53F9" w:rsidRPr="00B90ECB">
        <w:rPr>
          <w:rFonts w:ascii="Times New Roman" w:hAnsi="Times New Roman" w:cs="Times New Roman"/>
          <w:sz w:val="24"/>
          <w:szCs w:val="24"/>
        </w:rPr>
        <w:t>Ti</w:t>
      </w:r>
      <w:proofErr w:type="spellEnd"/>
      <w:r w:rsidR="004D53F9" w:rsidRPr="00B90ECB">
        <w:rPr>
          <w:rFonts w:ascii="Times New Roman" w:hAnsi="Times New Roman" w:cs="Times New Roman"/>
          <w:sz w:val="24"/>
          <w:szCs w:val="24"/>
        </w:rPr>
        <w:t xml:space="preserve"> transition</w:t>
      </w:r>
      <w:r w:rsidR="004D53F9" w:rsidRPr="00B90ECB">
        <w:rPr>
          <w:rFonts w:ascii="Times New Roman" w:hAnsi="Times New Roman" w:cs="Times New Roman" w:hint="eastAsia"/>
          <w:sz w:val="24"/>
          <w:szCs w:val="24"/>
        </w:rPr>
        <w:t xml:space="preserve"> </w:t>
      </w:r>
      <w:r w:rsidR="004D53F9" w:rsidRPr="00B90ECB">
        <w:rPr>
          <w:rFonts w:ascii="Times New Roman" w:hAnsi="Times New Roman" w:cs="Times New Roman"/>
          <w:sz w:val="24"/>
          <w:szCs w:val="24"/>
        </w:rPr>
        <w:t xml:space="preserve">under </w:t>
      </w:r>
      <w:r w:rsidR="001143FB" w:rsidRPr="00B90ECB">
        <w:rPr>
          <w:rFonts w:ascii="Times New Roman" w:hAnsi="Times New Roman" w:cs="Times New Roman"/>
          <w:sz w:val="24"/>
          <w:szCs w:val="24"/>
        </w:rPr>
        <w:t>a</w:t>
      </w:r>
      <w:r w:rsidR="004D53F9" w:rsidRPr="00B90ECB">
        <w:rPr>
          <w:rFonts w:ascii="Times New Roman" w:hAnsi="Times New Roman" w:cs="Times New Roman"/>
          <w:sz w:val="24"/>
          <w:szCs w:val="24"/>
        </w:rPr>
        <w:t xml:space="preserve"> pressure of 3</w:t>
      </w:r>
      <w:r w:rsidR="006C013C" w:rsidRPr="00B90ECB">
        <w:rPr>
          <w:rFonts w:ascii="Times New Roman" w:hAnsi="Times New Roman" w:cs="Times New Roman"/>
          <w:sz w:val="24"/>
          <w:szCs w:val="24"/>
        </w:rPr>
        <w:t>.0</w:t>
      </w:r>
      <w:r w:rsidR="004D53F9" w:rsidRPr="00B90ECB">
        <w:rPr>
          <w:rFonts w:ascii="Times New Roman" w:hAnsi="Times New Roman" w:cs="Times New Roman"/>
          <w:sz w:val="24"/>
          <w:szCs w:val="24"/>
        </w:rPr>
        <w:t xml:space="preserve"> </w:t>
      </w:r>
      <w:proofErr w:type="spellStart"/>
      <w:r w:rsidR="004D53F9" w:rsidRPr="00B90ECB">
        <w:rPr>
          <w:rFonts w:ascii="Times New Roman" w:hAnsi="Times New Roman" w:cs="Times New Roman"/>
          <w:sz w:val="24"/>
          <w:szCs w:val="24"/>
        </w:rPr>
        <w:t>GPa</w:t>
      </w:r>
      <w:proofErr w:type="spellEnd"/>
      <w:r w:rsidR="001143FB" w:rsidRPr="00B90ECB">
        <w:rPr>
          <w:rFonts w:ascii="Times New Roman" w:hAnsi="Times New Roman" w:cs="Times New Roman"/>
          <w:sz w:val="24"/>
          <w:szCs w:val="24"/>
        </w:rPr>
        <w:t xml:space="preserve"> when </w:t>
      </w:r>
      <w:r w:rsidR="004D53F9" w:rsidRPr="00B90ECB">
        <w:rPr>
          <w:rFonts w:ascii="Times New Roman" w:hAnsi="Times New Roman" w:cs="Times New Roman"/>
          <w:sz w:val="24"/>
          <w:szCs w:val="24"/>
        </w:rPr>
        <w:t>the</w:t>
      </w:r>
      <w:r w:rsidR="004D53F9" w:rsidRPr="00B90ECB">
        <w:rPr>
          <w:rFonts w:ascii="Times New Roman" w:hAnsi="Times New Roman" w:cs="Times New Roman" w:hint="eastAsia"/>
          <w:sz w:val="24"/>
          <w:szCs w:val="24"/>
        </w:rPr>
        <w:t xml:space="preserve"> </w:t>
      </w:r>
      <w:bookmarkStart w:id="81" w:name="_Hlk25693109"/>
      <w:r w:rsidR="004D53F9" w:rsidRPr="00B90ECB">
        <w:rPr>
          <w:rFonts w:ascii="Times New Roman" w:hAnsi="Times New Roman" w:cs="Times New Roman"/>
          <w:sz w:val="24"/>
          <w:szCs w:val="24"/>
        </w:rPr>
        <w:t>ω</w:t>
      </w:r>
      <w:bookmarkEnd w:id="81"/>
      <w:r w:rsidR="004D53F9" w:rsidRPr="00B90ECB">
        <w:rPr>
          <w:rFonts w:ascii="Times New Roman" w:hAnsi="Times New Roman" w:cs="Times New Roman"/>
          <w:sz w:val="24"/>
          <w:szCs w:val="24"/>
        </w:rPr>
        <w:t xml:space="preserve">-phase volume fraction </w:t>
      </w:r>
      <w:r w:rsidR="001143FB" w:rsidRPr="00B90ECB">
        <w:rPr>
          <w:rFonts w:ascii="Times New Roman" w:hAnsi="Times New Roman" w:cs="Times New Roman"/>
          <w:sz w:val="24"/>
          <w:szCs w:val="24"/>
        </w:rPr>
        <w:t>is</w:t>
      </w:r>
      <w:r w:rsidR="004D53F9" w:rsidRPr="00B90ECB">
        <w:rPr>
          <w:rFonts w:ascii="Times New Roman" w:hAnsi="Times New Roman" w:cs="Times New Roman"/>
          <w:sz w:val="24"/>
          <w:szCs w:val="24"/>
        </w:rPr>
        <w:t xml:space="preserve"> not </w:t>
      </w:r>
      <w:r w:rsidR="001143FB" w:rsidRPr="00B90ECB">
        <w:rPr>
          <w:rFonts w:ascii="Times New Roman" w:hAnsi="Times New Roman" w:cs="Times New Roman"/>
          <w:sz w:val="24"/>
          <w:szCs w:val="24"/>
        </w:rPr>
        <w:t xml:space="preserve">sufficient </w:t>
      </w:r>
      <w:r w:rsidR="004D53F9" w:rsidRPr="00B90ECB">
        <w:rPr>
          <w:rFonts w:ascii="Times New Roman" w:hAnsi="Times New Roman" w:cs="Times New Roman"/>
          <w:sz w:val="24"/>
          <w:szCs w:val="24"/>
        </w:rPr>
        <w:t xml:space="preserve">to </w:t>
      </w:r>
      <w:r w:rsidR="001143FB" w:rsidRPr="00B90ECB">
        <w:rPr>
          <w:rFonts w:ascii="Times New Roman" w:hAnsi="Times New Roman" w:cs="Times New Roman"/>
          <w:sz w:val="24"/>
          <w:szCs w:val="24"/>
        </w:rPr>
        <w:t>attain a</w:t>
      </w:r>
      <w:r w:rsidR="004D53F9" w:rsidRPr="00B90ECB">
        <w:rPr>
          <w:rFonts w:ascii="Times New Roman" w:hAnsi="Times New Roman" w:cs="Times New Roman"/>
          <w:sz w:val="24"/>
          <w:szCs w:val="24"/>
        </w:rPr>
        <w:t xml:space="preserve"> signal/noise ratio during </w:t>
      </w:r>
      <w:r w:rsidR="001143FB" w:rsidRPr="00B90ECB">
        <w:rPr>
          <w:rFonts w:ascii="Times New Roman" w:hAnsi="Times New Roman" w:cs="Times New Roman"/>
          <w:sz w:val="24"/>
          <w:szCs w:val="24"/>
        </w:rPr>
        <w:t xml:space="preserve">the </w:t>
      </w:r>
      <w:r w:rsidR="004D53F9" w:rsidRPr="00B90ECB">
        <w:rPr>
          <w:rFonts w:ascii="Times New Roman" w:hAnsi="Times New Roman" w:cs="Times New Roman"/>
          <w:sz w:val="24"/>
          <w:szCs w:val="24"/>
        </w:rPr>
        <w:t>X-ray measurements</w:t>
      </w:r>
      <w:r w:rsidR="004D53F9" w:rsidRPr="00B90ECB">
        <w:rPr>
          <w:rFonts w:ascii="Times New Roman" w:hAnsi="Times New Roman" w:cs="Times New Roman" w:hint="eastAsia"/>
          <w:sz w:val="24"/>
          <w:szCs w:val="24"/>
          <w:vertAlign w:val="superscript"/>
        </w:rPr>
        <w:t>[</w:t>
      </w:r>
      <w:r w:rsidR="0054566B">
        <w:rPr>
          <w:rFonts w:ascii="Times New Roman" w:hAnsi="Times New Roman" w:cs="Times New Roman"/>
          <w:sz w:val="24"/>
          <w:szCs w:val="24"/>
          <w:vertAlign w:val="superscript"/>
        </w:rPr>
        <w:t>27</w:t>
      </w:r>
      <w:r w:rsidR="004D53F9" w:rsidRPr="00B90ECB">
        <w:rPr>
          <w:rFonts w:ascii="Times New Roman" w:hAnsi="Times New Roman" w:cs="Times New Roman" w:hint="eastAsia"/>
          <w:sz w:val="24"/>
          <w:szCs w:val="24"/>
          <w:vertAlign w:val="superscript"/>
        </w:rPr>
        <w:t>]</w:t>
      </w:r>
      <w:r w:rsidR="004D53F9" w:rsidRPr="00B90ECB">
        <w:rPr>
          <w:rFonts w:ascii="Times New Roman" w:hAnsi="Times New Roman" w:cs="Times New Roman"/>
          <w:sz w:val="24"/>
          <w:szCs w:val="24"/>
        </w:rPr>
        <w:t>.</w:t>
      </w:r>
      <w:r w:rsidR="004D53F9" w:rsidRPr="00B90ECB">
        <w:rPr>
          <w:rFonts w:ascii="Times New Roman" w:hAnsi="Times New Roman" w:cs="Times New Roman" w:hint="eastAsia"/>
          <w:sz w:val="24"/>
          <w:szCs w:val="24"/>
        </w:rPr>
        <w:t xml:space="preserve"> </w:t>
      </w:r>
      <w:r w:rsidR="008779E2" w:rsidRPr="00B90ECB">
        <w:rPr>
          <w:rFonts w:ascii="Times New Roman" w:hAnsi="Times New Roman" w:cs="Times New Roman"/>
          <w:sz w:val="24"/>
          <w:szCs w:val="24"/>
        </w:rPr>
        <w:t>It was shown also that the</w:t>
      </w:r>
      <w:r w:rsidR="008779E2" w:rsidRPr="00B90ECB">
        <w:rPr>
          <w:rFonts w:ascii="Times New Roman" w:hAnsi="Times New Roman" w:cs="Times New Roman" w:hint="eastAsia"/>
          <w:sz w:val="24"/>
          <w:szCs w:val="24"/>
        </w:rPr>
        <w:t xml:space="preserve"> </w:t>
      </w:r>
      <w:r w:rsidR="001143FB" w:rsidRPr="00B90ECB">
        <w:rPr>
          <w:rFonts w:ascii="Times New Roman" w:hAnsi="Times New Roman" w:cs="Times New Roman"/>
          <w:sz w:val="24"/>
          <w:szCs w:val="24"/>
        </w:rPr>
        <w:t>ω-</w:t>
      </w:r>
      <w:r w:rsidR="008779E2" w:rsidRPr="00B90ECB">
        <w:rPr>
          <w:rFonts w:ascii="Times New Roman" w:hAnsi="Times New Roman" w:cs="Times New Roman"/>
          <w:sz w:val="24"/>
          <w:szCs w:val="24"/>
        </w:rPr>
        <w:t xml:space="preserve">phase is effective in increasing the hardness of pure </w:t>
      </w:r>
      <w:proofErr w:type="spellStart"/>
      <w:r w:rsidR="008779E2" w:rsidRPr="00B90ECB">
        <w:rPr>
          <w:rFonts w:ascii="Times New Roman" w:hAnsi="Times New Roman" w:cs="Times New Roman"/>
          <w:sz w:val="24"/>
          <w:szCs w:val="24"/>
        </w:rPr>
        <w:t>Ti</w:t>
      </w:r>
      <w:proofErr w:type="spellEnd"/>
      <w:r w:rsidR="008779E2" w:rsidRPr="00B90ECB">
        <w:rPr>
          <w:rFonts w:ascii="Times New Roman" w:hAnsi="Times New Roman" w:cs="Times New Roman"/>
          <w:sz w:val="24"/>
          <w:szCs w:val="24"/>
        </w:rPr>
        <w:t xml:space="preserve"> until</w:t>
      </w:r>
      <w:r w:rsidR="008779E2" w:rsidRPr="00B90ECB">
        <w:rPr>
          <w:rFonts w:ascii="Times New Roman" w:hAnsi="Times New Roman" w:cs="Times New Roman" w:hint="eastAsia"/>
          <w:sz w:val="24"/>
          <w:szCs w:val="24"/>
        </w:rPr>
        <w:t xml:space="preserve"> </w:t>
      </w:r>
      <w:r w:rsidR="008779E2" w:rsidRPr="00B90ECB">
        <w:rPr>
          <w:rFonts w:ascii="Times New Roman" w:hAnsi="Times New Roman" w:cs="Times New Roman"/>
          <w:sz w:val="24"/>
          <w:szCs w:val="24"/>
        </w:rPr>
        <w:t xml:space="preserve">the amount of </w:t>
      </w:r>
      <w:r w:rsidR="001143FB" w:rsidRPr="00B90ECB">
        <w:rPr>
          <w:rFonts w:ascii="Times New Roman" w:hAnsi="Times New Roman" w:cs="Times New Roman"/>
          <w:sz w:val="24"/>
          <w:szCs w:val="24"/>
        </w:rPr>
        <w:t xml:space="preserve">this </w:t>
      </w:r>
      <w:r w:rsidR="008779E2" w:rsidRPr="00B90ECB">
        <w:rPr>
          <w:rFonts w:ascii="Times New Roman" w:hAnsi="Times New Roman" w:cs="Times New Roman"/>
          <w:sz w:val="24"/>
          <w:szCs w:val="24"/>
        </w:rPr>
        <w:t>phase reaches a saturation level with</w:t>
      </w:r>
      <w:r w:rsidR="008779E2" w:rsidRPr="00B90ECB">
        <w:rPr>
          <w:rFonts w:ascii="Times New Roman" w:hAnsi="Times New Roman" w:cs="Times New Roman" w:hint="eastAsia"/>
          <w:sz w:val="24"/>
          <w:szCs w:val="24"/>
        </w:rPr>
        <w:t xml:space="preserve"> </w:t>
      </w:r>
      <w:r w:rsidR="008779E2" w:rsidRPr="00B90ECB">
        <w:rPr>
          <w:rFonts w:ascii="Times New Roman" w:hAnsi="Times New Roman" w:cs="Times New Roman"/>
          <w:sz w:val="24"/>
          <w:szCs w:val="24"/>
        </w:rPr>
        <w:t>increasing torsional straining.</w:t>
      </w:r>
    </w:p>
    <w:p w14:paraId="6F3B93B0" w14:textId="77777777" w:rsidR="00340B78" w:rsidRPr="001C1D7F" w:rsidRDefault="00FA5D18" w:rsidP="001C1D7F">
      <w:pPr>
        <w:pStyle w:val="Majorheading"/>
        <w:rPr>
          <w:lang w:val="en-US"/>
        </w:rPr>
      </w:pPr>
      <w:r w:rsidRPr="001C1D7F">
        <w:rPr>
          <w:lang w:val="en-US"/>
        </w:rPr>
        <w:t>3.</w:t>
      </w:r>
      <w:r w:rsidR="001C1D7F">
        <w:rPr>
          <w:lang w:val="en-US"/>
        </w:rPr>
        <w:t>4</w:t>
      </w:r>
      <w:r w:rsidRPr="001C1D7F">
        <w:rPr>
          <w:lang w:val="en-US"/>
        </w:rPr>
        <w:t xml:space="preserve">. </w:t>
      </w:r>
      <w:bookmarkStart w:id="82" w:name="OLE_LINK152"/>
      <w:bookmarkStart w:id="83" w:name="OLE_LINK151"/>
      <w:bookmarkStart w:id="84" w:name="OLE_LINK153"/>
      <w:r w:rsidRPr="001C1D7F">
        <w:rPr>
          <w:lang w:val="en-US"/>
        </w:rPr>
        <w:t>TEM observation</w:t>
      </w:r>
      <w:bookmarkEnd w:id="82"/>
      <w:bookmarkEnd w:id="83"/>
      <w:bookmarkEnd w:id="84"/>
      <w:r w:rsidRPr="001C1D7F">
        <w:rPr>
          <w:lang w:val="en-US"/>
        </w:rPr>
        <w:t>s</w:t>
      </w:r>
    </w:p>
    <w:p w14:paraId="5B9DADE3" w14:textId="363AA1F1" w:rsidR="00340B78" w:rsidRPr="00E96649" w:rsidRDefault="00FA5D18" w:rsidP="00B03B41">
      <w:pPr>
        <w:spacing w:line="480" w:lineRule="auto"/>
        <w:ind w:firstLine="420"/>
        <w:rPr>
          <w:rFonts w:ascii="Times New Roman" w:hAnsi="Times New Roman" w:cs="Times New Roman"/>
          <w:sz w:val="24"/>
          <w:szCs w:val="24"/>
        </w:rPr>
      </w:pPr>
      <w:r w:rsidRPr="00E96649">
        <w:rPr>
          <w:rFonts w:ascii="Times New Roman" w:hAnsi="Times New Roman" w:cs="Times New Roman"/>
          <w:sz w:val="24"/>
          <w:szCs w:val="24"/>
        </w:rPr>
        <w:t>Fig</w:t>
      </w:r>
      <w:r w:rsidRPr="00E96649">
        <w:rPr>
          <w:rFonts w:ascii="Times New Roman" w:hAnsi="Times New Roman" w:cs="Times New Roman" w:hint="eastAsia"/>
          <w:sz w:val="24"/>
          <w:szCs w:val="24"/>
        </w:rPr>
        <w:t>.</w:t>
      </w:r>
      <w:r w:rsidRPr="00E96649">
        <w:rPr>
          <w:rFonts w:ascii="Times New Roman" w:hAnsi="Times New Roman" w:cs="Times New Roman"/>
          <w:sz w:val="24"/>
          <w:szCs w:val="24"/>
        </w:rPr>
        <w:t xml:space="preserve"> </w:t>
      </w:r>
      <w:r w:rsidRPr="00E96649">
        <w:rPr>
          <w:rFonts w:ascii="Times New Roman" w:hAnsi="Times New Roman" w:cs="Times New Roman" w:hint="eastAsia"/>
          <w:sz w:val="24"/>
          <w:szCs w:val="24"/>
        </w:rPr>
        <w:t>6</w:t>
      </w:r>
      <w:r w:rsidRPr="00E96649">
        <w:rPr>
          <w:rFonts w:ascii="Times New Roman" w:hAnsi="Times New Roman" w:cs="Times New Roman"/>
          <w:sz w:val="24"/>
          <w:szCs w:val="24"/>
        </w:rPr>
        <w:t xml:space="preserve"> shows the microstructures and associated SAED patterns at the centers of the disks after HPT processing through (a-c) 1/4, (d-f) 1, (g-i) 5 and (j-l) 10 turns, respectively. Fig. 6 (c) and (f) </w:t>
      </w:r>
      <w:r w:rsidR="00B03B41">
        <w:rPr>
          <w:rFonts w:ascii="Times New Roman" w:hAnsi="Times New Roman" w:cs="Times New Roman"/>
          <w:sz w:val="24"/>
          <w:szCs w:val="24"/>
        </w:rPr>
        <w:t xml:space="preserve">are </w:t>
      </w:r>
      <w:r w:rsidRPr="00E96649">
        <w:rPr>
          <w:rFonts w:ascii="Times New Roman" w:hAnsi="Times New Roman" w:cs="Times New Roman"/>
          <w:sz w:val="24"/>
          <w:szCs w:val="24"/>
        </w:rPr>
        <w:t xml:space="preserve">the SAED patterns corresponding to the regions marked A and B in </w:t>
      </w:r>
      <w:r w:rsidRPr="00E96649">
        <w:rPr>
          <w:rFonts w:ascii="Times New Roman" w:hAnsi="Times New Roman" w:cs="Times New Roman" w:hint="eastAsia"/>
          <w:sz w:val="24"/>
          <w:szCs w:val="24"/>
        </w:rPr>
        <w:t>(</w:t>
      </w:r>
      <w:r w:rsidRPr="00E96649">
        <w:rPr>
          <w:rFonts w:ascii="Times New Roman" w:hAnsi="Times New Roman" w:cs="Times New Roman"/>
          <w:sz w:val="24"/>
          <w:szCs w:val="24"/>
        </w:rPr>
        <w:t xml:space="preserve">a) and (d) and the images shown in (b), (e), (h), (i), (k) and (l) are partially enlarged details of the regions indicated in (a), (d), (g) and </w:t>
      </w:r>
      <w:r w:rsidRPr="00E96649">
        <w:rPr>
          <w:rFonts w:ascii="Times New Roman" w:hAnsi="Times New Roman" w:cs="Times New Roman"/>
          <w:sz w:val="24"/>
          <w:szCs w:val="24"/>
        </w:rPr>
        <w:lastRenderedPageBreak/>
        <w:t>(j)</w:t>
      </w:r>
      <w:r w:rsidRPr="00E96649">
        <w:rPr>
          <w:rFonts w:ascii="Times New Roman" w:hAnsi="Times New Roman" w:cs="Times New Roman" w:hint="eastAsia"/>
          <w:sz w:val="24"/>
          <w:szCs w:val="24"/>
        </w:rPr>
        <w:t>.</w:t>
      </w:r>
      <w:r w:rsidRPr="00E96649">
        <w:rPr>
          <w:rFonts w:ascii="Times New Roman" w:hAnsi="Times New Roman" w:cs="Times New Roman"/>
          <w:sz w:val="24"/>
          <w:szCs w:val="24"/>
        </w:rPr>
        <w:t xml:space="preserve"> In Fig. </w:t>
      </w:r>
      <w:r w:rsidRPr="00E96649">
        <w:rPr>
          <w:rFonts w:ascii="Times New Roman" w:hAnsi="Times New Roman" w:cs="Times New Roman" w:hint="eastAsia"/>
          <w:sz w:val="24"/>
          <w:szCs w:val="24"/>
        </w:rPr>
        <w:t>6</w:t>
      </w:r>
      <w:r w:rsidRPr="00E96649">
        <w:rPr>
          <w:rFonts w:ascii="Times New Roman" w:hAnsi="Times New Roman" w:cs="Times New Roman"/>
          <w:sz w:val="24"/>
          <w:szCs w:val="24"/>
        </w:rPr>
        <w:t>(a-c),</w:t>
      </w:r>
      <w:bookmarkStart w:id="85" w:name="OLE_LINK122"/>
      <w:r w:rsidRPr="00E96649">
        <w:rPr>
          <w:rFonts w:ascii="Times New Roman" w:hAnsi="Times New Roman" w:cs="Times New Roman"/>
          <w:sz w:val="24"/>
          <w:szCs w:val="24"/>
        </w:rPr>
        <w:t xml:space="preserve"> it is difficult to distinguish the grain boundaries from regions with high internal stress due to the high density of dislocations within the grains. An important characteristic of th</w:t>
      </w:r>
      <w:r w:rsidR="001143FB">
        <w:rPr>
          <w:rFonts w:ascii="Times New Roman" w:hAnsi="Times New Roman" w:cs="Times New Roman"/>
          <w:sz w:val="24"/>
          <w:szCs w:val="24"/>
        </w:rPr>
        <w:t>is</w:t>
      </w:r>
      <w:r w:rsidRPr="00E96649">
        <w:rPr>
          <w:rFonts w:ascii="Times New Roman" w:hAnsi="Times New Roman" w:cs="Times New Roman"/>
          <w:sz w:val="24"/>
          <w:szCs w:val="24"/>
        </w:rPr>
        <w:t xml:space="preserve"> microstructure is that twins are observed as reported also in pure </w:t>
      </w:r>
      <w:proofErr w:type="spellStart"/>
      <w:r w:rsidRPr="00E96649">
        <w:rPr>
          <w:rFonts w:ascii="Times New Roman" w:hAnsi="Times New Roman" w:cs="Times New Roman"/>
          <w:sz w:val="24"/>
          <w:szCs w:val="24"/>
        </w:rPr>
        <w:t>Ti</w:t>
      </w:r>
      <w:proofErr w:type="spellEnd"/>
      <w:r w:rsidRPr="00E96649">
        <w:rPr>
          <w:rFonts w:ascii="Times New Roman" w:hAnsi="Times New Roman" w:cs="Times New Roman"/>
          <w:sz w:val="24"/>
          <w:szCs w:val="24"/>
        </w:rPr>
        <w:t xml:space="preserve"> processed by ECAP</w:t>
      </w:r>
      <w:r w:rsidR="0074598D">
        <w:rPr>
          <w:rFonts w:ascii="Times New Roman" w:hAnsi="Times New Roman" w:cs="Times New Roman"/>
          <w:sz w:val="24"/>
          <w:szCs w:val="24"/>
        </w:rPr>
        <w:t>.</w:t>
      </w:r>
      <w:r w:rsidRPr="00A371E2">
        <w:rPr>
          <w:rFonts w:ascii="Times New Roman" w:hAnsi="Times New Roman" w:cs="Times New Roman"/>
          <w:sz w:val="24"/>
          <w:szCs w:val="24"/>
          <w:vertAlign w:val="superscript"/>
        </w:rPr>
        <w:t>[</w:t>
      </w:r>
      <w:r w:rsidR="00355B0A">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4</w:t>
      </w:r>
      <w:r w:rsidR="00A965E0" w:rsidRPr="00A371E2">
        <w:rPr>
          <w:rFonts w:ascii="Times New Roman" w:hAnsi="Times New Roman" w:cs="Times New Roman"/>
          <w:sz w:val="24"/>
          <w:szCs w:val="24"/>
          <w:vertAlign w:val="superscript"/>
        </w:rPr>
        <w:t>,</w:t>
      </w:r>
      <w:r w:rsidR="00355B0A">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5</w:t>
      </w:r>
      <w:r w:rsidRPr="00A371E2">
        <w:rPr>
          <w:rFonts w:ascii="Times New Roman" w:hAnsi="Times New Roman" w:cs="Times New Roman"/>
          <w:sz w:val="24"/>
          <w:szCs w:val="24"/>
          <w:vertAlign w:val="superscript"/>
        </w:rPr>
        <w:t>]</w:t>
      </w:r>
      <w:r w:rsidRPr="00E96649">
        <w:rPr>
          <w:rFonts w:ascii="Times New Roman" w:hAnsi="Times New Roman" w:cs="Times New Roman"/>
          <w:sz w:val="24"/>
          <w:szCs w:val="24"/>
        </w:rPr>
        <w:t xml:space="preserve"> In order to clarify the structure of region A marked</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in (a), the SAED pattern is shown in (c) and this pattern has axial symmetry and twinning </w:t>
      </w:r>
      <w:r w:rsidR="001143FB">
        <w:rPr>
          <w:rFonts w:ascii="Times New Roman" w:hAnsi="Times New Roman" w:cs="Times New Roman"/>
          <w:sz w:val="24"/>
          <w:szCs w:val="24"/>
        </w:rPr>
        <w:t xml:space="preserve">has </w:t>
      </w:r>
      <w:r w:rsidRPr="00E96649">
        <w:rPr>
          <w:rFonts w:ascii="Times New Roman" w:hAnsi="Times New Roman" w:cs="Times New Roman"/>
          <w:sz w:val="24"/>
          <w:szCs w:val="24"/>
        </w:rPr>
        <w:t>become active</w:t>
      </w:r>
      <w:bookmarkEnd w:id="85"/>
      <w:r w:rsidRPr="00E96649">
        <w:rPr>
          <w:rFonts w:ascii="Times New Roman" w:hAnsi="Times New Roman" w:cs="Times New Roman"/>
          <w:sz w:val="24"/>
          <w:szCs w:val="24"/>
        </w:rPr>
        <w:t>.</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In Fig. </w:t>
      </w:r>
      <w:r w:rsidRPr="00E96649">
        <w:rPr>
          <w:rFonts w:ascii="Times New Roman" w:hAnsi="Times New Roman" w:cs="Times New Roman" w:hint="eastAsia"/>
          <w:sz w:val="24"/>
          <w:szCs w:val="24"/>
        </w:rPr>
        <w:t>6</w:t>
      </w:r>
      <w:r w:rsidRPr="00E96649">
        <w:rPr>
          <w:rFonts w:ascii="Times New Roman" w:hAnsi="Times New Roman" w:cs="Times New Roman"/>
          <w:sz w:val="24"/>
          <w:szCs w:val="24"/>
        </w:rPr>
        <w:t xml:space="preserve"> (d,</w:t>
      </w:r>
      <w:r w:rsidR="00A965E0" w:rsidRPr="00E96649">
        <w:rPr>
          <w:rFonts w:ascii="Times New Roman" w:hAnsi="Times New Roman" w:cs="Times New Roman"/>
          <w:sz w:val="24"/>
          <w:szCs w:val="24"/>
        </w:rPr>
        <w:t xml:space="preserve"> </w:t>
      </w:r>
      <w:r w:rsidRPr="00E96649">
        <w:rPr>
          <w:rFonts w:ascii="Times New Roman" w:hAnsi="Times New Roman" w:cs="Times New Roman"/>
          <w:sz w:val="24"/>
          <w:szCs w:val="24"/>
        </w:rPr>
        <w:t xml:space="preserve">e), </w:t>
      </w:r>
      <w:bookmarkStart w:id="86" w:name="OLE_LINK124"/>
      <w:bookmarkStart w:id="87" w:name="OLE_LINK123"/>
      <w:r w:rsidRPr="00E96649">
        <w:rPr>
          <w:rFonts w:ascii="Times New Roman" w:hAnsi="Times New Roman" w:cs="Times New Roman"/>
          <w:sz w:val="24"/>
          <w:szCs w:val="24"/>
        </w:rPr>
        <w:t xml:space="preserve">increasing the numbers of turns from 1/4 to 1 produces a microstructure consisting mainly of a dislocation cell structure and with extensive slip bands. The SAED pattern in Fig. </w:t>
      </w:r>
      <w:r w:rsidRPr="00E96649">
        <w:rPr>
          <w:rFonts w:ascii="Times New Roman" w:hAnsi="Times New Roman" w:cs="Times New Roman" w:hint="eastAsia"/>
          <w:sz w:val="24"/>
          <w:szCs w:val="24"/>
        </w:rPr>
        <w:t>6</w:t>
      </w:r>
      <w:r w:rsidRPr="00E96649">
        <w:rPr>
          <w:rFonts w:ascii="Times New Roman" w:hAnsi="Times New Roman" w:cs="Times New Roman"/>
          <w:sz w:val="24"/>
          <w:szCs w:val="24"/>
        </w:rPr>
        <w:t xml:space="preserve">(f) shows mirror spots with respect to a plane so that twinning is </w:t>
      </w:r>
      <w:r w:rsidR="00B03B41">
        <w:rPr>
          <w:rFonts w:ascii="Times New Roman" w:hAnsi="Times New Roman" w:cs="Times New Roman"/>
          <w:sz w:val="24"/>
          <w:szCs w:val="24"/>
        </w:rPr>
        <w:t>again</w:t>
      </w:r>
      <w:r w:rsidRPr="00E96649">
        <w:rPr>
          <w:rFonts w:ascii="Times New Roman" w:hAnsi="Times New Roman" w:cs="Times New Roman"/>
          <w:sz w:val="24"/>
          <w:szCs w:val="24"/>
        </w:rPr>
        <w:t xml:space="preserve"> observed.</w:t>
      </w:r>
      <w:bookmarkEnd w:id="86"/>
      <w:bookmarkEnd w:id="87"/>
      <w:r w:rsidRPr="00E96649">
        <w:rPr>
          <w:rFonts w:ascii="Times New Roman" w:hAnsi="Times New Roman" w:cs="Times New Roman"/>
          <w:sz w:val="24"/>
          <w:szCs w:val="24"/>
        </w:rPr>
        <w:t xml:space="preserve"> In Fig. </w:t>
      </w:r>
      <w:r w:rsidRPr="00E96649">
        <w:rPr>
          <w:rFonts w:ascii="Times New Roman" w:hAnsi="Times New Roman" w:cs="Times New Roman" w:hint="eastAsia"/>
          <w:sz w:val="24"/>
          <w:szCs w:val="24"/>
        </w:rPr>
        <w:t>6</w:t>
      </w:r>
      <w:r w:rsidRPr="00E96649">
        <w:rPr>
          <w:rFonts w:ascii="Times New Roman" w:hAnsi="Times New Roman" w:cs="Times New Roman"/>
          <w:sz w:val="24"/>
          <w:szCs w:val="24"/>
        </w:rPr>
        <w:t xml:space="preserve">(g-i) after 5 turns, </w:t>
      </w:r>
      <w:bookmarkStart w:id="88" w:name="OLE_LINK125"/>
      <w:bookmarkStart w:id="89" w:name="OLE_LINK126"/>
      <w:r w:rsidRPr="00E96649">
        <w:rPr>
          <w:rFonts w:ascii="Times New Roman" w:hAnsi="Times New Roman" w:cs="Times New Roman"/>
          <w:sz w:val="24"/>
          <w:szCs w:val="24"/>
        </w:rPr>
        <w:t>the grain size in the center of the sample remains reasonably coarse but finer grains appear around these coarse grains. The dislocation density is</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fairly </w:t>
      </w:r>
      <w:proofErr w:type="gramStart"/>
      <w:r w:rsidRPr="00E96649">
        <w:rPr>
          <w:rFonts w:ascii="Times New Roman" w:hAnsi="Times New Roman" w:cs="Times New Roman"/>
          <w:sz w:val="24"/>
          <w:szCs w:val="24"/>
        </w:rPr>
        <w:t>high</w:t>
      </w:r>
      <w:proofErr w:type="gramEnd"/>
      <w:r w:rsidRPr="00E96649">
        <w:rPr>
          <w:rFonts w:ascii="Times New Roman" w:hAnsi="Times New Roman" w:cs="Times New Roman"/>
          <w:sz w:val="24"/>
          <w:szCs w:val="24"/>
        </w:rPr>
        <w:t xml:space="preserve"> and no twinning was detected in pure </w:t>
      </w:r>
      <w:proofErr w:type="spellStart"/>
      <w:r w:rsidRPr="00E96649">
        <w:rPr>
          <w:rFonts w:ascii="Times New Roman" w:hAnsi="Times New Roman" w:cs="Times New Roman"/>
          <w:sz w:val="24"/>
          <w:szCs w:val="24"/>
        </w:rPr>
        <w:t>Ti</w:t>
      </w:r>
      <w:proofErr w:type="spellEnd"/>
      <w:r w:rsidRPr="00E96649">
        <w:rPr>
          <w:rFonts w:ascii="Times New Roman" w:hAnsi="Times New Roman" w:cs="Times New Roman"/>
          <w:sz w:val="24"/>
          <w:szCs w:val="24"/>
        </w:rPr>
        <w:t xml:space="preserve"> after 5 turns</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of HPT so that the microstructure is composed mainly of dislocation cells. Finally, i</w:t>
      </w:r>
      <w:bookmarkEnd w:id="88"/>
      <w:bookmarkEnd w:id="89"/>
      <w:r w:rsidRPr="00E96649">
        <w:rPr>
          <w:rFonts w:ascii="Times New Roman" w:hAnsi="Times New Roman" w:cs="Times New Roman"/>
          <w:sz w:val="24"/>
          <w:szCs w:val="24"/>
        </w:rPr>
        <w:t>n Fig.</w:t>
      </w:r>
      <w:r w:rsidRPr="00E96649">
        <w:rPr>
          <w:rFonts w:ascii="Times New Roman" w:hAnsi="Times New Roman" w:cs="Times New Roman" w:hint="eastAsia"/>
          <w:sz w:val="24"/>
          <w:szCs w:val="24"/>
        </w:rPr>
        <w:t>6</w:t>
      </w:r>
      <w:r w:rsidRPr="00E96649">
        <w:rPr>
          <w:rFonts w:ascii="Times New Roman" w:hAnsi="Times New Roman" w:cs="Times New Roman"/>
          <w:sz w:val="24"/>
          <w:szCs w:val="24"/>
        </w:rPr>
        <w:t xml:space="preserve"> (j-l) after 10 turns, </w:t>
      </w:r>
      <w:bookmarkStart w:id="90" w:name="OLE_LINK127"/>
      <w:r w:rsidRPr="00E96649">
        <w:rPr>
          <w:rFonts w:ascii="Times New Roman" w:hAnsi="Times New Roman" w:cs="Times New Roman"/>
          <w:sz w:val="24"/>
          <w:szCs w:val="24"/>
        </w:rPr>
        <w:t>the grains in the center are refined to varying degrees</w:t>
      </w:r>
      <w:bookmarkEnd w:id="90"/>
      <w:r w:rsidRPr="00E96649">
        <w:rPr>
          <w:rFonts w:ascii="Times New Roman" w:hAnsi="Times New Roman" w:cs="Times New Roman"/>
          <w:sz w:val="24"/>
          <w:szCs w:val="24"/>
        </w:rPr>
        <w:t xml:space="preserve"> which is consistent with the values of </w:t>
      </w:r>
      <w:proofErr w:type="spellStart"/>
      <w:r w:rsidRPr="00E96649">
        <w:rPr>
          <w:rFonts w:ascii="Times New Roman" w:hAnsi="Times New Roman" w:cs="Times New Roman"/>
          <w:sz w:val="24"/>
          <w:szCs w:val="24"/>
        </w:rPr>
        <w:t>H</w:t>
      </w:r>
      <w:r w:rsidR="00E555AE">
        <w:rPr>
          <w:rFonts w:ascii="Times New Roman" w:hAnsi="Times New Roman" w:cs="Times New Roman"/>
          <w:sz w:val="24"/>
          <w:szCs w:val="24"/>
        </w:rPr>
        <w:t>v</w:t>
      </w:r>
      <w:proofErr w:type="spellEnd"/>
      <w:r w:rsidRPr="00E96649">
        <w:rPr>
          <w:rFonts w:ascii="Times New Roman" w:hAnsi="Times New Roman" w:cs="Times New Roman"/>
          <w:sz w:val="24"/>
          <w:szCs w:val="24"/>
        </w:rPr>
        <w:t xml:space="preserve"> in Fig. 2. </w:t>
      </w:r>
      <w:r w:rsidR="001143FB" w:rsidRPr="00B90ECB">
        <w:rPr>
          <w:rFonts w:ascii="Times New Roman" w:hAnsi="Times New Roman" w:cs="Times New Roman"/>
          <w:sz w:val="24"/>
          <w:szCs w:val="24"/>
        </w:rPr>
        <w:t xml:space="preserve">It appears that </w:t>
      </w:r>
      <w:r w:rsidRPr="00B90ECB">
        <w:rPr>
          <w:rFonts w:ascii="Times New Roman" w:hAnsi="Times New Roman" w:cs="Times New Roman"/>
          <w:sz w:val="24"/>
          <w:szCs w:val="24"/>
        </w:rPr>
        <w:t xml:space="preserve">the results after 10 turns are </w:t>
      </w:r>
      <w:proofErr w:type="gramStart"/>
      <w:r w:rsidRPr="00B90ECB">
        <w:rPr>
          <w:rFonts w:ascii="Times New Roman" w:hAnsi="Times New Roman" w:cs="Times New Roman"/>
          <w:sz w:val="24"/>
          <w:szCs w:val="24"/>
        </w:rPr>
        <w:t>similar to</w:t>
      </w:r>
      <w:proofErr w:type="gramEnd"/>
      <w:r w:rsidRPr="00B90ECB">
        <w:rPr>
          <w:rFonts w:ascii="Times New Roman" w:hAnsi="Times New Roman" w:cs="Times New Roman"/>
          <w:sz w:val="24"/>
          <w:szCs w:val="24"/>
        </w:rPr>
        <w:t xml:space="preserve"> those after 5 turns except that the area showing minor </w:t>
      </w:r>
      <w:r w:rsidR="001143FB" w:rsidRPr="00B90ECB">
        <w:rPr>
          <w:rFonts w:ascii="Times New Roman" w:hAnsi="Times New Roman" w:cs="Times New Roman"/>
          <w:sz w:val="24"/>
          <w:szCs w:val="24"/>
        </w:rPr>
        <w:t xml:space="preserve">grain </w:t>
      </w:r>
      <w:r w:rsidRPr="00B90ECB">
        <w:rPr>
          <w:rFonts w:ascii="Times New Roman" w:hAnsi="Times New Roman" w:cs="Times New Roman"/>
          <w:sz w:val="24"/>
          <w:szCs w:val="24"/>
        </w:rPr>
        <w:t>refinement becomes smaller.</w:t>
      </w:r>
      <w:bookmarkStart w:id="91" w:name="OLE_LINK100"/>
      <w:bookmarkStart w:id="92" w:name="OLE_LINK99"/>
    </w:p>
    <w:p w14:paraId="4B24CD7B" w14:textId="5850800B" w:rsidR="00340B78" w:rsidRPr="00897CD0" w:rsidRDefault="00FA5D18" w:rsidP="00D56C92">
      <w:pPr>
        <w:spacing w:line="480" w:lineRule="auto"/>
        <w:ind w:firstLine="420"/>
        <w:rPr>
          <w:rFonts w:ascii="Times New Roman" w:hAnsi="Times New Roman" w:cs="Times New Roman"/>
          <w:sz w:val="24"/>
          <w:szCs w:val="24"/>
        </w:rPr>
      </w:pPr>
      <w:bookmarkStart w:id="93" w:name="OLE_LINK154"/>
      <w:bookmarkStart w:id="94" w:name="OLE_LINK101"/>
      <w:bookmarkStart w:id="95" w:name="OLE_LINK102"/>
      <w:bookmarkEnd w:id="61"/>
      <w:bookmarkEnd w:id="62"/>
      <w:bookmarkEnd w:id="91"/>
      <w:bookmarkEnd w:id="92"/>
      <w:r w:rsidRPr="00E96649">
        <w:rPr>
          <w:rFonts w:ascii="Times New Roman" w:hAnsi="Times New Roman" w:cs="Times New Roman"/>
          <w:sz w:val="24"/>
          <w:szCs w:val="24"/>
        </w:rPr>
        <w:t xml:space="preserve">Fig. </w:t>
      </w:r>
      <w:r w:rsidRPr="00E96649">
        <w:rPr>
          <w:rFonts w:ascii="Times New Roman" w:hAnsi="Times New Roman" w:cs="Times New Roman" w:hint="eastAsia"/>
          <w:sz w:val="24"/>
          <w:szCs w:val="24"/>
        </w:rPr>
        <w:t>7</w:t>
      </w:r>
      <w:r w:rsidRPr="00E96649">
        <w:rPr>
          <w:rFonts w:ascii="Times New Roman" w:hAnsi="Times New Roman" w:cs="Times New Roman"/>
          <w:sz w:val="24"/>
          <w:szCs w:val="24"/>
        </w:rPr>
        <w:t xml:space="preserve"> shows bright and dark field images, including SAED patterns, at the mid-radius positions after processing through (a-c) 1/4, (d-f) 1, (g-i) 5 and (j-l) 10 turns, respectively. </w:t>
      </w:r>
      <w:bookmarkStart w:id="96" w:name="OLE_LINK131"/>
      <w:bookmarkStart w:id="97" w:name="OLE_LINK130"/>
      <w:bookmarkEnd w:id="93"/>
      <w:bookmarkEnd w:id="94"/>
      <w:bookmarkEnd w:id="95"/>
      <w:r w:rsidRPr="00E96649">
        <w:rPr>
          <w:rFonts w:ascii="Times New Roman" w:hAnsi="Times New Roman" w:cs="Times New Roman"/>
          <w:sz w:val="24"/>
          <w:szCs w:val="24"/>
        </w:rPr>
        <w:t>Many dislocations are visible within the grains</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and there are many tangled dislocation</w:t>
      </w:r>
      <w:r w:rsidR="00A965E0" w:rsidRPr="00E96649">
        <w:rPr>
          <w:rFonts w:ascii="Times New Roman" w:hAnsi="Times New Roman" w:cs="Times New Roman"/>
          <w:sz w:val="24"/>
          <w:szCs w:val="24"/>
        </w:rPr>
        <w:t>s</w:t>
      </w:r>
      <w:r w:rsidRPr="00E96649">
        <w:rPr>
          <w:rFonts w:ascii="Times New Roman" w:hAnsi="Times New Roman" w:cs="Times New Roman"/>
          <w:sz w:val="24"/>
          <w:szCs w:val="24"/>
        </w:rPr>
        <w:t xml:space="preserve"> </w:t>
      </w:r>
      <w:r w:rsidRPr="00897CD0">
        <w:rPr>
          <w:rFonts w:ascii="Times New Roman" w:hAnsi="Times New Roman" w:cs="Times New Roman"/>
          <w:sz w:val="24"/>
          <w:szCs w:val="24"/>
        </w:rPr>
        <w:t>near the grain boundaries. In practice, it is difficult to distinguish between the grain boundaries and areas of lattice distortion. The SAED pattern after 1/4 turn in Fig.</w:t>
      </w:r>
      <w:r w:rsidRPr="00897CD0">
        <w:rPr>
          <w:rFonts w:ascii="Times New Roman" w:hAnsi="Times New Roman" w:cs="Times New Roman" w:hint="eastAsia"/>
          <w:sz w:val="24"/>
          <w:szCs w:val="24"/>
        </w:rPr>
        <w:t>7</w:t>
      </w:r>
      <w:r w:rsidRPr="00897CD0">
        <w:rPr>
          <w:rFonts w:ascii="Times New Roman" w:hAnsi="Times New Roman" w:cs="Times New Roman"/>
          <w:sz w:val="24"/>
          <w:szCs w:val="24"/>
        </w:rPr>
        <w:t xml:space="preserve"> (c) contains separate spots</w:t>
      </w:r>
      <w:bookmarkEnd w:id="96"/>
      <w:bookmarkEnd w:id="97"/>
      <w:r w:rsidR="001143FB" w:rsidRPr="00897CD0">
        <w:rPr>
          <w:rFonts w:ascii="Times New Roman" w:hAnsi="Times New Roman" w:cs="Times New Roman"/>
          <w:sz w:val="24"/>
          <w:szCs w:val="24"/>
        </w:rPr>
        <w:t xml:space="preserve"> but, b</w:t>
      </w:r>
      <w:r w:rsidRPr="00897CD0">
        <w:rPr>
          <w:rFonts w:ascii="Times New Roman" w:hAnsi="Times New Roman" w:cs="Times New Roman"/>
          <w:sz w:val="24"/>
          <w:szCs w:val="24"/>
        </w:rPr>
        <w:t xml:space="preserve">y contrast, </w:t>
      </w:r>
      <w:bookmarkStart w:id="98" w:name="OLE_LINK132"/>
      <w:bookmarkStart w:id="99" w:name="OLE_LINK133"/>
      <w:r w:rsidRPr="00897CD0">
        <w:rPr>
          <w:rFonts w:ascii="Times New Roman" w:hAnsi="Times New Roman" w:cs="Times New Roman"/>
          <w:sz w:val="24"/>
          <w:szCs w:val="24"/>
        </w:rPr>
        <w:t xml:space="preserve">the SAED patterns in Fig. </w:t>
      </w:r>
      <w:r w:rsidRPr="00897CD0">
        <w:rPr>
          <w:rFonts w:ascii="Times New Roman" w:hAnsi="Times New Roman" w:cs="Times New Roman" w:hint="eastAsia"/>
          <w:sz w:val="24"/>
          <w:szCs w:val="24"/>
        </w:rPr>
        <w:t>7</w:t>
      </w:r>
      <w:r w:rsidRPr="00897CD0">
        <w:rPr>
          <w:rFonts w:ascii="Times New Roman" w:hAnsi="Times New Roman" w:cs="Times New Roman"/>
          <w:sz w:val="24"/>
          <w:szCs w:val="24"/>
        </w:rPr>
        <w:t>(</w:t>
      </w:r>
      <w:r w:rsidR="00B03B41" w:rsidRPr="00897CD0">
        <w:rPr>
          <w:rFonts w:ascii="Times New Roman" w:hAnsi="Times New Roman" w:cs="Times New Roman"/>
          <w:sz w:val="24"/>
          <w:szCs w:val="24"/>
        </w:rPr>
        <w:t>f</w:t>
      </w:r>
      <w:r w:rsidRPr="00897CD0">
        <w:rPr>
          <w:rFonts w:ascii="Times New Roman" w:hAnsi="Times New Roman" w:cs="Times New Roman"/>
          <w:sz w:val="24"/>
          <w:szCs w:val="24"/>
        </w:rPr>
        <w:t xml:space="preserve">, </w:t>
      </w:r>
      <w:r w:rsidR="00B03B41" w:rsidRPr="00897CD0">
        <w:rPr>
          <w:rFonts w:ascii="Times New Roman" w:hAnsi="Times New Roman" w:cs="Times New Roman"/>
          <w:sz w:val="24"/>
          <w:szCs w:val="24"/>
        </w:rPr>
        <w:t>i</w:t>
      </w:r>
      <w:r w:rsidRPr="00897CD0">
        <w:rPr>
          <w:rFonts w:ascii="Times New Roman" w:hAnsi="Times New Roman" w:cs="Times New Roman"/>
          <w:sz w:val="24"/>
          <w:szCs w:val="24"/>
        </w:rPr>
        <w:t xml:space="preserve">, </w:t>
      </w:r>
      <w:r w:rsidR="00B03B41" w:rsidRPr="00897CD0">
        <w:rPr>
          <w:rFonts w:ascii="Times New Roman" w:hAnsi="Times New Roman" w:cs="Times New Roman"/>
          <w:sz w:val="24"/>
          <w:szCs w:val="24"/>
        </w:rPr>
        <w:t>l</w:t>
      </w:r>
      <w:r w:rsidRPr="00897CD0">
        <w:rPr>
          <w:rFonts w:ascii="Times New Roman" w:hAnsi="Times New Roman" w:cs="Times New Roman"/>
          <w:sz w:val="24"/>
          <w:szCs w:val="24"/>
        </w:rPr>
        <w:t>) consist of rings with many diffracted beams which show that many multiple orientation grains were observed within the selected area</w:t>
      </w:r>
      <w:bookmarkEnd w:id="98"/>
      <w:bookmarkEnd w:id="99"/>
      <w:r w:rsidR="00F8167F" w:rsidRPr="00897CD0">
        <w:rPr>
          <w:rFonts w:ascii="Times New Roman" w:hAnsi="Times New Roman" w:cs="Times New Roman" w:hint="eastAsia"/>
          <w:sz w:val="24"/>
          <w:szCs w:val="24"/>
        </w:rPr>
        <w:t xml:space="preserve"> and</w:t>
      </w:r>
      <w:r w:rsidRPr="00897CD0">
        <w:rPr>
          <w:rFonts w:ascii="Times New Roman" w:hAnsi="Times New Roman" w:cs="Times New Roman"/>
          <w:sz w:val="24"/>
          <w:szCs w:val="24"/>
        </w:rPr>
        <w:t xml:space="preserve"> </w:t>
      </w:r>
      <w:r w:rsidR="00F8167F" w:rsidRPr="00897CD0">
        <w:rPr>
          <w:rFonts w:ascii="Times New Roman" w:hAnsi="Times New Roman" w:cs="Times New Roman" w:hint="eastAsia"/>
          <w:sz w:val="24"/>
          <w:szCs w:val="24"/>
        </w:rPr>
        <w:t>a</w:t>
      </w:r>
      <w:r w:rsidR="00F8167F" w:rsidRPr="00897CD0">
        <w:rPr>
          <w:rFonts w:ascii="Times New Roman" w:hAnsi="Times New Roman" w:cs="Times New Roman"/>
          <w:sz w:val="24"/>
          <w:szCs w:val="24"/>
        </w:rPr>
        <w:t xml:space="preserve">zimuth spreading of the reflex indicates the presence of low-angle </w:t>
      </w:r>
      <w:r w:rsidR="001143FB" w:rsidRPr="00897CD0">
        <w:rPr>
          <w:rFonts w:ascii="Times New Roman" w:hAnsi="Times New Roman" w:cs="Times New Roman"/>
          <w:sz w:val="24"/>
          <w:szCs w:val="24"/>
        </w:rPr>
        <w:t xml:space="preserve">grain </w:t>
      </w:r>
      <w:r w:rsidR="00F8167F" w:rsidRPr="00897CD0">
        <w:rPr>
          <w:rFonts w:ascii="Times New Roman" w:hAnsi="Times New Roman" w:cs="Times New Roman"/>
          <w:sz w:val="24"/>
          <w:szCs w:val="24"/>
        </w:rPr>
        <w:t>boundaries</w:t>
      </w:r>
      <w:r w:rsidR="001143FB" w:rsidRPr="00897CD0">
        <w:rPr>
          <w:rFonts w:ascii="Times New Roman" w:hAnsi="Times New Roman" w:cs="Times New Roman"/>
          <w:sz w:val="24"/>
          <w:szCs w:val="24"/>
        </w:rPr>
        <w:t xml:space="preserve"> (LAGBs)</w:t>
      </w:r>
      <w:r w:rsidR="00F8167F" w:rsidRPr="00897CD0">
        <w:rPr>
          <w:rFonts w:ascii="Times New Roman" w:hAnsi="Times New Roman" w:cs="Times New Roman" w:hint="eastAsia"/>
          <w:sz w:val="24"/>
          <w:szCs w:val="24"/>
        </w:rPr>
        <w:t xml:space="preserve">. </w:t>
      </w:r>
      <w:r w:rsidRPr="00897CD0">
        <w:rPr>
          <w:rFonts w:ascii="Times New Roman" w:hAnsi="Times New Roman" w:cs="Times New Roman"/>
          <w:sz w:val="24"/>
          <w:szCs w:val="24"/>
        </w:rPr>
        <w:t>A comparison of the microstructures</w:t>
      </w:r>
      <w:r w:rsidRPr="00E96649">
        <w:rPr>
          <w:rFonts w:ascii="Times New Roman" w:hAnsi="Times New Roman" w:cs="Times New Roman"/>
          <w:sz w:val="24"/>
          <w:szCs w:val="24"/>
        </w:rPr>
        <w:t xml:space="preserve"> in Fig. </w:t>
      </w:r>
      <w:r w:rsidRPr="00E96649">
        <w:rPr>
          <w:rFonts w:ascii="Times New Roman" w:hAnsi="Times New Roman" w:cs="Times New Roman" w:hint="eastAsia"/>
          <w:sz w:val="24"/>
          <w:szCs w:val="24"/>
        </w:rPr>
        <w:t xml:space="preserve">6 </w:t>
      </w:r>
      <w:r w:rsidRPr="00E96649">
        <w:rPr>
          <w:rFonts w:ascii="Times New Roman" w:hAnsi="Times New Roman" w:cs="Times New Roman"/>
          <w:sz w:val="24"/>
          <w:szCs w:val="24"/>
        </w:rPr>
        <w:t xml:space="preserve">with </w:t>
      </w:r>
      <w:r w:rsidRPr="00E96649">
        <w:rPr>
          <w:rFonts w:ascii="Times New Roman" w:hAnsi="Times New Roman" w:cs="Times New Roman"/>
          <w:sz w:val="24"/>
          <w:szCs w:val="24"/>
        </w:rPr>
        <w:lastRenderedPageBreak/>
        <w:t>the microstructures in Fig.</w:t>
      </w:r>
      <w:r w:rsidRPr="00E96649">
        <w:rPr>
          <w:rFonts w:ascii="Times New Roman" w:hAnsi="Times New Roman" w:cs="Times New Roman" w:hint="eastAsia"/>
          <w:sz w:val="24"/>
          <w:szCs w:val="24"/>
        </w:rPr>
        <w:t>7</w:t>
      </w:r>
      <w:r w:rsidRPr="00E96649">
        <w:rPr>
          <w:rFonts w:ascii="Times New Roman" w:hAnsi="Times New Roman" w:cs="Times New Roman"/>
          <w:sz w:val="24"/>
          <w:szCs w:val="24"/>
        </w:rPr>
        <w:t xml:space="preserve"> shows that the central region of the </w:t>
      </w:r>
      <w:r w:rsidRPr="00897CD0">
        <w:rPr>
          <w:rFonts w:ascii="Times New Roman" w:hAnsi="Times New Roman" w:cs="Times New Roman"/>
          <w:sz w:val="24"/>
          <w:szCs w:val="24"/>
        </w:rPr>
        <w:t>disk is usually not refined to the same extent as the outer region of the disk and in both locations the spots in the SAED patte</w:t>
      </w:r>
      <w:r w:rsidRPr="00897CD0">
        <w:rPr>
          <w:rFonts w:ascii="Times New Roman" w:hAnsi="Times New Roman" w:cs="Times New Roman" w:hint="eastAsia"/>
          <w:sz w:val="24"/>
          <w:szCs w:val="24"/>
        </w:rPr>
        <w:t>r</w:t>
      </w:r>
      <w:r w:rsidRPr="00897CD0">
        <w:rPr>
          <w:rFonts w:ascii="Times New Roman" w:hAnsi="Times New Roman" w:cs="Times New Roman"/>
          <w:sz w:val="24"/>
          <w:szCs w:val="24"/>
        </w:rPr>
        <w:t xml:space="preserve">ns have azimuth spreading which supports the existence of high internal stresses and lattice distortions when the samples are subjected to 5 or 10 turns. </w:t>
      </w:r>
      <w:r w:rsidR="00D56C92" w:rsidRPr="00897CD0">
        <w:rPr>
          <w:rFonts w:ascii="Times New Roman" w:hAnsi="Times New Roman" w:cs="Times New Roman" w:hint="eastAsia"/>
          <w:sz w:val="24"/>
          <w:szCs w:val="24"/>
        </w:rPr>
        <w:t xml:space="preserve">It should be noted that </w:t>
      </w:r>
      <w:r w:rsidR="00D56C92" w:rsidRPr="00897CD0">
        <w:rPr>
          <w:rFonts w:ascii="Times New Roman" w:hAnsi="Times New Roman" w:cs="Times New Roman"/>
          <w:sz w:val="24"/>
          <w:szCs w:val="24"/>
        </w:rPr>
        <w:t>reflections of the</w:t>
      </w:r>
      <w:r w:rsidR="00D56C92" w:rsidRPr="00897CD0">
        <w:rPr>
          <w:rFonts w:ascii="Times New Roman" w:hAnsi="Times New Roman" w:cs="Times New Roman" w:hint="eastAsia"/>
          <w:sz w:val="24"/>
          <w:szCs w:val="24"/>
        </w:rPr>
        <w:t xml:space="preserve"> </w:t>
      </w:r>
      <w:r w:rsidR="00D56C92" w:rsidRPr="00897CD0">
        <w:rPr>
          <w:rFonts w:ascii="Times New Roman" w:eastAsia="SimHei" w:hAnsi="Times New Roman" w:cs="Times New Roman"/>
          <w:kern w:val="0"/>
          <w:sz w:val="24"/>
          <w:szCs w:val="24"/>
        </w:rPr>
        <w:t>ω</w:t>
      </w:r>
      <w:r w:rsidR="00D56C92" w:rsidRPr="00897CD0">
        <w:rPr>
          <w:rFonts w:ascii="Times New Roman" w:hAnsi="Times New Roman" w:cs="Times New Roman"/>
          <w:sz w:val="24"/>
          <w:szCs w:val="24"/>
        </w:rPr>
        <w:t>-phase</w:t>
      </w:r>
      <w:r w:rsidR="0015090F" w:rsidRPr="00897CD0">
        <w:rPr>
          <w:rFonts w:ascii="Times New Roman" w:hAnsi="Times New Roman" w:cs="Times New Roman" w:hint="eastAsia"/>
          <w:sz w:val="24"/>
          <w:szCs w:val="24"/>
        </w:rPr>
        <w:t xml:space="preserve"> (marked in </w:t>
      </w:r>
      <w:r w:rsidR="001143FB" w:rsidRPr="00897CD0">
        <w:rPr>
          <w:rFonts w:ascii="Times New Roman" w:hAnsi="Times New Roman" w:cs="Times New Roman"/>
          <w:sz w:val="24"/>
          <w:szCs w:val="24"/>
        </w:rPr>
        <w:t xml:space="preserve">the </w:t>
      </w:r>
      <w:r w:rsidR="0015090F" w:rsidRPr="00897CD0">
        <w:rPr>
          <w:rFonts w:ascii="Times New Roman" w:hAnsi="Times New Roman" w:cs="Times New Roman" w:hint="eastAsia"/>
          <w:sz w:val="24"/>
          <w:szCs w:val="24"/>
        </w:rPr>
        <w:t>red circle)</w:t>
      </w:r>
      <w:r w:rsidR="00D56C92" w:rsidRPr="00897CD0">
        <w:rPr>
          <w:rFonts w:ascii="Times New Roman" w:hAnsi="Times New Roman" w:cs="Times New Roman"/>
          <w:sz w:val="24"/>
          <w:szCs w:val="24"/>
        </w:rPr>
        <w:t xml:space="preserve"> </w:t>
      </w:r>
      <w:r w:rsidR="001143FB" w:rsidRPr="00897CD0">
        <w:rPr>
          <w:rFonts w:ascii="Times New Roman" w:hAnsi="Times New Roman" w:cs="Times New Roman"/>
          <w:sz w:val="24"/>
          <w:szCs w:val="24"/>
        </w:rPr>
        <w:t xml:space="preserve">are visible </w:t>
      </w:r>
      <w:r w:rsidR="00D56C92" w:rsidRPr="00897CD0">
        <w:rPr>
          <w:rFonts w:ascii="Times New Roman" w:hAnsi="Times New Roman" w:cs="Times New Roman"/>
          <w:sz w:val="24"/>
          <w:szCs w:val="24"/>
        </w:rPr>
        <w:t>in the</w:t>
      </w:r>
      <w:r w:rsidR="00D56C92" w:rsidRPr="00897CD0">
        <w:rPr>
          <w:rFonts w:ascii="Times New Roman" w:hAnsi="Times New Roman" w:cs="Times New Roman" w:hint="eastAsia"/>
          <w:sz w:val="24"/>
          <w:szCs w:val="24"/>
        </w:rPr>
        <w:t xml:space="preserve"> </w:t>
      </w:r>
      <w:r w:rsidR="00D56C92" w:rsidRPr="00897CD0">
        <w:rPr>
          <w:rFonts w:ascii="Times New Roman" w:hAnsi="Times New Roman" w:cs="Times New Roman"/>
          <w:sz w:val="24"/>
          <w:szCs w:val="24"/>
        </w:rPr>
        <w:t>SA</w:t>
      </w:r>
      <w:r w:rsidR="00D56C92" w:rsidRPr="00897CD0">
        <w:rPr>
          <w:rFonts w:ascii="Times New Roman" w:hAnsi="Times New Roman" w:cs="Times New Roman" w:hint="eastAsia"/>
          <w:sz w:val="24"/>
          <w:szCs w:val="24"/>
        </w:rPr>
        <w:t>E</w:t>
      </w:r>
      <w:r w:rsidR="00D56C92" w:rsidRPr="00897CD0">
        <w:rPr>
          <w:rFonts w:ascii="Times New Roman" w:hAnsi="Times New Roman" w:cs="Times New Roman"/>
          <w:sz w:val="24"/>
          <w:szCs w:val="24"/>
        </w:rPr>
        <w:t>D</w:t>
      </w:r>
      <w:r w:rsidR="00002FD9" w:rsidRPr="00897CD0">
        <w:rPr>
          <w:rFonts w:ascii="Times New Roman" w:hAnsi="Times New Roman" w:cs="Times New Roman"/>
          <w:sz w:val="24"/>
          <w:szCs w:val="24"/>
        </w:rPr>
        <w:t xml:space="preserve"> </w:t>
      </w:r>
      <w:r w:rsidR="001143FB" w:rsidRPr="00897CD0">
        <w:rPr>
          <w:rFonts w:ascii="Times New Roman" w:hAnsi="Times New Roman" w:cs="Times New Roman"/>
          <w:sz w:val="24"/>
          <w:szCs w:val="24"/>
        </w:rPr>
        <w:t xml:space="preserve">pattern in </w:t>
      </w:r>
      <w:r w:rsidR="00D56C92" w:rsidRPr="00897CD0">
        <w:rPr>
          <w:rFonts w:ascii="Times New Roman" w:hAnsi="Times New Roman" w:cs="Times New Roman" w:hint="eastAsia"/>
          <w:sz w:val="24"/>
          <w:szCs w:val="24"/>
        </w:rPr>
        <w:t xml:space="preserve">Fig7 (f, </w:t>
      </w:r>
      <w:r w:rsidR="003D44A8" w:rsidRPr="00897CD0">
        <w:rPr>
          <w:rFonts w:ascii="Times New Roman" w:hAnsi="Times New Roman" w:cs="Times New Roman"/>
          <w:sz w:val="24"/>
          <w:szCs w:val="24"/>
        </w:rPr>
        <w:t>i</w:t>
      </w:r>
      <w:r w:rsidR="00D56C92" w:rsidRPr="00897CD0">
        <w:rPr>
          <w:rFonts w:ascii="Times New Roman" w:hAnsi="Times New Roman" w:cs="Times New Roman" w:hint="eastAsia"/>
          <w:sz w:val="24"/>
          <w:szCs w:val="24"/>
        </w:rPr>
        <w:t>,</w:t>
      </w:r>
      <w:r w:rsidR="003D44A8" w:rsidRPr="00897CD0">
        <w:rPr>
          <w:rFonts w:ascii="Times New Roman" w:hAnsi="Times New Roman" w:cs="Times New Roman"/>
          <w:sz w:val="24"/>
          <w:szCs w:val="24"/>
        </w:rPr>
        <w:t xml:space="preserve"> l</w:t>
      </w:r>
      <w:r w:rsidR="00D56C92" w:rsidRPr="00897CD0">
        <w:rPr>
          <w:rFonts w:ascii="Times New Roman" w:hAnsi="Times New Roman" w:cs="Times New Roman" w:hint="eastAsia"/>
          <w:sz w:val="24"/>
          <w:szCs w:val="24"/>
        </w:rPr>
        <w:t>).</w:t>
      </w:r>
    </w:p>
    <w:p w14:paraId="5DEBD6BA" w14:textId="61412A84" w:rsidR="00340B78" w:rsidRPr="00D5450F" w:rsidRDefault="00FA5D18" w:rsidP="00D5450F">
      <w:pPr>
        <w:spacing w:line="480" w:lineRule="auto"/>
        <w:ind w:firstLine="420"/>
        <w:rPr>
          <w:rFonts w:ascii="Times New Roman" w:hAnsi="Times New Roman" w:cs="Times New Roman"/>
          <w:sz w:val="24"/>
          <w:szCs w:val="24"/>
        </w:rPr>
      </w:pPr>
      <w:r w:rsidRPr="00897CD0">
        <w:rPr>
          <w:rFonts w:ascii="Times New Roman" w:hAnsi="Times New Roman" w:cs="Times New Roman"/>
          <w:sz w:val="24"/>
          <w:szCs w:val="24"/>
        </w:rPr>
        <w:t>Fig. 7 shows, in the central column, the dark field images at the mid-radius positions of the disks after different numbers of rotations.</w:t>
      </w:r>
      <w:r w:rsidRPr="00897CD0">
        <w:rPr>
          <w:rFonts w:ascii="Times New Roman" w:hAnsi="Times New Roman" w:cs="Times New Roman" w:hint="eastAsia"/>
          <w:sz w:val="24"/>
          <w:szCs w:val="24"/>
        </w:rPr>
        <w:t xml:space="preserve"> </w:t>
      </w:r>
      <w:r w:rsidRPr="00897CD0">
        <w:rPr>
          <w:rFonts w:ascii="Times New Roman" w:hAnsi="Times New Roman" w:cs="Times New Roman"/>
          <w:sz w:val="24"/>
          <w:szCs w:val="24"/>
        </w:rPr>
        <w:t>These dark field images were used to</w:t>
      </w:r>
      <w:r w:rsidRPr="00E96649">
        <w:rPr>
          <w:rFonts w:ascii="Times New Roman" w:hAnsi="Times New Roman" w:cs="Times New Roman"/>
          <w:sz w:val="24"/>
          <w:szCs w:val="24"/>
        </w:rPr>
        <w:t xml:space="preserve"> calculate the grain size distribution</w:t>
      </w:r>
      <w:r w:rsidR="00B03B41">
        <w:rPr>
          <w:rFonts w:ascii="Times New Roman" w:hAnsi="Times New Roman" w:cs="Times New Roman"/>
          <w:sz w:val="24"/>
          <w:szCs w:val="24"/>
        </w:rPr>
        <w:t>s</w:t>
      </w:r>
      <w:r w:rsidRPr="00E96649">
        <w:rPr>
          <w:rFonts w:ascii="Times New Roman" w:hAnsi="Times New Roman" w:cs="Times New Roman"/>
          <w:sz w:val="24"/>
          <w:szCs w:val="24"/>
        </w:rPr>
        <w:t xml:space="preserve"> after processing by HTP through different numbers of cycles. Thus, the grain size remains coarse after shearing through 1/4 turn of HTP as shown in Fig. </w:t>
      </w:r>
      <w:proofErr w:type="gramStart"/>
      <w:r w:rsidRPr="00E96649">
        <w:rPr>
          <w:rFonts w:ascii="Times New Roman" w:hAnsi="Times New Roman" w:cs="Times New Roman"/>
          <w:sz w:val="24"/>
          <w:szCs w:val="24"/>
        </w:rPr>
        <w:t>7(a)</w:t>
      </w:r>
      <w:proofErr w:type="gramEnd"/>
      <w:r w:rsidRPr="00E96649">
        <w:rPr>
          <w:rFonts w:ascii="Times New Roman" w:hAnsi="Times New Roman" w:cs="Times New Roman"/>
          <w:sz w:val="24"/>
          <w:szCs w:val="24"/>
        </w:rPr>
        <w:t xml:space="preserve"> but the mean grain size was reduced to ~205 nm after 1 turn in Fig. 7(e). </w:t>
      </w:r>
      <w:r w:rsidRPr="00B90ECB">
        <w:rPr>
          <w:rFonts w:ascii="Times New Roman" w:hAnsi="Times New Roman" w:cs="Times New Roman"/>
          <w:sz w:val="24"/>
          <w:szCs w:val="24"/>
        </w:rPr>
        <w:t>Average grain sizes of ~110 and ~</w:t>
      </w:r>
      <w:r w:rsidR="00002FD9" w:rsidRPr="00B90ECB">
        <w:rPr>
          <w:rFonts w:ascii="Times New Roman" w:hAnsi="Times New Roman" w:cs="Times New Roman"/>
          <w:sz w:val="24"/>
          <w:szCs w:val="24"/>
        </w:rPr>
        <w:t>96</w:t>
      </w:r>
      <w:r w:rsidRPr="00B90ECB">
        <w:rPr>
          <w:rFonts w:ascii="Times New Roman" w:hAnsi="Times New Roman" w:cs="Times New Roman"/>
          <w:sz w:val="24"/>
          <w:szCs w:val="24"/>
        </w:rPr>
        <w:t xml:space="preserve"> nm were recorded from Fig. 7(h, k) after HPT processing through 5 and 10 turns</w:t>
      </w:r>
      <w:r w:rsidR="001143FB" w:rsidRPr="00B90ECB">
        <w:rPr>
          <w:rFonts w:ascii="Times New Roman" w:hAnsi="Times New Roman" w:cs="Times New Roman"/>
          <w:sz w:val="24"/>
          <w:szCs w:val="24"/>
        </w:rPr>
        <w:t xml:space="preserve"> and these </w:t>
      </w:r>
      <w:r w:rsidR="006117E1" w:rsidRPr="00B90ECB">
        <w:rPr>
          <w:rFonts w:ascii="Times New Roman" w:hAnsi="Times New Roman" w:cs="Times New Roman"/>
          <w:sz w:val="24"/>
          <w:szCs w:val="24"/>
        </w:rPr>
        <w:t>grain size</w:t>
      </w:r>
      <w:r w:rsidR="001143FB" w:rsidRPr="00B90ECB">
        <w:rPr>
          <w:rFonts w:ascii="Times New Roman" w:hAnsi="Times New Roman" w:cs="Times New Roman"/>
          <w:sz w:val="24"/>
          <w:szCs w:val="24"/>
        </w:rPr>
        <w:t>s are</w:t>
      </w:r>
      <w:r w:rsidR="006117E1" w:rsidRPr="00B90ECB">
        <w:rPr>
          <w:rFonts w:ascii="Times New Roman" w:hAnsi="Times New Roman" w:cs="Times New Roman" w:hint="eastAsia"/>
          <w:sz w:val="24"/>
          <w:szCs w:val="24"/>
        </w:rPr>
        <w:t xml:space="preserve"> </w:t>
      </w:r>
      <w:r w:rsidR="006117E1" w:rsidRPr="00B90ECB">
        <w:rPr>
          <w:rFonts w:ascii="Times New Roman" w:hAnsi="Times New Roman" w:cs="Times New Roman"/>
          <w:sz w:val="24"/>
          <w:szCs w:val="24"/>
        </w:rPr>
        <w:t xml:space="preserve">consistent with earlier reports on </w:t>
      </w:r>
      <w:proofErr w:type="spellStart"/>
      <w:r w:rsidR="006117E1" w:rsidRPr="00B90ECB">
        <w:rPr>
          <w:rFonts w:ascii="Times New Roman" w:hAnsi="Times New Roman" w:cs="Times New Roman"/>
          <w:sz w:val="24"/>
          <w:szCs w:val="24"/>
        </w:rPr>
        <w:t>Ti</w:t>
      </w:r>
      <w:proofErr w:type="spellEnd"/>
      <w:r w:rsidR="006117E1" w:rsidRPr="00B90ECB">
        <w:rPr>
          <w:rFonts w:ascii="Times New Roman" w:hAnsi="Times New Roman" w:cs="Times New Roman" w:hint="eastAsia"/>
          <w:sz w:val="24"/>
          <w:szCs w:val="24"/>
        </w:rPr>
        <w:t>.</w:t>
      </w:r>
      <w:r w:rsidR="006117E1" w:rsidRPr="00B90ECB">
        <w:rPr>
          <w:rFonts w:ascii="Times New Roman" w:hAnsi="Times New Roman" w:cs="Times New Roman" w:hint="eastAsia"/>
          <w:sz w:val="24"/>
          <w:szCs w:val="24"/>
          <w:vertAlign w:val="superscript"/>
        </w:rPr>
        <w:t>[</w:t>
      </w:r>
      <w:r w:rsidR="0054566B">
        <w:rPr>
          <w:rFonts w:ascii="Times New Roman" w:hAnsi="Times New Roman" w:cs="Times New Roman"/>
          <w:sz w:val="24"/>
          <w:szCs w:val="24"/>
          <w:vertAlign w:val="superscript"/>
        </w:rPr>
        <w:t>28</w:t>
      </w:r>
      <w:r w:rsidR="00355B0A" w:rsidRPr="00B90ECB">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1</w:t>
      </w:r>
      <w:r w:rsidR="00355B0A" w:rsidRPr="00B90ECB">
        <w:rPr>
          <w:rFonts w:ascii="Times New Roman" w:hAnsi="Times New Roman" w:cs="Times New Roman" w:hint="eastAsia"/>
          <w:sz w:val="24"/>
          <w:szCs w:val="24"/>
          <w:vertAlign w:val="superscript"/>
        </w:rPr>
        <w:t>,</w:t>
      </w:r>
      <w:r w:rsidR="00D5450F" w:rsidRPr="00B90ECB">
        <w:rPr>
          <w:rFonts w:ascii="Times New Roman" w:hAnsi="Times New Roman" w:cs="Times New Roman" w:hint="eastAsia"/>
          <w:sz w:val="24"/>
          <w:szCs w:val="24"/>
          <w:vertAlign w:val="superscript"/>
        </w:rPr>
        <w:t>3</w:t>
      </w:r>
      <w:r w:rsidR="0054566B">
        <w:rPr>
          <w:rFonts w:ascii="Times New Roman" w:hAnsi="Times New Roman" w:cs="Times New Roman"/>
          <w:sz w:val="24"/>
          <w:szCs w:val="24"/>
          <w:vertAlign w:val="superscript"/>
        </w:rPr>
        <w:t>6</w:t>
      </w:r>
      <w:r w:rsidR="006117E1" w:rsidRPr="00B90ECB">
        <w:rPr>
          <w:rFonts w:ascii="Times New Roman" w:hAnsi="Times New Roman" w:cs="Times New Roman" w:hint="eastAsia"/>
          <w:sz w:val="24"/>
          <w:szCs w:val="24"/>
          <w:vertAlign w:val="superscript"/>
        </w:rPr>
        <w:t>]</w:t>
      </w:r>
      <w:r w:rsidRPr="00E96649">
        <w:rPr>
          <w:rFonts w:ascii="Times New Roman" w:hAnsi="Times New Roman" w:cs="Times New Roman"/>
          <w:sz w:val="24"/>
          <w:szCs w:val="24"/>
        </w:rPr>
        <w:t xml:space="preserve">The results in Fig. 7 demonstrate that there is a visible difference in the values of </w:t>
      </w:r>
      <w:bookmarkStart w:id="100" w:name="OLE_LINK3"/>
      <w:bookmarkStart w:id="101" w:name="OLE_LINK2"/>
      <w:r w:rsidRPr="00E96649">
        <w:rPr>
          <w:rFonts w:ascii="Times New Roman" w:hAnsi="Times New Roman" w:cs="Times New Roman"/>
          <w:sz w:val="24"/>
          <w:szCs w:val="24"/>
        </w:rPr>
        <w:t xml:space="preserve">the average grain sizes at the mid-radius </w:t>
      </w:r>
      <w:bookmarkEnd w:id="100"/>
      <w:bookmarkEnd w:id="101"/>
      <w:r w:rsidRPr="00E96649">
        <w:rPr>
          <w:rFonts w:ascii="Times New Roman" w:hAnsi="Times New Roman" w:cs="Times New Roman"/>
          <w:sz w:val="24"/>
          <w:szCs w:val="24"/>
        </w:rPr>
        <w:t xml:space="preserve">positions of the disks depending upon the numbers of rotations in HPT pressing. By increasing the numbers of rotations, there is a significant decrease in the value of the average grain size at the mid-radius of the sample. </w:t>
      </w:r>
      <w:r w:rsidR="001143FB" w:rsidRPr="00B90ECB">
        <w:rPr>
          <w:rFonts w:ascii="Times New Roman" w:hAnsi="Times New Roman" w:cs="Times New Roman"/>
          <w:sz w:val="24"/>
          <w:szCs w:val="24"/>
        </w:rPr>
        <w:t xml:space="preserve">It is concluded, therefore, that </w:t>
      </w:r>
      <w:r w:rsidRPr="00B90ECB">
        <w:rPr>
          <w:rFonts w:ascii="Times New Roman" w:hAnsi="Times New Roman" w:cs="Times New Roman"/>
          <w:sz w:val="24"/>
          <w:szCs w:val="24"/>
        </w:rPr>
        <w:t>the numbers of t</w:t>
      </w:r>
      <w:r w:rsidRPr="00B90ECB">
        <w:rPr>
          <w:rFonts w:ascii="Times New Roman" w:hAnsi="Times New Roman" w:cs="Times New Roman" w:hint="eastAsia"/>
          <w:sz w:val="24"/>
          <w:szCs w:val="24"/>
        </w:rPr>
        <w:t>ur</w:t>
      </w:r>
      <w:r w:rsidRPr="00B90ECB">
        <w:rPr>
          <w:rFonts w:ascii="Times New Roman" w:hAnsi="Times New Roman" w:cs="Times New Roman"/>
          <w:sz w:val="24"/>
          <w:szCs w:val="24"/>
        </w:rPr>
        <w:t>ns imposed in HPT processing are important in delineating the total extent of the microstructural refinement.</w:t>
      </w:r>
    </w:p>
    <w:p w14:paraId="3B997EC1" w14:textId="77777777" w:rsidR="00340B78" w:rsidRPr="0032342F" w:rsidRDefault="00FA5D18" w:rsidP="0032342F">
      <w:pPr>
        <w:pStyle w:val="Majorheading"/>
        <w:rPr>
          <w:lang w:val="en-US"/>
        </w:rPr>
      </w:pPr>
      <w:r w:rsidRPr="0032342F">
        <w:rPr>
          <w:lang w:val="en-US"/>
        </w:rPr>
        <w:t>4. Discussion</w:t>
      </w:r>
    </w:p>
    <w:p w14:paraId="0AA07C25" w14:textId="77777777" w:rsidR="00340B78" w:rsidRPr="001C1D7F" w:rsidRDefault="00FA5D18" w:rsidP="001C1D7F">
      <w:pPr>
        <w:pStyle w:val="Majorheading"/>
        <w:rPr>
          <w:lang w:val="en-US"/>
        </w:rPr>
      </w:pPr>
      <w:bookmarkStart w:id="102" w:name="OLE_LINK88"/>
      <w:bookmarkStart w:id="103" w:name="OLE_LINK85"/>
      <w:bookmarkStart w:id="104" w:name="OLE_LINK160"/>
      <w:bookmarkStart w:id="105" w:name="OLE_LINK159"/>
      <w:r w:rsidRPr="001C1D7F">
        <w:rPr>
          <w:lang w:val="en-US"/>
        </w:rPr>
        <w:t>4.1 The g</w:t>
      </w:r>
      <w:bookmarkEnd w:id="102"/>
      <w:bookmarkEnd w:id="103"/>
      <w:r w:rsidRPr="001C1D7F">
        <w:rPr>
          <w:lang w:val="en-US"/>
        </w:rPr>
        <w:t>rain refinement mechanism in pure titanium processed by HPT</w:t>
      </w:r>
    </w:p>
    <w:bookmarkEnd w:id="104"/>
    <w:bookmarkEnd w:id="105"/>
    <w:p w14:paraId="49C75C9A" w14:textId="18F44636" w:rsidR="00340B78" w:rsidRPr="00E96649" w:rsidRDefault="00FA5D18" w:rsidP="00360347">
      <w:pPr>
        <w:spacing w:line="480" w:lineRule="auto"/>
        <w:ind w:firstLine="420"/>
        <w:rPr>
          <w:rFonts w:ascii="Times New Roman" w:eastAsia="AdvGulliv-R" w:hAnsi="Times New Roman" w:cs="Times New Roman"/>
          <w:kern w:val="0"/>
          <w:sz w:val="24"/>
          <w:szCs w:val="24"/>
        </w:rPr>
      </w:pPr>
      <w:r w:rsidRPr="00E96649">
        <w:rPr>
          <w:rFonts w:ascii="Times New Roman" w:eastAsia="AdvGulliv-R" w:hAnsi="Times New Roman" w:cs="Times New Roman"/>
          <w:kern w:val="0"/>
          <w:sz w:val="24"/>
          <w:szCs w:val="24"/>
        </w:rPr>
        <w:t xml:space="preserve">A mechanism for grain refinement is available when processing by </w:t>
      </w:r>
      <w:proofErr w:type="gramStart"/>
      <w:r w:rsidRPr="00E96649">
        <w:rPr>
          <w:rFonts w:ascii="Times New Roman" w:eastAsia="AdvGulliv-R" w:hAnsi="Times New Roman" w:cs="Times New Roman"/>
          <w:kern w:val="0"/>
          <w:sz w:val="24"/>
          <w:szCs w:val="24"/>
        </w:rPr>
        <w:t>ECAP</w:t>
      </w:r>
      <w:r w:rsidRPr="00E96649">
        <w:rPr>
          <w:rFonts w:ascii="Times New Roman" w:eastAsia="AdvGulliv-R" w:hAnsi="Times New Roman" w:cs="Times New Roman"/>
          <w:kern w:val="0"/>
          <w:sz w:val="24"/>
          <w:szCs w:val="24"/>
          <w:vertAlign w:val="superscript"/>
        </w:rPr>
        <w:t>[</w:t>
      </w:r>
      <w:proofErr w:type="gramEnd"/>
      <w:r w:rsidR="0054566B">
        <w:rPr>
          <w:rFonts w:ascii="Times New Roman" w:eastAsia="AdvGulliv-R" w:hAnsi="Times New Roman" w:cs="Times New Roman"/>
          <w:kern w:val="0"/>
          <w:sz w:val="24"/>
          <w:szCs w:val="24"/>
          <w:vertAlign w:val="superscript"/>
        </w:rPr>
        <w:t>37</w:t>
      </w:r>
      <w:r w:rsidRPr="00E96649">
        <w:rPr>
          <w:rFonts w:ascii="Times New Roman" w:eastAsia="AdvGulliv-R" w:hAnsi="Times New Roman" w:cs="Times New Roman"/>
          <w:kern w:val="0"/>
          <w:sz w:val="24"/>
          <w:szCs w:val="24"/>
          <w:vertAlign w:val="superscript"/>
        </w:rPr>
        <w:t>]</w:t>
      </w:r>
      <w:r w:rsidRPr="00E96649">
        <w:rPr>
          <w:rFonts w:ascii="Times New Roman" w:eastAsia="AdvGulliv-R" w:hAnsi="Times New Roman" w:cs="Times New Roman"/>
          <w:kern w:val="0"/>
          <w:sz w:val="24"/>
          <w:szCs w:val="24"/>
        </w:rPr>
        <w:t xml:space="preserve"> but no similar mechanism is at present </w:t>
      </w:r>
      <w:r w:rsidRPr="00360347">
        <w:rPr>
          <w:rFonts w:ascii="Times New Roman" w:hAnsi="Times New Roman" w:cs="Times New Roman"/>
          <w:sz w:val="24"/>
          <w:szCs w:val="24"/>
        </w:rPr>
        <w:t>available</w:t>
      </w:r>
      <w:r w:rsidRPr="00E96649">
        <w:rPr>
          <w:rFonts w:ascii="Times New Roman" w:eastAsia="AdvGulliv-R" w:hAnsi="Times New Roman" w:cs="Times New Roman"/>
          <w:kern w:val="0"/>
          <w:sz w:val="24"/>
          <w:szCs w:val="24"/>
        </w:rPr>
        <w:t xml:space="preserve"> when processing by HPT. Therefore, it is instructive to investigate the nature of the grain refinement mechanism in HPT.</w:t>
      </w:r>
    </w:p>
    <w:p w14:paraId="00384C87" w14:textId="6FBB6B6D" w:rsidR="00340B78" w:rsidRPr="00E96649" w:rsidRDefault="00FA5D18" w:rsidP="00360347">
      <w:pPr>
        <w:spacing w:line="480" w:lineRule="auto"/>
        <w:ind w:firstLine="420"/>
        <w:rPr>
          <w:rFonts w:ascii="Times New Roman" w:eastAsia="AdvGulliv-R" w:hAnsi="Times New Roman" w:cs="Times New Roman"/>
          <w:kern w:val="0"/>
          <w:sz w:val="24"/>
          <w:szCs w:val="24"/>
        </w:rPr>
      </w:pPr>
      <w:r w:rsidRPr="00E96649">
        <w:rPr>
          <w:rFonts w:ascii="Times New Roman" w:eastAsia="AdvGulliv-R" w:hAnsi="Times New Roman" w:cs="Times New Roman"/>
          <w:kern w:val="0"/>
          <w:sz w:val="24"/>
          <w:szCs w:val="24"/>
        </w:rPr>
        <w:lastRenderedPageBreak/>
        <w:t xml:space="preserve">In practice, the </w:t>
      </w:r>
      <w:r w:rsidRPr="00E96649">
        <w:rPr>
          <w:rFonts w:ascii="Times New Roman" w:eastAsia="AdvGulliv-R" w:hAnsi="Times New Roman" w:cs="Times New Roman" w:hint="eastAsia"/>
          <w:kern w:val="0"/>
          <w:sz w:val="24"/>
          <w:szCs w:val="24"/>
        </w:rPr>
        <w:t xml:space="preserve">grain </w:t>
      </w:r>
      <w:r w:rsidRPr="00360347">
        <w:rPr>
          <w:rFonts w:ascii="Times New Roman" w:hAnsi="Times New Roman" w:cs="Times New Roman" w:hint="eastAsia"/>
          <w:sz w:val="24"/>
          <w:szCs w:val="24"/>
        </w:rPr>
        <w:t>size</w:t>
      </w:r>
      <w:r w:rsidRPr="00E96649">
        <w:rPr>
          <w:rFonts w:ascii="Times New Roman" w:eastAsia="AdvGulliv-R" w:hAnsi="Times New Roman" w:cs="Times New Roman"/>
          <w:kern w:val="0"/>
          <w:sz w:val="24"/>
          <w:szCs w:val="24"/>
        </w:rPr>
        <w:t xml:space="preserve"> in the central area of the disk in </w:t>
      </w:r>
      <w:r w:rsidRPr="00E96649">
        <w:rPr>
          <w:rFonts w:ascii="Times New Roman" w:eastAsia="AdvGulliv-R" w:hAnsi="Times New Roman" w:cs="Times New Roman" w:hint="eastAsia"/>
          <w:kern w:val="0"/>
          <w:sz w:val="24"/>
          <w:szCs w:val="24"/>
        </w:rPr>
        <w:t>the</w:t>
      </w:r>
      <w:r w:rsidRPr="00E96649">
        <w:rPr>
          <w:rFonts w:ascii="Times New Roman" w:eastAsia="AdvGulliv-R" w:hAnsi="Times New Roman" w:cs="Times New Roman"/>
          <w:kern w:val="0"/>
          <w:sz w:val="24"/>
          <w:szCs w:val="24"/>
        </w:rPr>
        <w:t xml:space="preserve"> early stages of deformation</w:t>
      </w:r>
      <w:r w:rsidRPr="00E96649">
        <w:rPr>
          <w:rFonts w:ascii="Times New Roman" w:eastAsia="AdvGulliv-R" w:hAnsi="Times New Roman" w:cs="Times New Roman" w:hint="eastAsia"/>
          <w:kern w:val="0"/>
          <w:sz w:val="24"/>
          <w:szCs w:val="24"/>
        </w:rPr>
        <w:t xml:space="preserve">, such as </w:t>
      </w:r>
      <w:r w:rsidRPr="00E96649">
        <w:rPr>
          <w:rFonts w:ascii="Times New Roman" w:eastAsia="AdvGulliv-R" w:hAnsi="Times New Roman" w:cs="Times New Roman"/>
          <w:kern w:val="0"/>
          <w:sz w:val="24"/>
          <w:szCs w:val="24"/>
        </w:rPr>
        <w:t>after 1/4 turn</w:t>
      </w:r>
      <w:r w:rsidRPr="00E96649">
        <w:rPr>
          <w:rFonts w:ascii="Times New Roman" w:eastAsia="AdvGulliv-R" w:hAnsi="Times New Roman" w:cs="Times New Roman" w:hint="eastAsia"/>
          <w:kern w:val="0"/>
          <w:sz w:val="24"/>
          <w:szCs w:val="24"/>
        </w:rPr>
        <w:t xml:space="preserve">, </w:t>
      </w:r>
      <w:r w:rsidRPr="00E96649">
        <w:rPr>
          <w:rFonts w:ascii="Times New Roman" w:eastAsia="AdvGulliv-R" w:hAnsi="Times New Roman" w:cs="Times New Roman"/>
          <w:kern w:val="0"/>
          <w:sz w:val="24"/>
          <w:szCs w:val="24"/>
        </w:rPr>
        <w:t>is very close to that of the as-received material of ~</w:t>
      </w:r>
      <w:r w:rsidR="001143FB">
        <w:rPr>
          <w:rFonts w:ascii="Times New Roman" w:eastAsia="AdvGulliv-R" w:hAnsi="Times New Roman" w:cs="Times New Roman"/>
          <w:kern w:val="0"/>
          <w:sz w:val="24"/>
          <w:szCs w:val="24"/>
        </w:rPr>
        <w:t>5</w:t>
      </w:r>
      <w:r w:rsidRPr="00E96649">
        <w:rPr>
          <w:rFonts w:ascii="Times New Roman" w:eastAsia="AdvGulliv-R" w:hAnsi="Times New Roman" w:cs="Times New Roman" w:hint="eastAsia"/>
          <w:kern w:val="0"/>
          <w:sz w:val="24"/>
          <w:szCs w:val="24"/>
        </w:rPr>
        <w:t>0</w:t>
      </w:r>
      <w:r w:rsidRPr="00E96649">
        <w:rPr>
          <w:rFonts w:ascii="Times New Roman" w:eastAsia="AdvGulliv-R" w:hAnsi="Times New Roman" w:cs="Times New Roman"/>
          <w:kern w:val="0"/>
          <w:sz w:val="24"/>
          <w:szCs w:val="24"/>
        </w:rPr>
        <w:t xml:space="preserve"> </w:t>
      </w:r>
      <w:proofErr w:type="spellStart"/>
      <w:r w:rsidRPr="00E96649">
        <w:rPr>
          <w:rFonts w:ascii="Times New Roman" w:eastAsia="AdvGulliv-R" w:hAnsi="Times New Roman" w:cs="Times New Roman"/>
          <w:kern w:val="0"/>
          <w:sz w:val="24"/>
          <w:szCs w:val="24"/>
        </w:rPr>
        <w:t>μm</w:t>
      </w:r>
      <w:proofErr w:type="spellEnd"/>
      <w:r w:rsidRPr="00E96649">
        <w:rPr>
          <w:rFonts w:ascii="Times New Roman" w:eastAsia="AdvGulliv-R" w:hAnsi="Times New Roman" w:cs="Times New Roman" w:hint="eastAsia"/>
          <w:kern w:val="0"/>
          <w:sz w:val="24"/>
          <w:szCs w:val="24"/>
        </w:rPr>
        <w:t xml:space="preserve"> wh</w:t>
      </w:r>
      <w:r w:rsidRPr="00E96649">
        <w:rPr>
          <w:rFonts w:ascii="Times New Roman" w:eastAsia="AdvGulliv-R" w:hAnsi="Times New Roman" w:cs="Times New Roman"/>
          <w:kern w:val="0"/>
          <w:sz w:val="24"/>
          <w:szCs w:val="24"/>
        </w:rPr>
        <w:t>ereas</w:t>
      </w:r>
      <w:r w:rsidRPr="00E96649">
        <w:rPr>
          <w:rFonts w:ascii="Times New Roman" w:eastAsia="AdvGulliv-R" w:hAnsi="Times New Roman" w:cs="Times New Roman" w:hint="eastAsia"/>
          <w:kern w:val="0"/>
          <w:sz w:val="24"/>
          <w:szCs w:val="24"/>
        </w:rPr>
        <w:t xml:space="preserve"> the </w:t>
      </w:r>
      <w:r w:rsidRPr="00E96649">
        <w:rPr>
          <w:rFonts w:ascii="Times New Roman" w:eastAsia="AdvGulliv-R" w:hAnsi="Times New Roman" w:cs="Times New Roman"/>
          <w:kern w:val="0"/>
          <w:sz w:val="24"/>
          <w:szCs w:val="24"/>
        </w:rPr>
        <w:t xml:space="preserve">average </w:t>
      </w:r>
      <w:r w:rsidRPr="00E96649">
        <w:rPr>
          <w:rFonts w:ascii="Times New Roman" w:eastAsia="AdvGulliv-R" w:hAnsi="Times New Roman" w:cs="Times New Roman" w:hint="eastAsia"/>
          <w:kern w:val="0"/>
          <w:sz w:val="24"/>
          <w:szCs w:val="24"/>
        </w:rPr>
        <w:t>grain size</w:t>
      </w:r>
      <w:r w:rsidRPr="00E96649">
        <w:rPr>
          <w:rFonts w:ascii="Times New Roman" w:eastAsia="AdvGulliv-R" w:hAnsi="Times New Roman" w:cs="Times New Roman"/>
          <w:kern w:val="0"/>
          <w:sz w:val="24"/>
          <w:szCs w:val="24"/>
        </w:rPr>
        <w:t xml:space="preserve"> at the mid-radius position of the disk is </w:t>
      </w:r>
      <w:r w:rsidR="00B03B41">
        <w:rPr>
          <w:rFonts w:ascii="Times New Roman" w:eastAsia="AdvGulliv-R" w:hAnsi="Times New Roman" w:cs="Times New Roman"/>
          <w:kern w:val="0"/>
          <w:sz w:val="24"/>
          <w:szCs w:val="24"/>
        </w:rPr>
        <w:t xml:space="preserve">significantly </w:t>
      </w:r>
      <w:r w:rsidRPr="00E96649">
        <w:rPr>
          <w:rFonts w:ascii="Times New Roman" w:eastAsia="AdvGulliv-R" w:hAnsi="Times New Roman" w:cs="Times New Roman"/>
          <w:kern w:val="0"/>
          <w:sz w:val="24"/>
          <w:szCs w:val="24"/>
        </w:rPr>
        <w:t>reduced to ~</w:t>
      </w:r>
      <w:r w:rsidRPr="00E96649">
        <w:rPr>
          <w:rFonts w:ascii="Times New Roman" w:eastAsia="AdvGulliv-R" w:hAnsi="Times New Roman" w:cs="Times New Roman" w:hint="eastAsia"/>
          <w:kern w:val="0"/>
          <w:sz w:val="24"/>
          <w:szCs w:val="24"/>
        </w:rPr>
        <w:t>30</w:t>
      </w:r>
      <w:r w:rsidRPr="00E96649">
        <w:rPr>
          <w:rFonts w:ascii="Times New Roman" w:eastAsia="AdvGulliv-R" w:hAnsi="Times New Roman" w:cs="Times New Roman"/>
          <w:kern w:val="0"/>
          <w:sz w:val="24"/>
          <w:szCs w:val="24"/>
        </w:rPr>
        <w:t xml:space="preserve">0 </w:t>
      </w:r>
      <w:r w:rsidRPr="00E96649">
        <w:rPr>
          <w:rFonts w:ascii="Times New Roman" w:eastAsia="AdvGulliv-R" w:hAnsi="Times New Roman" w:cs="Times New Roman" w:hint="eastAsia"/>
          <w:kern w:val="0"/>
          <w:sz w:val="24"/>
          <w:szCs w:val="24"/>
        </w:rPr>
        <w:t>n</w:t>
      </w:r>
      <w:r w:rsidRPr="00E96649">
        <w:rPr>
          <w:rFonts w:ascii="Times New Roman" w:eastAsia="AdvGulliv-R" w:hAnsi="Times New Roman" w:cs="Times New Roman"/>
          <w:kern w:val="0"/>
          <w:sz w:val="24"/>
          <w:szCs w:val="24"/>
        </w:rPr>
        <w:t>m</w:t>
      </w:r>
      <w:r w:rsidRPr="00E96649">
        <w:rPr>
          <w:rFonts w:ascii="Times New Roman" w:eastAsia="AdvGulliv-R" w:hAnsi="Times New Roman" w:cs="Times New Roman" w:hint="eastAsia"/>
          <w:kern w:val="0"/>
          <w:sz w:val="24"/>
          <w:szCs w:val="24"/>
        </w:rPr>
        <w:t xml:space="preserve">. </w:t>
      </w:r>
      <w:r w:rsidRPr="00E96649">
        <w:rPr>
          <w:rFonts w:ascii="Times New Roman" w:eastAsia="AdvGulliv-R" w:hAnsi="Times New Roman" w:cs="Times New Roman"/>
          <w:kern w:val="0"/>
          <w:sz w:val="24"/>
          <w:szCs w:val="24"/>
        </w:rPr>
        <w:t>The shear strain imposed on the disks under torsion is given by</w:t>
      </w:r>
      <w:r w:rsidR="0074598D">
        <w:rPr>
          <w:rFonts w:ascii="Times New Roman" w:eastAsia="AdvGulliv-R" w:hAnsi="Times New Roman" w:cs="Times New Roman"/>
          <w:kern w:val="0"/>
          <w:sz w:val="24"/>
          <w:szCs w:val="24"/>
        </w:rPr>
        <w:t>:</w:t>
      </w:r>
      <w:r w:rsidRPr="00E96649">
        <w:rPr>
          <w:rFonts w:ascii="Times New Roman" w:hAnsi="Times New Roman" w:cs="Times New Roman"/>
          <w:sz w:val="24"/>
          <w:szCs w:val="24"/>
          <w:vertAlign w:val="superscript"/>
        </w:rPr>
        <w:t>[</w:t>
      </w:r>
      <w:r w:rsidR="0054566B">
        <w:rPr>
          <w:rFonts w:ascii="Times New Roman" w:hAnsi="Times New Roman" w:cs="Times New Roman"/>
          <w:sz w:val="24"/>
          <w:szCs w:val="24"/>
          <w:vertAlign w:val="superscript"/>
        </w:rPr>
        <w:t>38</w:t>
      </w:r>
      <w:r w:rsidRPr="00E96649">
        <w:rPr>
          <w:rFonts w:ascii="Times New Roman" w:hAnsi="Times New Roman" w:cs="Times New Roman"/>
          <w:sz w:val="24"/>
          <w:szCs w:val="24"/>
          <w:vertAlign w:val="superscript"/>
        </w:rPr>
        <w:t>]</w:t>
      </w:r>
    </w:p>
    <w:p w14:paraId="0ADC7C96" w14:textId="77777777" w:rsidR="00340B78" w:rsidRPr="00E96649" w:rsidRDefault="00FA5D18">
      <w:pPr>
        <w:spacing w:line="480" w:lineRule="auto"/>
        <w:ind w:firstLineChars="200" w:firstLine="420"/>
        <w:jc w:val="center"/>
        <w:rPr>
          <w:rFonts w:ascii="Times New Roman" w:hAnsi="Times New Roman" w:cs="Times New Roman"/>
          <w:position w:val="-24"/>
          <w:szCs w:val="24"/>
        </w:rPr>
      </w:pPr>
      <w:r w:rsidRPr="00E96649">
        <w:rPr>
          <w:rFonts w:ascii="Times New Roman" w:hAnsi="Times New Roman" w:cs="Times New Roman"/>
          <w:position w:val="-24"/>
          <w:szCs w:val="24"/>
        </w:rPr>
        <w:object w:dxaOrig="1035" w:dyaOrig="630" w14:anchorId="19E80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1.5pt" o:ole="">
            <v:imagedata r:id="rId10" o:title=""/>
          </v:shape>
          <o:OLEObject Type="Embed" ProgID="Equation.DSMT4" ShapeID="_x0000_i1025" DrawAspect="Content" ObjectID="_1645262372" r:id="rId11"/>
        </w:object>
      </w:r>
    </w:p>
    <w:p w14:paraId="47A43A0B" w14:textId="60D4B0E9" w:rsidR="00340B78" w:rsidRPr="00E555AE" w:rsidRDefault="00FA5D18" w:rsidP="00360347">
      <w:pPr>
        <w:spacing w:line="480" w:lineRule="auto"/>
        <w:rPr>
          <w:rFonts w:ascii="Times New Roman" w:hAnsi="Times New Roman" w:cs="Times New Roman"/>
          <w:sz w:val="24"/>
          <w:szCs w:val="24"/>
        </w:rPr>
      </w:pPr>
      <w:r w:rsidRPr="00E96649">
        <w:rPr>
          <w:rFonts w:ascii="Times New Roman" w:hAnsi="Times New Roman" w:cs="Times New Roman"/>
          <w:sz w:val="24"/>
          <w:szCs w:val="24"/>
        </w:rPr>
        <w:t xml:space="preserve">where </w:t>
      </w:r>
      <w:r w:rsidRPr="00E96649">
        <w:rPr>
          <w:rFonts w:ascii="Times New Roman" w:hAnsi="Times New Roman" w:cs="Times New Roman"/>
          <w:i/>
          <w:sz w:val="24"/>
          <w:szCs w:val="24"/>
        </w:rPr>
        <w:t xml:space="preserve">N </w:t>
      </w:r>
      <w:r w:rsidRPr="00E96649">
        <w:rPr>
          <w:rFonts w:ascii="Times New Roman" w:hAnsi="Times New Roman" w:cs="Times New Roman"/>
          <w:sz w:val="24"/>
          <w:szCs w:val="24"/>
        </w:rPr>
        <w:t xml:space="preserve">is the number of HPT turns, </w:t>
      </w:r>
      <w:r w:rsidRPr="00E96649">
        <w:rPr>
          <w:rFonts w:ascii="Times New Roman" w:hAnsi="Times New Roman" w:cs="Times New Roman"/>
          <w:i/>
          <w:sz w:val="24"/>
          <w:szCs w:val="24"/>
        </w:rPr>
        <w:t xml:space="preserve">r </w:t>
      </w:r>
      <w:r w:rsidRPr="00E96649">
        <w:rPr>
          <w:rFonts w:ascii="Times New Roman" w:hAnsi="Times New Roman" w:cs="Times New Roman"/>
          <w:sz w:val="24"/>
          <w:szCs w:val="24"/>
        </w:rPr>
        <w:t xml:space="preserve">is the distance from the center of the disk in the radial direction and </w:t>
      </w:r>
      <w:r w:rsidRPr="00E96649">
        <w:rPr>
          <w:rFonts w:ascii="Times New Roman" w:hAnsi="Times New Roman" w:cs="Times New Roman"/>
          <w:i/>
          <w:sz w:val="24"/>
          <w:szCs w:val="24"/>
        </w:rPr>
        <w:t>h</w:t>
      </w:r>
      <w:r w:rsidRPr="00E96649">
        <w:rPr>
          <w:rFonts w:ascii="Times New Roman" w:hAnsi="Times New Roman" w:cs="Times New Roman"/>
          <w:sz w:val="24"/>
          <w:szCs w:val="24"/>
        </w:rPr>
        <w:t xml:space="preserve"> is the disk thickness.</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According to this expression,</w:t>
      </w:r>
      <w:r w:rsidR="0014439C">
        <w:rPr>
          <w:rFonts w:ascii="Times New Roman" w:hAnsi="Times New Roman" w:cs="Times New Roman" w:hint="eastAsia"/>
          <w:sz w:val="24"/>
          <w:szCs w:val="24"/>
        </w:rPr>
        <w:t xml:space="preserve"> </w:t>
      </w:r>
      <w:r w:rsidRPr="00E96649">
        <w:rPr>
          <w:rFonts w:ascii="Times New Roman" w:hAnsi="Times New Roman" w:cs="Times New Roman"/>
          <w:sz w:val="24"/>
          <w:szCs w:val="24"/>
        </w:rPr>
        <w:t>the shear strain under torsion has a linear dependence on the distance from the center of the disk,</w:t>
      </w:r>
      <w:r w:rsidRPr="00E96649">
        <w:rPr>
          <w:rFonts w:ascii="Times New Roman" w:hAnsi="Times New Roman" w:cs="Times New Roman" w:hint="eastAsia"/>
          <w:sz w:val="24"/>
          <w:szCs w:val="24"/>
        </w:rPr>
        <w:t xml:space="preserve"> </w:t>
      </w:r>
      <w:r w:rsidR="00A821D3">
        <w:rPr>
          <w:rFonts w:ascii="Times New Roman" w:hAnsi="Times New Roman" w:cs="Times New Roman"/>
          <w:sz w:val="24"/>
          <w:szCs w:val="24"/>
        </w:rPr>
        <w:t xml:space="preserve">thereby </w:t>
      </w:r>
      <w:r w:rsidRPr="00E96649">
        <w:rPr>
          <w:rFonts w:ascii="Times New Roman" w:hAnsi="Times New Roman" w:cs="Times New Roman"/>
          <w:sz w:val="24"/>
          <w:szCs w:val="24"/>
        </w:rPr>
        <w:t>indicating that the microstructure from the disk center to the periphery is gradually refined because of the continu</w:t>
      </w:r>
      <w:r w:rsidR="00B03B41">
        <w:rPr>
          <w:rFonts w:ascii="Times New Roman" w:hAnsi="Times New Roman" w:cs="Times New Roman"/>
          <w:sz w:val="24"/>
          <w:szCs w:val="24"/>
        </w:rPr>
        <w:t>ous</w:t>
      </w:r>
      <w:r w:rsidRPr="00E96649">
        <w:rPr>
          <w:rFonts w:ascii="Times New Roman" w:hAnsi="Times New Roman" w:cs="Times New Roman"/>
          <w:sz w:val="24"/>
          <w:szCs w:val="24"/>
        </w:rPr>
        <w:t xml:space="preserve"> increase in shear strain. When the radius is </w:t>
      </w:r>
      <w:r w:rsidRPr="00E96649">
        <w:rPr>
          <w:rFonts w:ascii="Times New Roman" w:hAnsi="Times New Roman" w:cs="Times New Roman"/>
          <w:i/>
          <w:sz w:val="24"/>
          <w:szCs w:val="24"/>
        </w:rPr>
        <w:t>r</w:t>
      </w:r>
      <w:r w:rsidRPr="00E96649">
        <w:rPr>
          <w:rFonts w:ascii="Times New Roman" w:hAnsi="Times New Roman" w:cs="Times New Roman"/>
          <w:sz w:val="24"/>
          <w:szCs w:val="24"/>
        </w:rPr>
        <w:t xml:space="preserve"> = 0</w:t>
      </w:r>
      <w:r w:rsidRPr="00E96649">
        <w:rPr>
          <w:rFonts w:ascii="Times New Roman" w:hAnsi="Times New Roman" w:cs="Times New Roman" w:hint="eastAsia"/>
          <w:sz w:val="24"/>
          <w:szCs w:val="24"/>
        </w:rPr>
        <w:t>,</w:t>
      </w:r>
      <w:r w:rsidRPr="00E96649">
        <w:rPr>
          <w:rFonts w:ascii="Times New Roman" w:hAnsi="Times New Roman" w:cs="Times New Roman"/>
          <w:sz w:val="24"/>
          <w:szCs w:val="24"/>
        </w:rPr>
        <w:t xml:space="preserve"> the center of the disk is not su</w:t>
      </w:r>
      <w:r w:rsidRPr="00E555AE">
        <w:rPr>
          <w:rFonts w:ascii="Times New Roman" w:hAnsi="Times New Roman" w:cs="Times New Roman"/>
          <w:sz w:val="24"/>
          <w:szCs w:val="24"/>
        </w:rPr>
        <w:t>bjected to any</w:t>
      </w:r>
      <w:r w:rsidRPr="00E555AE">
        <w:rPr>
          <w:rFonts w:ascii="Times New Roman" w:hAnsi="Times New Roman" w:cs="Times New Roman" w:hint="eastAsia"/>
          <w:sz w:val="24"/>
          <w:szCs w:val="24"/>
        </w:rPr>
        <w:t xml:space="preserve"> </w:t>
      </w:r>
      <w:r w:rsidRPr="00E555AE">
        <w:rPr>
          <w:rFonts w:ascii="Times New Roman" w:hAnsi="Times New Roman" w:cs="Times New Roman"/>
          <w:sz w:val="24"/>
          <w:szCs w:val="24"/>
        </w:rPr>
        <w:t xml:space="preserve">shear strain and this suggests that the morphology of the phase domains and the value of </w:t>
      </w:r>
      <w:proofErr w:type="spellStart"/>
      <w:r w:rsidRPr="00E555AE">
        <w:rPr>
          <w:rFonts w:ascii="Times New Roman" w:hAnsi="Times New Roman" w:cs="Times New Roman"/>
          <w:sz w:val="24"/>
          <w:szCs w:val="24"/>
        </w:rPr>
        <w:t>H</w:t>
      </w:r>
      <w:r w:rsidR="00E555AE" w:rsidRPr="00E555AE">
        <w:rPr>
          <w:rFonts w:ascii="Times New Roman" w:hAnsi="Times New Roman" w:cs="Times New Roman"/>
          <w:sz w:val="24"/>
          <w:szCs w:val="24"/>
        </w:rPr>
        <w:t>v</w:t>
      </w:r>
      <w:proofErr w:type="spellEnd"/>
      <w:r w:rsidRPr="00E555AE">
        <w:rPr>
          <w:rFonts w:ascii="Times New Roman" w:hAnsi="Times New Roman" w:cs="Times New Roman"/>
          <w:sz w:val="24"/>
          <w:szCs w:val="24"/>
        </w:rPr>
        <w:t xml:space="preserve"> in the disk center</w:t>
      </w:r>
      <w:r w:rsidRPr="00E555AE">
        <w:rPr>
          <w:rFonts w:ascii="Times New Roman" w:hAnsi="Times New Roman" w:cs="Times New Roman" w:hint="eastAsia"/>
          <w:sz w:val="24"/>
          <w:szCs w:val="24"/>
        </w:rPr>
        <w:t xml:space="preserve"> </w:t>
      </w:r>
      <w:r w:rsidRPr="00E555AE">
        <w:rPr>
          <w:rFonts w:ascii="Times New Roman" w:hAnsi="Times New Roman" w:cs="Times New Roman"/>
          <w:sz w:val="24"/>
          <w:szCs w:val="24"/>
        </w:rPr>
        <w:t xml:space="preserve">should remain essentially unchanged. However, </w:t>
      </w:r>
      <w:r w:rsidRPr="00E555AE">
        <w:rPr>
          <w:rFonts w:ascii="Times New Roman" w:hAnsi="Times New Roman" w:cs="Times New Roman" w:hint="eastAsia"/>
          <w:sz w:val="24"/>
          <w:szCs w:val="24"/>
        </w:rPr>
        <w:t>the</w:t>
      </w:r>
      <w:r w:rsidRPr="00E555AE">
        <w:rPr>
          <w:rFonts w:ascii="Times New Roman" w:hAnsi="Times New Roman" w:cs="Times New Roman"/>
          <w:sz w:val="24"/>
          <w:szCs w:val="24"/>
        </w:rPr>
        <w:t xml:space="preserve">re are </w:t>
      </w:r>
      <w:r w:rsidRPr="00E555AE">
        <w:rPr>
          <w:rFonts w:ascii="Times New Roman" w:hAnsi="Times New Roman" w:cs="Times New Roman" w:hint="eastAsia"/>
          <w:sz w:val="24"/>
          <w:szCs w:val="24"/>
        </w:rPr>
        <w:t xml:space="preserve">refined </w:t>
      </w:r>
      <w:r w:rsidRPr="00E555AE">
        <w:rPr>
          <w:rFonts w:ascii="Times New Roman" w:hAnsi="Times New Roman" w:cs="Times New Roman"/>
          <w:sz w:val="24"/>
          <w:szCs w:val="24"/>
        </w:rPr>
        <w:t xml:space="preserve">phase domains and an increase in </w:t>
      </w:r>
      <w:proofErr w:type="spellStart"/>
      <w:r w:rsidRPr="00E555AE">
        <w:rPr>
          <w:rFonts w:ascii="Times New Roman" w:hAnsi="Times New Roman" w:cs="Times New Roman"/>
          <w:sz w:val="24"/>
          <w:szCs w:val="24"/>
        </w:rPr>
        <w:t>H</w:t>
      </w:r>
      <w:r w:rsidR="00E555AE" w:rsidRPr="00E555AE">
        <w:rPr>
          <w:rFonts w:ascii="Times New Roman" w:hAnsi="Times New Roman" w:cs="Times New Roman"/>
          <w:sz w:val="24"/>
          <w:szCs w:val="24"/>
        </w:rPr>
        <w:t>v</w:t>
      </w:r>
      <w:proofErr w:type="spellEnd"/>
      <w:r w:rsidRPr="00E555AE">
        <w:rPr>
          <w:rFonts w:ascii="Times New Roman" w:hAnsi="Times New Roman" w:cs="Times New Roman"/>
          <w:sz w:val="24"/>
          <w:szCs w:val="24"/>
        </w:rPr>
        <w:t xml:space="preserve"> in the central</w:t>
      </w:r>
      <w:r w:rsidRPr="00E555AE">
        <w:rPr>
          <w:rFonts w:ascii="Times New Roman" w:hAnsi="Times New Roman" w:cs="Times New Roman" w:hint="eastAsia"/>
          <w:sz w:val="24"/>
          <w:szCs w:val="24"/>
        </w:rPr>
        <w:t xml:space="preserve"> </w:t>
      </w:r>
      <w:r w:rsidRPr="00E555AE">
        <w:rPr>
          <w:rFonts w:ascii="Times New Roman" w:hAnsi="Times New Roman" w:cs="Times New Roman"/>
          <w:sz w:val="24"/>
          <w:szCs w:val="24"/>
        </w:rPr>
        <w:t>area of the disk</w:t>
      </w:r>
      <w:r w:rsidRPr="00E555AE">
        <w:rPr>
          <w:rFonts w:ascii="Times New Roman" w:hAnsi="Times New Roman" w:cs="Times New Roman" w:hint="eastAsia"/>
          <w:sz w:val="24"/>
          <w:szCs w:val="24"/>
        </w:rPr>
        <w:t>, as</w:t>
      </w:r>
      <w:r w:rsidRPr="00E555AE">
        <w:rPr>
          <w:rFonts w:ascii="Times New Roman" w:hAnsi="Times New Roman" w:cs="Times New Roman"/>
          <w:sz w:val="24"/>
          <w:szCs w:val="24"/>
        </w:rPr>
        <w:t xml:space="preserve"> </w:t>
      </w:r>
      <w:r w:rsidRPr="00E555AE">
        <w:rPr>
          <w:rFonts w:ascii="Times New Roman" w:hAnsi="Times New Roman" w:cs="Times New Roman" w:hint="eastAsia"/>
          <w:sz w:val="24"/>
          <w:szCs w:val="24"/>
        </w:rPr>
        <w:t>shown in Fig.</w:t>
      </w:r>
      <w:r w:rsidRPr="00E555AE">
        <w:rPr>
          <w:rFonts w:ascii="Times New Roman" w:hAnsi="Times New Roman" w:cs="Times New Roman"/>
          <w:sz w:val="24"/>
          <w:szCs w:val="24"/>
        </w:rPr>
        <w:t xml:space="preserve"> 3 and Fig. 2</w:t>
      </w:r>
      <w:r w:rsidRPr="00E555AE">
        <w:rPr>
          <w:rFonts w:ascii="Times New Roman" w:hAnsi="Times New Roman" w:cs="Times New Roman" w:hint="eastAsia"/>
          <w:sz w:val="24"/>
          <w:szCs w:val="24"/>
        </w:rPr>
        <w:t xml:space="preserve">, </w:t>
      </w:r>
      <w:r w:rsidRPr="00E555AE">
        <w:rPr>
          <w:rFonts w:ascii="Times New Roman" w:hAnsi="Times New Roman" w:cs="Times New Roman"/>
          <w:sz w:val="24"/>
          <w:szCs w:val="24"/>
        </w:rPr>
        <w:t>respectively</w:t>
      </w:r>
      <w:r w:rsidRPr="00E555AE">
        <w:rPr>
          <w:rStyle w:val="Emphasis"/>
          <w:rFonts w:ascii="Arial" w:hAnsi="Arial" w:cs="Arial"/>
          <w:i w:val="0"/>
          <w:iCs w:val="0"/>
          <w:sz w:val="20"/>
          <w:szCs w:val="20"/>
          <w:shd w:val="clear" w:color="auto" w:fill="F9FBFC"/>
        </w:rPr>
        <w:t xml:space="preserve">, </w:t>
      </w:r>
      <w:r w:rsidRPr="00E555AE">
        <w:rPr>
          <w:rFonts w:ascii="Times New Roman" w:hAnsi="Times New Roman" w:cs="Times New Roman" w:hint="eastAsia"/>
          <w:sz w:val="24"/>
          <w:szCs w:val="24"/>
        </w:rPr>
        <w:t>and</w:t>
      </w:r>
      <w:r w:rsidRPr="00E555AE">
        <w:rPr>
          <w:rFonts w:ascii="Times New Roman" w:hAnsi="Times New Roman" w:cs="Times New Roman"/>
          <w:sz w:val="24"/>
          <w:szCs w:val="24"/>
        </w:rPr>
        <w:t xml:space="preserve"> the microstructure tends to become more uniform with progressive HPT deformation and therefore with incre</w:t>
      </w:r>
      <w:r w:rsidRPr="00E555AE">
        <w:rPr>
          <w:rFonts w:ascii="Times New Roman" w:hAnsi="Times New Roman" w:cs="Times New Roman" w:hint="eastAsia"/>
          <w:sz w:val="24"/>
          <w:szCs w:val="24"/>
        </w:rPr>
        <w:t>a</w:t>
      </w:r>
      <w:r w:rsidRPr="00E555AE">
        <w:rPr>
          <w:rFonts w:ascii="Times New Roman" w:hAnsi="Times New Roman" w:cs="Times New Roman"/>
          <w:sz w:val="24"/>
          <w:szCs w:val="24"/>
        </w:rPr>
        <w:t>sing numbers of turns. Therefore, the coarse grains in the center of the disk are refined with the numbers of turns during HPT processing.</w:t>
      </w:r>
    </w:p>
    <w:p w14:paraId="02539F04" w14:textId="2B104294" w:rsidR="00340B78" w:rsidRPr="00E96649" w:rsidRDefault="00FA5D18" w:rsidP="005972EB">
      <w:pPr>
        <w:spacing w:line="480" w:lineRule="auto"/>
        <w:ind w:firstLine="420"/>
        <w:rPr>
          <w:rFonts w:ascii="TimesNewRoman" w:hAnsi="TimesNewRoman" w:hint="eastAsia"/>
          <w:sz w:val="24"/>
          <w:szCs w:val="24"/>
        </w:rPr>
      </w:pPr>
      <w:r w:rsidRPr="00E555AE">
        <w:rPr>
          <w:rFonts w:ascii="Times New Roman" w:hAnsi="Times New Roman" w:cs="Times New Roman"/>
          <w:sz w:val="24"/>
          <w:szCs w:val="24"/>
        </w:rPr>
        <w:t xml:space="preserve">Strain gradient hardening </w:t>
      </w:r>
      <w:r w:rsidRPr="00E555AE">
        <w:rPr>
          <w:rFonts w:ascii="Times New Roman" w:eastAsia="AdvGulliv-R" w:hAnsi="Times New Roman" w:cs="Times New Roman"/>
          <w:kern w:val="0"/>
          <w:sz w:val="24"/>
          <w:szCs w:val="24"/>
        </w:rPr>
        <w:t>was</w:t>
      </w:r>
      <w:r w:rsidRPr="00E555AE">
        <w:rPr>
          <w:rFonts w:ascii="Times New Roman" w:hAnsi="Times New Roman" w:cs="Times New Roman"/>
          <w:sz w:val="24"/>
          <w:szCs w:val="24"/>
        </w:rPr>
        <w:t xml:space="preserve"> reported in low carbon steel when investigating the </w:t>
      </w:r>
      <w:proofErr w:type="spellStart"/>
      <w:r w:rsidRPr="00E555AE">
        <w:rPr>
          <w:rFonts w:ascii="Times New Roman" w:hAnsi="Times New Roman" w:cs="Times New Roman"/>
          <w:sz w:val="24"/>
          <w:szCs w:val="24"/>
        </w:rPr>
        <w:t>H</w:t>
      </w:r>
      <w:r w:rsidR="00E555AE" w:rsidRPr="00E555AE">
        <w:rPr>
          <w:rFonts w:ascii="Times New Roman" w:hAnsi="Times New Roman" w:cs="Times New Roman"/>
          <w:sz w:val="24"/>
          <w:szCs w:val="24"/>
        </w:rPr>
        <w:t>v</w:t>
      </w:r>
      <w:proofErr w:type="spellEnd"/>
      <w:r w:rsidRPr="00E555AE">
        <w:rPr>
          <w:rFonts w:ascii="Times New Roman" w:hAnsi="Times New Roman" w:cs="Times New Roman"/>
          <w:sz w:val="24"/>
          <w:szCs w:val="24"/>
        </w:rPr>
        <w:t xml:space="preserve"> of sa</w:t>
      </w:r>
      <w:r w:rsidRPr="00E96649">
        <w:rPr>
          <w:rFonts w:ascii="Times New Roman" w:hAnsi="Times New Roman" w:cs="Times New Roman"/>
          <w:sz w:val="24"/>
          <w:szCs w:val="24"/>
        </w:rPr>
        <w:t xml:space="preserve">mples with different </w:t>
      </w:r>
      <w:r w:rsidRPr="00E96649">
        <w:rPr>
          <w:rFonts w:ascii="TimesNewRoman" w:hAnsi="TimesNewRoman"/>
          <w:sz w:val="24"/>
          <w:szCs w:val="24"/>
        </w:rPr>
        <w:t>geometrical shapes in cross-section after one turn</w:t>
      </w:r>
      <w:r w:rsidRPr="00E96649">
        <w:t xml:space="preserve"> </w:t>
      </w:r>
      <w:r w:rsidRPr="00150159">
        <w:rPr>
          <w:rFonts w:ascii="Times New Roman" w:hAnsi="Times New Roman" w:cs="Times New Roman"/>
          <w:sz w:val="24"/>
          <w:szCs w:val="24"/>
        </w:rPr>
        <w:t>of</w:t>
      </w:r>
      <w:r w:rsidRPr="00E96649">
        <w:t xml:space="preserve"> </w:t>
      </w:r>
      <w:r w:rsidRPr="00E96649">
        <w:rPr>
          <w:rFonts w:ascii="TimesNewRoman" w:hAnsi="TimesNewRoman"/>
          <w:sz w:val="24"/>
          <w:szCs w:val="24"/>
        </w:rPr>
        <w:t>HPT processing</w:t>
      </w:r>
      <w:r w:rsidR="0074598D">
        <w:rPr>
          <w:rFonts w:ascii="TimesNewRoman" w:hAnsi="TimesNewRoman"/>
          <w:sz w:val="24"/>
          <w:szCs w:val="24"/>
        </w:rPr>
        <w:t>.</w:t>
      </w:r>
      <w:r w:rsidRPr="00E96649">
        <w:rPr>
          <w:rFonts w:ascii="TimesNewRoman" w:hAnsi="TimesNewRoman"/>
          <w:sz w:val="24"/>
          <w:szCs w:val="24"/>
          <w:vertAlign w:val="superscript"/>
        </w:rPr>
        <w:t>[</w:t>
      </w:r>
      <w:r w:rsidR="0054566B">
        <w:rPr>
          <w:rFonts w:ascii="TimesNewRoman" w:hAnsi="TimesNewRoman"/>
          <w:sz w:val="24"/>
          <w:szCs w:val="24"/>
          <w:vertAlign w:val="superscript"/>
        </w:rPr>
        <w:t>39</w:t>
      </w:r>
      <w:r w:rsidRPr="00E96649">
        <w:rPr>
          <w:rFonts w:ascii="TimesNewRoman" w:hAnsi="TimesNewRoman"/>
          <w:sz w:val="24"/>
          <w:szCs w:val="24"/>
          <w:vertAlign w:val="superscript"/>
        </w:rPr>
        <w:t>]</w:t>
      </w:r>
      <w:r w:rsidRPr="00E96649">
        <w:rPr>
          <w:rFonts w:ascii="TimesNewRoman" w:hAnsi="TimesNewRoman"/>
          <w:sz w:val="24"/>
          <w:szCs w:val="24"/>
        </w:rPr>
        <w:t xml:space="preserve"> The</w:t>
      </w:r>
      <w:r w:rsidR="00A821D3">
        <w:rPr>
          <w:rFonts w:ascii="TimesNewRoman" w:hAnsi="TimesNewRoman"/>
          <w:sz w:val="24"/>
          <w:szCs w:val="24"/>
        </w:rPr>
        <w:t>se</w:t>
      </w:r>
      <w:r w:rsidRPr="00E96649">
        <w:rPr>
          <w:rFonts w:ascii="TimesNewRoman" w:hAnsi="TimesNewRoman"/>
          <w:sz w:val="24"/>
          <w:szCs w:val="24"/>
        </w:rPr>
        <w:t xml:space="preserve"> results</w:t>
      </w:r>
      <w:r w:rsidRPr="00E96649">
        <w:rPr>
          <w:rFonts w:ascii="TimesNewRoman" w:hAnsi="TimesNewRoman" w:hint="eastAsia"/>
          <w:sz w:val="24"/>
          <w:szCs w:val="24"/>
        </w:rPr>
        <w:t xml:space="preserve"> show</w:t>
      </w:r>
      <w:r w:rsidRPr="00E96649">
        <w:rPr>
          <w:rFonts w:ascii="TimesNewRoman" w:hAnsi="TimesNewRoman"/>
          <w:sz w:val="24"/>
          <w:szCs w:val="24"/>
        </w:rPr>
        <w:t>ed</w:t>
      </w:r>
      <w:r w:rsidRPr="00E96649">
        <w:rPr>
          <w:rFonts w:ascii="TimesNewRoman" w:hAnsi="TimesNewRoman" w:hint="eastAsia"/>
          <w:sz w:val="24"/>
          <w:szCs w:val="24"/>
        </w:rPr>
        <w:t xml:space="preserve"> that </w:t>
      </w:r>
      <w:r w:rsidRPr="00E96649">
        <w:rPr>
          <w:rFonts w:ascii="TimesNewRoman" w:hAnsi="TimesNewRoman"/>
          <w:sz w:val="24"/>
          <w:szCs w:val="24"/>
        </w:rPr>
        <w:t xml:space="preserve">specimens with larger strain gradients have higher values of </w:t>
      </w:r>
      <w:proofErr w:type="spellStart"/>
      <w:r w:rsidRPr="00E96649">
        <w:rPr>
          <w:rFonts w:ascii="TimesNewRoman" w:hAnsi="TimesNewRoman"/>
          <w:sz w:val="24"/>
          <w:szCs w:val="24"/>
        </w:rPr>
        <w:t>H</w:t>
      </w:r>
      <w:r w:rsidR="00E555AE">
        <w:rPr>
          <w:rFonts w:ascii="TimesNewRoman" w:hAnsi="TimesNewRoman"/>
          <w:sz w:val="24"/>
          <w:szCs w:val="24"/>
        </w:rPr>
        <w:t>v</w:t>
      </w:r>
      <w:proofErr w:type="spellEnd"/>
      <w:r w:rsidRPr="00E96649">
        <w:rPr>
          <w:rFonts w:ascii="TimesNewRoman" w:hAnsi="TimesNewRoman"/>
          <w:sz w:val="24"/>
          <w:szCs w:val="24"/>
        </w:rPr>
        <w:t xml:space="preserve"> and this suggests the existence of strain gradient hardening due to the gradients in plastic shear that result from the storage of geometrically-necessary dislocations</w:t>
      </w:r>
      <w:r w:rsidR="0074598D">
        <w:rPr>
          <w:rFonts w:ascii="TimesNewRoman" w:hAnsi="TimesNewRoman"/>
          <w:sz w:val="24"/>
          <w:szCs w:val="24"/>
        </w:rPr>
        <w:t>.</w:t>
      </w:r>
      <w:r w:rsidRPr="00E96649">
        <w:rPr>
          <w:rFonts w:ascii="Times New Roman" w:hAnsi="Times New Roman" w:cs="Times New Roman" w:hint="eastAsia"/>
          <w:sz w:val="24"/>
          <w:szCs w:val="24"/>
          <w:vertAlign w:val="superscript"/>
        </w:rPr>
        <w:t>[</w:t>
      </w:r>
      <w:r w:rsidR="0054566B">
        <w:rPr>
          <w:rFonts w:ascii="Times New Roman" w:hAnsi="Times New Roman" w:cs="Times New Roman"/>
          <w:sz w:val="24"/>
          <w:szCs w:val="24"/>
          <w:vertAlign w:val="superscript"/>
        </w:rPr>
        <w:t>40</w:t>
      </w:r>
      <w:r w:rsidRPr="00E96649">
        <w:rPr>
          <w:rFonts w:ascii="Times New Roman" w:hAnsi="Times New Roman" w:cs="Times New Roman" w:hint="eastAsia"/>
          <w:sz w:val="24"/>
          <w:szCs w:val="24"/>
          <w:vertAlign w:val="superscript"/>
        </w:rPr>
        <w:t>]</w:t>
      </w:r>
      <w:r w:rsidRPr="00E96649">
        <w:rPr>
          <w:rFonts w:ascii="TimesNewRoman" w:hAnsi="TimesNewRoman"/>
          <w:sz w:val="24"/>
          <w:szCs w:val="24"/>
        </w:rPr>
        <w:t xml:space="preserve"> T</w:t>
      </w:r>
      <w:r w:rsidRPr="00E96649">
        <w:rPr>
          <w:rFonts w:ascii="Times New Roman" w:hAnsi="Times New Roman" w:cs="Times New Roman"/>
          <w:sz w:val="24"/>
          <w:szCs w:val="24"/>
        </w:rPr>
        <w:t>his tendency is associated with strain gradients which are a non</w:t>
      </w:r>
      <w:r w:rsidR="00B03B41">
        <w:rPr>
          <w:rFonts w:ascii="Times New Roman" w:hAnsi="Times New Roman" w:cs="Times New Roman"/>
          <w:sz w:val="24"/>
          <w:szCs w:val="24"/>
        </w:rPr>
        <w:t>-</w:t>
      </w:r>
      <w:r w:rsidRPr="00E96649">
        <w:rPr>
          <w:rFonts w:ascii="Times New Roman" w:hAnsi="Times New Roman" w:cs="Times New Roman"/>
          <w:sz w:val="24"/>
          <w:szCs w:val="24"/>
        </w:rPr>
        <w:t xml:space="preserve">uniform deformation process. It is apparent that the accumulated plastic strain increases </w:t>
      </w:r>
      <w:r w:rsidRPr="00E96649">
        <w:rPr>
          <w:rFonts w:ascii="Times New Roman" w:hAnsi="Times New Roman" w:cs="Times New Roman"/>
          <w:sz w:val="24"/>
          <w:szCs w:val="24"/>
        </w:rPr>
        <w:lastRenderedPageBreak/>
        <w:t>mostly at the edge of the sample at the beginning of the torsional straining and the strain gradient arises in the center of the disk and drops off towards the edge in subsequent turns.</w:t>
      </w:r>
    </w:p>
    <w:p w14:paraId="5D081DA4" w14:textId="5010E0F9" w:rsidR="00340B78" w:rsidRPr="00E96649" w:rsidRDefault="00FA5D18" w:rsidP="00360347">
      <w:pPr>
        <w:spacing w:line="480" w:lineRule="auto"/>
        <w:ind w:firstLine="420"/>
        <w:rPr>
          <w:rFonts w:ascii="Times New Roman" w:hAnsi="Times New Roman" w:cs="Times New Roman"/>
          <w:sz w:val="24"/>
          <w:szCs w:val="24"/>
        </w:rPr>
      </w:pPr>
      <w:r w:rsidRPr="00E96649">
        <w:rPr>
          <w:rFonts w:ascii="Times New Roman" w:hAnsi="Times New Roman" w:cs="Times New Roman"/>
          <w:sz w:val="24"/>
          <w:szCs w:val="24"/>
        </w:rPr>
        <w:t xml:space="preserve">During the HPT processing, </w:t>
      </w:r>
      <w:proofErr w:type="gramStart"/>
      <w:r w:rsidRPr="00E96649">
        <w:rPr>
          <w:rFonts w:ascii="Times New Roman" w:hAnsi="Times New Roman" w:cs="Times New Roman"/>
          <w:sz w:val="24"/>
          <w:szCs w:val="24"/>
        </w:rPr>
        <w:t>a number of</w:t>
      </w:r>
      <w:proofErr w:type="gramEnd"/>
      <w:r w:rsidRPr="00E96649">
        <w:rPr>
          <w:rFonts w:ascii="Times New Roman" w:hAnsi="Times New Roman" w:cs="Times New Roman"/>
          <w:sz w:val="24"/>
          <w:szCs w:val="24"/>
        </w:rPr>
        <w:t xml:space="preserve"> twins were observed within the grains at low </w:t>
      </w:r>
      <w:r w:rsidR="00A821D3">
        <w:rPr>
          <w:rFonts w:ascii="Times New Roman" w:hAnsi="Times New Roman" w:cs="Times New Roman"/>
          <w:sz w:val="24"/>
          <w:szCs w:val="24"/>
        </w:rPr>
        <w:t xml:space="preserve">values of the </w:t>
      </w:r>
      <w:r w:rsidRPr="00E96649">
        <w:rPr>
          <w:rFonts w:ascii="Times New Roman" w:hAnsi="Times New Roman" w:cs="Times New Roman"/>
          <w:sz w:val="24"/>
          <w:szCs w:val="24"/>
        </w:rPr>
        <w:t>shear stress. Nevertheless, a high density of dislocation</w:t>
      </w:r>
      <w:r w:rsidR="00A821D3">
        <w:rPr>
          <w:rFonts w:ascii="Times New Roman" w:hAnsi="Times New Roman" w:cs="Times New Roman"/>
          <w:sz w:val="24"/>
          <w:szCs w:val="24"/>
        </w:rPr>
        <w:t>s</w:t>
      </w:r>
      <w:r w:rsidRPr="00E96649">
        <w:rPr>
          <w:rFonts w:ascii="Times New Roman" w:hAnsi="Times New Roman" w:cs="Times New Roman"/>
          <w:sz w:val="24"/>
          <w:szCs w:val="24"/>
        </w:rPr>
        <w:t xml:space="preserve"> was also observed both along the grain boundaries and within the grain. This suggests that the deformation mechanisms are </w:t>
      </w:r>
      <w:bookmarkStart w:id="106" w:name="OLE_LINK91"/>
      <w:bookmarkStart w:id="107" w:name="OLE_LINK90"/>
      <w:r w:rsidRPr="00E96649">
        <w:rPr>
          <w:rFonts w:ascii="Times New Roman" w:hAnsi="Times New Roman" w:cs="Times New Roman"/>
          <w:sz w:val="24"/>
          <w:szCs w:val="24"/>
        </w:rPr>
        <w:t xml:space="preserve">both deformation twinning and dislocation slip </w:t>
      </w:r>
      <w:bookmarkEnd w:id="106"/>
      <w:bookmarkEnd w:id="107"/>
      <w:r w:rsidRPr="00E96649">
        <w:rPr>
          <w:rFonts w:ascii="Times New Roman" w:hAnsi="Times New Roman" w:cs="Times New Roman"/>
          <w:sz w:val="24"/>
          <w:szCs w:val="24"/>
        </w:rPr>
        <w:t>at the lower shear stresses. In addition, by increasing the numbers of HTP turns, the fraction of twins is significantly reduced so that</w:t>
      </w:r>
      <w:r w:rsidR="00A821D3">
        <w:rPr>
          <w:rFonts w:ascii="Times New Roman" w:hAnsi="Times New Roman" w:cs="Times New Roman"/>
          <w:sz w:val="24"/>
          <w:szCs w:val="24"/>
        </w:rPr>
        <w:t xml:space="preserve">, after a critical strain, </w:t>
      </w:r>
      <w:r w:rsidRPr="00E96649">
        <w:rPr>
          <w:rFonts w:ascii="Times New Roman" w:hAnsi="Times New Roman" w:cs="Times New Roman"/>
          <w:sz w:val="24"/>
          <w:szCs w:val="24"/>
        </w:rPr>
        <w:t xml:space="preserve">the dominant deformation mechanism becomes </w:t>
      </w:r>
      <w:r w:rsidR="00B1661E">
        <w:rPr>
          <w:rFonts w:ascii="Times New Roman" w:hAnsi="Times New Roman" w:cs="Times New Roman"/>
          <w:sz w:val="24"/>
          <w:szCs w:val="24"/>
        </w:rPr>
        <w:t xml:space="preserve">exclusively </w:t>
      </w:r>
      <w:r w:rsidRPr="00E96649">
        <w:rPr>
          <w:rFonts w:ascii="Times New Roman" w:hAnsi="Times New Roman" w:cs="Times New Roman"/>
          <w:sz w:val="24"/>
          <w:szCs w:val="24"/>
        </w:rPr>
        <w:t xml:space="preserve">dislocation slip rather than deformation twinning. </w:t>
      </w:r>
    </w:p>
    <w:p w14:paraId="1B65F779" w14:textId="11850416" w:rsidR="00340B78" w:rsidRPr="00E96649" w:rsidRDefault="00B03B41" w:rsidP="00326BE3">
      <w:pPr>
        <w:spacing w:line="480" w:lineRule="auto"/>
        <w:ind w:firstLine="420"/>
        <w:rPr>
          <w:rFonts w:ascii="Times New Roman" w:hAnsi="Times New Roman" w:cs="Times New Roman"/>
          <w:sz w:val="24"/>
          <w:szCs w:val="24"/>
        </w:rPr>
      </w:pPr>
      <w:r w:rsidRPr="00B90ECB">
        <w:rPr>
          <w:rFonts w:ascii="Times New Roman" w:hAnsi="Times New Roman" w:cs="Times New Roman"/>
          <w:sz w:val="24"/>
          <w:szCs w:val="24"/>
        </w:rPr>
        <w:t>Accordingly, t</w:t>
      </w:r>
      <w:r w:rsidR="00FA5D18" w:rsidRPr="00B90ECB">
        <w:rPr>
          <w:rFonts w:ascii="Times New Roman" w:hAnsi="Times New Roman" w:cs="Times New Roman"/>
          <w:sz w:val="24"/>
          <w:szCs w:val="24"/>
        </w:rPr>
        <w:t xml:space="preserve">he grain refinement mechanism may be illustrated by a model developed for pure Ti </w:t>
      </w:r>
      <w:r w:rsidR="00A821D3" w:rsidRPr="00B90ECB">
        <w:rPr>
          <w:rFonts w:ascii="Times New Roman" w:hAnsi="Times New Roman" w:cs="Times New Roman"/>
          <w:sz w:val="24"/>
          <w:szCs w:val="24"/>
        </w:rPr>
        <w:t xml:space="preserve">when </w:t>
      </w:r>
      <w:r w:rsidR="00FA5D18" w:rsidRPr="00B90ECB">
        <w:rPr>
          <w:rFonts w:ascii="Times New Roman" w:hAnsi="Times New Roman" w:cs="Times New Roman"/>
          <w:sz w:val="24"/>
          <w:szCs w:val="24"/>
        </w:rPr>
        <w:t>process</w:t>
      </w:r>
      <w:r w:rsidR="00A821D3" w:rsidRPr="00B90ECB">
        <w:rPr>
          <w:rFonts w:ascii="Times New Roman" w:hAnsi="Times New Roman" w:cs="Times New Roman"/>
          <w:sz w:val="24"/>
          <w:szCs w:val="24"/>
        </w:rPr>
        <w:t>ing</w:t>
      </w:r>
      <w:r w:rsidR="00FA5D18" w:rsidRPr="00B90ECB">
        <w:rPr>
          <w:rFonts w:ascii="Times New Roman" w:hAnsi="Times New Roman" w:cs="Times New Roman"/>
          <w:sz w:val="24"/>
          <w:szCs w:val="24"/>
        </w:rPr>
        <w:t xml:space="preserve"> by HPT as shown</w:t>
      </w:r>
      <w:r w:rsidR="00A821D3" w:rsidRPr="00B90ECB">
        <w:rPr>
          <w:rFonts w:ascii="Times New Roman" w:hAnsi="Times New Roman" w:cs="Times New Roman"/>
          <w:sz w:val="24"/>
          <w:szCs w:val="24"/>
        </w:rPr>
        <w:t xml:space="preserve"> by the schematic illustration </w:t>
      </w:r>
      <w:r w:rsidR="00FA5D18" w:rsidRPr="00B90ECB">
        <w:rPr>
          <w:rFonts w:ascii="Times New Roman" w:hAnsi="Times New Roman" w:cs="Times New Roman"/>
          <w:sz w:val="24"/>
          <w:szCs w:val="24"/>
        </w:rPr>
        <w:t xml:space="preserve">in Fig.8. The procedure of grain refinement for the initial coarse grain structure </w:t>
      </w:r>
      <w:r w:rsidR="00A821D3" w:rsidRPr="00B90ECB">
        <w:rPr>
          <w:rFonts w:ascii="Times New Roman" w:hAnsi="Times New Roman" w:cs="Times New Roman"/>
          <w:sz w:val="24"/>
          <w:szCs w:val="24"/>
        </w:rPr>
        <w:t>in</w:t>
      </w:r>
      <w:r w:rsidR="00FA5D18" w:rsidRPr="00B90ECB">
        <w:rPr>
          <w:rFonts w:ascii="Times New Roman" w:hAnsi="Times New Roman" w:cs="Times New Roman"/>
          <w:sz w:val="24"/>
          <w:szCs w:val="24"/>
        </w:rPr>
        <w:t xml:space="preserve"> Fig, 8(</w:t>
      </w:r>
      <w:r w:rsidR="00313F17" w:rsidRPr="00B90ECB">
        <w:rPr>
          <w:rFonts w:ascii="Times New Roman" w:hAnsi="Times New Roman" w:cs="Times New Roman"/>
          <w:sz w:val="24"/>
          <w:szCs w:val="24"/>
        </w:rPr>
        <w:t>a</w:t>
      </w:r>
      <w:r w:rsidR="00FA5D18" w:rsidRPr="00B90ECB">
        <w:rPr>
          <w:rFonts w:ascii="Times New Roman" w:hAnsi="Times New Roman" w:cs="Times New Roman"/>
          <w:sz w:val="24"/>
          <w:szCs w:val="24"/>
        </w:rPr>
        <w:t xml:space="preserve">) </w:t>
      </w:r>
      <w:r w:rsidR="00A821D3" w:rsidRPr="00B90ECB">
        <w:rPr>
          <w:rFonts w:ascii="Times New Roman" w:hAnsi="Times New Roman" w:cs="Times New Roman"/>
          <w:sz w:val="24"/>
          <w:szCs w:val="24"/>
        </w:rPr>
        <w:t>may</w:t>
      </w:r>
      <w:r w:rsidR="00FA5D18" w:rsidRPr="00B90ECB">
        <w:rPr>
          <w:rFonts w:ascii="Times New Roman" w:hAnsi="Times New Roman" w:cs="Times New Roman"/>
          <w:sz w:val="24"/>
          <w:szCs w:val="24"/>
        </w:rPr>
        <w:t xml:space="preserve"> be divided into three representative stages.</w:t>
      </w:r>
      <w:r w:rsidR="00FA5D18" w:rsidRPr="00B90ECB">
        <w:rPr>
          <w:rFonts w:ascii="Times New Roman" w:hAnsi="Times New Roman" w:cs="Times New Roman" w:hint="eastAsia"/>
          <w:sz w:val="24"/>
          <w:szCs w:val="24"/>
        </w:rPr>
        <w:t xml:space="preserve"> </w:t>
      </w:r>
      <w:bookmarkStart w:id="108" w:name="OLE_LINK109"/>
      <w:r w:rsidR="00FA5D18" w:rsidRPr="00B90ECB">
        <w:rPr>
          <w:rFonts w:ascii="Times New Roman" w:hAnsi="Times New Roman" w:cs="Times New Roman"/>
          <w:sz w:val="24"/>
          <w:szCs w:val="24"/>
        </w:rPr>
        <w:t xml:space="preserve">In </w:t>
      </w:r>
      <w:bookmarkStart w:id="109" w:name="OLE_LINK75"/>
      <w:bookmarkStart w:id="110" w:name="OLE_LINK78"/>
      <w:r w:rsidR="00FA5D18" w:rsidRPr="00B90ECB">
        <w:rPr>
          <w:rFonts w:ascii="Times New Roman" w:hAnsi="Times New Roman" w:cs="Times New Roman"/>
          <w:sz w:val="24"/>
          <w:szCs w:val="24"/>
        </w:rPr>
        <w:t>the first stage</w:t>
      </w:r>
      <w:bookmarkEnd w:id="109"/>
      <w:bookmarkEnd w:id="110"/>
      <w:r w:rsidR="00FA5D18" w:rsidRPr="00B90ECB">
        <w:rPr>
          <w:rFonts w:ascii="Times New Roman" w:hAnsi="Times New Roman" w:cs="Times New Roman"/>
          <w:sz w:val="24"/>
          <w:szCs w:val="24"/>
        </w:rPr>
        <w:t xml:space="preserve"> shown </w:t>
      </w:r>
      <w:r w:rsidR="00A821D3" w:rsidRPr="00B90ECB">
        <w:rPr>
          <w:rFonts w:ascii="Times New Roman" w:hAnsi="Times New Roman" w:cs="Times New Roman"/>
          <w:sz w:val="24"/>
          <w:szCs w:val="24"/>
        </w:rPr>
        <w:t>in</w:t>
      </w:r>
      <w:r w:rsidR="00FA5D18" w:rsidRPr="00B90ECB">
        <w:rPr>
          <w:rFonts w:ascii="Times New Roman" w:hAnsi="Times New Roman" w:cs="Times New Roman"/>
          <w:sz w:val="24"/>
          <w:szCs w:val="24"/>
        </w:rPr>
        <w:t xml:space="preserve"> Fig. 8(</w:t>
      </w:r>
      <w:r w:rsidR="00313F17" w:rsidRPr="00B90ECB">
        <w:rPr>
          <w:rFonts w:ascii="Times New Roman" w:hAnsi="Times New Roman" w:cs="Times New Roman"/>
          <w:sz w:val="24"/>
          <w:szCs w:val="24"/>
        </w:rPr>
        <w:t>b</w:t>
      </w:r>
      <w:r w:rsidR="00FA5D18" w:rsidRPr="00B90ECB">
        <w:rPr>
          <w:rFonts w:ascii="Times New Roman" w:hAnsi="Times New Roman" w:cs="Times New Roman"/>
          <w:sz w:val="24"/>
          <w:szCs w:val="24"/>
        </w:rPr>
        <w:t xml:space="preserve">), the HPT </w:t>
      </w:r>
      <w:r w:rsidR="00FA5D18" w:rsidRPr="00B90ECB">
        <w:rPr>
          <w:rFonts w:ascii="Times New Roman" w:hAnsi="Times New Roman" w:cs="Times New Roman" w:hint="eastAsia"/>
          <w:sz w:val="24"/>
          <w:szCs w:val="24"/>
        </w:rPr>
        <w:t>process</w:t>
      </w:r>
      <w:r w:rsidR="00FA5D18" w:rsidRPr="00B90ECB">
        <w:rPr>
          <w:rFonts w:ascii="Times New Roman" w:hAnsi="Times New Roman" w:cs="Times New Roman"/>
          <w:sz w:val="24"/>
          <w:szCs w:val="24"/>
        </w:rPr>
        <w:t xml:space="preserve"> </w:t>
      </w:r>
      <w:r w:rsidR="00FA5D18" w:rsidRPr="00B90ECB">
        <w:rPr>
          <w:rFonts w:ascii="Times New Roman" w:hAnsi="Times New Roman" w:cs="Times New Roman" w:hint="eastAsia"/>
          <w:sz w:val="24"/>
          <w:szCs w:val="24"/>
        </w:rPr>
        <w:t>is</w:t>
      </w:r>
      <w:r w:rsidR="00FA5D18" w:rsidRPr="00B90ECB">
        <w:rPr>
          <w:rFonts w:ascii="Times New Roman" w:hAnsi="Times New Roman" w:cs="Times New Roman"/>
          <w:sz w:val="24"/>
          <w:szCs w:val="24"/>
        </w:rPr>
        <w:t xml:space="preserve"> </w:t>
      </w:r>
      <w:r w:rsidR="00FA5D18" w:rsidRPr="00B90ECB">
        <w:rPr>
          <w:rFonts w:ascii="Times New Roman" w:hAnsi="Times New Roman" w:cs="Times New Roman" w:hint="eastAsia"/>
          <w:sz w:val="24"/>
          <w:szCs w:val="24"/>
        </w:rPr>
        <w:t>applied</w:t>
      </w:r>
      <w:r w:rsidR="00FA5D18" w:rsidRPr="00B90ECB">
        <w:rPr>
          <w:rFonts w:ascii="Times New Roman" w:hAnsi="Times New Roman" w:cs="Times New Roman"/>
          <w:sz w:val="24"/>
          <w:szCs w:val="24"/>
        </w:rPr>
        <w:t xml:space="preserve"> </w:t>
      </w:r>
      <w:r w:rsidR="00FA5D18" w:rsidRPr="00B90ECB">
        <w:rPr>
          <w:rFonts w:ascii="Times New Roman" w:hAnsi="Times New Roman" w:cs="Times New Roman" w:hint="eastAsia"/>
          <w:sz w:val="24"/>
          <w:szCs w:val="24"/>
        </w:rPr>
        <w:t>to</w:t>
      </w:r>
      <w:r w:rsidR="00FA5D18" w:rsidRPr="00B90ECB">
        <w:rPr>
          <w:rFonts w:ascii="Times New Roman" w:hAnsi="Times New Roman" w:cs="Times New Roman"/>
          <w:sz w:val="24"/>
          <w:szCs w:val="24"/>
        </w:rPr>
        <w:t xml:space="preserve"> </w:t>
      </w:r>
      <w:r w:rsidR="00FA5D18" w:rsidRPr="00B90ECB">
        <w:rPr>
          <w:rFonts w:ascii="Times New Roman" w:hAnsi="Times New Roman" w:cs="Times New Roman" w:hint="eastAsia"/>
          <w:sz w:val="24"/>
          <w:szCs w:val="24"/>
        </w:rPr>
        <w:t>the</w:t>
      </w:r>
      <w:r w:rsidR="00FA5D18" w:rsidRPr="00B90ECB">
        <w:rPr>
          <w:rFonts w:ascii="Times New Roman" w:hAnsi="Times New Roman" w:cs="Times New Roman"/>
          <w:sz w:val="24"/>
          <w:szCs w:val="24"/>
        </w:rPr>
        <w:t xml:space="preserve"> </w:t>
      </w:r>
      <w:r w:rsidR="00FA5D18" w:rsidRPr="00B90ECB">
        <w:rPr>
          <w:rFonts w:ascii="Times New Roman" w:hAnsi="Times New Roman" w:cs="Times New Roman" w:hint="eastAsia"/>
          <w:sz w:val="24"/>
          <w:szCs w:val="24"/>
        </w:rPr>
        <w:t>CP</w:t>
      </w:r>
      <w:r w:rsidR="00FA5D18" w:rsidRPr="00B90ECB">
        <w:rPr>
          <w:rFonts w:ascii="Times New Roman" w:hAnsi="Times New Roman" w:cs="Times New Roman"/>
          <w:sz w:val="24"/>
          <w:szCs w:val="24"/>
        </w:rPr>
        <w:t xml:space="preserve"> </w:t>
      </w:r>
      <w:r w:rsidR="00FA5D18" w:rsidRPr="00B90ECB">
        <w:rPr>
          <w:rFonts w:ascii="Times New Roman" w:hAnsi="Times New Roman" w:cs="Times New Roman" w:hint="eastAsia"/>
          <w:sz w:val="24"/>
          <w:szCs w:val="24"/>
        </w:rPr>
        <w:t>Ti</w:t>
      </w:r>
      <w:r w:rsidR="00FA5D18" w:rsidRPr="00B90ECB">
        <w:rPr>
          <w:rFonts w:ascii="Times New Roman" w:hAnsi="Times New Roman" w:cs="Times New Roman"/>
          <w:sz w:val="24"/>
          <w:szCs w:val="24"/>
        </w:rPr>
        <w:t xml:space="preserve"> </w:t>
      </w:r>
      <w:r w:rsidR="00FA5D18" w:rsidRPr="00B90ECB">
        <w:rPr>
          <w:rFonts w:ascii="Times New Roman" w:hAnsi="Times New Roman" w:cs="Times New Roman" w:hint="eastAsia"/>
          <w:sz w:val="24"/>
          <w:szCs w:val="24"/>
        </w:rPr>
        <w:t>with</w:t>
      </w:r>
      <w:r w:rsidR="00FA5D18" w:rsidRPr="00B90ECB">
        <w:rPr>
          <w:rFonts w:ascii="Times New Roman" w:hAnsi="Times New Roman" w:cs="Times New Roman"/>
          <w:sz w:val="24"/>
          <w:szCs w:val="24"/>
        </w:rPr>
        <w:t xml:space="preserve"> equiaxed </w:t>
      </w:r>
      <w:r w:rsidR="00FA5D18" w:rsidRPr="00B90ECB">
        <w:rPr>
          <w:rFonts w:ascii="Times New Roman" w:hAnsi="Times New Roman" w:cs="Times New Roman" w:hint="eastAsia"/>
          <w:sz w:val="24"/>
          <w:szCs w:val="24"/>
        </w:rPr>
        <w:t>coarse</w:t>
      </w:r>
      <w:r w:rsidR="00FA5D18" w:rsidRPr="00B90ECB">
        <w:rPr>
          <w:rFonts w:ascii="Times New Roman" w:hAnsi="Times New Roman" w:cs="Times New Roman"/>
          <w:sz w:val="24"/>
          <w:szCs w:val="24"/>
        </w:rPr>
        <w:t xml:space="preserve"> grains </w:t>
      </w:r>
      <w:r w:rsidR="00A821D3" w:rsidRPr="00B90ECB">
        <w:rPr>
          <w:rFonts w:ascii="Times New Roman" w:hAnsi="Times New Roman" w:cs="Times New Roman"/>
          <w:sz w:val="24"/>
          <w:szCs w:val="24"/>
        </w:rPr>
        <w:t xml:space="preserve">and this causes </w:t>
      </w:r>
      <w:r w:rsidR="00B1661E" w:rsidRPr="00B90ECB">
        <w:rPr>
          <w:rFonts w:ascii="Times New Roman" w:hAnsi="Times New Roman" w:cs="Times New Roman"/>
          <w:sz w:val="24"/>
          <w:szCs w:val="24"/>
        </w:rPr>
        <w:t>excessive deformation in</w:t>
      </w:r>
      <w:r w:rsidR="00A821D3" w:rsidRPr="00B90ECB">
        <w:rPr>
          <w:rFonts w:ascii="Times New Roman" w:hAnsi="Times New Roman" w:cs="Times New Roman"/>
          <w:sz w:val="24"/>
          <w:szCs w:val="24"/>
        </w:rPr>
        <w:t xml:space="preserve"> some of the </w:t>
      </w:r>
      <w:r w:rsidR="005D36B4" w:rsidRPr="00B90ECB">
        <w:rPr>
          <w:rFonts w:ascii="Times New Roman" w:hAnsi="Times New Roman" w:cs="Times New Roman"/>
          <w:sz w:val="24"/>
          <w:szCs w:val="24"/>
        </w:rPr>
        <w:t>grain</w:t>
      </w:r>
      <w:r w:rsidR="00A821D3" w:rsidRPr="00B90ECB">
        <w:rPr>
          <w:rFonts w:ascii="Times New Roman" w:hAnsi="Times New Roman" w:cs="Times New Roman"/>
          <w:sz w:val="24"/>
          <w:szCs w:val="24"/>
        </w:rPr>
        <w:t>s</w:t>
      </w:r>
      <w:r w:rsidR="00B1661E" w:rsidRPr="00B90ECB">
        <w:rPr>
          <w:rFonts w:ascii="Times New Roman" w:hAnsi="Times New Roman" w:cs="Times New Roman"/>
          <w:sz w:val="24"/>
          <w:szCs w:val="24"/>
        </w:rPr>
        <w:t>. At the same time the grain boundaries become blu</w:t>
      </w:r>
      <w:r w:rsidR="00A821D3" w:rsidRPr="00B90ECB">
        <w:rPr>
          <w:rFonts w:ascii="Times New Roman" w:hAnsi="Times New Roman" w:cs="Times New Roman"/>
          <w:sz w:val="24"/>
          <w:szCs w:val="24"/>
        </w:rPr>
        <w:t>rred or diffuse due to the absorption of lattice dislocations during processing</w:t>
      </w:r>
      <w:r w:rsidR="00EB62DC" w:rsidRPr="00B90ECB">
        <w:rPr>
          <w:rFonts w:ascii="Times New Roman" w:hAnsi="Times New Roman" w:cs="Times New Roman"/>
          <w:sz w:val="24"/>
          <w:szCs w:val="24"/>
        </w:rPr>
        <w:t xml:space="preserve"> and the consequent development of non-equilibrium boundaries</w:t>
      </w:r>
      <w:r w:rsidR="007B1A99" w:rsidRPr="00B90ECB">
        <w:rPr>
          <w:rFonts w:ascii="Times New Roman" w:hAnsi="Times New Roman" w:cs="Times New Roman"/>
          <w:sz w:val="24"/>
          <w:szCs w:val="24"/>
        </w:rPr>
        <w:t xml:space="preserve"> containing an excess of extrinsic di</w:t>
      </w:r>
      <w:r w:rsidR="00B1661E" w:rsidRPr="00B90ECB">
        <w:rPr>
          <w:rFonts w:ascii="Times New Roman" w:hAnsi="Times New Roman" w:cs="Times New Roman"/>
          <w:sz w:val="24"/>
          <w:szCs w:val="24"/>
        </w:rPr>
        <w:t>sl</w:t>
      </w:r>
      <w:r w:rsidR="007B1A99" w:rsidRPr="00B90ECB">
        <w:rPr>
          <w:rFonts w:ascii="Times New Roman" w:hAnsi="Times New Roman" w:cs="Times New Roman"/>
          <w:sz w:val="24"/>
          <w:szCs w:val="24"/>
        </w:rPr>
        <w:t>ocations</w:t>
      </w:r>
      <w:r w:rsidR="00EB62DC" w:rsidRPr="00B90ECB">
        <w:rPr>
          <w:rFonts w:ascii="Times New Roman" w:hAnsi="Times New Roman" w:cs="Times New Roman"/>
          <w:sz w:val="24"/>
          <w:szCs w:val="24"/>
        </w:rPr>
        <w:t>.</w:t>
      </w:r>
      <w:r w:rsidR="00EB62DC" w:rsidRPr="00B90ECB">
        <w:rPr>
          <w:rFonts w:ascii="Times New Roman" w:hAnsi="Times New Roman" w:cs="Times New Roman"/>
          <w:sz w:val="24"/>
          <w:szCs w:val="24"/>
          <w:vertAlign w:val="superscript"/>
        </w:rPr>
        <w:t>[4</w:t>
      </w:r>
      <w:r w:rsidR="0054566B">
        <w:rPr>
          <w:rFonts w:ascii="Times New Roman" w:hAnsi="Times New Roman" w:cs="Times New Roman"/>
          <w:sz w:val="24"/>
          <w:szCs w:val="24"/>
          <w:vertAlign w:val="superscript"/>
        </w:rPr>
        <w:t>1</w:t>
      </w:r>
      <w:r w:rsidR="00EB62DC" w:rsidRPr="00B90ECB">
        <w:rPr>
          <w:rFonts w:ascii="Times New Roman" w:hAnsi="Times New Roman" w:cs="Times New Roman"/>
          <w:sz w:val="24"/>
          <w:szCs w:val="24"/>
          <w:vertAlign w:val="superscript"/>
        </w:rPr>
        <w:t>-4</w:t>
      </w:r>
      <w:r w:rsidR="0054566B">
        <w:rPr>
          <w:rFonts w:ascii="Times New Roman" w:hAnsi="Times New Roman" w:cs="Times New Roman"/>
          <w:sz w:val="24"/>
          <w:szCs w:val="24"/>
          <w:vertAlign w:val="superscript"/>
        </w:rPr>
        <w:t>3</w:t>
      </w:r>
      <w:r w:rsidR="00EB62DC" w:rsidRPr="00B90ECB">
        <w:rPr>
          <w:rFonts w:ascii="Times New Roman" w:hAnsi="Times New Roman" w:cs="Times New Roman"/>
          <w:sz w:val="24"/>
          <w:szCs w:val="24"/>
          <w:vertAlign w:val="superscript"/>
        </w:rPr>
        <w:t>]</w:t>
      </w:r>
      <w:r w:rsidR="00EB62DC" w:rsidRPr="00B90ECB">
        <w:rPr>
          <w:rFonts w:ascii="Times New Roman" w:hAnsi="Times New Roman" w:cs="Times New Roman"/>
          <w:sz w:val="24"/>
          <w:szCs w:val="24"/>
        </w:rPr>
        <w:t xml:space="preserve"> </w:t>
      </w:r>
      <w:r w:rsidR="00B1661E" w:rsidRPr="00B90ECB">
        <w:rPr>
          <w:rFonts w:ascii="Times New Roman" w:hAnsi="Times New Roman" w:cs="Times New Roman"/>
          <w:sz w:val="24"/>
          <w:szCs w:val="24"/>
        </w:rPr>
        <w:t xml:space="preserve">A similar </w:t>
      </w:r>
      <w:r w:rsidR="00EB62DC" w:rsidRPr="00B90ECB">
        <w:rPr>
          <w:rFonts w:ascii="Times New Roman" w:hAnsi="Times New Roman" w:cs="Times New Roman"/>
          <w:sz w:val="24"/>
          <w:szCs w:val="24"/>
        </w:rPr>
        <w:t xml:space="preserve">development of diffuse boundaries after SPD processing was recognized in early experiments conducted on samples </w:t>
      </w:r>
      <w:r w:rsidR="00B1661E" w:rsidRPr="00B90ECB">
        <w:rPr>
          <w:rFonts w:ascii="Times New Roman" w:hAnsi="Times New Roman" w:cs="Times New Roman"/>
          <w:sz w:val="24"/>
          <w:szCs w:val="24"/>
        </w:rPr>
        <w:t xml:space="preserve">of an Al-Mg alloy </w:t>
      </w:r>
      <w:r w:rsidR="00EB62DC" w:rsidRPr="00B90ECB">
        <w:rPr>
          <w:rFonts w:ascii="Times New Roman" w:hAnsi="Times New Roman" w:cs="Times New Roman"/>
          <w:sz w:val="24"/>
          <w:szCs w:val="24"/>
        </w:rPr>
        <w:t>processed by HPT.</w:t>
      </w:r>
      <w:r w:rsidR="00EB62DC" w:rsidRPr="00B90ECB">
        <w:rPr>
          <w:rFonts w:ascii="Times New Roman" w:hAnsi="Times New Roman" w:cs="Times New Roman"/>
          <w:sz w:val="24"/>
          <w:szCs w:val="24"/>
          <w:vertAlign w:val="superscript"/>
        </w:rPr>
        <w:t>[4</w:t>
      </w:r>
      <w:r w:rsidR="0054566B">
        <w:rPr>
          <w:rFonts w:ascii="Times New Roman" w:hAnsi="Times New Roman" w:cs="Times New Roman"/>
          <w:sz w:val="24"/>
          <w:szCs w:val="24"/>
          <w:vertAlign w:val="superscript"/>
        </w:rPr>
        <w:t>4</w:t>
      </w:r>
      <w:r w:rsidR="00EB62DC" w:rsidRPr="00B90ECB">
        <w:rPr>
          <w:rFonts w:ascii="Times New Roman" w:hAnsi="Times New Roman" w:cs="Times New Roman"/>
          <w:sz w:val="24"/>
          <w:szCs w:val="24"/>
          <w:vertAlign w:val="superscript"/>
        </w:rPr>
        <w:t>]</w:t>
      </w:r>
      <w:r w:rsidR="00EB62DC" w:rsidRPr="00B90ECB">
        <w:rPr>
          <w:rFonts w:ascii="Times New Roman" w:hAnsi="Times New Roman" w:cs="Times New Roman"/>
          <w:sz w:val="24"/>
          <w:szCs w:val="24"/>
        </w:rPr>
        <w:t xml:space="preserve"> </w:t>
      </w:r>
      <w:r w:rsidR="007B1A99" w:rsidRPr="00B90ECB">
        <w:rPr>
          <w:rFonts w:ascii="Times New Roman" w:hAnsi="Times New Roman" w:cs="Times New Roman"/>
          <w:sz w:val="24"/>
          <w:szCs w:val="24"/>
        </w:rPr>
        <w:t>The</w:t>
      </w:r>
      <w:r w:rsidR="007B1A99">
        <w:rPr>
          <w:rFonts w:ascii="Times New Roman" w:hAnsi="Times New Roman" w:cs="Times New Roman"/>
          <w:sz w:val="24"/>
          <w:szCs w:val="24"/>
        </w:rPr>
        <w:t xml:space="preserve"> experiments show that </w:t>
      </w:r>
      <w:r w:rsidR="00FA5D18" w:rsidRPr="00E96649">
        <w:rPr>
          <w:rFonts w:ascii="Times New Roman" w:hAnsi="Times New Roman" w:cs="Times New Roman"/>
          <w:sz w:val="24"/>
          <w:szCs w:val="24"/>
        </w:rPr>
        <w:t xml:space="preserve">some twins are activated during this initial </w:t>
      </w:r>
      <w:r w:rsidR="007B1A99">
        <w:rPr>
          <w:rFonts w:ascii="Times New Roman" w:hAnsi="Times New Roman" w:cs="Times New Roman"/>
          <w:sz w:val="24"/>
          <w:szCs w:val="24"/>
        </w:rPr>
        <w:t xml:space="preserve">stage of </w:t>
      </w:r>
      <w:r w:rsidR="00FA5D18" w:rsidRPr="00E96649">
        <w:rPr>
          <w:rFonts w:ascii="Times New Roman" w:hAnsi="Times New Roman" w:cs="Times New Roman"/>
          <w:sz w:val="24"/>
          <w:szCs w:val="24"/>
        </w:rPr>
        <w:t xml:space="preserve">low strain deformation due to the limited number of independent slip systems </w:t>
      </w:r>
      <w:r>
        <w:rPr>
          <w:rFonts w:ascii="Times New Roman" w:hAnsi="Times New Roman" w:cs="Times New Roman"/>
          <w:sz w:val="24"/>
          <w:szCs w:val="24"/>
        </w:rPr>
        <w:t xml:space="preserve">available </w:t>
      </w:r>
      <w:r w:rsidR="00FA5D18" w:rsidRPr="00E96649">
        <w:rPr>
          <w:rFonts w:ascii="Times New Roman" w:hAnsi="Times New Roman" w:cs="Times New Roman"/>
          <w:sz w:val="24"/>
          <w:szCs w:val="24"/>
        </w:rPr>
        <w:t xml:space="preserve">in pure Ti. In addition, dislocation slip is initiated with increasing shear </w:t>
      </w:r>
      <w:proofErr w:type="gramStart"/>
      <w:r w:rsidR="00FA5D18" w:rsidRPr="00E96649">
        <w:rPr>
          <w:rFonts w:ascii="Times New Roman" w:hAnsi="Times New Roman" w:cs="Times New Roman"/>
          <w:sz w:val="24"/>
          <w:szCs w:val="24"/>
        </w:rPr>
        <w:t>stress</w:t>
      </w:r>
      <w:proofErr w:type="gramEnd"/>
      <w:r w:rsidR="00FA5D18" w:rsidRPr="00E96649">
        <w:rPr>
          <w:rFonts w:ascii="Times New Roman" w:hAnsi="Times New Roman" w:cs="Times New Roman"/>
          <w:sz w:val="24"/>
          <w:szCs w:val="24"/>
        </w:rPr>
        <w:t xml:space="preserve"> but this dislocation motion </w:t>
      </w:r>
      <w:r w:rsidR="007B1A99">
        <w:rPr>
          <w:rFonts w:ascii="Times New Roman" w:hAnsi="Times New Roman" w:cs="Times New Roman"/>
          <w:sz w:val="24"/>
          <w:szCs w:val="24"/>
        </w:rPr>
        <w:t xml:space="preserve">tends to be </w:t>
      </w:r>
      <w:r w:rsidR="00FA5D18" w:rsidRPr="00E96649">
        <w:rPr>
          <w:rFonts w:ascii="Times New Roman" w:hAnsi="Times New Roman" w:cs="Times New Roman"/>
          <w:sz w:val="24"/>
          <w:szCs w:val="24"/>
        </w:rPr>
        <w:t xml:space="preserve">blocked by the </w:t>
      </w:r>
      <w:r w:rsidR="007B1A99">
        <w:rPr>
          <w:rFonts w:ascii="Times New Roman" w:hAnsi="Times New Roman" w:cs="Times New Roman"/>
          <w:sz w:val="24"/>
          <w:szCs w:val="24"/>
        </w:rPr>
        <w:t xml:space="preserve">presence of </w:t>
      </w:r>
      <w:r w:rsidR="00FA5D18" w:rsidRPr="00E96649">
        <w:rPr>
          <w:rFonts w:ascii="Times New Roman" w:hAnsi="Times New Roman" w:cs="Times New Roman"/>
          <w:sz w:val="24"/>
          <w:szCs w:val="24"/>
        </w:rPr>
        <w:t xml:space="preserve">grain </w:t>
      </w:r>
      <w:r w:rsidR="007B1A99">
        <w:rPr>
          <w:rFonts w:ascii="Times New Roman" w:hAnsi="Times New Roman" w:cs="Times New Roman"/>
          <w:sz w:val="24"/>
          <w:szCs w:val="24"/>
        </w:rPr>
        <w:t xml:space="preserve">and subgrain </w:t>
      </w:r>
      <w:r w:rsidR="00FA5D18" w:rsidRPr="00E96649">
        <w:rPr>
          <w:rFonts w:ascii="Times New Roman" w:hAnsi="Times New Roman" w:cs="Times New Roman"/>
          <w:sz w:val="24"/>
          <w:szCs w:val="24"/>
        </w:rPr>
        <w:t xml:space="preserve">boundaries. </w:t>
      </w:r>
      <w:r w:rsidR="00FA5D18" w:rsidRPr="00E96649">
        <w:rPr>
          <w:rFonts w:ascii="Times New Roman" w:hAnsi="Times New Roman" w:cs="Times New Roman" w:hint="eastAsia"/>
          <w:sz w:val="24"/>
          <w:szCs w:val="24"/>
        </w:rPr>
        <w:t>With</w:t>
      </w:r>
      <w:r w:rsidR="00FA5D18" w:rsidRPr="00E96649">
        <w:rPr>
          <w:rFonts w:ascii="Times New Roman" w:hAnsi="Times New Roman" w:cs="Times New Roman"/>
          <w:sz w:val="24"/>
          <w:szCs w:val="24"/>
        </w:rPr>
        <w:t xml:space="preserve"> an accumulation of dislocations</w:t>
      </w:r>
      <w:r w:rsidR="007B1A99">
        <w:rPr>
          <w:rFonts w:ascii="Times New Roman" w:hAnsi="Times New Roman" w:cs="Times New Roman"/>
          <w:sz w:val="24"/>
          <w:szCs w:val="24"/>
        </w:rPr>
        <w:t>,</w:t>
      </w:r>
      <w:r w:rsidR="00FA5D18" w:rsidRPr="00E96649">
        <w:rPr>
          <w:rFonts w:ascii="Times New Roman" w:hAnsi="Times New Roman" w:cs="Times New Roman"/>
          <w:sz w:val="24"/>
          <w:szCs w:val="24"/>
        </w:rPr>
        <w:t xml:space="preserve"> </w:t>
      </w:r>
      <w:bookmarkStart w:id="111" w:name="OLE_LINK12"/>
      <w:bookmarkStart w:id="112" w:name="OLE_LINK13"/>
      <w:r w:rsidR="00FA5D18" w:rsidRPr="00E96649">
        <w:rPr>
          <w:rFonts w:ascii="Times New Roman" w:hAnsi="Times New Roman" w:cs="Times New Roman" w:hint="eastAsia"/>
          <w:sz w:val="24"/>
          <w:szCs w:val="24"/>
        </w:rPr>
        <w:t>t</w:t>
      </w:r>
      <w:r w:rsidR="00FA5D18" w:rsidRPr="00E96649">
        <w:rPr>
          <w:rFonts w:ascii="Times New Roman" w:hAnsi="Times New Roman" w:cs="Times New Roman"/>
          <w:sz w:val="24"/>
          <w:szCs w:val="24"/>
        </w:rPr>
        <w:t xml:space="preserve">he probabilities of the mutual interactions of dislocations rise significantly due to </w:t>
      </w:r>
      <w:r w:rsidR="007B1A99">
        <w:rPr>
          <w:rFonts w:ascii="Times New Roman" w:hAnsi="Times New Roman" w:cs="Times New Roman"/>
          <w:sz w:val="24"/>
          <w:szCs w:val="24"/>
        </w:rPr>
        <w:t>the</w:t>
      </w:r>
      <w:r w:rsidR="00FA5D18" w:rsidRPr="00E96649">
        <w:rPr>
          <w:rFonts w:ascii="Times New Roman" w:hAnsi="Times New Roman" w:cs="Times New Roman"/>
          <w:sz w:val="24"/>
          <w:szCs w:val="24"/>
        </w:rPr>
        <w:t xml:space="preserve"> increas</w:t>
      </w:r>
      <w:r w:rsidR="007B1A99">
        <w:rPr>
          <w:rFonts w:ascii="Times New Roman" w:hAnsi="Times New Roman" w:cs="Times New Roman"/>
          <w:sz w:val="24"/>
          <w:szCs w:val="24"/>
        </w:rPr>
        <w:t>ing</w:t>
      </w:r>
      <w:r w:rsidR="00FA5D18" w:rsidRPr="00E96649">
        <w:rPr>
          <w:rFonts w:ascii="Times New Roman" w:hAnsi="Times New Roman" w:cs="Times New Roman"/>
          <w:sz w:val="24"/>
          <w:szCs w:val="24"/>
        </w:rPr>
        <w:t xml:space="preserve"> dislocation density.</w:t>
      </w:r>
      <w:bookmarkEnd w:id="111"/>
      <w:bookmarkEnd w:id="112"/>
      <w:r w:rsidR="00FA5D18" w:rsidRPr="00E96649">
        <w:rPr>
          <w:rFonts w:ascii="Times New Roman" w:hAnsi="Times New Roman" w:cs="Times New Roman"/>
          <w:sz w:val="24"/>
          <w:szCs w:val="24"/>
        </w:rPr>
        <w:t xml:space="preserve"> In </w:t>
      </w:r>
      <w:bookmarkStart w:id="113" w:name="OLE_LINK81"/>
      <w:bookmarkStart w:id="114" w:name="OLE_LINK82"/>
      <w:r w:rsidR="00FA5D18" w:rsidRPr="00E96649">
        <w:rPr>
          <w:rFonts w:ascii="Times New Roman" w:hAnsi="Times New Roman" w:cs="Times New Roman"/>
          <w:sz w:val="24"/>
          <w:szCs w:val="24"/>
        </w:rPr>
        <w:t xml:space="preserve">the second </w:t>
      </w:r>
      <w:r w:rsidR="00FA5D18" w:rsidRPr="00E96649">
        <w:rPr>
          <w:rFonts w:ascii="Times New Roman" w:hAnsi="Times New Roman" w:cs="Times New Roman"/>
          <w:sz w:val="24"/>
          <w:szCs w:val="24"/>
        </w:rPr>
        <w:lastRenderedPageBreak/>
        <w:t>stage</w:t>
      </w:r>
      <w:bookmarkEnd w:id="113"/>
      <w:bookmarkEnd w:id="114"/>
      <w:r w:rsidR="00FA5D18" w:rsidRPr="00E96649">
        <w:rPr>
          <w:rFonts w:ascii="Times New Roman" w:hAnsi="Times New Roman" w:cs="Times New Roman"/>
          <w:sz w:val="24"/>
          <w:szCs w:val="24"/>
        </w:rPr>
        <w:t xml:space="preserve"> shown in Fig. 8(</w:t>
      </w:r>
      <w:r w:rsidR="00313F17">
        <w:rPr>
          <w:rFonts w:ascii="Times New Roman" w:hAnsi="Times New Roman" w:cs="Times New Roman"/>
          <w:sz w:val="24"/>
          <w:szCs w:val="24"/>
        </w:rPr>
        <w:t>c</w:t>
      </w:r>
      <w:r w:rsidR="00FA5D18" w:rsidRPr="00E96649">
        <w:rPr>
          <w:rFonts w:ascii="Times New Roman" w:hAnsi="Times New Roman" w:cs="Times New Roman"/>
          <w:sz w:val="24"/>
          <w:szCs w:val="24"/>
        </w:rPr>
        <w:t xml:space="preserve">), </w:t>
      </w:r>
      <w:bookmarkStart w:id="115" w:name="OLE_LINK92"/>
      <w:r w:rsidR="00FA5D18" w:rsidRPr="00E96649">
        <w:rPr>
          <w:rFonts w:ascii="Times New Roman" w:hAnsi="Times New Roman" w:cs="Times New Roman"/>
          <w:sz w:val="24"/>
          <w:szCs w:val="24"/>
        </w:rPr>
        <w:t>there is the formation of grains</w:t>
      </w:r>
      <w:r w:rsidR="00FA5D18" w:rsidRPr="00E96649">
        <w:rPr>
          <w:rFonts w:ascii="Times New Roman" w:hAnsi="Times New Roman" w:cs="Times New Roman" w:hint="eastAsia"/>
          <w:sz w:val="24"/>
          <w:szCs w:val="24"/>
        </w:rPr>
        <w:t xml:space="preserve"> </w:t>
      </w:r>
      <w:r w:rsidR="00FA5D18" w:rsidRPr="00E96649">
        <w:rPr>
          <w:rFonts w:ascii="Times New Roman" w:hAnsi="Times New Roman" w:cs="Times New Roman"/>
          <w:sz w:val="24"/>
          <w:szCs w:val="24"/>
        </w:rPr>
        <w:t>having low angles of misorientation and</w:t>
      </w:r>
      <w:r w:rsidR="007B1A99">
        <w:rPr>
          <w:rFonts w:ascii="Times New Roman" w:hAnsi="Times New Roman" w:cs="Times New Roman"/>
          <w:sz w:val="24"/>
          <w:szCs w:val="24"/>
        </w:rPr>
        <w:t xml:space="preserve"> </w:t>
      </w:r>
      <w:r w:rsidR="00FA5D18" w:rsidRPr="00E96649">
        <w:rPr>
          <w:rFonts w:ascii="Times New Roman" w:hAnsi="Times New Roman" w:cs="Times New Roman"/>
          <w:sz w:val="24"/>
          <w:szCs w:val="24"/>
        </w:rPr>
        <w:t>dislocation</w:t>
      </w:r>
      <w:r w:rsidR="007B1A99">
        <w:rPr>
          <w:rFonts w:ascii="Times New Roman" w:hAnsi="Times New Roman" w:cs="Times New Roman"/>
          <w:sz w:val="24"/>
          <w:szCs w:val="24"/>
        </w:rPr>
        <w:t xml:space="preserve"> absorption at these </w:t>
      </w:r>
      <w:r w:rsidR="00FA5D18" w:rsidRPr="00E96649">
        <w:rPr>
          <w:rFonts w:ascii="Times New Roman" w:hAnsi="Times New Roman" w:cs="Times New Roman"/>
          <w:sz w:val="24"/>
          <w:szCs w:val="24"/>
        </w:rPr>
        <w:t xml:space="preserve">subgrain boundaries </w:t>
      </w:r>
      <w:bookmarkEnd w:id="115"/>
      <w:r w:rsidR="007B1A99">
        <w:rPr>
          <w:rFonts w:ascii="Times New Roman" w:hAnsi="Times New Roman" w:cs="Times New Roman"/>
          <w:sz w:val="24"/>
          <w:szCs w:val="24"/>
        </w:rPr>
        <w:t xml:space="preserve">so that there is an overall </w:t>
      </w:r>
      <w:r w:rsidR="00FA5D18" w:rsidRPr="00E96649">
        <w:rPr>
          <w:rFonts w:ascii="Times New Roman" w:hAnsi="Times New Roman" w:cs="Times New Roman"/>
          <w:sz w:val="24"/>
          <w:szCs w:val="24"/>
        </w:rPr>
        <w:t>increase in the</w:t>
      </w:r>
      <w:r>
        <w:rPr>
          <w:rFonts w:ascii="Times New Roman" w:hAnsi="Times New Roman" w:cs="Times New Roman"/>
          <w:sz w:val="24"/>
          <w:szCs w:val="24"/>
        </w:rPr>
        <w:t>ir</w:t>
      </w:r>
      <w:r w:rsidR="00FA5D18" w:rsidRPr="00E96649">
        <w:rPr>
          <w:rFonts w:ascii="Times New Roman" w:hAnsi="Times New Roman" w:cs="Times New Roman"/>
          <w:sz w:val="24"/>
          <w:szCs w:val="24"/>
        </w:rPr>
        <w:t xml:space="preserve"> misorientation angles. In </w:t>
      </w:r>
      <w:bookmarkStart w:id="116" w:name="OLE_LINK83"/>
      <w:bookmarkStart w:id="117" w:name="OLE_LINK84"/>
      <w:bookmarkStart w:id="118" w:name="OLE_LINK89"/>
      <w:r w:rsidR="00FA5D18" w:rsidRPr="00E96649">
        <w:rPr>
          <w:rFonts w:ascii="Times New Roman" w:hAnsi="Times New Roman" w:cs="Times New Roman"/>
          <w:sz w:val="24"/>
          <w:szCs w:val="24"/>
        </w:rPr>
        <w:t>the final stage</w:t>
      </w:r>
      <w:bookmarkEnd w:id="116"/>
      <w:bookmarkEnd w:id="117"/>
      <w:bookmarkEnd w:id="118"/>
      <w:r w:rsidR="00FA5D18" w:rsidRPr="00E96649">
        <w:rPr>
          <w:rFonts w:ascii="Times New Roman" w:hAnsi="Times New Roman" w:cs="Times New Roman"/>
          <w:sz w:val="24"/>
          <w:szCs w:val="24"/>
        </w:rPr>
        <w:t xml:space="preserve"> shown in Fig</w:t>
      </w:r>
      <w:r w:rsidR="00313F17">
        <w:rPr>
          <w:rFonts w:ascii="Times New Roman" w:hAnsi="Times New Roman" w:cs="Times New Roman"/>
          <w:sz w:val="24"/>
          <w:szCs w:val="24"/>
        </w:rPr>
        <w:t>.</w:t>
      </w:r>
      <w:r w:rsidR="00FA5D18" w:rsidRPr="00E96649">
        <w:rPr>
          <w:rFonts w:ascii="Times New Roman" w:hAnsi="Times New Roman" w:cs="Times New Roman"/>
          <w:sz w:val="24"/>
          <w:szCs w:val="24"/>
        </w:rPr>
        <w:t xml:space="preserve"> 8(</w:t>
      </w:r>
      <w:r w:rsidR="00313F17">
        <w:rPr>
          <w:rFonts w:ascii="Times New Roman" w:hAnsi="Times New Roman" w:cs="Times New Roman"/>
          <w:sz w:val="24"/>
          <w:szCs w:val="24"/>
        </w:rPr>
        <w:t>d</w:t>
      </w:r>
      <w:r w:rsidR="00FA5D18" w:rsidRPr="00E96649">
        <w:rPr>
          <w:rFonts w:ascii="Times New Roman" w:hAnsi="Times New Roman" w:cs="Times New Roman"/>
          <w:sz w:val="24"/>
          <w:szCs w:val="24"/>
        </w:rPr>
        <w:t>),</w:t>
      </w:r>
      <w:bookmarkStart w:id="119" w:name="OLE_LINK98"/>
      <w:bookmarkStart w:id="120" w:name="OLE_LINK97"/>
      <w:r w:rsidR="00FA5D18" w:rsidRPr="00E96649">
        <w:rPr>
          <w:rFonts w:ascii="Times New Roman" w:hAnsi="Times New Roman" w:cs="Times New Roman" w:hint="eastAsia"/>
          <w:sz w:val="24"/>
          <w:szCs w:val="24"/>
        </w:rPr>
        <w:t xml:space="preserve"> </w:t>
      </w:r>
      <w:r w:rsidR="00FA5D18" w:rsidRPr="00E96649">
        <w:rPr>
          <w:rFonts w:ascii="Times New Roman" w:hAnsi="Times New Roman" w:cs="Times New Roman"/>
          <w:sz w:val="24"/>
          <w:szCs w:val="24"/>
        </w:rPr>
        <w:t>there is a transition from grains having low</w:t>
      </w:r>
      <w:r w:rsidR="00B1661E">
        <w:rPr>
          <w:rFonts w:ascii="Times New Roman" w:hAnsi="Times New Roman" w:cs="Times New Roman"/>
          <w:sz w:val="24"/>
          <w:szCs w:val="24"/>
        </w:rPr>
        <w:t xml:space="preserve"> </w:t>
      </w:r>
      <w:r w:rsidR="00FA5D18" w:rsidRPr="00E96649">
        <w:rPr>
          <w:rFonts w:ascii="Times New Roman" w:hAnsi="Times New Roman" w:cs="Times New Roman"/>
          <w:sz w:val="24"/>
          <w:szCs w:val="24"/>
        </w:rPr>
        <w:t>angle</w:t>
      </w:r>
      <w:r w:rsidR="007B1A99">
        <w:rPr>
          <w:rFonts w:ascii="Times New Roman" w:hAnsi="Times New Roman" w:cs="Times New Roman"/>
          <w:sz w:val="24"/>
          <w:szCs w:val="24"/>
        </w:rPr>
        <w:t xml:space="preserve">s of misorientation to </w:t>
      </w:r>
      <w:r w:rsidR="00FA5D18" w:rsidRPr="00E96649">
        <w:rPr>
          <w:rFonts w:ascii="Times New Roman" w:hAnsi="Times New Roman" w:cs="Times New Roman"/>
          <w:sz w:val="24"/>
          <w:szCs w:val="24"/>
        </w:rPr>
        <w:t>small grains having high</w:t>
      </w:r>
      <w:r>
        <w:rPr>
          <w:rFonts w:ascii="Times New Roman" w:hAnsi="Times New Roman" w:cs="Times New Roman"/>
          <w:sz w:val="24"/>
          <w:szCs w:val="24"/>
        </w:rPr>
        <w:t>-</w:t>
      </w:r>
      <w:r w:rsidR="00FA5D18" w:rsidRPr="00E96649">
        <w:rPr>
          <w:rFonts w:ascii="Times New Roman" w:hAnsi="Times New Roman" w:cs="Times New Roman"/>
          <w:sz w:val="24"/>
          <w:szCs w:val="24"/>
        </w:rPr>
        <w:t xml:space="preserve">angle boundaries </w:t>
      </w:r>
      <w:r w:rsidR="007B1A99">
        <w:rPr>
          <w:rFonts w:ascii="Times New Roman" w:hAnsi="Times New Roman" w:cs="Times New Roman"/>
          <w:sz w:val="24"/>
          <w:szCs w:val="24"/>
        </w:rPr>
        <w:t xml:space="preserve">due to the </w:t>
      </w:r>
      <w:r w:rsidR="00FA5D18" w:rsidRPr="00E96649">
        <w:rPr>
          <w:rFonts w:ascii="Times New Roman" w:hAnsi="Times New Roman" w:cs="Times New Roman"/>
          <w:sz w:val="24"/>
          <w:szCs w:val="24"/>
        </w:rPr>
        <w:t>further absorption of dislocations</w:t>
      </w:r>
      <w:bookmarkEnd w:id="119"/>
      <w:bookmarkEnd w:id="120"/>
      <w:r w:rsidR="00FA5D18" w:rsidRPr="00E96649">
        <w:rPr>
          <w:rFonts w:ascii="Times New Roman" w:hAnsi="Times New Roman" w:cs="Times New Roman"/>
          <w:sz w:val="24"/>
          <w:szCs w:val="24"/>
        </w:rPr>
        <w:t>.</w:t>
      </w:r>
      <w:r w:rsidR="00FA5D18" w:rsidRPr="00E96649">
        <w:rPr>
          <w:rFonts w:ascii="Times New Roman" w:hAnsi="Times New Roman" w:cs="Times New Roman" w:hint="eastAsia"/>
          <w:sz w:val="24"/>
          <w:szCs w:val="24"/>
        </w:rPr>
        <w:t xml:space="preserve"> </w:t>
      </w:r>
      <w:r w:rsidR="00FA5D18" w:rsidRPr="00B90ECB">
        <w:rPr>
          <w:rFonts w:ascii="Times New Roman" w:hAnsi="Times New Roman" w:cs="Times New Roman"/>
          <w:sz w:val="24"/>
          <w:szCs w:val="24"/>
        </w:rPr>
        <w:t xml:space="preserve">Thereafter, the increase in dislocation density </w:t>
      </w:r>
      <w:r w:rsidR="007B1A99" w:rsidRPr="00B90ECB">
        <w:rPr>
          <w:rFonts w:ascii="Times New Roman" w:hAnsi="Times New Roman" w:cs="Times New Roman"/>
          <w:sz w:val="24"/>
          <w:szCs w:val="24"/>
        </w:rPr>
        <w:t xml:space="preserve">by SPD processing tends to </w:t>
      </w:r>
      <w:r w:rsidR="00FA5D18" w:rsidRPr="00B90ECB">
        <w:rPr>
          <w:rFonts w:ascii="Times New Roman" w:hAnsi="Times New Roman" w:cs="Times New Roman"/>
          <w:sz w:val="24"/>
          <w:szCs w:val="24"/>
        </w:rPr>
        <w:t xml:space="preserve">be </w:t>
      </w:r>
      <w:r w:rsidR="00874056" w:rsidRPr="00B90ECB">
        <w:rPr>
          <w:rFonts w:ascii="Times New Roman" w:hAnsi="Times New Roman" w:cs="Times New Roman"/>
          <w:sz w:val="24"/>
          <w:szCs w:val="24"/>
        </w:rPr>
        <w:t xml:space="preserve">essentially </w:t>
      </w:r>
      <w:r w:rsidR="00FA5D18" w:rsidRPr="00B90ECB">
        <w:rPr>
          <w:rFonts w:ascii="Times New Roman" w:hAnsi="Times New Roman" w:cs="Times New Roman"/>
          <w:sz w:val="24"/>
          <w:szCs w:val="24"/>
        </w:rPr>
        <w:t xml:space="preserve">balanced by the absorption of dislocation at </w:t>
      </w:r>
      <w:r w:rsidR="007B1A99" w:rsidRPr="00B90ECB">
        <w:rPr>
          <w:rFonts w:ascii="Times New Roman" w:hAnsi="Times New Roman" w:cs="Times New Roman"/>
          <w:sz w:val="24"/>
          <w:szCs w:val="24"/>
        </w:rPr>
        <w:t>these HAGBs</w:t>
      </w:r>
      <w:r w:rsidR="00FA5D18" w:rsidRPr="00B90ECB">
        <w:rPr>
          <w:rFonts w:ascii="Times New Roman" w:hAnsi="Times New Roman" w:cs="Times New Roman"/>
          <w:sz w:val="24"/>
          <w:szCs w:val="24"/>
        </w:rPr>
        <w:t>.</w:t>
      </w:r>
      <w:bookmarkEnd w:id="108"/>
    </w:p>
    <w:p w14:paraId="31D38DBD" w14:textId="2B228A66" w:rsidR="00340B78" w:rsidRPr="001C1D7F" w:rsidRDefault="00FA5D18" w:rsidP="007B1A99">
      <w:pPr>
        <w:pStyle w:val="Majorheading"/>
        <w:jc w:val="both"/>
        <w:rPr>
          <w:lang w:val="en-US"/>
        </w:rPr>
      </w:pPr>
      <w:r w:rsidRPr="001C1D7F">
        <w:rPr>
          <w:lang w:val="en-US"/>
        </w:rPr>
        <w:t xml:space="preserve">4.2. </w:t>
      </w:r>
      <w:bookmarkStart w:id="121" w:name="OLE_LINK203"/>
      <w:bookmarkStart w:id="122" w:name="OLE_LINK202"/>
      <w:r w:rsidRPr="001C1D7F">
        <w:rPr>
          <w:rFonts w:hint="eastAsia"/>
          <w:lang w:val="en-US"/>
        </w:rPr>
        <w:t>Potential application</w:t>
      </w:r>
      <w:r w:rsidRPr="001C1D7F">
        <w:rPr>
          <w:lang w:val="en-US"/>
        </w:rPr>
        <w:t xml:space="preserve"> of </w:t>
      </w:r>
      <w:r w:rsidR="007B1A99">
        <w:rPr>
          <w:lang w:val="en-US"/>
        </w:rPr>
        <w:t xml:space="preserve">nanostructured pure Ti in the </w:t>
      </w:r>
      <w:r w:rsidRPr="001C1D7F">
        <w:rPr>
          <w:lang w:val="en-US"/>
        </w:rPr>
        <w:t xml:space="preserve">micro-forming </w:t>
      </w:r>
      <w:r w:rsidR="007B1A99">
        <w:rPr>
          <w:lang w:val="en-US"/>
        </w:rPr>
        <w:t>of</w:t>
      </w:r>
      <w:r w:rsidRPr="001C1D7F">
        <w:rPr>
          <w:lang w:val="en-US"/>
        </w:rPr>
        <w:t xml:space="preserve"> mini-dental</w:t>
      </w:r>
      <w:r w:rsidR="007B1A99">
        <w:rPr>
          <w:lang w:val="en-US"/>
        </w:rPr>
        <w:t xml:space="preserve"> </w:t>
      </w:r>
      <w:r w:rsidRPr="001C1D7F">
        <w:rPr>
          <w:lang w:val="en-US"/>
        </w:rPr>
        <w:t>implants</w:t>
      </w:r>
      <w:r w:rsidR="007B1A99">
        <w:rPr>
          <w:lang w:val="en-US"/>
        </w:rPr>
        <w:t xml:space="preserve">. </w:t>
      </w:r>
      <w:bookmarkEnd w:id="121"/>
      <w:bookmarkEnd w:id="122"/>
    </w:p>
    <w:p w14:paraId="1BF148A8" w14:textId="1FB1B7C4" w:rsidR="00340B78" w:rsidRPr="00E96649" w:rsidRDefault="00FA5D18">
      <w:pPr>
        <w:spacing w:line="480" w:lineRule="auto"/>
        <w:ind w:firstLine="420"/>
        <w:rPr>
          <w:rFonts w:ascii="Times New Roman" w:eastAsia="AdvGulliv-R" w:hAnsi="Times New Roman" w:cs="Times New Roman"/>
          <w:kern w:val="0"/>
          <w:sz w:val="24"/>
          <w:szCs w:val="24"/>
        </w:rPr>
      </w:pPr>
      <w:r w:rsidRPr="00E96649">
        <w:rPr>
          <w:rFonts w:ascii="Times New Roman" w:eastAsia="AdvGulliv-R" w:hAnsi="Times New Roman" w:cs="Times New Roman"/>
          <w:kern w:val="0"/>
          <w:sz w:val="24"/>
          <w:szCs w:val="24"/>
        </w:rPr>
        <w:t>It is well known that</w:t>
      </w:r>
      <w:r w:rsidRPr="00E96649">
        <w:rPr>
          <w:rFonts w:ascii="Times New Roman" w:eastAsia="AdvGulliv-R" w:hAnsi="Times New Roman" w:cs="Times New Roman" w:hint="eastAsia"/>
          <w:kern w:val="0"/>
          <w:sz w:val="24"/>
          <w:szCs w:val="24"/>
        </w:rPr>
        <w:t xml:space="preserve"> </w:t>
      </w:r>
      <w:r w:rsidRPr="00360347">
        <w:rPr>
          <w:rFonts w:ascii="Times New Roman" w:hAnsi="Times New Roman" w:cs="Times New Roman"/>
          <w:sz w:val="24"/>
          <w:szCs w:val="24"/>
        </w:rPr>
        <w:t>commercial</w:t>
      </w:r>
      <w:r w:rsidRPr="00E96649">
        <w:rPr>
          <w:rFonts w:ascii="Times New Roman" w:eastAsia="AdvGulliv-R" w:hAnsi="Times New Roman" w:cs="Times New Roman"/>
          <w:kern w:val="0"/>
          <w:sz w:val="24"/>
          <w:szCs w:val="24"/>
        </w:rPr>
        <w:t xml:space="preserve"> titanium is an effective bioactive material</w:t>
      </w:r>
      <w:r w:rsidRPr="00E96649">
        <w:rPr>
          <w:rFonts w:ascii="Times New Roman" w:eastAsia="AdvGulliv-R" w:hAnsi="Times New Roman" w:cs="Times New Roman" w:hint="eastAsia"/>
          <w:kern w:val="0"/>
          <w:sz w:val="24"/>
          <w:szCs w:val="24"/>
        </w:rPr>
        <w:t xml:space="preserve"> because Ti can </w:t>
      </w:r>
      <w:r w:rsidRPr="00E96649">
        <w:rPr>
          <w:rFonts w:ascii="Times New Roman" w:hAnsi="Times New Roman" w:cs="Times New Roman"/>
          <w:sz w:val="24"/>
          <w:szCs w:val="24"/>
        </w:rPr>
        <w:t>stimulate</w:t>
      </w:r>
      <w:r w:rsidRPr="00E96649">
        <w:rPr>
          <w:rFonts w:ascii="Times New Roman" w:eastAsia="AdvGulliv-R" w:hAnsi="Times New Roman" w:cs="Times New Roman"/>
          <w:kern w:val="0"/>
          <w:sz w:val="24"/>
          <w:szCs w:val="24"/>
        </w:rPr>
        <w:t xml:space="preserve"> the growth of new bone onto</w:t>
      </w:r>
      <w:r w:rsidRPr="00E96649">
        <w:rPr>
          <w:rFonts w:ascii="Times New Roman" w:eastAsia="AdvGulliv-R" w:hAnsi="Times New Roman" w:cs="Times New Roman" w:hint="eastAsia"/>
          <w:kern w:val="0"/>
          <w:sz w:val="24"/>
          <w:szCs w:val="24"/>
        </w:rPr>
        <w:t xml:space="preserve"> </w:t>
      </w:r>
      <w:r w:rsidRPr="00E96649">
        <w:rPr>
          <w:rFonts w:ascii="Times New Roman" w:eastAsia="AdvGulliv-R" w:hAnsi="Times New Roman" w:cs="Times New Roman"/>
          <w:kern w:val="0"/>
          <w:sz w:val="24"/>
          <w:szCs w:val="24"/>
        </w:rPr>
        <w:t>the biomaterial surface and spontaneously bind to living bone cells if they were previously subjected to an appropriate surface treatment</w:t>
      </w:r>
      <w:r w:rsidR="0074598D">
        <w:rPr>
          <w:rFonts w:ascii="Times New Roman" w:eastAsia="AdvGulliv-R" w:hAnsi="Times New Roman" w:cs="Times New Roman"/>
          <w:kern w:val="0"/>
          <w:sz w:val="24"/>
          <w:szCs w:val="24"/>
        </w:rPr>
        <w:t>.</w:t>
      </w:r>
      <w:r w:rsidRPr="00E96649">
        <w:rPr>
          <w:rFonts w:ascii="Times New Roman" w:hAnsi="Times New Roman" w:cs="Times New Roman" w:hint="eastAsia"/>
          <w:sz w:val="24"/>
          <w:szCs w:val="24"/>
          <w:vertAlign w:val="superscript"/>
        </w:rPr>
        <w:t>[</w:t>
      </w:r>
      <w:r w:rsidR="00D5450F">
        <w:rPr>
          <w:rFonts w:ascii="Times New Roman" w:hAnsi="Times New Roman" w:cs="Times New Roman" w:hint="eastAsia"/>
          <w:sz w:val="24"/>
          <w:szCs w:val="24"/>
          <w:vertAlign w:val="superscript"/>
        </w:rPr>
        <w:t>4</w:t>
      </w:r>
      <w:r w:rsidR="0054566B">
        <w:rPr>
          <w:rFonts w:ascii="Times New Roman" w:hAnsi="Times New Roman" w:cs="Times New Roman"/>
          <w:sz w:val="24"/>
          <w:szCs w:val="24"/>
          <w:vertAlign w:val="superscript"/>
        </w:rPr>
        <w:t>5</w:t>
      </w:r>
      <w:r w:rsidRPr="00E96649">
        <w:rPr>
          <w:rFonts w:ascii="Times New Roman" w:hAnsi="Times New Roman" w:cs="Times New Roman" w:hint="eastAsia"/>
          <w:sz w:val="24"/>
          <w:szCs w:val="24"/>
          <w:vertAlign w:val="superscript"/>
        </w:rPr>
        <w:t>]</w:t>
      </w:r>
      <w:r w:rsidRPr="00E96649">
        <w:rPr>
          <w:rFonts w:ascii="Times New Roman" w:eastAsia="AdvGulliv-R" w:hAnsi="Times New Roman" w:cs="Times New Roman"/>
          <w:kern w:val="0"/>
          <w:sz w:val="24"/>
          <w:szCs w:val="24"/>
        </w:rPr>
        <w:t xml:space="preserve"> A study of a titanium dental implant removed 4</w:t>
      </w:r>
      <w:r w:rsidRPr="00E96649">
        <w:rPr>
          <w:rFonts w:ascii="Times New Roman" w:eastAsia="AdvGulliv-R" w:hAnsi="Times New Roman" w:cs="Times New Roman" w:hint="eastAsia"/>
          <w:kern w:val="0"/>
          <w:sz w:val="24"/>
          <w:szCs w:val="24"/>
        </w:rPr>
        <w:t xml:space="preserve"> </w:t>
      </w:r>
      <w:r w:rsidRPr="00E96649">
        <w:rPr>
          <w:rFonts w:ascii="Times New Roman" w:eastAsia="AdvGulliv-R" w:hAnsi="Times New Roman" w:cs="Times New Roman"/>
          <w:kern w:val="0"/>
          <w:sz w:val="24"/>
          <w:szCs w:val="24"/>
        </w:rPr>
        <w:t>years after surgery</w:t>
      </w:r>
      <w:r w:rsidRPr="00E96649">
        <w:rPr>
          <w:rFonts w:ascii="Times New Roman" w:eastAsia="AdvGulliv-R" w:hAnsi="Times New Roman" w:cs="Times New Roman" w:hint="eastAsia"/>
          <w:kern w:val="0"/>
          <w:sz w:val="24"/>
          <w:szCs w:val="24"/>
        </w:rPr>
        <w:t xml:space="preserve"> </w:t>
      </w:r>
      <w:r w:rsidRPr="00E96649">
        <w:rPr>
          <w:rFonts w:ascii="Times New Roman" w:eastAsia="AdvGulliv-R" w:hAnsi="Times New Roman" w:cs="Times New Roman"/>
          <w:kern w:val="0"/>
          <w:sz w:val="24"/>
          <w:szCs w:val="24"/>
        </w:rPr>
        <w:t>showed that the attached osteoblast cells bonded onto the metallic surface</w:t>
      </w:r>
      <w:r w:rsidR="0074598D">
        <w:rPr>
          <w:rFonts w:ascii="Times New Roman" w:eastAsia="AdvGulliv-R" w:hAnsi="Times New Roman" w:cs="Times New Roman"/>
          <w:kern w:val="0"/>
          <w:sz w:val="24"/>
          <w:szCs w:val="24"/>
        </w:rPr>
        <w:t>.</w:t>
      </w:r>
      <w:r w:rsidRPr="00E96649">
        <w:rPr>
          <w:rFonts w:ascii="Times New Roman" w:eastAsia="AdvGulliv-R" w:hAnsi="Times New Roman" w:cs="Times New Roman"/>
          <w:kern w:val="0"/>
          <w:sz w:val="24"/>
          <w:szCs w:val="24"/>
          <w:vertAlign w:val="superscript"/>
        </w:rPr>
        <w:t>[</w:t>
      </w:r>
      <w:r w:rsidR="00D5450F">
        <w:rPr>
          <w:rFonts w:ascii="Times New Roman" w:eastAsia="AdvGulliv-R" w:hAnsi="Times New Roman" w:cs="Times New Roman" w:hint="eastAsia"/>
          <w:kern w:val="0"/>
          <w:sz w:val="24"/>
          <w:szCs w:val="24"/>
          <w:vertAlign w:val="superscript"/>
        </w:rPr>
        <w:t>4</w:t>
      </w:r>
      <w:r w:rsidR="0054566B">
        <w:rPr>
          <w:rFonts w:ascii="Times New Roman" w:eastAsia="AdvGulliv-R" w:hAnsi="Times New Roman" w:cs="Times New Roman"/>
          <w:kern w:val="0"/>
          <w:sz w:val="24"/>
          <w:szCs w:val="24"/>
          <w:vertAlign w:val="superscript"/>
        </w:rPr>
        <w:t>6</w:t>
      </w:r>
      <w:r w:rsidRPr="00E96649">
        <w:rPr>
          <w:rFonts w:ascii="Times New Roman" w:eastAsia="AdvGulliv-R" w:hAnsi="Times New Roman" w:cs="Times New Roman"/>
          <w:kern w:val="0"/>
          <w:sz w:val="24"/>
          <w:szCs w:val="24"/>
          <w:vertAlign w:val="superscript"/>
        </w:rPr>
        <w:t>]</w:t>
      </w:r>
      <w:r w:rsidRPr="00E96649">
        <w:rPr>
          <w:rFonts w:ascii="Times New Roman" w:eastAsia="AdvGulliv-R" w:hAnsi="Times New Roman" w:cs="Times New Roman" w:hint="eastAsia"/>
          <w:kern w:val="0"/>
          <w:sz w:val="24"/>
          <w:szCs w:val="24"/>
        </w:rPr>
        <w:t xml:space="preserve"> However, </w:t>
      </w:r>
      <w:r w:rsidRPr="00E96649">
        <w:rPr>
          <w:rFonts w:ascii="Times New Roman" w:eastAsia="AdvGulliv-R" w:hAnsi="Times New Roman" w:cs="Times New Roman"/>
          <w:kern w:val="0"/>
          <w:sz w:val="24"/>
          <w:szCs w:val="24"/>
        </w:rPr>
        <w:t xml:space="preserve">CP </w:t>
      </w:r>
      <w:r w:rsidRPr="00E96649">
        <w:rPr>
          <w:rFonts w:ascii="Times New Roman" w:eastAsia="AdvGulliv-R" w:hAnsi="Times New Roman" w:cs="Times New Roman" w:hint="eastAsia"/>
          <w:kern w:val="0"/>
          <w:sz w:val="24"/>
          <w:szCs w:val="24"/>
        </w:rPr>
        <w:t xml:space="preserve">Ti is not </w:t>
      </w:r>
      <w:r w:rsidRPr="00E96649">
        <w:rPr>
          <w:rFonts w:ascii="Times New Roman" w:eastAsia="AdvGulliv-R" w:hAnsi="Times New Roman" w:cs="Times New Roman"/>
          <w:kern w:val="0"/>
          <w:sz w:val="24"/>
          <w:szCs w:val="24"/>
        </w:rPr>
        <w:t xml:space="preserve">generally </w:t>
      </w:r>
      <w:r w:rsidRPr="00E96649">
        <w:rPr>
          <w:rFonts w:ascii="Times New Roman" w:eastAsia="AdvGulliv-R" w:hAnsi="Times New Roman" w:cs="Times New Roman" w:hint="eastAsia"/>
          <w:kern w:val="0"/>
          <w:sz w:val="24"/>
          <w:szCs w:val="24"/>
        </w:rPr>
        <w:t xml:space="preserve">suitable for </w:t>
      </w:r>
      <w:r w:rsidRPr="00E96649">
        <w:rPr>
          <w:rFonts w:ascii="Times New Roman" w:eastAsia="AdvGulliv-R" w:hAnsi="Times New Roman" w:cs="Times New Roman"/>
          <w:kern w:val="0"/>
          <w:sz w:val="24"/>
          <w:szCs w:val="24"/>
        </w:rPr>
        <w:t>orthopedic applications</w:t>
      </w:r>
      <w:r w:rsidRPr="00E96649">
        <w:rPr>
          <w:rFonts w:ascii="Times New Roman" w:eastAsia="AdvGulliv-R" w:hAnsi="Times New Roman" w:cs="Times New Roman" w:hint="eastAsia"/>
          <w:kern w:val="0"/>
          <w:sz w:val="24"/>
          <w:szCs w:val="24"/>
        </w:rPr>
        <w:t xml:space="preserve"> due to </w:t>
      </w:r>
      <w:r w:rsidR="00C70E4B">
        <w:rPr>
          <w:rFonts w:ascii="Times New Roman" w:eastAsia="AdvGulliv-R" w:hAnsi="Times New Roman" w:cs="Times New Roman"/>
          <w:kern w:val="0"/>
          <w:sz w:val="24"/>
          <w:szCs w:val="24"/>
        </w:rPr>
        <w:t>its</w:t>
      </w:r>
      <w:r w:rsidRPr="00E96649">
        <w:rPr>
          <w:rFonts w:ascii="Times New Roman" w:eastAsia="AdvGulliv-R" w:hAnsi="Times New Roman" w:cs="Times New Roman"/>
          <w:kern w:val="0"/>
          <w:sz w:val="24"/>
          <w:szCs w:val="24"/>
        </w:rPr>
        <w:t xml:space="preserve"> relatively </w:t>
      </w:r>
      <w:r w:rsidRPr="00E96649">
        <w:rPr>
          <w:rFonts w:ascii="Times New Roman" w:eastAsia="AdvGulliv-R" w:hAnsi="Times New Roman" w:cs="Times New Roman" w:hint="eastAsia"/>
          <w:kern w:val="0"/>
          <w:sz w:val="24"/>
          <w:szCs w:val="24"/>
        </w:rPr>
        <w:t xml:space="preserve">low </w:t>
      </w:r>
      <w:r w:rsidRPr="00E96649">
        <w:rPr>
          <w:rFonts w:ascii="Times New Roman" w:eastAsia="AdvGulliv-R" w:hAnsi="Times New Roman" w:cs="Times New Roman"/>
          <w:kern w:val="0"/>
          <w:sz w:val="24"/>
          <w:szCs w:val="24"/>
        </w:rPr>
        <w:t>mechanical</w:t>
      </w:r>
      <w:r w:rsidRPr="00E96649">
        <w:rPr>
          <w:rFonts w:ascii="Times New Roman" w:eastAsia="AdvGulliv-R" w:hAnsi="Times New Roman" w:cs="Times New Roman" w:hint="eastAsia"/>
          <w:kern w:val="0"/>
          <w:sz w:val="24"/>
          <w:szCs w:val="24"/>
        </w:rPr>
        <w:t xml:space="preserve"> </w:t>
      </w:r>
      <w:r w:rsidRPr="00E96649">
        <w:rPr>
          <w:rFonts w:ascii="Times New Roman" w:eastAsia="AdvGulliv-R" w:hAnsi="Times New Roman" w:cs="Times New Roman"/>
          <w:kern w:val="0"/>
          <w:sz w:val="24"/>
          <w:szCs w:val="24"/>
        </w:rPr>
        <w:t>properties</w:t>
      </w:r>
      <w:r w:rsidRPr="00E96649">
        <w:rPr>
          <w:rFonts w:ascii="Times New Roman" w:eastAsia="AdvGulliv-R" w:hAnsi="Times New Roman" w:cs="Times New Roman" w:hint="eastAsia"/>
          <w:kern w:val="0"/>
          <w:sz w:val="24"/>
          <w:szCs w:val="24"/>
        </w:rPr>
        <w:t xml:space="preserve">. </w:t>
      </w:r>
      <w:r w:rsidRPr="00E96649">
        <w:rPr>
          <w:rFonts w:ascii="Times New Roman" w:eastAsia="AdvGulliv-R" w:hAnsi="Times New Roman" w:cs="Times New Roman"/>
          <w:kern w:val="0"/>
          <w:sz w:val="24"/>
          <w:szCs w:val="24"/>
        </w:rPr>
        <w:t xml:space="preserve">Nevertheless, experiments </w:t>
      </w:r>
      <w:r w:rsidR="00874056">
        <w:rPr>
          <w:rFonts w:ascii="Times New Roman" w:eastAsia="AdvGulliv-R" w:hAnsi="Times New Roman" w:cs="Times New Roman"/>
          <w:kern w:val="0"/>
          <w:sz w:val="24"/>
          <w:szCs w:val="24"/>
        </w:rPr>
        <w:t xml:space="preserve">have </w:t>
      </w:r>
      <w:r w:rsidRPr="00E96649">
        <w:rPr>
          <w:rFonts w:ascii="Times New Roman" w:eastAsia="AdvGulliv-R" w:hAnsi="Times New Roman" w:cs="Times New Roman"/>
          <w:kern w:val="0"/>
          <w:sz w:val="24"/>
          <w:szCs w:val="24"/>
        </w:rPr>
        <w:t>show</w:t>
      </w:r>
      <w:r w:rsidR="00874056">
        <w:rPr>
          <w:rFonts w:ascii="Times New Roman" w:eastAsia="AdvGulliv-R" w:hAnsi="Times New Roman" w:cs="Times New Roman"/>
          <w:kern w:val="0"/>
          <w:sz w:val="24"/>
          <w:szCs w:val="24"/>
        </w:rPr>
        <w:t>n</w:t>
      </w:r>
      <w:r w:rsidRPr="00E96649">
        <w:rPr>
          <w:rFonts w:ascii="Times New Roman" w:eastAsia="AdvGulliv-R" w:hAnsi="Times New Roman" w:cs="Times New Roman"/>
          <w:kern w:val="0"/>
          <w:sz w:val="24"/>
          <w:szCs w:val="24"/>
        </w:rPr>
        <w:t xml:space="preserve"> that t</w:t>
      </w:r>
      <w:r w:rsidRPr="00E96649">
        <w:rPr>
          <w:rFonts w:ascii="Times New Roman" w:eastAsia="AdvGulliv-R" w:hAnsi="Times New Roman" w:cs="Times New Roman" w:hint="eastAsia"/>
          <w:kern w:val="0"/>
          <w:sz w:val="24"/>
          <w:szCs w:val="24"/>
        </w:rPr>
        <w:t xml:space="preserve">he </w:t>
      </w:r>
      <w:r w:rsidRPr="00E96649">
        <w:rPr>
          <w:rFonts w:ascii="Times New Roman" w:eastAsia="AdvGulliv-R" w:hAnsi="Times New Roman" w:cs="Times New Roman"/>
          <w:kern w:val="0"/>
          <w:sz w:val="24"/>
          <w:szCs w:val="24"/>
        </w:rPr>
        <w:t>strength</w:t>
      </w:r>
      <w:r w:rsidRPr="00E96649">
        <w:rPr>
          <w:rFonts w:ascii="Times New Roman" w:eastAsia="AdvGulliv-R" w:hAnsi="Times New Roman" w:cs="Times New Roman" w:hint="eastAsia"/>
          <w:kern w:val="0"/>
          <w:sz w:val="24"/>
          <w:szCs w:val="24"/>
        </w:rPr>
        <w:t xml:space="preserve"> of </w:t>
      </w:r>
      <w:r w:rsidRPr="00E96649">
        <w:rPr>
          <w:rFonts w:ascii="Times New Roman" w:eastAsia="AdvGulliv-R" w:hAnsi="Times New Roman" w:cs="Times New Roman"/>
          <w:kern w:val="0"/>
          <w:sz w:val="24"/>
          <w:szCs w:val="24"/>
        </w:rPr>
        <w:t>ultrafine-grained</w:t>
      </w:r>
      <w:r w:rsidRPr="00E96649">
        <w:rPr>
          <w:rFonts w:ascii="Times New Roman" w:eastAsia="AdvGulliv-R" w:hAnsi="Times New Roman" w:cs="Times New Roman" w:hint="eastAsia"/>
          <w:kern w:val="0"/>
          <w:sz w:val="24"/>
          <w:szCs w:val="24"/>
        </w:rPr>
        <w:t xml:space="preserve"> </w:t>
      </w:r>
      <w:r w:rsidRPr="00E96649">
        <w:rPr>
          <w:rFonts w:ascii="Times New Roman" w:eastAsia="AdvGulliv-R" w:hAnsi="Times New Roman" w:cs="Times New Roman"/>
          <w:kern w:val="0"/>
          <w:sz w:val="24"/>
          <w:szCs w:val="24"/>
        </w:rPr>
        <w:t xml:space="preserve">CP titanium may be appropriately adjusted </w:t>
      </w:r>
      <w:r w:rsidRPr="00E96649">
        <w:rPr>
          <w:rFonts w:ascii="Times New Roman" w:eastAsia="AdvGulliv-R" w:hAnsi="Times New Roman" w:cs="Times New Roman" w:hint="eastAsia"/>
          <w:kern w:val="0"/>
          <w:sz w:val="24"/>
          <w:szCs w:val="24"/>
        </w:rPr>
        <w:t xml:space="preserve">to </w:t>
      </w:r>
      <w:r w:rsidRPr="00E96649">
        <w:rPr>
          <w:rFonts w:ascii="Times New Roman" w:eastAsia="AdvGulliv-R" w:hAnsi="Times New Roman" w:cs="Times New Roman"/>
          <w:kern w:val="0"/>
          <w:sz w:val="24"/>
          <w:szCs w:val="24"/>
        </w:rPr>
        <w:t xml:space="preserve">reasonably </w:t>
      </w:r>
      <w:r w:rsidRPr="00E96649">
        <w:rPr>
          <w:rFonts w:ascii="Times New Roman" w:eastAsia="AdvGulliv-R" w:hAnsi="Times New Roman" w:cs="Times New Roman" w:hint="eastAsia"/>
          <w:kern w:val="0"/>
          <w:sz w:val="24"/>
          <w:szCs w:val="24"/>
        </w:rPr>
        <w:t xml:space="preserve">match that of </w:t>
      </w:r>
      <w:r w:rsidRPr="00E96649">
        <w:rPr>
          <w:rFonts w:ascii="Times New Roman" w:eastAsia="AdvGulliv-R" w:hAnsi="Times New Roman" w:cs="Times New Roman"/>
          <w:kern w:val="0"/>
          <w:sz w:val="24"/>
          <w:szCs w:val="24"/>
        </w:rPr>
        <w:t xml:space="preserve">conventional </w:t>
      </w:r>
      <w:r w:rsidRPr="00E96649">
        <w:rPr>
          <w:rFonts w:ascii="Times New Roman" w:eastAsia="AdvGulliv-R" w:hAnsi="Times New Roman" w:cs="Times New Roman" w:hint="eastAsia"/>
          <w:kern w:val="0"/>
          <w:sz w:val="24"/>
          <w:szCs w:val="24"/>
        </w:rPr>
        <w:t xml:space="preserve">titanium alloys such as </w:t>
      </w:r>
      <w:r w:rsidRPr="00E96649">
        <w:rPr>
          <w:rFonts w:ascii="Times New Roman" w:eastAsia="AdvGulliv-R" w:hAnsi="Times New Roman" w:cs="Times New Roman"/>
          <w:kern w:val="0"/>
          <w:sz w:val="24"/>
          <w:szCs w:val="24"/>
        </w:rPr>
        <w:t xml:space="preserve">the </w:t>
      </w:r>
      <w:r w:rsidRPr="00E96649">
        <w:rPr>
          <w:rFonts w:ascii="Times New Roman" w:eastAsia="AdvGulliv-R" w:hAnsi="Times New Roman" w:cs="Times New Roman" w:hint="eastAsia"/>
          <w:kern w:val="0"/>
          <w:sz w:val="24"/>
          <w:szCs w:val="24"/>
        </w:rPr>
        <w:t>Ti</w:t>
      </w:r>
      <w:r w:rsidRPr="00E96649">
        <w:rPr>
          <w:rFonts w:ascii="Times New Roman" w:eastAsia="AdvGulliv-R" w:hAnsi="Times New Roman" w:cs="Times New Roman"/>
          <w:kern w:val="0"/>
          <w:sz w:val="24"/>
          <w:szCs w:val="24"/>
        </w:rPr>
        <w:t>-</w:t>
      </w:r>
      <w:r w:rsidRPr="00E96649">
        <w:rPr>
          <w:rFonts w:ascii="Times New Roman" w:eastAsia="AdvGulliv-R" w:hAnsi="Times New Roman" w:cs="Times New Roman" w:hint="eastAsia"/>
          <w:kern w:val="0"/>
          <w:sz w:val="24"/>
          <w:szCs w:val="24"/>
        </w:rPr>
        <w:t>6Al</w:t>
      </w:r>
      <w:r w:rsidRPr="00E96649">
        <w:rPr>
          <w:rFonts w:ascii="Times New Roman" w:eastAsia="AdvGulliv-R" w:hAnsi="Times New Roman" w:cs="Times New Roman"/>
          <w:kern w:val="0"/>
          <w:sz w:val="24"/>
          <w:szCs w:val="24"/>
        </w:rPr>
        <w:t>-</w:t>
      </w:r>
      <w:r w:rsidRPr="00E96649">
        <w:rPr>
          <w:rFonts w:ascii="Times New Roman" w:eastAsia="AdvGulliv-R" w:hAnsi="Times New Roman" w:cs="Times New Roman" w:hint="eastAsia"/>
          <w:kern w:val="0"/>
          <w:sz w:val="24"/>
          <w:szCs w:val="24"/>
        </w:rPr>
        <w:t>4V</w:t>
      </w:r>
      <w:r w:rsidRPr="00E96649">
        <w:rPr>
          <w:rFonts w:ascii="Times New Roman" w:eastAsia="AdvGulliv-R" w:hAnsi="Times New Roman" w:cs="Times New Roman"/>
          <w:kern w:val="0"/>
          <w:sz w:val="24"/>
          <w:szCs w:val="24"/>
        </w:rPr>
        <w:t xml:space="preserve"> alloy </w:t>
      </w:r>
      <w:r w:rsidRPr="00E96649">
        <w:rPr>
          <w:rFonts w:ascii="Times New Roman" w:eastAsia="AdvGulliv-R" w:hAnsi="Times New Roman" w:cs="Times New Roman" w:hint="eastAsia"/>
          <w:kern w:val="0"/>
          <w:sz w:val="24"/>
          <w:szCs w:val="24"/>
        </w:rPr>
        <w:t>wh</w:t>
      </w:r>
      <w:r w:rsidRPr="00E96649">
        <w:rPr>
          <w:rFonts w:ascii="Times New Roman" w:eastAsia="AdvGulliv-R" w:hAnsi="Times New Roman" w:cs="Times New Roman"/>
          <w:kern w:val="0"/>
          <w:sz w:val="24"/>
          <w:szCs w:val="24"/>
        </w:rPr>
        <w:t xml:space="preserve">ere this alloy is often </w:t>
      </w:r>
      <w:r w:rsidRPr="00E96649">
        <w:rPr>
          <w:rFonts w:ascii="Times New Roman" w:eastAsia="AdvGulliv-R" w:hAnsi="Times New Roman" w:cs="Times New Roman" w:hint="eastAsia"/>
          <w:kern w:val="0"/>
          <w:sz w:val="24"/>
          <w:szCs w:val="24"/>
        </w:rPr>
        <w:t xml:space="preserve">used </w:t>
      </w:r>
      <w:r w:rsidRPr="00E96649">
        <w:rPr>
          <w:rFonts w:ascii="Times New Roman" w:eastAsia="AdvGulliv-R" w:hAnsi="Times New Roman" w:cs="Times New Roman"/>
          <w:kern w:val="0"/>
          <w:sz w:val="24"/>
          <w:szCs w:val="24"/>
        </w:rPr>
        <w:t xml:space="preserve">as a </w:t>
      </w:r>
      <w:r w:rsidRPr="00E96649">
        <w:rPr>
          <w:rFonts w:ascii="Times New Roman" w:eastAsia="AdvGulliv-R" w:hAnsi="Times New Roman" w:cs="Times New Roman" w:hint="eastAsia"/>
          <w:kern w:val="0"/>
          <w:sz w:val="24"/>
          <w:szCs w:val="24"/>
        </w:rPr>
        <w:t xml:space="preserve">high </w:t>
      </w:r>
      <w:r w:rsidRPr="00E96649">
        <w:rPr>
          <w:rFonts w:ascii="Times New Roman" w:eastAsia="AdvGulliv-R" w:hAnsi="Times New Roman" w:cs="Times New Roman"/>
          <w:kern w:val="0"/>
          <w:sz w:val="24"/>
          <w:szCs w:val="24"/>
        </w:rPr>
        <w:t xml:space="preserve">strength structural </w:t>
      </w:r>
      <w:proofErr w:type="gramStart"/>
      <w:r w:rsidRPr="00E96649">
        <w:rPr>
          <w:rFonts w:ascii="Times New Roman" w:eastAsia="AdvGulliv-R" w:hAnsi="Times New Roman" w:cs="Times New Roman"/>
          <w:kern w:val="0"/>
          <w:sz w:val="24"/>
          <w:szCs w:val="24"/>
        </w:rPr>
        <w:t>implant</w:t>
      </w:r>
      <w:r w:rsidR="0074598D">
        <w:rPr>
          <w:rFonts w:ascii="Times New Roman" w:eastAsia="AdvGulliv-R" w:hAnsi="Times New Roman" w:cs="Times New Roman"/>
          <w:kern w:val="0"/>
          <w:sz w:val="24"/>
          <w:szCs w:val="24"/>
        </w:rPr>
        <w:t>.</w:t>
      </w:r>
      <w:r w:rsidRPr="00E96649">
        <w:rPr>
          <w:rFonts w:ascii="Times New Roman" w:hAnsi="Times New Roman" w:cs="Times New Roman" w:hint="eastAsia"/>
          <w:sz w:val="24"/>
          <w:szCs w:val="24"/>
          <w:vertAlign w:val="superscript"/>
        </w:rPr>
        <w:t>[</w:t>
      </w:r>
      <w:proofErr w:type="gramEnd"/>
      <w:r w:rsidRPr="00E96649">
        <w:rPr>
          <w:rFonts w:ascii="Times New Roman" w:hAnsi="Times New Roman" w:cs="Times New Roman" w:hint="eastAsia"/>
          <w:sz w:val="24"/>
          <w:szCs w:val="24"/>
          <w:vertAlign w:val="superscript"/>
        </w:rPr>
        <w:t>13</w:t>
      </w:r>
      <w:r w:rsidR="006347A1" w:rsidRPr="00E96649">
        <w:rPr>
          <w:rFonts w:ascii="Times New Roman" w:hAnsi="Times New Roman" w:cs="Times New Roman" w:hint="eastAsia"/>
          <w:sz w:val="24"/>
          <w:szCs w:val="24"/>
          <w:vertAlign w:val="superscript"/>
        </w:rPr>
        <w:t>,</w:t>
      </w:r>
      <w:r w:rsidR="0054566B">
        <w:rPr>
          <w:rFonts w:ascii="Times New Roman" w:hAnsi="Times New Roman" w:cs="Times New Roman"/>
          <w:sz w:val="24"/>
          <w:szCs w:val="24"/>
          <w:vertAlign w:val="superscript"/>
        </w:rPr>
        <w:t>47</w:t>
      </w:r>
      <w:r w:rsidRPr="00E96649">
        <w:rPr>
          <w:rFonts w:ascii="Times New Roman" w:hAnsi="Times New Roman" w:cs="Times New Roman" w:hint="eastAsia"/>
          <w:sz w:val="24"/>
          <w:szCs w:val="24"/>
          <w:vertAlign w:val="superscript"/>
        </w:rPr>
        <w:t>]</w:t>
      </w:r>
      <w:r w:rsidRPr="00E96649">
        <w:rPr>
          <w:rFonts w:ascii="Times New Roman" w:eastAsia="AdvGulliv-R" w:hAnsi="Times New Roman" w:cs="Times New Roman"/>
          <w:kern w:val="0"/>
          <w:sz w:val="24"/>
          <w:szCs w:val="24"/>
        </w:rPr>
        <w:t xml:space="preserve"> </w:t>
      </w:r>
    </w:p>
    <w:p w14:paraId="18126802" w14:textId="77777777" w:rsidR="00AC76CF" w:rsidRDefault="00FA5D18">
      <w:pPr>
        <w:spacing w:line="480" w:lineRule="auto"/>
        <w:ind w:firstLine="420"/>
        <w:rPr>
          <w:rFonts w:ascii="Times New Roman" w:hAnsi="Times New Roman" w:cs="Times New Roman"/>
          <w:sz w:val="24"/>
          <w:szCs w:val="24"/>
        </w:rPr>
      </w:pPr>
      <w:r w:rsidRPr="00E96649">
        <w:rPr>
          <w:rFonts w:ascii="Times New Roman" w:eastAsia="AdvGulliv-R" w:hAnsi="Times New Roman" w:cs="Times New Roman"/>
          <w:kern w:val="0"/>
          <w:sz w:val="24"/>
          <w:szCs w:val="24"/>
        </w:rPr>
        <w:t>One of the major problems in the application of titanium alloys in biological implant</w:t>
      </w:r>
      <w:r w:rsidR="00874056">
        <w:rPr>
          <w:rFonts w:ascii="Times New Roman" w:eastAsia="AdvGulliv-R" w:hAnsi="Times New Roman" w:cs="Times New Roman"/>
          <w:kern w:val="0"/>
          <w:sz w:val="24"/>
          <w:szCs w:val="24"/>
        </w:rPr>
        <w:t>s</w:t>
      </w:r>
      <w:r w:rsidRPr="00E96649">
        <w:rPr>
          <w:rFonts w:ascii="Times New Roman" w:eastAsia="AdvGulliv-R" w:hAnsi="Times New Roman" w:cs="Times New Roman"/>
          <w:kern w:val="0"/>
          <w:sz w:val="24"/>
          <w:szCs w:val="24"/>
        </w:rPr>
        <w:t xml:space="preserve"> is </w:t>
      </w:r>
      <w:r w:rsidRPr="00E96649">
        <w:rPr>
          <w:rFonts w:ascii="Times New Roman" w:hAnsi="Times New Roman" w:cs="Times New Roman"/>
          <w:sz w:val="24"/>
          <w:szCs w:val="24"/>
        </w:rPr>
        <w:t>the presence of alloying elements which</w:t>
      </w:r>
      <w:r w:rsidRPr="00E96649">
        <w:rPr>
          <w:rStyle w:val="Hyperlink"/>
          <w:rFonts w:ascii="Times New Roman" w:hAnsi="Times New Roman" w:cs="Times New Roman"/>
          <w:color w:val="auto"/>
          <w:sz w:val="24"/>
          <w:szCs w:val="24"/>
        </w:rPr>
        <w:t xml:space="preserve"> may lead to</w:t>
      </w:r>
      <w:r w:rsidRPr="00E96649">
        <w:rPr>
          <w:rFonts w:ascii="Times New Roman" w:hAnsi="Times New Roman" w:cs="Times New Roman"/>
          <w:sz w:val="24"/>
          <w:szCs w:val="24"/>
        </w:rPr>
        <w:t xml:space="preserve"> potential toxicity when the toxic alloying elements are released into the body.</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For example, the degree of osseointegration</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of </w:t>
      </w:r>
      <w:r w:rsidRPr="00E96649">
        <w:rPr>
          <w:rFonts w:ascii="Times New Roman" w:hAnsi="Times New Roman" w:cs="Times New Roman" w:hint="eastAsia"/>
          <w:sz w:val="24"/>
          <w:szCs w:val="24"/>
        </w:rPr>
        <w:t xml:space="preserve">CP Ti and UFG Ti </w:t>
      </w:r>
      <w:r w:rsidRPr="00E96649">
        <w:rPr>
          <w:rFonts w:ascii="Times New Roman" w:hAnsi="Times New Roman" w:cs="Times New Roman"/>
          <w:sz w:val="24"/>
          <w:szCs w:val="24"/>
        </w:rPr>
        <w:t>mini-implants</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w</w:t>
      </w:r>
      <w:r w:rsidR="00C70E4B">
        <w:rPr>
          <w:rFonts w:ascii="Times New Roman" w:hAnsi="Times New Roman" w:cs="Times New Roman"/>
          <w:sz w:val="24"/>
          <w:szCs w:val="24"/>
        </w:rPr>
        <w:t>as</w:t>
      </w:r>
      <w:r w:rsidRPr="00E96649">
        <w:rPr>
          <w:rFonts w:ascii="Times New Roman" w:hAnsi="Times New Roman" w:cs="Times New Roman"/>
          <w:sz w:val="24"/>
          <w:szCs w:val="24"/>
        </w:rPr>
        <w:t xml:space="preserve"> investigat</w:t>
      </w:r>
      <w:r w:rsidR="00C70E4B">
        <w:rPr>
          <w:rFonts w:ascii="Times New Roman" w:hAnsi="Times New Roman" w:cs="Times New Roman"/>
          <w:sz w:val="24"/>
          <w:szCs w:val="24"/>
        </w:rPr>
        <w:t>ed</w:t>
      </w:r>
      <w:r w:rsidRPr="00E96649">
        <w:rPr>
          <w:rFonts w:ascii="Times New Roman" w:hAnsi="Times New Roman" w:cs="Times New Roman"/>
          <w:sz w:val="24"/>
          <w:szCs w:val="24"/>
        </w:rPr>
        <w:t xml:space="preserve"> by inser</w:t>
      </w:r>
      <w:r w:rsidR="00C70E4B">
        <w:rPr>
          <w:rFonts w:ascii="Times New Roman" w:hAnsi="Times New Roman" w:cs="Times New Roman"/>
          <w:sz w:val="24"/>
          <w:szCs w:val="24"/>
        </w:rPr>
        <w:t>tion</w:t>
      </w:r>
      <w:r w:rsidRPr="00E96649">
        <w:rPr>
          <w:rFonts w:ascii="Times New Roman" w:hAnsi="Times New Roman" w:cs="Times New Roman"/>
          <w:sz w:val="24"/>
          <w:szCs w:val="24"/>
        </w:rPr>
        <w:t xml:space="preserve"> in rabbits</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and then using removal torque tests</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which </w:t>
      </w:r>
      <w:r w:rsidR="00C70E4B">
        <w:rPr>
          <w:rFonts w:ascii="Times New Roman" w:hAnsi="Times New Roman" w:cs="Times New Roman"/>
          <w:sz w:val="24"/>
          <w:szCs w:val="24"/>
        </w:rPr>
        <w:t xml:space="preserve">revealed </w:t>
      </w:r>
      <w:r w:rsidRPr="00E96649">
        <w:rPr>
          <w:rFonts w:ascii="Times New Roman" w:hAnsi="Times New Roman" w:cs="Times New Roman" w:hint="eastAsia"/>
          <w:sz w:val="24"/>
          <w:szCs w:val="24"/>
        </w:rPr>
        <w:t xml:space="preserve">no significant </w:t>
      </w:r>
      <w:r w:rsidRPr="00E96649">
        <w:rPr>
          <w:rFonts w:ascii="Times New Roman" w:hAnsi="Times New Roman" w:cs="Times New Roman"/>
          <w:sz w:val="24"/>
          <w:szCs w:val="24"/>
        </w:rPr>
        <w:t xml:space="preserve">statistical </w:t>
      </w:r>
      <w:r w:rsidRPr="00E96649">
        <w:rPr>
          <w:rFonts w:ascii="Times New Roman" w:hAnsi="Times New Roman" w:cs="Times New Roman" w:hint="eastAsia"/>
          <w:sz w:val="24"/>
          <w:szCs w:val="24"/>
        </w:rPr>
        <w:t>differe</w:t>
      </w:r>
      <w:r w:rsidRPr="00E96649">
        <w:rPr>
          <w:rFonts w:ascii="Times New Roman" w:hAnsi="Times New Roman" w:cs="Times New Roman"/>
          <w:sz w:val="24"/>
          <w:szCs w:val="24"/>
        </w:rPr>
        <w:t>n</w:t>
      </w:r>
      <w:r w:rsidRPr="00E96649">
        <w:rPr>
          <w:rFonts w:ascii="Times New Roman" w:hAnsi="Times New Roman" w:cs="Times New Roman" w:hint="eastAsia"/>
          <w:sz w:val="24"/>
          <w:szCs w:val="24"/>
        </w:rPr>
        <w:t xml:space="preserve">ce </w:t>
      </w:r>
      <w:r w:rsidR="00C70E4B">
        <w:rPr>
          <w:rFonts w:ascii="Times New Roman" w:hAnsi="Times New Roman" w:cs="Times New Roman"/>
          <w:sz w:val="24"/>
          <w:szCs w:val="24"/>
        </w:rPr>
        <w:t>when using r</w:t>
      </w:r>
      <w:r w:rsidRPr="00E96649">
        <w:rPr>
          <w:rFonts w:ascii="Times New Roman" w:hAnsi="Times New Roman" w:cs="Times New Roman"/>
          <w:sz w:val="24"/>
          <w:szCs w:val="24"/>
        </w:rPr>
        <w:t xml:space="preserve">emoval torques of </w:t>
      </w:r>
      <w:r w:rsidRPr="00E96649">
        <w:rPr>
          <w:rFonts w:ascii="Times New Roman" w:hAnsi="Times New Roman" w:cs="Times New Roman" w:hint="eastAsia"/>
          <w:sz w:val="24"/>
          <w:szCs w:val="24"/>
        </w:rPr>
        <w:t xml:space="preserve">17.0 N cm and </w:t>
      </w:r>
      <w:r w:rsidRPr="00E96649">
        <w:rPr>
          <w:rFonts w:ascii="Times New Roman" w:hAnsi="Times New Roman" w:cs="Times New Roman"/>
          <w:sz w:val="24"/>
          <w:szCs w:val="24"/>
        </w:rPr>
        <w:t>18.9 N cm</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lastRenderedPageBreak/>
        <w:t>respectively</w:t>
      </w:r>
      <w:r w:rsidR="0074598D">
        <w:rPr>
          <w:rFonts w:ascii="Times New Roman" w:hAnsi="Times New Roman" w:cs="Times New Roman"/>
          <w:sz w:val="24"/>
          <w:szCs w:val="24"/>
        </w:rPr>
        <w:t>.</w:t>
      </w:r>
      <w:r w:rsidRPr="00E96649">
        <w:rPr>
          <w:rFonts w:ascii="Times New Roman" w:hAnsi="Times New Roman" w:cs="Times New Roman"/>
          <w:sz w:val="24"/>
          <w:szCs w:val="24"/>
          <w:vertAlign w:val="superscript"/>
        </w:rPr>
        <w:t>[2]</w:t>
      </w:r>
      <w:r w:rsidRPr="00E96649">
        <w:rPr>
          <w:rFonts w:ascii="Times New Roman" w:hAnsi="Times New Roman" w:cs="Times New Roman" w:hint="eastAsia"/>
          <w:sz w:val="24"/>
          <w:szCs w:val="24"/>
        </w:rPr>
        <w:t xml:space="preserve"> Thus, </w:t>
      </w:r>
      <w:r w:rsidRPr="00E96649">
        <w:rPr>
          <w:rFonts w:ascii="Times New Roman" w:hAnsi="Times New Roman" w:cs="Times New Roman"/>
          <w:sz w:val="24"/>
          <w:szCs w:val="24"/>
        </w:rPr>
        <w:t xml:space="preserve">it is concluded that </w:t>
      </w:r>
      <w:r w:rsidRPr="00E96649">
        <w:rPr>
          <w:rFonts w:ascii="Times New Roman" w:hAnsi="Times New Roman" w:cs="Times New Roman" w:hint="eastAsia"/>
          <w:sz w:val="24"/>
          <w:szCs w:val="24"/>
        </w:rPr>
        <w:t xml:space="preserve">UFG CP Ti </w:t>
      </w:r>
      <w:r w:rsidRPr="00E96649">
        <w:rPr>
          <w:rFonts w:ascii="Times New Roman" w:hAnsi="Times New Roman" w:cs="Times New Roman"/>
          <w:sz w:val="24"/>
          <w:szCs w:val="24"/>
        </w:rPr>
        <w:t xml:space="preserve">has a very significant potential for development as a high strength structural material </w:t>
      </w:r>
      <w:r w:rsidR="00C70E4B">
        <w:rPr>
          <w:rFonts w:ascii="Times New Roman" w:hAnsi="Times New Roman" w:cs="Times New Roman"/>
          <w:sz w:val="24"/>
          <w:szCs w:val="24"/>
        </w:rPr>
        <w:t xml:space="preserve">which may be used </w:t>
      </w:r>
      <w:r w:rsidRPr="00E96649">
        <w:rPr>
          <w:rFonts w:ascii="Times New Roman" w:hAnsi="Times New Roman" w:cs="Times New Roman"/>
          <w:sz w:val="24"/>
          <w:szCs w:val="24"/>
        </w:rPr>
        <w:t>in a wide range of biomedical situations including</w:t>
      </w:r>
      <w:r w:rsidR="00874056">
        <w:rPr>
          <w:rFonts w:ascii="Times New Roman" w:hAnsi="Times New Roman" w:cs="Times New Roman"/>
          <w:sz w:val="24"/>
          <w:szCs w:val="24"/>
        </w:rPr>
        <w:t>, for example,</w:t>
      </w:r>
      <w:r w:rsidRPr="00E96649">
        <w:rPr>
          <w:rFonts w:ascii="Times New Roman" w:hAnsi="Times New Roman" w:cs="Times New Roman"/>
          <w:sz w:val="24"/>
          <w:szCs w:val="24"/>
        </w:rPr>
        <w:t xml:space="preserve"> as dental implants and as </w:t>
      </w:r>
      <w:r w:rsidR="00874056">
        <w:rPr>
          <w:rFonts w:ascii="Times New Roman" w:hAnsi="Times New Roman" w:cs="Times New Roman"/>
          <w:sz w:val="24"/>
          <w:szCs w:val="24"/>
        </w:rPr>
        <w:t>mini</w:t>
      </w:r>
      <w:r w:rsidR="00C70E4B">
        <w:rPr>
          <w:rFonts w:ascii="Times New Roman" w:hAnsi="Times New Roman" w:cs="Times New Roman"/>
          <w:sz w:val="24"/>
          <w:szCs w:val="24"/>
        </w:rPr>
        <w:t>-</w:t>
      </w:r>
      <w:r w:rsidRPr="00E96649">
        <w:rPr>
          <w:rFonts w:ascii="Times New Roman" w:hAnsi="Times New Roman" w:cs="Times New Roman"/>
          <w:sz w:val="24"/>
          <w:szCs w:val="24"/>
        </w:rPr>
        <w:t>fasteners in orthopedic applications.</w:t>
      </w:r>
      <w:r w:rsidR="00C70E4B">
        <w:rPr>
          <w:rFonts w:ascii="Times New Roman" w:hAnsi="Times New Roman" w:cs="Times New Roman"/>
          <w:sz w:val="24"/>
          <w:szCs w:val="24"/>
        </w:rPr>
        <w:t xml:space="preserve">  </w:t>
      </w:r>
    </w:p>
    <w:p w14:paraId="127D02F7" w14:textId="3D96301A" w:rsidR="00340B78" w:rsidRPr="00E96649" w:rsidRDefault="00C70E4B">
      <w:pPr>
        <w:spacing w:line="480" w:lineRule="auto"/>
        <w:ind w:firstLine="420"/>
        <w:rPr>
          <w:rFonts w:ascii="Times New Roman" w:hAnsi="Times New Roman" w:cs="Times New Roman"/>
          <w:sz w:val="24"/>
          <w:szCs w:val="24"/>
        </w:rPr>
      </w:pPr>
      <w:r w:rsidRPr="00003222">
        <w:rPr>
          <w:rFonts w:ascii="Times New Roman" w:hAnsi="Times New Roman" w:cs="Times New Roman"/>
          <w:sz w:val="24"/>
          <w:szCs w:val="24"/>
        </w:rPr>
        <w:t>Finally, it is important to n</w:t>
      </w:r>
      <w:r w:rsidR="00AC76CF" w:rsidRPr="00003222">
        <w:rPr>
          <w:rFonts w:ascii="Times New Roman" w:hAnsi="Times New Roman" w:cs="Times New Roman"/>
          <w:sz w:val="24"/>
          <w:szCs w:val="24"/>
        </w:rPr>
        <w:t>o</w:t>
      </w:r>
      <w:r w:rsidRPr="00003222">
        <w:rPr>
          <w:rFonts w:ascii="Times New Roman" w:hAnsi="Times New Roman" w:cs="Times New Roman"/>
          <w:sz w:val="24"/>
          <w:szCs w:val="24"/>
        </w:rPr>
        <w:t xml:space="preserve">te that the use of these materials in dentistry requires appropriate testing, as reported earlier for CP Ti processed by ECAP </w:t>
      </w:r>
      <w:r w:rsidRPr="00003222">
        <w:rPr>
          <w:rFonts w:ascii="Times New Roman" w:hAnsi="Times New Roman" w:cs="Times New Roman"/>
          <w:sz w:val="24"/>
          <w:szCs w:val="24"/>
          <w:vertAlign w:val="superscript"/>
        </w:rPr>
        <w:t>[</w:t>
      </w:r>
      <w:r w:rsidR="0054566B">
        <w:rPr>
          <w:rFonts w:ascii="Times New Roman" w:hAnsi="Times New Roman" w:cs="Times New Roman"/>
          <w:sz w:val="24"/>
          <w:szCs w:val="24"/>
          <w:vertAlign w:val="superscript"/>
        </w:rPr>
        <w:t>48</w:t>
      </w:r>
      <w:r w:rsidRPr="00003222">
        <w:rPr>
          <w:rFonts w:ascii="Times New Roman" w:hAnsi="Times New Roman" w:cs="Times New Roman"/>
          <w:sz w:val="24"/>
          <w:szCs w:val="24"/>
          <w:vertAlign w:val="superscript"/>
        </w:rPr>
        <w:t>]</w:t>
      </w:r>
      <w:r w:rsidRPr="00003222">
        <w:rPr>
          <w:rFonts w:ascii="Times New Roman" w:hAnsi="Times New Roman" w:cs="Times New Roman"/>
          <w:sz w:val="24"/>
          <w:szCs w:val="24"/>
        </w:rPr>
        <w:t xml:space="preserve"> where samples </w:t>
      </w:r>
      <w:r w:rsidR="00043C73" w:rsidRPr="00003222">
        <w:rPr>
          <w:rFonts w:ascii="Times New Roman" w:hAnsi="Times New Roman" w:cs="Times New Roman"/>
          <w:sz w:val="24"/>
          <w:szCs w:val="24"/>
        </w:rPr>
        <w:t>we</w:t>
      </w:r>
      <w:r w:rsidR="00AC76CF" w:rsidRPr="00003222">
        <w:rPr>
          <w:rFonts w:ascii="Times New Roman" w:hAnsi="Times New Roman" w:cs="Times New Roman"/>
          <w:sz w:val="24"/>
          <w:szCs w:val="24"/>
        </w:rPr>
        <w:t>r</w:t>
      </w:r>
      <w:r w:rsidRPr="00003222">
        <w:rPr>
          <w:rFonts w:ascii="Times New Roman" w:hAnsi="Times New Roman" w:cs="Times New Roman"/>
          <w:sz w:val="24"/>
          <w:szCs w:val="24"/>
        </w:rPr>
        <w:t xml:space="preserve">e tested following the procedure developed for the </w:t>
      </w:r>
      <w:r w:rsidR="00AC76CF" w:rsidRPr="00003222">
        <w:rPr>
          <w:rFonts w:ascii="Times New Roman" w:hAnsi="Times New Roman" w:cs="Times New Roman"/>
          <w:sz w:val="24"/>
          <w:szCs w:val="24"/>
        </w:rPr>
        <w:t xml:space="preserve">evaluation of dental implants by the International Organization of Standardization.  This testing procedure, designated ISO 14801, is designed </w:t>
      </w:r>
      <w:r w:rsidR="00043C73" w:rsidRPr="00003222">
        <w:rPr>
          <w:rFonts w:ascii="Times New Roman" w:hAnsi="Times New Roman" w:cs="Times New Roman"/>
          <w:sz w:val="24"/>
          <w:szCs w:val="24"/>
        </w:rPr>
        <w:t xml:space="preserve">specifically </w:t>
      </w:r>
      <w:r w:rsidR="00AC76CF" w:rsidRPr="00003222">
        <w:rPr>
          <w:rFonts w:ascii="Times New Roman" w:hAnsi="Times New Roman" w:cs="Times New Roman"/>
          <w:sz w:val="24"/>
          <w:szCs w:val="24"/>
        </w:rPr>
        <w:t>to</w:t>
      </w:r>
      <w:r w:rsidR="00043C73" w:rsidRPr="00003222">
        <w:rPr>
          <w:rFonts w:ascii="Times New Roman" w:hAnsi="Times New Roman" w:cs="Times New Roman"/>
          <w:sz w:val="24"/>
          <w:szCs w:val="24"/>
        </w:rPr>
        <w:t xml:space="preserve"> effectively </w:t>
      </w:r>
      <w:r w:rsidR="00AC76CF" w:rsidRPr="00003222">
        <w:rPr>
          <w:rFonts w:ascii="Times New Roman" w:hAnsi="Times New Roman" w:cs="Times New Roman"/>
          <w:sz w:val="24"/>
          <w:szCs w:val="24"/>
        </w:rPr>
        <w:t xml:space="preserve">incorporate both the inclined loading and the bone resorption that occurs during the fatigue life of real implants under </w:t>
      </w:r>
      <w:r w:rsidR="00AC76CF" w:rsidRPr="00003222">
        <w:rPr>
          <w:rFonts w:ascii="Times New Roman" w:hAnsi="Times New Roman" w:cs="Times New Roman"/>
          <w:i/>
          <w:sz w:val="24"/>
          <w:szCs w:val="24"/>
        </w:rPr>
        <w:t>in situ</w:t>
      </w:r>
      <w:r w:rsidR="00AC76CF" w:rsidRPr="00003222">
        <w:rPr>
          <w:rFonts w:ascii="Times New Roman" w:hAnsi="Times New Roman" w:cs="Times New Roman"/>
          <w:sz w:val="24"/>
          <w:szCs w:val="24"/>
        </w:rPr>
        <w:t xml:space="preserve"> conditions.</w:t>
      </w:r>
    </w:p>
    <w:p w14:paraId="60E77E78" w14:textId="77777777" w:rsidR="00340B78" w:rsidRPr="00D06591" w:rsidRDefault="00FA5D18" w:rsidP="0032342F">
      <w:pPr>
        <w:pStyle w:val="Majorheading"/>
        <w:rPr>
          <w:lang w:val="en-US"/>
        </w:rPr>
      </w:pPr>
      <w:r w:rsidRPr="00D06591">
        <w:rPr>
          <w:lang w:val="en-US"/>
        </w:rPr>
        <w:t xml:space="preserve">5. </w:t>
      </w:r>
      <w:r w:rsidR="00D06591" w:rsidRPr="00D06591">
        <w:rPr>
          <w:lang w:val="en-US"/>
        </w:rPr>
        <w:t>Conclusions</w:t>
      </w:r>
    </w:p>
    <w:p w14:paraId="2BEB9909" w14:textId="5C4DE13C" w:rsidR="00340B78" w:rsidRPr="00E96649" w:rsidRDefault="00FA5D18">
      <w:pPr>
        <w:spacing w:line="480" w:lineRule="auto"/>
        <w:ind w:firstLine="420"/>
        <w:rPr>
          <w:rFonts w:ascii="Times New Roman" w:hAnsi="Times New Roman" w:cs="Times New Roman"/>
          <w:sz w:val="24"/>
          <w:szCs w:val="24"/>
        </w:rPr>
      </w:pPr>
      <w:r w:rsidRPr="00E96649">
        <w:rPr>
          <w:rFonts w:ascii="Times New Roman" w:hAnsi="Times New Roman" w:cs="Times New Roman"/>
          <w:sz w:val="24"/>
          <w:szCs w:val="24"/>
        </w:rPr>
        <w:t xml:space="preserve">(1) </w:t>
      </w:r>
      <w:bookmarkStart w:id="123" w:name="OLE_LINK134"/>
      <w:bookmarkStart w:id="124" w:name="OLE_LINK135"/>
      <w:r w:rsidRPr="00E96649">
        <w:rPr>
          <w:rFonts w:ascii="Times New Roman" w:hAnsi="Times New Roman" w:cs="Times New Roman"/>
          <w:sz w:val="24"/>
          <w:szCs w:val="24"/>
        </w:rPr>
        <w:t>Microscopy and hardness measurements were used to evaluate the</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 xml:space="preserve">evolution of grade 2 </w:t>
      </w:r>
      <w:r w:rsidR="00874056">
        <w:rPr>
          <w:rFonts w:ascii="Times New Roman" w:hAnsi="Times New Roman" w:cs="Times New Roman"/>
          <w:sz w:val="24"/>
          <w:szCs w:val="24"/>
        </w:rPr>
        <w:t>CP</w:t>
      </w:r>
      <w:r w:rsidRPr="00E96649">
        <w:rPr>
          <w:rFonts w:ascii="Times New Roman" w:hAnsi="Times New Roman" w:cs="Times New Roman"/>
          <w:sz w:val="24"/>
          <w:szCs w:val="24"/>
        </w:rPr>
        <w:t xml:space="preserve"> Ti during HPT processing.</w:t>
      </w:r>
      <w:r w:rsidRPr="00E96649">
        <w:rPr>
          <w:rFonts w:ascii="Times New Roman" w:hAnsi="Times New Roman" w:cs="Times New Roman" w:hint="eastAsia"/>
          <w:sz w:val="24"/>
          <w:szCs w:val="24"/>
        </w:rPr>
        <w:t xml:space="preserve"> </w:t>
      </w:r>
      <w:r w:rsidRPr="00E96649">
        <w:rPr>
          <w:rFonts w:ascii="Times New Roman" w:hAnsi="Times New Roman" w:cs="Times New Roman"/>
          <w:sz w:val="24"/>
          <w:szCs w:val="24"/>
        </w:rPr>
        <w:t>The results show that HPT processing leads to s</w:t>
      </w:r>
      <w:r w:rsidR="00043C73">
        <w:rPr>
          <w:rFonts w:ascii="Times New Roman" w:hAnsi="Times New Roman" w:cs="Times New Roman"/>
          <w:sz w:val="24"/>
          <w:szCs w:val="24"/>
        </w:rPr>
        <w:t xml:space="preserve">ignificant </w:t>
      </w:r>
      <w:r w:rsidRPr="00E96649">
        <w:rPr>
          <w:rFonts w:ascii="Times New Roman" w:hAnsi="Times New Roman" w:cs="Times New Roman"/>
          <w:sz w:val="24"/>
          <w:szCs w:val="24"/>
        </w:rPr>
        <w:t xml:space="preserve">grain refinement from an initial grain size of </w:t>
      </w:r>
      <w:r w:rsidRPr="00E96649">
        <w:rPr>
          <w:rFonts w:ascii="Times New Roman" w:hAnsi="Times New Roman" w:cs="Times New Roman" w:hint="eastAsia"/>
          <w:sz w:val="24"/>
          <w:szCs w:val="24"/>
        </w:rPr>
        <w:t>~</w:t>
      </w:r>
      <w:r w:rsidRPr="00E96649">
        <w:rPr>
          <w:rFonts w:ascii="Times New Roman" w:hAnsi="Times New Roman" w:cs="Times New Roman"/>
          <w:sz w:val="24"/>
          <w:szCs w:val="24"/>
        </w:rPr>
        <w:t>50 μm to a final grain size of ~</w:t>
      </w:r>
      <w:r w:rsidR="00002FD9">
        <w:rPr>
          <w:rFonts w:ascii="Times New Roman" w:hAnsi="Times New Roman" w:cs="Times New Roman"/>
          <w:sz w:val="24"/>
          <w:szCs w:val="24"/>
        </w:rPr>
        <w:t>96</w:t>
      </w:r>
      <w:r w:rsidRPr="00E96649">
        <w:rPr>
          <w:rFonts w:ascii="Times New Roman" w:hAnsi="Times New Roman" w:cs="Times New Roman"/>
          <w:sz w:val="24"/>
          <w:szCs w:val="24"/>
        </w:rPr>
        <w:t xml:space="preserve"> nm after 10 turns of HPT.</w:t>
      </w:r>
      <w:bookmarkEnd w:id="123"/>
      <w:bookmarkEnd w:id="124"/>
    </w:p>
    <w:p w14:paraId="085AC723" w14:textId="77777777" w:rsidR="00340B78" w:rsidRPr="00E96649" w:rsidRDefault="00FA5D18">
      <w:pPr>
        <w:spacing w:line="480" w:lineRule="auto"/>
        <w:ind w:firstLine="420"/>
        <w:rPr>
          <w:rFonts w:ascii="Times New Roman" w:hAnsi="Times New Roman" w:cs="Times New Roman"/>
        </w:rPr>
      </w:pPr>
      <w:r w:rsidRPr="00E96649">
        <w:rPr>
          <w:rFonts w:ascii="Times New Roman" w:hAnsi="Times New Roman" w:cs="Times New Roman"/>
          <w:sz w:val="24"/>
          <w:szCs w:val="24"/>
        </w:rPr>
        <w:t xml:space="preserve">(2) </w:t>
      </w:r>
      <w:r w:rsidR="00DE785C" w:rsidRPr="00E96649">
        <w:rPr>
          <w:rFonts w:ascii="Times New Roman" w:hAnsi="Times New Roman" w:cs="Times New Roman"/>
          <w:sz w:val="24"/>
          <w:szCs w:val="24"/>
        </w:rPr>
        <w:t>T</w:t>
      </w:r>
      <w:r w:rsidRPr="00E96649">
        <w:rPr>
          <w:rFonts w:ascii="Times New Roman" w:hAnsi="Times New Roman" w:cs="Times New Roman"/>
          <w:sz w:val="24"/>
          <w:szCs w:val="24"/>
        </w:rPr>
        <w:t>he microhardness</w:t>
      </w:r>
      <w:r w:rsidR="00DE785C" w:rsidRPr="00E96649">
        <w:rPr>
          <w:rFonts w:ascii="Times New Roman" w:hAnsi="Times New Roman" w:cs="Times New Roman"/>
          <w:sz w:val="24"/>
          <w:szCs w:val="24"/>
        </w:rPr>
        <w:t xml:space="preserve"> variations with increasing equivalent strain show that the mechanical propert</w:t>
      </w:r>
      <w:r w:rsidR="00874056">
        <w:rPr>
          <w:rFonts w:ascii="Times New Roman" w:hAnsi="Times New Roman" w:cs="Times New Roman"/>
          <w:sz w:val="24"/>
          <w:szCs w:val="24"/>
        </w:rPr>
        <w:t>ies</w:t>
      </w:r>
      <w:r w:rsidRPr="00E96649">
        <w:rPr>
          <w:rFonts w:ascii="Times New Roman" w:hAnsi="Times New Roman" w:cs="Times New Roman"/>
          <w:sz w:val="24"/>
          <w:szCs w:val="24"/>
        </w:rPr>
        <w:t xml:space="preserve"> </w:t>
      </w:r>
      <w:r w:rsidR="00DE785C" w:rsidRPr="00E96649">
        <w:rPr>
          <w:rFonts w:ascii="Times New Roman" w:hAnsi="Times New Roman" w:cs="Times New Roman"/>
          <w:sz w:val="24"/>
          <w:szCs w:val="24"/>
        </w:rPr>
        <w:t>can be improved significantly</w:t>
      </w:r>
      <w:r w:rsidRPr="00E96649">
        <w:rPr>
          <w:rFonts w:ascii="Times New Roman" w:hAnsi="Times New Roman" w:cs="Times New Roman"/>
          <w:sz w:val="24"/>
          <w:szCs w:val="24"/>
        </w:rPr>
        <w:t xml:space="preserve"> and ultimately </w:t>
      </w:r>
      <w:r w:rsidR="00874056">
        <w:rPr>
          <w:rFonts w:ascii="Times New Roman" w:hAnsi="Times New Roman" w:cs="Times New Roman"/>
          <w:sz w:val="24"/>
          <w:szCs w:val="24"/>
        </w:rPr>
        <w:t xml:space="preserve">the microhardness </w:t>
      </w:r>
      <w:r w:rsidRPr="00E96649">
        <w:rPr>
          <w:rFonts w:ascii="Times New Roman" w:hAnsi="Times New Roman" w:cs="Times New Roman"/>
          <w:sz w:val="24"/>
          <w:szCs w:val="24"/>
        </w:rPr>
        <w:t>saturates at a steady-state level</w:t>
      </w:r>
      <w:r w:rsidR="00DE785C" w:rsidRPr="00E96649">
        <w:rPr>
          <w:rFonts w:ascii="Times New Roman" w:hAnsi="Times New Roman" w:cs="Times New Roman"/>
          <w:sz w:val="24"/>
          <w:szCs w:val="24"/>
        </w:rPr>
        <w:t xml:space="preserve"> after HPT processing</w:t>
      </w:r>
      <w:r w:rsidR="00874056">
        <w:rPr>
          <w:rFonts w:ascii="Times New Roman" w:hAnsi="Times New Roman" w:cs="Times New Roman"/>
          <w:sz w:val="24"/>
          <w:szCs w:val="24"/>
        </w:rPr>
        <w:t xml:space="preserve"> through 10 turns</w:t>
      </w:r>
      <w:r w:rsidRPr="00E96649">
        <w:rPr>
          <w:rFonts w:ascii="Times New Roman" w:hAnsi="Times New Roman" w:cs="Times New Roman"/>
          <w:sz w:val="24"/>
          <w:szCs w:val="24"/>
        </w:rPr>
        <w:t>.</w:t>
      </w:r>
    </w:p>
    <w:p w14:paraId="1D964D87" w14:textId="35DACD53" w:rsidR="00874056" w:rsidRPr="00E96649" w:rsidRDefault="00FA5D18">
      <w:pPr>
        <w:spacing w:line="480" w:lineRule="auto"/>
        <w:ind w:firstLine="420"/>
        <w:rPr>
          <w:rFonts w:ascii="Times New Roman" w:hAnsi="Times New Roman" w:cs="Times New Roman"/>
          <w:sz w:val="24"/>
          <w:szCs w:val="24"/>
        </w:rPr>
      </w:pPr>
      <w:r w:rsidRPr="00E96649">
        <w:rPr>
          <w:rFonts w:ascii="Times New Roman" w:hAnsi="Times New Roman" w:cs="Times New Roman"/>
          <w:sz w:val="24"/>
          <w:szCs w:val="24"/>
        </w:rPr>
        <w:t xml:space="preserve">(3) </w:t>
      </w:r>
      <w:bookmarkStart w:id="125" w:name="OLE_LINK139"/>
      <w:bookmarkStart w:id="126" w:name="OLE_LINK138"/>
      <w:r w:rsidRPr="00E96649">
        <w:rPr>
          <w:rFonts w:ascii="Times New Roman" w:hAnsi="Times New Roman" w:cs="Times New Roman"/>
          <w:sz w:val="24"/>
          <w:szCs w:val="24"/>
        </w:rPr>
        <w:t>T</w:t>
      </w:r>
      <w:r w:rsidR="00874056">
        <w:rPr>
          <w:rFonts w:ascii="Times New Roman" w:hAnsi="Times New Roman" w:cs="Times New Roman"/>
          <w:sz w:val="24"/>
          <w:szCs w:val="24"/>
        </w:rPr>
        <w:t>E</w:t>
      </w:r>
      <w:r w:rsidRPr="00E96649">
        <w:rPr>
          <w:rFonts w:ascii="Times New Roman" w:hAnsi="Times New Roman" w:cs="Times New Roman"/>
          <w:sz w:val="24"/>
          <w:szCs w:val="24"/>
        </w:rPr>
        <w:t xml:space="preserve">M images together with </w:t>
      </w:r>
      <w:r w:rsidR="00043C73">
        <w:rPr>
          <w:rFonts w:ascii="Times New Roman" w:hAnsi="Times New Roman" w:cs="Times New Roman"/>
          <w:sz w:val="24"/>
          <w:szCs w:val="24"/>
        </w:rPr>
        <w:t>SAED</w:t>
      </w:r>
      <w:r w:rsidRPr="00E96649">
        <w:rPr>
          <w:rFonts w:ascii="Times New Roman" w:hAnsi="Times New Roman" w:cs="Times New Roman"/>
          <w:sz w:val="24"/>
          <w:szCs w:val="24"/>
        </w:rPr>
        <w:t xml:space="preserve"> patterns show that the deformation mechanisms are both deformation twinning and dislocation slip at low shear stresses in the initial stages of processing but with increasing stress there is a transition so that dislocation slip becomes the dominant deformation mechanism.</w:t>
      </w:r>
      <w:bookmarkEnd w:id="125"/>
      <w:bookmarkEnd w:id="126"/>
      <w:r w:rsidR="00874056">
        <w:rPr>
          <w:rFonts w:ascii="Times New Roman" w:hAnsi="Times New Roman" w:cs="Times New Roman"/>
          <w:sz w:val="24"/>
          <w:szCs w:val="24"/>
        </w:rPr>
        <w:t xml:space="preserve"> XRD profiles provide </w:t>
      </w:r>
      <w:r w:rsidR="00043C73">
        <w:rPr>
          <w:rFonts w:ascii="Times New Roman" w:hAnsi="Times New Roman" w:cs="Times New Roman"/>
          <w:sz w:val="24"/>
          <w:szCs w:val="24"/>
        </w:rPr>
        <w:t xml:space="preserve">direct </w:t>
      </w:r>
      <w:r w:rsidR="00874056">
        <w:rPr>
          <w:rFonts w:ascii="Times New Roman" w:hAnsi="Times New Roman" w:cs="Times New Roman"/>
          <w:sz w:val="24"/>
          <w:szCs w:val="24"/>
        </w:rPr>
        <w:t xml:space="preserve">evidence for the development of an </w:t>
      </w:r>
      <w:r w:rsidR="00874056" w:rsidRPr="00E96649">
        <w:rPr>
          <w:rFonts w:ascii="Times New Roman" w:eastAsia="SimHei" w:hAnsi="Times New Roman" w:cs="Times New Roman"/>
          <w:kern w:val="0"/>
          <w:sz w:val="24"/>
          <w:szCs w:val="24"/>
        </w:rPr>
        <w:t>ω-</w:t>
      </w:r>
      <w:r w:rsidR="00874056" w:rsidRPr="00E96649">
        <w:rPr>
          <w:rFonts w:ascii="Times New Roman" w:eastAsia="AdvGulliv-R" w:hAnsi="Times New Roman" w:cs="Times New Roman" w:hint="eastAsia"/>
          <w:kern w:val="0"/>
          <w:sz w:val="24"/>
          <w:szCs w:val="24"/>
        </w:rPr>
        <w:t>phase</w:t>
      </w:r>
      <w:r w:rsidR="00874056">
        <w:rPr>
          <w:rFonts w:ascii="Times New Roman" w:eastAsia="AdvGulliv-R" w:hAnsi="Times New Roman" w:cs="Times New Roman"/>
          <w:kern w:val="0"/>
          <w:sz w:val="24"/>
          <w:szCs w:val="24"/>
        </w:rPr>
        <w:t xml:space="preserve"> with increasing numbers of HPT turns.</w:t>
      </w:r>
    </w:p>
    <w:p w14:paraId="2A28F648" w14:textId="77777777" w:rsidR="00340B78" w:rsidRDefault="00FA5D18">
      <w:pPr>
        <w:spacing w:line="480" w:lineRule="auto"/>
        <w:ind w:firstLine="420"/>
        <w:rPr>
          <w:rFonts w:ascii="Times New Roman" w:hAnsi="Times New Roman" w:cs="Times New Roman"/>
          <w:sz w:val="24"/>
          <w:szCs w:val="24"/>
        </w:rPr>
      </w:pPr>
      <w:r w:rsidRPr="00E96649">
        <w:rPr>
          <w:rFonts w:ascii="Times New Roman" w:hAnsi="Times New Roman" w:cs="Times New Roman"/>
          <w:sz w:val="24"/>
          <w:szCs w:val="24"/>
        </w:rPr>
        <w:t xml:space="preserve">(4) </w:t>
      </w:r>
      <w:bookmarkStart w:id="127" w:name="OLE_LINK145"/>
      <w:bookmarkStart w:id="128" w:name="OLE_LINK142"/>
      <w:bookmarkStart w:id="129" w:name="OLE_LINK144"/>
      <w:bookmarkStart w:id="130" w:name="OLE_LINK141"/>
      <w:bookmarkStart w:id="131" w:name="OLE_LINK143"/>
      <w:bookmarkStart w:id="132" w:name="OLE_LINK140"/>
      <w:r w:rsidRPr="00E96649">
        <w:rPr>
          <w:rFonts w:ascii="Times New Roman" w:hAnsi="Times New Roman" w:cs="Times New Roman"/>
          <w:sz w:val="24"/>
          <w:szCs w:val="24"/>
        </w:rPr>
        <w:t xml:space="preserve">A model is developed for grain reﬁnement in pure Ti when processing by HPT and this model </w:t>
      </w:r>
      <w:r w:rsidRPr="00E96649">
        <w:rPr>
          <w:rFonts w:ascii="Times New Roman" w:hAnsi="Times New Roman" w:cs="Times New Roman"/>
          <w:sz w:val="24"/>
          <w:szCs w:val="24"/>
        </w:rPr>
        <w:lastRenderedPageBreak/>
        <w:t>incorporates the formation of subgrain boundaries</w:t>
      </w:r>
      <w:r w:rsidR="00DE785C" w:rsidRPr="00E96649">
        <w:rPr>
          <w:rFonts w:ascii="Times New Roman" w:hAnsi="Times New Roman" w:cs="Times New Roman"/>
          <w:sz w:val="24"/>
          <w:szCs w:val="24"/>
        </w:rPr>
        <w:t xml:space="preserve"> and twins</w:t>
      </w:r>
      <w:r w:rsidRPr="00E96649">
        <w:rPr>
          <w:rFonts w:ascii="Times New Roman" w:hAnsi="Times New Roman" w:cs="Times New Roman"/>
          <w:sz w:val="24"/>
          <w:szCs w:val="24"/>
        </w:rPr>
        <w:t xml:space="preserve">, the absorption of dislocations to give high-angle grain boundaries and </w:t>
      </w:r>
      <w:bookmarkStart w:id="133" w:name="OLE_LINK110"/>
      <w:bookmarkStart w:id="134" w:name="OLE_LINK111"/>
      <w:r w:rsidRPr="00E96649">
        <w:rPr>
          <w:rFonts w:ascii="Times New Roman" w:hAnsi="Times New Roman" w:cs="Times New Roman"/>
          <w:sz w:val="24"/>
          <w:szCs w:val="24"/>
        </w:rPr>
        <w:t>the subsequent development of a balance between dislocation generation and absorption</w:t>
      </w:r>
      <w:bookmarkEnd w:id="133"/>
      <w:bookmarkEnd w:id="134"/>
      <w:r w:rsidRPr="00E96649">
        <w:rPr>
          <w:rFonts w:ascii="Times New Roman" w:hAnsi="Times New Roman" w:cs="Times New Roman"/>
          <w:sz w:val="24"/>
          <w:szCs w:val="24"/>
        </w:rPr>
        <w:t>.</w:t>
      </w:r>
      <w:bookmarkEnd w:id="127"/>
      <w:bookmarkEnd w:id="128"/>
      <w:bookmarkEnd w:id="129"/>
      <w:bookmarkEnd w:id="130"/>
      <w:bookmarkEnd w:id="131"/>
      <w:bookmarkEnd w:id="132"/>
    </w:p>
    <w:p w14:paraId="0ECA9DEC" w14:textId="735A436F" w:rsidR="001E6674" w:rsidRDefault="001E6674" w:rsidP="001E6674">
      <w:pPr>
        <w:pStyle w:val="Head1"/>
        <w:spacing w:beforeLines="50" w:before="156" w:after="240" w:line="480" w:lineRule="auto"/>
        <w:jc w:val="both"/>
      </w:pPr>
      <w:r>
        <w:t>Acknowledgements</w:t>
      </w:r>
    </w:p>
    <w:p w14:paraId="5E14B891" w14:textId="03F75D89" w:rsidR="001E6674" w:rsidRPr="001E6674" w:rsidRDefault="001E6674" w:rsidP="001E6674">
      <w:pPr>
        <w:pStyle w:val="Acknowledgements"/>
        <w:snapToGrid w:val="0"/>
        <w:spacing w:line="480" w:lineRule="auto"/>
        <w:jc w:val="both"/>
        <w:rPr>
          <w:szCs w:val="32"/>
        </w:rPr>
      </w:pPr>
      <w:r w:rsidRPr="001E6674">
        <w:rPr>
          <w:szCs w:val="32"/>
        </w:rPr>
        <w:t>This work was supported by the National Natural Science Foundation of China under the Grant No. 51635005 and No. 51475124</w:t>
      </w:r>
      <w:r w:rsidRPr="001E6674">
        <w:rPr>
          <w:rFonts w:hint="eastAsia"/>
          <w:szCs w:val="32"/>
        </w:rPr>
        <w:t>.</w:t>
      </w:r>
      <w:r w:rsidRPr="001E6674">
        <w:rPr>
          <w:szCs w:val="32"/>
        </w:rPr>
        <w:t xml:space="preserve"> Partial support was provided by the Programme of Introducing Talents of Discipline to Universities under Grant No. B18017 and the European Research Council under ERC Grant Agreement No. 267464-SPDMETALS.</w:t>
      </w:r>
    </w:p>
    <w:p w14:paraId="007CF184" w14:textId="77777777" w:rsidR="005D21ED" w:rsidRPr="001E6674" w:rsidRDefault="005D21ED">
      <w:pPr>
        <w:spacing w:line="480" w:lineRule="auto"/>
        <w:ind w:firstLine="420"/>
        <w:rPr>
          <w:rFonts w:ascii="Times New Roman" w:hAnsi="Times New Roman" w:cs="Times New Roman"/>
          <w:sz w:val="24"/>
          <w:szCs w:val="24"/>
        </w:rPr>
      </w:pPr>
    </w:p>
    <w:p w14:paraId="544A01C2" w14:textId="77777777" w:rsidR="007823A8" w:rsidRPr="007823A8" w:rsidRDefault="007823A8" w:rsidP="005D21ED">
      <w:pPr>
        <w:pStyle w:val="dates"/>
      </w:pPr>
      <w:r>
        <w:t>Received: ((will be filled in by the editorial staff))</w:t>
      </w:r>
      <w:r>
        <w:br/>
        <w:t>Revised: ((will be filled in by the editorial staff))</w:t>
      </w:r>
      <w:r>
        <w:br/>
        <w:t>Published online: ((will be filled in by the editorial staff))</w:t>
      </w:r>
    </w:p>
    <w:p w14:paraId="36326125" w14:textId="77777777" w:rsidR="00340B78" w:rsidRPr="00E96649" w:rsidRDefault="00FA5D18">
      <w:pPr>
        <w:widowControl/>
        <w:jc w:val="left"/>
        <w:rPr>
          <w:rFonts w:ascii="Times New Roman" w:hAnsi="Times New Roman" w:cs="Times New Roman"/>
          <w:b/>
          <w:sz w:val="24"/>
          <w:szCs w:val="24"/>
        </w:rPr>
      </w:pPr>
      <w:r w:rsidRPr="00E96649">
        <w:rPr>
          <w:rFonts w:ascii="Times New Roman" w:hAnsi="Times New Roman" w:cs="Times New Roman"/>
          <w:b/>
          <w:sz w:val="24"/>
          <w:szCs w:val="24"/>
        </w:rPr>
        <w:br w:type="page"/>
      </w:r>
    </w:p>
    <w:p w14:paraId="45C59C70" w14:textId="77777777" w:rsidR="00F76645" w:rsidRPr="005D4952"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bookmarkStart w:id="135" w:name="OLE_LINK22"/>
      <w:bookmarkStart w:id="136" w:name="OLE_LINK23"/>
      <w:r w:rsidRPr="005D4952">
        <w:rPr>
          <w:rFonts w:ascii="Times New Roman" w:eastAsia="MS Mincho" w:hAnsi="Times New Roman" w:cs="Times New Roman"/>
          <w:lang w:eastAsia="en-US"/>
        </w:rPr>
        <w:lastRenderedPageBreak/>
        <w:t>H</w:t>
      </w:r>
      <w:r>
        <w:rPr>
          <w:rFonts w:ascii="Times New Roman" w:eastAsia="MS Mincho" w:hAnsi="Times New Roman" w:cs="Times New Roman"/>
          <w:lang w:eastAsia="en-US"/>
        </w:rPr>
        <w:t>.</w:t>
      </w:r>
      <w:r w:rsidRPr="005D4952">
        <w:rPr>
          <w:rFonts w:ascii="Times New Roman" w:eastAsia="MS Mincho" w:hAnsi="Times New Roman" w:cs="Times New Roman"/>
          <w:lang w:eastAsia="en-US"/>
        </w:rPr>
        <w:t>L. Freese, M</w:t>
      </w:r>
      <w:r>
        <w:rPr>
          <w:rFonts w:ascii="Times New Roman" w:eastAsia="MS Mincho" w:hAnsi="Times New Roman" w:cs="Times New Roman"/>
          <w:lang w:eastAsia="en-US"/>
        </w:rPr>
        <w:t>.</w:t>
      </w:r>
      <w:r w:rsidRPr="005D4952">
        <w:rPr>
          <w:rFonts w:ascii="Times New Roman" w:eastAsia="MS Mincho" w:hAnsi="Times New Roman" w:cs="Times New Roman"/>
          <w:lang w:eastAsia="en-US"/>
        </w:rPr>
        <w:t>G. Volas, J.R</w:t>
      </w:r>
      <w:r>
        <w:rPr>
          <w:rFonts w:ascii="Times New Roman" w:eastAsia="MS Mincho" w:hAnsi="Times New Roman" w:cs="Times New Roman"/>
          <w:lang w:eastAsia="en-US"/>
        </w:rPr>
        <w:t>.</w:t>
      </w:r>
      <w:r w:rsidRPr="005D4952">
        <w:rPr>
          <w:rFonts w:ascii="Times New Roman" w:eastAsia="MS Mincho" w:hAnsi="Times New Roman" w:cs="Times New Roman"/>
          <w:lang w:eastAsia="en-US"/>
        </w:rPr>
        <w:t xml:space="preserve"> Wood</w:t>
      </w:r>
      <w:r>
        <w:rPr>
          <w:rFonts w:ascii="Times New Roman" w:eastAsia="MS Mincho" w:hAnsi="Times New Roman" w:cs="Times New Roman"/>
          <w:lang w:eastAsia="en-US"/>
        </w:rPr>
        <w:t xml:space="preserve">, </w:t>
      </w:r>
      <w:r w:rsidRPr="00E96649">
        <w:rPr>
          <w:rFonts w:ascii="Times New Roman" w:eastAsia="MS Mincho" w:hAnsi="Times New Roman" w:cs="Times New Roman"/>
          <w:lang w:eastAsia="en-US"/>
        </w:rPr>
        <w:t xml:space="preserve">in </w:t>
      </w:r>
      <w:r w:rsidRPr="00E96649">
        <w:rPr>
          <w:rFonts w:ascii="Times New Roman" w:eastAsia="MS Mincho" w:hAnsi="Times New Roman" w:cs="Times New Roman"/>
          <w:i/>
          <w:lang w:eastAsia="en-US"/>
        </w:rPr>
        <w:t>Titanium in medicine</w:t>
      </w:r>
      <w:r w:rsidRPr="00E96649">
        <w:rPr>
          <w:rFonts w:ascii="Times New Roman" w:eastAsia="MS Mincho" w:hAnsi="Times New Roman" w:cs="Times New Roman"/>
          <w:lang w:eastAsia="en-US"/>
        </w:rPr>
        <w:t>,</w:t>
      </w:r>
      <w:r w:rsidRPr="005D4952">
        <w:rPr>
          <w:rFonts w:ascii="Times New Roman" w:eastAsia="MS Mincho" w:hAnsi="Times New Roman" w:cs="Times New Roman"/>
          <w:lang w:val="en-GB" w:eastAsia="ja-JP"/>
        </w:rPr>
        <w:t xml:space="preserve"> (Eds: </w:t>
      </w:r>
      <w:r w:rsidRPr="00E96649">
        <w:rPr>
          <w:rFonts w:ascii="Times New Roman" w:eastAsia="MS Mincho" w:hAnsi="Times New Roman" w:cs="Times New Roman"/>
          <w:lang w:eastAsia="en-US"/>
        </w:rPr>
        <w:t>D.M. Brunette, P. Tengvall, M. Textor, P. Thomsen</w:t>
      </w:r>
      <w:r w:rsidRPr="005D4952">
        <w:rPr>
          <w:rFonts w:ascii="Times New Roman" w:eastAsia="MS Mincho" w:hAnsi="Times New Roman" w:cs="Times New Roman"/>
          <w:lang w:val="en-GB" w:eastAsia="ja-JP"/>
        </w:rPr>
        <w:t>),</w:t>
      </w:r>
      <w:r w:rsidRPr="00E96649">
        <w:rPr>
          <w:rFonts w:ascii="Times New Roman" w:eastAsia="MS Mincho" w:hAnsi="Times New Roman" w:cs="Times New Roman"/>
          <w:lang w:eastAsia="en-US"/>
        </w:rPr>
        <w:t xml:space="preserve"> SpringerVerlag, Heidelberg, Germany, </w:t>
      </w:r>
      <w:r w:rsidRPr="00E96649">
        <w:rPr>
          <w:rFonts w:ascii="Times New Roman" w:eastAsia="MS Mincho" w:hAnsi="Times New Roman" w:cs="Times New Roman"/>
          <w:b/>
          <w:lang w:eastAsia="en-US"/>
        </w:rPr>
        <w:t>2001</w:t>
      </w:r>
      <w:r w:rsidRPr="00E96649">
        <w:rPr>
          <w:rFonts w:ascii="Times New Roman" w:eastAsia="MS Mincho" w:hAnsi="Times New Roman" w:cs="Times New Roman"/>
          <w:lang w:eastAsia="en-US"/>
        </w:rPr>
        <w:t xml:space="preserve">, </w:t>
      </w:r>
      <w:r>
        <w:rPr>
          <w:rFonts w:ascii="Times New Roman" w:eastAsia="MS Mincho" w:hAnsi="Times New Roman" w:cs="Times New Roman"/>
          <w:lang w:eastAsia="en-US"/>
        </w:rPr>
        <w:t>Ch</w:t>
      </w:r>
      <w:r w:rsidRPr="00E96649">
        <w:rPr>
          <w:rFonts w:ascii="Times New Roman" w:eastAsia="MS Mincho" w:hAnsi="Times New Roman" w:cs="Times New Roman"/>
          <w:lang w:eastAsia="en-US"/>
        </w:rPr>
        <w:t>. 2.</w:t>
      </w:r>
      <w:bookmarkEnd w:id="135"/>
      <w:bookmarkEnd w:id="136"/>
    </w:p>
    <w:p w14:paraId="490F3FEA"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C.N. Elias, J.H.C. Lima, R. Valiev, M.A. Meyers</w:t>
      </w:r>
      <w:r w:rsidRPr="00E96649">
        <w:rPr>
          <w:rFonts w:asciiTheme="minorEastAsia" w:eastAsiaTheme="minorEastAsia" w:hAnsiTheme="minorEastAsia" w:cs="Times New Roman"/>
        </w:rPr>
        <w:t>,</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 xml:space="preserve">JOM </w:t>
      </w:r>
      <w:r w:rsidRPr="00E96649">
        <w:rPr>
          <w:rFonts w:ascii="Times New Roman" w:eastAsia="MS Mincho" w:hAnsi="Times New Roman" w:cs="Times New Roman"/>
          <w:b/>
          <w:lang w:eastAsia="en-US"/>
        </w:rPr>
        <w:t>2008</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60(3)</w:t>
      </w:r>
      <w:r w:rsidRPr="00E96649">
        <w:rPr>
          <w:rFonts w:ascii="Times New Roman" w:eastAsia="MS Mincho" w:hAnsi="Times New Roman" w:cs="Times New Roman"/>
          <w:lang w:eastAsia="en-US"/>
        </w:rPr>
        <w:t>, 46.</w:t>
      </w:r>
    </w:p>
    <w:p w14:paraId="6913DBEE"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M. Geetha, A.K. Singh, R. Asokamani, A.K. Gogia, </w:t>
      </w:r>
      <w:r w:rsidRPr="00E96649">
        <w:rPr>
          <w:rFonts w:ascii="Times New Roman" w:eastAsia="MS Mincho" w:hAnsi="Times New Roman" w:cs="Times New Roman"/>
          <w:i/>
          <w:lang w:eastAsia="en-US"/>
        </w:rPr>
        <w:t>Prog.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2009</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54</w:t>
      </w:r>
      <w:r w:rsidRPr="00E96649">
        <w:rPr>
          <w:rFonts w:ascii="Times New Roman" w:eastAsia="MS Mincho" w:hAnsi="Times New Roman" w:cs="Times New Roman"/>
          <w:lang w:eastAsia="en-US"/>
        </w:rPr>
        <w:t>, 397.</w:t>
      </w:r>
    </w:p>
    <w:p w14:paraId="39E93731"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U. Kamachimudali, T.M. Sridhar, B. Raj,</w:t>
      </w:r>
      <w:r w:rsidRPr="00E96649">
        <w:rPr>
          <w:rFonts w:ascii="Times New Roman" w:eastAsiaTheme="minorEastAsia" w:hAnsi="Times New Roman" w:cs="Times New Roman"/>
        </w:rPr>
        <w:t xml:space="preserve"> </w:t>
      </w:r>
      <w:r w:rsidRPr="00E96649">
        <w:rPr>
          <w:rFonts w:ascii="Times New Roman" w:eastAsia="MS Mincho" w:hAnsi="Times New Roman" w:cs="Times New Roman"/>
          <w:i/>
          <w:lang w:eastAsia="en-US"/>
        </w:rPr>
        <w:t>Sadhana</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2003</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28</w:t>
      </w:r>
      <w:r w:rsidRPr="00E96649">
        <w:rPr>
          <w:rFonts w:ascii="Times New Roman" w:eastAsia="MS Mincho" w:hAnsi="Times New Roman" w:cs="Times New Roman"/>
          <w:lang w:eastAsia="en-US"/>
        </w:rPr>
        <w:t>,</w:t>
      </w:r>
      <w:r w:rsidRPr="00E96649">
        <w:rPr>
          <w:rFonts w:ascii="Times New Roman" w:eastAsiaTheme="minorEastAsia" w:hAnsi="Times New Roman" w:cs="Times New Roman"/>
        </w:rPr>
        <w:t xml:space="preserve"> </w:t>
      </w:r>
      <w:r w:rsidRPr="00E96649">
        <w:rPr>
          <w:rFonts w:ascii="Times New Roman" w:eastAsia="MS Mincho" w:hAnsi="Times New Roman" w:cs="Times New Roman"/>
          <w:lang w:eastAsia="en-US"/>
        </w:rPr>
        <w:t>601.</w:t>
      </w:r>
    </w:p>
    <w:p w14:paraId="42F724B3"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R.Z. Valiev, I.P. Semenova, V.V. Latysh. H. Rack, T.C. Lowe, J. Petruzelka, L. Dluhos, D. Hrusak, J. Sochova, </w:t>
      </w:r>
      <w:r w:rsidRPr="00E96649">
        <w:rPr>
          <w:rFonts w:ascii="Times New Roman" w:eastAsia="MS Mincho" w:hAnsi="Times New Roman" w:cs="Times New Roman"/>
          <w:i/>
          <w:lang w:eastAsia="en-US"/>
        </w:rPr>
        <w:t>Adv. Eng. Mater.</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2008</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10</w:t>
      </w:r>
      <w:r w:rsidRPr="00E96649">
        <w:rPr>
          <w:rFonts w:ascii="Times New Roman" w:eastAsia="MS Mincho" w:hAnsi="Times New Roman" w:cs="Times New Roman"/>
          <w:lang w:eastAsia="en-US"/>
        </w:rPr>
        <w:t>, B15.</w:t>
      </w:r>
    </w:p>
    <w:p w14:paraId="1E47AEF6"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C.N. Elias, M.A. Meyers, R.Z. Valiev, S.N. Monteiro, </w:t>
      </w:r>
      <w:r w:rsidRPr="00E96649">
        <w:rPr>
          <w:rFonts w:ascii="Times New Roman" w:eastAsia="MS Mincho" w:hAnsi="Times New Roman" w:cs="Times New Roman"/>
          <w:i/>
          <w:lang w:eastAsia="en-US"/>
        </w:rPr>
        <w:t>J. Mater. Res. Technol.</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2013</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2</w:t>
      </w:r>
      <w:r w:rsidRPr="00E96649">
        <w:rPr>
          <w:rFonts w:ascii="Times New Roman" w:eastAsia="MS Mincho" w:hAnsi="Times New Roman" w:cs="Times New Roman"/>
          <w:lang w:eastAsia="en-US"/>
        </w:rPr>
        <w:t>, 340.</w:t>
      </w:r>
    </w:p>
    <w:p w14:paraId="3F0FD53B"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R.Z. Valiev, R.K. Islamgaliev, I.V. Alexandrov,</w:t>
      </w:r>
      <w:r w:rsidRPr="00E96649">
        <w:rPr>
          <w:rFonts w:ascii="Times New Roman" w:eastAsia="MS Mincho" w:hAnsi="Times New Roman" w:cs="Times New Roman"/>
          <w:i/>
          <w:lang w:eastAsia="en-US"/>
        </w:rPr>
        <w:t xml:space="preserve"> Prog.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2000</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45</w:t>
      </w:r>
      <w:r w:rsidRPr="00E96649">
        <w:rPr>
          <w:rFonts w:ascii="Times New Roman" w:eastAsia="MS Mincho" w:hAnsi="Times New Roman" w:cs="Times New Roman"/>
          <w:lang w:eastAsia="en-US"/>
        </w:rPr>
        <w:t>, 103.</w:t>
      </w:r>
    </w:p>
    <w:p w14:paraId="5D74054F"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T.G. Langdon, </w:t>
      </w:r>
      <w:r w:rsidRPr="00E96649">
        <w:rPr>
          <w:rFonts w:ascii="Times New Roman" w:eastAsia="MS Mincho" w:hAnsi="Times New Roman" w:cs="Times New Roman"/>
          <w:i/>
          <w:lang w:eastAsia="en-US"/>
        </w:rPr>
        <w:t>Acta Mater.</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2013</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61</w:t>
      </w:r>
      <w:r w:rsidRPr="00E96649">
        <w:rPr>
          <w:rFonts w:ascii="Times New Roman" w:eastAsia="MS Mincho" w:hAnsi="Times New Roman" w:cs="Times New Roman"/>
          <w:lang w:eastAsia="en-US"/>
        </w:rPr>
        <w:t>, 7035.</w:t>
      </w:r>
    </w:p>
    <w:p w14:paraId="46FC8F7A"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A.P. Zhilyaev, T.G. Langdon, </w:t>
      </w:r>
      <w:r w:rsidRPr="00E96649">
        <w:rPr>
          <w:rFonts w:ascii="Times New Roman" w:eastAsia="MS Mincho" w:hAnsi="Times New Roman" w:cs="Times New Roman"/>
          <w:i/>
          <w:lang w:eastAsia="en-US"/>
        </w:rPr>
        <w:t>Prog.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2008</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53</w:t>
      </w:r>
      <w:r w:rsidRPr="00E96649">
        <w:rPr>
          <w:rFonts w:ascii="Times New Roman" w:eastAsia="MS Mincho" w:hAnsi="Times New Roman" w:cs="Times New Roman"/>
          <w:lang w:eastAsia="en-US"/>
        </w:rPr>
        <w:t>, 893.</w:t>
      </w:r>
    </w:p>
    <w:p w14:paraId="621904C0"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R.Z. Valiev, T.G. Langdon, </w:t>
      </w:r>
      <w:r w:rsidRPr="00E96649">
        <w:rPr>
          <w:rFonts w:ascii="Times New Roman" w:eastAsia="MS Mincho" w:hAnsi="Times New Roman" w:cs="Times New Roman"/>
          <w:i/>
          <w:lang w:eastAsia="en-US"/>
        </w:rPr>
        <w:t>Prog.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2006</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51</w:t>
      </w:r>
      <w:r w:rsidRPr="00E96649">
        <w:rPr>
          <w:rFonts w:ascii="Times New Roman" w:eastAsia="MS Mincho" w:hAnsi="Times New Roman" w:cs="Times New Roman"/>
          <w:lang w:eastAsia="en-US"/>
        </w:rPr>
        <w:t>, 881.</w:t>
      </w:r>
    </w:p>
    <w:p w14:paraId="74D813E3" w14:textId="77777777" w:rsidR="00F76645" w:rsidRPr="00E96649" w:rsidRDefault="00F76645" w:rsidP="00F76645">
      <w:pPr>
        <w:pStyle w:val="NormalWeb"/>
        <w:numPr>
          <w:ilvl w:val="0"/>
          <w:numId w:val="3"/>
        </w:numPr>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 xml:space="preserve"> Y. Saito, N. Tsuji, H. Utsunomiya, T. Sakai, R.G. Hong, </w:t>
      </w:r>
      <w:r w:rsidRPr="00E96649">
        <w:rPr>
          <w:rFonts w:ascii="Times New Roman" w:eastAsia="MS Mincho" w:hAnsi="Times New Roman" w:cs="Times New Roman"/>
          <w:i/>
          <w:lang w:eastAsia="en-US"/>
        </w:rPr>
        <w:t>Scr. Mater.</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1998</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39</w:t>
      </w:r>
      <w:r w:rsidRPr="00E96649">
        <w:rPr>
          <w:rFonts w:ascii="Times New Roman" w:eastAsia="MS Mincho" w:hAnsi="Times New Roman" w:cs="Times New Roman"/>
          <w:lang w:eastAsia="en-US"/>
        </w:rPr>
        <w:t>,</w:t>
      </w:r>
      <w:r w:rsidRPr="00E96649">
        <w:rPr>
          <w:rFonts w:ascii="Times New Roman" w:eastAsiaTheme="minorEastAsia" w:hAnsi="Times New Roman" w:cs="Times New Roman"/>
        </w:rPr>
        <w:t xml:space="preserve"> </w:t>
      </w:r>
      <w:r w:rsidRPr="00E96649">
        <w:rPr>
          <w:rFonts w:ascii="Times New Roman" w:eastAsia="MS Mincho" w:hAnsi="Times New Roman" w:cs="Times New Roman"/>
          <w:lang w:eastAsia="en-US"/>
        </w:rPr>
        <w:t>1221.</w:t>
      </w:r>
    </w:p>
    <w:p w14:paraId="207FD903"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[1</w:t>
      </w:r>
      <w:r w:rsidRPr="00E96649">
        <w:rPr>
          <w:rFonts w:ascii="Times New Roman" w:hAnsi="Times New Roman" w:cs="Times New Roman" w:hint="eastAsia"/>
        </w:rPr>
        <w:t>2</w:t>
      </w:r>
      <w:r w:rsidRPr="00E96649">
        <w:rPr>
          <w:rFonts w:ascii="Times New Roman" w:eastAsia="MS Mincho" w:hAnsi="Times New Roman" w:cs="Times New Roman"/>
          <w:lang w:eastAsia="en-US"/>
        </w:rPr>
        <w:t xml:space="preserve">] Y. Zhang, R.B. Figueiredo, S.N. Alhajeri, J.T. Wang, N. Gao, T.G. Langdon, </w:t>
      </w:r>
      <w:r w:rsidRPr="00E96649">
        <w:rPr>
          <w:rFonts w:ascii="Times New Roman" w:eastAsia="MS Mincho" w:hAnsi="Times New Roman" w:cs="Times New Roman"/>
          <w:i/>
          <w:lang w:eastAsia="en-US"/>
        </w:rPr>
        <w:t>Mater. Sci. Eng. A</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2011</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528</w:t>
      </w:r>
      <w:r w:rsidRPr="00E96649">
        <w:rPr>
          <w:rFonts w:ascii="Times New Roman" w:eastAsia="MS Mincho" w:hAnsi="Times New Roman" w:cs="Times New Roman"/>
          <w:lang w:eastAsia="en-US"/>
        </w:rPr>
        <w:t>, 7708.</w:t>
      </w:r>
    </w:p>
    <w:p w14:paraId="63B51125"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[1</w:t>
      </w:r>
      <w:r w:rsidRPr="00E96649">
        <w:rPr>
          <w:rFonts w:ascii="Times New Roman" w:hAnsi="Times New Roman" w:cs="Times New Roman" w:hint="eastAsia"/>
        </w:rPr>
        <w:t>3</w:t>
      </w:r>
      <w:r w:rsidRPr="00E96649">
        <w:rPr>
          <w:rFonts w:ascii="Times New Roman" w:eastAsia="MS Mincho" w:hAnsi="Times New Roman" w:cs="Times New Roman"/>
          <w:lang w:eastAsia="en-US"/>
        </w:rPr>
        <w:t xml:space="preserve">] V.L. Sordi, M. Ferrante, M. Kawasaki, T.G. Langdon, </w:t>
      </w:r>
      <w:r w:rsidRPr="00E96649">
        <w:rPr>
          <w:rFonts w:ascii="Times New Roman" w:eastAsia="MS Mincho" w:hAnsi="Times New Roman" w:cs="Times New Roman"/>
          <w:i/>
          <w:lang w:eastAsia="en-US"/>
        </w:rPr>
        <w:t>J.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2012</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47</w:t>
      </w:r>
      <w:r w:rsidRPr="00E96649">
        <w:rPr>
          <w:rFonts w:ascii="Times New Roman" w:eastAsia="MS Mincho" w:hAnsi="Times New Roman" w:cs="Times New Roman"/>
          <w:lang w:eastAsia="en-US"/>
        </w:rPr>
        <w:t>, 7870.</w:t>
      </w:r>
    </w:p>
    <w:p w14:paraId="345F961A"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 xml:space="preserve">[14] </w:t>
      </w:r>
      <w:r w:rsidRPr="00E96649">
        <w:rPr>
          <w:rFonts w:ascii="Times New Roman" w:eastAsia="MS Mincho" w:hAnsi="Times New Roman" w:cs="Times New Roman"/>
          <w:lang w:eastAsia="en-US"/>
        </w:rPr>
        <w:t>A.P. Zhilyaev, B.K. Kim, G.V. Nurislamova, M.D. Baró</w:t>
      </w:r>
      <w:r w:rsidRPr="00E96649">
        <w:rPr>
          <w:rFonts w:ascii="Times New Roman" w:eastAsiaTheme="minorEastAsia" w:hAnsi="Times New Roman" w:cs="Times New Roman" w:hint="eastAsia"/>
        </w:rPr>
        <w:t>,</w:t>
      </w:r>
      <w:r w:rsidRPr="00E96649">
        <w:rPr>
          <w:rFonts w:ascii="Times New Roman" w:eastAsiaTheme="minorEastAsia" w:hAnsi="Times New Roman" w:cs="Times New Roman"/>
        </w:rPr>
        <w:t xml:space="preserve"> </w:t>
      </w:r>
      <w:r w:rsidRPr="00E96649">
        <w:rPr>
          <w:rFonts w:ascii="Times New Roman" w:eastAsia="MS Mincho" w:hAnsi="Times New Roman" w:cs="Times New Roman"/>
          <w:lang w:eastAsia="en-US"/>
        </w:rPr>
        <w:t xml:space="preserve">J.A. Szpunar, T.G. Langdon, </w:t>
      </w:r>
      <w:r w:rsidRPr="00E96649">
        <w:rPr>
          <w:rFonts w:ascii="Times New Roman" w:eastAsia="MS Mincho" w:hAnsi="Times New Roman" w:cs="Times New Roman"/>
          <w:i/>
          <w:lang w:eastAsia="en-US"/>
        </w:rPr>
        <w:t>Scr. Mater.</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2002</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46</w:t>
      </w:r>
      <w:r w:rsidRPr="00E96649">
        <w:rPr>
          <w:rFonts w:ascii="Times New Roman" w:eastAsia="MS Mincho" w:hAnsi="Times New Roman" w:cs="Times New Roman"/>
          <w:lang w:eastAsia="en-US"/>
        </w:rPr>
        <w:t>, 575.</w:t>
      </w:r>
    </w:p>
    <w:p w14:paraId="520E3F3B"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 xml:space="preserve">[15] </w:t>
      </w:r>
      <w:r w:rsidRPr="00E96649">
        <w:rPr>
          <w:rFonts w:ascii="Times New Roman" w:eastAsia="MS Mincho" w:hAnsi="Times New Roman" w:cs="Times New Roman"/>
          <w:lang w:eastAsia="en-US"/>
        </w:rPr>
        <w:t xml:space="preserve">J. Wongsa-Ngam, H. Wen, T.G. Langdon, </w:t>
      </w:r>
      <w:r w:rsidRPr="00E96649">
        <w:rPr>
          <w:rFonts w:ascii="Times New Roman" w:eastAsia="MS Mincho" w:hAnsi="Times New Roman" w:cs="Times New Roman"/>
          <w:i/>
          <w:lang w:eastAsia="en-US"/>
        </w:rPr>
        <w:t>Mater. Sci. Eng. A.</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2013</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579</w:t>
      </w:r>
      <w:r w:rsidRPr="00E96649">
        <w:rPr>
          <w:rFonts w:ascii="Times New Roman" w:eastAsia="MS Mincho" w:hAnsi="Times New Roman" w:cs="Times New Roman"/>
          <w:lang w:eastAsia="en-US"/>
        </w:rPr>
        <w:t>, 126.</w:t>
      </w:r>
    </w:p>
    <w:p w14:paraId="079CA7D5"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 xml:space="preserve">[16] </w:t>
      </w:r>
      <w:r w:rsidRPr="00E96649">
        <w:rPr>
          <w:rFonts w:ascii="Times New Roman" w:eastAsia="MS Mincho" w:hAnsi="Times New Roman" w:cs="Times New Roman"/>
          <w:lang w:eastAsia="en-US"/>
        </w:rPr>
        <w:t xml:space="preserve">J. Wongsa-Ngam, M. Kawasaki, T.G. Langdon, </w:t>
      </w:r>
      <w:r w:rsidRPr="00E96649">
        <w:rPr>
          <w:rFonts w:ascii="Times New Roman" w:eastAsia="MS Mincho" w:hAnsi="Times New Roman" w:cs="Times New Roman"/>
          <w:i/>
          <w:lang w:eastAsia="en-US"/>
        </w:rPr>
        <w:t>J.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2013</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48</w:t>
      </w:r>
      <w:r w:rsidRPr="00E96649">
        <w:rPr>
          <w:rFonts w:ascii="Times New Roman" w:eastAsia="MS Mincho" w:hAnsi="Times New Roman" w:cs="Times New Roman"/>
          <w:lang w:eastAsia="en-US"/>
        </w:rPr>
        <w:t>, 4653.</w:t>
      </w:r>
    </w:p>
    <w:p w14:paraId="1FDF515A"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 xml:space="preserve">[17] </w:t>
      </w:r>
      <w:r w:rsidRPr="00E96649">
        <w:rPr>
          <w:rFonts w:ascii="Times New Roman" w:eastAsia="MS Mincho" w:hAnsi="Times New Roman" w:cs="Times New Roman"/>
          <w:lang w:eastAsia="en-US"/>
        </w:rPr>
        <w:t xml:space="preserve">R.K. Islamgaliev, V.U. Kazyhanov, L.O. Shestakova, R.Z. Valiev, </w:t>
      </w:r>
      <w:r w:rsidRPr="00E96649">
        <w:rPr>
          <w:rFonts w:ascii="Times New Roman" w:eastAsia="MS Mincho" w:hAnsi="Times New Roman" w:cs="Times New Roman"/>
          <w:i/>
          <w:lang w:eastAsia="en-US"/>
        </w:rPr>
        <w:t>Mater. Sci. Eng.</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A</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2008</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493</w:t>
      </w:r>
      <w:r w:rsidRPr="00E96649">
        <w:rPr>
          <w:rFonts w:ascii="Times New Roman" w:eastAsia="MS Mincho" w:hAnsi="Times New Roman" w:cs="Times New Roman"/>
          <w:lang w:eastAsia="en-US"/>
        </w:rPr>
        <w:t>, 190.</w:t>
      </w:r>
    </w:p>
    <w:p w14:paraId="55409B4C"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lastRenderedPageBreak/>
        <w:t xml:space="preserve">[18] </w:t>
      </w:r>
      <w:r w:rsidRPr="00E96649">
        <w:rPr>
          <w:rFonts w:ascii="Times New Roman" w:eastAsia="MS Mincho" w:hAnsi="Times New Roman" w:cs="Times New Roman"/>
          <w:lang w:eastAsia="en-US"/>
        </w:rPr>
        <w:t xml:space="preserve">Y.J. Chen, Y.J. Li, J.C. Walmsley, N. Gao, H.J. Roven, M.J. Starink, T.G. Langdon, </w:t>
      </w:r>
      <w:r w:rsidRPr="00E96649">
        <w:rPr>
          <w:rFonts w:ascii="Times New Roman" w:eastAsia="MS Mincho" w:hAnsi="Times New Roman" w:cs="Times New Roman"/>
          <w:i/>
          <w:lang w:eastAsia="en-US"/>
        </w:rPr>
        <w:t>J.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2012</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47</w:t>
      </w:r>
      <w:r w:rsidRPr="00E96649">
        <w:rPr>
          <w:rFonts w:ascii="Times New Roman" w:eastAsia="MS Mincho" w:hAnsi="Times New Roman" w:cs="Times New Roman"/>
          <w:lang w:eastAsia="en-US"/>
        </w:rPr>
        <w:t>, 4838.</w:t>
      </w:r>
    </w:p>
    <w:p w14:paraId="2A9295E4"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 xml:space="preserve">[19] </w:t>
      </w:r>
      <w:r w:rsidRPr="00E96649">
        <w:rPr>
          <w:rFonts w:ascii="Times New Roman" w:eastAsia="MS Mincho" w:hAnsi="Times New Roman" w:cs="Times New Roman"/>
          <w:lang w:eastAsia="en-US"/>
        </w:rPr>
        <w:t xml:space="preserve">Y.B. Wang, M. Louie, Y. Cao, </w:t>
      </w:r>
      <w:r w:rsidRPr="00E96649">
        <w:rPr>
          <w:rFonts w:ascii="Times New Roman" w:eastAsia="MS Mincho" w:hAnsi="Times New Roman" w:cs="Times New Roman"/>
          <w:i/>
          <w:lang w:eastAsia="en-US"/>
        </w:rPr>
        <w:t>Scr. Mater.</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2010</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62</w:t>
      </w:r>
      <w:r w:rsidRPr="00E96649">
        <w:rPr>
          <w:rFonts w:ascii="Times New Roman" w:eastAsia="MS Mincho" w:hAnsi="Times New Roman" w:cs="Times New Roman"/>
          <w:lang w:eastAsia="en-US"/>
        </w:rPr>
        <w:t>,</w:t>
      </w:r>
      <w:r w:rsidRPr="00E96649">
        <w:rPr>
          <w:rFonts w:ascii="Times New Roman" w:eastAsiaTheme="minorEastAsia" w:hAnsi="Times New Roman" w:cs="Times New Roman"/>
        </w:rPr>
        <w:t xml:space="preserve"> </w:t>
      </w:r>
      <w:r w:rsidRPr="00E96649">
        <w:rPr>
          <w:rFonts w:ascii="Times New Roman" w:eastAsia="MS Mincho" w:hAnsi="Times New Roman" w:cs="Times New Roman"/>
          <w:lang w:eastAsia="en-US"/>
        </w:rPr>
        <w:t>214.</w:t>
      </w:r>
    </w:p>
    <w:p w14:paraId="548D1927"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 xml:space="preserve">[20] </w:t>
      </w:r>
      <w:r w:rsidRPr="00E96649">
        <w:rPr>
          <w:rFonts w:ascii="Times New Roman" w:eastAsia="MS Mincho" w:hAnsi="Times New Roman" w:cs="Times New Roman"/>
          <w:lang w:eastAsia="en-US"/>
        </w:rPr>
        <w:t>J. Čížek, I. Procházka, B. Smola,</w:t>
      </w:r>
      <w:r w:rsidRPr="00E96649">
        <w:rPr>
          <w:rFonts w:ascii="Times New Roman" w:eastAsiaTheme="minorEastAsia" w:hAnsi="Times New Roman" w:cs="Times New Roman"/>
        </w:rPr>
        <w:t xml:space="preserve"> </w:t>
      </w:r>
      <w:r w:rsidRPr="00E96649">
        <w:rPr>
          <w:rFonts w:ascii="Times New Roman" w:eastAsia="MS Mincho" w:hAnsi="Times New Roman" w:cs="Times New Roman"/>
          <w:i/>
          <w:lang w:eastAsia="en-US"/>
        </w:rPr>
        <w:t>Mater. Sci. Eng. A</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2007</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462</w:t>
      </w:r>
      <w:r w:rsidRPr="00E96649">
        <w:rPr>
          <w:rFonts w:ascii="Times New Roman" w:eastAsia="MS Mincho" w:hAnsi="Times New Roman" w:cs="Times New Roman"/>
          <w:lang w:eastAsia="en-US"/>
        </w:rPr>
        <w:t>, 121.</w:t>
      </w:r>
    </w:p>
    <w:p w14:paraId="440AD864"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 xml:space="preserve">[21] </w:t>
      </w:r>
      <w:hyperlink r:id="rId12" w:tgtFrame="_blank" w:history="1">
        <w:r w:rsidRPr="00E96649">
          <w:rPr>
            <w:rFonts w:ascii="Times New Roman" w:hAnsi="Times New Roman" w:cs="Times New Roman" w:hint="eastAsia"/>
            <w:lang w:eastAsia="en-US"/>
          </w:rPr>
          <w:t>M. Shirooyeh</w:t>
        </w:r>
      </w:hyperlink>
      <w:r w:rsidRPr="00E96649">
        <w:rPr>
          <w:rFonts w:ascii="Times New Roman" w:eastAsia="MS Mincho" w:hAnsi="Times New Roman" w:cs="Times New Roman"/>
          <w:lang w:eastAsia="en-US"/>
        </w:rPr>
        <w:t xml:space="preserve">, </w:t>
      </w:r>
      <w:hyperlink r:id="rId13" w:tgtFrame="_blank" w:history="1">
        <w:r w:rsidRPr="00E96649">
          <w:rPr>
            <w:rFonts w:ascii="Times New Roman" w:eastAsia="MS Mincho" w:hAnsi="Times New Roman" w:cs="Times New Roman"/>
            <w:lang w:eastAsia="en-US"/>
          </w:rPr>
          <w:t>J. Xu</w:t>
        </w:r>
      </w:hyperlink>
      <w:r w:rsidRPr="00E96649">
        <w:rPr>
          <w:rFonts w:ascii="Times New Roman" w:eastAsia="MS Mincho" w:hAnsi="Times New Roman" w:cs="Times New Roman"/>
          <w:lang w:eastAsia="en-US"/>
        </w:rPr>
        <w:t xml:space="preserve">, </w:t>
      </w:r>
      <w:hyperlink r:id="rId14" w:tgtFrame="_blank" w:history="1">
        <w:r w:rsidRPr="00E96649">
          <w:rPr>
            <w:rFonts w:ascii="Times New Roman" w:eastAsia="MS Mincho" w:hAnsi="Times New Roman" w:cs="Times New Roman"/>
            <w:lang w:eastAsia="en-US"/>
          </w:rPr>
          <w:t>T.G. Langdon</w:t>
        </w:r>
      </w:hyperlink>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Mater. Sci. Eng. A</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2014</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614</w:t>
      </w:r>
      <w:r w:rsidRPr="00E96649">
        <w:rPr>
          <w:rFonts w:ascii="Times New Roman" w:eastAsia="MS Mincho" w:hAnsi="Times New Roman" w:cs="Times New Roman"/>
          <w:lang w:eastAsia="en-US"/>
        </w:rPr>
        <w:t>,</w:t>
      </w:r>
      <w:r w:rsidRPr="00E96649">
        <w:rPr>
          <w:rFonts w:ascii="Times New Roman" w:eastAsiaTheme="minorEastAsia" w:hAnsi="Times New Roman" w:cs="Times New Roman"/>
        </w:rPr>
        <w:t xml:space="preserve"> 223</w:t>
      </w:r>
      <w:r w:rsidRPr="00E96649">
        <w:rPr>
          <w:rFonts w:ascii="Times New Roman" w:eastAsia="MS Mincho" w:hAnsi="Times New Roman" w:cs="Times New Roman"/>
          <w:lang w:eastAsia="en-US"/>
        </w:rPr>
        <w:t>.</w:t>
      </w:r>
    </w:p>
    <w:p w14:paraId="6F1C4B64"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w:t>
      </w:r>
      <w:r w:rsidRPr="00E96649">
        <w:rPr>
          <w:rFonts w:ascii="Times New Roman" w:hAnsi="Times New Roman" w:cs="Times New Roman" w:hint="eastAsia"/>
        </w:rPr>
        <w:t>22</w:t>
      </w:r>
      <w:r w:rsidRPr="00E96649">
        <w:rPr>
          <w:rFonts w:ascii="Times New Roman" w:eastAsia="MS Mincho" w:hAnsi="Times New Roman" w:cs="Times New Roman"/>
          <w:lang w:eastAsia="en-US"/>
        </w:rPr>
        <w:t xml:space="preserve">] R.B. Figueiredo, P.R. Cetlin, T.G. Langdon, </w:t>
      </w:r>
      <w:r w:rsidRPr="00E96649">
        <w:rPr>
          <w:rFonts w:ascii="Times New Roman" w:eastAsia="MS Mincho" w:hAnsi="Times New Roman" w:cs="Times New Roman"/>
          <w:i/>
          <w:lang w:eastAsia="en-US"/>
        </w:rPr>
        <w:t xml:space="preserve">Mater. Sci. Eng. A </w:t>
      </w:r>
      <w:r w:rsidRPr="00E96649">
        <w:rPr>
          <w:rFonts w:ascii="Times New Roman" w:eastAsia="MS Mincho" w:hAnsi="Times New Roman" w:cs="Times New Roman"/>
          <w:b/>
          <w:lang w:eastAsia="en-US"/>
        </w:rPr>
        <w:t>2011</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528</w:t>
      </w:r>
      <w:r w:rsidRPr="00E96649">
        <w:rPr>
          <w:rFonts w:ascii="Times New Roman" w:eastAsia="MS Mincho" w:hAnsi="Times New Roman" w:cs="Times New Roman"/>
          <w:lang w:eastAsia="en-US"/>
        </w:rPr>
        <w:t>, 8198.</w:t>
      </w:r>
    </w:p>
    <w:p w14:paraId="2B853E14"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w:t>
      </w:r>
      <w:r w:rsidRPr="00E96649">
        <w:rPr>
          <w:rFonts w:ascii="Times New Roman" w:hAnsi="Times New Roman" w:cs="Times New Roman" w:hint="eastAsia"/>
        </w:rPr>
        <w:t>23</w:t>
      </w:r>
      <w:r w:rsidRPr="00E96649">
        <w:rPr>
          <w:rFonts w:ascii="Times New Roman" w:eastAsia="MS Mincho" w:hAnsi="Times New Roman" w:cs="Times New Roman"/>
          <w:lang w:eastAsia="en-US"/>
        </w:rPr>
        <w:t xml:space="preserve">] R.B. Figueiredo, P.H.R. Pereira, M.T.P. Aguilar, P.R. Cetlin, T.G. Langdon, </w:t>
      </w:r>
      <w:r w:rsidRPr="00E96649">
        <w:rPr>
          <w:rFonts w:ascii="Times New Roman" w:eastAsia="MS Mincho" w:hAnsi="Times New Roman" w:cs="Times New Roman"/>
          <w:i/>
          <w:lang w:eastAsia="en-US"/>
        </w:rPr>
        <w:t xml:space="preserve">Acta Mater. </w:t>
      </w:r>
      <w:r w:rsidRPr="00E96649">
        <w:rPr>
          <w:rFonts w:ascii="Times New Roman" w:eastAsia="MS Mincho" w:hAnsi="Times New Roman" w:cs="Times New Roman"/>
          <w:b/>
          <w:lang w:eastAsia="en-US"/>
        </w:rPr>
        <w:t>2012</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60</w:t>
      </w:r>
      <w:r w:rsidRPr="00E96649">
        <w:rPr>
          <w:rFonts w:ascii="Times New Roman" w:eastAsia="MS Mincho" w:hAnsi="Times New Roman" w:cs="Times New Roman"/>
          <w:lang w:eastAsia="en-US"/>
        </w:rPr>
        <w:t xml:space="preserve">, 3190. </w:t>
      </w:r>
    </w:p>
    <w:p w14:paraId="31AB5DC2" w14:textId="77777777"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Theme="minorEastAsia" w:hAnsi="Times New Roman" w:cs="Times New Roman" w:hint="eastAsia"/>
        </w:rPr>
        <w:t>[24]</w:t>
      </w:r>
      <w:r w:rsidRPr="00E96649">
        <w:rPr>
          <w:rFonts w:ascii="Times New Roman" w:eastAsiaTheme="minorEastAsia" w:hAnsi="Times New Roman" w:cs="Times New Roman"/>
        </w:rPr>
        <w:t xml:space="preserve"> </w:t>
      </w:r>
      <w:r w:rsidRPr="00E96649">
        <w:rPr>
          <w:rFonts w:ascii="Times New Roman" w:eastAsia="MS Mincho" w:hAnsi="Times New Roman" w:cs="Times New Roman"/>
          <w:lang w:eastAsia="en-US"/>
        </w:rPr>
        <w:t xml:space="preserve">Y. Todaka, J. Sasaki, T. Moto, M. Umemoto, </w:t>
      </w:r>
      <w:r w:rsidRPr="00E96649">
        <w:rPr>
          <w:rFonts w:ascii="Times New Roman" w:eastAsia="MS Mincho" w:hAnsi="Times New Roman" w:cs="Times New Roman"/>
          <w:i/>
          <w:lang w:eastAsia="en-US"/>
        </w:rPr>
        <w:t>Scr. Mater.</w:t>
      </w:r>
      <w:r w:rsidRPr="00E96649">
        <w:rPr>
          <w:rFonts w:ascii="Times New Roman" w:eastAsiaTheme="minorEastAsia" w:hAnsi="Times New Roman" w:cs="Times New Roman"/>
        </w:rPr>
        <w:t xml:space="preserve"> </w:t>
      </w:r>
      <w:r w:rsidRPr="00E96649">
        <w:rPr>
          <w:rFonts w:ascii="Times New Roman" w:eastAsiaTheme="minorEastAsia" w:hAnsi="Times New Roman" w:cs="Times New Roman"/>
          <w:b/>
        </w:rPr>
        <w:t>2008</w:t>
      </w:r>
      <w:r w:rsidRPr="00E96649">
        <w:rPr>
          <w:rFonts w:ascii="Times New Roman" w:eastAsiaTheme="minorEastAsia" w:hAnsi="Times New Roman" w:cs="Times New Roman"/>
        </w:rPr>
        <w:t xml:space="preserve">, </w:t>
      </w:r>
      <w:r w:rsidRPr="00E96649">
        <w:rPr>
          <w:rFonts w:ascii="Times New Roman" w:eastAsia="MS Mincho" w:hAnsi="Times New Roman" w:cs="Times New Roman"/>
          <w:i/>
          <w:lang w:eastAsia="en-US"/>
        </w:rPr>
        <w:t>59</w:t>
      </w:r>
      <w:r w:rsidRPr="00E96649">
        <w:rPr>
          <w:rFonts w:ascii="Times New Roman" w:eastAsia="MS Mincho" w:hAnsi="Times New Roman" w:cs="Times New Roman"/>
          <w:lang w:eastAsia="en-US"/>
        </w:rPr>
        <w:t>, 615.</w:t>
      </w:r>
    </w:p>
    <w:p w14:paraId="1638A2D0" w14:textId="77777777" w:rsidR="00F76645" w:rsidRDefault="00F76645" w:rsidP="00F76645">
      <w:pPr>
        <w:pStyle w:val="NormalWeb"/>
        <w:spacing w:before="0" w:beforeAutospacing="0" w:after="0" w:afterAutospacing="0" w:line="480" w:lineRule="auto"/>
        <w:jc w:val="both"/>
        <w:rPr>
          <w:rFonts w:ascii="Times New Roman" w:eastAsiaTheme="minorEastAsia" w:hAnsi="Times New Roman" w:cs="Times New Roman"/>
        </w:rPr>
      </w:pPr>
      <w:r w:rsidRPr="00E96649">
        <w:rPr>
          <w:rFonts w:ascii="Times New Roman" w:hAnsi="Times New Roman" w:cs="Times New Roman" w:hint="eastAsia"/>
        </w:rPr>
        <w:t xml:space="preserve">[25] </w:t>
      </w:r>
      <w:r w:rsidRPr="00E96649">
        <w:rPr>
          <w:rFonts w:ascii="Times New Roman" w:eastAsia="MS Mincho" w:hAnsi="Times New Roman" w:cs="Times New Roman"/>
          <w:lang w:eastAsia="en-US"/>
        </w:rPr>
        <w:t xml:space="preserve">N.A. Fleck, G.M. Muller, M.F. Ashby, J.W. Hutchinson, </w:t>
      </w:r>
      <w:r w:rsidRPr="00E96649">
        <w:rPr>
          <w:rFonts w:ascii="Times New Roman" w:eastAsia="MS Mincho" w:hAnsi="Times New Roman" w:cs="Times New Roman"/>
          <w:i/>
          <w:lang w:eastAsia="en-US"/>
        </w:rPr>
        <w:t>Acta Metall.</w:t>
      </w:r>
      <w:r w:rsidRPr="00E96649">
        <w:rPr>
          <w:rFonts w:ascii="Times New Roman" w:eastAsiaTheme="minorEastAsia" w:hAnsi="Times New Roman" w:cs="Times New Roman"/>
        </w:rPr>
        <w:t xml:space="preserve"> </w:t>
      </w:r>
      <w:r w:rsidRPr="00E96649">
        <w:rPr>
          <w:rFonts w:ascii="Times New Roman" w:eastAsiaTheme="minorEastAsia" w:hAnsi="Times New Roman" w:cs="Times New Roman"/>
          <w:b/>
        </w:rPr>
        <w:t>1994</w:t>
      </w:r>
      <w:r w:rsidRPr="00E96649">
        <w:rPr>
          <w:rFonts w:ascii="Times New Roman" w:eastAsiaTheme="minorEastAsia" w:hAnsi="Times New Roman" w:cs="Times New Roman"/>
        </w:rPr>
        <w:t xml:space="preserve">, </w:t>
      </w:r>
      <w:r w:rsidRPr="00E96649">
        <w:rPr>
          <w:rFonts w:ascii="Times New Roman" w:eastAsia="MS Mincho" w:hAnsi="Times New Roman" w:cs="Times New Roman"/>
          <w:i/>
          <w:lang w:eastAsia="en-US"/>
        </w:rPr>
        <w:t>42</w:t>
      </w:r>
      <w:r w:rsidRPr="00E96649">
        <w:rPr>
          <w:rFonts w:ascii="Times New Roman" w:eastAsia="MS Mincho" w:hAnsi="Times New Roman" w:cs="Times New Roman"/>
          <w:lang w:eastAsia="en-US"/>
        </w:rPr>
        <w:t>, 475.</w:t>
      </w:r>
    </w:p>
    <w:p w14:paraId="1B0420B0" w14:textId="0277FCF4" w:rsidR="00F76645" w:rsidRPr="00003222" w:rsidRDefault="00F76645" w:rsidP="00F76645">
      <w:pPr>
        <w:pStyle w:val="NormalWeb"/>
        <w:spacing w:before="0" w:beforeAutospacing="0" w:after="0" w:afterAutospacing="0" w:line="480" w:lineRule="auto"/>
        <w:jc w:val="both"/>
        <w:rPr>
          <w:rFonts w:ascii="Times New Roman" w:eastAsia="AdvGulliv-R" w:hAnsi="Times New Roman" w:cs="Times New Roman"/>
        </w:rPr>
      </w:pPr>
      <w:r w:rsidRPr="00003222">
        <w:rPr>
          <w:rFonts w:ascii="Times New Roman" w:eastAsiaTheme="minorEastAsia" w:hAnsi="Times New Roman" w:cs="Times New Roman" w:hint="eastAsia"/>
        </w:rPr>
        <w:t>[2</w:t>
      </w:r>
      <w:r w:rsidR="0054566B">
        <w:rPr>
          <w:rFonts w:ascii="Times New Roman" w:eastAsiaTheme="minorEastAsia" w:hAnsi="Times New Roman" w:cs="Times New Roman"/>
        </w:rPr>
        <w:t>6</w:t>
      </w:r>
      <w:r w:rsidRPr="00003222">
        <w:rPr>
          <w:rFonts w:ascii="Times New Roman" w:eastAsiaTheme="minorEastAsia" w:hAnsi="Times New Roman" w:cs="Times New Roman" w:hint="eastAsia"/>
        </w:rPr>
        <w:t xml:space="preserve">] </w:t>
      </w:r>
      <w:r w:rsidRPr="00003222">
        <w:rPr>
          <w:rFonts w:ascii="Times New Roman" w:eastAsia="AdvGulliv-R" w:hAnsi="Times New Roman" w:cs="Times New Roman"/>
        </w:rPr>
        <w:t>A</w:t>
      </w:r>
      <w:r w:rsidRPr="00003222">
        <w:rPr>
          <w:rFonts w:ascii="Times New Roman" w:eastAsia="AdvGulliv-R" w:hAnsi="Times New Roman" w:cs="Times New Roman" w:hint="eastAsia"/>
        </w:rPr>
        <w:t>.</w:t>
      </w:r>
      <w:r w:rsidRPr="00003222">
        <w:rPr>
          <w:rFonts w:ascii="Times New Roman" w:eastAsia="AdvGulliv-R" w:hAnsi="Times New Roman" w:cs="Times New Roman"/>
        </w:rPr>
        <w:t>R</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Kilmametov</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A</w:t>
      </w:r>
      <w:r w:rsidRPr="00003222">
        <w:rPr>
          <w:rFonts w:ascii="Times New Roman" w:eastAsia="AdvGulliv-R" w:hAnsi="Times New Roman" w:cs="Times New Roman" w:hint="eastAsia"/>
        </w:rPr>
        <w:t>.</w:t>
      </w:r>
      <w:r w:rsidRPr="00003222">
        <w:rPr>
          <w:rFonts w:ascii="Times New Roman" w:eastAsia="AdvGulliv-R" w:hAnsi="Times New Roman" w:cs="Times New Roman"/>
        </w:rPr>
        <w:t>V</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Khristoforov, G</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Wilde, R</w:t>
      </w:r>
      <w:r w:rsidRPr="00003222">
        <w:rPr>
          <w:rFonts w:ascii="Times New Roman" w:eastAsia="AdvGulliv-R" w:hAnsi="Times New Roman" w:cs="Times New Roman" w:hint="eastAsia"/>
        </w:rPr>
        <w:t>.</w:t>
      </w:r>
      <w:r w:rsidRPr="00003222">
        <w:rPr>
          <w:rFonts w:ascii="Times New Roman" w:eastAsia="AdvGulliv-R" w:hAnsi="Times New Roman" w:cs="Times New Roman"/>
        </w:rPr>
        <w:t>Z</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Valiev</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w:t>
      </w:r>
      <w:r w:rsidRPr="00003222">
        <w:rPr>
          <w:rFonts w:ascii="Times New Roman" w:eastAsia="AdvGulliv-R" w:hAnsi="Times New Roman" w:cs="Times New Roman"/>
          <w:i/>
        </w:rPr>
        <w:t>Z</w:t>
      </w:r>
      <w:r w:rsidRPr="00003222">
        <w:rPr>
          <w:rFonts w:ascii="Times New Roman" w:eastAsia="AdvGulliv-R" w:hAnsi="Times New Roman" w:cs="Times New Roman" w:hint="eastAsia"/>
          <w:i/>
        </w:rPr>
        <w:t>.</w:t>
      </w:r>
      <w:r w:rsidRPr="00003222">
        <w:rPr>
          <w:rFonts w:ascii="Times New Roman" w:eastAsia="AdvGulliv-R" w:hAnsi="Times New Roman" w:cs="Times New Roman"/>
          <w:i/>
        </w:rPr>
        <w:t xml:space="preserve"> Kristallogr</w:t>
      </w:r>
      <w:r w:rsidRPr="00003222">
        <w:rPr>
          <w:rFonts w:ascii="Times New Roman" w:eastAsia="AdvGulliv-R" w:hAnsi="Times New Roman" w:cs="Times New Roman" w:hint="eastAsia"/>
          <w:i/>
        </w:rPr>
        <w:t>.</w:t>
      </w:r>
      <w:r w:rsidRPr="00003222">
        <w:rPr>
          <w:rFonts w:ascii="Times New Roman" w:eastAsia="AdvGulliv-R" w:hAnsi="Times New Roman" w:cs="Times New Roman"/>
          <w:i/>
        </w:rPr>
        <w:t xml:space="preserve"> Suppl</w:t>
      </w:r>
      <w:r w:rsidRPr="00003222">
        <w:rPr>
          <w:rFonts w:ascii="Times New Roman" w:eastAsia="AdvGulliv-R" w:hAnsi="Times New Roman" w:cs="Times New Roman" w:hint="eastAsia"/>
          <w:i/>
        </w:rPr>
        <w:t>.</w:t>
      </w:r>
      <w:r w:rsidRPr="00003222">
        <w:rPr>
          <w:rFonts w:ascii="Times New Roman" w:eastAsia="AdvGulliv-R" w:hAnsi="Times New Roman" w:cs="Times New Roman"/>
          <w:i/>
        </w:rPr>
        <w:t xml:space="preserve"> </w:t>
      </w:r>
      <w:r w:rsidRPr="00003222">
        <w:rPr>
          <w:rFonts w:ascii="Times New Roman" w:eastAsia="AdvGulliv-R" w:hAnsi="Times New Roman" w:cs="Times New Roman"/>
          <w:b/>
        </w:rPr>
        <w:t>2007</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i/>
        </w:rPr>
        <w:t>26</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339.</w:t>
      </w:r>
    </w:p>
    <w:p w14:paraId="0866BF1B" w14:textId="31EA32A8" w:rsidR="00F76645" w:rsidRPr="00003222" w:rsidRDefault="00F76645" w:rsidP="00F76645">
      <w:pPr>
        <w:pStyle w:val="NormalWeb"/>
        <w:spacing w:before="0" w:beforeAutospacing="0" w:after="0" w:afterAutospacing="0" w:line="480" w:lineRule="auto"/>
        <w:jc w:val="both"/>
        <w:rPr>
          <w:rFonts w:ascii="Times New Roman" w:eastAsia="AdvGulliv-R" w:hAnsi="Times New Roman" w:cs="Times New Roman"/>
        </w:rPr>
      </w:pPr>
      <w:r w:rsidRPr="00003222">
        <w:rPr>
          <w:rFonts w:ascii="Times New Roman" w:eastAsia="AdvGulliv-R" w:hAnsi="Times New Roman" w:cs="Times New Roman" w:hint="eastAsia"/>
        </w:rPr>
        <w:t>[</w:t>
      </w:r>
      <w:r w:rsidR="0054566B">
        <w:rPr>
          <w:rFonts w:ascii="Times New Roman" w:eastAsia="AdvGulliv-R" w:hAnsi="Times New Roman" w:cs="Times New Roman"/>
        </w:rPr>
        <w:t>27</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Y</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Todaka, J</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Sasaki, T</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Moto, M</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Umemoto</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i/>
        </w:rPr>
        <w:t>Scr</w:t>
      </w:r>
      <w:r w:rsidRPr="00003222">
        <w:rPr>
          <w:rFonts w:ascii="Times New Roman" w:eastAsia="AdvGulliv-R" w:hAnsi="Times New Roman" w:cs="Times New Roman" w:hint="eastAsia"/>
          <w:i/>
        </w:rPr>
        <w:t>.</w:t>
      </w:r>
      <w:r w:rsidRPr="00003222">
        <w:rPr>
          <w:rFonts w:ascii="Times New Roman" w:eastAsia="AdvGulliv-R" w:hAnsi="Times New Roman" w:cs="Times New Roman"/>
          <w:i/>
        </w:rPr>
        <w:t xml:space="preserve"> Mater</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b/>
        </w:rPr>
        <w:t>2008</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i/>
        </w:rPr>
        <w:t>59</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615.</w:t>
      </w:r>
    </w:p>
    <w:p w14:paraId="68BE2701" w14:textId="51E6C353" w:rsidR="00F76645" w:rsidRPr="00003222" w:rsidRDefault="00F76645" w:rsidP="00F76645">
      <w:pPr>
        <w:pStyle w:val="NormalWeb"/>
        <w:spacing w:before="0" w:beforeAutospacing="0" w:after="0" w:afterAutospacing="0" w:line="480" w:lineRule="auto"/>
        <w:jc w:val="both"/>
        <w:rPr>
          <w:rFonts w:ascii="Times New Roman" w:eastAsia="AdvGulliv-R" w:hAnsi="Times New Roman" w:cs="Times New Roman"/>
        </w:rPr>
      </w:pPr>
      <w:r w:rsidRPr="00003222">
        <w:rPr>
          <w:rFonts w:ascii="Times New Roman" w:eastAsia="AdvGulliv-R" w:hAnsi="Times New Roman" w:cs="Times New Roman" w:hint="eastAsia"/>
        </w:rPr>
        <w:t>[</w:t>
      </w:r>
      <w:r w:rsidR="0054566B">
        <w:rPr>
          <w:rFonts w:ascii="Times New Roman" w:eastAsia="AdvGulliv-R" w:hAnsi="Times New Roman" w:cs="Times New Roman"/>
        </w:rPr>
        <w:t>28</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K</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Edalati, Z</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Horita, H</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Fujiwara, K</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Ameyama</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w:t>
      </w:r>
      <w:r w:rsidRPr="00003222">
        <w:rPr>
          <w:rFonts w:ascii="Times New Roman" w:eastAsia="AdvGulliv-R" w:hAnsi="Times New Roman" w:cs="Times New Roman"/>
          <w:i/>
        </w:rPr>
        <w:t>Metall</w:t>
      </w:r>
      <w:r w:rsidRPr="00003222">
        <w:rPr>
          <w:rFonts w:ascii="Times New Roman" w:eastAsia="AdvGulliv-R" w:hAnsi="Times New Roman" w:cs="Times New Roman" w:hint="eastAsia"/>
          <w:i/>
        </w:rPr>
        <w:t>.</w:t>
      </w:r>
      <w:r w:rsidRPr="00003222">
        <w:rPr>
          <w:rFonts w:ascii="Times New Roman" w:eastAsia="AdvGulliv-R" w:hAnsi="Times New Roman" w:cs="Times New Roman"/>
          <w:i/>
        </w:rPr>
        <w:t xml:space="preserve"> Mater</w:t>
      </w:r>
      <w:r w:rsidRPr="00003222">
        <w:rPr>
          <w:rFonts w:ascii="Times New Roman" w:eastAsia="AdvGulliv-R" w:hAnsi="Times New Roman" w:cs="Times New Roman" w:hint="eastAsia"/>
          <w:i/>
        </w:rPr>
        <w:t>.</w:t>
      </w:r>
      <w:r w:rsidRPr="00003222">
        <w:rPr>
          <w:rFonts w:ascii="Times New Roman" w:eastAsia="AdvGulliv-R" w:hAnsi="Times New Roman" w:cs="Times New Roman"/>
          <w:i/>
        </w:rPr>
        <w:t xml:space="preserve"> Trans</w:t>
      </w:r>
      <w:r w:rsidRPr="00003222">
        <w:rPr>
          <w:rFonts w:ascii="Times New Roman" w:eastAsia="AdvGulliv-R" w:hAnsi="Times New Roman" w:cs="Times New Roman" w:hint="eastAsia"/>
          <w:i/>
        </w:rPr>
        <w:t xml:space="preserve">. </w:t>
      </w:r>
      <w:r w:rsidRPr="00003222">
        <w:rPr>
          <w:rFonts w:ascii="Times New Roman" w:eastAsia="AdvGulliv-R" w:hAnsi="Times New Roman" w:cs="Times New Roman"/>
          <w:i/>
        </w:rPr>
        <w:t>A</w:t>
      </w:r>
      <w:r w:rsidRPr="00003222">
        <w:rPr>
          <w:rFonts w:ascii="Times New Roman" w:eastAsia="AdvGulliv-R" w:hAnsi="Times New Roman" w:cs="Times New Roman"/>
        </w:rPr>
        <w:t xml:space="preserve"> </w:t>
      </w:r>
      <w:proofErr w:type="gramStart"/>
      <w:r w:rsidRPr="00003222">
        <w:rPr>
          <w:rFonts w:ascii="Times New Roman" w:eastAsia="AdvGulliv-R" w:hAnsi="Times New Roman" w:cs="Times New Roman"/>
          <w:b/>
        </w:rPr>
        <w:t>2010</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i/>
        </w:rPr>
        <w:t>41</w:t>
      </w:r>
      <w:proofErr w:type="gramEnd"/>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3308.</w:t>
      </w:r>
    </w:p>
    <w:p w14:paraId="61EB340B" w14:textId="337258E8" w:rsidR="00F76645" w:rsidRPr="00003222" w:rsidRDefault="00F76645" w:rsidP="00F76645">
      <w:pPr>
        <w:pStyle w:val="NormalWeb"/>
        <w:spacing w:before="0" w:beforeAutospacing="0" w:after="0" w:afterAutospacing="0" w:line="480" w:lineRule="auto"/>
        <w:jc w:val="both"/>
        <w:rPr>
          <w:rFonts w:ascii="Times New Roman" w:eastAsia="AdvGulliv-R" w:hAnsi="Times New Roman" w:cs="Times New Roman"/>
        </w:rPr>
      </w:pPr>
      <w:r w:rsidRPr="00003222">
        <w:rPr>
          <w:rFonts w:ascii="Times New Roman" w:eastAsia="AdvGulliv-R" w:hAnsi="Times New Roman" w:cs="Times New Roman" w:hint="eastAsia"/>
        </w:rPr>
        <w:t>[</w:t>
      </w:r>
      <w:r w:rsidR="0054566B">
        <w:rPr>
          <w:rFonts w:ascii="Times New Roman" w:eastAsia="AdvGulliv-R" w:hAnsi="Times New Roman" w:cs="Times New Roman"/>
        </w:rPr>
        <w:t>29</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Y</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w:t>
      </w:r>
      <w:proofErr w:type="gramStart"/>
      <w:r w:rsidRPr="00003222">
        <w:rPr>
          <w:rFonts w:ascii="Times New Roman" w:eastAsia="AdvGulliv-R" w:hAnsi="Times New Roman" w:cs="Times New Roman"/>
        </w:rPr>
        <w:t xml:space="preserve">Ivanisenko </w:t>
      </w:r>
      <w:r w:rsidRPr="00003222">
        <w:rPr>
          <w:rFonts w:ascii="Times New Roman" w:eastAsia="AdvGulliv-R" w:hAnsi="Times New Roman" w:cs="Times New Roman" w:hint="eastAsia"/>
        </w:rPr>
        <w:t>,</w:t>
      </w:r>
      <w:proofErr w:type="gramEnd"/>
      <w:r w:rsidRPr="00003222">
        <w:rPr>
          <w:rFonts w:ascii="Times New Roman" w:eastAsia="AdvGulliv-R" w:hAnsi="Times New Roman" w:cs="Times New Roman"/>
        </w:rPr>
        <w:t xml:space="preserve"> A</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Kilmametov</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H</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Rosner</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R</w:t>
      </w:r>
      <w:r w:rsidRPr="00003222">
        <w:rPr>
          <w:rFonts w:ascii="Times New Roman" w:eastAsia="AdvGulliv-R" w:hAnsi="Times New Roman" w:cs="Times New Roman" w:hint="eastAsia"/>
        </w:rPr>
        <w:t>.</w:t>
      </w:r>
      <w:r w:rsidRPr="00003222">
        <w:rPr>
          <w:rFonts w:ascii="Times New Roman" w:eastAsia="AdvGulliv-R" w:hAnsi="Times New Roman" w:cs="Times New Roman"/>
        </w:rPr>
        <w:t>Z</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Valiev</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hint="eastAsia"/>
          <w:i/>
        </w:rPr>
        <w:t>I</w:t>
      </w:r>
      <w:r w:rsidRPr="00003222">
        <w:rPr>
          <w:rFonts w:ascii="Times New Roman" w:eastAsia="AdvGulliv-R" w:hAnsi="Times New Roman" w:cs="Times New Roman"/>
          <w:i/>
        </w:rPr>
        <w:t>nt</w:t>
      </w:r>
      <w:r w:rsidRPr="00003222">
        <w:rPr>
          <w:rFonts w:ascii="Times New Roman" w:eastAsia="AdvGulliv-R" w:hAnsi="Times New Roman" w:cs="Times New Roman" w:hint="eastAsia"/>
          <w:i/>
        </w:rPr>
        <w:t>.</w:t>
      </w:r>
      <w:r w:rsidRPr="00003222">
        <w:rPr>
          <w:rFonts w:ascii="Times New Roman" w:eastAsia="AdvGulliv-R" w:hAnsi="Times New Roman" w:cs="Times New Roman"/>
          <w:i/>
        </w:rPr>
        <w:t xml:space="preserve"> </w:t>
      </w:r>
      <w:r w:rsidRPr="00003222">
        <w:rPr>
          <w:rFonts w:ascii="Times New Roman" w:eastAsia="AdvGulliv-R" w:hAnsi="Times New Roman" w:cs="Times New Roman" w:hint="eastAsia"/>
          <w:i/>
        </w:rPr>
        <w:t>J. M</w:t>
      </w:r>
      <w:r w:rsidRPr="00003222">
        <w:rPr>
          <w:rFonts w:ascii="Times New Roman" w:eastAsia="AdvGulliv-R" w:hAnsi="Times New Roman" w:cs="Times New Roman"/>
          <w:i/>
        </w:rPr>
        <w:t>ater</w:t>
      </w:r>
      <w:r w:rsidRPr="00003222">
        <w:rPr>
          <w:rFonts w:ascii="Times New Roman" w:eastAsia="AdvGulliv-R" w:hAnsi="Times New Roman" w:cs="Times New Roman" w:hint="eastAsia"/>
          <w:i/>
        </w:rPr>
        <w:t>.</w:t>
      </w:r>
      <w:r w:rsidRPr="00003222">
        <w:rPr>
          <w:rFonts w:ascii="Times New Roman" w:eastAsia="AdvGulliv-R" w:hAnsi="Times New Roman" w:cs="Times New Roman"/>
          <w:i/>
        </w:rPr>
        <w:t xml:space="preserve"> </w:t>
      </w:r>
      <w:r w:rsidRPr="00003222">
        <w:rPr>
          <w:rFonts w:ascii="Times New Roman" w:eastAsia="AdvGulliv-R" w:hAnsi="Times New Roman" w:cs="Times New Roman" w:hint="eastAsia"/>
          <w:i/>
        </w:rPr>
        <w:t>R</w:t>
      </w:r>
      <w:r w:rsidRPr="00003222">
        <w:rPr>
          <w:rFonts w:ascii="Times New Roman" w:eastAsia="AdvGulliv-R" w:hAnsi="Times New Roman" w:cs="Times New Roman"/>
          <w:i/>
        </w:rPr>
        <w:t>es</w:t>
      </w:r>
      <w:r w:rsidRPr="00003222">
        <w:rPr>
          <w:rFonts w:ascii="Times New Roman" w:eastAsia="AdvGulliv-R" w:hAnsi="Times New Roman" w:cs="Times New Roman" w:hint="eastAsia"/>
          <w:i/>
        </w:rPr>
        <w:t>.</w:t>
      </w:r>
      <w:r w:rsidRPr="00003222">
        <w:rPr>
          <w:rFonts w:ascii="Times New Roman" w:eastAsia="AdvGulliv-R" w:hAnsi="Times New Roman" w:cs="Times New Roman" w:hint="eastAsia"/>
          <w:b/>
          <w:i/>
        </w:rPr>
        <w:t xml:space="preserve"> </w:t>
      </w:r>
      <w:r w:rsidRPr="00003222">
        <w:rPr>
          <w:rFonts w:ascii="Times New Roman" w:eastAsia="AdvGulliv-R" w:hAnsi="Times New Roman" w:cs="Times New Roman"/>
          <w:b/>
        </w:rPr>
        <w:t>2008</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hint="eastAsia"/>
          <w:i/>
        </w:rPr>
        <w:t>99</w:t>
      </w:r>
      <w:r w:rsidRPr="00003222">
        <w:rPr>
          <w:rFonts w:ascii="Times New Roman" w:eastAsia="AdvGulliv-R" w:hAnsi="Times New Roman" w:cs="Times New Roman" w:hint="eastAsia"/>
        </w:rPr>
        <w:t>, 36.</w:t>
      </w:r>
    </w:p>
    <w:p w14:paraId="17386C4E" w14:textId="03A53F8B" w:rsidR="00F76645" w:rsidRPr="00003222" w:rsidRDefault="00F76645" w:rsidP="00F76645">
      <w:pPr>
        <w:pStyle w:val="NormalWeb"/>
        <w:spacing w:before="0" w:beforeAutospacing="0" w:after="0" w:afterAutospacing="0" w:line="480" w:lineRule="auto"/>
        <w:jc w:val="both"/>
        <w:rPr>
          <w:rFonts w:ascii="Times New Roman" w:eastAsia="AdvGulliv-R" w:hAnsi="Times New Roman" w:cs="Times New Roman"/>
        </w:rPr>
      </w:pPr>
      <w:r w:rsidRPr="00003222">
        <w:rPr>
          <w:rFonts w:ascii="Times New Roman" w:eastAsia="AdvGulliv-R" w:hAnsi="Times New Roman" w:cs="Times New Roman" w:hint="eastAsia"/>
        </w:rPr>
        <w:t>[3</w:t>
      </w:r>
      <w:r w:rsidR="0054566B">
        <w:rPr>
          <w:rFonts w:ascii="Times New Roman" w:eastAsia="AdvGulliv-R" w:hAnsi="Times New Roman" w:cs="Times New Roman"/>
        </w:rPr>
        <w:t>0</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 xml:space="preserve">K. Edalati, E. Matsubara, Z. Horita, </w:t>
      </w:r>
      <w:r w:rsidRPr="00003222">
        <w:rPr>
          <w:rFonts w:ascii="Times New Roman" w:eastAsia="AdvGulliv-R" w:hAnsi="Times New Roman" w:cs="Times New Roman"/>
          <w:i/>
        </w:rPr>
        <w:t xml:space="preserve">Metall. Mater. Trans. </w:t>
      </w:r>
      <w:proofErr w:type="gramStart"/>
      <w:r w:rsidRPr="00003222">
        <w:rPr>
          <w:rFonts w:ascii="Times New Roman" w:eastAsia="AdvGulliv-R" w:hAnsi="Times New Roman" w:cs="Times New Roman"/>
          <w:i/>
        </w:rPr>
        <w:t>A</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 xml:space="preserve"> </w:t>
      </w:r>
      <w:r w:rsidRPr="00003222">
        <w:rPr>
          <w:rFonts w:ascii="Times New Roman" w:eastAsia="AdvGulliv-R" w:hAnsi="Times New Roman" w:cs="Times New Roman"/>
          <w:b/>
        </w:rPr>
        <w:t>2009</w:t>
      </w:r>
      <w:proofErr w:type="gramEnd"/>
      <w:r w:rsidRPr="00003222">
        <w:rPr>
          <w:rFonts w:ascii="Times New Roman" w:eastAsia="AdvGulliv-R" w:hAnsi="Times New Roman" w:cs="Times New Roman" w:hint="eastAsia"/>
        </w:rPr>
        <w:t xml:space="preserve">, </w:t>
      </w:r>
      <w:r w:rsidRPr="00003222">
        <w:rPr>
          <w:rFonts w:ascii="Times New Roman" w:eastAsia="AdvGulliv-R" w:hAnsi="Times New Roman" w:cs="Times New Roman"/>
          <w:i/>
        </w:rPr>
        <w:t>40</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 xml:space="preserve"> 2079.</w:t>
      </w:r>
    </w:p>
    <w:p w14:paraId="6A9FABCC" w14:textId="4C80B194" w:rsidR="00F76645" w:rsidRPr="00003222" w:rsidRDefault="00F76645" w:rsidP="00F76645">
      <w:pPr>
        <w:pStyle w:val="NormalWeb"/>
        <w:spacing w:before="0" w:beforeAutospacing="0" w:after="0" w:afterAutospacing="0" w:line="480" w:lineRule="auto"/>
        <w:jc w:val="both"/>
        <w:rPr>
          <w:rFonts w:ascii="Times New Roman" w:eastAsia="AdvGulliv-R" w:hAnsi="Times New Roman" w:cs="Times New Roman"/>
        </w:rPr>
      </w:pPr>
      <w:r w:rsidRPr="00003222">
        <w:rPr>
          <w:rFonts w:ascii="Times New Roman" w:eastAsia="AdvGulliv-R" w:hAnsi="Times New Roman" w:cs="Times New Roman" w:hint="eastAsia"/>
        </w:rPr>
        <w:t>[3</w:t>
      </w:r>
      <w:r w:rsidR="0054566B">
        <w:rPr>
          <w:rFonts w:ascii="Times New Roman" w:eastAsia="AdvGulliv-R" w:hAnsi="Times New Roman" w:cs="Times New Roman"/>
        </w:rPr>
        <w:t>1</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 xml:space="preserve">K. Edalati, T. Daio, M. Arita, S. Lee, Z. Horita, A. Togo, I. Tanaka, </w:t>
      </w:r>
      <w:r w:rsidRPr="00003222">
        <w:rPr>
          <w:rFonts w:ascii="Times New Roman" w:eastAsia="AdvGulliv-R" w:hAnsi="Times New Roman" w:cs="Times New Roman"/>
          <w:i/>
        </w:rPr>
        <w:t>Acta</w:t>
      </w:r>
      <w:r w:rsidRPr="00003222">
        <w:rPr>
          <w:rFonts w:ascii="Times New Roman" w:eastAsia="AdvGulliv-R" w:hAnsi="Times New Roman" w:cs="Times New Roman" w:hint="eastAsia"/>
          <w:i/>
        </w:rPr>
        <w:t>.</w:t>
      </w:r>
      <w:r w:rsidRPr="00003222">
        <w:rPr>
          <w:rFonts w:ascii="Times New Roman" w:eastAsia="AdvGulliv-R" w:hAnsi="Times New Roman" w:cs="Times New Roman"/>
          <w:i/>
        </w:rPr>
        <w:t xml:space="preserve"> Mater</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w:t>
      </w:r>
      <w:r w:rsidRPr="00003222">
        <w:rPr>
          <w:rFonts w:ascii="Times New Roman" w:eastAsia="AdvGulliv-R" w:hAnsi="Times New Roman" w:cs="Times New Roman"/>
          <w:b/>
        </w:rPr>
        <w:t>2014</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i/>
        </w:rPr>
        <w:t>68</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207.</w:t>
      </w:r>
    </w:p>
    <w:p w14:paraId="0A8EAB8C" w14:textId="4D91051E" w:rsidR="00F76645" w:rsidRPr="00003222" w:rsidRDefault="00F76645" w:rsidP="00F76645">
      <w:pPr>
        <w:pStyle w:val="NormalWeb"/>
        <w:spacing w:before="0" w:beforeAutospacing="0" w:after="0" w:afterAutospacing="0" w:line="480" w:lineRule="auto"/>
        <w:jc w:val="both"/>
        <w:rPr>
          <w:rFonts w:ascii="Times New Roman" w:eastAsiaTheme="minorEastAsia" w:hAnsi="Times New Roman" w:cs="Times New Roman"/>
        </w:rPr>
      </w:pPr>
      <w:r w:rsidRPr="00003222">
        <w:rPr>
          <w:rFonts w:ascii="Times New Roman" w:eastAsia="AdvGulliv-R" w:hAnsi="Times New Roman" w:cs="Times New Roman" w:hint="eastAsia"/>
        </w:rPr>
        <w:t>[3</w:t>
      </w:r>
      <w:r w:rsidR="0054566B">
        <w:rPr>
          <w:rFonts w:ascii="Times New Roman" w:eastAsia="AdvGulliv-R" w:hAnsi="Times New Roman" w:cs="Times New Roman"/>
        </w:rPr>
        <w:t>2</w:t>
      </w:r>
      <w:r w:rsidRPr="00003222">
        <w:rPr>
          <w:rFonts w:ascii="Times New Roman" w:eastAsia="AdvGulliv-R" w:hAnsi="Times New Roman" w:cs="Times New Roman" w:hint="eastAsia"/>
        </w:rPr>
        <w:t xml:space="preserve">] </w:t>
      </w:r>
      <w:r w:rsidRPr="00003222">
        <w:rPr>
          <w:rFonts w:ascii="Times New Roman" w:eastAsia="AdvGulliv-R" w:hAnsi="Times New Roman" w:cs="Times New Roman"/>
        </w:rPr>
        <w:t>H</w:t>
      </w:r>
      <w:r w:rsidRPr="00003222">
        <w:rPr>
          <w:rFonts w:ascii="Times New Roman" w:eastAsia="AdvGulliv-R" w:hAnsi="Times New Roman" w:cs="Times New Roman" w:hint="eastAsia"/>
        </w:rPr>
        <w:t>.</w:t>
      </w:r>
      <w:r w:rsidRPr="00003222">
        <w:rPr>
          <w:rFonts w:ascii="Times New Roman" w:eastAsia="AdvGulliv-R" w:hAnsi="Times New Roman" w:cs="Times New Roman"/>
        </w:rPr>
        <w:t xml:space="preserve"> Shahmir, T</w:t>
      </w:r>
      <w:r w:rsidRPr="00003222">
        <w:rPr>
          <w:rFonts w:ascii="Times New Roman" w:eastAsia="AdvGulliv-R" w:hAnsi="Times New Roman" w:cs="Times New Roman" w:hint="eastAsia"/>
        </w:rPr>
        <w:t>.</w:t>
      </w:r>
      <w:r w:rsidRPr="00003222">
        <w:rPr>
          <w:rFonts w:ascii="Times New Roman" w:eastAsia="AdvGulliv-R" w:hAnsi="Times New Roman" w:cs="Times New Roman"/>
        </w:rPr>
        <w:t>G. Langdon</w:t>
      </w:r>
      <w:r w:rsidRPr="00003222">
        <w:rPr>
          <w:rFonts w:ascii="Times New Roman" w:eastAsia="AdvGulliv-R" w:hAnsi="Times New Roman" w:cs="Times New Roman" w:hint="eastAsia"/>
        </w:rPr>
        <w:t xml:space="preserve">, </w:t>
      </w:r>
      <w:r w:rsidRPr="00003222">
        <w:rPr>
          <w:rFonts w:ascii="Times New Roman" w:eastAsia="MS Mincho" w:hAnsi="Times New Roman" w:cs="Times New Roman"/>
          <w:i/>
          <w:lang w:eastAsia="en-US"/>
        </w:rPr>
        <w:t>Mater. Sci. Eng. A</w:t>
      </w:r>
      <w:r w:rsidRPr="00003222">
        <w:rPr>
          <w:rFonts w:ascii="Times New Roman" w:eastAsia="MS Mincho" w:hAnsi="Times New Roman" w:cs="Times New Roman"/>
          <w:lang w:eastAsia="en-US"/>
        </w:rPr>
        <w:t xml:space="preserve"> </w:t>
      </w:r>
      <w:proofErr w:type="gramStart"/>
      <w:r w:rsidRPr="00003222">
        <w:rPr>
          <w:rFonts w:ascii="Times New Roman" w:eastAsia="MS Mincho" w:hAnsi="Times New Roman" w:cs="Times New Roman"/>
          <w:b/>
          <w:lang w:eastAsia="en-US"/>
        </w:rPr>
        <w:t>201</w:t>
      </w:r>
      <w:r w:rsidRPr="00003222">
        <w:rPr>
          <w:rFonts w:ascii="Times New Roman" w:eastAsiaTheme="minorEastAsia" w:hAnsi="Times New Roman" w:cs="Times New Roman" w:hint="eastAsia"/>
          <w:b/>
        </w:rPr>
        <w:t>6</w:t>
      </w:r>
      <w:r w:rsidRPr="00003222">
        <w:rPr>
          <w:rFonts w:ascii="Times New Roman" w:eastAsiaTheme="minorEastAsia" w:hAnsi="Times New Roman" w:cs="Times New Roman" w:hint="eastAsia"/>
        </w:rPr>
        <w:t>,</w:t>
      </w:r>
      <w:r w:rsidRPr="00003222">
        <w:rPr>
          <w:rFonts w:ascii="Times New Roman" w:eastAsiaTheme="minorEastAsia" w:hAnsi="Times New Roman" w:cs="Times New Roman" w:hint="eastAsia"/>
          <w:b/>
        </w:rPr>
        <w:t xml:space="preserve"> </w:t>
      </w:r>
      <w:r w:rsidRPr="00003222">
        <w:rPr>
          <w:rFonts w:ascii="Times New Roman" w:eastAsia="MS Mincho" w:hAnsi="Times New Roman" w:cs="Times New Roman"/>
          <w:lang w:eastAsia="en-US"/>
        </w:rPr>
        <w:t xml:space="preserve"> </w:t>
      </w:r>
      <w:r w:rsidRPr="00003222">
        <w:rPr>
          <w:rFonts w:ascii="Times New Roman" w:eastAsia="MS Mincho" w:hAnsi="Times New Roman" w:cs="Times New Roman"/>
          <w:i/>
          <w:lang w:eastAsia="en-US"/>
        </w:rPr>
        <w:t>6</w:t>
      </w:r>
      <w:r w:rsidRPr="00003222">
        <w:rPr>
          <w:rFonts w:ascii="Times New Roman" w:eastAsiaTheme="minorEastAsia" w:hAnsi="Times New Roman" w:cs="Times New Roman" w:hint="eastAsia"/>
          <w:i/>
        </w:rPr>
        <w:t>67</w:t>
      </w:r>
      <w:proofErr w:type="gramEnd"/>
      <w:r w:rsidRPr="00003222">
        <w:rPr>
          <w:rFonts w:ascii="Times New Roman" w:eastAsia="MS Mincho" w:hAnsi="Times New Roman" w:cs="Times New Roman"/>
          <w:lang w:eastAsia="en-US"/>
        </w:rPr>
        <w:t>,</w:t>
      </w:r>
      <w:r w:rsidRPr="00003222">
        <w:rPr>
          <w:rFonts w:ascii="Times New Roman" w:eastAsiaTheme="minorEastAsia" w:hAnsi="Times New Roman" w:cs="Times New Roman"/>
        </w:rPr>
        <w:t xml:space="preserve"> </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2</w:t>
      </w:r>
      <w:r w:rsidRPr="00003222">
        <w:rPr>
          <w:rFonts w:ascii="Times New Roman" w:eastAsiaTheme="minorEastAsia" w:hAnsi="Times New Roman" w:cs="Times New Roman" w:hint="eastAsia"/>
        </w:rPr>
        <w:t>9</w:t>
      </w:r>
      <w:r w:rsidRPr="00003222">
        <w:rPr>
          <w:rFonts w:ascii="Times New Roman" w:eastAsiaTheme="minorEastAsia" w:hAnsi="Times New Roman" w:cs="Times New Roman"/>
        </w:rPr>
        <w:t>3</w:t>
      </w:r>
      <w:r w:rsidRPr="00003222">
        <w:rPr>
          <w:rFonts w:ascii="Times New Roman" w:eastAsia="MS Mincho" w:hAnsi="Times New Roman" w:cs="Times New Roman"/>
          <w:lang w:eastAsia="en-US"/>
        </w:rPr>
        <w:t>.</w:t>
      </w:r>
    </w:p>
    <w:p w14:paraId="1E57C5B2" w14:textId="35E05A0C" w:rsidR="00F76645" w:rsidRPr="00717F8B" w:rsidRDefault="00F76645" w:rsidP="00F76645">
      <w:pPr>
        <w:pStyle w:val="NormalWeb"/>
        <w:spacing w:before="0" w:beforeAutospacing="0" w:after="0" w:afterAutospacing="0" w:line="480" w:lineRule="auto"/>
        <w:jc w:val="both"/>
        <w:rPr>
          <w:rFonts w:ascii="Times New Roman" w:eastAsiaTheme="minorEastAsia" w:hAnsi="Times New Roman" w:cs="Times New Roman"/>
        </w:rPr>
      </w:pPr>
      <w:r w:rsidRPr="00003222">
        <w:rPr>
          <w:rFonts w:ascii="Times New Roman" w:eastAsiaTheme="minorEastAsia" w:hAnsi="Times New Roman" w:cs="Times New Roman" w:hint="eastAsia"/>
        </w:rPr>
        <w:t>[3</w:t>
      </w:r>
      <w:r w:rsidR="0054566B">
        <w:rPr>
          <w:rFonts w:ascii="Times New Roman" w:eastAsiaTheme="minorEastAsia" w:hAnsi="Times New Roman" w:cs="Times New Roman"/>
        </w:rPr>
        <w:t>3</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R.E. Bolmaro</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V.L. Sordi</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 xml:space="preserve">M. Ferrante, H.-G. Brokmeier, M. Kawasaki, T.G. Langdon, </w:t>
      </w:r>
      <w:r w:rsidRPr="00003222">
        <w:rPr>
          <w:rFonts w:ascii="Times New Roman" w:eastAsiaTheme="minorEastAsia" w:hAnsi="Times New Roman" w:cs="Times New Roman"/>
          <w:i/>
        </w:rPr>
        <w:t>IOP Conf. Ser.: Mater. Sci. Eng.</w:t>
      </w:r>
      <w:r w:rsidRPr="00003222">
        <w:rPr>
          <w:rFonts w:ascii="Times New Roman" w:eastAsiaTheme="minorEastAsia" w:hAnsi="Times New Roman" w:cs="Times New Roman"/>
        </w:rPr>
        <w:t xml:space="preserve"> </w:t>
      </w:r>
      <w:proofErr w:type="gramStart"/>
      <w:r w:rsidRPr="00003222">
        <w:rPr>
          <w:rFonts w:ascii="Times New Roman" w:eastAsiaTheme="minorEastAsia" w:hAnsi="Times New Roman" w:cs="Times New Roman"/>
          <w:b/>
        </w:rPr>
        <w:t>2014</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 xml:space="preserve"> </w:t>
      </w:r>
      <w:r w:rsidRPr="00003222">
        <w:rPr>
          <w:rFonts w:ascii="Times New Roman" w:eastAsiaTheme="minorEastAsia" w:hAnsi="Times New Roman" w:cs="Times New Roman"/>
          <w:i/>
        </w:rPr>
        <w:t>63</w:t>
      </w:r>
      <w:proofErr w:type="gramEnd"/>
      <w:r w:rsidRPr="00003222">
        <w:rPr>
          <w:rFonts w:ascii="Times New Roman" w:eastAsiaTheme="minorEastAsia" w:hAnsi="Times New Roman" w:cs="Times New Roman" w:hint="eastAsia"/>
        </w:rPr>
        <w:t>,</w:t>
      </w:r>
      <w:r w:rsidRPr="00003222">
        <w:rPr>
          <w:rFonts w:ascii="Times New Roman" w:eastAsiaTheme="minorEastAsia" w:hAnsi="Times New Roman" w:cs="Times New Roman"/>
        </w:rPr>
        <w:t xml:space="preserve">  012147.</w:t>
      </w:r>
    </w:p>
    <w:p w14:paraId="2847FB1B" w14:textId="30787BA6"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w:t>
      </w:r>
      <w:r>
        <w:rPr>
          <w:rFonts w:ascii="Times New Roman" w:eastAsiaTheme="minorEastAsia" w:hAnsi="Times New Roman" w:cs="Times New Roman" w:hint="eastAsia"/>
        </w:rPr>
        <w:t>3</w:t>
      </w:r>
      <w:r w:rsidR="0054566B">
        <w:rPr>
          <w:rFonts w:ascii="Times New Roman" w:eastAsiaTheme="minorEastAsia" w:hAnsi="Times New Roman" w:cs="Times New Roman"/>
        </w:rPr>
        <w:t>4</w:t>
      </w:r>
      <w:r w:rsidRPr="00E96649">
        <w:rPr>
          <w:rFonts w:ascii="Times New Roman" w:eastAsia="MS Mincho" w:hAnsi="Times New Roman" w:cs="Times New Roman"/>
          <w:lang w:eastAsia="en-US"/>
        </w:rPr>
        <w:t xml:space="preserve">] Y. Zhang, S.N. Alhajeri, R.B. Figueiredo, N. Gao, J.T. Wang, T.G. Langdon, </w:t>
      </w:r>
      <w:r w:rsidRPr="00E96649">
        <w:rPr>
          <w:rFonts w:ascii="Times New Roman" w:eastAsia="MS Mincho" w:hAnsi="Times New Roman" w:cs="Times New Roman"/>
          <w:i/>
          <w:lang w:eastAsia="en-US"/>
        </w:rPr>
        <w:t>Mater. Sci. Forum</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2011</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667-669</w:t>
      </w:r>
      <w:r w:rsidRPr="00E96649">
        <w:rPr>
          <w:rFonts w:ascii="Times New Roman" w:eastAsia="MS Mincho" w:hAnsi="Times New Roman" w:cs="Times New Roman"/>
          <w:lang w:eastAsia="en-US"/>
        </w:rPr>
        <w:t>, 719.</w:t>
      </w:r>
    </w:p>
    <w:p w14:paraId="6C79128C" w14:textId="58BBF740" w:rsidR="00F76645" w:rsidRDefault="00F76645" w:rsidP="00F76645">
      <w:pPr>
        <w:pStyle w:val="NormalWeb"/>
        <w:spacing w:before="0" w:beforeAutospacing="0" w:after="0" w:afterAutospacing="0" w:line="480" w:lineRule="auto"/>
        <w:jc w:val="both"/>
        <w:rPr>
          <w:rFonts w:ascii="Times New Roman" w:eastAsiaTheme="minorEastAsia" w:hAnsi="Times New Roman" w:cs="Times New Roman"/>
        </w:rPr>
      </w:pPr>
      <w:r w:rsidRPr="00E96649">
        <w:rPr>
          <w:rFonts w:ascii="Times New Roman" w:eastAsia="MS Mincho" w:hAnsi="Times New Roman" w:cs="Times New Roman"/>
          <w:lang w:eastAsia="en-US"/>
        </w:rPr>
        <w:lastRenderedPageBreak/>
        <w:t>[</w:t>
      </w:r>
      <w:r w:rsidRPr="00E96649">
        <w:rPr>
          <w:rFonts w:ascii="Times New Roman" w:hAnsi="Times New Roman" w:cs="Times New Roman" w:hint="eastAsia"/>
        </w:rPr>
        <w:t>3</w:t>
      </w:r>
      <w:r w:rsidR="0054566B">
        <w:rPr>
          <w:rFonts w:ascii="Times New Roman" w:hAnsi="Times New Roman" w:cs="Times New Roman"/>
        </w:rPr>
        <w:t>5</w:t>
      </w:r>
      <w:r w:rsidRPr="00E96649">
        <w:rPr>
          <w:rFonts w:ascii="Times New Roman" w:eastAsia="MS Mincho" w:hAnsi="Times New Roman" w:cs="Times New Roman"/>
          <w:lang w:eastAsia="en-US"/>
        </w:rPr>
        <w:t xml:space="preserve">] Y. Zhang, Z.S Dong, J.T. Wang, J.Q. Liu, N. Gao, T.G. Langdon, </w:t>
      </w:r>
      <w:r w:rsidRPr="00E96649">
        <w:rPr>
          <w:rFonts w:ascii="Times New Roman" w:eastAsia="MS Mincho" w:hAnsi="Times New Roman" w:cs="Times New Roman"/>
          <w:i/>
          <w:lang w:eastAsia="en-US"/>
        </w:rPr>
        <w:t>J.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2013</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48</w:t>
      </w:r>
      <w:r w:rsidRPr="00E96649">
        <w:rPr>
          <w:rFonts w:ascii="Times New Roman" w:eastAsia="MS Mincho" w:hAnsi="Times New Roman" w:cs="Times New Roman"/>
          <w:lang w:eastAsia="en-US"/>
        </w:rPr>
        <w:t xml:space="preserve">, 4476.  </w:t>
      </w:r>
    </w:p>
    <w:p w14:paraId="7BC97998" w14:textId="00B9825C" w:rsidR="00F76645" w:rsidRDefault="00F76645" w:rsidP="00F76645">
      <w:pPr>
        <w:pStyle w:val="NormalWeb"/>
        <w:spacing w:before="0" w:beforeAutospacing="0" w:after="0" w:afterAutospacing="0" w:line="480" w:lineRule="auto"/>
        <w:jc w:val="both"/>
        <w:rPr>
          <w:rFonts w:ascii="Times New Roman" w:eastAsiaTheme="minorEastAsia" w:hAnsi="Times New Roman" w:cs="Times New Roman"/>
        </w:rPr>
      </w:pPr>
      <w:r w:rsidRPr="00003222">
        <w:rPr>
          <w:rFonts w:ascii="Times New Roman" w:eastAsiaTheme="minorEastAsia" w:hAnsi="Times New Roman" w:cs="Times New Roman" w:hint="eastAsia"/>
        </w:rPr>
        <w:t>[3</w:t>
      </w:r>
      <w:r w:rsidR="0054566B">
        <w:rPr>
          <w:rFonts w:ascii="Times New Roman" w:eastAsiaTheme="minorEastAsia" w:hAnsi="Times New Roman" w:cs="Times New Roman"/>
        </w:rPr>
        <w:t>6</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C</w:t>
      </w:r>
      <w:r w:rsidRPr="00003222">
        <w:rPr>
          <w:rFonts w:ascii="Times New Roman" w:eastAsiaTheme="minorEastAsia" w:hAnsi="Times New Roman" w:cs="Times New Roman" w:hint="eastAsia"/>
        </w:rPr>
        <w:t>.</w:t>
      </w:r>
      <w:r w:rsidRPr="00003222">
        <w:rPr>
          <w:rFonts w:ascii="Times New Roman" w:eastAsiaTheme="minorEastAsia" w:hAnsi="Times New Roman" w:cs="Times New Roman"/>
        </w:rPr>
        <w:t>T</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Wang</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N</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Gao</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M</w:t>
      </w:r>
      <w:r w:rsidRPr="00003222">
        <w:rPr>
          <w:rFonts w:ascii="Times New Roman" w:eastAsiaTheme="minorEastAsia" w:hAnsi="Times New Roman" w:cs="Times New Roman" w:hint="eastAsia"/>
        </w:rPr>
        <w:t>.</w:t>
      </w:r>
      <w:r w:rsidRPr="00003222">
        <w:rPr>
          <w:rFonts w:ascii="Times New Roman" w:eastAsiaTheme="minorEastAsia" w:hAnsi="Times New Roman" w:cs="Times New Roman"/>
        </w:rPr>
        <w:t>G.</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Gee</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R</w:t>
      </w:r>
      <w:r w:rsidRPr="00003222">
        <w:rPr>
          <w:rFonts w:ascii="Times New Roman" w:eastAsiaTheme="minorEastAsia" w:hAnsi="Times New Roman" w:cs="Times New Roman" w:hint="eastAsia"/>
        </w:rPr>
        <w:t>.</w:t>
      </w:r>
      <w:r w:rsidRPr="00003222">
        <w:rPr>
          <w:rFonts w:ascii="Times New Roman" w:eastAsiaTheme="minorEastAsia" w:hAnsi="Times New Roman" w:cs="Times New Roman"/>
        </w:rPr>
        <w:t>J.K.</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Woo</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T</w:t>
      </w:r>
      <w:r w:rsidRPr="00003222">
        <w:rPr>
          <w:rFonts w:ascii="Times New Roman" w:eastAsiaTheme="minorEastAsia" w:hAnsi="Times New Roman" w:cs="Times New Roman" w:hint="eastAsia"/>
        </w:rPr>
        <w:t>.</w:t>
      </w:r>
      <w:r w:rsidRPr="00003222">
        <w:rPr>
          <w:rFonts w:ascii="Times New Roman" w:eastAsiaTheme="minorEastAsia" w:hAnsi="Times New Roman" w:cs="Times New Roman"/>
        </w:rPr>
        <w:t>G.</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rPr>
        <w:t>Langdon</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hint="eastAsia"/>
          <w:i/>
        </w:rPr>
        <w:t>wear</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hint="eastAsia"/>
          <w:b/>
        </w:rPr>
        <w:t>2012</w:t>
      </w:r>
      <w:r w:rsidRPr="00003222">
        <w:rPr>
          <w:rFonts w:ascii="Times New Roman" w:eastAsiaTheme="minorEastAsia" w:hAnsi="Times New Roman" w:cs="Times New Roman" w:hint="eastAsia"/>
        </w:rPr>
        <w:t xml:space="preserve">, </w:t>
      </w:r>
      <w:r w:rsidRPr="00003222">
        <w:rPr>
          <w:rFonts w:ascii="Times New Roman" w:eastAsiaTheme="minorEastAsia" w:hAnsi="Times New Roman" w:cs="Times New Roman" w:hint="eastAsia"/>
          <w:i/>
        </w:rPr>
        <w:t>280-281</w:t>
      </w:r>
      <w:r w:rsidRPr="00003222">
        <w:rPr>
          <w:rFonts w:ascii="Times New Roman" w:eastAsiaTheme="minorEastAsia" w:hAnsi="Times New Roman" w:cs="Times New Roman" w:hint="eastAsia"/>
        </w:rPr>
        <w:t>, 28.</w:t>
      </w:r>
    </w:p>
    <w:p w14:paraId="7B4ABC6B" w14:textId="359F754C"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eastAsia="MS Mincho" w:hAnsi="Times New Roman" w:cs="Times New Roman"/>
          <w:lang w:eastAsia="en-US"/>
        </w:rPr>
        <w:t>[</w:t>
      </w:r>
      <w:r w:rsidR="0054566B">
        <w:rPr>
          <w:rFonts w:ascii="Times New Roman" w:hAnsi="Times New Roman" w:cs="Times New Roman"/>
        </w:rPr>
        <w:t>37</w:t>
      </w:r>
      <w:r w:rsidRPr="00E96649">
        <w:rPr>
          <w:rFonts w:ascii="Times New Roman" w:eastAsia="MS Mincho" w:hAnsi="Times New Roman" w:cs="Times New Roman"/>
          <w:lang w:eastAsia="en-US"/>
        </w:rPr>
        <w:t xml:space="preserve">] T.G. Langdon, </w:t>
      </w:r>
      <w:r w:rsidRPr="00E96649">
        <w:rPr>
          <w:rFonts w:ascii="Times New Roman" w:eastAsia="MS Mincho" w:hAnsi="Times New Roman" w:cs="Times New Roman"/>
          <w:i/>
          <w:lang w:eastAsia="en-US"/>
        </w:rPr>
        <w:t>Mater. Sci. Eng. A</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2007</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462</w:t>
      </w:r>
      <w:r w:rsidRPr="00E96649">
        <w:rPr>
          <w:rFonts w:ascii="Times New Roman" w:eastAsia="MS Mincho" w:hAnsi="Times New Roman" w:cs="Times New Roman"/>
          <w:lang w:eastAsia="en-US"/>
        </w:rPr>
        <w:t>, 3.</w:t>
      </w:r>
    </w:p>
    <w:p w14:paraId="7D2B4CFA" w14:textId="314DAAB4" w:rsidR="00F76645" w:rsidRPr="00DD75F0"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DD75F0">
        <w:rPr>
          <w:rFonts w:ascii="Times New Roman" w:hAnsi="Times New Roman" w:cs="Times New Roman"/>
        </w:rPr>
        <w:t>[</w:t>
      </w:r>
      <w:r w:rsidR="0054566B">
        <w:rPr>
          <w:rFonts w:ascii="Times New Roman" w:hAnsi="Times New Roman" w:cs="Times New Roman"/>
        </w:rPr>
        <w:t>38</w:t>
      </w:r>
      <w:r w:rsidRPr="00DD75F0">
        <w:rPr>
          <w:rFonts w:ascii="Times New Roman" w:hAnsi="Times New Roman" w:cs="Times New Roman"/>
        </w:rPr>
        <w:t xml:space="preserve">] </w:t>
      </w:r>
      <w:bookmarkStart w:id="137" w:name="OLE_LINK24"/>
      <w:r w:rsidRPr="00DD75F0">
        <w:rPr>
          <w:rFonts w:ascii="Times New Roman" w:eastAsia="MS Mincho" w:hAnsi="Times New Roman" w:cs="Times New Roman"/>
          <w:lang w:eastAsia="en-US"/>
        </w:rPr>
        <w:t>R.Z.</w:t>
      </w:r>
      <w:r w:rsidRPr="00DD75F0">
        <w:rPr>
          <w:rFonts w:ascii="Times New Roman" w:eastAsiaTheme="minorEastAsia" w:hAnsi="Times New Roman" w:cs="Times New Roman"/>
        </w:rPr>
        <w:t xml:space="preserve"> </w:t>
      </w:r>
      <w:r w:rsidRPr="00DD75F0">
        <w:rPr>
          <w:rFonts w:ascii="Times New Roman" w:eastAsia="MS Mincho" w:hAnsi="Times New Roman" w:cs="Times New Roman"/>
          <w:lang w:eastAsia="en-US"/>
        </w:rPr>
        <w:t>Valiev,</w:t>
      </w:r>
      <w:r w:rsidRPr="00DD75F0">
        <w:rPr>
          <w:rFonts w:ascii="Times New Roman" w:eastAsiaTheme="minorEastAsia" w:hAnsi="Times New Roman" w:cs="Times New Roman"/>
        </w:rPr>
        <w:t xml:space="preserve"> </w:t>
      </w:r>
      <w:r w:rsidRPr="00DD75F0">
        <w:rPr>
          <w:rFonts w:ascii="Times New Roman" w:eastAsia="MS Mincho" w:hAnsi="Times New Roman" w:cs="Times New Roman"/>
          <w:lang w:eastAsia="en-US"/>
        </w:rPr>
        <w:t>A.P.</w:t>
      </w:r>
      <w:r w:rsidRPr="00DD75F0">
        <w:rPr>
          <w:rFonts w:ascii="Times New Roman" w:eastAsiaTheme="minorEastAsia" w:hAnsi="Times New Roman" w:cs="Times New Roman"/>
        </w:rPr>
        <w:t xml:space="preserve"> </w:t>
      </w:r>
      <w:r w:rsidRPr="00DD75F0">
        <w:rPr>
          <w:rFonts w:ascii="Times New Roman" w:eastAsia="MS Mincho" w:hAnsi="Times New Roman" w:cs="Times New Roman"/>
          <w:lang w:eastAsia="en-US"/>
        </w:rPr>
        <w:t>Zhilyaev, T.</w:t>
      </w:r>
      <w:r w:rsidRPr="00DD75F0">
        <w:rPr>
          <w:rFonts w:ascii="Times New Roman" w:eastAsiaTheme="minorEastAsia" w:hAnsi="Times New Roman" w:cs="Times New Roman"/>
        </w:rPr>
        <w:t xml:space="preserve"> </w:t>
      </w:r>
      <w:r w:rsidRPr="00DD75F0">
        <w:rPr>
          <w:rFonts w:ascii="Times New Roman" w:eastAsia="MS Mincho" w:hAnsi="Times New Roman" w:cs="Times New Roman"/>
          <w:lang w:eastAsia="en-US"/>
        </w:rPr>
        <w:t>G.</w:t>
      </w:r>
      <w:r w:rsidRPr="00DD75F0">
        <w:rPr>
          <w:rFonts w:ascii="Times New Roman" w:eastAsiaTheme="minorEastAsia" w:hAnsi="Times New Roman" w:cs="Times New Roman"/>
        </w:rPr>
        <w:t xml:space="preserve"> </w:t>
      </w:r>
      <w:r w:rsidRPr="00DD75F0">
        <w:rPr>
          <w:rFonts w:ascii="Times New Roman" w:eastAsia="MS Mincho" w:hAnsi="Times New Roman" w:cs="Times New Roman"/>
          <w:lang w:eastAsia="en-US"/>
        </w:rPr>
        <w:t>Langdon</w:t>
      </w:r>
      <w:bookmarkEnd w:id="137"/>
      <w:r w:rsidRPr="00DD75F0">
        <w:rPr>
          <w:rFonts w:ascii="Times New Roman" w:eastAsiaTheme="minorEastAsia" w:hAnsi="Times New Roman" w:cs="Times New Roman"/>
        </w:rPr>
        <w:t>,</w:t>
      </w:r>
      <w:r w:rsidR="00DD75F0" w:rsidRPr="00DD75F0">
        <w:rPr>
          <w:rFonts w:ascii="Times New Roman" w:eastAsiaTheme="minorEastAsia" w:hAnsi="Times New Roman" w:cs="Times New Roman"/>
        </w:rPr>
        <w:t xml:space="preserve"> </w:t>
      </w:r>
      <w:r w:rsidRPr="00DD75F0">
        <w:rPr>
          <w:rFonts w:ascii="Times New Roman" w:eastAsiaTheme="minorEastAsia" w:hAnsi="Times New Roman" w:cs="Times New Roman"/>
        </w:rPr>
        <w:t>in</w:t>
      </w:r>
      <w:r w:rsidRPr="00DD75F0">
        <w:rPr>
          <w:rFonts w:ascii="Times New Roman" w:eastAsia="MS Mincho" w:hAnsi="Times New Roman" w:cs="Times New Roman"/>
          <w:lang w:eastAsia="en-US"/>
        </w:rPr>
        <w:t xml:space="preserve"> </w:t>
      </w:r>
      <w:r w:rsidRPr="00DD75F0">
        <w:rPr>
          <w:rFonts w:ascii="Times New Roman" w:eastAsia="MS Mincho" w:hAnsi="Times New Roman" w:cs="Times New Roman"/>
          <w:i/>
          <w:lang w:eastAsia="en-US"/>
        </w:rPr>
        <w:t>Bulk Nanostructured Materials: Fundamentals and Applications</w:t>
      </w:r>
      <w:r w:rsidRPr="00DD75F0">
        <w:rPr>
          <w:rFonts w:ascii="Times New Roman" w:eastAsia="MS Mincho" w:hAnsi="Times New Roman" w:cs="Times New Roman"/>
          <w:lang w:eastAsia="en-US"/>
        </w:rPr>
        <w:t>,</w:t>
      </w:r>
      <w:r w:rsidRPr="00DD75F0">
        <w:rPr>
          <w:rFonts w:ascii="Times New Roman" w:eastAsiaTheme="minorEastAsia" w:hAnsi="Times New Roman" w:cs="Times New Roman"/>
        </w:rPr>
        <w:t xml:space="preserve"> </w:t>
      </w:r>
      <w:r w:rsidRPr="00DD75F0">
        <w:rPr>
          <w:rFonts w:ascii="Times New Roman" w:eastAsia="MS Mincho" w:hAnsi="Times New Roman" w:cs="Times New Roman"/>
          <w:lang w:eastAsia="en-US"/>
        </w:rPr>
        <w:t xml:space="preserve">Wiley/TMS, Hoboken, NJ, USA, </w:t>
      </w:r>
      <w:r w:rsidRPr="00DD75F0">
        <w:rPr>
          <w:rFonts w:ascii="Times New Roman" w:eastAsia="MS Mincho" w:hAnsi="Times New Roman" w:cs="Times New Roman"/>
          <w:b/>
          <w:lang w:eastAsia="en-US"/>
        </w:rPr>
        <w:t>2013</w:t>
      </w:r>
      <w:r w:rsidR="00474C31">
        <w:rPr>
          <w:rFonts w:ascii="Times New Roman" w:eastAsia="MS Mincho" w:hAnsi="Times New Roman" w:cs="Times New Roman"/>
          <w:b/>
          <w:lang w:eastAsia="en-US"/>
        </w:rPr>
        <w:t xml:space="preserve">. </w:t>
      </w:r>
    </w:p>
    <w:p w14:paraId="0135199F" w14:textId="6FB2CACA"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w:t>
      </w:r>
      <w:r w:rsidR="0054566B">
        <w:rPr>
          <w:rFonts w:ascii="Times New Roman" w:hAnsi="Times New Roman" w:cs="Times New Roman"/>
        </w:rPr>
        <w:t>39</w:t>
      </w:r>
      <w:r w:rsidRPr="00E96649">
        <w:rPr>
          <w:rFonts w:ascii="Times New Roman" w:hAnsi="Times New Roman" w:cs="Times New Roman" w:hint="eastAsia"/>
        </w:rPr>
        <w:t xml:space="preserve">] </w:t>
      </w:r>
      <w:r w:rsidRPr="00E96649">
        <w:rPr>
          <w:rFonts w:ascii="Times New Roman" w:eastAsia="MS Mincho" w:hAnsi="Times New Roman" w:cs="Times New Roman"/>
          <w:lang w:eastAsia="en-US"/>
        </w:rPr>
        <w:t>M. Umemoto, Y. Todaka, J. Sasaki, I. Shuro,</w:t>
      </w:r>
      <w:r w:rsidRPr="00E96649">
        <w:rPr>
          <w:rFonts w:ascii="Times New Roman" w:eastAsia="MS Mincho" w:hAnsi="Times New Roman" w:cs="Times New Roman"/>
          <w:i/>
          <w:lang w:eastAsia="en-US"/>
        </w:rPr>
        <w:t xml:space="preserve"> Mater. Sci. Forum </w:t>
      </w:r>
      <w:r w:rsidRPr="00E96649">
        <w:rPr>
          <w:rFonts w:ascii="Times New Roman" w:eastAsia="MS Mincho" w:hAnsi="Times New Roman" w:cs="Times New Roman"/>
          <w:b/>
          <w:lang w:eastAsia="en-US"/>
        </w:rPr>
        <w:t>2008</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584-586</w:t>
      </w:r>
      <w:r w:rsidRPr="00E96649">
        <w:rPr>
          <w:rFonts w:ascii="Times New Roman" w:eastAsia="MS Mincho" w:hAnsi="Times New Roman" w:cs="Times New Roman"/>
          <w:lang w:eastAsia="en-US"/>
        </w:rPr>
        <w:t>, 493.</w:t>
      </w:r>
    </w:p>
    <w:p w14:paraId="6D24938B" w14:textId="4C741012" w:rsidR="00F76645"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w:t>
      </w:r>
      <w:r>
        <w:rPr>
          <w:rFonts w:ascii="Times New Roman" w:hAnsi="Times New Roman" w:cs="Times New Roman" w:hint="eastAsia"/>
        </w:rPr>
        <w:t>4</w:t>
      </w:r>
      <w:r w:rsidR="0054566B">
        <w:rPr>
          <w:rFonts w:ascii="Times New Roman" w:hAnsi="Times New Roman" w:cs="Times New Roman"/>
        </w:rPr>
        <w:t>0</w:t>
      </w:r>
      <w:r w:rsidRPr="00E96649">
        <w:rPr>
          <w:rFonts w:ascii="Times New Roman" w:hAnsi="Times New Roman" w:cs="Times New Roman" w:hint="eastAsia"/>
        </w:rPr>
        <w:t xml:space="preserve">] </w:t>
      </w:r>
      <w:r w:rsidRPr="00E96649">
        <w:rPr>
          <w:rFonts w:ascii="Times New Roman" w:hAnsi="Times New Roman" w:cs="Times New Roman"/>
        </w:rPr>
        <w:t xml:space="preserve">Y. Ito, Z. Horita, </w:t>
      </w:r>
      <w:r w:rsidRPr="00E96649">
        <w:rPr>
          <w:rFonts w:ascii="Times New Roman" w:hAnsi="Times New Roman" w:cs="Times New Roman"/>
          <w:i/>
        </w:rPr>
        <w:t>Mater</w:t>
      </w:r>
      <w:r w:rsidRPr="00E96649">
        <w:rPr>
          <w:rFonts w:ascii="Times New Roman" w:eastAsia="MS Mincho" w:hAnsi="Times New Roman" w:cs="Times New Roman"/>
          <w:i/>
          <w:lang w:eastAsia="en-US"/>
        </w:rPr>
        <w:t>. Sci. Eng. A</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2009</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503</w:t>
      </w:r>
      <w:r w:rsidRPr="00E96649">
        <w:rPr>
          <w:rFonts w:ascii="Times New Roman" w:eastAsia="MS Mincho" w:hAnsi="Times New Roman" w:cs="Times New Roman"/>
          <w:lang w:eastAsia="en-US"/>
        </w:rPr>
        <w:t>. 32.</w:t>
      </w:r>
    </w:p>
    <w:p w14:paraId="18797F8B" w14:textId="644BF47D" w:rsidR="00DF0DEA" w:rsidRPr="00003222" w:rsidRDefault="00DF0DEA"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003222">
        <w:rPr>
          <w:rFonts w:ascii="Times New Roman" w:eastAsia="MS Mincho" w:hAnsi="Times New Roman" w:cs="Times New Roman"/>
          <w:lang w:eastAsia="en-US"/>
        </w:rPr>
        <w:t>[4</w:t>
      </w:r>
      <w:r w:rsidR="0054566B">
        <w:rPr>
          <w:rFonts w:ascii="Times New Roman" w:eastAsia="MS Mincho" w:hAnsi="Times New Roman" w:cs="Times New Roman"/>
          <w:lang w:eastAsia="en-US"/>
        </w:rPr>
        <w:t>1</w:t>
      </w:r>
      <w:r w:rsidRPr="00003222">
        <w:rPr>
          <w:rFonts w:ascii="Times New Roman" w:eastAsia="MS Mincho" w:hAnsi="Times New Roman" w:cs="Times New Roman"/>
          <w:lang w:eastAsia="en-US"/>
        </w:rPr>
        <w:t xml:space="preserve">] R.Z. Valiev, V.Yu. Gertsman, N.K. Tsenev, </w:t>
      </w:r>
      <w:r w:rsidRPr="00003222">
        <w:rPr>
          <w:rFonts w:ascii="Times New Roman" w:eastAsia="MS Mincho" w:hAnsi="Times New Roman" w:cs="Times New Roman"/>
          <w:i/>
          <w:lang w:eastAsia="en-US"/>
        </w:rPr>
        <w:t xml:space="preserve">Phys. Stat. Sol. (a) </w:t>
      </w:r>
      <w:r w:rsidRPr="00003222">
        <w:rPr>
          <w:rFonts w:ascii="Times New Roman" w:eastAsia="MS Mincho" w:hAnsi="Times New Roman" w:cs="Times New Roman"/>
          <w:b/>
          <w:lang w:eastAsia="en-US"/>
        </w:rPr>
        <w:t>1986</w:t>
      </w:r>
      <w:r w:rsidRPr="00003222">
        <w:rPr>
          <w:rFonts w:ascii="Times New Roman" w:eastAsia="MS Mincho" w:hAnsi="Times New Roman" w:cs="Times New Roman"/>
          <w:lang w:eastAsia="en-US"/>
        </w:rPr>
        <w:t xml:space="preserve">, </w:t>
      </w:r>
      <w:r w:rsidRPr="00003222">
        <w:rPr>
          <w:rFonts w:ascii="Times New Roman" w:eastAsia="MS Mincho" w:hAnsi="Times New Roman" w:cs="Times New Roman"/>
          <w:i/>
          <w:lang w:eastAsia="en-US"/>
        </w:rPr>
        <w:t>97</w:t>
      </w:r>
      <w:r w:rsidRPr="00003222">
        <w:rPr>
          <w:rFonts w:ascii="Times New Roman" w:eastAsia="MS Mincho" w:hAnsi="Times New Roman" w:cs="Times New Roman"/>
          <w:lang w:eastAsia="en-US"/>
        </w:rPr>
        <w:t>, 11</w:t>
      </w:r>
    </w:p>
    <w:p w14:paraId="13BE96A3" w14:textId="05FDEC35" w:rsidR="00DF0DEA" w:rsidRPr="00003222" w:rsidRDefault="00DF0DEA"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003222">
        <w:rPr>
          <w:rFonts w:ascii="Times New Roman" w:eastAsia="MS Mincho" w:hAnsi="Times New Roman" w:cs="Times New Roman"/>
          <w:lang w:eastAsia="en-US"/>
        </w:rPr>
        <w:t>[4</w:t>
      </w:r>
      <w:r w:rsidR="0054566B">
        <w:rPr>
          <w:rFonts w:ascii="Times New Roman" w:eastAsia="MS Mincho" w:hAnsi="Times New Roman" w:cs="Times New Roman"/>
          <w:lang w:eastAsia="en-US"/>
        </w:rPr>
        <w:t>2</w:t>
      </w:r>
      <w:r w:rsidRPr="00003222">
        <w:rPr>
          <w:rFonts w:ascii="Times New Roman" w:eastAsia="MS Mincho" w:hAnsi="Times New Roman" w:cs="Times New Roman"/>
          <w:lang w:eastAsia="en-US"/>
        </w:rPr>
        <w:t xml:space="preserve">] R.Z. Valiev, R.Sh. Musalimov, N.K. Tsenev, </w:t>
      </w:r>
      <w:r w:rsidRPr="00003222">
        <w:rPr>
          <w:rFonts w:ascii="Times New Roman" w:eastAsia="MS Mincho" w:hAnsi="Times New Roman" w:cs="Times New Roman"/>
          <w:i/>
          <w:lang w:eastAsia="en-US"/>
        </w:rPr>
        <w:t xml:space="preserve">Phys. Stat. Sol. (a) </w:t>
      </w:r>
      <w:r w:rsidRPr="00003222">
        <w:rPr>
          <w:rFonts w:ascii="Times New Roman" w:eastAsia="MS Mincho" w:hAnsi="Times New Roman" w:cs="Times New Roman"/>
          <w:b/>
          <w:lang w:eastAsia="en-US"/>
        </w:rPr>
        <w:t>1989</w:t>
      </w:r>
      <w:r w:rsidRPr="00003222">
        <w:rPr>
          <w:rFonts w:ascii="Times New Roman" w:eastAsia="MS Mincho" w:hAnsi="Times New Roman" w:cs="Times New Roman"/>
          <w:lang w:eastAsia="en-US"/>
        </w:rPr>
        <w:t xml:space="preserve">, </w:t>
      </w:r>
      <w:r w:rsidRPr="00003222">
        <w:rPr>
          <w:rFonts w:ascii="Times New Roman" w:eastAsia="MS Mincho" w:hAnsi="Times New Roman" w:cs="Times New Roman"/>
          <w:i/>
          <w:lang w:eastAsia="en-US"/>
        </w:rPr>
        <w:t>115</w:t>
      </w:r>
      <w:r w:rsidRPr="00003222">
        <w:rPr>
          <w:rFonts w:ascii="Times New Roman" w:eastAsia="MS Mincho" w:hAnsi="Times New Roman" w:cs="Times New Roman"/>
          <w:lang w:eastAsia="en-US"/>
        </w:rPr>
        <w:t>, 451.</w:t>
      </w:r>
    </w:p>
    <w:p w14:paraId="37B31860" w14:textId="432A45A1" w:rsidR="00DF0DEA" w:rsidRPr="00003222" w:rsidRDefault="00DF0DEA"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003222">
        <w:rPr>
          <w:rFonts w:ascii="Times New Roman" w:eastAsia="MS Mincho" w:hAnsi="Times New Roman" w:cs="Times New Roman"/>
          <w:lang w:eastAsia="en-US"/>
        </w:rPr>
        <w:t>[4</w:t>
      </w:r>
      <w:r w:rsidR="0054566B">
        <w:rPr>
          <w:rFonts w:ascii="Times New Roman" w:eastAsia="MS Mincho" w:hAnsi="Times New Roman" w:cs="Times New Roman"/>
          <w:lang w:eastAsia="en-US"/>
        </w:rPr>
        <w:t>3</w:t>
      </w:r>
      <w:r w:rsidRPr="00003222">
        <w:rPr>
          <w:rFonts w:ascii="Times New Roman" w:eastAsia="MS Mincho" w:hAnsi="Times New Roman" w:cs="Times New Roman"/>
          <w:lang w:eastAsia="en-US"/>
        </w:rPr>
        <w:t xml:space="preserve">] A.A. Nazarov, A.E. Romanov, R.Z. Valiev, </w:t>
      </w:r>
      <w:r w:rsidRPr="00003222">
        <w:rPr>
          <w:rFonts w:ascii="Times New Roman" w:eastAsia="MS Mincho" w:hAnsi="Times New Roman" w:cs="Times New Roman"/>
          <w:i/>
          <w:lang w:eastAsia="en-US"/>
        </w:rPr>
        <w:t>Acta Metall. Mater.</w:t>
      </w:r>
      <w:r w:rsidRPr="00003222">
        <w:rPr>
          <w:rFonts w:ascii="Times New Roman" w:eastAsia="MS Mincho" w:hAnsi="Times New Roman" w:cs="Times New Roman"/>
          <w:lang w:eastAsia="en-US"/>
        </w:rPr>
        <w:t xml:space="preserve"> </w:t>
      </w:r>
      <w:r w:rsidRPr="00003222">
        <w:rPr>
          <w:rFonts w:ascii="Times New Roman" w:eastAsia="MS Mincho" w:hAnsi="Times New Roman" w:cs="Times New Roman"/>
          <w:b/>
          <w:lang w:eastAsia="en-US"/>
        </w:rPr>
        <w:t>1993</w:t>
      </w:r>
      <w:r w:rsidRPr="00003222">
        <w:rPr>
          <w:rFonts w:ascii="Times New Roman" w:eastAsia="MS Mincho" w:hAnsi="Times New Roman" w:cs="Times New Roman"/>
          <w:lang w:eastAsia="en-US"/>
        </w:rPr>
        <w:t xml:space="preserve">, </w:t>
      </w:r>
      <w:r w:rsidRPr="00003222">
        <w:rPr>
          <w:rFonts w:ascii="Times New Roman" w:eastAsia="MS Mincho" w:hAnsi="Times New Roman" w:cs="Times New Roman"/>
          <w:i/>
          <w:lang w:eastAsia="en-US"/>
        </w:rPr>
        <w:t>41</w:t>
      </w:r>
      <w:r w:rsidRPr="00003222">
        <w:rPr>
          <w:rFonts w:ascii="Times New Roman" w:eastAsia="MS Mincho" w:hAnsi="Times New Roman" w:cs="Times New Roman"/>
          <w:lang w:eastAsia="en-US"/>
        </w:rPr>
        <w:t>, 1033.</w:t>
      </w:r>
    </w:p>
    <w:p w14:paraId="50BDC8EA" w14:textId="611BA34E" w:rsidR="00DF0DEA" w:rsidRPr="00E96649" w:rsidRDefault="00474C31"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003222">
        <w:rPr>
          <w:rFonts w:ascii="Times New Roman" w:eastAsia="MS Mincho" w:hAnsi="Times New Roman" w:cs="Times New Roman"/>
          <w:lang w:eastAsia="en-US"/>
        </w:rPr>
        <w:t>[4</w:t>
      </w:r>
      <w:r w:rsidR="0054566B">
        <w:rPr>
          <w:rFonts w:ascii="Times New Roman" w:eastAsia="MS Mincho" w:hAnsi="Times New Roman" w:cs="Times New Roman"/>
          <w:lang w:eastAsia="en-US"/>
        </w:rPr>
        <w:t>4</w:t>
      </w:r>
      <w:r w:rsidRPr="00003222">
        <w:rPr>
          <w:rFonts w:ascii="Times New Roman" w:eastAsia="MS Mincho" w:hAnsi="Times New Roman" w:cs="Times New Roman"/>
          <w:lang w:eastAsia="en-US"/>
        </w:rPr>
        <w:t xml:space="preserve">] J. Wang, Z. Horita, M. Furukawa, M. Nemoto, N.K. Tsenev, R.Z. Valiev, Y. Ma, T.G. Langdon, </w:t>
      </w:r>
      <w:r w:rsidRPr="00003222">
        <w:rPr>
          <w:rFonts w:ascii="Times New Roman" w:eastAsia="MS Mincho" w:hAnsi="Times New Roman" w:cs="Times New Roman"/>
          <w:i/>
          <w:lang w:eastAsia="en-US"/>
        </w:rPr>
        <w:t>J. Mater. Res.</w:t>
      </w:r>
      <w:r w:rsidRPr="00003222">
        <w:rPr>
          <w:rFonts w:ascii="Times New Roman" w:eastAsia="MS Mincho" w:hAnsi="Times New Roman" w:cs="Times New Roman"/>
          <w:lang w:eastAsia="en-US"/>
        </w:rPr>
        <w:t xml:space="preserve"> </w:t>
      </w:r>
      <w:r w:rsidRPr="00003222">
        <w:rPr>
          <w:rFonts w:ascii="Times New Roman" w:eastAsia="MS Mincho" w:hAnsi="Times New Roman" w:cs="Times New Roman"/>
          <w:b/>
          <w:lang w:eastAsia="en-US"/>
        </w:rPr>
        <w:t>1993</w:t>
      </w:r>
      <w:r w:rsidRPr="00003222">
        <w:rPr>
          <w:rFonts w:ascii="Times New Roman" w:eastAsia="MS Mincho" w:hAnsi="Times New Roman" w:cs="Times New Roman"/>
          <w:lang w:eastAsia="en-US"/>
        </w:rPr>
        <w:t xml:space="preserve">, </w:t>
      </w:r>
      <w:r w:rsidRPr="00003222">
        <w:rPr>
          <w:rFonts w:ascii="Times New Roman" w:eastAsia="MS Mincho" w:hAnsi="Times New Roman" w:cs="Times New Roman"/>
          <w:i/>
          <w:lang w:eastAsia="en-US"/>
        </w:rPr>
        <w:t>8</w:t>
      </w:r>
      <w:r w:rsidRPr="00003222">
        <w:rPr>
          <w:rFonts w:ascii="Times New Roman" w:eastAsia="MS Mincho" w:hAnsi="Times New Roman" w:cs="Times New Roman"/>
          <w:lang w:eastAsia="en-US"/>
        </w:rPr>
        <w:t>, 2810.</w:t>
      </w:r>
      <w:r w:rsidR="00DF0DEA">
        <w:rPr>
          <w:rFonts w:ascii="Times New Roman" w:eastAsia="MS Mincho" w:hAnsi="Times New Roman" w:cs="Times New Roman"/>
          <w:lang w:eastAsia="en-US"/>
        </w:rPr>
        <w:tab/>
      </w:r>
    </w:p>
    <w:p w14:paraId="2F3D30D6" w14:textId="5EEA7A52"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w:t>
      </w:r>
      <w:r>
        <w:rPr>
          <w:rFonts w:ascii="Times New Roman" w:hAnsi="Times New Roman" w:cs="Times New Roman" w:hint="eastAsia"/>
        </w:rPr>
        <w:t>4</w:t>
      </w:r>
      <w:r w:rsidR="0054566B">
        <w:rPr>
          <w:rFonts w:ascii="Times New Roman" w:hAnsi="Times New Roman" w:cs="Times New Roman"/>
        </w:rPr>
        <w:t>5</w:t>
      </w:r>
      <w:r w:rsidRPr="00E96649">
        <w:rPr>
          <w:rFonts w:ascii="Times New Roman" w:hAnsi="Times New Roman" w:cs="Times New Roman" w:hint="eastAsia"/>
        </w:rPr>
        <w:t xml:space="preserve">] </w:t>
      </w:r>
      <w:r w:rsidRPr="00E96649">
        <w:rPr>
          <w:rFonts w:ascii="Times New Roman" w:eastAsia="MS Mincho" w:hAnsi="Times New Roman" w:cs="Times New Roman"/>
          <w:lang w:eastAsia="en-US"/>
        </w:rPr>
        <w:t xml:space="preserve">T. Kokubo, H.M. Kim, M. Kawashita, </w:t>
      </w:r>
      <w:r w:rsidRPr="00E96649">
        <w:rPr>
          <w:rFonts w:ascii="Times New Roman" w:eastAsia="MS Mincho" w:hAnsi="Times New Roman" w:cs="Times New Roman"/>
          <w:i/>
          <w:lang w:eastAsia="en-US"/>
        </w:rPr>
        <w:t>J.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Mater. Med</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2004</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15</w:t>
      </w:r>
      <w:r w:rsidRPr="00E96649">
        <w:rPr>
          <w:rFonts w:ascii="Times New Roman" w:eastAsia="MS Mincho" w:hAnsi="Times New Roman" w:cs="Times New Roman"/>
          <w:lang w:eastAsia="en-US"/>
        </w:rPr>
        <w:t>,</w:t>
      </w:r>
      <w:r w:rsidRPr="00E96649">
        <w:rPr>
          <w:rFonts w:ascii="Times New Roman" w:eastAsiaTheme="minorEastAsia" w:hAnsi="Times New Roman" w:cs="Times New Roman"/>
        </w:rPr>
        <w:t xml:space="preserve"> </w:t>
      </w:r>
      <w:r w:rsidRPr="00E96649">
        <w:rPr>
          <w:rFonts w:ascii="Times New Roman" w:eastAsia="MS Mincho" w:hAnsi="Times New Roman" w:cs="Times New Roman"/>
          <w:lang w:eastAsia="en-US"/>
        </w:rPr>
        <w:t>99.</w:t>
      </w:r>
    </w:p>
    <w:p w14:paraId="598751FD" w14:textId="5BB7B8B4" w:rsidR="00F76645" w:rsidRPr="00E96649" w:rsidRDefault="00F76645" w:rsidP="00F76645">
      <w:pPr>
        <w:pStyle w:val="NormalWeb"/>
        <w:spacing w:before="0" w:beforeAutospacing="0" w:after="0" w:afterAutospacing="0" w:line="480" w:lineRule="auto"/>
        <w:jc w:val="both"/>
        <w:rPr>
          <w:rFonts w:ascii="Times New Roman" w:eastAsia="MS Mincho" w:hAnsi="Times New Roman" w:cs="Times New Roman"/>
          <w:lang w:eastAsia="en-US"/>
        </w:rPr>
      </w:pPr>
      <w:r w:rsidRPr="00E96649">
        <w:rPr>
          <w:rFonts w:ascii="Times New Roman" w:hAnsi="Times New Roman" w:cs="Times New Roman" w:hint="eastAsia"/>
        </w:rPr>
        <w:t>[</w:t>
      </w:r>
      <w:r>
        <w:rPr>
          <w:rFonts w:ascii="Times New Roman" w:hAnsi="Times New Roman" w:cs="Times New Roman" w:hint="eastAsia"/>
        </w:rPr>
        <w:t>4</w:t>
      </w:r>
      <w:r w:rsidR="0054566B">
        <w:rPr>
          <w:rFonts w:ascii="Times New Roman" w:hAnsi="Times New Roman" w:cs="Times New Roman"/>
        </w:rPr>
        <w:t>6</w:t>
      </w:r>
      <w:r w:rsidRPr="00E96649">
        <w:rPr>
          <w:rFonts w:ascii="Times New Roman" w:hAnsi="Times New Roman" w:cs="Times New Roman" w:hint="eastAsia"/>
        </w:rPr>
        <w:t xml:space="preserve">] </w:t>
      </w:r>
      <w:r w:rsidRPr="00E96649">
        <w:rPr>
          <w:rFonts w:ascii="Times New Roman" w:eastAsia="MS Mincho" w:hAnsi="Times New Roman" w:cs="Times New Roman"/>
          <w:lang w:eastAsia="en-US"/>
        </w:rPr>
        <w:t xml:space="preserve">P. I. Brånemark, B. O. Hansson, R. Adell, U. Breine, J. Lindström, O. Hallén, A. Ohman, </w:t>
      </w:r>
      <w:r w:rsidRPr="00E96649">
        <w:rPr>
          <w:rFonts w:ascii="Times New Roman" w:eastAsia="MS Mincho" w:hAnsi="Times New Roman" w:cs="Times New Roman"/>
          <w:i/>
          <w:lang w:eastAsia="en-US"/>
        </w:rPr>
        <w:t>Scand. J. Plast.</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Reconstr. Surg.</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1977</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 xml:space="preserve">16, </w:t>
      </w:r>
      <w:r w:rsidRPr="00E96649">
        <w:rPr>
          <w:rFonts w:ascii="Times New Roman" w:eastAsia="MS Mincho" w:hAnsi="Times New Roman" w:cs="Times New Roman"/>
          <w:lang w:eastAsia="en-US"/>
        </w:rPr>
        <w:t>1.</w:t>
      </w:r>
    </w:p>
    <w:p w14:paraId="3761455B" w14:textId="6A7760EC" w:rsidR="00F76645" w:rsidRDefault="00F76645" w:rsidP="00F76645">
      <w:pPr>
        <w:pStyle w:val="NormalWeb"/>
        <w:spacing w:before="0" w:beforeAutospacing="0" w:after="0" w:afterAutospacing="0" w:line="480" w:lineRule="auto"/>
        <w:jc w:val="both"/>
        <w:rPr>
          <w:rFonts w:ascii="Times New Roman" w:eastAsiaTheme="minorEastAsia" w:hAnsi="Times New Roman" w:cs="Times New Roman"/>
        </w:rPr>
      </w:pPr>
      <w:r w:rsidRPr="00E96649">
        <w:rPr>
          <w:rFonts w:ascii="Times New Roman" w:hAnsi="Times New Roman" w:cs="Times New Roman" w:hint="eastAsia"/>
        </w:rPr>
        <w:t>[</w:t>
      </w:r>
      <w:r w:rsidR="0054566B">
        <w:rPr>
          <w:rFonts w:ascii="Times New Roman" w:hAnsi="Times New Roman" w:cs="Times New Roman"/>
        </w:rPr>
        <w:t>47</w:t>
      </w:r>
      <w:r w:rsidRPr="00E96649">
        <w:rPr>
          <w:rFonts w:ascii="Times New Roman" w:hAnsi="Times New Roman" w:cs="Times New Roman" w:hint="eastAsia"/>
        </w:rPr>
        <w:t xml:space="preserve">] </w:t>
      </w:r>
      <w:r w:rsidRPr="00E96649">
        <w:rPr>
          <w:rFonts w:ascii="Times New Roman" w:eastAsia="MS Mincho" w:hAnsi="Times New Roman" w:cs="Times New Roman"/>
          <w:lang w:eastAsia="en-US"/>
        </w:rPr>
        <w:t xml:space="preserve">I.P. Semenova, R.Z. Valiev, E.B. Yakushina, G.H. Salimgareeva, T.C. Lowe, </w:t>
      </w:r>
      <w:r w:rsidRPr="00E96649">
        <w:rPr>
          <w:rFonts w:ascii="Times New Roman" w:eastAsia="MS Mincho" w:hAnsi="Times New Roman" w:cs="Times New Roman"/>
          <w:i/>
          <w:lang w:eastAsia="en-US"/>
        </w:rPr>
        <w:t>J. Mater. Sci.</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b/>
          <w:lang w:eastAsia="en-US"/>
        </w:rPr>
        <w:t>2008</w:t>
      </w:r>
      <w:r w:rsidRPr="00E96649">
        <w:rPr>
          <w:rFonts w:ascii="Times New Roman" w:eastAsia="MS Mincho" w:hAnsi="Times New Roman" w:cs="Times New Roman"/>
          <w:lang w:eastAsia="en-US"/>
        </w:rPr>
        <w:t xml:space="preserve">, </w:t>
      </w:r>
      <w:r w:rsidRPr="00E96649">
        <w:rPr>
          <w:rFonts w:ascii="Times New Roman" w:eastAsia="MS Mincho" w:hAnsi="Times New Roman" w:cs="Times New Roman"/>
          <w:i/>
          <w:lang w:eastAsia="en-US"/>
        </w:rPr>
        <w:t>43</w:t>
      </w:r>
      <w:r w:rsidRPr="00E96649">
        <w:rPr>
          <w:rFonts w:ascii="Times New Roman" w:eastAsia="MS Mincho" w:hAnsi="Times New Roman" w:cs="Times New Roman"/>
          <w:lang w:eastAsia="en-US"/>
        </w:rPr>
        <w:t>,</w:t>
      </w:r>
      <w:r w:rsidRPr="00E96649">
        <w:rPr>
          <w:rFonts w:ascii="Times New Roman" w:eastAsiaTheme="minorEastAsia" w:hAnsi="Times New Roman" w:cs="Times New Roman"/>
        </w:rPr>
        <w:t xml:space="preserve"> </w:t>
      </w:r>
      <w:r w:rsidRPr="00E96649">
        <w:rPr>
          <w:rFonts w:ascii="Times New Roman" w:eastAsia="MS Mincho" w:hAnsi="Times New Roman" w:cs="Times New Roman"/>
          <w:lang w:eastAsia="en-US"/>
        </w:rPr>
        <w:t>7354.</w:t>
      </w:r>
    </w:p>
    <w:p w14:paraId="29AE83DC" w14:textId="6892D3DB" w:rsidR="00250771" w:rsidRPr="00474C31" w:rsidRDefault="00474C31" w:rsidP="009E7B2E">
      <w:pPr>
        <w:pStyle w:val="NormalWeb"/>
        <w:spacing w:before="0" w:beforeAutospacing="0" w:after="0" w:afterAutospacing="0" w:line="480" w:lineRule="auto"/>
        <w:jc w:val="both"/>
        <w:rPr>
          <w:rFonts w:ascii="Times New Roman" w:eastAsiaTheme="minorEastAsia" w:hAnsi="Times New Roman" w:cs="Times New Roman"/>
        </w:rPr>
      </w:pPr>
      <w:r w:rsidRPr="00003222">
        <w:rPr>
          <w:rFonts w:ascii="Times New Roman" w:eastAsiaTheme="minorEastAsia" w:hAnsi="Times New Roman" w:cs="Times New Roman"/>
        </w:rPr>
        <w:t>[</w:t>
      </w:r>
      <w:r w:rsidR="0054566B">
        <w:rPr>
          <w:rFonts w:ascii="Times New Roman" w:eastAsiaTheme="minorEastAsia" w:hAnsi="Times New Roman" w:cs="Times New Roman"/>
        </w:rPr>
        <w:t>48</w:t>
      </w:r>
      <w:r w:rsidRPr="00003222">
        <w:rPr>
          <w:rFonts w:ascii="Times New Roman" w:eastAsiaTheme="minorEastAsia" w:hAnsi="Times New Roman" w:cs="Times New Roman"/>
        </w:rPr>
        <w:t>] R.B. Figueiredo, E.</w:t>
      </w:r>
      <w:proofErr w:type="gramStart"/>
      <w:r w:rsidRPr="00003222">
        <w:rPr>
          <w:rFonts w:ascii="Times New Roman" w:eastAsiaTheme="minorEastAsia" w:hAnsi="Times New Roman" w:cs="Times New Roman"/>
        </w:rPr>
        <w:t>R.deC</w:t>
      </w:r>
      <w:proofErr w:type="gramEnd"/>
      <w:r w:rsidRPr="00003222">
        <w:rPr>
          <w:rFonts w:ascii="Times New Roman" w:eastAsiaTheme="minorEastAsia" w:hAnsi="Times New Roman" w:cs="Times New Roman"/>
        </w:rPr>
        <w:t>. Barbosa, X. Zhao, X. Yang, X. Liu, P.R.</w:t>
      </w:r>
      <w:r w:rsidR="00AE3E12" w:rsidRPr="00003222">
        <w:rPr>
          <w:rFonts w:ascii="Times New Roman" w:eastAsiaTheme="minorEastAsia" w:hAnsi="Times New Roman" w:cs="Times New Roman"/>
        </w:rPr>
        <w:t xml:space="preserve"> Cet</w:t>
      </w:r>
      <w:r w:rsidRPr="00003222">
        <w:rPr>
          <w:rFonts w:ascii="Times New Roman" w:eastAsiaTheme="minorEastAsia" w:hAnsi="Times New Roman" w:cs="Times New Roman"/>
        </w:rPr>
        <w:t xml:space="preserve">lin, T.G. Langdon, </w:t>
      </w:r>
      <w:r w:rsidRPr="00003222">
        <w:rPr>
          <w:rFonts w:ascii="Times New Roman" w:eastAsiaTheme="minorEastAsia" w:hAnsi="Times New Roman" w:cs="Times New Roman"/>
          <w:i/>
        </w:rPr>
        <w:t>Mater. Sci. Eng.</w:t>
      </w:r>
      <w:r w:rsidRPr="00003222">
        <w:rPr>
          <w:rFonts w:ascii="Times New Roman" w:eastAsiaTheme="minorEastAsia" w:hAnsi="Times New Roman" w:cs="Times New Roman"/>
        </w:rPr>
        <w:t xml:space="preserve"> </w:t>
      </w:r>
      <w:r w:rsidRPr="00003222">
        <w:rPr>
          <w:rFonts w:ascii="Times New Roman" w:eastAsiaTheme="minorEastAsia" w:hAnsi="Times New Roman" w:cs="Times New Roman"/>
          <w:b/>
        </w:rPr>
        <w:t>2014</w:t>
      </w:r>
      <w:r w:rsidRPr="00003222">
        <w:rPr>
          <w:rFonts w:ascii="Times New Roman" w:eastAsiaTheme="minorEastAsia" w:hAnsi="Times New Roman" w:cs="Times New Roman"/>
        </w:rPr>
        <w:t xml:space="preserve">, </w:t>
      </w:r>
      <w:r w:rsidRPr="00003222">
        <w:rPr>
          <w:rFonts w:ascii="Times New Roman" w:eastAsiaTheme="minorEastAsia" w:hAnsi="Times New Roman" w:cs="Times New Roman"/>
          <w:i/>
        </w:rPr>
        <w:t>A619</w:t>
      </w:r>
      <w:r w:rsidRPr="00003222">
        <w:rPr>
          <w:rFonts w:ascii="Times New Roman" w:eastAsiaTheme="minorEastAsia" w:hAnsi="Times New Roman" w:cs="Times New Roman"/>
        </w:rPr>
        <w:t>. 312.</w:t>
      </w:r>
    </w:p>
    <w:p w14:paraId="2705538F" w14:textId="77777777" w:rsidR="00250771" w:rsidRDefault="00250771" w:rsidP="009E7B2E">
      <w:pPr>
        <w:pStyle w:val="NormalWeb"/>
        <w:spacing w:before="0" w:beforeAutospacing="0" w:after="0" w:afterAutospacing="0" w:line="480" w:lineRule="auto"/>
        <w:jc w:val="both"/>
        <w:rPr>
          <w:rFonts w:ascii="Times New Roman" w:eastAsiaTheme="minorEastAsia" w:hAnsi="Times New Roman" w:cs="Times New Roman"/>
        </w:rPr>
      </w:pPr>
    </w:p>
    <w:p w14:paraId="1263571D" w14:textId="77185229" w:rsidR="00330770" w:rsidRDefault="00330770">
      <w:pPr>
        <w:widowControl/>
        <w:jc w:val="left"/>
        <w:rPr>
          <w:rFonts w:ascii="Times New Roman" w:eastAsiaTheme="minorEastAsia" w:hAnsi="Times New Roman" w:cs="Times New Roman"/>
          <w:kern w:val="0"/>
          <w:sz w:val="24"/>
          <w:szCs w:val="24"/>
        </w:rPr>
      </w:pPr>
      <w:r>
        <w:rPr>
          <w:rFonts w:ascii="Times New Roman" w:eastAsiaTheme="minorEastAsia" w:hAnsi="Times New Roman" w:cs="Times New Roman"/>
        </w:rPr>
        <w:br w:type="page"/>
      </w:r>
    </w:p>
    <w:p w14:paraId="2935C967" w14:textId="77777777" w:rsidR="00330770" w:rsidRPr="00483B59" w:rsidRDefault="00330770" w:rsidP="00330770">
      <w:pPr>
        <w:pStyle w:val="NormalWeb"/>
        <w:spacing w:before="0" w:beforeAutospacing="0" w:after="0" w:afterAutospacing="0" w:line="480" w:lineRule="auto"/>
        <w:jc w:val="center"/>
        <w:rPr>
          <w:rFonts w:ascii="Times New Roman" w:eastAsiaTheme="minorEastAsia" w:hAnsi="Times New Roman" w:cs="Times New Roman"/>
          <w:sz w:val="22"/>
          <w:szCs w:val="22"/>
        </w:rPr>
      </w:pPr>
      <w:r>
        <w:rPr>
          <w:rFonts w:ascii="Times New Roman" w:eastAsiaTheme="minorEastAsia" w:hAnsi="Times New Roman" w:cs="Times New Roman"/>
          <w:noProof/>
          <w:sz w:val="22"/>
          <w:szCs w:val="22"/>
        </w:rPr>
        <w:lastRenderedPageBreak/>
        <w:drawing>
          <wp:inline distT="0" distB="0" distL="0" distR="0" wp14:anchorId="31F06293" wp14:editId="6E0268CE">
            <wp:extent cx="5260042" cy="40758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008" cy="4080474"/>
                    </a:xfrm>
                    <a:prstGeom prst="rect">
                      <a:avLst/>
                    </a:prstGeom>
                    <a:noFill/>
                  </pic:spPr>
                </pic:pic>
              </a:graphicData>
            </a:graphic>
          </wp:inline>
        </w:drawing>
      </w:r>
    </w:p>
    <w:p w14:paraId="0F7C4AF7" w14:textId="77777777" w:rsidR="00330770" w:rsidRDefault="00330770" w:rsidP="00330770">
      <w:pPr>
        <w:rPr>
          <w:rFonts w:ascii="Times New Roman" w:hAnsi="Times New Roman" w:cs="Times New Roman"/>
          <w:i/>
          <w:sz w:val="24"/>
          <w:szCs w:val="24"/>
        </w:rPr>
      </w:pPr>
      <w:bookmarkStart w:id="138" w:name="_Hlk8760884"/>
      <w:r w:rsidRPr="00521493">
        <w:rPr>
          <w:rFonts w:ascii="Times New Roman" w:hAnsi="Times New Roman" w:cs="Times New Roman"/>
          <w:i/>
          <w:sz w:val="24"/>
          <w:szCs w:val="24"/>
        </w:rPr>
        <w:t>Fig. 1 (a) Microstructure of the as-received pure titanium</w:t>
      </w:r>
      <w:r w:rsidRPr="00521493">
        <w:rPr>
          <w:rFonts w:ascii="Times New Roman" w:hAnsi="Times New Roman" w:cs="Times New Roman" w:hint="eastAsia"/>
          <w:i/>
          <w:sz w:val="24"/>
          <w:szCs w:val="24"/>
        </w:rPr>
        <w:t>,</w:t>
      </w:r>
      <w:r w:rsidRPr="00521493">
        <w:rPr>
          <w:rFonts w:ascii="Times New Roman" w:hAnsi="Times New Roman" w:cs="Times New Roman"/>
          <w:i/>
          <w:sz w:val="24"/>
          <w:szCs w:val="24"/>
        </w:rPr>
        <w:t xml:space="preserve"> (b) Distribution</w:t>
      </w:r>
      <w:r w:rsidRPr="00521493">
        <w:rPr>
          <w:rFonts w:ascii="Times New Roman" w:hAnsi="Times New Roman" w:cs="Times New Roman" w:hint="eastAsia"/>
          <w:i/>
          <w:sz w:val="24"/>
          <w:szCs w:val="24"/>
        </w:rPr>
        <w:t xml:space="preserve"> </w:t>
      </w:r>
      <w:r w:rsidRPr="00521493">
        <w:rPr>
          <w:rFonts w:ascii="Times New Roman" w:hAnsi="Times New Roman" w:cs="Times New Roman"/>
          <w:i/>
          <w:sz w:val="24"/>
          <w:szCs w:val="24"/>
        </w:rPr>
        <w:t>of grain boundary misorientations;</w:t>
      </w:r>
      <w:r w:rsidRPr="00521493">
        <w:rPr>
          <w:rFonts w:ascii="Times New Roman" w:hAnsi="Times New Roman" w:cs="Times New Roman" w:hint="eastAsia"/>
          <w:i/>
          <w:sz w:val="24"/>
          <w:szCs w:val="24"/>
        </w:rPr>
        <w:t xml:space="preserve"> </w:t>
      </w:r>
      <w:r w:rsidRPr="00521493">
        <w:rPr>
          <w:rFonts w:ascii="Times New Roman" w:hAnsi="Times New Roman" w:cs="Times New Roman"/>
          <w:i/>
          <w:sz w:val="24"/>
          <w:szCs w:val="24"/>
        </w:rPr>
        <w:t>(</w:t>
      </w:r>
      <w:r w:rsidRPr="00521493">
        <w:rPr>
          <w:rFonts w:ascii="Times New Roman" w:hAnsi="Times New Roman" w:cs="Times New Roman" w:hint="eastAsia"/>
          <w:i/>
          <w:sz w:val="24"/>
          <w:szCs w:val="24"/>
        </w:rPr>
        <w:t>c</w:t>
      </w:r>
      <w:r w:rsidRPr="00521493">
        <w:rPr>
          <w:rFonts w:ascii="Times New Roman" w:hAnsi="Times New Roman" w:cs="Times New Roman"/>
          <w:i/>
          <w:sz w:val="24"/>
          <w:szCs w:val="24"/>
        </w:rPr>
        <w:t>)Pure Ti disks after HPT through 1/4, 1, 5, 10 turns; (d)Schematic image of measurement position in HPT sample.</w:t>
      </w:r>
      <w:bookmarkEnd w:id="138"/>
    </w:p>
    <w:p w14:paraId="2E549157" w14:textId="77777777" w:rsidR="00330770" w:rsidRDefault="00330770" w:rsidP="00330770">
      <w:pPr>
        <w:widowControl/>
        <w:jc w:val="left"/>
        <w:rPr>
          <w:rFonts w:ascii="Times New Roman" w:hAnsi="Times New Roman" w:cs="Times New Roman"/>
          <w:i/>
          <w:sz w:val="24"/>
          <w:szCs w:val="24"/>
        </w:rPr>
      </w:pPr>
      <w:r>
        <w:rPr>
          <w:rFonts w:ascii="Times New Roman" w:hAnsi="Times New Roman" w:cs="Times New Roman"/>
          <w:i/>
          <w:sz w:val="24"/>
          <w:szCs w:val="24"/>
        </w:rPr>
        <w:br w:type="page"/>
      </w:r>
    </w:p>
    <w:p w14:paraId="7D588580" w14:textId="77777777" w:rsidR="00330770" w:rsidRPr="00EB7374" w:rsidRDefault="00330770" w:rsidP="00330770">
      <w:pPr>
        <w:widowControl/>
        <w:jc w:val="center"/>
        <w:rPr>
          <w:rFonts w:ascii="Times New Roman" w:hAnsi="Times New Roman" w:cs="Times New Roman"/>
          <w:i/>
          <w:kern w:val="0"/>
          <w:sz w:val="22"/>
        </w:rPr>
      </w:pPr>
      <w:r>
        <w:object w:dxaOrig="7205" w:dyaOrig="5028" w14:anchorId="6C08D08E">
          <v:shape id="_x0000_i1026" type="#_x0000_t75" style="width:435.75pt;height:303pt" o:ole="">
            <v:imagedata r:id="rId16" o:title="" croptop="5378f" cropbottom="3201f" cropleft="4943f" cropright="7655f"/>
          </v:shape>
          <o:OLEObject Type="Embed" ProgID="Origin50.Graph" ShapeID="_x0000_i1026" DrawAspect="Content" ObjectID="_1645262373" r:id="rId17"/>
        </w:object>
      </w:r>
    </w:p>
    <w:p w14:paraId="480689F8" w14:textId="77777777" w:rsidR="00330770" w:rsidRDefault="00330770" w:rsidP="00330770">
      <w:pPr>
        <w:rPr>
          <w:rFonts w:ascii="Times New Roman" w:hAnsi="Times New Roman" w:cs="Times New Roman"/>
          <w:i/>
          <w:sz w:val="24"/>
          <w:szCs w:val="24"/>
        </w:rPr>
      </w:pPr>
      <w:r w:rsidRPr="00483B59">
        <w:rPr>
          <w:rFonts w:ascii="Times New Roman" w:hAnsi="Times New Roman" w:cs="Times New Roman" w:hint="eastAsia"/>
          <w:i/>
          <w:sz w:val="24"/>
          <w:szCs w:val="24"/>
        </w:rPr>
        <w:t>Fig.2. Microh</w:t>
      </w:r>
      <w:r w:rsidRPr="00483B59">
        <w:rPr>
          <w:rFonts w:ascii="Times New Roman" w:hAnsi="Times New Roman" w:cs="Times New Roman"/>
          <w:i/>
          <w:sz w:val="24"/>
          <w:szCs w:val="24"/>
        </w:rPr>
        <w:t>ardness distributions along diameters of HPT disks after different numbers of turns.</w:t>
      </w:r>
    </w:p>
    <w:p w14:paraId="3DE7BC58" w14:textId="77777777" w:rsidR="00330770" w:rsidRDefault="00330770" w:rsidP="00330770">
      <w:pPr>
        <w:widowControl/>
        <w:jc w:val="left"/>
        <w:rPr>
          <w:rFonts w:ascii="Times New Roman" w:hAnsi="Times New Roman" w:cs="Times New Roman"/>
          <w:i/>
          <w:sz w:val="24"/>
          <w:szCs w:val="24"/>
        </w:rPr>
      </w:pPr>
      <w:r>
        <w:rPr>
          <w:rFonts w:ascii="Times New Roman" w:hAnsi="Times New Roman" w:cs="Times New Roman"/>
          <w:i/>
          <w:sz w:val="24"/>
          <w:szCs w:val="24"/>
        </w:rPr>
        <w:br w:type="page"/>
      </w:r>
    </w:p>
    <w:p w14:paraId="7E316038" w14:textId="77777777" w:rsidR="00330770" w:rsidRPr="00EB7374" w:rsidRDefault="00330770" w:rsidP="00330770">
      <w:pPr>
        <w:jc w:val="center"/>
        <w:rPr>
          <w:rFonts w:eastAsia="AdvGulliv-R"/>
          <w:i/>
          <w:kern w:val="0"/>
          <w:sz w:val="24"/>
          <w:szCs w:val="24"/>
        </w:rPr>
      </w:pPr>
      <w:r w:rsidRPr="00483B59">
        <w:rPr>
          <w:noProof/>
        </w:rPr>
        <w:lastRenderedPageBreak/>
        <w:drawing>
          <wp:inline distT="0" distB="0" distL="0" distR="0" wp14:anchorId="6D7BAB02" wp14:editId="3C5C5573">
            <wp:extent cx="4986742" cy="3724275"/>
            <wp:effectExtent l="0" t="0" r="4445" b="0"/>
            <wp:docPr id="4" name="图片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96543" cy="3731595"/>
                    </a:xfrm>
                    <a:prstGeom prst="rect">
                      <a:avLst/>
                    </a:prstGeom>
                    <a:noFill/>
                    <a:ln>
                      <a:noFill/>
                    </a:ln>
                  </pic:spPr>
                </pic:pic>
              </a:graphicData>
            </a:graphic>
          </wp:inline>
        </w:drawing>
      </w:r>
    </w:p>
    <w:p w14:paraId="474545E5" w14:textId="77777777" w:rsidR="00330770" w:rsidRDefault="00330770" w:rsidP="00330770">
      <w:pPr>
        <w:rPr>
          <w:rFonts w:ascii="Times New Roman" w:hAnsi="Times New Roman" w:cs="Times New Roman"/>
          <w:i/>
          <w:sz w:val="24"/>
          <w:szCs w:val="24"/>
        </w:rPr>
      </w:pPr>
      <w:r w:rsidRPr="00483B59">
        <w:rPr>
          <w:rFonts w:ascii="Times New Roman" w:hAnsi="Times New Roman" w:cs="Times New Roman"/>
          <w:i/>
          <w:sz w:val="24"/>
          <w:szCs w:val="24"/>
        </w:rPr>
        <w:t xml:space="preserve">Fig. </w:t>
      </w:r>
      <w:r w:rsidRPr="00483B59">
        <w:rPr>
          <w:rFonts w:ascii="Times New Roman" w:hAnsi="Times New Roman" w:cs="Times New Roman" w:hint="eastAsia"/>
          <w:i/>
          <w:sz w:val="24"/>
          <w:szCs w:val="24"/>
        </w:rPr>
        <w:t>3</w:t>
      </w:r>
      <w:r w:rsidRPr="00483B59">
        <w:rPr>
          <w:rFonts w:ascii="Times New Roman" w:hAnsi="Times New Roman" w:cs="Times New Roman"/>
          <w:i/>
          <w:sz w:val="24"/>
          <w:szCs w:val="24"/>
        </w:rPr>
        <w:t xml:space="preserve"> OM images at the centers of the disks after HPT processing through (a) 1/4, (b) 1, (c) 5 and (d) 10 turns.</w:t>
      </w:r>
    </w:p>
    <w:p w14:paraId="47973E47" w14:textId="77777777" w:rsidR="00330770" w:rsidRDefault="00330770" w:rsidP="00330770">
      <w:pPr>
        <w:widowControl/>
        <w:jc w:val="left"/>
        <w:rPr>
          <w:rFonts w:ascii="Times New Roman" w:hAnsi="Times New Roman" w:cs="Times New Roman"/>
          <w:i/>
          <w:sz w:val="24"/>
          <w:szCs w:val="24"/>
        </w:rPr>
      </w:pPr>
      <w:r>
        <w:rPr>
          <w:rFonts w:ascii="Times New Roman" w:hAnsi="Times New Roman" w:cs="Times New Roman"/>
          <w:i/>
          <w:sz w:val="24"/>
          <w:szCs w:val="24"/>
        </w:rPr>
        <w:br w:type="page"/>
      </w:r>
    </w:p>
    <w:p w14:paraId="103D0CB4" w14:textId="77777777" w:rsidR="00330770" w:rsidRPr="00EB7374" w:rsidRDefault="00330770" w:rsidP="00330770">
      <w:pPr>
        <w:jc w:val="center"/>
        <w:rPr>
          <w:rFonts w:eastAsia="AdvGulliv-R"/>
          <w:i/>
          <w:kern w:val="0"/>
          <w:sz w:val="24"/>
          <w:szCs w:val="24"/>
        </w:rPr>
      </w:pPr>
      <w:r w:rsidRPr="00483B59">
        <w:rPr>
          <w:noProof/>
        </w:rPr>
        <w:lastRenderedPageBreak/>
        <w:drawing>
          <wp:inline distT="0" distB="0" distL="0" distR="0" wp14:anchorId="3D470202" wp14:editId="6824C969">
            <wp:extent cx="5025538" cy="3800104"/>
            <wp:effectExtent l="0" t="0" r="3810" b="0"/>
            <wp:docPr id="8" name="图片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45701" cy="3815350"/>
                    </a:xfrm>
                    <a:prstGeom prst="rect">
                      <a:avLst/>
                    </a:prstGeom>
                    <a:noFill/>
                    <a:ln>
                      <a:noFill/>
                    </a:ln>
                  </pic:spPr>
                </pic:pic>
              </a:graphicData>
            </a:graphic>
          </wp:inline>
        </w:drawing>
      </w:r>
    </w:p>
    <w:p w14:paraId="111CFFE1" w14:textId="77777777" w:rsidR="00330770" w:rsidRDefault="00330770" w:rsidP="00330770">
      <w:pPr>
        <w:rPr>
          <w:rFonts w:ascii="Times New Roman" w:hAnsi="Times New Roman" w:cs="Times New Roman"/>
          <w:i/>
          <w:sz w:val="24"/>
          <w:szCs w:val="24"/>
        </w:rPr>
      </w:pPr>
      <w:r w:rsidRPr="00483B59">
        <w:rPr>
          <w:rFonts w:ascii="Times New Roman" w:hAnsi="Times New Roman" w:cs="Times New Roman"/>
          <w:i/>
          <w:sz w:val="24"/>
          <w:szCs w:val="24"/>
        </w:rPr>
        <w:t xml:space="preserve">Fig. </w:t>
      </w:r>
      <w:r w:rsidRPr="00483B59">
        <w:rPr>
          <w:rFonts w:ascii="Times New Roman" w:hAnsi="Times New Roman" w:cs="Times New Roman" w:hint="eastAsia"/>
          <w:i/>
          <w:sz w:val="24"/>
          <w:szCs w:val="24"/>
        </w:rPr>
        <w:t>4.</w:t>
      </w:r>
      <w:r w:rsidRPr="00483B59">
        <w:rPr>
          <w:rFonts w:ascii="Times New Roman" w:hAnsi="Times New Roman" w:cs="Times New Roman"/>
          <w:i/>
          <w:sz w:val="24"/>
          <w:szCs w:val="24"/>
        </w:rPr>
        <w:t xml:space="preserve"> OM images at the mid-radius positions of the disks after HPT processing through (a) 1/4, (b) 1, (c) 5 and (d) 10</w:t>
      </w:r>
      <w:r w:rsidRPr="00483B59">
        <w:rPr>
          <w:rFonts w:ascii="Times New Roman" w:hAnsi="Times New Roman" w:cs="Times New Roman" w:hint="eastAsia"/>
          <w:i/>
          <w:sz w:val="24"/>
          <w:szCs w:val="24"/>
        </w:rPr>
        <w:t xml:space="preserve"> turns</w:t>
      </w:r>
    </w:p>
    <w:p w14:paraId="20910DD7" w14:textId="77777777" w:rsidR="00330770" w:rsidRDefault="00330770" w:rsidP="00330770">
      <w:pPr>
        <w:widowControl/>
        <w:jc w:val="left"/>
        <w:rPr>
          <w:rFonts w:ascii="Times New Roman" w:hAnsi="Times New Roman" w:cs="Times New Roman"/>
          <w:i/>
          <w:sz w:val="24"/>
          <w:szCs w:val="24"/>
        </w:rPr>
      </w:pPr>
      <w:r>
        <w:rPr>
          <w:rFonts w:ascii="Times New Roman" w:hAnsi="Times New Roman" w:cs="Times New Roman"/>
          <w:i/>
          <w:sz w:val="24"/>
          <w:szCs w:val="24"/>
        </w:rPr>
        <w:br w:type="page"/>
      </w:r>
    </w:p>
    <w:p w14:paraId="77CCC64C" w14:textId="77777777" w:rsidR="00330770" w:rsidRPr="00EB7374" w:rsidRDefault="00330770" w:rsidP="00330770">
      <w:pPr>
        <w:jc w:val="center"/>
        <w:rPr>
          <w:rFonts w:ascii="Times New Roman" w:eastAsia="AdvGulliv-R" w:hAnsi="Times New Roman" w:cs="Times New Roman"/>
          <w:i/>
          <w:kern w:val="0"/>
          <w:sz w:val="24"/>
          <w:szCs w:val="24"/>
        </w:rPr>
      </w:pPr>
      <w:r>
        <w:rPr>
          <w:rFonts w:ascii="Times New Roman" w:eastAsia="AdvGulliv-R" w:hAnsi="Times New Roman" w:cs="Times New Roman"/>
          <w:i/>
          <w:noProof/>
          <w:kern w:val="0"/>
          <w:sz w:val="24"/>
          <w:szCs w:val="24"/>
        </w:rPr>
        <w:lastRenderedPageBreak/>
        <w:drawing>
          <wp:inline distT="0" distB="0" distL="0" distR="0" wp14:anchorId="664FB44F" wp14:editId="1AC51B82">
            <wp:extent cx="4540469" cy="5063599"/>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新建 Microsoft Visio 绘图-last.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6918" cy="5070791"/>
                    </a:xfrm>
                    <a:prstGeom prst="rect">
                      <a:avLst/>
                    </a:prstGeom>
                  </pic:spPr>
                </pic:pic>
              </a:graphicData>
            </a:graphic>
          </wp:inline>
        </w:drawing>
      </w:r>
    </w:p>
    <w:p w14:paraId="05E03F9C" w14:textId="77777777" w:rsidR="00330770" w:rsidRDefault="00330770" w:rsidP="00330770">
      <w:pPr>
        <w:rPr>
          <w:rFonts w:ascii="Times New Roman" w:hAnsi="Times New Roman" w:cs="Times New Roman"/>
          <w:i/>
          <w:sz w:val="24"/>
          <w:szCs w:val="24"/>
        </w:rPr>
      </w:pPr>
      <w:r w:rsidRPr="00483B59">
        <w:rPr>
          <w:rFonts w:ascii="Times New Roman" w:hAnsi="Times New Roman" w:cs="Times New Roman"/>
          <w:i/>
          <w:sz w:val="24"/>
          <w:szCs w:val="24"/>
        </w:rPr>
        <w:t>Fig. 5. X-ray diffraction profiles of pure Ti before and after HPT processing through 1/4, 1, 5 and 10 turns under a pressure of 6.0 GPa.</w:t>
      </w:r>
    </w:p>
    <w:p w14:paraId="06F4E9AA" w14:textId="77777777" w:rsidR="00330770" w:rsidRDefault="00330770" w:rsidP="00330770">
      <w:pPr>
        <w:widowControl/>
        <w:jc w:val="left"/>
        <w:rPr>
          <w:rFonts w:ascii="Times New Roman" w:hAnsi="Times New Roman" w:cs="Times New Roman"/>
          <w:i/>
          <w:sz w:val="24"/>
          <w:szCs w:val="24"/>
        </w:rPr>
      </w:pPr>
      <w:r>
        <w:rPr>
          <w:rFonts w:ascii="Times New Roman" w:hAnsi="Times New Roman" w:cs="Times New Roman"/>
          <w:i/>
          <w:sz w:val="24"/>
          <w:szCs w:val="24"/>
        </w:rPr>
        <w:br w:type="page"/>
      </w:r>
    </w:p>
    <w:p w14:paraId="7CB4D5C0" w14:textId="77777777" w:rsidR="00330770" w:rsidRPr="00C760EA" w:rsidRDefault="00330770" w:rsidP="00330770">
      <w:pPr>
        <w:jc w:val="center"/>
        <w:outlineLvl w:val="0"/>
        <w:rPr>
          <w:rFonts w:ascii="Times New Roman" w:eastAsia="AdvGulliv-R" w:hAnsi="Times New Roman" w:cs="Times New Roman"/>
          <w:iCs/>
          <w:kern w:val="0"/>
          <w:sz w:val="24"/>
          <w:szCs w:val="24"/>
        </w:rPr>
      </w:pPr>
      <w:r>
        <w:rPr>
          <w:rFonts w:ascii="Times New Roman" w:eastAsia="AdvGulliv-R" w:hAnsi="Times New Roman" w:cs="Times New Roman"/>
          <w:iCs/>
          <w:noProof/>
          <w:kern w:val="0"/>
          <w:sz w:val="24"/>
          <w:szCs w:val="24"/>
        </w:rPr>
        <w:lastRenderedPageBreak/>
        <w:drawing>
          <wp:inline distT="0" distB="0" distL="0" distR="0" wp14:anchorId="16BD17C8" wp14:editId="6F46070E">
            <wp:extent cx="5602388" cy="69812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2246"/>
                    <a:stretch/>
                  </pic:blipFill>
                  <pic:spPr bwMode="auto">
                    <a:xfrm>
                      <a:off x="0" y="0"/>
                      <a:ext cx="5613839" cy="6995514"/>
                    </a:xfrm>
                    <a:prstGeom prst="rect">
                      <a:avLst/>
                    </a:prstGeom>
                    <a:noFill/>
                    <a:ln>
                      <a:noFill/>
                    </a:ln>
                    <a:extLst>
                      <a:ext uri="{53640926-AAD7-44D8-BBD7-CCE9431645EC}">
                        <a14:shadowObscured xmlns:a14="http://schemas.microsoft.com/office/drawing/2010/main"/>
                      </a:ext>
                    </a:extLst>
                  </pic:spPr>
                </pic:pic>
              </a:graphicData>
            </a:graphic>
          </wp:inline>
        </w:drawing>
      </w:r>
    </w:p>
    <w:p w14:paraId="40793364" w14:textId="77777777" w:rsidR="00330770" w:rsidRDefault="00330770" w:rsidP="00330770">
      <w:pPr>
        <w:rPr>
          <w:rFonts w:ascii="Times New Roman" w:hAnsi="Times New Roman" w:cs="Times New Roman"/>
          <w:i/>
          <w:sz w:val="24"/>
          <w:szCs w:val="24"/>
        </w:rPr>
      </w:pPr>
      <w:r w:rsidRPr="00EB7374">
        <w:rPr>
          <w:rFonts w:ascii="Times New Roman" w:hAnsi="Times New Roman" w:cs="Times New Roman"/>
          <w:i/>
          <w:sz w:val="24"/>
          <w:szCs w:val="24"/>
        </w:rPr>
        <w:t>Fig.6 TEM images of the centers of the disks after HPT processing through (a–c) 1/4, (d-f) 1, (g-i) 5 and (k-l) 10 turns with a comb</w:t>
      </w:r>
      <w:r>
        <w:rPr>
          <w:rFonts w:ascii="Times New Roman" w:hAnsi="Times New Roman" w:cs="Times New Roman"/>
          <w:i/>
          <w:sz w:val="24"/>
          <w:szCs w:val="24"/>
        </w:rPr>
        <w:t>ination of bright field images</w:t>
      </w:r>
      <w:r>
        <w:rPr>
          <w:rFonts w:ascii="Times New Roman" w:hAnsi="Times New Roman" w:cs="Times New Roman" w:hint="eastAsia"/>
          <w:i/>
          <w:sz w:val="24"/>
          <w:szCs w:val="24"/>
        </w:rPr>
        <w:t xml:space="preserve"> </w:t>
      </w:r>
      <w:r w:rsidRPr="00EB7374">
        <w:rPr>
          <w:rFonts w:ascii="Times New Roman" w:hAnsi="Times New Roman" w:cs="Times New Roman"/>
          <w:i/>
          <w:sz w:val="24"/>
          <w:szCs w:val="24"/>
        </w:rPr>
        <w:t>and SAED patterns.</w:t>
      </w:r>
    </w:p>
    <w:p w14:paraId="04B55AEC" w14:textId="77777777" w:rsidR="00330770" w:rsidRDefault="00330770" w:rsidP="00330770">
      <w:pPr>
        <w:widowControl/>
        <w:jc w:val="left"/>
        <w:rPr>
          <w:rFonts w:ascii="Times New Roman" w:hAnsi="Times New Roman" w:cs="Times New Roman"/>
          <w:i/>
          <w:sz w:val="24"/>
          <w:szCs w:val="24"/>
        </w:rPr>
      </w:pPr>
      <w:r>
        <w:rPr>
          <w:rFonts w:ascii="Times New Roman" w:hAnsi="Times New Roman" w:cs="Times New Roman"/>
          <w:i/>
          <w:sz w:val="24"/>
          <w:szCs w:val="24"/>
        </w:rPr>
        <w:br w:type="page"/>
      </w:r>
    </w:p>
    <w:p w14:paraId="3C6DD02C" w14:textId="0C641A2F" w:rsidR="00330770" w:rsidRDefault="00330770" w:rsidP="00330770">
      <w:pPr>
        <w:jc w:val="center"/>
        <w:rPr>
          <w:rFonts w:ascii="Times New Roman" w:hAnsi="Times New Roman" w:cs="Times New Roman"/>
          <w:i/>
          <w:sz w:val="24"/>
          <w:szCs w:val="24"/>
        </w:rPr>
      </w:pPr>
    </w:p>
    <w:p w14:paraId="68EA9373" w14:textId="715AD40D" w:rsidR="00E07449" w:rsidRPr="00897CD0" w:rsidRDefault="00E07449" w:rsidP="00330770">
      <w:pPr>
        <w:jc w:val="center"/>
        <w:rPr>
          <w:rFonts w:ascii="Times New Roman" w:hAnsi="Times New Roman" w:cs="Times New Roman"/>
          <w:i/>
          <w:sz w:val="24"/>
          <w:szCs w:val="24"/>
        </w:rPr>
      </w:pPr>
      <w:r w:rsidRPr="00897CD0">
        <w:rPr>
          <w:rFonts w:ascii="Times New Roman" w:hAnsi="Times New Roman" w:cs="Times New Roman"/>
          <w:i/>
          <w:noProof/>
          <w:sz w:val="24"/>
          <w:szCs w:val="24"/>
        </w:rPr>
        <w:drawing>
          <wp:inline distT="0" distB="0" distL="0" distR="0" wp14:anchorId="1494775D" wp14:editId="55A3EA65">
            <wp:extent cx="5544000" cy="6674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4000" cy="6674603"/>
                    </a:xfrm>
                    <a:prstGeom prst="rect">
                      <a:avLst/>
                    </a:prstGeom>
                    <a:noFill/>
                  </pic:spPr>
                </pic:pic>
              </a:graphicData>
            </a:graphic>
          </wp:inline>
        </w:drawing>
      </w:r>
    </w:p>
    <w:p w14:paraId="5BD809EA" w14:textId="77777777" w:rsidR="00330770" w:rsidRDefault="00330770" w:rsidP="00330770">
      <w:pPr>
        <w:rPr>
          <w:rFonts w:ascii="Times New Roman" w:hAnsi="Times New Roman" w:cs="Times New Roman"/>
          <w:i/>
          <w:sz w:val="24"/>
          <w:szCs w:val="24"/>
        </w:rPr>
      </w:pPr>
      <w:r w:rsidRPr="00897CD0">
        <w:rPr>
          <w:rFonts w:ascii="Times New Roman" w:hAnsi="Times New Roman" w:cs="Times New Roman"/>
          <w:i/>
          <w:sz w:val="24"/>
          <w:szCs w:val="24"/>
        </w:rPr>
        <w:t>Fig.7 TEM images at the mid-radius positions of disks after HPT processing through (a-c) 1/4, (d-f) 1, (g–i) 5 and (k–l) 10 turns with a combination of bright field images, dark field images and SAED patterns.</w:t>
      </w:r>
    </w:p>
    <w:p w14:paraId="0A013F5C" w14:textId="77777777" w:rsidR="00330770" w:rsidRDefault="00330770" w:rsidP="00330770">
      <w:pPr>
        <w:widowControl/>
        <w:jc w:val="left"/>
        <w:rPr>
          <w:rFonts w:ascii="Times New Roman" w:hAnsi="Times New Roman" w:cs="Times New Roman"/>
          <w:i/>
          <w:sz w:val="24"/>
          <w:szCs w:val="24"/>
        </w:rPr>
      </w:pPr>
      <w:r>
        <w:rPr>
          <w:rFonts w:ascii="Times New Roman" w:hAnsi="Times New Roman" w:cs="Times New Roman"/>
          <w:i/>
          <w:sz w:val="24"/>
          <w:szCs w:val="24"/>
        </w:rPr>
        <w:br w:type="page"/>
      </w:r>
    </w:p>
    <w:p w14:paraId="6CE86EBB" w14:textId="77777777" w:rsidR="00330770" w:rsidRPr="003B3C0D" w:rsidRDefault="00330770" w:rsidP="00330770">
      <w:pPr>
        <w:jc w:val="center"/>
        <w:rPr>
          <w:rFonts w:ascii="Times New Roman" w:hAnsi="Times New Roman" w:cs="Times New Roman"/>
          <w:b/>
          <w:i/>
          <w:sz w:val="24"/>
          <w:szCs w:val="24"/>
        </w:rPr>
      </w:pPr>
      <w:r>
        <w:rPr>
          <w:rFonts w:ascii="Times New Roman" w:hAnsi="Times New Roman" w:cs="Times New Roman"/>
          <w:b/>
          <w:i/>
          <w:noProof/>
          <w:sz w:val="24"/>
          <w:szCs w:val="24"/>
        </w:rPr>
        <w:lastRenderedPageBreak/>
        <w:drawing>
          <wp:inline distT="0" distB="0" distL="0" distR="0" wp14:anchorId="2DDA7F02" wp14:editId="324741ED">
            <wp:extent cx="4905375" cy="39849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6936" cy="4002498"/>
                    </a:xfrm>
                    <a:prstGeom prst="rect">
                      <a:avLst/>
                    </a:prstGeom>
                    <a:noFill/>
                  </pic:spPr>
                </pic:pic>
              </a:graphicData>
            </a:graphic>
          </wp:inline>
        </w:drawing>
      </w:r>
    </w:p>
    <w:p w14:paraId="2BECF29F" w14:textId="77777777" w:rsidR="00330770" w:rsidRDefault="00330770" w:rsidP="00330770">
      <w:pPr>
        <w:rPr>
          <w:rFonts w:ascii="Times New Roman" w:hAnsi="Times New Roman" w:cs="Times New Roman"/>
          <w:i/>
          <w:sz w:val="24"/>
          <w:szCs w:val="24"/>
        </w:rPr>
      </w:pPr>
      <w:r w:rsidRPr="00521493">
        <w:rPr>
          <w:rFonts w:ascii="Times New Roman" w:hAnsi="Times New Roman" w:cs="Times New Roman"/>
          <w:i/>
          <w:sz w:val="24"/>
          <w:szCs w:val="24"/>
        </w:rPr>
        <w:t>Fig. 8 A model for grain refinement in pure Ti processed by HPT.</w:t>
      </w:r>
    </w:p>
    <w:p w14:paraId="3C248CD0" w14:textId="77777777" w:rsidR="00330770" w:rsidRPr="00897CD0" w:rsidRDefault="00330770" w:rsidP="00330770">
      <w:pPr>
        <w:spacing w:line="480" w:lineRule="auto"/>
        <w:rPr>
          <w:rFonts w:ascii="Times New Roman" w:eastAsia="SimHei" w:hAnsi="Times New Roman" w:cs="Times New Roman"/>
          <w:i/>
          <w:kern w:val="0"/>
          <w:sz w:val="24"/>
          <w:szCs w:val="24"/>
        </w:rPr>
      </w:pPr>
      <w:r>
        <w:rPr>
          <w:rFonts w:ascii="Times New Roman" w:hAnsi="Times New Roman" w:cs="Times New Roman"/>
          <w:i/>
          <w:sz w:val="24"/>
          <w:szCs w:val="24"/>
        </w:rPr>
        <w:br w:type="page"/>
      </w:r>
      <w:r w:rsidRPr="00897CD0">
        <w:rPr>
          <w:rFonts w:ascii="Times New Roman" w:eastAsia="SimHei" w:hAnsi="Times New Roman" w:cs="Times New Roman"/>
          <w:i/>
          <w:kern w:val="0"/>
          <w:sz w:val="24"/>
          <w:szCs w:val="24"/>
        </w:rPr>
        <w:lastRenderedPageBreak/>
        <w:t>Table 1. HPT-processing parameters and corresponding amounts of the</w:t>
      </w:r>
      <w:r w:rsidRPr="00897CD0">
        <w:rPr>
          <w:rFonts w:ascii="Times New Roman" w:eastAsia="SimHei" w:hAnsi="Times New Roman" w:cs="Times New Roman" w:hint="eastAsia"/>
          <w:i/>
          <w:kern w:val="0"/>
          <w:sz w:val="24"/>
          <w:szCs w:val="24"/>
        </w:rPr>
        <w:t xml:space="preserve"> </w:t>
      </w:r>
      <w:r w:rsidRPr="00897CD0">
        <w:rPr>
          <w:rFonts w:ascii="Times New Roman" w:eastAsia="SimHei" w:hAnsi="Times New Roman" w:cs="Times New Roman"/>
          <w:i/>
          <w:kern w:val="0"/>
          <w:sz w:val="24"/>
          <w:szCs w:val="24"/>
        </w:rPr>
        <w:t>ω-phase in titanium</w:t>
      </w:r>
    </w:p>
    <w:tbl>
      <w:tblPr>
        <w:tblW w:w="4845" w:type="pct"/>
        <w:jc w:val="center"/>
        <w:tblBorders>
          <w:top w:val="single" w:sz="12" w:space="0" w:color="auto"/>
          <w:bottom w:val="single" w:sz="12" w:space="0" w:color="auto"/>
        </w:tblBorders>
        <w:tblLayout w:type="fixed"/>
        <w:tblLook w:val="04A0" w:firstRow="1" w:lastRow="0" w:firstColumn="1" w:lastColumn="0" w:noHBand="0" w:noVBand="1"/>
      </w:tblPr>
      <w:tblGrid>
        <w:gridCol w:w="1808"/>
        <w:gridCol w:w="1507"/>
        <w:gridCol w:w="1356"/>
        <w:gridCol w:w="1640"/>
        <w:gridCol w:w="1722"/>
        <w:gridCol w:w="1306"/>
      </w:tblGrid>
      <w:tr w:rsidR="00330770" w:rsidRPr="001A4E83" w14:paraId="26FDCCEC" w14:textId="77777777" w:rsidTr="00863113">
        <w:trPr>
          <w:trHeight w:val="346"/>
          <w:jc w:val="center"/>
        </w:trPr>
        <w:tc>
          <w:tcPr>
            <w:tcW w:w="968" w:type="pct"/>
            <w:tcBorders>
              <w:bottom w:val="single" w:sz="4" w:space="0" w:color="auto"/>
            </w:tcBorders>
            <w:vAlign w:val="center"/>
          </w:tcPr>
          <w:p w14:paraId="613AD33D" w14:textId="77777777" w:rsidR="00330770" w:rsidRPr="00897CD0" w:rsidRDefault="00330770" w:rsidP="00863113">
            <w:pPr>
              <w:widowControl/>
              <w:jc w:val="center"/>
              <w:rPr>
                <w:rFonts w:ascii="Times New Roman" w:hAnsi="Times New Roman" w:cs="Times New Roman"/>
              </w:rPr>
            </w:pPr>
            <w:r w:rsidRPr="00897CD0">
              <w:rPr>
                <w:rFonts w:ascii="Times New Roman" w:hAnsi="Times New Roman" w:cs="Times New Roman"/>
              </w:rPr>
              <w:t>Pressure</w:t>
            </w:r>
          </w:p>
          <w:p w14:paraId="28C6B689" w14:textId="77777777" w:rsidR="00330770" w:rsidRPr="00897CD0" w:rsidRDefault="00330770" w:rsidP="00863113">
            <w:pPr>
              <w:widowControl/>
              <w:jc w:val="center"/>
              <w:rPr>
                <w:rFonts w:ascii="Times New Roman" w:hAnsi="Times New Roman" w:cs="Times New Roman"/>
              </w:rPr>
            </w:pPr>
            <w:r w:rsidRPr="00897CD0">
              <w:rPr>
                <w:rFonts w:ascii="Times New Roman" w:hAnsi="Times New Roman" w:cs="Times New Roman"/>
              </w:rPr>
              <w:t xml:space="preserve"> (GPa)</w:t>
            </w:r>
          </w:p>
        </w:tc>
        <w:tc>
          <w:tcPr>
            <w:tcW w:w="807" w:type="pct"/>
            <w:tcBorders>
              <w:bottom w:val="single" w:sz="4" w:space="0" w:color="auto"/>
            </w:tcBorders>
            <w:vAlign w:val="center"/>
          </w:tcPr>
          <w:p w14:paraId="6A556468" w14:textId="77777777" w:rsidR="00330770" w:rsidRPr="00897CD0" w:rsidRDefault="00330770" w:rsidP="00863113">
            <w:pPr>
              <w:widowControl/>
              <w:jc w:val="center"/>
              <w:rPr>
                <w:rFonts w:ascii="Times New Roman" w:hAnsi="Times New Roman" w:cs="Times New Roman"/>
              </w:rPr>
            </w:pPr>
            <w:r w:rsidRPr="00897CD0">
              <w:rPr>
                <w:rFonts w:ascii="Times New Roman" w:hAnsi="Times New Roman" w:cs="Times New Roman"/>
              </w:rPr>
              <w:t>Rotation rate (rpm)</w:t>
            </w:r>
          </w:p>
        </w:tc>
        <w:tc>
          <w:tcPr>
            <w:tcW w:w="726" w:type="pct"/>
            <w:tcBorders>
              <w:bottom w:val="single" w:sz="4" w:space="0" w:color="auto"/>
            </w:tcBorders>
            <w:vAlign w:val="center"/>
          </w:tcPr>
          <w:p w14:paraId="68F9E449" w14:textId="77777777" w:rsidR="00330770" w:rsidRPr="00897CD0" w:rsidRDefault="00330770" w:rsidP="00863113">
            <w:pPr>
              <w:widowControl/>
              <w:jc w:val="center"/>
              <w:rPr>
                <w:rFonts w:ascii="Times New Roman" w:hAnsi="Times New Roman" w:cs="Times New Roman"/>
              </w:rPr>
            </w:pPr>
            <w:r w:rsidRPr="00897CD0">
              <w:rPr>
                <w:rFonts w:ascii="Times New Roman" w:hAnsi="Times New Roman" w:cs="Times New Roman"/>
              </w:rPr>
              <w:t>Number of turns</w:t>
            </w:r>
          </w:p>
          <w:p w14:paraId="55B7C40C" w14:textId="77777777" w:rsidR="00330770" w:rsidRPr="00897CD0" w:rsidRDefault="00330770" w:rsidP="00863113">
            <w:pPr>
              <w:widowControl/>
              <w:jc w:val="center"/>
              <w:rPr>
                <w:rFonts w:ascii="Times New Roman" w:hAnsi="Times New Roman" w:cs="Times New Roman"/>
              </w:rPr>
            </w:pPr>
            <w:r w:rsidRPr="00897CD0">
              <w:rPr>
                <w:rFonts w:ascii="Times New Roman" w:hAnsi="Times New Roman" w:cs="Times New Roman"/>
              </w:rPr>
              <w:t>N</w:t>
            </w:r>
          </w:p>
        </w:tc>
        <w:tc>
          <w:tcPr>
            <w:tcW w:w="878" w:type="pct"/>
            <w:tcBorders>
              <w:bottom w:val="single" w:sz="4" w:space="0" w:color="auto"/>
            </w:tcBorders>
            <w:vAlign w:val="center"/>
          </w:tcPr>
          <w:p w14:paraId="05E8E00C" w14:textId="77777777" w:rsidR="00330770" w:rsidRPr="00897CD0" w:rsidRDefault="00330770" w:rsidP="00863113">
            <w:pPr>
              <w:widowControl/>
              <w:jc w:val="center"/>
              <w:rPr>
                <w:rFonts w:ascii="Times New Roman" w:hAnsi="Times New Roman" w:cs="Times New Roman"/>
              </w:rPr>
            </w:pPr>
            <w:r w:rsidRPr="00897CD0">
              <w:rPr>
                <w:rFonts w:ascii="Times New Roman" w:hAnsi="Times New Roman" w:cs="Times New Roman"/>
              </w:rPr>
              <w:t>Relative amount</w:t>
            </w:r>
            <w:r w:rsidRPr="00897CD0">
              <w:rPr>
                <w:rFonts w:ascii="Times New Roman" w:hAnsi="Times New Roman" w:cs="Times New Roman" w:hint="eastAsia"/>
              </w:rPr>
              <w:t xml:space="preserve"> </w:t>
            </w:r>
            <w:r w:rsidRPr="00897CD0">
              <w:rPr>
                <w:rFonts w:ascii="Times New Roman" w:hAnsi="Times New Roman" w:cs="Times New Roman"/>
              </w:rPr>
              <w:t>of the</w:t>
            </w:r>
            <w:r w:rsidRPr="00897CD0">
              <w:rPr>
                <w:rFonts w:ascii="Times New Roman" w:hAnsi="Times New Roman" w:cs="Times New Roman" w:hint="eastAsia"/>
              </w:rPr>
              <w:t xml:space="preserve"> </w:t>
            </w:r>
            <w:r w:rsidRPr="00897CD0">
              <w:rPr>
                <w:rFonts w:ascii="Times New Roman" w:eastAsia="SimHei" w:hAnsi="Times New Roman" w:cs="Times New Roman"/>
                <w:kern w:val="0"/>
                <w:sz w:val="24"/>
                <w:szCs w:val="24"/>
              </w:rPr>
              <w:t>ω</w:t>
            </w:r>
            <w:r w:rsidRPr="00897CD0">
              <w:rPr>
                <w:rFonts w:ascii="Times New Roman" w:hAnsi="Times New Roman" w:cs="Times New Roman"/>
              </w:rPr>
              <w:t xml:space="preserve">-phase </w:t>
            </w:r>
          </w:p>
          <w:p w14:paraId="51E7DE1C" w14:textId="77777777" w:rsidR="00330770" w:rsidRPr="00897CD0" w:rsidRDefault="00330770" w:rsidP="00863113">
            <w:pPr>
              <w:widowControl/>
              <w:jc w:val="center"/>
              <w:rPr>
                <w:rFonts w:ascii="Times New Roman" w:hAnsi="Times New Roman" w:cs="Times New Roman"/>
              </w:rPr>
            </w:pPr>
            <w:r w:rsidRPr="00897CD0">
              <w:rPr>
                <w:rFonts w:ascii="Times New Roman" w:hAnsi="Times New Roman" w:cs="Times New Roman"/>
              </w:rPr>
              <w:t>(%)</w:t>
            </w:r>
          </w:p>
        </w:tc>
        <w:tc>
          <w:tcPr>
            <w:tcW w:w="922" w:type="pct"/>
            <w:tcBorders>
              <w:bottom w:val="single" w:sz="4" w:space="0" w:color="auto"/>
            </w:tcBorders>
            <w:vAlign w:val="center"/>
          </w:tcPr>
          <w:p w14:paraId="4740C963" w14:textId="77777777" w:rsidR="00330770" w:rsidRPr="00897CD0" w:rsidRDefault="00330770" w:rsidP="00863113">
            <w:pPr>
              <w:widowControl/>
              <w:jc w:val="center"/>
              <w:rPr>
                <w:rFonts w:ascii="Times New Roman" w:hAnsi="Times New Roman" w:cs="Times New Roman"/>
              </w:rPr>
            </w:pPr>
            <w:r w:rsidRPr="00897CD0">
              <w:rPr>
                <w:rFonts w:ascii="Times New Roman" w:hAnsi="Times New Roman" w:cs="Times New Roman"/>
              </w:rPr>
              <w:t>Microhardness</w:t>
            </w:r>
          </w:p>
          <w:p w14:paraId="1B7AC66A" w14:textId="77777777" w:rsidR="00330770" w:rsidRPr="00897CD0" w:rsidRDefault="00330770" w:rsidP="00863113">
            <w:pPr>
              <w:widowControl/>
              <w:jc w:val="center"/>
              <w:rPr>
                <w:rFonts w:ascii="Times New Roman" w:hAnsi="Times New Roman" w:cs="Times New Roman"/>
              </w:rPr>
            </w:pPr>
            <w:r w:rsidRPr="00897CD0">
              <w:rPr>
                <w:rFonts w:ascii="Times New Roman" w:hAnsi="Times New Roman" w:cs="Times New Roman" w:hint="eastAsia"/>
              </w:rPr>
              <w:t>H</w:t>
            </w:r>
            <w:r w:rsidRPr="00897CD0">
              <w:rPr>
                <w:rFonts w:ascii="Times New Roman" w:hAnsi="Times New Roman" w:cs="Times New Roman"/>
              </w:rPr>
              <w:t>v</w:t>
            </w:r>
          </w:p>
        </w:tc>
        <w:tc>
          <w:tcPr>
            <w:tcW w:w="699" w:type="pct"/>
            <w:tcBorders>
              <w:bottom w:val="single" w:sz="4" w:space="0" w:color="auto"/>
            </w:tcBorders>
            <w:vAlign w:val="center"/>
          </w:tcPr>
          <w:p w14:paraId="501A961E" w14:textId="77777777" w:rsidR="00330770" w:rsidRPr="001A4E83" w:rsidRDefault="00330770" w:rsidP="00863113">
            <w:pPr>
              <w:widowControl/>
              <w:jc w:val="center"/>
              <w:rPr>
                <w:rFonts w:ascii="Times New Roman" w:hAnsi="Times New Roman" w:cs="Times New Roman"/>
              </w:rPr>
            </w:pPr>
            <w:r w:rsidRPr="00897CD0">
              <w:rPr>
                <w:rFonts w:ascii="Times New Roman" w:hAnsi="Times New Roman" w:cs="Times New Roman"/>
              </w:rPr>
              <w:t>Reference</w:t>
            </w:r>
          </w:p>
        </w:tc>
      </w:tr>
      <w:tr w:rsidR="00330770" w:rsidRPr="001A4E83" w14:paraId="29C34FB9" w14:textId="77777777" w:rsidTr="00863113">
        <w:trPr>
          <w:trHeight w:val="346"/>
          <w:jc w:val="center"/>
        </w:trPr>
        <w:tc>
          <w:tcPr>
            <w:tcW w:w="968" w:type="pct"/>
            <w:tcBorders>
              <w:top w:val="single" w:sz="4" w:space="0" w:color="auto"/>
              <w:bottom w:val="nil"/>
            </w:tcBorders>
            <w:shd w:val="clear" w:color="auto" w:fill="FFFFFF" w:themeFill="background1"/>
            <w:vAlign w:val="center"/>
          </w:tcPr>
          <w:p w14:paraId="71AB5345"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1.2</w:t>
            </w:r>
          </w:p>
        </w:tc>
        <w:tc>
          <w:tcPr>
            <w:tcW w:w="807" w:type="pct"/>
            <w:tcBorders>
              <w:top w:val="single" w:sz="4" w:space="0" w:color="auto"/>
              <w:bottom w:val="nil"/>
            </w:tcBorders>
            <w:shd w:val="clear" w:color="auto" w:fill="FFFFFF" w:themeFill="background1"/>
            <w:vAlign w:val="center"/>
          </w:tcPr>
          <w:p w14:paraId="54A68097"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0.2</w:t>
            </w:r>
          </w:p>
        </w:tc>
        <w:tc>
          <w:tcPr>
            <w:tcW w:w="726" w:type="pct"/>
            <w:tcBorders>
              <w:top w:val="single" w:sz="4" w:space="0" w:color="auto"/>
              <w:bottom w:val="nil"/>
            </w:tcBorders>
            <w:shd w:val="clear" w:color="auto" w:fill="FFFFFF" w:themeFill="background1"/>
            <w:vAlign w:val="center"/>
          </w:tcPr>
          <w:p w14:paraId="12A00AE2"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10</w:t>
            </w:r>
          </w:p>
        </w:tc>
        <w:tc>
          <w:tcPr>
            <w:tcW w:w="878" w:type="pct"/>
            <w:tcBorders>
              <w:top w:val="single" w:sz="4" w:space="0" w:color="auto"/>
              <w:bottom w:val="nil"/>
            </w:tcBorders>
            <w:shd w:val="clear" w:color="auto" w:fill="FFFFFF" w:themeFill="background1"/>
            <w:vAlign w:val="center"/>
          </w:tcPr>
          <w:p w14:paraId="20CE3467"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w:t>
            </w:r>
          </w:p>
        </w:tc>
        <w:tc>
          <w:tcPr>
            <w:tcW w:w="922" w:type="pct"/>
            <w:tcBorders>
              <w:top w:val="single" w:sz="4" w:space="0" w:color="auto"/>
              <w:bottom w:val="nil"/>
            </w:tcBorders>
            <w:shd w:val="clear" w:color="auto" w:fill="FFFFFF" w:themeFill="background1"/>
            <w:vAlign w:val="center"/>
          </w:tcPr>
          <w:p w14:paraId="21BD2504"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269</w:t>
            </w:r>
          </w:p>
        </w:tc>
        <w:tc>
          <w:tcPr>
            <w:tcW w:w="699" w:type="pct"/>
            <w:vMerge w:val="restart"/>
            <w:tcBorders>
              <w:top w:val="single" w:sz="4" w:space="0" w:color="auto"/>
              <w:bottom w:val="nil"/>
            </w:tcBorders>
            <w:shd w:val="clear" w:color="auto" w:fill="FFFFFF" w:themeFill="background1"/>
            <w:vAlign w:val="center"/>
          </w:tcPr>
          <w:p w14:paraId="7041DCDF" w14:textId="066D2ABE"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rPr>
              <w:t>Edalati</w:t>
            </w:r>
            <w:r w:rsidRPr="001A4E83">
              <w:rPr>
                <w:rFonts w:ascii="Times New Roman" w:hAnsi="Times New Roman" w:cs="Times New Roman" w:hint="eastAsia"/>
              </w:rPr>
              <w:t xml:space="preserve"> </w:t>
            </w:r>
            <w:proofErr w:type="gramStart"/>
            <w:r w:rsidRPr="001A4E83">
              <w:rPr>
                <w:rFonts w:ascii="Times New Roman" w:hAnsi="Times New Roman" w:cs="Times New Roman" w:hint="eastAsia"/>
                <w:i/>
              </w:rPr>
              <w:t>et</w:t>
            </w:r>
            <w:r w:rsidRPr="001A4E83">
              <w:rPr>
                <w:rFonts w:ascii="Times New Roman" w:hAnsi="Times New Roman" w:cs="Times New Roman"/>
                <w:i/>
              </w:rPr>
              <w:t xml:space="preserve"> </w:t>
            </w:r>
            <w:r w:rsidRPr="001A4E83">
              <w:rPr>
                <w:rFonts w:ascii="Times New Roman" w:hAnsi="Times New Roman" w:cs="Times New Roman" w:hint="eastAsia"/>
                <w:i/>
              </w:rPr>
              <w:t>al</w:t>
            </w:r>
            <w:r w:rsidRPr="001A4E83">
              <w:rPr>
                <w:rFonts w:ascii="Times New Roman" w:hAnsi="Times New Roman" w:cs="Times New Roman"/>
              </w:rPr>
              <w:t>.</w:t>
            </w:r>
            <w:r w:rsidRPr="001A4E83">
              <w:rPr>
                <w:rFonts w:ascii="Times New Roman" w:hAnsi="Times New Roman" w:cs="Times New Roman" w:hint="eastAsia"/>
                <w:vertAlign w:val="superscript"/>
              </w:rPr>
              <w:t>[</w:t>
            </w:r>
            <w:proofErr w:type="gramEnd"/>
            <w:r w:rsidRPr="001A4E83">
              <w:rPr>
                <w:rFonts w:ascii="Times New Roman" w:hAnsi="Times New Roman" w:cs="Times New Roman" w:hint="eastAsia"/>
                <w:vertAlign w:val="superscript"/>
              </w:rPr>
              <w:t>3</w:t>
            </w:r>
            <w:r w:rsidR="00F03346">
              <w:rPr>
                <w:rFonts w:ascii="Times New Roman" w:hAnsi="Times New Roman" w:cs="Times New Roman"/>
                <w:vertAlign w:val="superscript"/>
              </w:rPr>
              <w:t>1</w:t>
            </w:r>
            <w:r w:rsidRPr="001A4E83">
              <w:rPr>
                <w:rFonts w:ascii="Times New Roman" w:hAnsi="Times New Roman" w:cs="Times New Roman" w:hint="eastAsia"/>
                <w:vertAlign w:val="superscript"/>
              </w:rPr>
              <w:t>]</w:t>
            </w:r>
          </w:p>
        </w:tc>
      </w:tr>
      <w:tr w:rsidR="00330770" w:rsidRPr="001A4E83" w14:paraId="225581EA" w14:textId="77777777" w:rsidTr="00863113">
        <w:trPr>
          <w:trHeight w:val="346"/>
          <w:jc w:val="center"/>
        </w:trPr>
        <w:tc>
          <w:tcPr>
            <w:tcW w:w="968" w:type="pct"/>
            <w:tcBorders>
              <w:top w:val="nil"/>
              <w:bottom w:val="nil"/>
            </w:tcBorders>
            <w:shd w:val="clear" w:color="auto" w:fill="FFFFFF" w:themeFill="background1"/>
            <w:vAlign w:val="center"/>
          </w:tcPr>
          <w:p w14:paraId="44D637A9"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2</w:t>
            </w:r>
          </w:p>
        </w:tc>
        <w:tc>
          <w:tcPr>
            <w:tcW w:w="807" w:type="pct"/>
            <w:tcBorders>
              <w:top w:val="nil"/>
              <w:bottom w:val="nil"/>
            </w:tcBorders>
            <w:shd w:val="clear" w:color="auto" w:fill="FFFFFF" w:themeFill="background1"/>
            <w:vAlign w:val="center"/>
          </w:tcPr>
          <w:p w14:paraId="692224DC"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0.2</w:t>
            </w:r>
          </w:p>
        </w:tc>
        <w:tc>
          <w:tcPr>
            <w:tcW w:w="726" w:type="pct"/>
            <w:tcBorders>
              <w:top w:val="nil"/>
              <w:bottom w:val="nil"/>
            </w:tcBorders>
            <w:shd w:val="clear" w:color="auto" w:fill="FFFFFF" w:themeFill="background1"/>
            <w:vAlign w:val="center"/>
          </w:tcPr>
          <w:p w14:paraId="5DECFD49"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10</w:t>
            </w:r>
          </w:p>
        </w:tc>
        <w:tc>
          <w:tcPr>
            <w:tcW w:w="878" w:type="pct"/>
            <w:tcBorders>
              <w:top w:val="nil"/>
              <w:bottom w:val="nil"/>
            </w:tcBorders>
            <w:shd w:val="clear" w:color="auto" w:fill="FFFFFF" w:themeFill="background1"/>
            <w:vAlign w:val="center"/>
          </w:tcPr>
          <w:p w14:paraId="67BDD2E7"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w:t>
            </w:r>
          </w:p>
        </w:tc>
        <w:tc>
          <w:tcPr>
            <w:tcW w:w="922" w:type="pct"/>
            <w:tcBorders>
              <w:top w:val="nil"/>
              <w:bottom w:val="nil"/>
            </w:tcBorders>
            <w:shd w:val="clear" w:color="auto" w:fill="FFFFFF" w:themeFill="background1"/>
            <w:vAlign w:val="center"/>
          </w:tcPr>
          <w:p w14:paraId="7850CBA5"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272</w:t>
            </w:r>
          </w:p>
        </w:tc>
        <w:tc>
          <w:tcPr>
            <w:tcW w:w="699" w:type="pct"/>
            <w:vMerge/>
            <w:tcBorders>
              <w:top w:val="nil"/>
              <w:bottom w:val="nil"/>
            </w:tcBorders>
            <w:shd w:val="clear" w:color="auto" w:fill="FFFFFF" w:themeFill="background1"/>
            <w:vAlign w:val="center"/>
          </w:tcPr>
          <w:p w14:paraId="4EA17014" w14:textId="77777777" w:rsidR="00330770" w:rsidRPr="001A4E83" w:rsidRDefault="00330770" w:rsidP="00863113">
            <w:pPr>
              <w:widowControl/>
              <w:jc w:val="center"/>
              <w:rPr>
                <w:rFonts w:ascii="Times New Roman" w:hAnsi="Times New Roman" w:cs="Times New Roman"/>
              </w:rPr>
            </w:pPr>
          </w:p>
        </w:tc>
      </w:tr>
      <w:tr w:rsidR="00330770" w:rsidRPr="001A4E83" w14:paraId="4AE2E901" w14:textId="77777777" w:rsidTr="00863113">
        <w:trPr>
          <w:trHeight w:val="346"/>
          <w:jc w:val="center"/>
        </w:trPr>
        <w:tc>
          <w:tcPr>
            <w:tcW w:w="968" w:type="pct"/>
            <w:tcBorders>
              <w:top w:val="nil"/>
              <w:bottom w:val="nil"/>
            </w:tcBorders>
            <w:shd w:val="clear" w:color="auto" w:fill="FFFFFF" w:themeFill="background1"/>
            <w:vAlign w:val="center"/>
          </w:tcPr>
          <w:p w14:paraId="4565AEE5"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6</w:t>
            </w:r>
          </w:p>
        </w:tc>
        <w:tc>
          <w:tcPr>
            <w:tcW w:w="807" w:type="pct"/>
            <w:tcBorders>
              <w:top w:val="nil"/>
              <w:bottom w:val="nil"/>
            </w:tcBorders>
            <w:shd w:val="clear" w:color="auto" w:fill="FFFFFF" w:themeFill="background1"/>
            <w:vAlign w:val="center"/>
          </w:tcPr>
          <w:p w14:paraId="68F36C91"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0.2</w:t>
            </w:r>
          </w:p>
        </w:tc>
        <w:tc>
          <w:tcPr>
            <w:tcW w:w="726" w:type="pct"/>
            <w:tcBorders>
              <w:top w:val="nil"/>
              <w:bottom w:val="nil"/>
            </w:tcBorders>
            <w:shd w:val="clear" w:color="auto" w:fill="FFFFFF" w:themeFill="background1"/>
            <w:vAlign w:val="center"/>
          </w:tcPr>
          <w:p w14:paraId="5D98EDA9"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10</w:t>
            </w:r>
          </w:p>
        </w:tc>
        <w:tc>
          <w:tcPr>
            <w:tcW w:w="878" w:type="pct"/>
            <w:tcBorders>
              <w:top w:val="nil"/>
              <w:bottom w:val="nil"/>
            </w:tcBorders>
            <w:shd w:val="clear" w:color="auto" w:fill="FFFFFF" w:themeFill="background1"/>
            <w:vAlign w:val="center"/>
          </w:tcPr>
          <w:p w14:paraId="4EE25751"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~31.10</w:t>
            </w:r>
          </w:p>
        </w:tc>
        <w:tc>
          <w:tcPr>
            <w:tcW w:w="922" w:type="pct"/>
            <w:tcBorders>
              <w:top w:val="nil"/>
              <w:bottom w:val="nil"/>
            </w:tcBorders>
            <w:shd w:val="clear" w:color="auto" w:fill="FFFFFF" w:themeFill="background1"/>
            <w:vAlign w:val="center"/>
          </w:tcPr>
          <w:p w14:paraId="5C3C9FFB"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347</w:t>
            </w:r>
          </w:p>
        </w:tc>
        <w:tc>
          <w:tcPr>
            <w:tcW w:w="699" w:type="pct"/>
            <w:vMerge/>
            <w:tcBorders>
              <w:top w:val="nil"/>
              <w:bottom w:val="nil"/>
            </w:tcBorders>
            <w:shd w:val="clear" w:color="auto" w:fill="FFFFFF" w:themeFill="background1"/>
            <w:vAlign w:val="center"/>
          </w:tcPr>
          <w:p w14:paraId="1CD24D0F" w14:textId="77777777" w:rsidR="00330770" w:rsidRPr="001A4E83" w:rsidRDefault="00330770" w:rsidP="00863113">
            <w:pPr>
              <w:widowControl/>
              <w:jc w:val="center"/>
              <w:rPr>
                <w:rFonts w:ascii="Times New Roman" w:hAnsi="Times New Roman" w:cs="Times New Roman"/>
              </w:rPr>
            </w:pPr>
          </w:p>
        </w:tc>
      </w:tr>
      <w:tr w:rsidR="00330770" w:rsidRPr="001A4E83" w14:paraId="0EBA0196" w14:textId="77777777" w:rsidTr="00863113">
        <w:trPr>
          <w:trHeight w:val="346"/>
          <w:jc w:val="center"/>
        </w:trPr>
        <w:tc>
          <w:tcPr>
            <w:tcW w:w="968" w:type="pct"/>
            <w:tcBorders>
              <w:top w:val="nil"/>
              <w:bottom w:val="nil"/>
            </w:tcBorders>
            <w:shd w:val="clear" w:color="auto" w:fill="FFFFFF" w:themeFill="background1"/>
            <w:vAlign w:val="center"/>
          </w:tcPr>
          <w:p w14:paraId="7E1199CF"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3</w:t>
            </w:r>
          </w:p>
        </w:tc>
        <w:tc>
          <w:tcPr>
            <w:tcW w:w="807" w:type="pct"/>
            <w:tcBorders>
              <w:top w:val="nil"/>
              <w:bottom w:val="nil"/>
            </w:tcBorders>
            <w:shd w:val="clear" w:color="auto" w:fill="FFFFFF" w:themeFill="background1"/>
            <w:vAlign w:val="center"/>
          </w:tcPr>
          <w:p w14:paraId="0446A139"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24A3C779"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78" w:type="pct"/>
            <w:tcBorders>
              <w:top w:val="nil"/>
              <w:bottom w:val="nil"/>
            </w:tcBorders>
            <w:shd w:val="clear" w:color="auto" w:fill="FFFFFF" w:themeFill="background1"/>
            <w:vAlign w:val="center"/>
          </w:tcPr>
          <w:p w14:paraId="3A28368A"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w:t>
            </w:r>
          </w:p>
        </w:tc>
        <w:tc>
          <w:tcPr>
            <w:tcW w:w="922" w:type="pct"/>
            <w:tcBorders>
              <w:top w:val="nil"/>
              <w:bottom w:val="nil"/>
            </w:tcBorders>
            <w:shd w:val="clear" w:color="auto" w:fill="FFFFFF" w:themeFill="background1"/>
            <w:vAlign w:val="center"/>
          </w:tcPr>
          <w:p w14:paraId="33C10DD9"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w:t>
            </w:r>
          </w:p>
        </w:tc>
        <w:tc>
          <w:tcPr>
            <w:tcW w:w="699" w:type="pct"/>
            <w:vMerge w:val="restart"/>
            <w:tcBorders>
              <w:top w:val="nil"/>
            </w:tcBorders>
            <w:shd w:val="clear" w:color="auto" w:fill="FFFFFF" w:themeFill="background1"/>
            <w:vAlign w:val="center"/>
          </w:tcPr>
          <w:p w14:paraId="103CFCC6" w14:textId="0AE4B5D6"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rPr>
              <w:t>Ivanisenko</w:t>
            </w:r>
            <w:r w:rsidRPr="001A4E83">
              <w:rPr>
                <w:rFonts w:ascii="Times New Roman" w:hAnsi="Times New Roman" w:cs="Times New Roman" w:hint="eastAsia"/>
              </w:rPr>
              <w:t xml:space="preserve"> </w:t>
            </w:r>
            <w:proofErr w:type="gramStart"/>
            <w:r w:rsidRPr="001A4E83">
              <w:rPr>
                <w:rFonts w:ascii="Times New Roman" w:hAnsi="Times New Roman" w:cs="Times New Roman" w:hint="eastAsia"/>
                <w:i/>
              </w:rPr>
              <w:t>et</w:t>
            </w:r>
            <w:r w:rsidRPr="001A4E83">
              <w:rPr>
                <w:rFonts w:ascii="Times New Roman" w:hAnsi="Times New Roman" w:cs="Times New Roman"/>
                <w:i/>
              </w:rPr>
              <w:t xml:space="preserve"> </w:t>
            </w:r>
            <w:r w:rsidRPr="001A4E83">
              <w:rPr>
                <w:rFonts w:ascii="Times New Roman" w:hAnsi="Times New Roman" w:cs="Times New Roman" w:hint="eastAsia"/>
                <w:i/>
              </w:rPr>
              <w:t>al</w:t>
            </w:r>
            <w:r w:rsidRPr="001A4E83">
              <w:rPr>
                <w:rFonts w:ascii="Times New Roman" w:hAnsi="Times New Roman" w:cs="Times New Roman"/>
              </w:rPr>
              <w:t>.</w:t>
            </w:r>
            <w:r w:rsidRPr="001A4E83">
              <w:rPr>
                <w:rFonts w:ascii="Times New Roman" w:hAnsi="Times New Roman" w:cs="Times New Roman" w:hint="eastAsia"/>
                <w:vertAlign w:val="superscript"/>
              </w:rPr>
              <w:t>[</w:t>
            </w:r>
            <w:proofErr w:type="gramEnd"/>
            <w:r w:rsidR="00F03346">
              <w:rPr>
                <w:rFonts w:ascii="Times New Roman" w:hAnsi="Times New Roman" w:cs="Times New Roman"/>
                <w:vertAlign w:val="superscript"/>
              </w:rPr>
              <w:t>29</w:t>
            </w:r>
            <w:r w:rsidRPr="001A4E83">
              <w:rPr>
                <w:rFonts w:ascii="Times New Roman" w:hAnsi="Times New Roman" w:cs="Times New Roman" w:hint="eastAsia"/>
                <w:vertAlign w:val="superscript"/>
              </w:rPr>
              <w:t>]</w:t>
            </w:r>
          </w:p>
        </w:tc>
      </w:tr>
      <w:tr w:rsidR="00330770" w:rsidRPr="001A4E83" w14:paraId="093FAC10" w14:textId="77777777" w:rsidTr="00863113">
        <w:trPr>
          <w:trHeight w:val="346"/>
          <w:jc w:val="center"/>
        </w:trPr>
        <w:tc>
          <w:tcPr>
            <w:tcW w:w="968" w:type="pct"/>
            <w:tcBorders>
              <w:top w:val="nil"/>
              <w:bottom w:val="nil"/>
            </w:tcBorders>
            <w:shd w:val="clear" w:color="auto" w:fill="FFFFFF" w:themeFill="background1"/>
            <w:vAlign w:val="center"/>
          </w:tcPr>
          <w:p w14:paraId="06B618C6" w14:textId="4A7C0E9C" w:rsidR="00330770" w:rsidRPr="001A4E83" w:rsidRDefault="0011204C" w:rsidP="00863113">
            <w:pPr>
              <w:widowControl/>
              <w:jc w:val="center"/>
              <w:rPr>
                <w:rFonts w:ascii="Times New Roman" w:hAnsi="Times New Roman" w:cs="Times New Roman"/>
              </w:rPr>
            </w:pPr>
            <w:r>
              <w:rPr>
                <w:rFonts w:ascii="Times New Roman" w:hAnsi="Times New Roman" w:cs="Times New Roman" w:hint="eastAsia"/>
              </w:rPr>
              <w:t>5</w:t>
            </w:r>
          </w:p>
        </w:tc>
        <w:tc>
          <w:tcPr>
            <w:tcW w:w="807" w:type="pct"/>
            <w:tcBorders>
              <w:top w:val="nil"/>
              <w:bottom w:val="nil"/>
            </w:tcBorders>
            <w:shd w:val="clear" w:color="auto" w:fill="FFFFFF" w:themeFill="background1"/>
            <w:vAlign w:val="center"/>
          </w:tcPr>
          <w:p w14:paraId="12E11396"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5FB9290C"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78" w:type="pct"/>
            <w:tcBorders>
              <w:top w:val="nil"/>
              <w:bottom w:val="nil"/>
            </w:tcBorders>
            <w:shd w:val="clear" w:color="auto" w:fill="FFFFFF" w:themeFill="background1"/>
            <w:vAlign w:val="center"/>
          </w:tcPr>
          <w:p w14:paraId="5D689D1B"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25</w:t>
            </w:r>
          </w:p>
        </w:tc>
        <w:tc>
          <w:tcPr>
            <w:tcW w:w="922" w:type="pct"/>
            <w:tcBorders>
              <w:top w:val="nil"/>
              <w:bottom w:val="nil"/>
            </w:tcBorders>
            <w:shd w:val="clear" w:color="auto" w:fill="FFFFFF" w:themeFill="background1"/>
            <w:vAlign w:val="center"/>
          </w:tcPr>
          <w:p w14:paraId="115FF64B"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w:t>
            </w:r>
          </w:p>
        </w:tc>
        <w:tc>
          <w:tcPr>
            <w:tcW w:w="699" w:type="pct"/>
            <w:vMerge/>
            <w:shd w:val="clear" w:color="auto" w:fill="FFFFFF" w:themeFill="background1"/>
            <w:vAlign w:val="center"/>
          </w:tcPr>
          <w:p w14:paraId="29785AC9" w14:textId="77777777" w:rsidR="00330770" w:rsidRPr="001A4E83" w:rsidRDefault="00330770" w:rsidP="00863113">
            <w:pPr>
              <w:widowControl/>
              <w:jc w:val="center"/>
              <w:rPr>
                <w:rFonts w:ascii="Times New Roman" w:hAnsi="Times New Roman" w:cs="Times New Roman"/>
              </w:rPr>
            </w:pPr>
          </w:p>
        </w:tc>
      </w:tr>
      <w:tr w:rsidR="00330770" w:rsidRPr="001A4E83" w14:paraId="1CDDE43A" w14:textId="77777777" w:rsidTr="00863113">
        <w:trPr>
          <w:trHeight w:val="346"/>
          <w:jc w:val="center"/>
        </w:trPr>
        <w:tc>
          <w:tcPr>
            <w:tcW w:w="968" w:type="pct"/>
            <w:tcBorders>
              <w:top w:val="nil"/>
              <w:bottom w:val="nil"/>
            </w:tcBorders>
            <w:shd w:val="clear" w:color="auto" w:fill="FFFFFF" w:themeFill="background1"/>
            <w:vAlign w:val="center"/>
          </w:tcPr>
          <w:p w14:paraId="6AB88986"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07" w:type="pct"/>
            <w:tcBorders>
              <w:top w:val="nil"/>
              <w:bottom w:val="nil"/>
            </w:tcBorders>
            <w:shd w:val="clear" w:color="auto" w:fill="FFFFFF" w:themeFill="background1"/>
            <w:vAlign w:val="center"/>
          </w:tcPr>
          <w:p w14:paraId="4480BDDC"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1A007525"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78" w:type="pct"/>
            <w:tcBorders>
              <w:top w:val="nil"/>
              <w:bottom w:val="nil"/>
            </w:tcBorders>
            <w:shd w:val="clear" w:color="auto" w:fill="FFFFFF" w:themeFill="background1"/>
            <w:vAlign w:val="center"/>
          </w:tcPr>
          <w:p w14:paraId="1E9AC637"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55</w:t>
            </w:r>
          </w:p>
        </w:tc>
        <w:tc>
          <w:tcPr>
            <w:tcW w:w="922" w:type="pct"/>
            <w:tcBorders>
              <w:top w:val="nil"/>
              <w:bottom w:val="nil"/>
            </w:tcBorders>
            <w:shd w:val="clear" w:color="auto" w:fill="FFFFFF" w:themeFill="background1"/>
            <w:vAlign w:val="center"/>
          </w:tcPr>
          <w:p w14:paraId="32B2E12E"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w:t>
            </w:r>
          </w:p>
        </w:tc>
        <w:tc>
          <w:tcPr>
            <w:tcW w:w="699" w:type="pct"/>
            <w:vMerge/>
            <w:shd w:val="clear" w:color="auto" w:fill="FFFFFF" w:themeFill="background1"/>
            <w:vAlign w:val="center"/>
          </w:tcPr>
          <w:p w14:paraId="13757A34" w14:textId="77777777" w:rsidR="00330770" w:rsidRPr="001A4E83" w:rsidRDefault="00330770" w:rsidP="00863113">
            <w:pPr>
              <w:widowControl/>
              <w:jc w:val="center"/>
              <w:rPr>
                <w:rFonts w:ascii="Times New Roman" w:hAnsi="Times New Roman" w:cs="Times New Roman"/>
              </w:rPr>
            </w:pPr>
          </w:p>
        </w:tc>
      </w:tr>
      <w:tr w:rsidR="00330770" w:rsidRPr="001A4E83" w14:paraId="1BA947E4" w14:textId="77777777" w:rsidTr="00863113">
        <w:trPr>
          <w:trHeight w:val="346"/>
          <w:jc w:val="center"/>
        </w:trPr>
        <w:tc>
          <w:tcPr>
            <w:tcW w:w="968" w:type="pct"/>
            <w:tcBorders>
              <w:top w:val="nil"/>
              <w:bottom w:val="nil"/>
            </w:tcBorders>
            <w:shd w:val="clear" w:color="auto" w:fill="FFFFFF" w:themeFill="background1"/>
            <w:vAlign w:val="center"/>
          </w:tcPr>
          <w:p w14:paraId="0789358D"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6</w:t>
            </w:r>
          </w:p>
        </w:tc>
        <w:tc>
          <w:tcPr>
            <w:tcW w:w="807" w:type="pct"/>
            <w:tcBorders>
              <w:top w:val="nil"/>
              <w:bottom w:val="nil"/>
            </w:tcBorders>
            <w:shd w:val="clear" w:color="auto" w:fill="FFFFFF" w:themeFill="background1"/>
            <w:vAlign w:val="center"/>
          </w:tcPr>
          <w:p w14:paraId="35D829B5"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40C4C32B"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78" w:type="pct"/>
            <w:tcBorders>
              <w:top w:val="nil"/>
              <w:bottom w:val="nil"/>
            </w:tcBorders>
            <w:shd w:val="clear" w:color="auto" w:fill="FFFFFF" w:themeFill="background1"/>
            <w:vAlign w:val="center"/>
          </w:tcPr>
          <w:p w14:paraId="57802E39"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70</w:t>
            </w:r>
          </w:p>
        </w:tc>
        <w:tc>
          <w:tcPr>
            <w:tcW w:w="922" w:type="pct"/>
            <w:tcBorders>
              <w:top w:val="nil"/>
              <w:bottom w:val="nil"/>
            </w:tcBorders>
            <w:shd w:val="clear" w:color="auto" w:fill="FFFFFF" w:themeFill="background1"/>
            <w:vAlign w:val="center"/>
          </w:tcPr>
          <w:p w14:paraId="6B7A263C"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w:t>
            </w:r>
          </w:p>
        </w:tc>
        <w:tc>
          <w:tcPr>
            <w:tcW w:w="699" w:type="pct"/>
            <w:vMerge/>
            <w:tcBorders>
              <w:bottom w:val="nil"/>
            </w:tcBorders>
            <w:shd w:val="clear" w:color="auto" w:fill="FFFFFF" w:themeFill="background1"/>
            <w:vAlign w:val="center"/>
          </w:tcPr>
          <w:p w14:paraId="4819AA5B" w14:textId="77777777" w:rsidR="00330770" w:rsidRPr="001A4E83" w:rsidRDefault="00330770" w:rsidP="00863113">
            <w:pPr>
              <w:widowControl/>
              <w:jc w:val="center"/>
              <w:rPr>
                <w:rFonts w:ascii="Times New Roman" w:hAnsi="Times New Roman" w:cs="Times New Roman"/>
              </w:rPr>
            </w:pPr>
          </w:p>
        </w:tc>
      </w:tr>
      <w:tr w:rsidR="00330770" w:rsidRPr="001A4E83" w14:paraId="51945F0B" w14:textId="77777777" w:rsidTr="00863113">
        <w:trPr>
          <w:trHeight w:val="346"/>
          <w:jc w:val="center"/>
        </w:trPr>
        <w:tc>
          <w:tcPr>
            <w:tcW w:w="968" w:type="pct"/>
            <w:tcBorders>
              <w:top w:val="nil"/>
              <w:bottom w:val="nil"/>
            </w:tcBorders>
            <w:shd w:val="clear" w:color="auto" w:fill="FFFFFF" w:themeFill="background1"/>
            <w:vAlign w:val="center"/>
          </w:tcPr>
          <w:p w14:paraId="4837BFB5"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6</w:t>
            </w:r>
          </w:p>
        </w:tc>
        <w:tc>
          <w:tcPr>
            <w:tcW w:w="807" w:type="pct"/>
            <w:tcBorders>
              <w:top w:val="nil"/>
              <w:bottom w:val="nil"/>
            </w:tcBorders>
            <w:shd w:val="clear" w:color="auto" w:fill="FFFFFF" w:themeFill="background1"/>
            <w:vAlign w:val="center"/>
          </w:tcPr>
          <w:p w14:paraId="1DC26057"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44F6BE6D"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10</w:t>
            </w:r>
          </w:p>
        </w:tc>
        <w:tc>
          <w:tcPr>
            <w:tcW w:w="878" w:type="pct"/>
            <w:tcBorders>
              <w:top w:val="nil"/>
              <w:bottom w:val="nil"/>
            </w:tcBorders>
            <w:shd w:val="clear" w:color="auto" w:fill="FFFFFF" w:themeFill="background1"/>
            <w:vAlign w:val="center"/>
          </w:tcPr>
          <w:p w14:paraId="48F426C0"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~80.3</w:t>
            </w:r>
          </w:p>
        </w:tc>
        <w:tc>
          <w:tcPr>
            <w:tcW w:w="922" w:type="pct"/>
            <w:tcBorders>
              <w:top w:val="nil"/>
              <w:bottom w:val="nil"/>
            </w:tcBorders>
            <w:shd w:val="clear" w:color="auto" w:fill="FFFFFF" w:themeFill="background1"/>
            <w:vAlign w:val="center"/>
          </w:tcPr>
          <w:p w14:paraId="597F74B5"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351</w:t>
            </w:r>
          </w:p>
        </w:tc>
        <w:tc>
          <w:tcPr>
            <w:tcW w:w="699" w:type="pct"/>
            <w:tcBorders>
              <w:top w:val="nil"/>
              <w:bottom w:val="nil"/>
            </w:tcBorders>
            <w:shd w:val="clear" w:color="auto" w:fill="FFFFFF" w:themeFill="background1"/>
            <w:vAlign w:val="center"/>
          </w:tcPr>
          <w:p w14:paraId="09AD1F3F" w14:textId="13B56DE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rPr>
              <w:t>Edalati</w:t>
            </w:r>
            <w:r w:rsidRPr="001A4E83">
              <w:rPr>
                <w:rFonts w:ascii="Times New Roman" w:hAnsi="Times New Roman" w:cs="Times New Roman" w:hint="eastAsia"/>
              </w:rPr>
              <w:t xml:space="preserve"> </w:t>
            </w:r>
            <w:proofErr w:type="gramStart"/>
            <w:r w:rsidRPr="001A4E83">
              <w:rPr>
                <w:rFonts w:ascii="Times New Roman" w:hAnsi="Times New Roman" w:cs="Times New Roman" w:hint="eastAsia"/>
                <w:i/>
              </w:rPr>
              <w:t>et</w:t>
            </w:r>
            <w:r w:rsidRPr="001A4E83">
              <w:rPr>
                <w:rFonts w:ascii="Times New Roman" w:hAnsi="Times New Roman" w:cs="Times New Roman"/>
                <w:i/>
              </w:rPr>
              <w:t xml:space="preserve"> </w:t>
            </w:r>
            <w:r w:rsidRPr="001A4E83">
              <w:rPr>
                <w:rFonts w:ascii="Times New Roman" w:hAnsi="Times New Roman" w:cs="Times New Roman" w:hint="eastAsia"/>
                <w:i/>
              </w:rPr>
              <w:t>al</w:t>
            </w:r>
            <w:r w:rsidRPr="001A4E83">
              <w:rPr>
                <w:rFonts w:ascii="Times New Roman" w:hAnsi="Times New Roman" w:cs="Times New Roman"/>
                <w:i/>
              </w:rPr>
              <w:t>.</w:t>
            </w:r>
            <w:r w:rsidRPr="001A4E83">
              <w:rPr>
                <w:rFonts w:ascii="Times New Roman" w:hAnsi="Times New Roman" w:cs="Times New Roman" w:hint="eastAsia"/>
                <w:i/>
                <w:vertAlign w:val="superscript"/>
              </w:rPr>
              <w:t>[</w:t>
            </w:r>
            <w:proofErr w:type="gramEnd"/>
            <w:r w:rsidRPr="001A4E83">
              <w:rPr>
                <w:rFonts w:ascii="Times New Roman" w:hAnsi="Times New Roman" w:cs="Times New Roman" w:hint="eastAsia"/>
                <w:vertAlign w:val="superscript"/>
              </w:rPr>
              <w:t>3</w:t>
            </w:r>
            <w:r w:rsidR="00F03346">
              <w:rPr>
                <w:rFonts w:ascii="Times New Roman" w:hAnsi="Times New Roman" w:cs="Times New Roman"/>
                <w:vertAlign w:val="superscript"/>
              </w:rPr>
              <w:t>0</w:t>
            </w:r>
            <w:r w:rsidRPr="001A4E83">
              <w:rPr>
                <w:rFonts w:ascii="Times New Roman" w:hAnsi="Times New Roman" w:cs="Times New Roman" w:hint="eastAsia"/>
                <w:vertAlign w:val="superscript"/>
              </w:rPr>
              <w:t>]</w:t>
            </w:r>
          </w:p>
        </w:tc>
      </w:tr>
      <w:tr w:rsidR="00330770" w:rsidRPr="001A4E83" w14:paraId="5EB66092" w14:textId="77777777" w:rsidTr="00863113">
        <w:trPr>
          <w:trHeight w:val="346"/>
          <w:jc w:val="center"/>
        </w:trPr>
        <w:tc>
          <w:tcPr>
            <w:tcW w:w="968" w:type="pct"/>
            <w:tcBorders>
              <w:top w:val="nil"/>
              <w:bottom w:val="nil"/>
            </w:tcBorders>
            <w:shd w:val="clear" w:color="auto" w:fill="FFFFFF" w:themeFill="background1"/>
            <w:vAlign w:val="center"/>
          </w:tcPr>
          <w:p w14:paraId="440F1AD0"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07" w:type="pct"/>
            <w:tcBorders>
              <w:top w:val="nil"/>
              <w:bottom w:val="nil"/>
            </w:tcBorders>
            <w:shd w:val="clear" w:color="auto" w:fill="FFFFFF" w:themeFill="background1"/>
            <w:vAlign w:val="center"/>
          </w:tcPr>
          <w:p w14:paraId="12847408"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0.2</w:t>
            </w:r>
          </w:p>
        </w:tc>
        <w:tc>
          <w:tcPr>
            <w:tcW w:w="726" w:type="pct"/>
            <w:tcBorders>
              <w:top w:val="nil"/>
              <w:bottom w:val="nil"/>
            </w:tcBorders>
            <w:shd w:val="clear" w:color="auto" w:fill="FFFFFF" w:themeFill="background1"/>
            <w:vAlign w:val="center"/>
          </w:tcPr>
          <w:p w14:paraId="7E6421E8"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10</w:t>
            </w:r>
          </w:p>
        </w:tc>
        <w:tc>
          <w:tcPr>
            <w:tcW w:w="878" w:type="pct"/>
            <w:tcBorders>
              <w:top w:val="nil"/>
              <w:bottom w:val="nil"/>
            </w:tcBorders>
            <w:shd w:val="clear" w:color="auto" w:fill="FFFFFF" w:themeFill="background1"/>
            <w:vAlign w:val="center"/>
          </w:tcPr>
          <w:p w14:paraId="6275BAAA"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~90</w:t>
            </w:r>
          </w:p>
        </w:tc>
        <w:tc>
          <w:tcPr>
            <w:tcW w:w="922" w:type="pct"/>
            <w:tcBorders>
              <w:top w:val="nil"/>
              <w:bottom w:val="nil"/>
            </w:tcBorders>
            <w:shd w:val="clear" w:color="auto" w:fill="FFFFFF" w:themeFill="background1"/>
            <w:vAlign w:val="center"/>
          </w:tcPr>
          <w:p w14:paraId="5986EF7C"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w:t>
            </w:r>
          </w:p>
        </w:tc>
        <w:tc>
          <w:tcPr>
            <w:tcW w:w="699" w:type="pct"/>
            <w:tcBorders>
              <w:top w:val="nil"/>
              <w:bottom w:val="nil"/>
            </w:tcBorders>
            <w:shd w:val="clear" w:color="auto" w:fill="FFFFFF" w:themeFill="background1"/>
            <w:vAlign w:val="center"/>
          </w:tcPr>
          <w:p w14:paraId="289E5F2F" w14:textId="6D862C60"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rPr>
              <w:t>Todaka</w:t>
            </w:r>
            <w:r w:rsidRPr="001A4E83">
              <w:rPr>
                <w:rFonts w:ascii="Times New Roman" w:hAnsi="Times New Roman" w:cs="Times New Roman" w:hint="eastAsia"/>
              </w:rPr>
              <w:t xml:space="preserve"> </w:t>
            </w:r>
            <w:r w:rsidRPr="001A4E83">
              <w:rPr>
                <w:rFonts w:ascii="Times New Roman" w:hAnsi="Times New Roman" w:cs="Times New Roman" w:hint="eastAsia"/>
                <w:vertAlign w:val="superscript"/>
              </w:rPr>
              <w:t>[</w:t>
            </w:r>
            <w:r w:rsidR="00F03346">
              <w:rPr>
                <w:rFonts w:ascii="Times New Roman" w:hAnsi="Times New Roman" w:cs="Times New Roman"/>
                <w:vertAlign w:val="superscript"/>
              </w:rPr>
              <w:t>27</w:t>
            </w:r>
            <w:r w:rsidRPr="001A4E83">
              <w:rPr>
                <w:rFonts w:ascii="Times New Roman" w:hAnsi="Times New Roman" w:cs="Times New Roman" w:hint="eastAsia"/>
                <w:vertAlign w:val="superscript"/>
              </w:rPr>
              <w:t>]</w:t>
            </w:r>
          </w:p>
        </w:tc>
      </w:tr>
      <w:tr w:rsidR="00330770" w:rsidRPr="001A4E83" w14:paraId="1BF7B724" w14:textId="77777777" w:rsidTr="00863113">
        <w:trPr>
          <w:trHeight w:val="346"/>
          <w:jc w:val="center"/>
        </w:trPr>
        <w:tc>
          <w:tcPr>
            <w:tcW w:w="968" w:type="pct"/>
            <w:tcBorders>
              <w:top w:val="nil"/>
              <w:bottom w:val="nil"/>
            </w:tcBorders>
            <w:shd w:val="clear" w:color="auto" w:fill="FFFFFF" w:themeFill="background1"/>
            <w:vAlign w:val="center"/>
          </w:tcPr>
          <w:p w14:paraId="15A39A5B"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07" w:type="pct"/>
            <w:tcBorders>
              <w:top w:val="nil"/>
              <w:bottom w:val="nil"/>
            </w:tcBorders>
            <w:shd w:val="clear" w:color="auto" w:fill="FFFFFF" w:themeFill="background1"/>
            <w:vAlign w:val="center"/>
          </w:tcPr>
          <w:p w14:paraId="40655C51"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0B935F4E"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10</w:t>
            </w:r>
          </w:p>
        </w:tc>
        <w:tc>
          <w:tcPr>
            <w:tcW w:w="878" w:type="pct"/>
            <w:tcBorders>
              <w:top w:val="nil"/>
              <w:bottom w:val="nil"/>
            </w:tcBorders>
            <w:shd w:val="clear" w:color="auto" w:fill="FFFFFF" w:themeFill="background1"/>
            <w:vAlign w:val="center"/>
          </w:tcPr>
          <w:p w14:paraId="2FBBD894"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~27</w:t>
            </w:r>
          </w:p>
        </w:tc>
        <w:tc>
          <w:tcPr>
            <w:tcW w:w="922" w:type="pct"/>
            <w:tcBorders>
              <w:top w:val="nil"/>
              <w:bottom w:val="nil"/>
            </w:tcBorders>
            <w:shd w:val="clear" w:color="auto" w:fill="FFFFFF" w:themeFill="background1"/>
            <w:vAlign w:val="center"/>
          </w:tcPr>
          <w:p w14:paraId="547063CE"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300</w:t>
            </w:r>
          </w:p>
        </w:tc>
        <w:tc>
          <w:tcPr>
            <w:tcW w:w="699" w:type="pct"/>
            <w:tcBorders>
              <w:top w:val="nil"/>
              <w:bottom w:val="nil"/>
            </w:tcBorders>
            <w:shd w:val="clear" w:color="auto" w:fill="FFFFFF" w:themeFill="background1"/>
            <w:vAlign w:val="center"/>
          </w:tcPr>
          <w:p w14:paraId="76B1BEF5" w14:textId="503648C5"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rPr>
              <w:t>Shahmir</w:t>
            </w:r>
            <w:r w:rsidRPr="001A4E83">
              <w:rPr>
                <w:rFonts w:ascii="Times New Roman" w:hAnsi="Times New Roman" w:cs="Times New Roman" w:hint="eastAsia"/>
              </w:rPr>
              <w:t xml:space="preserve"> </w:t>
            </w:r>
            <w:proofErr w:type="gramStart"/>
            <w:r w:rsidRPr="001A4E83">
              <w:rPr>
                <w:rFonts w:ascii="Times New Roman" w:hAnsi="Times New Roman" w:cs="Times New Roman" w:hint="eastAsia"/>
                <w:i/>
              </w:rPr>
              <w:t>et</w:t>
            </w:r>
            <w:r w:rsidRPr="001A4E83">
              <w:rPr>
                <w:rFonts w:ascii="Times New Roman" w:hAnsi="Times New Roman" w:cs="Times New Roman"/>
                <w:i/>
              </w:rPr>
              <w:t xml:space="preserve"> </w:t>
            </w:r>
            <w:r w:rsidRPr="001A4E83">
              <w:rPr>
                <w:rFonts w:ascii="Times New Roman" w:hAnsi="Times New Roman" w:cs="Times New Roman" w:hint="eastAsia"/>
                <w:i/>
              </w:rPr>
              <w:t>al</w:t>
            </w:r>
            <w:r w:rsidRPr="001A4E83">
              <w:rPr>
                <w:rFonts w:ascii="Times New Roman" w:hAnsi="Times New Roman" w:cs="Times New Roman"/>
                <w:i/>
              </w:rPr>
              <w:t>.</w:t>
            </w:r>
            <w:r w:rsidRPr="001A4E83">
              <w:rPr>
                <w:rFonts w:ascii="Times New Roman" w:hAnsi="Times New Roman" w:cs="Times New Roman" w:hint="eastAsia"/>
                <w:i/>
                <w:vertAlign w:val="superscript"/>
              </w:rPr>
              <w:t>[</w:t>
            </w:r>
            <w:proofErr w:type="gramEnd"/>
            <w:r w:rsidRPr="001A4E83">
              <w:rPr>
                <w:rFonts w:ascii="Times New Roman" w:hAnsi="Times New Roman" w:cs="Times New Roman" w:hint="eastAsia"/>
                <w:vertAlign w:val="superscript"/>
              </w:rPr>
              <w:t>3</w:t>
            </w:r>
            <w:r w:rsidR="00F03346">
              <w:rPr>
                <w:rFonts w:ascii="Times New Roman" w:hAnsi="Times New Roman" w:cs="Times New Roman"/>
                <w:vertAlign w:val="superscript"/>
              </w:rPr>
              <w:t>2</w:t>
            </w:r>
            <w:r w:rsidRPr="001A4E83">
              <w:rPr>
                <w:rFonts w:ascii="Times New Roman" w:hAnsi="Times New Roman" w:cs="Times New Roman" w:hint="eastAsia"/>
                <w:vertAlign w:val="superscript"/>
              </w:rPr>
              <w:t>]</w:t>
            </w:r>
          </w:p>
        </w:tc>
      </w:tr>
      <w:tr w:rsidR="00330770" w:rsidRPr="001A4E83" w14:paraId="0593C572" w14:textId="77777777" w:rsidTr="00863113">
        <w:trPr>
          <w:trHeight w:val="346"/>
          <w:jc w:val="center"/>
        </w:trPr>
        <w:tc>
          <w:tcPr>
            <w:tcW w:w="968" w:type="pct"/>
            <w:tcBorders>
              <w:top w:val="nil"/>
              <w:bottom w:val="nil"/>
            </w:tcBorders>
            <w:shd w:val="clear" w:color="auto" w:fill="FFFFFF" w:themeFill="background1"/>
            <w:vAlign w:val="center"/>
          </w:tcPr>
          <w:p w14:paraId="0939968E"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07" w:type="pct"/>
            <w:tcBorders>
              <w:top w:val="nil"/>
              <w:bottom w:val="nil"/>
            </w:tcBorders>
            <w:shd w:val="clear" w:color="auto" w:fill="FFFFFF" w:themeFill="background1"/>
            <w:vAlign w:val="center"/>
          </w:tcPr>
          <w:p w14:paraId="01517B17"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0.5</w:t>
            </w:r>
          </w:p>
        </w:tc>
        <w:tc>
          <w:tcPr>
            <w:tcW w:w="726" w:type="pct"/>
            <w:tcBorders>
              <w:top w:val="nil"/>
              <w:bottom w:val="nil"/>
            </w:tcBorders>
            <w:shd w:val="clear" w:color="auto" w:fill="FFFFFF" w:themeFill="background1"/>
            <w:vAlign w:val="center"/>
          </w:tcPr>
          <w:p w14:paraId="2DEBC8FE"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10</w:t>
            </w:r>
          </w:p>
        </w:tc>
        <w:tc>
          <w:tcPr>
            <w:tcW w:w="878" w:type="pct"/>
            <w:tcBorders>
              <w:top w:val="nil"/>
              <w:bottom w:val="nil"/>
            </w:tcBorders>
            <w:shd w:val="clear" w:color="auto" w:fill="FFFFFF" w:themeFill="background1"/>
            <w:vAlign w:val="center"/>
          </w:tcPr>
          <w:p w14:paraId="498A957C"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~65</w:t>
            </w:r>
          </w:p>
        </w:tc>
        <w:tc>
          <w:tcPr>
            <w:tcW w:w="922" w:type="pct"/>
            <w:tcBorders>
              <w:top w:val="nil"/>
              <w:bottom w:val="nil"/>
            </w:tcBorders>
            <w:shd w:val="clear" w:color="auto" w:fill="FFFFFF" w:themeFill="background1"/>
            <w:vAlign w:val="center"/>
          </w:tcPr>
          <w:p w14:paraId="649599E3"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368</w:t>
            </w:r>
          </w:p>
        </w:tc>
        <w:tc>
          <w:tcPr>
            <w:tcW w:w="699" w:type="pct"/>
            <w:tcBorders>
              <w:top w:val="nil"/>
              <w:bottom w:val="nil"/>
            </w:tcBorders>
            <w:shd w:val="clear" w:color="auto" w:fill="FFFFFF" w:themeFill="background1"/>
            <w:vAlign w:val="center"/>
          </w:tcPr>
          <w:p w14:paraId="5A3D87E8" w14:textId="77777777" w:rsidR="00330770" w:rsidRPr="001A4E83" w:rsidRDefault="00330770" w:rsidP="00863113">
            <w:pPr>
              <w:widowControl/>
              <w:jc w:val="center"/>
              <w:rPr>
                <w:rFonts w:ascii="Times New Roman" w:hAnsi="Times New Roman" w:cs="Times New Roman"/>
              </w:rPr>
            </w:pPr>
          </w:p>
        </w:tc>
      </w:tr>
      <w:tr w:rsidR="00330770" w:rsidRPr="001A4E83" w14:paraId="3BE2F2E2" w14:textId="77777777" w:rsidTr="00863113">
        <w:trPr>
          <w:trHeight w:val="346"/>
          <w:jc w:val="center"/>
        </w:trPr>
        <w:tc>
          <w:tcPr>
            <w:tcW w:w="968" w:type="pct"/>
            <w:tcBorders>
              <w:top w:val="nil"/>
              <w:bottom w:val="nil"/>
            </w:tcBorders>
            <w:shd w:val="clear" w:color="auto" w:fill="FFFFFF" w:themeFill="background1"/>
            <w:vAlign w:val="center"/>
          </w:tcPr>
          <w:p w14:paraId="110A6B0D"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6</w:t>
            </w:r>
          </w:p>
        </w:tc>
        <w:tc>
          <w:tcPr>
            <w:tcW w:w="807" w:type="pct"/>
            <w:tcBorders>
              <w:top w:val="nil"/>
              <w:bottom w:val="nil"/>
            </w:tcBorders>
            <w:shd w:val="clear" w:color="auto" w:fill="FFFFFF" w:themeFill="background1"/>
            <w:vAlign w:val="center"/>
          </w:tcPr>
          <w:p w14:paraId="57B993E2"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056B2DDB"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78" w:type="pct"/>
            <w:tcBorders>
              <w:top w:val="nil"/>
              <w:bottom w:val="nil"/>
            </w:tcBorders>
            <w:shd w:val="clear" w:color="auto" w:fill="FFFFFF" w:themeFill="background1"/>
            <w:vAlign w:val="center"/>
          </w:tcPr>
          <w:p w14:paraId="7BCADB7C"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~50</w:t>
            </w:r>
          </w:p>
        </w:tc>
        <w:tc>
          <w:tcPr>
            <w:tcW w:w="922" w:type="pct"/>
            <w:tcBorders>
              <w:top w:val="nil"/>
              <w:bottom w:val="nil"/>
            </w:tcBorders>
            <w:shd w:val="clear" w:color="auto" w:fill="FFFFFF" w:themeFill="background1"/>
            <w:vAlign w:val="center"/>
          </w:tcPr>
          <w:p w14:paraId="30531557"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400</w:t>
            </w:r>
          </w:p>
        </w:tc>
        <w:tc>
          <w:tcPr>
            <w:tcW w:w="699" w:type="pct"/>
            <w:tcBorders>
              <w:top w:val="nil"/>
              <w:bottom w:val="nil"/>
            </w:tcBorders>
            <w:shd w:val="clear" w:color="auto" w:fill="FFFFFF" w:themeFill="background1"/>
            <w:vAlign w:val="center"/>
          </w:tcPr>
          <w:p w14:paraId="7E6676A7" w14:textId="4D47270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rPr>
              <w:t>Bolmaro</w:t>
            </w:r>
            <w:r w:rsidRPr="001A4E83">
              <w:rPr>
                <w:rFonts w:ascii="Times New Roman" w:hAnsi="Times New Roman" w:cs="Times New Roman" w:hint="eastAsia"/>
              </w:rPr>
              <w:t xml:space="preserve"> </w:t>
            </w:r>
            <w:proofErr w:type="gramStart"/>
            <w:r w:rsidRPr="001A4E83">
              <w:rPr>
                <w:rFonts w:ascii="Times New Roman" w:hAnsi="Times New Roman" w:cs="Times New Roman" w:hint="eastAsia"/>
                <w:i/>
              </w:rPr>
              <w:t>et</w:t>
            </w:r>
            <w:r w:rsidRPr="001A4E83">
              <w:rPr>
                <w:rFonts w:ascii="Times New Roman" w:hAnsi="Times New Roman" w:cs="Times New Roman"/>
                <w:i/>
              </w:rPr>
              <w:t xml:space="preserve"> </w:t>
            </w:r>
            <w:r w:rsidRPr="001A4E83">
              <w:rPr>
                <w:rFonts w:ascii="Times New Roman" w:hAnsi="Times New Roman" w:cs="Times New Roman" w:hint="eastAsia"/>
                <w:i/>
              </w:rPr>
              <w:t>al</w:t>
            </w:r>
            <w:r w:rsidRPr="001A4E83">
              <w:rPr>
                <w:rFonts w:ascii="Times New Roman" w:hAnsi="Times New Roman" w:cs="Times New Roman"/>
              </w:rPr>
              <w:t>.</w:t>
            </w:r>
            <w:r w:rsidRPr="001A4E83">
              <w:rPr>
                <w:rFonts w:ascii="Times New Roman" w:hAnsi="Times New Roman" w:cs="Times New Roman" w:hint="eastAsia"/>
                <w:vertAlign w:val="superscript"/>
              </w:rPr>
              <w:t>[</w:t>
            </w:r>
            <w:proofErr w:type="gramEnd"/>
            <w:r w:rsidRPr="001A4E83">
              <w:rPr>
                <w:rFonts w:ascii="Times New Roman" w:hAnsi="Times New Roman" w:cs="Times New Roman" w:hint="eastAsia"/>
                <w:vertAlign w:val="superscript"/>
              </w:rPr>
              <w:t>3</w:t>
            </w:r>
            <w:r w:rsidR="00F03346">
              <w:rPr>
                <w:rFonts w:ascii="Times New Roman" w:hAnsi="Times New Roman" w:cs="Times New Roman"/>
                <w:vertAlign w:val="superscript"/>
              </w:rPr>
              <w:t>3</w:t>
            </w:r>
            <w:r w:rsidRPr="001A4E83">
              <w:rPr>
                <w:rFonts w:ascii="Times New Roman" w:hAnsi="Times New Roman" w:cs="Times New Roman" w:hint="eastAsia"/>
                <w:vertAlign w:val="superscript"/>
              </w:rPr>
              <w:t>]</w:t>
            </w:r>
          </w:p>
        </w:tc>
      </w:tr>
      <w:tr w:rsidR="00330770" w:rsidRPr="001A4E83" w14:paraId="394A95A1" w14:textId="77777777" w:rsidTr="00863113">
        <w:trPr>
          <w:trHeight w:val="346"/>
          <w:jc w:val="center"/>
        </w:trPr>
        <w:tc>
          <w:tcPr>
            <w:tcW w:w="968" w:type="pct"/>
            <w:tcBorders>
              <w:top w:val="nil"/>
              <w:bottom w:val="nil"/>
            </w:tcBorders>
            <w:shd w:val="clear" w:color="auto" w:fill="FFFFFF" w:themeFill="background1"/>
            <w:vAlign w:val="center"/>
          </w:tcPr>
          <w:p w14:paraId="0C8C98A7"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w:t>
            </w:r>
          </w:p>
        </w:tc>
        <w:tc>
          <w:tcPr>
            <w:tcW w:w="807" w:type="pct"/>
            <w:tcBorders>
              <w:top w:val="nil"/>
              <w:bottom w:val="nil"/>
            </w:tcBorders>
            <w:shd w:val="clear" w:color="auto" w:fill="FFFFFF" w:themeFill="background1"/>
            <w:vAlign w:val="center"/>
          </w:tcPr>
          <w:p w14:paraId="08C8FC43" w14:textId="6B04BABC" w:rsidR="00330770" w:rsidRPr="001A4E83" w:rsidRDefault="00501B92" w:rsidP="00863113">
            <w:pPr>
              <w:widowControl/>
              <w:jc w:val="center"/>
              <w:rPr>
                <w:rFonts w:ascii="Times New Roman" w:hAnsi="Times New Roman" w:cs="Times New Roman"/>
              </w:rPr>
            </w:pPr>
            <w:r>
              <w:rPr>
                <w:rFonts w:ascii="Times New Roman" w:hAnsi="Times New Roman" w:cs="Times New Roman"/>
              </w:rPr>
              <w:t>0</w:t>
            </w:r>
          </w:p>
        </w:tc>
        <w:tc>
          <w:tcPr>
            <w:tcW w:w="726" w:type="pct"/>
            <w:tcBorders>
              <w:top w:val="nil"/>
              <w:bottom w:val="nil"/>
            </w:tcBorders>
            <w:shd w:val="clear" w:color="auto" w:fill="FFFFFF" w:themeFill="background1"/>
            <w:vAlign w:val="center"/>
          </w:tcPr>
          <w:p w14:paraId="218255A8"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w:t>
            </w:r>
          </w:p>
        </w:tc>
        <w:tc>
          <w:tcPr>
            <w:tcW w:w="878" w:type="pct"/>
            <w:tcBorders>
              <w:top w:val="nil"/>
              <w:bottom w:val="nil"/>
            </w:tcBorders>
            <w:shd w:val="clear" w:color="auto" w:fill="FFFFFF" w:themeFill="background1"/>
            <w:vAlign w:val="center"/>
          </w:tcPr>
          <w:p w14:paraId="201CD42B"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0</w:t>
            </w:r>
          </w:p>
        </w:tc>
        <w:tc>
          <w:tcPr>
            <w:tcW w:w="922" w:type="pct"/>
            <w:tcBorders>
              <w:top w:val="nil"/>
              <w:bottom w:val="nil"/>
            </w:tcBorders>
            <w:shd w:val="clear" w:color="auto" w:fill="FFFFFF" w:themeFill="background1"/>
            <w:vAlign w:val="center"/>
          </w:tcPr>
          <w:p w14:paraId="0D0429B3"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195</w:t>
            </w:r>
          </w:p>
        </w:tc>
        <w:tc>
          <w:tcPr>
            <w:tcW w:w="699" w:type="pct"/>
            <w:vMerge w:val="restart"/>
            <w:tcBorders>
              <w:top w:val="nil"/>
            </w:tcBorders>
            <w:shd w:val="clear" w:color="auto" w:fill="FFFFFF" w:themeFill="background1"/>
            <w:vAlign w:val="center"/>
          </w:tcPr>
          <w:p w14:paraId="73C074B7"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This work</w:t>
            </w:r>
          </w:p>
        </w:tc>
      </w:tr>
      <w:tr w:rsidR="00330770" w:rsidRPr="001A4E83" w14:paraId="1FE3157F" w14:textId="77777777" w:rsidTr="00863113">
        <w:trPr>
          <w:trHeight w:val="346"/>
          <w:jc w:val="center"/>
        </w:trPr>
        <w:tc>
          <w:tcPr>
            <w:tcW w:w="968" w:type="pct"/>
            <w:tcBorders>
              <w:top w:val="nil"/>
              <w:bottom w:val="nil"/>
            </w:tcBorders>
            <w:shd w:val="clear" w:color="auto" w:fill="FFFFFF" w:themeFill="background1"/>
            <w:vAlign w:val="center"/>
          </w:tcPr>
          <w:p w14:paraId="7D5B12C8" w14:textId="77777777" w:rsidR="00330770" w:rsidRPr="001A4E83" w:rsidRDefault="00330770" w:rsidP="00863113">
            <w:pPr>
              <w:jc w:val="center"/>
              <w:rPr>
                <w:rFonts w:ascii="Times New Roman" w:hAnsi="Times New Roman" w:cs="Times New Roman"/>
              </w:rPr>
            </w:pPr>
            <w:r w:rsidRPr="001A4E83">
              <w:rPr>
                <w:rFonts w:ascii="Times New Roman" w:hAnsi="Times New Roman" w:cs="Times New Roman" w:hint="eastAsia"/>
              </w:rPr>
              <w:t>6</w:t>
            </w:r>
          </w:p>
        </w:tc>
        <w:tc>
          <w:tcPr>
            <w:tcW w:w="807" w:type="pct"/>
            <w:tcBorders>
              <w:top w:val="nil"/>
              <w:bottom w:val="nil"/>
            </w:tcBorders>
            <w:shd w:val="clear" w:color="auto" w:fill="FFFFFF" w:themeFill="background1"/>
            <w:vAlign w:val="center"/>
          </w:tcPr>
          <w:p w14:paraId="29EC85EF"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71DADE4A"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1/4</w:t>
            </w:r>
          </w:p>
        </w:tc>
        <w:tc>
          <w:tcPr>
            <w:tcW w:w="878" w:type="pct"/>
            <w:tcBorders>
              <w:top w:val="nil"/>
              <w:bottom w:val="nil"/>
            </w:tcBorders>
            <w:shd w:val="clear" w:color="auto" w:fill="FFFFFF" w:themeFill="background1"/>
            <w:vAlign w:val="center"/>
          </w:tcPr>
          <w:p w14:paraId="748EAD1F"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~12.8</w:t>
            </w:r>
          </w:p>
        </w:tc>
        <w:tc>
          <w:tcPr>
            <w:tcW w:w="922" w:type="pct"/>
            <w:tcBorders>
              <w:top w:val="nil"/>
              <w:bottom w:val="nil"/>
            </w:tcBorders>
            <w:shd w:val="clear" w:color="auto" w:fill="FFFFFF" w:themeFill="background1"/>
            <w:vAlign w:val="center"/>
          </w:tcPr>
          <w:p w14:paraId="2094825D"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275</w:t>
            </w:r>
          </w:p>
        </w:tc>
        <w:tc>
          <w:tcPr>
            <w:tcW w:w="699" w:type="pct"/>
            <w:vMerge/>
            <w:shd w:val="clear" w:color="auto" w:fill="E5DFEC" w:themeFill="accent4" w:themeFillTint="33"/>
            <w:vAlign w:val="center"/>
          </w:tcPr>
          <w:p w14:paraId="7C59E640" w14:textId="77777777" w:rsidR="00330770" w:rsidRPr="001A4E83" w:rsidRDefault="00330770" w:rsidP="00863113">
            <w:pPr>
              <w:widowControl/>
              <w:jc w:val="center"/>
              <w:rPr>
                <w:rFonts w:ascii="Times New Roman" w:hAnsi="Times New Roman" w:cs="Times New Roman"/>
              </w:rPr>
            </w:pPr>
          </w:p>
        </w:tc>
      </w:tr>
      <w:tr w:rsidR="00330770" w:rsidRPr="001A4E83" w14:paraId="603FABC2" w14:textId="77777777" w:rsidTr="00863113">
        <w:trPr>
          <w:trHeight w:val="346"/>
          <w:jc w:val="center"/>
        </w:trPr>
        <w:tc>
          <w:tcPr>
            <w:tcW w:w="968" w:type="pct"/>
            <w:tcBorders>
              <w:top w:val="nil"/>
              <w:bottom w:val="nil"/>
            </w:tcBorders>
            <w:shd w:val="clear" w:color="auto" w:fill="FFFFFF" w:themeFill="background1"/>
            <w:vAlign w:val="center"/>
          </w:tcPr>
          <w:p w14:paraId="65BC6082"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6</w:t>
            </w:r>
          </w:p>
        </w:tc>
        <w:tc>
          <w:tcPr>
            <w:tcW w:w="807" w:type="pct"/>
            <w:tcBorders>
              <w:top w:val="nil"/>
              <w:bottom w:val="nil"/>
            </w:tcBorders>
            <w:shd w:val="clear" w:color="auto" w:fill="FFFFFF" w:themeFill="background1"/>
            <w:vAlign w:val="center"/>
          </w:tcPr>
          <w:p w14:paraId="06CF3DFC"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5789AF75"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878" w:type="pct"/>
            <w:tcBorders>
              <w:top w:val="nil"/>
              <w:bottom w:val="nil"/>
            </w:tcBorders>
            <w:shd w:val="clear" w:color="auto" w:fill="FFFFFF" w:themeFill="background1"/>
            <w:vAlign w:val="center"/>
          </w:tcPr>
          <w:p w14:paraId="581CFD36"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~14.62</w:t>
            </w:r>
          </w:p>
        </w:tc>
        <w:tc>
          <w:tcPr>
            <w:tcW w:w="922" w:type="pct"/>
            <w:tcBorders>
              <w:top w:val="nil"/>
              <w:bottom w:val="nil"/>
            </w:tcBorders>
            <w:shd w:val="clear" w:color="auto" w:fill="FFFFFF" w:themeFill="background1"/>
            <w:vAlign w:val="center"/>
          </w:tcPr>
          <w:p w14:paraId="6B2AD50F"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290</w:t>
            </w:r>
          </w:p>
        </w:tc>
        <w:tc>
          <w:tcPr>
            <w:tcW w:w="699" w:type="pct"/>
            <w:vMerge/>
            <w:shd w:val="clear" w:color="auto" w:fill="E5DFEC" w:themeFill="accent4" w:themeFillTint="33"/>
            <w:vAlign w:val="center"/>
          </w:tcPr>
          <w:p w14:paraId="653C957C" w14:textId="77777777" w:rsidR="00330770" w:rsidRPr="001A4E83" w:rsidRDefault="00330770" w:rsidP="00863113">
            <w:pPr>
              <w:widowControl/>
              <w:jc w:val="center"/>
              <w:rPr>
                <w:rFonts w:ascii="Times New Roman" w:hAnsi="Times New Roman" w:cs="Times New Roman"/>
              </w:rPr>
            </w:pPr>
          </w:p>
        </w:tc>
      </w:tr>
      <w:tr w:rsidR="00330770" w:rsidRPr="001A4E83" w14:paraId="3BD54F6C" w14:textId="77777777" w:rsidTr="00863113">
        <w:trPr>
          <w:trHeight w:val="346"/>
          <w:jc w:val="center"/>
        </w:trPr>
        <w:tc>
          <w:tcPr>
            <w:tcW w:w="968" w:type="pct"/>
            <w:tcBorders>
              <w:top w:val="nil"/>
              <w:bottom w:val="nil"/>
            </w:tcBorders>
            <w:shd w:val="clear" w:color="auto" w:fill="FFFFFF" w:themeFill="background1"/>
            <w:vAlign w:val="center"/>
          </w:tcPr>
          <w:p w14:paraId="05AD1908"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6</w:t>
            </w:r>
          </w:p>
        </w:tc>
        <w:tc>
          <w:tcPr>
            <w:tcW w:w="807" w:type="pct"/>
            <w:tcBorders>
              <w:top w:val="nil"/>
              <w:bottom w:val="nil"/>
            </w:tcBorders>
            <w:shd w:val="clear" w:color="auto" w:fill="FFFFFF" w:themeFill="background1"/>
            <w:vAlign w:val="center"/>
          </w:tcPr>
          <w:p w14:paraId="5CA5FC6E"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nil"/>
            </w:tcBorders>
            <w:shd w:val="clear" w:color="auto" w:fill="FFFFFF" w:themeFill="background1"/>
            <w:vAlign w:val="center"/>
          </w:tcPr>
          <w:p w14:paraId="66D1EE76"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w:t>
            </w:r>
          </w:p>
        </w:tc>
        <w:tc>
          <w:tcPr>
            <w:tcW w:w="878" w:type="pct"/>
            <w:tcBorders>
              <w:top w:val="nil"/>
              <w:bottom w:val="nil"/>
            </w:tcBorders>
            <w:shd w:val="clear" w:color="auto" w:fill="FFFFFF" w:themeFill="background1"/>
            <w:vAlign w:val="center"/>
          </w:tcPr>
          <w:p w14:paraId="1EB6114A"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~55.71</w:t>
            </w:r>
          </w:p>
        </w:tc>
        <w:tc>
          <w:tcPr>
            <w:tcW w:w="922" w:type="pct"/>
            <w:tcBorders>
              <w:top w:val="nil"/>
              <w:bottom w:val="nil"/>
            </w:tcBorders>
            <w:shd w:val="clear" w:color="auto" w:fill="FFFFFF" w:themeFill="background1"/>
            <w:vAlign w:val="center"/>
          </w:tcPr>
          <w:p w14:paraId="49C2175A"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305</w:t>
            </w:r>
          </w:p>
        </w:tc>
        <w:tc>
          <w:tcPr>
            <w:tcW w:w="699" w:type="pct"/>
            <w:vMerge/>
            <w:shd w:val="clear" w:color="auto" w:fill="E5DFEC" w:themeFill="accent4" w:themeFillTint="33"/>
            <w:vAlign w:val="center"/>
          </w:tcPr>
          <w:p w14:paraId="3606BEDF" w14:textId="77777777" w:rsidR="00330770" w:rsidRPr="001A4E83" w:rsidRDefault="00330770" w:rsidP="00863113">
            <w:pPr>
              <w:widowControl/>
              <w:jc w:val="center"/>
              <w:rPr>
                <w:rFonts w:ascii="Times New Roman" w:hAnsi="Times New Roman" w:cs="Times New Roman"/>
              </w:rPr>
            </w:pPr>
          </w:p>
        </w:tc>
      </w:tr>
      <w:tr w:rsidR="00330770" w:rsidRPr="00920805" w14:paraId="5163ADC7" w14:textId="77777777" w:rsidTr="00863113">
        <w:trPr>
          <w:trHeight w:val="346"/>
          <w:jc w:val="center"/>
        </w:trPr>
        <w:tc>
          <w:tcPr>
            <w:tcW w:w="968" w:type="pct"/>
            <w:tcBorders>
              <w:top w:val="nil"/>
              <w:bottom w:val="single" w:sz="12" w:space="0" w:color="auto"/>
            </w:tcBorders>
            <w:shd w:val="clear" w:color="auto" w:fill="FFFFFF" w:themeFill="background1"/>
            <w:vAlign w:val="center"/>
          </w:tcPr>
          <w:p w14:paraId="0154B6FC"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6</w:t>
            </w:r>
          </w:p>
        </w:tc>
        <w:tc>
          <w:tcPr>
            <w:tcW w:w="807" w:type="pct"/>
            <w:tcBorders>
              <w:top w:val="nil"/>
              <w:bottom w:val="single" w:sz="12" w:space="0" w:color="auto"/>
            </w:tcBorders>
            <w:shd w:val="clear" w:color="auto" w:fill="FFFFFF" w:themeFill="background1"/>
            <w:vAlign w:val="center"/>
          </w:tcPr>
          <w:p w14:paraId="29FC7F5F"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w:t>
            </w:r>
          </w:p>
        </w:tc>
        <w:tc>
          <w:tcPr>
            <w:tcW w:w="726" w:type="pct"/>
            <w:tcBorders>
              <w:top w:val="nil"/>
              <w:bottom w:val="single" w:sz="12" w:space="0" w:color="auto"/>
            </w:tcBorders>
            <w:shd w:val="clear" w:color="auto" w:fill="FFFFFF" w:themeFill="background1"/>
            <w:vAlign w:val="center"/>
          </w:tcPr>
          <w:p w14:paraId="56AF1E3A"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10</w:t>
            </w:r>
          </w:p>
        </w:tc>
        <w:tc>
          <w:tcPr>
            <w:tcW w:w="878" w:type="pct"/>
            <w:tcBorders>
              <w:top w:val="nil"/>
              <w:bottom w:val="single" w:sz="12" w:space="0" w:color="auto"/>
            </w:tcBorders>
            <w:shd w:val="clear" w:color="auto" w:fill="FFFFFF" w:themeFill="background1"/>
            <w:vAlign w:val="center"/>
          </w:tcPr>
          <w:p w14:paraId="17277DB0" w14:textId="77777777" w:rsidR="00330770" w:rsidRPr="001A4E83" w:rsidRDefault="00330770" w:rsidP="00863113">
            <w:pPr>
              <w:widowControl/>
              <w:jc w:val="center"/>
              <w:rPr>
                <w:rFonts w:ascii="Times New Roman" w:hAnsi="Times New Roman" w:cs="Times New Roman"/>
              </w:rPr>
            </w:pPr>
            <w:r w:rsidRPr="001A4E83">
              <w:rPr>
                <w:rFonts w:ascii="Times New Roman" w:hAnsi="Times New Roman" w:cs="Times New Roman" w:hint="eastAsia"/>
              </w:rPr>
              <w:t>~53.94</w:t>
            </w:r>
          </w:p>
        </w:tc>
        <w:tc>
          <w:tcPr>
            <w:tcW w:w="922" w:type="pct"/>
            <w:tcBorders>
              <w:top w:val="nil"/>
              <w:bottom w:val="single" w:sz="12" w:space="0" w:color="auto"/>
            </w:tcBorders>
            <w:shd w:val="clear" w:color="auto" w:fill="FFFFFF" w:themeFill="background1"/>
            <w:vAlign w:val="center"/>
          </w:tcPr>
          <w:p w14:paraId="610D863A" w14:textId="77777777" w:rsidR="00330770" w:rsidRDefault="00330770" w:rsidP="00863113">
            <w:pPr>
              <w:widowControl/>
              <w:jc w:val="center"/>
              <w:rPr>
                <w:rFonts w:ascii="Times New Roman" w:hAnsi="Times New Roman" w:cs="Times New Roman"/>
              </w:rPr>
            </w:pPr>
            <w:r w:rsidRPr="001A4E83">
              <w:rPr>
                <w:rFonts w:ascii="Times New Roman" w:hAnsi="Times New Roman" w:cs="Times New Roman" w:hint="eastAsia"/>
              </w:rPr>
              <w:t>310</w:t>
            </w:r>
          </w:p>
        </w:tc>
        <w:tc>
          <w:tcPr>
            <w:tcW w:w="699" w:type="pct"/>
            <w:vMerge/>
            <w:tcBorders>
              <w:bottom w:val="single" w:sz="12" w:space="0" w:color="auto"/>
            </w:tcBorders>
            <w:shd w:val="clear" w:color="auto" w:fill="E5DFEC" w:themeFill="accent4" w:themeFillTint="33"/>
            <w:vAlign w:val="center"/>
          </w:tcPr>
          <w:p w14:paraId="5EE34F3D" w14:textId="77777777" w:rsidR="00330770" w:rsidRDefault="00330770" w:rsidP="00863113">
            <w:pPr>
              <w:widowControl/>
              <w:jc w:val="center"/>
              <w:rPr>
                <w:rFonts w:ascii="Times New Roman" w:hAnsi="Times New Roman" w:cs="Times New Roman"/>
              </w:rPr>
            </w:pPr>
          </w:p>
        </w:tc>
      </w:tr>
    </w:tbl>
    <w:p w14:paraId="780E843B" w14:textId="77777777" w:rsidR="00330770" w:rsidRDefault="00330770" w:rsidP="00330770">
      <w:pPr>
        <w:rPr>
          <w:rFonts w:ascii="Times New Roman" w:hAnsi="Times New Roman" w:cs="Times New Roman"/>
          <w:i/>
          <w:sz w:val="24"/>
          <w:szCs w:val="24"/>
        </w:rPr>
      </w:pPr>
    </w:p>
    <w:p w14:paraId="5FF3BC93" w14:textId="77777777" w:rsidR="00330770" w:rsidRPr="00B0618F" w:rsidRDefault="00330770" w:rsidP="00330770">
      <w:pPr>
        <w:widowControl/>
        <w:jc w:val="left"/>
        <w:rPr>
          <w:rFonts w:ascii="Times New Roman" w:hAnsi="Times New Roman" w:cs="Times New Roman"/>
          <w:i/>
          <w:sz w:val="24"/>
          <w:szCs w:val="24"/>
        </w:rPr>
      </w:pPr>
    </w:p>
    <w:p w14:paraId="24963808" w14:textId="77777777" w:rsidR="00330770" w:rsidRDefault="00330770" w:rsidP="00330770">
      <w:pPr>
        <w:widowControl/>
        <w:jc w:val="left"/>
        <w:rPr>
          <w:rFonts w:ascii="Times New Roman" w:hAnsi="Times New Roman" w:cs="Times New Roman"/>
          <w:i/>
          <w:sz w:val="24"/>
          <w:szCs w:val="24"/>
        </w:rPr>
      </w:pPr>
    </w:p>
    <w:p w14:paraId="7B14E7AD" w14:textId="77777777" w:rsidR="00250771" w:rsidRDefault="00250771" w:rsidP="009E7B2E">
      <w:pPr>
        <w:pStyle w:val="NormalWeb"/>
        <w:spacing w:before="0" w:beforeAutospacing="0" w:after="0" w:afterAutospacing="0" w:line="480" w:lineRule="auto"/>
        <w:jc w:val="both"/>
        <w:rPr>
          <w:rFonts w:ascii="Times New Roman" w:eastAsiaTheme="minorEastAsia" w:hAnsi="Times New Roman" w:cs="Times New Roman"/>
        </w:rPr>
      </w:pPr>
    </w:p>
    <w:p w14:paraId="0811B5ED" w14:textId="77777777" w:rsidR="00250771" w:rsidRPr="00250771" w:rsidRDefault="00250771" w:rsidP="009E7B2E">
      <w:pPr>
        <w:pStyle w:val="NormalWeb"/>
        <w:spacing w:before="0" w:beforeAutospacing="0" w:after="0" w:afterAutospacing="0" w:line="480" w:lineRule="auto"/>
        <w:jc w:val="both"/>
        <w:rPr>
          <w:rFonts w:ascii="Times New Roman" w:eastAsiaTheme="minorEastAsia" w:hAnsi="Times New Roman" w:cs="Times New Roman"/>
        </w:rPr>
      </w:pPr>
    </w:p>
    <w:sectPr w:rsidR="00250771" w:rsidRPr="00250771">
      <w:footerReference w:type="default" r:id="rId24"/>
      <w:pgSz w:w="11906" w:h="16838"/>
      <w:pgMar w:top="1418" w:right="1134" w:bottom="1418" w:left="1134"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75D2B" w14:textId="77777777" w:rsidR="00B66D68" w:rsidRDefault="00B66D68">
      <w:r>
        <w:separator/>
      </w:r>
    </w:p>
  </w:endnote>
  <w:endnote w:type="continuationSeparator" w:id="0">
    <w:p w14:paraId="49B56B56" w14:textId="77777777" w:rsidR="00B66D68" w:rsidRDefault="00B66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dvEPSTIM">
    <w:altName w:val="SimHei"/>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Gulliv-R">
    <w:altName w:val="Calibri"/>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316314"/>
      <w:docPartObj>
        <w:docPartGallery w:val="AutoText"/>
      </w:docPartObj>
    </w:sdtPr>
    <w:sdtEndPr/>
    <w:sdtContent>
      <w:p w14:paraId="4192CDD2" w14:textId="77777777" w:rsidR="008779E2" w:rsidRDefault="008779E2">
        <w:pPr>
          <w:pStyle w:val="Footer"/>
          <w:jc w:val="center"/>
        </w:pPr>
        <w:r>
          <w:fldChar w:fldCharType="begin"/>
        </w:r>
        <w:r>
          <w:instrText xml:space="preserve"> PAGE   \* MERGEFORMAT </w:instrText>
        </w:r>
        <w:r>
          <w:fldChar w:fldCharType="separate"/>
        </w:r>
        <w:r w:rsidR="00F120BF">
          <w:rPr>
            <w:noProof/>
          </w:rPr>
          <w:t>25</w:t>
        </w:r>
        <w:r>
          <w:fldChar w:fldCharType="end"/>
        </w:r>
      </w:p>
    </w:sdtContent>
  </w:sdt>
  <w:p w14:paraId="37EEC9A1" w14:textId="77777777" w:rsidR="008779E2" w:rsidRDefault="00877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D0BA3" w14:textId="77777777" w:rsidR="00B66D68" w:rsidRDefault="00B66D68">
      <w:r>
        <w:separator/>
      </w:r>
    </w:p>
  </w:footnote>
  <w:footnote w:type="continuationSeparator" w:id="0">
    <w:p w14:paraId="0E40EA05" w14:textId="77777777" w:rsidR="00B66D68" w:rsidRDefault="00B66D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452E6"/>
    <w:multiLevelType w:val="multilevel"/>
    <w:tmpl w:val="228452E6"/>
    <w:lvl w:ilvl="0">
      <w:start w:val="1"/>
      <w:numFmt w:val="decimal"/>
      <w:lvlText w:val="[%1]"/>
      <w:lvlJc w:val="left"/>
      <w:pPr>
        <w:ind w:left="420" w:hanging="420"/>
      </w:pPr>
      <w:rPr>
        <w:rFonts w:ascii="Times New Roman" w:hAnsi="Times New Roman" w:hint="default"/>
        <w:b w:val="0"/>
        <w:bCs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1C94EBA"/>
    <w:multiLevelType w:val="multilevel"/>
    <w:tmpl w:val="51C94EBA"/>
    <w:lvl w:ilvl="0">
      <w:start w:val="1"/>
      <w:numFmt w:val="decimal"/>
      <w:pStyle w:val="1"/>
      <w:lvlText w:val="[%1]"/>
      <w:lvlJc w:val="left"/>
      <w:pPr>
        <w:tabs>
          <w:tab w:val="left" w:pos="576"/>
        </w:tabs>
        <w:ind w:left="576" w:hanging="576"/>
      </w:pPr>
      <w:rPr>
        <w:b w:val="0"/>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5D9556E6"/>
    <w:multiLevelType w:val="multilevel"/>
    <w:tmpl w:val="5D9556E6"/>
    <w:lvl w:ilvl="0">
      <w:start w:val="1"/>
      <w:numFmt w:val="decimal"/>
      <w:pStyle w:val="Reference"/>
      <w:lvlText w:val="[%1]"/>
      <w:lvlJc w:val="left"/>
      <w:pPr>
        <w:tabs>
          <w:tab w:val="left" w:pos="0"/>
        </w:tabs>
        <w:ind w:left="0" w:firstLine="0"/>
      </w:pPr>
      <w:rPr>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2C"/>
    <w:rsid w:val="00000D0E"/>
    <w:rsid w:val="00002C0B"/>
    <w:rsid w:val="00002FD9"/>
    <w:rsid w:val="00003222"/>
    <w:rsid w:val="000134B4"/>
    <w:rsid w:val="000154F6"/>
    <w:rsid w:val="00016687"/>
    <w:rsid w:val="00020DEE"/>
    <w:rsid w:val="00025222"/>
    <w:rsid w:val="0004209A"/>
    <w:rsid w:val="0004239C"/>
    <w:rsid w:val="00042AF2"/>
    <w:rsid w:val="00043C73"/>
    <w:rsid w:val="000454E2"/>
    <w:rsid w:val="00046EEF"/>
    <w:rsid w:val="00050A49"/>
    <w:rsid w:val="00051115"/>
    <w:rsid w:val="00052250"/>
    <w:rsid w:val="00061D88"/>
    <w:rsid w:val="00063696"/>
    <w:rsid w:val="000652F9"/>
    <w:rsid w:val="00082211"/>
    <w:rsid w:val="0008307A"/>
    <w:rsid w:val="00084215"/>
    <w:rsid w:val="00091A68"/>
    <w:rsid w:val="000928CD"/>
    <w:rsid w:val="00092E5B"/>
    <w:rsid w:val="000A001B"/>
    <w:rsid w:val="000A0B61"/>
    <w:rsid w:val="000A19E8"/>
    <w:rsid w:val="000A26B3"/>
    <w:rsid w:val="000A48EF"/>
    <w:rsid w:val="000A5420"/>
    <w:rsid w:val="000A6421"/>
    <w:rsid w:val="000A70BB"/>
    <w:rsid w:val="000B1D80"/>
    <w:rsid w:val="000B5620"/>
    <w:rsid w:val="000B5A7E"/>
    <w:rsid w:val="000B725E"/>
    <w:rsid w:val="000C03ED"/>
    <w:rsid w:val="000C2646"/>
    <w:rsid w:val="000C6D7D"/>
    <w:rsid w:val="000C7CEF"/>
    <w:rsid w:val="000D302B"/>
    <w:rsid w:val="000D6329"/>
    <w:rsid w:val="000D63B1"/>
    <w:rsid w:val="000D71D8"/>
    <w:rsid w:val="000D7770"/>
    <w:rsid w:val="000E0EBD"/>
    <w:rsid w:val="000E2747"/>
    <w:rsid w:val="000E3341"/>
    <w:rsid w:val="000E4B7B"/>
    <w:rsid w:val="000E7275"/>
    <w:rsid w:val="000F347E"/>
    <w:rsid w:val="000F4CC4"/>
    <w:rsid w:val="000F6DC5"/>
    <w:rsid w:val="001001EE"/>
    <w:rsid w:val="00101566"/>
    <w:rsid w:val="00106618"/>
    <w:rsid w:val="0011204C"/>
    <w:rsid w:val="00114380"/>
    <w:rsid w:val="0011439D"/>
    <w:rsid w:val="001143FB"/>
    <w:rsid w:val="0011619C"/>
    <w:rsid w:val="001200DD"/>
    <w:rsid w:val="00122571"/>
    <w:rsid w:val="00125C6E"/>
    <w:rsid w:val="00126E31"/>
    <w:rsid w:val="00130C65"/>
    <w:rsid w:val="001340D7"/>
    <w:rsid w:val="0014439C"/>
    <w:rsid w:val="00150159"/>
    <w:rsid w:val="001505BD"/>
    <w:rsid w:val="0015090F"/>
    <w:rsid w:val="00150935"/>
    <w:rsid w:val="00153067"/>
    <w:rsid w:val="00154430"/>
    <w:rsid w:val="00155053"/>
    <w:rsid w:val="00155D16"/>
    <w:rsid w:val="00155E72"/>
    <w:rsid w:val="001568DA"/>
    <w:rsid w:val="00157D97"/>
    <w:rsid w:val="00161574"/>
    <w:rsid w:val="00161921"/>
    <w:rsid w:val="001641D3"/>
    <w:rsid w:val="00171B3E"/>
    <w:rsid w:val="0017339F"/>
    <w:rsid w:val="001766FA"/>
    <w:rsid w:val="00176706"/>
    <w:rsid w:val="00177584"/>
    <w:rsid w:val="00180BD4"/>
    <w:rsid w:val="00183463"/>
    <w:rsid w:val="00183B23"/>
    <w:rsid w:val="00190F5C"/>
    <w:rsid w:val="00191E50"/>
    <w:rsid w:val="00193253"/>
    <w:rsid w:val="001932C3"/>
    <w:rsid w:val="001A2E63"/>
    <w:rsid w:val="001A31AD"/>
    <w:rsid w:val="001A42AB"/>
    <w:rsid w:val="001B17FF"/>
    <w:rsid w:val="001B265E"/>
    <w:rsid w:val="001B52DD"/>
    <w:rsid w:val="001B5C3A"/>
    <w:rsid w:val="001B5E4A"/>
    <w:rsid w:val="001C1622"/>
    <w:rsid w:val="001C1D7F"/>
    <w:rsid w:val="001C79CF"/>
    <w:rsid w:val="001D1835"/>
    <w:rsid w:val="001D1D40"/>
    <w:rsid w:val="001D71F4"/>
    <w:rsid w:val="001E04CA"/>
    <w:rsid w:val="001E24CB"/>
    <w:rsid w:val="001E3359"/>
    <w:rsid w:val="001E3E0D"/>
    <w:rsid w:val="001E53A4"/>
    <w:rsid w:val="001E6674"/>
    <w:rsid w:val="001E7B64"/>
    <w:rsid w:val="001F61F4"/>
    <w:rsid w:val="001F75A2"/>
    <w:rsid w:val="002018A5"/>
    <w:rsid w:val="0020281F"/>
    <w:rsid w:val="00203465"/>
    <w:rsid w:val="0021241A"/>
    <w:rsid w:val="0021259A"/>
    <w:rsid w:val="00212CAC"/>
    <w:rsid w:val="002146B6"/>
    <w:rsid w:val="00214E84"/>
    <w:rsid w:val="00216756"/>
    <w:rsid w:val="002205CA"/>
    <w:rsid w:val="00220781"/>
    <w:rsid w:val="00223D86"/>
    <w:rsid w:val="00224F07"/>
    <w:rsid w:val="002260A2"/>
    <w:rsid w:val="00226F2E"/>
    <w:rsid w:val="00232BE4"/>
    <w:rsid w:val="00250771"/>
    <w:rsid w:val="002521CB"/>
    <w:rsid w:val="002534D4"/>
    <w:rsid w:val="002550AB"/>
    <w:rsid w:val="002558BD"/>
    <w:rsid w:val="00264046"/>
    <w:rsid w:val="00271605"/>
    <w:rsid w:val="00271BB9"/>
    <w:rsid w:val="00272EF4"/>
    <w:rsid w:val="00275FD0"/>
    <w:rsid w:val="002776AD"/>
    <w:rsid w:val="00277C25"/>
    <w:rsid w:val="0028126C"/>
    <w:rsid w:val="00283304"/>
    <w:rsid w:val="0028351B"/>
    <w:rsid w:val="0028544E"/>
    <w:rsid w:val="002958B3"/>
    <w:rsid w:val="00297617"/>
    <w:rsid w:val="002A0E1A"/>
    <w:rsid w:val="002A2F94"/>
    <w:rsid w:val="002A728E"/>
    <w:rsid w:val="002B35A7"/>
    <w:rsid w:val="002B547D"/>
    <w:rsid w:val="002B66A9"/>
    <w:rsid w:val="002B6EDB"/>
    <w:rsid w:val="002B6F83"/>
    <w:rsid w:val="002B7B97"/>
    <w:rsid w:val="002C1E68"/>
    <w:rsid w:val="002C2375"/>
    <w:rsid w:val="002C406F"/>
    <w:rsid w:val="002D2707"/>
    <w:rsid w:val="002D34C5"/>
    <w:rsid w:val="002D4E65"/>
    <w:rsid w:val="002D501F"/>
    <w:rsid w:val="002D7D12"/>
    <w:rsid w:val="002E05E8"/>
    <w:rsid w:val="002E500E"/>
    <w:rsid w:val="002E5E6C"/>
    <w:rsid w:val="002F5E71"/>
    <w:rsid w:val="002F5F2A"/>
    <w:rsid w:val="002F6E75"/>
    <w:rsid w:val="002F7DD7"/>
    <w:rsid w:val="00307242"/>
    <w:rsid w:val="0031063B"/>
    <w:rsid w:val="00313F17"/>
    <w:rsid w:val="00314071"/>
    <w:rsid w:val="003220B4"/>
    <w:rsid w:val="0032340A"/>
    <w:rsid w:val="0032342F"/>
    <w:rsid w:val="00326BE3"/>
    <w:rsid w:val="00330474"/>
    <w:rsid w:val="00330770"/>
    <w:rsid w:val="00333B12"/>
    <w:rsid w:val="003349EE"/>
    <w:rsid w:val="00336CA0"/>
    <w:rsid w:val="00337A75"/>
    <w:rsid w:val="00340B78"/>
    <w:rsid w:val="00341D33"/>
    <w:rsid w:val="0034493F"/>
    <w:rsid w:val="00347A2D"/>
    <w:rsid w:val="00350946"/>
    <w:rsid w:val="0035392C"/>
    <w:rsid w:val="00355B0A"/>
    <w:rsid w:val="003568B3"/>
    <w:rsid w:val="00360347"/>
    <w:rsid w:val="0036194D"/>
    <w:rsid w:val="00365C13"/>
    <w:rsid w:val="0036664C"/>
    <w:rsid w:val="00371C7C"/>
    <w:rsid w:val="00372FE6"/>
    <w:rsid w:val="00374564"/>
    <w:rsid w:val="003774F8"/>
    <w:rsid w:val="00380016"/>
    <w:rsid w:val="00382CEA"/>
    <w:rsid w:val="003841B1"/>
    <w:rsid w:val="00384DF9"/>
    <w:rsid w:val="00385DB9"/>
    <w:rsid w:val="003909CE"/>
    <w:rsid w:val="0039318D"/>
    <w:rsid w:val="003970B7"/>
    <w:rsid w:val="003979EA"/>
    <w:rsid w:val="003A2433"/>
    <w:rsid w:val="003A2ED9"/>
    <w:rsid w:val="003A36B0"/>
    <w:rsid w:val="003A6BB6"/>
    <w:rsid w:val="003A7CCC"/>
    <w:rsid w:val="003B3C0D"/>
    <w:rsid w:val="003C1D48"/>
    <w:rsid w:val="003C2490"/>
    <w:rsid w:val="003C2ECB"/>
    <w:rsid w:val="003C4393"/>
    <w:rsid w:val="003C7303"/>
    <w:rsid w:val="003C74E5"/>
    <w:rsid w:val="003D44A8"/>
    <w:rsid w:val="003D6E6A"/>
    <w:rsid w:val="003E4215"/>
    <w:rsid w:val="003E6290"/>
    <w:rsid w:val="003E6713"/>
    <w:rsid w:val="003E68D1"/>
    <w:rsid w:val="003F13A3"/>
    <w:rsid w:val="003F1462"/>
    <w:rsid w:val="003F23F4"/>
    <w:rsid w:val="003F39C5"/>
    <w:rsid w:val="003F420A"/>
    <w:rsid w:val="003F5921"/>
    <w:rsid w:val="003F6521"/>
    <w:rsid w:val="003F6B97"/>
    <w:rsid w:val="00406183"/>
    <w:rsid w:val="00411BE1"/>
    <w:rsid w:val="0041337C"/>
    <w:rsid w:val="0041404C"/>
    <w:rsid w:val="00414588"/>
    <w:rsid w:val="004147AA"/>
    <w:rsid w:val="0042106B"/>
    <w:rsid w:val="00424D76"/>
    <w:rsid w:val="00427A4D"/>
    <w:rsid w:val="00430EB1"/>
    <w:rsid w:val="00432AA6"/>
    <w:rsid w:val="0043463E"/>
    <w:rsid w:val="00437192"/>
    <w:rsid w:val="00442921"/>
    <w:rsid w:val="004434C1"/>
    <w:rsid w:val="0044443D"/>
    <w:rsid w:val="004444A2"/>
    <w:rsid w:val="0044581A"/>
    <w:rsid w:val="0045128E"/>
    <w:rsid w:val="00451C0B"/>
    <w:rsid w:val="004520B0"/>
    <w:rsid w:val="0045452C"/>
    <w:rsid w:val="00455335"/>
    <w:rsid w:val="004634A8"/>
    <w:rsid w:val="00465311"/>
    <w:rsid w:val="0046587B"/>
    <w:rsid w:val="0046702F"/>
    <w:rsid w:val="004673C2"/>
    <w:rsid w:val="00470B40"/>
    <w:rsid w:val="00473220"/>
    <w:rsid w:val="00474C31"/>
    <w:rsid w:val="00475591"/>
    <w:rsid w:val="004809FD"/>
    <w:rsid w:val="00481E65"/>
    <w:rsid w:val="00483B59"/>
    <w:rsid w:val="00486624"/>
    <w:rsid w:val="00490227"/>
    <w:rsid w:val="00494271"/>
    <w:rsid w:val="00497754"/>
    <w:rsid w:val="004A437B"/>
    <w:rsid w:val="004A5E42"/>
    <w:rsid w:val="004B0BAB"/>
    <w:rsid w:val="004B2130"/>
    <w:rsid w:val="004B3FF2"/>
    <w:rsid w:val="004B5B84"/>
    <w:rsid w:val="004C06EA"/>
    <w:rsid w:val="004C274E"/>
    <w:rsid w:val="004C41FC"/>
    <w:rsid w:val="004C6E46"/>
    <w:rsid w:val="004D0D32"/>
    <w:rsid w:val="004D1482"/>
    <w:rsid w:val="004D2FAF"/>
    <w:rsid w:val="004D53F9"/>
    <w:rsid w:val="004D62E8"/>
    <w:rsid w:val="004D654D"/>
    <w:rsid w:val="004D67A0"/>
    <w:rsid w:val="004D68B1"/>
    <w:rsid w:val="004E3316"/>
    <w:rsid w:val="004E3AB0"/>
    <w:rsid w:val="004E53A1"/>
    <w:rsid w:val="004E6875"/>
    <w:rsid w:val="004E7645"/>
    <w:rsid w:val="004F21C5"/>
    <w:rsid w:val="004F2531"/>
    <w:rsid w:val="004F2640"/>
    <w:rsid w:val="004F5512"/>
    <w:rsid w:val="005009C4"/>
    <w:rsid w:val="00501B92"/>
    <w:rsid w:val="005023F0"/>
    <w:rsid w:val="00502B45"/>
    <w:rsid w:val="0050334D"/>
    <w:rsid w:val="0050382A"/>
    <w:rsid w:val="00504A0A"/>
    <w:rsid w:val="0050754C"/>
    <w:rsid w:val="00510A71"/>
    <w:rsid w:val="005125A8"/>
    <w:rsid w:val="005138D8"/>
    <w:rsid w:val="00513A1E"/>
    <w:rsid w:val="0051594D"/>
    <w:rsid w:val="00521493"/>
    <w:rsid w:val="0052217D"/>
    <w:rsid w:val="00524C52"/>
    <w:rsid w:val="0052715B"/>
    <w:rsid w:val="005303C4"/>
    <w:rsid w:val="00531577"/>
    <w:rsid w:val="00534233"/>
    <w:rsid w:val="00535DC5"/>
    <w:rsid w:val="005403E5"/>
    <w:rsid w:val="0054219B"/>
    <w:rsid w:val="005428DB"/>
    <w:rsid w:val="0054566B"/>
    <w:rsid w:val="005465FA"/>
    <w:rsid w:val="00546722"/>
    <w:rsid w:val="00546ABA"/>
    <w:rsid w:val="00550C56"/>
    <w:rsid w:val="005513CA"/>
    <w:rsid w:val="00553289"/>
    <w:rsid w:val="00553FB9"/>
    <w:rsid w:val="0055416C"/>
    <w:rsid w:val="00554C8F"/>
    <w:rsid w:val="00557CFD"/>
    <w:rsid w:val="00560ADD"/>
    <w:rsid w:val="0057442C"/>
    <w:rsid w:val="005757E2"/>
    <w:rsid w:val="005771F9"/>
    <w:rsid w:val="00580054"/>
    <w:rsid w:val="005811B5"/>
    <w:rsid w:val="00582E05"/>
    <w:rsid w:val="00585847"/>
    <w:rsid w:val="00592186"/>
    <w:rsid w:val="005929FA"/>
    <w:rsid w:val="005972EB"/>
    <w:rsid w:val="005A3C5C"/>
    <w:rsid w:val="005A5C17"/>
    <w:rsid w:val="005A648D"/>
    <w:rsid w:val="005A6759"/>
    <w:rsid w:val="005B08D4"/>
    <w:rsid w:val="005B0E28"/>
    <w:rsid w:val="005B21FE"/>
    <w:rsid w:val="005B36BD"/>
    <w:rsid w:val="005B64B2"/>
    <w:rsid w:val="005B741F"/>
    <w:rsid w:val="005C0375"/>
    <w:rsid w:val="005C1693"/>
    <w:rsid w:val="005C16D5"/>
    <w:rsid w:val="005C1995"/>
    <w:rsid w:val="005C23A0"/>
    <w:rsid w:val="005C3942"/>
    <w:rsid w:val="005C3BE9"/>
    <w:rsid w:val="005C3D88"/>
    <w:rsid w:val="005C52C0"/>
    <w:rsid w:val="005C639F"/>
    <w:rsid w:val="005C6766"/>
    <w:rsid w:val="005C69E0"/>
    <w:rsid w:val="005D21ED"/>
    <w:rsid w:val="005D3682"/>
    <w:rsid w:val="005D36B4"/>
    <w:rsid w:val="005D42C6"/>
    <w:rsid w:val="005D4952"/>
    <w:rsid w:val="005D5B0A"/>
    <w:rsid w:val="005D6D7D"/>
    <w:rsid w:val="005E1A84"/>
    <w:rsid w:val="005E2CF3"/>
    <w:rsid w:val="005E3663"/>
    <w:rsid w:val="005E4B22"/>
    <w:rsid w:val="005E64A3"/>
    <w:rsid w:val="005E68BD"/>
    <w:rsid w:val="005E7D21"/>
    <w:rsid w:val="005F0FD9"/>
    <w:rsid w:val="005F68FE"/>
    <w:rsid w:val="005F6A46"/>
    <w:rsid w:val="006039A3"/>
    <w:rsid w:val="00604389"/>
    <w:rsid w:val="00604C32"/>
    <w:rsid w:val="00605DB4"/>
    <w:rsid w:val="00610568"/>
    <w:rsid w:val="006117E1"/>
    <w:rsid w:val="00614934"/>
    <w:rsid w:val="0062462C"/>
    <w:rsid w:val="00625924"/>
    <w:rsid w:val="00625E4E"/>
    <w:rsid w:val="00626238"/>
    <w:rsid w:val="00626505"/>
    <w:rsid w:val="00627C88"/>
    <w:rsid w:val="00632997"/>
    <w:rsid w:val="006347A1"/>
    <w:rsid w:val="00634C80"/>
    <w:rsid w:val="006350CD"/>
    <w:rsid w:val="006350FF"/>
    <w:rsid w:val="00637F98"/>
    <w:rsid w:val="00640458"/>
    <w:rsid w:val="0064100C"/>
    <w:rsid w:val="006423E4"/>
    <w:rsid w:val="00647A91"/>
    <w:rsid w:val="0065185F"/>
    <w:rsid w:val="00652BCB"/>
    <w:rsid w:val="00654AB6"/>
    <w:rsid w:val="006554CE"/>
    <w:rsid w:val="00655622"/>
    <w:rsid w:val="0066155B"/>
    <w:rsid w:val="006618AA"/>
    <w:rsid w:val="006629AE"/>
    <w:rsid w:val="006701DE"/>
    <w:rsid w:val="006739F4"/>
    <w:rsid w:val="00673C91"/>
    <w:rsid w:val="00675F32"/>
    <w:rsid w:val="00676718"/>
    <w:rsid w:val="006804E2"/>
    <w:rsid w:val="006818EE"/>
    <w:rsid w:val="00684AEA"/>
    <w:rsid w:val="00684C14"/>
    <w:rsid w:val="006873D4"/>
    <w:rsid w:val="0068768A"/>
    <w:rsid w:val="0068774D"/>
    <w:rsid w:val="0069373E"/>
    <w:rsid w:val="00693D5F"/>
    <w:rsid w:val="00694872"/>
    <w:rsid w:val="006969BA"/>
    <w:rsid w:val="006A2E02"/>
    <w:rsid w:val="006A3C0F"/>
    <w:rsid w:val="006A4172"/>
    <w:rsid w:val="006B2B30"/>
    <w:rsid w:val="006C013C"/>
    <w:rsid w:val="006C33F9"/>
    <w:rsid w:val="006C7948"/>
    <w:rsid w:val="006D3B9C"/>
    <w:rsid w:val="006D6709"/>
    <w:rsid w:val="006E1A4D"/>
    <w:rsid w:val="006E2B35"/>
    <w:rsid w:val="006E519C"/>
    <w:rsid w:val="006E6F59"/>
    <w:rsid w:val="006F0A32"/>
    <w:rsid w:val="006F0A34"/>
    <w:rsid w:val="006F28C6"/>
    <w:rsid w:val="006F3B3F"/>
    <w:rsid w:val="006F4B66"/>
    <w:rsid w:val="00700542"/>
    <w:rsid w:val="00701ED0"/>
    <w:rsid w:val="00702977"/>
    <w:rsid w:val="00704997"/>
    <w:rsid w:val="007049D0"/>
    <w:rsid w:val="007054BC"/>
    <w:rsid w:val="00711C2A"/>
    <w:rsid w:val="0071526D"/>
    <w:rsid w:val="0071767A"/>
    <w:rsid w:val="007205C9"/>
    <w:rsid w:val="007222C6"/>
    <w:rsid w:val="00732EDE"/>
    <w:rsid w:val="00732FF3"/>
    <w:rsid w:val="00740889"/>
    <w:rsid w:val="00741C35"/>
    <w:rsid w:val="0074598D"/>
    <w:rsid w:val="00746A30"/>
    <w:rsid w:val="00747CC6"/>
    <w:rsid w:val="007522AA"/>
    <w:rsid w:val="00762167"/>
    <w:rsid w:val="00762DF9"/>
    <w:rsid w:val="00766E53"/>
    <w:rsid w:val="00772176"/>
    <w:rsid w:val="007778EE"/>
    <w:rsid w:val="00781A5A"/>
    <w:rsid w:val="007823A8"/>
    <w:rsid w:val="007857BE"/>
    <w:rsid w:val="007864C4"/>
    <w:rsid w:val="007941E2"/>
    <w:rsid w:val="007A3B27"/>
    <w:rsid w:val="007A6F3F"/>
    <w:rsid w:val="007B1A99"/>
    <w:rsid w:val="007B213C"/>
    <w:rsid w:val="007B26F3"/>
    <w:rsid w:val="007B2C1E"/>
    <w:rsid w:val="007B3518"/>
    <w:rsid w:val="007B3658"/>
    <w:rsid w:val="007B4FFF"/>
    <w:rsid w:val="007B5505"/>
    <w:rsid w:val="007B71CE"/>
    <w:rsid w:val="007B76EE"/>
    <w:rsid w:val="007C1416"/>
    <w:rsid w:val="007C4A6D"/>
    <w:rsid w:val="007D06B2"/>
    <w:rsid w:val="007D1650"/>
    <w:rsid w:val="007D1698"/>
    <w:rsid w:val="007D1F9A"/>
    <w:rsid w:val="007D33D6"/>
    <w:rsid w:val="007D618D"/>
    <w:rsid w:val="007E25D4"/>
    <w:rsid w:val="007E2D95"/>
    <w:rsid w:val="007E3244"/>
    <w:rsid w:val="007E3FB2"/>
    <w:rsid w:val="007F20A3"/>
    <w:rsid w:val="008001E5"/>
    <w:rsid w:val="00801E36"/>
    <w:rsid w:val="00802F4F"/>
    <w:rsid w:val="008034DB"/>
    <w:rsid w:val="0080424E"/>
    <w:rsid w:val="00806462"/>
    <w:rsid w:val="00812AB5"/>
    <w:rsid w:val="008130FC"/>
    <w:rsid w:val="008133B2"/>
    <w:rsid w:val="00813AEA"/>
    <w:rsid w:val="00813F83"/>
    <w:rsid w:val="0081406E"/>
    <w:rsid w:val="00815191"/>
    <w:rsid w:val="008153E3"/>
    <w:rsid w:val="00816188"/>
    <w:rsid w:val="008220F1"/>
    <w:rsid w:val="00822C89"/>
    <w:rsid w:val="00822CA8"/>
    <w:rsid w:val="00823D77"/>
    <w:rsid w:val="00832E09"/>
    <w:rsid w:val="00833C8B"/>
    <w:rsid w:val="00835807"/>
    <w:rsid w:val="00841840"/>
    <w:rsid w:val="00845AED"/>
    <w:rsid w:val="00847253"/>
    <w:rsid w:val="00847978"/>
    <w:rsid w:val="00854736"/>
    <w:rsid w:val="0086074D"/>
    <w:rsid w:val="00861E4F"/>
    <w:rsid w:val="008635BB"/>
    <w:rsid w:val="00863D31"/>
    <w:rsid w:val="008641B7"/>
    <w:rsid w:val="0086583D"/>
    <w:rsid w:val="00866BF4"/>
    <w:rsid w:val="00870B88"/>
    <w:rsid w:val="00874056"/>
    <w:rsid w:val="008766E6"/>
    <w:rsid w:val="00876EDF"/>
    <w:rsid w:val="0087756C"/>
    <w:rsid w:val="008776C7"/>
    <w:rsid w:val="008779E2"/>
    <w:rsid w:val="008801D9"/>
    <w:rsid w:val="0088357F"/>
    <w:rsid w:val="00884C2A"/>
    <w:rsid w:val="00885B10"/>
    <w:rsid w:val="008879BB"/>
    <w:rsid w:val="0089067A"/>
    <w:rsid w:val="00890F0F"/>
    <w:rsid w:val="008932E0"/>
    <w:rsid w:val="008943B2"/>
    <w:rsid w:val="00895471"/>
    <w:rsid w:val="00895734"/>
    <w:rsid w:val="00897574"/>
    <w:rsid w:val="00897766"/>
    <w:rsid w:val="00897CD0"/>
    <w:rsid w:val="008A2C9C"/>
    <w:rsid w:val="008A3FFE"/>
    <w:rsid w:val="008A6C00"/>
    <w:rsid w:val="008B0A86"/>
    <w:rsid w:val="008B6DB2"/>
    <w:rsid w:val="008C04A9"/>
    <w:rsid w:val="008C07ED"/>
    <w:rsid w:val="008C0CF7"/>
    <w:rsid w:val="008C1C9D"/>
    <w:rsid w:val="008C2185"/>
    <w:rsid w:val="008C3F52"/>
    <w:rsid w:val="008C6B35"/>
    <w:rsid w:val="008C6C6A"/>
    <w:rsid w:val="008C6EEF"/>
    <w:rsid w:val="008C7AB4"/>
    <w:rsid w:val="008C7ED1"/>
    <w:rsid w:val="008D37A3"/>
    <w:rsid w:val="008E1B16"/>
    <w:rsid w:val="008E5C9A"/>
    <w:rsid w:val="008F0968"/>
    <w:rsid w:val="008F2400"/>
    <w:rsid w:val="008F2BDA"/>
    <w:rsid w:val="008F3710"/>
    <w:rsid w:val="00900358"/>
    <w:rsid w:val="00901A2D"/>
    <w:rsid w:val="0090414A"/>
    <w:rsid w:val="009048E6"/>
    <w:rsid w:val="009048F2"/>
    <w:rsid w:val="00912D19"/>
    <w:rsid w:val="00913446"/>
    <w:rsid w:val="0091416C"/>
    <w:rsid w:val="00915AED"/>
    <w:rsid w:val="0091635B"/>
    <w:rsid w:val="00917AF0"/>
    <w:rsid w:val="00922D38"/>
    <w:rsid w:val="00930438"/>
    <w:rsid w:val="00941E7C"/>
    <w:rsid w:val="00943BE1"/>
    <w:rsid w:val="00945D4B"/>
    <w:rsid w:val="00945FAD"/>
    <w:rsid w:val="00947319"/>
    <w:rsid w:val="0095340D"/>
    <w:rsid w:val="009536FD"/>
    <w:rsid w:val="00955D25"/>
    <w:rsid w:val="00955F1E"/>
    <w:rsid w:val="00955FA1"/>
    <w:rsid w:val="009564B6"/>
    <w:rsid w:val="00956EB1"/>
    <w:rsid w:val="00960697"/>
    <w:rsid w:val="00960B8C"/>
    <w:rsid w:val="0096585D"/>
    <w:rsid w:val="00970291"/>
    <w:rsid w:val="00970508"/>
    <w:rsid w:val="00972C6A"/>
    <w:rsid w:val="00974470"/>
    <w:rsid w:val="00974868"/>
    <w:rsid w:val="00980EA3"/>
    <w:rsid w:val="00986B3B"/>
    <w:rsid w:val="009874D8"/>
    <w:rsid w:val="00987991"/>
    <w:rsid w:val="009919FC"/>
    <w:rsid w:val="00994CFF"/>
    <w:rsid w:val="009964EA"/>
    <w:rsid w:val="00996786"/>
    <w:rsid w:val="00996C9D"/>
    <w:rsid w:val="009A18DE"/>
    <w:rsid w:val="009A1E12"/>
    <w:rsid w:val="009A2AB6"/>
    <w:rsid w:val="009A3DB5"/>
    <w:rsid w:val="009A7CCC"/>
    <w:rsid w:val="009B034E"/>
    <w:rsid w:val="009B10A8"/>
    <w:rsid w:val="009C143D"/>
    <w:rsid w:val="009C29F4"/>
    <w:rsid w:val="009C548D"/>
    <w:rsid w:val="009D1364"/>
    <w:rsid w:val="009D1E80"/>
    <w:rsid w:val="009D3F78"/>
    <w:rsid w:val="009D6848"/>
    <w:rsid w:val="009E3135"/>
    <w:rsid w:val="009E644A"/>
    <w:rsid w:val="009E76E4"/>
    <w:rsid w:val="009E7B2E"/>
    <w:rsid w:val="009F0987"/>
    <w:rsid w:val="009F0D67"/>
    <w:rsid w:val="009F512F"/>
    <w:rsid w:val="009F619D"/>
    <w:rsid w:val="009F6EE2"/>
    <w:rsid w:val="009F7002"/>
    <w:rsid w:val="009F7609"/>
    <w:rsid w:val="00A00104"/>
    <w:rsid w:val="00A00F97"/>
    <w:rsid w:val="00A050A5"/>
    <w:rsid w:val="00A06FF7"/>
    <w:rsid w:val="00A21A43"/>
    <w:rsid w:val="00A23222"/>
    <w:rsid w:val="00A253A0"/>
    <w:rsid w:val="00A30556"/>
    <w:rsid w:val="00A32BFA"/>
    <w:rsid w:val="00A32F1C"/>
    <w:rsid w:val="00A33955"/>
    <w:rsid w:val="00A35C88"/>
    <w:rsid w:val="00A371E2"/>
    <w:rsid w:val="00A37ED9"/>
    <w:rsid w:val="00A4451B"/>
    <w:rsid w:val="00A44E6E"/>
    <w:rsid w:val="00A45258"/>
    <w:rsid w:val="00A45290"/>
    <w:rsid w:val="00A4632E"/>
    <w:rsid w:val="00A47DFF"/>
    <w:rsid w:val="00A52107"/>
    <w:rsid w:val="00A533B1"/>
    <w:rsid w:val="00A55401"/>
    <w:rsid w:val="00A55858"/>
    <w:rsid w:val="00A624A2"/>
    <w:rsid w:val="00A65688"/>
    <w:rsid w:val="00A66961"/>
    <w:rsid w:val="00A71F86"/>
    <w:rsid w:val="00A722F4"/>
    <w:rsid w:val="00A74145"/>
    <w:rsid w:val="00A821D3"/>
    <w:rsid w:val="00A8399D"/>
    <w:rsid w:val="00A86292"/>
    <w:rsid w:val="00A87894"/>
    <w:rsid w:val="00A87B7F"/>
    <w:rsid w:val="00A92345"/>
    <w:rsid w:val="00A92ADE"/>
    <w:rsid w:val="00A92CFE"/>
    <w:rsid w:val="00A965E0"/>
    <w:rsid w:val="00AA04E1"/>
    <w:rsid w:val="00AA2050"/>
    <w:rsid w:val="00AA33FF"/>
    <w:rsid w:val="00AA4194"/>
    <w:rsid w:val="00AA4607"/>
    <w:rsid w:val="00AA68A9"/>
    <w:rsid w:val="00AA726C"/>
    <w:rsid w:val="00AA7764"/>
    <w:rsid w:val="00AA7B1A"/>
    <w:rsid w:val="00AA7DD0"/>
    <w:rsid w:val="00AB05DA"/>
    <w:rsid w:val="00AB2D09"/>
    <w:rsid w:val="00AB470C"/>
    <w:rsid w:val="00AB5442"/>
    <w:rsid w:val="00AB5F99"/>
    <w:rsid w:val="00AC18DE"/>
    <w:rsid w:val="00AC3745"/>
    <w:rsid w:val="00AC3D5F"/>
    <w:rsid w:val="00AC76CF"/>
    <w:rsid w:val="00AD1AFA"/>
    <w:rsid w:val="00AD333D"/>
    <w:rsid w:val="00AD5E82"/>
    <w:rsid w:val="00AD79B4"/>
    <w:rsid w:val="00AE3E12"/>
    <w:rsid w:val="00AE4F89"/>
    <w:rsid w:val="00AF2E6D"/>
    <w:rsid w:val="00AF51B9"/>
    <w:rsid w:val="00AF53DC"/>
    <w:rsid w:val="00AF55C9"/>
    <w:rsid w:val="00B02048"/>
    <w:rsid w:val="00B03A42"/>
    <w:rsid w:val="00B03B41"/>
    <w:rsid w:val="00B06B51"/>
    <w:rsid w:val="00B1009B"/>
    <w:rsid w:val="00B10E22"/>
    <w:rsid w:val="00B10FAF"/>
    <w:rsid w:val="00B11B8C"/>
    <w:rsid w:val="00B11EF0"/>
    <w:rsid w:val="00B120C2"/>
    <w:rsid w:val="00B13446"/>
    <w:rsid w:val="00B1661E"/>
    <w:rsid w:val="00B17628"/>
    <w:rsid w:val="00B21452"/>
    <w:rsid w:val="00B23497"/>
    <w:rsid w:val="00B243DE"/>
    <w:rsid w:val="00B316E3"/>
    <w:rsid w:val="00B33666"/>
    <w:rsid w:val="00B42293"/>
    <w:rsid w:val="00B436AA"/>
    <w:rsid w:val="00B47C07"/>
    <w:rsid w:val="00B50323"/>
    <w:rsid w:val="00B522E7"/>
    <w:rsid w:val="00B550A3"/>
    <w:rsid w:val="00B5544D"/>
    <w:rsid w:val="00B57E0B"/>
    <w:rsid w:val="00B61233"/>
    <w:rsid w:val="00B63F19"/>
    <w:rsid w:val="00B65048"/>
    <w:rsid w:val="00B66D68"/>
    <w:rsid w:val="00B67D29"/>
    <w:rsid w:val="00B72E39"/>
    <w:rsid w:val="00B73F55"/>
    <w:rsid w:val="00B7447D"/>
    <w:rsid w:val="00B74CC8"/>
    <w:rsid w:val="00B75904"/>
    <w:rsid w:val="00B75A16"/>
    <w:rsid w:val="00B76EC9"/>
    <w:rsid w:val="00B801D2"/>
    <w:rsid w:val="00B812B7"/>
    <w:rsid w:val="00B820E3"/>
    <w:rsid w:val="00B827EF"/>
    <w:rsid w:val="00B82DB3"/>
    <w:rsid w:val="00B843FD"/>
    <w:rsid w:val="00B85402"/>
    <w:rsid w:val="00B87B52"/>
    <w:rsid w:val="00B87DCA"/>
    <w:rsid w:val="00B90ECB"/>
    <w:rsid w:val="00B91573"/>
    <w:rsid w:val="00B91E31"/>
    <w:rsid w:val="00B94F74"/>
    <w:rsid w:val="00B952EC"/>
    <w:rsid w:val="00BA0C0B"/>
    <w:rsid w:val="00BA2674"/>
    <w:rsid w:val="00BA2B15"/>
    <w:rsid w:val="00BA3D09"/>
    <w:rsid w:val="00BA3DC8"/>
    <w:rsid w:val="00BA4149"/>
    <w:rsid w:val="00BA4AD7"/>
    <w:rsid w:val="00BA56CA"/>
    <w:rsid w:val="00BA64B1"/>
    <w:rsid w:val="00BA6F72"/>
    <w:rsid w:val="00BA7FAC"/>
    <w:rsid w:val="00BB20BF"/>
    <w:rsid w:val="00BB300B"/>
    <w:rsid w:val="00BB3511"/>
    <w:rsid w:val="00BB3B98"/>
    <w:rsid w:val="00BB43B2"/>
    <w:rsid w:val="00BB45E4"/>
    <w:rsid w:val="00BB68C3"/>
    <w:rsid w:val="00BB747F"/>
    <w:rsid w:val="00BC556B"/>
    <w:rsid w:val="00BC70F0"/>
    <w:rsid w:val="00BD5542"/>
    <w:rsid w:val="00BD69BC"/>
    <w:rsid w:val="00BD7F84"/>
    <w:rsid w:val="00BE0DA0"/>
    <w:rsid w:val="00BE311D"/>
    <w:rsid w:val="00BE40ED"/>
    <w:rsid w:val="00BE7134"/>
    <w:rsid w:val="00BF1271"/>
    <w:rsid w:val="00BF2374"/>
    <w:rsid w:val="00BF3A07"/>
    <w:rsid w:val="00BF6259"/>
    <w:rsid w:val="00BF7B5C"/>
    <w:rsid w:val="00BF7B84"/>
    <w:rsid w:val="00C07C40"/>
    <w:rsid w:val="00C10C46"/>
    <w:rsid w:val="00C14543"/>
    <w:rsid w:val="00C160E1"/>
    <w:rsid w:val="00C167B1"/>
    <w:rsid w:val="00C2345A"/>
    <w:rsid w:val="00C25770"/>
    <w:rsid w:val="00C257E4"/>
    <w:rsid w:val="00C26E26"/>
    <w:rsid w:val="00C30F63"/>
    <w:rsid w:val="00C36079"/>
    <w:rsid w:val="00C367B0"/>
    <w:rsid w:val="00C37E5D"/>
    <w:rsid w:val="00C401C5"/>
    <w:rsid w:val="00C4040C"/>
    <w:rsid w:val="00C41032"/>
    <w:rsid w:val="00C41BFD"/>
    <w:rsid w:val="00C43DD7"/>
    <w:rsid w:val="00C447F3"/>
    <w:rsid w:val="00C45C47"/>
    <w:rsid w:val="00C507A5"/>
    <w:rsid w:val="00C50FC9"/>
    <w:rsid w:val="00C51D8D"/>
    <w:rsid w:val="00C55752"/>
    <w:rsid w:val="00C55B52"/>
    <w:rsid w:val="00C5722A"/>
    <w:rsid w:val="00C62ECF"/>
    <w:rsid w:val="00C65DB5"/>
    <w:rsid w:val="00C67991"/>
    <w:rsid w:val="00C70E4B"/>
    <w:rsid w:val="00C73AE7"/>
    <w:rsid w:val="00C74648"/>
    <w:rsid w:val="00C7549C"/>
    <w:rsid w:val="00C77593"/>
    <w:rsid w:val="00C800B3"/>
    <w:rsid w:val="00C81F5B"/>
    <w:rsid w:val="00C827DF"/>
    <w:rsid w:val="00C8477C"/>
    <w:rsid w:val="00C8561A"/>
    <w:rsid w:val="00C859CF"/>
    <w:rsid w:val="00C85A70"/>
    <w:rsid w:val="00C87DC8"/>
    <w:rsid w:val="00C9046F"/>
    <w:rsid w:val="00C91C5D"/>
    <w:rsid w:val="00C91F24"/>
    <w:rsid w:val="00C920BD"/>
    <w:rsid w:val="00C9502F"/>
    <w:rsid w:val="00C955A7"/>
    <w:rsid w:val="00C95FDB"/>
    <w:rsid w:val="00C966F1"/>
    <w:rsid w:val="00C96F16"/>
    <w:rsid w:val="00CA4FAF"/>
    <w:rsid w:val="00CA59E0"/>
    <w:rsid w:val="00CA6106"/>
    <w:rsid w:val="00CB276C"/>
    <w:rsid w:val="00CB5801"/>
    <w:rsid w:val="00CB61F8"/>
    <w:rsid w:val="00CB68F9"/>
    <w:rsid w:val="00CC0903"/>
    <w:rsid w:val="00CC1901"/>
    <w:rsid w:val="00CC1A3A"/>
    <w:rsid w:val="00CC3453"/>
    <w:rsid w:val="00CC46B7"/>
    <w:rsid w:val="00CC6D93"/>
    <w:rsid w:val="00CD2541"/>
    <w:rsid w:val="00CE0D1D"/>
    <w:rsid w:val="00CE53B4"/>
    <w:rsid w:val="00CE5D56"/>
    <w:rsid w:val="00CE7444"/>
    <w:rsid w:val="00CF116D"/>
    <w:rsid w:val="00CF33D6"/>
    <w:rsid w:val="00D01199"/>
    <w:rsid w:val="00D06591"/>
    <w:rsid w:val="00D06600"/>
    <w:rsid w:val="00D0674A"/>
    <w:rsid w:val="00D108D4"/>
    <w:rsid w:val="00D122BD"/>
    <w:rsid w:val="00D14CB7"/>
    <w:rsid w:val="00D14D53"/>
    <w:rsid w:val="00D2492A"/>
    <w:rsid w:val="00D24DDE"/>
    <w:rsid w:val="00D26A1C"/>
    <w:rsid w:val="00D26D82"/>
    <w:rsid w:val="00D27089"/>
    <w:rsid w:val="00D270FF"/>
    <w:rsid w:val="00D30033"/>
    <w:rsid w:val="00D30D17"/>
    <w:rsid w:val="00D325AD"/>
    <w:rsid w:val="00D34057"/>
    <w:rsid w:val="00D40CA7"/>
    <w:rsid w:val="00D43924"/>
    <w:rsid w:val="00D452E5"/>
    <w:rsid w:val="00D47BCE"/>
    <w:rsid w:val="00D51AC1"/>
    <w:rsid w:val="00D527E3"/>
    <w:rsid w:val="00D5450F"/>
    <w:rsid w:val="00D54D9B"/>
    <w:rsid w:val="00D55936"/>
    <w:rsid w:val="00D56C92"/>
    <w:rsid w:val="00D60EAF"/>
    <w:rsid w:val="00D62193"/>
    <w:rsid w:val="00D66ADD"/>
    <w:rsid w:val="00D707B5"/>
    <w:rsid w:val="00D718FA"/>
    <w:rsid w:val="00D73F87"/>
    <w:rsid w:val="00D74598"/>
    <w:rsid w:val="00D8423F"/>
    <w:rsid w:val="00D844C6"/>
    <w:rsid w:val="00D867EA"/>
    <w:rsid w:val="00D86CC3"/>
    <w:rsid w:val="00D86CE3"/>
    <w:rsid w:val="00D87204"/>
    <w:rsid w:val="00D909D5"/>
    <w:rsid w:val="00D91462"/>
    <w:rsid w:val="00D93618"/>
    <w:rsid w:val="00D93E89"/>
    <w:rsid w:val="00D97682"/>
    <w:rsid w:val="00D97C8E"/>
    <w:rsid w:val="00DA2274"/>
    <w:rsid w:val="00DA44FE"/>
    <w:rsid w:val="00DA5FFF"/>
    <w:rsid w:val="00DB0415"/>
    <w:rsid w:val="00DB2BD6"/>
    <w:rsid w:val="00DC7FF0"/>
    <w:rsid w:val="00DD4C91"/>
    <w:rsid w:val="00DD75F0"/>
    <w:rsid w:val="00DE2968"/>
    <w:rsid w:val="00DE785C"/>
    <w:rsid w:val="00DE7C13"/>
    <w:rsid w:val="00DF0DEA"/>
    <w:rsid w:val="00DF11DD"/>
    <w:rsid w:val="00DF464E"/>
    <w:rsid w:val="00DF60B8"/>
    <w:rsid w:val="00DF6CF1"/>
    <w:rsid w:val="00DF7030"/>
    <w:rsid w:val="00E00198"/>
    <w:rsid w:val="00E0093F"/>
    <w:rsid w:val="00E0098B"/>
    <w:rsid w:val="00E02E83"/>
    <w:rsid w:val="00E03564"/>
    <w:rsid w:val="00E07449"/>
    <w:rsid w:val="00E07B5E"/>
    <w:rsid w:val="00E10EC4"/>
    <w:rsid w:val="00E1649F"/>
    <w:rsid w:val="00E2141B"/>
    <w:rsid w:val="00E26BC2"/>
    <w:rsid w:val="00E30248"/>
    <w:rsid w:val="00E326C2"/>
    <w:rsid w:val="00E33B02"/>
    <w:rsid w:val="00E42FAF"/>
    <w:rsid w:val="00E4408C"/>
    <w:rsid w:val="00E517B8"/>
    <w:rsid w:val="00E544A7"/>
    <w:rsid w:val="00E555AE"/>
    <w:rsid w:val="00E61861"/>
    <w:rsid w:val="00E62046"/>
    <w:rsid w:val="00E6271F"/>
    <w:rsid w:val="00E63745"/>
    <w:rsid w:val="00E64A0A"/>
    <w:rsid w:val="00E67CCB"/>
    <w:rsid w:val="00E711E6"/>
    <w:rsid w:val="00E76731"/>
    <w:rsid w:val="00E84ED4"/>
    <w:rsid w:val="00E87575"/>
    <w:rsid w:val="00E905EB"/>
    <w:rsid w:val="00E90742"/>
    <w:rsid w:val="00E96649"/>
    <w:rsid w:val="00EA0C52"/>
    <w:rsid w:val="00EA3BAC"/>
    <w:rsid w:val="00EB37D1"/>
    <w:rsid w:val="00EB3A65"/>
    <w:rsid w:val="00EB62DC"/>
    <w:rsid w:val="00EB640C"/>
    <w:rsid w:val="00EB7374"/>
    <w:rsid w:val="00EC427C"/>
    <w:rsid w:val="00EC79ED"/>
    <w:rsid w:val="00EC7CA8"/>
    <w:rsid w:val="00ED055C"/>
    <w:rsid w:val="00ED3511"/>
    <w:rsid w:val="00ED36A6"/>
    <w:rsid w:val="00EE1C43"/>
    <w:rsid w:val="00EE31B3"/>
    <w:rsid w:val="00EE49E1"/>
    <w:rsid w:val="00EF180F"/>
    <w:rsid w:val="00EF241E"/>
    <w:rsid w:val="00EF31AB"/>
    <w:rsid w:val="00EF4F00"/>
    <w:rsid w:val="00EF50CE"/>
    <w:rsid w:val="00EF6622"/>
    <w:rsid w:val="00F03346"/>
    <w:rsid w:val="00F046BA"/>
    <w:rsid w:val="00F05A33"/>
    <w:rsid w:val="00F07D30"/>
    <w:rsid w:val="00F120BF"/>
    <w:rsid w:val="00F158F8"/>
    <w:rsid w:val="00F175A8"/>
    <w:rsid w:val="00F235A6"/>
    <w:rsid w:val="00F30573"/>
    <w:rsid w:val="00F337EE"/>
    <w:rsid w:val="00F3659D"/>
    <w:rsid w:val="00F40219"/>
    <w:rsid w:val="00F4237E"/>
    <w:rsid w:val="00F4307F"/>
    <w:rsid w:val="00F44A7B"/>
    <w:rsid w:val="00F458D1"/>
    <w:rsid w:val="00F45E6F"/>
    <w:rsid w:val="00F46A2C"/>
    <w:rsid w:val="00F57B0F"/>
    <w:rsid w:val="00F61577"/>
    <w:rsid w:val="00F66718"/>
    <w:rsid w:val="00F67989"/>
    <w:rsid w:val="00F74B19"/>
    <w:rsid w:val="00F74D63"/>
    <w:rsid w:val="00F76645"/>
    <w:rsid w:val="00F770B7"/>
    <w:rsid w:val="00F770E5"/>
    <w:rsid w:val="00F8167F"/>
    <w:rsid w:val="00F81C99"/>
    <w:rsid w:val="00F82953"/>
    <w:rsid w:val="00F84D0E"/>
    <w:rsid w:val="00F8650F"/>
    <w:rsid w:val="00F86D45"/>
    <w:rsid w:val="00F874C4"/>
    <w:rsid w:val="00F87DC5"/>
    <w:rsid w:val="00F9045F"/>
    <w:rsid w:val="00F95EAB"/>
    <w:rsid w:val="00FA03B1"/>
    <w:rsid w:val="00FA06E5"/>
    <w:rsid w:val="00FA09E8"/>
    <w:rsid w:val="00FA15B6"/>
    <w:rsid w:val="00FA447F"/>
    <w:rsid w:val="00FA47B9"/>
    <w:rsid w:val="00FA51FF"/>
    <w:rsid w:val="00FA5927"/>
    <w:rsid w:val="00FA5D18"/>
    <w:rsid w:val="00FB40D3"/>
    <w:rsid w:val="00FC3B83"/>
    <w:rsid w:val="00FC6106"/>
    <w:rsid w:val="00FC674A"/>
    <w:rsid w:val="00FC6FD2"/>
    <w:rsid w:val="00FC720D"/>
    <w:rsid w:val="00FC7266"/>
    <w:rsid w:val="00FD40AB"/>
    <w:rsid w:val="00FD4CB5"/>
    <w:rsid w:val="00FD59A2"/>
    <w:rsid w:val="00FD6A43"/>
    <w:rsid w:val="00FD719A"/>
    <w:rsid w:val="00FE24A5"/>
    <w:rsid w:val="00FE7C60"/>
    <w:rsid w:val="00FF0969"/>
    <w:rsid w:val="00FF2A3C"/>
    <w:rsid w:val="00FF41A9"/>
    <w:rsid w:val="32B222CC"/>
    <w:rsid w:val="3D876D2C"/>
    <w:rsid w:val="42C84B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6119842"/>
  <w15:docId w15:val="{6C002F44-1631-4398-9339-00A43F93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rPr>
      <w:rFonts w:cs="Calibri"/>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Pr>
      <w:rFonts w:ascii="SimSun"/>
      <w:sz w:val="18"/>
      <w:szCs w:val="18"/>
    </w:rPr>
  </w:style>
  <w:style w:type="paragraph" w:styleId="BalloonText">
    <w:name w:val="Balloon Text"/>
    <w:basedOn w:val="Normal"/>
    <w:link w:val="BalloonTextChar"/>
    <w:uiPriority w:val="99"/>
    <w:rPr>
      <w:rFonts w:cs="Times New Roman"/>
      <w:kern w:val="0"/>
      <w:sz w:val="18"/>
      <w:szCs w:val="18"/>
    </w:rPr>
  </w:style>
  <w:style w:type="paragraph" w:styleId="Footer">
    <w:name w:val="footer"/>
    <w:basedOn w:val="Normal"/>
    <w:link w:val="FooterChar"/>
    <w:uiPriority w:val="99"/>
    <w:pPr>
      <w:tabs>
        <w:tab w:val="center" w:pos="4153"/>
        <w:tab w:val="right" w:pos="8306"/>
      </w:tabs>
      <w:snapToGrid w:val="0"/>
      <w:jc w:val="left"/>
    </w:pPr>
    <w:rPr>
      <w:rFonts w:cs="Times New Roman"/>
      <w:kern w:val="0"/>
      <w:sz w:val="18"/>
      <w:szCs w:val="18"/>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rFonts w:cs="Times New Roman"/>
      <w:kern w:val="0"/>
      <w:sz w:val="18"/>
      <w:szCs w:val="18"/>
    </w:rPr>
  </w:style>
  <w:style w:type="paragraph" w:styleId="NormalWeb">
    <w:name w:val="Normal (Web)"/>
    <w:basedOn w:val="Normal"/>
    <w:qFormat/>
    <w:pPr>
      <w:widowControl/>
      <w:spacing w:before="100" w:beforeAutospacing="1" w:after="100" w:afterAutospacing="1"/>
      <w:jc w:val="left"/>
    </w:pPr>
    <w:rPr>
      <w:rFonts w:ascii="SimSun" w:hAnsi="SimSun" w:cs="SimSun"/>
      <w:kern w:val="0"/>
      <w:sz w:val="24"/>
      <w:szCs w:val="24"/>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156AA"/>
      <w:u w:val="none"/>
    </w:rPr>
  </w:style>
  <w:style w:type="character" w:customStyle="1" w:styleId="BalloonTextChar">
    <w:name w:val="Balloon Text Char"/>
    <w:link w:val="BalloonText"/>
    <w:uiPriority w:val="99"/>
    <w:rPr>
      <w:sz w:val="18"/>
      <w:szCs w:val="18"/>
    </w:rPr>
  </w:style>
  <w:style w:type="character" w:customStyle="1" w:styleId="HeaderChar">
    <w:name w:val="Header Char"/>
    <w:link w:val="Header"/>
    <w:uiPriority w:val="99"/>
    <w:rPr>
      <w:sz w:val="18"/>
      <w:szCs w:val="18"/>
    </w:rPr>
  </w:style>
  <w:style w:type="character" w:customStyle="1" w:styleId="FooterChar">
    <w:name w:val="Footer Char"/>
    <w:link w:val="Footer"/>
    <w:uiPriority w:val="99"/>
    <w:rPr>
      <w:sz w:val="18"/>
      <w:szCs w:val="18"/>
    </w:rPr>
  </w:style>
  <w:style w:type="paragraph" w:styleId="ListParagraph">
    <w:name w:val="List Paragraph"/>
    <w:basedOn w:val="Normal"/>
    <w:uiPriority w:val="34"/>
    <w:qFormat/>
    <w:pPr>
      <w:ind w:firstLineChars="200" w:firstLine="420"/>
    </w:pPr>
    <w:rPr>
      <w:rFonts w:cs="Times New Roman"/>
      <w:szCs w:val="22"/>
    </w:rPr>
  </w:style>
  <w:style w:type="paragraph" w:customStyle="1" w:styleId="1">
    <w:name w:val="列出段落1"/>
    <w:basedOn w:val="Normal"/>
    <w:qFormat/>
    <w:pPr>
      <w:widowControl/>
      <w:numPr>
        <w:numId w:val="1"/>
      </w:numPr>
      <w:spacing w:after="200" w:line="276" w:lineRule="auto"/>
      <w:contextualSpacing/>
    </w:pPr>
    <w:rPr>
      <w:rFonts w:ascii="Times New Roman" w:eastAsia="MS Mincho" w:hAnsi="Times New Roman" w:cs="Times New Roman"/>
      <w:color w:val="000000"/>
      <w:kern w:val="0"/>
      <w:sz w:val="22"/>
      <w:szCs w:val="22"/>
      <w:lang w:eastAsia="en-US"/>
    </w:rPr>
  </w:style>
  <w:style w:type="paragraph" w:customStyle="1" w:styleId="Reference">
    <w:name w:val="Reference"/>
    <w:qFormat/>
    <w:pPr>
      <w:widowControl w:val="0"/>
      <w:numPr>
        <w:numId w:val="2"/>
      </w:numPr>
      <w:tabs>
        <w:tab w:val="left" w:pos="567"/>
      </w:tabs>
      <w:jc w:val="both"/>
    </w:pPr>
    <w:rPr>
      <w:rFonts w:ascii="Times" w:eastAsia="MS Mincho" w:hAnsi="Times"/>
      <w:iCs/>
      <w:color w:val="000000"/>
      <w:sz w:val="22"/>
      <w:szCs w:val="22"/>
      <w:lang w:val="en-GB" w:eastAsia="en-US"/>
    </w:rPr>
  </w:style>
  <w:style w:type="character" w:customStyle="1" w:styleId="apple-converted-space">
    <w:name w:val="apple-converted-space"/>
  </w:style>
  <w:style w:type="character" w:customStyle="1" w:styleId="apple-style-span">
    <w:name w:val="apple-style-span"/>
  </w:style>
  <w:style w:type="character" w:customStyle="1" w:styleId="DocumentMapChar">
    <w:name w:val="Document Map Char"/>
    <w:link w:val="DocumentMap"/>
    <w:uiPriority w:val="99"/>
    <w:semiHidden/>
    <w:rPr>
      <w:rFonts w:ascii="SimSun" w:cs="Calibri"/>
      <w:kern w:val="2"/>
      <w:sz w:val="18"/>
      <w:szCs w:val="18"/>
    </w:rPr>
  </w:style>
  <w:style w:type="character" w:customStyle="1" w:styleId="fontstyle01">
    <w:name w:val="fontstyle01"/>
    <w:basedOn w:val="DefaultParagraphFont"/>
    <w:qFormat/>
    <w:rPr>
      <w:rFonts w:ascii="AdvEPSTIM" w:hAnsi="AdvEPSTIM" w:hint="default"/>
      <w:color w:val="000000"/>
      <w:sz w:val="20"/>
      <w:szCs w:val="20"/>
    </w:rPr>
  </w:style>
  <w:style w:type="character" w:customStyle="1" w:styleId="fontstyle21">
    <w:name w:val="fontstyle21"/>
    <w:basedOn w:val="DefaultParagraphFont"/>
    <w:qFormat/>
    <w:rPr>
      <w:rFonts w:ascii="Symbol" w:hAnsi="Symbol" w:hint="default"/>
      <w:color w:val="000000"/>
      <w:sz w:val="20"/>
      <w:szCs w:val="20"/>
    </w:rPr>
  </w:style>
  <w:style w:type="table" w:customStyle="1" w:styleId="2">
    <w:name w:val="网格型2"/>
    <w:basedOn w:val="TableNormal"/>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
    <w:name w:val="tran"/>
    <w:basedOn w:val="DefaultParagraphFont"/>
    <w:qFormat/>
  </w:style>
  <w:style w:type="character" w:customStyle="1" w:styleId="skip">
    <w:name w:val="skip"/>
    <w:basedOn w:val="DefaultParagraphFont"/>
    <w:qFormat/>
  </w:style>
  <w:style w:type="paragraph" w:customStyle="1" w:styleId="Majorheading">
    <w:name w:val="Major heading"/>
    <w:basedOn w:val="Normal"/>
    <w:rsid w:val="0032342F"/>
    <w:pPr>
      <w:widowControl/>
      <w:spacing w:line="480" w:lineRule="auto"/>
      <w:jc w:val="left"/>
    </w:pPr>
    <w:rPr>
      <w:rFonts w:ascii="Times New Roman" w:eastAsia="MS Mincho" w:hAnsi="Times New Roman" w:cs="Times New Roman"/>
      <w:b/>
      <w:kern w:val="0"/>
      <w:sz w:val="24"/>
      <w:szCs w:val="24"/>
      <w:lang w:val="de-DE" w:eastAsia="ja-JP"/>
    </w:rPr>
  </w:style>
  <w:style w:type="character" w:customStyle="1" w:styleId="AddressChar">
    <w:name w:val="Address Char"/>
    <w:basedOn w:val="DefaultParagraphFont"/>
    <w:link w:val="Address"/>
    <w:rsid w:val="00DA2274"/>
    <w:rPr>
      <w:rFonts w:eastAsia="MS Mincho"/>
      <w:i/>
      <w:sz w:val="24"/>
      <w:szCs w:val="24"/>
      <w:lang w:val="de-DE" w:eastAsia="ja-JP"/>
    </w:rPr>
  </w:style>
  <w:style w:type="paragraph" w:customStyle="1" w:styleId="Address">
    <w:name w:val="Address"/>
    <w:basedOn w:val="Normal"/>
    <w:link w:val="AddressChar"/>
    <w:rsid w:val="00DA2274"/>
    <w:pPr>
      <w:widowControl/>
      <w:jc w:val="left"/>
    </w:pPr>
    <w:rPr>
      <w:rFonts w:eastAsia="MS Mincho" w:cs="Times New Roman"/>
      <w:i/>
      <w:kern w:val="0"/>
      <w:sz w:val="24"/>
      <w:szCs w:val="24"/>
      <w:lang w:val="de-DE" w:eastAsia="ja-JP"/>
    </w:rPr>
  </w:style>
  <w:style w:type="paragraph" w:customStyle="1" w:styleId="Authors">
    <w:name w:val="Authors"/>
    <w:basedOn w:val="Normal"/>
    <w:rsid w:val="000D71D8"/>
    <w:pPr>
      <w:widowControl/>
      <w:jc w:val="left"/>
    </w:pPr>
    <w:rPr>
      <w:rFonts w:ascii="Times New Roman" w:eastAsia="MS Mincho" w:hAnsi="Times New Roman" w:cs="Times New Roman"/>
      <w:kern w:val="0"/>
      <w:sz w:val="24"/>
      <w:szCs w:val="24"/>
      <w:lang w:val="en-GB" w:eastAsia="ja-JP"/>
    </w:rPr>
  </w:style>
  <w:style w:type="paragraph" w:customStyle="1" w:styleId="dates">
    <w:name w:val="dates"/>
    <w:basedOn w:val="Normal"/>
    <w:rsid w:val="007823A8"/>
    <w:pPr>
      <w:widowControl/>
      <w:jc w:val="right"/>
    </w:pPr>
    <w:rPr>
      <w:rFonts w:ascii="Times New Roman" w:eastAsia="MS Mincho" w:hAnsi="Times New Roman" w:cs="Times New Roman"/>
      <w:kern w:val="0"/>
      <w:sz w:val="24"/>
      <w:szCs w:val="24"/>
      <w:lang w:eastAsia="ja-JP"/>
    </w:rPr>
  </w:style>
  <w:style w:type="paragraph" w:customStyle="1" w:styleId="Acknowledgements">
    <w:name w:val="Acknowledgements"/>
    <w:basedOn w:val="Normal"/>
    <w:qFormat/>
    <w:rsid w:val="001E6674"/>
    <w:pPr>
      <w:widowControl/>
      <w:spacing w:after="160" w:line="259" w:lineRule="auto"/>
      <w:jc w:val="left"/>
    </w:pPr>
    <w:rPr>
      <w:rFonts w:ascii="Times New Roman" w:eastAsia="MS Mincho" w:hAnsi="Times New Roman" w:cs="Times New Roman"/>
      <w:kern w:val="0"/>
      <w:sz w:val="24"/>
      <w:szCs w:val="24"/>
      <w:lang w:eastAsia="ja-JP"/>
    </w:rPr>
  </w:style>
  <w:style w:type="paragraph" w:customStyle="1" w:styleId="Head1">
    <w:name w:val="Head 1"/>
    <w:basedOn w:val="Normal"/>
    <w:qFormat/>
    <w:rsid w:val="001E6674"/>
    <w:pPr>
      <w:widowControl/>
      <w:spacing w:after="160" w:line="360" w:lineRule="auto"/>
      <w:jc w:val="left"/>
    </w:pPr>
    <w:rPr>
      <w:rFonts w:ascii="Times New Roman" w:eastAsia="MS Mincho" w:hAnsi="Times New Roman" w:cs="Times New Roman"/>
      <w:b/>
      <w:kern w:val="0"/>
      <w:sz w:val="24"/>
      <w:szCs w:val="24"/>
      <w:lang w:eastAsia="ja-JP"/>
    </w:rPr>
  </w:style>
  <w:style w:type="paragraph" w:styleId="BodyText">
    <w:name w:val="Body Text"/>
    <w:basedOn w:val="Normal"/>
    <w:link w:val="BodyTextChar"/>
    <w:qFormat/>
    <w:rsid w:val="00DF7030"/>
    <w:pPr>
      <w:widowControl/>
      <w:spacing w:after="160" w:line="259" w:lineRule="auto"/>
      <w:jc w:val="left"/>
    </w:pPr>
    <w:rPr>
      <w:rFonts w:ascii="Times New Roman" w:eastAsia="MS Mincho" w:hAnsi="Times New Roman" w:cs="Times New Roman"/>
      <w:kern w:val="0"/>
      <w:sz w:val="24"/>
      <w:szCs w:val="24"/>
      <w:lang w:val="de-DE" w:eastAsia="ja-JP"/>
    </w:rPr>
  </w:style>
  <w:style w:type="character" w:customStyle="1" w:styleId="BodyTextChar">
    <w:name w:val="Body Text Char"/>
    <w:basedOn w:val="DefaultParagraphFont"/>
    <w:link w:val="BodyText"/>
    <w:rsid w:val="00DF7030"/>
    <w:rPr>
      <w:rFonts w:ascii="Times New Roman" w:eastAsia="MS Mincho" w:hAnsi="Times New Roman"/>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85805">
      <w:bodyDiv w:val="1"/>
      <w:marLeft w:val="0"/>
      <w:marRight w:val="0"/>
      <w:marTop w:val="0"/>
      <w:marBottom w:val="0"/>
      <w:divBdr>
        <w:top w:val="none" w:sz="0" w:space="0" w:color="auto"/>
        <w:left w:val="none" w:sz="0" w:space="0" w:color="auto"/>
        <w:bottom w:val="none" w:sz="0" w:space="0" w:color="auto"/>
        <w:right w:val="none" w:sz="0" w:space="0" w:color="auto"/>
      </w:divBdr>
      <w:divsChild>
        <w:div w:id="465506909">
          <w:blockQuote w:val="1"/>
          <w:marLeft w:val="120"/>
          <w:marRight w:val="720"/>
          <w:marTop w:val="0"/>
          <w:marBottom w:val="0"/>
          <w:divBdr>
            <w:top w:val="none" w:sz="0" w:space="0" w:color="auto"/>
            <w:left w:val="none" w:sz="0" w:space="0" w:color="auto"/>
            <w:bottom w:val="none" w:sz="0" w:space="0" w:color="auto"/>
            <w:right w:val="none" w:sz="0" w:space="0" w:color="auto"/>
          </w:divBdr>
          <w:divsChild>
            <w:div w:id="1041249598">
              <w:blockQuote w:val="1"/>
              <w:marLeft w:val="120"/>
              <w:marRight w:val="720"/>
              <w:marTop w:val="0"/>
              <w:marBottom w:val="0"/>
              <w:divBdr>
                <w:top w:val="none" w:sz="0" w:space="0" w:color="auto"/>
                <w:left w:val="none" w:sz="0" w:space="0" w:color="auto"/>
                <w:bottom w:val="none" w:sz="0" w:space="0" w:color="auto"/>
                <w:right w:val="none" w:sz="0" w:space="0" w:color="auto"/>
              </w:divBdr>
              <w:divsChild>
                <w:div w:id="1494103646">
                  <w:marLeft w:val="0"/>
                  <w:marRight w:val="0"/>
                  <w:marTop w:val="0"/>
                  <w:marBottom w:val="0"/>
                  <w:divBdr>
                    <w:top w:val="none" w:sz="0" w:space="0" w:color="auto"/>
                    <w:left w:val="none" w:sz="0" w:space="0" w:color="auto"/>
                    <w:bottom w:val="none" w:sz="0" w:space="0" w:color="auto"/>
                    <w:right w:val="none" w:sz="0" w:space="0" w:color="auto"/>
                  </w:divBdr>
                  <w:divsChild>
                    <w:div w:id="16124699">
                      <w:marLeft w:val="0"/>
                      <w:marRight w:val="0"/>
                      <w:marTop w:val="0"/>
                      <w:marBottom w:val="0"/>
                      <w:divBdr>
                        <w:top w:val="none" w:sz="0" w:space="0" w:color="auto"/>
                        <w:left w:val="none" w:sz="0" w:space="0" w:color="auto"/>
                        <w:bottom w:val="none" w:sz="0" w:space="0" w:color="auto"/>
                        <w:right w:val="none" w:sz="0" w:space="0" w:color="auto"/>
                      </w:divBdr>
                    </w:div>
                    <w:div w:id="453866074">
                      <w:marLeft w:val="0"/>
                      <w:marRight w:val="0"/>
                      <w:marTop w:val="0"/>
                      <w:marBottom w:val="0"/>
                      <w:divBdr>
                        <w:top w:val="none" w:sz="0" w:space="0" w:color="auto"/>
                        <w:left w:val="none" w:sz="0" w:space="0" w:color="auto"/>
                        <w:bottom w:val="none" w:sz="0" w:space="0" w:color="auto"/>
                        <w:right w:val="none" w:sz="0" w:space="0" w:color="auto"/>
                      </w:divBdr>
                    </w:div>
                    <w:div w:id="200480084">
                      <w:marLeft w:val="0"/>
                      <w:marRight w:val="0"/>
                      <w:marTop w:val="0"/>
                      <w:marBottom w:val="0"/>
                      <w:divBdr>
                        <w:top w:val="none" w:sz="0" w:space="0" w:color="auto"/>
                        <w:left w:val="none" w:sz="0" w:space="0" w:color="auto"/>
                        <w:bottom w:val="none" w:sz="0" w:space="0" w:color="auto"/>
                        <w:right w:val="none" w:sz="0" w:space="0" w:color="auto"/>
                      </w:divBdr>
                    </w:div>
                    <w:div w:id="1456368953">
                      <w:marLeft w:val="0"/>
                      <w:marRight w:val="0"/>
                      <w:marTop w:val="0"/>
                      <w:marBottom w:val="0"/>
                      <w:divBdr>
                        <w:top w:val="none" w:sz="0" w:space="0" w:color="auto"/>
                        <w:left w:val="none" w:sz="0" w:space="0" w:color="auto"/>
                        <w:bottom w:val="none" w:sz="0" w:space="0" w:color="auto"/>
                        <w:right w:val="none" w:sz="0" w:space="0" w:color="auto"/>
                      </w:divBdr>
                    </w:div>
                    <w:div w:id="1460414956">
                      <w:marLeft w:val="0"/>
                      <w:marRight w:val="0"/>
                      <w:marTop w:val="0"/>
                      <w:marBottom w:val="0"/>
                      <w:divBdr>
                        <w:top w:val="none" w:sz="0" w:space="0" w:color="auto"/>
                        <w:left w:val="none" w:sz="0" w:space="0" w:color="auto"/>
                        <w:bottom w:val="none" w:sz="0" w:space="0" w:color="auto"/>
                        <w:right w:val="none" w:sz="0" w:space="0" w:color="auto"/>
                      </w:divBdr>
                    </w:div>
                    <w:div w:id="1233198706">
                      <w:marLeft w:val="0"/>
                      <w:marRight w:val="0"/>
                      <w:marTop w:val="0"/>
                      <w:marBottom w:val="0"/>
                      <w:divBdr>
                        <w:top w:val="none" w:sz="0" w:space="0" w:color="auto"/>
                        <w:left w:val="none" w:sz="0" w:space="0" w:color="auto"/>
                        <w:bottom w:val="none" w:sz="0" w:space="0" w:color="auto"/>
                        <w:right w:val="none" w:sz="0" w:space="0" w:color="auto"/>
                      </w:divBdr>
                    </w:div>
                    <w:div w:id="207618461">
                      <w:marLeft w:val="0"/>
                      <w:marRight w:val="0"/>
                      <w:marTop w:val="0"/>
                      <w:marBottom w:val="0"/>
                      <w:divBdr>
                        <w:top w:val="none" w:sz="0" w:space="0" w:color="auto"/>
                        <w:left w:val="none" w:sz="0" w:space="0" w:color="auto"/>
                        <w:bottom w:val="none" w:sz="0" w:space="0" w:color="auto"/>
                        <w:right w:val="none" w:sz="0" w:space="0" w:color="auto"/>
                      </w:divBdr>
                    </w:div>
                    <w:div w:id="1777015801">
                      <w:marLeft w:val="0"/>
                      <w:marRight w:val="0"/>
                      <w:marTop w:val="0"/>
                      <w:marBottom w:val="0"/>
                      <w:divBdr>
                        <w:top w:val="none" w:sz="0" w:space="0" w:color="auto"/>
                        <w:left w:val="none" w:sz="0" w:space="0" w:color="auto"/>
                        <w:bottom w:val="none" w:sz="0" w:space="0" w:color="auto"/>
                        <w:right w:val="none" w:sz="0" w:space="0" w:color="auto"/>
                      </w:divBdr>
                    </w:div>
                    <w:div w:id="506678679">
                      <w:marLeft w:val="0"/>
                      <w:marRight w:val="0"/>
                      <w:marTop w:val="0"/>
                      <w:marBottom w:val="0"/>
                      <w:divBdr>
                        <w:top w:val="none" w:sz="0" w:space="0" w:color="auto"/>
                        <w:left w:val="none" w:sz="0" w:space="0" w:color="auto"/>
                        <w:bottom w:val="none" w:sz="0" w:space="0" w:color="auto"/>
                        <w:right w:val="none" w:sz="0" w:space="0" w:color="auto"/>
                      </w:divBdr>
                    </w:div>
                    <w:div w:id="791557208">
                      <w:marLeft w:val="0"/>
                      <w:marRight w:val="0"/>
                      <w:marTop w:val="0"/>
                      <w:marBottom w:val="0"/>
                      <w:divBdr>
                        <w:top w:val="none" w:sz="0" w:space="0" w:color="auto"/>
                        <w:left w:val="none" w:sz="0" w:space="0" w:color="auto"/>
                        <w:bottom w:val="none" w:sz="0" w:space="0" w:color="auto"/>
                        <w:right w:val="none" w:sz="0" w:space="0" w:color="auto"/>
                      </w:divBdr>
                    </w:div>
                    <w:div w:id="731655749">
                      <w:marLeft w:val="0"/>
                      <w:marRight w:val="0"/>
                      <w:marTop w:val="0"/>
                      <w:marBottom w:val="0"/>
                      <w:divBdr>
                        <w:top w:val="none" w:sz="0" w:space="0" w:color="auto"/>
                        <w:left w:val="none" w:sz="0" w:space="0" w:color="auto"/>
                        <w:bottom w:val="none" w:sz="0" w:space="0" w:color="auto"/>
                        <w:right w:val="none" w:sz="0" w:space="0" w:color="auto"/>
                      </w:divBdr>
                    </w:div>
                    <w:div w:id="529730430">
                      <w:marLeft w:val="0"/>
                      <w:marRight w:val="0"/>
                      <w:marTop w:val="0"/>
                      <w:marBottom w:val="0"/>
                      <w:divBdr>
                        <w:top w:val="none" w:sz="0" w:space="0" w:color="auto"/>
                        <w:left w:val="none" w:sz="0" w:space="0" w:color="auto"/>
                        <w:bottom w:val="none" w:sz="0" w:space="0" w:color="auto"/>
                        <w:right w:val="none" w:sz="0" w:space="0" w:color="auto"/>
                      </w:divBdr>
                    </w:div>
                    <w:div w:id="1854220629">
                      <w:marLeft w:val="0"/>
                      <w:marRight w:val="0"/>
                      <w:marTop w:val="0"/>
                      <w:marBottom w:val="0"/>
                      <w:divBdr>
                        <w:top w:val="none" w:sz="0" w:space="0" w:color="auto"/>
                        <w:left w:val="none" w:sz="0" w:space="0" w:color="auto"/>
                        <w:bottom w:val="none" w:sz="0" w:space="0" w:color="auto"/>
                        <w:right w:val="none" w:sz="0" w:space="0" w:color="auto"/>
                      </w:divBdr>
                    </w:div>
                    <w:div w:id="1160465818">
                      <w:marLeft w:val="0"/>
                      <w:marRight w:val="0"/>
                      <w:marTop w:val="0"/>
                      <w:marBottom w:val="0"/>
                      <w:divBdr>
                        <w:top w:val="none" w:sz="0" w:space="0" w:color="auto"/>
                        <w:left w:val="none" w:sz="0" w:space="0" w:color="auto"/>
                        <w:bottom w:val="none" w:sz="0" w:space="0" w:color="auto"/>
                        <w:right w:val="none" w:sz="0" w:space="0" w:color="auto"/>
                      </w:divBdr>
                    </w:div>
                    <w:div w:id="563107125">
                      <w:marLeft w:val="0"/>
                      <w:marRight w:val="0"/>
                      <w:marTop w:val="0"/>
                      <w:marBottom w:val="0"/>
                      <w:divBdr>
                        <w:top w:val="none" w:sz="0" w:space="0" w:color="auto"/>
                        <w:left w:val="none" w:sz="0" w:space="0" w:color="auto"/>
                        <w:bottom w:val="none" w:sz="0" w:space="0" w:color="auto"/>
                        <w:right w:val="none" w:sz="0" w:space="0" w:color="auto"/>
                      </w:divBdr>
                    </w:div>
                    <w:div w:id="1666200269">
                      <w:marLeft w:val="0"/>
                      <w:marRight w:val="0"/>
                      <w:marTop w:val="0"/>
                      <w:marBottom w:val="0"/>
                      <w:divBdr>
                        <w:top w:val="none" w:sz="0" w:space="0" w:color="auto"/>
                        <w:left w:val="none" w:sz="0" w:space="0" w:color="auto"/>
                        <w:bottom w:val="none" w:sz="0" w:space="0" w:color="auto"/>
                        <w:right w:val="none" w:sz="0" w:space="0" w:color="auto"/>
                      </w:divBdr>
                    </w:div>
                    <w:div w:id="24910632">
                      <w:marLeft w:val="0"/>
                      <w:marRight w:val="0"/>
                      <w:marTop w:val="0"/>
                      <w:marBottom w:val="0"/>
                      <w:divBdr>
                        <w:top w:val="none" w:sz="0" w:space="0" w:color="auto"/>
                        <w:left w:val="none" w:sz="0" w:space="0" w:color="auto"/>
                        <w:bottom w:val="none" w:sz="0" w:space="0" w:color="auto"/>
                        <w:right w:val="none" w:sz="0" w:space="0" w:color="auto"/>
                      </w:divBdr>
                    </w:div>
                    <w:div w:id="1478567539">
                      <w:marLeft w:val="0"/>
                      <w:marRight w:val="0"/>
                      <w:marTop w:val="0"/>
                      <w:marBottom w:val="0"/>
                      <w:divBdr>
                        <w:top w:val="none" w:sz="0" w:space="0" w:color="auto"/>
                        <w:left w:val="none" w:sz="0" w:space="0" w:color="auto"/>
                        <w:bottom w:val="none" w:sz="0" w:space="0" w:color="auto"/>
                        <w:right w:val="none" w:sz="0" w:space="0" w:color="auto"/>
                      </w:divBdr>
                    </w:div>
                    <w:div w:id="326323446">
                      <w:marLeft w:val="0"/>
                      <w:marRight w:val="0"/>
                      <w:marTop w:val="0"/>
                      <w:marBottom w:val="0"/>
                      <w:divBdr>
                        <w:top w:val="none" w:sz="0" w:space="0" w:color="auto"/>
                        <w:left w:val="none" w:sz="0" w:space="0" w:color="auto"/>
                        <w:bottom w:val="none" w:sz="0" w:space="0" w:color="auto"/>
                        <w:right w:val="none" w:sz="0" w:space="0" w:color="auto"/>
                      </w:divBdr>
                    </w:div>
                    <w:div w:id="107815662">
                      <w:marLeft w:val="0"/>
                      <w:marRight w:val="0"/>
                      <w:marTop w:val="0"/>
                      <w:marBottom w:val="0"/>
                      <w:divBdr>
                        <w:top w:val="none" w:sz="0" w:space="0" w:color="auto"/>
                        <w:left w:val="none" w:sz="0" w:space="0" w:color="auto"/>
                        <w:bottom w:val="none" w:sz="0" w:space="0" w:color="auto"/>
                        <w:right w:val="none" w:sz="0" w:space="0" w:color="auto"/>
                      </w:divBdr>
                    </w:div>
                    <w:div w:id="165370057">
                      <w:marLeft w:val="0"/>
                      <w:marRight w:val="0"/>
                      <w:marTop w:val="0"/>
                      <w:marBottom w:val="0"/>
                      <w:divBdr>
                        <w:top w:val="none" w:sz="0" w:space="0" w:color="auto"/>
                        <w:left w:val="none" w:sz="0" w:space="0" w:color="auto"/>
                        <w:bottom w:val="none" w:sz="0" w:space="0" w:color="auto"/>
                        <w:right w:val="none" w:sz="0" w:space="0" w:color="auto"/>
                      </w:divBdr>
                    </w:div>
                    <w:div w:id="851837495">
                      <w:marLeft w:val="0"/>
                      <w:marRight w:val="0"/>
                      <w:marTop w:val="0"/>
                      <w:marBottom w:val="0"/>
                      <w:divBdr>
                        <w:top w:val="none" w:sz="0" w:space="0" w:color="auto"/>
                        <w:left w:val="none" w:sz="0" w:space="0" w:color="auto"/>
                        <w:bottom w:val="none" w:sz="0" w:space="0" w:color="auto"/>
                        <w:right w:val="none" w:sz="0" w:space="0" w:color="auto"/>
                      </w:divBdr>
                    </w:div>
                    <w:div w:id="1925069675">
                      <w:marLeft w:val="0"/>
                      <w:marRight w:val="0"/>
                      <w:marTop w:val="0"/>
                      <w:marBottom w:val="0"/>
                      <w:divBdr>
                        <w:top w:val="none" w:sz="0" w:space="0" w:color="auto"/>
                        <w:left w:val="none" w:sz="0" w:space="0" w:color="auto"/>
                        <w:bottom w:val="none" w:sz="0" w:space="0" w:color="auto"/>
                        <w:right w:val="none" w:sz="0" w:space="0" w:color="auto"/>
                      </w:divBdr>
                    </w:div>
                    <w:div w:id="111676686">
                      <w:marLeft w:val="0"/>
                      <w:marRight w:val="0"/>
                      <w:marTop w:val="0"/>
                      <w:marBottom w:val="0"/>
                      <w:divBdr>
                        <w:top w:val="none" w:sz="0" w:space="0" w:color="auto"/>
                        <w:left w:val="none" w:sz="0" w:space="0" w:color="auto"/>
                        <w:bottom w:val="none" w:sz="0" w:space="0" w:color="auto"/>
                        <w:right w:val="none" w:sz="0" w:space="0" w:color="auto"/>
                      </w:divBdr>
                    </w:div>
                    <w:div w:id="1480028585">
                      <w:marLeft w:val="0"/>
                      <w:marRight w:val="0"/>
                      <w:marTop w:val="0"/>
                      <w:marBottom w:val="0"/>
                      <w:divBdr>
                        <w:top w:val="none" w:sz="0" w:space="0" w:color="auto"/>
                        <w:left w:val="none" w:sz="0" w:space="0" w:color="auto"/>
                        <w:bottom w:val="none" w:sz="0" w:space="0" w:color="auto"/>
                        <w:right w:val="none" w:sz="0" w:space="0" w:color="auto"/>
                      </w:divBdr>
                    </w:div>
                    <w:div w:id="294070698">
                      <w:marLeft w:val="0"/>
                      <w:marRight w:val="0"/>
                      <w:marTop w:val="0"/>
                      <w:marBottom w:val="0"/>
                      <w:divBdr>
                        <w:top w:val="none" w:sz="0" w:space="0" w:color="auto"/>
                        <w:left w:val="none" w:sz="0" w:space="0" w:color="auto"/>
                        <w:bottom w:val="none" w:sz="0" w:space="0" w:color="auto"/>
                        <w:right w:val="none" w:sz="0" w:space="0" w:color="auto"/>
                      </w:divBdr>
                    </w:div>
                    <w:div w:id="1770926710">
                      <w:marLeft w:val="0"/>
                      <w:marRight w:val="0"/>
                      <w:marTop w:val="0"/>
                      <w:marBottom w:val="0"/>
                      <w:divBdr>
                        <w:top w:val="none" w:sz="0" w:space="0" w:color="auto"/>
                        <w:left w:val="none" w:sz="0" w:space="0" w:color="auto"/>
                        <w:bottom w:val="none" w:sz="0" w:space="0" w:color="auto"/>
                        <w:right w:val="none" w:sz="0" w:space="0" w:color="auto"/>
                      </w:divBdr>
                    </w:div>
                    <w:div w:id="1576434558">
                      <w:marLeft w:val="0"/>
                      <w:marRight w:val="0"/>
                      <w:marTop w:val="0"/>
                      <w:marBottom w:val="0"/>
                      <w:divBdr>
                        <w:top w:val="none" w:sz="0" w:space="0" w:color="auto"/>
                        <w:left w:val="none" w:sz="0" w:space="0" w:color="auto"/>
                        <w:bottom w:val="none" w:sz="0" w:space="0" w:color="auto"/>
                        <w:right w:val="none" w:sz="0" w:space="0" w:color="auto"/>
                      </w:divBdr>
                    </w:div>
                    <w:div w:id="1021398453">
                      <w:marLeft w:val="0"/>
                      <w:marRight w:val="0"/>
                      <w:marTop w:val="0"/>
                      <w:marBottom w:val="0"/>
                      <w:divBdr>
                        <w:top w:val="none" w:sz="0" w:space="0" w:color="auto"/>
                        <w:left w:val="none" w:sz="0" w:space="0" w:color="auto"/>
                        <w:bottom w:val="none" w:sz="0" w:space="0" w:color="auto"/>
                        <w:right w:val="none" w:sz="0" w:space="0" w:color="auto"/>
                      </w:divBdr>
                    </w:div>
                    <w:div w:id="985859909">
                      <w:marLeft w:val="0"/>
                      <w:marRight w:val="0"/>
                      <w:marTop w:val="0"/>
                      <w:marBottom w:val="0"/>
                      <w:divBdr>
                        <w:top w:val="none" w:sz="0" w:space="0" w:color="auto"/>
                        <w:left w:val="none" w:sz="0" w:space="0" w:color="auto"/>
                        <w:bottom w:val="none" w:sz="0" w:space="0" w:color="auto"/>
                        <w:right w:val="none" w:sz="0" w:space="0" w:color="auto"/>
                      </w:divBdr>
                    </w:div>
                    <w:div w:id="1609004881">
                      <w:marLeft w:val="0"/>
                      <w:marRight w:val="0"/>
                      <w:marTop w:val="0"/>
                      <w:marBottom w:val="0"/>
                      <w:divBdr>
                        <w:top w:val="none" w:sz="0" w:space="0" w:color="auto"/>
                        <w:left w:val="none" w:sz="0" w:space="0" w:color="auto"/>
                        <w:bottom w:val="none" w:sz="0" w:space="0" w:color="auto"/>
                        <w:right w:val="none" w:sz="0" w:space="0" w:color="auto"/>
                      </w:divBdr>
                    </w:div>
                    <w:div w:id="235941736">
                      <w:marLeft w:val="0"/>
                      <w:marRight w:val="0"/>
                      <w:marTop w:val="0"/>
                      <w:marBottom w:val="0"/>
                      <w:divBdr>
                        <w:top w:val="none" w:sz="0" w:space="0" w:color="auto"/>
                        <w:left w:val="none" w:sz="0" w:space="0" w:color="auto"/>
                        <w:bottom w:val="none" w:sz="0" w:space="0" w:color="auto"/>
                        <w:right w:val="none" w:sz="0" w:space="0" w:color="auto"/>
                      </w:divBdr>
                    </w:div>
                    <w:div w:id="1227061618">
                      <w:marLeft w:val="0"/>
                      <w:marRight w:val="0"/>
                      <w:marTop w:val="0"/>
                      <w:marBottom w:val="0"/>
                      <w:divBdr>
                        <w:top w:val="none" w:sz="0" w:space="0" w:color="auto"/>
                        <w:left w:val="none" w:sz="0" w:space="0" w:color="auto"/>
                        <w:bottom w:val="none" w:sz="0" w:space="0" w:color="auto"/>
                        <w:right w:val="none" w:sz="0" w:space="0" w:color="auto"/>
                      </w:divBdr>
                    </w:div>
                    <w:div w:id="1198619865">
                      <w:marLeft w:val="0"/>
                      <w:marRight w:val="0"/>
                      <w:marTop w:val="0"/>
                      <w:marBottom w:val="0"/>
                      <w:divBdr>
                        <w:top w:val="none" w:sz="0" w:space="0" w:color="auto"/>
                        <w:left w:val="none" w:sz="0" w:space="0" w:color="auto"/>
                        <w:bottom w:val="none" w:sz="0" w:space="0" w:color="auto"/>
                        <w:right w:val="none" w:sz="0" w:space="0" w:color="auto"/>
                      </w:divBdr>
                    </w:div>
                    <w:div w:id="892228026">
                      <w:marLeft w:val="0"/>
                      <w:marRight w:val="0"/>
                      <w:marTop w:val="0"/>
                      <w:marBottom w:val="0"/>
                      <w:divBdr>
                        <w:top w:val="none" w:sz="0" w:space="0" w:color="auto"/>
                        <w:left w:val="none" w:sz="0" w:space="0" w:color="auto"/>
                        <w:bottom w:val="none" w:sz="0" w:space="0" w:color="auto"/>
                        <w:right w:val="none" w:sz="0" w:space="0" w:color="auto"/>
                      </w:divBdr>
                    </w:div>
                    <w:div w:id="1645617714">
                      <w:marLeft w:val="0"/>
                      <w:marRight w:val="0"/>
                      <w:marTop w:val="0"/>
                      <w:marBottom w:val="0"/>
                      <w:divBdr>
                        <w:top w:val="none" w:sz="0" w:space="0" w:color="auto"/>
                        <w:left w:val="none" w:sz="0" w:space="0" w:color="auto"/>
                        <w:bottom w:val="none" w:sz="0" w:space="0" w:color="auto"/>
                        <w:right w:val="none" w:sz="0" w:space="0" w:color="auto"/>
                      </w:divBdr>
                    </w:div>
                    <w:div w:id="1599371041">
                      <w:marLeft w:val="0"/>
                      <w:marRight w:val="0"/>
                      <w:marTop w:val="0"/>
                      <w:marBottom w:val="0"/>
                      <w:divBdr>
                        <w:top w:val="none" w:sz="0" w:space="0" w:color="auto"/>
                        <w:left w:val="none" w:sz="0" w:space="0" w:color="auto"/>
                        <w:bottom w:val="none" w:sz="0" w:space="0" w:color="auto"/>
                        <w:right w:val="none" w:sz="0" w:space="0" w:color="auto"/>
                      </w:divBdr>
                    </w:div>
                    <w:div w:id="1231308355">
                      <w:marLeft w:val="0"/>
                      <w:marRight w:val="0"/>
                      <w:marTop w:val="0"/>
                      <w:marBottom w:val="0"/>
                      <w:divBdr>
                        <w:top w:val="none" w:sz="0" w:space="0" w:color="auto"/>
                        <w:left w:val="none" w:sz="0" w:space="0" w:color="auto"/>
                        <w:bottom w:val="none" w:sz="0" w:space="0" w:color="auto"/>
                        <w:right w:val="none" w:sz="0" w:space="0" w:color="auto"/>
                      </w:divBdr>
                    </w:div>
                    <w:div w:id="106002715">
                      <w:marLeft w:val="0"/>
                      <w:marRight w:val="0"/>
                      <w:marTop w:val="0"/>
                      <w:marBottom w:val="0"/>
                      <w:divBdr>
                        <w:top w:val="none" w:sz="0" w:space="0" w:color="auto"/>
                        <w:left w:val="none" w:sz="0" w:space="0" w:color="auto"/>
                        <w:bottom w:val="none" w:sz="0" w:space="0" w:color="auto"/>
                        <w:right w:val="none" w:sz="0" w:space="0" w:color="auto"/>
                      </w:divBdr>
                    </w:div>
                    <w:div w:id="998924353">
                      <w:marLeft w:val="0"/>
                      <w:marRight w:val="0"/>
                      <w:marTop w:val="0"/>
                      <w:marBottom w:val="0"/>
                      <w:divBdr>
                        <w:top w:val="none" w:sz="0" w:space="0" w:color="auto"/>
                        <w:left w:val="none" w:sz="0" w:space="0" w:color="auto"/>
                        <w:bottom w:val="none" w:sz="0" w:space="0" w:color="auto"/>
                        <w:right w:val="none" w:sz="0" w:space="0" w:color="auto"/>
                      </w:divBdr>
                    </w:div>
                    <w:div w:id="1345130877">
                      <w:marLeft w:val="0"/>
                      <w:marRight w:val="0"/>
                      <w:marTop w:val="0"/>
                      <w:marBottom w:val="0"/>
                      <w:divBdr>
                        <w:top w:val="none" w:sz="0" w:space="0" w:color="auto"/>
                        <w:left w:val="none" w:sz="0" w:space="0" w:color="auto"/>
                        <w:bottom w:val="none" w:sz="0" w:space="0" w:color="auto"/>
                        <w:right w:val="none" w:sz="0" w:space="0" w:color="auto"/>
                      </w:divBdr>
                    </w:div>
                    <w:div w:id="1831212266">
                      <w:marLeft w:val="0"/>
                      <w:marRight w:val="0"/>
                      <w:marTop w:val="0"/>
                      <w:marBottom w:val="0"/>
                      <w:divBdr>
                        <w:top w:val="none" w:sz="0" w:space="0" w:color="auto"/>
                        <w:left w:val="none" w:sz="0" w:space="0" w:color="auto"/>
                        <w:bottom w:val="none" w:sz="0" w:space="0" w:color="auto"/>
                        <w:right w:val="none" w:sz="0" w:space="0" w:color="auto"/>
                      </w:divBdr>
                    </w:div>
                    <w:div w:id="156198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137056">
      <w:bodyDiv w:val="1"/>
      <w:marLeft w:val="0"/>
      <w:marRight w:val="0"/>
      <w:marTop w:val="0"/>
      <w:marBottom w:val="0"/>
      <w:divBdr>
        <w:top w:val="none" w:sz="0" w:space="0" w:color="auto"/>
        <w:left w:val="none" w:sz="0" w:space="0" w:color="auto"/>
        <w:bottom w:val="none" w:sz="0" w:space="0" w:color="auto"/>
        <w:right w:val="none" w:sz="0" w:space="0" w:color="auto"/>
      </w:divBdr>
      <w:divsChild>
        <w:div w:id="1360203791">
          <w:blockQuote w:val="1"/>
          <w:marLeft w:val="120"/>
          <w:marRight w:val="720"/>
          <w:marTop w:val="0"/>
          <w:marBottom w:val="0"/>
          <w:divBdr>
            <w:top w:val="none" w:sz="0" w:space="0" w:color="auto"/>
            <w:left w:val="none" w:sz="0" w:space="0" w:color="auto"/>
            <w:bottom w:val="none" w:sz="0" w:space="0" w:color="auto"/>
            <w:right w:val="none" w:sz="0" w:space="0" w:color="auto"/>
          </w:divBdr>
          <w:divsChild>
            <w:div w:id="1882744518">
              <w:blockQuote w:val="1"/>
              <w:marLeft w:val="120"/>
              <w:marRight w:val="720"/>
              <w:marTop w:val="0"/>
              <w:marBottom w:val="0"/>
              <w:divBdr>
                <w:top w:val="none" w:sz="0" w:space="0" w:color="auto"/>
                <w:left w:val="none" w:sz="0" w:space="0" w:color="auto"/>
                <w:bottom w:val="none" w:sz="0" w:space="0" w:color="auto"/>
                <w:right w:val="none" w:sz="0" w:space="0" w:color="auto"/>
              </w:divBdr>
              <w:divsChild>
                <w:div w:id="476533996">
                  <w:marLeft w:val="0"/>
                  <w:marRight w:val="0"/>
                  <w:marTop w:val="0"/>
                  <w:marBottom w:val="0"/>
                  <w:divBdr>
                    <w:top w:val="none" w:sz="0" w:space="0" w:color="auto"/>
                    <w:left w:val="none" w:sz="0" w:space="0" w:color="auto"/>
                    <w:bottom w:val="none" w:sz="0" w:space="0" w:color="auto"/>
                    <w:right w:val="none" w:sz="0" w:space="0" w:color="auto"/>
                  </w:divBdr>
                  <w:divsChild>
                    <w:div w:id="20591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439136">
      <w:bodyDiv w:val="1"/>
      <w:marLeft w:val="0"/>
      <w:marRight w:val="0"/>
      <w:marTop w:val="0"/>
      <w:marBottom w:val="0"/>
      <w:divBdr>
        <w:top w:val="none" w:sz="0" w:space="0" w:color="auto"/>
        <w:left w:val="none" w:sz="0" w:space="0" w:color="auto"/>
        <w:bottom w:val="none" w:sz="0" w:space="0" w:color="auto"/>
        <w:right w:val="none" w:sz="0" w:space="0" w:color="auto"/>
      </w:divBdr>
      <w:divsChild>
        <w:div w:id="1651179906">
          <w:blockQuote w:val="1"/>
          <w:marLeft w:val="120"/>
          <w:marRight w:val="720"/>
          <w:marTop w:val="0"/>
          <w:marBottom w:val="0"/>
          <w:divBdr>
            <w:top w:val="none" w:sz="0" w:space="0" w:color="auto"/>
            <w:left w:val="none" w:sz="0" w:space="0" w:color="auto"/>
            <w:bottom w:val="none" w:sz="0" w:space="0" w:color="auto"/>
            <w:right w:val="none" w:sz="0" w:space="0" w:color="auto"/>
          </w:divBdr>
          <w:divsChild>
            <w:div w:id="786317252">
              <w:blockQuote w:val="1"/>
              <w:marLeft w:val="120"/>
              <w:marRight w:val="720"/>
              <w:marTop w:val="0"/>
              <w:marBottom w:val="0"/>
              <w:divBdr>
                <w:top w:val="none" w:sz="0" w:space="0" w:color="auto"/>
                <w:left w:val="none" w:sz="0" w:space="0" w:color="auto"/>
                <w:bottom w:val="none" w:sz="0" w:space="0" w:color="auto"/>
                <w:right w:val="none" w:sz="0" w:space="0" w:color="auto"/>
              </w:divBdr>
              <w:divsChild>
                <w:div w:id="1809198171">
                  <w:marLeft w:val="0"/>
                  <w:marRight w:val="0"/>
                  <w:marTop w:val="0"/>
                  <w:marBottom w:val="0"/>
                  <w:divBdr>
                    <w:top w:val="none" w:sz="0" w:space="0" w:color="auto"/>
                    <w:left w:val="none" w:sz="0" w:space="0" w:color="auto"/>
                    <w:bottom w:val="none" w:sz="0" w:space="0" w:color="auto"/>
                    <w:right w:val="none" w:sz="0" w:space="0" w:color="auto"/>
                  </w:divBdr>
                  <w:divsChild>
                    <w:div w:id="1399669862">
                      <w:marLeft w:val="0"/>
                      <w:marRight w:val="0"/>
                      <w:marTop w:val="0"/>
                      <w:marBottom w:val="0"/>
                      <w:divBdr>
                        <w:top w:val="none" w:sz="0" w:space="0" w:color="auto"/>
                        <w:left w:val="none" w:sz="0" w:space="0" w:color="auto"/>
                        <w:bottom w:val="none" w:sz="0" w:space="0" w:color="auto"/>
                        <w:right w:val="none" w:sz="0" w:space="0" w:color="auto"/>
                      </w:divBdr>
                    </w:div>
                    <w:div w:id="536309870">
                      <w:marLeft w:val="0"/>
                      <w:marRight w:val="0"/>
                      <w:marTop w:val="0"/>
                      <w:marBottom w:val="0"/>
                      <w:divBdr>
                        <w:top w:val="none" w:sz="0" w:space="0" w:color="auto"/>
                        <w:left w:val="none" w:sz="0" w:space="0" w:color="auto"/>
                        <w:bottom w:val="none" w:sz="0" w:space="0" w:color="auto"/>
                        <w:right w:val="none" w:sz="0" w:space="0" w:color="auto"/>
                      </w:divBdr>
                    </w:div>
                    <w:div w:id="1513911961">
                      <w:marLeft w:val="0"/>
                      <w:marRight w:val="0"/>
                      <w:marTop w:val="0"/>
                      <w:marBottom w:val="0"/>
                      <w:divBdr>
                        <w:top w:val="none" w:sz="0" w:space="0" w:color="auto"/>
                        <w:left w:val="none" w:sz="0" w:space="0" w:color="auto"/>
                        <w:bottom w:val="none" w:sz="0" w:space="0" w:color="auto"/>
                        <w:right w:val="none" w:sz="0" w:space="0" w:color="auto"/>
                      </w:divBdr>
                    </w:div>
                    <w:div w:id="1735927099">
                      <w:marLeft w:val="0"/>
                      <w:marRight w:val="0"/>
                      <w:marTop w:val="0"/>
                      <w:marBottom w:val="0"/>
                      <w:divBdr>
                        <w:top w:val="none" w:sz="0" w:space="0" w:color="auto"/>
                        <w:left w:val="none" w:sz="0" w:space="0" w:color="auto"/>
                        <w:bottom w:val="none" w:sz="0" w:space="0" w:color="auto"/>
                        <w:right w:val="none" w:sz="0" w:space="0" w:color="auto"/>
                      </w:divBdr>
                    </w:div>
                    <w:div w:id="1523475192">
                      <w:marLeft w:val="0"/>
                      <w:marRight w:val="0"/>
                      <w:marTop w:val="0"/>
                      <w:marBottom w:val="0"/>
                      <w:divBdr>
                        <w:top w:val="none" w:sz="0" w:space="0" w:color="auto"/>
                        <w:left w:val="none" w:sz="0" w:space="0" w:color="auto"/>
                        <w:bottom w:val="none" w:sz="0" w:space="0" w:color="auto"/>
                        <w:right w:val="none" w:sz="0" w:space="0" w:color="auto"/>
                      </w:divBdr>
                    </w:div>
                    <w:div w:id="1706441403">
                      <w:marLeft w:val="0"/>
                      <w:marRight w:val="0"/>
                      <w:marTop w:val="0"/>
                      <w:marBottom w:val="0"/>
                      <w:divBdr>
                        <w:top w:val="none" w:sz="0" w:space="0" w:color="auto"/>
                        <w:left w:val="none" w:sz="0" w:space="0" w:color="auto"/>
                        <w:bottom w:val="none" w:sz="0" w:space="0" w:color="auto"/>
                        <w:right w:val="none" w:sz="0" w:space="0" w:color="auto"/>
                      </w:divBdr>
                    </w:div>
                    <w:div w:id="864901725">
                      <w:marLeft w:val="0"/>
                      <w:marRight w:val="0"/>
                      <w:marTop w:val="0"/>
                      <w:marBottom w:val="0"/>
                      <w:divBdr>
                        <w:top w:val="none" w:sz="0" w:space="0" w:color="auto"/>
                        <w:left w:val="none" w:sz="0" w:space="0" w:color="auto"/>
                        <w:bottom w:val="none" w:sz="0" w:space="0" w:color="auto"/>
                        <w:right w:val="none" w:sz="0" w:space="0" w:color="auto"/>
                      </w:divBdr>
                    </w:div>
                    <w:div w:id="1457992613">
                      <w:marLeft w:val="0"/>
                      <w:marRight w:val="0"/>
                      <w:marTop w:val="0"/>
                      <w:marBottom w:val="0"/>
                      <w:divBdr>
                        <w:top w:val="none" w:sz="0" w:space="0" w:color="auto"/>
                        <w:left w:val="none" w:sz="0" w:space="0" w:color="auto"/>
                        <w:bottom w:val="none" w:sz="0" w:space="0" w:color="auto"/>
                        <w:right w:val="none" w:sz="0" w:space="0" w:color="auto"/>
                      </w:divBdr>
                    </w:div>
                    <w:div w:id="1183783714">
                      <w:marLeft w:val="0"/>
                      <w:marRight w:val="0"/>
                      <w:marTop w:val="0"/>
                      <w:marBottom w:val="0"/>
                      <w:divBdr>
                        <w:top w:val="none" w:sz="0" w:space="0" w:color="auto"/>
                        <w:left w:val="none" w:sz="0" w:space="0" w:color="auto"/>
                        <w:bottom w:val="none" w:sz="0" w:space="0" w:color="auto"/>
                        <w:right w:val="none" w:sz="0" w:space="0" w:color="auto"/>
                      </w:divBdr>
                    </w:div>
                    <w:div w:id="1800683105">
                      <w:marLeft w:val="0"/>
                      <w:marRight w:val="0"/>
                      <w:marTop w:val="0"/>
                      <w:marBottom w:val="0"/>
                      <w:divBdr>
                        <w:top w:val="none" w:sz="0" w:space="0" w:color="auto"/>
                        <w:left w:val="none" w:sz="0" w:space="0" w:color="auto"/>
                        <w:bottom w:val="none" w:sz="0" w:space="0" w:color="auto"/>
                        <w:right w:val="none" w:sz="0" w:space="0" w:color="auto"/>
                      </w:divBdr>
                    </w:div>
                    <w:div w:id="472062458">
                      <w:marLeft w:val="0"/>
                      <w:marRight w:val="0"/>
                      <w:marTop w:val="0"/>
                      <w:marBottom w:val="0"/>
                      <w:divBdr>
                        <w:top w:val="none" w:sz="0" w:space="0" w:color="auto"/>
                        <w:left w:val="none" w:sz="0" w:space="0" w:color="auto"/>
                        <w:bottom w:val="none" w:sz="0" w:space="0" w:color="auto"/>
                        <w:right w:val="none" w:sz="0" w:space="0" w:color="auto"/>
                      </w:divBdr>
                    </w:div>
                    <w:div w:id="159585579">
                      <w:marLeft w:val="0"/>
                      <w:marRight w:val="0"/>
                      <w:marTop w:val="0"/>
                      <w:marBottom w:val="0"/>
                      <w:divBdr>
                        <w:top w:val="none" w:sz="0" w:space="0" w:color="auto"/>
                        <w:left w:val="none" w:sz="0" w:space="0" w:color="auto"/>
                        <w:bottom w:val="none" w:sz="0" w:space="0" w:color="auto"/>
                        <w:right w:val="none" w:sz="0" w:space="0" w:color="auto"/>
                      </w:divBdr>
                    </w:div>
                    <w:div w:id="325548021">
                      <w:marLeft w:val="0"/>
                      <w:marRight w:val="0"/>
                      <w:marTop w:val="0"/>
                      <w:marBottom w:val="0"/>
                      <w:divBdr>
                        <w:top w:val="none" w:sz="0" w:space="0" w:color="auto"/>
                        <w:left w:val="none" w:sz="0" w:space="0" w:color="auto"/>
                        <w:bottom w:val="none" w:sz="0" w:space="0" w:color="auto"/>
                        <w:right w:val="none" w:sz="0" w:space="0" w:color="auto"/>
                      </w:divBdr>
                    </w:div>
                    <w:div w:id="469633821">
                      <w:marLeft w:val="0"/>
                      <w:marRight w:val="0"/>
                      <w:marTop w:val="0"/>
                      <w:marBottom w:val="0"/>
                      <w:divBdr>
                        <w:top w:val="none" w:sz="0" w:space="0" w:color="auto"/>
                        <w:left w:val="none" w:sz="0" w:space="0" w:color="auto"/>
                        <w:bottom w:val="none" w:sz="0" w:space="0" w:color="auto"/>
                        <w:right w:val="none" w:sz="0" w:space="0" w:color="auto"/>
                      </w:divBdr>
                    </w:div>
                    <w:div w:id="1376538147">
                      <w:marLeft w:val="0"/>
                      <w:marRight w:val="0"/>
                      <w:marTop w:val="0"/>
                      <w:marBottom w:val="0"/>
                      <w:divBdr>
                        <w:top w:val="none" w:sz="0" w:space="0" w:color="auto"/>
                        <w:left w:val="none" w:sz="0" w:space="0" w:color="auto"/>
                        <w:bottom w:val="none" w:sz="0" w:space="0" w:color="auto"/>
                        <w:right w:val="none" w:sz="0" w:space="0" w:color="auto"/>
                      </w:divBdr>
                    </w:div>
                    <w:div w:id="1114397064">
                      <w:marLeft w:val="0"/>
                      <w:marRight w:val="0"/>
                      <w:marTop w:val="0"/>
                      <w:marBottom w:val="0"/>
                      <w:divBdr>
                        <w:top w:val="none" w:sz="0" w:space="0" w:color="auto"/>
                        <w:left w:val="none" w:sz="0" w:space="0" w:color="auto"/>
                        <w:bottom w:val="none" w:sz="0" w:space="0" w:color="auto"/>
                        <w:right w:val="none" w:sz="0" w:space="0" w:color="auto"/>
                      </w:divBdr>
                    </w:div>
                    <w:div w:id="1803111450">
                      <w:marLeft w:val="0"/>
                      <w:marRight w:val="0"/>
                      <w:marTop w:val="0"/>
                      <w:marBottom w:val="0"/>
                      <w:divBdr>
                        <w:top w:val="none" w:sz="0" w:space="0" w:color="auto"/>
                        <w:left w:val="none" w:sz="0" w:space="0" w:color="auto"/>
                        <w:bottom w:val="none" w:sz="0" w:space="0" w:color="auto"/>
                        <w:right w:val="none" w:sz="0" w:space="0" w:color="auto"/>
                      </w:divBdr>
                    </w:div>
                    <w:div w:id="764613638">
                      <w:marLeft w:val="0"/>
                      <w:marRight w:val="0"/>
                      <w:marTop w:val="0"/>
                      <w:marBottom w:val="0"/>
                      <w:divBdr>
                        <w:top w:val="none" w:sz="0" w:space="0" w:color="auto"/>
                        <w:left w:val="none" w:sz="0" w:space="0" w:color="auto"/>
                        <w:bottom w:val="none" w:sz="0" w:space="0" w:color="auto"/>
                        <w:right w:val="none" w:sz="0" w:space="0" w:color="auto"/>
                      </w:divBdr>
                    </w:div>
                    <w:div w:id="650448675">
                      <w:marLeft w:val="0"/>
                      <w:marRight w:val="0"/>
                      <w:marTop w:val="0"/>
                      <w:marBottom w:val="0"/>
                      <w:divBdr>
                        <w:top w:val="none" w:sz="0" w:space="0" w:color="auto"/>
                        <w:left w:val="none" w:sz="0" w:space="0" w:color="auto"/>
                        <w:bottom w:val="none" w:sz="0" w:space="0" w:color="auto"/>
                        <w:right w:val="none" w:sz="0" w:space="0" w:color="auto"/>
                      </w:divBdr>
                    </w:div>
                    <w:div w:id="1262952481">
                      <w:marLeft w:val="0"/>
                      <w:marRight w:val="0"/>
                      <w:marTop w:val="0"/>
                      <w:marBottom w:val="0"/>
                      <w:divBdr>
                        <w:top w:val="none" w:sz="0" w:space="0" w:color="auto"/>
                        <w:left w:val="none" w:sz="0" w:space="0" w:color="auto"/>
                        <w:bottom w:val="none" w:sz="0" w:space="0" w:color="auto"/>
                        <w:right w:val="none" w:sz="0" w:space="0" w:color="auto"/>
                      </w:divBdr>
                    </w:div>
                    <w:div w:id="707100125">
                      <w:marLeft w:val="0"/>
                      <w:marRight w:val="0"/>
                      <w:marTop w:val="0"/>
                      <w:marBottom w:val="0"/>
                      <w:divBdr>
                        <w:top w:val="none" w:sz="0" w:space="0" w:color="auto"/>
                        <w:left w:val="none" w:sz="0" w:space="0" w:color="auto"/>
                        <w:bottom w:val="none" w:sz="0" w:space="0" w:color="auto"/>
                        <w:right w:val="none" w:sz="0" w:space="0" w:color="auto"/>
                      </w:divBdr>
                    </w:div>
                    <w:div w:id="971061262">
                      <w:marLeft w:val="0"/>
                      <w:marRight w:val="0"/>
                      <w:marTop w:val="0"/>
                      <w:marBottom w:val="0"/>
                      <w:divBdr>
                        <w:top w:val="none" w:sz="0" w:space="0" w:color="auto"/>
                        <w:left w:val="none" w:sz="0" w:space="0" w:color="auto"/>
                        <w:bottom w:val="none" w:sz="0" w:space="0" w:color="auto"/>
                        <w:right w:val="none" w:sz="0" w:space="0" w:color="auto"/>
                      </w:divBdr>
                    </w:div>
                    <w:div w:id="2105177983">
                      <w:marLeft w:val="0"/>
                      <w:marRight w:val="0"/>
                      <w:marTop w:val="0"/>
                      <w:marBottom w:val="0"/>
                      <w:divBdr>
                        <w:top w:val="none" w:sz="0" w:space="0" w:color="auto"/>
                        <w:left w:val="none" w:sz="0" w:space="0" w:color="auto"/>
                        <w:bottom w:val="none" w:sz="0" w:space="0" w:color="auto"/>
                        <w:right w:val="none" w:sz="0" w:space="0" w:color="auto"/>
                      </w:divBdr>
                    </w:div>
                    <w:div w:id="1714037983">
                      <w:marLeft w:val="0"/>
                      <w:marRight w:val="0"/>
                      <w:marTop w:val="0"/>
                      <w:marBottom w:val="0"/>
                      <w:divBdr>
                        <w:top w:val="none" w:sz="0" w:space="0" w:color="auto"/>
                        <w:left w:val="none" w:sz="0" w:space="0" w:color="auto"/>
                        <w:bottom w:val="none" w:sz="0" w:space="0" w:color="auto"/>
                        <w:right w:val="none" w:sz="0" w:space="0" w:color="auto"/>
                      </w:divBdr>
                    </w:div>
                    <w:div w:id="80614419">
                      <w:marLeft w:val="0"/>
                      <w:marRight w:val="0"/>
                      <w:marTop w:val="0"/>
                      <w:marBottom w:val="0"/>
                      <w:divBdr>
                        <w:top w:val="none" w:sz="0" w:space="0" w:color="auto"/>
                        <w:left w:val="none" w:sz="0" w:space="0" w:color="auto"/>
                        <w:bottom w:val="none" w:sz="0" w:space="0" w:color="auto"/>
                        <w:right w:val="none" w:sz="0" w:space="0" w:color="auto"/>
                      </w:divBdr>
                    </w:div>
                    <w:div w:id="543760660">
                      <w:marLeft w:val="0"/>
                      <w:marRight w:val="0"/>
                      <w:marTop w:val="0"/>
                      <w:marBottom w:val="0"/>
                      <w:divBdr>
                        <w:top w:val="none" w:sz="0" w:space="0" w:color="auto"/>
                        <w:left w:val="none" w:sz="0" w:space="0" w:color="auto"/>
                        <w:bottom w:val="none" w:sz="0" w:space="0" w:color="auto"/>
                        <w:right w:val="none" w:sz="0" w:space="0" w:color="auto"/>
                      </w:divBdr>
                    </w:div>
                    <w:div w:id="183519554">
                      <w:marLeft w:val="0"/>
                      <w:marRight w:val="0"/>
                      <w:marTop w:val="0"/>
                      <w:marBottom w:val="0"/>
                      <w:divBdr>
                        <w:top w:val="none" w:sz="0" w:space="0" w:color="auto"/>
                        <w:left w:val="none" w:sz="0" w:space="0" w:color="auto"/>
                        <w:bottom w:val="none" w:sz="0" w:space="0" w:color="auto"/>
                        <w:right w:val="none" w:sz="0" w:space="0" w:color="auto"/>
                      </w:divBdr>
                    </w:div>
                    <w:div w:id="370882263">
                      <w:marLeft w:val="0"/>
                      <w:marRight w:val="0"/>
                      <w:marTop w:val="0"/>
                      <w:marBottom w:val="0"/>
                      <w:divBdr>
                        <w:top w:val="none" w:sz="0" w:space="0" w:color="auto"/>
                        <w:left w:val="none" w:sz="0" w:space="0" w:color="auto"/>
                        <w:bottom w:val="none" w:sz="0" w:space="0" w:color="auto"/>
                        <w:right w:val="none" w:sz="0" w:space="0" w:color="auto"/>
                      </w:divBdr>
                    </w:div>
                    <w:div w:id="1752043244">
                      <w:marLeft w:val="0"/>
                      <w:marRight w:val="0"/>
                      <w:marTop w:val="0"/>
                      <w:marBottom w:val="0"/>
                      <w:divBdr>
                        <w:top w:val="none" w:sz="0" w:space="0" w:color="auto"/>
                        <w:left w:val="none" w:sz="0" w:space="0" w:color="auto"/>
                        <w:bottom w:val="none" w:sz="0" w:space="0" w:color="auto"/>
                        <w:right w:val="none" w:sz="0" w:space="0" w:color="auto"/>
                      </w:divBdr>
                    </w:div>
                    <w:div w:id="219705562">
                      <w:marLeft w:val="0"/>
                      <w:marRight w:val="0"/>
                      <w:marTop w:val="0"/>
                      <w:marBottom w:val="0"/>
                      <w:divBdr>
                        <w:top w:val="none" w:sz="0" w:space="0" w:color="auto"/>
                        <w:left w:val="none" w:sz="0" w:space="0" w:color="auto"/>
                        <w:bottom w:val="none" w:sz="0" w:space="0" w:color="auto"/>
                        <w:right w:val="none" w:sz="0" w:space="0" w:color="auto"/>
                      </w:divBdr>
                    </w:div>
                    <w:div w:id="2086873588">
                      <w:marLeft w:val="0"/>
                      <w:marRight w:val="0"/>
                      <w:marTop w:val="0"/>
                      <w:marBottom w:val="0"/>
                      <w:divBdr>
                        <w:top w:val="none" w:sz="0" w:space="0" w:color="auto"/>
                        <w:left w:val="none" w:sz="0" w:space="0" w:color="auto"/>
                        <w:bottom w:val="none" w:sz="0" w:space="0" w:color="auto"/>
                        <w:right w:val="none" w:sz="0" w:space="0" w:color="auto"/>
                      </w:divBdr>
                    </w:div>
                    <w:div w:id="2074431276">
                      <w:marLeft w:val="0"/>
                      <w:marRight w:val="0"/>
                      <w:marTop w:val="0"/>
                      <w:marBottom w:val="0"/>
                      <w:divBdr>
                        <w:top w:val="none" w:sz="0" w:space="0" w:color="auto"/>
                        <w:left w:val="none" w:sz="0" w:space="0" w:color="auto"/>
                        <w:bottom w:val="none" w:sz="0" w:space="0" w:color="auto"/>
                        <w:right w:val="none" w:sz="0" w:space="0" w:color="auto"/>
                      </w:divBdr>
                    </w:div>
                    <w:div w:id="1482232702">
                      <w:marLeft w:val="0"/>
                      <w:marRight w:val="0"/>
                      <w:marTop w:val="0"/>
                      <w:marBottom w:val="0"/>
                      <w:divBdr>
                        <w:top w:val="none" w:sz="0" w:space="0" w:color="auto"/>
                        <w:left w:val="none" w:sz="0" w:space="0" w:color="auto"/>
                        <w:bottom w:val="none" w:sz="0" w:space="0" w:color="auto"/>
                        <w:right w:val="none" w:sz="0" w:space="0" w:color="auto"/>
                      </w:divBdr>
                    </w:div>
                    <w:div w:id="1742870274">
                      <w:marLeft w:val="0"/>
                      <w:marRight w:val="0"/>
                      <w:marTop w:val="0"/>
                      <w:marBottom w:val="0"/>
                      <w:divBdr>
                        <w:top w:val="none" w:sz="0" w:space="0" w:color="auto"/>
                        <w:left w:val="none" w:sz="0" w:space="0" w:color="auto"/>
                        <w:bottom w:val="none" w:sz="0" w:space="0" w:color="auto"/>
                        <w:right w:val="none" w:sz="0" w:space="0" w:color="auto"/>
                      </w:divBdr>
                    </w:div>
                    <w:div w:id="647786734">
                      <w:marLeft w:val="0"/>
                      <w:marRight w:val="0"/>
                      <w:marTop w:val="0"/>
                      <w:marBottom w:val="0"/>
                      <w:divBdr>
                        <w:top w:val="none" w:sz="0" w:space="0" w:color="auto"/>
                        <w:left w:val="none" w:sz="0" w:space="0" w:color="auto"/>
                        <w:bottom w:val="none" w:sz="0" w:space="0" w:color="auto"/>
                        <w:right w:val="none" w:sz="0" w:space="0" w:color="auto"/>
                      </w:divBdr>
                    </w:div>
                    <w:div w:id="1972204488">
                      <w:marLeft w:val="0"/>
                      <w:marRight w:val="0"/>
                      <w:marTop w:val="0"/>
                      <w:marBottom w:val="0"/>
                      <w:divBdr>
                        <w:top w:val="none" w:sz="0" w:space="0" w:color="auto"/>
                        <w:left w:val="none" w:sz="0" w:space="0" w:color="auto"/>
                        <w:bottom w:val="none" w:sz="0" w:space="0" w:color="auto"/>
                        <w:right w:val="none" w:sz="0" w:space="0" w:color="auto"/>
                      </w:divBdr>
                    </w:div>
                    <w:div w:id="1940598850">
                      <w:marLeft w:val="0"/>
                      <w:marRight w:val="0"/>
                      <w:marTop w:val="0"/>
                      <w:marBottom w:val="0"/>
                      <w:divBdr>
                        <w:top w:val="none" w:sz="0" w:space="0" w:color="auto"/>
                        <w:left w:val="none" w:sz="0" w:space="0" w:color="auto"/>
                        <w:bottom w:val="none" w:sz="0" w:space="0" w:color="auto"/>
                        <w:right w:val="none" w:sz="0" w:space="0" w:color="auto"/>
                      </w:divBdr>
                    </w:div>
                    <w:div w:id="1978293609">
                      <w:marLeft w:val="0"/>
                      <w:marRight w:val="0"/>
                      <w:marTop w:val="0"/>
                      <w:marBottom w:val="0"/>
                      <w:divBdr>
                        <w:top w:val="none" w:sz="0" w:space="0" w:color="auto"/>
                        <w:left w:val="none" w:sz="0" w:space="0" w:color="auto"/>
                        <w:bottom w:val="none" w:sz="0" w:space="0" w:color="auto"/>
                        <w:right w:val="none" w:sz="0" w:space="0" w:color="auto"/>
                      </w:divBdr>
                    </w:div>
                    <w:div w:id="705956178">
                      <w:marLeft w:val="0"/>
                      <w:marRight w:val="0"/>
                      <w:marTop w:val="0"/>
                      <w:marBottom w:val="0"/>
                      <w:divBdr>
                        <w:top w:val="none" w:sz="0" w:space="0" w:color="auto"/>
                        <w:left w:val="none" w:sz="0" w:space="0" w:color="auto"/>
                        <w:bottom w:val="none" w:sz="0" w:space="0" w:color="auto"/>
                        <w:right w:val="none" w:sz="0" w:space="0" w:color="auto"/>
                      </w:divBdr>
                    </w:div>
                    <w:div w:id="264312259">
                      <w:marLeft w:val="0"/>
                      <w:marRight w:val="0"/>
                      <w:marTop w:val="0"/>
                      <w:marBottom w:val="0"/>
                      <w:divBdr>
                        <w:top w:val="none" w:sz="0" w:space="0" w:color="auto"/>
                        <w:left w:val="none" w:sz="0" w:space="0" w:color="auto"/>
                        <w:bottom w:val="none" w:sz="0" w:space="0" w:color="auto"/>
                        <w:right w:val="none" w:sz="0" w:space="0" w:color="auto"/>
                      </w:divBdr>
                    </w:div>
                    <w:div w:id="1843859733">
                      <w:marLeft w:val="0"/>
                      <w:marRight w:val="0"/>
                      <w:marTop w:val="0"/>
                      <w:marBottom w:val="0"/>
                      <w:divBdr>
                        <w:top w:val="none" w:sz="0" w:space="0" w:color="auto"/>
                        <w:left w:val="none" w:sz="0" w:space="0" w:color="auto"/>
                        <w:bottom w:val="none" w:sz="0" w:space="0" w:color="auto"/>
                        <w:right w:val="none" w:sz="0" w:space="0" w:color="auto"/>
                      </w:divBdr>
                    </w:div>
                    <w:div w:id="1569146799">
                      <w:marLeft w:val="0"/>
                      <w:marRight w:val="0"/>
                      <w:marTop w:val="0"/>
                      <w:marBottom w:val="0"/>
                      <w:divBdr>
                        <w:top w:val="none" w:sz="0" w:space="0" w:color="auto"/>
                        <w:left w:val="none" w:sz="0" w:space="0" w:color="auto"/>
                        <w:bottom w:val="none" w:sz="0" w:space="0" w:color="auto"/>
                        <w:right w:val="none" w:sz="0" w:space="0" w:color="auto"/>
                      </w:divBdr>
                    </w:div>
                    <w:div w:id="8698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82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xueshu.baidu.com/s?wd=author%3A%28Jie%20Xu%29%20&amp;tn=SE_baiduxueshu_c1gjeupa&amp;ie=utf-8&amp;sc_f_para=sc_hilight%3Dperson"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xueshu.baidu.com/s?wd=author%3A%28Mahmood%20Shirooyeh%29%20&amp;tn=SE_baiduxueshu_c1gjeupa&amp;ie=utf-8&amp;sc_f_para=sc_hilight%3Dperson"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image" Target="media/image1.wmf"/><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yperlink" Target="mailto:xjhit@hit.edu.cn" TargetMode="External"/><Relationship Id="rId14" Type="http://schemas.openxmlformats.org/officeDocument/2006/relationships/hyperlink" Target="http://xueshu.baidu.com/s?wd=author%3A%28Terence%20G.%20Langdon%29%20&amp;tn=SE_baiduxueshu_c1gjeupa&amp;ie=utf-8&amp;sc_f_para=sc_hilight%3Dperson"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173CA0-B3F0-4FC5-85F7-10D1057D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5805</Words>
  <Characters>30706</Characters>
  <Application>Microsoft Office Word</Application>
  <DocSecurity>4</DocSecurity>
  <Lines>255</Lines>
  <Paragraphs>72</Paragraphs>
  <ScaleCrop>false</ScaleCrop>
  <HeadingPairs>
    <vt:vector size="2" baseType="variant">
      <vt:variant>
        <vt:lpstr>Title</vt:lpstr>
      </vt:variant>
      <vt:variant>
        <vt:i4>1</vt:i4>
      </vt:variant>
    </vt:vector>
  </HeadingPairs>
  <TitlesOfParts>
    <vt:vector size="1" baseType="lpstr">
      <vt:lpstr>高压扭转制备超细晶纯钛微观组织演变规律研究</vt:lpstr>
    </vt:vector>
  </TitlesOfParts>
  <Company/>
  <LinksUpToDate>false</LinksUpToDate>
  <CharactersWithSpaces>36439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高压扭转制备超细晶纯钛微观组织演变规律研究</dc:title>
  <dc:creator>xujie</dc:creator>
  <cp:lastModifiedBy>Berger S.</cp:lastModifiedBy>
  <cp:revision>2</cp:revision>
  <cp:lastPrinted>2019-11-26T15:17:00Z</cp:lastPrinted>
  <dcterms:created xsi:type="dcterms:W3CDTF">2020-03-09T12:33:00Z</dcterms:created>
  <dcterms:modified xsi:type="dcterms:W3CDTF">2020-03-09T12:33:00Z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