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A495C" w14:textId="77777777" w:rsidR="00EA5028" w:rsidRPr="007B5FBC" w:rsidRDefault="00EA5028" w:rsidP="00EA5028">
      <w:pPr>
        <w:rPr>
          <w:rFonts w:cstheme="minorHAnsi"/>
          <w:b/>
        </w:rPr>
      </w:pPr>
      <w:r w:rsidRPr="007B5FBC">
        <w:rPr>
          <w:rFonts w:cstheme="minorHAnsi"/>
          <w:b/>
        </w:rPr>
        <w:t>Revisiting the Gender Gap in Commuting through Self-employment</w:t>
      </w:r>
    </w:p>
    <w:p w14:paraId="270D11A2" w14:textId="77777777" w:rsidR="00EA5028" w:rsidRPr="007B5FBC" w:rsidRDefault="00EA5028" w:rsidP="00EA5028">
      <w:pPr>
        <w:rPr>
          <w:rFonts w:cstheme="minorHAnsi"/>
        </w:rPr>
      </w:pPr>
    </w:p>
    <w:p w14:paraId="3B6A4B12" w14:textId="77777777" w:rsidR="00EA5028" w:rsidRPr="007B5FBC" w:rsidRDefault="00EA5028" w:rsidP="00EA5028">
      <w:pPr>
        <w:spacing w:line="288" w:lineRule="atLeast"/>
        <w:rPr>
          <w:rFonts w:eastAsia="Times New Roman" w:cstheme="minorHAnsi"/>
          <w:lang w:eastAsia="en-GB"/>
        </w:rPr>
      </w:pPr>
      <w:r w:rsidRPr="007B5FBC">
        <w:rPr>
          <w:rFonts w:eastAsia="Times New Roman" w:cstheme="minorHAnsi"/>
          <w:lang w:eastAsia="en-GB"/>
        </w:rPr>
        <w:t xml:space="preserve">Dr </w:t>
      </w:r>
      <w:proofErr w:type="spellStart"/>
      <w:r w:rsidRPr="007B5FBC">
        <w:rPr>
          <w:rFonts w:eastAsia="Times New Roman" w:cstheme="minorHAnsi"/>
          <w:lang w:eastAsia="en-GB"/>
        </w:rPr>
        <w:t>Darja</w:t>
      </w:r>
      <w:proofErr w:type="spellEnd"/>
      <w:r w:rsidRPr="007B5FBC">
        <w:rPr>
          <w:rFonts w:eastAsia="Times New Roman" w:cstheme="minorHAnsi"/>
          <w:lang w:eastAsia="en-GB"/>
        </w:rPr>
        <w:t xml:space="preserve"> </w:t>
      </w:r>
      <w:proofErr w:type="spellStart"/>
      <w:r w:rsidRPr="007B5FBC">
        <w:rPr>
          <w:rFonts w:eastAsia="Times New Roman" w:cstheme="minorHAnsi"/>
          <w:lang w:eastAsia="en-GB"/>
        </w:rPr>
        <w:t>Reuschke</w:t>
      </w:r>
      <w:proofErr w:type="spellEnd"/>
    </w:p>
    <w:p w14:paraId="77CEB57F" w14:textId="77777777" w:rsidR="00EA5028" w:rsidRPr="007B5FBC" w:rsidRDefault="00EA5028" w:rsidP="00EA5028">
      <w:pPr>
        <w:spacing w:line="288" w:lineRule="atLeast"/>
        <w:rPr>
          <w:rFonts w:eastAsia="Times New Roman" w:cstheme="minorHAnsi"/>
          <w:lang w:eastAsia="en-GB"/>
        </w:rPr>
      </w:pPr>
      <w:r w:rsidRPr="007B5FBC">
        <w:rPr>
          <w:rFonts w:eastAsia="Times New Roman" w:cstheme="minorHAnsi"/>
          <w:lang w:eastAsia="en-GB"/>
        </w:rPr>
        <w:t>University of Southampton</w:t>
      </w:r>
    </w:p>
    <w:p w14:paraId="5015BFAC" w14:textId="49552B73" w:rsidR="00EA5028" w:rsidRPr="007B5FBC" w:rsidRDefault="00CA7C3D" w:rsidP="00EA5028">
      <w:pPr>
        <w:spacing w:line="288" w:lineRule="atLeast"/>
        <w:rPr>
          <w:rFonts w:eastAsia="Times New Roman" w:cstheme="minorHAnsi"/>
          <w:lang w:eastAsia="en-GB"/>
        </w:rPr>
      </w:pPr>
      <w:r>
        <w:rPr>
          <w:rFonts w:eastAsia="Times New Roman" w:cstheme="minorHAnsi"/>
          <w:lang w:eastAsia="en-GB"/>
        </w:rPr>
        <w:t>School</w:t>
      </w:r>
      <w:r w:rsidR="00EA5028" w:rsidRPr="007B5FBC">
        <w:rPr>
          <w:rFonts w:eastAsia="Times New Roman" w:cstheme="minorHAnsi"/>
          <w:lang w:eastAsia="en-GB"/>
        </w:rPr>
        <w:t xml:space="preserve"> of Geography &amp; Environment</w:t>
      </w:r>
      <w:r>
        <w:rPr>
          <w:rFonts w:eastAsia="Times New Roman" w:cstheme="minorHAnsi"/>
          <w:lang w:eastAsia="en-GB"/>
        </w:rPr>
        <w:t>al Science</w:t>
      </w:r>
      <w:bookmarkStart w:id="0" w:name="_GoBack"/>
      <w:bookmarkEnd w:id="0"/>
    </w:p>
    <w:p w14:paraId="6D67111C" w14:textId="77777777" w:rsidR="00EA5028" w:rsidRPr="007B5FBC" w:rsidRDefault="00EA5028" w:rsidP="00EA5028">
      <w:pPr>
        <w:spacing w:line="288" w:lineRule="atLeast"/>
        <w:rPr>
          <w:rFonts w:eastAsia="Times New Roman" w:cstheme="minorHAnsi"/>
          <w:lang w:eastAsia="en-GB"/>
        </w:rPr>
      </w:pPr>
      <w:r w:rsidRPr="007B5FBC">
        <w:rPr>
          <w:rFonts w:eastAsia="Times New Roman" w:cstheme="minorHAnsi"/>
          <w:lang w:eastAsia="en-GB"/>
        </w:rPr>
        <w:t>University Road</w:t>
      </w:r>
    </w:p>
    <w:p w14:paraId="26084108" w14:textId="77777777" w:rsidR="00EA5028" w:rsidRPr="007B5FBC" w:rsidRDefault="00EA5028" w:rsidP="00EA5028">
      <w:pPr>
        <w:spacing w:line="288" w:lineRule="atLeast"/>
        <w:rPr>
          <w:rFonts w:eastAsia="Times New Roman" w:cstheme="minorHAnsi"/>
          <w:lang w:eastAsia="en-GB"/>
        </w:rPr>
      </w:pPr>
      <w:r w:rsidRPr="007B5FBC">
        <w:rPr>
          <w:rFonts w:eastAsia="Times New Roman" w:cstheme="minorHAnsi"/>
          <w:lang w:eastAsia="en-GB"/>
        </w:rPr>
        <w:t>Highfield Campus</w:t>
      </w:r>
    </w:p>
    <w:p w14:paraId="25B38C13" w14:textId="77777777" w:rsidR="00EA5028" w:rsidRPr="007B5FBC" w:rsidRDefault="00EA5028" w:rsidP="00EA5028">
      <w:pPr>
        <w:spacing w:line="288" w:lineRule="atLeast"/>
        <w:rPr>
          <w:rFonts w:eastAsia="Times New Roman" w:cstheme="minorHAnsi"/>
          <w:lang w:eastAsia="en-GB"/>
        </w:rPr>
      </w:pPr>
      <w:r w:rsidRPr="007B5FBC">
        <w:rPr>
          <w:rFonts w:eastAsia="Times New Roman" w:cstheme="minorHAnsi"/>
          <w:lang w:eastAsia="en-GB"/>
        </w:rPr>
        <w:t>Southampton</w:t>
      </w:r>
    </w:p>
    <w:p w14:paraId="74118945" w14:textId="77777777" w:rsidR="00EA5028" w:rsidRPr="007B5FBC" w:rsidRDefault="00EA5028" w:rsidP="00EA5028">
      <w:pPr>
        <w:spacing w:line="288" w:lineRule="atLeast"/>
        <w:rPr>
          <w:rFonts w:eastAsia="Times New Roman" w:cstheme="minorHAnsi"/>
          <w:lang w:eastAsia="en-GB"/>
        </w:rPr>
      </w:pPr>
      <w:r w:rsidRPr="007B5FBC">
        <w:rPr>
          <w:rFonts w:eastAsia="Times New Roman" w:cstheme="minorHAnsi"/>
          <w:lang w:eastAsia="en-GB"/>
        </w:rPr>
        <w:t>SO17 1BJ</w:t>
      </w:r>
    </w:p>
    <w:p w14:paraId="5FCC0A22" w14:textId="77777777" w:rsidR="00EA5028" w:rsidRPr="007B5FBC" w:rsidRDefault="00EA5028" w:rsidP="00EA5028">
      <w:pPr>
        <w:spacing w:line="288" w:lineRule="atLeast"/>
        <w:rPr>
          <w:rFonts w:eastAsia="Times New Roman" w:cstheme="minorHAnsi"/>
          <w:lang w:eastAsia="en-GB"/>
        </w:rPr>
      </w:pPr>
      <w:r w:rsidRPr="007B5FBC">
        <w:rPr>
          <w:rFonts w:eastAsia="Times New Roman" w:cstheme="minorHAnsi"/>
          <w:lang w:eastAsia="en-GB"/>
        </w:rPr>
        <w:t>United Kingdom</w:t>
      </w:r>
    </w:p>
    <w:p w14:paraId="31ADB41C" w14:textId="77777777" w:rsidR="00EA5028" w:rsidRPr="007B5FBC" w:rsidRDefault="00EA5028" w:rsidP="00EA5028">
      <w:pPr>
        <w:rPr>
          <w:rFonts w:cstheme="minorHAnsi"/>
        </w:rPr>
      </w:pPr>
      <w:r w:rsidRPr="007B5FBC">
        <w:rPr>
          <w:rFonts w:cstheme="minorHAnsi"/>
        </w:rPr>
        <w:t xml:space="preserve">Email: </w:t>
      </w:r>
      <w:hyperlink r:id="rId8" w:history="1">
        <w:r w:rsidRPr="007B5FBC">
          <w:rPr>
            <w:rStyle w:val="Hyperlink"/>
            <w:rFonts w:cstheme="minorHAnsi"/>
          </w:rPr>
          <w:t>d.reuschke@soton.ac.uk</w:t>
        </w:r>
      </w:hyperlink>
    </w:p>
    <w:p w14:paraId="6FE37661" w14:textId="77777777" w:rsidR="00EA5028" w:rsidRPr="007B5FBC" w:rsidRDefault="00EA5028" w:rsidP="00EA5028">
      <w:pPr>
        <w:rPr>
          <w:rFonts w:cstheme="minorHAnsi"/>
        </w:rPr>
      </w:pPr>
      <w:r w:rsidRPr="007B5FBC">
        <w:rPr>
          <w:rFonts w:cstheme="minorHAnsi"/>
        </w:rPr>
        <w:t>Phone: +44 (0)23 8059 2866</w:t>
      </w:r>
    </w:p>
    <w:p w14:paraId="044149C6" w14:textId="77777777" w:rsidR="00EA5028" w:rsidRPr="007B5FBC" w:rsidRDefault="00EA5028" w:rsidP="00EA5028">
      <w:pPr>
        <w:spacing w:line="288" w:lineRule="atLeast"/>
        <w:rPr>
          <w:rFonts w:eastAsia="Times New Roman" w:cstheme="minorHAnsi"/>
          <w:lang w:eastAsia="en-GB"/>
        </w:rPr>
      </w:pPr>
      <w:r w:rsidRPr="007B5FBC">
        <w:rPr>
          <w:rFonts w:eastAsia="Times New Roman" w:cstheme="minorHAnsi"/>
          <w:lang w:eastAsia="en-GB"/>
        </w:rPr>
        <w:t>ORCID ID orcid.org/0000-0001-6961-1801</w:t>
      </w:r>
    </w:p>
    <w:p w14:paraId="57B7DF02" w14:textId="77777777" w:rsidR="00EA5028" w:rsidRPr="007B5FBC" w:rsidRDefault="00EA5028" w:rsidP="00EA5028">
      <w:pPr>
        <w:rPr>
          <w:rFonts w:cstheme="minorHAnsi"/>
        </w:rPr>
      </w:pPr>
    </w:p>
    <w:p w14:paraId="43F344C4" w14:textId="77777777" w:rsidR="00EA5028" w:rsidRPr="007B5FBC" w:rsidRDefault="00EA5028" w:rsidP="00EA5028">
      <w:pPr>
        <w:rPr>
          <w:rFonts w:cstheme="minorHAnsi"/>
        </w:rPr>
      </w:pPr>
    </w:p>
    <w:p w14:paraId="66A1E266" w14:textId="77777777" w:rsidR="00EA5028" w:rsidRPr="007B5FBC" w:rsidRDefault="00EA5028" w:rsidP="00EA5028">
      <w:pPr>
        <w:rPr>
          <w:rFonts w:cstheme="minorHAnsi"/>
        </w:rPr>
      </w:pPr>
      <w:r w:rsidRPr="007B5FBC">
        <w:rPr>
          <w:rFonts w:cstheme="minorHAnsi"/>
        </w:rPr>
        <w:t>Prof Donald Houston</w:t>
      </w:r>
    </w:p>
    <w:p w14:paraId="6B776308" w14:textId="77777777" w:rsidR="00EA5028" w:rsidRPr="007B5FBC" w:rsidRDefault="00EA5028" w:rsidP="00EA5028">
      <w:pPr>
        <w:rPr>
          <w:rFonts w:cstheme="minorHAnsi"/>
        </w:rPr>
      </w:pPr>
      <w:r w:rsidRPr="007B5FBC">
        <w:rPr>
          <w:rFonts w:cstheme="minorHAnsi"/>
        </w:rPr>
        <w:t>University of Portsmouth</w:t>
      </w:r>
    </w:p>
    <w:p w14:paraId="5E1F0D09" w14:textId="77777777" w:rsidR="00EA5028" w:rsidRPr="007B5FBC" w:rsidRDefault="00EA5028" w:rsidP="00EA5028">
      <w:pPr>
        <w:rPr>
          <w:rFonts w:cstheme="minorHAnsi"/>
        </w:rPr>
      </w:pPr>
      <w:r w:rsidRPr="007B5FBC">
        <w:rPr>
          <w:rFonts w:cstheme="minorHAnsi"/>
        </w:rPr>
        <w:t>Buckingham Building</w:t>
      </w:r>
    </w:p>
    <w:p w14:paraId="6843F818" w14:textId="77777777" w:rsidR="00EA5028" w:rsidRPr="007B5FBC" w:rsidRDefault="00EA5028" w:rsidP="00EA5028">
      <w:pPr>
        <w:rPr>
          <w:rFonts w:cstheme="minorHAnsi"/>
        </w:rPr>
      </w:pPr>
      <w:r w:rsidRPr="007B5FBC">
        <w:rPr>
          <w:rFonts w:cstheme="minorHAnsi"/>
        </w:rPr>
        <w:t>Lion Terrace Portsmouth</w:t>
      </w:r>
    </w:p>
    <w:p w14:paraId="1291AB28" w14:textId="77777777" w:rsidR="00EA5028" w:rsidRPr="007B5FBC" w:rsidRDefault="00EA5028" w:rsidP="00EA5028">
      <w:pPr>
        <w:rPr>
          <w:rFonts w:cstheme="minorHAnsi"/>
        </w:rPr>
      </w:pPr>
      <w:r w:rsidRPr="007B5FBC">
        <w:rPr>
          <w:rFonts w:cstheme="minorHAnsi"/>
        </w:rPr>
        <w:t>PO1 3HE</w:t>
      </w:r>
    </w:p>
    <w:p w14:paraId="795FC95C" w14:textId="77777777" w:rsidR="00EA5028" w:rsidRPr="007B5FBC" w:rsidRDefault="00EA5028" w:rsidP="00EA5028">
      <w:pPr>
        <w:rPr>
          <w:rFonts w:cstheme="minorHAnsi"/>
        </w:rPr>
      </w:pPr>
      <w:r w:rsidRPr="007B5FBC">
        <w:rPr>
          <w:rFonts w:cstheme="minorHAnsi"/>
        </w:rPr>
        <w:t xml:space="preserve">Email: </w:t>
      </w:r>
      <w:hyperlink r:id="rId9" w:history="1">
        <w:r w:rsidRPr="007B5FBC">
          <w:rPr>
            <w:rStyle w:val="Hyperlink"/>
            <w:rFonts w:cstheme="minorHAnsi"/>
          </w:rPr>
          <w:t>Donald.houston@port.ac.uk</w:t>
        </w:r>
      </w:hyperlink>
    </w:p>
    <w:p w14:paraId="6ABCD896" w14:textId="77777777" w:rsidR="00EA5028" w:rsidRPr="007B5FBC" w:rsidRDefault="00EA5028" w:rsidP="00EA5028">
      <w:pPr>
        <w:rPr>
          <w:rFonts w:cstheme="minorHAnsi"/>
        </w:rPr>
      </w:pPr>
      <w:r w:rsidRPr="007B5FBC">
        <w:rPr>
          <w:rFonts w:cstheme="minorHAnsi"/>
        </w:rPr>
        <w:t>Phone: 0044 239284 2501</w:t>
      </w:r>
    </w:p>
    <w:p w14:paraId="69CDF098" w14:textId="77777777" w:rsidR="00EA5028" w:rsidRPr="007B5FBC" w:rsidRDefault="00EA5028" w:rsidP="00EA5028">
      <w:pPr>
        <w:spacing w:line="288" w:lineRule="atLeast"/>
        <w:rPr>
          <w:rFonts w:eastAsia="Times New Roman" w:cstheme="minorHAnsi"/>
          <w:lang w:eastAsia="en-GB"/>
        </w:rPr>
      </w:pPr>
      <w:r w:rsidRPr="007B5FBC">
        <w:rPr>
          <w:rFonts w:eastAsia="Times New Roman" w:cstheme="minorHAnsi"/>
          <w:lang w:eastAsia="en-GB"/>
        </w:rPr>
        <w:t>ORCID ID http://orcid.org/0000-0002-7178-9630</w:t>
      </w:r>
    </w:p>
    <w:p w14:paraId="1C93EBF6" w14:textId="77777777" w:rsidR="00EA5028" w:rsidRDefault="00EA5028" w:rsidP="00EA5028"/>
    <w:p w14:paraId="71CFEFB1" w14:textId="77777777" w:rsidR="00EA5028" w:rsidRDefault="00EA5028" w:rsidP="00EA5028"/>
    <w:p w14:paraId="512B4366" w14:textId="64E22C34" w:rsidR="00EA5028" w:rsidRDefault="00EA5028" w:rsidP="00EA5028">
      <w:pPr>
        <w:autoSpaceDE w:val="0"/>
        <w:autoSpaceDN w:val="0"/>
        <w:adjustRightInd w:val="0"/>
      </w:pPr>
      <w:r>
        <w:t xml:space="preserve">Acknowledgement: </w:t>
      </w:r>
      <w:r w:rsidRPr="009A127B">
        <w:t>This study was funded by the European Research Council</w:t>
      </w:r>
      <w:r>
        <w:t xml:space="preserve">, </w:t>
      </w:r>
      <w:r w:rsidRPr="009A127B">
        <w:t>the Starting Grant WORKANDHOME (ERC- 2014-STG 639403)</w:t>
      </w:r>
    </w:p>
    <w:p w14:paraId="78973056" w14:textId="5B264D39" w:rsidR="00EA5028" w:rsidRPr="009A127B" w:rsidRDefault="00EA5028" w:rsidP="00EA5028">
      <w:r>
        <w:br w:type="page"/>
      </w:r>
    </w:p>
    <w:p w14:paraId="60CFFFD3" w14:textId="3B715AF1" w:rsidR="001724BE" w:rsidRDefault="001724BE" w:rsidP="001724BE">
      <w:pPr>
        <w:rPr>
          <w:b/>
        </w:rPr>
      </w:pPr>
      <w:r>
        <w:rPr>
          <w:b/>
        </w:rPr>
        <w:lastRenderedPageBreak/>
        <w:t>Revisiting the Gender Gap in Commuting</w:t>
      </w:r>
      <w:r w:rsidR="007D706A">
        <w:rPr>
          <w:b/>
        </w:rPr>
        <w:t xml:space="preserve"> through </w:t>
      </w:r>
      <w:r w:rsidR="003F1E63">
        <w:rPr>
          <w:b/>
        </w:rPr>
        <w:t>S</w:t>
      </w:r>
      <w:r w:rsidR="007D706A">
        <w:rPr>
          <w:b/>
        </w:rPr>
        <w:t>elf-employment</w:t>
      </w:r>
    </w:p>
    <w:p w14:paraId="06BA98FC" w14:textId="3F8BAF53" w:rsidR="00E97D7D" w:rsidRPr="00E97D7D" w:rsidRDefault="00E97D7D" w:rsidP="00E97D7D">
      <w:pPr>
        <w:spacing w:line="360" w:lineRule="auto"/>
      </w:pPr>
    </w:p>
    <w:p w14:paraId="6CD1CA55" w14:textId="77777777" w:rsidR="00E97D7D" w:rsidRPr="00E97D7D" w:rsidRDefault="00E97D7D" w:rsidP="00E97D7D">
      <w:pPr>
        <w:spacing w:line="360" w:lineRule="auto"/>
      </w:pPr>
    </w:p>
    <w:p w14:paraId="6E8F80C2" w14:textId="72FF08DD" w:rsidR="001724BE" w:rsidRPr="004222F4" w:rsidRDefault="00786125" w:rsidP="004222F4">
      <w:pPr>
        <w:pStyle w:val="ListParagraph"/>
        <w:numPr>
          <w:ilvl w:val="0"/>
          <w:numId w:val="1"/>
        </w:numPr>
        <w:spacing w:line="480" w:lineRule="auto"/>
        <w:jc w:val="both"/>
        <w:rPr>
          <w:b/>
        </w:rPr>
      </w:pPr>
      <w:r w:rsidRPr="004222F4">
        <w:rPr>
          <w:b/>
        </w:rPr>
        <w:t>Introduction</w:t>
      </w:r>
      <w:r w:rsidR="00705285">
        <w:rPr>
          <w:b/>
        </w:rPr>
        <w:t xml:space="preserve"> </w:t>
      </w:r>
    </w:p>
    <w:p w14:paraId="58A50FF8" w14:textId="1DD22FD1" w:rsidR="00740C4B" w:rsidRDefault="00322201" w:rsidP="00740C4B">
      <w:pPr>
        <w:spacing w:line="480" w:lineRule="auto"/>
        <w:jc w:val="both"/>
      </w:pPr>
      <w:r>
        <w:t xml:space="preserve">Commuting is </w:t>
      </w:r>
      <w:r w:rsidR="0046561E">
        <w:t xml:space="preserve">strongly </w:t>
      </w:r>
      <w:r>
        <w:t>gendered</w:t>
      </w:r>
      <w:r w:rsidR="0065578A">
        <w:t xml:space="preserve"> (Hanson, 2010)</w:t>
      </w:r>
      <w:r w:rsidR="0046561E">
        <w:t xml:space="preserve">, with the result that women tend to have shorter commutes than men, a finding that is remarkably persistent over time and consistent across </w:t>
      </w:r>
      <w:r w:rsidR="0065578A">
        <w:t>countries</w:t>
      </w:r>
      <w:r>
        <w:t xml:space="preserve"> </w:t>
      </w:r>
      <w:r w:rsidR="0065578A">
        <w:t>(</w:t>
      </w:r>
      <w:r w:rsidR="00D036B1">
        <w:t>Bla</w:t>
      </w:r>
      <w:r w:rsidR="003C1310">
        <w:t>ck</w:t>
      </w:r>
      <w:r w:rsidR="00D036B1">
        <w:t xml:space="preserve"> et al., 2014; </w:t>
      </w:r>
      <w:proofErr w:type="spellStart"/>
      <w:r w:rsidR="0065578A" w:rsidRPr="006B31A6">
        <w:t>Frändberg</w:t>
      </w:r>
      <w:proofErr w:type="spellEnd"/>
      <w:r w:rsidR="0065578A" w:rsidRPr="006B31A6">
        <w:t xml:space="preserve"> and </w:t>
      </w:r>
      <w:proofErr w:type="spellStart"/>
      <w:r w:rsidR="0065578A" w:rsidRPr="006B31A6">
        <w:t>Vilhelmson</w:t>
      </w:r>
      <w:proofErr w:type="spellEnd"/>
      <w:r w:rsidR="0065578A" w:rsidRPr="006B31A6">
        <w:t>, 2011</w:t>
      </w:r>
      <w:r w:rsidR="0065578A">
        <w:t>; Crane, 2007)</w:t>
      </w:r>
      <w:r w:rsidR="00740C4B">
        <w:t xml:space="preserve">. </w:t>
      </w:r>
      <w:r w:rsidR="00C1658A">
        <w:t xml:space="preserve">The gender gap in commuting has attracted much attention in academic research and </w:t>
      </w:r>
      <w:r w:rsidR="0046561E">
        <w:t xml:space="preserve">spatial </w:t>
      </w:r>
      <w:r w:rsidR="00C1658A">
        <w:t xml:space="preserve">planning </w:t>
      </w:r>
      <w:r w:rsidR="00837392">
        <w:t>because of its interconnectedness with</w:t>
      </w:r>
      <w:r w:rsidR="0069049C">
        <w:t>, on the one hand,</w:t>
      </w:r>
      <w:r w:rsidR="00837392">
        <w:t xml:space="preserve"> </w:t>
      </w:r>
      <w:r w:rsidR="002C35FE">
        <w:t xml:space="preserve">gendered </w:t>
      </w:r>
      <w:r w:rsidR="00837392">
        <w:t>labour market structures</w:t>
      </w:r>
      <w:r w:rsidR="002E6B24">
        <w:t xml:space="preserve"> </w:t>
      </w:r>
      <w:r w:rsidR="00837392">
        <w:t>and</w:t>
      </w:r>
      <w:r w:rsidR="0069049C">
        <w:t>, on the other hand,</w:t>
      </w:r>
      <w:r w:rsidR="00837392">
        <w:t xml:space="preserve"> gender</w:t>
      </w:r>
      <w:r w:rsidR="00C662C1">
        <w:t xml:space="preserve"> roles in</w:t>
      </w:r>
      <w:r w:rsidR="00837392">
        <w:t xml:space="preserve"> households</w:t>
      </w:r>
      <w:r w:rsidR="00CC203D">
        <w:t xml:space="preserve"> </w:t>
      </w:r>
      <w:r w:rsidR="0069049C">
        <w:t xml:space="preserve">– </w:t>
      </w:r>
      <w:r w:rsidR="00CC203D">
        <w:t xml:space="preserve">and the essential </w:t>
      </w:r>
      <w:r w:rsidR="0069049C">
        <w:t xml:space="preserve">related </w:t>
      </w:r>
      <w:r w:rsidR="00CC203D">
        <w:t xml:space="preserve">question </w:t>
      </w:r>
      <w:r w:rsidR="0069049C">
        <w:t xml:space="preserve">of </w:t>
      </w:r>
      <w:r w:rsidR="00CC203D">
        <w:t xml:space="preserve">whether the short commutes of women are </w:t>
      </w:r>
      <w:r w:rsidR="0065578A">
        <w:t xml:space="preserve">the result of </w:t>
      </w:r>
      <w:r w:rsidR="00CC203D">
        <w:t>choice or constraint (</w:t>
      </w:r>
      <w:r w:rsidR="002C35FE">
        <w:t xml:space="preserve">Rosenthal and Strange, 2012; </w:t>
      </w:r>
      <w:r w:rsidR="00CC203D">
        <w:t>MacDonald, 1999</w:t>
      </w:r>
      <w:r w:rsidR="004960C1">
        <w:t>; Gordon et al., 1989</w:t>
      </w:r>
      <w:r w:rsidR="00DF3280">
        <w:t>a</w:t>
      </w:r>
      <w:r w:rsidR="00CC203D">
        <w:t>)</w:t>
      </w:r>
      <w:r w:rsidR="002C1523">
        <w:t>.</w:t>
      </w:r>
      <w:r w:rsidR="00A14631">
        <w:t xml:space="preserve"> </w:t>
      </w:r>
      <w:r w:rsidR="00B85EBE">
        <w:t xml:space="preserve">This </w:t>
      </w:r>
      <w:r w:rsidR="0065578A">
        <w:t xml:space="preserve">question </w:t>
      </w:r>
      <w:r w:rsidR="00B85EBE">
        <w:t xml:space="preserve">has profound consequences for </w:t>
      </w:r>
      <w:r w:rsidR="0065578A">
        <w:t>gender equality in access to</w:t>
      </w:r>
      <w:r w:rsidR="00B85EBE">
        <w:t xml:space="preserve"> job opportunities, individual wellbeing and the </w:t>
      </w:r>
      <w:r w:rsidR="002C35FE">
        <w:t xml:space="preserve">gendered </w:t>
      </w:r>
      <w:r w:rsidR="00B85EBE">
        <w:t>spatial structure of job</w:t>
      </w:r>
      <w:r w:rsidR="00443EB1">
        <w:t>s</w:t>
      </w:r>
      <w:r w:rsidR="00B85EBE">
        <w:t xml:space="preserve"> and workers.</w:t>
      </w:r>
      <w:r w:rsidR="002C1523">
        <w:t xml:space="preserve"> </w:t>
      </w:r>
    </w:p>
    <w:p w14:paraId="5F4B3E61" w14:textId="607FFD7E" w:rsidR="007A7BC6" w:rsidRDefault="00DD2942" w:rsidP="00832C67">
      <w:pPr>
        <w:spacing w:line="480" w:lineRule="auto"/>
        <w:jc w:val="both"/>
        <w:rPr>
          <w:rFonts w:cstheme="minorHAnsi"/>
        </w:rPr>
      </w:pPr>
      <w:r>
        <w:t xml:space="preserve">The aim of this study is </w:t>
      </w:r>
      <w:r w:rsidR="00160D16">
        <w:t>to advance knowledge of the</w:t>
      </w:r>
      <w:r>
        <w:t xml:space="preserve"> gender commuting gap, specifically whether household responsibility</w:t>
      </w:r>
      <w:r w:rsidR="00B31CD1">
        <w:t>, labour market constraints or an underlying gender preference</w:t>
      </w:r>
      <w:r>
        <w:t xml:space="preserve"> explain the shorter commutes of women. </w:t>
      </w:r>
      <w:r w:rsidR="002C35FE">
        <w:t xml:space="preserve">It is difficult to disentangle cause and consequence of how these factors are linked with commuting. As a result, consensus in the literature on the relative importance of these competing explanations remains elusive. </w:t>
      </w:r>
      <w:r w:rsidR="004F2147">
        <w:t xml:space="preserve">We take a different </w:t>
      </w:r>
      <w:r w:rsidR="00B31CD1">
        <w:t xml:space="preserve">methodological </w:t>
      </w:r>
      <w:r w:rsidR="004F2147">
        <w:t xml:space="preserve">approach to the gender commute gap </w:t>
      </w:r>
      <w:r w:rsidR="00B31CD1">
        <w:t xml:space="preserve">than existing research </w:t>
      </w:r>
      <w:r w:rsidR="004F2147">
        <w:t>in that</w:t>
      </w:r>
      <w:r w:rsidR="00A972EF">
        <w:t xml:space="preserve"> we use </w:t>
      </w:r>
      <w:r w:rsidR="00F00E14">
        <w:t xml:space="preserve">individual-level panel models (with repeated measures for the same individual) and </w:t>
      </w:r>
      <w:r w:rsidR="00A972EF">
        <w:t xml:space="preserve">the self-employed </w:t>
      </w:r>
      <w:r w:rsidR="005F01B9">
        <w:t>(those who work for themselves as sole proprietor and do not have an employer as do wage and salary workers</w:t>
      </w:r>
      <w:r w:rsidR="005F01B9">
        <w:rPr>
          <w:rFonts w:ascii="Calibri" w:eastAsia="Times New Roman" w:hAnsi="Calibri" w:cs="Calibri"/>
          <w:color w:val="000000"/>
        </w:rPr>
        <w:t xml:space="preserve">) </w:t>
      </w:r>
      <w:r w:rsidR="00A972EF">
        <w:t xml:space="preserve">as comparison group </w:t>
      </w:r>
      <w:r w:rsidR="008343F8">
        <w:t>against employees</w:t>
      </w:r>
      <w:r w:rsidR="00A972EF">
        <w:t xml:space="preserve"> and</w:t>
      </w:r>
      <w:r>
        <w:t xml:space="preserve"> </w:t>
      </w:r>
      <w:r w:rsidR="0045236F" w:rsidRPr="001516B7">
        <w:t>explore</w:t>
      </w:r>
      <w:r w:rsidR="00CD5FE9" w:rsidRPr="001516B7">
        <w:t xml:space="preserve"> </w:t>
      </w:r>
      <w:r w:rsidR="007C74F9" w:rsidRPr="001516B7">
        <w:t xml:space="preserve">whether </w:t>
      </w:r>
      <w:r w:rsidR="00E44592" w:rsidRPr="001516B7">
        <w:t>the well-known gender commuting gap also occurs among the self-employed</w:t>
      </w:r>
      <w:r w:rsidR="0093371F">
        <w:t xml:space="preserve">. </w:t>
      </w:r>
      <w:r w:rsidR="00A972EF">
        <w:t xml:space="preserve">We do this on the basis that the self-employed enjoy </w:t>
      </w:r>
      <w:r w:rsidR="00A972EF" w:rsidRPr="001516B7">
        <w:t xml:space="preserve">a greater control over their </w:t>
      </w:r>
      <w:r w:rsidR="00A972EF" w:rsidRPr="001516B7">
        <w:lastRenderedPageBreak/>
        <w:t>workplace choice than employees</w:t>
      </w:r>
      <w:r w:rsidR="00A972EF">
        <w:t xml:space="preserve"> as argued by v</w:t>
      </w:r>
      <w:r w:rsidR="0093371F">
        <w:t xml:space="preserve">an Ommeren and van der </w:t>
      </w:r>
      <w:proofErr w:type="spellStart"/>
      <w:r w:rsidR="0093371F">
        <w:t>Straaten</w:t>
      </w:r>
      <w:proofErr w:type="spellEnd"/>
      <w:r w:rsidR="0093371F">
        <w:t xml:space="preserve"> (2008) </w:t>
      </w:r>
      <w:r w:rsidR="00A5536E">
        <w:t xml:space="preserve">who found that the self-employed have shorter commutes than employees. If </w:t>
      </w:r>
      <w:r w:rsidR="0045236F">
        <w:t xml:space="preserve">spatial </w:t>
      </w:r>
      <w:r w:rsidR="00A5536E">
        <w:t xml:space="preserve">constraints related to where jobs (firms) </w:t>
      </w:r>
      <w:r w:rsidR="002C35FE">
        <w:t xml:space="preserve">suitable for given workers </w:t>
      </w:r>
      <w:r w:rsidR="00A5536E">
        <w:t>are located</w:t>
      </w:r>
      <w:r w:rsidR="0045236F">
        <w:t xml:space="preserve"> </w:t>
      </w:r>
      <w:r w:rsidR="0083079A">
        <w:t>are less relevant for the</w:t>
      </w:r>
      <w:r w:rsidR="00357E51">
        <w:t xml:space="preserve"> self-employed</w:t>
      </w:r>
      <w:r w:rsidR="0083079A">
        <w:t xml:space="preserve"> than employees</w:t>
      </w:r>
      <w:r w:rsidR="00F856C0">
        <w:t>,</w:t>
      </w:r>
      <w:r w:rsidR="00A5536E">
        <w:t xml:space="preserve"> then this allows us to better disentangle between household responsibility and labour market constraints linked with gender segmented labour markets</w:t>
      </w:r>
      <w:r w:rsidR="000C65EA">
        <w:t>. However, there</w:t>
      </w:r>
      <w:r w:rsidR="0083079A">
        <w:t xml:space="preserve"> </w:t>
      </w:r>
      <w:r w:rsidR="00357E51">
        <w:t xml:space="preserve">remain </w:t>
      </w:r>
      <w:r w:rsidR="0093371F">
        <w:rPr>
          <w:rFonts w:cstheme="minorHAnsi"/>
        </w:rPr>
        <w:t xml:space="preserve">labour market </w:t>
      </w:r>
      <w:r w:rsidR="00A5536E">
        <w:rPr>
          <w:rFonts w:cstheme="minorHAnsi"/>
        </w:rPr>
        <w:t>constraints</w:t>
      </w:r>
      <w:r w:rsidR="0093371F">
        <w:rPr>
          <w:rFonts w:cstheme="minorHAnsi"/>
        </w:rPr>
        <w:t xml:space="preserve"> on commutes </w:t>
      </w:r>
      <w:r w:rsidR="00357E51">
        <w:rPr>
          <w:rFonts w:cstheme="minorHAnsi"/>
        </w:rPr>
        <w:t>that this approach cannot fully address, for example that</w:t>
      </w:r>
      <w:r w:rsidR="0093371F">
        <w:rPr>
          <w:rFonts w:cstheme="minorHAnsi"/>
        </w:rPr>
        <w:t xml:space="preserve"> some employees are compensated for longer commutes while the self-employed are less likely to be affected by efficiency wages (</w:t>
      </w:r>
      <w:r w:rsidR="00A5536E">
        <w:rPr>
          <w:rFonts w:cstheme="minorHAnsi"/>
        </w:rPr>
        <w:t>Carrington et al., 1996</w:t>
      </w:r>
      <w:r w:rsidR="0093371F">
        <w:rPr>
          <w:rFonts w:cstheme="minorHAnsi"/>
        </w:rPr>
        <w:t>)</w:t>
      </w:r>
      <w:r w:rsidR="00372226">
        <w:rPr>
          <w:rFonts w:cstheme="minorHAnsi"/>
        </w:rPr>
        <w:t xml:space="preserve"> and self-employment decisions are </w:t>
      </w:r>
      <w:r w:rsidR="004F2147">
        <w:rPr>
          <w:rFonts w:cstheme="minorHAnsi"/>
        </w:rPr>
        <w:t>related to</w:t>
      </w:r>
      <w:r w:rsidR="00372226">
        <w:rPr>
          <w:rFonts w:cstheme="minorHAnsi"/>
        </w:rPr>
        <w:t xml:space="preserve"> labour market opportunities</w:t>
      </w:r>
      <w:r w:rsidR="004F2147">
        <w:rPr>
          <w:rFonts w:cstheme="minorHAnsi"/>
        </w:rPr>
        <w:t xml:space="preserve"> </w:t>
      </w:r>
      <w:r w:rsidR="00372226">
        <w:rPr>
          <w:rFonts w:cstheme="minorHAnsi"/>
        </w:rPr>
        <w:t>(</w:t>
      </w:r>
      <w:proofErr w:type="spellStart"/>
      <w:r w:rsidR="00372226">
        <w:rPr>
          <w:rFonts w:cstheme="minorHAnsi"/>
        </w:rPr>
        <w:t>Georgellis</w:t>
      </w:r>
      <w:proofErr w:type="spellEnd"/>
      <w:r w:rsidR="00372226">
        <w:rPr>
          <w:rFonts w:cstheme="minorHAnsi"/>
        </w:rPr>
        <w:t xml:space="preserve"> and Wall, 2005)</w:t>
      </w:r>
      <w:r w:rsidR="0093371F">
        <w:rPr>
          <w:rFonts w:cstheme="minorHAnsi"/>
        </w:rPr>
        <w:t>.</w:t>
      </w:r>
    </w:p>
    <w:p w14:paraId="49746BF7" w14:textId="37868BAE" w:rsidR="00615CB7" w:rsidRDefault="00E81B03" w:rsidP="00832C67">
      <w:pPr>
        <w:spacing w:line="480" w:lineRule="auto"/>
        <w:jc w:val="both"/>
      </w:pPr>
      <w:r>
        <w:t>We advance the existing literature in testing the influence of household responsibility</w:t>
      </w:r>
      <w:r w:rsidR="0093287A">
        <w:t xml:space="preserve"> </w:t>
      </w:r>
      <w:r>
        <w:t xml:space="preserve">on commutes of men and women through using </w:t>
      </w:r>
      <w:r w:rsidR="000C65EA">
        <w:t xml:space="preserve">more detailed </w:t>
      </w:r>
      <w:r>
        <w:t xml:space="preserve">information </w:t>
      </w:r>
      <w:r w:rsidR="000C65EA">
        <w:t xml:space="preserve">than in previous studies, namely </w:t>
      </w:r>
      <w:r>
        <w:t>on the hours spen</w:t>
      </w:r>
      <w:r w:rsidR="00F856C0">
        <w:t>t</w:t>
      </w:r>
      <w:r>
        <w:t xml:space="preserve"> on housework and </w:t>
      </w:r>
      <w:r w:rsidR="000C65EA">
        <w:t xml:space="preserve">in </w:t>
      </w:r>
      <w:r w:rsidR="0008215C">
        <w:t xml:space="preserve">generating a sub-sample of parents for which </w:t>
      </w:r>
      <w:r w:rsidR="0093287A">
        <w:t xml:space="preserve">we investigate </w:t>
      </w:r>
      <w:r w:rsidR="00C16B57">
        <w:t>who is the main carer for children</w:t>
      </w:r>
      <w:r w:rsidR="0008215C">
        <w:t>,</w:t>
      </w:r>
      <w:r>
        <w:t xml:space="preserve"> in addition to standard measures of </w:t>
      </w:r>
      <w:r w:rsidR="00345FB5">
        <w:t xml:space="preserve">the presence </w:t>
      </w:r>
      <w:r w:rsidR="00F011C8">
        <w:t xml:space="preserve">and age </w:t>
      </w:r>
      <w:r w:rsidR="00345FB5">
        <w:t xml:space="preserve">of </w:t>
      </w:r>
      <w:r>
        <w:t>children in the household</w:t>
      </w:r>
      <w:r w:rsidR="003841AA">
        <w:t xml:space="preserve">, </w:t>
      </w:r>
      <w:r w:rsidR="00157387">
        <w:t>child/adult ratio</w:t>
      </w:r>
      <w:r>
        <w:t xml:space="preserve"> and</w:t>
      </w:r>
      <w:r w:rsidR="00157387">
        <w:t>/or</w:t>
      </w:r>
      <w:r>
        <w:t xml:space="preserve"> marriage</w:t>
      </w:r>
      <w:r w:rsidR="00C47E67">
        <w:t xml:space="preserve"> used in existing studies</w:t>
      </w:r>
      <w:r w:rsidR="00DD2942">
        <w:t xml:space="preserve"> (Fan, 2017</w:t>
      </w:r>
      <w:r w:rsidR="003841AA">
        <w:t xml:space="preserve">; </w:t>
      </w:r>
      <w:r w:rsidR="00B256BB">
        <w:t xml:space="preserve">Sandow, 2008; </w:t>
      </w:r>
      <w:r w:rsidR="003841AA">
        <w:t>Kwan, 1999</w:t>
      </w:r>
      <w:r w:rsidR="00DD2942">
        <w:t>)</w:t>
      </w:r>
      <w:r>
        <w:t>.</w:t>
      </w:r>
      <w:r w:rsidR="0045236F">
        <w:t xml:space="preserve"> </w:t>
      </w:r>
      <w:r w:rsidR="00615CB7">
        <w:t xml:space="preserve">We test </w:t>
      </w:r>
      <w:r w:rsidR="000C65EA">
        <w:t xml:space="preserve">individual-level </w:t>
      </w:r>
      <w:r w:rsidR="00615CB7">
        <w:t>job-related reasons</w:t>
      </w:r>
      <w:r w:rsidR="00916F67">
        <w:t xml:space="preserve"> for the gender commute gap</w:t>
      </w:r>
      <w:r w:rsidR="00615CB7">
        <w:t xml:space="preserve"> using the key factors stated in the existing literature: </w:t>
      </w:r>
      <w:r w:rsidR="00892758">
        <w:t xml:space="preserve">occupation, </w:t>
      </w:r>
      <w:r w:rsidR="00615CB7">
        <w:t>earnings</w:t>
      </w:r>
      <w:r w:rsidR="00892758">
        <w:t xml:space="preserve"> and</w:t>
      </w:r>
      <w:r w:rsidR="00615CB7">
        <w:t xml:space="preserve"> part-time employment (Madden, 1981).</w:t>
      </w:r>
    </w:p>
    <w:p w14:paraId="28FC9D59" w14:textId="05EA87A5" w:rsidR="00C0284E" w:rsidRPr="00E217A0" w:rsidRDefault="000C65EA" w:rsidP="00832C67">
      <w:pPr>
        <w:spacing w:line="480" w:lineRule="auto"/>
        <w:jc w:val="both"/>
        <w:rPr>
          <w:rFonts w:cstheme="minorHAnsi"/>
          <w:color w:val="000000"/>
        </w:rPr>
      </w:pPr>
      <w:r>
        <w:t>Another methodological advance is the use of individual-level panel models, which go some way to controlling for unobserved heterogeneity and associated endogenous selection effects</w:t>
      </w:r>
      <w:r w:rsidR="00C47E67">
        <w:rPr>
          <w:rFonts w:cstheme="minorHAnsi"/>
          <w:color w:val="000000"/>
        </w:rPr>
        <w:t>, for example</w:t>
      </w:r>
      <w:r w:rsidR="0031038F">
        <w:rPr>
          <w:rFonts w:cstheme="minorHAnsi"/>
          <w:color w:val="000000"/>
        </w:rPr>
        <w:t xml:space="preserve"> </w:t>
      </w:r>
      <w:r w:rsidR="0031038F">
        <w:rPr>
          <w:rFonts w:eastAsiaTheme="minorEastAsia"/>
        </w:rPr>
        <w:t xml:space="preserve">underlying </w:t>
      </w:r>
      <w:r w:rsidR="00C47E67">
        <w:rPr>
          <w:rFonts w:eastAsiaTheme="minorEastAsia"/>
        </w:rPr>
        <w:t xml:space="preserve">commute or residential </w:t>
      </w:r>
      <w:r w:rsidR="0031038F">
        <w:rPr>
          <w:rFonts w:eastAsiaTheme="minorEastAsia"/>
        </w:rPr>
        <w:t>preferences</w:t>
      </w:r>
      <w:r w:rsidR="00335AF3">
        <w:rPr>
          <w:rFonts w:eastAsiaTheme="minorEastAsia"/>
        </w:rPr>
        <w:t xml:space="preserve">, </w:t>
      </w:r>
      <w:r w:rsidR="0031038F">
        <w:rPr>
          <w:rFonts w:eastAsiaTheme="minorEastAsia"/>
        </w:rPr>
        <w:t>personality traits, family history and upbringing</w:t>
      </w:r>
      <w:r>
        <w:t xml:space="preserve">, based on </w:t>
      </w:r>
      <w:r w:rsidR="00CD5FE9">
        <w:t>data from</w:t>
      </w:r>
      <w:r w:rsidR="001005D7">
        <w:t xml:space="preserve"> the UK Household Longitudinal Study 2009/10-2016/17</w:t>
      </w:r>
      <w:r w:rsidR="00473DBA">
        <w:t>.</w:t>
      </w:r>
    </w:p>
    <w:p w14:paraId="54041D52" w14:textId="77FC58FE" w:rsidR="00081FD3" w:rsidRDefault="009C2027" w:rsidP="00832C67">
      <w:pPr>
        <w:spacing w:line="480" w:lineRule="auto"/>
        <w:jc w:val="both"/>
      </w:pPr>
      <w:r w:rsidRPr="00443ED7">
        <w:lastRenderedPageBreak/>
        <w:t xml:space="preserve">The paper finds little evidence of a gender commuting gap among the self-employed. As well as being of considerable immediate importance in understanding the spatial </w:t>
      </w:r>
      <w:r w:rsidR="00D80CFF" w:rsidRPr="00443ED7">
        <w:t>nature</w:t>
      </w:r>
      <w:r w:rsidRPr="00443ED7">
        <w:t xml:space="preserve"> of self-employment, </w:t>
      </w:r>
      <w:r w:rsidR="00985DC2" w:rsidRPr="00443ED7">
        <w:t>findings</w:t>
      </w:r>
      <w:r w:rsidRPr="00443ED7">
        <w:t xml:space="preserve"> point towards </w:t>
      </w:r>
      <w:r w:rsidR="00CD5FE9" w:rsidRPr="00443ED7">
        <w:t xml:space="preserve">the importance of gendered labour market </w:t>
      </w:r>
      <w:r w:rsidR="00CC7E04" w:rsidRPr="00443ED7">
        <w:t xml:space="preserve">and employment </w:t>
      </w:r>
      <w:r w:rsidR="00CD5FE9" w:rsidRPr="00443ED7">
        <w:t>structures</w:t>
      </w:r>
      <w:r w:rsidR="00B1114E" w:rsidRPr="00443ED7">
        <w:t xml:space="preserve"> rather than household responsibility</w:t>
      </w:r>
      <w:r w:rsidR="0031038F" w:rsidRPr="00443ED7">
        <w:t xml:space="preserve"> or underlying gendered commuting preferences</w:t>
      </w:r>
      <w:r w:rsidR="009D639C" w:rsidRPr="00443ED7">
        <w:t xml:space="preserve"> </w:t>
      </w:r>
      <w:r w:rsidRPr="00443ED7">
        <w:t>in accounting for the gender commuting gap</w:t>
      </w:r>
      <w:r w:rsidR="005F49D9" w:rsidRPr="00443ED7">
        <w:t xml:space="preserve"> among the workforce as a whole</w:t>
      </w:r>
      <w:r w:rsidR="00FF427F" w:rsidRPr="00443ED7">
        <w:t>.</w:t>
      </w:r>
    </w:p>
    <w:p w14:paraId="66DDB5F2" w14:textId="6726C492" w:rsidR="001724BE" w:rsidRDefault="001724BE" w:rsidP="0079232F">
      <w:pPr>
        <w:spacing w:line="480" w:lineRule="auto"/>
        <w:jc w:val="both"/>
      </w:pPr>
    </w:p>
    <w:p w14:paraId="55500D73" w14:textId="77777777" w:rsidR="00123FFD" w:rsidRDefault="00123FFD" w:rsidP="0079232F">
      <w:pPr>
        <w:spacing w:line="480" w:lineRule="auto"/>
        <w:jc w:val="both"/>
      </w:pPr>
    </w:p>
    <w:p w14:paraId="7BA1312C" w14:textId="1D20FB84" w:rsidR="003A431D" w:rsidRDefault="005B4BE3" w:rsidP="004222F4">
      <w:pPr>
        <w:pStyle w:val="ListParagraph"/>
        <w:numPr>
          <w:ilvl w:val="0"/>
          <w:numId w:val="1"/>
        </w:numPr>
        <w:spacing w:line="480" w:lineRule="auto"/>
        <w:jc w:val="both"/>
        <w:rPr>
          <w:b/>
        </w:rPr>
      </w:pPr>
      <w:r w:rsidRPr="004222F4">
        <w:rPr>
          <w:b/>
        </w:rPr>
        <w:t>State-of-the-art</w:t>
      </w:r>
      <w:r w:rsidR="00BE5A11" w:rsidRPr="004222F4">
        <w:rPr>
          <w:b/>
        </w:rPr>
        <w:t xml:space="preserve"> literature review</w:t>
      </w:r>
      <w:r w:rsidR="00CA2023" w:rsidRPr="004222F4">
        <w:rPr>
          <w:b/>
        </w:rPr>
        <w:t xml:space="preserve"> and </w:t>
      </w:r>
      <w:r w:rsidR="00FB5C10">
        <w:rPr>
          <w:b/>
        </w:rPr>
        <w:t>rationale for current study</w:t>
      </w:r>
    </w:p>
    <w:p w14:paraId="791A377D" w14:textId="5E22BA7D" w:rsidR="00B7676C" w:rsidRDefault="00B7676C" w:rsidP="004222F4">
      <w:pPr>
        <w:spacing w:line="480" w:lineRule="auto"/>
        <w:jc w:val="both"/>
        <w:rPr>
          <w:b/>
        </w:rPr>
      </w:pPr>
      <w:r>
        <w:rPr>
          <w:b/>
        </w:rPr>
        <w:t>2.1 Gender and commuting</w:t>
      </w:r>
    </w:p>
    <w:p w14:paraId="079F58CC" w14:textId="36E8C814" w:rsidR="002C1523" w:rsidRDefault="000F28BF" w:rsidP="002C1523">
      <w:pPr>
        <w:spacing w:line="480" w:lineRule="auto"/>
        <w:jc w:val="both"/>
      </w:pPr>
      <w:r>
        <w:t>Patterns in c</w:t>
      </w:r>
      <w:r w:rsidR="002C1523">
        <w:t>ommuting mobility</w:t>
      </w:r>
      <w:r>
        <w:t>, including the commuting gender gap,</w:t>
      </w:r>
      <w:r w:rsidR="002C1523">
        <w:t xml:space="preserve"> is of research and societal interest because low mobility can contribute to</w:t>
      </w:r>
      <w:r w:rsidR="005246F6">
        <w:t>, and be caused by,</w:t>
      </w:r>
      <w:r w:rsidR="002C1523">
        <w:t xml:space="preserve"> disadvantage in the labour market, such as unemployment and low pay</w:t>
      </w:r>
      <w:r w:rsidR="00BA0BFA">
        <w:t xml:space="preserve"> (</w:t>
      </w:r>
      <w:r w:rsidR="00C93624">
        <w:t xml:space="preserve">Murray </w:t>
      </w:r>
      <w:r w:rsidR="00C93624" w:rsidRPr="00985DC2">
        <w:t>et al.,</w:t>
      </w:r>
      <w:r w:rsidR="00C93624">
        <w:t xml:space="preserve"> 1998; </w:t>
      </w:r>
      <w:proofErr w:type="spellStart"/>
      <w:r w:rsidR="00C93624">
        <w:t>Aronsson</w:t>
      </w:r>
      <w:proofErr w:type="spellEnd"/>
      <w:r w:rsidR="00C93624">
        <w:t xml:space="preserve"> and </w:t>
      </w:r>
      <w:proofErr w:type="spellStart"/>
      <w:r w:rsidR="00C93624">
        <w:t>Brannas</w:t>
      </w:r>
      <w:proofErr w:type="spellEnd"/>
      <w:r w:rsidR="00C93624">
        <w:t xml:space="preserve">, 1996; </w:t>
      </w:r>
      <w:r w:rsidR="005246F6">
        <w:t xml:space="preserve">McGregor and </w:t>
      </w:r>
      <w:proofErr w:type="spellStart"/>
      <w:r w:rsidR="005246F6">
        <w:t>McConnachie</w:t>
      </w:r>
      <w:proofErr w:type="spellEnd"/>
      <w:r w:rsidR="005246F6">
        <w:t>, 1995;</w:t>
      </w:r>
      <w:r w:rsidR="00C93624">
        <w:t xml:space="preserve"> Cooke and Shumway, 1991</w:t>
      </w:r>
      <w:r w:rsidR="00BA0BFA">
        <w:t>)</w:t>
      </w:r>
      <w:r w:rsidR="002C1523">
        <w:t>.</w:t>
      </w:r>
      <w:r w:rsidR="00BA0BFA">
        <w:t xml:space="preserve"> </w:t>
      </w:r>
      <w:r w:rsidR="0032497D">
        <w:t>L</w:t>
      </w:r>
      <w:r w:rsidR="00F949D2">
        <w:t xml:space="preserve">ow proximity </w:t>
      </w:r>
      <w:r w:rsidR="0032497D">
        <w:t>between residential areas and the locations of</w:t>
      </w:r>
      <w:r w:rsidR="00F949D2">
        <w:t xml:space="preserve"> workplaces</w:t>
      </w:r>
      <w:r>
        <w:t xml:space="preserve">, for example due to the </w:t>
      </w:r>
      <w:r w:rsidR="00934454">
        <w:t xml:space="preserve">relocation </w:t>
      </w:r>
      <w:r>
        <w:t>of low-skilled jobs out of cities,</w:t>
      </w:r>
      <w:r w:rsidR="00F949D2">
        <w:t xml:space="preserve"> can increase commute times</w:t>
      </w:r>
      <w:r w:rsidR="0032497D">
        <w:t xml:space="preserve"> and distances</w:t>
      </w:r>
      <w:r w:rsidR="00F949D2">
        <w:t xml:space="preserve"> and/or cause unemployment or low pay, especially for less mobile groups</w:t>
      </w:r>
      <w:r>
        <w:t xml:space="preserve"> such as low-skilled workers (Shen, 1998) and in some </w:t>
      </w:r>
      <w:proofErr w:type="gramStart"/>
      <w:r>
        <w:t>circumstances</w:t>
      </w:r>
      <w:proofErr w:type="gramEnd"/>
      <w:r>
        <w:t xml:space="preserve"> women</w:t>
      </w:r>
      <w:r w:rsidR="00F949D2">
        <w:t xml:space="preserve"> (Cooke, 1997)</w:t>
      </w:r>
      <w:r w:rsidR="002C1523">
        <w:t xml:space="preserve">. Research has identified </w:t>
      </w:r>
      <w:r w:rsidR="0029149E">
        <w:t>gender</w:t>
      </w:r>
      <w:r w:rsidR="00211F5C">
        <w:t xml:space="preserve"> as a key factor linked with short/long commute distances and/or times</w:t>
      </w:r>
      <w:r w:rsidR="0029149E">
        <w:t xml:space="preserve"> (Madden, 1981; Hanson and Pratt, 1988; </w:t>
      </w:r>
      <w:proofErr w:type="spellStart"/>
      <w:r w:rsidR="0029149E">
        <w:t>McLafferty</w:t>
      </w:r>
      <w:proofErr w:type="spellEnd"/>
      <w:r w:rsidR="0029149E">
        <w:t xml:space="preserve"> and Preston, 1997), </w:t>
      </w:r>
      <w:r w:rsidR="00211F5C">
        <w:t xml:space="preserve">alongside other factors including </w:t>
      </w:r>
      <w:r w:rsidR="00BA0BFA">
        <w:t>earnings (</w:t>
      </w:r>
      <w:r w:rsidR="005246F6">
        <w:t xml:space="preserve">McGregor and </w:t>
      </w:r>
      <w:proofErr w:type="spellStart"/>
      <w:r w:rsidR="005246F6">
        <w:t>McConnachie</w:t>
      </w:r>
      <w:proofErr w:type="spellEnd"/>
      <w:r w:rsidR="005246F6">
        <w:t>, 1995</w:t>
      </w:r>
      <w:r w:rsidR="00BA0BFA">
        <w:t>); qualifications (</w:t>
      </w:r>
      <w:r w:rsidR="005B4CB3">
        <w:t xml:space="preserve">Gordon </w:t>
      </w:r>
      <w:r w:rsidR="005B4CB3" w:rsidRPr="00985DC2">
        <w:t>et al.,</w:t>
      </w:r>
      <w:r w:rsidR="005B4CB3">
        <w:t xml:space="preserve"> 1989</w:t>
      </w:r>
      <w:r w:rsidR="00DF3280">
        <w:t>b</w:t>
      </w:r>
      <w:r w:rsidR="00BA0BFA">
        <w:t xml:space="preserve">); </w:t>
      </w:r>
      <w:r w:rsidR="005B4CB3">
        <w:t>age</w:t>
      </w:r>
      <w:r w:rsidR="00BA0BFA">
        <w:t xml:space="preserve"> (</w:t>
      </w:r>
      <w:r w:rsidR="005B4CB3">
        <w:t>Loewenstein, 1965</w:t>
      </w:r>
      <w:r w:rsidR="00BA0BFA">
        <w:t xml:space="preserve">); </w:t>
      </w:r>
      <w:r w:rsidR="00F949D2">
        <w:t>race and ethnicity (</w:t>
      </w:r>
      <w:proofErr w:type="spellStart"/>
      <w:r w:rsidR="00F949D2">
        <w:t>Ihlanfeldt</w:t>
      </w:r>
      <w:proofErr w:type="spellEnd"/>
      <w:r w:rsidR="00F949D2">
        <w:t xml:space="preserve"> and </w:t>
      </w:r>
      <w:proofErr w:type="spellStart"/>
      <w:r w:rsidR="00F949D2">
        <w:t>Sjoquist</w:t>
      </w:r>
      <w:proofErr w:type="spellEnd"/>
      <w:r w:rsidR="00F949D2">
        <w:t xml:space="preserve">, 1990); </w:t>
      </w:r>
      <w:r w:rsidR="00BA0BFA">
        <w:t>rural and suburban locations (</w:t>
      </w:r>
      <w:proofErr w:type="spellStart"/>
      <w:r w:rsidR="005B4CB3">
        <w:t>Molho</w:t>
      </w:r>
      <w:proofErr w:type="spellEnd"/>
      <w:r w:rsidR="005B4CB3">
        <w:t>, 1995</w:t>
      </w:r>
      <w:r w:rsidR="00BA0BFA">
        <w:t xml:space="preserve">); </w:t>
      </w:r>
      <w:r w:rsidR="00F949D2">
        <w:t>access to a car (Taylor</w:t>
      </w:r>
      <w:r w:rsidR="00EA5C28">
        <w:t xml:space="preserve"> and Ong</w:t>
      </w:r>
      <w:r w:rsidR="00F949D2">
        <w:t>, 1995)</w:t>
      </w:r>
      <w:r w:rsidR="0029149E">
        <w:t xml:space="preserve"> and</w:t>
      </w:r>
      <w:r w:rsidR="00F949D2">
        <w:t xml:space="preserve"> </w:t>
      </w:r>
      <w:r w:rsidR="00BA0BFA">
        <w:t>household time budgets (</w:t>
      </w:r>
      <w:r w:rsidR="005B4CB3">
        <w:t>Duffy, 1992</w:t>
      </w:r>
      <w:r w:rsidR="00BA0BFA">
        <w:t>).</w:t>
      </w:r>
    </w:p>
    <w:p w14:paraId="42177A29" w14:textId="0D78E96D" w:rsidR="003E2CF5" w:rsidRDefault="002C1523" w:rsidP="002C1523">
      <w:pPr>
        <w:spacing w:line="480" w:lineRule="auto"/>
        <w:jc w:val="both"/>
      </w:pPr>
      <w:r>
        <w:lastRenderedPageBreak/>
        <w:t>Research has suggested different reasons for the gender commuting gap and given contrary responses as to whether short commutes of women are due to constraints or choices (MacDonald, 1999). The ‘household responsibility hypothesis</w:t>
      </w:r>
      <w:r w:rsidR="007C3F76">
        <w:t>’</w:t>
      </w:r>
      <w:r>
        <w:t xml:space="preserve"> assumes that women commute less than men because of domestic and parenting responsibilities (Clark </w:t>
      </w:r>
      <w:r w:rsidRPr="00985DC2">
        <w:t>et al.</w:t>
      </w:r>
      <w:r>
        <w:t xml:space="preserve">, 2003; Lee and McDonald, 2003; </w:t>
      </w:r>
      <w:proofErr w:type="spellStart"/>
      <w:r w:rsidRPr="00242E09">
        <w:rPr>
          <w:rFonts w:cs="OpenSans"/>
          <w:color w:val="262626"/>
        </w:rPr>
        <w:t>Hjorthol</w:t>
      </w:r>
      <w:proofErr w:type="spellEnd"/>
      <w:r>
        <w:rPr>
          <w:rFonts w:cs="OpenSans"/>
          <w:color w:val="262626"/>
        </w:rPr>
        <w:t xml:space="preserve">, 2000; </w:t>
      </w:r>
      <w:r>
        <w:t xml:space="preserve">Turner and </w:t>
      </w:r>
      <w:proofErr w:type="spellStart"/>
      <w:r>
        <w:t>Niemeier</w:t>
      </w:r>
      <w:proofErr w:type="spellEnd"/>
      <w:r>
        <w:t xml:space="preserve">, 1997; </w:t>
      </w:r>
      <w:r>
        <w:rPr>
          <w:rFonts w:cs="Times"/>
          <w:color w:val="000000"/>
        </w:rPr>
        <w:t>Johnston-</w:t>
      </w:r>
      <w:proofErr w:type="spellStart"/>
      <w:r>
        <w:rPr>
          <w:rFonts w:cs="Times"/>
          <w:color w:val="000000"/>
        </w:rPr>
        <w:t>Anumonwo</w:t>
      </w:r>
      <w:proofErr w:type="spellEnd"/>
      <w:r>
        <w:rPr>
          <w:rFonts w:cs="Times"/>
          <w:color w:val="000000"/>
        </w:rPr>
        <w:t>, 1992</w:t>
      </w:r>
      <w:r>
        <w:t xml:space="preserve">) and the underlying gender divisions in households (Madden, 1981) and that therefore the gender commuting gap is largest in (married) couples with children (Fan, 2017). </w:t>
      </w:r>
      <w:r w:rsidR="003E2CF5">
        <w:t xml:space="preserve">The household responsibility hypothesis has most commonly been </w:t>
      </w:r>
      <w:r w:rsidR="0031038F">
        <w:t xml:space="preserve">empirically </w:t>
      </w:r>
      <w:r w:rsidR="003E2CF5">
        <w:t>tested either through demographic characteristics, namely marital status, number and</w:t>
      </w:r>
      <w:r w:rsidR="00E97D7D">
        <w:t>/or</w:t>
      </w:r>
      <w:r w:rsidR="003E2CF5">
        <w:t xml:space="preserve"> age of children or through activity patterns and the exploration of household- and children-related trips (see Turner and </w:t>
      </w:r>
      <w:proofErr w:type="spellStart"/>
      <w:r w:rsidR="003E2CF5">
        <w:t>Niemeier</w:t>
      </w:r>
      <w:proofErr w:type="spellEnd"/>
      <w:r w:rsidR="003E2CF5">
        <w:t>, 1997 for an overview).</w:t>
      </w:r>
    </w:p>
    <w:p w14:paraId="2717D5BA" w14:textId="534C5AFD" w:rsidR="002C1523" w:rsidRDefault="00985DC2" w:rsidP="002C1523">
      <w:pPr>
        <w:spacing w:line="480" w:lineRule="auto"/>
        <w:jc w:val="both"/>
      </w:pPr>
      <w:r>
        <w:t>Some</w:t>
      </w:r>
      <w:r w:rsidR="002C1523">
        <w:t xml:space="preserve"> studies, however, found that gender differences in commuting persist after controlling for household type and presence of children, marital status, age and associated adaptions (mostly of women) in hours worked</w:t>
      </w:r>
      <w:r w:rsidR="0031038F">
        <w:t xml:space="preserve"> over the life</w:t>
      </w:r>
      <w:r w:rsidR="00B57BCF">
        <w:t>-</w:t>
      </w:r>
      <w:r w:rsidR="0031038F">
        <w:t>course</w:t>
      </w:r>
      <w:r w:rsidR="002C1523">
        <w:t xml:space="preserve"> (</w:t>
      </w:r>
      <w:proofErr w:type="spellStart"/>
      <w:r w:rsidR="002C1523">
        <w:t>Neto</w:t>
      </w:r>
      <w:proofErr w:type="spellEnd"/>
      <w:r w:rsidR="002C1523">
        <w:t xml:space="preserve"> et al., 2015; </w:t>
      </w:r>
      <w:proofErr w:type="spellStart"/>
      <w:r w:rsidR="002C1523" w:rsidRPr="00242E09">
        <w:rPr>
          <w:rFonts w:cs="OpenSans"/>
          <w:color w:val="262626"/>
        </w:rPr>
        <w:t>Hjorthol</w:t>
      </w:r>
      <w:proofErr w:type="spellEnd"/>
      <w:r w:rsidR="002C1523">
        <w:rPr>
          <w:rFonts w:cs="OpenSans"/>
          <w:color w:val="262626"/>
        </w:rPr>
        <w:t xml:space="preserve"> </w:t>
      </w:r>
      <w:r w:rsidR="002C1523" w:rsidRPr="00242E09">
        <w:rPr>
          <w:rFonts w:cs="OpenSans"/>
          <w:color w:val="262626"/>
        </w:rPr>
        <w:t xml:space="preserve">and </w:t>
      </w:r>
      <w:proofErr w:type="spellStart"/>
      <w:r w:rsidR="002C1523" w:rsidRPr="00242E09">
        <w:rPr>
          <w:rFonts w:cs="OpenSans"/>
          <w:color w:val="262626"/>
        </w:rPr>
        <w:t>Vågane</w:t>
      </w:r>
      <w:proofErr w:type="spellEnd"/>
      <w:r w:rsidR="002C1523">
        <w:rPr>
          <w:rFonts w:cs="OpenSans"/>
          <w:color w:val="262626"/>
        </w:rPr>
        <w:t xml:space="preserve">, </w:t>
      </w:r>
      <w:r w:rsidR="002C1523" w:rsidRPr="00242E09">
        <w:rPr>
          <w:rFonts w:cs="OpenSans"/>
          <w:color w:val="262626"/>
        </w:rPr>
        <w:t>2014</w:t>
      </w:r>
      <w:r w:rsidR="002C1523">
        <w:rPr>
          <w:rFonts w:cs="OpenSans"/>
          <w:color w:val="262626"/>
        </w:rPr>
        <w:t xml:space="preserve">; Crane, 2007; </w:t>
      </w:r>
      <w:r w:rsidR="002C1523">
        <w:t xml:space="preserve">Gordon </w:t>
      </w:r>
      <w:r w:rsidR="002C1523" w:rsidRPr="00985DC2">
        <w:t>et al.,</w:t>
      </w:r>
      <w:r w:rsidR="002C1523">
        <w:t xml:space="preserve"> 1989</w:t>
      </w:r>
      <w:r w:rsidR="00DF3280">
        <w:t>a</w:t>
      </w:r>
      <w:r w:rsidR="002C1523">
        <w:t xml:space="preserve">). Such literature therefore suggests that the greater commuting sensitivity of women could </w:t>
      </w:r>
      <w:r w:rsidR="0031038F">
        <w:t xml:space="preserve">partly </w:t>
      </w:r>
      <w:r w:rsidR="002C1523">
        <w:t xml:space="preserve">be </w:t>
      </w:r>
      <w:r w:rsidR="007C3F76">
        <w:t>the result of gender differences in commute choices</w:t>
      </w:r>
      <w:r w:rsidR="0031038F">
        <w:t>,</w:t>
      </w:r>
      <w:r w:rsidR="007C3F76">
        <w:t xml:space="preserve"> albeit constrained choice</w:t>
      </w:r>
      <w:r w:rsidR="0031038F">
        <w:t>s</w:t>
      </w:r>
      <w:r w:rsidR="002C1523">
        <w:t xml:space="preserve"> </w:t>
      </w:r>
      <w:r w:rsidR="0031038F">
        <w:t>(</w:t>
      </w:r>
      <w:r w:rsidR="002C1523">
        <w:t>Gordon et al. 1989</w:t>
      </w:r>
      <w:r w:rsidR="00DF3280">
        <w:t>a</w:t>
      </w:r>
      <w:r w:rsidR="002C1523">
        <w:t>).</w:t>
      </w:r>
      <w:r w:rsidR="007C3F76">
        <w:t xml:space="preserve"> </w:t>
      </w:r>
      <w:r w:rsidR="007C3F76" w:rsidRPr="00985DC2">
        <w:t>This could be referred to as the ‘commuting preference hypothesis’.</w:t>
      </w:r>
    </w:p>
    <w:p w14:paraId="2A91A5A7" w14:textId="746C3054" w:rsidR="003E2CF5" w:rsidRDefault="002C1523" w:rsidP="002C1523">
      <w:pPr>
        <w:spacing w:line="480" w:lineRule="auto"/>
        <w:jc w:val="both"/>
      </w:pPr>
      <w:r>
        <w:t xml:space="preserve">Another set of explanations for gender differences </w:t>
      </w:r>
      <w:r w:rsidRPr="00E81F04">
        <w:t>in</w:t>
      </w:r>
      <w:r>
        <w:t xml:space="preserve"> commutes relates to </w:t>
      </w:r>
      <w:r w:rsidR="0031038F">
        <w:t xml:space="preserve">gendered </w:t>
      </w:r>
      <w:r>
        <w:t>labour market and employment structures</w:t>
      </w:r>
      <w:r w:rsidR="00D36D15">
        <w:t xml:space="preserve">, or a </w:t>
      </w:r>
      <w:r w:rsidR="007C3F76">
        <w:t>‘</w:t>
      </w:r>
      <w:r w:rsidR="00D36D15">
        <w:t>labour market structures hypothesis</w:t>
      </w:r>
      <w:r w:rsidR="007C3F76">
        <w:t>’</w:t>
      </w:r>
      <w:r>
        <w:t xml:space="preserve">. </w:t>
      </w:r>
      <w:r w:rsidR="007C3F76">
        <w:t xml:space="preserve">This view argues that </w:t>
      </w:r>
      <w:r>
        <w:t>women have shorter commutes because they are constrained by part-time employment and low pay so that long commutes do not pay off</w:t>
      </w:r>
      <w:r w:rsidR="003E2CF5">
        <w:t xml:space="preserve">, </w:t>
      </w:r>
      <w:r>
        <w:t xml:space="preserve">women disproportionately work in service sector industries and occupations which </w:t>
      </w:r>
      <w:r w:rsidR="007C3F76">
        <w:t xml:space="preserve">also </w:t>
      </w:r>
      <w:r>
        <w:t xml:space="preserve">tend to be more spatially ubiquitous </w:t>
      </w:r>
      <w:r w:rsidR="0031038F">
        <w:t xml:space="preserve">thus do not require long commutes </w:t>
      </w:r>
      <w:r w:rsidR="003E2CF5">
        <w:t xml:space="preserve">and the </w:t>
      </w:r>
      <w:r w:rsidR="003E2CF5" w:rsidRPr="00F44620">
        <w:t>practices</w:t>
      </w:r>
      <w:r w:rsidR="003E2CF5">
        <w:t xml:space="preserve"> </w:t>
      </w:r>
      <w:r w:rsidR="003E2CF5" w:rsidRPr="00F44620">
        <w:t>of employers</w:t>
      </w:r>
      <w:r w:rsidR="003E2CF5">
        <w:t xml:space="preserve"> that </w:t>
      </w:r>
      <w:r w:rsidR="003E2CF5" w:rsidRPr="00F44620">
        <w:t>maintain</w:t>
      </w:r>
      <w:r w:rsidR="003E2CF5">
        <w:t xml:space="preserve"> </w:t>
      </w:r>
      <w:r w:rsidR="003E2CF5">
        <w:lastRenderedPageBreak/>
        <w:t xml:space="preserve">gender segmented local labour markets </w:t>
      </w:r>
      <w:r>
        <w:t xml:space="preserve">(Sandow, 2008; Carter and Butler, </w:t>
      </w:r>
      <w:r w:rsidRPr="009E79CD">
        <w:t xml:space="preserve">2008; </w:t>
      </w:r>
      <w:r>
        <w:rPr>
          <w:rFonts w:ascii="ñv”˛" w:hAnsi="ñv”˛" w:cs="ñv”˛"/>
          <w:lang w:val="en-US"/>
        </w:rPr>
        <w:t xml:space="preserve">Carlson and </w:t>
      </w:r>
      <w:proofErr w:type="spellStart"/>
      <w:r>
        <w:rPr>
          <w:rFonts w:ascii="ñv”˛" w:hAnsi="ñv”˛" w:cs="ñv”˛"/>
          <w:lang w:val="en-US"/>
        </w:rPr>
        <w:t>Persky</w:t>
      </w:r>
      <w:proofErr w:type="spellEnd"/>
      <w:r>
        <w:rPr>
          <w:rFonts w:ascii="ñv”˛" w:hAnsi="ñv”˛" w:cs="ñv”˛"/>
          <w:lang w:val="en-US"/>
        </w:rPr>
        <w:t>, 1999;</w:t>
      </w:r>
      <w:r w:rsidRPr="00C5351F">
        <w:t xml:space="preserve"> Johnston-</w:t>
      </w:r>
      <w:proofErr w:type="spellStart"/>
      <w:r w:rsidRPr="00C5351F">
        <w:t>Anumonwo</w:t>
      </w:r>
      <w:proofErr w:type="spellEnd"/>
      <w:r w:rsidRPr="00C5351F">
        <w:t xml:space="preserve"> 1997</w:t>
      </w:r>
      <w:r>
        <w:t xml:space="preserve">; Hanson and Pratt, </w:t>
      </w:r>
      <w:r w:rsidR="003232FC">
        <w:t>1995, 1992, 1988</w:t>
      </w:r>
      <w:r>
        <w:t xml:space="preserve">; </w:t>
      </w:r>
      <w:r w:rsidRPr="00111726">
        <w:t>Madden</w:t>
      </w:r>
      <w:r>
        <w:t xml:space="preserve"> and</w:t>
      </w:r>
      <w:r w:rsidRPr="00111726">
        <w:t xml:space="preserve"> Chiu</w:t>
      </w:r>
      <w:r>
        <w:t xml:space="preserve">, 1990; Rutherford and Wekerle, 1988; Hanson and Johnston, 1985; </w:t>
      </w:r>
      <w:r w:rsidRPr="009E79CD">
        <w:t>Madden</w:t>
      </w:r>
      <w:r>
        <w:t>, 1981</w:t>
      </w:r>
      <w:r w:rsidRPr="00C5351F">
        <w:t>)</w:t>
      </w:r>
      <w:r>
        <w:t>.</w:t>
      </w:r>
      <w:r w:rsidR="00182D2D">
        <w:t xml:space="preserve"> </w:t>
      </w:r>
      <w:r w:rsidR="00182D2D">
        <w:rPr>
          <w:rFonts w:ascii="ñv”˛" w:hAnsi="ñv”˛" w:cs="ñv”˛"/>
          <w:lang w:val="en-US"/>
        </w:rPr>
        <w:t xml:space="preserve">Others, however, contest the </w:t>
      </w:r>
      <w:proofErr w:type="spellStart"/>
      <w:r w:rsidR="00182D2D">
        <w:rPr>
          <w:rFonts w:ascii="ñv”˛" w:hAnsi="ñv”˛" w:cs="ñv”˛"/>
          <w:lang w:val="en-US"/>
        </w:rPr>
        <w:t>labour</w:t>
      </w:r>
      <w:proofErr w:type="spellEnd"/>
      <w:r w:rsidR="00182D2D">
        <w:rPr>
          <w:rFonts w:ascii="ñv”˛" w:hAnsi="ñv”˛" w:cs="ñv”˛"/>
          <w:lang w:val="en-US"/>
        </w:rPr>
        <w:t xml:space="preserve"> market </w:t>
      </w:r>
      <w:r w:rsidR="00985DC2">
        <w:rPr>
          <w:rFonts w:ascii="ñv”˛" w:hAnsi="ñv”˛" w:cs="ñv”˛"/>
          <w:lang w:val="en-US"/>
        </w:rPr>
        <w:t>structure</w:t>
      </w:r>
      <w:r w:rsidR="00182D2D">
        <w:rPr>
          <w:rFonts w:ascii="ñv”˛" w:hAnsi="ñv”˛" w:cs="ñv”˛"/>
          <w:lang w:val="en-US"/>
        </w:rPr>
        <w:t xml:space="preserve"> hypothesis on the basis that</w:t>
      </w:r>
      <w:r w:rsidR="00182D2D">
        <w:rPr>
          <w:rFonts w:ascii="Calibri" w:eastAsia="Times New Roman" w:hAnsi="Calibri" w:cs="Calibri"/>
          <w:color w:val="000000"/>
        </w:rPr>
        <w:t xml:space="preserve"> </w:t>
      </w:r>
      <w:r w:rsidR="00182D2D" w:rsidRPr="00F44620">
        <w:t>gender differences in work trip</w:t>
      </w:r>
      <w:r w:rsidR="00182D2D">
        <w:t xml:space="preserve"> </w:t>
      </w:r>
      <w:r w:rsidR="00182D2D" w:rsidRPr="00F44620">
        <w:t>length persist across most income and occupational</w:t>
      </w:r>
      <w:r w:rsidR="00182D2D">
        <w:t xml:space="preserve"> </w:t>
      </w:r>
      <w:r w:rsidR="00182D2D" w:rsidRPr="00F44620">
        <w:t>categories</w:t>
      </w:r>
      <w:r w:rsidR="00182D2D">
        <w:t xml:space="preserve"> (</w:t>
      </w:r>
      <w:r w:rsidR="00182D2D">
        <w:rPr>
          <w:rFonts w:ascii="Calibri" w:eastAsia="Times New Roman" w:hAnsi="Calibri" w:cs="Calibri"/>
          <w:color w:val="000000"/>
        </w:rPr>
        <w:t>Gordon et al., 1989</w:t>
      </w:r>
      <w:r w:rsidR="00DF3280">
        <w:rPr>
          <w:rFonts w:ascii="Calibri" w:eastAsia="Times New Roman" w:hAnsi="Calibri" w:cs="Calibri"/>
          <w:color w:val="000000"/>
        </w:rPr>
        <w:t>a</w:t>
      </w:r>
      <w:r w:rsidR="00182D2D">
        <w:rPr>
          <w:rFonts w:ascii="Calibri" w:eastAsia="Times New Roman" w:hAnsi="Calibri" w:cs="Calibri"/>
          <w:color w:val="000000"/>
        </w:rPr>
        <w:t>)</w:t>
      </w:r>
      <w:r w:rsidR="00182D2D">
        <w:t>.</w:t>
      </w:r>
    </w:p>
    <w:p w14:paraId="6681517E" w14:textId="7586FABA" w:rsidR="0031038F" w:rsidRPr="003E2CF5" w:rsidRDefault="0031038F" w:rsidP="002C1523">
      <w:pPr>
        <w:spacing w:line="480" w:lineRule="auto"/>
        <w:jc w:val="both"/>
      </w:pPr>
      <w:r>
        <w:t xml:space="preserve">Whether women have short commutes because of low pay or have low pay because of low propensity to commute remains uncertain. In addition, </w:t>
      </w:r>
      <w:r w:rsidR="00703651">
        <w:t>irrespective of whether due to labour market constraints or not, whether</w:t>
      </w:r>
      <w:r>
        <w:t xml:space="preserve"> women’s short commutes</w:t>
      </w:r>
      <w:r w:rsidR="00703651">
        <w:t xml:space="preserve"> are the result of gendered divisions of household responsibilities or of personal preference not to have long commutes also remains unclear.</w:t>
      </w:r>
    </w:p>
    <w:p w14:paraId="3B98F7BF" w14:textId="77777777" w:rsidR="002A24FB" w:rsidRPr="00BE4604" w:rsidRDefault="002A24FB" w:rsidP="00BE4604">
      <w:pPr>
        <w:spacing w:line="480" w:lineRule="auto"/>
        <w:jc w:val="both"/>
        <w:rPr>
          <w:b/>
        </w:rPr>
      </w:pPr>
    </w:p>
    <w:p w14:paraId="47285614" w14:textId="59134B88" w:rsidR="00B7676C" w:rsidRPr="00FB5C10" w:rsidRDefault="00922D04" w:rsidP="00FB5C10">
      <w:pPr>
        <w:pStyle w:val="ListParagraph"/>
        <w:numPr>
          <w:ilvl w:val="1"/>
          <w:numId w:val="1"/>
        </w:numPr>
        <w:spacing w:line="480" w:lineRule="auto"/>
        <w:jc w:val="both"/>
        <w:rPr>
          <w:b/>
        </w:rPr>
      </w:pPr>
      <w:r w:rsidRPr="00FB5C10">
        <w:rPr>
          <w:b/>
        </w:rPr>
        <w:t>Self-employment and commuting</w:t>
      </w:r>
    </w:p>
    <w:p w14:paraId="24173226" w14:textId="676563A1" w:rsidR="00546098" w:rsidRDefault="00546098" w:rsidP="00272700">
      <w:pPr>
        <w:spacing w:line="480" w:lineRule="auto"/>
        <w:jc w:val="both"/>
      </w:pPr>
      <w:r>
        <w:t xml:space="preserve">Our focus on the self-employed is informed by the </w:t>
      </w:r>
      <w:r w:rsidR="005F49D9">
        <w:t xml:space="preserve">method </w:t>
      </w:r>
      <w:r>
        <w:t xml:space="preserve">proposed by van Ommeren and van der </w:t>
      </w:r>
      <w:proofErr w:type="spellStart"/>
      <w:r>
        <w:t>Straaten</w:t>
      </w:r>
      <w:proofErr w:type="spellEnd"/>
      <w:r>
        <w:t xml:space="preserve"> (2008) who use the self-employed for estimating the amount of excess (‘wasteful’) commuting </w:t>
      </w:r>
      <w:r w:rsidR="00284E49">
        <w:t>in the workforce</w:t>
      </w:r>
      <w:r>
        <w:t xml:space="preserve">. Following economic research that used the self-employed as a comparison group of workers who </w:t>
      </w:r>
      <w:r w:rsidRPr="00EE771E">
        <w:t>are less constrained in their labour market choices</w:t>
      </w:r>
      <w:r>
        <w:t xml:space="preserve"> (</w:t>
      </w:r>
      <w:r w:rsidRPr="00EE771E">
        <w:t>e.g. Carrington et al.</w:t>
      </w:r>
      <w:r>
        <w:t xml:space="preserve">, </w:t>
      </w:r>
      <w:r w:rsidRPr="00EE771E">
        <w:t>1996)</w:t>
      </w:r>
      <w:r>
        <w:t xml:space="preserve">, they treat the self-employed as a proxy of a theoretical minimum </w:t>
      </w:r>
      <w:r w:rsidR="00703651">
        <w:t xml:space="preserve">or ‘preferred’ </w:t>
      </w:r>
      <w:r w:rsidR="005F49D9">
        <w:t>commute</w:t>
      </w:r>
      <w:r>
        <w:t xml:space="preserve"> assuming that they are less constrained in their workplace choices than employees and can therefore more readily realize a minimum commute. Van Ommeren and van der </w:t>
      </w:r>
      <w:proofErr w:type="spellStart"/>
      <w:r>
        <w:t>Straaten</w:t>
      </w:r>
      <w:proofErr w:type="spellEnd"/>
      <w:r>
        <w:t xml:space="preserve"> (2008) argue that whereas employees search for an employer</w:t>
      </w:r>
      <w:r w:rsidR="00703651">
        <w:t xml:space="preserve"> offering a suitable job (e.g. suitable in terms of occupation, industry, skills and hours)</w:t>
      </w:r>
      <w:r>
        <w:t xml:space="preserve">, the self-employed search </w:t>
      </w:r>
      <w:r w:rsidR="00703651">
        <w:t xml:space="preserve">solely </w:t>
      </w:r>
      <w:r>
        <w:t xml:space="preserve">for workplaces and therefore have a greater choice about where to work </w:t>
      </w:r>
      <w:r w:rsidRPr="00284E49">
        <w:t>as requirements for workplace searches are much less diverse</w:t>
      </w:r>
      <w:r>
        <w:t xml:space="preserve"> </w:t>
      </w:r>
      <w:r w:rsidR="00703651">
        <w:t>than for job searches</w:t>
      </w:r>
      <w:r>
        <w:t xml:space="preserve">. </w:t>
      </w:r>
      <w:r w:rsidR="006E4E77">
        <w:lastRenderedPageBreak/>
        <w:t xml:space="preserve">Assuming </w:t>
      </w:r>
      <w:r>
        <w:t xml:space="preserve">that both men and women enjoy a greater freedom about their workplace in self-employment, then </w:t>
      </w:r>
      <w:r w:rsidR="006E4E77">
        <w:t>the commutes of the self-employed are logically a closer reflection of commuting preferences than the commutes of employees.</w:t>
      </w:r>
      <w:r w:rsidR="00703651">
        <w:t xml:space="preserve"> While gender division of household responsibilities is still at play, gender division in the local labour market is much less pronounced than for employees.</w:t>
      </w:r>
    </w:p>
    <w:p w14:paraId="003C2488" w14:textId="615CBD22" w:rsidR="00546098" w:rsidRDefault="003E73BA" w:rsidP="00272700">
      <w:pPr>
        <w:spacing w:line="480" w:lineRule="auto"/>
        <w:jc w:val="both"/>
      </w:pPr>
      <w:r>
        <w:t>Few studies on the commuting behaviour of the s</w:t>
      </w:r>
      <w:r w:rsidR="00922D04" w:rsidRPr="00FB5C10">
        <w:t>elf-employed</w:t>
      </w:r>
      <w:r>
        <w:t xml:space="preserve"> exist, but emerging evidence indicates that self-employed workers have substantially shorter commutes than </w:t>
      </w:r>
      <w:r w:rsidR="00922D04" w:rsidRPr="00FB5C10">
        <w:t>employee</w:t>
      </w:r>
      <w:r>
        <w:t>s</w:t>
      </w:r>
      <w:r w:rsidR="00147C7F">
        <w:t xml:space="preserve"> (Shin, 2019; </w:t>
      </w:r>
      <w:r w:rsidR="00147C7F" w:rsidRPr="00033201">
        <w:t>Gimenez-Nadal et al.</w:t>
      </w:r>
      <w:r w:rsidR="00147C7F">
        <w:t xml:space="preserve">, </w:t>
      </w:r>
      <w:r w:rsidR="00147C7F" w:rsidRPr="00033201">
        <w:t>2018</w:t>
      </w:r>
      <w:r w:rsidR="00147C7F">
        <w:t xml:space="preserve">; </w:t>
      </w:r>
      <w:r w:rsidR="00916F67">
        <w:t xml:space="preserve">Rosenthal and Strange, 2012; </w:t>
      </w:r>
      <w:r w:rsidR="00147C7F" w:rsidRPr="008D25B1">
        <w:t>Giuliano</w:t>
      </w:r>
      <w:r w:rsidR="00147C7F">
        <w:t xml:space="preserve">, </w:t>
      </w:r>
      <w:r w:rsidR="00147C7F" w:rsidRPr="008D25B1">
        <w:t>1998</w:t>
      </w:r>
      <w:r w:rsidR="00147C7F">
        <w:t>)</w:t>
      </w:r>
      <w:r w:rsidR="006E4E77">
        <w:t>. This pattern</w:t>
      </w:r>
      <w:r>
        <w:t xml:space="preserve"> </w:t>
      </w:r>
      <w:r w:rsidR="00922D04" w:rsidRPr="00FB5C10">
        <w:t xml:space="preserve">suggests </w:t>
      </w:r>
      <w:r>
        <w:t xml:space="preserve">that van Ommeren and van der </w:t>
      </w:r>
      <w:proofErr w:type="spellStart"/>
      <w:r>
        <w:t>Straaten’s</w:t>
      </w:r>
      <w:proofErr w:type="spellEnd"/>
      <w:r>
        <w:t xml:space="preserve"> (2008) </w:t>
      </w:r>
      <w:r w:rsidR="00922D04" w:rsidRPr="00FB5C10">
        <w:t xml:space="preserve">assumption of less spatial constraints </w:t>
      </w:r>
      <w:r>
        <w:t xml:space="preserve">in workplace selection </w:t>
      </w:r>
      <w:r w:rsidR="00922D04" w:rsidRPr="00FB5C10">
        <w:t>among the self-employed is correct</w:t>
      </w:r>
      <w:r w:rsidR="00FB5C10" w:rsidRPr="00FB5C10">
        <w:t>.</w:t>
      </w:r>
    </w:p>
    <w:p w14:paraId="387D751A" w14:textId="2D49938F" w:rsidR="00B475F3" w:rsidRDefault="007042F7" w:rsidP="00272700">
      <w:pPr>
        <w:spacing w:line="480" w:lineRule="auto"/>
        <w:jc w:val="both"/>
      </w:pPr>
      <w:r>
        <w:t xml:space="preserve">Lee and McDonald (2003) </w:t>
      </w:r>
      <w:r w:rsidR="002471BA">
        <w:t xml:space="preserve">and Rosenthal and Strange (2012) are the </w:t>
      </w:r>
      <w:r>
        <w:t>only stud</w:t>
      </w:r>
      <w:r w:rsidR="002471BA">
        <w:t>ies</w:t>
      </w:r>
      <w:r>
        <w:t xml:space="preserve"> we </w:t>
      </w:r>
      <w:r w:rsidR="006E4E77">
        <w:t>have been</w:t>
      </w:r>
      <w:r w:rsidR="00FE4D49">
        <w:t xml:space="preserve"> able to identify</w:t>
      </w:r>
      <w:r>
        <w:t xml:space="preserve"> that ha</w:t>
      </w:r>
      <w:r w:rsidR="002471BA">
        <w:t>ve</w:t>
      </w:r>
      <w:r>
        <w:t xml:space="preserve"> </w:t>
      </w:r>
      <w:r w:rsidR="002471BA">
        <w:t xml:space="preserve">investigated commutes of the self-employed </w:t>
      </w:r>
      <w:r w:rsidR="00916F67">
        <w:t xml:space="preserve">in relation to </w:t>
      </w:r>
      <w:r w:rsidR="002471BA">
        <w:t>gender</w:t>
      </w:r>
      <w:r w:rsidR="00755C64">
        <w:t xml:space="preserve">. </w:t>
      </w:r>
      <w:r w:rsidR="002471BA">
        <w:t xml:space="preserve">Lee and McDonald’s </w:t>
      </w:r>
      <w:r w:rsidR="00755C64">
        <w:t>findings</w:t>
      </w:r>
      <w:r w:rsidR="00FE4D49">
        <w:t xml:space="preserve">, based on a 2% sample of the </w:t>
      </w:r>
      <w:r w:rsidR="00147C7F">
        <w:t xml:space="preserve">South </w:t>
      </w:r>
      <w:r w:rsidR="00FE4D49" w:rsidRPr="00FE4D49">
        <w:t xml:space="preserve">Korean Population Census, </w:t>
      </w:r>
      <w:r w:rsidR="0004411D">
        <w:t>suggest</w:t>
      </w:r>
      <w:r>
        <w:t xml:space="preserve"> that short commute</w:t>
      </w:r>
      <w:r w:rsidR="007E0EAE">
        <w:t>s</w:t>
      </w:r>
      <w:r>
        <w:t xml:space="preserve"> of the self-employed apply to both men and women</w:t>
      </w:r>
      <w:r w:rsidR="00703651">
        <w:t>, but do not systematically investigate a gender commute gap within the self-employed</w:t>
      </w:r>
      <w:r w:rsidR="00FE4D49">
        <w:t>.</w:t>
      </w:r>
      <w:r w:rsidR="00F01174">
        <w:t xml:space="preserve"> </w:t>
      </w:r>
      <w:r w:rsidR="002471BA">
        <w:t>Rosenthal and Strange (2012) more specifically investigate the gender commute gap amongst the self-employed using 2000 Census data for the USA and found that full-time self-employed women, especially when the</w:t>
      </w:r>
      <w:r w:rsidR="00AB6B75">
        <w:t>y</w:t>
      </w:r>
      <w:r w:rsidR="002471BA">
        <w:t xml:space="preserve"> have children, commute less than full-time self-employed men which the authors interpret as </w:t>
      </w:r>
      <w:r w:rsidR="00AB6B75">
        <w:t>confirmation of</w:t>
      </w:r>
      <w:r w:rsidR="002471BA">
        <w:t xml:space="preserve"> the household responsibility hypothesis. Both studies, however, use </w:t>
      </w:r>
      <w:r w:rsidR="0092185D">
        <w:t xml:space="preserve">cross-sectional (as opposed to </w:t>
      </w:r>
      <w:r w:rsidR="00274231">
        <w:t>longitudinal</w:t>
      </w:r>
      <w:r w:rsidR="0092185D">
        <w:t xml:space="preserve">) data and </w:t>
      </w:r>
      <w:r w:rsidR="002471BA">
        <w:t>OLS regressions</w:t>
      </w:r>
      <w:r w:rsidR="00C75EEE">
        <w:t xml:space="preserve"> that assume that there are not unobserved characteristics that are correlated with self-employment and commut</w:t>
      </w:r>
      <w:r w:rsidR="00AB6B75">
        <w:t>ing</w:t>
      </w:r>
      <w:r w:rsidR="00C75EEE">
        <w:t xml:space="preserve"> time.</w:t>
      </w:r>
    </w:p>
    <w:p w14:paraId="0F650DF4" w14:textId="6F2EDAF2" w:rsidR="00814ACE" w:rsidRDefault="00814ACE" w:rsidP="00272700">
      <w:pPr>
        <w:spacing w:line="480" w:lineRule="auto"/>
        <w:jc w:val="both"/>
      </w:pPr>
      <w:r>
        <w:t xml:space="preserve">Van Ommeren and van der </w:t>
      </w:r>
      <w:proofErr w:type="spellStart"/>
      <w:r>
        <w:t>Straaten’s</w:t>
      </w:r>
      <w:proofErr w:type="spellEnd"/>
      <w:r>
        <w:t xml:space="preserve"> </w:t>
      </w:r>
      <w:r w:rsidR="0005742B">
        <w:t xml:space="preserve">(2008) </w:t>
      </w:r>
      <w:r>
        <w:t>study is the only one of the</w:t>
      </w:r>
      <w:r w:rsidR="000D799D">
        <w:t xml:space="preserve"> above-mentioned</w:t>
      </w:r>
      <w:r>
        <w:t xml:space="preserve"> studies that was able to control </w:t>
      </w:r>
      <w:r w:rsidR="000F2547">
        <w:t xml:space="preserve">for selection effects into self-employment </w:t>
      </w:r>
      <w:r w:rsidR="00E7722A">
        <w:t xml:space="preserve">that are due to </w:t>
      </w:r>
      <w:r w:rsidR="00E7722A">
        <w:lastRenderedPageBreak/>
        <w:t>time-constant factors</w:t>
      </w:r>
      <w:r w:rsidR="0092185D">
        <w:t xml:space="preserve"> (such as underlying commute preference, work motivation, etc</w:t>
      </w:r>
      <w:r w:rsidR="00E656B6">
        <w:t>.</w:t>
      </w:r>
      <w:r w:rsidR="0092185D">
        <w:t>)</w:t>
      </w:r>
      <w:r w:rsidR="00E7722A">
        <w:t xml:space="preserve"> because of </w:t>
      </w:r>
      <w:r w:rsidR="0092185D">
        <w:t xml:space="preserve">the use of </w:t>
      </w:r>
      <w:r w:rsidR="00E7722A">
        <w:t>longitudinal data and fixed effects models</w:t>
      </w:r>
      <w:r>
        <w:t xml:space="preserve">. </w:t>
      </w:r>
      <w:r w:rsidR="0097454C">
        <w:t>The</w:t>
      </w:r>
      <w:r>
        <w:t xml:space="preserve"> self-employed may have certain preferences, </w:t>
      </w:r>
      <w:r w:rsidR="0097454C">
        <w:t>attitudes</w:t>
      </w:r>
      <w:r>
        <w:t xml:space="preserve"> and difficult</w:t>
      </w:r>
      <w:r w:rsidR="0097454C">
        <w:t>-</w:t>
      </w:r>
      <w:r>
        <w:t>to</w:t>
      </w:r>
      <w:r w:rsidR="0097454C">
        <w:t>-</w:t>
      </w:r>
      <w:r>
        <w:t xml:space="preserve">observe characteristics that may be linked with commuting behaviour. </w:t>
      </w:r>
      <w:r w:rsidR="0097454C">
        <w:t xml:space="preserve">Interestingly though, </w:t>
      </w:r>
      <w:r w:rsidR="000F2547">
        <w:t xml:space="preserve">the shorter commutes of the self-employed was a robust finding </w:t>
      </w:r>
      <w:r w:rsidR="0097454C">
        <w:t xml:space="preserve">in their study </w:t>
      </w:r>
      <w:r w:rsidR="000F2547">
        <w:t>across datasets and using different methods.</w:t>
      </w:r>
    </w:p>
    <w:p w14:paraId="60B5CE3B" w14:textId="77777777" w:rsidR="000304C5" w:rsidRDefault="000304C5" w:rsidP="00272700">
      <w:pPr>
        <w:spacing w:line="480" w:lineRule="auto"/>
        <w:jc w:val="both"/>
      </w:pPr>
    </w:p>
    <w:p w14:paraId="467BEE14" w14:textId="757600B9" w:rsidR="000304C5" w:rsidRPr="000304C5" w:rsidRDefault="000304C5" w:rsidP="00272700">
      <w:pPr>
        <w:spacing w:line="480" w:lineRule="auto"/>
        <w:jc w:val="both"/>
        <w:rPr>
          <w:b/>
        </w:rPr>
      </w:pPr>
      <w:r w:rsidRPr="000304C5">
        <w:rPr>
          <w:b/>
        </w:rPr>
        <w:t>2.</w:t>
      </w:r>
      <w:r w:rsidR="002A24FB">
        <w:rPr>
          <w:b/>
        </w:rPr>
        <w:t>3</w:t>
      </w:r>
      <w:r w:rsidRPr="000304C5">
        <w:rPr>
          <w:b/>
        </w:rPr>
        <w:t xml:space="preserve"> Self-employment</w:t>
      </w:r>
      <w:r>
        <w:rPr>
          <w:b/>
        </w:rPr>
        <w:t xml:space="preserve"> characteristics and motivations</w:t>
      </w:r>
    </w:p>
    <w:p w14:paraId="19409B29" w14:textId="22EF0CE0" w:rsidR="00063C69" w:rsidRDefault="00030931" w:rsidP="00CC203D">
      <w:pPr>
        <w:spacing w:line="480" w:lineRule="auto"/>
        <w:jc w:val="both"/>
        <w:rPr>
          <w:rFonts w:ascii="Calibri" w:eastAsia="Times New Roman" w:hAnsi="Calibri" w:cs="Calibri"/>
          <w:color w:val="000000"/>
        </w:rPr>
      </w:pPr>
      <w:r>
        <w:t xml:space="preserve">Self-employment in the UK is at a high </w:t>
      </w:r>
      <w:r w:rsidR="0092185D">
        <w:t xml:space="preserve">(and rising) </w:t>
      </w:r>
      <w:r>
        <w:t>level compared with other advanced economies (</w:t>
      </w:r>
      <w:r w:rsidR="007D2663">
        <w:t xml:space="preserve">see </w:t>
      </w:r>
      <w:r>
        <w:t xml:space="preserve">Hatfield, 2015). </w:t>
      </w:r>
      <w:r>
        <w:rPr>
          <w:rFonts w:ascii="Calibri" w:eastAsia="Times New Roman" w:hAnsi="Calibri" w:cs="Calibri"/>
          <w:color w:val="000000"/>
        </w:rPr>
        <w:t xml:space="preserve">At the end of 2018, 14.8% </w:t>
      </w:r>
      <w:r w:rsidR="00984950">
        <w:rPr>
          <w:rFonts w:ascii="Calibri" w:eastAsia="Times New Roman" w:hAnsi="Calibri" w:cs="Calibri"/>
          <w:color w:val="000000"/>
        </w:rPr>
        <w:t xml:space="preserve">of the </w:t>
      </w:r>
      <w:r w:rsidR="00763ECE">
        <w:rPr>
          <w:rFonts w:ascii="Calibri" w:eastAsia="Times New Roman" w:hAnsi="Calibri" w:cs="Calibri"/>
          <w:color w:val="000000"/>
        </w:rPr>
        <w:t xml:space="preserve">UK </w:t>
      </w:r>
      <w:r w:rsidR="00984950">
        <w:rPr>
          <w:rFonts w:ascii="Calibri" w:eastAsia="Times New Roman" w:hAnsi="Calibri" w:cs="Calibri"/>
          <w:color w:val="000000"/>
        </w:rPr>
        <w:t xml:space="preserve">labour force </w:t>
      </w:r>
      <w:r w:rsidRPr="008A10FC">
        <w:t xml:space="preserve">or 4.84M </w:t>
      </w:r>
      <w:r w:rsidR="00984950">
        <w:t>people</w:t>
      </w:r>
      <w:r w:rsidR="008A10FC">
        <w:t xml:space="preserve"> of</w:t>
      </w:r>
      <w:r w:rsidR="008A10FC" w:rsidRPr="008A10FC">
        <w:t xml:space="preserve"> 32.6</w:t>
      </w:r>
      <w:r w:rsidR="008A10FC">
        <w:t>M people in work</w:t>
      </w:r>
      <w:r w:rsidR="008A10FC" w:rsidRPr="008A10FC">
        <w:t xml:space="preserve"> </w:t>
      </w:r>
      <w:r w:rsidRPr="008A10FC">
        <w:t>were</w:t>
      </w:r>
      <w:r>
        <w:rPr>
          <w:rFonts w:ascii="Calibri" w:eastAsia="Times New Roman" w:hAnsi="Calibri" w:cs="Calibri"/>
          <w:color w:val="000000"/>
        </w:rPr>
        <w:t xml:space="preserve"> self-employed (ONS, 2019).</w:t>
      </w:r>
      <w:r w:rsidR="00984950">
        <w:rPr>
          <w:rFonts w:ascii="Calibri" w:eastAsia="Times New Roman" w:hAnsi="Calibri" w:cs="Calibri"/>
          <w:color w:val="000000"/>
        </w:rPr>
        <w:t xml:space="preserve"> To compare, in 2001, </w:t>
      </w:r>
      <w:r w:rsidR="00984950" w:rsidRPr="00984950">
        <w:rPr>
          <w:rFonts w:ascii="Calibri" w:eastAsia="Times New Roman" w:hAnsi="Calibri" w:cs="Calibri"/>
          <w:color w:val="000000"/>
        </w:rPr>
        <w:t>3.3</w:t>
      </w:r>
      <w:r w:rsidR="00984950">
        <w:rPr>
          <w:rFonts w:ascii="Calibri" w:eastAsia="Times New Roman" w:hAnsi="Calibri" w:cs="Calibri"/>
          <w:color w:val="000000"/>
        </w:rPr>
        <w:t xml:space="preserve">M </w:t>
      </w:r>
      <w:r w:rsidR="00984950" w:rsidRPr="00984950">
        <w:rPr>
          <w:rFonts w:ascii="Calibri" w:eastAsia="Times New Roman" w:hAnsi="Calibri" w:cs="Calibri"/>
          <w:color w:val="000000"/>
        </w:rPr>
        <w:t>people or 12.0% of the labour force</w:t>
      </w:r>
      <w:r w:rsidR="008A10FC">
        <w:rPr>
          <w:rFonts w:ascii="Calibri" w:eastAsia="Times New Roman" w:hAnsi="Calibri" w:cs="Calibri"/>
          <w:color w:val="000000"/>
        </w:rPr>
        <w:t xml:space="preserve"> </w:t>
      </w:r>
      <w:r w:rsidR="00984950">
        <w:rPr>
          <w:rFonts w:ascii="Calibri" w:eastAsia="Times New Roman" w:hAnsi="Calibri" w:cs="Calibri"/>
          <w:color w:val="000000"/>
        </w:rPr>
        <w:t>were self-employed. This rapid growth in self-employment</w:t>
      </w:r>
      <w:r w:rsidR="0017589D">
        <w:rPr>
          <w:rFonts w:ascii="Calibri" w:eastAsia="Times New Roman" w:hAnsi="Calibri" w:cs="Calibri"/>
          <w:color w:val="000000"/>
        </w:rPr>
        <w:t xml:space="preserve"> </w:t>
      </w:r>
      <w:r w:rsidR="00984950">
        <w:rPr>
          <w:rFonts w:ascii="Calibri" w:eastAsia="Times New Roman" w:hAnsi="Calibri" w:cs="Calibri"/>
          <w:color w:val="000000"/>
        </w:rPr>
        <w:t xml:space="preserve">has </w:t>
      </w:r>
      <w:r w:rsidR="0010202E">
        <w:rPr>
          <w:rFonts w:ascii="Calibri" w:eastAsia="Times New Roman" w:hAnsi="Calibri" w:cs="Calibri"/>
          <w:color w:val="000000"/>
        </w:rPr>
        <w:t>attracted</w:t>
      </w:r>
      <w:r w:rsidR="00984950">
        <w:rPr>
          <w:rFonts w:ascii="Calibri" w:eastAsia="Times New Roman" w:hAnsi="Calibri" w:cs="Calibri"/>
          <w:color w:val="000000"/>
        </w:rPr>
        <w:t xml:space="preserve"> </w:t>
      </w:r>
      <w:r w:rsidR="00985FE9">
        <w:rPr>
          <w:rFonts w:ascii="Calibri" w:eastAsia="Times New Roman" w:hAnsi="Calibri" w:cs="Calibri"/>
          <w:color w:val="000000"/>
        </w:rPr>
        <w:t xml:space="preserve">much </w:t>
      </w:r>
      <w:r w:rsidR="00984950">
        <w:rPr>
          <w:rFonts w:ascii="Calibri" w:eastAsia="Times New Roman" w:hAnsi="Calibri" w:cs="Calibri"/>
          <w:color w:val="000000"/>
        </w:rPr>
        <w:t xml:space="preserve">attention in </w:t>
      </w:r>
      <w:r w:rsidR="00985FE9">
        <w:rPr>
          <w:rFonts w:ascii="Calibri" w:eastAsia="Times New Roman" w:hAnsi="Calibri" w:cs="Calibri"/>
          <w:color w:val="000000"/>
        </w:rPr>
        <w:t xml:space="preserve">research, </w:t>
      </w:r>
      <w:r w:rsidR="00984950">
        <w:rPr>
          <w:rFonts w:ascii="Calibri" w:eastAsia="Times New Roman" w:hAnsi="Calibri" w:cs="Calibri"/>
          <w:color w:val="000000"/>
        </w:rPr>
        <w:t>policy and practice</w:t>
      </w:r>
      <w:r w:rsidR="00F35173">
        <w:rPr>
          <w:rFonts w:ascii="Calibri" w:eastAsia="Times New Roman" w:hAnsi="Calibri" w:cs="Calibri"/>
          <w:color w:val="000000"/>
        </w:rPr>
        <w:t xml:space="preserve"> against the background</w:t>
      </w:r>
      <w:r w:rsidR="00B46846">
        <w:rPr>
          <w:rFonts w:ascii="Calibri" w:eastAsia="Times New Roman" w:hAnsi="Calibri" w:cs="Calibri"/>
          <w:color w:val="000000"/>
        </w:rPr>
        <w:t xml:space="preserve"> that the self-employment growth</w:t>
      </w:r>
      <w:r w:rsidR="00985FE9">
        <w:rPr>
          <w:rFonts w:ascii="Calibri" w:eastAsia="Times New Roman" w:hAnsi="Calibri" w:cs="Calibri"/>
          <w:color w:val="000000"/>
        </w:rPr>
        <w:t xml:space="preserve"> </w:t>
      </w:r>
      <w:r w:rsidR="00147C7F">
        <w:rPr>
          <w:rFonts w:ascii="Calibri" w:eastAsia="Times New Roman" w:hAnsi="Calibri" w:cs="Calibri"/>
          <w:color w:val="000000"/>
        </w:rPr>
        <w:t xml:space="preserve">may </w:t>
      </w:r>
      <w:r w:rsidR="00F35173">
        <w:rPr>
          <w:rFonts w:ascii="Calibri" w:eastAsia="Times New Roman" w:hAnsi="Calibri" w:cs="Calibri"/>
          <w:color w:val="000000"/>
        </w:rPr>
        <w:t>reflect</w:t>
      </w:r>
      <w:r w:rsidR="0017589D">
        <w:rPr>
          <w:rFonts w:ascii="Calibri" w:eastAsia="Times New Roman" w:hAnsi="Calibri" w:cs="Calibri"/>
          <w:color w:val="000000"/>
        </w:rPr>
        <w:t xml:space="preserve"> </w:t>
      </w:r>
      <w:r w:rsidR="00B46846">
        <w:rPr>
          <w:rFonts w:ascii="Calibri" w:eastAsia="Times New Roman" w:hAnsi="Calibri" w:cs="Calibri"/>
          <w:color w:val="000000"/>
        </w:rPr>
        <w:t>a</w:t>
      </w:r>
      <w:r w:rsidR="0017589D">
        <w:rPr>
          <w:rFonts w:ascii="Calibri" w:eastAsia="Times New Roman" w:hAnsi="Calibri" w:cs="Calibri"/>
          <w:color w:val="000000"/>
        </w:rPr>
        <w:t xml:space="preserve"> shortage </w:t>
      </w:r>
      <w:r w:rsidR="00B46846">
        <w:rPr>
          <w:rFonts w:ascii="Calibri" w:eastAsia="Times New Roman" w:hAnsi="Calibri" w:cs="Calibri"/>
          <w:color w:val="000000"/>
        </w:rPr>
        <w:t>of jobs</w:t>
      </w:r>
      <w:r w:rsidR="0017589D">
        <w:rPr>
          <w:rFonts w:ascii="Calibri" w:eastAsia="Times New Roman" w:hAnsi="Calibri" w:cs="Calibri"/>
          <w:color w:val="000000"/>
        </w:rPr>
        <w:t xml:space="preserve"> </w:t>
      </w:r>
      <w:r w:rsidR="00767B52">
        <w:rPr>
          <w:rFonts w:ascii="Calibri" w:eastAsia="Times New Roman" w:hAnsi="Calibri" w:cs="Calibri"/>
          <w:color w:val="000000"/>
        </w:rPr>
        <w:t xml:space="preserve">following the </w:t>
      </w:r>
      <w:r w:rsidR="000A66AB">
        <w:rPr>
          <w:rFonts w:ascii="Calibri" w:eastAsia="Times New Roman" w:hAnsi="Calibri" w:cs="Calibri"/>
          <w:color w:val="000000"/>
        </w:rPr>
        <w:t xml:space="preserve">2008 </w:t>
      </w:r>
      <w:r w:rsidR="00767B52">
        <w:rPr>
          <w:rFonts w:ascii="Calibri" w:eastAsia="Times New Roman" w:hAnsi="Calibri" w:cs="Calibri"/>
          <w:color w:val="000000"/>
        </w:rPr>
        <w:t>Great Recession</w:t>
      </w:r>
      <w:r w:rsidR="008A10FC">
        <w:rPr>
          <w:rFonts w:ascii="Calibri" w:eastAsia="Times New Roman" w:hAnsi="Calibri" w:cs="Calibri"/>
          <w:color w:val="000000"/>
        </w:rPr>
        <w:t xml:space="preserve">. </w:t>
      </w:r>
      <w:r w:rsidR="00984950">
        <w:rPr>
          <w:rFonts w:ascii="Calibri" w:eastAsia="Times New Roman" w:hAnsi="Calibri" w:cs="Calibri"/>
          <w:color w:val="000000"/>
        </w:rPr>
        <w:t xml:space="preserve">However, the </w:t>
      </w:r>
      <w:r w:rsidR="00147C7F">
        <w:rPr>
          <w:rFonts w:ascii="Calibri" w:eastAsia="Times New Roman" w:hAnsi="Calibri" w:cs="Calibri"/>
          <w:color w:val="000000"/>
        </w:rPr>
        <w:t xml:space="preserve">self-employment </w:t>
      </w:r>
      <w:r w:rsidR="00984950">
        <w:rPr>
          <w:rFonts w:ascii="Calibri" w:eastAsia="Times New Roman" w:hAnsi="Calibri" w:cs="Calibri"/>
          <w:color w:val="000000"/>
        </w:rPr>
        <w:t xml:space="preserve">growth has been highest in areas with low unemployment and high wages (Henley, 2017). </w:t>
      </w:r>
      <w:r w:rsidR="00AE1DD6">
        <w:rPr>
          <w:rFonts w:ascii="Calibri" w:eastAsia="Times New Roman" w:hAnsi="Calibri" w:cs="Calibri"/>
          <w:color w:val="000000"/>
        </w:rPr>
        <w:t>The growth is also driven by those with a degree</w:t>
      </w:r>
      <w:r w:rsidR="0010202E">
        <w:rPr>
          <w:rFonts w:ascii="Calibri" w:eastAsia="Times New Roman" w:hAnsi="Calibri" w:cs="Calibri"/>
          <w:color w:val="000000"/>
        </w:rPr>
        <w:t>,</w:t>
      </w:r>
      <w:r w:rsidR="00AE1DD6">
        <w:rPr>
          <w:rFonts w:ascii="Calibri" w:eastAsia="Times New Roman" w:hAnsi="Calibri" w:cs="Calibri"/>
          <w:color w:val="000000"/>
        </w:rPr>
        <w:t xml:space="preserve"> and highly qualified people have become more concentrated in self-employment (ONS, 2018, 26). </w:t>
      </w:r>
      <w:r w:rsidR="00985FE9">
        <w:rPr>
          <w:rFonts w:ascii="Calibri" w:eastAsia="Times New Roman" w:hAnsi="Calibri" w:cs="Calibri"/>
          <w:color w:val="000000"/>
        </w:rPr>
        <w:t xml:space="preserve">Finally, </w:t>
      </w:r>
      <w:r w:rsidR="000A66AB">
        <w:rPr>
          <w:rFonts w:ascii="Calibri" w:eastAsia="Times New Roman" w:hAnsi="Calibri" w:cs="Calibri"/>
          <w:color w:val="000000"/>
        </w:rPr>
        <w:t>although the rate of growth increased in the decade following the Great Recession, strong growth was evident in the decade prior to the Great Recession (recorded increases in self-employment in the UK were 13</w:t>
      </w:r>
      <w:r w:rsidR="00533456">
        <w:rPr>
          <w:rFonts w:ascii="Calibri" w:eastAsia="Times New Roman" w:hAnsi="Calibri" w:cs="Calibri"/>
          <w:color w:val="000000"/>
        </w:rPr>
        <w:t>.3</w:t>
      </w:r>
      <w:r w:rsidR="000A66AB">
        <w:rPr>
          <w:rFonts w:ascii="Calibri" w:eastAsia="Times New Roman" w:hAnsi="Calibri" w:cs="Calibri"/>
          <w:color w:val="000000"/>
        </w:rPr>
        <w:t xml:space="preserve">% </w:t>
      </w:r>
      <w:r w:rsidR="00533456">
        <w:rPr>
          <w:rFonts w:ascii="Calibri" w:eastAsia="Times New Roman" w:hAnsi="Calibri" w:cs="Calibri"/>
          <w:color w:val="000000"/>
        </w:rPr>
        <w:t xml:space="preserve">over the period </w:t>
      </w:r>
      <w:r w:rsidR="000A66AB">
        <w:rPr>
          <w:rFonts w:ascii="Calibri" w:eastAsia="Times New Roman" w:hAnsi="Calibri" w:cs="Calibri"/>
          <w:color w:val="000000"/>
        </w:rPr>
        <w:t>1998-2008 and 2</w:t>
      </w:r>
      <w:r w:rsidR="00533456">
        <w:rPr>
          <w:rFonts w:ascii="Calibri" w:eastAsia="Times New Roman" w:hAnsi="Calibri" w:cs="Calibri"/>
          <w:color w:val="000000"/>
        </w:rPr>
        <w:t>1.8</w:t>
      </w:r>
      <w:r w:rsidR="000A66AB">
        <w:rPr>
          <w:rFonts w:ascii="Calibri" w:eastAsia="Times New Roman" w:hAnsi="Calibri" w:cs="Calibri"/>
          <w:color w:val="000000"/>
        </w:rPr>
        <w:t xml:space="preserve">% </w:t>
      </w:r>
      <w:r w:rsidR="00533456">
        <w:rPr>
          <w:rFonts w:ascii="Calibri" w:eastAsia="Times New Roman" w:hAnsi="Calibri" w:cs="Calibri"/>
          <w:color w:val="000000"/>
        </w:rPr>
        <w:t xml:space="preserve">over the period </w:t>
      </w:r>
      <w:r w:rsidR="000A66AB">
        <w:rPr>
          <w:rFonts w:ascii="Calibri" w:eastAsia="Times New Roman" w:hAnsi="Calibri" w:cs="Calibri"/>
          <w:color w:val="000000"/>
        </w:rPr>
        <w:t>2008-2018</w:t>
      </w:r>
      <w:r w:rsidR="00147C7F">
        <w:rPr>
          <w:rStyle w:val="EndnoteReference"/>
          <w:rFonts w:ascii="Calibri" w:eastAsia="Times New Roman" w:hAnsi="Calibri" w:cs="Calibri"/>
          <w:color w:val="000000"/>
        </w:rPr>
        <w:endnoteReference w:id="1"/>
      </w:r>
      <w:r w:rsidR="00147C7F">
        <w:rPr>
          <w:rFonts w:ascii="Calibri" w:eastAsia="Times New Roman" w:hAnsi="Calibri" w:cs="Calibri"/>
          <w:color w:val="000000"/>
        </w:rPr>
        <w:t>)</w:t>
      </w:r>
      <w:r w:rsidR="00985FE9" w:rsidRPr="00985FE9">
        <w:rPr>
          <w:rFonts w:ascii="Calibri" w:eastAsia="Times New Roman" w:hAnsi="Calibri" w:cs="Calibri"/>
          <w:color w:val="000000"/>
        </w:rPr>
        <w:t>.</w:t>
      </w:r>
      <w:r w:rsidR="00985FE9">
        <w:rPr>
          <w:rFonts w:ascii="Calibri" w:eastAsia="Times New Roman" w:hAnsi="Calibri" w:cs="Calibri"/>
          <w:color w:val="000000"/>
        </w:rPr>
        <w:t xml:space="preserve"> </w:t>
      </w:r>
      <w:r w:rsidR="00685542">
        <w:rPr>
          <w:rFonts w:ascii="Calibri" w:eastAsia="Times New Roman" w:hAnsi="Calibri" w:cs="Calibri"/>
          <w:color w:val="000000"/>
        </w:rPr>
        <w:t>Therefore</w:t>
      </w:r>
      <w:r w:rsidR="00CD5FE9">
        <w:rPr>
          <w:rFonts w:ascii="Calibri" w:eastAsia="Times New Roman" w:hAnsi="Calibri" w:cs="Calibri"/>
          <w:color w:val="000000"/>
        </w:rPr>
        <w:t>,</w:t>
      </w:r>
      <w:r w:rsidR="00685542">
        <w:rPr>
          <w:rFonts w:ascii="Calibri" w:eastAsia="Times New Roman" w:hAnsi="Calibri" w:cs="Calibri"/>
          <w:color w:val="000000"/>
        </w:rPr>
        <w:t xml:space="preserve"> it has been suggested that </w:t>
      </w:r>
      <w:r w:rsidR="00CD5FE9">
        <w:rPr>
          <w:rFonts w:ascii="Calibri" w:eastAsia="Times New Roman" w:hAnsi="Calibri" w:cs="Calibri"/>
          <w:color w:val="000000"/>
        </w:rPr>
        <w:t xml:space="preserve">the growth in self-employment is </w:t>
      </w:r>
      <w:r w:rsidR="00F35173">
        <w:rPr>
          <w:rFonts w:ascii="Calibri" w:eastAsia="Times New Roman" w:hAnsi="Calibri" w:cs="Calibri"/>
          <w:color w:val="000000"/>
        </w:rPr>
        <w:t>largely</w:t>
      </w:r>
      <w:r w:rsidR="00CD5FE9">
        <w:rPr>
          <w:rFonts w:ascii="Calibri" w:eastAsia="Times New Roman" w:hAnsi="Calibri" w:cs="Calibri"/>
          <w:color w:val="000000"/>
        </w:rPr>
        <w:t xml:space="preserve"> due to structural shift</w:t>
      </w:r>
      <w:r w:rsidR="008F1240">
        <w:rPr>
          <w:rFonts w:ascii="Calibri" w:eastAsia="Times New Roman" w:hAnsi="Calibri" w:cs="Calibri"/>
          <w:color w:val="000000"/>
        </w:rPr>
        <w:t>s</w:t>
      </w:r>
      <w:r w:rsidR="00CD5FE9">
        <w:rPr>
          <w:rFonts w:ascii="Calibri" w:eastAsia="Times New Roman" w:hAnsi="Calibri" w:cs="Calibri"/>
          <w:color w:val="000000"/>
        </w:rPr>
        <w:t xml:space="preserve"> in the economy</w:t>
      </w:r>
      <w:r w:rsidR="008F1240">
        <w:rPr>
          <w:rFonts w:ascii="Calibri" w:eastAsia="Times New Roman" w:hAnsi="Calibri" w:cs="Calibri"/>
          <w:color w:val="000000"/>
        </w:rPr>
        <w:t xml:space="preserve"> and business organisation</w:t>
      </w:r>
      <w:r w:rsidR="00CD5FE9">
        <w:rPr>
          <w:rFonts w:ascii="Calibri" w:eastAsia="Times New Roman" w:hAnsi="Calibri" w:cs="Calibri"/>
          <w:color w:val="000000"/>
        </w:rPr>
        <w:t xml:space="preserve"> </w:t>
      </w:r>
      <w:r w:rsidR="006E4E77">
        <w:rPr>
          <w:rFonts w:ascii="Calibri" w:eastAsia="Times New Roman" w:hAnsi="Calibri" w:cs="Calibri"/>
          <w:color w:val="000000"/>
        </w:rPr>
        <w:t xml:space="preserve">rather than a shortage of paid employment </w:t>
      </w:r>
      <w:r w:rsidR="00CD5FE9">
        <w:rPr>
          <w:rFonts w:ascii="Calibri" w:eastAsia="Times New Roman" w:hAnsi="Calibri" w:cs="Calibri"/>
          <w:color w:val="000000"/>
        </w:rPr>
        <w:t>(D’Arcy and Gardiner, 2014).</w:t>
      </w:r>
    </w:p>
    <w:p w14:paraId="47700892" w14:textId="16EDB5AA" w:rsidR="00475A7B" w:rsidRDefault="009A6909" w:rsidP="00394C1A">
      <w:pPr>
        <w:spacing w:line="480" w:lineRule="auto"/>
        <w:jc w:val="both"/>
        <w:rPr>
          <w:rFonts w:ascii="Calibri" w:eastAsia="Times New Roman" w:hAnsi="Calibri" w:cs="Calibri"/>
          <w:color w:val="000000"/>
        </w:rPr>
      </w:pPr>
      <w:r>
        <w:t>Most significantly for this paper, t</w:t>
      </w:r>
      <w:r w:rsidR="00492E22" w:rsidRPr="00B35CE9">
        <w:t xml:space="preserve">he overall growth in self-employment in recent years is </w:t>
      </w:r>
      <w:r w:rsidR="00B70F1A" w:rsidRPr="00B35CE9">
        <w:t>accompanied with</w:t>
      </w:r>
      <w:r w:rsidR="00492E22" w:rsidRPr="00B35CE9">
        <w:t xml:space="preserve"> an increased growth of self-employed women. Almost half of the growth </w:t>
      </w:r>
      <w:r w:rsidR="00B70F1A" w:rsidRPr="00B35CE9">
        <w:lastRenderedPageBreak/>
        <w:t xml:space="preserve">in self-employment between 2008 and 2014 </w:t>
      </w:r>
      <w:r w:rsidR="00492E22" w:rsidRPr="00B35CE9">
        <w:t>was accounted for by women</w:t>
      </w:r>
      <w:r w:rsidR="00E968DB" w:rsidRPr="00B35CE9">
        <w:t xml:space="preserve">, although still 68% of all self-employed are men (Henley, 2017, 1314). </w:t>
      </w:r>
      <w:r w:rsidR="00FE36FC" w:rsidRPr="00B35CE9">
        <w:t xml:space="preserve">Both full-time and part-time </w:t>
      </w:r>
      <w:r w:rsidR="00985FE9">
        <w:t>self-</w:t>
      </w:r>
      <w:r w:rsidR="00FE36FC" w:rsidRPr="00B35CE9">
        <w:t xml:space="preserve">employment </w:t>
      </w:r>
      <w:r w:rsidR="00985FE9">
        <w:t>have</w:t>
      </w:r>
      <w:r w:rsidR="00FE36FC" w:rsidRPr="00B35CE9">
        <w:t xml:space="preserve"> strongly grown amongst women between 2001-2016 </w:t>
      </w:r>
      <w:r w:rsidR="001F34D7">
        <w:t>while</w:t>
      </w:r>
      <w:r w:rsidR="002E64B6" w:rsidRPr="00B35CE9">
        <w:t xml:space="preserve"> </w:t>
      </w:r>
      <w:r w:rsidR="00B35CE9" w:rsidRPr="00B35CE9">
        <w:t xml:space="preserve">growth </w:t>
      </w:r>
      <w:r w:rsidR="00985FE9">
        <w:t>in both full-time and in part-time</w:t>
      </w:r>
      <w:r w:rsidR="00B35CE9" w:rsidRPr="00B35CE9">
        <w:t xml:space="preserve"> paid employment amongst men </w:t>
      </w:r>
      <w:r w:rsidR="00985FE9">
        <w:t>have</w:t>
      </w:r>
      <w:r w:rsidR="00B35CE9" w:rsidRPr="00B35CE9">
        <w:t xml:space="preserve"> been relatively stable over the same period of time suggesting a notable</w:t>
      </w:r>
      <w:r w:rsidR="00B35CE9">
        <w:t xml:space="preserve"> </w:t>
      </w:r>
      <w:r w:rsidR="00B35CE9" w:rsidRPr="00B35CE9">
        <w:t xml:space="preserve">change </w:t>
      </w:r>
      <w:r w:rsidR="00B35CE9">
        <w:t xml:space="preserve">in women’s employment </w:t>
      </w:r>
      <w:r w:rsidR="00E92CA5">
        <w:t xml:space="preserve">in favour of self-employed work </w:t>
      </w:r>
      <w:r w:rsidR="00B35CE9">
        <w:t>(</w:t>
      </w:r>
      <w:r w:rsidR="001F34D7" w:rsidRPr="00B35CE9">
        <w:t xml:space="preserve">ONS, 2018, </w:t>
      </w:r>
      <w:r w:rsidR="001F34D7">
        <w:t>9</w:t>
      </w:r>
      <w:r w:rsidR="00B35CE9">
        <w:t>).</w:t>
      </w:r>
      <w:r w:rsidR="001C5DBA">
        <w:rPr>
          <w:rFonts w:ascii="Calibri" w:eastAsia="Times New Roman" w:hAnsi="Calibri" w:cs="Calibri"/>
          <w:color w:val="000000"/>
        </w:rPr>
        <w:t xml:space="preserve"> </w:t>
      </w:r>
      <w:r w:rsidR="00733033">
        <w:rPr>
          <w:rFonts w:ascii="Calibri" w:eastAsia="Times New Roman" w:hAnsi="Calibri" w:cs="Calibri"/>
          <w:color w:val="000000"/>
        </w:rPr>
        <w:t xml:space="preserve">A steady increase in self-employment </w:t>
      </w:r>
      <w:r w:rsidR="0092185D">
        <w:rPr>
          <w:rFonts w:ascii="Calibri" w:eastAsia="Times New Roman" w:hAnsi="Calibri" w:cs="Calibri"/>
          <w:color w:val="000000"/>
        </w:rPr>
        <w:t>among</w:t>
      </w:r>
      <w:r w:rsidR="00733033">
        <w:rPr>
          <w:rFonts w:ascii="Calibri" w:eastAsia="Times New Roman" w:hAnsi="Calibri" w:cs="Calibri"/>
          <w:color w:val="000000"/>
        </w:rPr>
        <w:t xml:space="preserve"> women has been observed in </w:t>
      </w:r>
      <w:r w:rsidR="0017589D">
        <w:rPr>
          <w:rFonts w:ascii="Calibri" w:eastAsia="Times New Roman" w:hAnsi="Calibri" w:cs="Calibri"/>
          <w:color w:val="000000"/>
        </w:rPr>
        <w:t>other countries too</w:t>
      </w:r>
      <w:r w:rsidR="00733033">
        <w:rPr>
          <w:rFonts w:ascii="Calibri" w:eastAsia="Times New Roman" w:hAnsi="Calibri" w:cs="Calibri"/>
          <w:color w:val="000000"/>
        </w:rPr>
        <w:t xml:space="preserve"> (it is well-researched in the USA, for example) </w:t>
      </w:r>
      <w:r w:rsidR="0033325B">
        <w:rPr>
          <w:rFonts w:ascii="Calibri" w:eastAsia="Times New Roman" w:hAnsi="Calibri" w:cs="Calibri"/>
          <w:color w:val="000000"/>
        </w:rPr>
        <w:t xml:space="preserve">but </w:t>
      </w:r>
      <w:r w:rsidR="00AC742B">
        <w:rPr>
          <w:rFonts w:ascii="Calibri" w:eastAsia="Times New Roman" w:hAnsi="Calibri" w:cs="Calibri"/>
          <w:color w:val="000000"/>
        </w:rPr>
        <w:t xml:space="preserve">the increase of the service sector </w:t>
      </w:r>
      <w:r w:rsidR="008F1240">
        <w:rPr>
          <w:rFonts w:ascii="Calibri" w:eastAsia="Times New Roman" w:hAnsi="Calibri" w:cs="Calibri"/>
          <w:color w:val="000000"/>
        </w:rPr>
        <w:t>alone</w:t>
      </w:r>
      <w:r w:rsidR="007D66D3">
        <w:rPr>
          <w:rFonts w:ascii="Calibri" w:eastAsia="Times New Roman" w:hAnsi="Calibri" w:cs="Calibri"/>
          <w:color w:val="000000"/>
        </w:rPr>
        <w:t xml:space="preserve"> </w:t>
      </w:r>
      <w:r w:rsidR="00AC742B">
        <w:rPr>
          <w:rFonts w:ascii="Calibri" w:eastAsia="Times New Roman" w:hAnsi="Calibri" w:cs="Calibri"/>
          <w:color w:val="000000"/>
        </w:rPr>
        <w:t xml:space="preserve">cannot explain the increase in women self-employment </w:t>
      </w:r>
      <w:r w:rsidR="00AC742B" w:rsidRPr="00AD0407">
        <w:rPr>
          <w:rFonts w:ascii="Calibri" w:eastAsia="Times New Roman" w:hAnsi="Calibri" w:cs="Calibri"/>
          <w:color w:val="000000"/>
        </w:rPr>
        <w:t>(</w:t>
      </w:r>
      <w:r w:rsidR="00AD0407" w:rsidRPr="00AD0407">
        <w:rPr>
          <w:rFonts w:ascii="Calibri" w:eastAsia="Times New Roman" w:hAnsi="Calibri" w:cs="Calibri"/>
          <w:color w:val="000000"/>
        </w:rPr>
        <w:t xml:space="preserve">Parker, 2004, </w:t>
      </w:r>
      <w:r w:rsidR="00AC742B" w:rsidRPr="00AD0407">
        <w:rPr>
          <w:rFonts w:ascii="Calibri" w:eastAsia="Times New Roman" w:hAnsi="Calibri" w:cs="Calibri"/>
          <w:color w:val="000000"/>
        </w:rPr>
        <w:t>124).</w:t>
      </w:r>
      <w:r w:rsidR="00AC742B">
        <w:rPr>
          <w:rFonts w:ascii="Calibri" w:eastAsia="Times New Roman" w:hAnsi="Calibri" w:cs="Calibri"/>
          <w:color w:val="000000"/>
        </w:rPr>
        <w:t xml:space="preserve"> </w:t>
      </w:r>
    </w:p>
    <w:p w14:paraId="6D656AF5" w14:textId="1E3C1DC0" w:rsidR="00394C1A" w:rsidRPr="00182D2D" w:rsidRDefault="003D6475" w:rsidP="00394C1A">
      <w:pPr>
        <w:spacing w:line="480" w:lineRule="auto"/>
        <w:jc w:val="both"/>
        <w:rPr>
          <w:rFonts w:ascii="Calibri" w:eastAsia="Times New Roman" w:hAnsi="Calibri" w:cs="Calibri"/>
          <w:color w:val="000000"/>
        </w:rPr>
      </w:pPr>
      <w:r w:rsidRPr="003D6475">
        <w:rPr>
          <w:rFonts w:ascii="Calibri" w:eastAsia="Times New Roman" w:hAnsi="Calibri" w:cs="Calibri"/>
          <w:color w:val="000000"/>
        </w:rPr>
        <w:t>Overall, the desire to work independently has continuously found to be the primary factor that lead</w:t>
      </w:r>
      <w:r w:rsidR="00094EE6">
        <w:rPr>
          <w:rFonts w:ascii="Calibri" w:eastAsia="Times New Roman" w:hAnsi="Calibri" w:cs="Calibri"/>
          <w:color w:val="000000"/>
        </w:rPr>
        <w:t>s</w:t>
      </w:r>
      <w:r w:rsidRPr="003D6475">
        <w:rPr>
          <w:rFonts w:ascii="Calibri" w:eastAsia="Times New Roman" w:hAnsi="Calibri" w:cs="Calibri"/>
          <w:color w:val="000000"/>
        </w:rPr>
        <w:t xml:space="preserve"> both men and women into self-employment (Shane et al., 1991).</w:t>
      </w:r>
      <w:r>
        <w:rPr>
          <w:rFonts w:ascii="Calibri" w:eastAsia="Times New Roman" w:hAnsi="Calibri" w:cs="Calibri"/>
          <w:color w:val="000000"/>
        </w:rPr>
        <w:t xml:space="preserve"> </w:t>
      </w:r>
      <w:r w:rsidR="0092185D">
        <w:rPr>
          <w:rFonts w:ascii="Calibri" w:eastAsia="Times New Roman" w:hAnsi="Calibri" w:cs="Calibri"/>
          <w:color w:val="000000"/>
        </w:rPr>
        <w:t>B</w:t>
      </w:r>
      <w:r w:rsidR="00AC742B">
        <w:rPr>
          <w:rFonts w:ascii="Calibri" w:eastAsia="Times New Roman" w:hAnsi="Calibri" w:cs="Calibri"/>
          <w:color w:val="000000"/>
        </w:rPr>
        <w:t>eing married and having children</w:t>
      </w:r>
      <w:r w:rsidR="000D799D">
        <w:rPr>
          <w:rFonts w:ascii="Calibri" w:eastAsia="Times New Roman" w:hAnsi="Calibri" w:cs="Calibri"/>
          <w:color w:val="000000"/>
        </w:rPr>
        <w:t>, however,</w:t>
      </w:r>
      <w:r w:rsidR="00AC742B">
        <w:rPr>
          <w:rFonts w:ascii="Calibri" w:eastAsia="Times New Roman" w:hAnsi="Calibri" w:cs="Calibri"/>
          <w:color w:val="000000"/>
        </w:rPr>
        <w:t xml:space="preserve"> </w:t>
      </w:r>
      <w:r w:rsidR="00205842">
        <w:rPr>
          <w:rFonts w:ascii="Calibri" w:eastAsia="Times New Roman" w:hAnsi="Calibri" w:cs="Calibri"/>
          <w:color w:val="000000"/>
        </w:rPr>
        <w:t>has been linked with</w:t>
      </w:r>
      <w:r w:rsidR="007A2F9E">
        <w:rPr>
          <w:rFonts w:ascii="Calibri" w:eastAsia="Times New Roman" w:hAnsi="Calibri" w:cs="Calibri"/>
          <w:color w:val="000000"/>
        </w:rPr>
        <w:t xml:space="preserve"> </w:t>
      </w:r>
      <w:r w:rsidR="00AC742B">
        <w:rPr>
          <w:rFonts w:ascii="Calibri" w:eastAsia="Times New Roman" w:hAnsi="Calibri" w:cs="Calibri"/>
          <w:color w:val="000000"/>
        </w:rPr>
        <w:t>self-employment</w:t>
      </w:r>
      <w:r w:rsidR="00205842">
        <w:rPr>
          <w:rFonts w:ascii="Calibri" w:eastAsia="Times New Roman" w:hAnsi="Calibri" w:cs="Calibri"/>
          <w:color w:val="000000"/>
        </w:rPr>
        <w:t xml:space="preserve"> of women</w:t>
      </w:r>
      <w:r w:rsidR="00AC742B">
        <w:rPr>
          <w:rFonts w:ascii="Calibri" w:eastAsia="Times New Roman" w:hAnsi="Calibri" w:cs="Calibri"/>
          <w:color w:val="000000"/>
        </w:rPr>
        <w:t xml:space="preserve"> (</w:t>
      </w:r>
      <w:r w:rsidR="007B22BB">
        <w:rPr>
          <w:rFonts w:ascii="Calibri" w:eastAsia="Times New Roman" w:hAnsi="Calibri" w:cs="Calibri"/>
          <w:color w:val="000000"/>
        </w:rPr>
        <w:t xml:space="preserve">Lim, 2019; </w:t>
      </w:r>
      <w:r w:rsidR="00F57F92">
        <w:rPr>
          <w:rFonts w:ascii="Calibri" w:eastAsia="Times New Roman" w:hAnsi="Calibri" w:cs="Calibri"/>
          <w:color w:val="000000"/>
        </w:rPr>
        <w:t xml:space="preserve">Jeon and </w:t>
      </w:r>
      <w:proofErr w:type="spellStart"/>
      <w:r w:rsidR="00F57F92" w:rsidRPr="00F57F92">
        <w:rPr>
          <w:rFonts w:ascii="Calibri" w:eastAsia="Times New Roman" w:hAnsi="Calibri" w:cs="Calibri"/>
          <w:color w:val="000000"/>
        </w:rPr>
        <w:t>Ostrovsky</w:t>
      </w:r>
      <w:proofErr w:type="spellEnd"/>
      <w:r w:rsidR="00F57F92" w:rsidRPr="00F57F92">
        <w:rPr>
          <w:rFonts w:ascii="Calibri" w:eastAsia="Times New Roman" w:hAnsi="Calibri" w:cs="Calibri"/>
          <w:color w:val="000000"/>
        </w:rPr>
        <w:t xml:space="preserve">, 2018; </w:t>
      </w:r>
      <w:r w:rsidR="0032523F">
        <w:rPr>
          <w:rFonts w:ascii="Calibri" w:eastAsia="Times New Roman" w:hAnsi="Calibri" w:cs="Calibri"/>
          <w:color w:val="000000"/>
        </w:rPr>
        <w:t xml:space="preserve">Andersson </w:t>
      </w:r>
      <w:proofErr w:type="spellStart"/>
      <w:r w:rsidR="00BE4F46">
        <w:rPr>
          <w:rFonts w:ascii="Calibri" w:eastAsia="Times New Roman" w:hAnsi="Calibri" w:cs="Calibri"/>
          <w:color w:val="000000"/>
        </w:rPr>
        <w:t>Joona</w:t>
      </w:r>
      <w:proofErr w:type="spellEnd"/>
      <w:r w:rsidR="00BE4F46">
        <w:rPr>
          <w:rFonts w:ascii="Calibri" w:eastAsia="Times New Roman" w:hAnsi="Calibri" w:cs="Calibri"/>
          <w:color w:val="000000"/>
        </w:rPr>
        <w:t xml:space="preserve">, 2017; </w:t>
      </w:r>
      <w:r w:rsidR="00DE0BE9">
        <w:rPr>
          <w:rFonts w:ascii="Calibri" w:eastAsia="Times New Roman" w:hAnsi="Calibri" w:cs="Calibri"/>
          <w:color w:val="000000"/>
        </w:rPr>
        <w:t xml:space="preserve">Patrick et al., 2016; </w:t>
      </w:r>
      <w:proofErr w:type="spellStart"/>
      <w:r w:rsidR="00205842">
        <w:rPr>
          <w:rFonts w:ascii="Calibri" w:eastAsia="Times New Roman" w:hAnsi="Calibri" w:cs="Calibri"/>
          <w:color w:val="000000"/>
        </w:rPr>
        <w:t>Noseleit</w:t>
      </w:r>
      <w:proofErr w:type="spellEnd"/>
      <w:r w:rsidR="00205842">
        <w:rPr>
          <w:rFonts w:ascii="Calibri" w:eastAsia="Times New Roman" w:hAnsi="Calibri" w:cs="Calibri"/>
          <w:color w:val="000000"/>
        </w:rPr>
        <w:t xml:space="preserve">, 2014; </w:t>
      </w:r>
      <w:r w:rsidR="00AC742B">
        <w:rPr>
          <w:rFonts w:ascii="Calibri" w:eastAsia="Times New Roman" w:hAnsi="Calibri" w:cs="Calibri"/>
          <w:color w:val="000000"/>
        </w:rPr>
        <w:t xml:space="preserve">Wellington, 2006; </w:t>
      </w:r>
      <w:r w:rsidR="00B64D8B">
        <w:rPr>
          <w:rFonts w:ascii="Calibri" w:eastAsia="Times New Roman" w:hAnsi="Calibri" w:cs="Calibri"/>
          <w:color w:val="000000"/>
        </w:rPr>
        <w:t xml:space="preserve">Hundley, 2000; </w:t>
      </w:r>
      <w:proofErr w:type="spellStart"/>
      <w:r w:rsidR="00AC742B">
        <w:rPr>
          <w:rFonts w:ascii="Calibri" w:eastAsia="Times New Roman" w:hAnsi="Calibri" w:cs="Calibri"/>
          <w:color w:val="000000"/>
        </w:rPr>
        <w:t>Carr</w:t>
      </w:r>
      <w:proofErr w:type="spellEnd"/>
      <w:r w:rsidR="00AC742B">
        <w:rPr>
          <w:rFonts w:ascii="Calibri" w:eastAsia="Times New Roman" w:hAnsi="Calibri" w:cs="Calibri"/>
          <w:color w:val="000000"/>
        </w:rPr>
        <w:t>, 1996</w:t>
      </w:r>
      <w:r w:rsidR="00B64D8B">
        <w:rPr>
          <w:rFonts w:ascii="Calibri" w:eastAsia="Times New Roman" w:hAnsi="Calibri" w:cs="Calibri"/>
          <w:color w:val="000000"/>
        </w:rPr>
        <w:t>;</w:t>
      </w:r>
      <w:r w:rsidR="00AC742B">
        <w:rPr>
          <w:rFonts w:ascii="Calibri" w:eastAsia="Times New Roman" w:hAnsi="Calibri" w:cs="Calibri"/>
          <w:color w:val="000000"/>
        </w:rPr>
        <w:t>)</w:t>
      </w:r>
      <w:r w:rsidR="00C56A2E">
        <w:rPr>
          <w:rFonts w:ascii="Calibri" w:eastAsia="Times New Roman" w:hAnsi="Calibri" w:cs="Calibri"/>
          <w:color w:val="000000"/>
        </w:rPr>
        <w:t xml:space="preserve"> while </w:t>
      </w:r>
      <w:r w:rsidR="00AC742B">
        <w:rPr>
          <w:rFonts w:ascii="Calibri" w:eastAsia="Times New Roman" w:hAnsi="Calibri" w:cs="Calibri"/>
          <w:color w:val="000000"/>
        </w:rPr>
        <w:t>family-related factors have little influence on men</w:t>
      </w:r>
      <w:r w:rsidR="00C660AF">
        <w:rPr>
          <w:rFonts w:ascii="Calibri" w:eastAsia="Times New Roman" w:hAnsi="Calibri" w:cs="Calibri"/>
          <w:color w:val="000000"/>
        </w:rPr>
        <w:t>’s</w:t>
      </w:r>
      <w:r w:rsidR="00AC742B">
        <w:rPr>
          <w:rFonts w:ascii="Calibri" w:eastAsia="Times New Roman" w:hAnsi="Calibri" w:cs="Calibri"/>
          <w:color w:val="000000"/>
        </w:rPr>
        <w:t xml:space="preserve"> self-employment (Boden, 1996). On this basis, </w:t>
      </w:r>
      <w:r w:rsidR="00205842">
        <w:rPr>
          <w:rFonts w:ascii="Calibri" w:eastAsia="Times New Roman" w:hAnsi="Calibri" w:cs="Calibri"/>
          <w:color w:val="000000"/>
        </w:rPr>
        <w:t>some have</w:t>
      </w:r>
      <w:r w:rsidR="00AC742B">
        <w:rPr>
          <w:rFonts w:ascii="Calibri" w:eastAsia="Times New Roman" w:hAnsi="Calibri" w:cs="Calibri"/>
          <w:color w:val="000000"/>
        </w:rPr>
        <w:t xml:space="preserve"> argued that self-employment affords women the flexibility to combine work and family (</w:t>
      </w:r>
      <w:proofErr w:type="spellStart"/>
      <w:r w:rsidR="00AC742B">
        <w:rPr>
          <w:rFonts w:ascii="Calibri" w:eastAsia="Times New Roman" w:hAnsi="Calibri" w:cs="Calibri"/>
          <w:color w:val="000000"/>
        </w:rPr>
        <w:t>Carr</w:t>
      </w:r>
      <w:proofErr w:type="spellEnd"/>
      <w:r w:rsidR="00AC742B">
        <w:rPr>
          <w:rFonts w:ascii="Calibri" w:eastAsia="Times New Roman" w:hAnsi="Calibri" w:cs="Calibri"/>
          <w:color w:val="000000"/>
        </w:rPr>
        <w:t>, 1996)</w:t>
      </w:r>
      <w:r w:rsidR="00AD1B37">
        <w:rPr>
          <w:rFonts w:ascii="Calibri" w:eastAsia="Times New Roman" w:hAnsi="Calibri" w:cs="Calibri"/>
          <w:color w:val="000000"/>
        </w:rPr>
        <w:t>. Following this argument,</w:t>
      </w:r>
      <w:r w:rsidR="00E3229B">
        <w:rPr>
          <w:rFonts w:ascii="Calibri" w:eastAsia="Times New Roman" w:hAnsi="Calibri" w:cs="Calibri"/>
          <w:color w:val="000000"/>
        </w:rPr>
        <w:t xml:space="preserve"> </w:t>
      </w:r>
      <w:r w:rsidR="00394C1A" w:rsidRPr="00394C1A">
        <w:rPr>
          <w:rFonts w:ascii="Calibri" w:eastAsia="Times New Roman" w:hAnsi="Calibri" w:cs="Calibri"/>
          <w:color w:val="000000"/>
        </w:rPr>
        <w:t>women appear to commute less and become self-employed for the same family-related reasons.</w:t>
      </w:r>
      <w:r w:rsidR="00E3229B">
        <w:rPr>
          <w:rFonts w:ascii="Calibri" w:eastAsia="Times New Roman" w:hAnsi="Calibri" w:cs="Calibri"/>
          <w:color w:val="000000"/>
        </w:rPr>
        <w:t xml:space="preserve"> </w:t>
      </w:r>
      <w:r w:rsidR="00E656B6">
        <w:rPr>
          <w:rFonts w:ascii="Calibri" w:eastAsia="Times New Roman" w:hAnsi="Calibri" w:cs="Calibri"/>
          <w:color w:val="000000"/>
        </w:rPr>
        <w:t xml:space="preserve">To contrast, </w:t>
      </w:r>
      <w:proofErr w:type="spellStart"/>
      <w:r w:rsidR="00E3229B">
        <w:rPr>
          <w:rFonts w:ascii="Calibri" w:eastAsia="Times New Roman" w:hAnsi="Calibri" w:cs="Calibri"/>
          <w:color w:val="000000"/>
        </w:rPr>
        <w:t>Buding</w:t>
      </w:r>
      <w:proofErr w:type="spellEnd"/>
      <w:r w:rsidR="00E3229B">
        <w:rPr>
          <w:rFonts w:ascii="Calibri" w:eastAsia="Times New Roman" w:hAnsi="Calibri" w:cs="Calibri"/>
          <w:color w:val="000000"/>
        </w:rPr>
        <w:t xml:space="preserve"> (2006) highlight</w:t>
      </w:r>
      <w:r w:rsidR="0092185D">
        <w:rPr>
          <w:rFonts w:ascii="Calibri" w:eastAsia="Times New Roman" w:hAnsi="Calibri" w:cs="Calibri"/>
          <w:color w:val="000000"/>
        </w:rPr>
        <w:t>s</w:t>
      </w:r>
      <w:r w:rsidR="00E3229B">
        <w:rPr>
          <w:rFonts w:ascii="Calibri" w:eastAsia="Times New Roman" w:hAnsi="Calibri" w:cs="Calibri"/>
          <w:color w:val="000000"/>
        </w:rPr>
        <w:t xml:space="preserve"> the heterogeneity of self-employed women whereby women in non-professional occupations enter self-employment for family reasons while family-related factors </w:t>
      </w:r>
      <w:r w:rsidR="0079751B">
        <w:rPr>
          <w:rFonts w:ascii="Calibri" w:eastAsia="Times New Roman" w:hAnsi="Calibri" w:cs="Calibri"/>
          <w:color w:val="000000"/>
        </w:rPr>
        <w:t xml:space="preserve">seem to </w:t>
      </w:r>
      <w:r w:rsidR="00E3229B">
        <w:rPr>
          <w:rFonts w:ascii="Calibri" w:eastAsia="Times New Roman" w:hAnsi="Calibri" w:cs="Calibri"/>
          <w:color w:val="000000"/>
        </w:rPr>
        <w:t>explain little why professional women enter self-emp</w:t>
      </w:r>
      <w:r w:rsidR="00614AB5">
        <w:rPr>
          <w:rFonts w:ascii="Calibri" w:eastAsia="Times New Roman" w:hAnsi="Calibri" w:cs="Calibri"/>
          <w:color w:val="000000"/>
        </w:rPr>
        <w:t xml:space="preserve">loyment who seem to follow careerist occupational models </w:t>
      </w:r>
      <w:r w:rsidR="00916F67">
        <w:rPr>
          <w:rFonts w:ascii="Calibri" w:eastAsia="Times New Roman" w:hAnsi="Calibri" w:cs="Calibri"/>
          <w:color w:val="000000"/>
        </w:rPr>
        <w:t>similar to</w:t>
      </w:r>
      <w:r w:rsidR="00614AB5">
        <w:rPr>
          <w:rFonts w:ascii="Calibri" w:eastAsia="Times New Roman" w:hAnsi="Calibri" w:cs="Calibri"/>
          <w:color w:val="000000"/>
        </w:rPr>
        <w:t xml:space="preserve"> their male peers.</w:t>
      </w:r>
      <w:r w:rsidR="00AD1B37">
        <w:rPr>
          <w:rFonts w:ascii="Calibri" w:eastAsia="Times New Roman" w:hAnsi="Calibri" w:cs="Calibri"/>
          <w:color w:val="000000"/>
        </w:rPr>
        <w:t xml:space="preserve"> In similar vein, low wage returns </w:t>
      </w:r>
      <w:r w:rsidR="000D799D">
        <w:rPr>
          <w:rFonts w:ascii="Calibri" w:eastAsia="Times New Roman" w:hAnsi="Calibri" w:cs="Calibri"/>
          <w:color w:val="000000"/>
        </w:rPr>
        <w:t xml:space="preserve">in paid employment </w:t>
      </w:r>
      <w:r w:rsidR="00AD1B37">
        <w:rPr>
          <w:rFonts w:ascii="Calibri" w:eastAsia="Times New Roman" w:hAnsi="Calibri" w:cs="Calibri"/>
          <w:color w:val="000000"/>
        </w:rPr>
        <w:t>have been linked with women’s transitions into self-employment (Boden, 1999).</w:t>
      </w:r>
      <w:r w:rsidR="0092185D">
        <w:rPr>
          <w:rFonts w:ascii="Calibri" w:eastAsia="Times New Roman" w:hAnsi="Calibri" w:cs="Calibri"/>
          <w:color w:val="000000"/>
        </w:rPr>
        <w:t xml:space="preserve"> Some self-employed mothers </w:t>
      </w:r>
      <w:r w:rsidR="00AC6070">
        <w:rPr>
          <w:rFonts w:ascii="Calibri" w:eastAsia="Times New Roman" w:hAnsi="Calibri" w:cs="Calibri"/>
          <w:color w:val="000000"/>
        </w:rPr>
        <w:t>spend more time with their child/ren than comparable mothers in paid employment</w:t>
      </w:r>
      <w:r w:rsidR="0092185D">
        <w:rPr>
          <w:rFonts w:ascii="Calibri" w:eastAsia="Times New Roman" w:hAnsi="Calibri" w:cs="Calibri"/>
          <w:color w:val="000000"/>
        </w:rPr>
        <w:t xml:space="preserve">, mostly </w:t>
      </w:r>
      <w:r w:rsidR="0092185D">
        <w:rPr>
          <w:rFonts w:ascii="Calibri" w:eastAsia="Times New Roman" w:hAnsi="Calibri" w:cs="Calibri"/>
          <w:color w:val="000000"/>
        </w:rPr>
        <w:lastRenderedPageBreak/>
        <w:t xml:space="preserve">connected with </w:t>
      </w:r>
      <w:r w:rsidR="004964B5">
        <w:rPr>
          <w:rFonts w:ascii="Calibri" w:eastAsia="Times New Roman" w:hAnsi="Calibri" w:cs="Calibri"/>
          <w:color w:val="000000"/>
        </w:rPr>
        <w:t xml:space="preserve">working from home </w:t>
      </w:r>
      <w:r w:rsidR="00AC6070">
        <w:rPr>
          <w:rFonts w:ascii="Calibri" w:eastAsia="Times New Roman" w:hAnsi="Calibri" w:cs="Calibri"/>
          <w:color w:val="000000"/>
        </w:rPr>
        <w:t>and working part</w:t>
      </w:r>
      <w:r w:rsidR="00E656B6">
        <w:rPr>
          <w:rFonts w:ascii="Calibri" w:eastAsia="Times New Roman" w:hAnsi="Calibri" w:cs="Calibri"/>
          <w:color w:val="000000"/>
        </w:rPr>
        <w:t>-</w:t>
      </w:r>
      <w:r w:rsidR="00AC6070">
        <w:rPr>
          <w:rFonts w:ascii="Calibri" w:eastAsia="Times New Roman" w:hAnsi="Calibri" w:cs="Calibri"/>
          <w:color w:val="000000"/>
        </w:rPr>
        <w:t>time</w:t>
      </w:r>
      <w:r w:rsidR="0092185D">
        <w:rPr>
          <w:rFonts w:ascii="Calibri" w:eastAsia="Times New Roman" w:hAnsi="Calibri" w:cs="Calibri"/>
          <w:color w:val="000000"/>
        </w:rPr>
        <w:t xml:space="preserve">, while </w:t>
      </w:r>
      <w:r w:rsidR="00AC6070">
        <w:rPr>
          <w:rFonts w:ascii="Calibri" w:eastAsia="Times New Roman" w:hAnsi="Calibri" w:cs="Calibri"/>
          <w:color w:val="000000"/>
        </w:rPr>
        <w:t>other</w:t>
      </w:r>
      <w:r w:rsidR="0092185D">
        <w:rPr>
          <w:rFonts w:ascii="Calibri" w:eastAsia="Times New Roman" w:hAnsi="Calibri" w:cs="Calibri"/>
          <w:color w:val="000000"/>
        </w:rPr>
        <w:t xml:space="preserve"> self-employed mothers, specifically self-employed </w:t>
      </w:r>
      <w:r w:rsidR="00AC6070">
        <w:rPr>
          <w:rFonts w:ascii="Calibri" w:eastAsia="Times New Roman" w:hAnsi="Calibri" w:cs="Calibri"/>
          <w:color w:val="000000"/>
        </w:rPr>
        <w:t>mother</w:t>
      </w:r>
      <w:r w:rsidR="004964B5">
        <w:rPr>
          <w:rFonts w:ascii="Calibri" w:eastAsia="Times New Roman" w:hAnsi="Calibri" w:cs="Calibri"/>
          <w:color w:val="000000"/>
        </w:rPr>
        <w:t>s</w:t>
      </w:r>
      <w:r w:rsidR="00AC6070">
        <w:rPr>
          <w:rFonts w:ascii="Calibri" w:eastAsia="Times New Roman" w:hAnsi="Calibri" w:cs="Calibri"/>
          <w:color w:val="000000"/>
        </w:rPr>
        <w:t xml:space="preserve"> who have taken on employees of their own and</w:t>
      </w:r>
      <w:r w:rsidR="0092185D">
        <w:rPr>
          <w:rFonts w:ascii="Calibri" w:eastAsia="Times New Roman" w:hAnsi="Calibri" w:cs="Calibri"/>
          <w:color w:val="000000"/>
        </w:rPr>
        <w:t xml:space="preserve"> are more likely to commute to business premises, both work more than mothers in paid employment and spend more time on childcare mainly through multitasking and flexible </w:t>
      </w:r>
      <w:r w:rsidR="00860558">
        <w:rPr>
          <w:rFonts w:ascii="Calibri" w:eastAsia="Times New Roman" w:hAnsi="Calibri" w:cs="Calibri"/>
          <w:color w:val="000000"/>
        </w:rPr>
        <w:t>work</w:t>
      </w:r>
      <w:r w:rsidR="000D799D">
        <w:rPr>
          <w:rFonts w:ascii="Calibri" w:eastAsia="Times New Roman" w:hAnsi="Calibri" w:cs="Calibri"/>
          <w:color w:val="000000"/>
        </w:rPr>
        <w:t>ing</w:t>
      </w:r>
      <w:r w:rsidR="00860558">
        <w:rPr>
          <w:rFonts w:ascii="Calibri" w:eastAsia="Times New Roman" w:hAnsi="Calibri" w:cs="Calibri"/>
          <w:color w:val="000000"/>
        </w:rPr>
        <w:t xml:space="preserve"> time</w:t>
      </w:r>
      <w:r w:rsidR="0092185D">
        <w:rPr>
          <w:rFonts w:ascii="Calibri" w:eastAsia="Times New Roman" w:hAnsi="Calibri" w:cs="Calibri"/>
          <w:color w:val="000000"/>
        </w:rPr>
        <w:t xml:space="preserve"> schedules (Craig et al., 2012).</w:t>
      </w:r>
    </w:p>
    <w:p w14:paraId="5F5BA95C" w14:textId="034E0D65" w:rsidR="000031FC" w:rsidRDefault="00BE4F46" w:rsidP="000A2865">
      <w:pPr>
        <w:spacing w:line="480" w:lineRule="auto"/>
        <w:jc w:val="both"/>
        <w:rPr>
          <w:rFonts w:ascii="Calibri" w:eastAsia="Times New Roman" w:hAnsi="Calibri" w:cs="Calibri"/>
          <w:color w:val="000000"/>
        </w:rPr>
      </w:pPr>
      <w:r>
        <w:rPr>
          <w:rFonts w:ascii="Calibri" w:eastAsia="Times New Roman" w:hAnsi="Calibri" w:cs="Calibri"/>
          <w:color w:val="000000"/>
        </w:rPr>
        <w:t xml:space="preserve">Findings as to whether self-employed women work less </w:t>
      </w:r>
      <w:r w:rsidR="00AC6070">
        <w:rPr>
          <w:rFonts w:ascii="Calibri" w:eastAsia="Times New Roman" w:hAnsi="Calibri" w:cs="Calibri"/>
          <w:color w:val="000000"/>
        </w:rPr>
        <w:t xml:space="preserve">hours in order </w:t>
      </w:r>
      <w:r>
        <w:rPr>
          <w:rFonts w:ascii="Calibri" w:eastAsia="Times New Roman" w:hAnsi="Calibri" w:cs="Calibri"/>
          <w:color w:val="000000"/>
        </w:rPr>
        <w:t>to spend more time with their child/ren are</w:t>
      </w:r>
      <w:r w:rsidR="0079751B">
        <w:rPr>
          <w:rFonts w:ascii="Calibri" w:eastAsia="Times New Roman" w:hAnsi="Calibri" w:cs="Calibri"/>
          <w:color w:val="000000"/>
        </w:rPr>
        <w:t xml:space="preserve"> rather</w:t>
      </w:r>
      <w:r>
        <w:rPr>
          <w:rFonts w:ascii="Calibri" w:eastAsia="Times New Roman" w:hAnsi="Calibri" w:cs="Calibri"/>
          <w:color w:val="000000"/>
        </w:rPr>
        <w:t xml:space="preserve"> ambiguous. While some find that </w:t>
      </w:r>
      <w:r w:rsidR="007B22BB">
        <w:rPr>
          <w:rFonts w:ascii="Calibri" w:eastAsia="Times New Roman" w:hAnsi="Calibri" w:cs="Calibri"/>
          <w:color w:val="000000"/>
        </w:rPr>
        <w:t xml:space="preserve">self-employed mothers spend on average more time with their children </w:t>
      </w:r>
      <w:r w:rsidR="00910D7E">
        <w:rPr>
          <w:rFonts w:ascii="Calibri" w:eastAsia="Times New Roman" w:hAnsi="Calibri" w:cs="Calibri"/>
          <w:color w:val="000000"/>
        </w:rPr>
        <w:t xml:space="preserve">and less time on </w:t>
      </w:r>
      <w:r w:rsidR="00AC6070">
        <w:rPr>
          <w:rFonts w:ascii="Calibri" w:eastAsia="Times New Roman" w:hAnsi="Calibri" w:cs="Calibri"/>
          <w:color w:val="000000"/>
        </w:rPr>
        <w:t>income-generating</w:t>
      </w:r>
      <w:r w:rsidR="00910D7E">
        <w:rPr>
          <w:rFonts w:ascii="Calibri" w:eastAsia="Times New Roman" w:hAnsi="Calibri" w:cs="Calibri"/>
          <w:color w:val="000000"/>
        </w:rPr>
        <w:t xml:space="preserve"> work </w:t>
      </w:r>
      <w:r w:rsidR="007B22BB">
        <w:rPr>
          <w:rFonts w:ascii="Calibri" w:eastAsia="Times New Roman" w:hAnsi="Calibri" w:cs="Calibri"/>
          <w:color w:val="000000"/>
        </w:rPr>
        <w:t>than mothers</w:t>
      </w:r>
      <w:r w:rsidR="00C40D30">
        <w:rPr>
          <w:rFonts w:ascii="Calibri" w:eastAsia="Times New Roman" w:hAnsi="Calibri" w:cs="Calibri"/>
          <w:color w:val="000000"/>
        </w:rPr>
        <w:t xml:space="preserve"> in paid employment</w:t>
      </w:r>
      <w:r w:rsidR="007B22BB">
        <w:rPr>
          <w:rFonts w:ascii="Calibri" w:eastAsia="Times New Roman" w:hAnsi="Calibri" w:cs="Calibri"/>
          <w:color w:val="000000"/>
        </w:rPr>
        <w:t xml:space="preserve"> (Lim, 2019</w:t>
      </w:r>
      <w:r w:rsidR="00C40D30">
        <w:rPr>
          <w:rFonts w:ascii="Calibri" w:eastAsia="Times New Roman" w:hAnsi="Calibri" w:cs="Calibri"/>
          <w:color w:val="000000"/>
        </w:rPr>
        <w:t xml:space="preserve"> and Gurley-</w:t>
      </w:r>
      <w:proofErr w:type="spellStart"/>
      <w:r w:rsidR="00C40D30">
        <w:rPr>
          <w:rFonts w:ascii="Calibri" w:eastAsia="Times New Roman" w:hAnsi="Calibri" w:cs="Calibri"/>
          <w:color w:val="000000"/>
        </w:rPr>
        <w:t>Calvez</w:t>
      </w:r>
      <w:proofErr w:type="spellEnd"/>
      <w:r w:rsidR="00C40D30">
        <w:rPr>
          <w:rFonts w:ascii="Calibri" w:eastAsia="Times New Roman" w:hAnsi="Calibri" w:cs="Calibri"/>
          <w:color w:val="000000"/>
        </w:rPr>
        <w:t xml:space="preserve"> et al., 2009</w:t>
      </w:r>
      <w:r w:rsidR="007B22BB">
        <w:rPr>
          <w:rFonts w:ascii="Calibri" w:eastAsia="Times New Roman" w:hAnsi="Calibri" w:cs="Calibri"/>
          <w:color w:val="000000"/>
        </w:rPr>
        <w:t>), others found the opposite, for example</w:t>
      </w:r>
      <w:r w:rsidR="00916F67">
        <w:rPr>
          <w:rFonts w:ascii="Calibri" w:eastAsia="Times New Roman" w:hAnsi="Calibri" w:cs="Calibri"/>
          <w:color w:val="000000"/>
        </w:rPr>
        <w:t>,</w:t>
      </w:r>
      <w:r w:rsidR="007B22BB">
        <w:rPr>
          <w:rFonts w:ascii="Calibri" w:eastAsia="Times New Roman" w:hAnsi="Calibri" w:cs="Calibri"/>
          <w:color w:val="000000"/>
        </w:rPr>
        <w:t xml:space="preserve"> </w:t>
      </w:r>
      <w:r w:rsidR="0032523F">
        <w:rPr>
          <w:rFonts w:ascii="Calibri" w:eastAsia="Times New Roman" w:hAnsi="Calibri" w:cs="Calibri"/>
          <w:color w:val="000000"/>
        </w:rPr>
        <w:t xml:space="preserve">Andersson </w:t>
      </w:r>
      <w:proofErr w:type="spellStart"/>
      <w:r w:rsidR="007B22BB">
        <w:rPr>
          <w:rFonts w:ascii="Calibri" w:eastAsia="Times New Roman" w:hAnsi="Calibri" w:cs="Calibri"/>
          <w:color w:val="000000"/>
        </w:rPr>
        <w:t>Joona</w:t>
      </w:r>
      <w:proofErr w:type="spellEnd"/>
      <w:r w:rsidR="007B22BB">
        <w:rPr>
          <w:rFonts w:ascii="Calibri" w:eastAsia="Times New Roman" w:hAnsi="Calibri" w:cs="Calibri"/>
          <w:color w:val="000000"/>
        </w:rPr>
        <w:t xml:space="preserve"> (2017).</w:t>
      </w:r>
      <w:r w:rsidR="00C40D30">
        <w:rPr>
          <w:rFonts w:ascii="Calibri" w:eastAsia="Times New Roman" w:hAnsi="Calibri" w:cs="Calibri"/>
          <w:color w:val="000000"/>
        </w:rPr>
        <w:t xml:space="preserve"> There may be significant national differences in </w:t>
      </w:r>
      <w:r w:rsidR="00916F67">
        <w:rPr>
          <w:rFonts w:ascii="Calibri" w:eastAsia="Times New Roman" w:hAnsi="Calibri" w:cs="Calibri"/>
          <w:color w:val="000000"/>
        </w:rPr>
        <w:t>r</w:t>
      </w:r>
      <w:r w:rsidR="00AC742B">
        <w:rPr>
          <w:rFonts w:ascii="Calibri" w:eastAsia="Times New Roman" w:hAnsi="Calibri" w:cs="Calibri"/>
          <w:color w:val="000000"/>
        </w:rPr>
        <w:t xml:space="preserve">egulatory structures </w:t>
      </w:r>
      <w:r w:rsidR="00821040">
        <w:rPr>
          <w:rFonts w:ascii="Calibri" w:eastAsia="Times New Roman" w:hAnsi="Calibri" w:cs="Calibri"/>
          <w:color w:val="000000"/>
        </w:rPr>
        <w:t>such as</w:t>
      </w:r>
      <w:r w:rsidR="00AC742B">
        <w:rPr>
          <w:rFonts w:ascii="Calibri" w:eastAsia="Times New Roman" w:hAnsi="Calibri" w:cs="Calibri"/>
          <w:color w:val="000000"/>
        </w:rPr>
        <w:t xml:space="preserve"> high costs of childcare (UK and USA)</w:t>
      </w:r>
      <w:r w:rsidR="00821040">
        <w:rPr>
          <w:rFonts w:ascii="Calibri" w:eastAsia="Times New Roman" w:hAnsi="Calibri" w:cs="Calibri"/>
          <w:color w:val="000000"/>
        </w:rPr>
        <w:t xml:space="preserve"> pushing some women into</w:t>
      </w:r>
      <w:r w:rsidR="00AC742B">
        <w:rPr>
          <w:rFonts w:ascii="Calibri" w:eastAsia="Times New Roman" w:hAnsi="Calibri" w:cs="Calibri"/>
          <w:color w:val="000000"/>
        </w:rPr>
        <w:t xml:space="preserve"> self-employment </w:t>
      </w:r>
      <w:r w:rsidR="00821040">
        <w:rPr>
          <w:rFonts w:ascii="Calibri" w:eastAsia="Times New Roman" w:hAnsi="Calibri" w:cs="Calibri"/>
          <w:color w:val="000000"/>
        </w:rPr>
        <w:t>as</w:t>
      </w:r>
      <w:r w:rsidR="00C660AF">
        <w:rPr>
          <w:rFonts w:ascii="Calibri" w:eastAsia="Times New Roman" w:hAnsi="Calibri" w:cs="Calibri"/>
          <w:color w:val="000000"/>
        </w:rPr>
        <w:t xml:space="preserve"> a means to</w:t>
      </w:r>
      <w:r w:rsidR="00AC742B">
        <w:rPr>
          <w:rFonts w:ascii="Calibri" w:eastAsia="Times New Roman" w:hAnsi="Calibri" w:cs="Calibri"/>
          <w:color w:val="000000"/>
        </w:rPr>
        <w:t xml:space="preserve"> </w:t>
      </w:r>
      <w:r w:rsidR="00821040">
        <w:rPr>
          <w:rFonts w:ascii="Calibri" w:eastAsia="Times New Roman" w:hAnsi="Calibri" w:cs="Calibri"/>
          <w:color w:val="000000"/>
        </w:rPr>
        <w:t xml:space="preserve">gain </w:t>
      </w:r>
      <w:r w:rsidR="00DF1C88">
        <w:rPr>
          <w:rFonts w:ascii="Calibri" w:eastAsia="Times New Roman" w:hAnsi="Calibri" w:cs="Calibri"/>
          <w:color w:val="000000"/>
        </w:rPr>
        <w:t xml:space="preserve">temporal </w:t>
      </w:r>
      <w:r w:rsidR="00AC742B">
        <w:rPr>
          <w:rFonts w:ascii="Calibri" w:eastAsia="Times New Roman" w:hAnsi="Calibri" w:cs="Calibri"/>
          <w:color w:val="000000"/>
        </w:rPr>
        <w:t xml:space="preserve">flexibility </w:t>
      </w:r>
      <w:r w:rsidR="00802442">
        <w:rPr>
          <w:rFonts w:ascii="Calibri" w:eastAsia="Times New Roman" w:hAnsi="Calibri" w:cs="Calibri"/>
          <w:color w:val="000000"/>
        </w:rPr>
        <w:t xml:space="preserve">and </w:t>
      </w:r>
      <w:r w:rsidR="00821040">
        <w:rPr>
          <w:rFonts w:ascii="Calibri" w:eastAsia="Times New Roman" w:hAnsi="Calibri" w:cs="Calibri"/>
          <w:color w:val="000000"/>
        </w:rPr>
        <w:t xml:space="preserve">to </w:t>
      </w:r>
      <w:r w:rsidR="00802442">
        <w:rPr>
          <w:rFonts w:ascii="Calibri" w:eastAsia="Times New Roman" w:hAnsi="Calibri" w:cs="Calibri"/>
          <w:color w:val="000000"/>
        </w:rPr>
        <w:t>keep childcare costs low</w:t>
      </w:r>
      <w:r w:rsidR="00AC742B">
        <w:rPr>
          <w:rFonts w:ascii="Calibri" w:eastAsia="Times New Roman" w:hAnsi="Calibri" w:cs="Calibri"/>
          <w:color w:val="000000"/>
        </w:rPr>
        <w:t xml:space="preserve"> (</w:t>
      </w:r>
      <w:proofErr w:type="spellStart"/>
      <w:r w:rsidR="00FC36A5">
        <w:t>Thébaud</w:t>
      </w:r>
      <w:proofErr w:type="spellEnd"/>
      <w:r w:rsidR="00FC36A5">
        <w:t xml:space="preserve">, 2015, </w:t>
      </w:r>
      <w:r w:rsidR="00AC742B">
        <w:rPr>
          <w:rFonts w:ascii="Calibri" w:eastAsia="Times New Roman" w:hAnsi="Calibri" w:cs="Calibri"/>
          <w:color w:val="000000"/>
        </w:rPr>
        <w:t>Parker, 2004, 125).</w:t>
      </w:r>
    </w:p>
    <w:p w14:paraId="09F7C0E9" w14:textId="1E8ED83D" w:rsidR="000031FC" w:rsidRDefault="000031FC" w:rsidP="000A2865">
      <w:pPr>
        <w:spacing w:line="480" w:lineRule="auto"/>
        <w:jc w:val="both"/>
        <w:rPr>
          <w:rFonts w:ascii="Calibri" w:eastAsia="Times New Roman" w:hAnsi="Calibri" w:cs="Calibri"/>
          <w:color w:val="000000"/>
        </w:rPr>
      </w:pPr>
    </w:p>
    <w:p w14:paraId="690A636A" w14:textId="4FD36A4F" w:rsidR="00182D2D" w:rsidRPr="00182D2D" w:rsidRDefault="00182D2D" w:rsidP="00182D2D">
      <w:pPr>
        <w:spacing w:line="480" w:lineRule="auto"/>
        <w:jc w:val="both"/>
        <w:rPr>
          <w:b/>
        </w:rPr>
      </w:pPr>
      <w:r>
        <w:rPr>
          <w:b/>
        </w:rPr>
        <w:t xml:space="preserve">2.4 </w:t>
      </w:r>
      <w:r w:rsidR="007A46C1">
        <w:rPr>
          <w:b/>
        </w:rPr>
        <w:t>S</w:t>
      </w:r>
      <w:r w:rsidRPr="00182D2D">
        <w:rPr>
          <w:b/>
        </w:rPr>
        <w:t>ummary</w:t>
      </w:r>
    </w:p>
    <w:p w14:paraId="5999E2C8" w14:textId="50CF866A" w:rsidR="00182D2D" w:rsidRDefault="00182D2D" w:rsidP="00182D2D">
      <w:pPr>
        <w:spacing w:line="480" w:lineRule="auto"/>
        <w:jc w:val="both"/>
      </w:pPr>
      <w:r>
        <w:t xml:space="preserve">The limited agreement in the literature over the relative contributions of </w:t>
      </w:r>
      <w:r w:rsidR="0029149E">
        <w:t xml:space="preserve">household responsibilities, preferences and labour market </w:t>
      </w:r>
      <w:r w:rsidR="00333AE4">
        <w:t>structures</w:t>
      </w:r>
      <w:r>
        <w:t xml:space="preserve"> in accounting for the gender commuting gap arises at least in part due to methodological challenges. First, there is ambiguity as to whether factors thought to be linked to commute mobility (specifically, domestic responsibilities and labour market status) are cause or effect of commute mobility. Second, unobserved</w:t>
      </w:r>
      <w:r w:rsidRPr="00BE4604">
        <w:t xml:space="preserve"> traits</w:t>
      </w:r>
      <w:r>
        <w:t xml:space="preserve"> (e.g. time budget, energy level</w:t>
      </w:r>
      <w:r w:rsidR="00AC6070">
        <w:t>, motivation, personality traits</w:t>
      </w:r>
      <w:r>
        <w:t>) may be endogenous to both commute mobility and the factors thought to be linked to commute mobility (domestic responsibility and labour market status)</w:t>
      </w:r>
      <w:r w:rsidRPr="00BE4604">
        <w:t xml:space="preserve">. </w:t>
      </w:r>
      <w:r w:rsidR="00E27A32">
        <w:t>Third, c</w:t>
      </w:r>
      <w:r w:rsidR="00F17AA6">
        <w:t>ontrolling for income (wage) and occupation</w:t>
      </w:r>
      <w:r w:rsidR="00E27A32">
        <w:t xml:space="preserve"> </w:t>
      </w:r>
      <w:r w:rsidR="00F17AA6">
        <w:t xml:space="preserve">cannot capture entirely the spatial variation of jobs and job </w:t>
      </w:r>
      <w:r w:rsidR="00F17AA6">
        <w:lastRenderedPageBreak/>
        <w:t>accessibility or that certain locations are associated with shorter or longer commutes and that women and men behave differently to these spatial constraints (</w:t>
      </w:r>
      <w:proofErr w:type="spellStart"/>
      <w:r w:rsidR="00F17AA6">
        <w:t>Osland</w:t>
      </w:r>
      <w:proofErr w:type="spellEnd"/>
      <w:r w:rsidR="00F17AA6">
        <w:t xml:space="preserve">, 2010; </w:t>
      </w:r>
      <w:proofErr w:type="spellStart"/>
      <w:r w:rsidR="00F17AA6">
        <w:t>Shearmur</w:t>
      </w:r>
      <w:proofErr w:type="spellEnd"/>
      <w:r w:rsidR="00F17AA6">
        <w:t>, 2006).</w:t>
      </w:r>
    </w:p>
    <w:p w14:paraId="4EAF6B3C" w14:textId="44647C2F" w:rsidR="00182D2D" w:rsidRDefault="00394C1A" w:rsidP="00182D2D">
      <w:pPr>
        <w:spacing w:line="480" w:lineRule="auto"/>
        <w:jc w:val="both"/>
      </w:pPr>
      <w:r>
        <w:t>S</w:t>
      </w:r>
      <w:r w:rsidR="00182D2D">
        <w:t>elf-employed workers enjoy a greater choice and flexibility over the location and timing of their work</w:t>
      </w:r>
      <w:r>
        <w:t xml:space="preserve"> so that self-employed women should be less affected by the constraints </w:t>
      </w:r>
      <w:r w:rsidR="00003BC5">
        <w:t>related to</w:t>
      </w:r>
      <w:r w:rsidR="00C712CE">
        <w:t xml:space="preserve"> </w:t>
      </w:r>
      <w:r w:rsidR="00003BC5">
        <w:t xml:space="preserve">the </w:t>
      </w:r>
      <w:r w:rsidR="00C712CE">
        <w:t>spatial gender segmentation of jobs</w:t>
      </w:r>
      <w:r w:rsidR="00182D2D">
        <w:t>.</w:t>
      </w:r>
      <w:r w:rsidR="00003BC5">
        <w:t xml:space="preserve"> If women still behave differently to men</w:t>
      </w:r>
      <w:r w:rsidR="00821040">
        <w:t xml:space="preserve"> as Rosenthal and </w:t>
      </w:r>
      <w:proofErr w:type="spellStart"/>
      <w:r w:rsidR="00821040">
        <w:t>Strange’s</w:t>
      </w:r>
      <w:proofErr w:type="spellEnd"/>
      <w:r w:rsidR="00821040">
        <w:t xml:space="preserve"> (2012) findings suggest</w:t>
      </w:r>
      <w:r w:rsidR="00003BC5">
        <w:t>, this can be then more directly related to household responsibility.</w:t>
      </w:r>
      <w:r w:rsidR="005E14F0">
        <w:t xml:space="preserve"> There are still gender differences among the self-employed, as suggested in the literature, with respect to motivations for this type of work, which are much more linked with </w:t>
      </w:r>
      <w:r w:rsidR="00E27A32">
        <w:t>care</w:t>
      </w:r>
      <w:r w:rsidR="005E14F0">
        <w:t xml:space="preserve"> responsibilities for women than men. Furthermore, </w:t>
      </w:r>
      <w:r w:rsidR="00E27A32">
        <w:t>self-employed</w:t>
      </w:r>
      <w:r w:rsidR="005E14F0">
        <w:t xml:space="preserve"> women</w:t>
      </w:r>
      <w:r w:rsidR="00E27A32">
        <w:t xml:space="preserve">, similarly to women in paid employment, </w:t>
      </w:r>
      <w:r w:rsidR="005E14F0">
        <w:t xml:space="preserve">spend more time on </w:t>
      </w:r>
      <w:r w:rsidR="00103658">
        <w:t>domestic work and childcare</w:t>
      </w:r>
      <w:r w:rsidR="005E14F0">
        <w:t xml:space="preserve"> than </w:t>
      </w:r>
      <w:r w:rsidR="00E27A32">
        <w:t>their partners</w:t>
      </w:r>
      <w:r w:rsidR="005E14F0">
        <w:t xml:space="preserve"> (</w:t>
      </w:r>
      <w:r w:rsidR="00EC7582">
        <w:t>Craig et al., 2012</w:t>
      </w:r>
      <w:r w:rsidR="005E14F0">
        <w:t xml:space="preserve">). </w:t>
      </w:r>
      <w:r w:rsidR="00EC7582">
        <w:t>T</w:t>
      </w:r>
      <w:r w:rsidR="005E14F0">
        <w:t>he</w:t>
      </w:r>
      <w:r w:rsidR="00103658">
        <w:t>refore, the</w:t>
      </w:r>
      <w:r w:rsidR="005E14F0">
        <w:t xml:space="preserve"> work location choices of the self-employed are significantly different to employees</w:t>
      </w:r>
      <w:r w:rsidR="00103658">
        <w:t>,</w:t>
      </w:r>
      <w:r w:rsidR="005E14F0">
        <w:t xml:space="preserve"> as suggested by van Ommeren and van der </w:t>
      </w:r>
      <w:proofErr w:type="spellStart"/>
      <w:r w:rsidR="005E14F0">
        <w:t>Straaten</w:t>
      </w:r>
      <w:proofErr w:type="spellEnd"/>
      <w:r w:rsidR="005E14F0">
        <w:t xml:space="preserve"> </w:t>
      </w:r>
      <w:r w:rsidR="00103658">
        <w:t xml:space="preserve">(2008), </w:t>
      </w:r>
      <w:r w:rsidR="005E14F0">
        <w:t xml:space="preserve">while gendered household roles </w:t>
      </w:r>
      <w:r w:rsidR="00333AE4">
        <w:t xml:space="preserve">seem to be </w:t>
      </w:r>
      <w:r w:rsidR="005E14F0">
        <w:t>similar to other working households.</w:t>
      </w:r>
    </w:p>
    <w:p w14:paraId="5DFCE23A" w14:textId="06B74B8E" w:rsidR="00AC6070" w:rsidRDefault="00AC6070" w:rsidP="00182D2D">
      <w:pPr>
        <w:spacing w:line="480" w:lineRule="auto"/>
        <w:jc w:val="both"/>
      </w:pPr>
      <w:r>
        <w:t>These findings provide a good basis on which to use the self-employed as a quasi-experimental group to compare against employees, in that the self-employed are less constrained by labour market factors in their choice of work location but face similar household responsibilities.</w:t>
      </w:r>
    </w:p>
    <w:p w14:paraId="0DC3A568" w14:textId="77777777" w:rsidR="00672E26" w:rsidRDefault="00672E26" w:rsidP="00786125">
      <w:pPr>
        <w:spacing w:line="480" w:lineRule="auto"/>
        <w:jc w:val="both"/>
      </w:pPr>
    </w:p>
    <w:p w14:paraId="500488E1" w14:textId="0E623EE0" w:rsidR="001724BE" w:rsidRDefault="00216BE8" w:rsidP="00315E15">
      <w:pPr>
        <w:pStyle w:val="ListParagraph"/>
        <w:numPr>
          <w:ilvl w:val="0"/>
          <w:numId w:val="1"/>
        </w:numPr>
        <w:spacing w:line="480" w:lineRule="auto"/>
        <w:jc w:val="both"/>
        <w:rPr>
          <w:b/>
        </w:rPr>
      </w:pPr>
      <w:r w:rsidRPr="00216BE8">
        <w:rPr>
          <w:b/>
        </w:rPr>
        <w:t>Methodology</w:t>
      </w:r>
    </w:p>
    <w:p w14:paraId="6A12D4D0" w14:textId="7884AEBF" w:rsidR="00F53A9E" w:rsidRPr="00F53A9E" w:rsidRDefault="00F53A9E" w:rsidP="00F53A9E">
      <w:pPr>
        <w:spacing w:line="480" w:lineRule="auto"/>
        <w:jc w:val="both"/>
        <w:rPr>
          <w:b/>
        </w:rPr>
      </w:pPr>
      <w:r>
        <w:rPr>
          <w:b/>
        </w:rPr>
        <w:t>3.1 Data</w:t>
      </w:r>
    </w:p>
    <w:p w14:paraId="7010FEF0" w14:textId="7E4FBE42" w:rsidR="001B0B69" w:rsidRDefault="00753702" w:rsidP="001C2CE9">
      <w:pPr>
        <w:spacing w:line="480" w:lineRule="auto"/>
        <w:jc w:val="both"/>
      </w:pPr>
      <w:r>
        <w:t xml:space="preserve">A sample was drawn for this study from </w:t>
      </w:r>
      <w:r w:rsidR="00971CDC">
        <w:t>the w</w:t>
      </w:r>
      <w:r w:rsidR="00B6140B">
        <w:t xml:space="preserve">aves 1 to 8 of </w:t>
      </w:r>
      <w:r>
        <w:t xml:space="preserve">the </w:t>
      </w:r>
      <w:r w:rsidR="000E4478">
        <w:t xml:space="preserve">UK Household Longitudinal Study, </w:t>
      </w:r>
      <w:r w:rsidR="00AC6070">
        <w:t>‘</w:t>
      </w:r>
      <w:r>
        <w:t>Understanding Society</w:t>
      </w:r>
      <w:r w:rsidR="00AC6070">
        <w:t>’</w:t>
      </w:r>
      <w:r>
        <w:t xml:space="preserve"> 2009-2017</w:t>
      </w:r>
      <w:r w:rsidR="00AE0D24">
        <w:t>.</w:t>
      </w:r>
      <w:r>
        <w:rPr>
          <w:rStyle w:val="EndnoteReference"/>
        </w:rPr>
        <w:endnoteReference w:id="2"/>
      </w:r>
      <w:r w:rsidR="00B6140B">
        <w:t xml:space="preserve"> </w:t>
      </w:r>
      <w:r w:rsidR="00AE0D24">
        <w:t xml:space="preserve">The Understanding Society </w:t>
      </w:r>
      <w:r w:rsidR="00AC6070">
        <w:t>data</w:t>
      </w:r>
      <w:r w:rsidR="00B43FAA">
        <w:t xml:space="preserve">set </w:t>
      </w:r>
      <w:r w:rsidR="00AE0D24">
        <w:t xml:space="preserve">is based on a </w:t>
      </w:r>
      <w:r w:rsidR="00AE0D24">
        <w:lastRenderedPageBreak/>
        <w:t xml:space="preserve">probability sample of households in the United Kingdom in 2009. </w:t>
      </w:r>
      <w:r w:rsidR="00971CDC">
        <w:t>All household members 1</w:t>
      </w:r>
      <w:r w:rsidR="000E4478">
        <w:t>6</w:t>
      </w:r>
      <w:r w:rsidR="00971CDC">
        <w:t xml:space="preserve"> years and older are interviewed </w:t>
      </w:r>
      <w:r w:rsidR="000E4478">
        <w:t>annually</w:t>
      </w:r>
      <w:r w:rsidR="00293F0B">
        <w:t>, and new household members added to the survey</w:t>
      </w:r>
      <w:r w:rsidR="00971CDC">
        <w:t xml:space="preserve">. </w:t>
      </w:r>
    </w:p>
    <w:p w14:paraId="4914322E" w14:textId="7624E7F4" w:rsidR="001B0B69" w:rsidRDefault="001B0B69" w:rsidP="001C2CE9">
      <w:pPr>
        <w:spacing w:line="480" w:lineRule="auto"/>
        <w:jc w:val="both"/>
      </w:pPr>
    </w:p>
    <w:p w14:paraId="00E375A1" w14:textId="1770C8DF" w:rsidR="001B0B69" w:rsidRPr="001B0B69" w:rsidRDefault="001B0B69" w:rsidP="001C2CE9">
      <w:pPr>
        <w:spacing w:line="480" w:lineRule="auto"/>
        <w:jc w:val="both"/>
        <w:rPr>
          <w:b/>
          <w:bCs/>
        </w:rPr>
      </w:pPr>
      <w:r w:rsidRPr="001B0B69">
        <w:rPr>
          <w:b/>
          <w:bCs/>
        </w:rPr>
        <w:t>3.1.1 Commute time</w:t>
      </w:r>
    </w:p>
    <w:p w14:paraId="417A0FB1" w14:textId="22DA3E05" w:rsidR="00505488" w:rsidRPr="001C2CE9" w:rsidRDefault="001C2CE9" w:rsidP="001C2CE9">
      <w:pPr>
        <w:spacing w:line="480" w:lineRule="auto"/>
        <w:jc w:val="both"/>
      </w:pPr>
      <w:r>
        <w:t>Commuting time of those in work</w:t>
      </w:r>
      <w:r w:rsidR="00A86383">
        <w:t xml:space="preserve"> and who mainly work somewhere other than at their home</w:t>
      </w:r>
      <w:r>
        <w:t xml:space="preserve"> is consistently captured every year using the question: “</w:t>
      </w:r>
      <w:r w:rsidRPr="001C2CE9">
        <w:t>About how long does it usually take for you to get to work each day, door to door (in minutes)?</w:t>
      </w:r>
      <w:r>
        <w:t xml:space="preserve">”. </w:t>
      </w:r>
      <w:r w:rsidR="00A86383">
        <w:t xml:space="preserve">Commuting distance is not captured for the self-employed and can therefore not be used for this study. Our dependent variable is therefore commuting time, similar to </w:t>
      </w:r>
      <w:r w:rsidR="002043E9" w:rsidRPr="00033201">
        <w:t>Gimenez-Nadal et al.</w:t>
      </w:r>
      <w:r w:rsidR="002043E9">
        <w:t xml:space="preserve"> (</w:t>
      </w:r>
      <w:r w:rsidR="002043E9" w:rsidRPr="00033201">
        <w:t>2018</w:t>
      </w:r>
      <w:r w:rsidR="002043E9">
        <w:t xml:space="preserve">) and </w:t>
      </w:r>
      <w:r w:rsidR="002043E9" w:rsidRPr="008D25B1">
        <w:t>Giuliano</w:t>
      </w:r>
      <w:r w:rsidR="002043E9">
        <w:t xml:space="preserve"> (</w:t>
      </w:r>
      <w:r w:rsidR="002043E9" w:rsidRPr="008D25B1">
        <w:t>1998</w:t>
      </w:r>
      <w:r w:rsidR="002043E9">
        <w:t xml:space="preserve">). </w:t>
      </w:r>
      <w:r w:rsidR="005A3444">
        <w:t xml:space="preserve">The gender commuting gap </w:t>
      </w:r>
      <w:r w:rsidR="004F4361">
        <w:t>is</w:t>
      </w:r>
      <w:r w:rsidR="007D73CD">
        <w:t xml:space="preserve"> well-established with respect to both travel time and distance although the difference is usually more pronounced in terms of travel distance. </w:t>
      </w:r>
      <w:r w:rsidR="00AD4327">
        <w:t xml:space="preserve">Because women more often than men use slow transportation (less often the car and more often public transport and active transportation), their commuting times tend to be similar or even longer compared to men’s if the travel mode was not controlled for (Kwan and </w:t>
      </w:r>
      <w:proofErr w:type="spellStart"/>
      <w:r w:rsidR="00AD4327">
        <w:t>Kotsev</w:t>
      </w:r>
      <w:proofErr w:type="spellEnd"/>
      <w:r w:rsidR="00AD4327">
        <w:t>, 2015).</w:t>
      </w:r>
      <w:r w:rsidR="00B43FAA">
        <w:t xml:space="preserve"> Thus, our findings underestimate gender differences in commuting by capturing only time and not distance or cost.</w:t>
      </w:r>
    </w:p>
    <w:p w14:paraId="1CA94FB4" w14:textId="1684887A" w:rsidR="001C2CE9" w:rsidRDefault="001B0B69" w:rsidP="00786125">
      <w:pPr>
        <w:spacing w:line="480" w:lineRule="auto"/>
        <w:jc w:val="both"/>
      </w:pPr>
      <w:r>
        <w:t xml:space="preserve">We restrict the study to those </w:t>
      </w:r>
      <w:r w:rsidR="003B621F">
        <w:t xml:space="preserve">who reported that they </w:t>
      </w:r>
      <w:r w:rsidR="003B621F">
        <w:rPr>
          <w:rFonts w:cstheme="minorHAnsi"/>
          <w:color w:val="000000"/>
        </w:rPr>
        <w:t xml:space="preserve">mainly work at their employer or business premises and </w:t>
      </w:r>
      <w:r w:rsidR="00F72CDC">
        <w:t>exclude</w:t>
      </w:r>
      <w:r w:rsidR="00004FD5">
        <w:t xml:space="preserve"> </w:t>
      </w:r>
      <w:r w:rsidR="00E27A32">
        <w:t>those</w:t>
      </w:r>
      <w:r w:rsidR="00004FD5">
        <w:t xml:space="preserve"> who </w:t>
      </w:r>
      <w:r w:rsidR="00124820">
        <w:t xml:space="preserve">work mainly from home, </w:t>
      </w:r>
      <w:r w:rsidR="00004FD5">
        <w:t>are driving or travelling as their job</w:t>
      </w:r>
      <w:r w:rsidR="00732493">
        <w:t>,</w:t>
      </w:r>
      <w:r w:rsidR="00004FD5">
        <w:t xml:space="preserve"> </w:t>
      </w:r>
      <w:r w:rsidR="004F4361">
        <w:t xml:space="preserve">or </w:t>
      </w:r>
      <w:r w:rsidR="00004FD5">
        <w:t xml:space="preserve">work in </w:t>
      </w:r>
      <w:r w:rsidR="004F4361">
        <w:t>varying</w:t>
      </w:r>
      <w:r w:rsidR="00004FD5">
        <w:t xml:space="preserve"> location</w:t>
      </w:r>
      <w:r w:rsidR="004F4361">
        <w:t>s</w:t>
      </w:r>
      <w:r w:rsidR="00004FD5">
        <w:t xml:space="preserve"> </w:t>
      </w:r>
      <w:r w:rsidR="003B621F" w:rsidRPr="00B06F2E">
        <w:rPr>
          <w:rFonts w:cstheme="minorHAnsi"/>
          <w:color w:val="000000"/>
        </w:rPr>
        <w:t>with no fixed workplaces</w:t>
      </w:r>
      <w:r w:rsidR="003B621F">
        <w:rPr>
          <w:rFonts w:cstheme="minorHAnsi"/>
          <w:color w:val="000000"/>
        </w:rPr>
        <w:t xml:space="preserve"> </w:t>
      </w:r>
      <w:r w:rsidR="00004FD5">
        <w:t>such as at clients’ or customers’ premises</w:t>
      </w:r>
      <w:r w:rsidR="003B621F">
        <w:t xml:space="preserve">. It is explained to </w:t>
      </w:r>
      <w:r w:rsidR="003B621F">
        <w:rPr>
          <w:rFonts w:cstheme="minorHAnsi"/>
          <w:color w:val="000000"/>
        </w:rPr>
        <w:t xml:space="preserve">respondents in the interviews that in case of travelling between different places of work they </w:t>
      </w:r>
      <w:r w:rsidR="000C4C05">
        <w:rPr>
          <w:rFonts w:cstheme="minorHAnsi"/>
          <w:color w:val="000000"/>
        </w:rPr>
        <w:t>are asked to</w:t>
      </w:r>
      <w:r w:rsidR="003B621F">
        <w:rPr>
          <w:rFonts w:cstheme="minorHAnsi"/>
          <w:color w:val="000000"/>
        </w:rPr>
        <w:t xml:space="preserve"> report ‘getting to work’ (</w:t>
      </w:r>
      <w:r w:rsidR="00B43FAA">
        <w:rPr>
          <w:rFonts w:cstheme="minorHAnsi"/>
          <w:color w:val="000000"/>
        </w:rPr>
        <w:t xml:space="preserve">e.g. </w:t>
      </w:r>
      <w:r w:rsidR="003B621F">
        <w:rPr>
          <w:rFonts w:cstheme="minorHAnsi"/>
          <w:color w:val="000000"/>
        </w:rPr>
        <w:t>the office</w:t>
      </w:r>
      <w:r w:rsidR="00B43FAA">
        <w:rPr>
          <w:rFonts w:cstheme="minorHAnsi"/>
          <w:color w:val="000000"/>
        </w:rPr>
        <w:t xml:space="preserve"> or reporting depot for those who travel in the course of their job</w:t>
      </w:r>
      <w:r w:rsidR="003B621F">
        <w:rPr>
          <w:rFonts w:cstheme="minorHAnsi"/>
          <w:color w:val="000000"/>
        </w:rPr>
        <w:t xml:space="preserve">) and not trips between offices (customer premises). Differences between employees and self-employed workers stemming from reporting travelling </w:t>
      </w:r>
      <w:r w:rsidR="003B621F" w:rsidRPr="00E92436">
        <w:rPr>
          <w:rFonts w:cstheme="minorHAnsi"/>
          <w:color w:val="000000"/>
        </w:rPr>
        <w:t xml:space="preserve">as part of </w:t>
      </w:r>
      <w:r w:rsidR="003B621F">
        <w:rPr>
          <w:rFonts w:cstheme="minorHAnsi"/>
          <w:color w:val="000000"/>
        </w:rPr>
        <w:t xml:space="preserve">the </w:t>
      </w:r>
      <w:r w:rsidR="003B621F" w:rsidRPr="00E92436">
        <w:rPr>
          <w:rFonts w:cstheme="minorHAnsi"/>
          <w:color w:val="000000"/>
        </w:rPr>
        <w:t xml:space="preserve">work </w:t>
      </w:r>
      <w:r w:rsidR="003B621F">
        <w:rPr>
          <w:rFonts w:cstheme="minorHAnsi"/>
          <w:color w:val="000000"/>
        </w:rPr>
        <w:t>should therefore be minimal in the data.</w:t>
      </w:r>
      <w:r w:rsidR="003B621F">
        <w:t xml:space="preserve"> </w:t>
      </w:r>
      <w:r w:rsidR="00B5559F">
        <w:t xml:space="preserve">Even </w:t>
      </w:r>
      <w:r w:rsidR="00B5559F">
        <w:lastRenderedPageBreak/>
        <w:t>though respondents were asked about their daily one-way commuting time, some people reported zero commutes (even though they reported to work elsewhere than at home)</w:t>
      </w:r>
      <w:r w:rsidR="00293A2A">
        <w:t>. We do not include these cases in our sample.</w:t>
      </w:r>
      <w:r w:rsidR="00B5559F">
        <w:t xml:space="preserve"> </w:t>
      </w:r>
      <w:r w:rsidR="00293A2A">
        <w:t>Some also reported very long</w:t>
      </w:r>
      <w:r w:rsidR="00B5559F">
        <w:t xml:space="preserve"> commutes of </w:t>
      </w:r>
      <w:r w:rsidR="00E27A32">
        <w:t xml:space="preserve">more than </w:t>
      </w:r>
      <w:r w:rsidR="00B5559F">
        <w:t xml:space="preserve">180 minutes. </w:t>
      </w:r>
      <w:r w:rsidR="003E7E7C">
        <w:t>It is likely that people who partially work from home (which is not captured in the questionnaire that only ask</w:t>
      </w:r>
      <w:r w:rsidR="00285376">
        <w:t>s</w:t>
      </w:r>
      <w:r w:rsidR="003E7E7C">
        <w:t xml:space="preserve"> for the main workplace) have very long commutes but their commuting frequency is low (</w:t>
      </w:r>
      <w:proofErr w:type="spellStart"/>
      <w:r w:rsidR="00DD6FBC" w:rsidRPr="00DD6FBC">
        <w:t>Helminen</w:t>
      </w:r>
      <w:proofErr w:type="spellEnd"/>
      <w:r w:rsidR="00DD6FBC" w:rsidRPr="00DD6FBC">
        <w:t xml:space="preserve"> and </w:t>
      </w:r>
      <w:proofErr w:type="spellStart"/>
      <w:r w:rsidR="00DD6FBC" w:rsidRPr="00DD6FBC">
        <w:t>Ristimäki</w:t>
      </w:r>
      <w:proofErr w:type="spellEnd"/>
      <w:r w:rsidR="00DD6FBC" w:rsidRPr="00DD6FBC">
        <w:t>, 2007).</w:t>
      </w:r>
      <w:r w:rsidR="00DD6FBC">
        <w:t xml:space="preserve"> </w:t>
      </w:r>
      <w:r w:rsidR="008D1025">
        <w:t>Commuting frequency is</w:t>
      </w:r>
      <w:r w:rsidR="004F4361">
        <w:t xml:space="preserve"> unfortunately</w:t>
      </w:r>
      <w:r w:rsidR="008D1025">
        <w:t xml:space="preserve"> not given in the data</w:t>
      </w:r>
      <w:r w:rsidR="00293A2A">
        <w:t>set</w:t>
      </w:r>
      <w:r w:rsidR="008D1025">
        <w:t xml:space="preserve">. </w:t>
      </w:r>
      <w:r w:rsidR="00DD6FBC">
        <w:t>London in particular</w:t>
      </w:r>
      <w:r w:rsidR="008D1025">
        <w:t>, however,</w:t>
      </w:r>
      <w:r w:rsidR="00DD6FBC">
        <w:t xml:space="preserve"> attracts long commuting times including of those with daily commutes. In order to eliminate outliers </w:t>
      </w:r>
      <w:r w:rsidR="008D1025">
        <w:t xml:space="preserve">(including those who may not commute on a daily/frequent basis), we </w:t>
      </w:r>
      <w:r w:rsidR="000D401E">
        <w:t>select for</w:t>
      </w:r>
      <w:r w:rsidR="008D1025">
        <w:t xml:space="preserve"> our sample those with </w:t>
      </w:r>
      <w:r w:rsidR="00B43FAA">
        <w:t xml:space="preserve">one-way </w:t>
      </w:r>
      <w:r w:rsidR="008D1025">
        <w:t xml:space="preserve">commutes </w:t>
      </w:r>
      <w:r w:rsidR="00293A2A">
        <w:t>up to</w:t>
      </w:r>
      <w:r w:rsidR="008D1025">
        <w:t xml:space="preserve"> 180 minutes.</w:t>
      </w:r>
    </w:p>
    <w:p w14:paraId="70CE5837" w14:textId="371B28FF" w:rsidR="000E7D09" w:rsidRDefault="000E7D09" w:rsidP="002E2ADD">
      <w:pPr>
        <w:spacing w:line="480" w:lineRule="auto"/>
        <w:jc w:val="both"/>
        <w:rPr>
          <w:rFonts w:cstheme="minorHAnsi"/>
          <w:color w:val="000000"/>
        </w:rPr>
      </w:pPr>
    </w:p>
    <w:p w14:paraId="28009196" w14:textId="3A79E299" w:rsidR="000E7D09" w:rsidRPr="000E7D09" w:rsidRDefault="000E7D09" w:rsidP="002E2ADD">
      <w:pPr>
        <w:spacing w:line="480" w:lineRule="auto"/>
        <w:jc w:val="both"/>
        <w:rPr>
          <w:rFonts w:cstheme="minorHAnsi"/>
          <w:b/>
          <w:bCs/>
          <w:color w:val="000000"/>
        </w:rPr>
      </w:pPr>
      <w:r w:rsidRPr="000E7D09">
        <w:rPr>
          <w:rFonts w:cstheme="minorHAnsi"/>
          <w:b/>
          <w:bCs/>
          <w:color w:val="000000"/>
        </w:rPr>
        <w:t>3.1.</w:t>
      </w:r>
      <w:r w:rsidR="001B0B69">
        <w:rPr>
          <w:rFonts w:cstheme="minorHAnsi"/>
          <w:b/>
          <w:bCs/>
          <w:color w:val="000000"/>
        </w:rPr>
        <w:t>2</w:t>
      </w:r>
      <w:r w:rsidRPr="000E7D09">
        <w:rPr>
          <w:rFonts w:cstheme="minorHAnsi"/>
          <w:b/>
          <w:bCs/>
          <w:color w:val="000000"/>
        </w:rPr>
        <w:t xml:space="preserve"> Household responsibility</w:t>
      </w:r>
    </w:p>
    <w:p w14:paraId="76DF7F92" w14:textId="33ECC20D" w:rsidR="00B10112" w:rsidRDefault="00B03239" w:rsidP="00B10112">
      <w:pPr>
        <w:spacing w:line="480" w:lineRule="auto"/>
        <w:jc w:val="both"/>
      </w:pPr>
      <w:r>
        <w:t xml:space="preserve">The Understanding Society captures a number of variables that enable a </w:t>
      </w:r>
      <w:r w:rsidR="001B0B69">
        <w:t xml:space="preserve">comprehensive </w:t>
      </w:r>
      <w:r>
        <w:t>investigation of the household responsibility hypothesis.</w:t>
      </w:r>
      <w:r w:rsidR="00F9148D">
        <w:t xml:space="preserve"> Most commonly, household responsibility is measured </w:t>
      </w:r>
      <w:r w:rsidR="00B10112">
        <w:t xml:space="preserve">via the presence </w:t>
      </w:r>
      <w:r w:rsidR="00157387">
        <w:t xml:space="preserve">and age </w:t>
      </w:r>
      <w:r w:rsidR="00B10112">
        <w:t xml:space="preserve">of children in the household and the related household composition (Fan, 2017; </w:t>
      </w:r>
      <w:r w:rsidR="00157387">
        <w:t>Sandow and West</w:t>
      </w:r>
      <w:r w:rsidR="00832F3E">
        <w:t>in</w:t>
      </w:r>
      <w:r w:rsidR="00157387">
        <w:t xml:space="preserve">, 2010; Sandow, 2008; </w:t>
      </w:r>
      <w:r w:rsidR="00B10112">
        <w:t xml:space="preserve">MacDonald, 1999; Turner and </w:t>
      </w:r>
      <w:proofErr w:type="spellStart"/>
      <w:r w:rsidR="00B10112">
        <w:t>Niemeier</w:t>
      </w:r>
      <w:proofErr w:type="spellEnd"/>
      <w:r w:rsidR="00B10112">
        <w:t>, 1997) and the marital status (Gordon et al., 1989a).</w:t>
      </w:r>
      <w:r w:rsidR="00F73429">
        <w:t xml:space="preserve"> We </w:t>
      </w:r>
      <w:r w:rsidR="00A72198">
        <w:t xml:space="preserve">identify those who are parents of a dependent child under 16 years of age </w:t>
      </w:r>
      <w:r w:rsidR="000B4697">
        <w:t xml:space="preserve">(in the household) </w:t>
      </w:r>
      <w:r w:rsidR="00A72198">
        <w:t xml:space="preserve">and generate a variable indicating the </w:t>
      </w:r>
      <w:r w:rsidR="00F73429">
        <w:t xml:space="preserve">age of the youngest </w:t>
      </w:r>
      <w:r w:rsidR="00031B51">
        <w:t xml:space="preserve">own </w:t>
      </w:r>
      <w:r w:rsidR="00F73429">
        <w:t>dependent child in the household</w:t>
      </w:r>
      <w:r w:rsidR="00EA3942">
        <w:rPr>
          <w:rStyle w:val="EndnoteReference"/>
        </w:rPr>
        <w:endnoteReference w:id="3"/>
      </w:r>
      <w:r w:rsidR="00A72198">
        <w:t xml:space="preserve"> to capture different levels of care needed for children according to whether the youngest child is a</w:t>
      </w:r>
      <w:r w:rsidR="00F73429">
        <w:t xml:space="preserve"> </w:t>
      </w:r>
      <w:r w:rsidR="00B10112">
        <w:t>pre-primary school child</w:t>
      </w:r>
      <w:r w:rsidR="00F73429">
        <w:t xml:space="preserve"> 0-4 years of age</w:t>
      </w:r>
      <w:r w:rsidR="00B10112">
        <w:t xml:space="preserve">, </w:t>
      </w:r>
      <w:r w:rsidR="00F73429">
        <w:t xml:space="preserve">a young school child </w:t>
      </w:r>
      <w:r w:rsidR="00B10112">
        <w:t>5-</w:t>
      </w:r>
      <w:r w:rsidR="00F73429">
        <w:t>9</w:t>
      </w:r>
      <w:r w:rsidR="00B10112">
        <w:t xml:space="preserve"> years </w:t>
      </w:r>
      <w:r w:rsidR="000B4697">
        <w:t xml:space="preserve">old </w:t>
      </w:r>
      <w:r w:rsidR="00A72198">
        <w:t>or</w:t>
      </w:r>
      <w:r w:rsidR="00B10112">
        <w:t xml:space="preserve"> a</w:t>
      </w:r>
      <w:r w:rsidR="00F73429">
        <w:t>n older school</w:t>
      </w:r>
      <w:r w:rsidR="00B10112">
        <w:t xml:space="preserve"> child 1</w:t>
      </w:r>
      <w:r w:rsidR="00F73429">
        <w:t>0</w:t>
      </w:r>
      <w:r w:rsidR="00B10112">
        <w:t xml:space="preserve">-15 years old. </w:t>
      </w:r>
      <w:r w:rsidR="00A72198">
        <w:t>W</w:t>
      </w:r>
      <w:r w:rsidR="00B10112">
        <w:t xml:space="preserve">e </w:t>
      </w:r>
      <w:r w:rsidR="00CD7821">
        <w:t xml:space="preserve">also </w:t>
      </w:r>
      <w:r w:rsidR="00B10112">
        <w:t>use being married</w:t>
      </w:r>
      <w:r w:rsidR="00CD7821">
        <w:t xml:space="preserve"> </w:t>
      </w:r>
      <w:r w:rsidR="00AC5F86">
        <w:t xml:space="preserve">as an indicator of household responsibility </w:t>
      </w:r>
      <w:r w:rsidR="00A72198">
        <w:t>and identify in the data whether the partner/spouse of the respondent is working or not on the basis that couples are</w:t>
      </w:r>
      <w:r w:rsidR="00B10112">
        <w:t xml:space="preserve"> more constrained in their </w:t>
      </w:r>
      <w:r w:rsidR="00B10112">
        <w:lastRenderedPageBreak/>
        <w:t>workplace and residential choices when both partners are working (Clark et al., 2003</w:t>
      </w:r>
      <w:r w:rsidR="009158DC">
        <w:t>; van Ommeren et al., 1999</w:t>
      </w:r>
      <w:r w:rsidR="00A72198">
        <w:t>)</w:t>
      </w:r>
      <w:r w:rsidR="00B10112">
        <w:t>.</w:t>
      </w:r>
    </w:p>
    <w:p w14:paraId="53D7F290" w14:textId="5F3A4EE6" w:rsidR="00A8681F" w:rsidRPr="00326D8E" w:rsidRDefault="006A4041" w:rsidP="00A8681F">
      <w:pPr>
        <w:spacing w:line="480" w:lineRule="auto"/>
        <w:jc w:val="both"/>
        <w:rPr>
          <w:rFonts w:cstheme="minorHAnsi"/>
          <w:color w:val="000000"/>
        </w:rPr>
      </w:pPr>
      <w:r>
        <w:t xml:space="preserve">In addition to these household </w:t>
      </w:r>
      <w:r w:rsidR="00865B30">
        <w:t xml:space="preserve">and partner </w:t>
      </w:r>
      <w:r>
        <w:t xml:space="preserve">characteristics, the dataset captures </w:t>
      </w:r>
      <w:r w:rsidR="006D1DE5">
        <w:t xml:space="preserve">in selected survey years </w:t>
      </w:r>
      <w:r>
        <w:t>information on hours spen</w:t>
      </w:r>
      <w:r w:rsidR="006D1DE5">
        <w:t>t</w:t>
      </w:r>
      <w:r>
        <w:t xml:space="preserve"> on housework per week and </w:t>
      </w:r>
      <w:r w:rsidR="00970495" w:rsidRPr="00F9148D">
        <w:t xml:space="preserve">who in the household </w:t>
      </w:r>
      <w:r w:rsidR="008E18E2">
        <w:t>mainly looks after the child/ren</w:t>
      </w:r>
      <w:r w:rsidR="00970495" w:rsidRPr="00F9148D">
        <w:t xml:space="preserve"> </w:t>
      </w:r>
      <w:r w:rsidR="006D1DE5">
        <w:t xml:space="preserve">with the following response items: </w:t>
      </w:r>
      <w:r w:rsidR="00970495" w:rsidRPr="00F9148D">
        <w:t>mainly self, mainly partner, shared, someone else</w:t>
      </w:r>
      <w:r w:rsidR="00970495">
        <w:t>)</w:t>
      </w:r>
      <w:r>
        <w:t>.</w:t>
      </w:r>
      <w:r w:rsidR="006D1DE5">
        <w:rPr>
          <w:rStyle w:val="EndnoteReference"/>
        </w:rPr>
        <w:endnoteReference w:id="4"/>
      </w:r>
      <w:r w:rsidR="00A8681F">
        <w:t xml:space="preserve"> </w:t>
      </w:r>
      <w:r w:rsidR="00326D8E">
        <w:t xml:space="preserve">While certain housework activities </w:t>
      </w:r>
      <w:r w:rsidR="00326D8E" w:rsidRPr="008A0597">
        <w:rPr>
          <w:rFonts w:cstheme="minorHAnsi"/>
          <w:color w:val="000000"/>
        </w:rPr>
        <w:t xml:space="preserve">such </w:t>
      </w:r>
      <w:r w:rsidR="000C4C05">
        <w:rPr>
          <w:rFonts w:cstheme="minorHAnsi"/>
          <w:color w:val="000000"/>
        </w:rPr>
        <w:t xml:space="preserve">as </w:t>
      </w:r>
      <w:r w:rsidR="00326D8E" w:rsidRPr="008A0597">
        <w:rPr>
          <w:rFonts w:cstheme="minorHAnsi"/>
          <w:color w:val="000000"/>
        </w:rPr>
        <w:t xml:space="preserve">shopping </w:t>
      </w:r>
      <w:r w:rsidR="00326D8E">
        <w:rPr>
          <w:rFonts w:cstheme="minorHAnsi"/>
          <w:color w:val="000000"/>
        </w:rPr>
        <w:t xml:space="preserve">can now be done more flexibly </w:t>
      </w:r>
      <w:r w:rsidR="00326D8E" w:rsidRPr="008A0597">
        <w:rPr>
          <w:rFonts w:cstheme="minorHAnsi"/>
          <w:color w:val="000000"/>
        </w:rPr>
        <w:t>(</w:t>
      </w:r>
      <w:r w:rsidR="00326D8E">
        <w:rPr>
          <w:rFonts w:cstheme="minorHAnsi"/>
          <w:color w:val="000000"/>
        </w:rPr>
        <w:t xml:space="preserve">e.g. </w:t>
      </w:r>
      <w:r w:rsidR="00326D8E" w:rsidRPr="008A0597">
        <w:rPr>
          <w:rFonts w:cstheme="minorHAnsi"/>
          <w:color w:val="000000"/>
        </w:rPr>
        <w:t>internet shopping)</w:t>
      </w:r>
      <w:r w:rsidR="00326D8E">
        <w:rPr>
          <w:rFonts w:cstheme="minorHAnsi"/>
          <w:color w:val="000000"/>
        </w:rPr>
        <w:t xml:space="preserve">, </w:t>
      </w:r>
      <w:r w:rsidR="00326D8E" w:rsidRPr="008A0597">
        <w:rPr>
          <w:rFonts w:cstheme="minorHAnsi"/>
          <w:color w:val="000000"/>
        </w:rPr>
        <w:t xml:space="preserve">childcare imposes </w:t>
      </w:r>
      <w:r w:rsidR="007570FD">
        <w:rPr>
          <w:rFonts w:cstheme="minorHAnsi"/>
          <w:color w:val="000000"/>
        </w:rPr>
        <w:t>greater</w:t>
      </w:r>
      <w:r w:rsidR="00326D8E" w:rsidRPr="008A0597">
        <w:rPr>
          <w:rFonts w:cstheme="minorHAnsi"/>
          <w:color w:val="000000"/>
        </w:rPr>
        <w:t xml:space="preserve"> constraints on workers’ schedules</w:t>
      </w:r>
      <w:r w:rsidR="00326D8E">
        <w:rPr>
          <w:rFonts w:cstheme="minorHAnsi"/>
          <w:color w:val="000000"/>
        </w:rPr>
        <w:t xml:space="preserve"> (e.g. the school run) so that</w:t>
      </w:r>
      <w:r w:rsidR="00326D8E" w:rsidRPr="00326D8E">
        <w:rPr>
          <w:rFonts w:cstheme="minorHAnsi"/>
          <w:color w:val="000000"/>
        </w:rPr>
        <w:t xml:space="preserve"> </w:t>
      </w:r>
      <w:r w:rsidR="00326D8E">
        <w:rPr>
          <w:rFonts w:cstheme="minorHAnsi"/>
          <w:color w:val="000000"/>
        </w:rPr>
        <w:t>following the household responsibility hypothesis the childcare arrangement of the partners should be more reflected in commut</w:t>
      </w:r>
      <w:r w:rsidR="007570FD">
        <w:rPr>
          <w:rFonts w:cstheme="minorHAnsi"/>
          <w:color w:val="000000"/>
        </w:rPr>
        <w:t>ing</w:t>
      </w:r>
      <w:r w:rsidR="00326D8E">
        <w:rPr>
          <w:rFonts w:cstheme="minorHAnsi"/>
          <w:color w:val="000000"/>
        </w:rPr>
        <w:t xml:space="preserve"> time than hours of housework. </w:t>
      </w:r>
      <w:r w:rsidR="00A8681F">
        <w:t>The hours of housework variable cannot be transformed to approximate a normal distribution (many zeros but no negative values, some p</w:t>
      </w:r>
      <w:r w:rsidR="00F011C8">
        <w:t>ea</w:t>
      </w:r>
      <w:r w:rsidR="00A8681F">
        <w:t xml:space="preserve">ks within the distribution, strongly right skewed) so that we use dummy coding with </w:t>
      </w:r>
      <w:r w:rsidR="00A8681F">
        <w:rPr>
          <w:rFonts w:cstheme="minorHAnsi"/>
          <w:color w:val="000000" w:themeColor="text1"/>
        </w:rPr>
        <w:t xml:space="preserve">cut-off points for those in </w:t>
      </w:r>
      <w:r w:rsidR="00BB2AA3">
        <w:rPr>
          <w:rFonts w:cstheme="minorHAnsi"/>
          <w:color w:val="000000" w:themeColor="text1"/>
        </w:rPr>
        <w:t>employment</w:t>
      </w:r>
      <w:r w:rsidR="00A8681F">
        <w:rPr>
          <w:rFonts w:cstheme="minorHAnsi"/>
          <w:color w:val="000000" w:themeColor="text1"/>
        </w:rPr>
        <w:t xml:space="preserve"> at the 25</w:t>
      </w:r>
      <w:r w:rsidR="00A8681F" w:rsidRPr="006D1DE5">
        <w:rPr>
          <w:rFonts w:cstheme="minorHAnsi"/>
          <w:color w:val="000000" w:themeColor="text1"/>
          <w:vertAlign w:val="superscript"/>
        </w:rPr>
        <w:t>th</w:t>
      </w:r>
      <w:r w:rsidR="00A8681F">
        <w:rPr>
          <w:rFonts w:cstheme="minorHAnsi"/>
          <w:color w:val="000000" w:themeColor="text1"/>
        </w:rPr>
        <w:t>, 75</w:t>
      </w:r>
      <w:r w:rsidR="00A8681F" w:rsidRPr="006D1DE5">
        <w:rPr>
          <w:rFonts w:cstheme="minorHAnsi"/>
          <w:color w:val="000000" w:themeColor="text1"/>
          <w:vertAlign w:val="superscript"/>
        </w:rPr>
        <w:t>th</w:t>
      </w:r>
      <w:r w:rsidR="00A8681F">
        <w:rPr>
          <w:rFonts w:cstheme="minorHAnsi"/>
          <w:color w:val="000000" w:themeColor="text1"/>
        </w:rPr>
        <w:t xml:space="preserve"> and 90</w:t>
      </w:r>
      <w:r w:rsidR="00A8681F" w:rsidRPr="006D1DE5">
        <w:rPr>
          <w:rFonts w:cstheme="minorHAnsi"/>
          <w:color w:val="000000" w:themeColor="text1"/>
          <w:vertAlign w:val="superscript"/>
        </w:rPr>
        <w:t>th</w:t>
      </w:r>
      <w:r w:rsidR="00A8681F">
        <w:rPr>
          <w:rFonts w:cstheme="minorHAnsi"/>
          <w:color w:val="000000" w:themeColor="text1"/>
        </w:rPr>
        <w:t xml:space="preserve"> percentile.</w:t>
      </w:r>
    </w:p>
    <w:p w14:paraId="45E635F1" w14:textId="77777777" w:rsidR="00B03239" w:rsidRDefault="00B03239" w:rsidP="002E2ADD">
      <w:pPr>
        <w:spacing w:line="480" w:lineRule="auto"/>
        <w:jc w:val="both"/>
      </w:pPr>
    </w:p>
    <w:p w14:paraId="7959CF3A" w14:textId="48BFEE97" w:rsidR="000E7D09" w:rsidRPr="000E7D09" w:rsidRDefault="000E7D09" w:rsidP="002E2ADD">
      <w:pPr>
        <w:spacing w:line="480" w:lineRule="auto"/>
        <w:jc w:val="both"/>
        <w:rPr>
          <w:b/>
          <w:bCs/>
        </w:rPr>
      </w:pPr>
      <w:r w:rsidRPr="000E7D09">
        <w:rPr>
          <w:b/>
          <w:bCs/>
        </w:rPr>
        <w:t>3.1.</w:t>
      </w:r>
      <w:r w:rsidR="001B0B69">
        <w:rPr>
          <w:b/>
          <w:bCs/>
        </w:rPr>
        <w:t>3</w:t>
      </w:r>
      <w:r w:rsidRPr="000E7D09">
        <w:rPr>
          <w:b/>
          <w:bCs/>
        </w:rPr>
        <w:t xml:space="preserve"> Job characteristics</w:t>
      </w:r>
    </w:p>
    <w:p w14:paraId="0F8854EE" w14:textId="2E9A937F" w:rsidR="00EF6ADF" w:rsidRDefault="00D8269D" w:rsidP="00B10112">
      <w:pPr>
        <w:spacing w:line="480" w:lineRule="auto"/>
        <w:jc w:val="both"/>
      </w:pPr>
      <w:r>
        <w:t>Job characteristics</w:t>
      </w:r>
      <w:r w:rsidR="00B10112">
        <w:t xml:space="preserve"> linked to shorter commutes </w:t>
      </w:r>
      <w:r w:rsidR="00500CC2">
        <w:t>of</w:t>
      </w:r>
      <w:r w:rsidR="00B10112">
        <w:t xml:space="preserve"> women in the </w:t>
      </w:r>
      <w:r w:rsidR="00500CC2">
        <w:t xml:space="preserve">existing </w:t>
      </w:r>
      <w:r w:rsidR="00B10112">
        <w:t>literature include occupation, part-time employment and wage (Madden, 1981). As a measure of occupation, we include an occupational class variable that measures whether the job is skilled vs. unskilled and professional vs manual.</w:t>
      </w:r>
      <w:r w:rsidR="00B10112">
        <w:rPr>
          <w:rStyle w:val="EndnoteReference"/>
        </w:rPr>
        <w:endnoteReference w:id="5"/>
      </w:r>
      <w:r w:rsidR="00B10112">
        <w:t xml:space="preserve"> The self-employed in our sample cluster in skilled manual jobs</w:t>
      </w:r>
      <w:r w:rsidR="00500CC2">
        <w:t>,</w:t>
      </w:r>
      <w:r w:rsidR="00B10112">
        <w:t xml:space="preserve"> and very few </w:t>
      </w:r>
      <w:proofErr w:type="gramStart"/>
      <w:r w:rsidR="00B10112">
        <w:t>work</w:t>
      </w:r>
      <w:proofErr w:type="gramEnd"/>
      <w:r w:rsidR="00B10112">
        <w:t xml:space="preserve"> in partly-skilled or unskilled occupations. We </w:t>
      </w:r>
      <w:r w:rsidR="00500CC2">
        <w:t xml:space="preserve">therefore </w:t>
      </w:r>
      <w:r w:rsidR="00B10112">
        <w:t xml:space="preserve">derive a variable with three categories: professional/managerial; skilled non-manual; and manual or low/no skilled occupations. We further use Understanding Society’s definition of part-time employment as working less than 30 hours a week. </w:t>
      </w:r>
    </w:p>
    <w:p w14:paraId="1753247D" w14:textId="68CDA775" w:rsidR="00B10112" w:rsidRDefault="00EF6ADF" w:rsidP="00B10112">
      <w:pPr>
        <w:spacing w:line="480" w:lineRule="auto"/>
        <w:jc w:val="both"/>
      </w:pPr>
      <w:r>
        <w:rPr>
          <w:rFonts w:cstheme="minorHAnsi"/>
          <w:color w:val="000000"/>
        </w:rPr>
        <w:lastRenderedPageBreak/>
        <w:t>The Understanding Society captures daily earnings only from employees but not the self-employed. In order to</w:t>
      </w:r>
      <w:r w:rsidRPr="00E92436">
        <w:rPr>
          <w:rFonts w:cstheme="minorHAnsi"/>
          <w:color w:val="000000"/>
        </w:rPr>
        <w:t xml:space="preserve"> capture the gender wage gap</w:t>
      </w:r>
      <w:r w:rsidR="00500CC2">
        <w:rPr>
          <w:rFonts w:cstheme="minorHAnsi"/>
          <w:color w:val="000000"/>
        </w:rPr>
        <w:t xml:space="preserve"> in the measure of earnings</w:t>
      </w:r>
      <w:r w:rsidRPr="00E92436">
        <w:rPr>
          <w:rFonts w:cstheme="minorHAnsi"/>
          <w:color w:val="000000"/>
        </w:rPr>
        <w:t xml:space="preserve">, </w:t>
      </w:r>
      <w:r>
        <w:rPr>
          <w:rFonts w:cstheme="minorHAnsi"/>
          <w:color w:val="000000"/>
        </w:rPr>
        <w:t xml:space="preserve">we derive a variable for </w:t>
      </w:r>
      <w:r w:rsidRPr="00E92436">
        <w:rPr>
          <w:rFonts w:cstheme="minorHAnsi"/>
          <w:color w:val="000000"/>
        </w:rPr>
        <w:t xml:space="preserve">hourly </w:t>
      </w:r>
      <w:r>
        <w:rPr>
          <w:rFonts w:cstheme="minorHAnsi"/>
          <w:color w:val="000000"/>
        </w:rPr>
        <w:t>earnings from the monthly gross income and the usual hours worked in a week</w:t>
      </w:r>
      <w:r w:rsidR="007570FD">
        <w:rPr>
          <w:rFonts w:cstheme="minorHAnsi"/>
          <w:color w:val="000000"/>
        </w:rPr>
        <w:t xml:space="preserve"> (Fan, 2017)</w:t>
      </w:r>
      <w:r w:rsidRPr="00E92436">
        <w:rPr>
          <w:rFonts w:cstheme="minorHAnsi"/>
          <w:color w:val="000000"/>
        </w:rPr>
        <w:t>.</w:t>
      </w:r>
      <w:r>
        <w:rPr>
          <w:rFonts w:cstheme="minorHAnsi"/>
          <w:color w:val="000000"/>
        </w:rPr>
        <w:t xml:space="preserve"> </w:t>
      </w:r>
      <w:r w:rsidR="00D8269D">
        <w:rPr>
          <w:rFonts w:cstheme="minorHAnsi"/>
          <w:color w:val="000000"/>
        </w:rPr>
        <w:t>For consistency, w</w:t>
      </w:r>
      <w:r>
        <w:rPr>
          <w:rFonts w:cstheme="minorHAnsi"/>
          <w:color w:val="000000"/>
        </w:rPr>
        <w:t>e derive this measure for both employees and the self-employed.</w:t>
      </w:r>
    </w:p>
    <w:p w14:paraId="23F48AAC" w14:textId="7778A9AB" w:rsidR="000E7D09" w:rsidRDefault="000E7D09" w:rsidP="002E2ADD">
      <w:pPr>
        <w:spacing w:line="480" w:lineRule="auto"/>
        <w:jc w:val="both"/>
      </w:pPr>
    </w:p>
    <w:p w14:paraId="6B12065F" w14:textId="235635D1" w:rsidR="000E7D09" w:rsidRPr="000E7D09" w:rsidRDefault="000E7D09" w:rsidP="002E2ADD">
      <w:pPr>
        <w:spacing w:line="480" w:lineRule="auto"/>
        <w:jc w:val="both"/>
        <w:rPr>
          <w:b/>
          <w:bCs/>
        </w:rPr>
      </w:pPr>
      <w:r w:rsidRPr="000E7D09">
        <w:rPr>
          <w:b/>
          <w:bCs/>
        </w:rPr>
        <w:t>3.</w:t>
      </w:r>
      <w:r w:rsidR="00AA7343">
        <w:rPr>
          <w:b/>
          <w:bCs/>
        </w:rPr>
        <w:t>2</w:t>
      </w:r>
      <w:r w:rsidRPr="000E7D09">
        <w:rPr>
          <w:b/>
          <w:bCs/>
        </w:rPr>
        <w:t xml:space="preserve"> Samples</w:t>
      </w:r>
    </w:p>
    <w:p w14:paraId="2D4695AB" w14:textId="514C6C1A" w:rsidR="00795402" w:rsidRPr="00C70A57" w:rsidRDefault="00821040" w:rsidP="00786125">
      <w:pPr>
        <w:spacing w:line="480" w:lineRule="auto"/>
        <w:jc w:val="both"/>
        <w:rPr>
          <w:color w:val="000000" w:themeColor="text1"/>
        </w:rPr>
      </w:pPr>
      <w:r>
        <w:t xml:space="preserve">We include in </w:t>
      </w:r>
      <w:r w:rsidR="000C4C05">
        <w:t>this study</w:t>
      </w:r>
      <w:r>
        <w:t xml:space="preserve"> only those of working age (18-64 years old) to reflect the workforce.</w:t>
      </w:r>
      <w:r w:rsidR="00842080">
        <w:t xml:space="preserve"> </w:t>
      </w:r>
      <w:r w:rsidR="00264104" w:rsidRPr="00C70A57">
        <w:rPr>
          <w:color w:val="000000" w:themeColor="text1"/>
        </w:rPr>
        <w:t xml:space="preserve">We have in total 137,128 commute observations to business or employer premises (57,465 from men and 79,663 from women) from 39,936 people (17,743 men and 22,193 women). Of those, 132,193 observations (54,507 from men and 77,686 from women) are from when people were in paid employment and 4,935 (2,958 from men and 1,977 from women) from when people were self-employed. Note that the same person could be employed or self-employed over the study period. Further, the 39,936 people from </w:t>
      </w:r>
      <w:r w:rsidR="00236067" w:rsidRPr="00C70A57">
        <w:rPr>
          <w:color w:val="000000" w:themeColor="text1"/>
        </w:rPr>
        <w:t>whom</w:t>
      </w:r>
      <w:r w:rsidR="00264104" w:rsidRPr="00C70A57">
        <w:rPr>
          <w:color w:val="000000" w:themeColor="text1"/>
        </w:rPr>
        <w:t xml:space="preserve"> we have commute times at least once over the study period, can have periods of non-employment. In the commuting time models, </w:t>
      </w:r>
      <w:r w:rsidR="00264104" w:rsidRPr="00C70A57">
        <w:rPr>
          <w:rFonts w:cstheme="minorHAnsi"/>
          <w:color w:val="000000" w:themeColor="text1"/>
        </w:rPr>
        <w:t xml:space="preserve">non-employed years are unavoidably dropped, although individuals with periods of non-employment are retained in the sample as long as they are employed in at least one year. </w:t>
      </w:r>
      <w:r w:rsidR="00C440B6" w:rsidRPr="00C70A57">
        <w:rPr>
          <w:color w:val="000000" w:themeColor="text1"/>
        </w:rPr>
        <w:t>A sample and variable description is reported in the Appendix.</w:t>
      </w:r>
      <w:r w:rsidR="0083168C" w:rsidRPr="00C70A57">
        <w:rPr>
          <w:color w:val="000000" w:themeColor="text1"/>
        </w:rPr>
        <w:t xml:space="preserve"> </w:t>
      </w:r>
    </w:p>
    <w:p w14:paraId="49101DB1" w14:textId="42DCABD1" w:rsidR="000E7D09" w:rsidRPr="00C70A57" w:rsidRDefault="00180A89" w:rsidP="00786125">
      <w:pPr>
        <w:spacing w:line="480" w:lineRule="auto"/>
        <w:jc w:val="both"/>
        <w:rPr>
          <w:color w:val="000000" w:themeColor="text1"/>
        </w:rPr>
      </w:pPr>
      <w:r w:rsidRPr="00C70A57">
        <w:rPr>
          <w:color w:val="000000" w:themeColor="text1"/>
        </w:rPr>
        <w:t>Even though the Understanding Society is a large household panel with approximately 40,000 households interviewed in wave 1, it has to be noted that from participants who filled-out the adult questionnaire across the waves 1 to 8, only 19.6% provided information at each wave. For relatively large proportions, unfortunately, information is available for only 1-3 waves. Observations in our sample are further reduced as we investigate commutes to employer or business premises</w:t>
      </w:r>
    </w:p>
    <w:p w14:paraId="06F5E395" w14:textId="0863A402" w:rsidR="00405F0A" w:rsidRDefault="0073345B" w:rsidP="00786125">
      <w:pPr>
        <w:spacing w:line="480" w:lineRule="auto"/>
        <w:jc w:val="both"/>
      </w:pPr>
      <w:r>
        <w:lastRenderedPageBreak/>
        <w:t xml:space="preserve">We generate from </w:t>
      </w:r>
      <w:r w:rsidR="00C30D74">
        <w:t xml:space="preserve">our </w:t>
      </w:r>
      <w:r w:rsidR="00E40DE1">
        <w:t xml:space="preserve">sample </w:t>
      </w:r>
      <w:r>
        <w:t xml:space="preserve">a sub-sample of those who are </w:t>
      </w:r>
      <w:r w:rsidR="00D54052">
        <w:t xml:space="preserve">a </w:t>
      </w:r>
      <w:r>
        <w:t xml:space="preserve">parent of a child under 16 years in </w:t>
      </w:r>
      <w:r w:rsidR="001F5476">
        <w:t>the</w:t>
      </w:r>
      <w:r w:rsidR="00D54052">
        <w:t>ir</w:t>
      </w:r>
      <w:r>
        <w:t xml:space="preserve"> household</w:t>
      </w:r>
      <w:r w:rsidR="001F5476">
        <w:t xml:space="preserve"> and who live as heterosexual</w:t>
      </w:r>
      <w:r w:rsidR="0029211D">
        <w:t xml:space="preserve"> </w:t>
      </w:r>
      <w:r w:rsidR="001F5476">
        <w:t xml:space="preserve">couple </w:t>
      </w:r>
      <w:r w:rsidR="00490A60">
        <w:t>to</w:t>
      </w:r>
      <w:r w:rsidR="00C33A35">
        <w:t xml:space="preserve"> </w:t>
      </w:r>
      <w:r w:rsidR="004F219B">
        <w:t xml:space="preserve">explore the influence of </w:t>
      </w:r>
      <w:r w:rsidR="004F7775">
        <w:t xml:space="preserve">social </w:t>
      </w:r>
      <w:r w:rsidR="001F5476">
        <w:t>gender roles</w:t>
      </w:r>
      <w:r w:rsidR="004F219B">
        <w:t xml:space="preserve"> </w:t>
      </w:r>
      <w:r w:rsidR="00490A60">
        <w:t xml:space="preserve">in households </w:t>
      </w:r>
      <w:r w:rsidR="004F219B">
        <w:t>on commut</w:t>
      </w:r>
      <w:r w:rsidR="007570FD">
        <w:t>ing</w:t>
      </w:r>
      <w:r w:rsidR="004F219B">
        <w:t xml:space="preserve"> time</w:t>
      </w:r>
      <w:r w:rsidR="007F29ED">
        <w:t xml:space="preserve">. </w:t>
      </w:r>
      <w:r w:rsidR="00405F0A">
        <w:t xml:space="preserve">The sub-sample of parents </w:t>
      </w:r>
      <w:r w:rsidR="004670E0">
        <w:t>includes 4,888 men and 5,286 women</w:t>
      </w:r>
      <w:r w:rsidR="00490A60">
        <w:t>.</w:t>
      </w:r>
      <w:r w:rsidR="004670E0">
        <w:t xml:space="preserve"> </w:t>
      </w:r>
      <w:r w:rsidR="00490A60">
        <w:t xml:space="preserve">These give observations </w:t>
      </w:r>
      <w:r w:rsidR="00D54052">
        <w:t>of</w:t>
      </w:r>
      <w:r w:rsidR="004670E0">
        <w:t xml:space="preserve"> </w:t>
      </w:r>
      <w:r w:rsidR="00890958">
        <w:t xml:space="preserve">the </w:t>
      </w:r>
      <w:r w:rsidR="00405F0A">
        <w:t xml:space="preserve">childcare arrangement in the household </w:t>
      </w:r>
      <w:r w:rsidR="00490A60">
        <w:t xml:space="preserve">(and hours spent on housework) </w:t>
      </w:r>
      <w:r w:rsidR="00D54052">
        <w:t xml:space="preserve">by employment status and gender </w:t>
      </w:r>
      <w:r w:rsidR="004F219B">
        <w:t>as follows</w:t>
      </w:r>
      <w:r w:rsidR="00BC7E26">
        <w:t>:</w:t>
      </w:r>
      <w:r w:rsidR="00405F0A">
        <w:t xml:space="preserve"> </w:t>
      </w:r>
      <w:r w:rsidR="00405F0A" w:rsidRPr="00405F0A">
        <w:t>9</w:t>
      </w:r>
      <w:r w:rsidR="00405F0A">
        <w:t>,</w:t>
      </w:r>
      <w:r w:rsidR="00405F0A" w:rsidRPr="00405F0A">
        <w:t>007</w:t>
      </w:r>
      <w:r w:rsidR="00405F0A">
        <w:t xml:space="preserve"> </w:t>
      </w:r>
      <w:r w:rsidR="00490A60">
        <w:t xml:space="preserve">(9,609) </w:t>
      </w:r>
      <w:r w:rsidR="00405F0A">
        <w:t xml:space="preserve">men who are employees, </w:t>
      </w:r>
      <w:r w:rsidR="00405F0A" w:rsidRPr="00405F0A">
        <w:t>10</w:t>
      </w:r>
      <w:r w:rsidR="00363268">
        <w:t>,</w:t>
      </w:r>
      <w:r w:rsidR="00405F0A" w:rsidRPr="00405F0A">
        <w:t>163</w:t>
      </w:r>
      <w:r w:rsidR="00405F0A">
        <w:t xml:space="preserve"> </w:t>
      </w:r>
      <w:r w:rsidR="00490A60">
        <w:t xml:space="preserve">(10,867) </w:t>
      </w:r>
      <w:r w:rsidR="00405F0A">
        <w:t xml:space="preserve">women who are employees, </w:t>
      </w:r>
      <w:r w:rsidR="00405F0A" w:rsidRPr="00405F0A">
        <w:t>554</w:t>
      </w:r>
      <w:r w:rsidR="00405F0A">
        <w:t xml:space="preserve"> </w:t>
      </w:r>
      <w:r w:rsidR="00490A60">
        <w:t xml:space="preserve">(597) </w:t>
      </w:r>
      <w:r w:rsidR="00405F0A">
        <w:t xml:space="preserve">self-employed men and </w:t>
      </w:r>
      <w:r w:rsidR="00405F0A" w:rsidRPr="00405F0A">
        <w:t>302</w:t>
      </w:r>
      <w:r w:rsidR="00405F0A">
        <w:t xml:space="preserve"> </w:t>
      </w:r>
      <w:r w:rsidR="00490A60">
        <w:t xml:space="preserve">(325) </w:t>
      </w:r>
      <w:r w:rsidR="00405F0A">
        <w:t>self-employed women.</w:t>
      </w:r>
    </w:p>
    <w:p w14:paraId="33031F74" w14:textId="19DA7E02" w:rsidR="004F4361" w:rsidRDefault="004F4361" w:rsidP="00786125">
      <w:pPr>
        <w:spacing w:line="480" w:lineRule="auto"/>
        <w:jc w:val="both"/>
      </w:pPr>
    </w:p>
    <w:p w14:paraId="6E20D689" w14:textId="5359E191" w:rsidR="004F4361" w:rsidRDefault="004F4361" w:rsidP="00786125">
      <w:pPr>
        <w:spacing w:line="480" w:lineRule="auto"/>
        <w:jc w:val="both"/>
      </w:pPr>
      <w:r>
        <w:t>&lt;Table 1&gt;</w:t>
      </w:r>
    </w:p>
    <w:p w14:paraId="4CA6BBDE" w14:textId="77777777" w:rsidR="004F4361" w:rsidRDefault="004F4361" w:rsidP="00786125">
      <w:pPr>
        <w:spacing w:line="480" w:lineRule="auto"/>
        <w:jc w:val="both"/>
      </w:pPr>
    </w:p>
    <w:p w14:paraId="4463BEAD" w14:textId="09E3E929" w:rsidR="000C4C05" w:rsidRDefault="00224D6B" w:rsidP="00786125">
      <w:pPr>
        <w:spacing w:line="480" w:lineRule="auto"/>
        <w:jc w:val="both"/>
      </w:pPr>
      <w:r>
        <w:t>Table 1 shows the distribution of commut</w:t>
      </w:r>
      <w:r w:rsidR="007C79F0">
        <w:t xml:space="preserve">ing </w:t>
      </w:r>
      <w:r>
        <w:t xml:space="preserve">time </w:t>
      </w:r>
      <w:r w:rsidR="00D54052">
        <w:t xml:space="preserve">by employment status and gender for all </w:t>
      </w:r>
      <w:r>
        <w:t xml:space="preserve">employees </w:t>
      </w:r>
      <w:r w:rsidR="00D54052">
        <w:t>and</w:t>
      </w:r>
      <w:r>
        <w:t xml:space="preserve"> the self-employed </w:t>
      </w:r>
      <w:r w:rsidR="00D54052">
        <w:t xml:space="preserve">(at the top) </w:t>
      </w:r>
      <w:r w:rsidR="004B1248">
        <w:t>and the sub-sample of parents</w:t>
      </w:r>
      <w:r w:rsidR="00D54052">
        <w:t xml:space="preserve"> (at the bottom)</w:t>
      </w:r>
      <w:r>
        <w:t>.</w:t>
      </w:r>
      <w:r w:rsidR="00E273F8">
        <w:rPr>
          <w:rStyle w:val="EndnoteReference"/>
        </w:rPr>
        <w:endnoteReference w:id="6"/>
      </w:r>
      <w:r>
        <w:t xml:space="preserve"> Both men and women have shorter commutes in self-employment compared to paid employment</w:t>
      </w:r>
      <w:r w:rsidR="00E273F8">
        <w:t xml:space="preserve">. While this is true for </w:t>
      </w:r>
      <w:r>
        <w:t>the whole distribution</w:t>
      </w:r>
      <w:r w:rsidR="00E273F8">
        <w:t xml:space="preserve"> when all employees and self-employed </w:t>
      </w:r>
      <w:r w:rsidR="00A47D09">
        <w:t>(parents and no</w:t>
      </w:r>
      <w:r w:rsidR="007C79F0">
        <w:t>n-</w:t>
      </w:r>
      <w:r w:rsidR="00A47D09">
        <w:t xml:space="preserve">parents) </w:t>
      </w:r>
      <w:r w:rsidR="00E273F8">
        <w:t xml:space="preserve">are considered, amongst parents in heterosexual </w:t>
      </w:r>
      <w:r w:rsidR="000C4C05">
        <w:t>couple households</w:t>
      </w:r>
      <w:r w:rsidR="00E273F8">
        <w:t>, employee and self-employed men converge at the top of the distribution (at the 90</w:t>
      </w:r>
      <w:r w:rsidR="00E273F8" w:rsidRPr="00E273F8">
        <w:rPr>
          <w:vertAlign w:val="superscript"/>
        </w:rPr>
        <w:t>th</w:t>
      </w:r>
      <w:r w:rsidR="00E273F8">
        <w:t xml:space="preserve"> percentile)</w:t>
      </w:r>
      <w:r>
        <w:t>.</w:t>
      </w:r>
    </w:p>
    <w:p w14:paraId="3D4A6E5B" w14:textId="6B78778A" w:rsidR="00CA4275" w:rsidRDefault="00224D6B" w:rsidP="00786125">
      <w:pPr>
        <w:spacing w:line="480" w:lineRule="auto"/>
        <w:jc w:val="both"/>
      </w:pPr>
      <w:r>
        <w:t>Amongst employees and the self-employed, women have shorter commutes than men</w:t>
      </w:r>
      <w:r w:rsidR="00124820">
        <w:t>, although the commuting gender gap is smaller among the self-employed</w:t>
      </w:r>
      <w:r>
        <w:t xml:space="preserve">. </w:t>
      </w:r>
      <w:r w:rsidR="00124820">
        <w:t xml:space="preserve">While </w:t>
      </w:r>
      <w:r>
        <w:t xml:space="preserve">the difference in commuting time between men and women amongst </w:t>
      </w:r>
      <w:r w:rsidR="00E273F8">
        <w:t xml:space="preserve">all </w:t>
      </w:r>
      <w:r>
        <w:t>employees is prevalent for short commutes (25</w:t>
      </w:r>
      <w:r w:rsidRPr="00224D6B">
        <w:rPr>
          <w:vertAlign w:val="superscript"/>
        </w:rPr>
        <w:t>th</w:t>
      </w:r>
      <w:r>
        <w:t xml:space="preserve"> percentile), equalises in the middle of the distribution and then goes apart again for longer commutes (from 75</w:t>
      </w:r>
      <w:r w:rsidRPr="00224D6B">
        <w:rPr>
          <w:vertAlign w:val="superscript"/>
        </w:rPr>
        <w:t>th</w:t>
      </w:r>
      <w:r>
        <w:t xml:space="preserve"> percentile), the distribution is slightly different among</w:t>
      </w:r>
      <w:r w:rsidR="00A47D09">
        <w:t xml:space="preserve"> all</w:t>
      </w:r>
      <w:r>
        <w:t xml:space="preserve"> self-employed</w:t>
      </w:r>
      <w:r w:rsidR="007C79F0">
        <w:t xml:space="preserve"> workers</w:t>
      </w:r>
      <w:r>
        <w:t xml:space="preserve">. Here, commuting times at the </w:t>
      </w:r>
      <w:r w:rsidR="00124820">
        <w:t>median</w:t>
      </w:r>
      <w:r>
        <w:t xml:space="preserve"> and the top of the distribution (90</w:t>
      </w:r>
      <w:r w:rsidRPr="00224D6B">
        <w:rPr>
          <w:vertAlign w:val="superscript"/>
        </w:rPr>
        <w:t>th</w:t>
      </w:r>
      <w:r>
        <w:t xml:space="preserve"> percentile) converge</w:t>
      </w:r>
      <w:r w:rsidR="001C0F85">
        <w:t>.</w:t>
      </w:r>
    </w:p>
    <w:p w14:paraId="29EE7F90" w14:textId="3F2D05F5" w:rsidR="00224D6B" w:rsidRDefault="000C6829" w:rsidP="00786125">
      <w:pPr>
        <w:spacing w:line="480" w:lineRule="auto"/>
        <w:jc w:val="both"/>
      </w:pPr>
      <w:r>
        <w:lastRenderedPageBreak/>
        <w:t xml:space="preserve">Gender differences in the distributions </w:t>
      </w:r>
      <w:r w:rsidR="003F6A24">
        <w:t>differ</w:t>
      </w:r>
      <w:r>
        <w:t xml:space="preserve"> amongst parents to the total sample of</w:t>
      </w:r>
      <w:r w:rsidR="00A47D09">
        <w:t xml:space="preserve"> employees and the self-employed (</w:t>
      </w:r>
      <w:r>
        <w:t>parents and non-parents</w:t>
      </w:r>
      <w:r w:rsidR="00A47D09">
        <w:t>)</w:t>
      </w:r>
      <w:r>
        <w:t xml:space="preserve">. Here </w:t>
      </w:r>
      <w:r w:rsidR="00F56941">
        <w:t>wo</w:t>
      </w:r>
      <w:r>
        <w:t>men, both amongst employees and the self-employed, have shorter commutes than men across the whole distribution although the difference is again smaller amongst the self-employed than employees.</w:t>
      </w:r>
    </w:p>
    <w:p w14:paraId="34C373F8" w14:textId="4944B68D" w:rsidR="00E46933" w:rsidRDefault="00E46933" w:rsidP="00786125">
      <w:pPr>
        <w:spacing w:line="480" w:lineRule="auto"/>
        <w:jc w:val="both"/>
      </w:pPr>
    </w:p>
    <w:p w14:paraId="0A1C313B" w14:textId="3AD44C97" w:rsidR="00EE72E5" w:rsidRPr="00EE72E5" w:rsidRDefault="00EE72E5" w:rsidP="00786125">
      <w:pPr>
        <w:spacing w:line="480" w:lineRule="auto"/>
        <w:jc w:val="both"/>
        <w:rPr>
          <w:b/>
        </w:rPr>
      </w:pPr>
      <w:r w:rsidRPr="00EE72E5">
        <w:rPr>
          <w:b/>
        </w:rPr>
        <w:t>3.</w:t>
      </w:r>
      <w:r w:rsidR="00AA7343">
        <w:rPr>
          <w:b/>
        </w:rPr>
        <w:t>3</w:t>
      </w:r>
      <w:r w:rsidRPr="00EE72E5">
        <w:rPr>
          <w:b/>
        </w:rPr>
        <w:t xml:space="preserve"> </w:t>
      </w:r>
      <w:r w:rsidR="00131F05">
        <w:rPr>
          <w:b/>
        </w:rPr>
        <w:t>Models</w:t>
      </w:r>
    </w:p>
    <w:p w14:paraId="77181E75" w14:textId="526B2FB0" w:rsidR="00AA7343" w:rsidRDefault="000B6C4E" w:rsidP="00AA7343">
      <w:pPr>
        <w:spacing w:line="480" w:lineRule="auto"/>
        <w:jc w:val="both"/>
      </w:pPr>
      <w:r>
        <w:t xml:space="preserve">Understanding Society </w:t>
      </w:r>
      <w:r w:rsidR="00286D2E">
        <w:t>provides</w:t>
      </w:r>
      <w:r>
        <w:t xml:space="preserve"> repeated measures of the same workers</w:t>
      </w:r>
      <w:r w:rsidR="00591E4E">
        <w:t xml:space="preserve"> so that panel models can be employed</w:t>
      </w:r>
      <w:r w:rsidR="00180A82">
        <w:t xml:space="preserve">. </w:t>
      </w:r>
      <w:r w:rsidR="009F7BCF">
        <w:t>In order</w:t>
      </w:r>
      <w:r w:rsidR="00180A82" w:rsidRPr="00AA7343">
        <w:t xml:space="preserve"> to test </w:t>
      </w:r>
      <w:r w:rsidR="00DD05BF" w:rsidRPr="00AA7343">
        <w:t xml:space="preserve">whether </w:t>
      </w:r>
      <w:r w:rsidR="006B06C0" w:rsidRPr="00AA7343">
        <w:t xml:space="preserve">the gender commuting gap </w:t>
      </w:r>
      <w:r w:rsidR="00DD05BF" w:rsidRPr="00AA7343">
        <w:t>exists amongst the</w:t>
      </w:r>
      <w:r w:rsidR="006B06C0" w:rsidRPr="00AA7343">
        <w:t xml:space="preserve"> self-employed</w:t>
      </w:r>
      <w:r w:rsidR="009F7BCF">
        <w:t>, w</w:t>
      </w:r>
      <w:r w:rsidR="00882D32">
        <w:t xml:space="preserve">e use linear </w:t>
      </w:r>
      <w:r w:rsidR="00AA7343">
        <w:t>random effects</w:t>
      </w:r>
      <w:r w:rsidR="00882D32">
        <w:t xml:space="preserve"> regression models </w:t>
      </w:r>
      <w:r w:rsidR="009E641B">
        <w:t xml:space="preserve">(in Table 2) </w:t>
      </w:r>
      <w:r w:rsidR="00882D32">
        <w:t>separately for employees and the self-employed</w:t>
      </w:r>
      <w:r w:rsidR="00AA7343">
        <w:t xml:space="preserve"> </w:t>
      </w:r>
      <w:r w:rsidR="00F90547">
        <w:t xml:space="preserve">with the log </w:t>
      </w:r>
      <w:r w:rsidR="00840553">
        <w:t xml:space="preserve">of </w:t>
      </w:r>
      <w:r w:rsidR="00F90547">
        <w:t>commut</w:t>
      </w:r>
      <w:r w:rsidR="00840553">
        <w:t>ing</w:t>
      </w:r>
      <w:r w:rsidR="00F90547">
        <w:t xml:space="preserve"> time as dependent variable</w:t>
      </w:r>
      <w:r w:rsidR="00AA7343">
        <w:t>:</w:t>
      </w:r>
    </w:p>
    <w:p w14:paraId="73556736" w14:textId="77777777" w:rsidR="00AA7343" w:rsidRDefault="00AA7343" w:rsidP="00AA7343">
      <w:pPr>
        <w:spacing w:line="480" w:lineRule="auto"/>
        <w:jc w:val="both"/>
      </w:pPr>
    </w:p>
    <w:p w14:paraId="2E65746F" w14:textId="7F6004E0" w:rsidR="00AA7343" w:rsidRPr="00D60336" w:rsidRDefault="00A26F8E" w:rsidP="00AA7343">
      <w:pPr>
        <w:spacing w:line="480" w:lineRule="auto"/>
        <w:jc w:val="both"/>
        <w:rPr>
          <w:rFonts w:cstheme="minorHAnsi"/>
        </w:rPr>
      </w:pPr>
      <m:oMath>
        <m:sSub>
          <m:sSubPr>
            <m:ctrlPr>
              <w:rPr>
                <w:rFonts w:ascii="Cambria Math" w:hAnsi="Cambria Math" w:cstheme="minorHAnsi"/>
                <w:i/>
              </w:rPr>
            </m:ctrlPr>
          </m:sSubPr>
          <m:e>
            <m:r>
              <w:rPr>
                <w:rFonts w:ascii="Cambria Math" w:hAnsi="Cambria Math" w:cstheme="minorHAnsi"/>
              </w:rPr>
              <m:t>logTWT</m:t>
            </m:r>
          </m:e>
          <m:sub>
            <m:r>
              <w:rPr>
                <w:rFonts w:ascii="Cambria Math" w:hAnsi="Cambria Math" w:cstheme="minorHAnsi"/>
              </w:rPr>
              <m:t>it</m:t>
            </m:r>
          </m:sub>
        </m:sSub>
        <m:r>
          <w:rPr>
            <w:rFonts w:ascii="Cambria Math" w:hAnsi="Cambria Math" w:cstheme="minorHAnsi"/>
          </w:rPr>
          <m:t>=</m:t>
        </m:r>
        <m:sSub>
          <m:sSubPr>
            <m:ctrlPr>
              <w:rPr>
                <w:rFonts w:ascii="Cambria Math" w:hAnsi="Cambria Math" w:cstheme="minorHAnsi"/>
                <w:i/>
              </w:rPr>
            </m:ctrlPr>
          </m:sSubPr>
          <m:e>
            <m:sSub>
              <m:sSubPr>
                <m:ctrlPr>
                  <w:rPr>
                    <w:rFonts w:ascii="Cambria Math" w:hAnsi="Cambria Math" w:cstheme="minorHAnsi"/>
                    <w:i/>
                  </w:rPr>
                </m:ctrlPr>
              </m:sSubPr>
              <m:e>
                <m:r>
                  <w:rPr>
                    <w:rFonts w:ascii="Cambria Math" w:hAnsi="Cambria Math" w:cstheme="minorHAnsi"/>
                  </w:rPr>
                  <m:t>β</m:t>
                </m:r>
              </m:e>
              <m:sub>
                <m:r>
                  <w:rPr>
                    <w:rFonts w:ascii="Cambria Math" w:hAnsi="Cambria Math" w:cstheme="minorHAnsi"/>
                  </w:rPr>
                  <m:t>1</m:t>
                </m:r>
              </m:sub>
            </m:sSub>
            <m:sSub>
              <m:sSubPr>
                <m:ctrlPr>
                  <w:rPr>
                    <w:rFonts w:ascii="Cambria Math" w:hAnsi="Cambria Math" w:cstheme="minorHAnsi"/>
                    <w:i/>
                  </w:rPr>
                </m:ctrlPr>
              </m:sSubPr>
              <m:e>
                <m:r>
                  <w:rPr>
                    <w:rFonts w:ascii="Cambria Math" w:hAnsi="Cambria Math" w:cstheme="minorHAnsi"/>
                  </w:rPr>
                  <m:t>GENDER</m:t>
                </m:r>
              </m:e>
              <m:sub>
                <m:r>
                  <w:rPr>
                    <w:rFonts w:ascii="Cambria Math" w:hAnsi="Cambria Math" w:cstheme="minorHAnsi"/>
                  </w:rPr>
                  <m:t>1,it</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β</m:t>
                </m:r>
              </m:e>
              <m:sub>
                <m:r>
                  <w:rPr>
                    <w:rFonts w:ascii="Cambria Math" w:hAnsi="Cambria Math" w:cstheme="minorHAnsi"/>
                  </w:rPr>
                  <m:t>k</m:t>
                </m:r>
              </m:sub>
            </m:sSub>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k,it</m:t>
                </m:r>
              </m:sub>
            </m:sSub>
            <m:r>
              <w:rPr>
                <w:rFonts w:ascii="Cambria Math" w:hAnsi="Cambria Math" w:cstheme="minorHAnsi"/>
              </w:rPr>
              <m:t>+a</m:t>
            </m:r>
          </m:e>
          <m:sub>
            <m:r>
              <w:rPr>
                <w:rFonts w:ascii="Cambria Math" w:hAnsi="Cambria Math" w:cstheme="minorHAnsi"/>
              </w:rPr>
              <m:t>i</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u</m:t>
            </m:r>
          </m:e>
          <m:sub>
            <m:r>
              <w:rPr>
                <w:rFonts w:ascii="Cambria Math" w:hAnsi="Cambria Math" w:cstheme="minorHAnsi"/>
              </w:rPr>
              <m:t>it</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 e</m:t>
            </m:r>
          </m:e>
          <m:sub>
            <m:r>
              <w:rPr>
                <w:rFonts w:ascii="Cambria Math" w:hAnsi="Cambria Math" w:cstheme="minorHAnsi"/>
              </w:rPr>
              <m:t>it</m:t>
            </m:r>
          </m:sub>
        </m:sSub>
      </m:oMath>
      <w:r w:rsidR="00AA7343" w:rsidRPr="00D60336">
        <w:rPr>
          <w:rFonts w:eastAsiaTheme="minorEastAsia" w:cstheme="minorHAnsi"/>
        </w:rPr>
        <w:tab/>
      </w:r>
      <w:r w:rsidR="00AA7343" w:rsidRPr="00D60336">
        <w:rPr>
          <w:rFonts w:eastAsiaTheme="minorEastAsia" w:cstheme="minorHAnsi"/>
        </w:rPr>
        <w:tab/>
      </w:r>
      <w:r w:rsidR="00AA7343" w:rsidRPr="00D60336">
        <w:rPr>
          <w:rFonts w:eastAsiaTheme="minorEastAsia" w:cstheme="minorHAnsi"/>
        </w:rPr>
        <w:tab/>
      </w:r>
      <w:r w:rsidR="00AA7343" w:rsidRPr="00D60336">
        <w:rPr>
          <w:rFonts w:eastAsiaTheme="minorEastAsia" w:cstheme="minorHAnsi"/>
        </w:rPr>
        <w:tab/>
      </w:r>
      <w:r w:rsidR="00AA7343">
        <w:rPr>
          <w:rFonts w:eastAsiaTheme="minorEastAsia" w:cstheme="minorHAnsi"/>
        </w:rPr>
        <w:tab/>
      </w:r>
      <w:r w:rsidR="00AA7343" w:rsidRPr="00D60336">
        <w:rPr>
          <w:rFonts w:eastAsiaTheme="minorEastAsia" w:cstheme="minorHAnsi"/>
        </w:rPr>
        <w:t>(</w:t>
      </w:r>
      <w:r w:rsidR="00F90547">
        <w:rPr>
          <w:rFonts w:eastAsiaTheme="minorEastAsia" w:cstheme="minorHAnsi"/>
        </w:rPr>
        <w:t>1</w:t>
      </w:r>
      <w:r w:rsidR="00AA7343" w:rsidRPr="00D60336">
        <w:rPr>
          <w:rFonts w:eastAsiaTheme="minorEastAsia" w:cstheme="minorHAnsi"/>
        </w:rPr>
        <w:t>)</w:t>
      </w:r>
    </w:p>
    <w:p w14:paraId="05309CDF" w14:textId="77777777" w:rsidR="00AA7343" w:rsidRDefault="00AA7343" w:rsidP="00AA7343">
      <w:pPr>
        <w:spacing w:line="480" w:lineRule="auto"/>
        <w:jc w:val="both"/>
      </w:pPr>
    </w:p>
    <w:p w14:paraId="6883F49A" w14:textId="2CFAFC17" w:rsidR="003D1885" w:rsidRDefault="00AA7343" w:rsidP="00AA7343">
      <w:pPr>
        <w:spacing w:line="480" w:lineRule="auto"/>
        <w:jc w:val="both"/>
        <w:rPr>
          <w:rFonts w:eastAsiaTheme="minorEastAsia"/>
        </w:rPr>
      </w:pPr>
      <w:r>
        <w:t xml:space="preserve">where </w:t>
      </w:r>
      <m:oMath>
        <m:sSub>
          <m:sSubPr>
            <m:ctrlPr>
              <w:rPr>
                <w:rFonts w:ascii="Cambria Math" w:hAnsi="Cambria Math" w:cstheme="minorHAnsi"/>
                <w:i/>
              </w:rPr>
            </m:ctrlPr>
          </m:sSubPr>
          <m:e>
            <m:r>
              <w:rPr>
                <w:rFonts w:ascii="Cambria Math" w:hAnsi="Cambria Math" w:cstheme="minorHAnsi"/>
              </w:rPr>
              <m:t>u</m:t>
            </m:r>
          </m:e>
          <m:sub>
            <m:r>
              <w:rPr>
                <w:rFonts w:ascii="Cambria Math" w:hAnsi="Cambria Math" w:cstheme="minorHAnsi"/>
              </w:rPr>
              <m:t>it</m:t>
            </m:r>
          </m:sub>
        </m:sSub>
      </m:oMath>
      <w:r>
        <w:rPr>
          <w:rFonts w:eastAsiaTheme="minorEastAsia"/>
        </w:rPr>
        <w:t xml:space="preserve"> is the between-individual error and </w:t>
      </w:r>
      <m:oMath>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it</m:t>
            </m:r>
          </m:sub>
        </m:sSub>
      </m:oMath>
      <w:r>
        <w:rPr>
          <w:rFonts w:eastAsiaTheme="minorEastAsia"/>
        </w:rPr>
        <w:t xml:space="preserve"> is the within-individual error. </w:t>
      </w:r>
      <w:r w:rsidR="003D1885">
        <w:rPr>
          <w:rFonts w:eastAsiaTheme="minorEastAsia"/>
        </w:rPr>
        <w:t>Predictor variables most relevant for this study are a gender dummy variable</w:t>
      </w:r>
      <w:r w:rsidR="00335AF3">
        <w:rPr>
          <w:rFonts w:eastAsiaTheme="minorEastAsia"/>
        </w:rPr>
        <w:t xml:space="preserve"> (GENDER) as well as</w:t>
      </w:r>
      <w:r w:rsidR="003D1885">
        <w:rPr>
          <w:rFonts w:eastAsiaTheme="minorEastAsia"/>
        </w:rPr>
        <w:t xml:space="preserve"> household</w:t>
      </w:r>
      <w:r w:rsidR="003B3810">
        <w:rPr>
          <w:rFonts w:eastAsiaTheme="minorEastAsia"/>
        </w:rPr>
        <w:t xml:space="preserve">-related </w:t>
      </w:r>
      <w:r w:rsidR="003D1885">
        <w:rPr>
          <w:rFonts w:eastAsiaTheme="minorEastAsia"/>
        </w:rPr>
        <w:t xml:space="preserve">variables to capture household responsibility </w:t>
      </w:r>
      <w:r w:rsidR="00D80352">
        <w:rPr>
          <w:rFonts w:eastAsiaTheme="minorEastAsia"/>
        </w:rPr>
        <w:t xml:space="preserve">(as described in section 3.1.2) </w:t>
      </w:r>
      <w:r w:rsidR="003D1885">
        <w:rPr>
          <w:rFonts w:eastAsiaTheme="minorEastAsia"/>
        </w:rPr>
        <w:t xml:space="preserve">and job characteristics </w:t>
      </w:r>
      <w:r w:rsidR="003B3810">
        <w:rPr>
          <w:rFonts w:eastAsiaTheme="minorEastAsia"/>
        </w:rPr>
        <w:t xml:space="preserve">to capture </w:t>
      </w:r>
      <w:r w:rsidR="00906F6E">
        <w:rPr>
          <w:rFonts w:eastAsiaTheme="minorEastAsia"/>
        </w:rPr>
        <w:t xml:space="preserve">job-related </w:t>
      </w:r>
      <w:r w:rsidR="003D1885">
        <w:rPr>
          <w:rFonts w:eastAsiaTheme="minorEastAsia"/>
        </w:rPr>
        <w:t>gender differences</w:t>
      </w:r>
      <w:r w:rsidR="00D80352">
        <w:rPr>
          <w:rFonts w:eastAsiaTheme="minorEastAsia"/>
        </w:rPr>
        <w:t xml:space="preserve"> (as described in section 3.1.3)</w:t>
      </w:r>
      <w:r w:rsidR="003D1885">
        <w:rPr>
          <w:rFonts w:eastAsiaTheme="minorEastAsia"/>
        </w:rPr>
        <w:t>.</w:t>
      </w:r>
      <w:r w:rsidR="00C14B3A">
        <w:rPr>
          <w:rFonts w:eastAsiaTheme="minorEastAsia"/>
        </w:rPr>
        <w:t xml:space="preserve"> We add a dummy variable to indicate negative income </w:t>
      </w:r>
      <w:r w:rsidR="00D80352">
        <w:rPr>
          <w:rFonts w:eastAsiaTheme="minorEastAsia"/>
        </w:rPr>
        <w:t>(observed for some of the self-employed)</w:t>
      </w:r>
      <w:r w:rsidR="00C14B3A">
        <w:rPr>
          <w:rFonts w:eastAsiaTheme="minorEastAsia"/>
        </w:rPr>
        <w:t>.</w:t>
      </w:r>
      <w:r w:rsidR="00736444">
        <w:rPr>
          <w:rFonts w:eastAsiaTheme="minorEastAsia"/>
        </w:rPr>
        <w:t xml:space="preserve"> Hours of housework, as a measure of household responsibility, is included in a separate model (</w:t>
      </w:r>
      <w:r w:rsidR="00AB7AFD">
        <w:rPr>
          <w:rFonts w:eastAsiaTheme="minorEastAsia"/>
        </w:rPr>
        <w:t xml:space="preserve">in </w:t>
      </w:r>
      <w:r w:rsidR="00736444">
        <w:rPr>
          <w:rFonts w:eastAsiaTheme="minorEastAsia"/>
        </w:rPr>
        <w:t xml:space="preserve">Table 2) </w:t>
      </w:r>
      <w:r w:rsidR="007A07EE">
        <w:rPr>
          <w:rFonts w:eastAsiaTheme="minorEastAsia"/>
        </w:rPr>
        <w:t>to account for the fact that this information is not consistently captured in the panel data.</w:t>
      </w:r>
      <w:r w:rsidR="00F268DB">
        <w:rPr>
          <w:rFonts w:eastAsiaTheme="minorEastAsia"/>
        </w:rPr>
        <w:t xml:space="preserve"> </w:t>
      </w:r>
    </w:p>
    <w:p w14:paraId="501F6AA0" w14:textId="6CDEEF47" w:rsidR="009C4C5F" w:rsidRDefault="00B43FAA" w:rsidP="00AA7343">
      <w:pPr>
        <w:spacing w:line="480" w:lineRule="auto"/>
        <w:jc w:val="both"/>
        <w:rPr>
          <w:rFonts w:eastAsiaTheme="minorEastAsia"/>
        </w:rPr>
      </w:pPr>
      <w:r>
        <w:rPr>
          <w:rFonts w:eastAsiaTheme="minorEastAsia"/>
        </w:rPr>
        <w:t xml:space="preserve">Because random effects models include comparison between different individuals, these models </w:t>
      </w:r>
      <w:r w:rsidR="00882D32">
        <w:rPr>
          <w:rFonts w:eastAsiaTheme="minorEastAsia"/>
        </w:rPr>
        <w:t xml:space="preserve">cannot control for unobserved heterogeneity </w:t>
      </w:r>
      <w:r w:rsidR="001F5814">
        <w:rPr>
          <w:rFonts w:eastAsiaTheme="minorEastAsia"/>
        </w:rPr>
        <w:t>including selection biases into self-</w:t>
      </w:r>
      <w:r w:rsidR="001F5814">
        <w:rPr>
          <w:rFonts w:eastAsiaTheme="minorEastAsia"/>
        </w:rPr>
        <w:lastRenderedPageBreak/>
        <w:t>employment</w:t>
      </w:r>
      <w:r w:rsidR="00335AF3">
        <w:rPr>
          <w:rFonts w:eastAsiaTheme="minorEastAsia"/>
        </w:rPr>
        <w:t xml:space="preserve"> </w:t>
      </w:r>
      <w:r w:rsidR="00335AF3">
        <w:rPr>
          <w:rFonts w:cstheme="minorHAnsi"/>
          <w:color w:val="000000"/>
        </w:rPr>
        <w:t>(</w:t>
      </w:r>
      <w:proofErr w:type="spellStart"/>
      <w:r w:rsidR="00335AF3">
        <w:rPr>
          <w:rFonts w:cstheme="minorHAnsi"/>
          <w:color w:val="000000"/>
        </w:rPr>
        <w:t>Georgellis</w:t>
      </w:r>
      <w:proofErr w:type="spellEnd"/>
      <w:r w:rsidR="00335AF3">
        <w:rPr>
          <w:rFonts w:cstheme="minorHAnsi"/>
          <w:color w:val="000000"/>
        </w:rPr>
        <w:t xml:space="preserve"> and Yusuf, 2016; Binder and Coad, 2016)</w:t>
      </w:r>
      <w:r w:rsidR="00C34206">
        <w:rPr>
          <w:rFonts w:eastAsiaTheme="minorEastAsia"/>
        </w:rPr>
        <w:t>.</w:t>
      </w:r>
      <w:r w:rsidR="009B44B2">
        <w:rPr>
          <w:rFonts w:eastAsiaTheme="minorEastAsia"/>
        </w:rPr>
        <w:t xml:space="preserve"> </w:t>
      </w:r>
      <w:r w:rsidR="001F5814">
        <w:rPr>
          <w:rFonts w:eastAsiaTheme="minorEastAsia"/>
        </w:rPr>
        <w:t>In order to address this limitation, we include the Big Five Personality Traits</w:t>
      </w:r>
      <w:r w:rsidR="001217EA">
        <w:rPr>
          <w:rStyle w:val="EndnoteReference"/>
          <w:rFonts w:eastAsiaTheme="minorEastAsia"/>
        </w:rPr>
        <w:endnoteReference w:id="7"/>
      </w:r>
      <w:r w:rsidR="001217EA">
        <w:rPr>
          <w:rFonts w:eastAsiaTheme="minorEastAsia"/>
        </w:rPr>
        <w:t xml:space="preserve"> </w:t>
      </w:r>
      <w:r w:rsidR="001F5814">
        <w:rPr>
          <w:rFonts w:eastAsiaTheme="minorEastAsia"/>
        </w:rPr>
        <w:t xml:space="preserve">to control for traits such as an underlying attitude towards risk </w:t>
      </w:r>
      <w:r w:rsidR="003B3810">
        <w:rPr>
          <w:rFonts w:eastAsiaTheme="minorEastAsia"/>
        </w:rPr>
        <w:t xml:space="preserve">or fear of failure </w:t>
      </w:r>
      <w:r w:rsidR="001F5814">
        <w:rPr>
          <w:rFonts w:eastAsiaTheme="minorEastAsia"/>
        </w:rPr>
        <w:t xml:space="preserve">that </w:t>
      </w:r>
      <w:r w:rsidR="00F90547">
        <w:rPr>
          <w:rFonts w:eastAsiaTheme="minorEastAsia"/>
        </w:rPr>
        <w:t>are associated with</w:t>
      </w:r>
      <w:r w:rsidR="001F5814">
        <w:rPr>
          <w:rFonts w:eastAsiaTheme="minorEastAsia"/>
        </w:rPr>
        <w:t xml:space="preserve"> </w:t>
      </w:r>
      <w:r w:rsidR="00591E4E">
        <w:rPr>
          <w:rFonts w:eastAsiaTheme="minorEastAsia"/>
        </w:rPr>
        <w:t xml:space="preserve">the decision to </w:t>
      </w:r>
      <w:r w:rsidR="001F5814">
        <w:rPr>
          <w:rFonts w:eastAsiaTheme="minorEastAsia"/>
        </w:rPr>
        <w:t>becom</w:t>
      </w:r>
      <w:r w:rsidR="00591E4E">
        <w:rPr>
          <w:rFonts w:eastAsiaTheme="minorEastAsia"/>
        </w:rPr>
        <w:t>e</w:t>
      </w:r>
      <w:r w:rsidR="001F5814">
        <w:rPr>
          <w:rFonts w:eastAsiaTheme="minorEastAsia"/>
        </w:rPr>
        <w:t xml:space="preserve"> self-employed</w:t>
      </w:r>
      <w:r w:rsidR="00F90547">
        <w:rPr>
          <w:rFonts w:eastAsiaTheme="minorEastAsia"/>
        </w:rPr>
        <w:t xml:space="preserve"> (</w:t>
      </w:r>
      <w:proofErr w:type="spellStart"/>
      <w:r w:rsidR="00F90547">
        <w:rPr>
          <w:rFonts w:eastAsiaTheme="minorEastAsia"/>
        </w:rPr>
        <w:t>Brachert</w:t>
      </w:r>
      <w:proofErr w:type="spellEnd"/>
      <w:r w:rsidR="00F90547">
        <w:rPr>
          <w:rFonts w:eastAsiaTheme="minorEastAsia"/>
        </w:rPr>
        <w:t xml:space="preserve"> et al., 2019)</w:t>
      </w:r>
      <w:r w:rsidR="001F5814">
        <w:rPr>
          <w:rFonts w:eastAsiaTheme="minorEastAsia"/>
        </w:rPr>
        <w:t>.</w:t>
      </w:r>
      <w:r w:rsidR="00002B03">
        <w:rPr>
          <w:rFonts w:eastAsiaTheme="minorEastAsia"/>
        </w:rPr>
        <w:t xml:space="preserve"> </w:t>
      </w:r>
      <w:r w:rsidR="00380D2D">
        <w:rPr>
          <w:rFonts w:eastAsiaTheme="minorEastAsia"/>
        </w:rPr>
        <w:t xml:space="preserve">Caliendo et al. (2014) estimate that personality traits together explain 30% of the variation of </w:t>
      </w:r>
      <w:r w:rsidR="009F0A77">
        <w:rPr>
          <w:rFonts w:eastAsiaTheme="minorEastAsia"/>
        </w:rPr>
        <w:t xml:space="preserve">an entry into </w:t>
      </w:r>
      <w:r w:rsidR="00380D2D">
        <w:rPr>
          <w:rFonts w:eastAsiaTheme="minorEastAsia"/>
        </w:rPr>
        <w:t xml:space="preserve">self-employment. </w:t>
      </w:r>
      <w:r w:rsidR="00002B03">
        <w:rPr>
          <w:rFonts w:eastAsiaTheme="minorEastAsia"/>
        </w:rPr>
        <w:t>These variables also capture gender differences in becoming self-employed, for example that women are more risk averse and therefore are also less likely than men to become self-employed</w:t>
      </w:r>
      <w:r w:rsidR="003B3810">
        <w:rPr>
          <w:rFonts w:eastAsiaTheme="minorEastAsia"/>
        </w:rPr>
        <w:t xml:space="preserve"> (Wagner, 2007).</w:t>
      </w:r>
    </w:p>
    <w:p w14:paraId="1E8B3791" w14:textId="2D65E671" w:rsidR="00C54008" w:rsidRDefault="009C4C5F" w:rsidP="00AA7343">
      <w:pPr>
        <w:spacing w:line="480" w:lineRule="auto"/>
        <w:jc w:val="both"/>
      </w:pPr>
      <w:r>
        <w:rPr>
          <w:rFonts w:eastAsiaTheme="minorEastAsia"/>
        </w:rPr>
        <w:t xml:space="preserve">As controls we further </w:t>
      </w:r>
      <w:r w:rsidR="00C54008">
        <w:t>include age</w:t>
      </w:r>
      <w:r w:rsidR="000A3916">
        <w:t xml:space="preserve"> as both commuting and self-employment are influenced by age (</w:t>
      </w:r>
      <w:r w:rsidR="00F011C8">
        <w:t xml:space="preserve">for example, </w:t>
      </w:r>
      <w:proofErr w:type="spellStart"/>
      <w:r w:rsidR="00890DFA">
        <w:t>Minola</w:t>
      </w:r>
      <w:proofErr w:type="spellEnd"/>
      <w:r w:rsidR="00890DFA">
        <w:t xml:space="preserve"> et al.</w:t>
      </w:r>
      <w:r w:rsidR="00853F7C">
        <w:t xml:space="preserve"> (</w:t>
      </w:r>
      <w:r w:rsidR="00890DFA">
        <w:t>2016</w:t>
      </w:r>
      <w:r w:rsidR="00853F7C">
        <w:t>)</w:t>
      </w:r>
      <w:r w:rsidR="000A3916">
        <w:t xml:space="preserve"> for self-employment and </w:t>
      </w:r>
      <w:r w:rsidR="00F011C8">
        <w:t>Sandow</w:t>
      </w:r>
      <w:r w:rsidR="00853F7C">
        <w:t xml:space="preserve"> (</w:t>
      </w:r>
      <w:r w:rsidR="00F011C8">
        <w:t>2008</w:t>
      </w:r>
      <w:r w:rsidR="00853F7C">
        <w:t>)</w:t>
      </w:r>
      <w:r w:rsidR="00F011C8">
        <w:t xml:space="preserve"> for commuting)</w:t>
      </w:r>
      <w:r w:rsidR="00453503">
        <w:t>.</w:t>
      </w:r>
      <w:r w:rsidR="000A3916">
        <w:t xml:space="preserve"> </w:t>
      </w:r>
      <w:r w:rsidR="00453503">
        <w:t>A</w:t>
      </w:r>
      <w:r w:rsidR="00C54008">
        <w:t xml:space="preserve"> health variable (limiting long-lasting illness or disability) is included on the basis that those with health problems may be more likely to have short commutes.</w:t>
      </w:r>
      <w:r w:rsidR="00EA3A2D">
        <w:t xml:space="preserve"> </w:t>
      </w:r>
      <w:r w:rsidR="00C54008">
        <w:t>An urban/rural indicator of residential location is used to capture large-scale differences in the accessibility of workplaces, labour markets and related gender differences, with the gender commuting gap in rural areas being amplified (Moss et al., 2004</w:t>
      </w:r>
      <w:r w:rsidR="00890DFA">
        <w:t>; MacDonald and Peters, 1994</w:t>
      </w:r>
      <w:r w:rsidR="00C54008">
        <w:t xml:space="preserve">). </w:t>
      </w:r>
      <w:r w:rsidR="00853F7C">
        <w:t>We further control for transport mode s</w:t>
      </w:r>
      <w:r w:rsidR="00453503">
        <w:t>ince</w:t>
      </w:r>
      <w:r w:rsidR="00C54008">
        <w:t xml:space="preserve"> transport mode choices that impact </w:t>
      </w:r>
      <w:r w:rsidR="0087233C">
        <w:t xml:space="preserve">on </w:t>
      </w:r>
      <w:r w:rsidR="00C54008">
        <w:t>commuting time</w:t>
      </w:r>
      <w:r w:rsidR="00453503">
        <w:t xml:space="preserve"> are gendered</w:t>
      </w:r>
      <w:r w:rsidR="00C54008">
        <w:t xml:space="preserve"> (Hanson and Johnston, 1985).</w:t>
      </w:r>
      <w:r w:rsidR="00EA3A2D">
        <w:t xml:space="preserve"> </w:t>
      </w:r>
      <w:r w:rsidR="00453503">
        <w:t xml:space="preserve">Lastly, we add ethnic group as control </w:t>
      </w:r>
      <w:r w:rsidR="00853F7C">
        <w:t xml:space="preserve">because of </w:t>
      </w:r>
      <w:r w:rsidR="00453503">
        <w:t>i</w:t>
      </w:r>
      <w:r w:rsidR="00C54008">
        <w:t xml:space="preserve">nteractions between race/ethnic group and gender </w:t>
      </w:r>
      <w:r w:rsidR="00853F7C">
        <w:t xml:space="preserve">on commutes </w:t>
      </w:r>
      <w:r w:rsidR="00C54008">
        <w:t>(</w:t>
      </w:r>
      <w:proofErr w:type="spellStart"/>
      <w:r w:rsidR="00C54008" w:rsidRPr="004B7349">
        <w:t>McLafferty</w:t>
      </w:r>
      <w:proofErr w:type="spellEnd"/>
      <w:r w:rsidR="00C54008" w:rsidRPr="004B7349">
        <w:t xml:space="preserve"> and Preston, 2019)</w:t>
      </w:r>
      <w:r w:rsidR="00C54008">
        <w:t xml:space="preserve">. </w:t>
      </w:r>
      <w:r w:rsidR="00C14B3A">
        <w:t xml:space="preserve">We focus </w:t>
      </w:r>
      <w:r w:rsidR="00453503">
        <w:t xml:space="preserve">in </w:t>
      </w:r>
      <w:r w:rsidR="00C14B3A">
        <w:t xml:space="preserve">the presentation of findings on the key predictor variables </w:t>
      </w:r>
      <w:r w:rsidR="00EC17FB">
        <w:t xml:space="preserve">of relevance to our research focus </w:t>
      </w:r>
      <w:r w:rsidR="00C14B3A">
        <w:t>and do not report control variables.</w:t>
      </w:r>
    </w:p>
    <w:p w14:paraId="5976AF82" w14:textId="657FF84E" w:rsidR="00B60247" w:rsidRDefault="00B158A6" w:rsidP="00B60247">
      <w:pPr>
        <w:spacing w:line="480" w:lineRule="auto"/>
        <w:jc w:val="both"/>
      </w:pPr>
      <w:r>
        <w:t xml:space="preserve">Because random effects models cannot control for unobserved heterogeneity, we also run models </w:t>
      </w:r>
      <w:r w:rsidR="00362D4C">
        <w:t xml:space="preserve">(in Table 2) </w:t>
      </w:r>
      <w:r>
        <w:t xml:space="preserve">for employees and the self-employed as linear fixed effects regression models (which only examine changes to a given individual without comparing between individuals). </w:t>
      </w:r>
      <w:r w:rsidR="00B666E4">
        <w:t xml:space="preserve">Since </w:t>
      </w:r>
      <w:r w:rsidR="00EC17FB">
        <w:t>gender does not change over time</w:t>
      </w:r>
      <w:r w:rsidR="00211B10">
        <w:rPr>
          <w:rStyle w:val="EndnoteReference"/>
        </w:rPr>
        <w:endnoteReference w:id="8"/>
      </w:r>
      <w:r w:rsidR="00EC17FB">
        <w:t>, w</w:t>
      </w:r>
      <w:r>
        <w:t xml:space="preserve">e cannot test gender effects directly </w:t>
      </w:r>
      <w:r>
        <w:lastRenderedPageBreak/>
        <w:t>in a fixed effects modelling framework</w:t>
      </w:r>
      <w:r w:rsidR="00EC17FB">
        <w:t>.</w:t>
      </w:r>
      <w:r>
        <w:t xml:space="preserve"> </w:t>
      </w:r>
      <w:r w:rsidR="00EC17FB">
        <w:t>H</w:t>
      </w:r>
      <w:r>
        <w:t>owever, interactions between time-constant variables</w:t>
      </w:r>
      <w:r w:rsidR="00211B10">
        <w:t xml:space="preserve"> (e.g. gender)</w:t>
      </w:r>
      <w:r>
        <w:t xml:space="preserve"> and time-variant variables can be tested (Allison, 2009). Using gender interaction terms allows</w:t>
      </w:r>
      <w:r w:rsidR="00211B10">
        <w:t xml:space="preserve"> us</w:t>
      </w:r>
      <w:r>
        <w:t xml:space="preserve"> to better understand how household responsibility and job characteristics interact with gender (</w:t>
      </w:r>
      <w:proofErr w:type="spellStart"/>
      <w:r>
        <w:t>Scheiner</w:t>
      </w:r>
      <w:proofErr w:type="spellEnd"/>
      <w:r>
        <w:t xml:space="preserve"> and </w:t>
      </w:r>
      <w:proofErr w:type="spellStart"/>
      <w:r>
        <w:t>Holz</w:t>
      </w:r>
      <w:proofErr w:type="spellEnd"/>
      <w:r>
        <w:t>-Rau, 2017).</w:t>
      </w:r>
      <w:r w:rsidR="00B60247">
        <w:t xml:space="preserve"> We include all time-variant variables from Eq. 1 in the fixed effects model</w:t>
      </w:r>
      <w:r w:rsidR="00DE7A48">
        <w:t xml:space="preserve"> (Table 2</w:t>
      </w:r>
      <w:r w:rsidR="00362D4C">
        <w:t>)</w:t>
      </w:r>
      <w:r w:rsidR="00B60247">
        <w:t>:</w:t>
      </w:r>
    </w:p>
    <w:p w14:paraId="3937F9C0" w14:textId="77777777" w:rsidR="00B60247" w:rsidRDefault="00B60247" w:rsidP="00B60247">
      <w:pPr>
        <w:spacing w:line="480" w:lineRule="auto"/>
        <w:jc w:val="both"/>
      </w:pPr>
    </w:p>
    <w:p w14:paraId="33750754" w14:textId="161A2F2C" w:rsidR="00B60247" w:rsidRPr="00D60336" w:rsidRDefault="00A26F8E" w:rsidP="00B60247">
      <w:pPr>
        <w:spacing w:line="480" w:lineRule="auto"/>
        <w:jc w:val="both"/>
        <w:rPr>
          <w:rFonts w:cstheme="minorHAnsi"/>
        </w:rPr>
      </w:pPr>
      <m:oMath>
        <m:sSub>
          <m:sSubPr>
            <m:ctrlPr>
              <w:rPr>
                <w:rFonts w:ascii="Cambria Math" w:hAnsi="Cambria Math" w:cstheme="minorHAnsi"/>
                <w:i/>
              </w:rPr>
            </m:ctrlPr>
          </m:sSubPr>
          <m:e>
            <m:r>
              <w:rPr>
                <w:rFonts w:ascii="Cambria Math" w:hAnsi="Cambria Math" w:cstheme="minorHAnsi"/>
              </w:rPr>
              <m:t>logTWT</m:t>
            </m:r>
          </m:e>
          <m:sub>
            <m:r>
              <w:rPr>
                <w:rFonts w:ascii="Cambria Math" w:hAnsi="Cambria Math" w:cstheme="minorHAnsi"/>
              </w:rPr>
              <m:t>it</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β</m:t>
            </m:r>
          </m:e>
          <m:sub>
            <m:r>
              <w:rPr>
                <w:rFonts w:ascii="Cambria Math" w:hAnsi="Cambria Math" w:cstheme="minorHAnsi"/>
              </w:rPr>
              <m:t>1</m:t>
            </m:r>
          </m:sub>
        </m:sSub>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1,it</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β</m:t>
            </m:r>
          </m:e>
          <m:sub>
            <m:r>
              <w:rPr>
                <w:rFonts w:ascii="Cambria Math" w:hAnsi="Cambria Math" w:cstheme="minorHAnsi"/>
              </w:rPr>
              <m:t>2</m:t>
            </m:r>
          </m:sub>
        </m:sSub>
        <m:d>
          <m:dPr>
            <m:ctrlPr>
              <w:rPr>
                <w:rFonts w:ascii="Cambria Math" w:eastAsiaTheme="minorEastAsia" w:hAnsi="Cambria Math"/>
              </w:rPr>
            </m:ctrlPr>
          </m:dPr>
          <m:e>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1,it</m:t>
                </m:r>
              </m:sub>
            </m:sSub>
            <m:r>
              <w:rPr>
                <w:rFonts w:ascii="Cambria Math" w:hAnsi="Cambria Math" w:cstheme="minorHAnsi"/>
              </w:rPr>
              <m:t xml:space="preserve"> </m:t>
            </m:r>
            <m:r>
              <m:rPr>
                <m:sty m:val="p"/>
              </m:rPr>
              <w:rPr>
                <w:rFonts w:ascii="Cambria Math" w:hAnsi="Cambria Math" w:cstheme="minorHAnsi"/>
              </w:rPr>
              <m:t>×</m:t>
            </m:r>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GENDER</m:t>
                </m:r>
              </m:e>
              <m:sub>
                <m:r>
                  <w:rPr>
                    <w:rFonts w:ascii="Cambria Math" w:hAnsi="Cambria Math" w:cstheme="minorHAnsi"/>
                  </w:rPr>
                  <m:t>it</m:t>
                </m:r>
              </m:sub>
            </m:sSub>
          </m:e>
        </m:d>
        <m:r>
          <w:rPr>
            <w:rFonts w:ascii="Cambria Math" w:hAnsi="Cambria Math" w:cstheme="minorHAnsi"/>
          </w:rPr>
          <m:t>+...</m:t>
        </m:r>
        <m:r>
          <w:rPr>
            <w:rFonts w:ascii="Cambria Math" w:eastAsiaTheme="minorEastAsia" w:hAnsi="Cambria Math"/>
          </w:rPr>
          <m:t xml:space="preserve"> </m:t>
        </m:r>
        <m:sSub>
          <m:sSubPr>
            <m:ctrlPr>
              <w:rPr>
                <w:rFonts w:ascii="Cambria Math" w:hAnsi="Cambria Math" w:cstheme="minorHAnsi"/>
                <w:i/>
              </w:rPr>
            </m:ctrlPr>
          </m:sSubPr>
          <m:e>
            <m:sSub>
              <m:sSubPr>
                <m:ctrlPr>
                  <w:rPr>
                    <w:rFonts w:ascii="Cambria Math" w:hAnsi="Cambria Math" w:cstheme="minorHAnsi"/>
                    <w:i/>
                  </w:rPr>
                </m:ctrlPr>
              </m:sSubPr>
              <m:e>
                <m:r>
                  <w:rPr>
                    <w:rFonts w:ascii="Cambria Math" w:hAnsi="Cambria Math" w:cstheme="minorHAnsi"/>
                  </w:rPr>
                  <m:t>β</m:t>
                </m:r>
              </m:e>
              <m:sub>
                <m:r>
                  <w:rPr>
                    <w:rFonts w:ascii="Cambria Math" w:hAnsi="Cambria Math" w:cstheme="minorHAnsi"/>
                  </w:rPr>
                  <m:t>k</m:t>
                </m:r>
              </m:sub>
            </m:sSub>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k,it</m:t>
                </m:r>
              </m:sub>
            </m:sSub>
            <m:r>
              <w:rPr>
                <w:rFonts w:ascii="Cambria Math" w:hAnsi="Cambria Math" w:cstheme="minorHAnsi"/>
              </w:rPr>
              <m:t>+a</m:t>
            </m:r>
          </m:e>
          <m:sub>
            <m:r>
              <w:rPr>
                <w:rFonts w:ascii="Cambria Math" w:hAnsi="Cambria Math" w:cstheme="minorHAnsi"/>
              </w:rPr>
              <m:t>i</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it</m:t>
            </m:r>
          </m:sub>
        </m:sSub>
      </m:oMath>
      <w:r w:rsidR="00B60247" w:rsidRPr="00D60336">
        <w:rPr>
          <w:rFonts w:eastAsiaTheme="minorEastAsia" w:cstheme="minorHAnsi"/>
        </w:rPr>
        <w:tab/>
      </w:r>
      <w:r w:rsidR="00B60247" w:rsidRPr="00D60336">
        <w:rPr>
          <w:rFonts w:eastAsiaTheme="minorEastAsia" w:cstheme="minorHAnsi"/>
        </w:rPr>
        <w:tab/>
      </w:r>
      <w:r w:rsidR="00B60247" w:rsidRPr="00D60336">
        <w:rPr>
          <w:rFonts w:eastAsiaTheme="minorEastAsia" w:cstheme="minorHAnsi"/>
        </w:rPr>
        <w:tab/>
        <w:t>(</w:t>
      </w:r>
      <w:r w:rsidR="00B60247">
        <w:rPr>
          <w:rFonts w:eastAsiaTheme="minorEastAsia" w:cstheme="minorHAnsi"/>
        </w:rPr>
        <w:t>2</w:t>
      </w:r>
      <w:r w:rsidR="00B60247" w:rsidRPr="00D60336">
        <w:rPr>
          <w:rFonts w:eastAsiaTheme="minorEastAsia" w:cstheme="minorHAnsi"/>
        </w:rPr>
        <w:t>)</w:t>
      </w:r>
    </w:p>
    <w:p w14:paraId="723AEBD8" w14:textId="77777777" w:rsidR="00B60247" w:rsidRDefault="00B60247" w:rsidP="00B60247">
      <w:pPr>
        <w:spacing w:line="480" w:lineRule="auto"/>
        <w:jc w:val="both"/>
      </w:pPr>
    </w:p>
    <w:p w14:paraId="07D37E89" w14:textId="15823CA9" w:rsidR="000C3284" w:rsidRPr="000C0CBC" w:rsidRDefault="008D2F44" w:rsidP="00B60247">
      <w:pPr>
        <w:spacing w:line="480" w:lineRule="auto"/>
        <w:jc w:val="both"/>
        <w:rPr>
          <w:rFonts w:eastAsiaTheme="minorEastAsia"/>
        </w:rPr>
      </w:pPr>
      <w:r w:rsidRPr="00191970">
        <w:rPr>
          <w:iCs/>
        </w:rPr>
        <w:t xml:space="preserve">where </w:t>
      </w:r>
      <m:oMath>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i</m:t>
            </m:r>
          </m:sub>
        </m:sSub>
      </m:oMath>
      <w:r>
        <w:rPr>
          <w:rFonts w:eastAsiaTheme="minorEastAsia"/>
        </w:rPr>
        <w:t xml:space="preserve"> is the </w:t>
      </w:r>
      <w:r>
        <w:t xml:space="preserve">unobserved individual-specific component that is </w:t>
      </w:r>
      <w:r>
        <w:rPr>
          <w:rFonts w:eastAsiaTheme="minorEastAsia"/>
        </w:rPr>
        <w:t>time-</w:t>
      </w:r>
      <w:proofErr w:type="gramStart"/>
      <w:r>
        <w:rPr>
          <w:rFonts w:eastAsiaTheme="minorEastAsia"/>
        </w:rPr>
        <w:t>constant.</w:t>
      </w:r>
      <w:proofErr w:type="gramEnd"/>
      <w:r>
        <w:t xml:space="preserve"> </w:t>
      </w:r>
      <w:r w:rsidR="00362C05">
        <w:t xml:space="preserve">We coded men as zero and women one so that </w:t>
      </w:r>
      <m:oMath>
        <m:sSub>
          <m:sSubPr>
            <m:ctrlPr>
              <w:rPr>
                <w:rFonts w:ascii="Cambria Math" w:hAnsi="Cambria Math" w:cstheme="minorHAnsi"/>
                <w:i/>
              </w:rPr>
            </m:ctrlPr>
          </m:sSubPr>
          <m:e>
            <m:r>
              <w:rPr>
                <w:rFonts w:ascii="Cambria Math" w:hAnsi="Cambria Math" w:cstheme="minorHAnsi"/>
              </w:rPr>
              <m:t>β</m:t>
            </m:r>
          </m:e>
          <m:sub>
            <m:r>
              <w:rPr>
                <w:rFonts w:ascii="Cambria Math" w:hAnsi="Cambria Math" w:cstheme="minorHAnsi"/>
              </w:rPr>
              <m:t>1</m:t>
            </m:r>
          </m:sub>
        </m:sSub>
      </m:oMath>
      <w:r w:rsidR="00362C05">
        <w:rPr>
          <w:rFonts w:eastAsiaTheme="minorEastAsia"/>
        </w:rPr>
        <w:t xml:space="preserve"> shows the average effect of X for men and </w:t>
      </w:r>
      <m:oMath>
        <m:sSub>
          <m:sSubPr>
            <m:ctrlPr>
              <w:rPr>
                <w:rFonts w:ascii="Cambria Math" w:hAnsi="Cambria Math" w:cstheme="minorHAnsi"/>
                <w:i/>
              </w:rPr>
            </m:ctrlPr>
          </m:sSubPr>
          <m:e>
            <m:r>
              <w:rPr>
                <w:rFonts w:ascii="Cambria Math" w:hAnsi="Cambria Math" w:cstheme="minorHAnsi"/>
              </w:rPr>
              <m:t>β</m:t>
            </m:r>
          </m:e>
          <m:sub>
            <m:r>
              <w:rPr>
                <w:rFonts w:ascii="Cambria Math" w:hAnsi="Cambria Math" w:cstheme="minorHAnsi"/>
              </w:rPr>
              <m:t>1</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β</m:t>
            </m:r>
          </m:e>
          <m:sub>
            <m:r>
              <w:rPr>
                <w:rFonts w:ascii="Cambria Math" w:hAnsi="Cambria Math" w:cstheme="minorHAnsi"/>
              </w:rPr>
              <m:t>2</m:t>
            </m:r>
          </m:sub>
        </m:sSub>
      </m:oMath>
      <w:r w:rsidR="00362C05">
        <w:rPr>
          <w:rFonts w:eastAsiaTheme="minorEastAsia"/>
        </w:rPr>
        <w:t xml:space="preserve"> shows the average effect of X for women</w:t>
      </w:r>
      <w:r w:rsidR="00211B10">
        <w:rPr>
          <w:rFonts w:eastAsiaTheme="minorEastAsia"/>
        </w:rPr>
        <w:t xml:space="preserve"> relative to men</w:t>
      </w:r>
      <w:r w:rsidR="00362C05">
        <w:rPr>
          <w:rFonts w:eastAsiaTheme="minorEastAsia"/>
        </w:rPr>
        <w:t xml:space="preserve">. </w:t>
      </w:r>
      <w:r w:rsidR="000C3284">
        <w:rPr>
          <w:rFonts w:eastAsiaTheme="minorEastAsia"/>
        </w:rPr>
        <w:t xml:space="preserve">Equation 2 measures change and therefore those who have not experienced a change in commuting time over the study period are not included. </w:t>
      </w:r>
      <w:r w:rsidR="000C3284">
        <w:rPr>
          <w:rFonts w:cstheme="minorHAnsi"/>
          <w:color w:val="000000"/>
        </w:rPr>
        <w:t>Equally, time-constant predictor variables</w:t>
      </w:r>
      <w:r w:rsidR="008D6F74">
        <w:rPr>
          <w:rFonts w:cstheme="minorHAnsi"/>
          <w:color w:val="000000"/>
        </w:rPr>
        <w:t xml:space="preserve"> other than gender</w:t>
      </w:r>
      <w:r w:rsidR="000C3284">
        <w:rPr>
          <w:rFonts w:cstheme="minorHAnsi"/>
          <w:color w:val="000000"/>
        </w:rPr>
        <w:t xml:space="preserve"> (ethnic group</w:t>
      </w:r>
      <w:r w:rsidR="002B39EB">
        <w:rPr>
          <w:rFonts w:cstheme="minorHAnsi"/>
          <w:color w:val="000000"/>
        </w:rPr>
        <w:t xml:space="preserve"> and</w:t>
      </w:r>
      <w:r w:rsidR="008D6F74">
        <w:rPr>
          <w:rFonts w:cstheme="minorHAnsi"/>
          <w:color w:val="000000"/>
        </w:rPr>
        <w:t xml:space="preserve"> </w:t>
      </w:r>
      <w:r w:rsidR="000C3284">
        <w:rPr>
          <w:rFonts w:cstheme="minorHAnsi"/>
          <w:color w:val="000000"/>
        </w:rPr>
        <w:t>the Big Five Personality Traits) are not included</w:t>
      </w:r>
      <w:r w:rsidR="00211B10">
        <w:rPr>
          <w:rFonts w:cstheme="minorHAnsi"/>
          <w:color w:val="000000"/>
        </w:rPr>
        <w:t xml:space="preserve">, as they are controlled for by </w:t>
      </w:r>
      <m:oMath>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i</m:t>
            </m:r>
          </m:sub>
        </m:sSub>
      </m:oMath>
      <w:r w:rsidR="00211B10">
        <w:rPr>
          <w:rFonts w:eastAsiaTheme="minorEastAsia" w:cstheme="minorHAnsi"/>
        </w:rPr>
        <w:t>.</w:t>
      </w:r>
    </w:p>
    <w:p w14:paraId="4414720E" w14:textId="3A4D392F" w:rsidR="009822A1" w:rsidRDefault="00B60247" w:rsidP="00786125">
      <w:pPr>
        <w:spacing w:line="480" w:lineRule="auto"/>
        <w:jc w:val="both"/>
      </w:pPr>
      <w:r>
        <w:t>W</w:t>
      </w:r>
      <w:r w:rsidR="000618EC">
        <w:t>e also run l</w:t>
      </w:r>
      <w:r w:rsidR="00522219">
        <w:t xml:space="preserve">inear </w:t>
      </w:r>
      <w:r w:rsidR="000B6C4E">
        <w:t>fixed</w:t>
      </w:r>
      <w:r w:rsidR="004F4361">
        <w:t xml:space="preserve"> </w:t>
      </w:r>
      <w:r w:rsidR="000B6C4E">
        <w:t xml:space="preserve">effects </w:t>
      </w:r>
      <w:r w:rsidR="004F4361">
        <w:t xml:space="preserve">regression </w:t>
      </w:r>
      <w:r w:rsidR="000B6C4E">
        <w:t xml:space="preserve">models </w:t>
      </w:r>
      <w:r w:rsidR="00191970">
        <w:t xml:space="preserve">separately for men and women </w:t>
      </w:r>
      <w:r w:rsidR="004A34AD">
        <w:t xml:space="preserve">(in Table 4) </w:t>
      </w:r>
      <w:r w:rsidR="00191970">
        <w:t xml:space="preserve">to </w:t>
      </w:r>
      <w:r>
        <w:t xml:space="preserve">test </w:t>
      </w:r>
      <w:r w:rsidR="00853F7C">
        <w:t>the hypothesis</w:t>
      </w:r>
      <w:r>
        <w:t xml:space="preserve"> that the self-employed have shorter commutes (van Ommeren and van der </w:t>
      </w:r>
      <w:proofErr w:type="spellStart"/>
      <w:r>
        <w:t>Straaten</w:t>
      </w:r>
      <w:proofErr w:type="spellEnd"/>
      <w:r>
        <w:t xml:space="preserve">, 2008). These models then provide more insights into the effects of </w:t>
      </w:r>
      <w:r w:rsidR="00191970">
        <w:t xml:space="preserve">household/partner characteristics </w:t>
      </w:r>
      <w:r w:rsidR="007440E5">
        <w:t xml:space="preserve">(household responsibility) </w:t>
      </w:r>
      <w:r w:rsidR="00191970">
        <w:t>and job characteristics</w:t>
      </w:r>
      <w:r w:rsidR="007440E5">
        <w:t xml:space="preserve"> (</w:t>
      </w:r>
      <w:r w:rsidR="00906F6E">
        <w:t>gender differences</w:t>
      </w:r>
      <w:r w:rsidR="00A9606A">
        <w:t xml:space="preserve"> in employment structures</w:t>
      </w:r>
      <w:r w:rsidR="007440E5">
        <w:t>)</w:t>
      </w:r>
      <w:r w:rsidR="00191970">
        <w:t xml:space="preserve"> on women’s and men’s commutes</w:t>
      </w:r>
      <w:r>
        <w:t xml:space="preserve"> when self-employment (i.e. </w:t>
      </w:r>
      <w:r w:rsidR="00211B10">
        <w:t>as a proxy for</w:t>
      </w:r>
      <w:r>
        <w:t xml:space="preserve"> spatial workplace choice) </w:t>
      </w:r>
      <w:r w:rsidR="004A4C35">
        <w:t>is</w:t>
      </w:r>
      <w:r>
        <w:t xml:space="preserve"> controlled for</w:t>
      </w:r>
      <w:r w:rsidR="00191970">
        <w:t xml:space="preserve">. </w:t>
      </w:r>
    </w:p>
    <w:p w14:paraId="7491FDC6" w14:textId="2C67121D" w:rsidR="000B6C4E" w:rsidRDefault="000B6C4E" w:rsidP="00786125">
      <w:pPr>
        <w:spacing w:line="480" w:lineRule="auto"/>
        <w:jc w:val="both"/>
      </w:pPr>
    </w:p>
    <w:p w14:paraId="5CE72F9F" w14:textId="40986F1B" w:rsidR="00522219" w:rsidRPr="00D60336" w:rsidRDefault="00A26F8E" w:rsidP="00522219">
      <w:pPr>
        <w:spacing w:line="480" w:lineRule="auto"/>
        <w:jc w:val="both"/>
        <w:rPr>
          <w:rFonts w:cstheme="minorHAnsi"/>
        </w:rPr>
      </w:pPr>
      <m:oMath>
        <m:sSub>
          <m:sSubPr>
            <m:ctrlPr>
              <w:rPr>
                <w:rFonts w:ascii="Cambria Math" w:hAnsi="Cambria Math" w:cstheme="minorHAnsi"/>
                <w:i/>
              </w:rPr>
            </m:ctrlPr>
          </m:sSubPr>
          <m:e>
            <m:r>
              <w:rPr>
                <w:rFonts w:ascii="Cambria Math" w:hAnsi="Cambria Math" w:cstheme="minorHAnsi"/>
              </w:rPr>
              <m:t>logTWT</m:t>
            </m:r>
          </m:e>
          <m:sub>
            <m:r>
              <w:rPr>
                <w:rFonts w:ascii="Cambria Math" w:hAnsi="Cambria Math" w:cstheme="minorHAnsi"/>
              </w:rPr>
              <m:t>it</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β</m:t>
            </m:r>
          </m:e>
          <m:sub>
            <m:r>
              <w:rPr>
                <w:rFonts w:ascii="Cambria Math" w:hAnsi="Cambria Math" w:cstheme="minorHAnsi"/>
              </w:rPr>
              <m:t>1</m:t>
            </m:r>
          </m:sub>
        </m:sSub>
        <m:sSub>
          <m:sSubPr>
            <m:ctrlPr>
              <w:rPr>
                <w:rFonts w:ascii="Cambria Math" w:hAnsi="Cambria Math" w:cstheme="minorHAnsi"/>
                <w:i/>
              </w:rPr>
            </m:ctrlPr>
          </m:sSubPr>
          <m:e>
            <m:r>
              <w:rPr>
                <w:rFonts w:ascii="Cambria Math" w:hAnsi="Cambria Math" w:cstheme="minorHAnsi"/>
              </w:rPr>
              <m:t>SELF</m:t>
            </m:r>
          </m:e>
          <m:sub>
            <m:r>
              <w:rPr>
                <w:rFonts w:ascii="Cambria Math" w:hAnsi="Cambria Math" w:cstheme="minorHAnsi"/>
              </w:rPr>
              <m:t>1,it</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β</m:t>
                </m:r>
              </m:e>
              <m:sub>
                <m:r>
                  <w:rPr>
                    <w:rFonts w:ascii="Cambria Math" w:hAnsi="Cambria Math" w:cstheme="minorHAnsi"/>
                  </w:rPr>
                  <m:t>k</m:t>
                </m:r>
              </m:sub>
            </m:sSub>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k,it</m:t>
                </m:r>
              </m:sub>
            </m:sSub>
            <m:r>
              <w:rPr>
                <w:rFonts w:ascii="Cambria Math" w:hAnsi="Cambria Math" w:cstheme="minorHAnsi"/>
              </w:rPr>
              <m:t>+a</m:t>
            </m:r>
          </m:e>
          <m:sub>
            <m:r>
              <w:rPr>
                <w:rFonts w:ascii="Cambria Math" w:hAnsi="Cambria Math" w:cstheme="minorHAnsi"/>
              </w:rPr>
              <m:t>i</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it</m:t>
            </m:r>
          </m:sub>
        </m:sSub>
      </m:oMath>
      <w:r w:rsidR="00522219" w:rsidRPr="00D60336">
        <w:rPr>
          <w:rFonts w:eastAsiaTheme="minorEastAsia" w:cstheme="minorHAnsi"/>
        </w:rPr>
        <w:tab/>
      </w:r>
      <w:r w:rsidR="00522219" w:rsidRPr="00D60336">
        <w:rPr>
          <w:rFonts w:eastAsiaTheme="minorEastAsia" w:cstheme="minorHAnsi"/>
        </w:rPr>
        <w:tab/>
      </w:r>
      <w:r w:rsidR="00522219" w:rsidRPr="00D60336">
        <w:rPr>
          <w:rFonts w:eastAsiaTheme="minorEastAsia" w:cstheme="minorHAnsi"/>
        </w:rPr>
        <w:tab/>
      </w:r>
      <w:r w:rsidR="00522219" w:rsidRPr="00D60336">
        <w:rPr>
          <w:rFonts w:eastAsiaTheme="minorEastAsia" w:cstheme="minorHAnsi"/>
        </w:rPr>
        <w:tab/>
      </w:r>
      <w:r w:rsidR="004E0D4A">
        <w:rPr>
          <w:rFonts w:eastAsiaTheme="minorEastAsia" w:cstheme="minorHAnsi"/>
        </w:rPr>
        <w:tab/>
      </w:r>
      <w:r w:rsidR="004E0D4A">
        <w:rPr>
          <w:rFonts w:eastAsiaTheme="minorEastAsia" w:cstheme="minorHAnsi"/>
        </w:rPr>
        <w:tab/>
      </w:r>
      <w:r w:rsidR="00522219" w:rsidRPr="00D60336">
        <w:rPr>
          <w:rFonts w:eastAsiaTheme="minorEastAsia" w:cstheme="minorHAnsi"/>
        </w:rPr>
        <w:t>(</w:t>
      </w:r>
      <w:r w:rsidR="00E4555A">
        <w:rPr>
          <w:rFonts w:eastAsiaTheme="minorEastAsia" w:cstheme="minorHAnsi"/>
        </w:rPr>
        <w:t>3</w:t>
      </w:r>
      <w:r w:rsidR="00522219" w:rsidRPr="00D60336">
        <w:rPr>
          <w:rFonts w:eastAsiaTheme="minorEastAsia" w:cstheme="minorHAnsi"/>
        </w:rPr>
        <w:t>)</w:t>
      </w:r>
    </w:p>
    <w:p w14:paraId="092EA11B" w14:textId="77777777" w:rsidR="00522219" w:rsidRDefault="00522219" w:rsidP="00786125">
      <w:pPr>
        <w:spacing w:line="480" w:lineRule="auto"/>
        <w:jc w:val="both"/>
      </w:pPr>
    </w:p>
    <w:p w14:paraId="121AD40C" w14:textId="1D032430" w:rsidR="005C3C8B" w:rsidRDefault="00CF2D59" w:rsidP="00786125">
      <w:pPr>
        <w:spacing w:line="480" w:lineRule="auto"/>
        <w:jc w:val="both"/>
        <w:rPr>
          <w:rFonts w:eastAsiaTheme="minorEastAsia"/>
        </w:rPr>
      </w:pPr>
      <w:r>
        <w:rPr>
          <w:rFonts w:eastAsiaTheme="minorEastAsia"/>
        </w:rPr>
        <w:lastRenderedPageBreak/>
        <w:t>In this model, t</w:t>
      </w:r>
      <w:r w:rsidR="00191970">
        <w:rPr>
          <w:rFonts w:eastAsiaTheme="minorEastAsia"/>
        </w:rPr>
        <w:t xml:space="preserve">he self-employment dummy variable (SELF) </w:t>
      </w:r>
      <w:r w:rsidR="00671336">
        <w:rPr>
          <w:rFonts w:eastAsiaTheme="minorEastAsia"/>
        </w:rPr>
        <w:t>estimates whether on average people have shorter (longer) commute</w:t>
      </w:r>
      <w:r w:rsidR="00B666E4">
        <w:rPr>
          <w:rFonts w:eastAsiaTheme="minorEastAsia"/>
        </w:rPr>
        <w:t>s</w:t>
      </w:r>
      <w:r w:rsidR="00671336">
        <w:rPr>
          <w:rFonts w:eastAsiaTheme="minorEastAsia"/>
        </w:rPr>
        <w:t xml:space="preserve"> when they are self-employed compared to when they </w:t>
      </w:r>
      <w:r w:rsidR="00671336" w:rsidRPr="00C70A57">
        <w:rPr>
          <w:rFonts w:eastAsiaTheme="minorEastAsia"/>
          <w:color w:val="000000" w:themeColor="text1"/>
        </w:rPr>
        <w:t>are in paid employment</w:t>
      </w:r>
      <w:r w:rsidR="00377CFB" w:rsidRPr="00C70A57">
        <w:rPr>
          <w:rFonts w:eastAsiaTheme="minorEastAsia"/>
          <w:color w:val="000000" w:themeColor="text1"/>
        </w:rPr>
        <w:t xml:space="preserve"> – but only </w:t>
      </w:r>
      <w:r w:rsidR="00377CFB" w:rsidRPr="00C70A57">
        <w:rPr>
          <w:rFonts w:cstheme="minorHAnsi"/>
          <w:iCs/>
          <w:color w:val="000000" w:themeColor="text1"/>
        </w:rPr>
        <w:t>for those individuals who were also in paid employment at some point in the sample</w:t>
      </w:r>
      <w:r w:rsidR="00CD718F" w:rsidRPr="00C70A57">
        <w:rPr>
          <w:rFonts w:eastAsiaTheme="minorEastAsia"/>
          <w:color w:val="000000" w:themeColor="text1"/>
        </w:rPr>
        <w:t xml:space="preserve">. </w:t>
      </w:r>
      <w:r w:rsidR="005C3C8B" w:rsidRPr="00C70A57">
        <w:rPr>
          <w:rFonts w:eastAsiaTheme="minorEastAsia"/>
          <w:color w:val="000000" w:themeColor="text1"/>
        </w:rPr>
        <w:t>We add to</w:t>
      </w:r>
      <w:r w:rsidR="004C63D0" w:rsidRPr="00C70A57">
        <w:rPr>
          <w:rFonts w:eastAsiaTheme="minorEastAsia"/>
          <w:color w:val="000000" w:themeColor="text1"/>
        </w:rPr>
        <w:t xml:space="preserve"> this a model </w:t>
      </w:r>
      <w:r w:rsidR="00E3001D">
        <w:rPr>
          <w:rFonts w:eastAsiaTheme="minorEastAsia"/>
        </w:rPr>
        <w:t xml:space="preserve">(in Table 4) </w:t>
      </w:r>
      <w:r w:rsidR="004C63D0">
        <w:rPr>
          <w:rFonts w:eastAsiaTheme="minorEastAsia"/>
        </w:rPr>
        <w:t>where we specifically test the effect of entering self-employment from paid employment:</w:t>
      </w:r>
    </w:p>
    <w:p w14:paraId="462D7C4F" w14:textId="77777777" w:rsidR="005C3C8B" w:rsidRDefault="005C3C8B" w:rsidP="00786125">
      <w:pPr>
        <w:spacing w:line="480" w:lineRule="auto"/>
        <w:jc w:val="both"/>
        <w:rPr>
          <w:rFonts w:eastAsiaTheme="minorEastAsia"/>
        </w:rPr>
      </w:pPr>
    </w:p>
    <w:p w14:paraId="70EC43F8" w14:textId="0256C799" w:rsidR="005C3C8B" w:rsidRPr="00D60336" w:rsidRDefault="00A26F8E" w:rsidP="005C3C8B">
      <w:pPr>
        <w:spacing w:line="480" w:lineRule="auto"/>
        <w:jc w:val="both"/>
        <w:rPr>
          <w:rFonts w:cstheme="minorHAnsi"/>
        </w:rPr>
      </w:pPr>
      <m:oMath>
        <m:sSub>
          <m:sSubPr>
            <m:ctrlPr>
              <w:rPr>
                <w:rFonts w:ascii="Cambria Math" w:hAnsi="Cambria Math" w:cstheme="minorHAnsi"/>
                <w:i/>
              </w:rPr>
            </m:ctrlPr>
          </m:sSubPr>
          <m:e>
            <m:r>
              <w:rPr>
                <w:rFonts w:ascii="Cambria Math" w:hAnsi="Cambria Math" w:cstheme="minorHAnsi"/>
              </w:rPr>
              <m:t>logTWT</m:t>
            </m:r>
          </m:e>
          <m:sub>
            <m:r>
              <w:rPr>
                <w:rFonts w:ascii="Cambria Math" w:hAnsi="Cambria Math" w:cstheme="minorHAnsi"/>
              </w:rPr>
              <m:t>it</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β</m:t>
            </m:r>
          </m:e>
          <m:sub>
            <m:r>
              <w:rPr>
                <w:rFonts w:ascii="Cambria Math" w:hAnsi="Cambria Math" w:cstheme="minorHAnsi"/>
              </w:rPr>
              <m:t>1</m:t>
            </m:r>
          </m:sub>
        </m:sSub>
        <m:r>
          <w:rPr>
            <w:rFonts w:ascii="Cambria Math" w:hAnsi="Cambria Math" w:cstheme="minorHAnsi"/>
          </w:rPr>
          <m:t>ENTRY</m:t>
        </m:r>
        <m:sSub>
          <m:sSubPr>
            <m:ctrlPr>
              <w:rPr>
                <w:rFonts w:ascii="Cambria Math" w:hAnsi="Cambria Math" w:cstheme="minorHAnsi"/>
                <w:i/>
              </w:rPr>
            </m:ctrlPr>
          </m:sSubPr>
          <m:e>
            <m:r>
              <w:rPr>
                <w:rFonts w:ascii="Cambria Math" w:hAnsi="Cambria Math" w:cstheme="minorHAnsi"/>
              </w:rPr>
              <m:t>SELF</m:t>
            </m:r>
          </m:e>
          <m:sub>
            <m:r>
              <w:rPr>
                <w:rFonts w:ascii="Cambria Math" w:hAnsi="Cambria Math" w:cstheme="minorHAnsi"/>
              </w:rPr>
              <m:t>1,it</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β</m:t>
                </m:r>
              </m:e>
              <m:sub>
                <m:r>
                  <w:rPr>
                    <w:rFonts w:ascii="Cambria Math" w:hAnsi="Cambria Math" w:cstheme="minorHAnsi"/>
                  </w:rPr>
                  <m:t>k</m:t>
                </m:r>
              </m:sub>
            </m:sSub>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k,it</m:t>
                </m:r>
              </m:sub>
            </m:sSub>
            <m:r>
              <w:rPr>
                <w:rFonts w:ascii="Cambria Math" w:hAnsi="Cambria Math" w:cstheme="minorHAnsi"/>
              </w:rPr>
              <m:t>+a</m:t>
            </m:r>
          </m:e>
          <m:sub>
            <m:r>
              <w:rPr>
                <w:rFonts w:ascii="Cambria Math" w:hAnsi="Cambria Math" w:cstheme="minorHAnsi"/>
              </w:rPr>
              <m:t>i</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it</m:t>
            </m:r>
          </m:sub>
        </m:sSub>
      </m:oMath>
      <w:r w:rsidR="005C3C8B" w:rsidRPr="00D60336">
        <w:rPr>
          <w:rFonts w:eastAsiaTheme="minorEastAsia" w:cstheme="minorHAnsi"/>
        </w:rPr>
        <w:tab/>
      </w:r>
      <w:r w:rsidR="005C3C8B" w:rsidRPr="00D60336">
        <w:rPr>
          <w:rFonts w:eastAsiaTheme="minorEastAsia" w:cstheme="minorHAnsi"/>
        </w:rPr>
        <w:tab/>
      </w:r>
      <w:r w:rsidR="005C3C8B" w:rsidRPr="00D60336">
        <w:rPr>
          <w:rFonts w:eastAsiaTheme="minorEastAsia" w:cstheme="minorHAnsi"/>
        </w:rPr>
        <w:tab/>
      </w:r>
      <w:r w:rsidR="005C3C8B" w:rsidRPr="00D60336">
        <w:rPr>
          <w:rFonts w:eastAsiaTheme="minorEastAsia" w:cstheme="minorHAnsi"/>
        </w:rPr>
        <w:tab/>
      </w:r>
      <w:r w:rsidR="005C3C8B">
        <w:rPr>
          <w:rFonts w:eastAsiaTheme="minorEastAsia" w:cstheme="minorHAnsi"/>
        </w:rPr>
        <w:tab/>
      </w:r>
      <w:r w:rsidR="005C3C8B" w:rsidRPr="00D60336">
        <w:rPr>
          <w:rFonts w:eastAsiaTheme="minorEastAsia" w:cstheme="minorHAnsi"/>
        </w:rPr>
        <w:t>(</w:t>
      </w:r>
      <w:r w:rsidR="00E4555A">
        <w:rPr>
          <w:rFonts w:eastAsiaTheme="minorEastAsia" w:cstheme="minorHAnsi"/>
        </w:rPr>
        <w:t>4</w:t>
      </w:r>
      <w:r w:rsidR="005C3C8B" w:rsidRPr="00D60336">
        <w:rPr>
          <w:rFonts w:eastAsiaTheme="minorEastAsia" w:cstheme="minorHAnsi"/>
        </w:rPr>
        <w:t>)</w:t>
      </w:r>
    </w:p>
    <w:p w14:paraId="2177184F" w14:textId="77777777" w:rsidR="005C3C8B" w:rsidRDefault="005C3C8B" w:rsidP="00786125">
      <w:pPr>
        <w:spacing w:line="480" w:lineRule="auto"/>
        <w:jc w:val="both"/>
        <w:rPr>
          <w:rFonts w:eastAsiaTheme="minorEastAsia"/>
        </w:rPr>
      </w:pPr>
    </w:p>
    <w:p w14:paraId="36669B89" w14:textId="566B4994" w:rsidR="009D62AF" w:rsidRDefault="009D62AF" w:rsidP="00786125">
      <w:pPr>
        <w:spacing w:line="480" w:lineRule="auto"/>
        <w:jc w:val="both"/>
        <w:rPr>
          <w:rFonts w:eastAsiaTheme="minorEastAsia"/>
        </w:rPr>
      </w:pPr>
      <w:r>
        <w:rPr>
          <w:rFonts w:eastAsiaTheme="minorEastAsia"/>
        </w:rPr>
        <w:t xml:space="preserve">This </w:t>
      </w:r>
      <w:r w:rsidR="0090546F">
        <w:rPr>
          <w:rFonts w:eastAsiaTheme="minorEastAsia"/>
        </w:rPr>
        <w:t xml:space="preserve">latter </w:t>
      </w:r>
      <w:r>
        <w:rPr>
          <w:rFonts w:eastAsiaTheme="minorEastAsia"/>
        </w:rPr>
        <w:t xml:space="preserve">model is restricted to those who were in paid employment the year before so that the reference category of the entry into self-employment dummy variable (ENTRYSELF) are those who remain in paid employment. </w:t>
      </w:r>
    </w:p>
    <w:p w14:paraId="59C5AFDB" w14:textId="77777777" w:rsidR="0058598F" w:rsidRDefault="00335AF3" w:rsidP="00E3001D">
      <w:pPr>
        <w:spacing w:line="480" w:lineRule="auto"/>
        <w:jc w:val="both"/>
      </w:pPr>
      <w:r>
        <w:t xml:space="preserve">Equations 1 and 3 </w:t>
      </w:r>
      <w:r w:rsidR="007440E5">
        <w:t xml:space="preserve">are run </w:t>
      </w:r>
      <w:r w:rsidR="00AA440A">
        <w:t xml:space="preserve">on the total sample of </w:t>
      </w:r>
      <w:r w:rsidR="007440E5">
        <w:t xml:space="preserve">all employees and the self-employed </w:t>
      </w:r>
      <w:r w:rsidR="00E3001D">
        <w:t xml:space="preserve">(Tables 2 and 4) </w:t>
      </w:r>
      <w:r w:rsidR="007440E5">
        <w:t xml:space="preserve">and </w:t>
      </w:r>
      <w:r w:rsidR="00837C90">
        <w:t xml:space="preserve">subsequently </w:t>
      </w:r>
      <w:r w:rsidR="00AA440A">
        <w:t>on the sub-sample of</w:t>
      </w:r>
      <w:r w:rsidR="007440E5">
        <w:t xml:space="preserve"> parents</w:t>
      </w:r>
      <w:r w:rsidR="0090546F">
        <w:t xml:space="preserve"> in heterosexual couple households</w:t>
      </w:r>
      <w:r>
        <w:t xml:space="preserve"> </w:t>
      </w:r>
      <w:r w:rsidR="00E3001D">
        <w:t xml:space="preserve">(in Tables 3 and 6) </w:t>
      </w:r>
      <w:r>
        <w:t xml:space="preserve">in order to </w:t>
      </w:r>
      <w:r w:rsidR="002B39EB">
        <w:t xml:space="preserve">better </w:t>
      </w:r>
      <w:r>
        <w:t xml:space="preserve">explore the household responsibility hypothesis according to which we </w:t>
      </w:r>
      <w:r w:rsidR="00157BC4">
        <w:t xml:space="preserve">expect </w:t>
      </w:r>
      <w:r>
        <w:t>stronger effects of domestic burdens on commut</w:t>
      </w:r>
      <w:r w:rsidR="00A7708E">
        <w:t>ing</w:t>
      </w:r>
      <w:r>
        <w:t xml:space="preserve"> time </w:t>
      </w:r>
      <w:r w:rsidR="002B39EB">
        <w:t>of</w:t>
      </w:r>
      <w:r>
        <w:t xml:space="preserve"> mothers compared </w:t>
      </w:r>
      <w:r w:rsidR="00157BC4">
        <w:t>to</w:t>
      </w:r>
      <w:r>
        <w:t xml:space="preserve"> fathers</w:t>
      </w:r>
      <w:r w:rsidR="00AA440A">
        <w:t>.</w:t>
      </w:r>
      <w:r w:rsidR="00E3001D">
        <w:t xml:space="preserve"> </w:t>
      </w:r>
    </w:p>
    <w:p w14:paraId="77D03886" w14:textId="65D8D842" w:rsidR="00E3001D" w:rsidRDefault="00E3001D" w:rsidP="00E3001D">
      <w:pPr>
        <w:spacing w:line="480" w:lineRule="auto"/>
        <w:jc w:val="both"/>
      </w:pPr>
      <w:r>
        <w:rPr>
          <w:rFonts w:eastAsiaTheme="minorEastAsia"/>
        </w:rPr>
        <w:t>In the parent models, since people may report hours spent on childcare in the reported hours of housework</w:t>
      </w:r>
      <w:r>
        <w:rPr>
          <w:rStyle w:val="EndnoteReference"/>
          <w:rFonts w:eastAsiaTheme="minorEastAsia"/>
        </w:rPr>
        <w:endnoteReference w:id="9"/>
      </w:r>
      <w:r>
        <w:rPr>
          <w:rFonts w:eastAsiaTheme="minorEastAsia"/>
        </w:rPr>
        <w:t xml:space="preserve">, we include </w:t>
      </w:r>
      <w:r w:rsidR="003D0ED5">
        <w:rPr>
          <w:rFonts w:eastAsiaTheme="minorEastAsia"/>
        </w:rPr>
        <w:t>childcare arrangement and</w:t>
      </w:r>
      <w:r w:rsidR="00B36F39">
        <w:rPr>
          <w:rFonts w:eastAsiaTheme="minorEastAsia"/>
        </w:rPr>
        <w:t xml:space="preserve"> hours</w:t>
      </w:r>
      <w:r w:rsidR="003D0ED5">
        <w:rPr>
          <w:rFonts w:eastAsiaTheme="minorEastAsia"/>
        </w:rPr>
        <w:t xml:space="preserve"> </w:t>
      </w:r>
      <w:r w:rsidR="00B36F39">
        <w:rPr>
          <w:rFonts w:eastAsiaTheme="minorEastAsia"/>
        </w:rPr>
        <w:t xml:space="preserve">of </w:t>
      </w:r>
      <w:r w:rsidR="003D0ED5">
        <w:rPr>
          <w:rFonts w:eastAsiaTheme="minorEastAsia"/>
        </w:rPr>
        <w:t>housework</w:t>
      </w:r>
      <w:r>
        <w:rPr>
          <w:rFonts w:eastAsiaTheme="minorEastAsia"/>
        </w:rPr>
        <w:t xml:space="preserve"> in separate models.</w:t>
      </w:r>
      <w:r w:rsidR="009D74B8">
        <w:rPr>
          <w:rFonts w:eastAsiaTheme="minorEastAsia"/>
        </w:rPr>
        <w:t xml:space="preserve"> Both variables have enough variation to be included as independent variables in the fixed effects models, with changes in hours of housework being more frequent than changes in childcare arrangements with the partner.</w:t>
      </w:r>
    </w:p>
    <w:p w14:paraId="5C3AC02E" w14:textId="414AD2DA" w:rsidR="00D705A8" w:rsidRPr="00E217A0" w:rsidRDefault="002F0354" w:rsidP="00131F05">
      <w:pPr>
        <w:spacing w:line="480" w:lineRule="auto"/>
        <w:jc w:val="both"/>
        <w:rPr>
          <w:rFonts w:eastAsiaTheme="minorEastAsia"/>
        </w:rPr>
      </w:pPr>
      <w:r>
        <w:rPr>
          <w:rFonts w:eastAsiaTheme="minorEastAsia"/>
        </w:rPr>
        <w:t xml:space="preserve">We first present findings from these models as presented here in relation to gender differences and differences in commute time between </w:t>
      </w:r>
      <w:proofErr w:type="gramStart"/>
      <w:r>
        <w:rPr>
          <w:rFonts w:eastAsiaTheme="minorEastAsia"/>
        </w:rPr>
        <w:t>employees</w:t>
      </w:r>
      <w:proofErr w:type="gramEnd"/>
      <w:r>
        <w:rPr>
          <w:rFonts w:eastAsiaTheme="minorEastAsia"/>
        </w:rPr>
        <w:t xml:space="preserve"> vs the self-employed (section 4.1). Subsequently, we discuss findings more specifically in relation to the household </w:t>
      </w:r>
      <w:r>
        <w:rPr>
          <w:rFonts w:eastAsiaTheme="minorEastAsia"/>
        </w:rPr>
        <w:lastRenderedPageBreak/>
        <w:t>responsibility hypothesis (section 4.2) and the labour market structure</w:t>
      </w:r>
      <w:r w:rsidR="008A045A">
        <w:rPr>
          <w:rFonts w:eastAsiaTheme="minorEastAsia"/>
        </w:rPr>
        <w:t>s</w:t>
      </w:r>
      <w:r>
        <w:rPr>
          <w:rFonts w:eastAsiaTheme="minorEastAsia"/>
        </w:rPr>
        <w:t xml:space="preserve"> hypothesis (section 4.3).</w:t>
      </w:r>
    </w:p>
    <w:p w14:paraId="740355E2" w14:textId="77777777" w:rsidR="00131F05" w:rsidRDefault="00131F05" w:rsidP="00786125">
      <w:pPr>
        <w:spacing w:line="480" w:lineRule="auto"/>
        <w:jc w:val="both"/>
      </w:pPr>
    </w:p>
    <w:p w14:paraId="06276B72" w14:textId="6C0FB05D" w:rsidR="00C5351F" w:rsidRDefault="00315E15" w:rsidP="00315E15">
      <w:pPr>
        <w:pStyle w:val="ListParagraph"/>
        <w:numPr>
          <w:ilvl w:val="0"/>
          <w:numId w:val="1"/>
        </w:numPr>
        <w:spacing w:line="480" w:lineRule="auto"/>
        <w:jc w:val="both"/>
        <w:rPr>
          <w:b/>
        </w:rPr>
      </w:pPr>
      <w:r w:rsidRPr="00315E15">
        <w:rPr>
          <w:b/>
        </w:rPr>
        <w:t>Empirical results</w:t>
      </w:r>
    </w:p>
    <w:p w14:paraId="041E3D61" w14:textId="4EDEB5A4" w:rsidR="00DB1072" w:rsidRPr="00852C7B" w:rsidRDefault="00FB6F56" w:rsidP="00026244">
      <w:pPr>
        <w:pStyle w:val="ListParagraph"/>
        <w:numPr>
          <w:ilvl w:val="1"/>
          <w:numId w:val="6"/>
        </w:numPr>
        <w:spacing w:line="480" w:lineRule="auto"/>
        <w:jc w:val="both"/>
        <w:rPr>
          <w:b/>
        </w:rPr>
      </w:pPr>
      <w:r>
        <w:rPr>
          <w:b/>
        </w:rPr>
        <w:t>The g</w:t>
      </w:r>
      <w:r w:rsidR="00852C7B" w:rsidRPr="00852C7B">
        <w:rPr>
          <w:b/>
        </w:rPr>
        <w:t>ender commuting time gap</w:t>
      </w:r>
      <w:r>
        <w:rPr>
          <w:b/>
        </w:rPr>
        <w:t xml:space="preserve"> and self-employment</w:t>
      </w:r>
    </w:p>
    <w:p w14:paraId="374E393A" w14:textId="628E26B6" w:rsidR="00246418" w:rsidRDefault="00DD70DD" w:rsidP="00786125">
      <w:pPr>
        <w:spacing w:line="480" w:lineRule="auto"/>
        <w:jc w:val="both"/>
      </w:pPr>
      <w:r>
        <w:t xml:space="preserve">We </w:t>
      </w:r>
      <w:r w:rsidR="00906F6E">
        <w:t xml:space="preserve">first </w:t>
      </w:r>
      <w:r>
        <w:t xml:space="preserve">test </w:t>
      </w:r>
      <w:r w:rsidR="006562A2">
        <w:t xml:space="preserve">the gender commuting gap amongst employees </w:t>
      </w:r>
      <w:r w:rsidR="00805029">
        <w:t>and</w:t>
      </w:r>
      <w:r w:rsidR="006562A2">
        <w:t xml:space="preserve"> the self-employed</w:t>
      </w:r>
      <w:r w:rsidR="00805029">
        <w:t xml:space="preserve"> separately</w:t>
      </w:r>
      <w:r w:rsidR="00906F6E">
        <w:t xml:space="preserve">. Table 2 shows </w:t>
      </w:r>
      <w:r w:rsidR="0090546F">
        <w:t>findings</w:t>
      </w:r>
      <w:r w:rsidR="00906F6E">
        <w:t xml:space="preserve"> </w:t>
      </w:r>
      <w:r w:rsidR="00723694">
        <w:t xml:space="preserve">separately </w:t>
      </w:r>
      <w:r w:rsidR="00906F6E">
        <w:t>for employees and the self-employed.</w:t>
      </w:r>
      <w:r w:rsidR="00432178">
        <w:t xml:space="preserve"> Model</w:t>
      </w:r>
      <w:r w:rsidR="00805029">
        <w:t>s</w:t>
      </w:r>
      <w:r w:rsidR="00432178">
        <w:t xml:space="preserve"> 2 </w:t>
      </w:r>
      <w:r w:rsidR="00805029">
        <w:t xml:space="preserve">and </w:t>
      </w:r>
      <w:r w:rsidR="0090546F">
        <w:t>5</w:t>
      </w:r>
      <w:r w:rsidR="00805029">
        <w:t xml:space="preserve"> </w:t>
      </w:r>
      <w:r w:rsidR="007F0914">
        <w:t>(</w:t>
      </w:r>
      <w:r w:rsidR="00432178">
        <w:t xml:space="preserve">Table </w:t>
      </w:r>
      <w:r w:rsidR="00805029">
        <w:t>2</w:t>
      </w:r>
      <w:r w:rsidR="007F0914">
        <w:t>)</w:t>
      </w:r>
      <w:r w:rsidR="00432178">
        <w:t xml:space="preserve"> add</w:t>
      </w:r>
      <w:r w:rsidR="00805029">
        <w:t xml:space="preserve"> </w:t>
      </w:r>
      <w:r w:rsidR="00432178">
        <w:t xml:space="preserve">hours of housework per week </w:t>
      </w:r>
      <w:r w:rsidR="00805029">
        <w:t xml:space="preserve">to </w:t>
      </w:r>
      <w:r w:rsidR="0090546F">
        <w:t xml:space="preserve">Models 1 and 4 </w:t>
      </w:r>
      <w:r w:rsidR="00852C7B">
        <w:t xml:space="preserve">for employees and the self-employed </w:t>
      </w:r>
      <w:r w:rsidR="00805029">
        <w:t>respectively.</w:t>
      </w:r>
      <w:r w:rsidR="00432178">
        <w:t xml:space="preserve"> Table 3</w:t>
      </w:r>
      <w:r w:rsidR="007F0914">
        <w:t xml:space="preserve"> </w:t>
      </w:r>
      <w:r w:rsidR="00432178">
        <w:t>displays estimates of commut</w:t>
      </w:r>
      <w:r w:rsidR="007F0914">
        <w:t>ing</w:t>
      </w:r>
      <w:r w:rsidR="00432178">
        <w:t xml:space="preserve"> time </w:t>
      </w:r>
      <w:r w:rsidR="007F0914">
        <w:t xml:space="preserve">for parents by employees and the self-employed </w:t>
      </w:r>
      <w:r w:rsidR="00432178">
        <w:t>including hours spen</w:t>
      </w:r>
      <w:r w:rsidR="00F856C0">
        <w:t>t</w:t>
      </w:r>
      <w:r w:rsidR="00432178">
        <w:t xml:space="preserve"> on housework and the childcare </w:t>
      </w:r>
      <w:r w:rsidR="007F0914">
        <w:t>arrangement in the household as covariates</w:t>
      </w:r>
      <w:r w:rsidR="00432178">
        <w:t xml:space="preserve">. </w:t>
      </w:r>
    </w:p>
    <w:p w14:paraId="0DB558C9" w14:textId="011BC135" w:rsidR="00424D94" w:rsidRDefault="00424D94" w:rsidP="00786125">
      <w:pPr>
        <w:spacing w:line="480" w:lineRule="auto"/>
        <w:jc w:val="both"/>
      </w:pPr>
    </w:p>
    <w:p w14:paraId="5ECC0325" w14:textId="77777777" w:rsidR="00424D94" w:rsidRDefault="00424D94" w:rsidP="00424D94">
      <w:pPr>
        <w:spacing w:line="480" w:lineRule="auto"/>
        <w:jc w:val="both"/>
      </w:pPr>
      <w:r>
        <w:t>&lt;Table 2&gt;</w:t>
      </w:r>
    </w:p>
    <w:p w14:paraId="53A19A70" w14:textId="77777777" w:rsidR="00424D94" w:rsidRDefault="00424D94" w:rsidP="00424D94">
      <w:pPr>
        <w:spacing w:line="480" w:lineRule="auto"/>
        <w:jc w:val="both"/>
      </w:pPr>
      <w:r>
        <w:t>&lt;Table 3&gt;</w:t>
      </w:r>
    </w:p>
    <w:p w14:paraId="20CFCBD9" w14:textId="77777777" w:rsidR="00424D94" w:rsidRDefault="00424D94" w:rsidP="00786125">
      <w:pPr>
        <w:spacing w:line="480" w:lineRule="auto"/>
        <w:jc w:val="both"/>
      </w:pPr>
    </w:p>
    <w:p w14:paraId="60D10205" w14:textId="63DAAEBD" w:rsidR="00A575BB" w:rsidRDefault="00432178" w:rsidP="00786125">
      <w:pPr>
        <w:spacing w:line="480" w:lineRule="auto"/>
        <w:jc w:val="both"/>
      </w:pPr>
      <w:r>
        <w:t xml:space="preserve">Estimates confirm </w:t>
      </w:r>
      <w:r w:rsidR="006562A2">
        <w:t xml:space="preserve">significantly shorter commuting times </w:t>
      </w:r>
      <w:r>
        <w:t xml:space="preserve">of women </w:t>
      </w:r>
      <w:r w:rsidR="006562A2">
        <w:t xml:space="preserve">than men if they are employees </w:t>
      </w:r>
      <w:r w:rsidR="00D252F4">
        <w:rPr>
          <w:rFonts w:ascii="Calibri" w:hAnsi="Calibri" w:cs="Calibri"/>
        </w:rPr>
        <w:t>–</w:t>
      </w:r>
      <w:r w:rsidR="006562A2">
        <w:t xml:space="preserve"> but not if they are self-employed</w:t>
      </w:r>
      <w:r>
        <w:t xml:space="preserve"> </w:t>
      </w:r>
      <w:r w:rsidR="00852C7B">
        <w:t>(Table 2)</w:t>
      </w:r>
      <w:r>
        <w:t xml:space="preserve">. Table 3 confirms the gender commute gap also for </w:t>
      </w:r>
      <w:r w:rsidR="00AA515F">
        <w:t xml:space="preserve">employees who are </w:t>
      </w:r>
      <w:r>
        <w:t xml:space="preserve">parents while </w:t>
      </w:r>
      <w:r w:rsidR="00B43980">
        <w:t xml:space="preserve">again </w:t>
      </w:r>
      <w:r>
        <w:t xml:space="preserve">amongst </w:t>
      </w:r>
      <w:r w:rsidR="001B1F03">
        <w:t>self-employed parents</w:t>
      </w:r>
      <w:r w:rsidR="00BB4C4F">
        <w:t>,</w:t>
      </w:r>
      <w:r w:rsidR="001B1F03">
        <w:t xml:space="preserve"> women do not show significantly shorter commutes than men.</w:t>
      </w:r>
      <w:r w:rsidR="003A05FA">
        <w:t xml:space="preserve"> The lack of a gender difference in commutes among the self-employed</w:t>
      </w:r>
      <w:r w:rsidR="00FB6F56">
        <w:t>,</w:t>
      </w:r>
      <w:r w:rsidR="003A05FA">
        <w:t xml:space="preserve"> who are less constrained by the labour market in work location</w:t>
      </w:r>
      <w:r w:rsidR="00FB6F56">
        <w:t>,</w:t>
      </w:r>
      <w:r w:rsidR="003A05FA">
        <w:t xml:space="preserve"> after controlling for household responsibility suggests there is not an underlying preference for shorter commutes among women.</w:t>
      </w:r>
    </w:p>
    <w:p w14:paraId="292104CB" w14:textId="67A0E569" w:rsidR="001B1C1C" w:rsidRDefault="00A575BB" w:rsidP="00786125">
      <w:pPr>
        <w:spacing w:line="480" w:lineRule="auto"/>
        <w:jc w:val="both"/>
      </w:pPr>
      <w:r>
        <w:t xml:space="preserve">Fixed effects </w:t>
      </w:r>
      <w:proofErr w:type="gramStart"/>
      <w:r>
        <w:t>estimates</w:t>
      </w:r>
      <w:proofErr w:type="gramEnd"/>
      <w:r>
        <w:t xml:space="preserve"> for </w:t>
      </w:r>
      <w:r w:rsidR="00723694">
        <w:t>men and women</w:t>
      </w:r>
      <w:r>
        <w:t xml:space="preserve"> in Table 4 confirm shorter commutes of the self-employed to employees for both men and women including when hours of housework per </w:t>
      </w:r>
      <w:r>
        <w:lastRenderedPageBreak/>
        <w:t>week are controlled for</w:t>
      </w:r>
      <w:r w:rsidR="00852C7B">
        <w:t xml:space="preserve"> </w:t>
      </w:r>
      <w:r w:rsidR="00852C7B">
        <w:rPr>
          <w:rFonts w:ascii="Calibri" w:hAnsi="Calibri" w:cs="Calibri"/>
        </w:rPr>
        <w:t>–</w:t>
      </w:r>
      <w:r>
        <w:t xml:space="preserve"> </w:t>
      </w:r>
      <w:r w:rsidR="00852C7B">
        <w:t xml:space="preserve">although the </w:t>
      </w:r>
      <w:r w:rsidR="00BC488E">
        <w:t>association between self-employment and commute time</w:t>
      </w:r>
      <w:r w:rsidR="00852C7B">
        <w:t xml:space="preserve"> becomes weaker among men </w:t>
      </w:r>
      <w:r w:rsidR="00FB6F56">
        <w:t>after controlling for</w:t>
      </w:r>
      <w:r w:rsidR="00852C7B">
        <w:t xml:space="preserve"> hours of housework while the coefficient </w:t>
      </w:r>
      <w:r w:rsidR="00405EC4">
        <w:t>becomes</w:t>
      </w:r>
      <w:r w:rsidR="00852C7B">
        <w:t xml:space="preserve"> larger for women</w:t>
      </w:r>
      <w:r>
        <w:t xml:space="preserve">. </w:t>
      </w:r>
      <w:r w:rsidR="001B1C1C">
        <w:t xml:space="preserve">However, </w:t>
      </w:r>
      <w:r w:rsidR="009D50AF">
        <w:t>we find limited evidence for a</w:t>
      </w:r>
      <w:r w:rsidR="00BC488E">
        <w:t>n association between</w:t>
      </w:r>
      <w:r w:rsidR="009D50AF">
        <w:t xml:space="preserve"> self-employment </w:t>
      </w:r>
      <w:r w:rsidR="00BC488E">
        <w:t>and</w:t>
      </w:r>
      <w:r w:rsidR="009D50AF">
        <w:t xml:space="preserve"> commut</w:t>
      </w:r>
      <w:r w:rsidR="00FB6F56">
        <w:t>ing</w:t>
      </w:r>
      <w:r w:rsidR="009D50AF">
        <w:t xml:space="preserve"> time when</w:t>
      </w:r>
      <w:r w:rsidR="00FB1665">
        <w:t xml:space="preserve"> an entry into self-employment is included </w:t>
      </w:r>
      <w:r w:rsidR="009D50AF">
        <w:t xml:space="preserve">rather than an average </w:t>
      </w:r>
      <w:r w:rsidR="00BC488E">
        <w:t xml:space="preserve">relationship between </w:t>
      </w:r>
      <w:r w:rsidR="009D50AF">
        <w:t xml:space="preserve">self-employment </w:t>
      </w:r>
      <w:r w:rsidR="00BC488E">
        <w:t xml:space="preserve">and commute time </w:t>
      </w:r>
      <w:r w:rsidR="009D50AF">
        <w:t>within individuals.</w:t>
      </w:r>
      <w:r w:rsidR="006F75B2">
        <w:rPr>
          <w:rStyle w:val="EndnoteReference"/>
        </w:rPr>
        <w:endnoteReference w:id="10"/>
      </w:r>
      <w:r w:rsidR="001B1C1C">
        <w:t xml:space="preserve"> </w:t>
      </w:r>
      <w:r w:rsidR="009D50AF">
        <w:t>Hence, o</w:t>
      </w:r>
      <w:r w:rsidR="001B1C1C">
        <w:t>n average, men and women commute less when they are self-employed to when they are in paid employment</w:t>
      </w:r>
      <w:r w:rsidR="00014929">
        <w:t>,</w:t>
      </w:r>
      <w:r w:rsidR="001B1C1C">
        <w:t xml:space="preserve"> but </w:t>
      </w:r>
      <w:r w:rsidR="009D50AF">
        <w:t>it is not that switching from paid employment to self-employment imminently reduces commute times after controlling for other factors</w:t>
      </w:r>
      <w:r w:rsidR="00014929">
        <w:t>.</w:t>
      </w:r>
      <w:r w:rsidR="003D0960">
        <w:t xml:space="preserve"> This could be related to other changes that </w:t>
      </w:r>
      <w:r w:rsidR="00C826C6">
        <w:t>moving into self-employment is accompanied with</w:t>
      </w:r>
      <w:r w:rsidR="00DF5CE7">
        <w:t xml:space="preserve"> and which are related with commute time</w:t>
      </w:r>
      <w:r w:rsidR="00C826C6">
        <w:t xml:space="preserve"> (e.g. an occupational change)</w:t>
      </w:r>
      <w:r w:rsidR="00AA74C8">
        <w:t>. The descriptive analysis of the commut</w:t>
      </w:r>
      <w:r w:rsidR="00405EC4">
        <w:t>ing</w:t>
      </w:r>
      <w:r w:rsidR="00DF5CE7">
        <w:t xml:space="preserve"> time</w:t>
      </w:r>
      <w:r w:rsidR="00AA74C8">
        <w:t xml:space="preserve"> before and after entering self-employment (between two consecutive waves) shows for both men and women </w:t>
      </w:r>
      <w:r w:rsidR="00405EC4">
        <w:t xml:space="preserve">on average </w:t>
      </w:r>
      <w:r w:rsidR="00AA74C8">
        <w:t>shorter commutes after their entry into self-employment (Table 5).</w:t>
      </w:r>
    </w:p>
    <w:p w14:paraId="65FD52D7" w14:textId="425FFBCB" w:rsidR="000B0A4A" w:rsidRDefault="000B0A4A" w:rsidP="00786125">
      <w:pPr>
        <w:spacing w:line="480" w:lineRule="auto"/>
        <w:jc w:val="both"/>
      </w:pPr>
    </w:p>
    <w:p w14:paraId="22602BB6" w14:textId="77777777" w:rsidR="000B0A4A" w:rsidRDefault="000B0A4A" w:rsidP="000B0A4A">
      <w:pPr>
        <w:spacing w:line="480" w:lineRule="auto"/>
        <w:jc w:val="both"/>
      </w:pPr>
      <w:r>
        <w:t>&lt;Table 4&gt;</w:t>
      </w:r>
    </w:p>
    <w:p w14:paraId="7EE1D735" w14:textId="51FFB114" w:rsidR="000B0A4A" w:rsidRDefault="000B0A4A" w:rsidP="000B0A4A">
      <w:pPr>
        <w:spacing w:line="480" w:lineRule="auto"/>
        <w:jc w:val="both"/>
      </w:pPr>
      <w:r>
        <w:t>&lt;Table 5&gt;</w:t>
      </w:r>
    </w:p>
    <w:p w14:paraId="774B649F" w14:textId="77777777" w:rsidR="000B0A4A" w:rsidRDefault="000B0A4A" w:rsidP="00786125">
      <w:pPr>
        <w:spacing w:line="480" w:lineRule="auto"/>
        <w:jc w:val="both"/>
      </w:pPr>
    </w:p>
    <w:p w14:paraId="428D4C9A" w14:textId="187414B2" w:rsidR="007B4B63" w:rsidRDefault="00A575BB" w:rsidP="00786125">
      <w:pPr>
        <w:spacing w:line="480" w:lineRule="auto"/>
        <w:jc w:val="both"/>
      </w:pPr>
      <w:r>
        <w:t xml:space="preserve">When only parents are considered (Table </w:t>
      </w:r>
      <w:r w:rsidR="000B0A4A">
        <w:t>6</w:t>
      </w:r>
      <w:r>
        <w:t xml:space="preserve">), the </w:t>
      </w:r>
      <w:r w:rsidR="00BC488E">
        <w:t xml:space="preserve">association between </w:t>
      </w:r>
      <w:r>
        <w:t xml:space="preserve">self-employment </w:t>
      </w:r>
      <w:r w:rsidR="00BC488E">
        <w:t>and</w:t>
      </w:r>
      <w:r>
        <w:t xml:space="preserve"> commut</w:t>
      </w:r>
      <w:r w:rsidR="00405EC4">
        <w:t>ing</w:t>
      </w:r>
      <w:r>
        <w:t xml:space="preserve"> time disappears for women altogether and </w:t>
      </w:r>
      <w:r w:rsidR="00AA515F">
        <w:t>for men if hours of housework per week are controlled for</w:t>
      </w:r>
      <w:r>
        <w:t>.</w:t>
      </w:r>
      <w:r w:rsidR="00B8287F">
        <w:t xml:space="preserve"> </w:t>
      </w:r>
      <w:r w:rsidR="00E420B4">
        <w:t xml:space="preserve">We add to Table </w:t>
      </w:r>
      <w:r w:rsidR="000B0A4A">
        <w:t>6</w:t>
      </w:r>
      <w:r w:rsidR="00E420B4">
        <w:t xml:space="preserve"> </w:t>
      </w:r>
      <w:r w:rsidR="00971063">
        <w:t xml:space="preserve">for </w:t>
      </w:r>
      <w:r w:rsidR="00E420B4">
        <w:t xml:space="preserve">the same models estimates from linear random effects </w:t>
      </w:r>
      <w:r w:rsidR="00405EC4">
        <w:t xml:space="preserve">(RE) </w:t>
      </w:r>
      <w:r w:rsidR="00E420B4">
        <w:t>models to check whether unobserved heterogeneity due to time-constant factors explain</w:t>
      </w:r>
      <w:r w:rsidR="00AA515F">
        <w:t>s</w:t>
      </w:r>
      <w:r w:rsidR="00E420B4">
        <w:t xml:space="preserve"> why there is no </w:t>
      </w:r>
      <w:r w:rsidR="00BC488E">
        <w:t xml:space="preserve">relationship between </w:t>
      </w:r>
      <w:r w:rsidR="00E420B4">
        <w:t xml:space="preserve">self-employment </w:t>
      </w:r>
      <w:r w:rsidR="00BC488E">
        <w:t xml:space="preserve">and commute </w:t>
      </w:r>
      <w:r w:rsidR="00E420B4">
        <w:t xml:space="preserve">among women and only a weak </w:t>
      </w:r>
      <w:r w:rsidR="00BC488E">
        <w:t xml:space="preserve">relationship </w:t>
      </w:r>
      <w:r w:rsidR="00E420B4">
        <w:t xml:space="preserve">among men observed in the fixed effects </w:t>
      </w:r>
      <w:r w:rsidR="00405EC4">
        <w:t xml:space="preserve">(FE) </w:t>
      </w:r>
      <w:r w:rsidR="00E420B4">
        <w:t>models.</w:t>
      </w:r>
      <w:r w:rsidR="005567FB">
        <w:t xml:space="preserve"> The random effects models</w:t>
      </w:r>
      <w:r w:rsidR="00405EC4">
        <w:t xml:space="preserve"> (Table 6</w:t>
      </w:r>
      <w:r w:rsidR="007B4B63">
        <w:t xml:space="preserve">) </w:t>
      </w:r>
      <w:r w:rsidR="005567FB">
        <w:t xml:space="preserve">produce </w:t>
      </w:r>
      <w:r w:rsidR="00B8287F">
        <w:t xml:space="preserve">strikingly </w:t>
      </w:r>
      <w:r w:rsidR="005567FB">
        <w:t xml:space="preserve">different results for the self-employment </w:t>
      </w:r>
      <w:r w:rsidR="005567FB">
        <w:lastRenderedPageBreak/>
        <w:t xml:space="preserve">dummy variable. </w:t>
      </w:r>
      <w:r w:rsidR="006D40E1">
        <w:t>Indeed, if not controlled for unobserved heterogeneity due to time-constant factors, self-employment has also a strong negative association with commut</w:t>
      </w:r>
      <w:r w:rsidR="00405EC4">
        <w:t>ing</w:t>
      </w:r>
      <w:r w:rsidR="006D40E1">
        <w:t xml:space="preserve"> time for both </w:t>
      </w:r>
      <w:r w:rsidR="00405EC4">
        <w:t>mothers and fathers</w:t>
      </w:r>
      <w:r w:rsidR="006D40E1">
        <w:t xml:space="preserve">. </w:t>
      </w:r>
      <w:r w:rsidR="003A05FA">
        <w:t>The fact that self-employed parents (mothers and fathers) have significantly shorter commutes than parents who are employees but that a given person (mother or father) does not tend to have a significantly shorter commute when they are self-employed than when they are an employee, suggests there are unobserved traits that are associated with selection into both parenthood and self-employment.</w:t>
      </w:r>
    </w:p>
    <w:p w14:paraId="48A294B0" w14:textId="384AAFFB" w:rsidR="00A575BB" w:rsidRDefault="00BD26A7" w:rsidP="00786125">
      <w:pPr>
        <w:spacing w:line="480" w:lineRule="auto"/>
        <w:jc w:val="both"/>
      </w:pPr>
      <w:r>
        <w:rPr>
          <w:rFonts w:cstheme="minorHAnsi"/>
          <w:color w:val="000000"/>
        </w:rPr>
        <w:t>Parents are a select group</w:t>
      </w:r>
      <w:r w:rsidR="002B2FCE">
        <w:rPr>
          <w:rFonts w:cstheme="minorHAnsi"/>
          <w:color w:val="000000"/>
        </w:rPr>
        <w:t xml:space="preserve"> with respect to a number of characteristics such as age, educational attainment</w:t>
      </w:r>
      <w:r w:rsidR="00B8287F">
        <w:rPr>
          <w:rFonts w:cstheme="minorHAnsi"/>
          <w:color w:val="000000"/>
        </w:rPr>
        <w:t>, earnings</w:t>
      </w:r>
      <w:r w:rsidR="002B2FCE">
        <w:rPr>
          <w:rFonts w:cstheme="minorHAnsi"/>
          <w:color w:val="000000"/>
        </w:rPr>
        <w:t xml:space="preserve"> and subjective well-being (</w:t>
      </w:r>
      <w:proofErr w:type="spellStart"/>
      <w:r w:rsidR="002B2FCE">
        <w:rPr>
          <w:rFonts w:cstheme="minorHAnsi"/>
          <w:color w:val="000000"/>
        </w:rPr>
        <w:t>Cetre</w:t>
      </w:r>
      <w:proofErr w:type="spellEnd"/>
      <w:r w:rsidR="002B2FCE">
        <w:rPr>
          <w:rFonts w:cstheme="minorHAnsi"/>
          <w:color w:val="000000"/>
        </w:rPr>
        <w:t xml:space="preserve"> et al., 2016; Schober, 2013)</w:t>
      </w:r>
      <w:r>
        <w:rPr>
          <w:rFonts w:cstheme="minorHAnsi"/>
          <w:color w:val="000000"/>
        </w:rPr>
        <w:t xml:space="preserve">. </w:t>
      </w:r>
      <w:r w:rsidR="00B8287F">
        <w:rPr>
          <w:rFonts w:cstheme="minorHAnsi"/>
          <w:color w:val="000000"/>
        </w:rPr>
        <w:t xml:space="preserve">These selection factors are unlikely to explain our findings as we have controlled for them and we are only aware of </w:t>
      </w:r>
      <w:r w:rsidR="009265F4">
        <w:rPr>
          <w:rFonts w:cstheme="minorHAnsi"/>
          <w:color w:val="000000"/>
        </w:rPr>
        <w:t xml:space="preserve">existing study </w:t>
      </w:r>
      <w:r w:rsidR="00B8287F">
        <w:rPr>
          <w:rFonts w:cstheme="minorHAnsi"/>
          <w:color w:val="000000"/>
        </w:rPr>
        <w:t xml:space="preserve">findings that point at </w:t>
      </w:r>
      <w:r w:rsidR="007C49C6">
        <w:rPr>
          <w:rFonts w:cstheme="minorHAnsi"/>
          <w:color w:val="000000"/>
        </w:rPr>
        <w:t xml:space="preserve">reduced subjective well-being through commuting </w:t>
      </w:r>
      <w:r w:rsidR="00545DF0">
        <w:rPr>
          <w:rFonts w:cstheme="minorHAnsi"/>
          <w:color w:val="000000"/>
        </w:rPr>
        <w:t>but</w:t>
      </w:r>
      <w:r w:rsidR="007C49C6">
        <w:rPr>
          <w:rFonts w:cstheme="minorHAnsi"/>
          <w:color w:val="000000"/>
        </w:rPr>
        <w:t xml:space="preserve"> not the opposite direction. A possible explanation may be gender role attitudes</w:t>
      </w:r>
      <w:r w:rsidR="005444BE">
        <w:rPr>
          <w:rFonts w:cstheme="minorHAnsi"/>
          <w:color w:val="000000"/>
        </w:rPr>
        <w:t xml:space="preserve"> that are not captured in the actual childcare arrangement in the household reported by the respondents</w:t>
      </w:r>
      <w:r w:rsidR="007C49C6">
        <w:rPr>
          <w:rFonts w:cstheme="minorHAnsi"/>
          <w:color w:val="000000"/>
        </w:rPr>
        <w:t xml:space="preserve">. </w:t>
      </w:r>
      <w:r w:rsidR="002B2FCE">
        <w:rPr>
          <w:rFonts w:cstheme="minorHAnsi"/>
          <w:color w:val="000000"/>
        </w:rPr>
        <w:t>W</w:t>
      </w:r>
      <w:r w:rsidR="00CD292E">
        <w:rPr>
          <w:rFonts w:cstheme="minorHAnsi"/>
          <w:color w:val="000000"/>
        </w:rPr>
        <w:t xml:space="preserve">omen </w:t>
      </w:r>
      <w:r w:rsidR="00087235">
        <w:rPr>
          <w:rFonts w:cstheme="minorHAnsi"/>
          <w:color w:val="000000"/>
        </w:rPr>
        <w:t xml:space="preserve">(but not men) </w:t>
      </w:r>
      <w:r w:rsidR="002B2FCE">
        <w:rPr>
          <w:rFonts w:cstheme="minorHAnsi"/>
          <w:color w:val="000000"/>
        </w:rPr>
        <w:t>were found to select into parenthood according to their gender role attitudes</w:t>
      </w:r>
      <w:r w:rsidR="00F04936">
        <w:rPr>
          <w:rFonts w:cstheme="minorHAnsi"/>
          <w:color w:val="000000"/>
        </w:rPr>
        <w:t xml:space="preserve"> </w:t>
      </w:r>
      <w:r w:rsidR="003A05FA">
        <w:rPr>
          <w:rFonts w:cstheme="minorHAnsi"/>
          <w:color w:val="000000"/>
        </w:rPr>
        <w:t>(</w:t>
      </w:r>
      <w:r w:rsidR="00F04936">
        <w:rPr>
          <w:rFonts w:cstheme="minorHAnsi"/>
          <w:color w:val="000000"/>
        </w:rPr>
        <w:t>Kaufman</w:t>
      </w:r>
      <w:r w:rsidR="009265F4">
        <w:rPr>
          <w:rFonts w:cstheme="minorHAnsi"/>
          <w:color w:val="000000"/>
        </w:rPr>
        <w:t>,</w:t>
      </w:r>
      <w:r w:rsidR="00F04936">
        <w:rPr>
          <w:rFonts w:cstheme="minorHAnsi"/>
          <w:color w:val="000000"/>
        </w:rPr>
        <w:t xml:space="preserve"> 2000). To contrast, traditional and egalitarian men were in this study not different in the probability to have children.</w:t>
      </w:r>
      <w:r w:rsidR="006C1C0B">
        <w:rPr>
          <w:rFonts w:cstheme="minorHAnsi"/>
          <w:color w:val="000000"/>
        </w:rPr>
        <w:t xml:space="preserve"> </w:t>
      </w:r>
      <w:r w:rsidR="0013218C">
        <w:rPr>
          <w:rFonts w:cstheme="minorHAnsi"/>
          <w:color w:val="000000"/>
        </w:rPr>
        <w:t xml:space="preserve">Our finding that the </w:t>
      </w:r>
      <w:r w:rsidR="00BC488E">
        <w:rPr>
          <w:rFonts w:cstheme="minorHAnsi"/>
          <w:color w:val="000000"/>
        </w:rPr>
        <w:t xml:space="preserve">association between </w:t>
      </w:r>
      <w:r w:rsidR="0013218C">
        <w:rPr>
          <w:rFonts w:cstheme="minorHAnsi"/>
          <w:color w:val="000000"/>
        </w:rPr>
        <w:t xml:space="preserve">self-employment </w:t>
      </w:r>
      <w:r w:rsidR="00BC488E">
        <w:rPr>
          <w:rFonts w:cstheme="minorHAnsi"/>
          <w:color w:val="000000"/>
        </w:rPr>
        <w:t>and</w:t>
      </w:r>
      <w:r w:rsidR="0013218C">
        <w:rPr>
          <w:rFonts w:cstheme="minorHAnsi"/>
          <w:color w:val="000000"/>
        </w:rPr>
        <w:t xml:space="preserve"> commute time fully disappears </w:t>
      </w:r>
      <w:r w:rsidR="009265F4">
        <w:rPr>
          <w:rFonts w:cstheme="minorHAnsi"/>
          <w:color w:val="000000"/>
        </w:rPr>
        <w:t>among mothers</w:t>
      </w:r>
      <w:r w:rsidR="0013218C">
        <w:rPr>
          <w:rFonts w:cstheme="minorHAnsi"/>
          <w:color w:val="000000"/>
        </w:rPr>
        <w:t xml:space="preserve"> </w:t>
      </w:r>
      <w:r w:rsidR="00087235">
        <w:rPr>
          <w:rFonts w:cstheme="minorHAnsi"/>
          <w:color w:val="000000"/>
        </w:rPr>
        <w:t xml:space="preserve">after controlling for </w:t>
      </w:r>
      <w:r w:rsidR="0013218C">
        <w:rPr>
          <w:rFonts w:cstheme="minorHAnsi"/>
          <w:color w:val="000000"/>
        </w:rPr>
        <w:t xml:space="preserve">unobserved heterogeneity </w:t>
      </w:r>
      <w:r w:rsidR="003A05FA">
        <w:rPr>
          <w:rFonts w:cstheme="minorHAnsi"/>
          <w:color w:val="000000"/>
        </w:rPr>
        <w:t xml:space="preserve">(in a </w:t>
      </w:r>
      <w:proofErr w:type="gramStart"/>
      <w:r w:rsidR="003A05FA">
        <w:rPr>
          <w:rFonts w:cstheme="minorHAnsi"/>
          <w:color w:val="000000"/>
        </w:rPr>
        <w:t>fixed effects</w:t>
      </w:r>
      <w:proofErr w:type="gramEnd"/>
      <w:r w:rsidR="003A05FA">
        <w:rPr>
          <w:rFonts w:cstheme="minorHAnsi"/>
          <w:color w:val="000000"/>
        </w:rPr>
        <w:t xml:space="preserve"> model) </w:t>
      </w:r>
      <w:r w:rsidR="0013218C">
        <w:rPr>
          <w:rFonts w:cstheme="minorHAnsi"/>
          <w:color w:val="000000"/>
        </w:rPr>
        <w:t xml:space="preserve">could therefore be </w:t>
      </w:r>
      <w:r w:rsidR="005C276D">
        <w:rPr>
          <w:rFonts w:cstheme="minorHAnsi"/>
          <w:color w:val="000000"/>
        </w:rPr>
        <w:t xml:space="preserve">that </w:t>
      </w:r>
      <w:r w:rsidR="0013218C">
        <w:rPr>
          <w:rFonts w:cstheme="minorHAnsi"/>
          <w:color w:val="000000"/>
        </w:rPr>
        <w:t>traditional gender role attitudes</w:t>
      </w:r>
      <w:r w:rsidR="00087235">
        <w:rPr>
          <w:rFonts w:cstheme="minorHAnsi"/>
          <w:color w:val="000000"/>
        </w:rPr>
        <w:t xml:space="preserve"> </w:t>
      </w:r>
      <w:r w:rsidR="00E235FC">
        <w:rPr>
          <w:rFonts w:cstheme="minorHAnsi"/>
          <w:color w:val="000000"/>
        </w:rPr>
        <w:t xml:space="preserve">that are likely to be reflected in residential choices </w:t>
      </w:r>
      <w:r w:rsidR="005C276D">
        <w:rPr>
          <w:rFonts w:cstheme="minorHAnsi"/>
          <w:color w:val="000000"/>
        </w:rPr>
        <w:t>impact on women’s commute (rather than self-employment)</w:t>
      </w:r>
      <w:r w:rsidR="0013218C">
        <w:rPr>
          <w:rFonts w:cstheme="minorHAnsi"/>
          <w:color w:val="000000"/>
        </w:rPr>
        <w:t>.</w:t>
      </w:r>
    </w:p>
    <w:p w14:paraId="3CA97CFA" w14:textId="77777777" w:rsidR="00B43980" w:rsidRDefault="00B43980" w:rsidP="00786125">
      <w:pPr>
        <w:spacing w:line="480" w:lineRule="auto"/>
        <w:jc w:val="both"/>
      </w:pPr>
    </w:p>
    <w:p w14:paraId="729F177B" w14:textId="1936DC47" w:rsidR="00B43980" w:rsidRDefault="00B43980" w:rsidP="00B43980">
      <w:pPr>
        <w:spacing w:line="480" w:lineRule="auto"/>
        <w:jc w:val="both"/>
      </w:pPr>
      <w:r>
        <w:t xml:space="preserve">&lt;Table </w:t>
      </w:r>
      <w:r w:rsidR="000B0A4A">
        <w:t>6</w:t>
      </w:r>
      <w:r>
        <w:t>&gt;</w:t>
      </w:r>
    </w:p>
    <w:p w14:paraId="3A8C0276" w14:textId="77777777" w:rsidR="009277D1" w:rsidRDefault="009277D1" w:rsidP="00786125">
      <w:pPr>
        <w:spacing w:line="480" w:lineRule="auto"/>
        <w:jc w:val="both"/>
      </w:pPr>
    </w:p>
    <w:p w14:paraId="7C873134" w14:textId="28A016FD" w:rsidR="00B322B1" w:rsidRPr="00B322B1" w:rsidRDefault="00F2767A" w:rsidP="00786125">
      <w:pPr>
        <w:spacing w:line="480" w:lineRule="auto"/>
        <w:jc w:val="both"/>
        <w:rPr>
          <w:b/>
        </w:rPr>
      </w:pPr>
      <w:r w:rsidRPr="00F2767A">
        <w:rPr>
          <w:b/>
        </w:rPr>
        <w:t>4.</w:t>
      </w:r>
      <w:r w:rsidR="00971063">
        <w:rPr>
          <w:b/>
        </w:rPr>
        <w:t>2</w:t>
      </w:r>
      <w:r w:rsidRPr="00F2767A">
        <w:rPr>
          <w:b/>
        </w:rPr>
        <w:t xml:space="preserve"> Household responsibility</w:t>
      </w:r>
    </w:p>
    <w:p w14:paraId="6977A07C" w14:textId="26898F6A" w:rsidR="00B322B1" w:rsidRDefault="00CF2D59" w:rsidP="00B322B1">
      <w:pPr>
        <w:spacing w:line="480" w:lineRule="auto"/>
        <w:jc w:val="both"/>
      </w:pPr>
      <w:r>
        <w:lastRenderedPageBreak/>
        <w:t>We find little support for the</w:t>
      </w:r>
      <w:r w:rsidR="006C6A78">
        <w:t xml:space="preserve"> household responsibility hypothesis</w:t>
      </w:r>
      <w:r>
        <w:t>. H</w:t>
      </w:r>
      <w:r w:rsidR="00592591">
        <w:t>aving a small child of pre-</w:t>
      </w:r>
      <w:r w:rsidR="00545DF0">
        <w:t xml:space="preserve">primary </w:t>
      </w:r>
      <w:r w:rsidR="00592591">
        <w:t xml:space="preserve">school age does not decrease </w:t>
      </w:r>
      <w:r w:rsidR="006A1446">
        <w:t xml:space="preserve">the </w:t>
      </w:r>
      <w:r w:rsidR="006C6A78">
        <w:t>time women</w:t>
      </w:r>
      <w:r w:rsidR="006A1446">
        <w:t xml:space="preserve"> commute</w:t>
      </w:r>
      <w:r w:rsidR="006C6A78">
        <w:t xml:space="preserve"> or </w:t>
      </w:r>
      <w:r w:rsidR="00A7574D">
        <w:t>in</w:t>
      </w:r>
      <w:r w:rsidR="006C6A78">
        <w:t>creas</w:t>
      </w:r>
      <w:r w:rsidR="00A7574D">
        <w:t>e</w:t>
      </w:r>
      <w:r w:rsidR="006C6A78">
        <w:t xml:space="preserve"> </w:t>
      </w:r>
      <w:r w:rsidR="006A1446">
        <w:t>commuting time</w:t>
      </w:r>
      <w:r w:rsidR="006C6A78">
        <w:t xml:space="preserve"> for men</w:t>
      </w:r>
      <w:r>
        <w:t xml:space="preserve"> (Tables 4 and 6)</w:t>
      </w:r>
      <w:r w:rsidR="006C6A78">
        <w:t>.</w:t>
      </w:r>
      <w:r w:rsidR="00592591">
        <w:t xml:space="preserve"> </w:t>
      </w:r>
      <w:r w:rsidR="00FD24B3">
        <w:t>Quite the opposite, we rather find that women with a child 0-4 years of age women tend to have significantly longer commutes compared to women with no dependent children in the household</w:t>
      </w:r>
      <w:r w:rsidR="00EE1DF9">
        <w:t xml:space="preserve"> (</w:t>
      </w:r>
      <w:r w:rsidR="00A413D1">
        <w:t xml:space="preserve">Model 5 in </w:t>
      </w:r>
      <w:r w:rsidR="00EE1DF9">
        <w:t>Table 4)</w:t>
      </w:r>
      <w:r w:rsidR="00FD24B3">
        <w:t xml:space="preserve">. </w:t>
      </w:r>
      <w:r w:rsidR="00592591">
        <w:t xml:space="preserve">Amongst parents, the age of the youngest child has </w:t>
      </w:r>
      <w:r w:rsidR="00FD24B3">
        <w:t xml:space="preserve">no </w:t>
      </w:r>
      <w:r w:rsidR="00592591">
        <w:t xml:space="preserve">effect </w:t>
      </w:r>
      <w:r w:rsidR="00FD24B3">
        <w:t>on either women’s or men’s commuting time</w:t>
      </w:r>
      <w:r w:rsidR="00EE1DF9">
        <w:t xml:space="preserve"> (FE models in Table 6)</w:t>
      </w:r>
      <w:r w:rsidR="00592591">
        <w:t>.</w:t>
      </w:r>
      <w:r w:rsidR="00FD24B3">
        <w:t xml:space="preserve"> </w:t>
      </w:r>
      <w:r>
        <w:t>Neither b</w:t>
      </w:r>
      <w:r w:rsidR="00FD24B3">
        <w:t xml:space="preserve">eing married </w:t>
      </w:r>
      <w:r>
        <w:t>nor</w:t>
      </w:r>
      <w:r w:rsidR="00FD24B3">
        <w:t xml:space="preserve"> having an employed partner </w:t>
      </w:r>
      <w:r>
        <w:t>are associated with</w:t>
      </w:r>
      <w:r w:rsidR="00FD24B3">
        <w:t xml:space="preserve"> </w:t>
      </w:r>
      <w:r w:rsidR="00A413D1">
        <w:t>shorter commutes for</w:t>
      </w:r>
      <w:r w:rsidR="00FD24B3">
        <w:t xml:space="preserve"> women</w:t>
      </w:r>
      <w:r w:rsidR="00A413D1">
        <w:t xml:space="preserve"> and mothers</w:t>
      </w:r>
      <w:r w:rsidR="00FD24B3">
        <w:t xml:space="preserve"> </w:t>
      </w:r>
      <w:r w:rsidR="00A413D1">
        <w:t>or longer commutes for</w:t>
      </w:r>
      <w:r w:rsidR="00FD24B3">
        <w:t xml:space="preserve"> men</w:t>
      </w:r>
      <w:r w:rsidR="00A413D1">
        <w:t xml:space="preserve"> and fathers</w:t>
      </w:r>
      <w:r w:rsidR="00FD24B3">
        <w:t>.</w:t>
      </w:r>
    </w:p>
    <w:p w14:paraId="3071ADA7" w14:textId="79BCFA03" w:rsidR="00A413D1" w:rsidRDefault="00FD24B3" w:rsidP="00B322B1">
      <w:pPr>
        <w:spacing w:line="480" w:lineRule="auto"/>
        <w:jc w:val="both"/>
      </w:pPr>
      <w:r>
        <w:t xml:space="preserve">Strikingly, hours of housework per week are significantly positively related with women’s commute both </w:t>
      </w:r>
      <w:r w:rsidR="00CF2D59">
        <w:t>for all employed women</w:t>
      </w:r>
      <w:r>
        <w:t xml:space="preserve"> (</w:t>
      </w:r>
      <w:r w:rsidR="00A413D1">
        <w:t xml:space="preserve">Model 5 in </w:t>
      </w:r>
      <w:r>
        <w:t xml:space="preserve">Table 4) and </w:t>
      </w:r>
      <w:r w:rsidR="00CF2D59">
        <w:t>mothers only</w:t>
      </w:r>
      <w:r w:rsidR="00EE1DF9">
        <w:t xml:space="preserve"> </w:t>
      </w:r>
      <w:r>
        <w:t>(</w:t>
      </w:r>
      <w:r w:rsidR="00A413D1">
        <w:t xml:space="preserve">Model 5 in </w:t>
      </w:r>
      <w:r>
        <w:t xml:space="preserve">Table </w:t>
      </w:r>
      <w:r w:rsidR="00EE1DF9">
        <w:t>6</w:t>
      </w:r>
      <w:r>
        <w:t xml:space="preserve">). </w:t>
      </w:r>
      <w:r w:rsidR="00470ACD">
        <w:t>We test interaction effects between hours spen</w:t>
      </w:r>
      <w:r w:rsidR="00573D53">
        <w:t>t</w:t>
      </w:r>
      <w:r w:rsidR="00470ACD">
        <w:t xml:space="preserve"> on housework and sex for </w:t>
      </w:r>
      <w:proofErr w:type="gramStart"/>
      <w:r w:rsidR="00470ACD">
        <w:t>employees</w:t>
      </w:r>
      <w:proofErr w:type="gramEnd"/>
      <w:r w:rsidR="00470ACD">
        <w:t xml:space="preserve"> vs the self-employed (Models 3 and 6 in Table 2 respectively). Here the coefficients now show the average effect</w:t>
      </w:r>
      <w:r w:rsidR="00545DF0">
        <w:t>s</w:t>
      </w:r>
      <w:r w:rsidR="00470ACD">
        <w:t xml:space="preserve"> for men and the interaction terms show the average effect</w:t>
      </w:r>
      <w:r w:rsidR="00545DF0">
        <w:t>s</w:t>
      </w:r>
      <w:r w:rsidR="00470ACD">
        <w:t xml:space="preserve"> for women</w:t>
      </w:r>
      <w:r w:rsidR="00573D53">
        <w:t xml:space="preserve"> relative to men</w:t>
      </w:r>
      <w:r w:rsidR="00470ACD">
        <w:t xml:space="preserve">. There are significant gender differences amongst employees but </w:t>
      </w:r>
      <w:r w:rsidR="00573D53">
        <w:t>contrary to</w:t>
      </w:r>
      <w:r w:rsidR="00470ACD">
        <w:t xml:space="preserve"> the household responsibility hypothesis, more housework is positively associated with women’s commuting times. Amongst the self-employed, </w:t>
      </w:r>
      <w:r w:rsidR="00573D53">
        <w:t>in</w:t>
      </w:r>
      <w:r w:rsidR="00470ACD">
        <w:t xml:space="preserve"> contrast, we find that women relative to men tend to have shorter commutes with increased hours of housework. However, women</w:t>
      </w:r>
      <w:r w:rsidR="00F44269">
        <w:t>’s longer commutes are</w:t>
      </w:r>
      <w:r w:rsidR="00470ACD">
        <w:t xml:space="preserve"> still </w:t>
      </w:r>
      <w:r w:rsidR="00F44269">
        <w:t>associated with</w:t>
      </w:r>
      <w:r w:rsidR="00470ACD">
        <w:t xml:space="preserve"> more housework (Table 4).</w:t>
      </w:r>
      <w:r w:rsidR="00F44269">
        <w:t xml:space="preserve"> Thus</w:t>
      </w:r>
      <w:r w:rsidR="00BB46F6">
        <w:t>,</w:t>
      </w:r>
      <w:r w:rsidR="00F44269">
        <w:t xml:space="preserve"> the greater spatial and temporal flexibility </w:t>
      </w:r>
      <w:r w:rsidR="00BB46F6">
        <w:t xml:space="preserve">of self-employed work seems to </w:t>
      </w:r>
      <w:r w:rsidR="00F44269">
        <w:t>reproduce traditional gender roles confirming exi</w:t>
      </w:r>
      <w:r w:rsidR="00573D53">
        <w:t>s</w:t>
      </w:r>
      <w:r w:rsidR="00F44269">
        <w:t>ting study findings (Craig et al., 2012).</w:t>
      </w:r>
    </w:p>
    <w:p w14:paraId="226372EB" w14:textId="5DEF5BDD" w:rsidR="00FD24B3" w:rsidRDefault="00D5549B" w:rsidP="00B322B1">
      <w:pPr>
        <w:spacing w:line="480" w:lineRule="auto"/>
        <w:jc w:val="both"/>
      </w:pPr>
      <w:r>
        <w:t xml:space="preserve">The practiced childcare arrangement in the household </w:t>
      </w:r>
      <w:r w:rsidR="00B125DB">
        <w:t>is not related with</w:t>
      </w:r>
      <w:r>
        <w:t xml:space="preserve"> mothers</w:t>
      </w:r>
      <w:r w:rsidR="00EE1DF9">
        <w:t>’</w:t>
      </w:r>
      <w:r>
        <w:t xml:space="preserve"> and fathers</w:t>
      </w:r>
      <w:r w:rsidR="00EE1DF9">
        <w:t xml:space="preserve">’ commute times </w:t>
      </w:r>
      <w:r w:rsidR="00E2493D">
        <w:t xml:space="preserve">after controlling for selection effects into parenthood </w:t>
      </w:r>
      <w:r w:rsidR="00EE1DF9">
        <w:t>(</w:t>
      </w:r>
      <w:r w:rsidR="00E2493D">
        <w:t>FE models</w:t>
      </w:r>
      <w:r w:rsidR="00EE1DF9">
        <w:t xml:space="preserve"> in Table 6</w:t>
      </w:r>
      <w:r w:rsidR="00E2493D">
        <w:t xml:space="preserve"> and Model 2 in Table 3 as comparison).</w:t>
      </w:r>
    </w:p>
    <w:p w14:paraId="5B85366D" w14:textId="2085E963" w:rsidR="00F513AA" w:rsidRDefault="00F513AA" w:rsidP="00B322B1">
      <w:pPr>
        <w:spacing w:line="480" w:lineRule="auto"/>
        <w:jc w:val="both"/>
      </w:pPr>
    </w:p>
    <w:p w14:paraId="4AB6D307" w14:textId="1192E3C6" w:rsidR="00F513AA" w:rsidRDefault="00F513AA" w:rsidP="00F513AA">
      <w:pPr>
        <w:spacing w:line="480" w:lineRule="auto"/>
        <w:jc w:val="both"/>
      </w:pPr>
      <w:r>
        <w:lastRenderedPageBreak/>
        <w:t>&lt;Table 7&gt;</w:t>
      </w:r>
    </w:p>
    <w:p w14:paraId="4C57431F" w14:textId="77777777" w:rsidR="00F513AA" w:rsidRDefault="00F513AA" w:rsidP="00B322B1">
      <w:pPr>
        <w:spacing w:line="480" w:lineRule="auto"/>
        <w:jc w:val="both"/>
      </w:pPr>
    </w:p>
    <w:p w14:paraId="37153403" w14:textId="74C9FABF" w:rsidR="004246A6" w:rsidRDefault="00D5549B" w:rsidP="00B322B1">
      <w:pPr>
        <w:spacing w:line="480" w:lineRule="auto"/>
        <w:jc w:val="both"/>
      </w:pPr>
      <w:r>
        <w:t>To corroborate these modelling findings, we analysed descriptively the commutes before and after respondents bec</w:t>
      </w:r>
      <w:r w:rsidR="00545DF0">
        <w:t>a</w:t>
      </w:r>
      <w:r>
        <w:t>me a parent (Table 7).</w:t>
      </w:r>
      <w:r w:rsidR="0028184D">
        <w:t xml:space="preserve"> We exploit information from four waves</w:t>
      </w:r>
      <w:r w:rsidR="00573D53">
        <w:t xml:space="preserve"> of the panel</w:t>
      </w:r>
      <w:r w:rsidR="00AB7AFD">
        <w:t xml:space="preserve"> (i.e.</w:t>
      </w:r>
      <w:r w:rsidR="00192389">
        <w:t>,</w:t>
      </w:r>
      <w:r w:rsidR="00AB7AFD">
        <w:t xml:space="preserve"> we create a sub-sample of the parent sample presented in section 3.2)</w:t>
      </w:r>
      <w:r w:rsidR="0028184D">
        <w:t>. We identify those who bec</w:t>
      </w:r>
      <w:r w:rsidR="00EE1DF9">
        <w:t>a</w:t>
      </w:r>
      <w:r w:rsidR="0028184D">
        <w:t xml:space="preserve">me parents and live in a heterosexual couple household </w:t>
      </w:r>
      <w:r w:rsidR="00E2493D">
        <w:t xml:space="preserve">between consecutive waves </w:t>
      </w:r>
      <w:r w:rsidR="0028184D">
        <w:t>(t and t-1). We use their commut</w:t>
      </w:r>
      <w:r w:rsidR="00E2493D">
        <w:t>ing</w:t>
      </w:r>
      <w:r w:rsidR="00EE1DF9">
        <w:t xml:space="preserve"> time</w:t>
      </w:r>
      <w:r w:rsidR="0028184D">
        <w:t xml:space="preserve"> before they bec</w:t>
      </w:r>
      <w:r w:rsidR="00EE1DF9">
        <w:t>a</w:t>
      </w:r>
      <w:r w:rsidR="0028184D">
        <w:t xml:space="preserve">me parents (at wave t-1) and one year (at wave t+1) and two years </w:t>
      </w:r>
      <w:r w:rsidR="00E2493D">
        <w:t xml:space="preserve">(at wave t+2) </w:t>
      </w:r>
      <w:r w:rsidR="0028184D">
        <w:t>after they bec</w:t>
      </w:r>
      <w:r w:rsidR="00D917E5">
        <w:t>a</w:t>
      </w:r>
      <w:r w:rsidR="0028184D">
        <w:t>me parent</w:t>
      </w:r>
      <w:r w:rsidR="00EE1DF9">
        <w:t>s</w:t>
      </w:r>
      <w:r w:rsidR="0028184D">
        <w:t xml:space="preserve"> (and still live with their own dependent child). </w:t>
      </w:r>
      <w:r w:rsidR="00E27E6D">
        <w:t xml:space="preserve">We do not report figures by employment status because numbers </w:t>
      </w:r>
      <w:r w:rsidR="003A05FA">
        <w:t xml:space="preserve">in the sample </w:t>
      </w:r>
      <w:r w:rsidR="00E27E6D">
        <w:t>of self-employed people</w:t>
      </w:r>
      <w:r w:rsidR="00EE1DF9">
        <w:t xml:space="preserve"> </w:t>
      </w:r>
      <w:r w:rsidR="00A968C9">
        <w:t>becoming parents</w:t>
      </w:r>
      <w:r w:rsidR="00E2493D">
        <w:t xml:space="preserve"> and staying </w:t>
      </w:r>
      <w:r w:rsidR="00A968C9">
        <w:t xml:space="preserve">over four waves </w:t>
      </w:r>
      <w:r w:rsidR="00E2493D">
        <w:t xml:space="preserve">in </w:t>
      </w:r>
      <w:r w:rsidR="00A968C9">
        <w:t xml:space="preserve">the panel </w:t>
      </w:r>
      <w:r w:rsidR="00EE1DF9">
        <w:t>by gender</w:t>
      </w:r>
      <w:r w:rsidR="00E27E6D">
        <w:t xml:space="preserve"> are small. </w:t>
      </w:r>
      <w:r w:rsidR="0028184D">
        <w:t xml:space="preserve">The </w:t>
      </w:r>
      <w:r w:rsidR="00A968C9">
        <w:t>difference in</w:t>
      </w:r>
      <w:r w:rsidR="0028184D">
        <w:t xml:space="preserve"> commut</w:t>
      </w:r>
      <w:r w:rsidR="00E2493D">
        <w:t>ing</w:t>
      </w:r>
      <w:r w:rsidR="0028184D">
        <w:t xml:space="preserve"> time </w:t>
      </w:r>
      <w:r w:rsidR="00A968C9">
        <w:t xml:space="preserve">before and after becoming a parent </w:t>
      </w:r>
      <w:r w:rsidR="0028184D">
        <w:t xml:space="preserve">is </w:t>
      </w:r>
      <w:r w:rsidR="00E2493D">
        <w:t>small</w:t>
      </w:r>
      <w:r w:rsidR="0028184D">
        <w:t xml:space="preserve"> for both men and women. Women who became mothers had on average rather </w:t>
      </w:r>
      <w:r w:rsidR="002C0A7F">
        <w:t xml:space="preserve">slightly </w:t>
      </w:r>
      <w:r w:rsidR="0028184D">
        <w:t>longer commutes than men who became fathers the year before becoming a parent. Men slightly increase their commute in parenthood while women on average experience little change.</w:t>
      </w:r>
      <w:r w:rsidR="00AD25AF">
        <w:t xml:space="preserve"> Notably, these women have not had career breaks beyond maternity (or adoption) leave</w:t>
      </w:r>
      <w:r w:rsidR="003100E5">
        <w:t xml:space="preserve"> and thus findings </w:t>
      </w:r>
      <w:r w:rsidR="00C82DE6">
        <w:t>appear to be</w:t>
      </w:r>
      <w:r w:rsidR="003100E5">
        <w:t xml:space="preserve"> strikingly different to cross-sectional analysis that investigate</w:t>
      </w:r>
      <w:r w:rsidR="00EE1DF9">
        <w:t>s</w:t>
      </w:r>
      <w:r w:rsidR="003100E5">
        <w:t xml:space="preserve"> commutes of </w:t>
      </w:r>
      <w:r w:rsidR="0084346F">
        <w:t xml:space="preserve">a heterogenous group of </w:t>
      </w:r>
      <w:r w:rsidR="00C82DE6">
        <w:t>mothers</w:t>
      </w:r>
      <w:r w:rsidR="003100E5">
        <w:t xml:space="preserve"> at one point in time</w:t>
      </w:r>
      <w:r w:rsidR="00DA70D7">
        <w:t xml:space="preserve"> (</w:t>
      </w:r>
      <w:r w:rsidR="002C0A7F">
        <w:t>cf.</w:t>
      </w:r>
      <w:r w:rsidR="00DA70D7">
        <w:t xml:space="preserve"> Tables 1 and 7)</w:t>
      </w:r>
      <w:r w:rsidR="003100E5">
        <w:t>.</w:t>
      </w:r>
      <w:r w:rsidR="004246A6">
        <w:t xml:space="preserve"> </w:t>
      </w:r>
    </w:p>
    <w:p w14:paraId="70E64A88" w14:textId="23625888" w:rsidR="00574A0D" w:rsidRDefault="00574A0D" w:rsidP="00786125">
      <w:pPr>
        <w:spacing w:line="480" w:lineRule="auto"/>
        <w:jc w:val="both"/>
      </w:pPr>
    </w:p>
    <w:p w14:paraId="6AD5A636" w14:textId="55F60CC6" w:rsidR="00971063" w:rsidRPr="00650CE5" w:rsidRDefault="00971063" w:rsidP="00971063">
      <w:pPr>
        <w:spacing w:line="480" w:lineRule="auto"/>
        <w:jc w:val="both"/>
        <w:rPr>
          <w:b/>
        </w:rPr>
      </w:pPr>
      <w:r w:rsidRPr="00F2767A">
        <w:rPr>
          <w:b/>
        </w:rPr>
        <w:t>4.</w:t>
      </w:r>
      <w:r>
        <w:rPr>
          <w:b/>
        </w:rPr>
        <w:t>3</w:t>
      </w:r>
      <w:r w:rsidRPr="00F2767A">
        <w:rPr>
          <w:b/>
        </w:rPr>
        <w:t xml:space="preserve"> </w:t>
      </w:r>
      <w:r w:rsidR="00746BE5">
        <w:rPr>
          <w:b/>
        </w:rPr>
        <w:t>Job-related</w:t>
      </w:r>
      <w:r>
        <w:rPr>
          <w:b/>
        </w:rPr>
        <w:t xml:space="preserve"> constraints</w:t>
      </w:r>
    </w:p>
    <w:p w14:paraId="04EC24A4" w14:textId="301FB893" w:rsidR="00141861" w:rsidRDefault="00971063" w:rsidP="00971063">
      <w:pPr>
        <w:spacing w:line="480" w:lineRule="auto"/>
        <w:jc w:val="both"/>
      </w:pPr>
      <w:r>
        <w:t xml:space="preserve">We do not find </w:t>
      </w:r>
      <w:r w:rsidR="00746BE5">
        <w:t xml:space="preserve">occupation, earnings and part-time work </w:t>
      </w:r>
      <w:r w:rsidR="000E2D6F">
        <w:t xml:space="preserve">to </w:t>
      </w:r>
      <w:r w:rsidR="002F0354">
        <w:t xml:space="preserve">be related with </w:t>
      </w:r>
      <w:r w:rsidR="00746BE5">
        <w:t>commut</w:t>
      </w:r>
      <w:r w:rsidR="00F523E1">
        <w:t>ing</w:t>
      </w:r>
      <w:r w:rsidR="00746BE5">
        <w:t xml:space="preserve"> time of the self-employed whereas these job-related factors </w:t>
      </w:r>
      <w:r w:rsidR="002F0354">
        <w:t xml:space="preserve">show </w:t>
      </w:r>
      <w:r w:rsidR="00746BE5">
        <w:t xml:space="preserve">the expected </w:t>
      </w:r>
      <w:r w:rsidR="002F0354">
        <w:t xml:space="preserve">relationships </w:t>
      </w:r>
      <w:r w:rsidR="00746BE5">
        <w:t>among employees</w:t>
      </w:r>
      <w:r w:rsidR="00DA70D7">
        <w:t xml:space="preserve"> (Madden, 1981)</w:t>
      </w:r>
      <w:r w:rsidR="00573D53">
        <w:t>.</w:t>
      </w:r>
      <w:r w:rsidR="00746BE5">
        <w:t xml:space="preserve"> </w:t>
      </w:r>
      <w:r w:rsidR="00573D53">
        <w:t>S</w:t>
      </w:r>
      <w:r w:rsidR="00746BE5">
        <w:t xml:space="preserve">pecifically, </w:t>
      </w:r>
      <w:r w:rsidR="000E2D6F">
        <w:t xml:space="preserve">those in professional and managerial occupations have </w:t>
      </w:r>
      <w:r w:rsidR="00DA70D7">
        <w:t xml:space="preserve">longer </w:t>
      </w:r>
      <w:r w:rsidR="000E2D6F">
        <w:t xml:space="preserve">commutes, </w:t>
      </w:r>
      <w:r w:rsidR="000F569A">
        <w:t xml:space="preserve">higher </w:t>
      </w:r>
      <w:r w:rsidR="000E2D6F">
        <w:t xml:space="preserve">earnings </w:t>
      </w:r>
      <w:r w:rsidR="002F0354">
        <w:t>are associated with longer</w:t>
      </w:r>
      <w:r w:rsidR="000E2D6F">
        <w:t xml:space="preserve"> commute </w:t>
      </w:r>
      <w:r w:rsidR="000E2D6F">
        <w:lastRenderedPageBreak/>
        <w:t>time</w:t>
      </w:r>
      <w:r w:rsidR="002F0354">
        <w:t xml:space="preserve"> while</w:t>
      </w:r>
      <w:r w:rsidR="000E2D6F">
        <w:t xml:space="preserve"> part-time employment </w:t>
      </w:r>
      <w:r w:rsidR="002F0354">
        <w:t xml:space="preserve">is associated with shorter </w:t>
      </w:r>
      <w:r w:rsidR="000E2D6F">
        <w:t>commut</w:t>
      </w:r>
      <w:r w:rsidR="00573D53">
        <w:t>ing</w:t>
      </w:r>
      <w:r w:rsidR="000E2D6F">
        <w:t xml:space="preserve"> time</w:t>
      </w:r>
      <w:r w:rsidR="002F0354">
        <w:t>s</w:t>
      </w:r>
      <w:r w:rsidR="000E2D6F">
        <w:t xml:space="preserve"> (Table 2). </w:t>
      </w:r>
      <w:r w:rsidR="00F523E1">
        <w:t xml:space="preserve">We further test gender differences in job characteristics for </w:t>
      </w:r>
      <w:proofErr w:type="gramStart"/>
      <w:r w:rsidR="00F523E1">
        <w:t>employees</w:t>
      </w:r>
      <w:proofErr w:type="gramEnd"/>
      <w:r w:rsidR="00F523E1">
        <w:t xml:space="preserve"> vs the self-employed using gender interaction terms in fixed effects models (Table 2). </w:t>
      </w:r>
      <w:r w:rsidR="00537308">
        <w:t xml:space="preserve">In Models 3 and 6, the coefficients of occupation, earnings and part-time work </w:t>
      </w:r>
      <w:r w:rsidR="001E1371">
        <w:t>are</w:t>
      </w:r>
      <w:r w:rsidR="00537308">
        <w:t xml:space="preserve"> now the average effect</w:t>
      </w:r>
      <w:r w:rsidR="00545DF0">
        <w:t>s</w:t>
      </w:r>
      <w:r w:rsidR="00537308">
        <w:t xml:space="preserve"> of men and the respective gender interaction terms are the average effects of women</w:t>
      </w:r>
      <w:r w:rsidR="00CB5279">
        <w:t xml:space="preserve"> relative to men</w:t>
      </w:r>
      <w:r w:rsidR="00537308">
        <w:t xml:space="preserve">. </w:t>
      </w:r>
      <w:r w:rsidR="001E1371">
        <w:t xml:space="preserve">These models confirm strong job-related gender differences amongst employees while no gender differences are suggested in the self-employment model confirming our underlying hypothesis that the self-employed are less </w:t>
      </w:r>
      <w:r w:rsidR="00CB5279">
        <w:t xml:space="preserve">spatially constrained by </w:t>
      </w:r>
      <w:r w:rsidR="001E1371">
        <w:t>labour market</w:t>
      </w:r>
      <w:r w:rsidR="00545DF0">
        <w:t xml:space="preserve"> and employment structures</w:t>
      </w:r>
      <w:r w:rsidR="001E1371">
        <w:t xml:space="preserve"> which is reflected in their commutes</w:t>
      </w:r>
      <w:r w:rsidR="009F14FB">
        <w:t xml:space="preserve"> (van Ommeren and van der </w:t>
      </w:r>
      <w:proofErr w:type="spellStart"/>
      <w:r w:rsidR="009F14FB">
        <w:t>Straaten</w:t>
      </w:r>
      <w:proofErr w:type="spellEnd"/>
      <w:r w:rsidR="009F14FB">
        <w:t>, 2008).</w:t>
      </w:r>
      <w:r w:rsidR="00612919">
        <w:t xml:space="preserve"> </w:t>
      </w:r>
      <w:r w:rsidR="00776635">
        <w:t>As employees, m</w:t>
      </w:r>
      <w:r w:rsidR="00612919">
        <w:t>anual work shortens the commutes of both men and women but significantly more so for women than men</w:t>
      </w:r>
      <w:r w:rsidR="00852312">
        <w:t xml:space="preserve"> </w:t>
      </w:r>
      <w:r w:rsidR="00CB5279">
        <w:t>while</w:t>
      </w:r>
      <w:r w:rsidR="00776635">
        <w:t xml:space="preserve"> </w:t>
      </w:r>
      <w:r w:rsidR="00852312">
        <w:t xml:space="preserve">men accept long commutes with increased earnings </w:t>
      </w:r>
      <w:r w:rsidR="00CB5279">
        <w:t>but</w:t>
      </w:r>
      <w:r w:rsidR="00852312">
        <w:t xml:space="preserve"> women significantly less so. </w:t>
      </w:r>
      <w:r w:rsidR="00835F40">
        <w:t>This is likely to be related to women appreciating more than men non-monetary values of work</w:t>
      </w:r>
      <w:r w:rsidR="00835F40" w:rsidRPr="00835F40">
        <w:t xml:space="preserve"> </w:t>
      </w:r>
      <w:r w:rsidR="00835F40">
        <w:t>such as flexibility (which is inherent in self-employed work) (</w:t>
      </w:r>
      <w:proofErr w:type="spellStart"/>
      <w:r w:rsidR="00835F40" w:rsidRPr="00835F40">
        <w:t>Trzcinski</w:t>
      </w:r>
      <w:proofErr w:type="spellEnd"/>
      <w:r w:rsidR="00835F40" w:rsidRPr="00835F40">
        <w:t xml:space="preserve"> and Holst, 2012)</w:t>
      </w:r>
      <w:r w:rsidR="00835F40">
        <w:t xml:space="preserve">. </w:t>
      </w:r>
      <w:r w:rsidR="00852312">
        <w:t>While these findings correspond with the existing literature (Madden, 1981</w:t>
      </w:r>
      <w:r w:rsidR="00B256BB">
        <w:t xml:space="preserve">), </w:t>
      </w:r>
      <w:r w:rsidR="00852312">
        <w:t xml:space="preserve">we find that </w:t>
      </w:r>
      <w:r w:rsidR="002B3A0D">
        <w:t xml:space="preserve">amongst employees, </w:t>
      </w:r>
      <w:r w:rsidR="00852312">
        <w:t>men</w:t>
      </w:r>
      <w:r w:rsidR="005C6FC4">
        <w:t>’s commuting behaviour</w:t>
      </w:r>
      <w:r w:rsidR="00852312">
        <w:t xml:space="preserve"> </w:t>
      </w:r>
      <w:r w:rsidR="005C6FC4">
        <w:t xml:space="preserve">is </w:t>
      </w:r>
      <w:r w:rsidR="00852312">
        <w:t>much more sensitive to part-time work</w:t>
      </w:r>
      <w:r w:rsidR="00B256BB">
        <w:t xml:space="preserve"> which is in stark contrast with previous findings (</w:t>
      </w:r>
      <w:r w:rsidR="00B256BB" w:rsidRPr="00DE550F">
        <w:t>McQuaid and Chen, 2012</w:t>
      </w:r>
      <w:r w:rsidR="00B256BB">
        <w:t>)</w:t>
      </w:r>
      <w:r w:rsidR="00852312">
        <w:t xml:space="preserve">. </w:t>
      </w:r>
      <w:r w:rsidR="00A3742E">
        <w:t>Men</w:t>
      </w:r>
      <w:r w:rsidR="00852312">
        <w:t xml:space="preserve"> accept significantly shorter commutes in part-time work relative to women.</w:t>
      </w:r>
      <w:r w:rsidR="00620121">
        <w:t xml:space="preserve"> Notably, </w:t>
      </w:r>
      <w:r w:rsidR="00CB5279">
        <w:t>many</w:t>
      </w:r>
      <w:r w:rsidR="00620121">
        <w:t xml:space="preserve"> more women</w:t>
      </w:r>
      <w:r w:rsidR="00C16E5C">
        <w:t xml:space="preserve"> than men</w:t>
      </w:r>
      <w:r w:rsidR="00620121">
        <w:t xml:space="preserve"> are part-time em</w:t>
      </w:r>
      <w:r w:rsidR="00C16E5C">
        <w:t>ployees</w:t>
      </w:r>
      <w:r w:rsidR="00620121">
        <w:t>.</w:t>
      </w:r>
    </w:p>
    <w:p w14:paraId="21125E33" w14:textId="1F9378C3" w:rsidR="000E2D6F" w:rsidRDefault="000E2D6F" w:rsidP="00971063">
      <w:pPr>
        <w:spacing w:line="480" w:lineRule="auto"/>
        <w:jc w:val="both"/>
      </w:pPr>
    </w:p>
    <w:p w14:paraId="62160CCB" w14:textId="7515641F" w:rsidR="00971063" w:rsidRDefault="00971063" w:rsidP="00786125">
      <w:pPr>
        <w:spacing w:line="480" w:lineRule="auto"/>
        <w:jc w:val="both"/>
      </w:pPr>
    </w:p>
    <w:p w14:paraId="50AEF33F" w14:textId="336D727C" w:rsidR="00E217A0" w:rsidRPr="00E217A0" w:rsidRDefault="00E217A0" w:rsidP="00786125">
      <w:pPr>
        <w:spacing w:line="480" w:lineRule="auto"/>
        <w:jc w:val="both"/>
        <w:rPr>
          <w:b/>
          <w:bCs/>
        </w:rPr>
      </w:pPr>
      <w:r w:rsidRPr="00E217A0">
        <w:rPr>
          <w:b/>
          <w:bCs/>
        </w:rPr>
        <w:t>4.4 Robustness checks</w:t>
      </w:r>
    </w:p>
    <w:p w14:paraId="526BA0E5" w14:textId="7E19669D" w:rsidR="006E4CDB" w:rsidRDefault="00E217A0" w:rsidP="00E217A0">
      <w:pPr>
        <w:spacing w:line="480" w:lineRule="auto"/>
        <w:jc w:val="both"/>
        <w:rPr>
          <w:rFonts w:cstheme="minorHAnsi"/>
          <w:color w:val="000000"/>
        </w:rPr>
      </w:pPr>
      <w:r w:rsidRPr="002E2ADD">
        <w:rPr>
          <w:rFonts w:cstheme="minorHAnsi"/>
          <w:color w:val="000000"/>
        </w:rPr>
        <w:t xml:space="preserve">We </w:t>
      </w:r>
      <w:r w:rsidR="00A863B8">
        <w:rPr>
          <w:rFonts w:cstheme="minorHAnsi"/>
          <w:color w:val="000000"/>
        </w:rPr>
        <w:t xml:space="preserve">presented findings based on </w:t>
      </w:r>
      <w:r w:rsidR="008A045A">
        <w:rPr>
          <w:rFonts w:cstheme="minorHAnsi"/>
          <w:color w:val="000000"/>
        </w:rPr>
        <w:t>longitudinal data of people’s commutes</w:t>
      </w:r>
      <w:r w:rsidR="00A863B8">
        <w:rPr>
          <w:rFonts w:cstheme="minorHAnsi"/>
          <w:color w:val="000000"/>
        </w:rPr>
        <w:t xml:space="preserve"> </w:t>
      </w:r>
      <w:r w:rsidR="00A44240">
        <w:rPr>
          <w:rFonts w:cstheme="minorHAnsi"/>
          <w:color w:val="000000"/>
        </w:rPr>
        <w:t>not including</w:t>
      </w:r>
      <w:r w:rsidRPr="002E2ADD">
        <w:rPr>
          <w:rFonts w:cstheme="minorHAnsi"/>
          <w:color w:val="000000"/>
        </w:rPr>
        <w:t xml:space="preserve"> </w:t>
      </w:r>
      <w:r w:rsidR="008A045A">
        <w:rPr>
          <w:rFonts w:cstheme="minorHAnsi"/>
          <w:color w:val="000000"/>
        </w:rPr>
        <w:t>observations when people mainly work</w:t>
      </w:r>
      <w:r w:rsidR="00FF326F">
        <w:rPr>
          <w:rFonts w:cstheme="minorHAnsi"/>
          <w:color w:val="000000"/>
        </w:rPr>
        <w:t>ed</w:t>
      </w:r>
      <w:r w:rsidR="008A045A">
        <w:rPr>
          <w:rFonts w:cstheme="minorHAnsi"/>
          <w:color w:val="000000"/>
        </w:rPr>
        <w:t xml:space="preserve"> from home</w:t>
      </w:r>
      <w:r w:rsidR="00A863B8">
        <w:rPr>
          <w:rFonts w:cstheme="minorHAnsi"/>
          <w:color w:val="000000"/>
        </w:rPr>
        <w:t xml:space="preserve">, </w:t>
      </w:r>
      <w:r w:rsidRPr="002E2ADD">
        <w:rPr>
          <w:rFonts w:cstheme="minorHAnsi"/>
          <w:color w:val="000000"/>
        </w:rPr>
        <w:t xml:space="preserve">i.e. </w:t>
      </w:r>
      <w:r w:rsidR="008A045A">
        <w:rPr>
          <w:rFonts w:cstheme="minorHAnsi"/>
          <w:color w:val="000000"/>
        </w:rPr>
        <w:t>ha</w:t>
      </w:r>
      <w:r w:rsidR="00FF326F">
        <w:rPr>
          <w:rFonts w:cstheme="minorHAnsi"/>
          <w:color w:val="000000"/>
        </w:rPr>
        <w:t>d</w:t>
      </w:r>
      <w:r w:rsidRPr="002E2ADD">
        <w:rPr>
          <w:rFonts w:cstheme="minorHAnsi"/>
          <w:color w:val="000000"/>
        </w:rPr>
        <w:t xml:space="preserve"> zero commutes</w:t>
      </w:r>
      <w:r w:rsidR="00A863B8">
        <w:rPr>
          <w:rFonts w:cstheme="minorHAnsi"/>
          <w:color w:val="000000"/>
        </w:rPr>
        <w:t>.</w:t>
      </w:r>
      <w:r w:rsidRPr="002E2ADD">
        <w:rPr>
          <w:rFonts w:cstheme="minorHAnsi"/>
          <w:color w:val="000000"/>
        </w:rPr>
        <w:t xml:space="preserve"> </w:t>
      </w:r>
      <w:r w:rsidR="00A863B8">
        <w:rPr>
          <w:rFonts w:cstheme="minorHAnsi"/>
          <w:color w:val="000000"/>
        </w:rPr>
        <w:t xml:space="preserve">Amongst the </w:t>
      </w:r>
      <w:r w:rsidR="00A863B8">
        <w:rPr>
          <w:rFonts w:cstheme="minorHAnsi"/>
          <w:color w:val="000000"/>
        </w:rPr>
        <w:lastRenderedPageBreak/>
        <w:t xml:space="preserve">self-employed, the gender commute gap may appear smaller (or in fact not significant as shown in our evidence) because women </w:t>
      </w:r>
      <w:r w:rsidR="006E4CDB">
        <w:rPr>
          <w:rFonts w:cstheme="minorHAnsi"/>
          <w:color w:val="000000"/>
        </w:rPr>
        <w:t>are more likely to select into self-employment in order to work from home and avoid commutes altogether</w:t>
      </w:r>
      <w:r w:rsidR="00A863B8">
        <w:rPr>
          <w:rFonts w:cstheme="minorHAnsi"/>
          <w:color w:val="000000"/>
        </w:rPr>
        <w:t xml:space="preserve">. </w:t>
      </w:r>
      <w:r w:rsidR="006E4CDB">
        <w:rPr>
          <w:rFonts w:cstheme="minorHAnsi"/>
          <w:color w:val="000000"/>
        </w:rPr>
        <w:t>V</w:t>
      </w:r>
      <w:r>
        <w:rPr>
          <w:rFonts w:cstheme="minorHAnsi"/>
          <w:color w:val="000000"/>
        </w:rPr>
        <w:t xml:space="preserve">an Ommeren and van der </w:t>
      </w:r>
      <w:proofErr w:type="spellStart"/>
      <w:r>
        <w:rPr>
          <w:rFonts w:cstheme="minorHAnsi"/>
          <w:color w:val="000000"/>
        </w:rPr>
        <w:t>Straaten</w:t>
      </w:r>
      <w:proofErr w:type="spellEnd"/>
      <w:r>
        <w:rPr>
          <w:rFonts w:cstheme="minorHAnsi"/>
          <w:color w:val="000000"/>
        </w:rPr>
        <w:t xml:space="preserve"> (2008) also exclude those who mainly work from home in their commuting study of employees and the self-employed. </w:t>
      </w:r>
      <w:r w:rsidR="006E4CDB">
        <w:rPr>
          <w:rFonts w:cstheme="minorHAnsi"/>
          <w:color w:val="000000"/>
        </w:rPr>
        <w:t>Rosenthal and Strange (2012) present findings on the gender commute gap of workers with a commute</w:t>
      </w:r>
      <w:r w:rsidR="00BE06B0">
        <w:rPr>
          <w:rFonts w:cstheme="minorHAnsi"/>
          <w:color w:val="000000"/>
        </w:rPr>
        <w:t xml:space="preserve"> and all workers including homeworkers (with zero commutes). The </w:t>
      </w:r>
      <w:r w:rsidR="00EB6313">
        <w:rPr>
          <w:rFonts w:cstheme="minorHAnsi"/>
          <w:color w:val="000000"/>
        </w:rPr>
        <w:t xml:space="preserve">estimated </w:t>
      </w:r>
      <w:r w:rsidR="00BE06B0">
        <w:rPr>
          <w:rFonts w:cstheme="minorHAnsi"/>
          <w:color w:val="000000"/>
        </w:rPr>
        <w:t xml:space="preserve">gender commute time gap is larger in their OLS regression models when homeworkers are included but the direction and significance level of the </w:t>
      </w:r>
      <w:r w:rsidR="000C346F">
        <w:rPr>
          <w:rFonts w:cstheme="minorHAnsi"/>
          <w:color w:val="000000"/>
        </w:rPr>
        <w:t xml:space="preserve">gender </w:t>
      </w:r>
      <w:r w:rsidR="00BE06B0">
        <w:rPr>
          <w:rFonts w:cstheme="minorHAnsi"/>
          <w:color w:val="000000"/>
        </w:rPr>
        <w:t xml:space="preserve">effect </w:t>
      </w:r>
      <w:r w:rsidR="00EB6313">
        <w:rPr>
          <w:rFonts w:cstheme="minorHAnsi"/>
          <w:color w:val="000000"/>
        </w:rPr>
        <w:t>are</w:t>
      </w:r>
      <w:r w:rsidR="00BE06B0">
        <w:rPr>
          <w:rFonts w:cstheme="minorHAnsi"/>
          <w:color w:val="000000"/>
        </w:rPr>
        <w:t xml:space="preserve"> the same.</w:t>
      </w:r>
    </w:p>
    <w:p w14:paraId="57680528" w14:textId="16F9397D" w:rsidR="00BA272B" w:rsidRDefault="00BA272B" w:rsidP="00E217A0">
      <w:pPr>
        <w:spacing w:line="480" w:lineRule="auto"/>
        <w:jc w:val="both"/>
        <w:rPr>
          <w:rFonts w:cstheme="minorHAnsi"/>
          <w:color w:val="000000"/>
        </w:rPr>
      </w:pPr>
      <w:r>
        <w:rPr>
          <w:rFonts w:cstheme="minorHAnsi"/>
          <w:color w:val="000000"/>
        </w:rPr>
        <w:t xml:space="preserve">We follow Rosenthal and Strange (2012) and </w:t>
      </w:r>
      <w:r w:rsidR="00EB6313">
        <w:rPr>
          <w:rFonts w:cstheme="minorHAnsi"/>
          <w:color w:val="000000"/>
        </w:rPr>
        <w:t>re-</w:t>
      </w:r>
      <w:r>
        <w:rPr>
          <w:rFonts w:cstheme="minorHAnsi"/>
          <w:color w:val="000000"/>
        </w:rPr>
        <w:t>run all models</w:t>
      </w:r>
      <w:r w:rsidR="00EB6313">
        <w:rPr>
          <w:rFonts w:cstheme="minorHAnsi"/>
          <w:color w:val="000000"/>
        </w:rPr>
        <w:t xml:space="preserve"> that estimated the </w:t>
      </w:r>
      <w:r w:rsidR="000D1786">
        <w:rPr>
          <w:rFonts w:cstheme="minorHAnsi"/>
          <w:color w:val="000000"/>
        </w:rPr>
        <w:t xml:space="preserve">association between </w:t>
      </w:r>
      <w:r w:rsidR="00EB6313">
        <w:rPr>
          <w:rFonts w:cstheme="minorHAnsi"/>
          <w:color w:val="000000"/>
        </w:rPr>
        <w:t xml:space="preserve">gender </w:t>
      </w:r>
      <w:r w:rsidR="000D1786">
        <w:rPr>
          <w:rFonts w:cstheme="minorHAnsi"/>
          <w:color w:val="000000"/>
        </w:rPr>
        <w:t>and</w:t>
      </w:r>
      <w:r w:rsidR="00EB6313">
        <w:rPr>
          <w:rFonts w:cstheme="minorHAnsi"/>
          <w:color w:val="000000"/>
        </w:rPr>
        <w:t xml:space="preserve"> commuting time (Tables 2 and 3)</w:t>
      </w:r>
      <w:r>
        <w:rPr>
          <w:rFonts w:cstheme="minorHAnsi"/>
          <w:color w:val="000000"/>
        </w:rPr>
        <w:t xml:space="preserve"> for all workers including homeworkers with zero commutes. Similar to Rosenthal and </w:t>
      </w:r>
      <w:proofErr w:type="spellStart"/>
      <w:r>
        <w:rPr>
          <w:rFonts w:cstheme="minorHAnsi"/>
          <w:color w:val="000000"/>
        </w:rPr>
        <w:t>Strange’s</w:t>
      </w:r>
      <w:proofErr w:type="spellEnd"/>
      <w:r>
        <w:rPr>
          <w:rFonts w:cstheme="minorHAnsi"/>
          <w:color w:val="000000"/>
        </w:rPr>
        <w:t xml:space="preserve"> study, this does not change our findings. Even after including homeworkers, we still do not find a gender commute time gap amongst the self-employed and the significant gender </w:t>
      </w:r>
      <w:r w:rsidR="000D1786">
        <w:rPr>
          <w:rFonts w:cstheme="minorHAnsi"/>
          <w:color w:val="000000"/>
        </w:rPr>
        <w:t xml:space="preserve">difference in commute time </w:t>
      </w:r>
      <w:r>
        <w:rPr>
          <w:rFonts w:cstheme="minorHAnsi"/>
          <w:color w:val="000000"/>
        </w:rPr>
        <w:t>amongst employees remains including for the sample restricted to parents</w:t>
      </w:r>
      <w:r w:rsidR="00F1374A">
        <w:rPr>
          <w:rFonts w:cstheme="minorHAnsi"/>
          <w:color w:val="000000"/>
        </w:rPr>
        <w:t>.</w:t>
      </w:r>
    </w:p>
    <w:p w14:paraId="5965AC66" w14:textId="4653BD14" w:rsidR="00E217A0" w:rsidRDefault="00993831" w:rsidP="00E217A0">
      <w:pPr>
        <w:spacing w:line="480" w:lineRule="auto"/>
        <w:jc w:val="both"/>
        <w:rPr>
          <w:rFonts w:cstheme="minorHAnsi"/>
          <w:color w:val="000000"/>
        </w:rPr>
      </w:pPr>
      <w:r>
        <w:rPr>
          <w:rFonts w:cstheme="minorHAnsi"/>
          <w:color w:val="000000"/>
        </w:rPr>
        <w:t>W</w:t>
      </w:r>
      <w:r w:rsidR="00E217A0">
        <w:rPr>
          <w:rFonts w:cstheme="minorHAnsi"/>
          <w:color w:val="000000"/>
        </w:rPr>
        <w:t xml:space="preserve">e </w:t>
      </w:r>
      <w:r>
        <w:rPr>
          <w:rFonts w:cstheme="minorHAnsi"/>
          <w:color w:val="000000"/>
        </w:rPr>
        <w:t xml:space="preserve">further </w:t>
      </w:r>
      <w:r w:rsidR="00E217A0">
        <w:rPr>
          <w:rFonts w:cstheme="minorHAnsi"/>
          <w:color w:val="000000"/>
        </w:rPr>
        <w:t>test in fixed effects logit models whether mainly working from home</w:t>
      </w:r>
      <w:r w:rsidR="0098523B">
        <w:rPr>
          <w:rFonts w:cstheme="minorHAnsi"/>
          <w:color w:val="000000"/>
        </w:rPr>
        <w:t xml:space="preserve"> as compared to mainly working somewhere else than the own home</w:t>
      </w:r>
      <w:r w:rsidR="00E217A0">
        <w:rPr>
          <w:rFonts w:cstheme="minorHAnsi"/>
          <w:color w:val="000000"/>
        </w:rPr>
        <w:t xml:space="preserve"> (as dependent variable) is associated with self-employment and women who are self-employed via an interaction term between a dummy indicating whether a person is self-employed or an employee and a gender dummy variable, alongside the same controls that we use in this study to estimate commut</w:t>
      </w:r>
      <w:r w:rsidR="000C346F">
        <w:rPr>
          <w:rFonts w:cstheme="minorHAnsi"/>
          <w:color w:val="000000"/>
        </w:rPr>
        <w:t>ing</w:t>
      </w:r>
      <w:r w:rsidR="00E217A0">
        <w:rPr>
          <w:rFonts w:cstheme="minorHAnsi"/>
          <w:color w:val="000000"/>
        </w:rPr>
        <w:t xml:space="preserve"> time. The findings show a large association between self-employment and homeworking but no unique gender effect.</w:t>
      </w:r>
      <w:r w:rsidR="00E217A0">
        <w:t xml:space="preserve"> Further reassuring is that </w:t>
      </w:r>
      <w:r w:rsidR="00E217A0">
        <w:rPr>
          <w:rFonts w:cstheme="minorHAnsi"/>
          <w:color w:val="000000"/>
        </w:rPr>
        <w:t>existing studies on home-based businesses show that the main reasons for work</w:t>
      </w:r>
      <w:r w:rsidR="00A44240">
        <w:rPr>
          <w:rFonts w:cstheme="minorHAnsi"/>
          <w:color w:val="000000"/>
        </w:rPr>
        <w:t>ing</w:t>
      </w:r>
      <w:r w:rsidR="00E217A0">
        <w:rPr>
          <w:rFonts w:cstheme="minorHAnsi"/>
          <w:color w:val="000000"/>
        </w:rPr>
        <w:t xml:space="preserve"> from home </w:t>
      </w:r>
      <w:r w:rsidR="00E217A0" w:rsidRPr="002E2ADD">
        <w:rPr>
          <w:rFonts w:cstheme="minorHAnsi"/>
          <w:color w:val="000000"/>
        </w:rPr>
        <w:t>are cost-minimisation</w:t>
      </w:r>
      <w:r w:rsidR="0098523B">
        <w:rPr>
          <w:rFonts w:cstheme="minorHAnsi"/>
          <w:color w:val="000000"/>
        </w:rPr>
        <w:t xml:space="preserve"> and</w:t>
      </w:r>
      <w:r w:rsidR="00E217A0" w:rsidRPr="002E2ADD">
        <w:rPr>
          <w:rFonts w:cstheme="minorHAnsi"/>
          <w:color w:val="000000"/>
        </w:rPr>
        <w:t xml:space="preserve"> the nature of </w:t>
      </w:r>
      <w:r w:rsidR="00E217A0" w:rsidRPr="002E2ADD">
        <w:rPr>
          <w:rFonts w:cstheme="minorHAnsi"/>
          <w:color w:val="000000"/>
        </w:rPr>
        <w:lastRenderedPageBreak/>
        <w:t>the business which does not require commercial premises</w:t>
      </w:r>
      <w:r w:rsidR="0098523B">
        <w:rPr>
          <w:rFonts w:cstheme="minorHAnsi"/>
          <w:color w:val="000000"/>
        </w:rPr>
        <w:t xml:space="preserve"> </w:t>
      </w:r>
      <w:r w:rsidR="00E217A0">
        <w:rPr>
          <w:rFonts w:ascii="Calibri" w:hAnsi="Calibri" w:cs="Calibri"/>
          <w:color w:val="000000"/>
        </w:rPr>
        <w:t>–</w:t>
      </w:r>
      <w:r w:rsidR="00E217A0">
        <w:rPr>
          <w:rFonts w:cstheme="minorHAnsi"/>
          <w:color w:val="000000"/>
        </w:rPr>
        <w:t xml:space="preserve"> and not primarily because </w:t>
      </w:r>
      <w:r w:rsidR="0098523B">
        <w:rPr>
          <w:rFonts w:cstheme="minorHAnsi"/>
          <w:color w:val="000000"/>
        </w:rPr>
        <w:t>of commuting</w:t>
      </w:r>
      <w:r w:rsidR="00E217A0">
        <w:rPr>
          <w:rFonts w:cstheme="minorHAnsi"/>
          <w:color w:val="000000"/>
        </w:rPr>
        <w:t xml:space="preserve"> </w:t>
      </w:r>
      <w:r w:rsidR="00E217A0" w:rsidRPr="002E2ADD">
        <w:rPr>
          <w:rFonts w:cstheme="minorHAnsi"/>
          <w:color w:val="000000"/>
        </w:rPr>
        <w:t>(</w:t>
      </w:r>
      <w:proofErr w:type="spellStart"/>
      <w:r w:rsidR="00E217A0" w:rsidRPr="002E2ADD">
        <w:rPr>
          <w:rFonts w:cstheme="minorHAnsi"/>
          <w:color w:val="000000"/>
        </w:rPr>
        <w:t>Vorley</w:t>
      </w:r>
      <w:proofErr w:type="spellEnd"/>
      <w:r w:rsidR="00E217A0" w:rsidRPr="002E2ADD">
        <w:rPr>
          <w:rFonts w:cstheme="minorHAnsi"/>
          <w:color w:val="000000"/>
        </w:rPr>
        <w:t xml:space="preserve"> and Rodgers, 201</w:t>
      </w:r>
      <w:r w:rsidR="00E217A0">
        <w:rPr>
          <w:rFonts w:cstheme="minorHAnsi"/>
          <w:color w:val="000000"/>
        </w:rPr>
        <w:t>2</w:t>
      </w:r>
      <w:r w:rsidR="00E217A0" w:rsidRPr="002E2ADD">
        <w:rPr>
          <w:rFonts w:cstheme="minorHAnsi"/>
          <w:color w:val="000000"/>
        </w:rPr>
        <w:t>; Mason et al</w:t>
      </w:r>
      <w:r w:rsidR="00E217A0">
        <w:rPr>
          <w:rFonts w:cstheme="minorHAnsi"/>
          <w:color w:val="000000"/>
        </w:rPr>
        <w:t>.</w:t>
      </w:r>
      <w:r w:rsidR="00E217A0" w:rsidRPr="002E2ADD">
        <w:rPr>
          <w:rFonts w:cstheme="minorHAnsi"/>
          <w:color w:val="000000"/>
        </w:rPr>
        <w:t>, 2011).</w:t>
      </w:r>
    </w:p>
    <w:p w14:paraId="7737F3C5" w14:textId="388FD490" w:rsidR="0098523B" w:rsidRDefault="00E217A0" w:rsidP="00E217A0">
      <w:pPr>
        <w:spacing w:line="480" w:lineRule="auto"/>
        <w:jc w:val="both"/>
        <w:rPr>
          <w:rFonts w:cstheme="minorHAnsi"/>
          <w:color w:val="000000"/>
        </w:rPr>
      </w:pPr>
      <w:r>
        <w:rPr>
          <w:rFonts w:eastAsiaTheme="minorEastAsia"/>
        </w:rPr>
        <w:t>The selection into self-employment that is due to time-constant factors is controlled for in the linear fixed effects models (Eq. 2</w:t>
      </w:r>
      <w:r w:rsidR="000C346F">
        <w:rPr>
          <w:rFonts w:eastAsiaTheme="minorEastAsia"/>
        </w:rPr>
        <w:t>-4</w:t>
      </w:r>
      <w:r>
        <w:rPr>
          <w:rFonts w:eastAsiaTheme="minorEastAsia"/>
        </w:rPr>
        <w:t xml:space="preserve">) although we are limited in addressing this selection bias in Eq. 1. </w:t>
      </w:r>
      <w:r w:rsidR="000C346F">
        <w:rPr>
          <w:rFonts w:eastAsiaTheme="minorEastAsia"/>
        </w:rPr>
        <w:t>T</w:t>
      </w:r>
      <w:r w:rsidRPr="00E92436">
        <w:rPr>
          <w:rFonts w:cstheme="minorHAnsi"/>
          <w:color w:val="000000"/>
        </w:rPr>
        <w:t>here may be</w:t>
      </w:r>
      <w:r w:rsidR="0098523B">
        <w:rPr>
          <w:rFonts w:cstheme="minorHAnsi"/>
          <w:color w:val="000000"/>
        </w:rPr>
        <w:t>, however,</w:t>
      </w:r>
      <w:r w:rsidRPr="00E92436">
        <w:rPr>
          <w:rFonts w:cstheme="minorHAnsi"/>
          <w:color w:val="000000"/>
        </w:rPr>
        <w:t xml:space="preserve"> unobserved factors that change over time and that affect </w:t>
      </w:r>
      <w:r>
        <w:rPr>
          <w:rFonts w:cstheme="minorHAnsi"/>
          <w:color w:val="000000"/>
        </w:rPr>
        <w:t>people’s</w:t>
      </w:r>
      <w:r w:rsidRPr="00E92436">
        <w:rPr>
          <w:rFonts w:cstheme="minorHAnsi"/>
          <w:color w:val="000000"/>
        </w:rPr>
        <w:t xml:space="preserve"> decision to become self-employed</w:t>
      </w:r>
      <w:r>
        <w:rPr>
          <w:rFonts w:eastAsiaTheme="minorEastAsia"/>
        </w:rPr>
        <w:t xml:space="preserve">. The effect of </w:t>
      </w:r>
      <w:r w:rsidRPr="00A80776">
        <w:rPr>
          <w:rFonts w:cstheme="minorHAnsi"/>
          <w:color w:val="000000"/>
        </w:rPr>
        <w:t xml:space="preserve">young children </w:t>
      </w:r>
      <w:r>
        <w:rPr>
          <w:rFonts w:cstheme="minorHAnsi"/>
          <w:color w:val="000000"/>
        </w:rPr>
        <w:t xml:space="preserve">that </w:t>
      </w:r>
      <w:r w:rsidRPr="00A80776">
        <w:rPr>
          <w:rFonts w:cstheme="minorHAnsi"/>
          <w:color w:val="000000"/>
        </w:rPr>
        <w:t>may</w:t>
      </w:r>
      <w:r w:rsidRPr="00E92436">
        <w:rPr>
          <w:rFonts w:cstheme="minorHAnsi"/>
          <w:color w:val="000000"/>
        </w:rPr>
        <w:t xml:space="preserve"> lead women to choose self-employment</w:t>
      </w:r>
      <w:r>
        <w:rPr>
          <w:rFonts w:cstheme="minorHAnsi"/>
          <w:color w:val="000000"/>
        </w:rPr>
        <w:t xml:space="preserve"> should be controlled for through the age of the own youngest child in the household</w:t>
      </w:r>
      <w:r w:rsidR="00A44240">
        <w:rPr>
          <w:rFonts w:cstheme="minorHAnsi"/>
          <w:color w:val="000000"/>
        </w:rPr>
        <w:t>,</w:t>
      </w:r>
      <w:r>
        <w:rPr>
          <w:rFonts w:cstheme="minorHAnsi"/>
          <w:color w:val="000000"/>
        </w:rPr>
        <w:t xml:space="preserve"> but it is likely that people change their attitude towards work and/or </w:t>
      </w:r>
      <w:r w:rsidR="00A44240">
        <w:rPr>
          <w:rFonts w:cstheme="minorHAnsi"/>
          <w:color w:val="000000"/>
        </w:rPr>
        <w:t>residential</w:t>
      </w:r>
      <w:r>
        <w:rPr>
          <w:rFonts w:cstheme="minorHAnsi"/>
          <w:color w:val="000000"/>
        </w:rPr>
        <w:t xml:space="preserve"> preferences when they have a child.</w:t>
      </w:r>
    </w:p>
    <w:p w14:paraId="48ECF505" w14:textId="078996A0" w:rsidR="00E217A0" w:rsidRPr="00E217A0" w:rsidRDefault="00E217A0" w:rsidP="00E217A0">
      <w:pPr>
        <w:spacing w:line="480" w:lineRule="auto"/>
        <w:jc w:val="both"/>
        <w:rPr>
          <w:rFonts w:eastAsiaTheme="minorEastAsia"/>
        </w:rPr>
      </w:pPr>
      <w:r>
        <w:rPr>
          <w:rFonts w:cstheme="minorHAnsi"/>
          <w:color w:val="000000"/>
        </w:rPr>
        <w:t xml:space="preserve">We conducted checks whether </w:t>
      </w:r>
      <w:r w:rsidR="005008AD">
        <w:rPr>
          <w:rFonts w:cstheme="minorHAnsi"/>
          <w:color w:val="000000"/>
        </w:rPr>
        <w:t>household responsibility</w:t>
      </w:r>
      <w:r>
        <w:rPr>
          <w:rFonts w:cstheme="minorHAnsi"/>
          <w:color w:val="000000"/>
        </w:rPr>
        <w:t xml:space="preserve"> may be a reason for becoming self-employed. </w:t>
      </w:r>
      <w:r w:rsidR="005008AD">
        <w:rPr>
          <w:rFonts w:cstheme="minorHAnsi"/>
          <w:color w:val="000000"/>
        </w:rPr>
        <w:t xml:space="preserve">Findings in the existing literature are ambiguous as to whether women become self-employed in order to spend more time with their children and less time on income-generating work (see section 2.3). </w:t>
      </w:r>
      <w:r>
        <w:rPr>
          <w:rFonts w:cstheme="minorHAnsi"/>
          <w:color w:val="000000"/>
        </w:rPr>
        <w:t xml:space="preserve">We used </w:t>
      </w:r>
      <w:r w:rsidR="00BD3A4D">
        <w:rPr>
          <w:rFonts w:cstheme="minorHAnsi"/>
          <w:color w:val="000000"/>
        </w:rPr>
        <w:t xml:space="preserve">a </w:t>
      </w:r>
      <w:r>
        <w:rPr>
          <w:rFonts w:cstheme="minorHAnsi"/>
          <w:color w:val="000000"/>
        </w:rPr>
        <w:t xml:space="preserve">fixed effects logit model with an entry into self-employment as dependent variable and lagged </w:t>
      </w:r>
      <w:r w:rsidR="00472863">
        <w:rPr>
          <w:rFonts w:cstheme="minorHAnsi"/>
          <w:color w:val="000000"/>
        </w:rPr>
        <w:t>covariates</w:t>
      </w:r>
      <w:r>
        <w:rPr>
          <w:rFonts w:cstheme="minorHAnsi"/>
          <w:color w:val="000000"/>
        </w:rPr>
        <w:t xml:space="preserve"> (i.e. the year before the entry into self-employment) including the childcare arrangement</w:t>
      </w:r>
      <w:r w:rsidR="005008AD">
        <w:rPr>
          <w:rFonts w:cstheme="minorHAnsi"/>
          <w:color w:val="000000"/>
        </w:rPr>
        <w:t xml:space="preserve">, </w:t>
      </w:r>
      <w:r>
        <w:rPr>
          <w:rFonts w:cstheme="minorHAnsi"/>
          <w:color w:val="000000"/>
        </w:rPr>
        <w:t>hours of housework</w:t>
      </w:r>
      <w:r w:rsidR="00B402B8">
        <w:rPr>
          <w:rFonts w:cstheme="minorHAnsi"/>
          <w:color w:val="000000"/>
        </w:rPr>
        <w:t xml:space="preserve"> and the age of the youngest child</w:t>
      </w:r>
      <w:r w:rsidR="00472863">
        <w:rPr>
          <w:rFonts w:cstheme="minorHAnsi"/>
          <w:color w:val="000000"/>
        </w:rPr>
        <w:t xml:space="preserve"> in the household</w:t>
      </w:r>
      <w:r>
        <w:rPr>
          <w:rFonts w:cstheme="minorHAnsi"/>
          <w:color w:val="000000"/>
        </w:rPr>
        <w:t xml:space="preserve">. </w:t>
      </w:r>
      <w:r w:rsidR="00B402B8">
        <w:rPr>
          <w:rFonts w:cstheme="minorHAnsi"/>
          <w:color w:val="000000"/>
        </w:rPr>
        <w:t>We use gender interaction terms with these three variables capturing domestic and care responsibilities. Neither of these three variables nor the gender interaction terms are</w:t>
      </w:r>
      <w:r>
        <w:rPr>
          <w:rFonts w:cstheme="minorHAnsi"/>
          <w:color w:val="000000"/>
        </w:rPr>
        <w:t xml:space="preserve"> significantly related with an entry into self-employment so that we cannot find evidence in </w:t>
      </w:r>
      <w:r w:rsidR="00BD3A4D">
        <w:rPr>
          <w:rFonts w:cstheme="minorHAnsi"/>
          <w:color w:val="000000"/>
        </w:rPr>
        <w:t>our</w:t>
      </w:r>
      <w:r>
        <w:rPr>
          <w:rFonts w:cstheme="minorHAnsi"/>
          <w:color w:val="000000"/>
        </w:rPr>
        <w:t xml:space="preserve"> data that </w:t>
      </w:r>
      <w:r w:rsidRPr="00E92436">
        <w:rPr>
          <w:rFonts w:cstheme="minorHAnsi"/>
          <w:color w:val="000000"/>
        </w:rPr>
        <w:t>household responsibilities may be affecting the selection into self-employment</w:t>
      </w:r>
      <w:r>
        <w:rPr>
          <w:rFonts w:cstheme="minorHAnsi"/>
          <w:color w:val="000000"/>
        </w:rPr>
        <w:t>. Findings of these robustness checks are reported in the supplementary documentation.</w:t>
      </w:r>
    </w:p>
    <w:p w14:paraId="08CDC75B" w14:textId="77777777" w:rsidR="00E217A0" w:rsidRDefault="00E217A0" w:rsidP="00786125">
      <w:pPr>
        <w:spacing w:line="480" w:lineRule="auto"/>
        <w:jc w:val="both"/>
      </w:pPr>
    </w:p>
    <w:p w14:paraId="0F57F163" w14:textId="77777777" w:rsidR="00E217A0" w:rsidRDefault="00E217A0" w:rsidP="00786125">
      <w:pPr>
        <w:spacing w:line="480" w:lineRule="auto"/>
        <w:jc w:val="both"/>
      </w:pPr>
    </w:p>
    <w:p w14:paraId="12428C65" w14:textId="4D1ECCE0" w:rsidR="00315E15" w:rsidRPr="00315E15" w:rsidRDefault="00315E15" w:rsidP="00026244">
      <w:pPr>
        <w:pStyle w:val="ListParagraph"/>
        <w:numPr>
          <w:ilvl w:val="0"/>
          <w:numId w:val="6"/>
        </w:numPr>
        <w:spacing w:line="480" w:lineRule="auto"/>
        <w:jc w:val="both"/>
        <w:rPr>
          <w:b/>
        </w:rPr>
      </w:pPr>
      <w:r w:rsidRPr="00315E15">
        <w:rPr>
          <w:b/>
        </w:rPr>
        <w:t>Summary and conclusions</w:t>
      </w:r>
    </w:p>
    <w:p w14:paraId="0700EA1E" w14:textId="77777777" w:rsidR="00582E29" w:rsidRDefault="00582E29" w:rsidP="00927448">
      <w:pPr>
        <w:spacing w:line="480" w:lineRule="auto"/>
        <w:jc w:val="both"/>
      </w:pPr>
      <w:r>
        <w:lastRenderedPageBreak/>
        <w:t xml:space="preserve">Overall, our findings indicate strong labour market constraints shortening women’s commutes rather than household responsibilities or underlying gender commuting preferences. However, some of our detailed findings (in particular differences in results between random effects models that compare differences between people and fixed effects models that analyse changes in the same people) hint at complex interdependencies and underlying selection effects in relation to labour market status, household gender roles and commuting. </w:t>
      </w:r>
    </w:p>
    <w:p w14:paraId="08BA30A8" w14:textId="23ABBF0A" w:rsidR="00927448" w:rsidRDefault="00727C27" w:rsidP="00927448">
      <w:pPr>
        <w:spacing w:line="480" w:lineRule="auto"/>
        <w:jc w:val="both"/>
      </w:pPr>
      <w:r>
        <w:t>We have used the self-employ</w:t>
      </w:r>
      <w:r w:rsidR="00574A0D">
        <w:t>ed</w:t>
      </w:r>
      <w:r>
        <w:t xml:space="preserve"> as </w:t>
      </w:r>
      <w:r w:rsidR="00AE0E1B">
        <w:t xml:space="preserve">a </w:t>
      </w:r>
      <w:r w:rsidR="00A968C9">
        <w:t xml:space="preserve">quasi-experimental </w:t>
      </w:r>
      <w:r>
        <w:t xml:space="preserve">comparison group </w:t>
      </w:r>
      <w:r w:rsidR="00472863">
        <w:t xml:space="preserve">to employees </w:t>
      </w:r>
      <w:r>
        <w:t xml:space="preserve">to provide new insights into the </w:t>
      </w:r>
      <w:r w:rsidR="00AD0AB2">
        <w:t xml:space="preserve">gender commuting gap that has attracted </w:t>
      </w:r>
      <w:r w:rsidR="006257EC">
        <w:t xml:space="preserve">the </w:t>
      </w:r>
      <w:r w:rsidR="00AD0AB2">
        <w:t xml:space="preserve">attention of geographers, transportation planners and urban researchers </w:t>
      </w:r>
      <w:r w:rsidR="005701EA">
        <w:t xml:space="preserve">internationally </w:t>
      </w:r>
      <w:r w:rsidR="00AD0AB2">
        <w:t xml:space="preserve">for decades. </w:t>
      </w:r>
      <w:r w:rsidR="00EF5C30">
        <w:t>The self-employed are freer in their workplace choice</w:t>
      </w:r>
      <w:r w:rsidR="00CB5279">
        <w:t xml:space="preserve"> and are thus less spatially constrained in the labour market than employees </w:t>
      </w:r>
      <w:r w:rsidR="006E1D3B">
        <w:t xml:space="preserve">(van Ommeren and van der </w:t>
      </w:r>
      <w:proofErr w:type="spellStart"/>
      <w:r w:rsidR="006E1D3B">
        <w:t>Straaten</w:t>
      </w:r>
      <w:proofErr w:type="spellEnd"/>
      <w:r w:rsidR="006E1D3B">
        <w:t>, 2008)</w:t>
      </w:r>
      <w:r w:rsidR="00022505">
        <w:t>. They</w:t>
      </w:r>
      <w:r w:rsidR="00EF5C30">
        <w:t xml:space="preserve"> </w:t>
      </w:r>
      <w:r w:rsidR="00E07888">
        <w:t xml:space="preserve">can </w:t>
      </w:r>
      <w:r w:rsidR="00022505">
        <w:t xml:space="preserve">therefore </w:t>
      </w:r>
      <w:r w:rsidR="00E07888">
        <w:t xml:space="preserve">help </w:t>
      </w:r>
      <w:r w:rsidR="006257EC">
        <w:t>control</w:t>
      </w:r>
      <w:r w:rsidR="00EF5C30">
        <w:t xml:space="preserve"> for (some) labour market </w:t>
      </w:r>
      <w:r w:rsidR="00DA57C7">
        <w:t xml:space="preserve">and employment </w:t>
      </w:r>
      <w:r w:rsidR="00EF5C30">
        <w:t>constraints that geograph</w:t>
      </w:r>
      <w:r w:rsidR="006E1D3B">
        <w:t>ical</w:t>
      </w:r>
      <w:r w:rsidR="00EF5C30">
        <w:t xml:space="preserve"> and feminist research has highlighted as reasons for the short commutes of women</w:t>
      </w:r>
      <w:r w:rsidR="002604E7">
        <w:t>.</w:t>
      </w:r>
      <w:r w:rsidR="00927448">
        <w:t xml:space="preserve"> We used a longitudinal design</w:t>
      </w:r>
      <w:r w:rsidR="006E1D3B">
        <w:t xml:space="preserve"> with repeated measure</w:t>
      </w:r>
      <w:r w:rsidR="00211109">
        <w:t>s</w:t>
      </w:r>
      <w:r w:rsidR="006E1D3B">
        <w:t xml:space="preserve"> for the same individual</w:t>
      </w:r>
      <w:r w:rsidR="00A968C9">
        <w:t>s</w:t>
      </w:r>
      <w:r w:rsidR="00927448">
        <w:t xml:space="preserve"> to systematically explore differences between employees and the self-employed and gender differences</w:t>
      </w:r>
      <w:r w:rsidR="006E1D3B">
        <w:t xml:space="preserve"> </w:t>
      </w:r>
      <w:r w:rsidR="00AB0F2D">
        <w:t>among</w:t>
      </w:r>
      <w:r w:rsidR="006E1D3B">
        <w:t xml:space="preserve"> </w:t>
      </w:r>
      <w:r w:rsidR="00AB0F2D">
        <w:t>employees and the self-employed</w:t>
      </w:r>
      <w:r w:rsidR="00AC2F5F">
        <w:t xml:space="preserve"> </w:t>
      </w:r>
      <w:r w:rsidR="00A968C9">
        <w:t xml:space="preserve">in order </w:t>
      </w:r>
      <w:r w:rsidR="006E1D3B">
        <w:t>to</w:t>
      </w:r>
      <w:r w:rsidR="00AC2F5F">
        <w:t xml:space="preserve"> test </w:t>
      </w:r>
      <w:r w:rsidR="006E1D3B">
        <w:t xml:space="preserve">the effects of </w:t>
      </w:r>
      <w:r w:rsidR="00AC2F5F">
        <w:t xml:space="preserve">labour market and employment </w:t>
      </w:r>
      <w:r w:rsidR="006E1D3B">
        <w:t>constraints</w:t>
      </w:r>
      <w:r w:rsidR="00A968C9">
        <w:t>,</w:t>
      </w:r>
      <w:r w:rsidR="00AC2F5F">
        <w:t xml:space="preserve"> household responsibility </w:t>
      </w:r>
      <w:r w:rsidR="008A44FD">
        <w:t>and remaining unaccounted</w:t>
      </w:r>
      <w:r w:rsidR="00F63524">
        <w:t xml:space="preserve"> effects</w:t>
      </w:r>
      <w:r w:rsidR="008A44FD">
        <w:t xml:space="preserve"> </w:t>
      </w:r>
      <w:r w:rsidR="00022505">
        <w:t>which could be assumed to reflect</w:t>
      </w:r>
      <w:r w:rsidR="008A44FD">
        <w:t xml:space="preserve"> underlying gendered commute preferences </w:t>
      </w:r>
      <w:r w:rsidR="006E1D3B">
        <w:t>on commuting</w:t>
      </w:r>
      <w:r w:rsidR="008A44FD">
        <w:t xml:space="preserve"> time</w:t>
      </w:r>
      <w:r w:rsidR="00927448">
        <w:t xml:space="preserve">. Importantly, our </w:t>
      </w:r>
      <w:r w:rsidR="006257EC">
        <w:t>fixed</w:t>
      </w:r>
      <w:r w:rsidR="00211109">
        <w:t xml:space="preserve"> </w:t>
      </w:r>
      <w:r w:rsidR="006257EC">
        <w:t xml:space="preserve">effects panel </w:t>
      </w:r>
      <w:r w:rsidR="00927448">
        <w:t xml:space="preserve">estimates control for the </w:t>
      </w:r>
      <w:r w:rsidR="00927448" w:rsidRPr="00315E15">
        <w:t xml:space="preserve">self-selection </w:t>
      </w:r>
      <w:r w:rsidR="00927448">
        <w:t xml:space="preserve">into self-employment by </w:t>
      </w:r>
      <w:r w:rsidR="00927448" w:rsidRPr="00315E15">
        <w:t>preference</w:t>
      </w:r>
      <w:r w:rsidR="006E1D3B">
        <w:t>s</w:t>
      </w:r>
      <w:r w:rsidR="00927448" w:rsidRPr="00315E15">
        <w:t xml:space="preserve"> for residence and workplace locations</w:t>
      </w:r>
      <w:r w:rsidR="007A4812">
        <w:t xml:space="preserve"> </w:t>
      </w:r>
      <w:r w:rsidR="00927448">
        <w:t>and</w:t>
      </w:r>
      <w:r w:rsidR="00927448" w:rsidRPr="00315E15">
        <w:t xml:space="preserve"> characteristics of workers which are difficult to observe</w:t>
      </w:r>
      <w:r w:rsidR="00E07888">
        <w:t>, and help disentangle pathways between changes to employment, commuting and household responsibilities</w:t>
      </w:r>
      <w:r w:rsidR="00927448">
        <w:t>.</w:t>
      </w:r>
      <w:r w:rsidR="008A44FD">
        <w:t xml:space="preserve"> Our analysis represents a number of methodological advances: use of </w:t>
      </w:r>
      <w:r w:rsidR="00F63524">
        <w:t xml:space="preserve">individual-level </w:t>
      </w:r>
      <w:r w:rsidR="008A44FD">
        <w:t xml:space="preserve">panel models to </w:t>
      </w:r>
      <w:r w:rsidR="008A44FD">
        <w:lastRenderedPageBreak/>
        <w:t>control for unobserved heterogeneity</w:t>
      </w:r>
      <w:r w:rsidR="00F63524">
        <w:t xml:space="preserve"> (due to time-constant factors</w:t>
      </w:r>
      <w:r w:rsidR="00022505">
        <w:t xml:space="preserve"> such as energy level; employment, household and commuting preferences/predispositions</w:t>
      </w:r>
      <w:r w:rsidR="00F63524">
        <w:t>)</w:t>
      </w:r>
      <w:r w:rsidR="008A44FD">
        <w:t xml:space="preserve">; detailed measures of </w:t>
      </w:r>
      <w:r w:rsidR="00EE5C85">
        <w:t>household responsibility</w:t>
      </w:r>
      <w:r w:rsidR="008A44FD">
        <w:t>; comparison of parents and non-parents in separate models; and the use of a quasi-experimental group in the self-employed.</w:t>
      </w:r>
    </w:p>
    <w:p w14:paraId="25FB97FC" w14:textId="3431C73D" w:rsidR="00C5351F" w:rsidRDefault="00AC2F5F" w:rsidP="00786125">
      <w:pPr>
        <w:spacing w:line="480" w:lineRule="auto"/>
        <w:jc w:val="both"/>
      </w:pPr>
      <w:r>
        <w:t>We find little evidence for a gender commuting time gap amongst the self-employed</w:t>
      </w:r>
      <w:r w:rsidR="00F63524">
        <w:t xml:space="preserve">, in contrast to Rosenthal and </w:t>
      </w:r>
      <w:proofErr w:type="spellStart"/>
      <w:r w:rsidR="00F63524">
        <w:t>Strange’s</w:t>
      </w:r>
      <w:proofErr w:type="spellEnd"/>
      <w:r w:rsidR="00F63524">
        <w:t xml:space="preserve"> (2012)</w:t>
      </w:r>
      <w:r>
        <w:t xml:space="preserve"> </w:t>
      </w:r>
      <w:r w:rsidR="00F63524">
        <w:t xml:space="preserve">cross-sectional study, </w:t>
      </w:r>
      <w:r>
        <w:t xml:space="preserve">while our findings </w:t>
      </w:r>
      <w:r w:rsidR="00E07888">
        <w:t xml:space="preserve">confirm existing evidence </w:t>
      </w:r>
      <w:r>
        <w:t>of a gender commuting gap for employees.</w:t>
      </w:r>
      <w:r w:rsidR="005D1206">
        <w:t xml:space="preserve"> O</w:t>
      </w:r>
      <w:r w:rsidR="00586D87">
        <w:t>ccupational</w:t>
      </w:r>
      <w:r w:rsidR="005D1206">
        <w:t xml:space="preserve"> social status</w:t>
      </w:r>
      <w:r w:rsidR="00586D87">
        <w:t xml:space="preserve">, </w:t>
      </w:r>
      <w:r w:rsidR="00211109">
        <w:t>earnings</w:t>
      </w:r>
      <w:r w:rsidR="00586D87">
        <w:t xml:space="preserve">/wage and part-time </w:t>
      </w:r>
      <w:r w:rsidR="005D1206">
        <w:t xml:space="preserve">employment </w:t>
      </w:r>
      <w:r w:rsidR="00472863">
        <w:t>are all associated with</w:t>
      </w:r>
      <w:r w:rsidR="005D1206">
        <w:t xml:space="preserve"> commuting time amongst employees</w:t>
      </w:r>
      <w:r w:rsidR="00472863">
        <w:t xml:space="preserve"> and with significant gender differences amongst employees</w:t>
      </w:r>
      <w:r w:rsidR="00281506">
        <w:t>,</w:t>
      </w:r>
      <w:r w:rsidR="005D1206">
        <w:t xml:space="preserve"> but </w:t>
      </w:r>
      <w:r w:rsidR="00EE5C85">
        <w:t xml:space="preserve">we cannot find significant </w:t>
      </w:r>
      <w:r w:rsidR="000D1786">
        <w:t>relationships</w:t>
      </w:r>
      <w:r w:rsidR="00EE5C85">
        <w:t xml:space="preserve"> of these job-related factors</w:t>
      </w:r>
      <w:r w:rsidR="00010F0A">
        <w:t xml:space="preserve"> </w:t>
      </w:r>
      <w:r w:rsidR="000D1786">
        <w:t xml:space="preserve">with commute time and </w:t>
      </w:r>
      <w:r w:rsidR="00010F0A">
        <w:t>with gender</w:t>
      </w:r>
      <w:r w:rsidR="00EE5C85">
        <w:t xml:space="preserve"> amongst the self-employed</w:t>
      </w:r>
      <w:r w:rsidR="005D1206">
        <w:t>. Our first key finding therefore is that</w:t>
      </w:r>
      <w:r w:rsidR="00586D87">
        <w:t xml:space="preserve"> one reason why there is no gender commuting gap amongst the self-employed</w:t>
      </w:r>
      <w:r w:rsidR="00022505">
        <w:t>,</w:t>
      </w:r>
      <w:r w:rsidR="00586D87">
        <w:t xml:space="preserve"> </w:t>
      </w:r>
      <w:r w:rsidR="008A44FD">
        <w:t>and the self-employed have shorter commutes than employees</w:t>
      </w:r>
      <w:r w:rsidR="00022505">
        <w:t>,</w:t>
      </w:r>
      <w:r w:rsidR="008A44FD">
        <w:t xml:space="preserve"> </w:t>
      </w:r>
      <w:r w:rsidR="00586D87">
        <w:t xml:space="preserve">is because the </w:t>
      </w:r>
      <w:r w:rsidR="008A44FD">
        <w:t xml:space="preserve">self-employed </w:t>
      </w:r>
      <w:r w:rsidR="00586D87">
        <w:t>are less labour market constrained</w:t>
      </w:r>
      <w:r w:rsidR="00022505">
        <w:t>.</w:t>
      </w:r>
      <w:r w:rsidR="008A44FD">
        <w:t xml:space="preserve"> </w:t>
      </w:r>
      <w:proofErr w:type="gramStart"/>
      <w:r w:rsidR="00022505">
        <w:t>T</w:t>
      </w:r>
      <w:r w:rsidR="008A44FD">
        <w:t>herefore</w:t>
      </w:r>
      <w:proofErr w:type="gramEnd"/>
      <w:r w:rsidR="008A44FD">
        <w:t xml:space="preserve"> among employees, women are more constrained than men by labour market opportunities in where they can work</w:t>
      </w:r>
      <w:r w:rsidR="00586D87">
        <w:t>.</w:t>
      </w:r>
      <w:r w:rsidR="005D1206">
        <w:t xml:space="preserve"> In particular, </w:t>
      </w:r>
      <w:r w:rsidR="00022505">
        <w:t>the self-employed</w:t>
      </w:r>
      <w:r w:rsidR="005D1206">
        <w:t xml:space="preserve"> in professional and managerial positions can avoid the long commutes </w:t>
      </w:r>
      <w:r w:rsidR="006257EC">
        <w:t>observed by some</w:t>
      </w:r>
      <w:r w:rsidR="005D1206">
        <w:t xml:space="preserve"> in paid employment</w:t>
      </w:r>
      <w:r w:rsidR="003F5E33">
        <w:t>, even excluding the higher proportion of self-employed workers who work mainly from home (i.e. have zero commute time)</w:t>
      </w:r>
      <w:r w:rsidR="005D1206">
        <w:t>.</w:t>
      </w:r>
      <w:r w:rsidR="008E6CEC">
        <w:t xml:space="preserve"> This suggests that labour market constraints and opportunities play key roles in producing the gender commuting gap among employees</w:t>
      </w:r>
      <w:r w:rsidR="008A44FD">
        <w:t xml:space="preserve">, and that underlying gender differences in commute preference play </w:t>
      </w:r>
      <w:r w:rsidR="00F63524">
        <w:t xml:space="preserve">a </w:t>
      </w:r>
      <w:r w:rsidR="008A44FD">
        <w:t>little role</w:t>
      </w:r>
      <w:r w:rsidR="00022505">
        <w:t xml:space="preserve"> </w:t>
      </w:r>
      <w:r w:rsidR="00022505" w:rsidRPr="00C54D50">
        <w:t>–</w:t>
      </w:r>
      <w:r w:rsidR="00022505">
        <w:t xml:space="preserve"> otherwise we would expect to see a gender commuting gap among the self-employed.</w:t>
      </w:r>
      <w:r w:rsidR="00E75BB0">
        <w:t xml:space="preserve"> This</w:t>
      </w:r>
      <w:r w:rsidR="000720EF">
        <w:t xml:space="preserve"> finding</w:t>
      </w:r>
      <w:r w:rsidR="00E75BB0">
        <w:t xml:space="preserve"> is </w:t>
      </w:r>
      <w:r w:rsidR="000720EF">
        <w:t>highly</w:t>
      </w:r>
      <w:r w:rsidR="00E75BB0">
        <w:t xml:space="preserve"> important for current debates about gender (in)equality in the labour market</w:t>
      </w:r>
      <w:r w:rsidR="00C54D50">
        <w:t xml:space="preserve"> and policies for </w:t>
      </w:r>
      <w:r w:rsidR="00C54D50" w:rsidRPr="00C54D50">
        <w:t>sustainable and inclusive growth</w:t>
      </w:r>
      <w:r w:rsidR="00C54D50">
        <w:t xml:space="preserve"> (such as the EU’s Europe 2020 strategy).</w:t>
      </w:r>
    </w:p>
    <w:p w14:paraId="7D1AC431" w14:textId="151E69BD" w:rsidR="00ED0558" w:rsidRDefault="00ED0558" w:rsidP="00786125">
      <w:pPr>
        <w:spacing w:line="480" w:lineRule="auto"/>
        <w:jc w:val="both"/>
      </w:pPr>
      <w:r>
        <w:lastRenderedPageBreak/>
        <w:t xml:space="preserve">We find little </w:t>
      </w:r>
      <w:r w:rsidR="00F63524">
        <w:t>support</w:t>
      </w:r>
      <w:r>
        <w:t xml:space="preserve"> for the household responsibility hypothesis</w:t>
      </w:r>
      <w:r w:rsidR="00022505">
        <w:t>,</w:t>
      </w:r>
      <w:r>
        <w:t xml:space="preserve"> which we tested using </w:t>
      </w:r>
      <w:r w:rsidR="008A44FD">
        <w:t>panel models</w:t>
      </w:r>
      <w:r w:rsidR="007B624C">
        <w:t xml:space="preserve"> for parents and all workers (parents and non-parents)</w:t>
      </w:r>
      <w:r w:rsidR="008A44FD">
        <w:t xml:space="preserve"> that include </w:t>
      </w:r>
      <w:r>
        <w:t>the age of the youngest child</w:t>
      </w:r>
      <w:r w:rsidR="00EE5C85">
        <w:t xml:space="preserve"> in the household</w:t>
      </w:r>
      <w:r>
        <w:t xml:space="preserve">, </w:t>
      </w:r>
      <w:r w:rsidR="007A4812">
        <w:t xml:space="preserve">hours of housework per week, childcare arrangement </w:t>
      </w:r>
      <w:r w:rsidR="007B624C">
        <w:t xml:space="preserve">in </w:t>
      </w:r>
      <w:r w:rsidR="007A4812">
        <w:t xml:space="preserve">the household, </w:t>
      </w:r>
      <w:r>
        <w:t>being married and having an employe</w:t>
      </w:r>
      <w:r w:rsidR="006257EC">
        <w:t>d</w:t>
      </w:r>
      <w:r>
        <w:t xml:space="preserve"> partner as influencing factors on commuting time</w:t>
      </w:r>
      <w:r w:rsidR="00022505">
        <w:t>. A</w:t>
      </w:r>
      <w:r w:rsidR="008F7496">
        <w:t xml:space="preserve"> large number of </w:t>
      </w:r>
      <w:r w:rsidR="008D7AC5">
        <w:t xml:space="preserve">cross-sectional </w:t>
      </w:r>
      <w:r w:rsidR="008F7496">
        <w:t xml:space="preserve">studies have found </w:t>
      </w:r>
      <w:r w:rsidR="00022505">
        <w:t xml:space="preserve">household responsibility </w:t>
      </w:r>
      <w:r w:rsidR="008F7496">
        <w:t>to influenc</w:t>
      </w:r>
      <w:r w:rsidR="006257EC">
        <w:t>e</w:t>
      </w:r>
      <w:r w:rsidR="008F7496">
        <w:t xml:space="preserve"> </w:t>
      </w:r>
      <w:r w:rsidR="006257EC">
        <w:t xml:space="preserve">the </w:t>
      </w:r>
      <w:r w:rsidR="008F7496">
        <w:t>commutes of women</w:t>
      </w:r>
      <w:r w:rsidR="00022505">
        <w:t xml:space="preserve">, whereas </w:t>
      </w:r>
      <w:r w:rsidR="00FF326F">
        <w:t>in our study</w:t>
      </w:r>
      <w:r w:rsidR="007A4812">
        <w:t xml:space="preserve"> none of these factors significantly </w:t>
      </w:r>
      <w:r w:rsidR="007B624C">
        <w:t>reduce</w:t>
      </w:r>
      <w:r w:rsidR="007A4812">
        <w:t xml:space="preserve"> commut</w:t>
      </w:r>
      <w:r w:rsidR="007B624C">
        <w:t>ing</w:t>
      </w:r>
      <w:r w:rsidR="007A4812">
        <w:t xml:space="preserve"> times of women</w:t>
      </w:r>
      <w:r w:rsidR="007B624C">
        <w:t xml:space="preserve"> and/or increase commuting times of men</w:t>
      </w:r>
      <w:r w:rsidR="00022505">
        <w:t xml:space="preserve"> when panel models are used</w:t>
      </w:r>
      <w:r w:rsidR="008F7496">
        <w:t xml:space="preserve">. Our second key finding is therefore that </w:t>
      </w:r>
      <w:r w:rsidR="007A4812">
        <w:t>w</w:t>
      </w:r>
      <w:r w:rsidR="008F7496">
        <w:t xml:space="preserve">omen and men </w:t>
      </w:r>
      <w:r w:rsidR="006257EC">
        <w:t>do</w:t>
      </w:r>
      <w:r w:rsidR="008F7496">
        <w:t xml:space="preserve"> not </w:t>
      </w:r>
      <w:r w:rsidR="00467534">
        <w:t xml:space="preserve">seem to </w:t>
      </w:r>
      <w:r w:rsidR="008F7496">
        <w:t>chang</w:t>
      </w:r>
      <w:r w:rsidR="006257EC">
        <w:t>e</w:t>
      </w:r>
      <w:r w:rsidR="008F7496">
        <w:t xml:space="preserve"> their commuting behaviour because they have children</w:t>
      </w:r>
      <w:r w:rsidR="00AA5EBB">
        <w:t>,</w:t>
      </w:r>
      <w:r w:rsidR="008F7496">
        <w:t xml:space="preserve"> </w:t>
      </w:r>
      <w:r w:rsidR="00E936C8">
        <w:t xml:space="preserve">are </w:t>
      </w:r>
      <w:r w:rsidR="008F7496">
        <w:t>married</w:t>
      </w:r>
      <w:r w:rsidR="00742D2E">
        <w:t xml:space="preserve"> </w:t>
      </w:r>
      <w:r w:rsidR="00AA5EBB">
        <w:t xml:space="preserve">or spend more time doing housework </w:t>
      </w:r>
      <w:r w:rsidR="00742D2E">
        <w:t>(</w:t>
      </w:r>
      <w:r w:rsidR="00E936C8">
        <w:t>i.e. have a greater household responsibility</w:t>
      </w:r>
      <w:r w:rsidR="00742D2E">
        <w:t>)</w:t>
      </w:r>
      <w:r w:rsidR="007A4812">
        <w:t>.</w:t>
      </w:r>
      <w:r w:rsidR="00AA5EBB">
        <w:t xml:space="preserve"> Rather, and almost paradoxically, fixed effects panel models indicate that women in particular tend to have longer commutes when they do more (rather than less) housework.</w:t>
      </w:r>
      <w:r w:rsidR="000B6FA9">
        <w:t xml:space="preserve"> This said, our study focussed on commute time and </w:t>
      </w:r>
      <w:r w:rsidR="00764F5E">
        <w:t xml:space="preserve">therefore did not embed issues of gender disadvantage related to non-employment and career breaks. Specifically, we </w:t>
      </w:r>
      <w:r w:rsidR="000B6FA9">
        <w:t xml:space="preserve">investigated whether women and men have on average significantly different commutes when they have children compared to when they had no dependent children in the household. Our </w:t>
      </w:r>
      <w:r w:rsidR="00764F5E">
        <w:t xml:space="preserve">rather surprising </w:t>
      </w:r>
      <w:r w:rsidR="000B6FA9">
        <w:t>findings do not capture (or contradict) results of previous work in labour economics that ha</w:t>
      </w:r>
      <w:r w:rsidR="004F7D0C">
        <w:t>ve</w:t>
      </w:r>
      <w:r w:rsidR="000B6FA9">
        <w:t xml:space="preserve"> highlighted the ‘child penalty’ on women through decreasing labour market participation after the first child (</w:t>
      </w:r>
      <w:r w:rsidR="000B6FA9" w:rsidRPr="00156D7D">
        <w:rPr>
          <w:rFonts w:eastAsia="Times New Roman" w:cstheme="minorHAnsi"/>
          <w:color w:val="000000"/>
        </w:rPr>
        <w:t>Sandler</w:t>
      </w:r>
      <w:r w:rsidR="000B6FA9">
        <w:rPr>
          <w:rFonts w:eastAsia="Times New Roman" w:cstheme="minorHAnsi"/>
          <w:color w:val="000000"/>
        </w:rPr>
        <w:t xml:space="preserve"> and</w:t>
      </w:r>
      <w:r w:rsidR="000B6FA9" w:rsidRPr="00156D7D">
        <w:rPr>
          <w:rFonts w:eastAsia="Times New Roman" w:cstheme="minorHAnsi"/>
          <w:color w:val="000000"/>
        </w:rPr>
        <w:t xml:space="preserve"> </w:t>
      </w:r>
      <w:proofErr w:type="spellStart"/>
      <w:r w:rsidR="000B6FA9" w:rsidRPr="00156D7D">
        <w:rPr>
          <w:rFonts w:eastAsia="Times New Roman" w:cstheme="minorHAnsi"/>
          <w:color w:val="000000"/>
        </w:rPr>
        <w:t>Szembrot</w:t>
      </w:r>
      <w:proofErr w:type="spellEnd"/>
      <w:r w:rsidR="000B6FA9" w:rsidRPr="00156D7D">
        <w:rPr>
          <w:rFonts w:eastAsia="Times New Roman" w:cstheme="minorHAnsi"/>
          <w:color w:val="000000"/>
        </w:rPr>
        <w:t>,</w:t>
      </w:r>
      <w:r w:rsidR="000B6FA9">
        <w:rPr>
          <w:rFonts w:eastAsia="Times New Roman" w:cstheme="minorHAnsi"/>
          <w:color w:val="000000"/>
        </w:rPr>
        <w:t xml:space="preserve"> </w:t>
      </w:r>
      <w:r w:rsidR="000B6FA9" w:rsidRPr="00156D7D">
        <w:rPr>
          <w:rFonts w:eastAsia="Times New Roman" w:cstheme="minorHAnsi"/>
          <w:color w:val="000000"/>
        </w:rPr>
        <w:t>2019</w:t>
      </w:r>
      <w:r w:rsidR="000B6FA9">
        <w:rPr>
          <w:rFonts w:eastAsia="Times New Roman" w:cstheme="minorHAnsi"/>
          <w:color w:val="000000"/>
        </w:rPr>
        <w:t>)</w:t>
      </w:r>
      <w:r w:rsidR="00764F5E">
        <w:rPr>
          <w:rFonts w:eastAsia="Times New Roman" w:cstheme="minorHAnsi"/>
          <w:color w:val="000000"/>
        </w:rPr>
        <w:t xml:space="preserve">. They rather point at the heterogeneity of women’s employment decisions. </w:t>
      </w:r>
    </w:p>
    <w:p w14:paraId="7AC0734A" w14:textId="2974299A" w:rsidR="00AA5EBB" w:rsidRDefault="007B624C" w:rsidP="00786125">
      <w:pPr>
        <w:spacing w:line="480" w:lineRule="auto"/>
        <w:jc w:val="both"/>
      </w:pPr>
      <w:r>
        <w:t xml:space="preserve">Socially ascribed gender identities and roles may be important undercurrents shaping all these observed outcomes. </w:t>
      </w:r>
      <w:r w:rsidR="00DF1D9A">
        <w:t xml:space="preserve">Random effects models show that among parents, </w:t>
      </w:r>
      <w:r w:rsidR="002C4E47">
        <w:t xml:space="preserve">the </w:t>
      </w:r>
      <w:r w:rsidR="00DF1D9A">
        <w:t xml:space="preserve">self-employed have shorter commutes than employees, but fixed effects models show that a given parent does not on average have shorter commutes when they are self-employed. In </w:t>
      </w:r>
      <w:r w:rsidR="00DF1D9A">
        <w:lastRenderedPageBreak/>
        <w:t>contrast</w:t>
      </w:r>
      <w:r w:rsidR="002C4E47">
        <w:t xml:space="preserve"> to parents</w:t>
      </w:r>
      <w:r w:rsidR="00DF1D9A">
        <w:t>, all workers (parents and non-parents) do have shorter commutes when they are self-employed. Thus, there appear to be unobserved traits and/or circumstances associated with selection into self-employment, parenthood and having a shorter commute.</w:t>
      </w:r>
      <w:r>
        <w:t xml:space="preserve"> Specifically, </w:t>
      </w:r>
      <w:r w:rsidR="00B309AB">
        <w:t>we find that self-employment</w:t>
      </w:r>
      <w:r>
        <w:t xml:space="preserve"> is linked with traditional divisions of labour in terms of hours of housework</w:t>
      </w:r>
      <w:r w:rsidR="00B309AB">
        <w:t xml:space="preserve">, </w:t>
      </w:r>
      <w:r w:rsidR="00582E29">
        <w:t>which may plausibly result from greater flexibility in</w:t>
      </w:r>
      <w:r w:rsidR="00B309AB">
        <w:t xml:space="preserve"> when and where to work</w:t>
      </w:r>
      <w:r>
        <w:t>. Thus, it may appear from our findings that more traditional women select into self-employment</w:t>
      </w:r>
      <w:r w:rsidR="00582E29">
        <w:t>, possibly motivated in part to have greater flexibility in how to use time</w:t>
      </w:r>
      <w:r w:rsidR="00580EED">
        <w:t xml:space="preserve"> (Craig et al., 2012)</w:t>
      </w:r>
      <w:r>
        <w:t>.</w:t>
      </w:r>
    </w:p>
    <w:p w14:paraId="4D4FC591" w14:textId="1D01D34A" w:rsidR="00D64AAF" w:rsidRDefault="00DF1D9A" w:rsidP="00786125">
      <w:pPr>
        <w:spacing w:line="480" w:lineRule="auto"/>
        <w:jc w:val="both"/>
      </w:pPr>
      <w:r>
        <w:t>I</w:t>
      </w:r>
      <w:r w:rsidR="002E7D1C">
        <w:t>n many mature economies the self-employed represent a r</w:t>
      </w:r>
      <w:r w:rsidR="002E7D1C" w:rsidRPr="00FB5C10">
        <w:t>ising and sizeable portion of the workforce</w:t>
      </w:r>
      <w:r w:rsidR="002E7D1C">
        <w:t xml:space="preserve"> (Hatfield, 2015) and</w:t>
      </w:r>
      <w:r w:rsidR="002E7D1C" w:rsidRPr="00FB5C10">
        <w:t xml:space="preserve"> therefore </w:t>
      </w:r>
      <w:r w:rsidR="002E7D1C">
        <w:t xml:space="preserve">their commuting patterns are </w:t>
      </w:r>
      <w:r w:rsidR="002E7D1C" w:rsidRPr="00FB5C10">
        <w:t>of interest in their own right</w:t>
      </w:r>
      <w:r w:rsidR="002E7D1C">
        <w:t xml:space="preserve"> in addition to being a means to shed light on the reasons behind the gender commuting gap in the workforce as a whole</w:t>
      </w:r>
      <w:r w:rsidR="002E7D1C" w:rsidRPr="00FB5C10">
        <w:t>.</w:t>
      </w:r>
      <w:r w:rsidR="002E7D1C">
        <w:t xml:space="preserve"> Self-employment produces </w:t>
      </w:r>
      <w:r w:rsidR="00580EED">
        <w:t>distinct</w:t>
      </w:r>
      <w:r w:rsidR="002E7D1C">
        <w:t xml:space="preserve"> spatial structures that will become more important for understanding </w:t>
      </w:r>
      <w:r w:rsidR="002C4E47">
        <w:t xml:space="preserve">gendered </w:t>
      </w:r>
      <w:r w:rsidR="002E7D1C">
        <w:t>commutes, space and place in the future</w:t>
      </w:r>
      <w:r w:rsidR="002C4E47">
        <w:t>, including the question of whether the short commutes of self-employed workers represent empowerment with associated environmental benefits of less travel</w:t>
      </w:r>
      <w:r w:rsidR="00580EED">
        <w:t xml:space="preserve"> (Shin, 2019)</w:t>
      </w:r>
      <w:r w:rsidR="002C4E47">
        <w:t>, or if the localism of self-employment may in the longer term come to limit opportunities, networks and well</w:t>
      </w:r>
      <w:r w:rsidR="00CC0D87">
        <w:t>-</w:t>
      </w:r>
      <w:r w:rsidR="002C4E47">
        <w:t>being</w:t>
      </w:r>
      <w:r w:rsidR="00FB5303">
        <w:t xml:space="preserve"> (</w:t>
      </w:r>
      <w:proofErr w:type="spellStart"/>
      <w:r w:rsidR="00FB5303">
        <w:t>Reuschke</w:t>
      </w:r>
      <w:proofErr w:type="spellEnd"/>
      <w:r w:rsidR="00FB5303">
        <w:t>, 2019; Rosenthal and Strange, 2012)</w:t>
      </w:r>
      <w:r w:rsidR="00BB7285">
        <w:t xml:space="preserve"> – and how those relationships may turn out to be more gendered than emerging findings of no gender gap in the commutes of self-employed workers suggest</w:t>
      </w:r>
      <w:r w:rsidR="004A1E31">
        <w:t>.</w:t>
      </w:r>
    </w:p>
    <w:p w14:paraId="3C3036EA" w14:textId="77777777" w:rsidR="002B57B0" w:rsidRDefault="002B57B0" w:rsidP="00786125">
      <w:pPr>
        <w:spacing w:line="480" w:lineRule="auto"/>
        <w:jc w:val="both"/>
      </w:pPr>
    </w:p>
    <w:p w14:paraId="34A13B63" w14:textId="40C044F9" w:rsidR="00C5351F" w:rsidRPr="00111726" w:rsidRDefault="00C5351F" w:rsidP="00786125">
      <w:pPr>
        <w:spacing w:line="480" w:lineRule="auto"/>
        <w:jc w:val="both"/>
        <w:rPr>
          <w:b/>
        </w:rPr>
      </w:pPr>
      <w:r w:rsidRPr="00111726">
        <w:rPr>
          <w:b/>
        </w:rPr>
        <w:t>References</w:t>
      </w:r>
    </w:p>
    <w:p w14:paraId="01DADD88" w14:textId="77777777" w:rsidR="00FA61AC" w:rsidRPr="009C4AF2" w:rsidRDefault="00FA61AC" w:rsidP="009C4AF2">
      <w:pPr>
        <w:spacing w:line="480" w:lineRule="auto"/>
        <w:ind w:left="720" w:hanging="720"/>
        <w:rPr>
          <w:rFonts w:cstheme="minorHAnsi"/>
        </w:rPr>
      </w:pPr>
      <w:r w:rsidRPr="00DC60A8">
        <w:rPr>
          <w:rFonts w:cstheme="minorHAnsi"/>
        </w:rPr>
        <w:t xml:space="preserve">Allison, PD (2009) </w:t>
      </w:r>
      <w:r w:rsidRPr="00DC60A8">
        <w:rPr>
          <w:rFonts w:cstheme="minorHAnsi"/>
          <w:i/>
        </w:rPr>
        <w:t>Fixed Effects Regression Models</w:t>
      </w:r>
      <w:r w:rsidRPr="00DC60A8">
        <w:rPr>
          <w:rFonts w:cstheme="minorHAnsi"/>
        </w:rPr>
        <w:t>. Series: Quantitative Applications in the Social Sciences 07-160. Sage: Los Angeles et al.</w:t>
      </w:r>
    </w:p>
    <w:p w14:paraId="44716347" w14:textId="77777777" w:rsidR="00FA61AC" w:rsidRDefault="00FA61AC" w:rsidP="0032523F">
      <w:pPr>
        <w:spacing w:line="480" w:lineRule="auto"/>
        <w:ind w:left="567" w:hanging="567"/>
        <w:rPr>
          <w:rFonts w:ascii="Calibri" w:hAnsi="Calibri"/>
        </w:rPr>
      </w:pPr>
      <w:r w:rsidRPr="0032523F">
        <w:rPr>
          <w:rFonts w:ascii="Calibri" w:hAnsi="Calibri"/>
        </w:rPr>
        <w:lastRenderedPageBreak/>
        <w:t xml:space="preserve">Andersson </w:t>
      </w:r>
      <w:proofErr w:type="spellStart"/>
      <w:r w:rsidRPr="0032523F">
        <w:rPr>
          <w:rFonts w:ascii="Calibri" w:hAnsi="Calibri"/>
        </w:rPr>
        <w:t>Joona</w:t>
      </w:r>
      <w:proofErr w:type="spellEnd"/>
      <w:r w:rsidRPr="0032523F">
        <w:rPr>
          <w:rFonts w:ascii="Calibri" w:hAnsi="Calibri"/>
        </w:rPr>
        <w:t>, P. (2017) Are mothers of young children more likely to be</w:t>
      </w:r>
      <w:r>
        <w:rPr>
          <w:rFonts w:ascii="Calibri" w:hAnsi="Calibri"/>
        </w:rPr>
        <w:t xml:space="preserve"> </w:t>
      </w:r>
      <w:r w:rsidRPr="0032523F">
        <w:rPr>
          <w:rFonts w:ascii="Calibri" w:hAnsi="Calibri"/>
        </w:rPr>
        <w:t xml:space="preserve">self-employed? The case of Sweden. </w:t>
      </w:r>
      <w:r w:rsidRPr="0032523F">
        <w:rPr>
          <w:rFonts w:ascii="Calibri" w:hAnsi="Calibri"/>
          <w:i/>
          <w:iCs/>
        </w:rPr>
        <w:t>Rev Econ Household</w:t>
      </w:r>
      <w:r w:rsidRPr="0032523F">
        <w:rPr>
          <w:rFonts w:ascii="Calibri" w:hAnsi="Calibri"/>
        </w:rPr>
        <w:t xml:space="preserve"> 15, 307</w:t>
      </w:r>
      <w:r>
        <w:rPr>
          <w:rFonts w:ascii="Calibri" w:hAnsi="Calibri"/>
        </w:rPr>
        <w:t>-</w:t>
      </w:r>
      <w:r w:rsidRPr="0032523F">
        <w:rPr>
          <w:rFonts w:ascii="Calibri" w:hAnsi="Calibri"/>
        </w:rPr>
        <w:t>333</w:t>
      </w:r>
      <w:r>
        <w:rPr>
          <w:rFonts w:ascii="Calibri" w:hAnsi="Calibri"/>
        </w:rPr>
        <w:t>.</w:t>
      </w:r>
    </w:p>
    <w:p w14:paraId="4CFA6F77" w14:textId="77777777" w:rsidR="00FA61AC" w:rsidRDefault="00FA61AC" w:rsidP="00103658">
      <w:pPr>
        <w:spacing w:line="480" w:lineRule="auto"/>
        <w:ind w:left="567" w:hanging="567"/>
        <w:rPr>
          <w:rFonts w:ascii="Calibri" w:hAnsi="Calibri"/>
        </w:rPr>
      </w:pPr>
      <w:proofErr w:type="spellStart"/>
      <w:r w:rsidRPr="00103658">
        <w:rPr>
          <w:rFonts w:ascii="Calibri" w:hAnsi="Calibri"/>
        </w:rPr>
        <w:t>Aronsson</w:t>
      </w:r>
      <w:proofErr w:type="spellEnd"/>
      <w:r w:rsidRPr="00103658">
        <w:rPr>
          <w:rFonts w:ascii="Calibri" w:hAnsi="Calibri"/>
        </w:rPr>
        <w:t xml:space="preserve">, T. and </w:t>
      </w:r>
      <w:proofErr w:type="spellStart"/>
      <w:r w:rsidRPr="00103658">
        <w:rPr>
          <w:rFonts w:ascii="Calibri" w:hAnsi="Calibri"/>
        </w:rPr>
        <w:t>Brannas</w:t>
      </w:r>
      <w:proofErr w:type="spellEnd"/>
      <w:r w:rsidRPr="00103658">
        <w:rPr>
          <w:rFonts w:ascii="Calibri" w:hAnsi="Calibri"/>
        </w:rPr>
        <w:t xml:space="preserve">, K. (1996) The importance of locational choice in an empirical labour supply model. </w:t>
      </w:r>
      <w:r w:rsidRPr="007108F9">
        <w:rPr>
          <w:rFonts w:ascii="Calibri" w:hAnsi="Calibri"/>
          <w:i/>
        </w:rPr>
        <w:t>Applied Economics</w:t>
      </w:r>
      <w:r w:rsidRPr="00103658">
        <w:rPr>
          <w:rFonts w:ascii="Calibri" w:hAnsi="Calibri"/>
        </w:rPr>
        <w:t xml:space="preserve"> 28, 521-529.</w:t>
      </w:r>
    </w:p>
    <w:p w14:paraId="3E92FC73" w14:textId="77777777" w:rsidR="00FA61AC" w:rsidRDefault="00FA61AC" w:rsidP="00835F40">
      <w:pPr>
        <w:spacing w:line="480" w:lineRule="auto"/>
        <w:ind w:left="567" w:hanging="567"/>
        <w:rPr>
          <w:rFonts w:cstheme="minorHAnsi"/>
        </w:rPr>
      </w:pPr>
      <w:r>
        <w:rPr>
          <w:rFonts w:cstheme="minorHAnsi"/>
        </w:rPr>
        <w:t xml:space="preserve">Binder, M. and Coad, A. (2016) How Satisfied are the Self-Employed? A Life Domain View. </w:t>
      </w:r>
      <w:r w:rsidRPr="00C565AD">
        <w:rPr>
          <w:rFonts w:cstheme="minorHAnsi"/>
          <w:i/>
        </w:rPr>
        <w:t>Journal of Happiness Studies</w:t>
      </w:r>
      <w:r>
        <w:rPr>
          <w:rFonts w:cstheme="minorHAnsi"/>
        </w:rPr>
        <w:t xml:space="preserve"> 17, 1409-1433.</w:t>
      </w:r>
    </w:p>
    <w:p w14:paraId="27EBA7EA" w14:textId="77777777" w:rsidR="00FA61AC" w:rsidRPr="003C1310" w:rsidRDefault="00FA61AC" w:rsidP="003C1310">
      <w:pPr>
        <w:spacing w:line="480" w:lineRule="auto"/>
        <w:ind w:left="567" w:hanging="567"/>
        <w:rPr>
          <w:rFonts w:ascii="Calibri" w:hAnsi="Calibri"/>
        </w:rPr>
      </w:pPr>
      <w:r>
        <w:rPr>
          <w:rFonts w:ascii="Calibri" w:hAnsi="Calibri"/>
        </w:rPr>
        <w:t xml:space="preserve">Black, D.A., </w:t>
      </w:r>
      <w:proofErr w:type="spellStart"/>
      <w:r w:rsidRPr="003C1310">
        <w:rPr>
          <w:rFonts w:ascii="Calibri" w:hAnsi="Calibri"/>
        </w:rPr>
        <w:t>Kolesnikova</w:t>
      </w:r>
      <w:proofErr w:type="spellEnd"/>
      <w:r w:rsidRPr="003C1310">
        <w:rPr>
          <w:rFonts w:ascii="Calibri" w:hAnsi="Calibri"/>
        </w:rPr>
        <w:t xml:space="preserve">, N. and Taylor, L.J. (2014) Why do so few women work in New York (and so many in Minneapolis)? </w:t>
      </w:r>
      <w:proofErr w:type="spellStart"/>
      <w:r w:rsidRPr="003C1310">
        <w:rPr>
          <w:rFonts w:ascii="Calibri" w:hAnsi="Calibri"/>
        </w:rPr>
        <w:t>Labor</w:t>
      </w:r>
      <w:proofErr w:type="spellEnd"/>
      <w:r w:rsidRPr="003C1310">
        <w:rPr>
          <w:rFonts w:ascii="Calibri" w:hAnsi="Calibri"/>
        </w:rPr>
        <w:t xml:space="preserve"> supply of married women across US cities. </w:t>
      </w:r>
      <w:r w:rsidRPr="000B42C3">
        <w:rPr>
          <w:rFonts w:ascii="Calibri" w:hAnsi="Calibri"/>
          <w:i/>
          <w:iCs/>
        </w:rPr>
        <w:t>Journal of Urban Economics</w:t>
      </w:r>
      <w:r w:rsidRPr="003C1310">
        <w:rPr>
          <w:rFonts w:ascii="Calibri" w:hAnsi="Calibri"/>
        </w:rPr>
        <w:t xml:space="preserve"> 79, 59-71.</w:t>
      </w:r>
    </w:p>
    <w:p w14:paraId="16957136" w14:textId="4C598B76" w:rsidR="00FA61AC" w:rsidRDefault="00FA61AC" w:rsidP="00103658">
      <w:pPr>
        <w:spacing w:line="480" w:lineRule="auto"/>
        <w:ind w:left="567" w:hanging="567"/>
        <w:rPr>
          <w:rFonts w:ascii="Calibri" w:hAnsi="Calibri"/>
        </w:rPr>
      </w:pPr>
      <w:r>
        <w:rPr>
          <w:rFonts w:ascii="Calibri" w:hAnsi="Calibri"/>
        </w:rPr>
        <w:t xml:space="preserve">Boden, R.J. (1996) Gender and Self-Employment Selection: An Empirical Assessment. </w:t>
      </w:r>
      <w:r w:rsidRPr="007108F9">
        <w:rPr>
          <w:rFonts w:ascii="Calibri" w:hAnsi="Calibri"/>
          <w:i/>
        </w:rPr>
        <w:t>Journal of Socio-Economics</w:t>
      </w:r>
      <w:r w:rsidRPr="008E56BE">
        <w:rPr>
          <w:rFonts w:ascii="Calibri" w:hAnsi="Calibri"/>
        </w:rPr>
        <w:t xml:space="preserve"> 25(6), 671-682</w:t>
      </w:r>
      <w:r>
        <w:rPr>
          <w:rFonts w:ascii="Calibri" w:hAnsi="Calibri"/>
        </w:rPr>
        <w:t>.</w:t>
      </w:r>
    </w:p>
    <w:p w14:paraId="2247FE91" w14:textId="5908482F" w:rsidR="00A1288A" w:rsidRDefault="00A1288A" w:rsidP="00A1288A">
      <w:pPr>
        <w:spacing w:line="480" w:lineRule="auto"/>
        <w:ind w:left="567" w:hanging="567"/>
        <w:rPr>
          <w:rFonts w:ascii="Calibri" w:hAnsi="Calibri"/>
        </w:rPr>
      </w:pPr>
      <w:r w:rsidRPr="00A1288A">
        <w:rPr>
          <w:rFonts w:ascii="Calibri" w:hAnsi="Calibri"/>
        </w:rPr>
        <w:t>Boden, R. (1999). Flexible working hours, family responsibilities, and female self-employment: gender</w:t>
      </w:r>
      <w:r>
        <w:rPr>
          <w:rFonts w:ascii="Calibri" w:hAnsi="Calibri"/>
        </w:rPr>
        <w:t xml:space="preserve"> </w:t>
      </w:r>
      <w:r w:rsidRPr="00A1288A">
        <w:rPr>
          <w:rFonts w:ascii="Calibri" w:hAnsi="Calibri"/>
        </w:rPr>
        <w:t xml:space="preserve">differences in self-employment selection. </w:t>
      </w:r>
      <w:r w:rsidRPr="00C55596">
        <w:rPr>
          <w:rFonts w:ascii="Calibri" w:hAnsi="Calibri"/>
          <w:i/>
          <w:iCs/>
        </w:rPr>
        <w:t>American Journal of Economics and Sociology</w:t>
      </w:r>
      <w:r w:rsidRPr="00A1288A">
        <w:rPr>
          <w:rFonts w:ascii="Calibri" w:hAnsi="Calibri"/>
        </w:rPr>
        <w:t>, 58, 71</w:t>
      </w:r>
      <w:r w:rsidR="00C55596">
        <w:rPr>
          <w:rFonts w:ascii="Calibri" w:hAnsi="Calibri"/>
        </w:rPr>
        <w:t>-</w:t>
      </w:r>
      <w:r w:rsidRPr="00A1288A">
        <w:rPr>
          <w:rFonts w:ascii="Calibri" w:hAnsi="Calibri"/>
        </w:rPr>
        <w:t>83.</w:t>
      </w:r>
    </w:p>
    <w:p w14:paraId="7E24D6BE" w14:textId="77777777" w:rsidR="00FA61AC" w:rsidRPr="002B5672" w:rsidRDefault="00FA61AC" w:rsidP="002B5672">
      <w:pPr>
        <w:spacing w:line="480" w:lineRule="auto"/>
        <w:ind w:left="567" w:hanging="567"/>
        <w:rPr>
          <w:rFonts w:ascii="Calibri" w:hAnsi="Calibri"/>
        </w:rPr>
      </w:pPr>
      <w:proofErr w:type="spellStart"/>
      <w:r w:rsidRPr="002B5672">
        <w:rPr>
          <w:rFonts w:ascii="Calibri" w:hAnsi="Calibri"/>
        </w:rPr>
        <w:t>Brachert</w:t>
      </w:r>
      <w:proofErr w:type="spellEnd"/>
      <w:r w:rsidRPr="002B5672">
        <w:rPr>
          <w:rFonts w:ascii="Calibri" w:hAnsi="Calibri"/>
        </w:rPr>
        <w:t xml:space="preserve">, M., Walter, H. and </w:t>
      </w:r>
      <w:proofErr w:type="spellStart"/>
      <w:r w:rsidRPr="002B5672">
        <w:rPr>
          <w:rFonts w:ascii="Calibri" w:hAnsi="Calibri"/>
        </w:rPr>
        <w:t>Sadrieh</w:t>
      </w:r>
      <w:proofErr w:type="spellEnd"/>
      <w:r w:rsidRPr="002B5672">
        <w:rPr>
          <w:rFonts w:ascii="Calibri" w:hAnsi="Calibri"/>
        </w:rPr>
        <w:t xml:space="preserve">, A. (2019) Entry into self-employment and individuals’ risk-taking propensities. </w:t>
      </w:r>
      <w:r w:rsidRPr="002B5672">
        <w:rPr>
          <w:rFonts w:ascii="Calibri" w:hAnsi="Calibri"/>
          <w:i/>
          <w:iCs/>
        </w:rPr>
        <w:t>Small Bus Econ</w:t>
      </w:r>
      <w:r>
        <w:rPr>
          <w:rFonts w:ascii="Calibri" w:hAnsi="Calibri"/>
        </w:rPr>
        <w:t xml:space="preserve"> </w:t>
      </w:r>
      <w:r w:rsidRPr="002B5672">
        <w:rPr>
          <w:rFonts w:ascii="Calibri" w:hAnsi="Calibri"/>
        </w:rPr>
        <w:t>https://doi.org/10.1007/s11187-019-00173-6</w:t>
      </w:r>
    </w:p>
    <w:p w14:paraId="664F24B7" w14:textId="77777777" w:rsidR="00FA61AC" w:rsidRDefault="00FA61AC" w:rsidP="00725D1B">
      <w:pPr>
        <w:spacing w:line="480" w:lineRule="auto"/>
        <w:ind w:left="567" w:hanging="567"/>
        <w:rPr>
          <w:rFonts w:ascii="Calibri" w:hAnsi="Calibri"/>
        </w:rPr>
      </w:pPr>
      <w:proofErr w:type="spellStart"/>
      <w:r w:rsidRPr="00725D1B">
        <w:rPr>
          <w:rFonts w:ascii="Calibri" w:hAnsi="Calibri"/>
        </w:rPr>
        <w:t>Buding</w:t>
      </w:r>
      <w:proofErr w:type="spellEnd"/>
      <w:r w:rsidRPr="00725D1B">
        <w:rPr>
          <w:rFonts w:ascii="Calibri" w:hAnsi="Calibri"/>
        </w:rPr>
        <w:t>, M.J. (2006) Intersections on the Road to Self-Employment:</w:t>
      </w:r>
      <w:r>
        <w:rPr>
          <w:rFonts w:ascii="Calibri" w:hAnsi="Calibri"/>
        </w:rPr>
        <w:t xml:space="preserve"> </w:t>
      </w:r>
      <w:r w:rsidRPr="00725D1B">
        <w:rPr>
          <w:rFonts w:ascii="Calibri" w:hAnsi="Calibri"/>
        </w:rPr>
        <w:t xml:space="preserve">Gender, Family and Occupational Class. </w:t>
      </w:r>
      <w:r w:rsidRPr="0030106B">
        <w:rPr>
          <w:rFonts w:ascii="Calibri" w:hAnsi="Calibri"/>
          <w:i/>
          <w:iCs/>
        </w:rPr>
        <w:t>Social Forces</w:t>
      </w:r>
      <w:r>
        <w:rPr>
          <w:rFonts w:ascii="Calibri" w:hAnsi="Calibri"/>
        </w:rPr>
        <w:t xml:space="preserve"> </w:t>
      </w:r>
      <w:r w:rsidRPr="00725D1B">
        <w:rPr>
          <w:rFonts w:ascii="Calibri" w:hAnsi="Calibri"/>
        </w:rPr>
        <w:t>84</w:t>
      </w:r>
      <w:r>
        <w:rPr>
          <w:rFonts w:ascii="Calibri" w:hAnsi="Calibri"/>
        </w:rPr>
        <w:t>(</w:t>
      </w:r>
      <w:r w:rsidRPr="00725D1B">
        <w:rPr>
          <w:rFonts w:ascii="Calibri" w:hAnsi="Calibri"/>
        </w:rPr>
        <w:t>4</w:t>
      </w:r>
      <w:r>
        <w:rPr>
          <w:rFonts w:ascii="Calibri" w:hAnsi="Calibri"/>
        </w:rPr>
        <w:t>)</w:t>
      </w:r>
      <w:r w:rsidRPr="00725D1B">
        <w:rPr>
          <w:rFonts w:ascii="Calibri" w:hAnsi="Calibri"/>
        </w:rPr>
        <w:t xml:space="preserve">, </w:t>
      </w:r>
      <w:r>
        <w:rPr>
          <w:rFonts w:ascii="Calibri" w:hAnsi="Calibri"/>
        </w:rPr>
        <w:t>2223-2239.</w:t>
      </w:r>
    </w:p>
    <w:p w14:paraId="05407DB1" w14:textId="77777777" w:rsidR="00FA61AC" w:rsidRDefault="00FA61AC" w:rsidP="0030106B">
      <w:pPr>
        <w:spacing w:line="480" w:lineRule="auto"/>
        <w:ind w:left="567" w:hanging="567"/>
        <w:rPr>
          <w:rFonts w:ascii="Calibri" w:hAnsi="Calibri"/>
        </w:rPr>
      </w:pPr>
      <w:r w:rsidRPr="0030106B">
        <w:rPr>
          <w:rFonts w:ascii="Calibri" w:hAnsi="Calibri"/>
        </w:rPr>
        <w:t xml:space="preserve">Caliendo, M., Fossen, F. and </w:t>
      </w:r>
      <w:proofErr w:type="spellStart"/>
      <w:r w:rsidRPr="0030106B">
        <w:rPr>
          <w:rFonts w:ascii="Calibri" w:hAnsi="Calibri"/>
        </w:rPr>
        <w:t>Kritikos</w:t>
      </w:r>
      <w:proofErr w:type="spellEnd"/>
      <w:r w:rsidRPr="0030106B">
        <w:rPr>
          <w:rFonts w:ascii="Calibri" w:hAnsi="Calibri"/>
        </w:rPr>
        <w:t>, A.S. (2014)</w:t>
      </w:r>
      <w:r>
        <w:rPr>
          <w:rFonts w:ascii="Calibri" w:hAnsi="Calibri"/>
        </w:rPr>
        <w:t xml:space="preserve"> </w:t>
      </w:r>
      <w:r w:rsidRPr="0030106B">
        <w:rPr>
          <w:rFonts w:ascii="Calibri" w:hAnsi="Calibri"/>
        </w:rPr>
        <w:t>Personality characteristics and the decisions to become</w:t>
      </w:r>
      <w:r>
        <w:rPr>
          <w:rFonts w:ascii="Calibri" w:hAnsi="Calibri"/>
        </w:rPr>
        <w:t xml:space="preserve"> </w:t>
      </w:r>
      <w:r w:rsidRPr="0030106B">
        <w:rPr>
          <w:rFonts w:ascii="Calibri" w:hAnsi="Calibri"/>
        </w:rPr>
        <w:t xml:space="preserve">and stay self-employed. </w:t>
      </w:r>
      <w:r w:rsidRPr="0030106B">
        <w:rPr>
          <w:rFonts w:ascii="Calibri" w:hAnsi="Calibri"/>
          <w:i/>
          <w:iCs/>
        </w:rPr>
        <w:t>Small Bus Econ</w:t>
      </w:r>
      <w:r w:rsidRPr="0030106B">
        <w:rPr>
          <w:rFonts w:ascii="Calibri" w:hAnsi="Calibri"/>
        </w:rPr>
        <w:t xml:space="preserve"> 42, 787</w:t>
      </w:r>
      <w:r>
        <w:rPr>
          <w:rFonts w:ascii="Calibri" w:hAnsi="Calibri"/>
        </w:rPr>
        <w:t>-</w:t>
      </w:r>
      <w:r w:rsidRPr="0030106B">
        <w:rPr>
          <w:rFonts w:ascii="Calibri" w:hAnsi="Calibri"/>
        </w:rPr>
        <w:t>814</w:t>
      </w:r>
      <w:r>
        <w:rPr>
          <w:rFonts w:ascii="Calibri" w:hAnsi="Calibri"/>
        </w:rPr>
        <w:t>.</w:t>
      </w:r>
    </w:p>
    <w:p w14:paraId="1622906C" w14:textId="77777777" w:rsidR="00FA61AC" w:rsidRDefault="00FA61AC" w:rsidP="00103658">
      <w:pPr>
        <w:spacing w:line="480" w:lineRule="auto"/>
        <w:ind w:left="567" w:hanging="567"/>
        <w:rPr>
          <w:rFonts w:ascii="ñv”˛" w:hAnsi="ñv”˛" w:cs="ñv”˛"/>
          <w:lang w:val="en-US"/>
        </w:rPr>
      </w:pPr>
      <w:r>
        <w:rPr>
          <w:rFonts w:ascii="ñv”˛" w:hAnsi="ñv”˛" w:cs="ñv”˛"/>
          <w:lang w:val="en-US"/>
        </w:rPr>
        <w:t xml:space="preserve">Carlson, V.L. and </w:t>
      </w:r>
      <w:proofErr w:type="spellStart"/>
      <w:r>
        <w:rPr>
          <w:rFonts w:ascii="ñv”˛" w:hAnsi="ñv”˛" w:cs="ñv”˛"/>
          <w:lang w:val="en-US"/>
        </w:rPr>
        <w:t>Persky</w:t>
      </w:r>
      <w:proofErr w:type="spellEnd"/>
      <w:r>
        <w:rPr>
          <w:rFonts w:ascii="ñv”˛" w:hAnsi="ñv”˛" w:cs="ñv”˛"/>
          <w:lang w:val="en-US"/>
        </w:rPr>
        <w:t xml:space="preserve">, J.J. (1999) Gender and Suburban Wages. </w:t>
      </w:r>
      <w:r w:rsidRPr="007108F9">
        <w:rPr>
          <w:rFonts w:ascii="ñv”˛" w:hAnsi="ñv”˛" w:cs="ñv”˛"/>
          <w:i/>
          <w:lang w:val="en-US"/>
        </w:rPr>
        <w:t>Economic Geography</w:t>
      </w:r>
      <w:r>
        <w:rPr>
          <w:rFonts w:ascii="ñv”˛" w:hAnsi="ñv”˛" w:cs="ñv”˛"/>
          <w:lang w:val="en-US"/>
        </w:rPr>
        <w:t xml:space="preserve"> 75(3), 237-253.</w:t>
      </w:r>
    </w:p>
    <w:p w14:paraId="470B3DA6" w14:textId="77777777" w:rsidR="00FA61AC" w:rsidRDefault="00FA61AC" w:rsidP="00103658">
      <w:pPr>
        <w:spacing w:line="480" w:lineRule="auto"/>
        <w:ind w:left="567" w:hanging="567"/>
        <w:rPr>
          <w:rFonts w:ascii="Calibri" w:hAnsi="Calibri"/>
        </w:rPr>
      </w:pPr>
      <w:proofErr w:type="spellStart"/>
      <w:r>
        <w:rPr>
          <w:rFonts w:ascii="Calibri" w:hAnsi="Calibri"/>
        </w:rPr>
        <w:t>Carr</w:t>
      </w:r>
      <w:proofErr w:type="spellEnd"/>
      <w:r>
        <w:rPr>
          <w:rFonts w:ascii="Calibri" w:hAnsi="Calibri"/>
        </w:rPr>
        <w:t xml:space="preserve">, D. (1996) Two Paths to Self-Employment? Women’s and Men’s Self-Employment in the United States, 1980. </w:t>
      </w:r>
      <w:r w:rsidRPr="007108F9">
        <w:rPr>
          <w:rFonts w:ascii="Calibri" w:hAnsi="Calibri"/>
          <w:i/>
        </w:rPr>
        <w:t>Work and Occupations</w:t>
      </w:r>
      <w:r>
        <w:rPr>
          <w:rFonts w:ascii="Calibri" w:hAnsi="Calibri"/>
        </w:rPr>
        <w:t xml:space="preserve"> 23(1), 26-53.</w:t>
      </w:r>
    </w:p>
    <w:p w14:paraId="1548EEE9" w14:textId="2DC61130" w:rsidR="00FA61AC" w:rsidRDefault="00FA61AC" w:rsidP="0046792D">
      <w:pPr>
        <w:spacing w:line="480" w:lineRule="auto"/>
        <w:ind w:left="567" w:hanging="567"/>
        <w:rPr>
          <w:rFonts w:ascii="Calibri" w:hAnsi="Calibri"/>
        </w:rPr>
      </w:pPr>
      <w:r w:rsidRPr="0046792D">
        <w:rPr>
          <w:rFonts w:ascii="Calibri" w:hAnsi="Calibri"/>
        </w:rPr>
        <w:lastRenderedPageBreak/>
        <w:t>Carrington,</w:t>
      </w:r>
      <w:r w:rsidR="00C55596">
        <w:rPr>
          <w:rFonts w:ascii="Calibri" w:hAnsi="Calibri"/>
        </w:rPr>
        <w:t xml:space="preserve"> </w:t>
      </w:r>
      <w:r w:rsidRPr="0046792D">
        <w:rPr>
          <w:rFonts w:ascii="Calibri" w:hAnsi="Calibri"/>
        </w:rPr>
        <w:t>W.J., McCue, K.</w:t>
      </w:r>
      <w:r>
        <w:rPr>
          <w:rFonts w:ascii="Calibri" w:hAnsi="Calibri"/>
        </w:rPr>
        <w:t xml:space="preserve"> and </w:t>
      </w:r>
      <w:r w:rsidRPr="0046792D">
        <w:rPr>
          <w:rFonts w:ascii="Calibri" w:hAnsi="Calibri"/>
        </w:rPr>
        <w:t>Pierce, B.</w:t>
      </w:r>
      <w:r>
        <w:rPr>
          <w:rFonts w:ascii="Calibri" w:hAnsi="Calibri"/>
        </w:rPr>
        <w:t xml:space="preserve"> (</w:t>
      </w:r>
      <w:r w:rsidRPr="0046792D">
        <w:rPr>
          <w:rFonts w:ascii="Calibri" w:hAnsi="Calibri"/>
        </w:rPr>
        <w:t>1996</w:t>
      </w:r>
      <w:r>
        <w:rPr>
          <w:rFonts w:ascii="Calibri" w:hAnsi="Calibri"/>
        </w:rPr>
        <w:t>)</w:t>
      </w:r>
      <w:r w:rsidRPr="0046792D">
        <w:rPr>
          <w:rFonts w:ascii="Calibri" w:hAnsi="Calibri"/>
        </w:rPr>
        <w:t xml:space="preserve"> The role of employer/employee interactions in </w:t>
      </w:r>
      <w:proofErr w:type="spellStart"/>
      <w:r w:rsidRPr="0046792D">
        <w:rPr>
          <w:rFonts w:ascii="Calibri" w:hAnsi="Calibri"/>
        </w:rPr>
        <w:t>labor</w:t>
      </w:r>
      <w:proofErr w:type="spellEnd"/>
      <w:r w:rsidRPr="0046792D">
        <w:rPr>
          <w:rFonts w:ascii="Calibri" w:hAnsi="Calibri"/>
        </w:rPr>
        <w:t xml:space="preserve"> market cycles: evidence from the self-employed.</w:t>
      </w:r>
      <w:r>
        <w:rPr>
          <w:rFonts w:ascii="Calibri" w:hAnsi="Calibri"/>
        </w:rPr>
        <w:t xml:space="preserve"> </w:t>
      </w:r>
      <w:r w:rsidRPr="007108F9">
        <w:rPr>
          <w:rFonts w:ascii="Calibri" w:hAnsi="Calibri"/>
          <w:i/>
        </w:rPr>
        <w:t xml:space="preserve">Journal of </w:t>
      </w:r>
      <w:proofErr w:type="spellStart"/>
      <w:r w:rsidRPr="007108F9">
        <w:rPr>
          <w:rFonts w:ascii="Calibri" w:hAnsi="Calibri"/>
          <w:i/>
        </w:rPr>
        <w:t>Labor</w:t>
      </w:r>
      <w:proofErr w:type="spellEnd"/>
      <w:r w:rsidRPr="007108F9">
        <w:rPr>
          <w:rFonts w:ascii="Calibri" w:hAnsi="Calibri"/>
          <w:i/>
        </w:rPr>
        <w:t xml:space="preserve"> Economics</w:t>
      </w:r>
      <w:r w:rsidRPr="0046792D">
        <w:rPr>
          <w:rFonts w:ascii="Calibri" w:hAnsi="Calibri"/>
        </w:rPr>
        <w:t xml:space="preserve"> 14(4), 571</w:t>
      </w:r>
      <w:r>
        <w:rPr>
          <w:color w:val="000000"/>
        </w:rPr>
        <w:t>-</w:t>
      </w:r>
      <w:r w:rsidRPr="0046792D">
        <w:rPr>
          <w:rFonts w:ascii="Calibri" w:hAnsi="Calibri"/>
        </w:rPr>
        <w:t>602.</w:t>
      </w:r>
    </w:p>
    <w:p w14:paraId="2A021FD0" w14:textId="77777777" w:rsidR="00FA61AC" w:rsidRPr="00B95582" w:rsidRDefault="00FA61AC" w:rsidP="00103658">
      <w:pPr>
        <w:spacing w:line="480" w:lineRule="auto"/>
        <w:ind w:left="567" w:hanging="567"/>
        <w:rPr>
          <w:rFonts w:ascii="Calibri" w:hAnsi="Calibri"/>
        </w:rPr>
      </w:pPr>
      <w:r w:rsidRPr="00B95582">
        <w:rPr>
          <w:rFonts w:ascii="Calibri" w:hAnsi="Calibri"/>
        </w:rPr>
        <w:t xml:space="preserve">Carter, P. and Butler, D. (2008) Women’s work: the home, the workplace, and the spaces between. </w:t>
      </w:r>
      <w:r w:rsidRPr="007108F9">
        <w:rPr>
          <w:rFonts w:ascii="Calibri" w:hAnsi="Calibri"/>
          <w:i/>
        </w:rPr>
        <w:t>The Industrial Geographer</w:t>
      </w:r>
      <w:r>
        <w:rPr>
          <w:rFonts w:ascii="Calibri" w:hAnsi="Calibri"/>
        </w:rPr>
        <w:t xml:space="preserve"> </w:t>
      </w:r>
      <w:r w:rsidRPr="00B95582">
        <w:rPr>
          <w:rFonts w:ascii="Calibri" w:hAnsi="Calibri"/>
        </w:rPr>
        <w:t>5</w:t>
      </w:r>
      <w:r>
        <w:rPr>
          <w:rFonts w:ascii="Calibri" w:hAnsi="Calibri"/>
        </w:rPr>
        <w:t>(</w:t>
      </w:r>
      <w:r w:rsidRPr="00B95582">
        <w:rPr>
          <w:rFonts w:ascii="Calibri" w:hAnsi="Calibri"/>
        </w:rPr>
        <w:t>2</w:t>
      </w:r>
      <w:r>
        <w:rPr>
          <w:rFonts w:ascii="Calibri" w:hAnsi="Calibri"/>
        </w:rPr>
        <w:t>)</w:t>
      </w:r>
      <w:r w:rsidRPr="00B95582">
        <w:rPr>
          <w:rFonts w:ascii="Calibri" w:hAnsi="Calibri"/>
        </w:rPr>
        <w:t>, 3-18.</w:t>
      </w:r>
    </w:p>
    <w:p w14:paraId="2E8B26C3" w14:textId="77777777" w:rsidR="00FA61AC" w:rsidRPr="00707CA4" w:rsidRDefault="00FA61AC" w:rsidP="00707CA4">
      <w:pPr>
        <w:spacing w:line="480" w:lineRule="auto"/>
        <w:ind w:left="454" w:hanging="454"/>
      </w:pPr>
      <w:proofErr w:type="spellStart"/>
      <w:r w:rsidRPr="00707CA4">
        <w:t>Cetre</w:t>
      </w:r>
      <w:proofErr w:type="spellEnd"/>
      <w:r w:rsidRPr="00707CA4">
        <w:t xml:space="preserve">, S., Clark, A.E. and </w:t>
      </w:r>
      <w:proofErr w:type="spellStart"/>
      <w:r w:rsidRPr="00707CA4">
        <w:t>Senik</w:t>
      </w:r>
      <w:proofErr w:type="spellEnd"/>
      <w:r w:rsidRPr="00707CA4">
        <w:t>, C. (2016) Happy People Have Children: Choice and Self-Selection into Parenthood. Eur J Population 32, 445</w:t>
      </w:r>
      <w:r>
        <w:t>-</w:t>
      </w:r>
      <w:r w:rsidRPr="00707CA4">
        <w:t>473</w:t>
      </w:r>
      <w:r>
        <w:t>.</w:t>
      </w:r>
    </w:p>
    <w:p w14:paraId="53FDB7D6" w14:textId="77777777" w:rsidR="00FA61AC" w:rsidRDefault="00FA61AC" w:rsidP="00103658">
      <w:pPr>
        <w:spacing w:line="480" w:lineRule="auto"/>
        <w:ind w:left="567" w:hanging="567"/>
        <w:rPr>
          <w:rFonts w:ascii="Calibri" w:hAnsi="Calibri"/>
        </w:rPr>
      </w:pPr>
      <w:r>
        <w:rPr>
          <w:rFonts w:ascii="Calibri" w:hAnsi="Calibri"/>
        </w:rPr>
        <w:t xml:space="preserve">Clark, W.A.V., Huang, Y. and Withers, S. (2003) Does commuting distance matter? Commuting tolerance and residential change. </w:t>
      </w:r>
      <w:r w:rsidRPr="007108F9">
        <w:rPr>
          <w:rFonts w:ascii="Calibri" w:hAnsi="Calibri"/>
          <w:i/>
        </w:rPr>
        <w:t>Regional Science and Urban Economics</w:t>
      </w:r>
      <w:r>
        <w:rPr>
          <w:rFonts w:ascii="Calibri" w:hAnsi="Calibri"/>
        </w:rPr>
        <w:t xml:space="preserve"> 33, 199-221.</w:t>
      </w:r>
    </w:p>
    <w:p w14:paraId="47827292" w14:textId="77777777" w:rsidR="00FA61AC" w:rsidRPr="00103658" w:rsidRDefault="00FA61AC" w:rsidP="00103658">
      <w:pPr>
        <w:spacing w:line="480" w:lineRule="auto"/>
        <w:ind w:left="567" w:hanging="567"/>
        <w:rPr>
          <w:rFonts w:ascii="Calibri" w:hAnsi="Calibri"/>
        </w:rPr>
      </w:pPr>
      <w:r w:rsidRPr="00103658">
        <w:rPr>
          <w:rFonts w:ascii="Calibri" w:hAnsi="Calibri"/>
        </w:rPr>
        <w:t xml:space="preserve">Cooke, T.J. (1997) Geographic access to job opportunities and labour force participation among women and African Americans in the Greater Boston metropolitan area. </w:t>
      </w:r>
      <w:r w:rsidRPr="007108F9">
        <w:rPr>
          <w:rFonts w:ascii="Calibri" w:hAnsi="Calibri"/>
          <w:i/>
        </w:rPr>
        <w:t>Urban Geography</w:t>
      </w:r>
      <w:r w:rsidRPr="00103658">
        <w:rPr>
          <w:rFonts w:ascii="Calibri" w:hAnsi="Calibri"/>
        </w:rPr>
        <w:t xml:space="preserve"> 18(3), 213-227.</w:t>
      </w:r>
    </w:p>
    <w:p w14:paraId="72721F1B" w14:textId="77777777" w:rsidR="00FA61AC" w:rsidRDefault="00FA61AC" w:rsidP="00103658">
      <w:pPr>
        <w:spacing w:line="480" w:lineRule="auto"/>
        <w:ind w:left="567" w:hanging="567"/>
        <w:rPr>
          <w:rFonts w:ascii="Calibri" w:hAnsi="Calibri"/>
        </w:rPr>
      </w:pPr>
      <w:r w:rsidRPr="00103658">
        <w:rPr>
          <w:rFonts w:ascii="Calibri" w:hAnsi="Calibri"/>
        </w:rPr>
        <w:t xml:space="preserve">Cooke, T.J. and Shumway, J.M. (1991) Developing the spatial mismatch hypothesis: problems of accessibility to employment for low-wage central city labour. </w:t>
      </w:r>
      <w:r w:rsidRPr="007108F9">
        <w:rPr>
          <w:rFonts w:ascii="Calibri" w:hAnsi="Calibri"/>
          <w:i/>
        </w:rPr>
        <w:t>Urban Geography</w:t>
      </w:r>
      <w:r w:rsidRPr="00103658">
        <w:rPr>
          <w:rFonts w:ascii="Calibri" w:hAnsi="Calibri"/>
        </w:rPr>
        <w:t xml:space="preserve"> 12(4), 310-323.</w:t>
      </w:r>
    </w:p>
    <w:p w14:paraId="1F20475F" w14:textId="77777777" w:rsidR="00FA61AC" w:rsidRDefault="00FA61AC" w:rsidP="00103658">
      <w:pPr>
        <w:spacing w:line="480" w:lineRule="auto"/>
        <w:ind w:left="567" w:hanging="567"/>
        <w:rPr>
          <w:rFonts w:ascii="Calibri" w:hAnsi="Calibri"/>
        </w:rPr>
      </w:pPr>
      <w:r>
        <w:rPr>
          <w:rFonts w:ascii="Calibri" w:hAnsi="Calibri"/>
        </w:rPr>
        <w:t xml:space="preserve">Craig, L., Powell, A. and </w:t>
      </w:r>
      <w:proofErr w:type="spellStart"/>
      <w:r>
        <w:rPr>
          <w:rFonts w:ascii="Calibri" w:hAnsi="Calibri"/>
        </w:rPr>
        <w:t>Cortis</w:t>
      </w:r>
      <w:proofErr w:type="spellEnd"/>
      <w:r>
        <w:rPr>
          <w:rFonts w:ascii="Calibri" w:hAnsi="Calibri"/>
        </w:rPr>
        <w:t xml:space="preserve">, N. (2012) Self-employment, work-family time and the gender division of labour. </w:t>
      </w:r>
      <w:r w:rsidRPr="007108F9">
        <w:rPr>
          <w:rFonts w:ascii="Calibri" w:hAnsi="Calibri"/>
          <w:i/>
        </w:rPr>
        <w:t>Work, Employment and Society</w:t>
      </w:r>
      <w:r>
        <w:rPr>
          <w:rFonts w:ascii="Calibri" w:hAnsi="Calibri"/>
        </w:rPr>
        <w:t xml:space="preserve"> </w:t>
      </w:r>
      <w:r w:rsidRPr="00103658">
        <w:rPr>
          <w:rFonts w:ascii="Calibri" w:hAnsi="Calibri"/>
        </w:rPr>
        <w:t>26(5) 716</w:t>
      </w:r>
      <w:r>
        <w:rPr>
          <w:color w:val="000000"/>
        </w:rPr>
        <w:t>-</w:t>
      </w:r>
      <w:r w:rsidRPr="00103658">
        <w:rPr>
          <w:rFonts w:ascii="Calibri" w:hAnsi="Calibri"/>
        </w:rPr>
        <w:t>734</w:t>
      </w:r>
      <w:r>
        <w:rPr>
          <w:rFonts w:ascii="Calibri" w:hAnsi="Calibri"/>
        </w:rPr>
        <w:t>.</w:t>
      </w:r>
    </w:p>
    <w:p w14:paraId="345EC507" w14:textId="77777777" w:rsidR="00FA61AC" w:rsidRPr="007D5CBB" w:rsidRDefault="00FA61AC" w:rsidP="007D5CBB">
      <w:pPr>
        <w:spacing w:line="480" w:lineRule="auto"/>
        <w:ind w:left="454" w:hanging="454"/>
        <w:rPr>
          <w:color w:val="262626"/>
        </w:rPr>
      </w:pPr>
      <w:r w:rsidRPr="00305570">
        <w:rPr>
          <w:color w:val="262626"/>
        </w:rPr>
        <w:t xml:space="preserve">Crane, R. (2007). Is There a Quiet Revolution in Women's Travel? Revisiting the Gender Gap in Commuting, </w:t>
      </w:r>
      <w:r w:rsidRPr="00305570">
        <w:rPr>
          <w:i/>
          <w:color w:val="262626"/>
        </w:rPr>
        <w:t>Journal of the American Planning Association</w:t>
      </w:r>
      <w:r w:rsidRPr="00305570">
        <w:rPr>
          <w:color w:val="262626"/>
        </w:rPr>
        <w:t xml:space="preserve">, </w:t>
      </w:r>
      <w:r w:rsidRPr="00305570">
        <w:rPr>
          <w:i/>
          <w:color w:val="262626"/>
        </w:rPr>
        <w:t>73</w:t>
      </w:r>
      <w:r w:rsidRPr="00305570">
        <w:rPr>
          <w:color w:val="262626"/>
        </w:rPr>
        <w:t>(3), 298</w:t>
      </w:r>
      <w:r>
        <w:rPr>
          <w:color w:val="000000"/>
        </w:rPr>
        <w:t>-</w:t>
      </w:r>
      <w:r w:rsidRPr="00305570">
        <w:rPr>
          <w:color w:val="262626"/>
        </w:rPr>
        <w:t>316.</w:t>
      </w:r>
    </w:p>
    <w:p w14:paraId="32B97C41" w14:textId="77777777" w:rsidR="00FA61AC" w:rsidRDefault="00FA61AC" w:rsidP="00103658">
      <w:pPr>
        <w:spacing w:line="480" w:lineRule="auto"/>
        <w:ind w:left="567" w:hanging="567"/>
        <w:rPr>
          <w:rFonts w:ascii="Calibri" w:hAnsi="Calibri"/>
        </w:rPr>
      </w:pPr>
      <w:r w:rsidRPr="00103658">
        <w:rPr>
          <w:rFonts w:ascii="Calibri" w:hAnsi="Calibri"/>
        </w:rPr>
        <w:t xml:space="preserve">D’Arcy, C. and Gardiner, L. (2014) </w:t>
      </w:r>
      <w:hyperlink r:id="rId10" w:history="1">
        <w:r w:rsidRPr="00160A6A">
          <w:rPr>
            <w:rStyle w:val="Hyperlink"/>
            <w:rFonts w:ascii="Calibri" w:hAnsi="Calibri"/>
          </w:rPr>
          <w:t>Just the job - or a working compromise? The changing nature of self-employment in the UK</w:t>
        </w:r>
      </w:hyperlink>
      <w:r>
        <w:rPr>
          <w:rFonts w:ascii="Calibri" w:hAnsi="Calibri"/>
        </w:rPr>
        <w:t xml:space="preserve">. </w:t>
      </w:r>
      <w:r w:rsidRPr="00103658">
        <w:rPr>
          <w:rFonts w:ascii="Calibri" w:hAnsi="Calibri"/>
        </w:rPr>
        <w:t>Resolution Foundation, London.</w:t>
      </w:r>
    </w:p>
    <w:p w14:paraId="129585B7" w14:textId="77777777" w:rsidR="00FA61AC" w:rsidRDefault="00FA61AC" w:rsidP="00151D45">
      <w:pPr>
        <w:spacing w:line="480" w:lineRule="auto"/>
        <w:ind w:left="567" w:hanging="567"/>
        <w:rPr>
          <w:rFonts w:ascii="Calibri" w:hAnsi="Calibri"/>
        </w:rPr>
      </w:pPr>
      <w:r w:rsidRPr="00103658">
        <w:rPr>
          <w:rFonts w:ascii="Calibri" w:hAnsi="Calibri"/>
        </w:rPr>
        <w:lastRenderedPageBreak/>
        <w:t>Duffy, C. (1992) Disadvantage and exclusion: the case of peripheral estates. In Campbell, M. and Duffy, C. (Eds</w:t>
      </w:r>
      <w:r>
        <w:rPr>
          <w:rFonts w:ascii="Calibri" w:hAnsi="Calibri"/>
        </w:rPr>
        <w:t>.</w:t>
      </w:r>
      <w:r w:rsidRPr="00103658">
        <w:rPr>
          <w:rFonts w:ascii="Calibri" w:hAnsi="Calibri"/>
        </w:rPr>
        <w:t xml:space="preserve">) </w:t>
      </w:r>
      <w:r w:rsidRPr="007108F9">
        <w:rPr>
          <w:rFonts w:ascii="Calibri" w:hAnsi="Calibri"/>
          <w:i/>
        </w:rPr>
        <w:t>Local labour markets: problems and policies</w:t>
      </w:r>
      <w:r w:rsidRPr="00103658">
        <w:rPr>
          <w:rFonts w:ascii="Calibri" w:hAnsi="Calibri"/>
        </w:rPr>
        <w:t>. Longman: Harlow, Essex</w:t>
      </w:r>
      <w:r>
        <w:rPr>
          <w:rFonts w:ascii="Calibri" w:hAnsi="Calibri"/>
        </w:rPr>
        <w:t xml:space="preserve">, </w:t>
      </w:r>
      <w:r w:rsidRPr="00151D45">
        <w:rPr>
          <w:rFonts w:ascii="Calibri" w:hAnsi="Calibri"/>
        </w:rPr>
        <w:t>pp. 89</w:t>
      </w:r>
      <w:r>
        <w:rPr>
          <w:color w:val="000000"/>
        </w:rPr>
        <w:t>-</w:t>
      </w:r>
      <w:r w:rsidRPr="00151D45">
        <w:rPr>
          <w:rFonts w:ascii="Calibri" w:hAnsi="Calibri"/>
        </w:rPr>
        <w:t>116</w:t>
      </w:r>
      <w:r>
        <w:rPr>
          <w:rFonts w:ascii="Calibri" w:hAnsi="Calibri"/>
        </w:rPr>
        <w:t>.</w:t>
      </w:r>
    </w:p>
    <w:p w14:paraId="0D377DB3" w14:textId="77777777" w:rsidR="00FA61AC" w:rsidRDefault="00FA61AC" w:rsidP="007D5CBB">
      <w:pPr>
        <w:autoSpaceDE w:val="0"/>
        <w:autoSpaceDN w:val="0"/>
        <w:adjustRightInd w:val="0"/>
        <w:spacing w:line="480" w:lineRule="auto"/>
        <w:ind w:left="720" w:hanging="720"/>
      </w:pPr>
      <w:r>
        <w:t xml:space="preserve">Fan, Y. (2017). Household structure and gender differences in travel time: spouse/partner presence, parenthood, and breadwinner status. </w:t>
      </w:r>
      <w:r w:rsidRPr="00EC3030">
        <w:rPr>
          <w:i/>
        </w:rPr>
        <w:t>Transportation 44</w:t>
      </w:r>
      <w:r>
        <w:t>, 271</w:t>
      </w:r>
      <w:r>
        <w:rPr>
          <w:color w:val="000000"/>
        </w:rPr>
        <w:t>-</w:t>
      </w:r>
      <w:r>
        <w:t>291.</w:t>
      </w:r>
    </w:p>
    <w:p w14:paraId="6F4E6FA6" w14:textId="77777777" w:rsidR="00FA61AC" w:rsidRDefault="00FA61AC" w:rsidP="00024B2A">
      <w:pPr>
        <w:autoSpaceDE w:val="0"/>
        <w:autoSpaceDN w:val="0"/>
        <w:adjustRightInd w:val="0"/>
        <w:spacing w:line="480" w:lineRule="auto"/>
        <w:ind w:left="720" w:hanging="720"/>
      </w:pPr>
      <w:proofErr w:type="spellStart"/>
      <w:r w:rsidRPr="006B31A6">
        <w:t>Frändberg</w:t>
      </w:r>
      <w:proofErr w:type="spellEnd"/>
      <w:r>
        <w:t>, L.</w:t>
      </w:r>
      <w:r w:rsidRPr="006B31A6">
        <w:t xml:space="preserve"> and </w:t>
      </w:r>
      <w:proofErr w:type="spellStart"/>
      <w:r w:rsidRPr="006B31A6">
        <w:t>Vilhelmson</w:t>
      </w:r>
      <w:proofErr w:type="spellEnd"/>
      <w:r w:rsidRPr="006B31A6">
        <w:t>,</w:t>
      </w:r>
      <w:r>
        <w:t xml:space="preserve"> B.</w:t>
      </w:r>
      <w:r w:rsidRPr="006B31A6">
        <w:t xml:space="preserve"> </w:t>
      </w:r>
      <w:r>
        <w:t>(</w:t>
      </w:r>
      <w:r w:rsidRPr="006B31A6">
        <w:t>2011</w:t>
      </w:r>
      <w:r>
        <w:t xml:space="preserve">) </w:t>
      </w:r>
      <w:r w:rsidRPr="00024B2A">
        <w:t xml:space="preserve">More or less travel: personal mobility trends in the Swedish population focusing gender and cohort. </w:t>
      </w:r>
      <w:r w:rsidRPr="007108F9">
        <w:rPr>
          <w:i/>
        </w:rPr>
        <w:t>Journal of Transport Geography</w:t>
      </w:r>
      <w:r w:rsidRPr="00024B2A">
        <w:t xml:space="preserve"> 19, 1235-1244.</w:t>
      </w:r>
    </w:p>
    <w:p w14:paraId="2F1E1ADB" w14:textId="77777777" w:rsidR="00FA61AC" w:rsidRDefault="00FA61AC" w:rsidP="00024B2A">
      <w:pPr>
        <w:autoSpaceDE w:val="0"/>
        <w:autoSpaceDN w:val="0"/>
        <w:adjustRightInd w:val="0"/>
        <w:spacing w:line="480" w:lineRule="auto"/>
        <w:ind w:left="720" w:hanging="720"/>
        <w:rPr>
          <w:rFonts w:cstheme="minorHAnsi"/>
        </w:rPr>
      </w:pPr>
      <w:proofErr w:type="spellStart"/>
      <w:r>
        <w:rPr>
          <w:rFonts w:cstheme="minorHAnsi"/>
        </w:rPr>
        <w:t>Georgellis</w:t>
      </w:r>
      <w:proofErr w:type="spellEnd"/>
      <w:r>
        <w:rPr>
          <w:rFonts w:cstheme="minorHAnsi"/>
        </w:rPr>
        <w:t>, Y. and Wall, J.W. (2005) Gender differences in self-employment. International Review of Applied Economics 19(3), 321-342.</w:t>
      </w:r>
    </w:p>
    <w:p w14:paraId="30F91E99" w14:textId="77777777" w:rsidR="00FA61AC" w:rsidRPr="00024B2A" w:rsidRDefault="00FA61AC" w:rsidP="00024B2A">
      <w:pPr>
        <w:autoSpaceDE w:val="0"/>
        <w:autoSpaceDN w:val="0"/>
        <w:adjustRightInd w:val="0"/>
        <w:spacing w:line="480" w:lineRule="auto"/>
        <w:ind w:left="720" w:hanging="720"/>
      </w:pPr>
      <w:proofErr w:type="spellStart"/>
      <w:r>
        <w:rPr>
          <w:rFonts w:cstheme="minorHAnsi"/>
          <w:color w:val="000000"/>
        </w:rPr>
        <w:t>Georgellis</w:t>
      </w:r>
      <w:proofErr w:type="spellEnd"/>
      <w:r>
        <w:rPr>
          <w:rFonts w:cstheme="minorHAnsi"/>
          <w:color w:val="000000"/>
        </w:rPr>
        <w:t>, Y. and Yusuf, A. (2016) Is Becoming Self-Employed a Panacea for Job Satisfaction? Longitudinal Evidence from Work to Self-employment Transitions. Journal of Small Business Management 54(S1), 53-76.</w:t>
      </w:r>
    </w:p>
    <w:p w14:paraId="6017A1A8" w14:textId="77777777" w:rsidR="00FA61AC" w:rsidRDefault="00FA61AC" w:rsidP="00A54E44">
      <w:pPr>
        <w:spacing w:line="480" w:lineRule="auto"/>
        <w:ind w:left="567" w:hanging="567"/>
        <w:rPr>
          <w:rFonts w:ascii="Calibri" w:hAnsi="Calibri"/>
        </w:rPr>
      </w:pPr>
      <w:r w:rsidRPr="00A54E44">
        <w:rPr>
          <w:rFonts w:ascii="Calibri" w:hAnsi="Calibri"/>
        </w:rPr>
        <w:t xml:space="preserve">Gimenez-Nadal, J.I., Molina, J.A., </w:t>
      </w:r>
      <w:proofErr w:type="spellStart"/>
      <w:r w:rsidRPr="00A54E44">
        <w:rPr>
          <w:rFonts w:ascii="Calibri" w:hAnsi="Calibri"/>
        </w:rPr>
        <w:t>Velilla</w:t>
      </w:r>
      <w:proofErr w:type="spellEnd"/>
      <w:r w:rsidRPr="00A54E44">
        <w:rPr>
          <w:rFonts w:ascii="Calibri" w:hAnsi="Calibri"/>
        </w:rPr>
        <w:t>, J.</w:t>
      </w:r>
      <w:r>
        <w:rPr>
          <w:rFonts w:ascii="Calibri" w:hAnsi="Calibri"/>
        </w:rPr>
        <w:t xml:space="preserve"> (</w:t>
      </w:r>
      <w:r w:rsidRPr="00A54E44">
        <w:rPr>
          <w:rFonts w:ascii="Calibri" w:hAnsi="Calibri"/>
        </w:rPr>
        <w:t>2018</w:t>
      </w:r>
      <w:r>
        <w:rPr>
          <w:rFonts w:ascii="Calibri" w:hAnsi="Calibri"/>
        </w:rPr>
        <w:t>)</w:t>
      </w:r>
      <w:r w:rsidRPr="00A54E44">
        <w:rPr>
          <w:rFonts w:ascii="Calibri" w:hAnsi="Calibri"/>
        </w:rPr>
        <w:t xml:space="preserve"> The commuting </w:t>
      </w:r>
      <w:proofErr w:type="spellStart"/>
      <w:r w:rsidRPr="00A54E44">
        <w:rPr>
          <w:rFonts w:ascii="Calibri" w:hAnsi="Calibri"/>
        </w:rPr>
        <w:t>behavior</w:t>
      </w:r>
      <w:proofErr w:type="spellEnd"/>
      <w:r w:rsidRPr="00A54E44">
        <w:rPr>
          <w:rFonts w:ascii="Calibri" w:hAnsi="Calibri"/>
        </w:rPr>
        <w:t xml:space="preserve"> of workers</w:t>
      </w:r>
      <w:r>
        <w:rPr>
          <w:rFonts w:ascii="Calibri" w:hAnsi="Calibri"/>
        </w:rPr>
        <w:t xml:space="preserve"> </w:t>
      </w:r>
      <w:r w:rsidRPr="00A54E44">
        <w:rPr>
          <w:rFonts w:ascii="Calibri" w:hAnsi="Calibri"/>
        </w:rPr>
        <w:t xml:space="preserve">in the United States: differences between the employed and the self-employed. </w:t>
      </w:r>
      <w:r w:rsidRPr="007108F9">
        <w:rPr>
          <w:rFonts w:ascii="Calibri" w:hAnsi="Calibri"/>
          <w:i/>
        </w:rPr>
        <w:t>Journal of Transport Geography</w:t>
      </w:r>
      <w:r>
        <w:rPr>
          <w:rFonts w:ascii="Calibri" w:hAnsi="Calibri"/>
        </w:rPr>
        <w:t xml:space="preserve"> </w:t>
      </w:r>
      <w:r w:rsidRPr="00A54E44">
        <w:rPr>
          <w:rFonts w:ascii="Calibri" w:hAnsi="Calibri"/>
        </w:rPr>
        <w:t>66, 19</w:t>
      </w:r>
      <w:r>
        <w:rPr>
          <w:color w:val="000000"/>
        </w:rPr>
        <w:t>-</w:t>
      </w:r>
      <w:r w:rsidRPr="00A54E44">
        <w:rPr>
          <w:rFonts w:ascii="Calibri" w:hAnsi="Calibri"/>
        </w:rPr>
        <w:t>29.</w:t>
      </w:r>
    </w:p>
    <w:p w14:paraId="05A18E37" w14:textId="77777777" w:rsidR="00FA61AC" w:rsidRPr="007D5CBB" w:rsidRDefault="00FA61AC" w:rsidP="007D5CBB">
      <w:pPr>
        <w:autoSpaceDE w:val="0"/>
        <w:autoSpaceDN w:val="0"/>
        <w:adjustRightInd w:val="0"/>
        <w:spacing w:line="480" w:lineRule="auto"/>
        <w:ind w:left="720" w:hanging="720"/>
      </w:pPr>
      <w:r w:rsidRPr="00305570">
        <w:t xml:space="preserve">Giuliano, G. (1998). Information technology, work patterns and intra-metropolitan location: A case study. </w:t>
      </w:r>
      <w:r w:rsidRPr="00305570">
        <w:rPr>
          <w:i/>
          <w:iCs/>
        </w:rPr>
        <w:t>Urban Studies</w:t>
      </w:r>
      <w:r w:rsidRPr="00305570">
        <w:t xml:space="preserve"> </w:t>
      </w:r>
      <w:r w:rsidRPr="00305570">
        <w:rPr>
          <w:i/>
        </w:rPr>
        <w:t>35</w:t>
      </w:r>
      <w:r w:rsidRPr="00305570">
        <w:t>(7), 1077</w:t>
      </w:r>
      <w:r>
        <w:rPr>
          <w:color w:val="000000"/>
        </w:rPr>
        <w:t>-</w:t>
      </w:r>
      <w:r w:rsidRPr="00305570">
        <w:t>1095.</w:t>
      </w:r>
    </w:p>
    <w:p w14:paraId="21D981D7" w14:textId="77777777" w:rsidR="00FA61AC" w:rsidRDefault="00FA61AC" w:rsidP="00DF3280">
      <w:pPr>
        <w:spacing w:line="480" w:lineRule="auto"/>
        <w:ind w:left="567" w:hanging="567"/>
        <w:rPr>
          <w:rFonts w:ascii="Calibri" w:hAnsi="Calibri"/>
        </w:rPr>
      </w:pPr>
      <w:r w:rsidRPr="00103658">
        <w:rPr>
          <w:rFonts w:ascii="Calibri" w:hAnsi="Calibri"/>
        </w:rPr>
        <w:t>Gordon, P., Kumar, A. and Richardson, H.W. (1989</w:t>
      </w:r>
      <w:r>
        <w:rPr>
          <w:rFonts w:ascii="Calibri" w:hAnsi="Calibri"/>
        </w:rPr>
        <w:t>a</w:t>
      </w:r>
      <w:r w:rsidRPr="00103658">
        <w:rPr>
          <w:rFonts w:ascii="Calibri" w:hAnsi="Calibri"/>
        </w:rPr>
        <w:t>)</w:t>
      </w:r>
      <w:r w:rsidRPr="00DF3280">
        <w:rPr>
          <w:rFonts w:ascii="Calibri" w:hAnsi="Calibri"/>
        </w:rPr>
        <w:t xml:space="preserve"> Gender</w:t>
      </w:r>
      <w:r>
        <w:rPr>
          <w:rFonts w:ascii="Calibri" w:hAnsi="Calibri"/>
        </w:rPr>
        <w:t xml:space="preserve"> </w:t>
      </w:r>
      <w:r w:rsidRPr="00DF3280">
        <w:rPr>
          <w:rFonts w:ascii="Calibri" w:hAnsi="Calibri"/>
        </w:rPr>
        <w:t>Differences in Metropolitan Travel Behaviour</w:t>
      </w:r>
      <w:r>
        <w:rPr>
          <w:rFonts w:ascii="Calibri" w:hAnsi="Calibri"/>
        </w:rPr>
        <w:t>.</w:t>
      </w:r>
      <w:r w:rsidRPr="00DF3280">
        <w:rPr>
          <w:rFonts w:ascii="Calibri" w:hAnsi="Calibri"/>
        </w:rPr>
        <w:t xml:space="preserve"> </w:t>
      </w:r>
      <w:r w:rsidRPr="007108F9">
        <w:rPr>
          <w:rFonts w:ascii="Calibri" w:hAnsi="Calibri"/>
          <w:i/>
        </w:rPr>
        <w:t>Regional Studies</w:t>
      </w:r>
      <w:r w:rsidRPr="00DF3280">
        <w:rPr>
          <w:rFonts w:ascii="Calibri" w:hAnsi="Calibri"/>
        </w:rPr>
        <w:t xml:space="preserve"> 23</w:t>
      </w:r>
      <w:r>
        <w:rPr>
          <w:rFonts w:ascii="Calibri" w:hAnsi="Calibri"/>
        </w:rPr>
        <w:t>(</w:t>
      </w:r>
      <w:r w:rsidRPr="00DF3280">
        <w:rPr>
          <w:rFonts w:ascii="Calibri" w:hAnsi="Calibri"/>
        </w:rPr>
        <w:t>6</w:t>
      </w:r>
      <w:r>
        <w:rPr>
          <w:rFonts w:ascii="Calibri" w:hAnsi="Calibri"/>
        </w:rPr>
        <w:t>)</w:t>
      </w:r>
      <w:r w:rsidRPr="00DF3280">
        <w:rPr>
          <w:rFonts w:ascii="Calibri" w:hAnsi="Calibri"/>
        </w:rPr>
        <w:t>, 499-510</w:t>
      </w:r>
      <w:r>
        <w:rPr>
          <w:rFonts w:ascii="Calibri" w:hAnsi="Calibri"/>
        </w:rPr>
        <w:t>.</w:t>
      </w:r>
    </w:p>
    <w:p w14:paraId="3056CEE0" w14:textId="77777777" w:rsidR="00FA61AC" w:rsidRDefault="00FA61AC" w:rsidP="00DF3280">
      <w:pPr>
        <w:spacing w:line="480" w:lineRule="auto"/>
        <w:ind w:left="567" w:hanging="567"/>
        <w:rPr>
          <w:rFonts w:ascii="Calibri" w:hAnsi="Calibri"/>
        </w:rPr>
      </w:pPr>
      <w:r w:rsidRPr="00103658">
        <w:rPr>
          <w:rFonts w:ascii="Calibri" w:hAnsi="Calibri"/>
        </w:rPr>
        <w:t>Gordon, P., Kumar, A. and Richardson, H.W. (1989</w:t>
      </w:r>
      <w:r>
        <w:rPr>
          <w:rFonts w:ascii="Calibri" w:hAnsi="Calibri"/>
        </w:rPr>
        <w:t>b</w:t>
      </w:r>
      <w:r w:rsidRPr="00103658">
        <w:rPr>
          <w:rFonts w:ascii="Calibri" w:hAnsi="Calibri"/>
        </w:rPr>
        <w:t xml:space="preserve">) The spatial mismatch hypothesis: some new evidence. </w:t>
      </w:r>
      <w:r w:rsidRPr="002E4BF5">
        <w:rPr>
          <w:rFonts w:ascii="Calibri" w:hAnsi="Calibri"/>
        </w:rPr>
        <w:t>Urban Studies</w:t>
      </w:r>
      <w:r w:rsidRPr="00103658">
        <w:rPr>
          <w:rFonts w:ascii="Calibri" w:hAnsi="Calibri"/>
        </w:rPr>
        <w:t xml:space="preserve"> 26, 315-326.</w:t>
      </w:r>
    </w:p>
    <w:p w14:paraId="0D4B42F1" w14:textId="77777777" w:rsidR="00FA61AC" w:rsidRPr="002E4BF5" w:rsidRDefault="00FA61AC" w:rsidP="002E4BF5">
      <w:pPr>
        <w:spacing w:line="480" w:lineRule="auto"/>
        <w:ind w:left="567" w:hanging="567"/>
        <w:rPr>
          <w:rFonts w:ascii="Calibri" w:hAnsi="Calibri"/>
        </w:rPr>
      </w:pPr>
      <w:r w:rsidRPr="002E4BF5">
        <w:rPr>
          <w:rFonts w:ascii="Calibri" w:hAnsi="Calibri"/>
        </w:rPr>
        <w:t>Gurley-</w:t>
      </w:r>
      <w:proofErr w:type="spellStart"/>
      <w:r w:rsidRPr="002E4BF5">
        <w:rPr>
          <w:rFonts w:ascii="Calibri" w:hAnsi="Calibri"/>
        </w:rPr>
        <w:t>Calvez</w:t>
      </w:r>
      <w:proofErr w:type="spellEnd"/>
      <w:r w:rsidRPr="002E4BF5">
        <w:rPr>
          <w:rFonts w:ascii="Calibri" w:hAnsi="Calibri"/>
        </w:rPr>
        <w:t xml:space="preserve">, </w:t>
      </w:r>
      <w:r>
        <w:rPr>
          <w:rFonts w:ascii="Calibri" w:hAnsi="Calibri"/>
        </w:rPr>
        <w:t xml:space="preserve">T., </w:t>
      </w:r>
      <w:r w:rsidRPr="002E4BF5">
        <w:rPr>
          <w:rFonts w:ascii="Calibri" w:hAnsi="Calibri"/>
        </w:rPr>
        <w:t xml:space="preserve">Biehl, </w:t>
      </w:r>
      <w:r>
        <w:rPr>
          <w:rFonts w:ascii="Calibri" w:hAnsi="Calibri"/>
        </w:rPr>
        <w:t xml:space="preserve">A. and </w:t>
      </w:r>
      <w:r w:rsidRPr="002E4BF5">
        <w:rPr>
          <w:rFonts w:ascii="Calibri" w:hAnsi="Calibri"/>
        </w:rPr>
        <w:t>Harper</w:t>
      </w:r>
      <w:r>
        <w:rPr>
          <w:rFonts w:ascii="Calibri" w:hAnsi="Calibri"/>
        </w:rPr>
        <w:t xml:space="preserve">, K. </w:t>
      </w:r>
      <w:r w:rsidRPr="002E4BF5">
        <w:rPr>
          <w:rFonts w:ascii="Calibri" w:hAnsi="Calibri"/>
        </w:rPr>
        <w:t>(2009) Time-Use Patterns and Women Entrepreneurs</w:t>
      </w:r>
      <w:r>
        <w:rPr>
          <w:rFonts w:ascii="Calibri" w:hAnsi="Calibri"/>
        </w:rPr>
        <w:t>.</w:t>
      </w:r>
      <w:r w:rsidRPr="002E4BF5">
        <w:rPr>
          <w:rFonts w:ascii="Calibri" w:hAnsi="Calibri"/>
        </w:rPr>
        <w:t xml:space="preserve"> </w:t>
      </w:r>
      <w:r w:rsidRPr="002E4BF5">
        <w:rPr>
          <w:rFonts w:ascii="Calibri" w:hAnsi="Calibri"/>
          <w:i/>
          <w:iCs/>
        </w:rPr>
        <w:t>American Economic Review</w:t>
      </w:r>
      <w:r w:rsidRPr="002E4BF5">
        <w:rPr>
          <w:rFonts w:ascii="Calibri" w:hAnsi="Calibri"/>
        </w:rPr>
        <w:t xml:space="preserve"> 99(2), 139-144.</w:t>
      </w:r>
    </w:p>
    <w:p w14:paraId="1B53C9AE" w14:textId="77777777" w:rsidR="00FA61AC" w:rsidRPr="00305570" w:rsidRDefault="00FA61AC" w:rsidP="007D5CBB">
      <w:pPr>
        <w:spacing w:line="480" w:lineRule="auto"/>
        <w:ind w:left="454" w:hanging="454"/>
      </w:pPr>
      <w:r w:rsidRPr="00305570">
        <w:lastRenderedPageBreak/>
        <w:t>Hanson, S. (2010)</w:t>
      </w:r>
      <w:r>
        <w:t>.</w:t>
      </w:r>
      <w:r w:rsidRPr="00305570">
        <w:t xml:space="preserve"> Gender and mobility: new approaches for informing sustainability, </w:t>
      </w:r>
      <w:r w:rsidRPr="00305570">
        <w:rPr>
          <w:i/>
        </w:rPr>
        <w:t>Gender, Place &amp; Culture</w:t>
      </w:r>
      <w:r>
        <w:t xml:space="preserve"> </w:t>
      </w:r>
      <w:r w:rsidRPr="00EC3030">
        <w:rPr>
          <w:i/>
        </w:rPr>
        <w:t>17</w:t>
      </w:r>
      <w:r>
        <w:t>(</w:t>
      </w:r>
      <w:r w:rsidRPr="00305570">
        <w:t>1</w:t>
      </w:r>
      <w:r>
        <w:t>)</w:t>
      </w:r>
      <w:r w:rsidRPr="00305570">
        <w:t>, 5</w:t>
      </w:r>
      <w:r>
        <w:rPr>
          <w:color w:val="000000"/>
        </w:rPr>
        <w:t>-</w:t>
      </w:r>
      <w:r w:rsidRPr="00305570">
        <w:t>23</w:t>
      </w:r>
      <w:r>
        <w:t>.</w:t>
      </w:r>
    </w:p>
    <w:p w14:paraId="786CDF8A" w14:textId="77777777" w:rsidR="00FA61AC" w:rsidRPr="007D5CBB" w:rsidRDefault="00FA61AC" w:rsidP="007D5CBB">
      <w:pPr>
        <w:spacing w:line="480" w:lineRule="auto"/>
        <w:ind w:left="454" w:hanging="454"/>
        <w:rPr>
          <w:color w:val="000000"/>
        </w:rPr>
      </w:pPr>
      <w:r w:rsidRPr="00305570">
        <w:rPr>
          <w:color w:val="000000"/>
        </w:rPr>
        <w:t xml:space="preserve">Hanson, S. and Johnston, I. (1985). Gender Differences in Work-Trip Length: Explanation and Implications. </w:t>
      </w:r>
      <w:r w:rsidRPr="00305570">
        <w:rPr>
          <w:i/>
          <w:color w:val="000000"/>
        </w:rPr>
        <w:t>Urban Geography</w:t>
      </w:r>
      <w:r w:rsidRPr="00305570">
        <w:rPr>
          <w:color w:val="000000"/>
        </w:rPr>
        <w:t xml:space="preserve"> </w:t>
      </w:r>
      <w:r w:rsidRPr="00305570">
        <w:rPr>
          <w:i/>
          <w:color w:val="000000"/>
        </w:rPr>
        <w:t>6</w:t>
      </w:r>
      <w:r w:rsidRPr="00305570">
        <w:rPr>
          <w:color w:val="000000"/>
        </w:rPr>
        <w:t>(3), 193</w:t>
      </w:r>
      <w:r>
        <w:rPr>
          <w:color w:val="000000"/>
        </w:rPr>
        <w:t>-</w:t>
      </w:r>
      <w:r w:rsidRPr="00305570">
        <w:rPr>
          <w:color w:val="000000"/>
        </w:rPr>
        <w:t>219.</w:t>
      </w:r>
    </w:p>
    <w:p w14:paraId="03C8AE58" w14:textId="77777777" w:rsidR="00FA61AC" w:rsidRDefault="00FA61AC" w:rsidP="00103658">
      <w:pPr>
        <w:spacing w:line="480" w:lineRule="auto"/>
        <w:ind w:left="567" w:hanging="567"/>
        <w:rPr>
          <w:rFonts w:ascii="Calibri" w:hAnsi="Calibri"/>
        </w:rPr>
      </w:pPr>
      <w:r w:rsidRPr="00103658">
        <w:rPr>
          <w:rFonts w:ascii="Calibri" w:hAnsi="Calibri"/>
        </w:rPr>
        <w:t xml:space="preserve">Hanson, S. and Pratt, G. (1988) Spatial dimensions of the gender division of labour in a local labour market. </w:t>
      </w:r>
      <w:r w:rsidRPr="007108F9">
        <w:rPr>
          <w:rFonts w:ascii="Calibri" w:hAnsi="Calibri"/>
          <w:i/>
        </w:rPr>
        <w:t>Urban Geography</w:t>
      </w:r>
      <w:r w:rsidRPr="00103658">
        <w:rPr>
          <w:rFonts w:ascii="Calibri" w:hAnsi="Calibri"/>
        </w:rPr>
        <w:t xml:space="preserve"> 9, 180-202.</w:t>
      </w:r>
    </w:p>
    <w:p w14:paraId="44D50729" w14:textId="77777777" w:rsidR="00FA61AC" w:rsidRPr="002703CA" w:rsidRDefault="00FA61AC" w:rsidP="002703CA">
      <w:pPr>
        <w:spacing w:line="480" w:lineRule="auto"/>
        <w:ind w:left="567" w:hanging="567"/>
        <w:rPr>
          <w:rFonts w:ascii="Calibri" w:hAnsi="Calibri"/>
        </w:rPr>
      </w:pPr>
      <w:r>
        <w:rPr>
          <w:rFonts w:ascii="Calibri" w:hAnsi="Calibri"/>
        </w:rPr>
        <w:t xml:space="preserve">Hanson, S. and Pratt, G. (1992) </w:t>
      </w:r>
      <w:r w:rsidRPr="003232FC">
        <w:rPr>
          <w:rFonts w:ascii="Calibri" w:hAnsi="Calibri"/>
        </w:rPr>
        <w:t xml:space="preserve">Dynamic Dependencies: A Geographic Investigation of Local Labor Markets. </w:t>
      </w:r>
      <w:r w:rsidRPr="007108F9">
        <w:rPr>
          <w:rFonts w:ascii="Calibri" w:hAnsi="Calibri"/>
          <w:i/>
        </w:rPr>
        <w:t>Economic Geography</w:t>
      </w:r>
      <w:r w:rsidRPr="003232FC">
        <w:rPr>
          <w:rFonts w:ascii="Calibri" w:hAnsi="Calibri"/>
        </w:rPr>
        <w:t xml:space="preserve"> </w:t>
      </w:r>
      <w:r w:rsidRPr="002703CA">
        <w:rPr>
          <w:rFonts w:ascii="Calibri" w:hAnsi="Calibri"/>
        </w:rPr>
        <w:t>68(4), 373-405.</w:t>
      </w:r>
    </w:p>
    <w:p w14:paraId="3B809BA4" w14:textId="77777777" w:rsidR="00FA61AC" w:rsidRDefault="00FA61AC" w:rsidP="00103658">
      <w:pPr>
        <w:spacing w:line="480" w:lineRule="auto"/>
        <w:ind w:left="567" w:hanging="567"/>
        <w:rPr>
          <w:rFonts w:ascii="Calibri" w:hAnsi="Calibri"/>
        </w:rPr>
      </w:pPr>
      <w:r w:rsidRPr="00103658">
        <w:rPr>
          <w:rFonts w:ascii="Calibri" w:hAnsi="Calibri"/>
        </w:rPr>
        <w:t>Hanson, S.</w:t>
      </w:r>
      <w:r>
        <w:rPr>
          <w:rFonts w:ascii="Calibri" w:hAnsi="Calibri"/>
        </w:rPr>
        <w:t xml:space="preserve"> and </w:t>
      </w:r>
      <w:r w:rsidRPr="00103658">
        <w:rPr>
          <w:rFonts w:ascii="Calibri" w:hAnsi="Calibri"/>
        </w:rPr>
        <w:t xml:space="preserve">Pratt, G. (1995): </w:t>
      </w:r>
      <w:r w:rsidRPr="007108F9">
        <w:rPr>
          <w:rFonts w:ascii="Calibri" w:hAnsi="Calibri"/>
          <w:i/>
        </w:rPr>
        <w:t>Gender, Work and Space</w:t>
      </w:r>
      <w:r w:rsidRPr="00103658">
        <w:rPr>
          <w:rFonts w:ascii="Calibri" w:hAnsi="Calibri"/>
        </w:rPr>
        <w:t>. Routledge, London.</w:t>
      </w:r>
    </w:p>
    <w:p w14:paraId="4FDFC40F" w14:textId="77777777" w:rsidR="00FA61AC" w:rsidRPr="00103658" w:rsidRDefault="00FA61AC" w:rsidP="00103658">
      <w:pPr>
        <w:spacing w:line="480" w:lineRule="auto"/>
        <w:ind w:left="567" w:hanging="567"/>
        <w:rPr>
          <w:rFonts w:ascii="Calibri" w:hAnsi="Calibri"/>
        </w:rPr>
      </w:pPr>
      <w:r>
        <w:rPr>
          <w:rFonts w:ascii="Calibri" w:hAnsi="Calibri"/>
        </w:rPr>
        <w:t xml:space="preserve">Hatfield, I. (2015) </w:t>
      </w:r>
      <w:hyperlink r:id="rId11" w:history="1">
        <w:r w:rsidRPr="00CA4608">
          <w:rPr>
            <w:rStyle w:val="Hyperlink"/>
            <w:rFonts w:ascii="Calibri" w:hAnsi="Calibri"/>
          </w:rPr>
          <w:t>Self-employment in Europe. Institute for Public Policy Research</w:t>
        </w:r>
      </w:hyperlink>
      <w:r>
        <w:rPr>
          <w:rFonts w:ascii="Calibri" w:hAnsi="Calibri"/>
        </w:rPr>
        <w:t>, London: IPPR.</w:t>
      </w:r>
    </w:p>
    <w:p w14:paraId="5671595A" w14:textId="77777777" w:rsidR="00FA61AC" w:rsidRDefault="00FA61AC" w:rsidP="00103658">
      <w:pPr>
        <w:spacing w:line="480" w:lineRule="auto"/>
        <w:ind w:left="567" w:hanging="567"/>
        <w:rPr>
          <w:rFonts w:ascii="Calibri" w:hAnsi="Calibri"/>
        </w:rPr>
      </w:pPr>
      <w:r>
        <w:rPr>
          <w:rFonts w:ascii="Calibri" w:hAnsi="Calibri"/>
        </w:rPr>
        <w:t xml:space="preserve">Helminen V. and </w:t>
      </w:r>
      <w:proofErr w:type="spellStart"/>
      <w:r>
        <w:rPr>
          <w:rFonts w:ascii="Calibri" w:hAnsi="Calibri"/>
        </w:rPr>
        <w:t>Ristimäki</w:t>
      </w:r>
      <w:proofErr w:type="spellEnd"/>
      <w:r>
        <w:rPr>
          <w:rFonts w:ascii="Calibri" w:hAnsi="Calibri"/>
        </w:rPr>
        <w:t xml:space="preserve"> M.</w:t>
      </w:r>
      <w:r w:rsidRPr="00661976">
        <w:rPr>
          <w:rFonts w:ascii="Calibri" w:hAnsi="Calibri"/>
        </w:rPr>
        <w:t xml:space="preserve"> (2007) Relationships between commuting distance, frequency and telework in Finland. </w:t>
      </w:r>
      <w:r w:rsidRPr="003237D5">
        <w:rPr>
          <w:rFonts w:ascii="Calibri" w:hAnsi="Calibri"/>
          <w:i/>
        </w:rPr>
        <w:t>Journal of Transport Geography</w:t>
      </w:r>
      <w:r w:rsidRPr="00661976">
        <w:rPr>
          <w:rFonts w:ascii="Calibri" w:hAnsi="Calibri"/>
        </w:rPr>
        <w:t xml:space="preserve"> 15: 331</w:t>
      </w:r>
      <w:r>
        <w:rPr>
          <w:color w:val="000000"/>
        </w:rPr>
        <w:t>-</w:t>
      </w:r>
      <w:r w:rsidRPr="00661976">
        <w:rPr>
          <w:rFonts w:ascii="Calibri" w:hAnsi="Calibri"/>
        </w:rPr>
        <w:t>342</w:t>
      </w:r>
      <w:r>
        <w:rPr>
          <w:rFonts w:ascii="Calibri" w:hAnsi="Calibri"/>
        </w:rPr>
        <w:t>.</w:t>
      </w:r>
    </w:p>
    <w:p w14:paraId="557DACBB" w14:textId="77777777" w:rsidR="00FA61AC" w:rsidRDefault="00FA61AC" w:rsidP="00103658">
      <w:pPr>
        <w:spacing w:line="480" w:lineRule="auto"/>
        <w:ind w:left="567" w:hanging="567"/>
        <w:rPr>
          <w:rFonts w:ascii="Calibri" w:hAnsi="Calibri"/>
        </w:rPr>
      </w:pPr>
      <w:r>
        <w:rPr>
          <w:rFonts w:ascii="Calibri" w:hAnsi="Calibri"/>
        </w:rPr>
        <w:t xml:space="preserve">Henley A. (2017) </w:t>
      </w:r>
      <w:r w:rsidRPr="00AD6338">
        <w:rPr>
          <w:rFonts w:ascii="Calibri" w:hAnsi="Calibri"/>
        </w:rPr>
        <w:t xml:space="preserve">The post-crisis growth in the self-employed: volunteers or reluctant recruits? </w:t>
      </w:r>
      <w:r w:rsidRPr="003237D5">
        <w:rPr>
          <w:rFonts w:ascii="Calibri" w:hAnsi="Calibri"/>
          <w:i/>
        </w:rPr>
        <w:t>Regional Studies</w:t>
      </w:r>
      <w:r>
        <w:rPr>
          <w:rFonts w:ascii="Calibri" w:hAnsi="Calibri"/>
        </w:rPr>
        <w:t xml:space="preserve"> 51(9):</w:t>
      </w:r>
      <w:r w:rsidRPr="00AD6338">
        <w:rPr>
          <w:rFonts w:ascii="Calibri" w:hAnsi="Calibri"/>
        </w:rPr>
        <w:t xml:space="preserve"> 1312</w:t>
      </w:r>
      <w:r>
        <w:rPr>
          <w:color w:val="000000"/>
        </w:rPr>
        <w:t>-</w:t>
      </w:r>
      <w:r w:rsidRPr="00AD6338">
        <w:rPr>
          <w:rFonts w:ascii="Calibri" w:hAnsi="Calibri"/>
        </w:rPr>
        <w:t>1323.</w:t>
      </w:r>
    </w:p>
    <w:p w14:paraId="5158765F" w14:textId="77777777" w:rsidR="00FA61AC" w:rsidRDefault="00FA61AC" w:rsidP="007D5CBB">
      <w:pPr>
        <w:spacing w:line="480" w:lineRule="auto"/>
        <w:ind w:left="567" w:hanging="567"/>
        <w:rPr>
          <w:rFonts w:ascii="Calibri" w:hAnsi="Calibri"/>
        </w:rPr>
      </w:pPr>
      <w:proofErr w:type="spellStart"/>
      <w:r w:rsidRPr="007D5CBB">
        <w:rPr>
          <w:rFonts w:ascii="Calibri" w:hAnsi="Calibri"/>
        </w:rPr>
        <w:t>Hjorthol</w:t>
      </w:r>
      <w:proofErr w:type="spellEnd"/>
      <w:r w:rsidRPr="007D5CBB">
        <w:rPr>
          <w:rFonts w:ascii="Calibri" w:hAnsi="Calibri"/>
        </w:rPr>
        <w:t xml:space="preserve">, R. and </w:t>
      </w:r>
      <w:proofErr w:type="spellStart"/>
      <w:r w:rsidRPr="007D5CBB">
        <w:rPr>
          <w:rFonts w:ascii="Calibri" w:hAnsi="Calibri"/>
        </w:rPr>
        <w:t>Vågane</w:t>
      </w:r>
      <w:proofErr w:type="spellEnd"/>
      <w:r w:rsidRPr="007D5CBB">
        <w:rPr>
          <w:rFonts w:ascii="Calibri" w:hAnsi="Calibri"/>
        </w:rPr>
        <w:t xml:space="preserve">, L. (2014). Allocation of tasks, arrangement of working hours and commuting in different Norwegian households. </w:t>
      </w:r>
      <w:r w:rsidRPr="007108F9">
        <w:rPr>
          <w:rFonts w:ascii="Calibri" w:hAnsi="Calibri"/>
          <w:i/>
        </w:rPr>
        <w:t>Journal of Transport Geography</w:t>
      </w:r>
      <w:r w:rsidRPr="007D5CBB">
        <w:rPr>
          <w:rFonts w:ascii="Calibri" w:hAnsi="Calibri"/>
        </w:rPr>
        <w:t xml:space="preserve"> 35, 75</w:t>
      </w:r>
      <w:r>
        <w:rPr>
          <w:color w:val="000000"/>
        </w:rPr>
        <w:t>-</w:t>
      </w:r>
      <w:r w:rsidRPr="007D5CBB">
        <w:rPr>
          <w:rFonts w:ascii="Calibri" w:hAnsi="Calibri"/>
        </w:rPr>
        <w:t>83.</w:t>
      </w:r>
    </w:p>
    <w:p w14:paraId="49C1FEB1" w14:textId="77777777" w:rsidR="00FA61AC" w:rsidRPr="00257DCF" w:rsidRDefault="00FA61AC" w:rsidP="00257DCF">
      <w:pPr>
        <w:spacing w:line="480" w:lineRule="auto"/>
        <w:ind w:left="567" w:hanging="567"/>
        <w:rPr>
          <w:rFonts w:ascii="Calibri" w:hAnsi="Calibri"/>
        </w:rPr>
      </w:pPr>
      <w:proofErr w:type="spellStart"/>
      <w:r w:rsidRPr="007D5CBB">
        <w:rPr>
          <w:rFonts w:ascii="Calibri" w:hAnsi="Calibri"/>
        </w:rPr>
        <w:t>Hjorthol</w:t>
      </w:r>
      <w:proofErr w:type="spellEnd"/>
      <w:r w:rsidRPr="007D5CBB">
        <w:rPr>
          <w:rFonts w:ascii="Calibri" w:hAnsi="Calibri"/>
        </w:rPr>
        <w:t>, R.</w:t>
      </w:r>
      <w:r>
        <w:rPr>
          <w:rFonts w:ascii="Calibri" w:hAnsi="Calibri"/>
        </w:rPr>
        <w:t xml:space="preserve">J. (2000) </w:t>
      </w:r>
      <w:r w:rsidRPr="00257DCF">
        <w:rPr>
          <w:rFonts w:ascii="Calibri" w:hAnsi="Calibri"/>
        </w:rPr>
        <w:t>Same city - different options. An analysis of the work trips of married couples in the metropolitan area of Oslo</w:t>
      </w:r>
      <w:r>
        <w:rPr>
          <w:rFonts w:ascii="Calibri" w:hAnsi="Calibri"/>
        </w:rPr>
        <w:t xml:space="preserve">. </w:t>
      </w:r>
      <w:r w:rsidRPr="007108F9">
        <w:rPr>
          <w:rFonts w:ascii="Calibri" w:hAnsi="Calibri"/>
          <w:i/>
        </w:rPr>
        <w:t>Journal of Transport Geography</w:t>
      </w:r>
      <w:r w:rsidRPr="00257DCF">
        <w:rPr>
          <w:rFonts w:ascii="Calibri" w:hAnsi="Calibri"/>
        </w:rPr>
        <w:t xml:space="preserve"> 8, 213-220.</w:t>
      </w:r>
    </w:p>
    <w:p w14:paraId="3254A085" w14:textId="77777777" w:rsidR="00FA61AC" w:rsidRPr="008E56BE" w:rsidRDefault="00FA61AC" w:rsidP="008E56BE">
      <w:pPr>
        <w:spacing w:line="480" w:lineRule="auto"/>
        <w:ind w:left="567" w:hanging="567"/>
        <w:rPr>
          <w:rFonts w:ascii="Calibri" w:hAnsi="Calibri"/>
        </w:rPr>
      </w:pPr>
      <w:r w:rsidRPr="008E56BE">
        <w:rPr>
          <w:rFonts w:ascii="Calibri" w:hAnsi="Calibri"/>
        </w:rPr>
        <w:t>Hundley, G. (2000) Male/Female Earnings Differences in Self-Employment: The Effects of Marriage, Children,</w:t>
      </w:r>
      <w:r>
        <w:rPr>
          <w:rFonts w:ascii="Calibri" w:hAnsi="Calibri"/>
        </w:rPr>
        <w:t xml:space="preserve"> </w:t>
      </w:r>
      <w:r w:rsidRPr="008E56BE">
        <w:rPr>
          <w:rFonts w:ascii="Calibri" w:hAnsi="Calibri"/>
        </w:rPr>
        <w:t xml:space="preserve">and the Household Division of </w:t>
      </w:r>
      <w:proofErr w:type="spellStart"/>
      <w:r w:rsidRPr="008E56BE">
        <w:rPr>
          <w:rFonts w:ascii="Calibri" w:hAnsi="Calibri"/>
        </w:rPr>
        <w:t>Labor</w:t>
      </w:r>
      <w:proofErr w:type="spellEnd"/>
      <w:r>
        <w:rPr>
          <w:rFonts w:ascii="Calibri" w:hAnsi="Calibri"/>
        </w:rPr>
        <w:t xml:space="preserve">. </w:t>
      </w:r>
      <w:r w:rsidRPr="007108F9">
        <w:rPr>
          <w:rFonts w:ascii="Calibri" w:hAnsi="Calibri"/>
          <w:i/>
        </w:rPr>
        <w:t xml:space="preserve">Industrial and </w:t>
      </w:r>
      <w:proofErr w:type="spellStart"/>
      <w:r w:rsidRPr="007108F9">
        <w:rPr>
          <w:rFonts w:ascii="Calibri" w:hAnsi="Calibri"/>
          <w:i/>
        </w:rPr>
        <w:t>Labor</w:t>
      </w:r>
      <w:proofErr w:type="spellEnd"/>
      <w:r w:rsidRPr="007108F9">
        <w:rPr>
          <w:rFonts w:ascii="Calibri" w:hAnsi="Calibri"/>
          <w:i/>
        </w:rPr>
        <w:t xml:space="preserve"> Relations Review</w:t>
      </w:r>
      <w:r w:rsidRPr="008E56BE">
        <w:rPr>
          <w:rFonts w:ascii="Calibri" w:hAnsi="Calibri"/>
        </w:rPr>
        <w:t xml:space="preserve"> 54(1), 95-114</w:t>
      </w:r>
      <w:r>
        <w:rPr>
          <w:rFonts w:ascii="Calibri" w:hAnsi="Calibri"/>
        </w:rPr>
        <w:t>.</w:t>
      </w:r>
    </w:p>
    <w:p w14:paraId="739EEE72" w14:textId="77777777" w:rsidR="00FA61AC" w:rsidRDefault="00FA61AC" w:rsidP="00103658">
      <w:pPr>
        <w:spacing w:line="480" w:lineRule="auto"/>
        <w:ind w:left="567" w:hanging="567"/>
        <w:rPr>
          <w:rFonts w:ascii="Calibri" w:hAnsi="Calibri"/>
        </w:rPr>
      </w:pPr>
      <w:proofErr w:type="spellStart"/>
      <w:r w:rsidRPr="00103658">
        <w:rPr>
          <w:rFonts w:ascii="Calibri" w:hAnsi="Calibri"/>
        </w:rPr>
        <w:lastRenderedPageBreak/>
        <w:t>Ihlanfeldt</w:t>
      </w:r>
      <w:proofErr w:type="spellEnd"/>
      <w:r w:rsidRPr="00103658">
        <w:rPr>
          <w:rFonts w:ascii="Calibri" w:hAnsi="Calibri"/>
        </w:rPr>
        <w:t xml:space="preserve">, K.R. and </w:t>
      </w:r>
      <w:proofErr w:type="spellStart"/>
      <w:r w:rsidRPr="00103658">
        <w:rPr>
          <w:rFonts w:ascii="Calibri" w:hAnsi="Calibri"/>
        </w:rPr>
        <w:t>Sjoquist</w:t>
      </w:r>
      <w:proofErr w:type="spellEnd"/>
      <w:r w:rsidRPr="00103658">
        <w:rPr>
          <w:rFonts w:ascii="Calibri" w:hAnsi="Calibri"/>
        </w:rPr>
        <w:t xml:space="preserve">, D.L. (1990) Job accessibility and racial differences in youth employment rates. </w:t>
      </w:r>
      <w:r w:rsidRPr="007108F9">
        <w:rPr>
          <w:rFonts w:ascii="Calibri" w:hAnsi="Calibri"/>
          <w:i/>
        </w:rPr>
        <w:t>The American Economic Review</w:t>
      </w:r>
      <w:r w:rsidRPr="00103658">
        <w:rPr>
          <w:rFonts w:ascii="Calibri" w:hAnsi="Calibri"/>
        </w:rPr>
        <w:t>, March 1990, 267-276.</w:t>
      </w:r>
    </w:p>
    <w:p w14:paraId="332E8D57" w14:textId="77777777" w:rsidR="00FA61AC" w:rsidRDefault="00FA61AC" w:rsidP="007A31AE">
      <w:pPr>
        <w:spacing w:line="480" w:lineRule="auto"/>
        <w:ind w:left="567" w:hanging="567"/>
        <w:rPr>
          <w:rFonts w:ascii="Calibri" w:hAnsi="Calibri"/>
        </w:rPr>
      </w:pPr>
      <w:r w:rsidRPr="007A31AE">
        <w:rPr>
          <w:rFonts w:ascii="Calibri" w:hAnsi="Calibri"/>
        </w:rPr>
        <w:t>Jeon, B.S-H. and Ostrovsky, Y. (2018) Balancing family and work: transition to</w:t>
      </w:r>
      <w:r>
        <w:rPr>
          <w:rFonts w:ascii="Calibri" w:hAnsi="Calibri"/>
        </w:rPr>
        <w:t xml:space="preserve"> </w:t>
      </w:r>
      <w:r w:rsidRPr="007A31AE">
        <w:rPr>
          <w:rFonts w:ascii="Calibri" w:hAnsi="Calibri"/>
        </w:rPr>
        <w:t xml:space="preserve">self-employment among new mothers. </w:t>
      </w:r>
      <w:r w:rsidRPr="007A31AE">
        <w:rPr>
          <w:rFonts w:ascii="Calibri" w:hAnsi="Calibri"/>
          <w:i/>
          <w:iCs/>
        </w:rPr>
        <w:t>Oxford Economic Papers</w:t>
      </w:r>
      <w:r w:rsidRPr="007A31AE">
        <w:rPr>
          <w:rFonts w:ascii="Calibri" w:hAnsi="Calibri"/>
        </w:rPr>
        <w:t xml:space="preserve"> 71(1), 47</w:t>
      </w:r>
      <w:r>
        <w:rPr>
          <w:rFonts w:ascii="Calibri" w:hAnsi="Calibri"/>
        </w:rPr>
        <w:t>-</w:t>
      </w:r>
      <w:r w:rsidRPr="007A31AE">
        <w:rPr>
          <w:rFonts w:ascii="Calibri" w:hAnsi="Calibri"/>
        </w:rPr>
        <w:t>72</w:t>
      </w:r>
      <w:r>
        <w:rPr>
          <w:rFonts w:ascii="Calibri" w:hAnsi="Calibri"/>
        </w:rPr>
        <w:t>.</w:t>
      </w:r>
    </w:p>
    <w:p w14:paraId="1BF11B40" w14:textId="77777777" w:rsidR="00FA61AC" w:rsidRPr="00103658" w:rsidRDefault="00FA61AC" w:rsidP="00103658">
      <w:pPr>
        <w:spacing w:line="480" w:lineRule="auto"/>
        <w:ind w:left="567" w:hanging="567"/>
        <w:rPr>
          <w:rFonts w:ascii="Calibri" w:hAnsi="Calibri"/>
        </w:rPr>
      </w:pPr>
      <w:r w:rsidRPr="00103658">
        <w:rPr>
          <w:rFonts w:ascii="Calibri" w:hAnsi="Calibri"/>
        </w:rPr>
        <w:t>Johnston-</w:t>
      </w:r>
      <w:proofErr w:type="spellStart"/>
      <w:r w:rsidRPr="00103658">
        <w:rPr>
          <w:rFonts w:ascii="Calibri" w:hAnsi="Calibri"/>
        </w:rPr>
        <w:t>Anumonwo</w:t>
      </w:r>
      <w:proofErr w:type="spellEnd"/>
      <w:r w:rsidRPr="00103658">
        <w:rPr>
          <w:rFonts w:ascii="Calibri" w:hAnsi="Calibri"/>
        </w:rPr>
        <w:t xml:space="preserve">, I. (1992) The influence of household type on gender differences in work trip distance. </w:t>
      </w:r>
      <w:r w:rsidRPr="005F2DF7">
        <w:rPr>
          <w:rFonts w:ascii="Calibri" w:hAnsi="Calibri"/>
          <w:i/>
        </w:rPr>
        <w:t>Professional Geographer</w:t>
      </w:r>
      <w:r w:rsidRPr="00103658">
        <w:rPr>
          <w:rFonts w:ascii="Calibri" w:hAnsi="Calibri"/>
        </w:rPr>
        <w:t xml:space="preserve"> 44(2), 161</w:t>
      </w:r>
      <w:r>
        <w:rPr>
          <w:color w:val="000000"/>
        </w:rPr>
        <w:t>-</w:t>
      </w:r>
      <w:r w:rsidRPr="00103658">
        <w:rPr>
          <w:rFonts w:ascii="Calibri" w:hAnsi="Calibri"/>
        </w:rPr>
        <w:t>169</w:t>
      </w:r>
      <w:r>
        <w:rPr>
          <w:rFonts w:ascii="Calibri" w:hAnsi="Calibri"/>
        </w:rPr>
        <w:t>.</w:t>
      </w:r>
    </w:p>
    <w:p w14:paraId="0BAF1529" w14:textId="77777777" w:rsidR="00FA61AC" w:rsidRDefault="00FA61AC" w:rsidP="00103658">
      <w:pPr>
        <w:spacing w:line="480" w:lineRule="auto"/>
        <w:ind w:left="567" w:hanging="567"/>
        <w:rPr>
          <w:rFonts w:ascii="Calibri" w:hAnsi="Calibri"/>
        </w:rPr>
      </w:pPr>
      <w:r w:rsidRPr="00103658">
        <w:rPr>
          <w:rFonts w:ascii="Calibri" w:hAnsi="Calibri"/>
        </w:rPr>
        <w:t>Johnston-</w:t>
      </w:r>
      <w:proofErr w:type="spellStart"/>
      <w:r w:rsidRPr="00103658">
        <w:rPr>
          <w:rFonts w:ascii="Calibri" w:hAnsi="Calibri"/>
        </w:rPr>
        <w:t>Anumonwo</w:t>
      </w:r>
      <w:proofErr w:type="spellEnd"/>
      <w:r w:rsidRPr="00103658">
        <w:rPr>
          <w:rFonts w:ascii="Calibri" w:hAnsi="Calibri"/>
        </w:rPr>
        <w:t xml:space="preserve">, I. (1997) Race, gender, and constrained work trips in Buffalo, NY, 1990. </w:t>
      </w:r>
      <w:r w:rsidRPr="005F2DF7">
        <w:rPr>
          <w:rFonts w:ascii="Calibri" w:hAnsi="Calibri"/>
          <w:i/>
        </w:rPr>
        <w:t>Professional Geographer</w:t>
      </w:r>
      <w:r w:rsidRPr="00103658">
        <w:rPr>
          <w:rFonts w:ascii="Calibri" w:hAnsi="Calibri"/>
        </w:rPr>
        <w:t xml:space="preserve"> 49(3), 306</w:t>
      </w:r>
      <w:r>
        <w:rPr>
          <w:color w:val="000000"/>
        </w:rPr>
        <w:t>-</w:t>
      </w:r>
      <w:r w:rsidRPr="00103658">
        <w:rPr>
          <w:rFonts w:ascii="Calibri" w:hAnsi="Calibri"/>
        </w:rPr>
        <w:t>317</w:t>
      </w:r>
    </w:p>
    <w:p w14:paraId="56CB6E21" w14:textId="77777777" w:rsidR="00FA61AC" w:rsidRPr="00FC1622" w:rsidRDefault="00FA61AC" w:rsidP="00FC1622">
      <w:pPr>
        <w:spacing w:line="480" w:lineRule="auto"/>
        <w:ind w:left="454" w:hanging="454"/>
      </w:pPr>
      <w:r>
        <w:rPr>
          <w:rFonts w:cstheme="minorHAnsi"/>
          <w:color w:val="000000"/>
        </w:rPr>
        <w:t xml:space="preserve">Kaufman, G. (2000) Do Gender Role Attitudes Matter? Family Formation </w:t>
      </w:r>
      <w:proofErr w:type="gramStart"/>
      <w:r>
        <w:rPr>
          <w:rFonts w:cstheme="minorHAnsi"/>
          <w:color w:val="000000"/>
        </w:rPr>
        <w:t>And</w:t>
      </w:r>
      <w:proofErr w:type="gramEnd"/>
      <w:r>
        <w:rPr>
          <w:rFonts w:cstheme="minorHAnsi"/>
          <w:color w:val="000000"/>
        </w:rPr>
        <w:t xml:space="preserve"> Dissolution Among Traditional and Egalitarian Men and Women. </w:t>
      </w:r>
      <w:r w:rsidRPr="006427F7">
        <w:rPr>
          <w:rFonts w:cstheme="minorHAnsi"/>
          <w:i/>
          <w:iCs/>
          <w:color w:val="000000"/>
        </w:rPr>
        <w:t>Journal of Family Issues</w:t>
      </w:r>
      <w:r>
        <w:rPr>
          <w:rFonts w:cstheme="minorHAnsi"/>
          <w:color w:val="000000"/>
        </w:rPr>
        <w:t xml:space="preserve"> 21(1) 128-144.</w:t>
      </w:r>
    </w:p>
    <w:p w14:paraId="7FD0EFDC" w14:textId="77777777" w:rsidR="00FA61AC" w:rsidRPr="0027670C" w:rsidRDefault="00FA61AC" w:rsidP="0027670C">
      <w:pPr>
        <w:spacing w:line="480" w:lineRule="auto"/>
        <w:ind w:left="567" w:hanging="567"/>
        <w:rPr>
          <w:rFonts w:ascii="Calibri" w:hAnsi="Calibri"/>
        </w:rPr>
      </w:pPr>
      <w:r>
        <w:rPr>
          <w:rFonts w:ascii="Calibri" w:hAnsi="Calibri"/>
        </w:rPr>
        <w:t xml:space="preserve">Kwan, M.-P. (1999) </w:t>
      </w:r>
      <w:r w:rsidRPr="0027670C">
        <w:rPr>
          <w:rFonts w:ascii="Calibri" w:hAnsi="Calibri"/>
        </w:rPr>
        <w:t xml:space="preserve">Gender, the Home-Work Link, and Space-Time Patterns of Nonemployment Activities. </w:t>
      </w:r>
      <w:r w:rsidRPr="00AD0407">
        <w:rPr>
          <w:rFonts w:ascii="Calibri" w:hAnsi="Calibri"/>
          <w:i/>
          <w:iCs/>
        </w:rPr>
        <w:t>Economic Geography</w:t>
      </w:r>
      <w:r w:rsidRPr="0027670C">
        <w:rPr>
          <w:rFonts w:ascii="Calibri" w:hAnsi="Calibri"/>
        </w:rPr>
        <w:t xml:space="preserve"> 75(4), 370-394</w:t>
      </w:r>
      <w:r>
        <w:rPr>
          <w:rFonts w:ascii="Calibri" w:hAnsi="Calibri"/>
        </w:rPr>
        <w:t>.</w:t>
      </w:r>
    </w:p>
    <w:p w14:paraId="0D8ED40B" w14:textId="77777777" w:rsidR="00FA61AC" w:rsidRDefault="00FA61AC" w:rsidP="007D5CBB">
      <w:pPr>
        <w:spacing w:line="480" w:lineRule="auto"/>
        <w:ind w:left="720" w:hanging="720"/>
      </w:pPr>
      <w:r w:rsidRPr="008A0C54">
        <w:t>Kwan</w:t>
      </w:r>
      <w:r>
        <w:t>, M.-P.</w:t>
      </w:r>
      <w:r w:rsidRPr="008A0C54">
        <w:t xml:space="preserve"> and </w:t>
      </w:r>
      <w:proofErr w:type="spellStart"/>
      <w:r w:rsidRPr="008A0C54">
        <w:t>Kotsev</w:t>
      </w:r>
      <w:proofErr w:type="spellEnd"/>
      <w:r w:rsidRPr="008A0C54">
        <w:t>,</w:t>
      </w:r>
      <w:r>
        <w:t xml:space="preserve"> A.</w:t>
      </w:r>
      <w:r w:rsidRPr="008A0C54">
        <w:t xml:space="preserve"> </w:t>
      </w:r>
      <w:r>
        <w:t>(</w:t>
      </w:r>
      <w:r w:rsidRPr="008A0C54">
        <w:t>2015</w:t>
      </w:r>
      <w:r>
        <w:t xml:space="preserve">). </w:t>
      </w:r>
      <w:r w:rsidRPr="00CE325C">
        <w:t>Gender differences in commute time and</w:t>
      </w:r>
      <w:r>
        <w:t xml:space="preserve"> </w:t>
      </w:r>
      <w:r w:rsidRPr="00CE325C">
        <w:t>accessibility in Sofia, Bulgaria: a study using</w:t>
      </w:r>
      <w:r>
        <w:t xml:space="preserve"> </w:t>
      </w:r>
      <w:r w:rsidRPr="00CE325C">
        <w:t xml:space="preserve">3D </w:t>
      </w:r>
      <w:proofErr w:type="spellStart"/>
      <w:r w:rsidRPr="00CE325C">
        <w:t>geovisualisation</w:t>
      </w:r>
      <w:proofErr w:type="spellEnd"/>
      <w:r>
        <w:t xml:space="preserve">. </w:t>
      </w:r>
      <w:r w:rsidRPr="00EC3030">
        <w:rPr>
          <w:i/>
        </w:rPr>
        <w:t>The Geographical Journal 181</w:t>
      </w:r>
      <w:r w:rsidRPr="00CE325C">
        <w:t>(1), 83</w:t>
      </w:r>
      <w:r>
        <w:rPr>
          <w:color w:val="000000"/>
        </w:rPr>
        <w:t>-</w:t>
      </w:r>
      <w:r w:rsidRPr="00CE325C">
        <w:t>96</w:t>
      </w:r>
      <w:r>
        <w:t>.</w:t>
      </w:r>
    </w:p>
    <w:p w14:paraId="3B696D0F" w14:textId="77777777" w:rsidR="00FA61AC" w:rsidRDefault="00FA61AC" w:rsidP="00D04CE8">
      <w:pPr>
        <w:spacing w:line="480" w:lineRule="auto"/>
        <w:ind w:left="720" w:hanging="720"/>
      </w:pPr>
      <w:r>
        <w:t xml:space="preserve">Lee, B.S. and McDonald, J.F. (2003) </w:t>
      </w:r>
      <w:r w:rsidRPr="00D04CE8">
        <w:t xml:space="preserve">Determinants of Commuting Time and Distance for Seoul Residents: The Impact of Family Status on the Commuting of Women. </w:t>
      </w:r>
      <w:r w:rsidRPr="005F2DF7">
        <w:rPr>
          <w:i/>
        </w:rPr>
        <w:t>Urban Studies</w:t>
      </w:r>
      <w:r w:rsidRPr="00D04CE8">
        <w:t xml:space="preserve"> 40(7), 1283</w:t>
      </w:r>
      <w:r>
        <w:rPr>
          <w:color w:val="000000"/>
        </w:rPr>
        <w:t>-</w:t>
      </w:r>
      <w:r w:rsidRPr="00D04CE8">
        <w:t>1302.</w:t>
      </w:r>
    </w:p>
    <w:p w14:paraId="5689A1BA" w14:textId="77777777" w:rsidR="00FA61AC" w:rsidRPr="00D04CE8" w:rsidRDefault="00FA61AC" w:rsidP="00AD0407">
      <w:pPr>
        <w:spacing w:line="480" w:lineRule="auto"/>
        <w:ind w:left="720" w:hanging="720"/>
      </w:pPr>
      <w:r>
        <w:t xml:space="preserve">Lim, K. (2019) </w:t>
      </w:r>
      <w:r w:rsidRPr="00AD0407">
        <w:t>Do American mothers use self-employment as a</w:t>
      </w:r>
      <w:r>
        <w:t xml:space="preserve"> </w:t>
      </w:r>
      <w:r w:rsidRPr="00AD0407">
        <w:t xml:space="preserve">flexible work alternative? </w:t>
      </w:r>
      <w:r w:rsidRPr="00AD0407">
        <w:rPr>
          <w:i/>
          <w:iCs/>
        </w:rPr>
        <w:t>Rev Econ Household</w:t>
      </w:r>
      <w:r w:rsidRPr="00AD0407">
        <w:t xml:space="preserve"> 17</w:t>
      </w:r>
      <w:r>
        <w:t xml:space="preserve">, </w:t>
      </w:r>
      <w:r w:rsidRPr="00AD0407">
        <w:t>805</w:t>
      </w:r>
      <w:r>
        <w:t>-</w:t>
      </w:r>
      <w:r w:rsidRPr="00AD0407">
        <w:t>842</w:t>
      </w:r>
      <w:r>
        <w:t>.</w:t>
      </w:r>
    </w:p>
    <w:p w14:paraId="790E4F22" w14:textId="77777777" w:rsidR="00FA61AC" w:rsidRPr="00103658" w:rsidRDefault="00FA61AC" w:rsidP="00103658">
      <w:pPr>
        <w:spacing w:line="480" w:lineRule="auto"/>
        <w:ind w:left="567" w:hanging="567"/>
        <w:rPr>
          <w:rFonts w:ascii="Calibri" w:hAnsi="Calibri"/>
        </w:rPr>
      </w:pPr>
      <w:r w:rsidRPr="00103658">
        <w:rPr>
          <w:rFonts w:ascii="Calibri" w:hAnsi="Calibri"/>
        </w:rPr>
        <w:t xml:space="preserve">Loewenstein, L.K. (1965) </w:t>
      </w:r>
      <w:r w:rsidRPr="005F2DF7">
        <w:rPr>
          <w:rFonts w:ascii="Calibri" w:hAnsi="Calibri"/>
          <w:i/>
        </w:rPr>
        <w:t>The location of residences and workplaces in urban areas</w:t>
      </w:r>
      <w:r w:rsidRPr="00103658">
        <w:rPr>
          <w:rFonts w:ascii="Calibri" w:hAnsi="Calibri"/>
        </w:rPr>
        <w:t xml:space="preserve">. The Scarecrow Press, New York. </w:t>
      </w:r>
    </w:p>
    <w:p w14:paraId="34FEC124" w14:textId="77777777" w:rsidR="00FA61AC" w:rsidRDefault="00FA61AC" w:rsidP="00103658">
      <w:pPr>
        <w:spacing w:line="480" w:lineRule="auto"/>
        <w:ind w:left="567" w:hanging="567"/>
        <w:rPr>
          <w:rFonts w:ascii="Calibri" w:hAnsi="Calibri"/>
        </w:rPr>
      </w:pPr>
      <w:r w:rsidRPr="00103658">
        <w:rPr>
          <w:rFonts w:ascii="Calibri" w:hAnsi="Calibri"/>
        </w:rPr>
        <w:lastRenderedPageBreak/>
        <w:t xml:space="preserve">MacDonald, H. (1999). Women’s employment and commuting: Explaining the links. </w:t>
      </w:r>
      <w:r w:rsidRPr="005F2DF7">
        <w:rPr>
          <w:rFonts w:ascii="Calibri" w:hAnsi="Calibri"/>
          <w:i/>
        </w:rPr>
        <w:t>Journal of Planning Literature</w:t>
      </w:r>
      <w:r w:rsidRPr="00103658">
        <w:rPr>
          <w:rFonts w:ascii="Calibri" w:hAnsi="Calibri"/>
        </w:rPr>
        <w:t xml:space="preserve"> 13 (3), 267</w:t>
      </w:r>
      <w:r>
        <w:rPr>
          <w:color w:val="000000"/>
        </w:rPr>
        <w:t>-</w:t>
      </w:r>
      <w:r w:rsidRPr="00103658">
        <w:rPr>
          <w:rFonts w:ascii="Calibri" w:hAnsi="Calibri"/>
        </w:rPr>
        <w:t>283.</w:t>
      </w:r>
    </w:p>
    <w:p w14:paraId="2C444A3C" w14:textId="77777777" w:rsidR="00FA61AC" w:rsidRPr="00103658" w:rsidRDefault="00FA61AC" w:rsidP="000E01ED">
      <w:pPr>
        <w:spacing w:line="480" w:lineRule="auto"/>
        <w:ind w:left="567" w:hanging="567"/>
        <w:rPr>
          <w:rFonts w:ascii="Calibri" w:hAnsi="Calibri"/>
        </w:rPr>
      </w:pPr>
      <w:r w:rsidRPr="000E01ED">
        <w:rPr>
          <w:rFonts w:ascii="Calibri" w:hAnsi="Calibri"/>
        </w:rPr>
        <w:t>MacDonald, H</w:t>
      </w:r>
      <w:r>
        <w:rPr>
          <w:rFonts w:ascii="Calibri" w:hAnsi="Calibri"/>
        </w:rPr>
        <w:t>.</w:t>
      </w:r>
      <w:r w:rsidRPr="000E01ED">
        <w:rPr>
          <w:rFonts w:ascii="Calibri" w:hAnsi="Calibri"/>
        </w:rPr>
        <w:t xml:space="preserve"> and Peters</w:t>
      </w:r>
      <w:r>
        <w:rPr>
          <w:rFonts w:ascii="Calibri" w:hAnsi="Calibri"/>
        </w:rPr>
        <w:t>, A.</w:t>
      </w:r>
      <w:r w:rsidRPr="000E01ED">
        <w:rPr>
          <w:rFonts w:ascii="Calibri" w:hAnsi="Calibri"/>
        </w:rPr>
        <w:t xml:space="preserve"> </w:t>
      </w:r>
      <w:r>
        <w:rPr>
          <w:rFonts w:ascii="Calibri" w:hAnsi="Calibri"/>
        </w:rPr>
        <w:t>(</w:t>
      </w:r>
      <w:r w:rsidRPr="000E01ED">
        <w:rPr>
          <w:rFonts w:ascii="Calibri" w:hAnsi="Calibri"/>
        </w:rPr>
        <w:t>1994</w:t>
      </w:r>
      <w:r>
        <w:rPr>
          <w:rFonts w:ascii="Calibri" w:hAnsi="Calibri"/>
        </w:rPr>
        <w:t>)</w:t>
      </w:r>
      <w:r w:rsidRPr="000E01ED">
        <w:rPr>
          <w:rFonts w:ascii="Calibri" w:hAnsi="Calibri"/>
        </w:rPr>
        <w:t xml:space="preserve"> Rural women in a restructuring economy: Work and commuting in eastern Iowa.</w:t>
      </w:r>
      <w:r>
        <w:rPr>
          <w:rFonts w:ascii="Calibri" w:hAnsi="Calibri"/>
        </w:rPr>
        <w:t xml:space="preserve"> </w:t>
      </w:r>
      <w:r w:rsidRPr="005F2DF7">
        <w:rPr>
          <w:rFonts w:ascii="Calibri" w:hAnsi="Calibri"/>
          <w:i/>
        </w:rPr>
        <w:t>Economic Development Quarterly</w:t>
      </w:r>
      <w:r w:rsidRPr="000E01ED">
        <w:rPr>
          <w:rFonts w:ascii="Calibri" w:hAnsi="Calibri"/>
        </w:rPr>
        <w:t xml:space="preserve"> 8</w:t>
      </w:r>
      <w:r>
        <w:rPr>
          <w:rFonts w:ascii="Calibri" w:hAnsi="Calibri"/>
        </w:rPr>
        <w:t>(</w:t>
      </w:r>
      <w:r w:rsidRPr="000E01ED">
        <w:rPr>
          <w:rFonts w:ascii="Calibri" w:hAnsi="Calibri"/>
        </w:rPr>
        <w:t>2</w:t>
      </w:r>
      <w:r>
        <w:rPr>
          <w:rFonts w:ascii="Calibri" w:hAnsi="Calibri"/>
        </w:rPr>
        <w:t>)</w:t>
      </w:r>
      <w:r w:rsidRPr="000E01ED">
        <w:rPr>
          <w:rFonts w:ascii="Calibri" w:hAnsi="Calibri"/>
        </w:rPr>
        <w:t xml:space="preserve"> 171-</w:t>
      </w:r>
      <w:r>
        <w:rPr>
          <w:rFonts w:ascii="Calibri" w:hAnsi="Calibri"/>
        </w:rPr>
        <w:t>1</w:t>
      </w:r>
      <w:r w:rsidRPr="000E01ED">
        <w:rPr>
          <w:rFonts w:ascii="Calibri" w:hAnsi="Calibri"/>
        </w:rPr>
        <w:t>85.</w:t>
      </w:r>
    </w:p>
    <w:p w14:paraId="52E0B690" w14:textId="77777777" w:rsidR="00FA61AC" w:rsidRPr="00103658" w:rsidRDefault="00FA61AC" w:rsidP="00103658">
      <w:pPr>
        <w:spacing w:line="480" w:lineRule="auto"/>
        <w:ind w:left="567" w:hanging="567"/>
        <w:rPr>
          <w:rFonts w:ascii="Calibri" w:hAnsi="Calibri"/>
        </w:rPr>
      </w:pPr>
      <w:r w:rsidRPr="00103658">
        <w:rPr>
          <w:rFonts w:ascii="Calibri" w:hAnsi="Calibri"/>
        </w:rPr>
        <w:t>Madden, J</w:t>
      </w:r>
      <w:r>
        <w:rPr>
          <w:rFonts w:ascii="Calibri" w:hAnsi="Calibri"/>
        </w:rPr>
        <w:t>. and</w:t>
      </w:r>
      <w:r w:rsidRPr="00103658">
        <w:rPr>
          <w:rFonts w:ascii="Calibri" w:hAnsi="Calibri"/>
        </w:rPr>
        <w:t xml:space="preserve"> Chiu, L.C. (1990). The wage effects of residential location and commuting constraints on employed married women. </w:t>
      </w:r>
      <w:r w:rsidRPr="005F2DF7">
        <w:rPr>
          <w:rFonts w:ascii="Calibri" w:hAnsi="Calibri"/>
          <w:i/>
        </w:rPr>
        <w:t>Urban Studies</w:t>
      </w:r>
      <w:r w:rsidRPr="00103658">
        <w:rPr>
          <w:rFonts w:ascii="Calibri" w:hAnsi="Calibri"/>
        </w:rPr>
        <w:t xml:space="preserve"> 27(3), 353</w:t>
      </w:r>
      <w:r>
        <w:rPr>
          <w:color w:val="000000"/>
        </w:rPr>
        <w:t>-</w:t>
      </w:r>
      <w:r w:rsidRPr="00103658">
        <w:rPr>
          <w:rFonts w:ascii="Calibri" w:hAnsi="Calibri"/>
        </w:rPr>
        <w:t>369.</w:t>
      </w:r>
    </w:p>
    <w:p w14:paraId="11C89931" w14:textId="77626DC8" w:rsidR="00FA61AC" w:rsidRDefault="00FA61AC" w:rsidP="007D5CBB">
      <w:pPr>
        <w:spacing w:line="480" w:lineRule="auto"/>
        <w:ind w:left="454" w:hanging="454"/>
      </w:pPr>
      <w:r>
        <w:t>Madden, J.</w:t>
      </w:r>
      <w:r w:rsidRPr="00305570">
        <w:t xml:space="preserve">F. (1981). Why Women Work Closer to Home. </w:t>
      </w:r>
      <w:r w:rsidRPr="00305570">
        <w:rPr>
          <w:i/>
        </w:rPr>
        <w:t>Urban Studies</w:t>
      </w:r>
      <w:r w:rsidRPr="00305570">
        <w:t xml:space="preserve"> </w:t>
      </w:r>
      <w:r w:rsidRPr="00305570">
        <w:rPr>
          <w:i/>
        </w:rPr>
        <w:t>18</w:t>
      </w:r>
      <w:r w:rsidRPr="00305570">
        <w:t>(2), 181</w:t>
      </w:r>
      <w:r>
        <w:rPr>
          <w:color w:val="000000"/>
        </w:rPr>
        <w:t>-</w:t>
      </w:r>
      <w:r w:rsidRPr="00305570">
        <w:t>194.</w:t>
      </w:r>
    </w:p>
    <w:p w14:paraId="161A844D" w14:textId="7BA11A79" w:rsidR="007623F3" w:rsidRPr="007623F3" w:rsidRDefault="007623F3" w:rsidP="007623F3">
      <w:pPr>
        <w:spacing w:line="480" w:lineRule="auto"/>
        <w:ind w:left="567" w:hanging="567"/>
        <w:rPr>
          <w:rFonts w:ascii="Calibri" w:hAnsi="Calibri"/>
        </w:rPr>
      </w:pPr>
      <w:r w:rsidRPr="007623F3">
        <w:rPr>
          <w:rFonts w:ascii="Calibri" w:hAnsi="Calibri"/>
        </w:rPr>
        <w:t xml:space="preserve">Mason, C. M., Carter, S., </w:t>
      </w:r>
      <w:proofErr w:type="spellStart"/>
      <w:r w:rsidRPr="007623F3">
        <w:rPr>
          <w:rFonts w:ascii="Calibri" w:hAnsi="Calibri"/>
        </w:rPr>
        <w:t>Tagg</w:t>
      </w:r>
      <w:proofErr w:type="spellEnd"/>
      <w:r w:rsidRPr="007623F3">
        <w:rPr>
          <w:rFonts w:ascii="Calibri" w:hAnsi="Calibri"/>
        </w:rPr>
        <w:t xml:space="preserve">, S. (2011). Invisible Businesses: The Characteristics of Homebased Businesses in the United Kingdom. </w:t>
      </w:r>
      <w:r w:rsidRPr="007623F3">
        <w:rPr>
          <w:rFonts w:ascii="Calibri" w:hAnsi="Calibri"/>
          <w:i/>
          <w:iCs/>
        </w:rPr>
        <w:t>Regional Studies</w:t>
      </w:r>
      <w:r w:rsidRPr="007623F3">
        <w:rPr>
          <w:rFonts w:ascii="Calibri" w:hAnsi="Calibri"/>
        </w:rPr>
        <w:t xml:space="preserve"> 45(5), 625-639.</w:t>
      </w:r>
    </w:p>
    <w:p w14:paraId="57A9AF56" w14:textId="77777777" w:rsidR="00FA61AC" w:rsidRPr="00103658" w:rsidRDefault="00FA61AC" w:rsidP="00103658">
      <w:pPr>
        <w:spacing w:line="480" w:lineRule="auto"/>
        <w:ind w:left="567" w:hanging="567"/>
        <w:rPr>
          <w:rFonts w:ascii="Calibri" w:hAnsi="Calibri"/>
        </w:rPr>
      </w:pPr>
      <w:r w:rsidRPr="00103658">
        <w:rPr>
          <w:rFonts w:ascii="Calibri" w:hAnsi="Calibri"/>
        </w:rPr>
        <w:t xml:space="preserve">McGregor, A. and </w:t>
      </w:r>
      <w:proofErr w:type="spellStart"/>
      <w:r w:rsidRPr="00103658">
        <w:rPr>
          <w:rFonts w:ascii="Calibri" w:hAnsi="Calibri"/>
        </w:rPr>
        <w:t>McConnachie</w:t>
      </w:r>
      <w:proofErr w:type="spellEnd"/>
      <w:r w:rsidRPr="00103658">
        <w:rPr>
          <w:rFonts w:ascii="Calibri" w:hAnsi="Calibri"/>
        </w:rPr>
        <w:t xml:space="preserve">, M. (1995) Social exclusion, urban regeneration and economic integration. </w:t>
      </w:r>
      <w:r w:rsidRPr="005F2DF7">
        <w:rPr>
          <w:rFonts w:ascii="Calibri" w:hAnsi="Calibri"/>
          <w:i/>
        </w:rPr>
        <w:t>Urban Studies</w:t>
      </w:r>
      <w:r w:rsidRPr="00103658">
        <w:rPr>
          <w:rFonts w:ascii="Calibri" w:hAnsi="Calibri"/>
        </w:rPr>
        <w:t xml:space="preserve"> 32(10), 1587-1600.</w:t>
      </w:r>
    </w:p>
    <w:p w14:paraId="23B85B79" w14:textId="77777777" w:rsidR="00FA61AC" w:rsidRPr="006D6E01" w:rsidRDefault="00FA61AC" w:rsidP="005476C1">
      <w:pPr>
        <w:autoSpaceDE w:val="0"/>
        <w:autoSpaceDN w:val="0"/>
        <w:adjustRightInd w:val="0"/>
        <w:spacing w:line="480" w:lineRule="auto"/>
        <w:ind w:left="720" w:hanging="720"/>
      </w:pPr>
      <w:proofErr w:type="spellStart"/>
      <w:r w:rsidRPr="005476C1">
        <w:t>McLafferty</w:t>
      </w:r>
      <w:proofErr w:type="spellEnd"/>
      <w:r w:rsidRPr="005476C1">
        <w:t xml:space="preserve">, </w:t>
      </w:r>
      <w:r>
        <w:t>S.</w:t>
      </w:r>
      <w:r w:rsidRPr="005476C1">
        <w:t xml:space="preserve"> </w:t>
      </w:r>
      <w:r>
        <w:t>and</w:t>
      </w:r>
      <w:r w:rsidRPr="005476C1">
        <w:t xml:space="preserve"> Preston, V. (1997). Gender, race, and the determinants of commuting:</w:t>
      </w:r>
      <w:r>
        <w:t xml:space="preserve"> </w:t>
      </w:r>
      <w:r w:rsidRPr="005476C1">
        <w:t xml:space="preserve">New York in 1990. </w:t>
      </w:r>
      <w:r w:rsidRPr="005F2DF7">
        <w:rPr>
          <w:i/>
        </w:rPr>
        <w:t>Urban Geography</w:t>
      </w:r>
      <w:r w:rsidRPr="005476C1">
        <w:t>, 18(3), 192</w:t>
      </w:r>
      <w:r>
        <w:rPr>
          <w:color w:val="000000"/>
        </w:rPr>
        <w:t>-</w:t>
      </w:r>
      <w:r w:rsidRPr="005476C1">
        <w:t>212.</w:t>
      </w:r>
    </w:p>
    <w:p w14:paraId="7299F3A4" w14:textId="77777777" w:rsidR="00FA61AC" w:rsidRDefault="00FA61AC" w:rsidP="006D6E01">
      <w:pPr>
        <w:autoSpaceDE w:val="0"/>
        <w:autoSpaceDN w:val="0"/>
        <w:adjustRightInd w:val="0"/>
        <w:spacing w:line="480" w:lineRule="auto"/>
        <w:ind w:left="720" w:hanging="720"/>
      </w:pPr>
      <w:proofErr w:type="spellStart"/>
      <w:r w:rsidRPr="006D6E01">
        <w:t>McLafferty</w:t>
      </w:r>
      <w:proofErr w:type="spellEnd"/>
      <w:r w:rsidRPr="006D6E01">
        <w:t>, S. and Preston, V. (2019) Who has long commutes to low wage jobs? Gender, race, and access to work in the New York region</w:t>
      </w:r>
      <w:r>
        <w:t>.</w:t>
      </w:r>
      <w:r w:rsidRPr="006D6E01">
        <w:t xml:space="preserve"> </w:t>
      </w:r>
      <w:r w:rsidRPr="005F2DF7">
        <w:rPr>
          <w:i/>
        </w:rPr>
        <w:t>Urban Geography</w:t>
      </w:r>
      <w:r>
        <w:t xml:space="preserve"> </w:t>
      </w:r>
      <w:r w:rsidRPr="006D6E01">
        <w:t>DOI:10.1080/02723638.2019.1577091</w:t>
      </w:r>
    </w:p>
    <w:p w14:paraId="1724CDBF" w14:textId="77777777" w:rsidR="00FA61AC" w:rsidRDefault="00FA61AC" w:rsidP="007D5CBB">
      <w:pPr>
        <w:autoSpaceDE w:val="0"/>
        <w:autoSpaceDN w:val="0"/>
        <w:adjustRightInd w:val="0"/>
        <w:spacing w:line="480" w:lineRule="auto"/>
        <w:ind w:left="720" w:hanging="720"/>
      </w:pPr>
      <w:r>
        <w:t xml:space="preserve">McQuaid, R.W. and Chen, T. (2012). Commuting times – The role of gender, children and part-time work. </w:t>
      </w:r>
      <w:r w:rsidRPr="00ED2896">
        <w:rPr>
          <w:i/>
        </w:rPr>
        <w:t>Research in Transportation Economics 34</w:t>
      </w:r>
      <w:r>
        <w:t>, 66</w:t>
      </w:r>
      <w:r>
        <w:rPr>
          <w:color w:val="000000"/>
        </w:rPr>
        <w:t>-</w:t>
      </w:r>
      <w:r>
        <w:t>73.</w:t>
      </w:r>
    </w:p>
    <w:p w14:paraId="79F5D2E7" w14:textId="77777777" w:rsidR="00FA61AC" w:rsidRPr="00BE0655" w:rsidRDefault="00FA61AC" w:rsidP="00BE0655">
      <w:pPr>
        <w:autoSpaceDE w:val="0"/>
        <w:autoSpaceDN w:val="0"/>
        <w:adjustRightInd w:val="0"/>
        <w:spacing w:line="480" w:lineRule="auto"/>
        <w:ind w:left="720" w:hanging="720"/>
      </w:pPr>
      <w:proofErr w:type="spellStart"/>
      <w:r>
        <w:t>Minola</w:t>
      </w:r>
      <w:proofErr w:type="spellEnd"/>
      <w:r>
        <w:t xml:space="preserve">, T., </w:t>
      </w:r>
      <w:proofErr w:type="spellStart"/>
      <w:r w:rsidRPr="00BE0655">
        <w:t>Criaco</w:t>
      </w:r>
      <w:proofErr w:type="spellEnd"/>
      <w:r w:rsidRPr="00BE0655">
        <w:t xml:space="preserve">, G. and </w:t>
      </w:r>
      <w:proofErr w:type="spellStart"/>
      <w:r w:rsidRPr="00BE0655">
        <w:t>Obschonka</w:t>
      </w:r>
      <w:proofErr w:type="spellEnd"/>
      <w:r w:rsidRPr="00BE0655">
        <w:t>, M.</w:t>
      </w:r>
      <w:r>
        <w:t xml:space="preserve"> (2016) </w:t>
      </w:r>
      <w:r w:rsidRPr="00BE0655">
        <w:t xml:space="preserve">Age, culture, and self-employment motivation. </w:t>
      </w:r>
      <w:r w:rsidRPr="00BE0655">
        <w:rPr>
          <w:i/>
          <w:iCs/>
        </w:rPr>
        <w:t>Small Bus Econ</w:t>
      </w:r>
      <w:r w:rsidRPr="00BE0655">
        <w:t xml:space="preserve"> 46, 187-213.</w:t>
      </w:r>
    </w:p>
    <w:p w14:paraId="66A8E2CC" w14:textId="77777777" w:rsidR="00FA61AC" w:rsidRPr="00BE0655" w:rsidRDefault="00FA61AC" w:rsidP="00BE0655">
      <w:pPr>
        <w:autoSpaceDE w:val="0"/>
        <w:autoSpaceDN w:val="0"/>
        <w:adjustRightInd w:val="0"/>
        <w:spacing w:line="480" w:lineRule="auto"/>
        <w:ind w:left="720" w:hanging="720"/>
      </w:pPr>
      <w:proofErr w:type="spellStart"/>
      <w:r w:rsidRPr="00BE0655">
        <w:t>Molho</w:t>
      </w:r>
      <w:proofErr w:type="spellEnd"/>
      <w:r w:rsidRPr="00BE0655">
        <w:t xml:space="preserve">, I. (1995) Migrant inertia, accessibility and local unemployment. </w:t>
      </w:r>
      <w:proofErr w:type="spellStart"/>
      <w:r w:rsidRPr="00BE0655">
        <w:rPr>
          <w:i/>
          <w:iCs/>
        </w:rPr>
        <w:t>Economica</w:t>
      </w:r>
      <w:proofErr w:type="spellEnd"/>
      <w:r w:rsidRPr="00BE0655">
        <w:t xml:space="preserve"> 62, 123-152.</w:t>
      </w:r>
    </w:p>
    <w:p w14:paraId="7811A81D" w14:textId="77777777" w:rsidR="00FA61AC" w:rsidRPr="009C4AF2" w:rsidRDefault="00FA61AC" w:rsidP="009C4AF2">
      <w:pPr>
        <w:spacing w:line="480" w:lineRule="auto"/>
        <w:ind w:left="567" w:hanging="567"/>
        <w:rPr>
          <w:rFonts w:ascii="Calibri" w:hAnsi="Calibri"/>
        </w:rPr>
      </w:pPr>
      <w:r>
        <w:rPr>
          <w:rFonts w:ascii="Calibri" w:hAnsi="Calibri"/>
        </w:rPr>
        <w:lastRenderedPageBreak/>
        <w:t xml:space="preserve">Moss, J.E., Jack, C.G. and Wallace, M.T. </w:t>
      </w:r>
      <w:r w:rsidRPr="009C4AF2">
        <w:rPr>
          <w:rFonts w:ascii="Calibri" w:hAnsi="Calibri"/>
        </w:rPr>
        <w:t>(2004) Employment Location and Associated Commuting Patterns for Individuals in Disadvantaged Rural Areas in Northern Ireland</w:t>
      </w:r>
      <w:r>
        <w:rPr>
          <w:rFonts w:ascii="Calibri" w:hAnsi="Calibri"/>
        </w:rPr>
        <w:t>.</w:t>
      </w:r>
      <w:r w:rsidRPr="009C4AF2">
        <w:rPr>
          <w:rFonts w:ascii="Calibri" w:hAnsi="Calibri"/>
        </w:rPr>
        <w:t xml:space="preserve"> </w:t>
      </w:r>
      <w:r w:rsidRPr="005F2DF7">
        <w:rPr>
          <w:rFonts w:ascii="Calibri" w:hAnsi="Calibri"/>
          <w:i/>
        </w:rPr>
        <w:t>Regional Studies</w:t>
      </w:r>
      <w:r w:rsidRPr="009C4AF2">
        <w:rPr>
          <w:rFonts w:ascii="Calibri" w:hAnsi="Calibri"/>
        </w:rPr>
        <w:t xml:space="preserve"> 38</w:t>
      </w:r>
      <w:r>
        <w:rPr>
          <w:rFonts w:ascii="Calibri" w:hAnsi="Calibri"/>
        </w:rPr>
        <w:t>(</w:t>
      </w:r>
      <w:r w:rsidRPr="009C4AF2">
        <w:rPr>
          <w:rFonts w:ascii="Calibri" w:hAnsi="Calibri"/>
        </w:rPr>
        <w:t>2</w:t>
      </w:r>
      <w:r>
        <w:rPr>
          <w:rFonts w:ascii="Calibri" w:hAnsi="Calibri"/>
        </w:rPr>
        <w:t>)</w:t>
      </w:r>
      <w:r w:rsidRPr="009C4AF2">
        <w:rPr>
          <w:rFonts w:ascii="Calibri" w:hAnsi="Calibri"/>
        </w:rPr>
        <w:t>, 121-136</w:t>
      </w:r>
      <w:r>
        <w:rPr>
          <w:rFonts w:ascii="Calibri" w:hAnsi="Calibri"/>
        </w:rPr>
        <w:t>.</w:t>
      </w:r>
    </w:p>
    <w:p w14:paraId="586B51FA" w14:textId="77777777" w:rsidR="00FA61AC" w:rsidRDefault="00FA61AC" w:rsidP="00103658">
      <w:pPr>
        <w:spacing w:line="480" w:lineRule="auto"/>
        <w:ind w:left="567" w:hanging="567"/>
        <w:rPr>
          <w:rFonts w:ascii="Calibri" w:hAnsi="Calibri"/>
        </w:rPr>
      </w:pPr>
      <w:r w:rsidRPr="00103658">
        <w:rPr>
          <w:rFonts w:ascii="Calibri" w:hAnsi="Calibri"/>
        </w:rPr>
        <w:t xml:space="preserve">Murray, A.T., Davis, R., Stimson, R.J. and Ferreira, L. (1998) Public transportation access. </w:t>
      </w:r>
      <w:r w:rsidRPr="005F2DF7">
        <w:rPr>
          <w:rFonts w:ascii="Calibri" w:hAnsi="Calibri"/>
          <w:i/>
        </w:rPr>
        <w:t>Transportation Research Part D – Transport and the Environment</w:t>
      </w:r>
      <w:r w:rsidRPr="00103658">
        <w:rPr>
          <w:rFonts w:ascii="Calibri" w:hAnsi="Calibri"/>
        </w:rPr>
        <w:t xml:space="preserve"> 3(5), 319-328.</w:t>
      </w:r>
    </w:p>
    <w:p w14:paraId="2834BDF6" w14:textId="77777777" w:rsidR="00FA61AC" w:rsidRDefault="00FA61AC" w:rsidP="00F87F08">
      <w:pPr>
        <w:spacing w:line="480" w:lineRule="auto"/>
        <w:ind w:left="454" w:hanging="454"/>
      </w:pPr>
      <w:proofErr w:type="spellStart"/>
      <w:r w:rsidRPr="00F87F08">
        <w:t>Neto</w:t>
      </w:r>
      <w:proofErr w:type="spellEnd"/>
      <w:r w:rsidRPr="00F87F08">
        <w:t xml:space="preserve">, R.S., Duarte, G. and </w:t>
      </w:r>
      <w:proofErr w:type="spellStart"/>
      <w:r w:rsidRPr="00F87F08">
        <w:t>Páez</w:t>
      </w:r>
      <w:proofErr w:type="spellEnd"/>
      <w:r w:rsidRPr="00F87F08">
        <w:t>, A. (2015) Gender and commuting time in São</w:t>
      </w:r>
      <w:r>
        <w:t xml:space="preserve"> </w:t>
      </w:r>
      <w:r w:rsidRPr="00F87F08">
        <w:t xml:space="preserve">Paulo Metropolitan Region. </w:t>
      </w:r>
      <w:r w:rsidRPr="005F2DF7">
        <w:rPr>
          <w:i/>
        </w:rPr>
        <w:t>Urban Studies</w:t>
      </w:r>
      <w:r w:rsidRPr="00F87F08">
        <w:t xml:space="preserve"> 52(2), 298</w:t>
      </w:r>
      <w:r>
        <w:rPr>
          <w:color w:val="000000"/>
        </w:rPr>
        <w:t>-</w:t>
      </w:r>
      <w:r w:rsidRPr="00F87F08">
        <w:t>313.</w:t>
      </w:r>
    </w:p>
    <w:p w14:paraId="0A684D8D" w14:textId="77777777" w:rsidR="00FA61AC" w:rsidRPr="00CE7A24" w:rsidRDefault="00FA61AC" w:rsidP="00CE7A24">
      <w:pPr>
        <w:spacing w:line="480" w:lineRule="auto"/>
        <w:ind w:left="567" w:hanging="567"/>
        <w:rPr>
          <w:rFonts w:ascii="Calibri" w:hAnsi="Calibri"/>
        </w:rPr>
      </w:pPr>
      <w:proofErr w:type="spellStart"/>
      <w:r w:rsidRPr="00CE7A24">
        <w:rPr>
          <w:rFonts w:ascii="Calibri" w:hAnsi="Calibri"/>
        </w:rPr>
        <w:t>Noseleit</w:t>
      </w:r>
      <w:proofErr w:type="spellEnd"/>
      <w:r w:rsidRPr="00CE7A24">
        <w:rPr>
          <w:rFonts w:ascii="Calibri" w:hAnsi="Calibri"/>
        </w:rPr>
        <w:t xml:space="preserve">, F. (2014) Female self-employment and children. </w:t>
      </w:r>
      <w:r w:rsidRPr="005F2DF7">
        <w:rPr>
          <w:rFonts w:ascii="Calibri" w:hAnsi="Calibri"/>
          <w:i/>
        </w:rPr>
        <w:t>Small Business Economics</w:t>
      </w:r>
      <w:r w:rsidRPr="00CE7A24">
        <w:rPr>
          <w:rFonts w:ascii="Calibri" w:hAnsi="Calibri"/>
        </w:rPr>
        <w:t xml:space="preserve"> 43, 549</w:t>
      </w:r>
      <w:r>
        <w:rPr>
          <w:color w:val="000000"/>
        </w:rPr>
        <w:t>-</w:t>
      </w:r>
      <w:r w:rsidRPr="00CE7A24">
        <w:rPr>
          <w:rFonts w:ascii="Calibri" w:hAnsi="Calibri"/>
        </w:rPr>
        <w:t>569</w:t>
      </w:r>
      <w:r>
        <w:rPr>
          <w:rFonts w:ascii="Calibri" w:hAnsi="Calibri"/>
        </w:rPr>
        <w:t>.</w:t>
      </w:r>
    </w:p>
    <w:p w14:paraId="5E73E320" w14:textId="77777777" w:rsidR="00FA61AC" w:rsidRDefault="00FA61AC" w:rsidP="00F87F08">
      <w:pPr>
        <w:spacing w:line="480" w:lineRule="auto"/>
        <w:ind w:left="454" w:hanging="454"/>
      </w:pPr>
      <w:r>
        <w:t xml:space="preserve">ONS - Office for National Statistics (2018) </w:t>
      </w:r>
      <w:hyperlink r:id="rId12" w:history="1">
        <w:r w:rsidRPr="00B9101C">
          <w:rPr>
            <w:rStyle w:val="Hyperlink"/>
          </w:rPr>
          <w:t>Trends in Self-employment in the UK. Analysing the characteristics, income and wealth of the self-employed</w:t>
        </w:r>
      </w:hyperlink>
      <w:r w:rsidRPr="00B9101C">
        <w:t>.</w:t>
      </w:r>
      <w:r>
        <w:t xml:space="preserve"> ONS</w:t>
      </w:r>
    </w:p>
    <w:p w14:paraId="1EDD38B7" w14:textId="77777777" w:rsidR="00FA61AC" w:rsidRDefault="00FA61AC" w:rsidP="00F87F08">
      <w:pPr>
        <w:spacing w:line="480" w:lineRule="auto"/>
        <w:ind w:left="454" w:hanging="454"/>
      </w:pPr>
      <w:r>
        <w:t>ONS - Office for National Statistics (2019</w:t>
      </w:r>
      <w:hyperlink r:id="rId13" w:history="1">
        <w:r w:rsidRPr="004A0E5C">
          <w:rPr>
            <w:rStyle w:val="Hyperlink"/>
          </w:rPr>
          <w:t>) UK Labour Market - February 2019</w:t>
        </w:r>
      </w:hyperlink>
      <w:r>
        <w:t>. Statistical Bulletin. ONS</w:t>
      </w:r>
    </w:p>
    <w:p w14:paraId="27D58226" w14:textId="77777777" w:rsidR="00FA61AC" w:rsidRPr="00C24133" w:rsidRDefault="00FA61AC" w:rsidP="00C24133">
      <w:pPr>
        <w:spacing w:line="480" w:lineRule="auto"/>
        <w:ind w:left="567" w:hanging="567"/>
        <w:rPr>
          <w:rFonts w:ascii="Calibri" w:hAnsi="Calibri"/>
        </w:rPr>
      </w:pPr>
      <w:proofErr w:type="spellStart"/>
      <w:r w:rsidRPr="00C24133">
        <w:rPr>
          <w:rFonts w:ascii="Calibri" w:hAnsi="Calibri"/>
        </w:rPr>
        <w:t>Osland</w:t>
      </w:r>
      <w:proofErr w:type="spellEnd"/>
      <w:r w:rsidRPr="00C24133">
        <w:rPr>
          <w:rFonts w:ascii="Calibri" w:hAnsi="Calibri"/>
        </w:rPr>
        <w:t xml:space="preserve">, L. (2010) Spatial variation in job accessibility and gender: an intraregional analysis using hedonic house-price estimation. </w:t>
      </w:r>
      <w:r w:rsidRPr="005F2DF7">
        <w:rPr>
          <w:rFonts w:ascii="Calibri" w:hAnsi="Calibri"/>
          <w:i/>
        </w:rPr>
        <w:t>Environment and Planning A</w:t>
      </w:r>
      <w:r w:rsidRPr="00C24133">
        <w:rPr>
          <w:rFonts w:ascii="Calibri" w:hAnsi="Calibri"/>
        </w:rPr>
        <w:t xml:space="preserve"> 42, 2220-2237.</w:t>
      </w:r>
    </w:p>
    <w:p w14:paraId="44EEB216" w14:textId="77777777" w:rsidR="00FA61AC" w:rsidRPr="00C24133" w:rsidRDefault="00FA61AC" w:rsidP="00C24133">
      <w:pPr>
        <w:spacing w:line="480" w:lineRule="auto"/>
        <w:ind w:left="567" w:hanging="567"/>
        <w:rPr>
          <w:rFonts w:ascii="Calibri" w:hAnsi="Calibri"/>
        </w:rPr>
      </w:pPr>
      <w:r w:rsidRPr="00C24133">
        <w:rPr>
          <w:rFonts w:ascii="Calibri" w:hAnsi="Calibri"/>
        </w:rPr>
        <w:t xml:space="preserve">Parker, S.C. (2004). </w:t>
      </w:r>
      <w:r w:rsidRPr="00C24133">
        <w:rPr>
          <w:rFonts w:ascii="Calibri" w:hAnsi="Calibri"/>
          <w:i/>
        </w:rPr>
        <w:t>The Economics of Self-employment and Entrepreneurship</w:t>
      </w:r>
      <w:r w:rsidRPr="00C24133">
        <w:rPr>
          <w:rFonts w:ascii="Calibri" w:hAnsi="Calibri"/>
        </w:rPr>
        <w:t>. Cambridge University Press: Cambridge et al.</w:t>
      </w:r>
    </w:p>
    <w:p w14:paraId="1432DE5F" w14:textId="77777777" w:rsidR="00FA61AC" w:rsidRDefault="00FA61AC" w:rsidP="008E56BE">
      <w:pPr>
        <w:spacing w:line="480" w:lineRule="auto"/>
        <w:ind w:left="454" w:hanging="454"/>
      </w:pPr>
      <w:r w:rsidRPr="008E56BE">
        <w:t>Patrick</w:t>
      </w:r>
      <w:r>
        <w:t>,</w:t>
      </w:r>
      <w:r w:rsidRPr="008E56BE">
        <w:t xml:space="preserve"> C., Stephens, H. and Weinstein, A. (2016) Where are all the self-employed women? Push and pull</w:t>
      </w:r>
      <w:r>
        <w:t xml:space="preserve"> </w:t>
      </w:r>
      <w:r w:rsidRPr="008E56BE">
        <w:t xml:space="preserve">factors influencing female </w:t>
      </w:r>
      <w:proofErr w:type="spellStart"/>
      <w:r w:rsidRPr="008E56BE">
        <w:t>labor</w:t>
      </w:r>
      <w:proofErr w:type="spellEnd"/>
      <w:r w:rsidRPr="008E56BE">
        <w:t xml:space="preserve"> market decisions</w:t>
      </w:r>
      <w:r>
        <w:t xml:space="preserve">. </w:t>
      </w:r>
      <w:r w:rsidRPr="005F2DF7">
        <w:rPr>
          <w:i/>
        </w:rPr>
        <w:t>Small Business Economics</w:t>
      </w:r>
      <w:r w:rsidRPr="008E56BE">
        <w:t xml:space="preserve"> 46, 365</w:t>
      </w:r>
      <w:r>
        <w:rPr>
          <w:color w:val="000000"/>
        </w:rPr>
        <w:t>-</w:t>
      </w:r>
      <w:r w:rsidRPr="008E56BE">
        <w:t>390</w:t>
      </w:r>
      <w:r>
        <w:t>.</w:t>
      </w:r>
    </w:p>
    <w:p w14:paraId="03E4695F" w14:textId="3AA176A2" w:rsidR="007623F3" w:rsidRDefault="007623F3" w:rsidP="007623F3">
      <w:pPr>
        <w:spacing w:line="480" w:lineRule="auto"/>
        <w:ind w:left="454" w:hanging="454"/>
      </w:pPr>
      <w:proofErr w:type="spellStart"/>
      <w:r w:rsidRPr="007623F3">
        <w:t>Reuschke</w:t>
      </w:r>
      <w:proofErr w:type="spellEnd"/>
      <w:r w:rsidRPr="007623F3">
        <w:t xml:space="preserve">, D. (2019): The subjective well-being of homeworkers across life domains. </w:t>
      </w:r>
      <w:r w:rsidRPr="007623F3">
        <w:rPr>
          <w:i/>
          <w:iCs/>
        </w:rPr>
        <w:t>Environment and Planning A</w:t>
      </w:r>
      <w:r w:rsidRPr="007623F3">
        <w:t xml:space="preserve">. </w:t>
      </w:r>
      <w:hyperlink r:id="rId14" w:history="1">
        <w:r w:rsidRPr="007623F3">
          <w:t>https://doi.org/10.1177/0308518X19842583</w:t>
        </w:r>
      </w:hyperlink>
    </w:p>
    <w:p w14:paraId="7F713AE6" w14:textId="77777777" w:rsidR="00FA61AC" w:rsidRPr="009C4AF2" w:rsidRDefault="00FA61AC" w:rsidP="009C4AF2">
      <w:pPr>
        <w:spacing w:line="480" w:lineRule="auto"/>
        <w:ind w:left="454" w:hanging="454"/>
      </w:pPr>
      <w:r>
        <w:t xml:space="preserve">Rosenthal, S.S. and Strange, W.C. (2012) Female Entrepreneurship, agglomeration and a new spatial mismatch. </w:t>
      </w:r>
      <w:r w:rsidRPr="00332167">
        <w:rPr>
          <w:i/>
          <w:iCs/>
        </w:rPr>
        <w:t>The Review of Economics and Statistics</w:t>
      </w:r>
      <w:r>
        <w:t xml:space="preserve"> </w:t>
      </w:r>
      <w:r w:rsidRPr="00CE7C96">
        <w:t>94(3): 764–788</w:t>
      </w:r>
      <w:r>
        <w:t>.</w:t>
      </w:r>
    </w:p>
    <w:p w14:paraId="35ED7A2C" w14:textId="77777777" w:rsidR="00FA61AC" w:rsidRPr="004C56C9" w:rsidRDefault="00FA61AC" w:rsidP="004C56C9">
      <w:pPr>
        <w:spacing w:line="480" w:lineRule="auto"/>
        <w:ind w:left="454" w:hanging="454"/>
      </w:pPr>
      <w:r w:rsidRPr="004C56C9">
        <w:lastRenderedPageBreak/>
        <w:t xml:space="preserve">Rutherford, B. and Wekerle, G.R. (1988) Captive rider, captive labor: Spatial constraints on women’s employment. </w:t>
      </w:r>
      <w:r w:rsidRPr="005F2DF7">
        <w:rPr>
          <w:i/>
        </w:rPr>
        <w:t>Urban Geography</w:t>
      </w:r>
      <w:r w:rsidRPr="004C56C9">
        <w:t xml:space="preserve"> 9(2), 116-137.</w:t>
      </w:r>
    </w:p>
    <w:p w14:paraId="7274C41F" w14:textId="77777777" w:rsidR="00FA61AC" w:rsidRDefault="00FA61AC" w:rsidP="00B95582">
      <w:pPr>
        <w:spacing w:line="480" w:lineRule="auto"/>
        <w:ind w:left="567" w:hanging="567"/>
        <w:rPr>
          <w:rFonts w:ascii="Calibri" w:hAnsi="Calibri"/>
        </w:rPr>
      </w:pPr>
      <w:r>
        <w:rPr>
          <w:rFonts w:ascii="Calibri" w:hAnsi="Calibri"/>
        </w:rPr>
        <w:t xml:space="preserve">Sandow, E. (2008) </w:t>
      </w:r>
      <w:r w:rsidRPr="00B95582">
        <w:rPr>
          <w:rFonts w:ascii="Calibri" w:hAnsi="Calibri"/>
        </w:rPr>
        <w:t xml:space="preserve">Commuting behaviour in sparsely populated areas: evidence from northern Sweden. </w:t>
      </w:r>
      <w:r w:rsidRPr="005F2DF7">
        <w:rPr>
          <w:rFonts w:ascii="Calibri" w:hAnsi="Calibri"/>
          <w:i/>
        </w:rPr>
        <w:t>Journal of Transport Geography</w:t>
      </w:r>
      <w:r w:rsidRPr="00B95582">
        <w:rPr>
          <w:rFonts w:ascii="Calibri" w:hAnsi="Calibri"/>
        </w:rPr>
        <w:t xml:space="preserve"> 16, 14</w:t>
      </w:r>
      <w:r>
        <w:rPr>
          <w:color w:val="000000"/>
        </w:rPr>
        <w:t>-</w:t>
      </w:r>
      <w:r w:rsidRPr="00B95582">
        <w:rPr>
          <w:rFonts w:ascii="Calibri" w:hAnsi="Calibri"/>
        </w:rPr>
        <w:t>27.</w:t>
      </w:r>
    </w:p>
    <w:p w14:paraId="0494C6D0" w14:textId="179A7BFC" w:rsidR="00FA61AC" w:rsidRDefault="00FA61AC" w:rsidP="00B95582">
      <w:pPr>
        <w:spacing w:line="480" w:lineRule="auto"/>
        <w:ind w:left="567" w:hanging="567"/>
        <w:rPr>
          <w:rFonts w:ascii="Calibri" w:hAnsi="Calibri"/>
        </w:rPr>
      </w:pPr>
      <w:r>
        <w:rPr>
          <w:rFonts w:ascii="Calibri" w:hAnsi="Calibri"/>
        </w:rPr>
        <w:t xml:space="preserve">Sandow, E. and Westin, K. (2010) </w:t>
      </w:r>
      <w:r w:rsidRPr="006B5651">
        <w:rPr>
          <w:rFonts w:ascii="Calibri" w:hAnsi="Calibri"/>
        </w:rPr>
        <w:t xml:space="preserve">The persevering commuter – Duration of long-distance commuting. </w:t>
      </w:r>
      <w:r w:rsidRPr="006B5651">
        <w:rPr>
          <w:rFonts w:ascii="Calibri" w:hAnsi="Calibri"/>
          <w:i/>
          <w:iCs/>
        </w:rPr>
        <w:t>Transportation Research Part A</w:t>
      </w:r>
      <w:r w:rsidRPr="006B5651">
        <w:rPr>
          <w:rFonts w:ascii="Calibri" w:hAnsi="Calibri"/>
        </w:rPr>
        <w:t xml:space="preserve"> 44</w:t>
      </w:r>
      <w:r>
        <w:rPr>
          <w:rFonts w:ascii="Calibri" w:hAnsi="Calibri"/>
        </w:rPr>
        <w:t xml:space="preserve">, </w:t>
      </w:r>
      <w:r w:rsidRPr="006B5651">
        <w:rPr>
          <w:rFonts w:ascii="Calibri" w:hAnsi="Calibri"/>
        </w:rPr>
        <w:t>433</w:t>
      </w:r>
      <w:r>
        <w:rPr>
          <w:rFonts w:ascii="Calibri" w:hAnsi="Calibri"/>
        </w:rPr>
        <w:t>-</w:t>
      </w:r>
      <w:r w:rsidRPr="006B5651">
        <w:rPr>
          <w:rFonts w:ascii="Calibri" w:hAnsi="Calibri"/>
        </w:rPr>
        <w:t>445</w:t>
      </w:r>
      <w:r>
        <w:rPr>
          <w:rFonts w:ascii="Calibri" w:hAnsi="Calibri"/>
        </w:rPr>
        <w:t>.</w:t>
      </w:r>
    </w:p>
    <w:p w14:paraId="1C933490" w14:textId="630834BC" w:rsidR="00B125DB" w:rsidRDefault="00B125DB" w:rsidP="00B95582">
      <w:pPr>
        <w:spacing w:line="480" w:lineRule="auto"/>
        <w:ind w:left="567" w:hanging="567"/>
        <w:rPr>
          <w:rFonts w:ascii="Calibri" w:hAnsi="Calibri"/>
        </w:rPr>
      </w:pPr>
      <w:r w:rsidRPr="00156D7D">
        <w:rPr>
          <w:rFonts w:eastAsia="Times New Roman" w:cstheme="minorHAnsi"/>
          <w:color w:val="000000"/>
        </w:rPr>
        <w:t>Sandler</w:t>
      </w:r>
      <w:r>
        <w:rPr>
          <w:rFonts w:eastAsia="Times New Roman" w:cstheme="minorHAnsi"/>
          <w:color w:val="000000"/>
        </w:rPr>
        <w:t>, D. and</w:t>
      </w:r>
      <w:r w:rsidRPr="00156D7D">
        <w:rPr>
          <w:rFonts w:eastAsia="Times New Roman" w:cstheme="minorHAnsi"/>
          <w:color w:val="000000"/>
        </w:rPr>
        <w:t xml:space="preserve"> </w:t>
      </w:r>
      <w:proofErr w:type="spellStart"/>
      <w:r w:rsidRPr="00156D7D">
        <w:rPr>
          <w:rFonts w:eastAsia="Times New Roman" w:cstheme="minorHAnsi"/>
          <w:color w:val="000000"/>
        </w:rPr>
        <w:t>Szembrot</w:t>
      </w:r>
      <w:proofErr w:type="spellEnd"/>
      <w:r w:rsidRPr="00156D7D">
        <w:rPr>
          <w:rFonts w:eastAsia="Times New Roman" w:cstheme="minorHAnsi"/>
          <w:color w:val="000000"/>
        </w:rPr>
        <w:t xml:space="preserve">, </w:t>
      </w:r>
      <w:r>
        <w:rPr>
          <w:rFonts w:eastAsia="Times New Roman" w:cstheme="minorHAnsi"/>
          <w:color w:val="000000"/>
        </w:rPr>
        <w:t>N. (</w:t>
      </w:r>
      <w:r w:rsidRPr="00156D7D">
        <w:rPr>
          <w:rFonts w:eastAsia="Times New Roman" w:cstheme="minorHAnsi"/>
          <w:color w:val="000000"/>
        </w:rPr>
        <w:t>2019</w:t>
      </w:r>
      <w:r>
        <w:rPr>
          <w:rFonts w:eastAsia="Times New Roman" w:cstheme="minorHAnsi"/>
          <w:color w:val="000000"/>
        </w:rPr>
        <w:t>)</w:t>
      </w:r>
      <w:r w:rsidRPr="00156D7D">
        <w:rPr>
          <w:rFonts w:eastAsia="Times New Roman" w:cstheme="minorHAnsi"/>
          <w:color w:val="000000"/>
        </w:rPr>
        <w:t xml:space="preserve">. Maternal </w:t>
      </w:r>
      <w:proofErr w:type="spellStart"/>
      <w:r w:rsidRPr="00156D7D">
        <w:rPr>
          <w:rFonts w:eastAsia="Times New Roman" w:cstheme="minorHAnsi"/>
          <w:color w:val="000000"/>
        </w:rPr>
        <w:t>Labor</w:t>
      </w:r>
      <w:proofErr w:type="spellEnd"/>
      <w:r w:rsidRPr="00156D7D">
        <w:rPr>
          <w:rFonts w:eastAsia="Times New Roman" w:cstheme="minorHAnsi"/>
          <w:color w:val="000000"/>
        </w:rPr>
        <w:t xml:space="preserve"> Dynamics: Participation, Earnings, and Employer Changes</w:t>
      </w:r>
      <w:r>
        <w:rPr>
          <w:rFonts w:eastAsia="Times New Roman" w:cstheme="minorHAnsi"/>
          <w:color w:val="000000"/>
        </w:rPr>
        <w:t>.</w:t>
      </w:r>
      <w:r w:rsidRPr="00156D7D">
        <w:rPr>
          <w:rFonts w:eastAsia="Times New Roman" w:cstheme="minorHAnsi"/>
          <w:color w:val="000000"/>
        </w:rPr>
        <w:t xml:space="preserve"> Working Papers 19-33, </w:t>
      </w:r>
      <w:proofErr w:type="spellStart"/>
      <w:r w:rsidRPr="00156D7D">
        <w:rPr>
          <w:rFonts w:eastAsia="Times New Roman" w:cstheme="minorHAnsi"/>
          <w:color w:val="000000"/>
        </w:rPr>
        <w:t>Center</w:t>
      </w:r>
      <w:proofErr w:type="spellEnd"/>
      <w:r w:rsidRPr="00156D7D">
        <w:rPr>
          <w:rFonts w:eastAsia="Times New Roman" w:cstheme="minorHAnsi"/>
          <w:color w:val="000000"/>
        </w:rPr>
        <w:t xml:space="preserve"> for Economic Studies, U.S. Census Bureau.</w:t>
      </w:r>
    </w:p>
    <w:p w14:paraId="5A9BBC41" w14:textId="77777777" w:rsidR="00FA61AC" w:rsidRPr="00256444" w:rsidRDefault="00FA61AC" w:rsidP="00256444">
      <w:pPr>
        <w:spacing w:line="480" w:lineRule="auto"/>
        <w:ind w:left="567" w:hanging="567"/>
        <w:rPr>
          <w:rFonts w:ascii="Calibri" w:hAnsi="Calibri"/>
        </w:rPr>
      </w:pPr>
      <w:proofErr w:type="spellStart"/>
      <w:r>
        <w:rPr>
          <w:rFonts w:ascii="Calibri" w:hAnsi="Calibri"/>
        </w:rPr>
        <w:t>Scheiner</w:t>
      </w:r>
      <w:proofErr w:type="spellEnd"/>
      <w:r>
        <w:rPr>
          <w:rFonts w:ascii="Calibri" w:hAnsi="Calibri"/>
        </w:rPr>
        <w:t xml:space="preserve">, J. and </w:t>
      </w:r>
      <w:proofErr w:type="spellStart"/>
      <w:r>
        <w:rPr>
          <w:rFonts w:ascii="Calibri" w:hAnsi="Calibri"/>
        </w:rPr>
        <w:t>Holz</w:t>
      </w:r>
      <w:proofErr w:type="spellEnd"/>
      <w:r>
        <w:rPr>
          <w:rFonts w:ascii="Calibri" w:hAnsi="Calibri"/>
        </w:rPr>
        <w:t xml:space="preserve">-Rau, C. (2017) </w:t>
      </w:r>
      <w:r w:rsidRPr="00256444">
        <w:rPr>
          <w:rFonts w:ascii="Calibri" w:hAnsi="Calibri"/>
        </w:rPr>
        <w:t xml:space="preserve">Women’s complex daily lives: a gendered look at trip chaining and activity pattern entropy in Germany. </w:t>
      </w:r>
      <w:r w:rsidRPr="005F2DF7">
        <w:rPr>
          <w:rFonts w:ascii="Calibri" w:hAnsi="Calibri"/>
          <w:i/>
        </w:rPr>
        <w:t>Transportation</w:t>
      </w:r>
      <w:r w:rsidRPr="00256444">
        <w:rPr>
          <w:rFonts w:ascii="Calibri" w:hAnsi="Calibri"/>
        </w:rPr>
        <w:t xml:space="preserve"> 44, 117</w:t>
      </w:r>
      <w:r>
        <w:rPr>
          <w:color w:val="000000"/>
        </w:rPr>
        <w:t>-</w:t>
      </w:r>
      <w:r w:rsidRPr="00256444">
        <w:rPr>
          <w:rFonts w:ascii="Calibri" w:hAnsi="Calibri"/>
        </w:rPr>
        <w:t>138</w:t>
      </w:r>
      <w:r>
        <w:rPr>
          <w:rFonts w:ascii="Calibri" w:hAnsi="Calibri"/>
        </w:rPr>
        <w:t>.</w:t>
      </w:r>
    </w:p>
    <w:p w14:paraId="2391E747" w14:textId="77777777" w:rsidR="00FA61AC" w:rsidRPr="00E86555" w:rsidRDefault="00FA61AC" w:rsidP="00E86555">
      <w:pPr>
        <w:spacing w:line="480" w:lineRule="auto"/>
        <w:ind w:left="454" w:hanging="454"/>
      </w:pPr>
      <w:r w:rsidRPr="00E86555">
        <w:t>Schober, P.S. (2013) The Parenthood Effect on Gender Inequality: Explaining the Change in Paid and Domestic Work When British Couples Become Parents</w:t>
      </w:r>
      <w:r>
        <w:t xml:space="preserve">. </w:t>
      </w:r>
      <w:r w:rsidRPr="00E86555">
        <w:t>European Sociological Review 29(1), 74</w:t>
      </w:r>
      <w:r>
        <w:t>-</w:t>
      </w:r>
      <w:r w:rsidRPr="00E86555">
        <w:t>85</w:t>
      </w:r>
      <w:r>
        <w:t>.</w:t>
      </w:r>
    </w:p>
    <w:p w14:paraId="2F624438" w14:textId="77777777" w:rsidR="00FA61AC" w:rsidRPr="008E56BE" w:rsidRDefault="00FA61AC" w:rsidP="008E56BE">
      <w:pPr>
        <w:spacing w:line="480" w:lineRule="auto"/>
        <w:ind w:left="567" w:hanging="567"/>
        <w:rPr>
          <w:rFonts w:ascii="Calibri" w:hAnsi="Calibri"/>
        </w:rPr>
      </w:pPr>
      <w:r w:rsidRPr="008E56BE">
        <w:rPr>
          <w:rFonts w:ascii="Calibri" w:hAnsi="Calibri"/>
        </w:rPr>
        <w:t xml:space="preserve">Shane, S., </w:t>
      </w:r>
      <w:proofErr w:type="spellStart"/>
      <w:r w:rsidRPr="008E56BE">
        <w:rPr>
          <w:rFonts w:ascii="Calibri" w:hAnsi="Calibri"/>
        </w:rPr>
        <w:t>Kolvereid</w:t>
      </w:r>
      <w:proofErr w:type="spellEnd"/>
      <w:r w:rsidRPr="008E56BE">
        <w:rPr>
          <w:rFonts w:ascii="Calibri" w:hAnsi="Calibri"/>
        </w:rPr>
        <w:t xml:space="preserve">, L. and Westhead, P. (1991) An exploratory examination of the reasons leading to new firm formation across country and gender. </w:t>
      </w:r>
      <w:r w:rsidRPr="005F2DF7">
        <w:rPr>
          <w:rFonts w:ascii="Calibri" w:hAnsi="Calibri"/>
          <w:i/>
        </w:rPr>
        <w:t>Journal of Business Venturing</w:t>
      </w:r>
      <w:r w:rsidRPr="008E56BE">
        <w:rPr>
          <w:rFonts w:ascii="Calibri" w:hAnsi="Calibri"/>
        </w:rPr>
        <w:t xml:space="preserve"> 6, 431</w:t>
      </w:r>
      <w:r>
        <w:rPr>
          <w:color w:val="000000"/>
        </w:rPr>
        <w:t>-</w:t>
      </w:r>
      <w:r w:rsidRPr="008E56BE">
        <w:rPr>
          <w:rFonts w:ascii="Calibri" w:hAnsi="Calibri"/>
        </w:rPr>
        <w:t>446.</w:t>
      </w:r>
    </w:p>
    <w:p w14:paraId="67DFDF60" w14:textId="77777777" w:rsidR="00FA61AC" w:rsidRDefault="00FA61AC" w:rsidP="007D5CBB">
      <w:pPr>
        <w:spacing w:line="480" w:lineRule="auto"/>
        <w:ind w:left="454" w:hanging="454"/>
        <w:rPr>
          <w:color w:val="000000"/>
        </w:rPr>
      </w:pPr>
      <w:proofErr w:type="spellStart"/>
      <w:r w:rsidRPr="00305570">
        <w:rPr>
          <w:color w:val="000000"/>
        </w:rPr>
        <w:t>Shearmur</w:t>
      </w:r>
      <w:proofErr w:type="spellEnd"/>
      <w:r w:rsidRPr="00305570">
        <w:rPr>
          <w:color w:val="000000"/>
        </w:rPr>
        <w:t xml:space="preserve">, R. (2006) Travel </w:t>
      </w:r>
      <w:proofErr w:type="gramStart"/>
      <w:r w:rsidRPr="00305570">
        <w:rPr>
          <w:color w:val="000000"/>
        </w:rPr>
        <w:t>From</w:t>
      </w:r>
      <w:proofErr w:type="gramEnd"/>
      <w:r w:rsidRPr="00305570">
        <w:rPr>
          <w:color w:val="000000"/>
        </w:rPr>
        <w:t xml:space="preserve"> Home: An Economic Geography of Commuting Distances in Montreal, </w:t>
      </w:r>
      <w:r>
        <w:rPr>
          <w:i/>
          <w:color w:val="000000"/>
        </w:rPr>
        <w:t>Urban Geography</w:t>
      </w:r>
      <w:r w:rsidRPr="00305570">
        <w:rPr>
          <w:i/>
          <w:color w:val="000000"/>
        </w:rPr>
        <w:t xml:space="preserve"> 27</w:t>
      </w:r>
      <w:r w:rsidRPr="00305570">
        <w:rPr>
          <w:color w:val="000000"/>
        </w:rPr>
        <w:t>(4), 330</w:t>
      </w:r>
      <w:r>
        <w:rPr>
          <w:color w:val="000000"/>
        </w:rPr>
        <w:t>-</w:t>
      </w:r>
      <w:r w:rsidRPr="00305570">
        <w:rPr>
          <w:color w:val="000000"/>
        </w:rPr>
        <w:t>359.</w:t>
      </w:r>
    </w:p>
    <w:p w14:paraId="12894736" w14:textId="77777777" w:rsidR="00FA61AC" w:rsidRDefault="00FA61AC" w:rsidP="00103658">
      <w:pPr>
        <w:spacing w:line="480" w:lineRule="auto"/>
        <w:ind w:left="567" w:hanging="567"/>
        <w:rPr>
          <w:rFonts w:ascii="Calibri" w:hAnsi="Calibri"/>
        </w:rPr>
      </w:pPr>
      <w:r w:rsidRPr="00103658">
        <w:rPr>
          <w:rFonts w:ascii="Calibri" w:hAnsi="Calibri"/>
        </w:rPr>
        <w:t xml:space="preserve">Shen, Q. (1998) Location characteristics of inner-city neighbourhoods and employment accessibility of low-wage workers. </w:t>
      </w:r>
      <w:r w:rsidRPr="005F2DF7">
        <w:rPr>
          <w:rFonts w:ascii="Calibri" w:hAnsi="Calibri"/>
          <w:i/>
        </w:rPr>
        <w:t>Environment and Planning B</w:t>
      </w:r>
      <w:r w:rsidRPr="00103658">
        <w:rPr>
          <w:rFonts w:ascii="Calibri" w:hAnsi="Calibri"/>
        </w:rPr>
        <w:t xml:space="preserve"> 25, 345-365.</w:t>
      </w:r>
    </w:p>
    <w:p w14:paraId="377D9438" w14:textId="77777777" w:rsidR="00FA61AC" w:rsidRPr="00500C03" w:rsidRDefault="00FA61AC" w:rsidP="00500C03">
      <w:pPr>
        <w:spacing w:line="480" w:lineRule="auto"/>
        <w:ind w:left="567" w:hanging="567"/>
        <w:rPr>
          <w:rFonts w:ascii="Calibri" w:hAnsi="Calibri"/>
        </w:rPr>
      </w:pPr>
      <w:r>
        <w:rPr>
          <w:rFonts w:ascii="Calibri" w:hAnsi="Calibri"/>
        </w:rPr>
        <w:t xml:space="preserve">Shin, E.J. (2019) </w:t>
      </w:r>
      <w:r w:rsidRPr="00500C03">
        <w:rPr>
          <w:rFonts w:ascii="Calibri" w:hAnsi="Calibri"/>
        </w:rPr>
        <w:t xml:space="preserve">Self-employment and travel behavior: A case study of workers in central Puget Sound. </w:t>
      </w:r>
      <w:r w:rsidRPr="005F2DF7">
        <w:rPr>
          <w:rFonts w:ascii="Calibri" w:hAnsi="Calibri"/>
          <w:i/>
        </w:rPr>
        <w:t>Transport Policy</w:t>
      </w:r>
      <w:r w:rsidRPr="00500C03">
        <w:rPr>
          <w:rFonts w:ascii="Calibri" w:hAnsi="Calibri"/>
        </w:rPr>
        <w:t xml:space="preserve"> 73, 101-112.</w:t>
      </w:r>
    </w:p>
    <w:p w14:paraId="67AC0B9F" w14:textId="77777777" w:rsidR="00FA61AC" w:rsidRDefault="00FA61AC" w:rsidP="00103658">
      <w:pPr>
        <w:spacing w:line="480" w:lineRule="auto"/>
        <w:ind w:left="567" w:hanging="567"/>
        <w:rPr>
          <w:rFonts w:ascii="Calibri" w:hAnsi="Calibri"/>
        </w:rPr>
      </w:pPr>
      <w:r w:rsidRPr="00103658">
        <w:rPr>
          <w:rFonts w:ascii="Calibri" w:hAnsi="Calibri"/>
        </w:rPr>
        <w:lastRenderedPageBreak/>
        <w:t xml:space="preserve">Taylor, B.D. and Ong, P.M. (1995) Spatial mismatch or automobile mismatch? An examination of race, residence and commuting in US metropolitan areas. </w:t>
      </w:r>
      <w:r w:rsidRPr="005F2DF7">
        <w:rPr>
          <w:rFonts w:ascii="Calibri" w:hAnsi="Calibri"/>
          <w:i/>
        </w:rPr>
        <w:t>Urban Studies</w:t>
      </w:r>
      <w:r w:rsidRPr="00103658">
        <w:rPr>
          <w:rFonts w:ascii="Calibri" w:hAnsi="Calibri"/>
        </w:rPr>
        <w:t xml:space="preserve"> 32(9), 1453-1473.</w:t>
      </w:r>
    </w:p>
    <w:p w14:paraId="4E46C673" w14:textId="77777777" w:rsidR="00FA61AC" w:rsidRPr="00CE7A24" w:rsidRDefault="00FA61AC" w:rsidP="00CE7A24">
      <w:pPr>
        <w:spacing w:line="480" w:lineRule="auto"/>
        <w:ind w:left="567" w:hanging="567"/>
        <w:rPr>
          <w:rFonts w:ascii="Calibri" w:hAnsi="Calibri"/>
        </w:rPr>
      </w:pPr>
      <w:proofErr w:type="spellStart"/>
      <w:r w:rsidRPr="00CE7A24">
        <w:rPr>
          <w:rFonts w:ascii="Calibri" w:hAnsi="Calibri"/>
        </w:rPr>
        <w:t>Thébaud</w:t>
      </w:r>
      <w:proofErr w:type="spellEnd"/>
      <w:r w:rsidRPr="00CE7A24">
        <w:rPr>
          <w:rFonts w:ascii="Calibri" w:hAnsi="Calibri"/>
        </w:rPr>
        <w:t xml:space="preserve">, S. (2015) Business as Plan B: Institutional Foundations of Gender Inequality in Entrepreneurship across 24 Industrialized Countries. </w:t>
      </w:r>
      <w:r w:rsidRPr="005F2DF7">
        <w:rPr>
          <w:rFonts w:ascii="Calibri" w:hAnsi="Calibri"/>
          <w:i/>
        </w:rPr>
        <w:t xml:space="preserve">Administrative Science Quarterly </w:t>
      </w:r>
      <w:r w:rsidRPr="00CE7A24">
        <w:rPr>
          <w:rFonts w:ascii="Calibri" w:hAnsi="Calibri"/>
        </w:rPr>
        <w:t>60(4)</w:t>
      </w:r>
      <w:r>
        <w:rPr>
          <w:rFonts w:ascii="Calibri" w:hAnsi="Calibri"/>
        </w:rPr>
        <w:t xml:space="preserve">, </w:t>
      </w:r>
      <w:r w:rsidRPr="00CE7A24">
        <w:rPr>
          <w:rFonts w:ascii="Calibri" w:hAnsi="Calibri"/>
        </w:rPr>
        <w:t>671</w:t>
      </w:r>
      <w:r>
        <w:rPr>
          <w:color w:val="000000"/>
        </w:rPr>
        <w:t>-</w:t>
      </w:r>
      <w:r w:rsidRPr="00CE7A24">
        <w:rPr>
          <w:rFonts w:ascii="Calibri" w:hAnsi="Calibri"/>
        </w:rPr>
        <w:t>711</w:t>
      </w:r>
      <w:r>
        <w:rPr>
          <w:rFonts w:ascii="Calibri" w:hAnsi="Calibri"/>
        </w:rPr>
        <w:t>.</w:t>
      </w:r>
    </w:p>
    <w:p w14:paraId="0C381501" w14:textId="77777777" w:rsidR="00FA61AC" w:rsidRPr="00DC60A8" w:rsidRDefault="00FA61AC" w:rsidP="00835F40">
      <w:pPr>
        <w:spacing w:line="480" w:lineRule="auto"/>
        <w:ind w:left="720" w:hanging="720"/>
        <w:rPr>
          <w:rFonts w:cstheme="minorHAnsi"/>
        </w:rPr>
      </w:pPr>
      <w:proofErr w:type="spellStart"/>
      <w:r w:rsidRPr="00DC60A8">
        <w:rPr>
          <w:rFonts w:cstheme="minorHAnsi"/>
        </w:rPr>
        <w:t>Trzcinski</w:t>
      </w:r>
      <w:proofErr w:type="spellEnd"/>
      <w:r w:rsidRPr="00DC60A8">
        <w:rPr>
          <w:rFonts w:cstheme="minorHAnsi"/>
        </w:rPr>
        <w:t xml:space="preserve">, E and Holst, E (2012) Gender Differences in Subjective Well-Being </w:t>
      </w:r>
      <w:proofErr w:type="gramStart"/>
      <w:r w:rsidRPr="00DC60A8">
        <w:rPr>
          <w:rFonts w:cstheme="minorHAnsi"/>
        </w:rPr>
        <w:t>In</w:t>
      </w:r>
      <w:proofErr w:type="gramEnd"/>
      <w:r w:rsidRPr="00DC60A8">
        <w:rPr>
          <w:rFonts w:cstheme="minorHAnsi"/>
        </w:rPr>
        <w:t xml:space="preserve"> and Out of Management Positions. </w:t>
      </w:r>
      <w:r w:rsidRPr="00DC60A8">
        <w:rPr>
          <w:rFonts w:cstheme="minorHAnsi"/>
          <w:i/>
        </w:rPr>
        <w:t>Social Indicators Research</w:t>
      </w:r>
      <w:r w:rsidRPr="00DC60A8">
        <w:rPr>
          <w:rFonts w:cstheme="minorHAnsi"/>
        </w:rPr>
        <w:t xml:space="preserve"> 107, 449-463.</w:t>
      </w:r>
    </w:p>
    <w:p w14:paraId="5E8A7811" w14:textId="77777777" w:rsidR="00FA61AC" w:rsidRDefault="00FA61AC" w:rsidP="00103658">
      <w:pPr>
        <w:spacing w:line="480" w:lineRule="auto"/>
        <w:ind w:left="567" w:hanging="567"/>
        <w:rPr>
          <w:rFonts w:ascii="Calibri" w:hAnsi="Calibri"/>
        </w:rPr>
      </w:pPr>
      <w:r>
        <w:rPr>
          <w:rFonts w:ascii="Calibri" w:hAnsi="Calibri"/>
        </w:rPr>
        <w:t xml:space="preserve">Turner, T. and </w:t>
      </w:r>
      <w:proofErr w:type="spellStart"/>
      <w:r>
        <w:rPr>
          <w:rFonts w:ascii="Calibri" w:hAnsi="Calibri"/>
        </w:rPr>
        <w:t>Niemeier</w:t>
      </w:r>
      <w:proofErr w:type="spellEnd"/>
      <w:r>
        <w:rPr>
          <w:rFonts w:ascii="Calibri" w:hAnsi="Calibri"/>
        </w:rPr>
        <w:t xml:space="preserve">, D. (1997) </w:t>
      </w:r>
      <w:r w:rsidRPr="006C28DB">
        <w:rPr>
          <w:rFonts w:ascii="Calibri" w:hAnsi="Calibri"/>
        </w:rPr>
        <w:t xml:space="preserve">Travel to work and household responsibility: new evidence. </w:t>
      </w:r>
      <w:r w:rsidRPr="005F2DF7">
        <w:rPr>
          <w:rFonts w:ascii="Calibri" w:hAnsi="Calibri"/>
          <w:i/>
        </w:rPr>
        <w:t>Transportation</w:t>
      </w:r>
      <w:r w:rsidRPr="006C28DB">
        <w:rPr>
          <w:rFonts w:ascii="Calibri" w:hAnsi="Calibri"/>
        </w:rPr>
        <w:t xml:space="preserve"> 24</w:t>
      </w:r>
      <w:r>
        <w:rPr>
          <w:rFonts w:ascii="Calibri" w:hAnsi="Calibri"/>
        </w:rPr>
        <w:t>,</w:t>
      </w:r>
      <w:r w:rsidRPr="006C28DB">
        <w:rPr>
          <w:rFonts w:ascii="Calibri" w:hAnsi="Calibri"/>
        </w:rPr>
        <w:t xml:space="preserve"> 397</w:t>
      </w:r>
      <w:r>
        <w:rPr>
          <w:color w:val="000000"/>
        </w:rPr>
        <w:t>-</w:t>
      </w:r>
      <w:r w:rsidRPr="006C28DB">
        <w:rPr>
          <w:rFonts w:ascii="Calibri" w:hAnsi="Calibri"/>
        </w:rPr>
        <w:t>419</w:t>
      </w:r>
      <w:r>
        <w:rPr>
          <w:rFonts w:ascii="Calibri" w:hAnsi="Calibri"/>
        </w:rPr>
        <w:t>.</w:t>
      </w:r>
    </w:p>
    <w:p w14:paraId="012D0091" w14:textId="77777777" w:rsidR="00FA61AC" w:rsidRDefault="00FA61AC" w:rsidP="007D5CBB">
      <w:pPr>
        <w:autoSpaceDE w:val="0"/>
        <w:autoSpaceDN w:val="0"/>
        <w:adjustRightInd w:val="0"/>
        <w:spacing w:line="480" w:lineRule="auto"/>
        <w:ind w:left="720" w:hanging="720"/>
      </w:pPr>
      <w:r w:rsidRPr="00305570">
        <w:t xml:space="preserve">Van Ommeren, J.N. and van der </w:t>
      </w:r>
      <w:proofErr w:type="spellStart"/>
      <w:r w:rsidRPr="00305570">
        <w:t>Straaten</w:t>
      </w:r>
      <w:proofErr w:type="spellEnd"/>
      <w:r w:rsidRPr="00305570">
        <w:t xml:space="preserve">, J.W. (2008). The effect of search imperfections on commuting behaviour: Evidence from employed and self-employed workers. </w:t>
      </w:r>
      <w:r w:rsidRPr="00305570">
        <w:rPr>
          <w:i/>
          <w:iCs/>
        </w:rPr>
        <w:t>Regional Science and Urban Economics</w:t>
      </w:r>
      <w:r w:rsidRPr="00305570">
        <w:t xml:space="preserve"> </w:t>
      </w:r>
      <w:r w:rsidRPr="00305570">
        <w:rPr>
          <w:i/>
        </w:rPr>
        <w:t>38</w:t>
      </w:r>
      <w:r w:rsidRPr="00305570">
        <w:t>(2)</w:t>
      </w:r>
      <w:r w:rsidRPr="00305570">
        <w:rPr>
          <w:b/>
          <w:bCs/>
        </w:rPr>
        <w:t>,</w:t>
      </w:r>
      <w:r w:rsidRPr="00305570">
        <w:t xml:space="preserve"> 127</w:t>
      </w:r>
      <w:r>
        <w:rPr>
          <w:color w:val="000000"/>
        </w:rPr>
        <w:t>-</w:t>
      </w:r>
      <w:r w:rsidRPr="00305570">
        <w:t>147.</w:t>
      </w:r>
    </w:p>
    <w:p w14:paraId="367B6CBB" w14:textId="1C128BD6" w:rsidR="00FA61AC" w:rsidRDefault="00FA61AC" w:rsidP="00103658">
      <w:pPr>
        <w:spacing w:line="480" w:lineRule="auto"/>
        <w:ind w:left="567" w:hanging="567"/>
      </w:pPr>
      <w:r>
        <w:t xml:space="preserve">Van Ommeren, J.N., Rietveld, P. and Nijkamp, P. (1999) Impacts of Employed Spouses on Job-Moving Behaviour. </w:t>
      </w:r>
      <w:r w:rsidRPr="008C1965">
        <w:rPr>
          <w:i/>
          <w:iCs/>
        </w:rPr>
        <w:t>International Regional Science Review</w:t>
      </w:r>
      <w:r>
        <w:t xml:space="preserve"> 22(1), 54-68.</w:t>
      </w:r>
    </w:p>
    <w:p w14:paraId="0E8B439F" w14:textId="51C39D35" w:rsidR="00FA61AC" w:rsidRPr="00FA61AC" w:rsidRDefault="00FA61AC" w:rsidP="00FA61AC">
      <w:pPr>
        <w:spacing w:line="480" w:lineRule="auto"/>
        <w:ind w:left="567" w:hanging="567"/>
      </w:pPr>
      <w:proofErr w:type="spellStart"/>
      <w:r w:rsidRPr="00FA61AC">
        <w:t>Vorley</w:t>
      </w:r>
      <w:proofErr w:type="spellEnd"/>
      <w:r w:rsidRPr="00FA61AC">
        <w:t xml:space="preserve"> T and Rodgers P (2012) Home is where the business is: Incidents in everyday life and the formation of home-based businesses. </w:t>
      </w:r>
      <w:r w:rsidRPr="00FA61AC">
        <w:rPr>
          <w:i/>
          <w:iCs/>
        </w:rPr>
        <w:t>International Small Business Journal</w:t>
      </w:r>
      <w:r w:rsidRPr="00FA61AC">
        <w:t xml:space="preserve"> 32(4): 428-448</w:t>
      </w:r>
      <w:r>
        <w:t>.</w:t>
      </w:r>
    </w:p>
    <w:p w14:paraId="3807024D" w14:textId="77777777" w:rsidR="00FA61AC" w:rsidRPr="00305570" w:rsidRDefault="00FA61AC" w:rsidP="002A3D5C">
      <w:pPr>
        <w:autoSpaceDE w:val="0"/>
        <w:autoSpaceDN w:val="0"/>
        <w:adjustRightInd w:val="0"/>
        <w:spacing w:line="480" w:lineRule="auto"/>
        <w:ind w:left="720" w:hanging="720"/>
      </w:pPr>
      <w:r>
        <w:t xml:space="preserve">Wagner, J. (2007) </w:t>
      </w:r>
      <w:r w:rsidRPr="002A3D5C">
        <w:t xml:space="preserve">What a Difference a Y </w:t>
      </w:r>
      <w:proofErr w:type="gramStart"/>
      <w:r w:rsidRPr="002A3D5C">
        <w:t>makes</w:t>
      </w:r>
      <w:proofErr w:type="gramEnd"/>
      <w:r w:rsidRPr="002A3D5C">
        <w:t>-Female and</w:t>
      </w:r>
      <w:r>
        <w:t xml:space="preserve"> </w:t>
      </w:r>
      <w:r w:rsidRPr="002A3D5C">
        <w:t xml:space="preserve">Male Nascent Entrepreneurs in German. </w:t>
      </w:r>
      <w:r w:rsidRPr="002A3D5C">
        <w:rPr>
          <w:i/>
          <w:iCs/>
        </w:rPr>
        <w:t>Small Business Economics</w:t>
      </w:r>
      <w:r>
        <w:t xml:space="preserve"> </w:t>
      </w:r>
      <w:r w:rsidRPr="002A3D5C">
        <w:t>28</w:t>
      </w:r>
      <w:r>
        <w:t xml:space="preserve">, </w:t>
      </w:r>
      <w:r w:rsidRPr="002A3D5C">
        <w:t>1</w:t>
      </w:r>
      <w:r>
        <w:t>-</w:t>
      </w:r>
      <w:r w:rsidRPr="002A3D5C">
        <w:t>21</w:t>
      </w:r>
      <w:r>
        <w:t>.</w:t>
      </w:r>
    </w:p>
    <w:p w14:paraId="7FF00408" w14:textId="77777777" w:rsidR="00FA61AC" w:rsidRDefault="00FA61AC" w:rsidP="007D5CBB">
      <w:pPr>
        <w:spacing w:line="480" w:lineRule="auto"/>
        <w:ind w:left="454" w:hanging="454"/>
      </w:pPr>
      <w:r>
        <w:t xml:space="preserve">Wellington, A.J. (2006). Self-employment: the new solution for balancing family and career? </w:t>
      </w:r>
      <w:r w:rsidRPr="00A70354">
        <w:rPr>
          <w:i/>
        </w:rPr>
        <w:t>Labour Economics 13</w:t>
      </w:r>
      <w:r>
        <w:t>, 357</w:t>
      </w:r>
      <w:r>
        <w:rPr>
          <w:color w:val="000000"/>
        </w:rPr>
        <w:t>-</w:t>
      </w:r>
      <w:r>
        <w:t>386.</w:t>
      </w:r>
    </w:p>
    <w:p w14:paraId="3C1196A0" w14:textId="308AD647" w:rsidR="00D5677D" w:rsidRDefault="00D5677D">
      <w:r>
        <w:br w:type="page"/>
      </w:r>
    </w:p>
    <w:p w14:paraId="1E060A2D" w14:textId="77777777" w:rsidR="00D5677D" w:rsidRDefault="00D5677D" w:rsidP="00D5677D">
      <w:pPr>
        <w:jc w:val="both"/>
      </w:pPr>
      <w:r>
        <w:lastRenderedPageBreak/>
        <w:t xml:space="preserve">Table 1. Distribution of one-way commuting time by </w:t>
      </w:r>
      <w:proofErr w:type="gramStart"/>
      <w:r>
        <w:t>employees</w:t>
      </w:r>
      <w:proofErr w:type="gramEnd"/>
      <w:r>
        <w:t xml:space="preserve"> vs self-employed workers and gender</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1134"/>
        <w:gridCol w:w="992"/>
        <w:gridCol w:w="992"/>
        <w:gridCol w:w="993"/>
        <w:gridCol w:w="850"/>
        <w:gridCol w:w="1134"/>
        <w:gridCol w:w="935"/>
      </w:tblGrid>
      <w:tr w:rsidR="00D5677D" w:rsidRPr="00EC004A" w14:paraId="5C8D6B86" w14:textId="77777777" w:rsidTr="00CE1418">
        <w:tc>
          <w:tcPr>
            <w:tcW w:w="1980" w:type="dxa"/>
            <w:vMerge w:val="restart"/>
            <w:tcBorders>
              <w:top w:val="single" w:sz="4" w:space="0" w:color="auto"/>
              <w:bottom w:val="nil"/>
            </w:tcBorders>
          </w:tcPr>
          <w:p w14:paraId="68C1255B" w14:textId="77777777" w:rsidR="00D5677D" w:rsidRPr="00EC004A" w:rsidRDefault="00D5677D" w:rsidP="00CE1418">
            <w:pPr>
              <w:jc w:val="both"/>
              <w:rPr>
                <w:rFonts w:cstheme="minorHAnsi"/>
                <w:sz w:val="22"/>
                <w:szCs w:val="22"/>
              </w:rPr>
            </w:pPr>
            <w:r>
              <w:rPr>
                <w:rFonts w:cstheme="minorHAnsi"/>
                <w:sz w:val="22"/>
                <w:szCs w:val="22"/>
              </w:rPr>
              <w:t>Employment status and gender</w:t>
            </w:r>
          </w:p>
        </w:tc>
        <w:tc>
          <w:tcPr>
            <w:tcW w:w="1134" w:type="dxa"/>
            <w:tcBorders>
              <w:top w:val="single" w:sz="4" w:space="0" w:color="auto"/>
              <w:bottom w:val="nil"/>
            </w:tcBorders>
          </w:tcPr>
          <w:p w14:paraId="54C2F910" w14:textId="77777777" w:rsidR="00D5677D" w:rsidRPr="00EC004A" w:rsidRDefault="00D5677D" w:rsidP="00CE1418">
            <w:pPr>
              <w:jc w:val="both"/>
              <w:rPr>
                <w:rFonts w:cstheme="minorHAnsi"/>
                <w:sz w:val="22"/>
                <w:szCs w:val="22"/>
              </w:rPr>
            </w:pPr>
          </w:p>
        </w:tc>
        <w:tc>
          <w:tcPr>
            <w:tcW w:w="3827" w:type="dxa"/>
            <w:gridSpan w:val="4"/>
            <w:tcBorders>
              <w:top w:val="single" w:sz="4" w:space="0" w:color="auto"/>
              <w:bottom w:val="nil"/>
            </w:tcBorders>
          </w:tcPr>
          <w:p w14:paraId="56D9AEF5" w14:textId="77777777" w:rsidR="00D5677D" w:rsidRDefault="00D5677D" w:rsidP="00CE1418">
            <w:pPr>
              <w:jc w:val="center"/>
              <w:rPr>
                <w:rFonts w:cstheme="minorHAnsi"/>
                <w:sz w:val="22"/>
                <w:szCs w:val="22"/>
              </w:rPr>
            </w:pPr>
            <w:r>
              <w:rPr>
                <w:rFonts w:cstheme="minorHAnsi"/>
                <w:sz w:val="22"/>
                <w:szCs w:val="22"/>
              </w:rPr>
              <w:t>Percentiles</w:t>
            </w:r>
          </w:p>
        </w:tc>
        <w:tc>
          <w:tcPr>
            <w:tcW w:w="1134" w:type="dxa"/>
            <w:tcBorders>
              <w:top w:val="single" w:sz="4" w:space="0" w:color="auto"/>
              <w:bottom w:val="nil"/>
            </w:tcBorders>
          </w:tcPr>
          <w:p w14:paraId="7819C62A" w14:textId="77777777" w:rsidR="00D5677D" w:rsidRDefault="00D5677D" w:rsidP="00CE1418">
            <w:pPr>
              <w:jc w:val="both"/>
              <w:rPr>
                <w:rFonts w:cstheme="minorHAnsi"/>
                <w:sz w:val="22"/>
                <w:szCs w:val="22"/>
              </w:rPr>
            </w:pPr>
          </w:p>
        </w:tc>
        <w:tc>
          <w:tcPr>
            <w:tcW w:w="935" w:type="dxa"/>
            <w:tcBorders>
              <w:top w:val="single" w:sz="4" w:space="0" w:color="auto"/>
              <w:bottom w:val="nil"/>
            </w:tcBorders>
          </w:tcPr>
          <w:p w14:paraId="0FD43F4F" w14:textId="77777777" w:rsidR="00D5677D" w:rsidRDefault="00D5677D" w:rsidP="00CE1418">
            <w:pPr>
              <w:jc w:val="both"/>
              <w:rPr>
                <w:rFonts w:cstheme="minorHAnsi"/>
                <w:sz w:val="22"/>
                <w:szCs w:val="22"/>
              </w:rPr>
            </w:pPr>
          </w:p>
        </w:tc>
      </w:tr>
      <w:tr w:rsidR="00D5677D" w:rsidRPr="00EC004A" w14:paraId="64B7F0C2" w14:textId="77777777" w:rsidTr="00CE1418">
        <w:tc>
          <w:tcPr>
            <w:tcW w:w="1980" w:type="dxa"/>
            <w:vMerge/>
            <w:tcBorders>
              <w:top w:val="nil"/>
              <w:bottom w:val="single" w:sz="4" w:space="0" w:color="auto"/>
            </w:tcBorders>
          </w:tcPr>
          <w:p w14:paraId="3862EBDE" w14:textId="77777777" w:rsidR="00D5677D" w:rsidRPr="00EC004A" w:rsidRDefault="00D5677D" w:rsidP="00CE1418">
            <w:pPr>
              <w:jc w:val="both"/>
              <w:rPr>
                <w:rFonts w:cstheme="minorHAnsi"/>
                <w:sz w:val="22"/>
                <w:szCs w:val="22"/>
              </w:rPr>
            </w:pPr>
          </w:p>
        </w:tc>
        <w:tc>
          <w:tcPr>
            <w:tcW w:w="1134" w:type="dxa"/>
            <w:tcBorders>
              <w:top w:val="nil"/>
              <w:bottom w:val="single" w:sz="4" w:space="0" w:color="auto"/>
            </w:tcBorders>
          </w:tcPr>
          <w:p w14:paraId="45FF649C" w14:textId="77777777" w:rsidR="00D5677D" w:rsidRPr="00EC004A" w:rsidRDefault="00D5677D" w:rsidP="00CE1418">
            <w:pPr>
              <w:jc w:val="both"/>
              <w:rPr>
                <w:rFonts w:cstheme="minorHAnsi"/>
                <w:sz w:val="22"/>
                <w:szCs w:val="22"/>
              </w:rPr>
            </w:pPr>
            <w:r>
              <w:rPr>
                <w:rFonts w:cstheme="minorHAnsi"/>
                <w:sz w:val="22"/>
                <w:szCs w:val="22"/>
              </w:rPr>
              <w:t>Mean</w:t>
            </w:r>
          </w:p>
        </w:tc>
        <w:tc>
          <w:tcPr>
            <w:tcW w:w="992" w:type="dxa"/>
            <w:tcBorders>
              <w:top w:val="nil"/>
              <w:bottom w:val="single" w:sz="4" w:space="0" w:color="auto"/>
            </w:tcBorders>
          </w:tcPr>
          <w:p w14:paraId="71C3A104" w14:textId="77777777" w:rsidR="00D5677D" w:rsidRPr="00EC004A" w:rsidRDefault="00D5677D" w:rsidP="00CE1418">
            <w:pPr>
              <w:jc w:val="both"/>
              <w:rPr>
                <w:rFonts w:cstheme="minorHAnsi"/>
                <w:sz w:val="22"/>
                <w:szCs w:val="22"/>
              </w:rPr>
            </w:pPr>
            <w:r>
              <w:rPr>
                <w:rFonts w:cstheme="minorHAnsi"/>
                <w:sz w:val="22"/>
                <w:szCs w:val="22"/>
              </w:rPr>
              <w:t>25</w:t>
            </w:r>
            <w:r w:rsidRPr="002A24FB">
              <w:rPr>
                <w:rFonts w:cstheme="minorHAnsi"/>
                <w:sz w:val="22"/>
                <w:szCs w:val="22"/>
                <w:vertAlign w:val="superscript"/>
              </w:rPr>
              <w:t>th</w:t>
            </w:r>
          </w:p>
        </w:tc>
        <w:tc>
          <w:tcPr>
            <w:tcW w:w="992" w:type="dxa"/>
            <w:tcBorders>
              <w:top w:val="nil"/>
              <w:bottom w:val="single" w:sz="4" w:space="0" w:color="auto"/>
            </w:tcBorders>
          </w:tcPr>
          <w:p w14:paraId="79050951" w14:textId="77777777" w:rsidR="00D5677D" w:rsidRPr="00EC004A" w:rsidRDefault="00D5677D" w:rsidP="00CE1418">
            <w:pPr>
              <w:jc w:val="both"/>
              <w:rPr>
                <w:rFonts w:cstheme="minorHAnsi"/>
                <w:sz w:val="22"/>
                <w:szCs w:val="22"/>
              </w:rPr>
            </w:pPr>
            <w:r>
              <w:rPr>
                <w:rFonts w:cstheme="minorHAnsi"/>
                <w:sz w:val="22"/>
                <w:szCs w:val="22"/>
              </w:rPr>
              <w:t>50th</w:t>
            </w:r>
          </w:p>
        </w:tc>
        <w:tc>
          <w:tcPr>
            <w:tcW w:w="993" w:type="dxa"/>
            <w:tcBorders>
              <w:top w:val="nil"/>
              <w:bottom w:val="single" w:sz="4" w:space="0" w:color="auto"/>
            </w:tcBorders>
          </w:tcPr>
          <w:p w14:paraId="514353CC" w14:textId="77777777" w:rsidR="00D5677D" w:rsidRPr="00EC004A" w:rsidRDefault="00D5677D" w:rsidP="00CE1418">
            <w:pPr>
              <w:jc w:val="both"/>
              <w:rPr>
                <w:rFonts w:cstheme="minorHAnsi"/>
                <w:sz w:val="22"/>
                <w:szCs w:val="22"/>
              </w:rPr>
            </w:pPr>
            <w:r>
              <w:rPr>
                <w:rFonts w:cstheme="minorHAnsi"/>
                <w:sz w:val="22"/>
                <w:szCs w:val="22"/>
              </w:rPr>
              <w:t>75</w:t>
            </w:r>
            <w:r w:rsidRPr="00EC004A">
              <w:rPr>
                <w:rFonts w:cstheme="minorHAnsi"/>
                <w:sz w:val="22"/>
                <w:szCs w:val="22"/>
                <w:vertAlign w:val="superscript"/>
              </w:rPr>
              <w:t>th</w:t>
            </w:r>
            <w:r>
              <w:rPr>
                <w:rFonts w:cstheme="minorHAnsi"/>
                <w:sz w:val="22"/>
                <w:szCs w:val="22"/>
              </w:rPr>
              <w:t xml:space="preserve"> </w:t>
            </w:r>
          </w:p>
        </w:tc>
        <w:tc>
          <w:tcPr>
            <w:tcW w:w="850" w:type="dxa"/>
            <w:tcBorders>
              <w:top w:val="nil"/>
              <w:bottom w:val="single" w:sz="4" w:space="0" w:color="auto"/>
            </w:tcBorders>
          </w:tcPr>
          <w:p w14:paraId="1EF29E31" w14:textId="77777777" w:rsidR="00D5677D" w:rsidRPr="00EC004A" w:rsidRDefault="00D5677D" w:rsidP="00CE1418">
            <w:pPr>
              <w:jc w:val="both"/>
              <w:rPr>
                <w:rFonts w:cstheme="minorHAnsi"/>
                <w:sz w:val="22"/>
                <w:szCs w:val="22"/>
              </w:rPr>
            </w:pPr>
            <w:r>
              <w:rPr>
                <w:rFonts w:cstheme="minorHAnsi"/>
                <w:sz w:val="22"/>
                <w:szCs w:val="22"/>
              </w:rPr>
              <w:t>90</w:t>
            </w:r>
            <w:r w:rsidRPr="00EC004A">
              <w:rPr>
                <w:rFonts w:cstheme="minorHAnsi"/>
                <w:sz w:val="22"/>
                <w:szCs w:val="22"/>
                <w:vertAlign w:val="superscript"/>
              </w:rPr>
              <w:t>th</w:t>
            </w:r>
            <w:r>
              <w:rPr>
                <w:rFonts w:cstheme="minorHAnsi"/>
                <w:sz w:val="22"/>
                <w:szCs w:val="22"/>
              </w:rPr>
              <w:t xml:space="preserve"> </w:t>
            </w:r>
          </w:p>
        </w:tc>
        <w:tc>
          <w:tcPr>
            <w:tcW w:w="1134" w:type="dxa"/>
            <w:tcBorders>
              <w:top w:val="nil"/>
              <w:bottom w:val="single" w:sz="4" w:space="0" w:color="auto"/>
            </w:tcBorders>
          </w:tcPr>
          <w:p w14:paraId="5CAB728D" w14:textId="77777777" w:rsidR="00D5677D" w:rsidRPr="00EC004A" w:rsidRDefault="00D5677D" w:rsidP="00CE1418">
            <w:pPr>
              <w:jc w:val="both"/>
              <w:rPr>
                <w:rFonts w:cstheme="minorHAnsi"/>
                <w:sz w:val="22"/>
                <w:szCs w:val="22"/>
              </w:rPr>
            </w:pPr>
            <w:r>
              <w:rPr>
                <w:rFonts w:cstheme="minorHAnsi"/>
                <w:sz w:val="22"/>
                <w:szCs w:val="22"/>
              </w:rPr>
              <w:t>Std. Dev.</w:t>
            </w:r>
          </w:p>
        </w:tc>
        <w:tc>
          <w:tcPr>
            <w:tcW w:w="935" w:type="dxa"/>
            <w:tcBorders>
              <w:top w:val="nil"/>
              <w:bottom w:val="single" w:sz="4" w:space="0" w:color="auto"/>
            </w:tcBorders>
          </w:tcPr>
          <w:p w14:paraId="38566044" w14:textId="77777777" w:rsidR="00D5677D" w:rsidRPr="00EC004A" w:rsidRDefault="00D5677D" w:rsidP="00CE1418">
            <w:pPr>
              <w:jc w:val="both"/>
              <w:rPr>
                <w:rFonts w:cstheme="minorHAnsi"/>
                <w:sz w:val="22"/>
                <w:szCs w:val="22"/>
              </w:rPr>
            </w:pPr>
            <w:r>
              <w:rPr>
                <w:rFonts w:cstheme="minorHAnsi"/>
                <w:sz w:val="22"/>
                <w:szCs w:val="22"/>
              </w:rPr>
              <w:t>n</w:t>
            </w:r>
          </w:p>
        </w:tc>
      </w:tr>
      <w:tr w:rsidR="00D5677D" w:rsidRPr="00EC004A" w14:paraId="390C0F23" w14:textId="77777777" w:rsidTr="00CE1418">
        <w:tc>
          <w:tcPr>
            <w:tcW w:w="3114" w:type="dxa"/>
            <w:gridSpan w:val="2"/>
            <w:tcBorders>
              <w:top w:val="single" w:sz="4" w:space="0" w:color="auto"/>
              <w:bottom w:val="nil"/>
            </w:tcBorders>
          </w:tcPr>
          <w:p w14:paraId="7F9C3D6E" w14:textId="77777777" w:rsidR="00D5677D" w:rsidRPr="005B18DC" w:rsidRDefault="00D5677D" w:rsidP="00CE1418">
            <w:pPr>
              <w:jc w:val="both"/>
              <w:rPr>
                <w:rFonts w:cstheme="minorHAnsi"/>
                <w:b/>
                <w:bCs/>
                <w:sz w:val="22"/>
                <w:szCs w:val="22"/>
              </w:rPr>
            </w:pPr>
            <w:r w:rsidRPr="005B18DC">
              <w:rPr>
                <w:rFonts w:cstheme="minorHAnsi"/>
                <w:b/>
                <w:bCs/>
                <w:sz w:val="22"/>
                <w:szCs w:val="22"/>
              </w:rPr>
              <w:t>All (parents and no</w:t>
            </w:r>
            <w:r>
              <w:rPr>
                <w:rFonts w:cstheme="minorHAnsi"/>
                <w:b/>
                <w:bCs/>
                <w:sz w:val="22"/>
                <w:szCs w:val="22"/>
              </w:rPr>
              <w:t>n-</w:t>
            </w:r>
            <w:r w:rsidRPr="005B18DC">
              <w:rPr>
                <w:rFonts w:cstheme="minorHAnsi"/>
                <w:b/>
                <w:bCs/>
                <w:sz w:val="22"/>
                <w:szCs w:val="22"/>
              </w:rPr>
              <w:t>parents)</w:t>
            </w:r>
          </w:p>
        </w:tc>
        <w:tc>
          <w:tcPr>
            <w:tcW w:w="992" w:type="dxa"/>
            <w:tcBorders>
              <w:top w:val="single" w:sz="4" w:space="0" w:color="auto"/>
              <w:bottom w:val="nil"/>
            </w:tcBorders>
          </w:tcPr>
          <w:p w14:paraId="27EDA7F0" w14:textId="77777777" w:rsidR="00D5677D" w:rsidRPr="00EC004A" w:rsidRDefault="00D5677D" w:rsidP="00CE1418">
            <w:pPr>
              <w:jc w:val="both"/>
              <w:rPr>
                <w:rFonts w:cstheme="minorHAnsi"/>
                <w:sz w:val="22"/>
                <w:szCs w:val="22"/>
              </w:rPr>
            </w:pPr>
          </w:p>
        </w:tc>
        <w:tc>
          <w:tcPr>
            <w:tcW w:w="992" w:type="dxa"/>
            <w:tcBorders>
              <w:top w:val="single" w:sz="4" w:space="0" w:color="auto"/>
              <w:bottom w:val="nil"/>
            </w:tcBorders>
          </w:tcPr>
          <w:p w14:paraId="63506925" w14:textId="77777777" w:rsidR="00D5677D" w:rsidRPr="00EC004A" w:rsidRDefault="00D5677D" w:rsidP="00CE1418">
            <w:pPr>
              <w:jc w:val="both"/>
              <w:rPr>
                <w:rFonts w:cstheme="minorHAnsi"/>
                <w:sz w:val="22"/>
                <w:szCs w:val="22"/>
              </w:rPr>
            </w:pPr>
          </w:p>
        </w:tc>
        <w:tc>
          <w:tcPr>
            <w:tcW w:w="993" w:type="dxa"/>
            <w:tcBorders>
              <w:top w:val="single" w:sz="4" w:space="0" w:color="auto"/>
              <w:bottom w:val="nil"/>
            </w:tcBorders>
          </w:tcPr>
          <w:p w14:paraId="1EDE8ACF" w14:textId="77777777" w:rsidR="00D5677D" w:rsidRPr="00EC004A" w:rsidRDefault="00D5677D" w:rsidP="00CE1418">
            <w:pPr>
              <w:jc w:val="both"/>
              <w:rPr>
                <w:rFonts w:cstheme="minorHAnsi"/>
                <w:sz w:val="22"/>
                <w:szCs w:val="22"/>
              </w:rPr>
            </w:pPr>
          </w:p>
        </w:tc>
        <w:tc>
          <w:tcPr>
            <w:tcW w:w="850" w:type="dxa"/>
            <w:tcBorders>
              <w:top w:val="single" w:sz="4" w:space="0" w:color="auto"/>
              <w:bottom w:val="nil"/>
            </w:tcBorders>
          </w:tcPr>
          <w:p w14:paraId="5A7FDCEC" w14:textId="77777777" w:rsidR="00D5677D" w:rsidRPr="00EC004A" w:rsidRDefault="00D5677D" w:rsidP="00CE1418">
            <w:pPr>
              <w:jc w:val="both"/>
              <w:rPr>
                <w:rFonts w:cstheme="minorHAnsi"/>
                <w:sz w:val="22"/>
                <w:szCs w:val="22"/>
              </w:rPr>
            </w:pPr>
          </w:p>
        </w:tc>
        <w:tc>
          <w:tcPr>
            <w:tcW w:w="1134" w:type="dxa"/>
            <w:tcBorders>
              <w:top w:val="single" w:sz="4" w:space="0" w:color="auto"/>
              <w:bottom w:val="nil"/>
            </w:tcBorders>
          </w:tcPr>
          <w:p w14:paraId="764B2CA3" w14:textId="77777777" w:rsidR="00D5677D" w:rsidRPr="00EC004A" w:rsidRDefault="00D5677D" w:rsidP="00CE1418">
            <w:pPr>
              <w:jc w:val="both"/>
              <w:rPr>
                <w:rFonts w:cstheme="minorHAnsi"/>
                <w:sz w:val="22"/>
                <w:szCs w:val="22"/>
              </w:rPr>
            </w:pPr>
          </w:p>
        </w:tc>
        <w:tc>
          <w:tcPr>
            <w:tcW w:w="935" w:type="dxa"/>
            <w:tcBorders>
              <w:top w:val="single" w:sz="4" w:space="0" w:color="auto"/>
              <w:bottom w:val="nil"/>
            </w:tcBorders>
          </w:tcPr>
          <w:p w14:paraId="3CFC606D" w14:textId="77777777" w:rsidR="00D5677D" w:rsidRPr="00EC004A" w:rsidRDefault="00D5677D" w:rsidP="00CE1418">
            <w:pPr>
              <w:jc w:val="both"/>
              <w:rPr>
                <w:rFonts w:cstheme="minorHAnsi"/>
                <w:sz w:val="22"/>
                <w:szCs w:val="22"/>
              </w:rPr>
            </w:pPr>
          </w:p>
        </w:tc>
      </w:tr>
      <w:tr w:rsidR="00D5677D" w:rsidRPr="00EC004A" w14:paraId="436F72E5" w14:textId="77777777" w:rsidTr="00CE1418">
        <w:tc>
          <w:tcPr>
            <w:tcW w:w="1980" w:type="dxa"/>
            <w:tcBorders>
              <w:top w:val="nil"/>
              <w:bottom w:val="nil"/>
            </w:tcBorders>
          </w:tcPr>
          <w:p w14:paraId="1EAD8DE1" w14:textId="77777777" w:rsidR="00D5677D" w:rsidRDefault="00D5677D" w:rsidP="00CE1418">
            <w:pPr>
              <w:jc w:val="both"/>
              <w:rPr>
                <w:rFonts w:cstheme="minorHAnsi"/>
                <w:sz w:val="22"/>
                <w:szCs w:val="22"/>
              </w:rPr>
            </w:pPr>
            <w:r>
              <w:rPr>
                <w:rFonts w:cstheme="minorHAnsi"/>
                <w:sz w:val="22"/>
                <w:szCs w:val="22"/>
              </w:rPr>
              <w:t>Employees</w:t>
            </w:r>
          </w:p>
        </w:tc>
        <w:tc>
          <w:tcPr>
            <w:tcW w:w="1134" w:type="dxa"/>
            <w:tcBorders>
              <w:top w:val="nil"/>
              <w:bottom w:val="nil"/>
            </w:tcBorders>
          </w:tcPr>
          <w:p w14:paraId="0328B441" w14:textId="77777777" w:rsidR="00D5677D" w:rsidRPr="00EC004A" w:rsidRDefault="00D5677D" w:rsidP="00CE1418">
            <w:pPr>
              <w:jc w:val="both"/>
              <w:rPr>
                <w:rFonts w:cstheme="minorHAnsi"/>
                <w:sz w:val="22"/>
                <w:szCs w:val="22"/>
              </w:rPr>
            </w:pPr>
          </w:p>
        </w:tc>
        <w:tc>
          <w:tcPr>
            <w:tcW w:w="992" w:type="dxa"/>
            <w:tcBorders>
              <w:top w:val="nil"/>
              <w:bottom w:val="nil"/>
            </w:tcBorders>
          </w:tcPr>
          <w:p w14:paraId="4B97C7FA" w14:textId="77777777" w:rsidR="00D5677D" w:rsidRPr="00EC004A" w:rsidRDefault="00D5677D" w:rsidP="00CE1418">
            <w:pPr>
              <w:jc w:val="both"/>
              <w:rPr>
                <w:rFonts w:cstheme="minorHAnsi"/>
                <w:sz w:val="22"/>
                <w:szCs w:val="22"/>
              </w:rPr>
            </w:pPr>
          </w:p>
        </w:tc>
        <w:tc>
          <w:tcPr>
            <w:tcW w:w="992" w:type="dxa"/>
            <w:tcBorders>
              <w:top w:val="nil"/>
              <w:bottom w:val="nil"/>
            </w:tcBorders>
          </w:tcPr>
          <w:p w14:paraId="18DF9BAA" w14:textId="77777777" w:rsidR="00D5677D" w:rsidRPr="00EC004A" w:rsidRDefault="00D5677D" w:rsidP="00CE1418">
            <w:pPr>
              <w:jc w:val="both"/>
              <w:rPr>
                <w:rFonts w:cstheme="minorHAnsi"/>
                <w:sz w:val="22"/>
                <w:szCs w:val="22"/>
              </w:rPr>
            </w:pPr>
          </w:p>
        </w:tc>
        <w:tc>
          <w:tcPr>
            <w:tcW w:w="993" w:type="dxa"/>
            <w:tcBorders>
              <w:top w:val="nil"/>
              <w:bottom w:val="nil"/>
            </w:tcBorders>
          </w:tcPr>
          <w:p w14:paraId="55638B12" w14:textId="77777777" w:rsidR="00D5677D" w:rsidRPr="00EC004A" w:rsidRDefault="00D5677D" w:rsidP="00CE1418">
            <w:pPr>
              <w:jc w:val="both"/>
              <w:rPr>
                <w:rFonts w:cstheme="minorHAnsi"/>
                <w:sz w:val="22"/>
                <w:szCs w:val="22"/>
              </w:rPr>
            </w:pPr>
          </w:p>
        </w:tc>
        <w:tc>
          <w:tcPr>
            <w:tcW w:w="850" w:type="dxa"/>
            <w:tcBorders>
              <w:top w:val="nil"/>
              <w:bottom w:val="nil"/>
            </w:tcBorders>
          </w:tcPr>
          <w:p w14:paraId="66DB01DC" w14:textId="77777777" w:rsidR="00D5677D" w:rsidRPr="00EC004A" w:rsidRDefault="00D5677D" w:rsidP="00CE1418">
            <w:pPr>
              <w:jc w:val="both"/>
              <w:rPr>
                <w:rFonts w:cstheme="minorHAnsi"/>
                <w:sz w:val="22"/>
                <w:szCs w:val="22"/>
              </w:rPr>
            </w:pPr>
          </w:p>
        </w:tc>
        <w:tc>
          <w:tcPr>
            <w:tcW w:w="1134" w:type="dxa"/>
            <w:tcBorders>
              <w:top w:val="nil"/>
              <w:bottom w:val="nil"/>
            </w:tcBorders>
          </w:tcPr>
          <w:p w14:paraId="7AE34A55" w14:textId="77777777" w:rsidR="00D5677D" w:rsidRPr="00EC004A" w:rsidRDefault="00D5677D" w:rsidP="00CE1418">
            <w:pPr>
              <w:jc w:val="both"/>
              <w:rPr>
                <w:rFonts w:cstheme="minorHAnsi"/>
                <w:sz w:val="22"/>
                <w:szCs w:val="22"/>
              </w:rPr>
            </w:pPr>
          </w:p>
        </w:tc>
        <w:tc>
          <w:tcPr>
            <w:tcW w:w="935" w:type="dxa"/>
            <w:tcBorders>
              <w:top w:val="nil"/>
              <w:bottom w:val="nil"/>
            </w:tcBorders>
          </w:tcPr>
          <w:p w14:paraId="7CA790EB" w14:textId="77777777" w:rsidR="00D5677D" w:rsidRPr="00EC004A" w:rsidRDefault="00D5677D" w:rsidP="00CE1418">
            <w:pPr>
              <w:jc w:val="both"/>
              <w:rPr>
                <w:rFonts w:cstheme="minorHAnsi"/>
                <w:sz w:val="22"/>
                <w:szCs w:val="22"/>
              </w:rPr>
            </w:pPr>
          </w:p>
        </w:tc>
      </w:tr>
      <w:tr w:rsidR="00D5677D" w:rsidRPr="00EC004A" w14:paraId="0354923F" w14:textId="77777777" w:rsidTr="00CE1418">
        <w:tc>
          <w:tcPr>
            <w:tcW w:w="1980" w:type="dxa"/>
            <w:tcBorders>
              <w:top w:val="nil"/>
            </w:tcBorders>
          </w:tcPr>
          <w:p w14:paraId="259787D8" w14:textId="77777777" w:rsidR="00D5677D" w:rsidRPr="00EC004A" w:rsidRDefault="00D5677D" w:rsidP="00CE1418">
            <w:pPr>
              <w:jc w:val="both"/>
              <w:rPr>
                <w:rFonts w:cstheme="minorHAnsi"/>
                <w:sz w:val="22"/>
                <w:szCs w:val="22"/>
              </w:rPr>
            </w:pPr>
            <w:r>
              <w:rPr>
                <w:rFonts w:cstheme="minorHAnsi"/>
                <w:sz w:val="22"/>
                <w:szCs w:val="22"/>
              </w:rPr>
              <w:t xml:space="preserve"> Men</w:t>
            </w:r>
          </w:p>
        </w:tc>
        <w:tc>
          <w:tcPr>
            <w:tcW w:w="1134" w:type="dxa"/>
            <w:tcBorders>
              <w:top w:val="nil"/>
            </w:tcBorders>
          </w:tcPr>
          <w:p w14:paraId="41433C57" w14:textId="77777777" w:rsidR="00D5677D" w:rsidRPr="00EC004A" w:rsidRDefault="00D5677D" w:rsidP="00CE1418">
            <w:pPr>
              <w:jc w:val="both"/>
              <w:rPr>
                <w:rFonts w:cstheme="minorHAnsi"/>
                <w:sz w:val="22"/>
                <w:szCs w:val="22"/>
              </w:rPr>
            </w:pPr>
            <w:r w:rsidRPr="0058408F">
              <w:rPr>
                <w:rFonts w:cstheme="minorHAnsi"/>
                <w:sz w:val="22"/>
                <w:szCs w:val="22"/>
              </w:rPr>
              <w:t>28.56</w:t>
            </w:r>
          </w:p>
        </w:tc>
        <w:tc>
          <w:tcPr>
            <w:tcW w:w="992" w:type="dxa"/>
            <w:tcBorders>
              <w:top w:val="nil"/>
            </w:tcBorders>
          </w:tcPr>
          <w:p w14:paraId="4B6EAB66" w14:textId="77777777" w:rsidR="00D5677D" w:rsidRPr="00EC004A" w:rsidRDefault="00D5677D" w:rsidP="00CE1418">
            <w:pPr>
              <w:jc w:val="both"/>
              <w:rPr>
                <w:rFonts w:cstheme="minorHAnsi"/>
                <w:sz w:val="22"/>
                <w:szCs w:val="22"/>
              </w:rPr>
            </w:pPr>
            <w:r>
              <w:rPr>
                <w:rFonts w:cstheme="minorHAnsi"/>
                <w:sz w:val="22"/>
                <w:szCs w:val="22"/>
              </w:rPr>
              <w:t>12</w:t>
            </w:r>
          </w:p>
        </w:tc>
        <w:tc>
          <w:tcPr>
            <w:tcW w:w="992" w:type="dxa"/>
            <w:tcBorders>
              <w:top w:val="nil"/>
            </w:tcBorders>
          </w:tcPr>
          <w:p w14:paraId="6FB24111" w14:textId="77777777" w:rsidR="00D5677D" w:rsidRPr="00EC004A" w:rsidRDefault="00D5677D" w:rsidP="00CE1418">
            <w:pPr>
              <w:jc w:val="both"/>
              <w:rPr>
                <w:rFonts w:cstheme="minorHAnsi"/>
                <w:sz w:val="22"/>
                <w:szCs w:val="22"/>
              </w:rPr>
            </w:pPr>
            <w:r>
              <w:rPr>
                <w:rFonts w:cstheme="minorHAnsi"/>
                <w:sz w:val="22"/>
                <w:szCs w:val="22"/>
              </w:rPr>
              <w:t>20</w:t>
            </w:r>
          </w:p>
        </w:tc>
        <w:tc>
          <w:tcPr>
            <w:tcW w:w="993" w:type="dxa"/>
            <w:tcBorders>
              <w:top w:val="nil"/>
            </w:tcBorders>
          </w:tcPr>
          <w:p w14:paraId="2477214A" w14:textId="77777777" w:rsidR="00D5677D" w:rsidRPr="00EC004A" w:rsidRDefault="00D5677D" w:rsidP="00CE1418">
            <w:pPr>
              <w:jc w:val="both"/>
              <w:rPr>
                <w:rFonts w:cstheme="minorHAnsi"/>
                <w:sz w:val="22"/>
                <w:szCs w:val="22"/>
              </w:rPr>
            </w:pPr>
            <w:r>
              <w:rPr>
                <w:rFonts w:cstheme="minorHAnsi"/>
                <w:sz w:val="22"/>
                <w:szCs w:val="22"/>
              </w:rPr>
              <w:t>40</w:t>
            </w:r>
          </w:p>
        </w:tc>
        <w:tc>
          <w:tcPr>
            <w:tcW w:w="850" w:type="dxa"/>
            <w:tcBorders>
              <w:top w:val="nil"/>
            </w:tcBorders>
          </w:tcPr>
          <w:p w14:paraId="0944CDF5" w14:textId="77777777" w:rsidR="00D5677D" w:rsidRPr="00EC004A" w:rsidRDefault="00D5677D" w:rsidP="00CE1418">
            <w:pPr>
              <w:jc w:val="both"/>
              <w:rPr>
                <w:rFonts w:cstheme="minorHAnsi"/>
                <w:sz w:val="22"/>
                <w:szCs w:val="22"/>
              </w:rPr>
            </w:pPr>
            <w:r>
              <w:rPr>
                <w:rFonts w:cstheme="minorHAnsi"/>
                <w:sz w:val="22"/>
                <w:szCs w:val="22"/>
              </w:rPr>
              <w:t>60</w:t>
            </w:r>
          </w:p>
        </w:tc>
        <w:tc>
          <w:tcPr>
            <w:tcW w:w="1134" w:type="dxa"/>
            <w:tcBorders>
              <w:top w:val="nil"/>
            </w:tcBorders>
          </w:tcPr>
          <w:p w14:paraId="2F9DDAB7" w14:textId="77777777" w:rsidR="00D5677D" w:rsidRPr="00EC004A" w:rsidRDefault="00D5677D" w:rsidP="00CE1418">
            <w:pPr>
              <w:jc w:val="both"/>
              <w:rPr>
                <w:rFonts w:cstheme="minorHAnsi"/>
                <w:sz w:val="22"/>
                <w:szCs w:val="22"/>
              </w:rPr>
            </w:pPr>
            <w:r w:rsidRPr="0058408F">
              <w:rPr>
                <w:rFonts w:cstheme="minorHAnsi"/>
                <w:sz w:val="22"/>
                <w:szCs w:val="22"/>
              </w:rPr>
              <w:t>22.3</w:t>
            </w:r>
            <w:r>
              <w:rPr>
                <w:rFonts w:cstheme="minorHAnsi"/>
                <w:sz w:val="22"/>
                <w:szCs w:val="22"/>
              </w:rPr>
              <w:t>7</w:t>
            </w:r>
          </w:p>
        </w:tc>
        <w:tc>
          <w:tcPr>
            <w:tcW w:w="935" w:type="dxa"/>
            <w:tcBorders>
              <w:top w:val="nil"/>
            </w:tcBorders>
          </w:tcPr>
          <w:p w14:paraId="55DC667C" w14:textId="77777777" w:rsidR="00D5677D" w:rsidRPr="00EC004A" w:rsidRDefault="00D5677D" w:rsidP="00CE1418">
            <w:pPr>
              <w:jc w:val="both"/>
              <w:rPr>
                <w:rFonts w:cstheme="minorHAnsi"/>
                <w:sz w:val="22"/>
                <w:szCs w:val="22"/>
              </w:rPr>
            </w:pPr>
            <w:r w:rsidRPr="0058408F">
              <w:rPr>
                <w:rFonts w:cstheme="minorHAnsi"/>
                <w:sz w:val="22"/>
                <w:szCs w:val="22"/>
              </w:rPr>
              <w:t>54,507</w:t>
            </w:r>
          </w:p>
        </w:tc>
      </w:tr>
      <w:tr w:rsidR="00D5677D" w:rsidRPr="00EC004A" w14:paraId="111C2A6E" w14:textId="77777777" w:rsidTr="00CE1418">
        <w:tc>
          <w:tcPr>
            <w:tcW w:w="1980" w:type="dxa"/>
          </w:tcPr>
          <w:p w14:paraId="5E7B1D47" w14:textId="77777777" w:rsidR="00D5677D" w:rsidRPr="00EC004A" w:rsidRDefault="00D5677D" w:rsidP="00CE1418">
            <w:pPr>
              <w:jc w:val="both"/>
              <w:rPr>
                <w:rFonts w:cstheme="minorHAnsi"/>
                <w:sz w:val="22"/>
                <w:szCs w:val="22"/>
              </w:rPr>
            </w:pPr>
            <w:r>
              <w:rPr>
                <w:rFonts w:cstheme="minorHAnsi"/>
                <w:sz w:val="22"/>
                <w:szCs w:val="22"/>
              </w:rPr>
              <w:t xml:space="preserve"> Women</w:t>
            </w:r>
          </w:p>
        </w:tc>
        <w:tc>
          <w:tcPr>
            <w:tcW w:w="1134" w:type="dxa"/>
          </w:tcPr>
          <w:p w14:paraId="341F14F2" w14:textId="77777777" w:rsidR="00D5677D" w:rsidRPr="00EC004A" w:rsidRDefault="00D5677D" w:rsidP="00CE1418">
            <w:pPr>
              <w:jc w:val="both"/>
              <w:rPr>
                <w:rFonts w:cstheme="minorHAnsi"/>
                <w:sz w:val="22"/>
                <w:szCs w:val="22"/>
              </w:rPr>
            </w:pPr>
            <w:r w:rsidRPr="0058408F">
              <w:rPr>
                <w:rFonts w:cstheme="minorHAnsi"/>
                <w:sz w:val="22"/>
                <w:szCs w:val="22"/>
              </w:rPr>
              <w:t>24.1</w:t>
            </w:r>
            <w:r>
              <w:rPr>
                <w:rFonts w:cstheme="minorHAnsi"/>
                <w:sz w:val="22"/>
                <w:szCs w:val="22"/>
              </w:rPr>
              <w:t>7</w:t>
            </w:r>
          </w:p>
        </w:tc>
        <w:tc>
          <w:tcPr>
            <w:tcW w:w="992" w:type="dxa"/>
          </w:tcPr>
          <w:p w14:paraId="277364D4" w14:textId="77777777" w:rsidR="00D5677D" w:rsidRPr="00EC004A" w:rsidRDefault="00D5677D" w:rsidP="00CE1418">
            <w:pPr>
              <w:jc w:val="both"/>
              <w:rPr>
                <w:rFonts w:cstheme="minorHAnsi"/>
                <w:sz w:val="22"/>
                <w:szCs w:val="22"/>
              </w:rPr>
            </w:pPr>
            <w:r>
              <w:rPr>
                <w:rFonts w:cstheme="minorHAnsi"/>
                <w:sz w:val="22"/>
                <w:szCs w:val="22"/>
              </w:rPr>
              <w:t>10</w:t>
            </w:r>
          </w:p>
        </w:tc>
        <w:tc>
          <w:tcPr>
            <w:tcW w:w="992" w:type="dxa"/>
          </w:tcPr>
          <w:p w14:paraId="10EFD57C" w14:textId="77777777" w:rsidR="00D5677D" w:rsidRPr="00EC004A" w:rsidRDefault="00D5677D" w:rsidP="00CE1418">
            <w:pPr>
              <w:jc w:val="both"/>
              <w:rPr>
                <w:rFonts w:cstheme="minorHAnsi"/>
                <w:sz w:val="22"/>
                <w:szCs w:val="22"/>
              </w:rPr>
            </w:pPr>
            <w:r>
              <w:rPr>
                <w:rFonts w:cstheme="minorHAnsi"/>
                <w:sz w:val="22"/>
                <w:szCs w:val="22"/>
              </w:rPr>
              <w:t>20</w:t>
            </w:r>
          </w:p>
        </w:tc>
        <w:tc>
          <w:tcPr>
            <w:tcW w:w="993" w:type="dxa"/>
          </w:tcPr>
          <w:p w14:paraId="5BDDBFED" w14:textId="77777777" w:rsidR="00D5677D" w:rsidRPr="00EC004A" w:rsidRDefault="00D5677D" w:rsidP="00CE1418">
            <w:pPr>
              <w:jc w:val="both"/>
              <w:rPr>
                <w:rFonts w:cstheme="minorHAnsi"/>
                <w:sz w:val="22"/>
                <w:szCs w:val="22"/>
              </w:rPr>
            </w:pPr>
            <w:r>
              <w:rPr>
                <w:rFonts w:cstheme="minorHAnsi"/>
                <w:sz w:val="22"/>
                <w:szCs w:val="22"/>
              </w:rPr>
              <w:t>30</w:t>
            </w:r>
          </w:p>
        </w:tc>
        <w:tc>
          <w:tcPr>
            <w:tcW w:w="850" w:type="dxa"/>
          </w:tcPr>
          <w:p w14:paraId="6518C4AE" w14:textId="77777777" w:rsidR="00D5677D" w:rsidRPr="00EC004A" w:rsidRDefault="00D5677D" w:rsidP="00CE1418">
            <w:pPr>
              <w:jc w:val="both"/>
              <w:rPr>
                <w:rFonts w:cstheme="minorHAnsi"/>
                <w:sz w:val="22"/>
                <w:szCs w:val="22"/>
              </w:rPr>
            </w:pPr>
            <w:r>
              <w:rPr>
                <w:rFonts w:cstheme="minorHAnsi"/>
                <w:sz w:val="22"/>
                <w:szCs w:val="22"/>
              </w:rPr>
              <w:t>50</w:t>
            </w:r>
          </w:p>
        </w:tc>
        <w:tc>
          <w:tcPr>
            <w:tcW w:w="1134" w:type="dxa"/>
          </w:tcPr>
          <w:p w14:paraId="023E4266" w14:textId="77777777" w:rsidR="00D5677D" w:rsidRPr="00EC004A" w:rsidRDefault="00D5677D" w:rsidP="00CE1418">
            <w:pPr>
              <w:jc w:val="both"/>
              <w:rPr>
                <w:rFonts w:cstheme="minorHAnsi"/>
                <w:sz w:val="22"/>
                <w:szCs w:val="22"/>
              </w:rPr>
            </w:pPr>
            <w:r w:rsidRPr="0058408F">
              <w:rPr>
                <w:rFonts w:cstheme="minorHAnsi"/>
                <w:sz w:val="22"/>
                <w:szCs w:val="22"/>
              </w:rPr>
              <w:t>19.5</w:t>
            </w:r>
            <w:r>
              <w:rPr>
                <w:rFonts w:cstheme="minorHAnsi"/>
                <w:sz w:val="22"/>
                <w:szCs w:val="22"/>
              </w:rPr>
              <w:t>2</w:t>
            </w:r>
          </w:p>
        </w:tc>
        <w:tc>
          <w:tcPr>
            <w:tcW w:w="935" w:type="dxa"/>
          </w:tcPr>
          <w:p w14:paraId="2985E7D9" w14:textId="77777777" w:rsidR="00D5677D" w:rsidRPr="00EC004A" w:rsidRDefault="00D5677D" w:rsidP="00CE1418">
            <w:pPr>
              <w:jc w:val="both"/>
              <w:rPr>
                <w:rFonts w:cstheme="minorHAnsi"/>
                <w:sz w:val="22"/>
                <w:szCs w:val="22"/>
              </w:rPr>
            </w:pPr>
            <w:r w:rsidRPr="0058408F">
              <w:rPr>
                <w:rFonts w:cstheme="minorHAnsi"/>
                <w:sz w:val="22"/>
                <w:szCs w:val="22"/>
              </w:rPr>
              <w:t>77,686</w:t>
            </w:r>
          </w:p>
        </w:tc>
      </w:tr>
      <w:tr w:rsidR="00D5677D" w:rsidRPr="00EC004A" w14:paraId="0880D1CF" w14:textId="77777777" w:rsidTr="00CE1418">
        <w:tc>
          <w:tcPr>
            <w:tcW w:w="1980" w:type="dxa"/>
          </w:tcPr>
          <w:p w14:paraId="00948A18" w14:textId="77777777" w:rsidR="00D5677D" w:rsidRPr="00BD76F8" w:rsidRDefault="00D5677D" w:rsidP="00CE1418">
            <w:pPr>
              <w:jc w:val="both"/>
              <w:rPr>
                <w:rFonts w:cstheme="minorHAnsi"/>
                <w:i/>
                <w:sz w:val="22"/>
                <w:szCs w:val="22"/>
              </w:rPr>
            </w:pPr>
            <w:r w:rsidRPr="00BD76F8">
              <w:rPr>
                <w:rFonts w:cstheme="minorHAnsi"/>
                <w:i/>
                <w:sz w:val="22"/>
                <w:szCs w:val="22"/>
              </w:rPr>
              <w:t xml:space="preserve"> t-test</w:t>
            </w:r>
          </w:p>
        </w:tc>
        <w:tc>
          <w:tcPr>
            <w:tcW w:w="3118" w:type="dxa"/>
            <w:gridSpan w:val="3"/>
          </w:tcPr>
          <w:p w14:paraId="5D825CCF" w14:textId="77777777" w:rsidR="00D5677D" w:rsidRPr="00BD76F8" w:rsidRDefault="00D5677D" w:rsidP="00CE1418">
            <w:pPr>
              <w:jc w:val="both"/>
              <w:rPr>
                <w:rFonts w:cstheme="minorHAnsi"/>
                <w:i/>
                <w:sz w:val="22"/>
                <w:szCs w:val="22"/>
              </w:rPr>
            </w:pPr>
            <w:r w:rsidRPr="00BD76F8">
              <w:rPr>
                <w:rFonts w:cstheme="minorHAnsi"/>
                <w:i/>
                <w:sz w:val="22"/>
                <w:szCs w:val="22"/>
              </w:rPr>
              <w:t>t=</w:t>
            </w:r>
            <w:r w:rsidRPr="00BD76F8">
              <w:rPr>
                <w:i/>
              </w:rPr>
              <w:t xml:space="preserve"> </w:t>
            </w:r>
            <w:r w:rsidRPr="00BD76F8">
              <w:rPr>
                <w:rFonts w:cstheme="minorHAnsi"/>
                <w:i/>
                <w:sz w:val="22"/>
                <w:szCs w:val="22"/>
              </w:rPr>
              <w:t>37.9627, p=0.000</w:t>
            </w:r>
          </w:p>
        </w:tc>
        <w:tc>
          <w:tcPr>
            <w:tcW w:w="993" w:type="dxa"/>
          </w:tcPr>
          <w:p w14:paraId="6D2F63D7" w14:textId="77777777" w:rsidR="00D5677D" w:rsidRPr="00EC004A" w:rsidRDefault="00D5677D" w:rsidP="00CE1418">
            <w:pPr>
              <w:jc w:val="both"/>
              <w:rPr>
                <w:rFonts w:cstheme="minorHAnsi"/>
                <w:sz w:val="22"/>
                <w:szCs w:val="22"/>
              </w:rPr>
            </w:pPr>
          </w:p>
        </w:tc>
        <w:tc>
          <w:tcPr>
            <w:tcW w:w="850" w:type="dxa"/>
          </w:tcPr>
          <w:p w14:paraId="4E1610F6" w14:textId="77777777" w:rsidR="00D5677D" w:rsidRPr="00EC004A" w:rsidRDefault="00D5677D" w:rsidP="00CE1418">
            <w:pPr>
              <w:jc w:val="both"/>
              <w:rPr>
                <w:rFonts w:cstheme="minorHAnsi"/>
                <w:sz w:val="22"/>
                <w:szCs w:val="22"/>
              </w:rPr>
            </w:pPr>
          </w:p>
        </w:tc>
        <w:tc>
          <w:tcPr>
            <w:tcW w:w="1134" w:type="dxa"/>
          </w:tcPr>
          <w:p w14:paraId="3F958FE6" w14:textId="77777777" w:rsidR="00D5677D" w:rsidRPr="00EC004A" w:rsidRDefault="00D5677D" w:rsidP="00CE1418">
            <w:pPr>
              <w:jc w:val="both"/>
              <w:rPr>
                <w:rFonts w:cstheme="minorHAnsi"/>
                <w:sz w:val="22"/>
                <w:szCs w:val="22"/>
              </w:rPr>
            </w:pPr>
          </w:p>
        </w:tc>
        <w:tc>
          <w:tcPr>
            <w:tcW w:w="935" w:type="dxa"/>
          </w:tcPr>
          <w:p w14:paraId="67BE3EEC" w14:textId="77777777" w:rsidR="00D5677D" w:rsidRPr="00EC004A" w:rsidRDefault="00D5677D" w:rsidP="00CE1418">
            <w:pPr>
              <w:jc w:val="both"/>
              <w:rPr>
                <w:rFonts w:cstheme="minorHAnsi"/>
                <w:sz w:val="22"/>
                <w:szCs w:val="22"/>
              </w:rPr>
            </w:pPr>
          </w:p>
        </w:tc>
      </w:tr>
      <w:tr w:rsidR="00D5677D" w:rsidRPr="00EC004A" w14:paraId="25ECD5D1" w14:textId="77777777" w:rsidTr="00CE1418">
        <w:tc>
          <w:tcPr>
            <w:tcW w:w="1980" w:type="dxa"/>
          </w:tcPr>
          <w:p w14:paraId="50FD9F28" w14:textId="77777777" w:rsidR="00D5677D" w:rsidRPr="00EC004A" w:rsidRDefault="00D5677D" w:rsidP="00CE1418">
            <w:pPr>
              <w:spacing w:before="120"/>
              <w:jc w:val="both"/>
              <w:rPr>
                <w:rFonts w:cstheme="minorHAnsi"/>
                <w:sz w:val="22"/>
                <w:szCs w:val="22"/>
              </w:rPr>
            </w:pPr>
            <w:r>
              <w:rPr>
                <w:rFonts w:cstheme="minorHAnsi"/>
                <w:sz w:val="22"/>
                <w:szCs w:val="22"/>
              </w:rPr>
              <w:t>Self-employed</w:t>
            </w:r>
          </w:p>
        </w:tc>
        <w:tc>
          <w:tcPr>
            <w:tcW w:w="1134" w:type="dxa"/>
          </w:tcPr>
          <w:p w14:paraId="2CCF9AC6" w14:textId="77777777" w:rsidR="00D5677D" w:rsidRPr="00EC004A" w:rsidRDefault="00D5677D" w:rsidP="00CE1418">
            <w:pPr>
              <w:spacing w:before="120"/>
              <w:jc w:val="both"/>
              <w:rPr>
                <w:rFonts w:cstheme="minorHAnsi"/>
                <w:sz w:val="22"/>
                <w:szCs w:val="22"/>
              </w:rPr>
            </w:pPr>
          </w:p>
        </w:tc>
        <w:tc>
          <w:tcPr>
            <w:tcW w:w="992" w:type="dxa"/>
          </w:tcPr>
          <w:p w14:paraId="33715E38" w14:textId="77777777" w:rsidR="00D5677D" w:rsidRPr="00EC004A" w:rsidRDefault="00D5677D" w:rsidP="00CE1418">
            <w:pPr>
              <w:spacing w:before="120"/>
              <w:jc w:val="both"/>
              <w:rPr>
                <w:rFonts w:cstheme="minorHAnsi"/>
                <w:sz w:val="22"/>
                <w:szCs w:val="22"/>
              </w:rPr>
            </w:pPr>
          </w:p>
        </w:tc>
        <w:tc>
          <w:tcPr>
            <w:tcW w:w="992" w:type="dxa"/>
          </w:tcPr>
          <w:p w14:paraId="1F385E57" w14:textId="77777777" w:rsidR="00D5677D" w:rsidRPr="00EC004A" w:rsidRDefault="00D5677D" w:rsidP="00CE1418">
            <w:pPr>
              <w:spacing w:before="120"/>
              <w:jc w:val="both"/>
              <w:rPr>
                <w:rFonts w:cstheme="minorHAnsi"/>
                <w:sz w:val="22"/>
                <w:szCs w:val="22"/>
              </w:rPr>
            </w:pPr>
          </w:p>
        </w:tc>
        <w:tc>
          <w:tcPr>
            <w:tcW w:w="993" w:type="dxa"/>
          </w:tcPr>
          <w:p w14:paraId="5087FAD5" w14:textId="77777777" w:rsidR="00D5677D" w:rsidRPr="00EC004A" w:rsidRDefault="00D5677D" w:rsidP="00CE1418">
            <w:pPr>
              <w:spacing w:before="120"/>
              <w:jc w:val="both"/>
              <w:rPr>
                <w:rFonts w:cstheme="minorHAnsi"/>
                <w:sz w:val="22"/>
                <w:szCs w:val="22"/>
              </w:rPr>
            </w:pPr>
          </w:p>
        </w:tc>
        <w:tc>
          <w:tcPr>
            <w:tcW w:w="850" w:type="dxa"/>
          </w:tcPr>
          <w:p w14:paraId="0BAEA54F" w14:textId="77777777" w:rsidR="00D5677D" w:rsidRPr="00EC004A" w:rsidRDefault="00D5677D" w:rsidP="00CE1418">
            <w:pPr>
              <w:spacing w:before="120"/>
              <w:jc w:val="both"/>
              <w:rPr>
                <w:rFonts w:cstheme="minorHAnsi"/>
                <w:sz w:val="22"/>
                <w:szCs w:val="22"/>
              </w:rPr>
            </w:pPr>
          </w:p>
        </w:tc>
        <w:tc>
          <w:tcPr>
            <w:tcW w:w="1134" w:type="dxa"/>
          </w:tcPr>
          <w:p w14:paraId="460878B4" w14:textId="77777777" w:rsidR="00D5677D" w:rsidRPr="00EC004A" w:rsidRDefault="00D5677D" w:rsidP="00CE1418">
            <w:pPr>
              <w:spacing w:before="120"/>
              <w:jc w:val="both"/>
              <w:rPr>
                <w:rFonts w:cstheme="minorHAnsi"/>
                <w:sz w:val="22"/>
                <w:szCs w:val="22"/>
              </w:rPr>
            </w:pPr>
          </w:p>
        </w:tc>
        <w:tc>
          <w:tcPr>
            <w:tcW w:w="935" w:type="dxa"/>
          </w:tcPr>
          <w:p w14:paraId="4E0B6349" w14:textId="77777777" w:rsidR="00D5677D" w:rsidRPr="00EC004A" w:rsidRDefault="00D5677D" w:rsidP="00CE1418">
            <w:pPr>
              <w:spacing w:before="120"/>
              <w:jc w:val="both"/>
              <w:rPr>
                <w:rFonts w:cstheme="minorHAnsi"/>
                <w:sz w:val="22"/>
                <w:szCs w:val="22"/>
              </w:rPr>
            </w:pPr>
          </w:p>
        </w:tc>
      </w:tr>
      <w:tr w:rsidR="00D5677D" w:rsidRPr="00EC004A" w14:paraId="52E06C62" w14:textId="77777777" w:rsidTr="00CE1418">
        <w:tc>
          <w:tcPr>
            <w:tcW w:w="1980" w:type="dxa"/>
          </w:tcPr>
          <w:p w14:paraId="09D374CB" w14:textId="77777777" w:rsidR="00D5677D" w:rsidRPr="00EC004A" w:rsidRDefault="00D5677D" w:rsidP="00CE1418">
            <w:pPr>
              <w:jc w:val="both"/>
              <w:rPr>
                <w:rFonts w:cstheme="minorHAnsi"/>
                <w:sz w:val="22"/>
                <w:szCs w:val="22"/>
              </w:rPr>
            </w:pPr>
            <w:r>
              <w:rPr>
                <w:rFonts w:cstheme="minorHAnsi"/>
                <w:sz w:val="22"/>
                <w:szCs w:val="22"/>
              </w:rPr>
              <w:t xml:space="preserve"> Men</w:t>
            </w:r>
          </w:p>
        </w:tc>
        <w:tc>
          <w:tcPr>
            <w:tcW w:w="1134" w:type="dxa"/>
          </w:tcPr>
          <w:p w14:paraId="10343643" w14:textId="77777777" w:rsidR="00D5677D" w:rsidRPr="00EC004A" w:rsidRDefault="00D5677D" w:rsidP="00CE1418">
            <w:pPr>
              <w:jc w:val="both"/>
              <w:rPr>
                <w:rFonts w:cstheme="minorHAnsi"/>
                <w:sz w:val="22"/>
                <w:szCs w:val="22"/>
              </w:rPr>
            </w:pPr>
            <w:r w:rsidRPr="008A1865">
              <w:rPr>
                <w:rFonts w:cstheme="minorHAnsi"/>
                <w:sz w:val="22"/>
                <w:szCs w:val="22"/>
              </w:rPr>
              <w:t>22.2</w:t>
            </w:r>
            <w:r>
              <w:rPr>
                <w:rFonts w:cstheme="minorHAnsi"/>
                <w:sz w:val="22"/>
                <w:szCs w:val="22"/>
              </w:rPr>
              <w:t>5</w:t>
            </w:r>
          </w:p>
        </w:tc>
        <w:tc>
          <w:tcPr>
            <w:tcW w:w="992" w:type="dxa"/>
          </w:tcPr>
          <w:p w14:paraId="3E1269C1" w14:textId="77777777" w:rsidR="00D5677D" w:rsidRPr="00EC004A" w:rsidRDefault="00D5677D" w:rsidP="00CE1418">
            <w:pPr>
              <w:jc w:val="both"/>
              <w:rPr>
                <w:rFonts w:cstheme="minorHAnsi"/>
                <w:sz w:val="22"/>
                <w:szCs w:val="22"/>
              </w:rPr>
            </w:pPr>
            <w:r>
              <w:rPr>
                <w:rFonts w:cstheme="minorHAnsi"/>
                <w:sz w:val="22"/>
                <w:szCs w:val="22"/>
              </w:rPr>
              <w:t>10</w:t>
            </w:r>
          </w:p>
        </w:tc>
        <w:tc>
          <w:tcPr>
            <w:tcW w:w="992" w:type="dxa"/>
          </w:tcPr>
          <w:p w14:paraId="636FDA8B" w14:textId="77777777" w:rsidR="00D5677D" w:rsidRPr="00EC004A" w:rsidRDefault="00D5677D" w:rsidP="00CE1418">
            <w:pPr>
              <w:jc w:val="both"/>
              <w:rPr>
                <w:rFonts w:cstheme="minorHAnsi"/>
                <w:sz w:val="22"/>
                <w:szCs w:val="22"/>
              </w:rPr>
            </w:pPr>
            <w:r>
              <w:rPr>
                <w:rFonts w:cstheme="minorHAnsi"/>
                <w:sz w:val="22"/>
                <w:szCs w:val="22"/>
              </w:rPr>
              <w:t>15</w:t>
            </w:r>
          </w:p>
        </w:tc>
        <w:tc>
          <w:tcPr>
            <w:tcW w:w="993" w:type="dxa"/>
          </w:tcPr>
          <w:p w14:paraId="551FE0A2" w14:textId="77777777" w:rsidR="00D5677D" w:rsidRPr="00EC004A" w:rsidRDefault="00D5677D" w:rsidP="00CE1418">
            <w:pPr>
              <w:jc w:val="both"/>
              <w:rPr>
                <w:rFonts w:cstheme="minorHAnsi"/>
                <w:sz w:val="22"/>
                <w:szCs w:val="22"/>
              </w:rPr>
            </w:pPr>
            <w:r>
              <w:rPr>
                <w:rFonts w:cstheme="minorHAnsi"/>
                <w:sz w:val="22"/>
                <w:szCs w:val="22"/>
              </w:rPr>
              <w:t>30</w:t>
            </w:r>
          </w:p>
        </w:tc>
        <w:tc>
          <w:tcPr>
            <w:tcW w:w="850" w:type="dxa"/>
          </w:tcPr>
          <w:p w14:paraId="42F99466" w14:textId="77777777" w:rsidR="00D5677D" w:rsidRPr="00EC004A" w:rsidRDefault="00D5677D" w:rsidP="00CE1418">
            <w:pPr>
              <w:jc w:val="both"/>
              <w:rPr>
                <w:rFonts w:cstheme="minorHAnsi"/>
                <w:sz w:val="22"/>
                <w:szCs w:val="22"/>
              </w:rPr>
            </w:pPr>
            <w:r>
              <w:rPr>
                <w:rFonts w:cstheme="minorHAnsi"/>
                <w:sz w:val="22"/>
                <w:szCs w:val="22"/>
              </w:rPr>
              <w:t>45</w:t>
            </w:r>
          </w:p>
        </w:tc>
        <w:tc>
          <w:tcPr>
            <w:tcW w:w="1134" w:type="dxa"/>
          </w:tcPr>
          <w:p w14:paraId="7BBED5F5" w14:textId="77777777" w:rsidR="00D5677D" w:rsidRPr="00EC004A" w:rsidRDefault="00D5677D" w:rsidP="00CE1418">
            <w:pPr>
              <w:jc w:val="both"/>
              <w:rPr>
                <w:rFonts w:cstheme="minorHAnsi"/>
                <w:sz w:val="22"/>
                <w:szCs w:val="22"/>
              </w:rPr>
            </w:pPr>
            <w:r w:rsidRPr="008A1865">
              <w:rPr>
                <w:rFonts w:cstheme="minorHAnsi"/>
                <w:sz w:val="22"/>
                <w:szCs w:val="22"/>
              </w:rPr>
              <w:t>20.93</w:t>
            </w:r>
          </w:p>
        </w:tc>
        <w:tc>
          <w:tcPr>
            <w:tcW w:w="935" w:type="dxa"/>
          </w:tcPr>
          <w:p w14:paraId="63230E17" w14:textId="77777777" w:rsidR="00D5677D" w:rsidRPr="00EC004A" w:rsidRDefault="00D5677D" w:rsidP="00CE1418">
            <w:pPr>
              <w:jc w:val="both"/>
              <w:rPr>
                <w:rFonts w:cstheme="minorHAnsi"/>
                <w:sz w:val="22"/>
                <w:szCs w:val="22"/>
              </w:rPr>
            </w:pPr>
            <w:r w:rsidRPr="008A1865">
              <w:rPr>
                <w:rFonts w:cstheme="minorHAnsi"/>
                <w:sz w:val="22"/>
                <w:szCs w:val="22"/>
              </w:rPr>
              <w:t>2,958</w:t>
            </w:r>
          </w:p>
        </w:tc>
      </w:tr>
      <w:tr w:rsidR="00D5677D" w:rsidRPr="00EC004A" w14:paraId="6C6697BE" w14:textId="77777777" w:rsidTr="00CE1418">
        <w:tc>
          <w:tcPr>
            <w:tcW w:w="1980" w:type="dxa"/>
          </w:tcPr>
          <w:p w14:paraId="06AAD840" w14:textId="77777777" w:rsidR="00D5677D" w:rsidRPr="00EC004A" w:rsidRDefault="00D5677D" w:rsidP="00CE1418">
            <w:pPr>
              <w:jc w:val="both"/>
              <w:rPr>
                <w:rFonts w:cstheme="minorHAnsi"/>
                <w:sz w:val="22"/>
                <w:szCs w:val="22"/>
              </w:rPr>
            </w:pPr>
            <w:r>
              <w:rPr>
                <w:rFonts w:cstheme="minorHAnsi"/>
                <w:sz w:val="22"/>
                <w:szCs w:val="22"/>
              </w:rPr>
              <w:t xml:space="preserve"> Women</w:t>
            </w:r>
          </w:p>
        </w:tc>
        <w:tc>
          <w:tcPr>
            <w:tcW w:w="1134" w:type="dxa"/>
          </w:tcPr>
          <w:p w14:paraId="6336D143" w14:textId="77777777" w:rsidR="00D5677D" w:rsidRPr="00EC004A" w:rsidRDefault="00D5677D" w:rsidP="00CE1418">
            <w:pPr>
              <w:jc w:val="both"/>
              <w:rPr>
                <w:rFonts w:cstheme="minorHAnsi"/>
                <w:sz w:val="22"/>
                <w:szCs w:val="22"/>
              </w:rPr>
            </w:pPr>
            <w:r w:rsidRPr="008A1865">
              <w:rPr>
                <w:rFonts w:cstheme="minorHAnsi"/>
                <w:sz w:val="22"/>
                <w:szCs w:val="22"/>
              </w:rPr>
              <w:t>18.9</w:t>
            </w:r>
            <w:r>
              <w:rPr>
                <w:rFonts w:cstheme="minorHAnsi"/>
                <w:sz w:val="22"/>
                <w:szCs w:val="22"/>
              </w:rPr>
              <w:t>7</w:t>
            </w:r>
          </w:p>
        </w:tc>
        <w:tc>
          <w:tcPr>
            <w:tcW w:w="992" w:type="dxa"/>
          </w:tcPr>
          <w:p w14:paraId="4906D227" w14:textId="77777777" w:rsidR="00D5677D" w:rsidRPr="00EC004A" w:rsidRDefault="00D5677D" w:rsidP="00CE1418">
            <w:pPr>
              <w:jc w:val="both"/>
              <w:rPr>
                <w:rFonts w:cstheme="minorHAnsi"/>
                <w:sz w:val="22"/>
                <w:szCs w:val="22"/>
              </w:rPr>
            </w:pPr>
            <w:r>
              <w:rPr>
                <w:rFonts w:cstheme="minorHAnsi"/>
                <w:sz w:val="22"/>
                <w:szCs w:val="22"/>
              </w:rPr>
              <w:t>7</w:t>
            </w:r>
          </w:p>
        </w:tc>
        <w:tc>
          <w:tcPr>
            <w:tcW w:w="992" w:type="dxa"/>
          </w:tcPr>
          <w:p w14:paraId="25B901B4" w14:textId="77777777" w:rsidR="00D5677D" w:rsidRPr="00EC004A" w:rsidRDefault="00D5677D" w:rsidP="00CE1418">
            <w:pPr>
              <w:jc w:val="both"/>
              <w:rPr>
                <w:rFonts w:cstheme="minorHAnsi"/>
                <w:sz w:val="22"/>
                <w:szCs w:val="22"/>
              </w:rPr>
            </w:pPr>
            <w:r>
              <w:rPr>
                <w:rFonts w:cstheme="minorHAnsi"/>
                <w:sz w:val="22"/>
                <w:szCs w:val="22"/>
              </w:rPr>
              <w:t>15</w:t>
            </w:r>
          </w:p>
        </w:tc>
        <w:tc>
          <w:tcPr>
            <w:tcW w:w="993" w:type="dxa"/>
          </w:tcPr>
          <w:p w14:paraId="45832092" w14:textId="77777777" w:rsidR="00D5677D" w:rsidRPr="00EC004A" w:rsidRDefault="00D5677D" w:rsidP="00CE1418">
            <w:pPr>
              <w:jc w:val="both"/>
              <w:rPr>
                <w:rFonts w:cstheme="minorHAnsi"/>
                <w:sz w:val="22"/>
                <w:szCs w:val="22"/>
              </w:rPr>
            </w:pPr>
            <w:r>
              <w:rPr>
                <w:rFonts w:cstheme="minorHAnsi"/>
                <w:sz w:val="22"/>
                <w:szCs w:val="22"/>
              </w:rPr>
              <w:t>25</w:t>
            </w:r>
          </w:p>
        </w:tc>
        <w:tc>
          <w:tcPr>
            <w:tcW w:w="850" w:type="dxa"/>
          </w:tcPr>
          <w:p w14:paraId="52855422" w14:textId="77777777" w:rsidR="00D5677D" w:rsidRPr="00EC004A" w:rsidRDefault="00D5677D" w:rsidP="00CE1418">
            <w:pPr>
              <w:jc w:val="both"/>
              <w:rPr>
                <w:rFonts w:cstheme="minorHAnsi"/>
                <w:sz w:val="22"/>
                <w:szCs w:val="22"/>
              </w:rPr>
            </w:pPr>
            <w:r>
              <w:rPr>
                <w:rFonts w:cstheme="minorHAnsi"/>
                <w:sz w:val="22"/>
                <w:szCs w:val="22"/>
              </w:rPr>
              <w:t>45</w:t>
            </w:r>
          </w:p>
        </w:tc>
        <w:tc>
          <w:tcPr>
            <w:tcW w:w="1134" w:type="dxa"/>
          </w:tcPr>
          <w:p w14:paraId="5FF9870C" w14:textId="77777777" w:rsidR="00D5677D" w:rsidRPr="00EC004A" w:rsidRDefault="00D5677D" w:rsidP="00CE1418">
            <w:pPr>
              <w:jc w:val="both"/>
              <w:rPr>
                <w:rFonts w:cstheme="minorHAnsi"/>
                <w:sz w:val="22"/>
                <w:szCs w:val="22"/>
              </w:rPr>
            </w:pPr>
            <w:r w:rsidRPr="008A1865">
              <w:rPr>
                <w:rFonts w:cstheme="minorHAnsi"/>
                <w:sz w:val="22"/>
                <w:szCs w:val="22"/>
              </w:rPr>
              <w:t>18.23</w:t>
            </w:r>
          </w:p>
        </w:tc>
        <w:tc>
          <w:tcPr>
            <w:tcW w:w="935" w:type="dxa"/>
          </w:tcPr>
          <w:p w14:paraId="02BECA61" w14:textId="77777777" w:rsidR="00D5677D" w:rsidRPr="00EC004A" w:rsidRDefault="00D5677D" w:rsidP="00CE1418">
            <w:pPr>
              <w:jc w:val="both"/>
              <w:rPr>
                <w:rFonts w:cstheme="minorHAnsi"/>
                <w:sz w:val="22"/>
                <w:szCs w:val="22"/>
              </w:rPr>
            </w:pPr>
            <w:r w:rsidRPr="008A1865">
              <w:rPr>
                <w:rFonts w:cstheme="minorHAnsi"/>
                <w:sz w:val="22"/>
                <w:szCs w:val="22"/>
              </w:rPr>
              <w:t>1,977</w:t>
            </w:r>
          </w:p>
        </w:tc>
      </w:tr>
      <w:tr w:rsidR="00D5677D" w:rsidRPr="00EC004A" w14:paraId="21C615D9" w14:textId="77777777" w:rsidTr="00CE1418">
        <w:tc>
          <w:tcPr>
            <w:tcW w:w="1980" w:type="dxa"/>
          </w:tcPr>
          <w:p w14:paraId="36D8502F" w14:textId="77777777" w:rsidR="00D5677D" w:rsidRPr="00BD76F8" w:rsidRDefault="00D5677D" w:rsidP="00CE1418">
            <w:pPr>
              <w:jc w:val="both"/>
              <w:rPr>
                <w:rFonts w:cstheme="minorHAnsi"/>
                <w:i/>
                <w:sz w:val="22"/>
                <w:szCs w:val="22"/>
              </w:rPr>
            </w:pPr>
            <w:r w:rsidRPr="00BD76F8">
              <w:rPr>
                <w:rFonts w:cstheme="minorHAnsi"/>
                <w:i/>
                <w:sz w:val="22"/>
                <w:szCs w:val="22"/>
              </w:rPr>
              <w:t xml:space="preserve"> t-test</w:t>
            </w:r>
          </w:p>
        </w:tc>
        <w:tc>
          <w:tcPr>
            <w:tcW w:w="3118" w:type="dxa"/>
            <w:gridSpan w:val="3"/>
          </w:tcPr>
          <w:p w14:paraId="2388E4BB" w14:textId="77777777" w:rsidR="00D5677D" w:rsidRPr="00BD76F8" w:rsidRDefault="00D5677D" w:rsidP="00CE1418">
            <w:pPr>
              <w:jc w:val="both"/>
              <w:rPr>
                <w:rFonts w:cstheme="minorHAnsi"/>
                <w:i/>
                <w:sz w:val="22"/>
                <w:szCs w:val="22"/>
              </w:rPr>
            </w:pPr>
            <w:r w:rsidRPr="00BD76F8">
              <w:rPr>
                <w:rFonts w:cstheme="minorHAnsi"/>
                <w:i/>
                <w:sz w:val="22"/>
                <w:szCs w:val="22"/>
              </w:rPr>
              <w:t>t=</w:t>
            </w:r>
            <w:r w:rsidRPr="00BD76F8">
              <w:rPr>
                <w:i/>
              </w:rPr>
              <w:t xml:space="preserve"> </w:t>
            </w:r>
            <w:r w:rsidRPr="00BD76F8">
              <w:rPr>
                <w:rFonts w:cstheme="minorHAnsi"/>
                <w:i/>
                <w:sz w:val="22"/>
                <w:szCs w:val="22"/>
              </w:rPr>
              <w:t>5.8273, p=0.000</w:t>
            </w:r>
          </w:p>
        </w:tc>
        <w:tc>
          <w:tcPr>
            <w:tcW w:w="993" w:type="dxa"/>
          </w:tcPr>
          <w:p w14:paraId="55BBA29D" w14:textId="77777777" w:rsidR="00D5677D" w:rsidRPr="00EC004A" w:rsidRDefault="00D5677D" w:rsidP="00CE1418">
            <w:pPr>
              <w:jc w:val="both"/>
              <w:rPr>
                <w:rFonts w:cstheme="minorHAnsi"/>
                <w:sz w:val="22"/>
                <w:szCs w:val="22"/>
              </w:rPr>
            </w:pPr>
          </w:p>
        </w:tc>
        <w:tc>
          <w:tcPr>
            <w:tcW w:w="850" w:type="dxa"/>
          </w:tcPr>
          <w:p w14:paraId="1A5A4238" w14:textId="77777777" w:rsidR="00D5677D" w:rsidRPr="00EC004A" w:rsidRDefault="00D5677D" w:rsidP="00CE1418">
            <w:pPr>
              <w:jc w:val="both"/>
              <w:rPr>
                <w:rFonts w:cstheme="minorHAnsi"/>
                <w:sz w:val="22"/>
                <w:szCs w:val="22"/>
              </w:rPr>
            </w:pPr>
          </w:p>
        </w:tc>
        <w:tc>
          <w:tcPr>
            <w:tcW w:w="1134" w:type="dxa"/>
          </w:tcPr>
          <w:p w14:paraId="13AB2860" w14:textId="77777777" w:rsidR="00D5677D" w:rsidRPr="00EC004A" w:rsidRDefault="00D5677D" w:rsidP="00CE1418">
            <w:pPr>
              <w:jc w:val="both"/>
              <w:rPr>
                <w:rFonts w:cstheme="minorHAnsi"/>
                <w:sz w:val="22"/>
                <w:szCs w:val="22"/>
              </w:rPr>
            </w:pPr>
          </w:p>
        </w:tc>
        <w:tc>
          <w:tcPr>
            <w:tcW w:w="935" w:type="dxa"/>
          </w:tcPr>
          <w:p w14:paraId="2838B009" w14:textId="77777777" w:rsidR="00D5677D" w:rsidRPr="00EC004A" w:rsidRDefault="00D5677D" w:rsidP="00CE1418">
            <w:pPr>
              <w:jc w:val="both"/>
              <w:rPr>
                <w:rFonts w:cstheme="minorHAnsi"/>
                <w:sz w:val="22"/>
                <w:szCs w:val="22"/>
              </w:rPr>
            </w:pPr>
          </w:p>
        </w:tc>
      </w:tr>
      <w:tr w:rsidR="00D5677D" w:rsidRPr="00EC004A" w14:paraId="68E65AA4" w14:textId="77777777" w:rsidTr="00CE1418">
        <w:tc>
          <w:tcPr>
            <w:tcW w:w="5098" w:type="dxa"/>
            <w:gridSpan w:val="4"/>
          </w:tcPr>
          <w:p w14:paraId="4740F1BC" w14:textId="77777777" w:rsidR="00D5677D" w:rsidRPr="00BD6F91" w:rsidRDefault="00D5677D" w:rsidP="00CE1418">
            <w:pPr>
              <w:spacing w:before="120"/>
              <w:jc w:val="both"/>
              <w:rPr>
                <w:rFonts w:cstheme="minorHAnsi"/>
                <w:iCs/>
                <w:sz w:val="22"/>
                <w:szCs w:val="22"/>
              </w:rPr>
            </w:pPr>
            <w:r w:rsidRPr="00BD6F91">
              <w:rPr>
                <w:rFonts w:cstheme="minorHAnsi"/>
                <w:b/>
                <w:bCs/>
                <w:iCs/>
                <w:sz w:val="22"/>
                <w:szCs w:val="22"/>
              </w:rPr>
              <w:t>Parents</w:t>
            </w:r>
            <w:r>
              <w:rPr>
                <w:rFonts w:cstheme="minorHAnsi"/>
                <w:b/>
                <w:bCs/>
                <w:iCs/>
                <w:sz w:val="22"/>
                <w:szCs w:val="22"/>
              </w:rPr>
              <w:t xml:space="preserve"> in heterosexual couple households</w:t>
            </w:r>
            <w:r w:rsidRPr="008E377F">
              <w:rPr>
                <w:rFonts w:cstheme="minorHAnsi"/>
                <w:iCs/>
                <w:sz w:val="22"/>
                <w:szCs w:val="22"/>
                <w:vertAlign w:val="superscript"/>
              </w:rPr>
              <w:t>1</w:t>
            </w:r>
          </w:p>
        </w:tc>
        <w:tc>
          <w:tcPr>
            <w:tcW w:w="993" w:type="dxa"/>
          </w:tcPr>
          <w:p w14:paraId="21869337" w14:textId="77777777" w:rsidR="00D5677D" w:rsidRPr="00BD6F91" w:rsidRDefault="00D5677D" w:rsidP="00CE1418">
            <w:pPr>
              <w:spacing w:before="120"/>
              <w:jc w:val="both"/>
              <w:rPr>
                <w:rFonts w:cstheme="minorHAnsi"/>
                <w:iCs/>
                <w:sz w:val="22"/>
                <w:szCs w:val="22"/>
              </w:rPr>
            </w:pPr>
          </w:p>
        </w:tc>
        <w:tc>
          <w:tcPr>
            <w:tcW w:w="850" w:type="dxa"/>
          </w:tcPr>
          <w:p w14:paraId="42CA5742" w14:textId="77777777" w:rsidR="00D5677D" w:rsidRPr="00BD6F91" w:rsidRDefault="00D5677D" w:rsidP="00CE1418">
            <w:pPr>
              <w:spacing w:before="120"/>
              <w:jc w:val="both"/>
              <w:rPr>
                <w:rFonts w:cstheme="minorHAnsi"/>
                <w:iCs/>
                <w:sz w:val="22"/>
                <w:szCs w:val="22"/>
              </w:rPr>
            </w:pPr>
          </w:p>
        </w:tc>
        <w:tc>
          <w:tcPr>
            <w:tcW w:w="1134" w:type="dxa"/>
          </w:tcPr>
          <w:p w14:paraId="6782543E" w14:textId="77777777" w:rsidR="00D5677D" w:rsidRPr="00BD6F91" w:rsidRDefault="00D5677D" w:rsidP="00CE1418">
            <w:pPr>
              <w:spacing w:before="120"/>
              <w:jc w:val="both"/>
              <w:rPr>
                <w:rFonts w:cstheme="minorHAnsi"/>
                <w:iCs/>
                <w:sz w:val="22"/>
                <w:szCs w:val="22"/>
              </w:rPr>
            </w:pPr>
          </w:p>
        </w:tc>
        <w:tc>
          <w:tcPr>
            <w:tcW w:w="935" w:type="dxa"/>
          </w:tcPr>
          <w:p w14:paraId="0DE6C37D" w14:textId="77777777" w:rsidR="00D5677D" w:rsidRPr="00BD6F91" w:rsidRDefault="00D5677D" w:rsidP="00CE1418">
            <w:pPr>
              <w:spacing w:before="120"/>
              <w:jc w:val="both"/>
              <w:rPr>
                <w:rFonts w:cstheme="minorHAnsi"/>
                <w:iCs/>
                <w:sz w:val="22"/>
                <w:szCs w:val="22"/>
              </w:rPr>
            </w:pPr>
          </w:p>
        </w:tc>
      </w:tr>
      <w:tr w:rsidR="00D5677D" w:rsidRPr="00EC004A" w14:paraId="08DB11BB" w14:textId="77777777" w:rsidTr="00CE1418">
        <w:tc>
          <w:tcPr>
            <w:tcW w:w="1980" w:type="dxa"/>
          </w:tcPr>
          <w:p w14:paraId="68302350" w14:textId="77777777" w:rsidR="00D5677D" w:rsidRPr="00BD6F91" w:rsidRDefault="00D5677D" w:rsidP="00CE1418">
            <w:pPr>
              <w:jc w:val="both"/>
              <w:rPr>
                <w:rFonts w:cstheme="minorHAnsi"/>
                <w:iCs/>
                <w:sz w:val="22"/>
                <w:szCs w:val="22"/>
              </w:rPr>
            </w:pPr>
            <w:r>
              <w:rPr>
                <w:rFonts w:cstheme="minorHAnsi"/>
                <w:sz w:val="22"/>
                <w:szCs w:val="22"/>
              </w:rPr>
              <w:t>Employees</w:t>
            </w:r>
          </w:p>
        </w:tc>
        <w:tc>
          <w:tcPr>
            <w:tcW w:w="3118" w:type="dxa"/>
            <w:gridSpan w:val="3"/>
          </w:tcPr>
          <w:p w14:paraId="19C796D2" w14:textId="77777777" w:rsidR="00D5677D" w:rsidRPr="00BD6F91" w:rsidRDefault="00D5677D" w:rsidP="00CE1418">
            <w:pPr>
              <w:jc w:val="both"/>
              <w:rPr>
                <w:rFonts w:cstheme="minorHAnsi"/>
                <w:iCs/>
                <w:sz w:val="22"/>
                <w:szCs w:val="22"/>
              </w:rPr>
            </w:pPr>
          </w:p>
        </w:tc>
        <w:tc>
          <w:tcPr>
            <w:tcW w:w="993" w:type="dxa"/>
          </w:tcPr>
          <w:p w14:paraId="18F1B934" w14:textId="77777777" w:rsidR="00D5677D" w:rsidRPr="00BD6F91" w:rsidRDefault="00D5677D" w:rsidP="00CE1418">
            <w:pPr>
              <w:jc w:val="both"/>
              <w:rPr>
                <w:rFonts w:cstheme="minorHAnsi"/>
                <w:iCs/>
                <w:sz w:val="22"/>
                <w:szCs w:val="22"/>
              </w:rPr>
            </w:pPr>
          </w:p>
        </w:tc>
        <w:tc>
          <w:tcPr>
            <w:tcW w:w="850" w:type="dxa"/>
          </w:tcPr>
          <w:p w14:paraId="0C5ABB3D" w14:textId="77777777" w:rsidR="00D5677D" w:rsidRPr="00BD6F91" w:rsidRDefault="00D5677D" w:rsidP="00CE1418">
            <w:pPr>
              <w:jc w:val="both"/>
              <w:rPr>
                <w:rFonts w:cstheme="minorHAnsi"/>
                <w:iCs/>
                <w:sz w:val="22"/>
                <w:szCs w:val="22"/>
              </w:rPr>
            </w:pPr>
          </w:p>
        </w:tc>
        <w:tc>
          <w:tcPr>
            <w:tcW w:w="1134" w:type="dxa"/>
          </w:tcPr>
          <w:p w14:paraId="0FCDC13F" w14:textId="77777777" w:rsidR="00D5677D" w:rsidRPr="00BD6F91" w:rsidRDefault="00D5677D" w:rsidP="00CE1418">
            <w:pPr>
              <w:jc w:val="both"/>
              <w:rPr>
                <w:rFonts w:cstheme="minorHAnsi"/>
                <w:iCs/>
                <w:sz w:val="22"/>
                <w:szCs w:val="22"/>
              </w:rPr>
            </w:pPr>
          </w:p>
        </w:tc>
        <w:tc>
          <w:tcPr>
            <w:tcW w:w="935" w:type="dxa"/>
          </w:tcPr>
          <w:p w14:paraId="637B3632" w14:textId="77777777" w:rsidR="00D5677D" w:rsidRPr="00BD6F91" w:rsidRDefault="00D5677D" w:rsidP="00CE1418">
            <w:pPr>
              <w:jc w:val="both"/>
              <w:rPr>
                <w:rFonts w:cstheme="minorHAnsi"/>
                <w:iCs/>
                <w:sz w:val="22"/>
                <w:szCs w:val="22"/>
              </w:rPr>
            </w:pPr>
          </w:p>
        </w:tc>
      </w:tr>
      <w:tr w:rsidR="00D5677D" w:rsidRPr="00EC004A" w14:paraId="10DADCD5" w14:textId="77777777" w:rsidTr="00CE1418">
        <w:tc>
          <w:tcPr>
            <w:tcW w:w="1980" w:type="dxa"/>
          </w:tcPr>
          <w:p w14:paraId="5743E62F" w14:textId="77777777" w:rsidR="00D5677D" w:rsidRPr="00BD6F91" w:rsidRDefault="00D5677D" w:rsidP="00CE1418">
            <w:pPr>
              <w:jc w:val="both"/>
              <w:rPr>
                <w:rFonts w:cstheme="minorHAnsi"/>
                <w:iCs/>
                <w:sz w:val="22"/>
                <w:szCs w:val="22"/>
              </w:rPr>
            </w:pPr>
            <w:r>
              <w:rPr>
                <w:rFonts w:cstheme="minorHAnsi"/>
                <w:sz w:val="22"/>
                <w:szCs w:val="22"/>
              </w:rPr>
              <w:t xml:space="preserve"> Men</w:t>
            </w:r>
          </w:p>
        </w:tc>
        <w:tc>
          <w:tcPr>
            <w:tcW w:w="1134" w:type="dxa"/>
          </w:tcPr>
          <w:p w14:paraId="62E27C34" w14:textId="77777777" w:rsidR="00D5677D" w:rsidRPr="00BD6F91" w:rsidRDefault="00D5677D" w:rsidP="00CE1418">
            <w:pPr>
              <w:jc w:val="both"/>
              <w:rPr>
                <w:rFonts w:cstheme="minorHAnsi"/>
                <w:iCs/>
                <w:sz w:val="22"/>
                <w:szCs w:val="22"/>
              </w:rPr>
            </w:pPr>
            <w:r w:rsidRPr="00157B22">
              <w:rPr>
                <w:rFonts w:cstheme="minorHAnsi"/>
                <w:iCs/>
                <w:sz w:val="22"/>
                <w:szCs w:val="22"/>
              </w:rPr>
              <w:t>29.</w:t>
            </w:r>
            <w:r>
              <w:rPr>
                <w:rFonts w:cstheme="minorHAnsi"/>
                <w:iCs/>
                <w:sz w:val="22"/>
                <w:szCs w:val="22"/>
              </w:rPr>
              <w:t>72</w:t>
            </w:r>
          </w:p>
        </w:tc>
        <w:tc>
          <w:tcPr>
            <w:tcW w:w="992" w:type="dxa"/>
          </w:tcPr>
          <w:p w14:paraId="25C3BCA5" w14:textId="77777777" w:rsidR="00D5677D" w:rsidRPr="00BD6F91" w:rsidRDefault="00D5677D" w:rsidP="00CE1418">
            <w:pPr>
              <w:jc w:val="both"/>
              <w:rPr>
                <w:rFonts w:cstheme="minorHAnsi"/>
                <w:iCs/>
                <w:sz w:val="22"/>
                <w:szCs w:val="22"/>
              </w:rPr>
            </w:pPr>
            <w:r>
              <w:rPr>
                <w:rFonts w:cstheme="minorHAnsi"/>
                <w:iCs/>
                <w:sz w:val="22"/>
                <w:szCs w:val="22"/>
              </w:rPr>
              <w:t>15</w:t>
            </w:r>
          </w:p>
        </w:tc>
        <w:tc>
          <w:tcPr>
            <w:tcW w:w="992" w:type="dxa"/>
          </w:tcPr>
          <w:p w14:paraId="6128D30A" w14:textId="77777777" w:rsidR="00D5677D" w:rsidRPr="00BD6F91" w:rsidRDefault="00D5677D" w:rsidP="00CE1418">
            <w:pPr>
              <w:jc w:val="both"/>
              <w:rPr>
                <w:rFonts w:cstheme="minorHAnsi"/>
                <w:iCs/>
                <w:sz w:val="22"/>
                <w:szCs w:val="22"/>
              </w:rPr>
            </w:pPr>
            <w:r>
              <w:rPr>
                <w:rFonts w:cstheme="minorHAnsi"/>
                <w:iCs/>
                <w:sz w:val="22"/>
                <w:szCs w:val="22"/>
              </w:rPr>
              <w:t>25</w:t>
            </w:r>
          </w:p>
        </w:tc>
        <w:tc>
          <w:tcPr>
            <w:tcW w:w="993" w:type="dxa"/>
          </w:tcPr>
          <w:p w14:paraId="7635234F" w14:textId="77777777" w:rsidR="00D5677D" w:rsidRPr="00BD6F91" w:rsidRDefault="00D5677D" w:rsidP="00CE1418">
            <w:pPr>
              <w:jc w:val="both"/>
              <w:rPr>
                <w:rFonts w:cstheme="minorHAnsi"/>
                <w:iCs/>
                <w:sz w:val="22"/>
                <w:szCs w:val="22"/>
              </w:rPr>
            </w:pPr>
            <w:r>
              <w:rPr>
                <w:rFonts w:cstheme="minorHAnsi"/>
                <w:iCs/>
                <w:sz w:val="22"/>
                <w:szCs w:val="22"/>
              </w:rPr>
              <w:t>40</w:t>
            </w:r>
          </w:p>
        </w:tc>
        <w:tc>
          <w:tcPr>
            <w:tcW w:w="850" w:type="dxa"/>
          </w:tcPr>
          <w:p w14:paraId="6F98977D" w14:textId="77777777" w:rsidR="00D5677D" w:rsidRPr="00BD6F91" w:rsidRDefault="00D5677D" w:rsidP="00CE1418">
            <w:pPr>
              <w:jc w:val="both"/>
              <w:rPr>
                <w:rFonts w:cstheme="minorHAnsi"/>
                <w:iCs/>
                <w:sz w:val="22"/>
                <w:szCs w:val="22"/>
              </w:rPr>
            </w:pPr>
            <w:r>
              <w:rPr>
                <w:rFonts w:cstheme="minorHAnsi"/>
                <w:iCs/>
                <w:sz w:val="22"/>
                <w:szCs w:val="22"/>
              </w:rPr>
              <w:t>60</w:t>
            </w:r>
          </w:p>
        </w:tc>
        <w:tc>
          <w:tcPr>
            <w:tcW w:w="1134" w:type="dxa"/>
          </w:tcPr>
          <w:p w14:paraId="4BF8981C" w14:textId="77777777" w:rsidR="00D5677D" w:rsidRPr="00BD6F91" w:rsidRDefault="00D5677D" w:rsidP="00CE1418">
            <w:pPr>
              <w:jc w:val="both"/>
              <w:rPr>
                <w:rFonts w:cstheme="minorHAnsi"/>
                <w:iCs/>
                <w:sz w:val="22"/>
                <w:szCs w:val="22"/>
              </w:rPr>
            </w:pPr>
            <w:r w:rsidRPr="006A3C43">
              <w:rPr>
                <w:rFonts w:cstheme="minorHAnsi"/>
                <w:iCs/>
                <w:sz w:val="22"/>
                <w:szCs w:val="22"/>
              </w:rPr>
              <w:t>23.</w:t>
            </w:r>
            <w:r>
              <w:rPr>
                <w:rFonts w:cstheme="minorHAnsi"/>
                <w:iCs/>
                <w:sz w:val="22"/>
                <w:szCs w:val="22"/>
              </w:rPr>
              <w:t>05</w:t>
            </w:r>
          </w:p>
        </w:tc>
        <w:tc>
          <w:tcPr>
            <w:tcW w:w="935" w:type="dxa"/>
          </w:tcPr>
          <w:p w14:paraId="1AF05433" w14:textId="77777777" w:rsidR="00D5677D" w:rsidRPr="00BD6F91" w:rsidRDefault="00D5677D" w:rsidP="00CE1418">
            <w:pPr>
              <w:jc w:val="both"/>
              <w:rPr>
                <w:rFonts w:cstheme="minorHAnsi"/>
                <w:iCs/>
                <w:sz w:val="22"/>
                <w:szCs w:val="22"/>
              </w:rPr>
            </w:pPr>
            <w:r>
              <w:rPr>
                <w:rFonts w:cstheme="minorHAnsi"/>
                <w:iCs/>
                <w:sz w:val="22"/>
                <w:szCs w:val="22"/>
              </w:rPr>
              <w:t>9,007</w:t>
            </w:r>
          </w:p>
        </w:tc>
      </w:tr>
      <w:tr w:rsidR="00D5677D" w:rsidRPr="00EC004A" w14:paraId="13D92266" w14:textId="77777777" w:rsidTr="00CE1418">
        <w:tc>
          <w:tcPr>
            <w:tcW w:w="1980" w:type="dxa"/>
          </w:tcPr>
          <w:p w14:paraId="3756829D" w14:textId="77777777" w:rsidR="00D5677D" w:rsidRPr="00BD6F91" w:rsidRDefault="00D5677D" w:rsidP="00CE1418">
            <w:pPr>
              <w:jc w:val="both"/>
              <w:rPr>
                <w:rFonts w:cstheme="minorHAnsi"/>
                <w:iCs/>
                <w:sz w:val="22"/>
                <w:szCs w:val="22"/>
              </w:rPr>
            </w:pPr>
            <w:r>
              <w:rPr>
                <w:rFonts w:cstheme="minorHAnsi"/>
                <w:sz w:val="22"/>
                <w:szCs w:val="22"/>
              </w:rPr>
              <w:t xml:space="preserve"> Women</w:t>
            </w:r>
          </w:p>
        </w:tc>
        <w:tc>
          <w:tcPr>
            <w:tcW w:w="1134" w:type="dxa"/>
          </w:tcPr>
          <w:p w14:paraId="0CDD9376" w14:textId="77777777" w:rsidR="00D5677D" w:rsidRPr="00BD6F91" w:rsidRDefault="00D5677D" w:rsidP="00CE1418">
            <w:pPr>
              <w:jc w:val="both"/>
              <w:rPr>
                <w:rFonts w:cstheme="minorHAnsi"/>
                <w:iCs/>
                <w:sz w:val="22"/>
                <w:szCs w:val="22"/>
              </w:rPr>
            </w:pPr>
            <w:r w:rsidRPr="00EA42D8">
              <w:rPr>
                <w:rFonts w:cstheme="minorHAnsi"/>
                <w:iCs/>
                <w:sz w:val="22"/>
                <w:szCs w:val="22"/>
              </w:rPr>
              <w:t>22.</w:t>
            </w:r>
            <w:r>
              <w:rPr>
                <w:rFonts w:cstheme="minorHAnsi"/>
                <w:iCs/>
                <w:sz w:val="22"/>
                <w:szCs w:val="22"/>
              </w:rPr>
              <w:t>99</w:t>
            </w:r>
          </w:p>
        </w:tc>
        <w:tc>
          <w:tcPr>
            <w:tcW w:w="992" w:type="dxa"/>
          </w:tcPr>
          <w:p w14:paraId="2B6EC1DA" w14:textId="77777777" w:rsidR="00D5677D" w:rsidRPr="00BD6F91" w:rsidRDefault="00D5677D" w:rsidP="00CE1418">
            <w:pPr>
              <w:jc w:val="both"/>
              <w:rPr>
                <w:rFonts w:cstheme="minorHAnsi"/>
                <w:iCs/>
                <w:sz w:val="22"/>
                <w:szCs w:val="22"/>
              </w:rPr>
            </w:pPr>
            <w:r>
              <w:rPr>
                <w:rFonts w:cstheme="minorHAnsi"/>
                <w:iCs/>
                <w:sz w:val="22"/>
                <w:szCs w:val="22"/>
              </w:rPr>
              <w:t>10</w:t>
            </w:r>
          </w:p>
        </w:tc>
        <w:tc>
          <w:tcPr>
            <w:tcW w:w="992" w:type="dxa"/>
          </w:tcPr>
          <w:p w14:paraId="530F9393" w14:textId="77777777" w:rsidR="00D5677D" w:rsidRPr="00BD6F91" w:rsidRDefault="00D5677D" w:rsidP="00CE1418">
            <w:pPr>
              <w:jc w:val="both"/>
              <w:rPr>
                <w:rFonts w:cstheme="minorHAnsi"/>
                <w:iCs/>
                <w:sz w:val="22"/>
                <w:szCs w:val="22"/>
              </w:rPr>
            </w:pPr>
            <w:r>
              <w:rPr>
                <w:rFonts w:cstheme="minorHAnsi"/>
                <w:iCs/>
                <w:sz w:val="22"/>
                <w:szCs w:val="22"/>
              </w:rPr>
              <w:t>20</w:t>
            </w:r>
          </w:p>
        </w:tc>
        <w:tc>
          <w:tcPr>
            <w:tcW w:w="993" w:type="dxa"/>
          </w:tcPr>
          <w:p w14:paraId="179D3DE7" w14:textId="77777777" w:rsidR="00D5677D" w:rsidRPr="00BD6F91" w:rsidRDefault="00D5677D" w:rsidP="00CE1418">
            <w:pPr>
              <w:jc w:val="both"/>
              <w:rPr>
                <w:rFonts w:cstheme="minorHAnsi"/>
                <w:iCs/>
                <w:sz w:val="22"/>
                <w:szCs w:val="22"/>
              </w:rPr>
            </w:pPr>
            <w:r>
              <w:rPr>
                <w:rFonts w:cstheme="minorHAnsi"/>
                <w:iCs/>
                <w:sz w:val="22"/>
                <w:szCs w:val="22"/>
              </w:rPr>
              <w:t>30</w:t>
            </w:r>
          </w:p>
        </w:tc>
        <w:tc>
          <w:tcPr>
            <w:tcW w:w="850" w:type="dxa"/>
          </w:tcPr>
          <w:p w14:paraId="065C960C" w14:textId="77777777" w:rsidR="00D5677D" w:rsidRPr="00BD6F91" w:rsidRDefault="00D5677D" w:rsidP="00CE1418">
            <w:pPr>
              <w:jc w:val="both"/>
              <w:rPr>
                <w:rFonts w:cstheme="minorHAnsi"/>
                <w:iCs/>
                <w:sz w:val="22"/>
                <w:szCs w:val="22"/>
              </w:rPr>
            </w:pPr>
            <w:r>
              <w:rPr>
                <w:rFonts w:cstheme="minorHAnsi"/>
                <w:iCs/>
                <w:sz w:val="22"/>
                <w:szCs w:val="22"/>
              </w:rPr>
              <w:t>45</w:t>
            </w:r>
          </w:p>
        </w:tc>
        <w:tc>
          <w:tcPr>
            <w:tcW w:w="1134" w:type="dxa"/>
          </w:tcPr>
          <w:p w14:paraId="28F4F6A5" w14:textId="77777777" w:rsidR="00D5677D" w:rsidRPr="00BD6F91" w:rsidRDefault="00D5677D" w:rsidP="00CE1418">
            <w:pPr>
              <w:jc w:val="both"/>
              <w:rPr>
                <w:rFonts w:cstheme="minorHAnsi"/>
                <w:iCs/>
                <w:sz w:val="22"/>
                <w:szCs w:val="22"/>
              </w:rPr>
            </w:pPr>
            <w:r w:rsidRPr="006A3C43">
              <w:rPr>
                <w:rFonts w:cstheme="minorHAnsi"/>
                <w:iCs/>
                <w:sz w:val="22"/>
                <w:szCs w:val="22"/>
              </w:rPr>
              <w:t>18.</w:t>
            </w:r>
            <w:r>
              <w:rPr>
                <w:rFonts w:cstheme="minorHAnsi"/>
                <w:iCs/>
                <w:sz w:val="22"/>
                <w:szCs w:val="22"/>
              </w:rPr>
              <w:t>69</w:t>
            </w:r>
          </w:p>
        </w:tc>
        <w:tc>
          <w:tcPr>
            <w:tcW w:w="935" w:type="dxa"/>
          </w:tcPr>
          <w:p w14:paraId="58A6D8D4" w14:textId="77777777" w:rsidR="00D5677D" w:rsidRPr="00BD6F91" w:rsidRDefault="00D5677D" w:rsidP="00CE1418">
            <w:pPr>
              <w:jc w:val="both"/>
              <w:rPr>
                <w:rFonts w:cstheme="minorHAnsi"/>
                <w:iCs/>
                <w:sz w:val="22"/>
                <w:szCs w:val="22"/>
              </w:rPr>
            </w:pPr>
            <w:r w:rsidRPr="009F248F">
              <w:rPr>
                <w:rFonts w:cstheme="minorHAnsi"/>
                <w:iCs/>
                <w:sz w:val="22"/>
                <w:szCs w:val="22"/>
              </w:rPr>
              <w:t>10</w:t>
            </w:r>
            <w:r>
              <w:rPr>
                <w:rFonts w:cstheme="minorHAnsi"/>
                <w:iCs/>
                <w:sz w:val="22"/>
                <w:szCs w:val="22"/>
              </w:rPr>
              <w:t>,</w:t>
            </w:r>
            <w:r w:rsidRPr="009F248F">
              <w:rPr>
                <w:rFonts w:cstheme="minorHAnsi"/>
                <w:iCs/>
                <w:sz w:val="22"/>
                <w:szCs w:val="22"/>
              </w:rPr>
              <w:t>163</w:t>
            </w:r>
          </w:p>
        </w:tc>
      </w:tr>
      <w:tr w:rsidR="00D5677D" w:rsidRPr="00EC004A" w14:paraId="20BAA888" w14:textId="77777777" w:rsidTr="00CE1418">
        <w:tc>
          <w:tcPr>
            <w:tcW w:w="1980" w:type="dxa"/>
          </w:tcPr>
          <w:p w14:paraId="0C094D51" w14:textId="77777777" w:rsidR="00D5677D" w:rsidRPr="00BD6F91" w:rsidRDefault="00D5677D" w:rsidP="00CE1418">
            <w:pPr>
              <w:jc w:val="both"/>
              <w:rPr>
                <w:rFonts w:cstheme="minorHAnsi"/>
                <w:iCs/>
                <w:sz w:val="22"/>
                <w:szCs w:val="22"/>
              </w:rPr>
            </w:pPr>
            <w:r w:rsidRPr="00BD76F8">
              <w:rPr>
                <w:rFonts w:cstheme="minorHAnsi"/>
                <w:i/>
                <w:sz w:val="22"/>
                <w:szCs w:val="22"/>
              </w:rPr>
              <w:t xml:space="preserve"> t-test</w:t>
            </w:r>
          </w:p>
        </w:tc>
        <w:tc>
          <w:tcPr>
            <w:tcW w:w="3118" w:type="dxa"/>
            <w:gridSpan w:val="3"/>
          </w:tcPr>
          <w:p w14:paraId="5BE7E0FC" w14:textId="77777777" w:rsidR="00D5677D" w:rsidRPr="00DC45E3" w:rsidRDefault="00D5677D" w:rsidP="00CE1418">
            <w:pPr>
              <w:jc w:val="both"/>
              <w:rPr>
                <w:rFonts w:cstheme="minorHAnsi"/>
                <w:i/>
                <w:sz w:val="22"/>
                <w:szCs w:val="22"/>
              </w:rPr>
            </w:pPr>
            <w:r w:rsidRPr="00DC45E3">
              <w:rPr>
                <w:rFonts w:cstheme="minorHAnsi"/>
                <w:i/>
                <w:sz w:val="22"/>
                <w:szCs w:val="22"/>
              </w:rPr>
              <w:t>t=</w:t>
            </w:r>
            <w:r>
              <w:t xml:space="preserve"> </w:t>
            </w:r>
            <w:r w:rsidRPr="009F248F">
              <w:rPr>
                <w:rFonts w:cstheme="minorHAnsi"/>
                <w:i/>
                <w:sz w:val="22"/>
                <w:szCs w:val="22"/>
              </w:rPr>
              <w:t>22.2818</w:t>
            </w:r>
            <w:r w:rsidRPr="00DC45E3">
              <w:rPr>
                <w:rFonts w:cstheme="minorHAnsi"/>
                <w:i/>
                <w:sz w:val="22"/>
                <w:szCs w:val="22"/>
              </w:rPr>
              <w:t>, p=0.000</w:t>
            </w:r>
          </w:p>
        </w:tc>
        <w:tc>
          <w:tcPr>
            <w:tcW w:w="993" w:type="dxa"/>
          </w:tcPr>
          <w:p w14:paraId="69AF051A" w14:textId="77777777" w:rsidR="00D5677D" w:rsidRPr="00BD6F91" w:rsidRDefault="00D5677D" w:rsidP="00CE1418">
            <w:pPr>
              <w:jc w:val="both"/>
              <w:rPr>
                <w:rFonts w:cstheme="minorHAnsi"/>
                <w:iCs/>
                <w:sz w:val="22"/>
                <w:szCs w:val="22"/>
              </w:rPr>
            </w:pPr>
          </w:p>
        </w:tc>
        <w:tc>
          <w:tcPr>
            <w:tcW w:w="850" w:type="dxa"/>
          </w:tcPr>
          <w:p w14:paraId="7A63A350" w14:textId="77777777" w:rsidR="00D5677D" w:rsidRPr="00BD6F91" w:rsidRDefault="00D5677D" w:rsidP="00CE1418">
            <w:pPr>
              <w:jc w:val="both"/>
              <w:rPr>
                <w:rFonts w:cstheme="minorHAnsi"/>
                <w:iCs/>
                <w:sz w:val="22"/>
                <w:szCs w:val="22"/>
              </w:rPr>
            </w:pPr>
          </w:p>
        </w:tc>
        <w:tc>
          <w:tcPr>
            <w:tcW w:w="1134" w:type="dxa"/>
          </w:tcPr>
          <w:p w14:paraId="5B7D3157" w14:textId="77777777" w:rsidR="00D5677D" w:rsidRPr="00BD6F91" w:rsidRDefault="00D5677D" w:rsidP="00CE1418">
            <w:pPr>
              <w:jc w:val="both"/>
              <w:rPr>
                <w:rFonts w:cstheme="minorHAnsi"/>
                <w:iCs/>
                <w:sz w:val="22"/>
                <w:szCs w:val="22"/>
              </w:rPr>
            </w:pPr>
          </w:p>
        </w:tc>
        <w:tc>
          <w:tcPr>
            <w:tcW w:w="935" w:type="dxa"/>
          </w:tcPr>
          <w:p w14:paraId="6CDACB6B" w14:textId="77777777" w:rsidR="00D5677D" w:rsidRPr="00BD6F91" w:rsidRDefault="00D5677D" w:rsidP="00CE1418">
            <w:pPr>
              <w:jc w:val="both"/>
              <w:rPr>
                <w:rFonts w:cstheme="minorHAnsi"/>
                <w:iCs/>
                <w:sz w:val="22"/>
                <w:szCs w:val="22"/>
              </w:rPr>
            </w:pPr>
          </w:p>
        </w:tc>
      </w:tr>
      <w:tr w:rsidR="00D5677D" w:rsidRPr="00EC004A" w14:paraId="46E57384" w14:textId="77777777" w:rsidTr="00CE1418">
        <w:tc>
          <w:tcPr>
            <w:tcW w:w="1980" w:type="dxa"/>
          </w:tcPr>
          <w:p w14:paraId="33E0292C" w14:textId="77777777" w:rsidR="00D5677D" w:rsidRPr="00BD6F91" w:rsidRDefault="00D5677D" w:rsidP="00CE1418">
            <w:pPr>
              <w:spacing w:before="120"/>
              <w:jc w:val="both"/>
              <w:rPr>
                <w:rFonts w:cstheme="minorHAnsi"/>
                <w:iCs/>
                <w:sz w:val="22"/>
                <w:szCs w:val="22"/>
              </w:rPr>
            </w:pPr>
            <w:r>
              <w:rPr>
                <w:rFonts w:cstheme="minorHAnsi"/>
                <w:sz w:val="22"/>
                <w:szCs w:val="22"/>
              </w:rPr>
              <w:t>Self-employed</w:t>
            </w:r>
          </w:p>
        </w:tc>
        <w:tc>
          <w:tcPr>
            <w:tcW w:w="3118" w:type="dxa"/>
            <w:gridSpan w:val="3"/>
          </w:tcPr>
          <w:p w14:paraId="39984691" w14:textId="77777777" w:rsidR="00D5677D" w:rsidRPr="00BD6F91" w:rsidRDefault="00D5677D" w:rsidP="00CE1418">
            <w:pPr>
              <w:spacing w:before="120"/>
              <w:jc w:val="both"/>
              <w:rPr>
                <w:rFonts w:cstheme="minorHAnsi"/>
                <w:iCs/>
                <w:sz w:val="22"/>
                <w:szCs w:val="22"/>
              </w:rPr>
            </w:pPr>
          </w:p>
        </w:tc>
        <w:tc>
          <w:tcPr>
            <w:tcW w:w="993" w:type="dxa"/>
          </w:tcPr>
          <w:p w14:paraId="21D7EA64" w14:textId="77777777" w:rsidR="00D5677D" w:rsidRPr="00BD6F91" w:rsidRDefault="00D5677D" w:rsidP="00CE1418">
            <w:pPr>
              <w:spacing w:before="120"/>
              <w:jc w:val="both"/>
              <w:rPr>
                <w:rFonts w:cstheme="minorHAnsi"/>
                <w:iCs/>
                <w:sz w:val="22"/>
                <w:szCs w:val="22"/>
              </w:rPr>
            </w:pPr>
          </w:p>
        </w:tc>
        <w:tc>
          <w:tcPr>
            <w:tcW w:w="850" w:type="dxa"/>
          </w:tcPr>
          <w:p w14:paraId="7347BD44" w14:textId="77777777" w:rsidR="00D5677D" w:rsidRPr="00BD6F91" w:rsidRDefault="00D5677D" w:rsidP="00CE1418">
            <w:pPr>
              <w:spacing w:before="120"/>
              <w:jc w:val="both"/>
              <w:rPr>
                <w:rFonts w:cstheme="minorHAnsi"/>
                <w:iCs/>
                <w:sz w:val="22"/>
                <w:szCs w:val="22"/>
              </w:rPr>
            </w:pPr>
          </w:p>
        </w:tc>
        <w:tc>
          <w:tcPr>
            <w:tcW w:w="1134" w:type="dxa"/>
          </w:tcPr>
          <w:p w14:paraId="2234C9B9" w14:textId="77777777" w:rsidR="00D5677D" w:rsidRPr="00BD6F91" w:rsidRDefault="00D5677D" w:rsidP="00CE1418">
            <w:pPr>
              <w:spacing w:before="120"/>
              <w:jc w:val="both"/>
              <w:rPr>
                <w:rFonts w:cstheme="minorHAnsi"/>
                <w:iCs/>
                <w:sz w:val="22"/>
                <w:szCs w:val="22"/>
              </w:rPr>
            </w:pPr>
          </w:p>
        </w:tc>
        <w:tc>
          <w:tcPr>
            <w:tcW w:w="935" w:type="dxa"/>
          </w:tcPr>
          <w:p w14:paraId="5E2B86F6" w14:textId="77777777" w:rsidR="00D5677D" w:rsidRPr="00BD6F91" w:rsidRDefault="00D5677D" w:rsidP="00CE1418">
            <w:pPr>
              <w:spacing w:before="120"/>
              <w:jc w:val="both"/>
              <w:rPr>
                <w:rFonts w:cstheme="minorHAnsi"/>
                <w:iCs/>
                <w:sz w:val="22"/>
                <w:szCs w:val="22"/>
              </w:rPr>
            </w:pPr>
          </w:p>
        </w:tc>
      </w:tr>
      <w:tr w:rsidR="00D5677D" w:rsidRPr="00EC004A" w14:paraId="5289168F" w14:textId="77777777" w:rsidTr="00CE1418">
        <w:tc>
          <w:tcPr>
            <w:tcW w:w="1980" w:type="dxa"/>
          </w:tcPr>
          <w:p w14:paraId="6B8D7B39" w14:textId="77777777" w:rsidR="00D5677D" w:rsidRPr="00BD6F91" w:rsidRDefault="00D5677D" w:rsidP="00CE1418">
            <w:pPr>
              <w:jc w:val="both"/>
              <w:rPr>
                <w:rFonts w:cstheme="minorHAnsi"/>
                <w:iCs/>
                <w:sz w:val="22"/>
                <w:szCs w:val="22"/>
              </w:rPr>
            </w:pPr>
            <w:r>
              <w:rPr>
                <w:rFonts w:cstheme="minorHAnsi"/>
                <w:sz w:val="22"/>
                <w:szCs w:val="22"/>
              </w:rPr>
              <w:t xml:space="preserve"> Men</w:t>
            </w:r>
          </w:p>
        </w:tc>
        <w:tc>
          <w:tcPr>
            <w:tcW w:w="1134" w:type="dxa"/>
          </w:tcPr>
          <w:p w14:paraId="2DBD259B" w14:textId="77777777" w:rsidR="00D5677D" w:rsidRPr="00BD6F91" w:rsidRDefault="00D5677D" w:rsidP="00CE1418">
            <w:pPr>
              <w:jc w:val="both"/>
              <w:rPr>
                <w:rFonts w:cstheme="minorHAnsi"/>
                <w:iCs/>
                <w:sz w:val="22"/>
                <w:szCs w:val="22"/>
              </w:rPr>
            </w:pPr>
            <w:r w:rsidRPr="00482CFD">
              <w:rPr>
                <w:rFonts w:cstheme="minorHAnsi"/>
                <w:iCs/>
                <w:sz w:val="22"/>
                <w:szCs w:val="22"/>
              </w:rPr>
              <w:t>23.90</w:t>
            </w:r>
          </w:p>
        </w:tc>
        <w:tc>
          <w:tcPr>
            <w:tcW w:w="992" w:type="dxa"/>
          </w:tcPr>
          <w:p w14:paraId="4C58745D" w14:textId="77777777" w:rsidR="00D5677D" w:rsidRPr="00BD6F91" w:rsidRDefault="00D5677D" w:rsidP="00CE1418">
            <w:pPr>
              <w:jc w:val="both"/>
              <w:rPr>
                <w:rFonts w:cstheme="minorHAnsi"/>
                <w:iCs/>
                <w:sz w:val="22"/>
                <w:szCs w:val="22"/>
              </w:rPr>
            </w:pPr>
            <w:r>
              <w:rPr>
                <w:rFonts w:cstheme="minorHAnsi"/>
                <w:iCs/>
                <w:sz w:val="22"/>
                <w:szCs w:val="22"/>
              </w:rPr>
              <w:t>10</w:t>
            </w:r>
          </w:p>
        </w:tc>
        <w:tc>
          <w:tcPr>
            <w:tcW w:w="992" w:type="dxa"/>
          </w:tcPr>
          <w:p w14:paraId="7874F171" w14:textId="77777777" w:rsidR="00D5677D" w:rsidRPr="00BD6F91" w:rsidRDefault="00D5677D" w:rsidP="00CE1418">
            <w:pPr>
              <w:jc w:val="both"/>
              <w:rPr>
                <w:rFonts w:cstheme="minorHAnsi"/>
                <w:iCs/>
                <w:sz w:val="22"/>
                <w:szCs w:val="22"/>
              </w:rPr>
            </w:pPr>
            <w:r>
              <w:rPr>
                <w:rFonts w:cstheme="minorHAnsi"/>
                <w:iCs/>
                <w:sz w:val="22"/>
                <w:szCs w:val="22"/>
              </w:rPr>
              <w:t>20</w:t>
            </w:r>
          </w:p>
        </w:tc>
        <w:tc>
          <w:tcPr>
            <w:tcW w:w="993" w:type="dxa"/>
          </w:tcPr>
          <w:p w14:paraId="395F7E34" w14:textId="77777777" w:rsidR="00D5677D" w:rsidRPr="00BD6F91" w:rsidRDefault="00D5677D" w:rsidP="00CE1418">
            <w:pPr>
              <w:jc w:val="both"/>
              <w:rPr>
                <w:rFonts w:cstheme="minorHAnsi"/>
                <w:iCs/>
                <w:sz w:val="22"/>
                <w:szCs w:val="22"/>
              </w:rPr>
            </w:pPr>
            <w:r>
              <w:rPr>
                <w:rFonts w:cstheme="minorHAnsi"/>
                <w:iCs/>
                <w:sz w:val="22"/>
                <w:szCs w:val="22"/>
              </w:rPr>
              <w:t>30</w:t>
            </w:r>
          </w:p>
        </w:tc>
        <w:tc>
          <w:tcPr>
            <w:tcW w:w="850" w:type="dxa"/>
          </w:tcPr>
          <w:p w14:paraId="1F795800" w14:textId="77777777" w:rsidR="00D5677D" w:rsidRPr="00BD6F91" w:rsidRDefault="00D5677D" w:rsidP="00CE1418">
            <w:pPr>
              <w:jc w:val="both"/>
              <w:rPr>
                <w:rFonts w:cstheme="minorHAnsi"/>
                <w:iCs/>
                <w:sz w:val="22"/>
                <w:szCs w:val="22"/>
              </w:rPr>
            </w:pPr>
            <w:r>
              <w:rPr>
                <w:rFonts w:cstheme="minorHAnsi"/>
                <w:iCs/>
                <w:sz w:val="22"/>
                <w:szCs w:val="22"/>
              </w:rPr>
              <w:t>60</w:t>
            </w:r>
          </w:p>
        </w:tc>
        <w:tc>
          <w:tcPr>
            <w:tcW w:w="1134" w:type="dxa"/>
          </w:tcPr>
          <w:p w14:paraId="0D31B9F1" w14:textId="77777777" w:rsidR="00D5677D" w:rsidRPr="00BD6F91" w:rsidRDefault="00D5677D" w:rsidP="00CE1418">
            <w:pPr>
              <w:jc w:val="both"/>
              <w:rPr>
                <w:rFonts w:cstheme="minorHAnsi"/>
                <w:iCs/>
                <w:sz w:val="22"/>
                <w:szCs w:val="22"/>
              </w:rPr>
            </w:pPr>
            <w:r w:rsidRPr="00482CFD">
              <w:rPr>
                <w:rFonts w:cstheme="minorHAnsi"/>
                <w:iCs/>
                <w:sz w:val="22"/>
                <w:szCs w:val="22"/>
              </w:rPr>
              <w:t>21.17</w:t>
            </w:r>
          </w:p>
        </w:tc>
        <w:tc>
          <w:tcPr>
            <w:tcW w:w="935" w:type="dxa"/>
          </w:tcPr>
          <w:p w14:paraId="47B70008" w14:textId="77777777" w:rsidR="00D5677D" w:rsidRPr="00BD6F91" w:rsidRDefault="00D5677D" w:rsidP="00CE1418">
            <w:pPr>
              <w:jc w:val="both"/>
              <w:rPr>
                <w:rFonts w:cstheme="minorHAnsi"/>
                <w:iCs/>
                <w:sz w:val="22"/>
                <w:szCs w:val="22"/>
              </w:rPr>
            </w:pPr>
            <w:r>
              <w:rPr>
                <w:rFonts w:cstheme="minorHAnsi"/>
                <w:iCs/>
                <w:sz w:val="22"/>
                <w:szCs w:val="22"/>
              </w:rPr>
              <w:t>554</w:t>
            </w:r>
          </w:p>
        </w:tc>
      </w:tr>
      <w:tr w:rsidR="00D5677D" w:rsidRPr="00EC004A" w14:paraId="1EEFDB20" w14:textId="77777777" w:rsidTr="00CE1418">
        <w:tc>
          <w:tcPr>
            <w:tcW w:w="1980" w:type="dxa"/>
          </w:tcPr>
          <w:p w14:paraId="70335C1D" w14:textId="77777777" w:rsidR="00D5677D" w:rsidRPr="00BD6F91" w:rsidRDefault="00D5677D" w:rsidP="00CE1418">
            <w:pPr>
              <w:jc w:val="both"/>
              <w:rPr>
                <w:rFonts w:cstheme="minorHAnsi"/>
                <w:iCs/>
                <w:sz w:val="22"/>
                <w:szCs w:val="22"/>
              </w:rPr>
            </w:pPr>
            <w:r>
              <w:rPr>
                <w:rFonts w:cstheme="minorHAnsi"/>
                <w:sz w:val="22"/>
                <w:szCs w:val="22"/>
              </w:rPr>
              <w:t xml:space="preserve"> Women</w:t>
            </w:r>
          </w:p>
        </w:tc>
        <w:tc>
          <w:tcPr>
            <w:tcW w:w="1134" w:type="dxa"/>
          </w:tcPr>
          <w:p w14:paraId="7D61C183" w14:textId="77777777" w:rsidR="00D5677D" w:rsidRPr="00BD6F91" w:rsidRDefault="00D5677D" w:rsidP="00CE1418">
            <w:pPr>
              <w:jc w:val="both"/>
              <w:rPr>
                <w:rFonts w:cstheme="minorHAnsi"/>
                <w:iCs/>
                <w:sz w:val="22"/>
                <w:szCs w:val="22"/>
              </w:rPr>
            </w:pPr>
            <w:r w:rsidRPr="00482CFD">
              <w:rPr>
                <w:rFonts w:cstheme="minorHAnsi"/>
                <w:iCs/>
                <w:sz w:val="22"/>
                <w:szCs w:val="22"/>
              </w:rPr>
              <w:t>17.13</w:t>
            </w:r>
          </w:p>
        </w:tc>
        <w:tc>
          <w:tcPr>
            <w:tcW w:w="992" w:type="dxa"/>
          </w:tcPr>
          <w:p w14:paraId="2A49BDE5" w14:textId="77777777" w:rsidR="00D5677D" w:rsidRPr="00BD6F91" w:rsidRDefault="00D5677D" w:rsidP="00CE1418">
            <w:pPr>
              <w:jc w:val="both"/>
              <w:rPr>
                <w:rFonts w:cstheme="minorHAnsi"/>
                <w:iCs/>
                <w:sz w:val="22"/>
                <w:szCs w:val="22"/>
              </w:rPr>
            </w:pPr>
            <w:r>
              <w:rPr>
                <w:rFonts w:cstheme="minorHAnsi"/>
                <w:iCs/>
                <w:sz w:val="22"/>
                <w:szCs w:val="22"/>
              </w:rPr>
              <w:t>5</w:t>
            </w:r>
          </w:p>
        </w:tc>
        <w:tc>
          <w:tcPr>
            <w:tcW w:w="992" w:type="dxa"/>
          </w:tcPr>
          <w:p w14:paraId="6A06C50B" w14:textId="77777777" w:rsidR="00D5677D" w:rsidRPr="00BD6F91" w:rsidRDefault="00D5677D" w:rsidP="00CE1418">
            <w:pPr>
              <w:jc w:val="both"/>
              <w:rPr>
                <w:rFonts w:cstheme="minorHAnsi"/>
                <w:iCs/>
                <w:sz w:val="22"/>
                <w:szCs w:val="22"/>
              </w:rPr>
            </w:pPr>
            <w:r>
              <w:rPr>
                <w:rFonts w:cstheme="minorHAnsi"/>
                <w:iCs/>
                <w:sz w:val="22"/>
                <w:szCs w:val="22"/>
              </w:rPr>
              <w:t>15</w:t>
            </w:r>
          </w:p>
        </w:tc>
        <w:tc>
          <w:tcPr>
            <w:tcW w:w="993" w:type="dxa"/>
          </w:tcPr>
          <w:p w14:paraId="20C22272" w14:textId="77777777" w:rsidR="00D5677D" w:rsidRPr="00BD6F91" w:rsidRDefault="00D5677D" w:rsidP="00CE1418">
            <w:pPr>
              <w:jc w:val="both"/>
              <w:rPr>
                <w:rFonts w:cstheme="minorHAnsi"/>
                <w:iCs/>
                <w:sz w:val="22"/>
                <w:szCs w:val="22"/>
              </w:rPr>
            </w:pPr>
            <w:r>
              <w:rPr>
                <w:rFonts w:cstheme="minorHAnsi"/>
                <w:iCs/>
                <w:sz w:val="22"/>
                <w:szCs w:val="22"/>
              </w:rPr>
              <w:t>20</w:t>
            </w:r>
          </w:p>
        </w:tc>
        <w:tc>
          <w:tcPr>
            <w:tcW w:w="850" w:type="dxa"/>
          </w:tcPr>
          <w:p w14:paraId="52B03506" w14:textId="77777777" w:rsidR="00D5677D" w:rsidRPr="00BD6F91" w:rsidRDefault="00D5677D" w:rsidP="00CE1418">
            <w:pPr>
              <w:jc w:val="both"/>
              <w:rPr>
                <w:rFonts w:cstheme="minorHAnsi"/>
                <w:iCs/>
                <w:sz w:val="22"/>
                <w:szCs w:val="22"/>
              </w:rPr>
            </w:pPr>
            <w:r>
              <w:rPr>
                <w:rFonts w:cstheme="minorHAnsi"/>
                <w:iCs/>
                <w:sz w:val="22"/>
                <w:szCs w:val="22"/>
              </w:rPr>
              <w:t>30</w:t>
            </w:r>
          </w:p>
        </w:tc>
        <w:tc>
          <w:tcPr>
            <w:tcW w:w="1134" w:type="dxa"/>
          </w:tcPr>
          <w:p w14:paraId="4CEEF734" w14:textId="77777777" w:rsidR="00D5677D" w:rsidRPr="00BD6F91" w:rsidRDefault="00D5677D" w:rsidP="00CE1418">
            <w:pPr>
              <w:jc w:val="both"/>
              <w:rPr>
                <w:rFonts w:cstheme="minorHAnsi"/>
                <w:iCs/>
                <w:sz w:val="22"/>
                <w:szCs w:val="22"/>
              </w:rPr>
            </w:pPr>
            <w:r w:rsidRPr="00482CFD">
              <w:rPr>
                <w:rFonts w:cstheme="minorHAnsi"/>
                <w:iCs/>
                <w:sz w:val="22"/>
                <w:szCs w:val="22"/>
              </w:rPr>
              <w:t>15.24</w:t>
            </w:r>
          </w:p>
        </w:tc>
        <w:tc>
          <w:tcPr>
            <w:tcW w:w="935" w:type="dxa"/>
          </w:tcPr>
          <w:p w14:paraId="068E5F6F" w14:textId="77777777" w:rsidR="00D5677D" w:rsidRPr="00BD6F91" w:rsidRDefault="00D5677D" w:rsidP="00CE1418">
            <w:pPr>
              <w:jc w:val="both"/>
              <w:rPr>
                <w:rFonts w:cstheme="minorHAnsi"/>
                <w:iCs/>
                <w:sz w:val="22"/>
                <w:szCs w:val="22"/>
              </w:rPr>
            </w:pPr>
            <w:r>
              <w:rPr>
                <w:rFonts w:cstheme="minorHAnsi"/>
                <w:iCs/>
                <w:sz w:val="22"/>
                <w:szCs w:val="22"/>
              </w:rPr>
              <w:t>302</w:t>
            </w:r>
          </w:p>
        </w:tc>
      </w:tr>
      <w:tr w:rsidR="00D5677D" w:rsidRPr="00EC004A" w14:paraId="39EA29D7" w14:textId="77777777" w:rsidTr="00CE1418">
        <w:tc>
          <w:tcPr>
            <w:tcW w:w="1980" w:type="dxa"/>
          </w:tcPr>
          <w:p w14:paraId="72B61E22" w14:textId="77777777" w:rsidR="00D5677D" w:rsidRDefault="00D5677D" w:rsidP="00CE1418">
            <w:pPr>
              <w:jc w:val="both"/>
              <w:rPr>
                <w:rFonts w:cstheme="minorHAnsi"/>
                <w:sz w:val="22"/>
                <w:szCs w:val="22"/>
              </w:rPr>
            </w:pPr>
            <w:r w:rsidRPr="00BD76F8">
              <w:rPr>
                <w:rFonts w:cstheme="minorHAnsi"/>
                <w:i/>
                <w:sz w:val="22"/>
                <w:szCs w:val="22"/>
              </w:rPr>
              <w:t xml:space="preserve"> t-test</w:t>
            </w:r>
          </w:p>
        </w:tc>
        <w:tc>
          <w:tcPr>
            <w:tcW w:w="3118" w:type="dxa"/>
            <w:gridSpan w:val="3"/>
          </w:tcPr>
          <w:p w14:paraId="4FAEF171" w14:textId="77777777" w:rsidR="00D5677D" w:rsidRPr="006A3C43" w:rsidRDefault="00D5677D" w:rsidP="00CE1418">
            <w:pPr>
              <w:jc w:val="both"/>
              <w:rPr>
                <w:rFonts w:cstheme="minorHAnsi"/>
                <w:i/>
                <w:sz w:val="22"/>
                <w:szCs w:val="22"/>
              </w:rPr>
            </w:pPr>
            <w:r>
              <w:rPr>
                <w:rFonts w:cstheme="minorHAnsi"/>
                <w:i/>
                <w:sz w:val="22"/>
                <w:szCs w:val="22"/>
              </w:rPr>
              <w:t>t=</w:t>
            </w:r>
            <w:r w:rsidRPr="009F248F">
              <w:rPr>
                <w:rFonts w:cstheme="minorHAnsi"/>
                <w:i/>
                <w:sz w:val="22"/>
                <w:szCs w:val="22"/>
              </w:rPr>
              <w:t>4.9032</w:t>
            </w:r>
            <w:r w:rsidRPr="006A3C43">
              <w:rPr>
                <w:rFonts w:cstheme="minorHAnsi"/>
                <w:i/>
                <w:sz w:val="22"/>
                <w:szCs w:val="22"/>
              </w:rPr>
              <w:t>, p=0.000</w:t>
            </w:r>
          </w:p>
        </w:tc>
        <w:tc>
          <w:tcPr>
            <w:tcW w:w="993" w:type="dxa"/>
          </w:tcPr>
          <w:p w14:paraId="057155E5" w14:textId="77777777" w:rsidR="00D5677D" w:rsidRPr="00BD6F91" w:rsidRDefault="00D5677D" w:rsidP="00CE1418">
            <w:pPr>
              <w:jc w:val="both"/>
              <w:rPr>
                <w:rFonts w:cstheme="minorHAnsi"/>
                <w:iCs/>
                <w:sz w:val="22"/>
                <w:szCs w:val="22"/>
              </w:rPr>
            </w:pPr>
          </w:p>
        </w:tc>
        <w:tc>
          <w:tcPr>
            <w:tcW w:w="850" w:type="dxa"/>
          </w:tcPr>
          <w:p w14:paraId="67F8DD7F" w14:textId="77777777" w:rsidR="00D5677D" w:rsidRPr="00BD6F91" w:rsidRDefault="00D5677D" w:rsidP="00CE1418">
            <w:pPr>
              <w:jc w:val="both"/>
              <w:rPr>
                <w:rFonts w:cstheme="minorHAnsi"/>
                <w:iCs/>
                <w:sz w:val="22"/>
                <w:szCs w:val="22"/>
              </w:rPr>
            </w:pPr>
          </w:p>
        </w:tc>
        <w:tc>
          <w:tcPr>
            <w:tcW w:w="1134" w:type="dxa"/>
          </w:tcPr>
          <w:p w14:paraId="515650E4" w14:textId="77777777" w:rsidR="00D5677D" w:rsidRPr="00BD6F91" w:rsidRDefault="00D5677D" w:rsidP="00CE1418">
            <w:pPr>
              <w:jc w:val="both"/>
              <w:rPr>
                <w:rFonts w:cstheme="minorHAnsi"/>
                <w:iCs/>
                <w:sz w:val="22"/>
                <w:szCs w:val="22"/>
              </w:rPr>
            </w:pPr>
          </w:p>
        </w:tc>
        <w:tc>
          <w:tcPr>
            <w:tcW w:w="935" w:type="dxa"/>
          </w:tcPr>
          <w:p w14:paraId="776A090D" w14:textId="77777777" w:rsidR="00D5677D" w:rsidRPr="00BD6F91" w:rsidRDefault="00D5677D" w:rsidP="00CE1418">
            <w:pPr>
              <w:jc w:val="both"/>
              <w:rPr>
                <w:rFonts w:cstheme="minorHAnsi"/>
                <w:iCs/>
                <w:sz w:val="22"/>
                <w:szCs w:val="22"/>
              </w:rPr>
            </w:pPr>
          </w:p>
        </w:tc>
      </w:tr>
    </w:tbl>
    <w:p w14:paraId="6753E928" w14:textId="77777777" w:rsidR="00D5677D" w:rsidRDefault="00D5677D" w:rsidP="00D5677D">
      <w:pPr>
        <w:jc w:val="both"/>
        <w:rPr>
          <w:i/>
          <w:sz w:val="22"/>
          <w:szCs w:val="22"/>
        </w:rPr>
      </w:pPr>
      <w:r w:rsidRPr="00E43F7C">
        <w:rPr>
          <w:i/>
          <w:sz w:val="22"/>
          <w:szCs w:val="22"/>
        </w:rPr>
        <w:t xml:space="preserve">Note: Understanding Society 2009-17; 18-64-year-olds with a commute &gt;0 and &lt;180 minutes </w:t>
      </w:r>
      <w:r>
        <w:rPr>
          <w:i/>
          <w:sz w:val="22"/>
          <w:szCs w:val="22"/>
        </w:rPr>
        <w:t>to a fixed workplace</w:t>
      </w:r>
      <w:r w:rsidRPr="00E43F7C">
        <w:rPr>
          <w:i/>
          <w:sz w:val="22"/>
          <w:szCs w:val="22"/>
        </w:rPr>
        <w:t>; unweighted data.</w:t>
      </w:r>
    </w:p>
    <w:p w14:paraId="19248B62" w14:textId="77777777" w:rsidR="00D5677D" w:rsidRPr="00E43F7C" w:rsidRDefault="00D5677D" w:rsidP="00D5677D">
      <w:pPr>
        <w:jc w:val="both"/>
        <w:rPr>
          <w:i/>
          <w:sz w:val="22"/>
          <w:szCs w:val="22"/>
        </w:rPr>
      </w:pPr>
      <w:r>
        <w:rPr>
          <w:i/>
          <w:sz w:val="22"/>
          <w:szCs w:val="22"/>
        </w:rPr>
        <w:t xml:space="preserve"> </w:t>
      </w:r>
      <w:r w:rsidRPr="008E377F">
        <w:rPr>
          <w:i/>
          <w:sz w:val="22"/>
          <w:szCs w:val="22"/>
          <w:vertAlign w:val="superscript"/>
        </w:rPr>
        <w:t>1</w:t>
      </w:r>
      <w:r>
        <w:rPr>
          <w:i/>
          <w:sz w:val="22"/>
          <w:szCs w:val="22"/>
        </w:rPr>
        <w:t>With information on childcare arrangement in household.</w:t>
      </w:r>
    </w:p>
    <w:p w14:paraId="2A03FF00" w14:textId="77777777" w:rsidR="00D5677D" w:rsidRPr="00E43F7C" w:rsidRDefault="00D5677D" w:rsidP="00D5677D">
      <w:pPr>
        <w:jc w:val="both"/>
        <w:rPr>
          <w:i/>
          <w:sz w:val="22"/>
          <w:szCs w:val="22"/>
        </w:rPr>
      </w:pPr>
      <w:r w:rsidRPr="00E43F7C">
        <w:rPr>
          <w:i/>
          <w:sz w:val="22"/>
          <w:szCs w:val="22"/>
        </w:rPr>
        <w:t xml:space="preserve"> Source: authors’ compilation</w:t>
      </w:r>
    </w:p>
    <w:p w14:paraId="765A7904" w14:textId="77777777" w:rsidR="00D5677D" w:rsidRDefault="00D5677D" w:rsidP="00D5677D"/>
    <w:p w14:paraId="446DD36D" w14:textId="77777777" w:rsidR="00D5677D" w:rsidRDefault="00D5677D" w:rsidP="00D5677D">
      <w:pPr>
        <w:sectPr w:rsidR="00D5677D" w:rsidSect="005A1C76">
          <w:footerReference w:type="even" r:id="rId15"/>
          <w:footerReference w:type="default" r:id="rId16"/>
          <w:pgSz w:w="11900" w:h="16840"/>
          <w:pgMar w:top="1440" w:right="1440" w:bottom="1440" w:left="1440" w:header="708" w:footer="708" w:gutter="0"/>
          <w:cols w:space="708"/>
          <w:docGrid w:linePitch="360"/>
        </w:sectPr>
      </w:pPr>
    </w:p>
    <w:p w14:paraId="4454CAF9" w14:textId="77777777" w:rsidR="00D5677D" w:rsidRPr="00F67F0A" w:rsidRDefault="00D5677D" w:rsidP="00D5677D">
      <w:pPr>
        <w:rPr>
          <w:rFonts w:ascii="Times New Roman" w:eastAsia="Times New Roman" w:hAnsi="Times New Roman" w:cs="Times New Roman"/>
        </w:rPr>
      </w:pPr>
      <w:r>
        <w:lastRenderedPageBreak/>
        <w:t>Table 2. One-way commuting time (log) by employees and self-employed workers, random effects g</w:t>
      </w:r>
      <w:r w:rsidRPr="00DE7A16">
        <w:t xml:space="preserve">eneralized </w:t>
      </w:r>
      <w:r>
        <w:t>l</w:t>
      </w:r>
      <w:r w:rsidRPr="00DE7A16">
        <w:t xml:space="preserve">east </w:t>
      </w:r>
      <w:r>
        <w:t>s</w:t>
      </w:r>
      <w:r w:rsidRPr="00DE7A16">
        <w:t>quares</w:t>
      </w:r>
      <w:r>
        <w:t xml:space="preserve"> estimates (RE) and fixed effects (FE), standard errors in brackets</w:t>
      </w:r>
    </w:p>
    <w:tbl>
      <w:tblPr>
        <w:tblStyle w:val="TableGrid"/>
        <w:tblW w:w="1346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7"/>
        <w:gridCol w:w="1417"/>
        <w:gridCol w:w="1418"/>
        <w:gridCol w:w="1417"/>
        <w:gridCol w:w="284"/>
        <w:gridCol w:w="1275"/>
        <w:gridCol w:w="1276"/>
        <w:gridCol w:w="1418"/>
      </w:tblGrid>
      <w:tr w:rsidR="00D5677D" w:rsidRPr="00C60754" w14:paraId="5862BE28" w14:textId="77777777" w:rsidTr="00CE1418">
        <w:trPr>
          <w:tblHeader/>
        </w:trPr>
        <w:tc>
          <w:tcPr>
            <w:tcW w:w="4957" w:type="dxa"/>
            <w:tcBorders>
              <w:bottom w:val="nil"/>
            </w:tcBorders>
          </w:tcPr>
          <w:p w14:paraId="03FB8C26" w14:textId="77777777" w:rsidR="00D5677D" w:rsidRPr="00C60754" w:rsidRDefault="00D5677D" w:rsidP="00CE1418">
            <w:pPr>
              <w:rPr>
                <w:rFonts w:cstheme="minorHAnsi"/>
                <w:sz w:val="22"/>
                <w:szCs w:val="22"/>
              </w:rPr>
            </w:pPr>
            <w:r w:rsidRPr="00C60754">
              <w:rPr>
                <w:rFonts w:cstheme="minorHAnsi"/>
                <w:sz w:val="22"/>
                <w:szCs w:val="22"/>
              </w:rPr>
              <w:t>Covariates</w:t>
            </w:r>
          </w:p>
        </w:tc>
        <w:tc>
          <w:tcPr>
            <w:tcW w:w="4252" w:type="dxa"/>
            <w:gridSpan w:val="3"/>
            <w:tcBorders>
              <w:bottom w:val="nil"/>
            </w:tcBorders>
          </w:tcPr>
          <w:p w14:paraId="643C518A" w14:textId="77777777" w:rsidR="00D5677D" w:rsidRPr="00C60754" w:rsidRDefault="00D5677D" w:rsidP="00CE1418">
            <w:pPr>
              <w:jc w:val="center"/>
              <w:rPr>
                <w:rFonts w:cstheme="minorHAnsi"/>
                <w:sz w:val="22"/>
                <w:szCs w:val="22"/>
              </w:rPr>
            </w:pPr>
            <w:r w:rsidRPr="00C60754">
              <w:rPr>
                <w:rFonts w:cstheme="minorHAnsi"/>
                <w:sz w:val="22"/>
                <w:szCs w:val="22"/>
              </w:rPr>
              <w:t>Employees</w:t>
            </w:r>
          </w:p>
        </w:tc>
        <w:tc>
          <w:tcPr>
            <w:tcW w:w="284" w:type="dxa"/>
            <w:tcBorders>
              <w:bottom w:val="nil"/>
            </w:tcBorders>
          </w:tcPr>
          <w:p w14:paraId="7910FCC3" w14:textId="77777777" w:rsidR="00D5677D" w:rsidRPr="00C60754" w:rsidRDefault="00D5677D" w:rsidP="00CE1418">
            <w:pPr>
              <w:jc w:val="center"/>
              <w:rPr>
                <w:rFonts w:cstheme="minorHAnsi"/>
                <w:sz w:val="22"/>
                <w:szCs w:val="22"/>
              </w:rPr>
            </w:pPr>
          </w:p>
        </w:tc>
        <w:tc>
          <w:tcPr>
            <w:tcW w:w="3969" w:type="dxa"/>
            <w:gridSpan w:val="3"/>
            <w:tcBorders>
              <w:bottom w:val="nil"/>
            </w:tcBorders>
          </w:tcPr>
          <w:p w14:paraId="1BBDB8AE" w14:textId="77777777" w:rsidR="00D5677D" w:rsidRPr="00C60754" w:rsidRDefault="00D5677D" w:rsidP="00CE1418">
            <w:pPr>
              <w:jc w:val="center"/>
              <w:rPr>
                <w:rFonts w:cstheme="minorHAnsi"/>
                <w:sz w:val="22"/>
                <w:szCs w:val="22"/>
              </w:rPr>
            </w:pPr>
            <w:r w:rsidRPr="00C60754">
              <w:rPr>
                <w:rFonts w:cstheme="minorHAnsi"/>
                <w:sz w:val="22"/>
                <w:szCs w:val="22"/>
              </w:rPr>
              <w:t>Self-employed</w:t>
            </w:r>
          </w:p>
        </w:tc>
      </w:tr>
      <w:tr w:rsidR="00D5677D" w:rsidRPr="00C60754" w14:paraId="2CF0322E" w14:textId="77777777" w:rsidTr="00CE1418">
        <w:trPr>
          <w:tblHeader/>
        </w:trPr>
        <w:tc>
          <w:tcPr>
            <w:tcW w:w="4957" w:type="dxa"/>
            <w:tcBorders>
              <w:top w:val="nil"/>
              <w:bottom w:val="nil"/>
            </w:tcBorders>
          </w:tcPr>
          <w:p w14:paraId="5F25E14A" w14:textId="77777777" w:rsidR="00D5677D" w:rsidRPr="00C60754" w:rsidRDefault="00D5677D" w:rsidP="00CE1418">
            <w:pPr>
              <w:rPr>
                <w:rFonts w:cstheme="minorHAnsi"/>
                <w:sz w:val="22"/>
                <w:szCs w:val="22"/>
              </w:rPr>
            </w:pPr>
          </w:p>
        </w:tc>
        <w:tc>
          <w:tcPr>
            <w:tcW w:w="1417" w:type="dxa"/>
            <w:tcBorders>
              <w:top w:val="nil"/>
              <w:bottom w:val="nil"/>
            </w:tcBorders>
          </w:tcPr>
          <w:p w14:paraId="4B40CF24" w14:textId="77777777" w:rsidR="00D5677D" w:rsidRPr="00C60754" w:rsidRDefault="00D5677D" w:rsidP="00CE1418">
            <w:pPr>
              <w:jc w:val="center"/>
              <w:rPr>
                <w:rFonts w:cstheme="minorHAnsi"/>
                <w:sz w:val="22"/>
                <w:szCs w:val="22"/>
              </w:rPr>
            </w:pPr>
            <w:r w:rsidRPr="00C60754">
              <w:rPr>
                <w:rFonts w:cstheme="minorHAnsi"/>
                <w:sz w:val="22"/>
                <w:szCs w:val="22"/>
              </w:rPr>
              <w:t>M1</w:t>
            </w:r>
          </w:p>
        </w:tc>
        <w:tc>
          <w:tcPr>
            <w:tcW w:w="1418" w:type="dxa"/>
            <w:tcBorders>
              <w:top w:val="nil"/>
              <w:bottom w:val="nil"/>
            </w:tcBorders>
          </w:tcPr>
          <w:p w14:paraId="10576A34" w14:textId="77777777" w:rsidR="00D5677D" w:rsidRPr="00C60754" w:rsidRDefault="00D5677D" w:rsidP="00CE1418">
            <w:pPr>
              <w:jc w:val="center"/>
              <w:rPr>
                <w:rFonts w:cstheme="minorHAnsi"/>
                <w:sz w:val="22"/>
                <w:szCs w:val="22"/>
              </w:rPr>
            </w:pPr>
            <w:r w:rsidRPr="00C60754">
              <w:rPr>
                <w:rFonts w:cstheme="minorHAnsi"/>
                <w:sz w:val="22"/>
                <w:szCs w:val="22"/>
              </w:rPr>
              <w:t>M2</w:t>
            </w:r>
          </w:p>
        </w:tc>
        <w:tc>
          <w:tcPr>
            <w:tcW w:w="1417" w:type="dxa"/>
            <w:tcBorders>
              <w:top w:val="nil"/>
              <w:bottom w:val="nil"/>
            </w:tcBorders>
          </w:tcPr>
          <w:p w14:paraId="0492035E" w14:textId="77777777" w:rsidR="00D5677D" w:rsidRPr="00C60754" w:rsidRDefault="00D5677D" w:rsidP="00CE1418">
            <w:pPr>
              <w:jc w:val="center"/>
              <w:rPr>
                <w:rFonts w:cstheme="minorHAnsi"/>
                <w:sz w:val="22"/>
                <w:szCs w:val="22"/>
              </w:rPr>
            </w:pPr>
            <w:r>
              <w:rPr>
                <w:rFonts w:cstheme="minorHAnsi"/>
                <w:sz w:val="22"/>
                <w:szCs w:val="22"/>
              </w:rPr>
              <w:t>M3</w:t>
            </w:r>
            <w:r w:rsidRPr="00B64D48">
              <w:rPr>
                <w:rFonts w:cstheme="minorHAnsi"/>
                <w:sz w:val="22"/>
                <w:szCs w:val="22"/>
                <w:vertAlign w:val="superscript"/>
              </w:rPr>
              <w:t>1</w:t>
            </w:r>
          </w:p>
        </w:tc>
        <w:tc>
          <w:tcPr>
            <w:tcW w:w="284" w:type="dxa"/>
            <w:tcBorders>
              <w:top w:val="nil"/>
              <w:bottom w:val="nil"/>
            </w:tcBorders>
          </w:tcPr>
          <w:p w14:paraId="7097E2A5" w14:textId="77777777" w:rsidR="00D5677D" w:rsidRPr="00C60754" w:rsidRDefault="00D5677D" w:rsidP="00CE1418">
            <w:pPr>
              <w:jc w:val="center"/>
              <w:rPr>
                <w:rFonts w:cstheme="minorHAnsi"/>
                <w:sz w:val="22"/>
                <w:szCs w:val="22"/>
              </w:rPr>
            </w:pPr>
          </w:p>
        </w:tc>
        <w:tc>
          <w:tcPr>
            <w:tcW w:w="1275" w:type="dxa"/>
            <w:tcBorders>
              <w:top w:val="nil"/>
              <w:bottom w:val="nil"/>
            </w:tcBorders>
          </w:tcPr>
          <w:p w14:paraId="0DDEC84F" w14:textId="77777777" w:rsidR="00D5677D" w:rsidRPr="00C60754" w:rsidRDefault="00D5677D" w:rsidP="00CE1418">
            <w:pPr>
              <w:jc w:val="center"/>
              <w:rPr>
                <w:rFonts w:cstheme="minorHAnsi"/>
                <w:sz w:val="22"/>
                <w:szCs w:val="22"/>
              </w:rPr>
            </w:pPr>
            <w:r w:rsidRPr="00C60754">
              <w:rPr>
                <w:rFonts w:cstheme="minorHAnsi"/>
                <w:sz w:val="22"/>
                <w:szCs w:val="22"/>
              </w:rPr>
              <w:t>M</w:t>
            </w:r>
            <w:r>
              <w:rPr>
                <w:rFonts w:cstheme="minorHAnsi"/>
                <w:sz w:val="22"/>
                <w:szCs w:val="22"/>
              </w:rPr>
              <w:t>4</w:t>
            </w:r>
          </w:p>
        </w:tc>
        <w:tc>
          <w:tcPr>
            <w:tcW w:w="1276" w:type="dxa"/>
            <w:tcBorders>
              <w:top w:val="nil"/>
              <w:bottom w:val="nil"/>
            </w:tcBorders>
          </w:tcPr>
          <w:p w14:paraId="36B7359F" w14:textId="77777777" w:rsidR="00D5677D" w:rsidRPr="00C60754" w:rsidRDefault="00D5677D" w:rsidP="00CE1418">
            <w:pPr>
              <w:jc w:val="center"/>
              <w:rPr>
                <w:rFonts w:cstheme="minorHAnsi"/>
                <w:sz w:val="22"/>
                <w:szCs w:val="22"/>
              </w:rPr>
            </w:pPr>
            <w:r w:rsidRPr="00C60754">
              <w:rPr>
                <w:rFonts w:cstheme="minorHAnsi"/>
                <w:sz w:val="22"/>
                <w:szCs w:val="22"/>
              </w:rPr>
              <w:t>M</w:t>
            </w:r>
            <w:r>
              <w:rPr>
                <w:rFonts w:cstheme="minorHAnsi"/>
                <w:sz w:val="22"/>
                <w:szCs w:val="22"/>
              </w:rPr>
              <w:t>5</w:t>
            </w:r>
          </w:p>
        </w:tc>
        <w:tc>
          <w:tcPr>
            <w:tcW w:w="1418" w:type="dxa"/>
            <w:tcBorders>
              <w:top w:val="nil"/>
              <w:bottom w:val="nil"/>
            </w:tcBorders>
          </w:tcPr>
          <w:p w14:paraId="2D90F412" w14:textId="77777777" w:rsidR="00D5677D" w:rsidRPr="00C60754" w:rsidRDefault="00D5677D" w:rsidP="00CE1418">
            <w:pPr>
              <w:jc w:val="center"/>
              <w:rPr>
                <w:rFonts w:cstheme="minorHAnsi"/>
                <w:sz w:val="22"/>
                <w:szCs w:val="22"/>
              </w:rPr>
            </w:pPr>
            <w:r>
              <w:rPr>
                <w:rFonts w:cstheme="minorHAnsi"/>
                <w:sz w:val="22"/>
                <w:szCs w:val="22"/>
              </w:rPr>
              <w:t>M6</w:t>
            </w:r>
            <w:r w:rsidRPr="00B64D48">
              <w:rPr>
                <w:rFonts w:cstheme="minorHAnsi"/>
                <w:sz w:val="22"/>
                <w:szCs w:val="22"/>
                <w:vertAlign w:val="superscript"/>
              </w:rPr>
              <w:t>1</w:t>
            </w:r>
          </w:p>
        </w:tc>
      </w:tr>
      <w:tr w:rsidR="00D5677D" w:rsidRPr="00C60754" w14:paraId="0EA5B787" w14:textId="77777777" w:rsidTr="00CE1418">
        <w:trPr>
          <w:tblHeader/>
        </w:trPr>
        <w:tc>
          <w:tcPr>
            <w:tcW w:w="4957" w:type="dxa"/>
            <w:tcBorders>
              <w:top w:val="nil"/>
              <w:bottom w:val="single" w:sz="4" w:space="0" w:color="auto"/>
            </w:tcBorders>
          </w:tcPr>
          <w:p w14:paraId="15C1C7CF" w14:textId="77777777" w:rsidR="00D5677D" w:rsidRPr="00C60754" w:rsidRDefault="00D5677D" w:rsidP="00CE1418">
            <w:pPr>
              <w:rPr>
                <w:rFonts w:cstheme="minorHAnsi"/>
                <w:sz w:val="22"/>
                <w:szCs w:val="22"/>
              </w:rPr>
            </w:pPr>
          </w:p>
        </w:tc>
        <w:tc>
          <w:tcPr>
            <w:tcW w:w="1417" w:type="dxa"/>
            <w:tcBorders>
              <w:top w:val="nil"/>
              <w:bottom w:val="single" w:sz="4" w:space="0" w:color="auto"/>
            </w:tcBorders>
          </w:tcPr>
          <w:p w14:paraId="461B1369" w14:textId="77777777" w:rsidR="00D5677D" w:rsidRPr="00C60754" w:rsidRDefault="00D5677D" w:rsidP="00CE1418">
            <w:pPr>
              <w:jc w:val="center"/>
              <w:rPr>
                <w:rFonts w:cstheme="minorHAnsi"/>
                <w:sz w:val="22"/>
                <w:szCs w:val="22"/>
              </w:rPr>
            </w:pPr>
            <w:r>
              <w:rPr>
                <w:rFonts w:cstheme="minorHAnsi"/>
                <w:sz w:val="22"/>
                <w:szCs w:val="22"/>
              </w:rPr>
              <w:t>RE</w:t>
            </w:r>
          </w:p>
        </w:tc>
        <w:tc>
          <w:tcPr>
            <w:tcW w:w="1418" w:type="dxa"/>
            <w:tcBorders>
              <w:top w:val="nil"/>
              <w:bottom w:val="single" w:sz="4" w:space="0" w:color="auto"/>
            </w:tcBorders>
          </w:tcPr>
          <w:p w14:paraId="17C47A5D" w14:textId="77777777" w:rsidR="00D5677D" w:rsidRPr="00C60754" w:rsidRDefault="00D5677D" w:rsidP="00CE1418">
            <w:pPr>
              <w:jc w:val="center"/>
              <w:rPr>
                <w:rFonts w:cstheme="minorHAnsi"/>
                <w:sz w:val="22"/>
                <w:szCs w:val="22"/>
              </w:rPr>
            </w:pPr>
            <w:r>
              <w:rPr>
                <w:rFonts w:cstheme="minorHAnsi"/>
                <w:sz w:val="22"/>
                <w:szCs w:val="22"/>
              </w:rPr>
              <w:t>RE</w:t>
            </w:r>
          </w:p>
        </w:tc>
        <w:tc>
          <w:tcPr>
            <w:tcW w:w="1417" w:type="dxa"/>
            <w:tcBorders>
              <w:top w:val="nil"/>
              <w:bottom w:val="single" w:sz="4" w:space="0" w:color="auto"/>
            </w:tcBorders>
          </w:tcPr>
          <w:p w14:paraId="679705BE" w14:textId="77777777" w:rsidR="00D5677D" w:rsidRDefault="00D5677D" w:rsidP="00CE1418">
            <w:pPr>
              <w:jc w:val="center"/>
              <w:rPr>
                <w:rFonts w:cstheme="minorHAnsi"/>
                <w:sz w:val="22"/>
                <w:szCs w:val="22"/>
              </w:rPr>
            </w:pPr>
            <w:r>
              <w:rPr>
                <w:rFonts w:cstheme="minorHAnsi"/>
                <w:sz w:val="22"/>
                <w:szCs w:val="22"/>
              </w:rPr>
              <w:t>FE</w:t>
            </w:r>
          </w:p>
        </w:tc>
        <w:tc>
          <w:tcPr>
            <w:tcW w:w="284" w:type="dxa"/>
            <w:tcBorders>
              <w:top w:val="nil"/>
              <w:bottom w:val="single" w:sz="4" w:space="0" w:color="auto"/>
            </w:tcBorders>
          </w:tcPr>
          <w:p w14:paraId="27C44090" w14:textId="77777777" w:rsidR="00D5677D" w:rsidRPr="00C60754" w:rsidRDefault="00D5677D" w:rsidP="00CE1418">
            <w:pPr>
              <w:jc w:val="center"/>
              <w:rPr>
                <w:rFonts w:cstheme="minorHAnsi"/>
                <w:sz w:val="22"/>
                <w:szCs w:val="22"/>
              </w:rPr>
            </w:pPr>
          </w:p>
        </w:tc>
        <w:tc>
          <w:tcPr>
            <w:tcW w:w="1275" w:type="dxa"/>
            <w:tcBorders>
              <w:top w:val="nil"/>
              <w:bottom w:val="single" w:sz="4" w:space="0" w:color="auto"/>
            </w:tcBorders>
          </w:tcPr>
          <w:p w14:paraId="2EED956D" w14:textId="77777777" w:rsidR="00D5677D" w:rsidRPr="00C60754" w:rsidRDefault="00D5677D" w:rsidP="00CE1418">
            <w:pPr>
              <w:jc w:val="center"/>
              <w:rPr>
                <w:rFonts w:cstheme="minorHAnsi"/>
                <w:sz w:val="22"/>
                <w:szCs w:val="22"/>
              </w:rPr>
            </w:pPr>
            <w:r>
              <w:rPr>
                <w:rFonts w:cstheme="minorHAnsi"/>
                <w:sz w:val="22"/>
                <w:szCs w:val="22"/>
              </w:rPr>
              <w:t>RE</w:t>
            </w:r>
          </w:p>
        </w:tc>
        <w:tc>
          <w:tcPr>
            <w:tcW w:w="1276" w:type="dxa"/>
            <w:tcBorders>
              <w:top w:val="nil"/>
              <w:bottom w:val="single" w:sz="4" w:space="0" w:color="auto"/>
            </w:tcBorders>
          </w:tcPr>
          <w:p w14:paraId="6B8A4A84" w14:textId="77777777" w:rsidR="00D5677D" w:rsidRPr="00C60754" w:rsidRDefault="00D5677D" w:rsidP="00CE1418">
            <w:pPr>
              <w:jc w:val="center"/>
              <w:rPr>
                <w:rFonts w:cstheme="minorHAnsi"/>
                <w:sz w:val="22"/>
                <w:szCs w:val="22"/>
              </w:rPr>
            </w:pPr>
            <w:r>
              <w:rPr>
                <w:rFonts w:cstheme="minorHAnsi"/>
                <w:sz w:val="22"/>
                <w:szCs w:val="22"/>
              </w:rPr>
              <w:t>RE</w:t>
            </w:r>
          </w:p>
        </w:tc>
        <w:tc>
          <w:tcPr>
            <w:tcW w:w="1418" w:type="dxa"/>
            <w:tcBorders>
              <w:top w:val="nil"/>
              <w:bottom w:val="single" w:sz="4" w:space="0" w:color="auto"/>
            </w:tcBorders>
          </w:tcPr>
          <w:p w14:paraId="33599494" w14:textId="77777777" w:rsidR="00D5677D" w:rsidRDefault="00D5677D" w:rsidP="00CE1418">
            <w:pPr>
              <w:jc w:val="center"/>
              <w:rPr>
                <w:rFonts w:cstheme="minorHAnsi"/>
                <w:sz w:val="22"/>
                <w:szCs w:val="22"/>
              </w:rPr>
            </w:pPr>
            <w:r>
              <w:rPr>
                <w:rFonts w:cstheme="minorHAnsi"/>
                <w:sz w:val="22"/>
                <w:szCs w:val="22"/>
              </w:rPr>
              <w:t>FE</w:t>
            </w:r>
          </w:p>
        </w:tc>
      </w:tr>
      <w:tr w:rsidR="00D5677D" w:rsidRPr="00C60754" w14:paraId="32C5B7F3" w14:textId="77777777" w:rsidTr="00CE1418">
        <w:tc>
          <w:tcPr>
            <w:tcW w:w="4957" w:type="dxa"/>
            <w:tcBorders>
              <w:top w:val="single" w:sz="4" w:space="0" w:color="auto"/>
            </w:tcBorders>
          </w:tcPr>
          <w:p w14:paraId="067E6DA5" w14:textId="77777777" w:rsidR="00D5677D" w:rsidRPr="00C60754" w:rsidRDefault="00D5677D" w:rsidP="00CE1418">
            <w:pPr>
              <w:rPr>
                <w:rFonts w:cstheme="minorHAnsi"/>
                <w:sz w:val="22"/>
                <w:szCs w:val="22"/>
              </w:rPr>
            </w:pPr>
            <w:r w:rsidRPr="00C60754">
              <w:rPr>
                <w:rFonts w:cstheme="minorHAnsi"/>
                <w:sz w:val="22"/>
                <w:szCs w:val="22"/>
              </w:rPr>
              <w:t>Sex (women)</w:t>
            </w:r>
          </w:p>
        </w:tc>
        <w:tc>
          <w:tcPr>
            <w:tcW w:w="1417" w:type="dxa"/>
            <w:tcBorders>
              <w:top w:val="single" w:sz="4" w:space="0" w:color="auto"/>
            </w:tcBorders>
          </w:tcPr>
          <w:p w14:paraId="3B40FDE0" w14:textId="77777777" w:rsidR="00D5677D" w:rsidRPr="00C60754" w:rsidRDefault="00D5677D" w:rsidP="00CE1418">
            <w:pPr>
              <w:rPr>
                <w:rFonts w:cstheme="minorHAnsi"/>
                <w:sz w:val="22"/>
                <w:szCs w:val="22"/>
              </w:rPr>
            </w:pPr>
            <w:r w:rsidRPr="00C60754">
              <w:rPr>
                <w:rFonts w:cstheme="minorHAnsi"/>
                <w:sz w:val="22"/>
                <w:szCs w:val="22"/>
              </w:rPr>
              <w:t>-0.117***</w:t>
            </w:r>
            <w:r w:rsidRPr="00C60754">
              <w:rPr>
                <w:rFonts w:cstheme="minorHAnsi"/>
                <w:sz w:val="22"/>
                <w:szCs w:val="22"/>
              </w:rPr>
              <w:br/>
              <w:t>(0.009)</w:t>
            </w:r>
          </w:p>
        </w:tc>
        <w:tc>
          <w:tcPr>
            <w:tcW w:w="1418" w:type="dxa"/>
            <w:tcBorders>
              <w:top w:val="single" w:sz="4" w:space="0" w:color="auto"/>
            </w:tcBorders>
          </w:tcPr>
          <w:p w14:paraId="47585749" w14:textId="77777777" w:rsidR="00D5677D" w:rsidRPr="00C60754" w:rsidRDefault="00D5677D" w:rsidP="00CE1418">
            <w:pPr>
              <w:rPr>
                <w:rFonts w:cstheme="minorHAnsi"/>
                <w:sz w:val="22"/>
                <w:szCs w:val="22"/>
              </w:rPr>
            </w:pPr>
            <w:r w:rsidRPr="00C60754">
              <w:rPr>
                <w:rFonts w:cstheme="minorHAnsi"/>
                <w:sz w:val="22"/>
                <w:szCs w:val="22"/>
              </w:rPr>
              <w:t>-0.112***</w:t>
            </w:r>
            <w:r w:rsidRPr="00C60754">
              <w:rPr>
                <w:rFonts w:cstheme="minorHAnsi"/>
                <w:sz w:val="22"/>
                <w:szCs w:val="22"/>
              </w:rPr>
              <w:br/>
              <w:t>(0.010)</w:t>
            </w:r>
          </w:p>
        </w:tc>
        <w:tc>
          <w:tcPr>
            <w:tcW w:w="1417" w:type="dxa"/>
            <w:tcBorders>
              <w:top w:val="single" w:sz="4" w:space="0" w:color="auto"/>
            </w:tcBorders>
          </w:tcPr>
          <w:p w14:paraId="23196E5A" w14:textId="77777777" w:rsidR="00D5677D" w:rsidRPr="00C60754" w:rsidRDefault="00D5677D" w:rsidP="00CE1418">
            <w:pPr>
              <w:rPr>
                <w:rFonts w:cstheme="minorHAnsi"/>
                <w:sz w:val="22"/>
                <w:szCs w:val="22"/>
              </w:rPr>
            </w:pPr>
            <w:r>
              <w:rPr>
                <w:rFonts w:cstheme="minorHAnsi"/>
                <w:sz w:val="22"/>
                <w:szCs w:val="22"/>
              </w:rPr>
              <w:t>-</w:t>
            </w:r>
          </w:p>
        </w:tc>
        <w:tc>
          <w:tcPr>
            <w:tcW w:w="284" w:type="dxa"/>
            <w:tcBorders>
              <w:top w:val="single" w:sz="4" w:space="0" w:color="auto"/>
            </w:tcBorders>
          </w:tcPr>
          <w:p w14:paraId="21AB3C94" w14:textId="77777777" w:rsidR="00D5677D" w:rsidRPr="00C60754" w:rsidRDefault="00D5677D" w:rsidP="00CE1418">
            <w:pPr>
              <w:rPr>
                <w:rFonts w:cstheme="minorHAnsi"/>
                <w:sz w:val="22"/>
                <w:szCs w:val="22"/>
              </w:rPr>
            </w:pPr>
          </w:p>
        </w:tc>
        <w:tc>
          <w:tcPr>
            <w:tcW w:w="1275" w:type="dxa"/>
            <w:tcBorders>
              <w:top w:val="single" w:sz="4" w:space="0" w:color="auto"/>
            </w:tcBorders>
          </w:tcPr>
          <w:p w14:paraId="413FB0FD" w14:textId="77777777" w:rsidR="00D5677D" w:rsidRPr="00C60754" w:rsidRDefault="00D5677D" w:rsidP="00CE1418">
            <w:pPr>
              <w:rPr>
                <w:rFonts w:cstheme="minorHAnsi"/>
                <w:sz w:val="22"/>
                <w:szCs w:val="22"/>
              </w:rPr>
            </w:pPr>
            <w:r w:rsidRPr="00C60754">
              <w:rPr>
                <w:rFonts w:cstheme="minorHAnsi"/>
                <w:sz w:val="22"/>
                <w:szCs w:val="22"/>
              </w:rPr>
              <w:t>0.029</w:t>
            </w:r>
            <w:r w:rsidRPr="00C60754">
              <w:rPr>
                <w:rFonts w:cstheme="minorHAnsi"/>
                <w:sz w:val="22"/>
                <w:szCs w:val="22"/>
              </w:rPr>
              <w:br/>
              <w:t>(0.052)</w:t>
            </w:r>
          </w:p>
        </w:tc>
        <w:tc>
          <w:tcPr>
            <w:tcW w:w="1276" w:type="dxa"/>
            <w:tcBorders>
              <w:top w:val="single" w:sz="4" w:space="0" w:color="auto"/>
            </w:tcBorders>
          </w:tcPr>
          <w:p w14:paraId="4375AEBB" w14:textId="77777777" w:rsidR="00D5677D" w:rsidRPr="00C60754" w:rsidRDefault="00D5677D" w:rsidP="00CE1418">
            <w:pPr>
              <w:rPr>
                <w:rFonts w:cstheme="minorHAnsi"/>
                <w:sz w:val="22"/>
                <w:szCs w:val="22"/>
              </w:rPr>
            </w:pPr>
            <w:r w:rsidRPr="00C60754">
              <w:rPr>
                <w:rFonts w:cstheme="minorHAnsi"/>
                <w:sz w:val="22"/>
                <w:szCs w:val="22"/>
              </w:rPr>
              <w:t>-0.033</w:t>
            </w:r>
            <w:r w:rsidRPr="00C60754">
              <w:rPr>
                <w:rFonts w:cstheme="minorHAnsi"/>
                <w:sz w:val="22"/>
                <w:szCs w:val="22"/>
              </w:rPr>
              <w:br/>
              <w:t>(0.062)</w:t>
            </w:r>
          </w:p>
        </w:tc>
        <w:tc>
          <w:tcPr>
            <w:tcW w:w="1418" w:type="dxa"/>
            <w:tcBorders>
              <w:top w:val="single" w:sz="4" w:space="0" w:color="auto"/>
            </w:tcBorders>
          </w:tcPr>
          <w:p w14:paraId="14BD0717" w14:textId="77777777" w:rsidR="00D5677D" w:rsidRPr="00C60754" w:rsidRDefault="00D5677D" w:rsidP="00CE1418">
            <w:pPr>
              <w:rPr>
                <w:rFonts w:cstheme="minorHAnsi"/>
                <w:sz w:val="22"/>
                <w:szCs w:val="22"/>
              </w:rPr>
            </w:pPr>
            <w:r>
              <w:rPr>
                <w:rFonts w:cstheme="minorHAnsi"/>
                <w:sz w:val="22"/>
                <w:szCs w:val="22"/>
              </w:rPr>
              <w:t>-</w:t>
            </w:r>
          </w:p>
        </w:tc>
      </w:tr>
      <w:tr w:rsidR="00D5677D" w:rsidRPr="00C60754" w14:paraId="4E1C05D8" w14:textId="77777777" w:rsidTr="00CE1418">
        <w:tc>
          <w:tcPr>
            <w:tcW w:w="4957" w:type="dxa"/>
          </w:tcPr>
          <w:p w14:paraId="662EC0C3" w14:textId="77777777" w:rsidR="00D5677D" w:rsidRPr="00C60754" w:rsidRDefault="00D5677D" w:rsidP="00CE1418">
            <w:pPr>
              <w:rPr>
                <w:rFonts w:cstheme="minorHAnsi"/>
                <w:sz w:val="22"/>
                <w:szCs w:val="22"/>
              </w:rPr>
            </w:pPr>
            <w:r>
              <w:rPr>
                <w:rFonts w:cstheme="minorHAnsi"/>
                <w:sz w:val="22"/>
                <w:szCs w:val="22"/>
              </w:rPr>
              <w:t>Age of y</w:t>
            </w:r>
            <w:r w:rsidRPr="00C60754">
              <w:rPr>
                <w:rFonts w:cstheme="minorHAnsi"/>
                <w:sz w:val="22"/>
                <w:szCs w:val="22"/>
              </w:rPr>
              <w:t>oungest child</w:t>
            </w:r>
            <w:r>
              <w:rPr>
                <w:rFonts w:cstheme="minorHAnsi"/>
                <w:sz w:val="22"/>
                <w:szCs w:val="22"/>
              </w:rPr>
              <w:t xml:space="preserve"> in </w:t>
            </w:r>
            <w:proofErr w:type="spellStart"/>
            <w:r>
              <w:rPr>
                <w:rFonts w:cstheme="minorHAnsi"/>
                <w:sz w:val="22"/>
                <w:szCs w:val="22"/>
              </w:rPr>
              <w:t>hh</w:t>
            </w:r>
            <w:proofErr w:type="spellEnd"/>
            <w:r w:rsidRPr="00C60754">
              <w:rPr>
                <w:rFonts w:cstheme="minorHAnsi"/>
                <w:sz w:val="22"/>
                <w:szCs w:val="22"/>
              </w:rPr>
              <w:t xml:space="preserve"> (ref. no dep. child)</w:t>
            </w:r>
          </w:p>
        </w:tc>
        <w:tc>
          <w:tcPr>
            <w:tcW w:w="1417" w:type="dxa"/>
          </w:tcPr>
          <w:p w14:paraId="2AA5F0BA" w14:textId="77777777" w:rsidR="00D5677D" w:rsidRPr="00C60754" w:rsidRDefault="00D5677D" w:rsidP="00CE1418">
            <w:pPr>
              <w:rPr>
                <w:rFonts w:cstheme="minorHAnsi"/>
                <w:sz w:val="22"/>
                <w:szCs w:val="22"/>
              </w:rPr>
            </w:pPr>
          </w:p>
        </w:tc>
        <w:tc>
          <w:tcPr>
            <w:tcW w:w="1418" w:type="dxa"/>
          </w:tcPr>
          <w:p w14:paraId="3B10DB06" w14:textId="77777777" w:rsidR="00D5677D" w:rsidRPr="00C60754" w:rsidRDefault="00D5677D" w:rsidP="00CE1418">
            <w:pPr>
              <w:rPr>
                <w:rFonts w:cstheme="minorHAnsi"/>
                <w:sz w:val="22"/>
                <w:szCs w:val="22"/>
              </w:rPr>
            </w:pPr>
          </w:p>
        </w:tc>
        <w:tc>
          <w:tcPr>
            <w:tcW w:w="1417" w:type="dxa"/>
          </w:tcPr>
          <w:p w14:paraId="10AF4BA6" w14:textId="77777777" w:rsidR="00D5677D" w:rsidRPr="00C60754" w:rsidRDefault="00D5677D" w:rsidP="00CE1418">
            <w:pPr>
              <w:rPr>
                <w:rFonts w:cstheme="minorHAnsi"/>
                <w:sz w:val="22"/>
                <w:szCs w:val="22"/>
              </w:rPr>
            </w:pPr>
          </w:p>
        </w:tc>
        <w:tc>
          <w:tcPr>
            <w:tcW w:w="284" w:type="dxa"/>
          </w:tcPr>
          <w:p w14:paraId="2FF5EA4F" w14:textId="77777777" w:rsidR="00D5677D" w:rsidRPr="00C60754" w:rsidRDefault="00D5677D" w:rsidP="00CE1418">
            <w:pPr>
              <w:rPr>
                <w:rFonts w:cstheme="minorHAnsi"/>
                <w:sz w:val="22"/>
                <w:szCs w:val="22"/>
              </w:rPr>
            </w:pPr>
          </w:p>
        </w:tc>
        <w:tc>
          <w:tcPr>
            <w:tcW w:w="1275" w:type="dxa"/>
          </w:tcPr>
          <w:p w14:paraId="082AABB9" w14:textId="77777777" w:rsidR="00D5677D" w:rsidRPr="00C60754" w:rsidRDefault="00D5677D" w:rsidP="00CE1418">
            <w:pPr>
              <w:rPr>
                <w:rFonts w:cstheme="minorHAnsi"/>
                <w:sz w:val="22"/>
                <w:szCs w:val="22"/>
              </w:rPr>
            </w:pPr>
          </w:p>
        </w:tc>
        <w:tc>
          <w:tcPr>
            <w:tcW w:w="1276" w:type="dxa"/>
          </w:tcPr>
          <w:p w14:paraId="680A9592" w14:textId="77777777" w:rsidR="00D5677D" w:rsidRPr="00C60754" w:rsidRDefault="00D5677D" w:rsidP="00CE1418">
            <w:pPr>
              <w:rPr>
                <w:rFonts w:cstheme="minorHAnsi"/>
                <w:sz w:val="22"/>
                <w:szCs w:val="22"/>
              </w:rPr>
            </w:pPr>
          </w:p>
        </w:tc>
        <w:tc>
          <w:tcPr>
            <w:tcW w:w="1418" w:type="dxa"/>
          </w:tcPr>
          <w:p w14:paraId="7918F92C" w14:textId="77777777" w:rsidR="00D5677D" w:rsidRPr="00C60754" w:rsidRDefault="00D5677D" w:rsidP="00CE1418">
            <w:pPr>
              <w:rPr>
                <w:rFonts w:cstheme="minorHAnsi"/>
                <w:sz w:val="22"/>
                <w:szCs w:val="22"/>
              </w:rPr>
            </w:pPr>
          </w:p>
        </w:tc>
      </w:tr>
      <w:tr w:rsidR="00D5677D" w:rsidRPr="00C60754" w14:paraId="4554274D" w14:textId="77777777" w:rsidTr="00CE1418">
        <w:tc>
          <w:tcPr>
            <w:tcW w:w="4957" w:type="dxa"/>
          </w:tcPr>
          <w:p w14:paraId="241908DC" w14:textId="77777777" w:rsidR="00D5677D" w:rsidRPr="00C60754" w:rsidRDefault="00D5677D" w:rsidP="00CE1418">
            <w:pPr>
              <w:rPr>
                <w:rFonts w:cstheme="minorHAnsi"/>
                <w:sz w:val="22"/>
                <w:szCs w:val="22"/>
              </w:rPr>
            </w:pPr>
            <w:r w:rsidRPr="00C60754">
              <w:rPr>
                <w:rFonts w:cstheme="minorHAnsi"/>
                <w:sz w:val="22"/>
                <w:szCs w:val="22"/>
              </w:rPr>
              <w:t xml:space="preserve"> 0-4 yrs. old</w:t>
            </w:r>
          </w:p>
        </w:tc>
        <w:tc>
          <w:tcPr>
            <w:tcW w:w="1417" w:type="dxa"/>
          </w:tcPr>
          <w:p w14:paraId="6F75AE25" w14:textId="77777777" w:rsidR="00D5677D" w:rsidRPr="00C60754" w:rsidRDefault="00D5677D" w:rsidP="00CE1418">
            <w:pPr>
              <w:rPr>
                <w:rFonts w:cstheme="minorHAnsi"/>
                <w:sz w:val="22"/>
                <w:szCs w:val="22"/>
              </w:rPr>
            </w:pPr>
            <w:r w:rsidRPr="00C60754">
              <w:rPr>
                <w:rFonts w:cstheme="minorHAnsi"/>
                <w:sz w:val="22"/>
                <w:szCs w:val="22"/>
              </w:rPr>
              <w:t>0.016</w:t>
            </w:r>
            <w:r w:rsidRPr="00C60754">
              <w:rPr>
                <w:rFonts w:cstheme="minorHAnsi"/>
                <w:sz w:val="22"/>
                <w:szCs w:val="22"/>
              </w:rPr>
              <w:br/>
              <w:t>(0.009)</w:t>
            </w:r>
          </w:p>
        </w:tc>
        <w:tc>
          <w:tcPr>
            <w:tcW w:w="1418" w:type="dxa"/>
          </w:tcPr>
          <w:p w14:paraId="10A6B38F" w14:textId="77777777" w:rsidR="00D5677D" w:rsidRPr="00C60754" w:rsidRDefault="00D5677D" w:rsidP="00CE1418">
            <w:pPr>
              <w:rPr>
                <w:rFonts w:cstheme="minorHAnsi"/>
                <w:sz w:val="22"/>
                <w:szCs w:val="22"/>
              </w:rPr>
            </w:pPr>
            <w:r w:rsidRPr="00C60754">
              <w:rPr>
                <w:rFonts w:cstheme="minorHAnsi"/>
                <w:sz w:val="22"/>
                <w:szCs w:val="22"/>
              </w:rPr>
              <w:t>0.026*</w:t>
            </w:r>
            <w:r w:rsidRPr="00C60754">
              <w:rPr>
                <w:rFonts w:cstheme="minorHAnsi"/>
                <w:sz w:val="22"/>
                <w:szCs w:val="22"/>
              </w:rPr>
              <w:br/>
              <w:t>(0.011)</w:t>
            </w:r>
          </w:p>
        </w:tc>
        <w:tc>
          <w:tcPr>
            <w:tcW w:w="1417" w:type="dxa"/>
          </w:tcPr>
          <w:p w14:paraId="66434100" w14:textId="77777777" w:rsidR="00D5677D" w:rsidRPr="00C60754" w:rsidRDefault="00D5677D" w:rsidP="00CE1418">
            <w:pPr>
              <w:rPr>
                <w:rFonts w:cstheme="minorHAnsi"/>
                <w:sz w:val="22"/>
                <w:szCs w:val="22"/>
              </w:rPr>
            </w:pPr>
            <w:r w:rsidRPr="008372C0">
              <w:rPr>
                <w:rFonts w:cstheme="minorHAnsi"/>
                <w:sz w:val="22"/>
                <w:szCs w:val="22"/>
              </w:rPr>
              <w:t>-</w:t>
            </w:r>
            <w:r>
              <w:rPr>
                <w:rFonts w:cstheme="minorHAnsi"/>
                <w:sz w:val="22"/>
                <w:szCs w:val="22"/>
              </w:rPr>
              <w:t>0</w:t>
            </w:r>
            <w:r w:rsidRPr="008372C0">
              <w:rPr>
                <w:rFonts w:cstheme="minorHAnsi"/>
                <w:sz w:val="22"/>
                <w:szCs w:val="22"/>
              </w:rPr>
              <w:t>.006</w:t>
            </w:r>
            <w:r>
              <w:rPr>
                <w:rFonts w:cstheme="minorHAnsi"/>
                <w:sz w:val="22"/>
                <w:szCs w:val="22"/>
              </w:rPr>
              <w:br/>
              <w:t>(0</w:t>
            </w:r>
            <w:r w:rsidRPr="008372C0">
              <w:rPr>
                <w:rFonts w:cstheme="minorHAnsi"/>
                <w:sz w:val="22"/>
                <w:szCs w:val="22"/>
              </w:rPr>
              <w:t>.020</w:t>
            </w:r>
            <w:r>
              <w:rPr>
                <w:rFonts w:cstheme="minorHAnsi"/>
                <w:sz w:val="22"/>
                <w:szCs w:val="22"/>
              </w:rPr>
              <w:t>)</w:t>
            </w:r>
          </w:p>
        </w:tc>
        <w:tc>
          <w:tcPr>
            <w:tcW w:w="284" w:type="dxa"/>
          </w:tcPr>
          <w:p w14:paraId="3D2184DA" w14:textId="77777777" w:rsidR="00D5677D" w:rsidRPr="00C60754" w:rsidRDefault="00D5677D" w:rsidP="00CE1418">
            <w:pPr>
              <w:rPr>
                <w:rFonts w:cstheme="minorHAnsi"/>
                <w:sz w:val="22"/>
                <w:szCs w:val="22"/>
              </w:rPr>
            </w:pPr>
          </w:p>
        </w:tc>
        <w:tc>
          <w:tcPr>
            <w:tcW w:w="1275" w:type="dxa"/>
          </w:tcPr>
          <w:p w14:paraId="49F26F98" w14:textId="77777777" w:rsidR="00D5677D" w:rsidRPr="00C60754" w:rsidRDefault="00D5677D" w:rsidP="00CE1418">
            <w:pPr>
              <w:rPr>
                <w:rFonts w:cstheme="minorHAnsi"/>
                <w:sz w:val="22"/>
                <w:szCs w:val="22"/>
              </w:rPr>
            </w:pPr>
            <w:r w:rsidRPr="00C60754">
              <w:rPr>
                <w:rFonts w:cstheme="minorHAnsi"/>
                <w:sz w:val="22"/>
                <w:szCs w:val="22"/>
              </w:rPr>
              <w:t>-0.001</w:t>
            </w:r>
            <w:r w:rsidRPr="00C60754">
              <w:rPr>
                <w:rFonts w:cstheme="minorHAnsi"/>
                <w:sz w:val="22"/>
                <w:szCs w:val="22"/>
              </w:rPr>
              <w:br/>
              <w:t>(0.046)</w:t>
            </w:r>
          </w:p>
        </w:tc>
        <w:tc>
          <w:tcPr>
            <w:tcW w:w="1276" w:type="dxa"/>
          </w:tcPr>
          <w:p w14:paraId="74AFF03C" w14:textId="77777777" w:rsidR="00D5677D" w:rsidRPr="00C60754" w:rsidRDefault="00D5677D" w:rsidP="00CE1418">
            <w:pPr>
              <w:rPr>
                <w:rFonts w:cstheme="minorHAnsi"/>
                <w:sz w:val="22"/>
                <w:szCs w:val="22"/>
              </w:rPr>
            </w:pPr>
            <w:r w:rsidRPr="00C60754">
              <w:rPr>
                <w:rFonts w:cstheme="minorHAnsi"/>
                <w:sz w:val="22"/>
                <w:szCs w:val="22"/>
              </w:rPr>
              <w:t>0.057</w:t>
            </w:r>
            <w:r w:rsidRPr="00C60754">
              <w:rPr>
                <w:rFonts w:cstheme="minorHAnsi"/>
                <w:sz w:val="22"/>
                <w:szCs w:val="22"/>
              </w:rPr>
              <w:br/>
              <w:t>(0.059)</w:t>
            </w:r>
          </w:p>
        </w:tc>
        <w:tc>
          <w:tcPr>
            <w:tcW w:w="1418" w:type="dxa"/>
          </w:tcPr>
          <w:p w14:paraId="1CA01BB8" w14:textId="77777777" w:rsidR="00D5677D" w:rsidRDefault="00D5677D" w:rsidP="00CE1418">
            <w:pPr>
              <w:rPr>
                <w:rFonts w:cstheme="minorHAnsi"/>
                <w:sz w:val="22"/>
                <w:szCs w:val="22"/>
              </w:rPr>
            </w:pPr>
            <w:r>
              <w:rPr>
                <w:rFonts w:cstheme="minorHAnsi"/>
                <w:sz w:val="22"/>
                <w:szCs w:val="22"/>
              </w:rPr>
              <w:t>0</w:t>
            </w:r>
            <w:r w:rsidRPr="00B64D48">
              <w:rPr>
                <w:rFonts w:cstheme="minorHAnsi"/>
                <w:sz w:val="22"/>
                <w:szCs w:val="22"/>
              </w:rPr>
              <w:t>.017</w:t>
            </w:r>
            <w:r>
              <w:rPr>
                <w:rFonts w:cstheme="minorHAnsi"/>
                <w:sz w:val="22"/>
                <w:szCs w:val="22"/>
              </w:rPr>
              <w:br/>
              <w:t>(0</w:t>
            </w:r>
            <w:r w:rsidRPr="00B64D48">
              <w:rPr>
                <w:rFonts w:cstheme="minorHAnsi"/>
                <w:sz w:val="22"/>
                <w:szCs w:val="22"/>
              </w:rPr>
              <w:t>.079</w:t>
            </w:r>
            <w:r>
              <w:rPr>
                <w:rFonts w:cstheme="minorHAnsi"/>
                <w:sz w:val="22"/>
                <w:szCs w:val="22"/>
              </w:rPr>
              <w:t>)</w:t>
            </w:r>
          </w:p>
        </w:tc>
      </w:tr>
      <w:tr w:rsidR="00D5677D" w:rsidRPr="00C60754" w14:paraId="2B3189B5" w14:textId="77777777" w:rsidTr="00CE1418">
        <w:tc>
          <w:tcPr>
            <w:tcW w:w="4957" w:type="dxa"/>
          </w:tcPr>
          <w:p w14:paraId="48749D6C" w14:textId="77777777" w:rsidR="00D5677D" w:rsidRPr="00C60754" w:rsidRDefault="00D5677D" w:rsidP="00CE1418">
            <w:pPr>
              <w:rPr>
                <w:rFonts w:cstheme="minorHAnsi"/>
                <w:sz w:val="22"/>
                <w:szCs w:val="22"/>
              </w:rPr>
            </w:pPr>
            <w:r w:rsidRPr="00C60754">
              <w:rPr>
                <w:rFonts w:cstheme="minorHAnsi"/>
                <w:sz w:val="22"/>
                <w:szCs w:val="22"/>
              </w:rPr>
              <w:t xml:space="preserve"> 5-9 yrs. old</w:t>
            </w:r>
          </w:p>
        </w:tc>
        <w:tc>
          <w:tcPr>
            <w:tcW w:w="1417" w:type="dxa"/>
          </w:tcPr>
          <w:p w14:paraId="3CC81A04" w14:textId="77777777" w:rsidR="00D5677D" w:rsidRPr="00C60754" w:rsidRDefault="00D5677D" w:rsidP="00CE1418">
            <w:pPr>
              <w:rPr>
                <w:rFonts w:cstheme="minorHAnsi"/>
                <w:sz w:val="22"/>
                <w:szCs w:val="22"/>
              </w:rPr>
            </w:pPr>
            <w:r w:rsidRPr="00C60754">
              <w:rPr>
                <w:rFonts w:cstheme="minorHAnsi"/>
                <w:sz w:val="22"/>
                <w:szCs w:val="22"/>
              </w:rPr>
              <w:t>-0.010</w:t>
            </w:r>
            <w:r w:rsidRPr="00C60754">
              <w:rPr>
                <w:rFonts w:cstheme="minorHAnsi"/>
                <w:sz w:val="22"/>
                <w:szCs w:val="22"/>
              </w:rPr>
              <w:br/>
              <w:t>(0.009)</w:t>
            </w:r>
          </w:p>
        </w:tc>
        <w:tc>
          <w:tcPr>
            <w:tcW w:w="1418" w:type="dxa"/>
          </w:tcPr>
          <w:p w14:paraId="639AE6DD" w14:textId="77777777" w:rsidR="00D5677D" w:rsidRPr="00C60754" w:rsidRDefault="00D5677D" w:rsidP="00CE1418">
            <w:pPr>
              <w:rPr>
                <w:rFonts w:cstheme="minorHAnsi"/>
                <w:sz w:val="22"/>
                <w:szCs w:val="22"/>
              </w:rPr>
            </w:pPr>
            <w:r w:rsidRPr="00C60754">
              <w:rPr>
                <w:rFonts w:cstheme="minorHAnsi"/>
                <w:sz w:val="22"/>
                <w:szCs w:val="22"/>
              </w:rPr>
              <w:t>-0.014</w:t>
            </w:r>
            <w:r w:rsidRPr="00C60754">
              <w:rPr>
                <w:rFonts w:cstheme="minorHAnsi"/>
                <w:sz w:val="22"/>
                <w:szCs w:val="22"/>
              </w:rPr>
              <w:br/>
              <w:t>(0.012)</w:t>
            </w:r>
          </w:p>
        </w:tc>
        <w:tc>
          <w:tcPr>
            <w:tcW w:w="1417" w:type="dxa"/>
          </w:tcPr>
          <w:p w14:paraId="48979D34" w14:textId="77777777" w:rsidR="00D5677D" w:rsidRPr="00C60754" w:rsidRDefault="00D5677D" w:rsidP="00CE1418">
            <w:pPr>
              <w:rPr>
                <w:rFonts w:cstheme="minorHAnsi"/>
                <w:sz w:val="22"/>
                <w:szCs w:val="22"/>
              </w:rPr>
            </w:pPr>
            <w:r w:rsidRPr="008372C0">
              <w:rPr>
                <w:rFonts w:cstheme="minorHAnsi"/>
                <w:sz w:val="22"/>
                <w:szCs w:val="22"/>
              </w:rPr>
              <w:t>-</w:t>
            </w:r>
            <w:r>
              <w:rPr>
                <w:rFonts w:cstheme="minorHAnsi"/>
                <w:sz w:val="22"/>
                <w:szCs w:val="22"/>
              </w:rPr>
              <w:t>0</w:t>
            </w:r>
            <w:r w:rsidRPr="008372C0">
              <w:rPr>
                <w:rFonts w:cstheme="minorHAnsi"/>
                <w:sz w:val="22"/>
                <w:szCs w:val="22"/>
              </w:rPr>
              <w:t>.010</w:t>
            </w:r>
            <w:r>
              <w:rPr>
                <w:rFonts w:cstheme="minorHAnsi"/>
                <w:sz w:val="22"/>
                <w:szCs w:val="22"/>
              </w:rPr>
              <w:br/>
              <w:t>(0</w:t>
            </w:r>
            <w:r w:rsidRPr="008372C0">
              <w:rPr>
                <w:rFonts w:cstheme="minorHAnsi"/>
                <w:sz w:val="22"/>
                <w:szCs w:val="22"/>
              </w:rPr>
              <w:t>.023</w:t>
            </w:r>
            <w:r>
              <w:rPr>
                <w:rFonts w:cstheme="minorHAnsi"/>
                <w:sz w:val="22"/>
                <w:szCs w:val="22"/>
              </w:rPr>
              <w:t>)</w:t>
            </w:r>
          </w:p>
        </w:tc>
        <w:tc>
          <w:tcPr>
            <w:tcW w:w="284" w:type="dxa"/>
          </w:tcPr>
          <w:p w14:paraId="7B76A376" w14:textId="77777777" w:rsidR="00D5677D" w:rsidRPr="00C60754" w:rsidRDefault="00D5677D" w:rsidP="00CE1418">
            <w:pPr>
              <w:rPr>
                <w:rFonts w:cstheme="minorHAnsi"/>
                <w:sz w:val="22"/>
                <w:szCs w:val="22"/>
              </w:rPr>
            </w:pPr>
          </w:p>
        </w:tc>
        <w:tc>
          <w:tcPr>
            <w:tcW w:w="1275" w:type="dxa"/>
          </w:tcPr>
          <w:p w14:paraId="1169E254" w14:textId="77777777" w:rsidR="00D5677D" w:rsidRPr="00C60754" w:rsidRDefault="00D5677D" w:rsidP="00CE1418">
            <w:pPr>
              <w:rPr>
                <w:rFonts w:cstheme="minorHAnsi"/>
                <w:sz w:val="22"/>
                <w:szCs w:val="22"/>
              </w:rPr>
            </w:pPr>
            <w:r w:rsidRPr="00C60754">
              <w:rPr>
                <w:rFonts w:cstheme="minorHAnsi"/>
                <w:sz w:val="22"/>
                <w:szCs w:val="22"/>
              </w:rPr>
              <w:t>0.039</w:t>
            </w:r>
            <w:r w:rsidRPr="00C60754">
              <w:rPr>
                <w:rFonts w:cstheme="minorHAnsi"/>
                <w:sz w:val="22"/>
                <w:szCs w:val="22"/>
              </w:rPr>
              <w:br/>
              <w:t>(0.047)</w:t>
            </w:r>
          </w:p>
        </w:tc>
        <w:tc>
          <w:tcPr>
            <w:tcW w:w="1276" w:type="dxa"/>
          </w:tcPr>
          <w:p w14:paraId="261C58C1" w14:textId="77777777" w:rsidR="00D5677D" w:rsidRPr="00C60754" w:rsidRDefault="00D5677D" w:rsidP="00CE1418">
            <w:pPr>
              <w:rPr>
                <w:rFonts w:cstheme="minorHAnsi"/>
                <w:sz w:val="22"/>
                <w:szCs w:val="22"/>
              </w:rPr>
            </w:pPr>
            <w:r w:rsidRPr="00C60754">
              <w:rPr>
                <w:rFonts w:cstheme="minorHAnsi"/>
                <w:sz w:val="22"/>
                <w:szCs w:val="22"/>
              </w:rPr>
              <w:t>0.042</w:t>
            </w:r>
            <w:r w:rsidRPr="00C60754">
              <w:rPr>
                <w:rFonts w:cstheme="minorHAnsi"/>
                <w:sz w:val="22"/>
                <w:szCs w:val="22"/>
              </w:rPr>
              <w:br/>
              <w:t>(0.060)</w:t>
            </w:r>
          </w:p>
        </w:tc>
        <w:tc>
          <w:tcPr>
            <w:tcW w:w="1418" w:type="dxa"/>
          </w:tcPr>
          <w:p w14:paraId="2885AC59" w14:textId="77777777" w:rsidR="00D5677D" w:rsidRDefault="00D5677D" w:rsidP="00CE1418">
            <w:pPr>
              <w:rPr>
                <w:rFonts w:cstheme="minorHAnsi"/>
                <w:sz w:val="22"/>
                <w:szCs w:val="22"/>
              </w:rPr>
            </w:pPr>
            <w:r>
              <w:rPr>
                <w:rFonts w:cstheme="minorHAnsi"/>
                <w:sz w:val="22"/>
                <w:szCs w:val="22"/>
              </w:rPr>
              <w:t>0</w:t>
            </w:r>
            <w:r w:rsidRPr="00B64D48">
              <w:rPr>
                <w:rFonts w:cstheme="minorHAnsi"/>
                <w:sz w:val="22"/>
                <w:szCs w:val="22"/>
              </w:rPr>
              <w:t>.002</w:t>
            </w:r>
            <w:r>
              <w:rPr>
                <w:rFonts w:cstheme="minorHAnsi"/>
                <w:sz w:val="22"/>
                <w:szCs w:val="22"/>
              </w:rPr>
              <w:br/>
              <w:t>(0</w:t>
            </w:r>
            <w:r w:rsidRPr="00B64D48">
              <w:rPr>
                <w:rFonts w:cstheme="minorHAnsi"/>
                <w:sz w:val="22"/>
                <w:szCs w:val="22"/>
              </w:rPr>
              <w:t>.084</w:t>
            </w:r>
            <w:r>
              <w:rPr>
                <w:rFonts w:cstheme="minorHAnsi"/>
                <w:sz w:val="22"/>
                <w:szCs w:val="22"/>
              </w:rPr>
              <w:t>)</w:t>
            </w:r>
          </w:p>
        </w:tc>
      </w:tr>
      <w:tr w:rsidR="00D5677D" w:rsidRPr="00C60754" w14:paraId="15D0855D" w14:textId="77777777" w:rsidTr="00CE1418">
        <w:tc>
          <w:tcPr>
            <w:tcW w:w="4957" w:type="dxa"/>
          </w:tcPr>
          <w:p w14:paraId="267CA126" w14:textId="77777777" w:rsidR="00D5677D" w:rsidRPr="00C60754" w:rsidRDefault="00D5677D" w:rsidP="00CE1418">
            <w:pPr>
              <w:rPr>
                <w:rFonts w:cstheme="minorHAnsi"/>
                <w:sz w:val="22"/>
                <w:szCs w:val="22"/>
              </w:rPr>
            </w:pPr>
            <w:r w:rsidRPr="00C60754">
              <w:rPr>
                <w:rFonts w:cstheme="minorHAnsi"/>
                <w:sz w:val="22"/>
                <w:szCs w:val="22"/>
              </w:rPr>
              <w:t xml:space="preserve"> 10-15 yrs. old</w:t>
            </w:r>
          </w:p>
        </w:tc>
        <w:tc>
          <w:tcPr>
            <w:tcW w:w="1417" w:type="dxa"/>
          </w:tcPr>
          <w:p w14:paraId="163EF1B8" w14:textId="77777777" w:rsidR="00D5677D" w:rsidRPr="00C60754" w:rsidRDefault="00D5677D" w:rsidP="00CE1418">
            <w:pPr>
              <w:rPr>
                <w:rFonts w:cstheme="minorHAnsi"/>
                <w:sz w:val="22"/>
                <w:szCs w:val="22"/>
              </w:rPr>
            </w:pPr>
            <w:r w:rsidRPr="00C60754">
              <w:rPr>
                <w:rFonts w:cstheme="minorHAnsi"/>
                <w:sz w:val="22"/>
                <w:szCs w:val="22"/>
              </w:rPr>
              <w:t>-0.019*</w:t>
            </w:r>
            <w:r w:rsidRPr="00C60754">
              <w:rPr>
                <w:rFonts w:cstheme="minorHAnsi"/>
                <w:sz w:val="22"/>
                <w:szCs w:val="22"/>
              </w:rPr>
              <w:br/>
              <w:t>(0.008)</w:t>
            </w:r>
          </w:p>
        </w:tc>
        <w:tc>
          <w:tcPr>
            <w:tcW w:w="1418" w:type="dxa"/>
          </w:tcPr>
          <w:p w14:paraId="07CBDB31" w14:textId="77777777" w:rsidR="00D5677D" w:rsidRPr="00C60754" w:rsidRDefault="00D5677D" w:rsidP="00CE1418">
            <w:pPr>
              <w:rPr>
                <w:rFonts w:cstheme="minorHAnsi"/>
                <w:sz w:val="22"/>
                <w:szCs w:val="22"/>
              </w:rPr>
            </w:pPr>
            <w:r w:rsidRPr="00C60754">
              <w:rPr>
                <w:rFonts w:cstheme="minorHAnsi"/>
                <w:sz w:val="22"/>
                <w:szCs w:val="22"/>
              </w:rPr>
              <w:t>-0.015</w:t>
            </w:r>
            <w:r w:rsidRPr="00C60754">
              <w:rPr>
                <w:rFonts w:cstheme="minorHAnsi"/>
                <w:sz w:val="22"/>
                <w:szCs w:val="22"/>
              </w:rPr>
              <w:br/>
              <w:t>(0.011)</w:t>
            </w:r>
          </w:p>
        </w:tc>
        <w:tc>
          <w:tcPr>
            <w:tcW w:w="1417" w:type="dxa"/>
          </w:tcPr>
          <w:p w14:paraId="32A494E2" w14:textId="77777777" w:rsidR="00D5677D" w:rsidRPr="00C60754" w:rsidRDefault="00D5677D" w:rsidP="00CE1418">
            <w:pPr>
              <w:rPr>
                <w:rFonts w:cstheme="minorHAnsi"/>
                <w:sz w:val="22"/>
                <w:szCs w:val="22"/>
              </w:rPr>
            </w:pPr>
            <w:r>
              <w:rPr>
                <w:rFonts w:cstheme="minorHAnsi"/>
                <w:sz w:val="22"/>
                <w:szCs w:val="22"/>
              </w:rPr>
              <w:t>0</w:t>
            </w:r>
            <w:r w:rsidRPr="008372C0">
              <w:rPr>
                <w:rFonts w:cstheme="minorHAnsi"/>
                <w:sz w:val="22"/>
                <w:szCs w:val="22"/>
              </w:rPr>
              <w:t>.010</w:t>
            </w:r>
            <w:r>
              <w:rPr>
                <w:rFonts w:cstheme="minorHAnsi"/>
                <w:sz w:val="22"/>
                <w:szCs w:val="22"/>
              </w:rPr>
              <w:br/>
              <w:t>(0</w:t>
            </w:r>
            <w:r w:rsidRPr="008372C0">
              <w:rPr>
                <w:rFonts w:cstheme="minorHAnsi"/>
                <w:sz w:val="22"/>
                <w:szCs w:val="22"/>
              </w:rPr>
              <w:t>.021</w:t>
            </w:r>
            <w:r>
              <w:rPr>
                <w:rFonts w:cstheme="minorHAnsi"/>
                <w:sz w:val="22"/>
                <w:szCs w:val="22"/>
              </w:rPr>
              <w:t>)</w:t>
            </w:r>
          </w:p>
        </w:tc>
        <w:tc>
          <w:tcPr>
            <w:tcW w:w="284" w:type="dxa"/>
          </w:tcPr>
          <w:p w14:paraId="6EF070C6" w14:textId="77777777" w:rsidR="00D5677D" w:rsidRPr="00C60754" w:rsidRDefault="00D5677D" w:rsidP="00CE1418">
            <w:pPr>
              <w:rPr>
                <w:rFonts w:cstheme="minorHAnsi"/>
                <w:sz w:val="22"/>
                <w:szCs w:val="22"/>
              </w:rPr>
            </w:pPr>
          </w:p>
        </w:tc>
        <w:tc>
          <w:tcPr>
            <w:tcW w:w="1275" w:type="dxa"/>
          </w:tcPr>
          <w:p w14:paraId="1923517F" w14:textId="77777777" w:rsidR="00D5677D" w:rsidRPr="00C60754" w:rsidRDefault="00D5677D" w:rsidP="00CE1418">
            <w:pPr>
              <w:rPr>
                <w:rFonts w:cstheme="minorHAnsi"/>
                <w:sz w:val="22"/>
                <w:szCs w:val="22"/>
              </w:rPr>
            </w:pPr>
            <w:r w:rsidRPr="00C60754">
              <w:rPr>
                <w:rFonts w:cstheme="minorHAnsi"/>
                <w:sz w:val="22"/>
                <w:szCs w:val="22"/>
              </w:rPr>
              <w:t>-0.092*</w:t>
            </w:r>
            <w:r w:rsidRPr="00C60754">
              <w:rPr>
                <w:rFonts w:cstheme="minorHAnsi"/>
                <w:sz w:val="22"/>
                <w:szCs w:val="22"/>
              </w:rPr>
              <w:br/>
              <w:t>(0.040)</w:t>
            </w:r>
          </w:p>
        </w:tc>
        <w:tc>
          <w:tcPr>
            <w:tcW w:w="1276" w:type="dxa"/>
          </w:tcPr>
          <w:p w14:paraId="7AFA2876" w14:textId="77777777" w:rsidR="00D5677D" w:rsidRPr="00C60754" w:rsidRDefault="00D5677D" w:rsidP="00CE1418">
            <w:pPr>
              <w:rPr>
                <w:rFonts w:cstheme="minorHAnsi"/>
                <w:sz w:val="22"/>
                <w:szCs w:val="22"/>
              </w:rPr>
            </w:pPr>
            <w:r w:rsidRPr="00C60754">
              <w:rPr>
                <w:rFonts w:cstheme="minorHAnsi"/>
                <w:sz w:val="22"/>
                <w:szCs w:val="22"/>
              </w:rPr>
              <w:t>-0.085</w:t>
            </w:r>
            <w:r w:rsidRPr="00C60754">
              <w:rPr>
                <w:rFonts w:cstheme="minorHAnsi"/>
                <w:sz w:val="22"/>
                <w:szCs w:val="22"/>
              </w:rPr>
              <w:br/>
              <w:t>(0.050)</w:t>
            </w:r>
          </w:p>
        </w:tc>
        <w:tc>
          <w:tcPr>
            <w:tcW w:w="1418" w:type="dxa"/>
          </w:tcPr>
          <w:p w14:paraId="69EF20F7" w14:textId="77777777" w:rsidR="00D5677D" w:rsidRPr="00D537D8" w:rsidRDefault="00D5677D" w:rsidP="00CE1418">
            <w:pPr>
              <w:rPr>
                <w:rFonts w:cstheme="minorHAnsi"/>
                <w:sz w:val="22"/>
                <w:szCs w:val="22"/>
              </w:rPr>
            </w:pPr>
            <w:r w:rsidRPr="00B64D48">
              <w:rPr>
                <w:rFonts w:cstheme="minorHAnsi"/>
                <w:sz w:val="22"/>
                <w:szCs w:val="22"/>
              </w:rPr>
              <w:t>-</w:t>
            </w:r>
            <w:r>
              <w:rPr>
                <w:rFonts w:cstheme="minorHAnsi"/>
                <w:sz w:val="22"/>
                <w:szCs w:val="22"/>
              </w:rPr>
              <w:t>0</w:t>
            </w:r>
            <w:r w:rsidRPr="00B64D48">
              <w:rPr>
                <w:rFonts w:cstheme="minorHAnsi"/>
                <w:sz w:val="22"/>
                <w:szCs w:val="22"/>
              </w:rPr>
              <w:t>.087</w:t>
            </w:r>
            <w:r>
              <w:rPr>
                <w:rFonts w:cstheme="minorHAnsi"/>
                <w:sz w:val="22"/>
                <w:szCs w:val="22"/>
              </w:rPr>
              <w:br/>
              <w:t>(0</w:t>
            </w:r>
            <w:r w:rsidRPr="00B64D48">
              <w:rPr>
                <w:rFonts w:cstheme="minorHAnsi"/>
                <w:sz w:val="22"/>
                <w:szCs w:val="22"/>
              </w:rPr>
              <w:t>.067</w:t>
            </w:r>
            <w:r>
              <w:rPr>
                <w:rFonts w:cstheme="minorHAnsi"/>
                <w:sz w:val="22"/>
                <w:szCs w:val="22"/>
              </w:rPr>
              <w:t>)</w:t>
            </w:r>
          </w:p>
        </w:tc>
      </w:tr>
      <w:tr w:rsidR="00D5677D" w:rsidRPr="00C60754" w14:paraId="1D2CFA59" w14:textId="77777777" w:rsidTr="00CE1418">
        <w:tc>
          <w:tcPr>
            <w:tcW w:w="4957" w:type="dxa"/>
          </w:tcPr>
          <w:p w14:paraId="7B990E42" w14:textId="77777777" w:rsidR="00D5677D" w:rsidRPr="00C60754" w:rsidRDefault="00D5677D" w:rsidP="00CE1418">
            <w:pPr>
              <w:rPr>
                <w:rFonts w:cstheme="minorHAnsi"/>
                <w:sz w:val="22"/>
                <w:szCs w:val="22"/>
              </w:rPr>
            </w:pPr>
            <w:r w:rsidRPr="00C60754">
              <w:rPr>
                <w:rFonts w:cstheme="minorHAnsi"/>
                <w:sz w:val="22"/>
                <w:szCs w:val="22"/>
              </w:rPr>
              <w:t>Housework (hrs/week) (ref. 0-2)</w:t>
            </w:r>
          </w:p>
        </w:tc>
        <w:tc>
          <w:tcPr>
            <w:tcW w:w="1417" w:type="dxa"/>
          </w:tcPr>
          <w:p w14:paraId="39C4F323" w14:textId="77777777" w:rsidR="00D5677D" w:rsidRPr="00C60754" w:rsidRDefault="00D5677D" w:rsidP="00CE1418">
            <w:pPr>
              <w:rPr>
                <w:rFonts w:cstheme="minorHAnsi"/>
                <w:sz w:val="22"/>
                <w:szCs w:val="22"/>
              </w:rPr>
            </w:pPr>
          </w:p>
        </w:tc>
        <w:tc>
          <w:tcPr>
            <w:tcW w:w="1418" w:type="dxa"/>
          </w:tcPr>
          <w:p w14:paraId="53B0549D" w14:textId="77777777" w:rsidR="00D5677D" w:rsidRPr="00C60754" w:rsidRDefault="00D5677D" w:rsidP="00CE1418">
            <w:pPr>
              <w:rPr>
                <w:rFonts w:cstheme="minorHAnsi"/>
                <w:sz w:val="22"/>
                <w:szCs w:val="22"/>
              </w:rPr>
            </w:pPr>
          </w:p>
        </w:tc>
        <w:tc>
          <w:tcPr>
            <w:tcW w:w="1417" w:type="dxa"/>
          </w:tcPr>
          <w:p w14:paraId="2EAAEF24" w14:textId="77777777" w:rsidR="00D5677D" w:rsidRPr="00C60754" w:rsidRDefault="00D5677D" w:rsidP="00CE1418">
            <w:pPr>
              <w:rPr>
                <w:rFonts w:cstheme="minorHAnsi"/>
                <w:sz w:val="22"/>
                <w:szCs w:val="22"/>
              </w:rPr>
            </w:pPr>
          </w:p>
        </w:tc>
        <w:tc>
          <w:tcPr>
            <w:tcW w:w="284" w:type="dxa"/>
          </w:tcPr>
          <w:p w14:paraId="6EA50554" w14:textId="77777777" w:rsidR="00D5677D" w:rsidRPr="00C60754" w:rsidRDefault="00D5677D" w:rsidP="00CE1418">
            <w:pPr>
              <w:rPr>
                <w:rFonts w:cstheme="minorHAnsi"/>
                <w:sz w:val="22"/>
                <w:szCs w:val="22"/>
              </w:rPr>
            </w:pPr>
          </w:p>
        </w:tc>
        <w:tc>
          <w:tcPr>
            <w:tcW w:w="1275" w:type="dxa"/>
          </w:tcPr>
          <w:p w14:paraId="4BCA4BC5" w14:textId="77777777" w:rsidR="00D5677D" w:rsidRPr="00C60754" w:rsidRDefault="00D5677D" w:rsidP="00CE1418">
            <w:pPr>
              <w:rPr>
                <w:rFonts w:cstheme="minorHAnsi"/>
                <w:sz w:val="22"/>
                <w:szCs w:val="22"/>
              </w:rPr>
            </w:pPr>
          </w:p>
        </w:tc>
        <w:tc>
          <w:tcPr>
            <w:tcW w:w="1276" w:type="dxa"/>
          </w:tcPr>
          <w:p w14:paraId="2AC99FE8" w14:textId="77777777" w:rsidR="00D5677D" w:rsidRPr="00C60754" w:rsidRDefault="00D5677D" w:rsidP="00CE1418">
            <w:pPr>
              <w:rPr>
                <w:rFonts w:cstheme="minorHAnsi"/>
                <w:sz w:val="22"/>
                <w:szCs w:val="22"/>
              </w:rPr>
            </w:pPr>
          </w:p>
        </w:tc>
        <w:tc>
          <w:tcPr>
            <w:tcW w:w="1418" w:type="dxa"/>
          </w:tcPr>
          <w:p w14:paraId="14084ADF" w14:textId="77777777" w:rsidR="00D5677D" w:rsidRPr="00C60754" w:rsidRDefault="00D5677D" w:rsidP="00CE1418">
            <w:pPr>
              <w:rPr>
                <w:rFonts w:cstheme="minorHAnsi"/>
                <w:sz w:val="22"/>
                <w:szCs w:val="22"/>
              </w:rPr>
            </w:pPr>
          </w:p>
        </w:tc>
      </w:tr>
      <w:tr w:rsidR="00D5677D" w:rsidRPr="00C60754" w14:paraId="787E70F1" w14:textId="77777777" w:rsidTr="00CE1418">
        <w:tc>
          <w:tcPr>
            <w:tcW w:w="4957" w:type="dxa"/>
          </w:tcPr>
          <w:p w14:paraId="618CD7AF" w14:textId="77777777" w:rsidR="00D5677D" w:rsidRPr="00C60754" w:rsidRDefault="00D5677D" w:rsidP="00CE1418">
            <w:pPr>
              <w:rPr>
                <w:rFonts w:cstheme="minorHAnsi"/>
                <w:sz w:val="22"/>
                <w:szCs w:val="22"/>
              </w:rPr>
            </w:pPr>
            <w:r w:rsidRPr="00C60754">
              <w:rPr>
                <w:rFonts w:cstheme="minorHAnsi"/>
                <w:sz w:val="22"/>
                <w:szCs w:val="22"/>
              </w:rPr>
              <w:t xml:space="preserve"> 3-11 hrs.</w:t>
            </w:r>
          </w:p>
        </w:tc>
        <w:tc>
          <w:tcPr>
            <w:tcW w:w="1417" w:type="dxa"/>
          </w:tcPr>
          <w:p w14:paraId="733B4CFB" w14:textId="77777777" w:rsidR="00D5677D" w:rsidRPr="00C60754" w:rsidRDefault="00D5677D" w:rsidP="00CE1418">
            <w:pPr>
              <w:rPr>
                <w:rFonts w:cstheme="minorHAnsi"/>
                <w:sz w:val="22"/>
                <w:szCs w:val="22"/>
              </w:rPr>
            </w:pPr>
            <w:r w:rsidRPr="00C60754">
              <w:rPr>
                <w:rFonts w:cstheme="minorHAnsi"/>
                <w:sz w:val="22"/>
                <w:szCs w:val="22"/>
              </w:rPr>
              <w:t>-</w:t>
            </w:r>
          </w:p>
        </w:tc>
        <w:tc>
          <w:tcPr>
            <w:tcW w:w="1418" w:type="dxa"/>
          </w:tcPr>
          <w:p w14:paraId="4505356A" w14:textId="77777777" w:rsidR="00D5677D" w:rsidRPr="00C60754" w:rsidRDefault="00D5677D" w:rsidP="00CE1418">
            <w:pPr>
              <w:rPr>
                <w:rFonts w:cstheme="minorHAnsi"/>
                <w:sz w:val="22"/>
                <w:szCs w:val="22"/>
              </w:rPr>
            </w:pPr>
            <w:r w:rsidRPr="00C60754">
              <w:rPr>
                <w:rFonts w:cstheme="minorHAnsi"/>
                <w:sz w:val="22"/>
                <w:szCs w:val="22"/>
              </w:rPr>
              <w:t>0.031***</w:t>
            </w:r>
            <w:r w:rsidRPr="00C60754">
              <w:rPr>
                <w:rFonts w:cstheme="minorHAnsi"/>
                <w:sz w:val="22"/>
                <w:szCs w:val="22"/>
              </w:rPr>
              <w:br/>
              <w:t>(0.008)</w:t>
            </w:r>
          </w:p>
        </w:tc>
        <w:tc>
          <w:tcPr>
            <w:tcW w:w="1417" w:type="dxa"/>
          </w:tcPr>
          <w:p w14:paraId="73DF03A3" w14:textId="77777777" w:rsidR="00D5677D" w:rsidRPr="00C60754" w:rsidRDefault="00D5677D" w:rsidP="00CE1418">
            <w:pPr>
              <w:rPr>
                <w:rFonts w:cstheme="minorHAnsi"/>
                <w:sz w:val="22"/>
                <w:szCs w:val="22"/>
              </w:rPr>
            </w:pPr>
            <w:r>
              <w:rPr>
                <w:rFonts w:cstheme="minorHAnsi"/>
                <w:sz w:val="22"/>
                <w:szCs w:val="22"/>
              </w:rPr>
              <w:t>0</w:t>
            </w:r>
            <w:r w:rsidRPr="00063014">
              <w:rPr>
                <w:rFonts w:cstheme="minorHAnsi"/>
                <w:sz w:val="22"/>
                <w:szCs w:val="22"/>
              </w:rPr>
              <w:t>.012</w:t>
            </w:r>
            <w:r>
              <w:rPr>
                <w:rFonts w:cstheme="minorHAnsi"/>
                <w:sz w:val="22"/>
                <w:szCs w:val="22"/>
              </w:rPr>
              <w:br/>
              <w:t>(0</w:t>
            </w:r>
            <w:r w:rsidRPr="00063014">
              <w:rPr>
                <w:rFonts w:cstheme="minorHAnsi"/>
                <w:sz w:val="22"/>
                <w:szCs w:val="22"/>
              </w:rPr>
              <w:t>.011</w:t>
            </w:r>
            <w:r>
              <w:rPr>
                <w:rFonts w:cstheme="minorHAnsi"/>
                <w:sz w:val="22"/>
                <w:szCs w:val="22"/>
              </w:rPr>
              <w:t>)</w:t>
            </w:r>
          </w:p>
        </w:tc>
        <w:tc>
          <w:tcPr>
            <w:tcW w:w="284" w:type="dxa"/>
          </w:tcPr>
          <w:p w14:paraId="4D9B8624" w14:textId="77777777" w:rsidR="00D5677D" w:rsidRPr="00C60754" w:rsidRDefault="00D5677D" w:rsidP="00CE1418">
            <w:pPr>
              <w:rPr>
                <w:rFonts w:cstheme="minorHAnsi"/>
                <w:sz w:val="22"/>
                <w:szCs w:val="22"/>
              </w:rPr>
            </w:pPr>
          </w:p>
        </w:tc>
        <w:tc>
          <w:tcPr>
            <w:tcW w:w="1275" w:type="dxa"/>
          </w:tcPr>
          <w:p w14:paraId="6275EBB7" w14:textId="77777777" w:rsidR="00D5677D" w:rsidRPr="00C60754" w:rsidRDefault="00D5677D" w:rsidP="00CE1418">
            <w:pPr>
              <w:rPr>
                <w:rFonts w:cstheme="minorHAnsi"/>
                <w:sz w:val="22"/>
                <w:szCs w:val="22"/>
              </w:rPr>
            </w:pPr>
            <w:r w:rsidRPr="00C60754">
              <w:rPr>
                <w:rFonts w:cstheme="minorHAnsi"/>
                <w:sz w:val="22"/>
                <w:szCs w:val="22"/>
              </w:rPr>
              <w:t>-</w:t>
            </w:r>
          </w:p>
        </w:tc>
        <w:tc>
          <w:tcPr>
            <w:tcW w:w="1276" w:type="dxa"/>
          </w:tcPr>
          <w:p w14:paraId="60E0C71C" w14:textId="77777777" w:rsidR="00D5677D" w:rsidRPr="00C60754" w:rsidRDefault="00D5677D" w:rsidP="00CE1418">
            <w:pPr>
              <w:rPr>
                <w:rFonts w:cstheme="minorHAnsi"/>
                <w:sz w:val="22"/>
                <w:szCs w:val="22"/>
              </w:rPr>
            </w:pPr>
            <w:r w:rsidRPr="00C60754">
              <w:rPr>
                <w:rFonts w:cstheme="minorHAnsi"/>
                <w:sz w:val="22"/>
                <w:szCs w:val="22"/>
              </w:rPr>
              <w:t>0.073</w:t>
            </w:r>
            <w:r w:rsidRPr="00C60754">
              <w:rPr>
                <w:rFonts w:cstheme="minorHAnsi"/>
                <w:sz w:val="22"/>
                <w:szCs w:val="22"/>
              </w:rPr>
              <w:br/>
              <w:t>(0.041)</w:t>
            </w:r>
          </w:p>
        </w:tc>
        <w:tc>
          <w:tcPr>
            <w:tcW w:w="1418" w:type="dxa"/>
          </w:tcPr>
          <w:p w14:paraId="2A437223" w14:textId="77777777" w:rsidR="00D5677D" w:rsidRDefault="00D5677D" w:rsidP="00CE1418">
            <w:pPr>
              <w:rPr>
                <w:rFonts w:cstheme="minorHAnsi"/>
                <w:sz w:val="22"/>
                <w:szCs w:val="22"/>
              </w:rPr>
            </w:pPr>
            <w:r>
              <w:rPr>
                <w:rFonts w:cstheme="minorHAnsi"/>
                <w:sz w:val="22"/>
                <w:szCs w:val="22"/>
              </w:rPr>
              <w:t>0</w:t>
            </w:r>
            <w:r w:rsidRPr="001747C8">
              <w:rPr>
                <w:rFonts w:cstheme="minorHAnsi"/>
                <w:sz w:val="22"/>
                <w:szCs w:val="22"/>
              </w:rPr>
              <w:t>.122</w:t>
            </w:r>
            <w:r>
              <w:rPr>
                <w:rFonts w:cstheme="minorHAnsi"/>
                <w:sz w:val="22"/>
                <w:szCs w:val="22"/>
              </w:rPr>
              <w:t>**</w:t>
            </w:r>
            <w:r>
              <w:rPr>
                <w:rFonts w:cstheme="minorHAnsi"/>
                <w:sz w:val="22"/>
                <w:szCs w:val="22"/>
              </w:rPr>
              <w:br/>
              <w:t>(0</w:t>
            </w:r>
            <w:r w:rsidRPr="001747C8">
              <w:rPr>
                <w:rFonts w:cstheme="minorHAnsi"/>
                <w:sz w:val="22"/>
                <w:szCs w:val="22"/>
              </w:rPr>
              <w:t>.045</w:t>
            </w:r>
            <w:r>
              <w:rPr>
                <w:rFonts w:cstheme="minorHAnsi"/>
                <w:sz w:val="22"/>
                <w:szCs w:val="22"/>
              </w:rPr>
              <w:t>)</w:t>
            </w:r>
          </w:p>
        </w:tc>
      </w:tr>
      <w:tr w:rsidR="00D5677D" w:rsidRPr="00C60754" w14:paraId="264D5D37" w14:textId="77777777" w:rsidTr="00CE1418">
        <w:tc>
          <w:tcPr>
            <w:tcW w:w="4957" w:type="dxa"/>
          </w:tcPr>
          <w:p w14:paraId="25BFD1A7" w14:textId="77777777" w:rsidR="00D5677D" w:rsidRPr="00C60754" w:rsidRDefault="00D5677D" w:rsidP="00CE1418">
            <w:pPr>
              <w:rPr>
                <w:rFonts w:cstheme="minorHAnsi"/>
                <w:sz w:val="22"/>
                <w:szCs w:val="22"/>
              </w:rPr>
            </w:pPr>
            <w:r w:rsidRPr="00C60754">
              <w:rPr>
                <w:rFonts w:cstheme="minorHAnsi"/>
                <w:sz w:val="22"/>
                <w:szCs w:val="22"/>
              </w:rPr>
              <w:t xml:space="preserve"> 12-19 hrs.</w:t>
            </w:r>
          </w:p>
        </w:tc>
        <w:tc>
          <w:tcPr>
            <w:tcW w:w="1417" w:type="dxa"/>
          </w:tcPr>
          <w:p w14:paraId="4ADAB023" w14:textId="77777777" w:rsidR="00D5677D" w:rsidRPr="00C60754" w:rsidRDefault="00D5677D" w:rsidP="00CE1418">
            <w:pPr>
              <w:rPr>
                <w:rFonts w:cstheme="minorHAnsi"/>
                <w:sz w:val="22"/>
                <w:szCs w:val="22"/>
              </w:rPr>
            </w:pPr>
            <w:r w:rsidRPr="00C60754">
              <w:rPr>
                <w:rFonts w:cstheme="minorHAnsi"/>
                <w:sz w:val="22"/>
                <w:szCs w:val="22"/>
              </w:rPr>
              <w:t>-</w:t>
            </w:r>
          </w:p>
        </w:tc>
        <w:tc>
          <w:tcPr>
            <w:tcW w:w="1418" w:type="dxa"/>
          </w:tcPr>
          <w:p w14:paraId="42A3F898" w14:textId="77777777" w:rsidR="00D5677D" w:rsidRPr="00C60754" w:rsidRDefault="00D5677D" w:rsidP="00CE1418">
            <w:pPr>
              <w:rPr>
                <w:rFonts w:cstheme="minorHAnsi"/>
                <w:sz w:val="22"/>
                <w:szCs w:val="22"/>
              </w:rPr>
            </w:pPr>
            <w:r w:rsidRPr="00C60754">
              <w:rPr>
                <w:rFonts w:cstheme="minorHAnsi"/>
                <w:sz w:val="22"/>
                <w:szCs w:val="22"/>
              </w:rPr>
              <w:t>0.010</w:t>
            </w:r>
            <w:r w:rsidRPr="00C60754">
              <w:rPr>
                <w:rFonts w:cstheme="minorHAnsi"/>
                <w:sz w:val="22"/>
                <w:szCs w:val="22"/>
              </w:rPr>
              <w:br/>
              <w:t>(0.011)</w:t>
            </w:r>
          </w:p>
        </w:tc>
        <w:tc>
          <w:tcPr>
            <w:tcW w:w="1417" w:type="dxa"/>
          </w:tcPr>
          <w:p w14:paraId="2784BCCE" w14:textId="77777777" w:rsidR="00D5677D" w:rsidRPr="00C60754" w:rsidRDefault="00D5677D" w:rsidP="00CE1418">
            <w:pPr>
              <w:rPr>
                <w:rFonts w:cstheme="minorHAnsi"/>
                <w:sz w:val="22"/>
                <w:szCs w:val="22"/>
              </w:rPr>
            </w:pPr>
            <w:r>
              <w:rPr>
                <w:rFonts w:cstheme="minorHAnsi"/>
                <w:sz w:val="22"/>
                <w:szCs w:val="22"/>
              </w:rPr>
              <w:t>0</w:t>
            </w:r>
            <w:r w:rsidRPr="00063014">
              <w:rPr>
                <w:rFonts w:cstheme="minorHAnsi"/>
                <w:sz w:val="22"/>
                <w:szCs w:val="22"/>
              </w:rPr>
              <w:t>.00</w:t>
            </w:r>
            <w:r>
              <w:rPr>
                <w:rFonts w:cstheme="minorHAnsi"/>
                <w:sz w:val="22"/>
                <w:szCs w:val="22"/>
              </w:rPr>
              <w:t>1</w:t>
            </w:r>
            <w:r>
              <w:rPr>
                <w:rFonts w:cstheme="minorHAnsi"/>
                <w:sz w:val="22"/>
                <w:szCs w:val="22"/>
              </w:rPr>
              <w:br/>
              <w:t>(0</w:t>
            </w:r>
            <w:r w:rsidRPr="00063014">
              <w:rPr>
                <w:rFonts w:cstheme="minorHAnsi"/>
                <w:sz w:val="22"/>
                <w:szCs w:val="22"/>
              </w:rPr>
              <w:t>.020</w:t>
            </w:r>
            <w:r>
              <w:rPr>
                <w:rFonts w:cstheme="minorHAnsi"/>
                <w:sz w:val="22"/>
                <w:szCs w:val="22"/>
              </w:rPr>
              <w:t>)</w:t>
            </w:r>
          </w:p>
        </w:tc>
        <w:tc>
          <w:tcPr>
            <w:tcW w:w="284" w:type="dxa"/>
          </w:tcPr>
          <w:p w14:paraId="2A4BFFA8" w14:textId="77777777" w:rsidR="00D5677D" w:rsidRPr="00C60754" w:rsidRDefault="00D5677D" w:rsidP="00CE1418">
            <w:pPr>
              <w:rPr>
                <w:rFonts w:cstheme="minorHAnsi"/>
                <w:sz w:val="22"/>
                <w:szCs w:val="22"/>
              </w:rPr>
            </w:pPr>
          </w:p>
        </w:tc>
        <w:tc>
          <w:tcPr>
            <w:tcW w:w="1275" w:type="dxa"/>
          </w:tcPr>
          <w:p w14:paraId="409B9B2F" w14:textId="77777777" w:rsidR="00D5677D" w:rsidRPr="00C60754" w:rsidRDefault="00D5677D" w:rsidP="00CE1418">
            <w:pPr>
              <w:rPr>
                <w:rFonts w:cstheme="minorHAnsi"/>
                <w:sz w:val="22"/>
                <w:szCs w:val="22"/>
              </w:rPr>
            </w:pPr>
            <w:r w:rsidRPr="00C60754">
              <w:rPr>
                <w:rFonts w:cstheme="minorHAnsi"/>
                <w:sz w:val="22"/>
                <w:szCs w:val="22"/>
              </w:rPr>
              <w:t>-</w:t>
            </w:r>
          </w:p>
        </w:tc>
        <w:tc>
          <w:tcPr>
            <w:tcW w:w="1276" w:type="dxa"/>
          </w:tcPr>
          <w:p w14:paraId="2C9D3B08" w14:textId="77777777" w:rsidR="00D5677D" w:rsidRPr="00C60754" w:rsidRDefault="00D5677D" w:rsidP="00CE1418">
            <w:pPr>
              <w:rPr>
                <w:rFonts w:cstheme="minorHAnsi"/>
                <w:sz w:val="22"/>
                <w:szCs w:val="22"/>
              </w:rPr>
            </w:pPr>
            <w:r w:rsidRPr="00C60754">
              <w:rPr>
                <w:rFonts w:cstheme="minorHAnsi"/>
                <w:sz w:val="22"/>
                <w:szCs w:val="22"/>
              </w:rPr>
              <w:t>0.101</w:t>
            </w:r>
            <w:r w:rsidRPr="00C60754">
              <w:rPr>
                <w:rFonts w:cstheme="minorHAnsi"/>
                <w:sz w:val="22"/>
                <w:szCs w:val="22"/>
              </w:rPr>
              <w:br/>
              <w:t>(0.057)</w:t>
            </w:r>
          </w:p>
        </w:tc>
        <w:tc>
          <w:tcPr>
            <w:tcW w:w="1418" w:type="dxa"/>
          </w:tcPr>
          <w:p w14:paraId="26EE7D65" w14:textId="77777777" w:rsidR="00D5677D" w:rsidRDefault="00D5677D" w:rsidP="00CE1418">
            <w:pPr>
              <w:rPr>
                <w:rFonts w:cstheme="minorHAnsi"/>
                <w:sz w:val="22"/>
                <w:szCs w:val="22"/>
              </w:rPr>
            </w:pPr>
            <w:r>
              <w:rPr>
                <w:rFonts w:cstheme="minorHAnsi"/>
                <w:sz w:val="22"/>
                <w:szCs w:val="22"/>
              </w:rPr>
              <w:t>0</w:t>
            </w:r>
            <w:r w:rsidRPr="001747C8">
              <w:rPr>
                <w:rFonts w:cstheme="minorHAnsi"/>
                <w:sz w:val="22"/>
                <w:szCs w:val="22"/>
              </w:rPr>
              <w:t>.173</w:t>
            </w:r>
            <w:r>
              <w:rPr>
                <w:rFonts w:cstheme="minorHAnsi"/>
                <w:sz w:val="22"/>
                <w:szCs w:val="22"/>
              </w:rPr>
              <w:t>*</w:t>
            </w:r>
            <w:r>
              <w:rPr>
                <w:rFonts w:cstheme="minorHAnsi"/>
                <w:sz w:val="22"/>
                <w:szCs w:val="22"/>
              </w:rPr>
              <w:br/>
              <w:t>(0</w:t>
            </w:r>
            <w:r w:rsidRPr="001747C8">
              <w:rPr>
                <w:rFonts w:cstheme="minorHAnsi"/>
                <w:sz w:val="22"/>
                <w:szCs w:val="22"/>
              </w:rPr>
              <w:t>.086</w:t>
            </w:r>
            <w:r>
              <w:rPr>
                <w:rFonts w:cstheme="minorHAnsi"/>
                <w:sz w:val="22"/>
                <w:szCs w:val="22"/>
              </w:rPr>
              <w:t>)</w:t>
            </w:r>
          </w:p>
        </w:tc>
      </w:tr>
      <w:tr w:rsidR="00D5677D" w:rsidRPr="00C60754" w14:paraId="3FB3458D" w14:textId="77777777" w:rsidTr="00CE1418">
        <w:tc>
          <w:tcPr>
            <w:tcW w:w="4957" w:type="dxa"/>
          </w:tcPr>
          <w:p w14:paraId="00FDD270" w14:textId="77777777" w:rsidR="00D5677D" w:rsidRPr="00C60754" w:rsidRDefault="00D5677D" w:rsidP="00CE1418">
            <w:pPr>
              <w:rPr>
                <w:rFonts w:cstheme="minorHAnsi"/>
                <w:sz w:val="22"/>
                <w:szCs w:val="22"/>
              </w:rPr>
            </w:pPr>
            <w:r w:rsidRPr="00C60754">
              <w:rPr>
                <w:rFonts w:cstheme="minorHAnsi"/>
                <w:sz w:val="22"/>
                <w:szCs w:val="22"/>
              </w:rPr>
              <w:t xml:space="preserve"> 20+</w:t>
            </w:r>
          </w:p>
        </w:tc>
        <w:tc>
          <w:tcPr>
            <w:tcW w:w="1417" w:type="dxa"/>
          </w:tcPr>
          <w:p w14:paraId="247EC2CB" w14:textId="77777777" w:rsidR="00D5677D" w:rsidRPr="00C60754" w:rsidRDefault="00D5677D" w:rsidP="00CE1418">
            <w:pPr>
              <w:rPr>
                <w:rFonts w:cstheme="minorHAnsi"/>
                <w:sz w:val="22"/>
                <w:szCs w:val="22"/>
              </w:rPr>
            </w:pPr>
            <w:r w:rsidRPr="00C60754">
              <w:rPr>
                <w:rFonts w:cstheme="minorHAnsi"/>
                <w:sz w:val="22"/>
                <w:szCs w:val="22"/>
              </w:rPr>
              <w:t>-</w:t>
            </w:r>
          </w:p>
        </w:tc>
        <w:tc>
          <w:tcPr>
            <w:tcW w:w="1418" w:type="dxa"/>
          </w:tcPr>
          <w:p w14:paraId="2E03B0C0" w14:textId="77777777" w:rsidR="00D5677D" w:rsidRPr="00C60754" w:rsidRDefault="00D5677D" w:rsidP="00CE1418">
            <w:pPr>
              <w:rPr>
                <w:rFonts w:cstheme="minorHAnsi"/>
                <w:sz w:val="22"/>
                <w:szCs w:val="22"/>
              </w:rPr>
            </w:pPr>
            <w:r w:rsidRPr="00C60754">
              <w:rPr>
                <w:rFonts w:cstheme="minorHAnsi"/>
                <w:sz w:val="22"/>
                <w:szCs w:val="22"/>
              </w:rPr>
              <w:t>0.002</w:t>
            </w:r>
            <w:r w:rsidRPr="00C60754">
              <w:rPr>
                <w:rFonts w:cstheme="minorHAnsi"/>
                <w:sz w:val="22"/>
                <w:szCs w:val="22"/>
              </w:rPr>
              <w:br/>
              <w:t>(0.013)</w:t>
            </w:r>
          </w:p>
        </w:tc>
        <w:tc>
          <w:tcPr>
            <w:tcW w:w="1417" w:type="dxa"/>
          </w:tcPr>
          <w:p w14:paraId="5EA09445" w14:textId="77777777" w:rsidR="00D5677D" w:rsidRPr="00C60754" w:rsidRDefault="00D5677D" w:rsidP="00CE1418">
            <w:pPr>
              <w:rPr>
                <w:rFonts w:cstheme="minorHAnsi"/>
                <w:sz w:val="22"/>
                <w:szCs w:val="22"/>
              </w:rPr>
            </w:pPr>
            <w:r w:rsidRPr="00063014">
              <w:rPr>
                <w:rFonts w:cstheme="minorHAnsi"/>
                <w:sz w:val="22"/>
                <w:szCs w:val="22"/>
              </w:rPr>
              <w:t>-</w:t>
            </w:r>
            <w:r>
              <w:rPr>
                <w:rFonts w:cstheme="minorHAnsi"/>
                <w:sz w:val="22"/>
                <w:szCs w:val="22"/>
              </w:rPr>
              <w:t>0</w:t>
            </w:r>
            <w:r w:rsidRPr="00063014">
              <w:rPr>
                <w:rFonts w:cstheme="minorHAnsi"/>
                <w:sz w:val="22"/>
                <w:szCs w:val="22"/>
              </w:rPr>
              <w:t>.041</w:t>
            </w:r>
            <w:r>
              <w:rPr>
                <w:rFonts w:cstheme="minorHAnsi"/>
                <w:sz w:val="22"/>
                <w:szCs w:val="22"/>
              </w:rPr>
              <w:br/>
              <w:t>(0</w:t>
            </w:r>
            <w:r w:rsidRPr="00063014">
              <w:rPr>
                <w:rFonts w:cstheme="minorHAnsi"/>
                <w:sz w:val="22"/>
                <w:szCs w:val="22"/>
              </w:rPr>
              <w:t>.029</w:t>
            </w:r>
            <w:r>
              <w:rPr>
                <w:rFonts w:cstheme="minorHAnsi"/>
                <w:sz w:val="22"/>
                <w:szCs w:val="22"/>
              </w:rPr>
              <w:t>)</w:t>
            </w:r>
          </w:p>
        </w:tc>
        <w:tc>
          <w:tcPr>
            <w:tcW w:w="284" w:type="dxa"/>
          </w:tcPr>
          <w:p w14:paraId="51650D72" w14:textId="77777777" w:rsidR="00D5677D" w:rsidRPr="00C60754" w:rsidRDefault="00D5677D" w:rsidP="00CE1418">
            <w:pPr>
              <w:rPr>
                <w:rFonts w:cstheme="minorHAnsi"/>
                <w:sz w:val="22"/>
                <w:szCs w:val="22"/>
              </w:rPr>
            </w:pPr>
          </w:p>
        </w:tc>
        <w:tc>
          <w:tcPr>
            <w:tcW w:w="1275" w:type="dxa"/>
          </w:tcPr>
          <w:p w14:paraId="2CC19FA3" w14:textId="77777777" w:rsidR="00D5677D" w:rsidRPr="00C60754" w:rsidRDefault="00D5677D" w:rsidP="00CE1418">
            <w:pPr>
              <w:rPr>
                <w:rFonts w:cstheme="minorHAnsi"/>
                <w:sz w:val="22"/>
                <w:szCs w:val="22"/>
              </w:rPr>
            </w:pPr>
            <w:r w:rsidRPr="00C60754">
              <w:rPr>
                <w:rFonts w:cstheme="minorHAnsi"/>
                <w:sz w:val="22"/>
                <w:szCs w:val="22"/>
              </w:rPr>
              <w:t>-</w:t>
            </w:r>
          </w:p>
        </w:tc>
        <w:tc>
          <w:tcPr>
            <w:tcW w:w="1276" w:type="dxa"/>
          </w:tcPr>
          <w:p w14:paraId="1B160629" w14:textId="77777777" w:rsidR="00D5677D" w:rsidRPr="00C60754" w:rsidRDefault="00D5677D" w:rsidP="00CE1418">
            <w:pPr>
              <w:rPr>
                <w:rFonts w:cstheme="minorHAnsi"/>
                <w:sz w:val="22"/>
                <w:szCs w:val="22"/>
              </w:rPr>
            </w:pPr>
            <w:r w:rsidRPr="00C60754">
              <w:rPr>
                <w:rFonts w:cstheme="minorHAnsi"/>
                <w:sz w:val="22"/>
                <w:szCs w:val="22"/>
              </w:rPr>
              <w:t>0.062</w:t>
            </w:r>
            <w:r w:rsidRPr="00C60754">
              <w:rPr>
                <w:rFonts w:cstheme="minorHAnsi"/>
                <w:sz w:val="22"/>
                <w:szCs w:val="22"/>
              </w:rPr>
              <w:br/>
              <w:t>(0.067)</w:t>
            </w:r>
          </w:p>
        </w:tc>
        <w:tc>
          <w:tcPr>
            <w:tcW w:w="1418" w:type="dxa"/>
          </w:tcPr>
          <w:p w14:paraId="36F7137C" w14:textId="77777777" w:rsidR="00D5677D" w:rsidRDefault="00D5677D" w:rsidP="00CE1418">
            <w:pPr>
              <w:rPr>
                <w:rFonts w:cstheme="minorHAnsi"/>
                <w:sz w:val="22"/>
                <w:szCs w:val="22"/>
              </w:rPr>
            </w:pPr>
            <w:r>
              <w:rPr>
                <w:rFonts w:cstheme="minorHAnsi"/>
                <w:sz w:val="22"/>
                <w:szCs w:val="22"/>
              </w:rPr>
              <w:t>0</w:t>
            </w:r>
            <w:r w:rsidRPr="001747C8">
              <w:rPr>
                <w:rFonts w:cstheme="minorHAnsi"/>
                <w:sz w:val="22"/>
                <w:szCs w:val="22"/>
              </w:rPr>
              <w:t>.076</w:t>
            </w:r>
            <w:r>
              <w:rPr>
                <w:rFonts w:cstheme="minorHAnsi"/>
                <w:sz w:val="22"/>
                <w:szCs w:val="22"/>
              </w:rPr>
              <w:br/>
              <w:t>(0</w:t>
            </w:r>
            <w:r w:rsidRPr="001747C8">
              <w:rPr>
                <w:rFonts w:cstheme="minorHAnsi"/>
                <w:sz w:val="22"/>
                <w:szCs w:val="22"/>
              </w:rPr>
              <w:t>.166</w:t>
            </w:r>
            <w:r>
              <w:rPr>
                <w:rFonts w:cstheme="minorHAnsi"/>
                <w:sz w:val="22"/>
                <w:szCs w:val="22"/>
              </w:rPr>
              <w:t>)</w:t>
            </w:r>
          </w:p>
        </w:tc>
      </w:tr>
      <w:tr w:rsidR="00D5677D" w:rsidRPr="00C60754" w14:paraId="6082ECE0" w14:textId="77777777" w:rsidTr="00CE1418">
        <w:tc>
          <w:tcPr>
            <w:tcW w:w="4957" w:type="dxa"/>
          </w:tcPr>
          <w:p w14:paraId="5B801354" w14:textId="77777777" w:rsidR="00D5677D" w:rsidRPr="00C60754" w:rsidRDefault="00D5677D" w:rsidP="00CE1418">
            <w:pPr>
              <w:rPr>
                <w:rFonts w:cstheme="minorHAnsi"/>
                <w:sz w:val="22"/>
                <w:szCs w:val="22"/>
              </w:rPr>
            </w:pPr>
            <w:r w:rsidRPr="00C60754">
              <w:rPr>
                <w:rFonts w:cstheme="minorHAnsi"/>
                <w:sz w:val="22"/>
                <w:szCs w:val="22"/>
              </w:rPr>
              <w:t>3-11 hrs.</w:t>
            </w:r>
            <w:r>
              <w:rPr>
                <w:rFonts w:cstheme="minorHAnsi"/>
                <w:sz w:val="22"/>
                <w:szCs w:val="22"/>
              </w:rPr>
              <w:t xml:space="preserve"> </w:t>
            </w:r>
            <m:oMath>
              <m:r>
                <w:rPr>
                  <w:rFonts w:ascii="Cambria Math" w:hAnsi="Cambria Math" w:cstheme="minorHAnsi"/>
                  <w:sz w:val="22"/>
                  <w:szCs w:val="22"/>
                </w:rPr>
                <m:t>×</m:t>
              </m:r>
            </m:oMath>
            <w:r>
              <w:rPr>
                <w:rFonts w:eastAsiaTheme="minorEastAsia" w:cstheme="minorHAnsi"/>
                <w:sz w:val="22"/>
                <w:szCs w:val="22"/>
              </w:rPr>
              <w:t xml:space="preserve"> women</w:t>
            </w:r>
          </w:p>
        </w:tc>
        <w:tc>
          <w:tcPr>
            <w:tcW w:w="1417" w:type="dxa"/>
          </w:tcPr>
          <w:p w14:paraId="5B7266F0" w14:textId="77777777" w:rsidR="00D5677D" w:rsidRPr="00C60754" w:rsidRDefault="00D5677D" w:rsidP="00CE1418">
            <w:pPr>
              <w:rPr>
                <w:rFonts w:cstheme="minorHAnsi"/>
                <w:sz w:val="22"/>
                <w:szCs w:val="22"/>
              </w:rPr>
            </w:pPr>
            <w:r>
              <w:rPr>
                <w:rFonts w:cstheme="minorHAnsi"/>
                <w:sz w:val="22"/>
                <w:szCs w:val="22"/>
              </w:rPr>
              <w:t>-</w:t>
            </w:r>
          </w:p>
        </w:tc>
        <w:tc>
          <w:tcPr>
            <w:tcW w:w="1418" w:type="dxa"/>
          </w:tcPr>
          <w:p w14:paraId="4EE3F4D4" w14:textId="77777777" w:rsidR="00D5677D" w:rsidRPr="00C60754" w:rsidRDefault="00D5677D" w:rsidP="00CE1418">
            <w:pPr>
              <w:rPr>
                <w:rFonts w:cstheme="minorHAnsi"/>
                <w:sz w:val="22"/>
                <w:szCs w:val="22"/>
              </w:rPr>
            </w:pPr>
            <w:r>
              <w:rPr>
                <w:rFonts w:cstheme="minorHAnsi"/>
                <w:sz w:val="22"/>
                <w:szCs w:val="22"/>
              </w:rPr>
              <w:t>-</w:t>
            </w:r>
          </w:p>
        </w:tc>
        <w:tc>
          <w:tcPr>
            <w:tcW w:w="1417" w:type="dxa"/>
          </w:tcPr>
          <w:p w14:paraId="1A345B95" w14:textId="77777777" w:rsidR="00D5677D" w:rsidRPr="00063014" w:rsidRDefault="00D5677D" w:rsidP="00CE1418">
            <w:pPr>
              <w:rPr>
                <w:rFonts w:cstheme="minorHAnsi"/>
                <w:sz w:val="22"/>
                <w:szCs w:val="22"/>
              </w:rPr>
            </w:pPr>
            <w:r>
              <w:rPr>
                <w:rFonts w:cstheme="minorHAnsi"/>
                <w:sz w:val="22"/>
                <w:szCs w:val="22"/>
              </w:rPr>
              <w:t>0</w:t>
            </w:r>
            <w:r w:rsidRPr="00063014">
              <w:rPr>
                <w:rFonts w:cstheme="minorHAnsi"/>
                <w:sz w:val="22"/>
                <w:szCs w:val="22"/>
              </w:rPr>
              <w:t>.041</w:t>
            </w:r>
            <w:r>
              <w:rPr>
                <w:rFonts w:cstheme="minorHAnsi"/>
                <w:sz w:val="22"/>
                <w:szCs w:val="22"/>
              </w:rPr>
              <w:t>*</w:t>
            </w:r>
            <w:r>
              <w:rPr>
                <w:rFonts w:cstheme="minorHAnsi"/>
                <w:sz w:val="22"/>
                <w:szCs w:val="22"/>
              </w:rPr>
              <w:br/>
              <w:t>(0</w:t>
            </w:r>
            <w:r w:rsidRPr="00063014">
              <w:rPr>
                <w:rFonts w:cstheme="minorHAnsi"/>
                <w:sz w:val="22"/>
                <w:szCs w:val="22"/>
              </w:rPr>
              <w:t>.019</w:t>
            </w:r>
            <w:r>
              <w:rPr>
                <w:rFonts w:cstheme="minorHAnsi"/>
                <w:sz w:val="22"/>
                <w:szCs w:val="22"/>
              </w:rPr>
              <w:t>)</w:t>
            </w:r>
          </w:p>
        </w:tc>
        <w:tc>
          <w:tcPr>
            <w:tcW w:w="284" w:type="dxa"/>
          </w:tcPr>
          <w:p w14:paraId="65AA328D" w14:textId="77777777" w:rsidR="00D5677D" w:rsidRPr="00C60754" w:rsidRDefault="00D5677D" w:rsidP="00CE1418">
            <w:pPr>
              <w:rPr>
                <w:rFonts w:cstheme="minorHAnsi"/>
                <w:sz w:val="22"/>
                <w:szCs w:val="22"/>
              </w:rPr>
            </w:pPr>
          </w:p>
        </w:tc>
        <w:tc>
          <w:tcPr>
            <w:tcW w:w="1275" w:type="dxa"/>
          </w:tcPr>
          <w:p w14:paraId="4D6239BE" w14:textId="77777777" w:rsidR="00D5677D" w:rsidRPr="00C60754" w:rsidRDefault="00D5677D" w:rsidP="00CE1418">
            <w:pPr>
              <w:rPr>
                <w:rFonts w:cstheme="minorHAnsi"/>
                <w:sz w:val="22"/>
                <w:szCs w:val="22"/>
              </w:rPr>
            </w:pPr>
            <w:r>
              <w:rPr>
                <w:rFonts w:cstheme="minorHAnsi"/>
                <w:sz w:val="22"/>
                <w:szCs w:val="22"/>
              </w:rPr>
              <w:t>-</w:t>
            </w:r>
          </w:p>
        </w:tc>
        <w:tc>
          <w:tcPr>
            <w:tcW w:w="1276" w:type="dxa"/>
          </w:tcPr>
          <w:p w14:paraId="4C4E04CA" w14:textId="77777777" w:rsidR="00D5677D" w:rsidRPr="00C60754" w:rsidRDefault="00D5677D" w:rsidP="00CE1418">
            <w:pPr>
              <w:rPr>
                <w:rFonts w:cstheme="minorHAnsi"/>
                <w:sz w:val="22"/>
                <w:szCs w:val="22"/>
              </w:rPr>
            </w:pPr>
            <w:r>
              <w:rPr>
                <w:rFonts w:cstheme="minorHAnsi"/>
                <w:sz w:val="22"/>
                <w:szCs w:val="22"/>
              </w:rPr>
              <w:t>-</w:t>
            </w:r>
          </w:p>
        </w:tc>
        <w:tc>
          <w:tcPr>
            <w:tcW w:w="1418" w:type="dxa"/>
          </w:tcPr>
          <w:p w14:paraId="681AA042" w14:textId="77777777" w:rsidR="00D5677D" w:rsidRDefault="00D5677D" w:rsidP="00CE1418">
            <w:pPr>
              <w:rPr>
                <w:rFonts w:cstheme="minorHAnsi"/>
                <w:sz w:val="22"/>
                <w:szCs w:val="22"/>
              </w:rPr>
            </w:pPr>
            <w:r w:rsidRPr="001747C8">
              <w:rPr>
                <w:rFonts w:cstheme="minorHAnsi"/>
                <w:sz w:val="22"/>
                <w:szCs w:val="22"/>
              </w:rPr>
              <w:t>-</w:t>
            </w:r>
            <w:r>
              <w:rPr>
                <w:rFonts w:cstheme="minorHAnsi"/>
                <w:sz w:val="22"/>
                <w:szCs w:val="22"/>
              </w:rPr>
              <w:t>0</w:t>
            </w:r>
            <w:r w:rsidRPr="001747C8">
              <w:rPr>
                <w:rFonts w:cstheme="minorHAnsi"/>
                <w:sz w:val="22"/>
                <w:szCs w:val="22"/>
              </w:rPr>
              <w:t>.241</w:t>
            </w:r>
            <w:r>
              <w:rPr>
                <w:rFonts w:cstheme="minorHAnsi"/>
                <w:sz w:val="22"/>
                <w:szCs w:val="22"/>
              </w:rPr>
              <w:t>*</w:t>
            </w:r>
            <w:r>
              <w:rPr>
                <w:rFonts w:cstheme="minorHAnsi"/>
                <w:sz w:val="22"/>
                <w:szCs w:val="22"/>
              </w:rPr>
              <w:br/>
              <w:t>(0</w:t>
            </w:r>
            <w:r w:rsidRPr="001747C8">
              <w:rPr>
                <w:rFonts w:cstheme="minorHAnsi"/>
                <w:sz w:val="22"/>
                <w:szCs w:val="22"/>
              </w:rPr>
              <w:t>.106</w:t>
            </w:r>
            <w:r>
              <w:rPr>
                <w:rFonts w:cstheme="minorHAnsi"/>
                <w:sz w:val="22"/>
                <w:szCs w:val="22"/>
              </w:rPr>
              <w:t>)</w:t>
            </w:r>
          </w:p>
        </w:tc>
      </w:tr>
      <w:tr w:rsidR="00D5677D" w:rsidRPr="00C60754" w14:paraId="6D62FA98" w14:textId="77777777" w:rsidTr="00CE1418">
        <w:tc>
          <w:tcPr>
            <w:tcW w:w="4957" w:type="dxa"/>
          </w:tcPr>
          <w:p w14:paraId="19C6329B" w14:textId="77777777" w:rsidR="00D5677D" w:rsidRPr="00C60754" w:rsidRDefault="00D5677D" w:rsidP="00CE1418">
            <w:pPr>
              <w:rPr>
                <w:rFonts w:cstheme="minorHAnsi"/>
                <w:sz w:val="22"/>
                <w:szCs w:val="22"/>
              </w:rPr>
            </w:pPr>
            <w:r w:rsidRPr="00C60754">
              <w:rPr>
                <w:rFonts w:cstheme="minorHAnsi"/>
                <w:sz w:val="22"/>
                <w:szCs w:val="22"/>
              </w:rPr>
              <w:t>12-19 hrs.</w:t>
            </w:r>
            <w:r>
              <w:rPr>
                <w:rFonts w:cstheme="minorHAnsi"/>
                <w:sz w:val="22"/>
                <w:szCs w:val="22"/>
              </w:rPr>
              <w:t xml:space="preserve"> </w:t>
            </w:r>
            <m:oMath>
              <m:r>
                <w:rPr>
                  <w:rFonts w:ascii="Cambria Math" w:hAnsi="Cambria Math" w:cstheme="minorHAnsi"/>
                  <w:sz w:val="22"/>
                  <w:szCs w:val="22"/>
                </w:rPr>
                <m:t>×</m:t>
              </m:r>
            </m:oMath>
            <w:r>
              <w:rPr>
                <w:rFonts w:eastAsiaTheme="minorEastAsia" w:cstheme="minorHAnsi"/>
                <w:sz w:val="22"/>
                <w:szCs w:val="22"/>
              </w:rPr>
              <w:t xml:space="preserve"> women</w:t>
            </w:r>
          </w:p>
        </w:tc>
        <w:tc>
          <w:tcPr>
            <w:tcW w:w="1417" w:type="dxa"/>
          </w:tcPr>
          <w:p w14:paraId="639026FE" w14:textId="77777777" w:rsidR="00D5677D" w:rsidRPr="00C60754" w:rsidRDefault="00D5677D" w:rsidP="00CE1418">
            <w:pPr>
              <w:rPr>
                <w:rFonts w:cstheme="minorHAnsi"/>
                <w:sz w:val="22"/>
                <w:szCs w:val="22"/>
              </w:rPr>
            </w:pPr>
            <w:r>
              <w:rPr>
                <w:rFonts w:cstheme="minorHAnsi"/>
                <w:sz w:val="22"/>
                <w:szCs w:val="22"/>
              </w:rPr>
              <w:t>-</w:t>
            </w:r>
          </w:p>
        </w:tc>
        <w:tc>
          <w:tcPr>
            <w:tcW w:w="1418" w:type="dxa"/>
          </w:tcPr>
          <w:p w14:paraId="2C34D171" w14:textId="77777777" w:rsidR="00D5677D" w:rsidRPr="00C60754" w:rsidRDefault="00D5677D" w:rsidP="00CE1418">
            <w:pPr>
              <w:rPr>
                <w:rFonts w:cstheme="minorHAnsi"/>
                <w:sz w:val="22"/>
                <w:szCs w:val="22"/>
              </w:rPr>
            </w:pPr>
            <w:r>
              <w:rPr>
                <w:rFonts w:cstheme="minorHAnsi"/>
                <w:sz w:val="22"/>
                <w:szCs w:val="22"/>
              </w:rPr>
              <w:t>-</w:t>
            </w:r>
          </w:p>
        </w:tc>
        <w:tc>
          <w:tcPr>
            <w:tcW w:w="1417" w:type="dxa"/>
          </w:tcPr>
          <w:p w14:paraId="01539680" w14:textId="77777777" w:rsidR="00D5677D" w:rsidRPr="00063014" w:rsidRDefault="00D5677D" w:rsidP="00CE1418">
            <w:pPr>
              <w:rPr>
                <w:rFonts w:cstheme="minorHAnsi"/>
                <w:sz w:val="22"/>
                <w:szCs w:val="22"/>
              </w:rPr>
            </w:pPr>
            <w:r>
              <w:rPr>
                <w:rFonts w:cstheme="minorHAnsi"/>
                <w:sz w:val="22"/>
                <w:szCs w:val="22"/>
              </w:rPr>
              <w:t>0</w:t>
            </w:r>
            <w:r w:rsidRPr="00063014">
              <w:rPr>
                <w:rFonts w:cstheme="minorHAnsi"/>
                <w:sz w:val="22"/>
                <w:szCs w:val="22"/>
              </w:rPr>
              <w:t>.068</w:t>
            </w:r>
            <w:r>
              <w:rPr>
                <w:rFonts w:cstheme="minorHAnsi"/>
                <w:sz w:val="22"/>
                <w:szCs w:val="22"/>
              </w:rPr>
              <w:t>*</w:t>
            </w:r>
            <w:r>
              <w:rPr>
                <w:rFonts w:cstheme="minorHAnsi"/>
                <w:sz w:val="22"/>
                <w:szCs w:val="22"/>
              </w:rPr>
              <w:br/>
              <w:t>(0</w:t>
            </w:r>
            <w:r w:rsidRPr="00063014">
              <w:rPr>
                <w:rFonts w:cstheme="minorHAnsi"/>
                <w:sz w:val="22"/>
                <w:szCs w:val="22"/>
              </w:rPr>
              <w:t>.026</w:t>
            </w:r>
            <w:r>
              <w:rPr>
                <w:rFonts w:cstheme="minorHAnsi"/>
                <w:sz w:val="22"/>
                <w:szCs w:val="22"/>
              </w:rPr>
              <w:t>)</w:t>
            </w:r>
          </w:p>
        </w:tc>
        <w:tc>
          <w:tcPr>
            <w:tcW w:w="284" w:type="dxa"/>
          </w:tcPr>
          <w:p w14:paraId="7EC153AF" w14:textId="77777777" w:rsidR="00D5677D" w:rsidRPr="00C60754" w:rsidRDefault="00D5677D" w:rsidP="00CE1418">
            <w:pPr>
              <w:rPr>
                <w:rFonts w:cstheme="minorHAnsi"/>
                <w:sz w:val="22"/>
                <w:szCs w:val="22"/>
              </w:rPr>
            </w:pPr>
          </w:p>
        </w:tc>
        <w:tc>
          <w:tcPr>
            <w:tcW w:w="1275" w:type="dxa"/>
          </w:tcPr>
          <w:p w14:paraId="59B460B4" w14:textId="77777777" w:rsidR="00D5677D" w:rsidRPr="00C60754" w:rsidRDefault="00D5677D" w:rsidP="00CE1418">
            <w:pPr>
              <w:rPr>
                <w:rFonts w:cstheme="minorHAnsi"/>
                <w:sz w:val="22"/>
                <w:szCs w:val="22"/>
              </w:rPr>
            </w:pPr>
            <w:r>
              <w:rPr>
                <w:rFonts w:cstheme="minorHAnsi"/>
                <w:sz w:val="22"/>
                <w:szCs w:val="22"/>
              </w:rPr>
              <w:t>-</w:t>
            </w:r>
          </w:p>
        </w:tc>
        <w:tc>
          <w:tcPr>
            <w:tcW w:w="1276" w:type="dxa"/>
          </w:tcPr>
          <w:p w14:paraId="77EEAFA1" w14:textId="77777777" w:rsidR="00D5677D" w:rsidRPr="00C60754" w:rsidRDefault="00D5677D" w:rsidP="00CE1418">
            <w:pPr>
              <w:rPr>
                <w:rFonts w:cstheme="minorHAnsi"/>
                <w:sz w:val="22"/>
                <w:szCs w:val="22"/>
              </w:rPr>
            </w:pPr>
            <w:r>
              <w:rPr>
                <w:rFonts w:cstheme="minorHAnsi"/>
                <w:sz w:val="22"/>
                <w:szCs w:val="22"/>
              </w:rPr>
              <w:t>-</w:t>
            </w:r>
          </w:p>
        </w:tc>
        <w:tc>
          <w:tcPr>
            <w:tcW w:w="1418" w:type="dxa"/>
          </w:tcPr>
          <w:p w14:paraId="1AD4B651" w14:textId="77777777" w:rsidR="00D5677D" w:rsidRDefault="00D5677D" w:rsidP="00CE1418">
            <w:pPr>
              <w:rPr>
                <w:rFonts w:cstheme="minorHAnsi"/>
                <w:sz w:val="22"/>
                <w:szCs w:val="22"/>
              </w:rPr>
            </w:pPr>
            <w:r w:rsidRPr="001747C8">
              <w:rPr>
                <w:rFonts w:cstheme="minorHAnsi"/>
                <w:sz w:val="22"/>
                <w:szCs w:val="22"/>
              </w:rPr>
              <w:t>-</w:t>
            </w:r>
            <w:r>
              <w:rPr>
                <w:rFonts w:cstheme="minorHAnsi"/>
                <w:sz w:val="22"/>
                <w:szCs w:val="22"/>
              </w:rPr>
              <w:t>0</w:t>
            </w:r>
            <w:r w:rsidRPr="001747C8">
              <w:rPr>
                <w:rFonts w:cstheme="minorHAnsi"/>
                <w:sz w:val="22"/>
                <w:szCs w:val="22"/>
              </w:rPr>
              <w:t>.212</w:t>
            </w:r>
            <w:r>
              <w:rPr>
                <w:rFonts w:cstheme="minorHAnsi"/>
                <w:sz w:val="22"/>
                <w:szCs w:val="22"/>
              </w:rPr>
              <w:br/>
              <w:t>(0</w:t>
            </w:r>
            <w:r w:rsidRPr="001747C8">
              <w:rPr>
                <w:rFonts w:cstheme="minorHAnsi"/>
                <w:sz w:val="22"/>
                <w:szCs w:val="22"/>
              </w:rPr>
              <w:t>.136</w:t>
            </w:r>
            <w:r>
              <w:rPr>
                <w:rFonts w:cstheme="minorHAnsi"/>
                <w:sz w:val="22"/>
                <w:szCs w:val="22"/>
              </w:rPr>
              <w:t>)</w:t>
            </w:r>
          </w:p>
        </w:tc>
      </w:tr>
      <w:tr w:rsidR="00D5677D" w:rsidRPr="00C60754" w14:paraId="3D06F6D1" w14:textId="77777777" w:rsidTr="00CE1418">
        <w:tc>
          <w:tcPr>
            <w:tcW w:w="4957" w:type="dxa"/>
          </w:tcPr>
          <w:p w14:paraId="093489C4" w14:textId="77777777" w:rsidR="00D5677D" w:rsidRPr="00C60754" w:rsidRDefault="00D5677D" w:rsidP="00CE1418">
            <w:pPr>
              <w:rPr>
                <w:rFonts w:cstheme="minorHAnsi"/>
                <w:sz w:val="22"/>
                <w:szCs w:val="22"/>
              </w:rPr>
            </w:pPr>
            <w:r w:rsidRPr="00C60754">
              <w:rPr>
                <w:rFonts w:cstheme="minorHAnsi"/>
                <w:sz w:val="22"/>
                <w:szCs w:val="22"/>
              </w:rPr>
              <w:t>20+</w:t>
            </w:r>
            <w:r>
              <w:rPr>
                <w:rFonts w:cstheme="minorHAnsi"/>
                <w:sz w:val="22"/>
                <w:szCs w:val="22"/>
              </w:rPr>
              <w:t xml:space="preserve"> </w:t>
            </w:r>
            <m:oMath>
              <m:r>
                <w:rPr>
                  <w:rFonts w:ascii="Cambria Math" w:hAnsi="Cambria Math" w:cstheme="minorHAnsi"/>
                  <w:sz w:val="22"/>
                  <w:szCs w:val="22"/>
                </w:rPr>
                <m:t>×</m:t>
              </m:r>
            </m:oMath>
            <w:r>
              <w:rPr>
                <w:rFonts w:eastAsiaTheme="minorEastAsia" w:cstheme="minorHAnsi"/>
                <w:sz w:val="22"/>
                <w:szCs w:val="22"/>
              </w:rPr>
              <w:t xml:space="preserve"> women</w:t>
            </w:r>
          </w:p>
        </w:tc>
        <w:tc>
          <w:tcPr>
            <w:tcW w:w="1417" w:type="dxa"/>
          </w:tcPr>
          <w:p w14:paraId="3F95D116" w14:textId="77777777" w:rsidR="00D5677D" w:rsidRDefault="00D5677D" w:rsidP="00CE1418">
            <w:pPr>
              <w:rPr>
                <w:rFonts w:cstheme="minorHAnsi"/>
                <w:sz w:val="22"/>
                <w:szCs w:val="22"/>
              </w:rPr>
            </w:pPr>
            <w:r>
              <w:rPr>
                <w:rFonts w:cstheme="minorHAnsi"/>
                <w:sz w:val="22"/>
                <w:szCs w:val="22"/>
              </w:rPr>
              <w:t>-</w:t>
            </w:r>
          </w:p>
        </w:tc>
        <w:tc>
          <w:tcPr>
            <w:tcW w:w="1418" w:type="dxa"/>
          </w:tcPr>
          <w:p w14:paraId="71830B43" w14:textId="77777777" w:rsidR="00D5677D" w:rsidRDefault="00D5677D" w:rsidP="00CE1418">
            <w:pPr>
              <w:rPr>
                <w:rFonts w:cstheme="minorHAnsi"/>
                <w:sz w:val="22"/>
                <w:szCs w:val="22"/>
              </w:rPr>
            </w:pPr>
            <w:r>
              <w:rPr>
                <w:rFonts w:cstheme="minorHAnsi"/>
                <w:sz w:val="22"/>
                <w:szCs w:val="22"/>
              </w:rPr>
              <w:t>-</w:t>
            </w:r>
          </w:p>
        </w:tc>
        <w:tc>
          <w:tcPr>
            <w:tcW w:w="1417" w:type="dxa"/>
          </w:tcPr>
          <w:p w14:paraId="4B53F41D" w14:textId="77777777" w:rsidR="00D5677D" w:rsidRDefault="00D5677D" w:rsidP="00CE1418">
            <w:pPr>
              <w:rPr>
                <w:rFonts w:cstheme="minorHAnsi"/>
                <w:sz w:val="22"/>
                <w:szCs w:val="22"/>
              </w:rPr>
            </w:pPr>
            <w:r>
              <w:rPr>
                <w:rFonts w:cstheme="minorHAnsi"/>
                <w:sz w:val="22"/>
                <w:szCs w:val="22"/>
              </w:rPr>
              <w:t>0</w:t>
            </w:r>
            <w:r w:rsidRPr="00063014">
              <w:rPr>
                <w:rFonts w:cstheme="minorHAnsi"/>
                <w:sz w:val="22"/>
                <w:szCs w:val="22"/>
              </w:rPr>
              <w:t>.123</w:t>
            </w:r>
            <w:r>
              <w:rPr>
                <w:rFonts w:cstheme="minorHAnsi"/>
                <w:sz w:val="22"/>
                <w:szCs w:val="22"/>
              </w:rPr>
              <w:t>***</w:t>
            </w:r>
            <w:r>
              <w:rPr>
                <w:rFonts w:cstheme="minorHAnsi"/>
                <w:sz w:val="22"/>
                <w:szCs w:val="22"/>
              </w:rPr>
              <w:br/>
              <w:t>(0</w:t>
            </w:r>
            <w:r w:rsidRPr="00063014">
              <w:rPr>
                <w:rFonts w:cstheme="minorHAnsi"/>
                <w:sz w:val="22"/>
                <w:szCs w:val="22"/>
              </w:rPr>
              <w:t>.035</w:t>
            </w:r>
            <w:r>
              <w:rPr>
                <w:rFonts w:cstheme="minorHAnsi"/>
                <w:sz w:val="22"/>
                <w:szCs w:val="22"/>
              </w:rPr>
              <w:t>)</w:t>
            </w:r>
          </w:p>
        </w:tc>
        <w:tc>
          <w:tcPr>
            <w:tcW w:w="284" w:type="dxa"/>
          </w:tcPr>
          <w:p w14:paraId="6EC8D03A" w14:textId="77777777" w:rsidR="00D5677D" w:rsidRPr="00C60754" w:rsidRDefault="00D5677D" w:rsidP="00CE1418">
            <w:pPr>
              <w:rPr>
                <w:rFonts w:cstheme="minorHAnsi"/>
                <w:sz w:val="22"/>
                <w:szCs w:val="22"/>
              </w:rPr>
            </w:pPr>
          </w:p>
        </w:tc>
        <w:tc>
          <w:tcPr>
            <w:tcW w:w="1275" w:type="dxa"/>
          </w:tcPr>
          <w:p w14:paraId="28E93D27" w14:textId="77777777" w:rsidR="00D5677D" w:rsidRDefault="00D5677D" w:rsidP="00CE1418">
            <w:pPr>
              <w:rPr>
                <w:rFonts w:cstheme="minorHAnsi"/>
                <w:sz w:val="22"/>
                <w:szCs w:val="22"/>
              </w:rPr>
            </w:pPr>
            <w:r>
              <w:rPr>
                <w:rFonts w:cstheme="minorHAnsi"/>
                <w:sz w:val="22"/>
                <w:szCs w:val="22"/>
              </w:rPr>
              <w:t>-</w:t>
            </w:r>
          </w:p>
        </w:tc>
        <w:tc>
          <w:tcPr>
            <w:tcW w:w="1276" w:type="dxa"/>
          </w:tcPr>
          <w:p w14:paraId="16DBD338" w14:textId="77777777" w:rsidR="00D5677D" w:rsidRDefault="00D5677D" w:rsidP="00CE1418">
            <w:pPr>
              <w:rPr>
                <w:rFonts w:cstheme="minorHAnsi"/>
                <w:sz w:val="22"/>
                <w:szCs w:val="22"/>
              </w:rPr>
            </w:pPr>
            <w:r>
              <w:rPr>
                <w:rFonts w:cstheme="minorHAnsi"/>
                <w:sz w:val="22"/>
                <w:szCs w:val="22"/>
              </w:rPr>
              <w:t>-</w:t>
            </w:r>
          </w:p>
        </w:tc>
        <w:tc>
          <w:tcPr>
            <w:tcW w:w="1418" w:type="dxa"/>
          </w:tcPr>
          <w:p w14:paraId="0A42BADA" w14:textId="77777777" w:rsidR="00D5677D" w:rsidRPr="001747C8" w:rsidRDefault="00D5677D" w:rsidP="00CE1418">
            <w:pPr>
              <w:rPr>
                <w:rFonts w:cstheme="minorHAnsi"/>
                <w:sz w:val="22"/>
                <w:szCs w:val="22"/>
              </w:rPr>
            </w:pPr>
            <w:r w:rsidRPr="001747C8">
              <w:rPr>
                <w:rFonts w:cstheme="minorHAnsi"/>
                <w:sz w:val="22"/>
                <w:szCs w:val="22"/>
              </w:rPr>
              <w:t>-</w:t>
            </w:r>
            <w:r>
              <w:rPr>
                <w:rFonts w:cstheme="minorHAnsi"/>
                <w:sz w:val="22"/>
                <w:szCs w:val="22"/>
              </w:rPr>
              <w:t>0</w:t>
            </w:r>
            <w:r w:rsidRPr="001747C8">
              <w:rPr>
                <w:rFonts w:cstheme="minorHAnsi"/>
                <w:sz w:val="22"/>
                <w:szCs w:val="22"/>
              </w:rPr>
              <w:t>.130</w:t>
            </w:r>
            <w:r>
              <w:rPr>
                <w:rFonts w:cstheme="minorHAnsi"/>
                <w:sz w:val="22"/>
                <w:szCs w:val="22"/>
              </w:rPr>
              <w:br/>
              <w:t>(0</w:t>
            </w:r>
            <w:r w:rsidRPr="001747C8">
              <w:rPr>
                <w:rFonts w:cstheme="minorHAnsi"/>
                <w:sz w:val="22"/>
                <w:szCs w:val="22"/>
              </w:rPr>
              <w:t>.199</w:t>
            </w:r>
            <w:r>
              <w:rPr>
                <w:rFonts w:cstheme="minorHAnsi"/>
                <w:sz w:val="22"/>
                <w:szCs w:val="22"/>
              </w:rPr>
              <w:t>)</w:t>
            </w:r>
          </w:p>
        </w:tc>
      </w:tr>
      <w:tr w:rsidR="00D5677D" w:rsidRPr="00C60754" w14:paraId="40D44F03" w14:textId="77777777" w:rsidTr="00CE1418">
        <w:tc>
          <w:tcPr>
            <w:tcW w:w="4957" w:type="dxa"/>
          </w:tcPr>
          <w:p w14:paraId="4F377D8D" w14:textId="77777777" w:rsidR="00D5677D" w:rsidRPr="00C60754" w:rsidRDefault="00D5677D" w:rsidP="00CE1418">
            <w:pPr>
              <w:rPr>
                <w:rFonts w:cstheme="minorHAnsi"/>
                <w:sz w:val="22"/>
                <w:szCs w:val="22"/>
              </w:rPr>
            </w:pPr>
            <w:r w:rsidRPr="00C60754">
              <w:rPr>
                <w:rFonts w:cstheme="minorHAnsi"/>
                <w:sz w:val="22"/>
                <w:szCs w:val="22"/>
              </w:rPr>
              <w:t>Married (yes)</w:t>
            </w:r>
          </w:p>
        </w:tc>
        <w:tc>
          <w:tcPr>
            <w:tcW w:w="1417" w:type="dxa"/>
          </w:tcPr>
          <w:p w14:paraId="1ED86AF5" w14:textId="77777777" w:rsidR="00D5677D" w:rsidRPr="00C60754" w:rsidRDefault="00D5677D" w:rsidP="00CE1418">
            <w:pPr>
              <w:rPr>
                <w:rFonts w:cstheme="minorHAnsi"/>
                <w:sz w:val="22"/>
                <w:szCs w:val="22"/>
              </w:rPr>
            </w:pPr>
            <w:r w:rsidRPr="00C60754">
              <w:rPr>
                <w:rFonts w:cstheme="minorHAnsi"/>
                <w:sz w:val="22"/>
                <w:szCs w:val="22"/>
              </w:rPr>
              <w:t>-0.005</w:t>
            </w:r>
            <w:r w:rsidRPr="00C60754">
              <w:rPr>
                <w:rFonts w:cstheme="minorHAnsi"/>
                <w:sz w:val="22"/>
                <w:szCs w:val="22"/>
              </w:rPr>
              <w:br/>
              <w:t>(0.008)</w:t>
            </w:r>
          </w:p>
        </w:tc>
        <w:tc>
          <w:tcPr>
            <w:tcW w:w="1418" w:type="dxa"/>
          </w:tcPr>
          <w:p w14:paraId="6F8BFF95" w14:textId="77777777" w:rsidR="00D5677D" w:rsidRPr="00C60754" w:rsidRDefault="00D5677D" w:rsidP="00CE1418">
            <w:pPr>
              <w:rPr>
                <w:rFonts w:cstheme="minorHAnsi"/>
                <w:sz w:val="22"/>
                <w:szCs w:val="22"/>
              </w:rPr>
            </w:pPr>
            <w:r w:rsidRPr="00C60754">
              <w:rPr>
                <w:rFonts w:cstheme="minorHAnsi"/>
                <w:sz w:val="22"/>
                <w:szCs w:val="22"/>
              </w:rPr>
              <w:t>-0.018</w:t>
            </w:r>
            <w:r w:rsidRPr="00C60754">
              <w:rPr>
                <w:rFonts w:cstheme="minorHAnsi"/>
                <w:sz w:val="22"/>
                <w:szCs w:val="22"/>
              </w:rPr>
              <w:br/>
              <w:t>(0.010)</w:t>
            </w:r>
          </w:p>
        </w:tc>
        <w:tc>
          <w:tcPr>
            <w:tcW w:w="1417" w:type="dxa"/>
          </w:tcPr>
          <w:p w14:paraId="68D8FB60" w14:textId="77777777" w:rsidR="00D5677D" w:rsidRPr="00C60754" w:rsidRDefault="00D5677D" w:rsidP="00CE1418">
            <w:pPr>
              <w:rPr>
                <w:rFonts w:cstheme="minorHAnsi"/>
                <w:sz w:val="22"/>
                <w:szCs w:val="22"/>
              </w:rPr>
            </w:pPr>
            <w:r>
              <w:rPr>
                <w:rFonts w:cstheme="minorHAnsi"/>
                <w:sz w:val="22"/>
                <w:szCs w:val="22"/>
              </w:rPr>
              <w:t>0</w:t>
            </w:r>
            <w:r w:rsidRPr="00063014">
              <w:rPr>
                <w:rFonts w:cstheme="minorHAnsi"/>
                <w:sz w:val="22"/>
                <w:szCs w:val="22"/>
              </w:rPr>
              <w:t>.005</w:t>
            </w:r>
            <w:r>
              <w:rPr>
                <w:rFonts w:cstheme="minorHAnsi"/>
                <w:sz w:val="22"/>
                <w:szCs w:val="22"/>
              </w:rPr>
              <w:br/>
              <w:t>(0</w:t>
            </w:r>
            <w:r w:rsidRPr="00063014">
              <w:rPr>
                <w:rFonts w:cstheme="minorHAnsi"/>
                <w:sz w:val="22"/>
                <w:szCs w:val="22"/>
              </w:rPr>
              <w:t>.014</w:t>
            </w:r>
            <w:r>
              <w:rPr>
                <w:rFonts w:cstheme="minorHAnsi"/>
                <w:sz w:val="22"/>
                <w:szCs w:val="22"/>
              </w:rPr>
              <w:t>)</w:t>
            </w:r>
          </w:p>
        </w:tc>
        <w:tc>
          <w:tcPr>
            <w:tcW w:w="284" w:type="dxa"/>
          </w:tcPr>
          <w:p w14:paraId="673082A4" w14:textId="77777777" w:rsidR="00D5677D" w:rsidRPr="00C60754" w:rsidRDefault="00D5677D" w:rsidP="00CE1418">
            <w:pPr>
              <w:rPr>
                <w:rFonts w:cstheme="minorHAnsi"/>
                <w:sz w:val="22"/>
                <w:szCs w:val="22"/>
              </w:rPr>
            </w:pPr>
          </w:p>
        </w:tc>
        <w:tc>
          <w:tcPr>
            <w:tcW w:w="1275" w:type="dxa"/>
          </w:tcPr>
          <w:p w14:paraId="4B10B594" w14:textId="77777777" w:rsidR="00D5677D" w:rsidRPr="00C60754" w:rsidRDefault="00D5677D" w:rsidP="00CE1418">
            <w:pPr>
              <w:rPr>
                <w:rFonts w:cstheme="minorHAnsi"/>
                <w:sz w:val="22"/>
                <w:szCs w:val="22"/>
              </w:rPr>
            </w:pPr>
            <w:r w:rsidRPr="00C60754">
              <w:rPr>
                <w:rFonts w:cstheme="minorHAnsi"/>
                <w:sz w:val="22"/>
                <w:szCs w:val="22"/>
              </w:rPr>
              <w:t>-0.030</w:t>
            </w:r>
            <w:r w:rsidRPr="00C60754">
              <w:rPr>
                <w:rFonts w:cstheme="minorHAnsi"/>
                <w:sz w:val="22"/>
                <w:szCs w:val="22"/>
              </w:rPr>
              <w:br/>
              <w:t>(0.044)</w:t>
            </w:r>
          </w:p>
        </w:tc>
        <w:tc>
          <w:tcPr>
            <w:tcW w:w="1276" w:type="dxa"/>
          </w:tcPr>
          <w:p w14:paraId="5B12CD19" w14:textId="77777777" w:rsidR="00D5677D" w:rsidRPr="00C60754" w:rsidRDefault="00D5677D" w:rsidP="00CE1418">
            <w:pPr>
              <w:rPr>
                <w:rFonts w:cstheme="minorHAnsi"/>
                <w:sz w:val="22"/>
                <w:szCs w:val="22"/>
              </w:rPr>
            </w:pPr>
            <w:r w:rsidRPr="00C60754">
              <w:rPr>
                <w:rFonts w:cstheme="minorHAnsi"/>
                <w:sz w:val="22"/>
                <w:szCs w:val="22"/>
              </w:rPr>
              <w:t>-0.020</w:t>
            </w:r>
            <w:r w:rsidRPr="00C60754">
              <w:rPr>
                <w:rFonts w:cstheme="minorHAnsi"/>
                <w:sz w:val="22"/>
                <w:szCs w:val="22"/>
              </w:rPr>
              <w:br/>
              <w:t>(0.054)</w:t>
            </w:r>
          </w:p>
        </w:tc>
        <w:tc>
          <w:tcPr>
            <w:tcW w:w="1418" w:type="dxa"/>
          </w:tcPr>
          <w:p w14:paraId="7B532C38" w14:textId="77777777" w:rsidR="00D5677D" w:rsidRPr="00D537D8" w:rsidRDefault="00D5677D" w:rsidP="00CE1418">
            <w:pPr>
              <w:rPr>
                <w:rFonts w:cstheme="minorHAnsi"/>
                <w:sz w:val="22"/>
                <w:szCs w:val="22"/>
              </w:rPr>
            </w:pPr>
            <w:r w:rsidRPr="001747C8">
              <w:rPr>
                <w:rFonts w:cstheme="minorHAnsi"/>
                <w:sz w:val="22"/>
                <w:szCs w:val="22"/>
              </w:rPr>
              <w:t>-</w:t>
            </w:r>
            <w:r>
              <w:rPr>
                <w:rFonts w:cstheme="minorHAnsi"/>
                <w:sz w:val="22"/>
                <w:szCs w:val="22"/>
              </w:rPr>
              <w:t>0</w:t>
            </w:r>
            <w:r w:rsidRPr="001747C8">
              <w:rPr>
                <w:rFonts w:cstheme="minorHAnsi"/>
                <w:sz w:val="22"/>
                <w:szCs w:val="22"/>
              </w:rPr>
              <w:t>.069</w:t>
            </w:r>
            <w:r>
              <w:rPr>
                <w:rFonts w:cstheme="minorHAnsi"/>
                <w:sz w:val="22"/>
                <w:szCs w:val="22"/>
              </w:rPr>
              <w:br/>
              <w:t>(0</w:t>
            </w:r>
            <w:r w:rsidRPr="001747C8">
              <w:rPr>
                <w:rFonts w:cstheme="minorHAnsi"/>
                <w:sz w:val="22"/>
                <w:szCs w:val="22"/>
              </w:rPr>
              <w:t>.080</w:t>
            </w:r>
            <w:r>
              <w:rPr>
                <w:rFonts w:cstheme="minorHAnsi"/>
                <w:sz w:val="22"/>
                <w:szCs w:val="22"/>
              </w:rPr>
              <w:t>)</w:t>
            </w:r>
          </w:p>
        </w:tc>
      </w:tr>
      <w:tr w:rsidR="00D5677D" w:rsidRPr="00C60754" w14:paraId="4AA13AA4" w14:textId="77777777" w:rsidTr="00CE1418">
        <w:tc>
          <w:tcPr>
            <w:tcW w:w="4957" w:type="dxa"/>
          </w:tcPr>
          <w:p w14:paraId="2BE80ADF" w14:textId="77777777" w:rsidR="00D5677D" w:rsidRPr="00C60754" w:rsidRDefault="00D5677D" w:rsidP="00CE1418">
            <w:pPr>
              <w:rPr>
                <w:rFonts w:cstheme="minorHAnsi"/>
                <w:sz w:val="22"/>
                <w:szCs w:val="22"/>
              </w:rPr>
            </w:pPr>
            <w:r w:rsidRPr="00C60754">
              <w:rPr>
                <w:rFonts w:cstheme="minorHAnsi"/>
                <w:sz w:val="22"/>
                <w:szCs w:val="22"/>
              </w:rPr>
              <w:t>Has an employed partner (yes)</w:t>
            </w:r>
          </w:p>
        </w:tc>
        <w:tc>
          <w:tcPr>
            <w:tcW w:w="1417" w:type="dxa"/>
          </w:tcPr>
          <w:p w14:paraId="7FF5CC3F" w14:textId="77777777" w:rsidR="00D5677D" w:rsidRPr="00C60754" w:rsidRDefault="00D5677D" w:rsidP="00CE1418">
            <w:pPr>
              <w:rPr>
                <w:rFonts w:cstheme="minorHAnsi"/>
                <w:sz w:val="22"/>
                <w:szCs w:val="22"/>
              </w:rPr>
            </w:pPr>
            <w:r w:rsidRPr="00C60754">
              <w:rPr>
                <w:rFonts w:cstheme="minorHAnsi"/>
                <w:sz w:val="22"/>
                <w:szCs w:val="22"/>
              </w:rPr>
              <w:t>0.003</w:t>
            </w:r>
            <w:r w:rsidRPr="00C60754">
              <w:rPr>
                <w:rFonts w:cstheme="minorHAnsi"/>
                <w:sz w:val="22"/>
                <w:szCs w:val="22"/>
              </w:rPr>
              <w:br/>
              <w:t>(0.006)</w:t>
            </w:r>
          </w:p>
        </w:tc>
        <w:tc>
          <w:tcPr>
            <w:tcW w:w="1418" w:type="dxa"/>
          </w:tcPr>
          <w:p w14:paraId="13A998C8" w14:textId="77777777" w:rsidR="00D5677D" w:rsidRPr="00C60754" w:rsidRDefault="00D5677D" w:rsidP="00CE1418">
            <w:pPr>
              <w:rPr>
                <w:rFonts w:cstheme="minorHAnsi"/>
                <w:sz w:val="22"/>
                <w:szCs w:val="22"/>
              </w:rPr>
            </w:pPr>
            <w:r w:rsidRPr="00C60754">
              <w:rPr>
                <w:rFonts w:cstheme="minorHAnsi"/>
                <w:sz w:val="22"/>
                <w:szCs w:val="22"/>
              </w:rPr>
              <w:t>-0.001</w:t>
            </w:r>
            <w:r w:rsidRPr="00C60754">
              <w:rPr>
                <w:rFonts w:cstheme="minorHAnsi"/>
                <w:sz w:val="22"/>
                <w:szCs w:val="22"/>
              </w:rPr>
              <w:br/>
              <w:t>(0.008)</w:t>
            </w:r>
          </w:p>
        </w:tc>
        <w:tc>
          <w:tcPr>
            <w:tcW w:w="1417" w:type="dxa"/>
          </w:tcPr>
          <w:p w14:paraId="6C56E8ED" w14:textId="77777777" w:rsidR="00D5677D" w:rsidRPr="00C60754" w:rsidRDefault="00D5677D" w:rsidP="00CE1418">
            <w:pPr>
              <w:rPr>
                <w:rFonts w:cstheme="minorHAnsi"/>
                <w:sz w:val="22"/>
                <w:szCs w:val="22"/>
              </w:rPr>
            </w:pPr>
            <w:r w:rsidRPr="00063014">
              <w:rPr>
                <w:rFonts w:cstheme="minorHAnsi"/>
                <w:sz w:val="22"/>
                <w:szCs w:val="22"/>
              </w:rPr>
              <w:t>-</w:t>
            </w:r>
            <w:r>
              <w:rPr>
                <w:rFonts w:cstheme="minorHAnsi"/>
                <w:sz w:val="22"/>
                <w:szCs w:val="22"/>
              </w:rPr>
              <w:t>0</w:t>
            </w:r>
            <w:r w:rsidRPr="00063014">
              <w:rPr>
                <w:rFonts w:cstheme="minorHAnsi"/>
                <w:sz w:val="22"/>
                <w:szCs w:val="22"/>
              </w:rPr>
              <w:t>.011</w:t>
            </w:r>
            <w:r>
              <w:rPr>
                <w:rFonts w:cstheme="minorHAnsi"/>
                <w:sz w:val="22"/>
                <w:szCs w:val="22"/>
              </w:rPr>
              <w:br/>
              <w:t>(0</w:t>
            </w:r>
            <w:r w:rsidRPr="00063014">
              <w:rPr>
                <w:rFonts w:cstheme="minorHAnsi"/>
                <w:sz w:val="22"/>
                <w:szCs w:val="22"/>
              </w:rPr>
              <w:t>.009</w:t>
            </w:r>
            <w:r>
              <w:rPr>
                <w:rFonts w:cstheme="minorHAnsi"/>
                <w:sz w:val="22"/>
                <w:szCs w:val="22"/>
              </w:rPr>
              <w:t>)</w:t>
            </w:r>
          </w:p>
        </w:tc>
        <w:tc>
          <w:tcPr>
            <w:tcW w:w="284" w:type="dxa"/>
          </w:tcPr>
          <w:p w14:paraId="5D32B5BF" w14:textId="77777777" w:rsidR="00D5677D" w:rsidRPr="00C60754" w:rsidRDefault="00D5677D" w:rsidP="00CE1418">
            <w:pPr>
              <w:rPr>
                <w:rFonts w:cstheme="minorHAnsi"/>
                <w:sz w:val="22"/>
                <w:szCs w:val="22"/>
              </w:rPr>
            </w:pPr>
          </w:p>
        </w:tc>
        <w:tc>
          <w:tcPr>
            <w:tcW w:w="1275" w:type="dxa"/>
          </w:tcPr>
          <w:p w14:paraId="7D733EB8" w14:textId="77777777" w:rsidR="00D5677D" w:rsidRPr="00C60754" w:rsidRDefault="00D5677D" w:rsidP="00CE1418">
            <w:pPr>
              <w:rPr>
                <w:rFonts w:cstheme="minorHAnsi"/>
                <w:sz w:val="22"/>
                <w:szCs w:val="22"/>
              </w:rPr>
            </w:pPr>
            <w:r w:rsidRPr="00C60754">
              <w:rPr>
                <w:rFonts w:cstheme="minorHAnsi"/>
                <w:sz w:val="22"/>
                <w:szCs w:val="22"/>
              </w:rPr>
              <w:t>0.034</w:t>
            </w:r>
            <w:r w:rsidRPr="00C60754">
              <w:rPr>
                <w:rFonts w:cstheme="minorHAnsi"/>
                <w:sz w:val="22"/>
                <w:szCs w:val="22"/>
              </w:rPr>
              <w:br/>
              <w:t>(0.031)</w:t>
            </w:r>
          </w:p>
        </w:tc>
        <w:tc>
          <w:tcPr>
            <w:tcW w:w="1276" w:type="dxa"/>
          </w:tcPr>
          <w:p w14:paraId="493A0CFB" w14:textId="77777777" w:rsidR="00D5677D" w:rsidRPr="00C60754" w:rsidRDefault="00D5677D" w:rsidP="00CE1418">
            <w:pPr>
              <w:rPr>
                <w:rFonts w:cstheme="minorHAnsi"/>
                <w:sz w:val="22"/>
                <w:szCs w:val="22"/>
              </w:rPr>
            </w:pPr>
            <w:r w:rsidRPr="00C60754">
              <w:rPr>
                <w:rFonts w:cstheme="minorHAnsi"/>
                <w:sz w:val="22"/>
                <w:szCs w:val="22"/>
              </w:rPr>
              <w:t>-0.011</w:t>
            </w:r>
            <w:r w:rsidRPr="00C60754">
              <w:rPr>
                <w:rFonts w:cstheme="minorHAnsi"/>
                <w:sz w:val="22"/>
                <w:szCs w:val="22"/>
              </w:rPr>
              <w:br/>
              <w:t>(0.042)</w:t>
            </w:r>
          </w:p>
        </w:tc>
        <w:tc>
          <w:tcPr>
            <w:tcW w:w="1418" w:type="dxa"/>
          </w:tcPr>
          <w:p w14:paraId="5310E800" w14:textId="77777777" w:rsidR="00D5677D" w:rsidRDefault="00D5677D" w:rsidP="00CE1418">
            <w:pPr>
              <w:rPr>
                <w:rFonts w:cstheme="minorHAnsi"/>
                <w:sz w:val="22"/>
                <w:szCs w:val="22"/>
              </w:rPr>
            </w:pPr>
            <w:r>
              <w:rPr>
                <w:rFonts w:cstheme="minorHAnsi"/>
                <w:sz w:val="22"/>
                <w:szCs w:val="22"/>
              </w:rPr>
              <w:t>0</w:t>
            </w:r>
            <w:r w:rsidRPr="001747C8">
              <w:rPr>
                <w:rFonts w:cstheme="minorHAnsi"/>
                <w:sz w:val="22"/>
                <w:szCs w:val="22"/>
              </w:rPr>
              <w:t>.072</w:t>
            </w:r>
            <w:r>
              <w:rPr>
                <w:rFonts w:cstheme="minorHAnsi"/>
                <w:sz w:val="22"/>
                <w:szCs w:val="22"/>
              </w:rPr>
              <w:br/>
              <w:t>(0</w:t>
            </w:r>
            <w:r w:rsidRPr="001747C8">
              <w:rPr>
                <w:rFonts w:cstheme="minorHAnsi"/>
                <w:sz w:val="22"/>
                <w:szCs w:val="22"/>
              </w:rPr>
              <w:t>.047</w:t>
            </w:r>
            <w:r>
              <w:rPr>
                <w:rFonts w:cstheme="minorHAnsi"/>
                <w:sz w:val="22"/>
                <w:szCs w:val="22"/>
              </w:rPr>
              <w:t>)</w:t>
            </w:r>
          </w:p>
        </w:tc>
      </w:tr>
      <w:tr w:rsidR="00D5677D" w:rsidRPr="00C60754" w14:paraId="41D3A4BC" w14:textId="77777777" w:rsidTr="00CE1418">
        <w:tc>
          <w:tcPr>
            <w:tcW w:w="4957" w:type="dxa"/>
          </w:tcPr>
          <w:p w14:paraId="26537BF9" w14:textId="77777777" w:rsidR="00D5677D" w:rsidRDefault="00D5677D" w:rsidP="00CE1418">
            <w:pPr>
              <w:rPr>
                <w:rFonts w:cstheme="minorHAnsi"/>
                <w:sz w:val="22"/>
                <w:szCs w:val="22"/>
              </w:rPr>
            </w:pPr>
          </w:p>
          <w:p w14:paraId="6BC7C37D" w14:textId="77777777" w:rsidR="00D5677D" w:rsidRPr="00DB14C7" w:rsidRDefault="00D5677D" w:rsidP="00CE1418">
            <w:pPr>
              <w:rPr>
                <w:i/>
                <w:iCs/>
                <w:sz w:val="22"/>
                <w:szCs w:val="22"/>
              </w:rPr>
            </w:pPr>
            <w:r w:rsidRPr="00E24DEE">
              <w:rPr>
                <w:i/>
                <w:iCs/>
                <w:sz w:val="22"/>
                <w:szCs w:val="22"/>
              </w:rPr>
              <w:t>(continued on next page)</w:t>
            </w:r>
          </w:p>
          <w:p w14:paraId="69A38FEA" w14:textId="77777777" w:rsidR="00D5677D" w:rsidRPr="00C60754" w:rsidRDefault="00D5677D" w:rsidP="00CE1418">
            <w:pPr>
              <w:rPr>
                <w:rFonts w:cstheme="minorHAnsi"/>
                <w:sz w:val="22"/>
                <w:szCs w:val="22"/>
              </w:rPr>
            </w:pPr>
            <w:r w:rsidRPr="00C60754">
              <w:rPr>
                <w:rFonts w:cstheme="minorHAnsi"/>
                <w:sz w:val="22"/>
                <w:szCs w:val="22"/>
              </w:rPr>
              <w:lastRenderedPageBreak/>
              <w:t>Occupation (ref. prof./managerial)</w:t>
            </w:r>
          </w:p>
        </w:tc>
        <w:tc>
          <w:tcPr>
            <w:tcW w:w="1417" w:type="dxa"/>
          </w:tcPr>
          <w:p w14:paraId="42D4E770" w14:textId="77777777" w:rsidR="00D5677D" w:rsidRPr="00C60754" w:rsidRDefault="00D5677D" w:rsidP="00CE1418">
            <w:pPr>
              <w:rPr>
                <w:rFonts w:cstheme="minorHAnsi"/>
                <w:sz w:val="22"/>
                <w:szCs w:val="22"/>
              </w:rPr>
            </w:pPr>
          </w:p>
        </w:tc>
        <w:tc>
          <w:tcPr>
            <w:tcW w:w="1418" w:type="dxa"/>
          </w:tcPr>
          <w:p w14:paraId="7CBF8EF2" w14:textId="77777777" w:rsidR="00D5677D" w:rsidRPr="00C60754" w:rsidRDefault="00D5677D" w:rsidP="00CE1418">
            <w:pPr>
              <w:rPr>
                <w:rFonts w:cstheme="minorHAnsi"/>
                <w:sz w:val="22"/>
                <w:szCs w:val="22"/>
              </w:rPr>
            </w:pPr>
          </w:p>
        </w:tc>
        <w:tc>
          <w:tcPr>
            <w:tcW w:w="1417" w:type="dxa"/>
          </w:tcPr>
          <w:p w14:paraId="5BDBE342" w14:textId="77777777" w:rsidR="00D5677D" w:rsidRPr="00C60754" w:rsidRDefault="00D5677D" w:rsidP="00CE1418">
            <w:pPr>
              <w:rPr>
                <w:rFonts w:cstheme="minorHAnsi"/>
                <w:sz w:val="22"/>
                <w:szCs w:val="22"/>
              </w:rPr>
            </w:pPr>
          </w:p>
        </w:tc>
        <w:tc>
          <w:tcPr>
            <w:tcW w:w="284" w:type="dxa"/>
          </w:tcPr>
          <w:p w14:paraId="1DAA32DF" w14:textId="77777777" w:rsidR="00D5677D" w:rsidRPr="00C60754" w:rsidRDefault="00D5677D" w:rsidP="00CE1418">
            <w:pPr>
              <w:rPr>
                <w:rFonts w:cstheme="minorHAnsi"/>
                <w:sz w:val="22"/>
                <w:szCs w:val="22"/>
              </w:rPr>
            </w:pPr>
          </w:p>
        </w:tc>
        <w:tc>
          <w:tcPr>
            <w:tcW w:w="1275" w:type="dxa"/>
          </w:tcPr>
          <w:p w14:paraId="256E4AF6" w14:textId="77777777" w:rsidR="00D5677D" w:rsidRPr="00C60754" w:rsidRDefault="00D5677D" w:rsidP="00CE1418">
            <w:pPr>
              <w:rPr>
                <w:rFonts w:cstheme="minorHAnsi"/>
                <w:sz w:val="22"/>
                <w:szCs w:val="22"/>
              </w:rPr>
            </w:pPr>
          </w:p>
        </w:tc>
        <w:tc>
          <w:tcPr>
            <w:tcW w:w="1276" w:type="dxa"/>
          </w:tcPr>
          <w:p w14:paraId="133E90D1" w14:textId="77777777" w:rsidR="00D5677D" w:rsidRPr="00C60754" w:rsidRDefault="00D5677D" w:rsidP="00CE1418">
            <w:pPr>
              <w:rPr>
                <w:rFonts w:cstheme="minorHAnsi"/>
                <w:sz w:val="22"/>
                <w:szCs w:val="22"/>
              </w:rPr>
            </w:pPr>
          </w:p>
        </w:tc>
        <w:tc>
          <w:tcPr>
            <w:tcW w:w="1418" w:type="dxa"/>
          </w:tcPr>
          <w:p w14:paraId="62466669" w14:textId="77777777" w:rsidR="00D5677D" w:rsidRPr="00C60754" w:rsidRDefault="00D5677D" w:rsidP="00CE1418">
            <w:pPr>
              <w:rPr>
                <w:rFonts w:cstheme="minorHAnsi"/>
                <w:sz w:val="22"/>
                <w:szCs w:val="22"/>
              </w:rPr>
            </w:pPr>
          </w:p>
        </w:tc>
      </w:tr>
      <w:tr w:rsidR="00D5677D" w:rsidRPr="00C60754" w14:paraId="0251C3A3" w14:textId="77777777" w:rsidTr="00CE1418">
        <w:tc>
          <w:tcPr>
            <w:tcW w:w="4957" w:type="dxa"/>
          </w:tcPr>
          <w:p w14:paraId="6F638AEC" w14:textId="77777777" w:rsidR="00D5677D" w:rsidRPr="00C60754" w:rsidRDefault="00D5677D" w:rsidP="00CE1418">
            <w:pPr>
              <w:rPr>
                <w:rFonts w:cstheme="minorHAnsi"/>
                <w:sz w:val="22"/>
                <w:szCs w:val="22"/>
              </w:rPr>
            </w:pPr>
            <w:r w:rsidRPr="00C60754">
              <w:rPr>
                <w:rFonts w:cstheme="minorHAnsi"/>
                <w:sz w:val="22"/>
                <w:szCs w:val="22"/>
              </w:rPr>
              <w:t xml:space="preserve"> Skilled, non-manual</w:t>
            </w:r>
          </w:p>
        </w:tc>
        <w:tc>
          <w:tcPr>
            <w:tcW w:w="1417" w:type="dxa"/>
          </w:tcPr>
          <w:p w14:paraId="58D57CA3" w14:textId="77777777" w:rsidR="00D5677D" w:rsidRPr="00C60754" w:rsidRDefault="00D5677D" w:rsidP="00CE1418">
            <w:pPr>
              <w:rPr>
                <w:rFonts w:cstheme="minorHAnsi"/>
                <w:sz w:val="22"/>
                <w:szCs w:val="22"/>
              </w:rPr>
            </w:pPr>
            <w:r w:rsidRPr="00C60754">
              <w:rPr>
                <w:rFonts w:cstheme="minorHAnsi"/>
                <w:sz w:val="22"/>
                <w:szCs w:val="22"/>
              </w:rPr>
              <w:t>-0.111***</w:t>
            </w:r>
            <w:r w:rsidRPr="00C60754">
              <w:rPr>
                <w:rFonts w:cstheme="minorHAnsi"/>
                <w:sz w:val="22"/>
                <w:szCs w:val="22"/>
              </w:rPr>
              <w:br/>
              <w:t>(0.008)</w:t>
            </w:r>
          </w:p>
        </w:tc>
        <w:tc>
          <w:tcPr>
            <w:tcW w:w="1418" w:type="dxa"/>
          </w:tcPr>
          <w:p w14:paraId="111B71A1" w14:textId="77777777" w:rsidR="00D5677D" w:rsidRPr="00C60754" w:rsidRDefault="00D5677D" w:rsidP="00CE1418">
            <w:pPr>
              <w:rPr>
                <w:rFonts w:cstheme="minorHAnsi"/>
                <w:sz w:val="22"/>
                <w:szCs w:val="22"/>
              </w:rPr>
            </w:pPr>
            <w:r w:rsidRPr="00C60754">
              <w:rPr>
                <w:rFonts w:cstheme="minorHAnsi"/>
                <w:sz w:val="22"/>
                <w:szCs w:val="22"/>
              </w:rPr>
              <w:t>-0.127***</w:t>
            </w:r>
            <w:r w:rsidRPr="00C60754">
              <w:rPr>
                <w:rFonts w:cstheme="minorHAnsi"/>
                <w:sz w:val="22"/>
                <w:szCs w:val="22"/>
              </w:rPr>
              <w:br/>
              <w:t>(0.010)</w:t>
            </w:r>
          </w:p>
        </w:tc>
        <w:tc>
          <w:tcPr>
            <w:tcW w:w="1417" w:type="dxa"/>
          </w:tcPr>
          <w:p w14:paraId="64E2DCFE" w14:textId="77777777" w:rsidR="00D5677D" w:rsidRPr="00C60754" w:rsidRDefault="00D5677D" w:rsidP="00CE1418">
            <w:pPr>
              <w:rPr>
                <w:rFonts w:cstheme="minorHAnsi"/>
                <w:sz w:val="22"/>
                <w:szCs w:val="22"/>
              </w:rPr>
            </w:pPr>
            <w:r w:rsidRPr="00063014">
              <w:rPr>
                <w:rFonts w:cstheme="minorHAnsi"/>
                <w:sz w:val="22"/>
                <w:szCs w:val="22"/>
              </w:rPr>
              <w:t>-</w:t>
            </w:r>
            <w:r>
              <w:rPr>
                <w:rFonts w:cstheme="minorHAnsi"/>
                <w:sz w:val="22"/>
                <w:szCs w:val="22"/>
              </w:rPr>
              <w:t>0</w:t>
            </w:r>
            <w:r w:rsidRPr="00063014">
              <w:rPr>
                <w:rFonts w:cstheme="minorHAnsi"/>
                <w:sz w:val="22"/>
                <w:szCs w:val="22"/>
              </w:rPr>
              <w:t>.012</w:t>
            </w:r>
            <w:r>
              <w:rPr>
                <w:rFonts w:cstheme="minorHAnsi"/>
                <w:sz w:val="22"/>
                <w:szCs w:val="22"/>
              </w:rPr>
              <w:br/>
              <w:t>(0</w:t>
            </w:r>
            <w:r w:rsidRPr="00063014">
              <w:rPr>
                <w:rFonts w:cstheme="minorHAnsi"/>
                <w:sz w:val="22"/>
                <w:szCs w:val="22"/>
              </w:rPr>
              <w:t>.023</w:t>
            </w:r>
            <w:r>
              <w:rPr>
                <w:rFonts w:cstheme="minorHAnsi"/>
                <w:sz w:val="22"/>
                <w:szCs w:val="22"/>
              </w:rPr>
              <w:t>)</w:t>
            </w:r>
          </w:p>
        </w:tc>
        <w:tc>
          <w:tcPr>
            <w:tcW w:w="284" w:type="dxa"/>
          </w:tcPr>
          <w:p w14:paraId="6E44DC41" w14:textId="77777777" w:rsidR="00D5677D" w:rsidRPr="00C60754" w:rsidRDefault="00D5677D" w:rsidP="00CE1418">
            <w:pPr>
              <w:rPr>
                <w:rFonts w:cstheme="minorHAnsi"/>
                <w:sz w:val="22"/>
                <w:szCs w:val="22"/>
              </w:rPr>
            </w:pPr>
          </w:p>
        </w:tc>
        <w:tc>
          <w:tcPr>
            <w:tcW w:w="1275" w:type="dxa"/>
          </w:tcPr>
          <w:p w14:paraId="62C29D9A" w14:textId="77777777" w:rsidR="00D5677D" w:rsidRPr="00C60754" w:rsidRDefault="00D5677D" w:rsidP="00CE1418">
            <w:pPr>
              <w:rPr>
                <w:rFonts w:cstheme="minorHAnsi"/>
                <w:sz w:val="22"/>
                <w:szCs w:val="22"/>
              </w:rPr>
            </w:pPr>
            <w:r w:rsidRPr="00C60754">
              <w:rPr>
                <w:rFonts w:cstheme="minorHAnsi"/>
                <w:sz w:val="22"/>
                <w:szCs w:val="22"/>
              </w:rPr>
              <w:t>0.341</w:t>
            </w:r>
            <w:r w:rsidRPr="00C60754">
              <w:rPr>
                <w:rFonts w:cstheme="minorHAnsi"/>
                <w:sz w:val="22"/>
                <w:szCs w:val="22"/>
              </w:rPr>
              <w:br/>
              <w:t>(0.254)</w:t>
            </w:r>
          </w:p>
        </w:tc>
        <w:tc>
          <w:tcPr>
            <w:tcW w:w="1276" w:type="dxa"/>
          </w:tcPr>
          <w:p w14:paraId="5F24FDAD" w14:textId="77777777" w:rsidR="00D5677D" w:rsidRPr="00C60754" w:rsidRDefault="00D5677D" w:rsidP="00CE1418">
            <w:pPr>
              <w:rPr>
                <w:rFonts w:cstheme="minorHAnsi"/>
                <w:sz w:val="22"/>
                <w:szCs w:val="22"/>
              </w:rPr>
            </w:pPr>
            <w:r w:rsidRPr="00C60754">
              <w:rPr>
                <w:rFonts w:cstheme="minorHAnsi"/>
                <w:sz w:val="22"/>
                <w:szCs w:val="22"/>
              </w:rPr>
              <w:t>0.285</w:t>
            </w:r>
            <w:r w:rsidRPr="00C60754">
              <w:rPr>
                <w:rFonts w:cstheme="minorHAnsi"/>
                <w:sz w:val="22"/>
                <w:szCs w:val="22"/>
              </w:rPr>
              <w:br/>
              <w:t>(0.349)</w:t>
            </w:r>
          </w:p>
        </w:tc>
        <w:tc>
          <w:tcPr>
            <w:tcW w:w="1418" w:type="dxa"/>
          </w:tcPr>
          <w:p w14:paraId="2924C2CC" w14:textId="77777777" w:rsidR="00D5677D" w:rsidRPr="004C14C4" w:rsidRDefault="00D5677D" w:rsidP="00CE1418">
            <w:pPr>
              <w:rPr>
                <w:rFonts w:cstheme="minorHAnsi"/>
                <w:sz w:val="22"/>
                <w:szCs w:val="22"/>
              </w:rPr>
            </w:pPr>
            <w:r w:rsidRPr="001747C8">
              <w:rPr>
                <w:rFonts w:cstheme="minorHAnsi"/>
                <w:sz w:val="22"/>
                <w:szCs w:val="22"/>
              </w:rPr>
              <w:t>-1.079</w:t>
            </w:r>
            <w:r>
              <w:rPr>
                <w:rFonts w:cstheme="minorHAnsi"/>
                <w:sz w:val="22"/>
                <w:szCs w:val="22"/>
              </w:rPr>
              <w:br/>
              <w:t>(0</w:t>
            </w:r>
            <w:r w:rsidRPr="001747C8">
              <w:rPr>
                <w:rFonts w:cstheme="minorHAnsi"/>
                <w:sz w:val="22"/>
                <w:szCs w:val="22"/>
              </w:rPr>
              <w:t>.555</w:t>
            </w:r>
            <w:r>
              <w:rPr>
                <w:rFonts w:cstheme="minorHAnsi"/>
                <w:sz w:val="22"/>
                <w:szCs w:val="22"/>
              </w:rPr>
              <w:t>)</w:t>
            </w:r>
          </w:p>
        </w:tc>
      </w:tr>
      <w:tr w:rsidR="00D5677D" w:rsidRPr="00C60754" w14:paraId="55FB8202" w14:textId="77777777" w:rsidTr="00CE1418">
        <w:tc>
          <w:tcPr>
            <w:tcW w:w="4957" w:type="dxa"/>
          </w:tcPr>
          <w:p w14:paraId="15CAE82F" w14:textId="77777777" w:rsidR="00D5677D" w:rsidRPr="00C60754" w:rsidRDefault="00D5677D" w:rsidP="00CE1418">
            <w:pPr>
              <w:rPr>
                <w:rFonts w:cstheme="minorHAnsi"/>
                <w:sz w:val="22"/>
                <w:szCs w:val="22"/>
              </w:rPr>
            </w:pPr>
            <w:r w:rsidRPr="00C60754">
              <w:rPr>
                <w:rFonts w:cstheme="minorHAnsi"/>
                <w:sz w:val="22"/>
                <w:szCs w:val="22"/>
              </w:rPr>
              <w:t xml:space="preserve"> Manual, low/no skilled</w:t>
            </w:r>
          </w:p>
        </w:tc>
        <w:tc>
          <w:tcPr>
            <w:tcW w:w="1417" w:type="dxa"/>
          </w:tcPr>
          <w:p w14:paraId="243A0DBF" w14:textId="77777777" w:rsidR="00D5677D" w:rsidRPr="00C60754" w:rsidRDefault="00D5677D" w:rsidP="00CE1418">
            <w:pPr>
              <w:rPr>
                <w:rFonts w:cstheme="minorHAnsi"/>
                <w:sz w:val="22"/>
                <w:szCs w:val="22"/>
              </w:rPr>
            </w:pPr>
            <w:r w:rsidRPr="00C60754">
              <w:rPr>
                <w:rFonts w:cstheme="minorHAnsi"/>
                <w:sz w:val="22"/>
                <w:szCs w:val="22"/>
              </w:rPr>
              <w:t>-0.258***</w:t>
            </w:r>
            <w:r w:rsidRPr="00C60754">
              <w:rPr>
                <w:rFonts w:cstheme="minorHAnsi"/>
                <w:sz w:val="22"/>
                <w:szCs w:val="22"/>
              </w:rPr>
              <w:br/>
              <w:t>(0.008)</w:t>
            </w:r>
          </w:p>
        </w:tc>
        <w:tc>
          <w:tcPr>
            <w:tcW w:w="1418" w:type="dxa"/>
          </w:tcPr>
          <w:p w14:paraId="622E2B7B" w14:textId="77777777" w:rsidR="00D5677D" w:rsidRPr="00C60754" w:rsidRDefault="00D5677D" w:rsidP="00CE1418">
            <w:pPr>
              <w:rPr>
                <w:rFonts w:cstheme="minorHAnsi"/>
                <w:sz w:val="22"/>
                <w:szCs w:val="22"/>
              </w:rPr>
            </w:pPr>
            <w:r w:rsidRPr="00C60754">
              <w:rPr>
                <w:rFonts w:cstheme="minorHAnsi"/>
                <w:sz w:val="22"/>
                <w:szCs w:val="22"/>
              </w:rPr>
              <w:t>-0.286***</w:t>
            </w:r>
            <w:r w:rsidRPr="00C60754">
              <w:rPr>
                <w:rFonts w:cstheme="minorHAnsi"/>
                <w:sz w:val="22"/>
                <w:szCs w:val="22"/>
              </w:rPr>
              <w:br/>
              <w:t>(0.010)</w:t>
            </w:r>
          </w:p>
        </w:tc>
        <w:tc>
          <w:tcPr>
            <w:tcW w:w="1417" w:type="dxa"/>
          </w:tcPr>
          <w:p w14:paraId="2046F862" w14:textId="77777777" w:rsidR="00D5677D" w:rsidRPr="00C60754" w:rsidRDefault="00D5677D" w:rsidP="00CE1418">
            <w:pPr>
              <w:rPr>
                <w:rFonts w:cstheme="minorHAnsi"/>
                <w:sz w:val="22"/>
                <w:szCs w:val="22"/>
              </w:rPr>
            </w:pPr>
            <w:r w:rsidRPr="00063014">
              <w:rPr>
                <w:rFonts w:cstheme="minorHAnsi"/>
                <w:sz w:val="22"/>
                <w:szCs w:val="22"/>
              </w:rPr>
              <w:t>-</w:t>
            </w:r>
            <w:r>
              <w:rPr>
                <w:rFonts w:cstheme="minorHAnsi"/>
                <w:sz w:val="22"/>
                <w:szCs w:val="22"/>
              </w:rPr>
              <w:t>0</w:t>
            </w:r>
            <w:r w:rsidRPr="00063014">
              <w:rPr>
                <w:rFonts w:cstheme="minorHAnsi"/>
                <w:sz w:val="22"/>
                <w:szCs w:val="22"/>
              </w:rPr>
              <w:t>.089</w:t>
            </w:r>
            <w:r>
              <w:rPr>
                <w:rFonts w:cstheme="minorHAnsi"/>
                <w:sz w:val="22"/>
                <w:szCs w:val="22"/>
              </w:rPr>
              <w:t>***</w:t>
            </w:r>
            <w:r>
              <w:rPr>
                <w:rFonts w:cstheme="minorHAnsi"/>
                <w:sz w:val="22"/>
                <w:szCs w:val="22"/>
              </w:rPr>
              <w:br/>
              <w:t>(0</w:t>
            </w:r>
            <w:r w:rsidRPr="00063014">
              <w:rPr>
                <w:rFonts w:cstheme="minorHAnsi"/>
                <w:sz w:val="22"/>
                <w:szCs w:val="22"/>
              </w:rPr>
              <w:t>.024</w:t>
            </w:r>
            <w:r>
              <w:rPr>
                <w:rFonts w:cstheme="minorHAnsi"/>
                <w:sz w:val="22"/>
                <w:szCs w:val="22"/>
              </w:rPr>
              <w:t>)</w:t>
            </w:r>
          </w:p>
        </w:tc>
        <w:tc>
          <w:tcPr>
            <w:tcW w:w="284" w:type="dxa"/>
          </w:tcPr>
          <w:p w14:paraId="5DB39440" w14:textId="77777777" w:rsidR="00D5677D" w:rsidRPr="00C60754" w:rsidRDefault="00D5677D" w:rsidP="00CE1418">
            <w:pPr>
              <w:rPr>
                <w:rFonts w:cstheme="minorHAnsi"/>
                <w:sz w:val="22"/>
                <w:szCs w:val="22"/>
              </w:rPr>
            </w:pPr>
          </w:p>
        </w:tc>
        <w:tc>
          <w:tcPr>
            <w:tcW w:w="1275" w:type="dxa"/>
          </w:tcPr>
          <w:p w14:paraId="4D4B547C" w14:textId="77777777" w:rsidR="00D5677D" w:rsidRPr="00C60754" w:rsidRDefault="00D5677D" w:rsidP="00CE1418">
            <w:pPr>
              <w:rPr>
                <w:rFonts w:cstheme="minorHAnsi"/>
                <w:sz w:val="22"/>
                <w:szCs w:val="22"/>
              </w:rPr>
            </w:pPr>
            <w:r w:rsidRPr="00C60754">
              <w:rPr>
                <w:rFonts w:cstheme="minorHAnsi"/>
                <w:sz w:val="22"/>
                <w:szCs w:val="22"/>
              </w:rPr>
              <w:t>-0.023</w:t>
            </w:r>
            <w:r w:rsidRPr="00C60754">
              <w:rPr>
                <w:rFonts w:cstheme="minorHAnsi"/>
                <w:sz w:val="22"/>
                <w:szCs w:val="22"/>
              </w:rPr>
              <w:br/>
              <w:t>(0.034)</w:t>
            </w:r>
          </w:p>
        </w:tc>
        <w:tc>
          <w:tcPr>
            <w:tcW w:w="1276" w:type="dxa"/>
          </w:tcPr>
          <w:p w14:paraId="5DF4EED7" w14:textId="77777777" w:rsidR="00D5677D" w:rsidRPr="00C60754" w:rsidRDefault="00D5677D" w:rsidP="00CE1418">
            <w:pPr>
              <w:rPr>
                <w:rFonts w:cstheme="minorHAnsi"/>
                <w:sz w:val="22"/>
                <w:szCs w:val="22"/>
              </w:rPr>
            </w:pPr>
            <w:r w:rsidRPr="00C60754">
              <w:rPr>
                <w:rFonts w:cstheme="minorHAnsi"/>
                <w:sz w:val="22"/>
                <w:szCs w:val="22"/>
              </w:rPr>
              <w:t>0.017</w:t>
            </w:r>
            <w:r w:rsidRPr="00C60754">
              <w:rPr>
                <w:rFonts w:cstheme="minorHAnsi"/>
                <w:sz w:val="22"/>
                <w:szCs w:val="22"/>
              </w:rPr>
              <w:br/>
              <w:t>(0.045)</w:t>
            </w:r>
          </w:p>
        </w:tc>
        <w:tc>
          <w:tcPr>
            <w:tcW w:w="1418" w:type="dxa"/>
          </w:tcPr>
          <w:p w14:paraId="187B871F" w14:textId="77777777" w:rsidR="00D5677D" w:rsidRDefault="00D5677D" w:rsidP="00CE1418">
            <w:pPr>
              <w:rPr>
                <w:rFonts w:cstheme="minorHAnsi"/>
                <w:sz w:val="22"/>
                <w:szCs w:val="22"/>
              </w:rPr>
            </w:pPr>
            <w:r>
              <w:rPr>
                <w:rFonts w:cstheme="minorHAnsi"/>
                <w:sz w:val="22"/>
                <w:szCs w:val="22"/>
              </w:rPr>
              <w:t>0</w:t>
            </w:r>
            <w:r w:rsidRPr="001747C8">
              <w:rPr>
                <w:rFonts w:cstheme="minorHAnsi"/>
                <w:sz w:val="22"/>
                <w:szCs w:val="22"/>
              </w:rPr>
              <w:t>.062</w:t>
            </w:r>
            <w:r>
              <w:rPr>
                <w:rFonts w:cstheme="minorHAnsi"/>
                <w:sz w:val="22"/>
                <w:szCs w:val="22"/>
              </w:rPr>
              <w:br/>
              <w:t>(0</w:t>
            </w:r>
            <w:r w:rsidRPr="001747C8">
              <w:rPr>
                <w:rFonts w:cstheme="minorHAnsi"/>
                <w:sz w:val="22"/>
                <w:szCs w:val="22"/>
              </w:rPr>
              <w:t>.073</w:t>
            </w:r>
            <w:r>
              <w:rPr>
                <w:rFonts w:cstheme="minorHAnsi"/>
                <w:sz w:val="22"/>
                <w:szCs w:val="22"/>
              </w:rPr>
              <w:t>)</w:t>
            </w:r>
          </w:p>
        </w:tc>
      </w:tr>
      <w:tr w:rsidR="00D5677D" w:rsidRPr="00C60754" w14:paraId="3672502D" w14:textId="77777777" w:rsidTr="00CE1418">
        <w:tc>
          <w:tcPr>
            <w:tcW w:w="4957" w:type="dxa"/>
          </w:tcPr>
          <w:p w14:paraId="2CB76716" w14:textId="77777777" w:rsidR="00D5677D" w:rsidRPr="00C60754" w:rsidRDefault="00D5677D" w:rsidP="00CE1418">
            <w:pPr>
              <w:rPr>
                <w:rFonts w:cstheme="minorHAnsi"/>
                <w:sz w:val="22"/>
                <w:szCs w:val="22"/>
              </w:rPr>
            </w:pPr>
            <w:r w:rsidRPr="00C60754">
              <w:rPr>
                <w:rFonts w:cstheme="minorHAnsi"/>
                <w:sz w:val="22"/>
                <w:szCs w:val="22"/>
              </w:rPr>
              <w:t>Skilled, non-manual</w:t>
            </w:r>
            <w:r>
              <w:rPr>
                <w:rFonts w:cstheme="minorHAnsi"/>
                <w:sz w:val="22"/>
                <w:szCs w:val="22"/>
              </w:rPr>
              <w:t xml:space="preserve"> </w:t>
            </w:r>
            <m:oMath>
              <m:r>
                <w:rPr>
                  <w:rFonts w:ascii="Cambria Math" w:hAnsi="Cambria Math" w:cstheme="minorHAnsi"/>
                  <w:sz w:val="22"/>
                  <w:szCs w:val="22"/>
                </w:rPr>
                <m:t>×</m:t>
              </m:r>
            </m:oMath>
            <w:r>
              <w:rPr>
                <w:rFonts w:eastAsiaTheme="minorEastAsia" w:cstheme="minorHAnsi"/>
                <w:sz w:val="22"/>
                <w:szCs w:val="22"/>
              </w:rPr>
              <w:t xml:space="preserve"> women</w:t>
            </w:r>
          </w:p>
        </w:tc>
        <w:tc>
          <w:tcPr>
            <w:tcW w:w="1417" w:type="dxa"/>
          </w:tcPr>
          <w:p w14:paraId="12FA8119" w14:textId="77777777" w:rsidR="00D5677D" w:rsidRPr="00C60754" w:rsidRDefault="00D5677D" w:rsidP="00CE1418">
            <w:pPr>
              <w:rPr>
                <w:rFonts w:cstheme="minorHAnsi"/>
                <w:sz w:val="22"/>
                <w:szCs w:val="22"/>
              </w:rPr>
            </w:pPr>
            <w:r>
              <w:rPr>
                <w:rFonts w:cstheme="minorHAnsi"/>
                <w:sz w:val="22"/>
                <w:szCs w:val="22"/>
              </w:rPr>
              <w:t>-</w:t>
            </w:r>
          </w:p>
        </w:tc>
        <w:tc>
          <w:tcPr>
            <w:tcW w:w="1418" w:type="dxa"/>
          </w:tcPr>
          <w:p w14:paraId="2F376836" w14:textId="77777777" w:rsidR="00D5677D" w:rsidRPr="00C60754" w:rsidRDefault="00D5677D" w:rsidP="00CE1418">
            <w:pPr>
              <w:rPr>
                <w:rFonts w:cstheme="minorHAnsi"/>
                <w:sz w:val="22"/>
                <w:szCs w:val="22"/>
              </w:rPr>
            </w:pPr>
            <w:r>
              <w:rPr>
                <w:rFonts w:cstheme="minorHAnsi"/>
                <w:sz w:val="22"/>
                <w:szCs w:val="22"/>
              </w:rPr>
              <w:t>-</w:t>
            </w:r>
          </w:p>
        </w:tc>
        <w:tc>
          <w:tcPr>
            <w:tcW w:w="1417" w:type="dxa"/>
          </w:tcPr>
          <w:p w14:paraId="7BA5A812" w14:textId="77777777" w:rsidR="00D5677D" w:rsidRPr="00063014" w:rsidRDefault="00D5677D" w:rsidP="00CE1418">
            <w:pPr>
              <w:rPr>
                <w:rFonts w:cstheme="minorHAnsi"/>
                <w:sz w:val="22"/>
                <w:szCs w:val="22"/>
              </w:rPr>
            </w:pPr>
            <w:r w:rsidRPr="00063014">
              <w:rPr>
                <w:rFonts w:cstheme="minorHAnsi"/>
                <w:sz w:val="22"/>
                <w:szCs w:val="22"/>
              </w:rPr>
              <w:t>-</w:t>
            </w:r>
            <w:r>
              <w:rPr>
                <w:rFonts w:cstheme="minorHAnsi"/>
                <w:sz w:val="22"/>
                <w:szCs w:val="22"/>
              </w:rPr>
              <w:t>0</w:t>
            </w:r>
            <w:r w:rsidRPr="00063014">
              <w:rPr>
                <w:rFonts w:cstheme="minorHAnsi"/>
                <w:sz w:val="22"/>
                <w:szCs w:val="22"/>
              </w:rPr>
              <w:t>.073</w:t>
            </w:r>
            <w:r>
              <w:rPr>
                <w:rFonts w:cstheme="minorHAnsi"/>
                <w:sz w:val="22"/>
                <w:szCs w:val="22"/>
              </w:rPr>
              <w:t>*</w:t>
            </w:r>
            <w:r>
              <w:rPr>
                <w:rFonts w:cstheme="minorHAnsi"/>
                <w:sz w:val="22"/>
                <w:szCs w:val="22"/>
              </w:rPr>
              <w:br/>
              <w:t>(0</w:t>
            </w:r>
            <w:r w:rsidRPr="00063014">
              <w:rPr>
                <w:rFonts w:cstheme="minorHAnsi"/>
                <w:sz w:val="22"/>
                <w:szCs w:val="22"/>
              </w:rPr>
              <w:t>.029</w:t>
            </w:r>
            <w:r>
              <w:rPr>
                <w:rFonts w:cstheme="minorHAnsi"/>
                <w:sz w:val="22"/>
                <w:szCs w:val="22"/>
              </w:rPr>
              <w:t>)</w:t>
            </w:r>
          </w:p>
        </w:tc>
        <w:tc>
          <w:tcPr>
            <w:tcW w:w="284" w:type="dxa"/>
          </w:tcPr>
          <w:p w14:paraId="1D2DAD2F" w14:textId="77777777" w:rsidR="00D5677D" w:rsidRPr="00C60754" w:rsidRDefault="00D5677D" w:rsidP="00CE1418">
            <w:pPr>
              <w:rPr>
                <w:rFonts w:cstheme="minorHAnsi"/>
                <w:sz w:val="22"/>
                <w:szCs w:val="22"/>
              </w:rPr>
            </w:pPr>
          </w:p>
        </w:tc>
        <w:tc>
          <w:tcPr>
            <w:tcW w:w="1275" w:type="dxa"/>
          </w:tcPr>
          <w:p w14:paraId="7C599440" w14:textId="77777777" w:rsidR="00D5677D" w:rsidRPr="00C60754" w:rsidRDefault="00D5677D" w:rsidP="00CE1418">
            <w:pPr>
              <w:rPr>
                <w:rFonts w:cstheme="minorHAnsi"/>
                <w:sz w:val="22"/>
                <w:szCs w:val="22"/>
              </w:rPr>
            </w:pPr>
            <w:r>
              <w:rPr>
                <w:rFonts w:cstheme="minorHAnsi"/>
                <w:sz w:val="22"/>
                <w:szCs w:val="22"/>
              </w:rPr>
              <w:t>-</w:t>
            </w:r>
          </w:p>
        </w:tc>
        <w:tc>
          <w:tcPr>
            <w:tcW w:w="1276" w:type="dxa"/>
          </w:tcPr>
          <w:p w14:paraId="13995396" w14:textId="77777777" w:rsidR="00D5677D" w:rsidRPr="00C60754" w:rsidRDefault="00D5677D" w:rsidP="00CE1418">
            <w:pPr>
              <w:rPr>
                <w:rFonts w:cstheme="minorHAnsi"/>
                <w:sz w:val="22"/>
                <w:szCs w:val="22"/>
              </w:rPr>
            </w:pPr>
            <w:r>
              <w:rPr>
                <w:rFonts w:cstheme="minorHAnsi"/>
                <w:sz w:val="22"/>
                <w:szCs w:val="22"/>
              </w:rPr>
              <w:t>-</w:t>
            </w:r>
          </w:p>
        </w:tc>
        <w:tc>
          <w:tcPr>
            <w:tcW w:w="1418" w:type="dxa"/>
          </w:tcPr>
          <w:p w14:paraId="7C28708A" w14:textId="77777777" w:rsidR="00D5677D" w:rsidRDefault="00D5677D" w:rsidP="00CE1418">
            <w:pPr>
              <w:rPr>
                <w:rFonts w:cstheme="minorHAnsi"/>
                <w:sz w:val="22"/>
                <w:szCs w:val="22"/>
              </w:rPr>
            </w:pPr>
            <w:r>
              <w:rPr>
                <w:rFonts w:cstheme="minorHAnsi"/>
                <w:sz w:val="22"/>
                <w:szCs w:val="22"/>
              </w:rPr>
              <w:t>-</w:t>
            </w:r>
          </w:p>
        </w:tc>
      </w:tr>
      <w:tr w:rsidR="00D5677D" w:rsidRPr="00C60754" w14:paraId="579F4A69" w14:textId="77777777" w:rsidTr="00CE1418">
        <w:tc>
          <w:tcPr>
            <w:tcW w:w="4957" w:type="dxa"/>
          </w:tcPr>
          <w:p w14:paraId="5A7A9381" w14:textId="77777777" w:rsidR="00D5677D" w:rsidRPr="00C60754" w:rsidRDefault="00D5677D" w:rsidP="00CE1418">
            <w:pPr>
              <w:rPr>
                <w:rFonts w:cstheme="minorHAnsi"/>
                <w:sz w:val="22"/>
                <w:szCs w:val="22"/>
              </w:rPr>
            </w:pPr>
            <w:r w:rsidRPr="00C60754">
              <w:rPr>
                <w:rFonts w:cstheme="minorHAnsi"/>
                <w:sz w:val="22"/>
                <w:szCs w:val="22"/>
              </w:rPr>
              <w:t>Manual, low/no skilled</w:t>
            </w:r>
            <w:r>
              <w:rPr>
                <w:rFonts w:cstheme="minorHAnsi"/>
                <w:sz w:val="22"/>
                <w:szCs w:val="22"/>
              </w:rPr>
              <w:t xml:space="preserve"> </w:t>
            </w:r>
            <m:oMath>
              <m:r>
                <w:rPr>
                  <w:rFonts w:ascii="Cambria Math" w:hAnsi="Cambria Math" w:cstheme="minorHAnsi"/>
                  <w:sz w:val="22"/>
                  <w:szCs w:val="22"/>
                </w:rPr>
                <m:t>×</m:t>
              </m:r>
            </m:oMath>
            <w:r>
              <w:rPr>
                <w:rFonts w:eastAsiaTheme="minorEastAsia" w:cstheme="minorHAnsi"/>
                <w:sz w:val="22"/>
                <w:szCs w:val="22"/>
              </w:rPr>
              <w:t xml:space="preserve"> women</w:t>
            </w:r>
          </w:p>
        </w:tc>
        <w:tc>
          <w:tcPr>
            <w:tcW w:w="1417" w:type="dxa"/>
          </w:tcPr>
          <w:p w14:paraId="2B79AECE" w14:textId="77777777" w:rsidR="00D5677D" w:rsidRPr="00C60754" w:rsidRDefault="00D5677D" w:rsidP="00CE1418">
            <w:pPr>
              <w:rPr>
                <w:rFonts w:cstheme="minorHAnsi"/>
                <w:sz w:val="22"/>
                <w:szCs w:val="22"/>
              </w:rPr>
            </w:pPr>
            <w:r>
              <w:rPr>
                <w:rFonts w:cstheme="minorHAnsi"/>
                <w:sz w:val="22"/>
                <w:szCs w:val="22"/>
              </w:rPr>
              <w:t>-</w:t>
            </w:r>
          </w:p>
        </w:tc>
        <w:tc>
          <w:tcPr>
            <w:tcW w:w="1418" w:type="dxa"/>
          </w:tcPr>
          <w:p w14:paraId="7633E0BC" w14:textId="77777777" w:rsidR="00D5677D" w:rsidRPr="00C60754" w:rsidRDefault="00D5677D" w:rsidP="00CE1418">
            <w:pPr>
              <w:rPr>
                <w:rFonts w:cstheme="minorHAnsi"/>
                <w:sz w:val="22"/>
                <w:szCs w:val="22"/>
              </w:rPr>
            </w:pPr>
            <w:r>
              <w:rPr>
                <w:rFonts w:cstheme="minorHAnsi"/>
                <w:sz w:val="22"/>
                <w:szCs w:val="22"/>
              </w:rPr>
              <w:t>-</w:t>
            </w:r>
          </w:p>
        </w:tc>
        <w:tc>
          <w:tcPr>
            <w:tcW w:w="1417" w:type="dxa"/>
          </w:tcPr>
          <w:p w14:paraId="3F418C93" w14:textId="77777777" w:rsidR="00D5677D" w:rsidRPr="00063014" w:rsidRDefault="00D5677D" w:rsidP="00CE1418">
            <w:pPr>
              <w:rPr>
                <w:rFonts w:cstheme="minorHAnsi"/>
                <w:sz w:val="22"/>
                <w:szCs w:val="22"/>
              </w:rPr>
            </w:pPr>
            <w:r w:rsidRPr="00063014">
              <w:rPr>
                <w:rFonts w:cstheme="minorHAnsi"/>
                <w:sz w:val="22"/>
                <w:szCs w:val="22"/>
              </w:rPr>
              <w:t>-</w:t>
            </w:r>
            <w:r>
              <w:rPr>
                <w:rFonts w:cstheme="minorHAnsi"/>
                <w:sz w:val="22"/>
                <w:szCs w:val="22"/>
              </w:rPr>
              <w:t>0</w:t>
            </w:r>
            <w:r w:rsidRPr="00063014">
              <w:rPr>
                <w:rFonts w:cstheme="minorHAnsi"/>
                <w:sz w:val="22"/>
                <w:szCs w:val="22"/>
              </w:rPr>
              <w:t>.088</w:t>
            </w:r>
            <w:r>
              <w:rPr>
                <w:rFonts w:cstheme="minorHAnsi"/>
                <w:sz w:val="22"/>
                <w:szCs w:val="22"/>
              </w:rPr>
              <w:t>**</w:t>
            </w:r>
            <w:r>
              <w:rPr>
                <w:rFonts w:cstheme="minorHAnsi"/>
                <w:sz w:val="22"/>
                <w:szCs w:val="22"/>
              </w:rPr>
              <w:br/>
              <w:t>(0</w:t>
            </w:r>
            <w:r w:rsidRPr="00063014">
              <w:rPr>
                <w:rFonts w:cstheme="minorHAnsi"/>
                <w:sz w:val="22"/>
                <w:szCs w:val="22"/>
              </w:rPr>
              <w:t>.032</w:t>
            </w:r>
            <w:r>
              <w:rPr>
                <w:rFonts w:cstheme="minorHAnsi"/>
                <w:sz w:val="22"/>
                <w:szCs w:val="22"/>
              </w:rPr>
              <w:t>)</w:t>
            </w:r>
          </w:p>
        </w:tc>
        <w:tc>
          <w:tcPr>
            <w:tcW w:w="284" w:type="dxa"/>
          </w:tcPr>
          <w:p w14:paraId="50BABC0B" w14:textId="77777777" w:rsidR="00D5677D" w:rsidRPr="00C60754" w:rsidRDefault="00D5677D" w:rsidP="00CE1418">
            <w:pPr>
              <w:rPr>
                <w:rFonts w:cstheme="minorHAnsi"/>
                <w:sz w:val="22"/>
                <w:szCs w:val="22"/>
              </w:rPr>
            </w:pPr>
          </w:p>
        </w:tc>
        <w:tc>
          <w:tcPr>
            <w:tcW w:w="1275" w:type="dxa"/>
          </w:tcPr>
          <w:p w14:paraId="26CCC744" w14:textId="77777777" w:rsidR="00D5677D" w:rsidRPr="00C60754" w:rsidRDefault="00D5677D" w:rsidP="00CE1418">
            <w:pPr>
              <w:rPr>
                <w:rFonts w:cstheme="minorHAnsi"/>
                <w:sz w:val="22"/>
                <w:szCs w:val="22"/>
              </w:rPr>
            </w:pPr>
            <w:r>
              <w:rPr>
                <w:rFonts w:cstheme="minorHAnsi"/>
                <w:sz w:val="22"/>
                <w:szCs w:val="22"/>
              </w:rPr>
              <w:t>-</w:t>
            </w:r>
          </w:p>
        </w:tc>
        <w:tc>
          <w:tcPr>
            <w:tcW w:w="1276" w:type="dxa"/>
          </w:tcPr>
          <w:p w14:paraId="19054A4E" w14:textId="77777777" w:rsidR="00D5677D" w:rsidRPr="00C60754" w:rsidRDefault="00D5677D" w:rsidP="00CE1418">
            <w:pPr>
              <w:rPr>
                <w:rFonts w:cstheme="minorHAnsi"/>
                <w:sz w:val="22"/>
                <w:szCs w:val="22"/>
              </w:rPr>
            </w:pPr>
            <w:r>
              <w:rPr>
                <w:rFonts w:cstheme="minorHAnsi"/>
                <w:sz w:val="22"/>
                <w:szCs w:val="22"/>
              </w:rPr>
              <w:t>-</w:t>
            </w:r>
          </w:p>
        </w:tc>
        <w:tc>
          <w:tcPr>
            <w:tcW w:w="1418" w:type="dxa"/>
          </w:tcPr>
          <w:p w14:paraId="7B005A90" w14:textId="77777777" w:rsidR="00D5677D" w:rsidRDefault="00D5677D" w:rsidP="00CE1418">
            <w:pPr>
              <w:rPr>
                <w:rFonts w:cstheme="minorHAnsi"/>
                <w:sz w:val="22"/>
                <w:szCs w:val="22"/>
              </w:rPr>
            </w:pPr>
            <w:r w:rsidRPr="004E06B7">
              <w:rPr>
                <w:rFonts w:cstheme="minorHAnsi"/>
                <w:sz w:val="22"/>
                <w:szCs w:val="22"/>
              </w:rPr>
              <w:t>-</w:t>
            </w:r>
            <w:r>
              <w:rPr>
                <w:rFonts w:cstheme="minorHAnsi"/>
                <w:sz w:val="22"/>
                <w:szCs w:val="22"/>
              </w:rPr>
              <w:t>0</w:t>
            </w:r>
            <w:r w:rsidRPr="004E06B7">
              <w:rPr>
                <w:rFonts w:cstheme="minorHAnsi"/>
                <w:sz w:val="22"/>
                <w:szCs w:val="22"/>
              </w:rPr>
              <w:t>.105</w:t>
            </w:r>
            <w:r>
              <w:rPr>
                <w:rFonts w:cstheme="minorHAnsi"/>
                <w:sz w:val="22"/>
                <w:szCs w:val="22"/>
              </w:rPr>
              <w:br/>
              <w:t>(0</w:t>
            </w:r>
            <w:r w:rsidRPr="004E06B7">
              <w:rPr>
                <w:rFonts w:cstheme="minorHAnsi"/>
                <w:sz w:val="22"/>
                <w:szCs w:val="22"/>
              </w:rPr>
              <w:t>.113</w:t>
            </w:r>
            <w:r>
              <w:rPr>
                <w:rFonts w:cstheme="minorHAnsi"/>
                <w:sz w:val="22"/>
                <w:szCs w:val="22"/>
              </w:rPr>
              <w:t>)</w:t>
            </w:r>
          </w:p>
        </w:tc>
      </w:tr>
      <w:tr w:rsidR="00D5677D" w:rsidRPr="00C60754" w14:paraId="387091A6" w14:textId="77777777" w:rsidTr="00CE1418">
        <w:tc>
          <w:tcPr>
            <w:tcW w:w="4957" w:type="dxa"/>
          </w:tcPr>
          <w:p w14:paraId="14F680FA" w14:textId="77777777" w:rsidR="00D5677D" w:rsidRPr="00C60754" w:rsidRDefault="00D5677D" w:rsidP="00CE1418">
            <w:pPr>
              <w:rPr>
                <w:rFonts w:cstheme="minorHAnsi"/>
                <w:sz w:val="22"/>
                <w:szCs w:val="22"/>
                <w:vertAlign w:val="superscript"/>
              </w:rPr>
            </w:pPr>
            <w:r w:rsidRPr="00C60754">
              <w:rPr>
                <w:rFonts w:cstheme="minorHAnsi"/>
                <w:sz w:val="22"/>
                <w:szCs w:val="22"/>
              </w:rPr>
              <w:t>Daily earnings/100 (£)</w:t>
            </w:r>
          </w:p>
        </w:tc>
        <w:tc>
          <w:tcPr>
            <w:tcW w:w="1417" w:type="dxa"/>
          </w:tcPr>
          <w:p w14:paraId="4FBEC0B3" w14:textId="77777777" w:rsidR="00D5677D" w:rsidRPr="00C60754" w:rsidRDefault="00D5677D" w:rsidP="00CE1418">
            <w:pPr>
              <w:rPr>
                <w:rFonts w:cstheme="minorHAnsi"/>
                <w:sz w:val="22"/>
                <w:szCs w:val="22"/>
              </w:rPr>
            </w:pPr>
            <w:r w:rsidRPr="00C60754">
              <w:rPr>
                <w:rFonts w:cstheme="minorHAnsi"/>
                <w:sz w:val="22"/>
                <w:szCs w:val="22"/>
              </w:rPr>
              <w:t>0.013**</w:t>
            </w:r>
            <w:r w:rsidRPr="00C60754">
              <w:rPr>
                <w:rFonts w:cstheme="minorHAnsi"/>
                <w:sz w:val="22"/>
                <w:szCs w:val="22"/>
              </w:rPr>
              <w:br/>
              <w:t>(0.004)</w:t>
            </w:r>
          </w:p>
        </w:tc>
        <w:tc>
          <w:tcPr>
            <w:tcW w:w="1418" w:type="dxa"/>
          </w:tcPr>
          <w:p w14:paraId="63F3709C" w14:textId="77777777" w:rsidR="00D5677D" w:rsidRPr="00C60754" w:rsidRDefault="00D5677D" w:rsidP="00CE1418">
            <w:pPr>
              <w:rPr>
                <w:rFonts w:cstheme="minorHAnsi"/>
                <w:sz w:val="22"/>
                <w:szCs w:val="22"/>
              </w:rPr>
            </w:pPr>
            <w:r w:rsidRPr="00C60754">
              <w:rPr>
                <w:rFonts w:cstheme="minorHAnsi"/>
                <w:sz w:val="22"/>
                <w:szCs w:val="22"/>
              </w:rPr>
              <w:t>0.033***</w:t>
            </w:r>
            <w:r w:rsidRPr="00C60754">
              <w:rPr>
                <w:rFonts w:cstheme="minorHAnsi"/>
                <w:sz w:val="22"/>
                <w:szCs w:val="22"/>
              </w:rPr>
              <w:br/>
              <w:t>(0.008)</w:t>
            </w:r>
          </w:p>
        </w:tc>
        <w:tc>
          <w:tcPr>
            <w:tcW w:w="1417" w:type="dxa"/>
          </w:tcPr>
          <w:p w14:paraId="0D340BDB" w14:textId="77777777" w:rsidR="00D5677D" w:rsidRPr="00C60754" w:rsidRDefault="00D5677D" w:rsidP="00CE1418">
            <w:pPr>
              <w:rPr>
                <w:rFonts w:cstheme="minorHAnsi"/>
                <w:sz w:val="22"/>
                <w:szCs w:val="22"/>
              </w:rPr>
            </w:pPr>
            <w:r>
              <w:rPr>
                <w:rFonts w:cstheme="minorHAnsi"/>
                <w:sz w:val="22"/>
                <w:szCs w:val="22"/>
              </w:rPr>
              <w:t>0</w:t>
            </w:r>
            <w:r w:rsidRPr="00063014">
              <w:rPr>
                <w:rFonts w:cstheme="minorHAnsi"/>
                <w:sz w:val="22"/>
                <w:szCs w:val="22"/>
              </w:rPr>
              <w:t>.210</w:t>
            </w:r>
            <w:r>
              <w:rPr>
                <w:rFonts w:cstheme="minorHAnsi"/>
                <w:sz w:val="22"/>
                <w:szCs w:val="22"/>
              </w:rPr>
              <w:t>**</w:t>
            </w:r>
            <w:r>
              <w:rPr>
                <w:rFonts w:cstheme="minorHAnsi"/>
                <w:sz w:val="22"/>
                <w:szCs w:val="22"/>
              </w:rPr>
              <w:br/>
              <w:t>(0</w:t>
            </w:r>
            <w:r w:rsidRPr="00063014">
              <w:rPr>
                <w:rFonts w:cstheme="minorHAnsi"/>
                <w:sz w:val="22"/>
                <w:szCs w:val="22"/>
              </w:rPr>
              <w:t>.066</w:t>
            </w:r>
            <w:r>
              <w:rPr>
                <w:rFonts w:cstheme="minorHAnsi"/>
                <w:sz w:val="22"/>
                <w:szCs w:val="22"/>
              </w:rPr>
              <w:t>)</w:t>
            </w:r>
          </w:p>
        </w:tc>
        <w:tc>
          <w:tcPr>
            <w:tcW w:w="284" w:type="dxa"/>
          </w:tcPr>
          <w:p w14:paraId="20B79BB7" w14:textId="77777777" w:rsidR="00D5677D" w:rsidRPr="00C60754" w:rsidRDefault="00D5677D" w:rsidP="00CE1418">
            <w:pPr>
              <w:rPr>
                <w:rFonts w:cstheme="minorHAnsi"/>
                <w:sz w:val="22"/>
                <w:szCs w:val="22"/>
              </w:rPr>
            </w:pPr>
          </w:p>
        </w:tc>
        <w:tc>
          <w:tcPr>
            <w:tcW w:w="1275" w:type="dxa"/>
          </w:tcPr>
          <w:p w14:paraId="3EDD7613" w14:textId="77777777" w:rsidR="00D5677D" w:rsidRPr="00C60754" w:rsidRDefault="00D5677D" w:rsidP="00CE1418">
            <w:pPr>
              <w:rPr>
                <w:rFonts w:cstheme="minorHAnsi"/>
                <w:sz w:val="22"/>
                <w:szCs w:val="22"/>
              </w:rPr>
            </w:pPr>
            <w:r w:rsidRPr="00C60754">
              <w:rPr>
                <w:rFonts w:cstheme="minorHAnsi"/>
                <w:sz w:val="22"/>
                <w:szCs w:val="22"/>
              </w:rPr>
              <w:t>0.029</w:t>
            </w:r>
            <w:r w:rsidRPr="00C60754">
              <w:rPr>
                <w:rFonts w:cstheme="minorHAnsi"/>
                <w:sz w:val="22"/>
                <w:szCs w:val="22"/>
              </w:rPr>
              <w:br/>
              <w:t>(0.042)</w:t>
            </w:r>
          </w:p>
        </w:tc>
        <w:tc>
          <w:tcPr>
            <w:tcW w:w="1276" w:type="dxa"/>
          </w:tcPr>
          <w:p w14:paraId="51079264" w14:textId="77777777" w:rsidR="00D5677D" w:rsidRPr="00C60754" w:rsidRDefault="00D5677D" w:rsidP="00CE1418">
            <w:pPr>
              <w:rPr>
                <w:rFonts w:cstheme="minorHAnsi"/>
                <w:sz w:val="22"/>
                <w:szCs w:val="22"/>
              </w:rPr>
            </w:pPr>
            <w:r w:rsidRPr="00C60754">
              <w:rPr>
                <w:rFonts w:cstheme="minorHAnsi"/>
                <w:sz w:val="22"/>
                <w:szCs w:val="22"/>
              </w:rPr>
              <w:t>0.080</w:t>
            </w:r>
            <w:r w:rsidRPr="00C60754">
              <w:rPr>
                <w:rFonts w:cstheme="minorHAnsi"/>
                <w:sz w:val="22"/>
                <w:szCs w:val="22"/>
              </w:rPr>
              <w:br/>
              <w:t>(0.066)</w:t>
            </w:r>
          </w:p>
        </w:tc>
        <w:tc>
          <w:tcPr>
            <w:tcW w:w="1418" w:type="dxa"/>
          </w:tcPr>
          <w:p w14:paraId="2A87D7DA" w14:textId="77777777" w:rsidR="00D5677D" w:rsidRDefault="00D5677D" w:rsidP="00CE1418">
            <w:pPr>
              <w:rPr>
                <w:rFonts w:cstheme="minorHAnsi"/>
                <w:sz w:val="22"/>
                <w:szCs w:val="22"/>
              </w:rPr>
            </w:pPr>
            <w:r>
              <w:rPr>
                <w:rFonts w:cstheme="minorHAnsi"/>
                <w:sz w:val="22"/>
                <w:szCs w:val="22"/>
              </w:rPr>
              <w:t>0</w:t>
            </w:r>
            <w:r w:rsidRPr="001747C8">
              <w:rPr>
                <w:rFonts w:cstheme="minorHAnsi"/>
                <w:sz w:val="22"/>
                <w:szCs w:val="22"/>
              </w:rPr>
              <w:t>.067</w:t>
            </w:r>
            <w:r>
              <w:rPr>
                <w:rFonts w:cstheme="minorHAnsi"/>
                <w:sz w:val="22"/>
                <w:szCs w:val="22"/>
              </w:rPr>
              <w:br/>
              <w:t>(0</w:t>
            </w:r>
            <w:r w:rsidRPr="001747C8">
              <w:rPr>
                <w:rFonts w:cstheme="minorHAnsi"/>
                <w:sz w:val="22"/>
                <w:szCs w:val="22"/>
              </w:rPr>
              <w:t>.080</w:t>
            </w:r>
            <w:r>
              <w:rPr>
                <w:rFonts w:cstheme="minorHAnsi"/>
                <w:sz w:val="22"/>
                <w:szCs w:val="22"/>
              </w:rPr>
              <w:t>)</w:t>
            </w:r>
          </w:p>
        </w:tc>
      </w:tr>
      <w:tr w:rsidR="00D5677D" w:rsidRPr="00C60754" w14:paraId="1F6B75CB" w14:textId="77777777" w:rsidTr="00CE1418">
        <w:tc>
          <w:tcPr>
            <w:tcW w:w="4957" w:type="dxa"/>
          </w:tcPr>
          <w:p w14:paraId="519063C5" w14:textId="77777777" w:rsidR="00D5677D" w:rsidRPr="00C60754" w:rsidRDefault="00D5677D" w:rsidP="00CE1418">
            <w:pPr>
              <w:rPr>
                <w:rFonts w:cstheme="minorHAnsi"/>
                <w:sz w:val="22"/>
                <w:szCs w:val="22"/>
              </w:rPr>
            </w:pPr>
            <w:r w:rsidRPr="00C60754">
              <w:rPr>
                <w:rFonts w:cstheme="minorHAnsi"/>
                <w:sz w:val="22"/>
                <w:szCs w:val="22"/>
              </w:rPr>
              <w:t>Daily earnings/100 (£)</w:t>
            </w:r>
            <m:oMath>
              <m:r>
                <w:rPr>
                  <w:rFonts w:ascii="Cambria Math" w:hAnsi="Cambria Math" w:cstheme="minorHAnsi"/>
                  <w:sz w:val="22"/>
                  <w:szCs w:val="22"/>
                </w:rPr>
                <m:t>×</m:t>
              </m:r>
            </m:oMath>
            <w:r>
              <w:rPr>
                <w:rFonts w:eastAsiaTheme="minorEastAsia" w:cstheme="minorHAnsi"/>
                <w:sz w:val="22"/>
                <w:szCs w:val="22"/>
              </w:rPr>
              <w:t xml:space="preserve"> women</w:t>
            </w:r>
          </w:p>
        </w:tc>
        <w:tc>
          <w:tcPr>
            <w:tcW w:w="1417" w:type="dxa"/>
          </w:tcPr>
          <w:p w14:paraId="2B506DEF" w14:textId="77777777" w:rsidR="00D5677D" w:rsidRPr="00C60754" w:rsidRDefault="00D5677D" w:rsidP="00CE1418">
            <w:pPr>
              <w:rPr>
                <w:rFonts w:cstheme="minorHAnsi"/>
                <w:sz w:val="22"/>
                <w:szCs w:val="22"/>
              </w:rPr>
            </w:pPr>
            <w:r>
              <w:rPr>
                <w:rFonts w:cstheme="minorHAnsi"/>
                <w:sz w:val="22"/>
                <w:szCs w:val="22"/>
              </w:rPr>
              <w:t>-</w:t>
            </w:r>
          </w:p>
        </w:tc>
        <w:tc>
          <w:tcPr>
            <w:tcW w:w="1418" w:type="dxa"/>
          </w:tcPr>
          <w:p w14:paraId="47963CD8" w14:textId="77777777" w:rsidR="00D5677D" w:rsidRPr="00C60754" w:rsidRDefault="00D5677D" w:rsidP="00CE1418">
            <w:pPr>
              <w:rPr>
                <w:rFonts w:cstheme="minorHAnsi"/>
                <w:sz w:val="22"/>
                <w:szCs w:val="22"/>
              </w:rPr>
            </w:pPr>
            <w:r>
              <w:rPr>
                <w:rFonts w:cstheme="minorHAnsi"/>
                <w:sz w:val="22"/>
                <w:szCs w:val="22"/>
              </w:rPr>
              <w:t>-</w:t>
            </w:r>
          </w:p>
        </w:tc>
        <w:tc>
          <w:tcPr>
            <w:tcW w:w="1417" w:type="dxa"/>
          </w:tcPr>
          <w:p w14:paraId="69A90E32" w14:textId="77777777" w:rsidR="00D5677D" w:rsidRDefault="00D5677D" w:rsidP="00CE1418">
            <w:pPr>
              <w:rPr>
                <w:rFonts w:cstheme="minorHAnsi"/>
                <w:sz w:val="22"/>
                <w:szCs w:val="22"/>
              </w:rPr>
            </w:pPr>
            <w:r w:rsidRPr="00063014">
              <w:rPr>
                <w:rFonts w:cstheme="minorHAnsi"/>
                <w:sz w:val="22"/>
                <w:szCs w:val="22"/>
              </w:rPr>
              <w:t>-</w:t>
            </w:r>
            <w:r>
              <w:rPr>
                <w:rFonts w:cstheme="minorHAnsi"/>
                <w:sz w:val="22"/>
                <w:szCs w:val="22"/>
              </w:rPr>
              <w:t>0</w:t>
            </w:r>
            <w:r w:rsidRPr="00063014">
              <w:rPr>
                <w:rFonts w:cstheme="minorHAnsi"/>
                <w:sz w:val="22"/>
                <w:szCs w:val="22"/>
              </w:rPr>
              <w:t>.207</w:t>
            </w:r>
            <w:r>
              <w:rPr>
                <w:rFonts w:cstheme="minorHAnsi"/>
                <w:sz w:val="22"/>
                <w:szCs w:val="22"/>
              </w:rPr>
              <w:t>**</w:t>
            </w:r>
            <w:r>
              <w:rPr>
                <w:rFonts w:cstheme="minorHAnsi"/>
                <w:sz w:val="22"/>
                <w:szCs w:val="22"/>
              </w:rPr>
              <w:br/>
              <w:t>(0</w:t>
            </w:r>
            <w:r w:rsidRPr="00063014">
              <w:rPr>
                <w:rFonts w:cstheme="minorHAnsi"/>
                <w:sz w:val="22"/>
                <w:szCs w:val="22"/>
              </w:rPr>
              <w:t>.066</w:t>
            </w:r>
            <w:r>
              <w:rPr>
                <w:rFonts w:cstheme="minorHAnsi"/>
                <w:sz w:val="22"/>
                <w:szCs w:val="22"/>
              </w:rPr>
              <w:t>)</w:t>
            </w:r>
          </w:p>
        </w:tc>
        <w:tc>
          <w:tcPr>
            <w:tcW w:w="284" w:type="dxa"/>
          </w:tcPr>
          <w:p w14:paraId="15928B4E" w14:textId="77777777" w:rsidR="00D5677D" w:rsidRPr="00C60754" w:rsidRDefault="00D5677D" w:rsidP="00CE1418">
            <w:pPr>
              <w:rPr>
                <w:rFonts w:cstheme="minorHAnsi"/>
                <w:sz w:val="22"/>
                <w:szCs w:val="22"/>
              </w:rPr>
            </w:pPr>
          </w:p>
        </w:tc>
        <w:tc>
          <w:tcPr>
            <w:tcW w:w="1275" w:type="dxa"/>
          </w:tcPr>
          <w:p w14:paraId="31F6DB78" w14:textId="77777777" w:rsidR="00D5677D" w:rsidRPr="00C60754" w:rsidRDefault="00D5677D" w:rsidP="00CE1418">
            <w:pPr>
              <w:rPr>
                <w:rFonts w:cstheme="minorHAnsi"/>
                <w:sz w:val="22"/>
                <w:szCs w:val="22"/>
              </w:rPr>
            </w:pPr>
            <w:r>
              <w:rPr>
                <w:rFonts w:cstheme="minorHAnsi"/>
                <w:sz w:val="22"/>
                <w:szCs w:val="22"/>
              </w:rPr>
              <w:t>-</w:t>
            </w:r>
          </w:p>
        </w:tc>
        <w:tc>
          <w:tcPr>
            <w:tcW w:w="1276" w:type="dxa"/>
          </w:tcPr>
          <w:p w14:paraId="664E63E8" w14:textId="77777777" w:rsidR="00D5677D" w:rsidRPr="00C60754" w:rsidRDefault="00D5677D" w:rsidP="00CE1418">
            <w:pPr>
              <w:rPr>
                <w:rFonts w:cstheme="minorHAnsi"/>
                <w:sz w:val="22"/>
                <w:szCs w:val="22"/>
              </w:rPr>
            </w:pPr>
            <w:r>
              <w:rPr>
                <w:rFonts w:cstheme="minorHAnsi"/>
                <w:sz w:val="22"/>
                <w:szCs w:val="22"/>
              </w:rPr>
              <w:t>-</w:t>
            </w:r>
          </w:p>
        </w:tc>
        <w:tc>
          <w:tcPr>
            <w:tcW w:w="1418" w:type="dxa"/>
          </w:tcPr>
          <w:p w14:paraId="685BA8E6" w14:textId="77777777" w:rsidR="00D5677D" w:rsidRDefault="00D5677D" w:rsidP="00CE1418">
            <w:pPr>
              <w:rPr>
                <w:rFonts w:cstheme="minorHAnsi"/>
                <w:sz w:val="22"/>
                <w:szCs w:val="22"/>
              </w:rPr>
            </w:pPr>
            <w:r w:rsidRPr="001747C8">
              <w:rPr>
                <w:rFonts w:cstheme="minorHAnsi"/>
                <w:sz w:val="22"/>
                <w:szCs w:val="22"/>
              </w:rPr>
              <w:t>-</w:t>
            </w:r>
            <w:r>
              <w:rPr>
                <w:rFonts w:cstheme="minorHAnsi"/>
                <w:sz w:val="22"/>
                <w:szCs w:val="22"/>
              </w:rPr>
              <w:t>0</w:t>
            </w:r>
            <w:r w:rsidRPr="001747C8">
              <w:rPr>
                <w:rFonts w:cstheme="minorHAnsi"/>
                <w:sz w:val="22"/>
                <w:szCs w:val="22"/>
              </w:rPr>
              <w:t>.152</w:t>
            </w:r>
            <w:r>
              <w:rPr>
                <w:rFonts w:cstheme="minorHAnsi"/>
                <w:sz w:val="22"/>
                <w:szCs w:val="22"/>
              </w:rPr>
              <w:br/>
              <w:t>(0</w:t>
            </w:r>
            <w:r w:rsidRPr="001747C8">
              <w:rPr>
                <w:rFonts w:cstheme="minorHAnsi"/>
                <w:sz w:val="22"/>
                <w:szCs w:val="22"/>
              </w:rPr>
              <w:t>.162</w:t>
            </w:r>
            <w:r>
              <w:rPr>
                <w:rFonts w:cstheme="minorHAnsi"/>
                <w:sz w:val="22"/>
                <w:szCs w:val="22"/>
              </w:rPr>
              <w:t>)</w:t>
            </w:r>
          </w:p>
        </w:tc>
      </w:tr>
      <w:tr w:rsidR="00D5677D" w:rsidRPr="00C60754" w14:paraId="391BAB2C" w14:textId="77777777" w:rsidTr="00CE1418">
        <w:tc>
          <w:tcPr>
            <w:tcW w:w="4957" w:type="dxa"/>
          </w:tcPr>
          <w:p w14:paraId="7892B858" w14:textId="77777777" w:rsidR="00D5677D" w:rsidRPr="00C60754" w:rsidRDefault="00D5677D" w:rsidP="00CE1418">
            <w:pPr>
              <w:rPr>
                <w:rFonts w:cstheme="minorHAnsi"/>
                <w:sz w:val="22"/>
                <w:szCs w:val="22"/>
              </w:rPr>
            </w:pPr>
            <w:r w:rsidRPr="00C60754">
              <w:rPr>
                <w:rFonts w:cstheme="minorHAnsi"/>
                <w:sz w:val="22"/>
                <w:szCs w:val="22"/>
              </w:rPr>
              <w:t>Part-time (yes)</w:t>
            </w:r>
          </w:p>
        </w:tc>
        <w:tc>
          <w:tcPr>
            <w:tcW w:w="1417" w:type="dxa"/>
          </w:tcPr>
          <w:p w14:paraId="2FB712BD" w14:textId="77777777" w:rsidR="00D5677D" w:rsidRPr="00C60754" w:rsidRDefault="00D5677D" w:rsidP="00CE1418">
            <w:pPr>
              <w:rPr>
                <w:rFonts w:cstheme="minorHAnsi"/>
                <w:sz w:val="22"/>
                <w:szCs w:val="22"/>
              </w:rPr>
            </w:pPr>
            <w:r w:rsidRPr="00C60754">
              <w:rPr>
                <w:rFonts w:cstheme="minorHAnsi"/>
                <w:sz w:val="22"/>
                <w:szCs w:val="22"/>
              </w:rPr>
              <w:t>-0.108***</w:t>
            </w:r>
            <w:r w:rsidRPr="00C60754">
              <w:rPr>
                <w:rFonts w:cstheme="minorHAnsi"/>
                <w:sz w:val="22"/>
                <w:szCs w:val="22"/>
              </w:rPr>
              <w:br/>
              <w:t>(0.006)</w:t>
            </w:r>
          </w:p>
        </w:tc>
        <w:tc>
          <w:tcPr>
            <w:tcW w:w="1418" w:type="dxa"/>
          </w:tcPr>
          <w:p w14:paraId="1D569F6C" w14:textId="77777777" w:rsidR="00D5677D" w:rsidRPr="00C60754" w:rsidRDefault="00D5677D" w:rsidP="00CE1418">
            <w:pPr>
              <w:rPr>
                <w:rFonts w:cstheme="minorHAnsi"/>
                <w:sz w:val="22"/>
                <w:szCs w:val="22"/>
              </w:rPr>
            </w:pPr>
            <w:r w:rsidRPr="00C60754">
              <w:rPr>
                <w:rFonts w:cstheme="minorHAnsi"/>
                <w:sz w:val="22"/>
                <w:szCs w:val="22"/>
              </w:rPr>
              <w:t>-0.123***</w:t>
            </w:r>
            <w:r w:rsidRPr="00C60754">
              <w:rPr>
                <w:rFonts w:cstheme="minorHAnsi"/>
                <w:sz w:val="22"/>
                <w:szCs w:val="22"/>
              </w:rPr>
              <w:br/>
              <w:t>(0.008)</w:t>
            </w:r>
          </w:p>
        </w:tc>
        <w:tc>
          <w:tcPr>
            <w:tcW w:w="1417" w:type="dxa"/>
          </w:tcPr>
          <w:p w14:paraId="1F2EC602" w14:textId="77777777" w:rsidR="00D5677D" w:rsidRPr="00C60754" w:rsidRDefault="00D5677D" w:rsidP="00CE1418">
            <w:pPr>
              <w:rPr>
                <w:rFonts w:cstheme="minorHAnsi"/>
                <w:sz w:val="22"/>
                <w:szCs w:val="22"/>
              </w:rPr>
            </w:pPr>
            <w:r w:rsidRPr="00063014">
              <w:rPr>
                <w:rFonts w:cstheme="minorHAnsi"/>
                <w:sz w:val="22"/>
                <w:szCs w:val="22"/>
              </w:rPr>
              <w:t>-</w:t>
            </w:r>
            <w:r>
              <w:rPr>
                <w:rFonts w:cstheme="minorHAnsi"/>
                <w:sz w:val="22"/>
                <w:szCs w:val="22"/>
              </w:rPr>
              <w:t>0</w:t>
            </w:r>
            <w:r w:rsidRPr="00063014">
              <w:rPr>
                <w:rFonts w:cstheme="minorHAnsi"/>
                <w:sz w:val="22"/>
                <w:szCs w:val="22"/>
              </w:rPr>
              <w:t>.176</w:t>
            </w:r>
            <w:r>
              <w:rPr>
                <w:rFonts w:cstheme="minorHAnsi"/>
                <w:sz w:val="22"/>
                <w:szCs w:val="22"/>
              </w:rPr>
              <w:t>***</w:t>
            </w:r>
            <w:r>
              <w:rPr>
                <w:rFonts w:cstheme="minorHAnsi"/>
                <w:sz w:val="22"/>
                <w:szCs w:val="22"/>
              </w:rPr>
              <w:br/>
              <w:t>(0</w:t>
            </w:r>
            <w:r w:rsidRPr="00063014">
              <w:rPr>
                <w:rFonts w:cstheme="minorHAnsi"/>
                <w:sz w:val="22"/>
                <w:szCs w:val="22"/>
              </w:rPr>
              <w:t>.023</w:t>
            </w:r>
            <w:r>
              <w:rPr>
                <w:rFonts w:cstheme="minorHAnsi"/>
                <w:sz w:val="22"/>
                <w:szCs w:val="22"/>
              </w:rPr>
              <w:t>)</w:t>
            </w:r>
          </w:p>
        </w:tc>
        <w:tc>
          <w:tcPr>
            <w:tcW w:w="284" w:type="dxa"/>
          </w:tcPr>
          <w:p w14:paraId="606EF10C" w14:textId="77777777" w:rsidR="00D5677D" w:rsidRPr="00C60754" w:rsidRDefault="00D5677D" w:rsidP="00CE1418">
            <w:pPr>
              <w:rPr>
                <w:rFonts w:cstheme="minorHAnsi"/>
                <w:sz w:val="22"/>
                <w:szCs w:val="22"/>
              </w:rPr>
            </w:pPr>
          </w:p>
        </w:tc>
        <w:tc>
          <w:tcPr>
            <w:tcW w:w="1275" w:type="dxa"/>
          </w:tcPr>
          <w:p w14:paraId="1B224DA7" w14:textId="77777777" w:rsidR="00D5677D" w:rsidRPr="00C60754" w:rsidRDefault="00D5677D" w:rsidP="00CE1418">
            <w:pPr>
              <w:rPr>
                <w:rFonts w:cstheme="minorHAnsi"/>
                <w:sz w:val="22"/>
                <w:szCs w:val="22"/>
              </w:rPr>
            </w:pPr>
            <w:r w:rsidRPr="00C60754">
              <w:rPr>
                <w:rFonts w:cstheme="minorHAnsi"/>
                <w:sz w:val="22"/>
                <w:szCs w:val="22"/>
              </w:rPr>
              <w:t>0.028</w:t>
            </w:r>
            <w:r w:rsidRPr="00C60754">
              <w:rPr>
                <w:rFonts w:cstheme="minorHAnsi"/>
                <w:sz w:val="22"/>
                <w:szCs w:val="22"/>
              </w:rPr>
              <w:br/>
              <w:t>(0.036)</w:t>
            </w:r>
          </w:p>
        </w:tc>
        <w:tc>
          <w:tcPr>
            <w:tcW w:w="1276" w:type="dxa"/>
          </w:tcPr>
          <w:p w14:paraId="0E09AF8D" w14:textId="77777777" w:rsidR="00D5677D" w:rsidRPr="00C60754" w:rsidRDefault="00D5677D" w:rsidP="00CE1418">
            <w:pPr>
              <w:rPr>
                <w:rFonts w:cstheme="minorHAnsi"/>
                <w:sz w:val="22"/>
                <w:szCs w:val="22"/>
              </w:rPr>
            </w:pPr>
            <w:r w:rsidRPr="00C60754">
              <w:rPr>
                <w:rFonts w:cstheme="minorHAnsi"/>
                <w:sz w:val="22"/>
                <w:szCs w:val="22"/>
              </w:rPr>
              <w:t>0.008</w:t>
            </w:r>
            <w:r w:rsidRPr="00C60754">
              <w:rPr>
                <w:rFonts w:cstheme="minorHAnsi"/>
                <w:sz w:val="22"/>
                <w:szCs w:val="22"/>
              </w:rPr>
              <w:br/>
              <w:t>(0.051)</w:t>
            </w:r>
          </w:p>
        </w:tc>
        <w:tc>
          <w:tcPr>
            <w:tcW w:w="1418" w:type="dxa"/>
          </w:tcPr>
          <w:p w14:paraId="24A06A53" w14:textId="77777777" w:rsidR="00D5677D" w:rsidRPr="004C14C4" w:rsidRDefault="00D5677D" w:rsidP="00CE1418">
            <w:pPr>
              <w:rPr>
                <w:rFonts w:cstheme="minorHAnsi"/>
                <w:sz w:val="22"/>
                <w:szCs w:val="22"/>
              </w:rPr>
            </w:pPr>
            <w:r w:rsidRPr="001747C8">
              <w:rPr>
                <w:rFonts w:cstheme="minorHAnsi"/>
                <w:sz w:val="22"/>
                <w:szCs w:val="22"/>
              </w:rPr>
              <w:t>-</w:t>
            </w:r>
            <w:r>
              <w:rPr>
                <w:rFonts w:cstheme="minorHAnsi"/>
                <w:sz w:val="22"/>
                <w:szCs w:val="22"/>
              </w:rPr>
              <w:t>0</w:t>
            </w:r>
            <w:r w:rsidRPr="001747C8">
              <w:rPr>
                <w:rFonts w:cstheme="minorHAnsi"/>
                <w:sz w:val="22"/>
                <w:szCs w:val="22"/>
              </w:rPr>
              <w:t>.059</w:t>
            </w:r>
            <w:r>
              <w:rPr>
                <w:rFonts w:cstheme="minorHAnsi"/>
                <w:sz w:val="22"/>
                <w:szCs w:val="22"/>
              </w:rPr>
              <w:br/>
              <w:t>(0</w:t>
            </w:r>
            <w:r w:rsidRPr="001747C8">
              <w:rPr>
                <w:rFonts w:cstheme="minorHAnsi"/>
                <w:sz w:val="22"/>
                <w:szCs w:val="22"/>
              </w:rPr>
              <w:t>.095</w:t>
            </w:r>
            <w:r>
              <w:rPr>
                <w:rFonts w:cstheme="minorHAnsi"/>
                <w:sz w:val="22"/>
                <w:szCs w:val="22"/>
              </w:rPr>
              <w:t>)</w:t>
            </w:r>
          </w:p>
        </w:tc>
      </w:tr>
      <w:tr w:rsidR="00D5677D" w:rsidRPr="00C60754" w14:paraId="033EA7A1" w14:textId="77777777" w:rsidTr="00CE1418">
        <w:tc>
          <w:tcPr>
            <w:tcW w:w="4957" w:type="dxa"/>
          </w:tcPr>
          <w:p w14:paraId="75829996" w14:textId="77777777" w:rsidR="00D5677D" w:rsidRPr="00C60754" w:rsidRDefault="00D5677D" w:rsidP="00CE1418">
            <w:pPr>
              <w:rPr>
                <w:rFonts w:cstheme="minorHAnsi"/>
                <w:sz w:val="22"/>
                <w:szCs w:val="22"/>
              </w:rPr>
            </w:pPr>
            <w:r w:rsidRPr="00C60754">
              <w:rPr>
                <w:rFonts w:cstheme="minorHAnsi"/>
                <w:sz w:val="22"/>
                <w:szCs w:val="22"/>
              </w:rPr>
              <w:t xml:space="preserve">Part-time </w:t>
            </w:r>
            <m:oMath>
              <m:r>
                <w:rPr>
                  <w:rFonts w:ascii="Cambria Math" w:hAnsi="Cambria Math" w:cstheme="minorHAnsi"/>
                  <w:sz w:val="22"/>
                  <w:szCs w:val="22"/>
                </w:rPr>
                <m:t>×</m:t>
              </m:r>
            </m:oMath>
            <w:r>
              <w:rPr>
                <w:rFonts w:eastAsiaTheme="minorEastAsia" w:cstheme="minorHAnsi"/>
                <w:sz w:val="22"/>
                <w:szCs w:val="22"/>
              </w:rPr>
              <w:t xml:space="preserve"> women</w:t>
            </w:r>
          </w:p>
        </w:tc>
        <w:tc>
          <w:tcPr>
            <w:tcW w:w="1417" w:type="dxa"/>
          </w:tcPr>
          <w:p w14:paraId="2E4B1132" w14:textId="77777777" w:rsidR="00D5677D" w:rsidRPr="00C60754" w:rsidRDefault="00D5677D" w:rsidP="00CE1418">
            <w:pPr>
              <w:rPr>
                <w:rFonts w:cstheme="minorHAnsi"/>
                <w:sz w:val="22"/>
                <w:szCs w:val="22"/>
              </w:rPr>
            </w:pPr>
            <w:r>
              <w:rPr>
                <w:rFonts w:cstheme="minorHAnsi"/>
                <w:sz w:val="22"/>
                <w:szCs w:val="22"/>
              </w:rPr>
              <w:t>-</w:t>
            </w:r>
          </w:p>
        </w:tc>
        <w:tc>
          <w:tcPr>
            <w:tcW w:w="1418" w:type="dxa"/>
          </w:tcPr>
          <w:p w14:paraId="10DF6ED4" w14:textId="77777777" w:rsidR="00D5677D" w:rsidRPr="00C60754" w:rsidRDefault="00D5677D" w:rsidP="00CE1418">
            <w:pPr>
              <w:rPr>
                <w:rFonts w:cstheme="minorHAnsi"/>
                <w:sz w:val="22"/>
                <w:szCs w:val="22"/>
              </w:rPr>
            </w:pPr>
            <w:r>
              <w:rPr>
                <w:rFonts w:cstheme="minorHAnsi"/>
                <w:sz w:val="22"/>
                <w:szCs w:val="22"/>
              </w:rPr>
              <w:t>-</w:t>
            </w:r>
          </w:p>
        </w:tc>
        <w:tc>
          <w:tcPr>
            <w:tcW w:w="1417" w:type="dxa"/>
          </w:tcPr>
          <w:p w14:paraId="66AB6F50" w14:textId="77777777" w:rsidR="00D5677D" w:rsidRPr="00C60754" w:rsidRDefault="00D5677D" w:rsidP="00CE1418">
            <w:pPr>
              <w:rPr>
                <w:rFonts w:cstheme="minorHAnsi"/>
                <w:sz w:val="22"/>
                <w:szCs w:val="22"/>
              </w:rPr>
            </w:pPr>
            <w:r>
              <w:rPr>
                <w:rFonts w:cstheme="minorHAnsi"/>
                <w:sz w:val="22"/>
                <w:szCs w:val="22"/>
              </w:rPr>
              <w:t>0</w:t>
            </w:r>
            <w:r w:rsidRPr="00063014">
              <w:rPr>
                <w:rFonts w:cstheme="minorHAnsi"/>
                <w:sz w:val="22"/>
                <w:szCs w:val="22"/>
              </w:rPr>
              <w:t>.110</w:t>
            </w:r>
            <w:r>
              <w:rPr>
                <w:rFonts w:cstheme="minorHAnsi"/>
                <w:sz w:val="22"/>
                <w:szCs w:val="22"/>
              </w:rPr>
              <w:t>***</w:t>
            </w:r>
            <w:r>
              <w:rPr>
                <w:rFonts w:cstheme="minorHAnsi"/>
                <w:sz w:val="22"/>
                <w:szCs w:val="22"/>
              </w:rPr>
              <w:br/>
              <w:t>(0</w:t>
            </w:r>
            <w:r w:rsidRPr="00063014">
              <w:rPr>
                <w:rFonts w:cstheme="minorHAnsi"/>
                <w:sz w:val="22"/>
                <w:szCs w:val="22"/>
              </w:rPr>
              <w:t>.026</w:t>
            </w:r>
            <w:r>
              <w:rPr>
                <w:rFonts w:cstheme="minorHAnsi"/>
                <w:sz w:val="22"/>
                <w:szCs w:val="22"/>
              </w:rPr>
              <w:t>)</w:t>
            </w:r>
          </w:p>
        </w:tc>
        <w:tc>
          <w:tcPr>
            <w:tcW w:w="284" w:type="dxa"/>
          </w:tcPr>
          <w:p w14:paraId="59DA4805" w14:textId="77777777" w:rsidR="00D5677D" w:rsidRPr="00C60754" w:rsidRDefault="00D5677D" w:rsidP="00CE1418">
            <w:pPr>
              <w:rPr>
                <w:rFonts w:cstheme="minorHAnsi"/>
                <w:sz w:val="22"/>
                <w:szCs w:val="22"/>
              </w:rPr>
            </w:pPr>
          </w:p>
        </w:tc>
        <w:tc>
          <w:tcPr>
            <w:tcW w:w="1275" w:type="dxa"/>
          </w:tcPr>
          <w:p w14:paraId="2609E09A" w14:textId="77777777" w:rsidR="00D5677D" w:rsidRPr="00C60754" w:rsidRDefault="00D5677D" w:rsidP="00CE1418">
            <w:pPr>
              <w:rPr>
                <w:rFonts w:cstheme="minorHAnsi"/>
                <w:sz w:val="22"/>
                <w:szCs w:val="22"/>
              </w:rPr>
            </w:pPr>
            <w:r>
              <w:rPr>
                <w:rFonts w:cstheme="minorHAnsi"/>
                <w:sz w:val="22"/>
                <w:szCs w:val="22"/>
              </w:rPr>
              <w:t>-</w:t>
            </w:r>
          </w:p>
        </w:tc>
        <w:tc>
          <w:tcPr>
            <w:tcW w:w="1276" w:type="dxa"/>
          </w:tcPr>
          <w:p w14:paraId="63FA464A" w14:textId="77777777" w:rsidR="00D5677D" w:rsidRPr="00C60754" w:rsidRDefault="00D5677D" w:rsidP="00CE1418">
            <w:pPr>
              <w:rPr>
                <w:rFonts w:cstheme="minorHAnsi"/>
                <w:sz w:val="22"/>
                <w:szCs w:val="22"/>
              </w:rPr>
            </w:pPr>
            <w:r>
              <w:rPr>
                <w:rFonts w:cstheme="minorHAnsi"/>
                <w:sz w:val="22"/>
                <w:szCs w:val="22"/>
              </w:rPr>
              <w:t>-</w:t>
            </w:r>
          </w:p>
        </w:tc>
        <w:tc>
          <w:tcPr>
            <w:tcW w:w="1418" w:type="dxa"/>
          </w:tcPr>
          <w:p w14:paraId="136776A1" w14:textId="77777777" w:rsidR="00D5677D" w:rsidRPr="004C14C4" w:rsidRDefault="00D5677D" w:rsidP="00CE1418">
            <w:pPr>
              <w:rPr>
                <w:rFonts w:cstheme="minorHAnsi"/>
                <w:sz w:val="22"/>
                <w:szCs w:val="22"/>
              </w:rPr>
            </w:pPr>
            <w:r>
              <w:rPr>
                <w:rFonts w:cstheme="minorHAnsi"/>
                <w:sz w:val="22"/>
                <w:szCs w:val="22"/>
              </w:rPr>
              <w:t>0</w:t>
            </w:r>
            <w:r w:rsidRPr="001747C8">
              <w:rPr>
                <w:rFonts w:cstheme="minorHAnsi"/>
                <w:sz w:val="22"/>
                <w:szCs w:val="22"/>
              </w:rPr>
              <w:t>.060</w:t>
            </w:r>
            <w:r>
              <w:rPr>
                <w:rFonts w:cstheme="minorHAnsi"/>
                <w:sz w:val="22"/>
                <w:szCs w:val="22"/>
              </w:rPr>
              <w:br/>
              <w:t>(0</w:t>
            </w:r>
            <w:r w:rsidRPr="001747C8">
              <w:rPr>
                <w:rFonts w:cstheme="minorHAnsi"/>
                <w:sz w:val="22"/>
                <w:szCs w:val="22"/>
              </w:rPr>
              <w:t>.119</w:t>
            </w:r>
            <w:r>
              <w:rPr>
                <w:rFonts w:cstheme="minorHAnsi"/>
                <w:sz w:val="22"/>
                <w:szCs w:val="22"/>
              </w:rPr>
              <w:t>)</w:t>
            </w:r>
          </w:p>
        </w:tc>
      </w:tr>
      <w:tr w:rsidR="00D5677D" w:rsidRPr="00C60754" w14:paraId="60A91817" w14:textId="77777777" w:rsidTr="00CE1418">
        <w:tc>
          <w:tcPr>
            <w:tcW w:w="4957" w:type="dxa"/>
          </w:tcPr>
          <w:p w14:paraId="15B17441" w14:textId="77777777" w:rsidR="00D5677D" w:rsidRPr="00C60754" w:rsidRDefault="00D5677D" w:rsidP="00CE1418">
            <w:pPr>
              <w:rPr>
                <w:rFonts w:cstheme="minorHAnsi"/>
                <w:sz w:val="22"/>
                <w:szCs w:val="22"/>
              </w:rPr>
            </w:pPr>
            <w:r w:rsidRPr="00C60754">
              <w:rPr>
                <w:rFonts w:cstheme="minorHAnsi"/>
                <w:sz w:val="22"/>
                <w:szCs w:val="22"/>
              </w:rPr>
              <w:t>Constant</w:t>
            </w:r>
          </w:p>
        </w:tc>
        <w:tc>
          <w:tcPr>
            <w:tcW w:w="1417" w:type="dxa"/>
          </w:tcPr>
          <w:p w14:paraId="53C58DE6" w14:textId="77777777" w:rsidR="00D5677D" w:rsidRPr="00C60754" w:rsidRDefault="00D5677D" w:rsidP="00CE1418">
            <w:pPr>
              <w:rPr>
                <w:rFonts w:cstheme="minorHAnsi"/>
                <w:sz w:val="22"/>
                <w:szCs w:val="22"/>
              </w:rPr>
            </w:pPr>
            <w:r w:rsidRPr="00C60754">
              <w:rPr>
                <w:rFonts w:cstheme="minorHAnsi"/>
                <w:sz w:val="22"/>
                <w:szCs w:val="22"/>
              </w:rPr>
              <w:t>2.816***</w:t>
            </w:r>
            <w:r w:rsidRPr="00C60754">
              <w:rPr>
                <w:rFonts w:cstheme="minorHAnsi"/>
                <w:sz w:val="22"/>
                <w:szCs w:val="22"/>
              </w:rPr>
              <w:br/>
              <w:t>(0.056)</w:t>
            </w:r>
          </w:p>
        </w:tc>
        <w:tc>
          <w:tcPr>
            <w:tcW w:w="1418" w:type="dxa"/>
          </w:tcPr>
          <w:p w14:paraId="5CE18872" w14:textId="77777777" w:rsidR="00D5677D" w:rsidRPr="00C60754" w:rsidRDefault="00D5677D" w:rsidP="00CE1418">
            <w:pPr>
              <w:rPr>
                <w:rFonts w:cstheme="minorHAnsi"/>
                <w:sz w:val="22"/>
                <w:szCs w:val="22"/>
              </w:rPr>
            </w:pPr>
            <w:r w:rsidRPr="00C60754">
              <w:rPr>
                <w:rFonts w:cstheme="minorHAnsi"/>
                <w:sz w:val="22"/>
                <w:szCs w:val="22"/>
              </w:rPr>
              <w:t>2.858***</w:t>
            </w:r>
            <w:r w:rsidRPr="00C60754">
              <w:rPr>
                <w:rFonts w:cstheme="minorHAnsi"/>
                <w:sz w:val="22"/>
                <w:szCs w:val="22"/>
              </w:rPr>
              <w:br/>
              <w:t>(0.065)</w:t>
            </w:r>
          </w:p>
        </w:tc>
        <w:tc>
          <w:tcPr>
            <w:tcW w:w="1417" w:type="dxa"/>
          </w:tcPr>
          <w:p w14:paraId="533C59BA" w14:textId="77777777" w:rsidR="00D5677D" w:rsidRPr="00C60754" w:rsidRDefault="00D5677D" w:rsidP="00CE1418">
            <w:pPr>
              <w:rPr>
                <w:rFonts w:cstheme="minorHAnsi"/>
                <w:sz w:val="22"/>
                <w:szCs w:val="22"/>
              </w:rPr>
            </w:pPr>
            <w:r w:rsidRPr="003F23FF">
              <w:rPr>
                <w:rFonts w:cstheme="minorHAnsi"/>
                <w:sz w:val="22"/>
                <w:szCs w:val="22"/>
              </w:rPr>
              <w:t>2.335</w:t>
            </w:r>
            <w:r>
              <w:rPr>
                <w:rFonts w:cstheme="minorHAnsi"/>
                <w:sz w:val="22"/>
                <w:szCs w:val="22"/>
              </w:rPr>
              <w:t>***</w:t>
            </w:r>
            <w:r>
              <w:rPr>
                <w:rFonts w:cstheme="minorHAnsi"/>
                <w:sz w:val="22"/>
                <w:szCs w:val="22"/>
              </w:rPr>
              <w:br/>
              <w:t>(0</w:t>
            </w:r>
            <w:r w:rsidRPr="003F23FF">
              <w:rPr>
                <w:rFonts w:cstheme="minorHAnsi"/>
                <w:sz w:val="22"/>
                <w:szCs w:val="22"/>
              </w:rPr>
              <w:t>.100</w:t>
            </w:r>
            <w:r>
              <w:rPr>
                <w:rFonts w:cstheme="minorHAnsi"/>
                <w:sz w:val="22"/>
                <w:szCs w:val="22"/>
              </w:rPr>
              <w:t>)</w:t>
            </w:r>
          </w:p>
        </w:tc>
        <w:tc>
          <w:tcPr>
            <w:tcW w:w="284" w:type="dxa"/>
          </w:tcPr>
          <w:p w14:paraId="4D4B0604" w14:textId="77777777" w:rsidR="00D5677D" w:rsidRPr="00C60754" w:rsidRDefault="00D5677D" w:rsidP="00CE1418">
            <w:pPr>
              <w:rPr>
                <w:rFonts w:cstheme="minorHAnsi"/>
                <w:sz w:val="22"/>
                <w:szCs w:val="22"/>
              </w:rPr>
            </w:pPr>
          </w:p>
        </w:tc>
        <w:tc>
          <w:tcPr>
            <w:tcW w:w="1275" w:type="dxa"/>
          </w:tcPr>
          <w:p w14:paraId="5232B24D" w14:textId="77777777" w:rsidR="00D5677D" w:rsidRPr="00C60754" w:rsidRDefault="00D5677D" w:rsidP="00CE1418">
            <w:pPr>
              <w:rPr>
                <w:rFonts w:cstheme="minorHAnsi"/>
                <w:sz w:val="22"/>
                <w:szCs w:val="22"/>
              </w:rPr>
            </w:pPr>
            <w:r w:rsidRPr="00C60754">
              <w:rPr>
                <w:rFonts w:cstheme="minorHAnsi"/>
                <w:sz w:val="22"/>
                <w:szCs w:val="22"/>
              </w:rPr>
              <w:t>2.387***</w:t>
            </w:r>
            <w:r w:rsidRPr="00C60754">
              <w:rPr>
                <w:rFonts w:cstheme="minorHAnsi"/>
                <w:sz w:val="22"/>
                <w:szCs w:val="22"/>
              </w:rPr>
              <w:br/>
              <w:t>(0.370)</w:t>
            </w:r>
          </w:p>
        </w:tc>
        <w:tc>
          <w:tcPr>
            <w:tcW w:w="1276" w:type="dxa"/>
          </w:tcPr>
          <w:p w14:paraId="7DEF0E8F" w14:textId="77777777" w:rsidR="00D5677D" w:rsidRPr="00C60754" w:rsidRDefault="00D5677D" w:rsidP="00CE1418">
            <w:pPr>
              <w:rPr>
                <w:rFonts w:cstheme="minorHAnsi"/>
                <w:sz w:val="22"/>
                <w:szCs w:val="22"/>
              </w:rPr>
            </w:pPr>
            <w:r w:rsidRPr="00C60754">
              <w:rPr>
                <w:rFonts w:cstheme="minorHAnsi"/>
                <w:sz w:val="22"/>
                <w:szCs w:val="22"/>
              </w:rPr>
              <w:t>2.396***</w:t>
            </w:r>
            <w:r w:rsidRPr="00C60754">
              <w:rPr>
                <w:rFonts w:cstheme="minorHAnsi"/>
                <w:sz w:val="22"/>
                <w:szCs w:val="22"/>
              </w:rPr>
              <w:br/>
              <w:t>(0.447)</w:t>
            </w:r>
          </w:p>
        </w:tc>
        <w:tc>
          <w:tcPr>
            <w:tcW w:w="1418" w:type="dxa"/>
          </w:tcPr>
          <w:p w14:paraId="570E74F1" w14:textId="77777777" w:rsidR="00D5677D" w:rsidRPr="004C14C4" w:rsidRDefault="00D5677D" w:rsidP="00CE1418">
            <w:pPr>
              <w:rPr>
                <w:rFonts w:cstheme="minorHAnsi"/>
                <w:sz w:val="22"/>
                <w:szCs w:val="22"/>
              </w:rPr>
            </w:pPr>
            <w:r w:rsidRPr="004E06B7">
              <w:rPr>
                <w:rFonts w:cstheme="minorHAnsi"/>
                <w:sz w:val="22"/>
                <w:szCs w:val="22"/>
              </w:rPr>
              <w:t>3.204</w:t>
            </w:r>
            <w:r>
              <w:rPr>
                <w:rFonts w:cstheme="minorHAnsi"/>
                <w:sz w:val="22"/>
                <w:szCs w:val="22"/>
              </w:rPr>
              <w:t>***</w:t>
            </w:r>
            <w:r>
              <w:rPr>
                <w:rFonts w:cstheme="minorHAnsi"/>
                <w:sz w:val="22"/>
                <w:szCs w:val="22"/>
              </w:rPr>
              <w:br/>
              <w:t>(0</w:t>
            </w:r>
            <w:r w:rsidRPr="004E06B7">
              <w:rPr>
                <w:rFonts w:cstheme="minorHAnsi"/>
                <w:sz w:val="22"/>
                <w:szCs w:val="22"/>
              </w:rPr>
              <w:t>.708</w:t>
            </w:r>
            <w:r>
              <w:rPr>
                <w:rFonts w:cstheme="minorHAnsi"/>
                <w:sz w:val="22"/>
                <w:szCs w:val="22"/>
              </w:rPr>
              <w:t>)</w:t>
            </w:r>
          </w:p>
        </w:tc>
      </w:tr>
      <w:tr w:rsidR="00D5677D" w:rsidRPr="00C60754" w14:paraId="22118FFE" w14:textId="77777777" w:rsidTr="00CE1418">
        <w:tc>
          <w:tcPr>
            <w:tcW w:w="4957" w:type="dxa"/>
          </w:tcPr>
          <w:p w14:paraId="520E22B1" w14:textId="77777777" w:rsidR="00D5677D" w:rsidRPr="00C60754" w:rsidRDefault="00D5677D" w:rsidP="00CE1418">
            <w:pPr>
              <w:rPr>
                <w:rFonts w:cstheme="minorHAnsi"/>
                <w:sz w:val="22"/>
                <w:szCs w:val="22"/>
              </w:rPr>
            </w:pPr>
            <w:r w:rsidRPr="00C60754">
              <w:rPr>
                <w:rFonts w:cstheme="minorHAnsi"/>
                <w:sz w:val="22"/>
                <w:szCs w:val="22"/>
              </w:rPr>
              <w:t>n observations</w:t>
            </w:r>
          </w:p>
        </w:tc>
        <w:tc>
          <w:tcPr>
            <w:tcW w:w="1417" w:type="dxa"/>
          </w:tcPr>
          <w:p w14:paraId="0355AF34" w14:textId="77777777" w:rsidR="00D5677D" w:rsidRPr="00C60754" w:rsidRDefault="00D5677D" w:rsidP="00CE1418">
            <w:pPr>
              <w:rPr>
                <w:rFonts w:cstheme="minorHAnsi"/>
                <w:sz w:val="22"/>
                <w:szCs w:val="22"/>
              </w:rPr>
            </w:pPr>
            <w:r w:rsidRPr="00C60754">
              <w:rPr>
                <w:rFonts w:cstheme="minorHAnsi"/>
                <w:sz w:val="22"/>
                <w:szCs w:val="22"/>
              </w:rPr>
              <w:t>88,195</w:t>
            </w:r>
          </w:p>
        </w:tc>
        <w:tc>
          <w:tcPr>
            <w:tcW w:w="1418" w:type="dxa"/>
          </w:tcPr>
          <w:p w14:paraId="092F1BA3" w14:textId="77777777" w:rsidR="00D5677D" w:rsidRPr="00C60754" w:rsidRDefault="00D5677D" w:rsidP="00CE1418">
            <w:pPr>
              <w:rPr>
                <w:rFonts w:cstheme="minorHAnsi"/>
                <w:sz w:val="22"/>
                <w:szCs w:val="22"/>
              </w:rPr>
            </w:pPr>
            <w:r w:rsidRPr="00C60754">
              <w:rPr>
                <w:rFonts w:cstheme="minorHAnsi"/>
                <w:sz w:val="22"/>
                <w:szCs w:val="22"/>
              </w:rPr>
              <w:t>48,236</w:t>
            </w:r>
          </w:p>
        </w:tc>
        <w:tc>
          <w:tcPr>
            <w:tcW w:w="1417" w:type="dxa"/>
          </w:tcPr>
          <w:p w14:paraId="6F43E31A" w14:textId="77777777" w:rsidR="00D5677D" w:rsidRPr="00C60754" w:rsidRDefault="00D5677D" w:rsidP="00CE1418">
            <w:pPr>
              <w:rPr>
                <w:rFonts w:cstheme="minorHAnsi"/>
                <w:sz w:val="22"/>
                <w:szCs w:val="22"/>
              </w:rPr>
            </w:pPr>
            <w:r w:rsidRPr="008372C0">
              <w:rPr>
                <w:rFonts w:cstheme="minorHAnsi"/>
                <w:sz w:val="22"/>
                <w:szCs w:val="22"/>
              </w:rPr>
              <w:t>67,424</w:t>
            </w:r>
          </w:p>
        </w:tc>
        <w:tc>
          <w:tcPr>
            <w:tcW w:w="284" w:type="dxa"/>
          </w:tcPr>
          <w:p w14:paraId="1A6C40B4" w14:textId="77777777" w:rsidR="00D5677D" w:rsidRPr="00C60754" w:rsidRDefault="00D5677D" w:rsidP="00CE1418">
            <w:pPr>
              <w:rPr>
                <w:rFonts w:cstheme="minorHAnsi"/>
                <w:sz w:val="22"/>
                <w:szCs w:val="22"/>
              </w:rPr>
            </w:pPr>
          </w:p>
        </w:tc>
        <w:tc>
          <w:tcPr>
            <w:tcW w:w="1275" w:type="dxa"/>
          </w:tcPr>
          <w:p w14:paraId="45FAEE5D" w14:textId="77777777" w:rsidR="00D5677D" w:rsidRPr="00C60754" w:rsidRDefault="00D5677D" w:rsidP="00CE1418">
            <w:pPr>
              <w:rPr>
                <w:rFonts w:cstheme="minorHAnsi"/>
                <w:sz w:val="22"/>
                <w:szCs w:val="22"/>
              </w:rPr>
            </w:pPr>
            <w:r w:rsidRPr="00C60754">
              <w:rPr>
                <w:rFonts w:cstheme="minorHAnsi"/>
                <w:sz w:val="22"/>
                <w:szCs w:val="22"/>
              </w:rPr>
              <w:t>3,201</w:t>
            </w:r>
          </w:p>
        </w:tc>
        <w:tc>
          <w:tcPr>
            <w:tcW w:w="1276" w:type="dxa"/>
          </w:tcPr>
          <w:p w14:paraId="46974FBC" w14:textId="77777777" w:rsidR="00D5677D" w:rsidRPr="00C60754" w:rsidRDefault="00D5677D" w:rsidP="00CE1418">
            <w:pPr>
              <w:rPr>
                <w:rFonts w:cstheme="minorHAnsi"/>
                <w:sz w:val="22"/>
                <w:szCs w:val="22"/>
              </w:rPr>
            </w:pPr>
            <w:r w:rsidRPr="00C60754">
              <w:rPr>
                <w:rFonts w:cstheme="minorHAnsi"/>
                <w:sz w:val="22"/>
                <w:szCs w:val="22"/>
              </w:rPr>
              <w:t>1,742</w:t>
            </w:r>
          </w:p>
        </w:tc>
        <w:tc>
          <w:tcPr>
            <w:tcW w:w="1418" w:type="dxa"/>
          </w:tcPr>
          <w:p w14:paraId="35DAB2FE" w14:textId="77777777" w:rsidR="00D5677D" w:rsidRPr="00D537D8" w:rsidRDefault="00D5677D" w:rsidP="00CE1418">
            <w:pPr>
              <w:rPr>
                <w:rFonts w:cstheme="minorHAnsi"/>
                <w:sz w:val="22"/>
                <w:szCs w:val="22"/>
              </w:rPr>
            </w:pPr>
            <w:r w:rsidRPr="00B64D48">
              <w:rPr>
                <w:rFonts w:cstheme="minorHAnsi"/>
                <w:sz w:val="22"/>
                <w:szCs w:val="22"/>
              </w:rPr>
              <w:t>2,483</w:t>
            </w:r>
          </w:p>
        </w:tc>
      </w:tr>
      <w:tr w:rsidR="00D5677D" w:rsidRPr="00C60754" w14:paraId="43720AF7" w14:textId="77777777" w:rsidTr="00CE1418">
        <w:tc>
          <w:tcPr>
            <w:tcW w:w="4957" w:type="dxa"/>
          </w:tcPr>
          <w:p w14:paraId="16CDD553" w14:textId="77777777" w:rsidR="00D5677D" w:rsidRPr="00C60754" w:rsidRDefault="00D5677D" w:rsidP="00CE1418">
            <w:pPr>
              <w:rPr>
                <w:rFonts w:cstheme="minorHAnsi"/>
                <w:sz w:val="22"/>
                <w:szCs w:val="22"/>
              </w:rPr>
            </w:pPr>
            <w:r>
              <w:rPr>
                <w:rFonts w:cstheme="minorHAnsi"/>
                <w:sz w:val="22"/>
                <w:szCs w:val="22"/>
              </w:rPr>
              <w:t>n individuals</w:t>
            </w:r>
          </w:p>
        </w:tc>
        <w:tc>
          <w:tcPr>
            <w:tcW w:w="1417" w:type="dxa"/>
          </w:tcPr>
          <w:p w14:paraId="717D80A7" w14:textId="77777777" w:rsidR="00D5677D" w:rsidRPr="00C60754" w:rsidRDefault="00D5677D" w:rsidP="00CE1418">
            <w:pPr>
              <w:rPr>
                <w:rFonts w:cstheme="minorHAnsi"/>
                <w:sz w:val="22"/>
                <w:szCs w:val="22"/>
              </w:rPr>
            </w:pPr>
            <w:r>
              <w:rPr>
                <w:rFonts w:cstheme="minorHAnsi"/>
                <w:sz w:val="22"/>
                <w:szCs w:val="22"/>
              </w:rPr>
              <w:t>21,517</w:t>
            </w:r>
          </w:p>
        </w:tc>
        <w:tc>
          <w:tcPr>
            <w:tcW w:w="1418" w:type="dxa"/>
          </w:tcPr>
          <w:p w14:paraId="76BD8D03" w14:textId="77777777" w:rsidR="00D5677D" w:rsidRPr="00C60754" w:rsidRDefault="00D5677D" w:rsidP="00CE1418">
            <w:pPr>
              <w:rPr>
                <w:rFonts w:cstheme="minorHAnsi"/>
                <w:sz w:val="22"/>
                <w:szCs w:val="22"/>
              </w:rPr>
            </w:pPr>
            <w:r w:rsidRPr="00740759">
              <w:rPr>
                <w:rFonts w:cstheme="minorHAnsi"/>
                <w:sz w:val="22"/>
                <w:szCs w:val="22"/>
              </w:rPr>
              <w:t>19,876</w:t>
            </w:r>
          </w:p>
        </w:tc>
        <w:tc>
          <w:tcPr>
            <w:tcW w:w="1417" w:type="dxa"/>
          </w:tcPr>
          <w:p w14:paraId="60D7A027" w14:textId="77777777" w:rsidR="00D5677D" w:rsidRPr="008372C0" w:rsidRDefault="00D5677D" w:rsidP="00CE1418">
            <w:pPr>
              <w:rPr>
                <w:rFonts w:cstheme="minorHAnsi"/>
                <w:sz w:val="22"/>
                <w:szCs w:val="22"/>
              </w:rPr>
            </w:pPr>
            <w:r w:rsidRPr="00740759">
              <w:rPr>
                <w:rFonts w:cstheme="minorHAnsi"/>
                <w:sz w:val="22"/>
                <w:szCs w:val="22"/>
              </w:rPr>
              <w:t>31,160</w:t>
            </w:r>
          </w:p>
        </w:tc>
        <w:tc>
          <w:tcPr>
            <w:tcW w:w="284" w:type="dxa"/>
          </w:tcPr>
          <w:p w14:paraId="4B27DFF1" w14:textId="77777777" w:rsidR="00D5677D" w:rsidRPr="00C60754" w:rsidRDefault="00D5677D" w:rsidP="00CE1418">
            <w:pPr>
              <w:rPr>
                <w:rFonts w:cstheme="minorHAnsi"/>
                <w:sz w:val="22"/>
                <w:szCs w:val="22"/>
              </w:rPr>
            </w:pPr>
          </w:p>
        </w:tc>
        <w:tc>
          <w:tcPr>
            <w:tcW w:w="1275" w:type="dxa"/>
          </w:tcPr>
          <w:p w14:paraId="53C71058" w14:textId="77777777" w:rsidR="00D5677D" w:rsidRPr="00C60754" w:rsidRDefault="00D5677D" w:rsidP="00CE1418">
            <w:pPr>
              <w:rPr>
                <w:rFonts w:cstheme="minorHAnsi"/>
                <w:sz w:val="22"/>
                <w:szCs w:val="22"/>
              </w:rPr>
            </w:pPr>
            <w:r w:rsidRPr="00740759">
              <w:rPr>
                <w:rFonts w:cstheme="minorHAnsi"/>
                <w:sz w:val="22"/>
                <w:szCs w:val="22"/>
              </w:rPr>
              <w:t>1,209</w:t>
            </w:r>
          </w:p>
        </w:tc>
        <w:tc>
          <w:tcPr>
            <w:tcW w:w="1276" w:type="dxa"/>
          </w:tcPr>
          <w:p w14:paraId="16CADA1C" w14:textId="77777777" w:rsidR="00D5677D" w:rsidRPr="00C60754" w:rsidRDefault="00D5677D" w:rsidP="00CE1418">
            <w:pPr>
              <w:rPr>
                <w:rFonts w:cstheme="minorHAnsi"/>
                <w:sz w:val="22"/>
                <w:szCs w:val="22"/>
              </w:rPr>
            </w:pPr>
            <w:r w:rsidRPr="00740759">
              <w:rPr>
                <w:rFonts w:cstheme="minorHAnsi"/>
                <w:sz w:val="22"/>
                <w:szCs w:val="22"/>
              </w:rPr>
              <w:t>973</w:t>
            </w:r>
          </w:p>
        </w:tc>
        <w:tc>
          <w:tcPr>
            <w:tcW w:w="1418" w:type="dxa"/>
          </w:tcPr>
          <w:p w14:paraId="7F1E2B5A" w14:textId="77777777" w:rsidR="00D5677D" w:rsidRPr="00B64D48" w:rsidRDefault="00D5677D" w:rsidP="00CE1418">
            <w:pPr>
              <w:rPr>
                <w:rFonts w:cstheme="minorHAnsi"/>
                <w:sz w:val="22"/>
                <w:szCs w:val="22"/>
              </w:rPr>
            </w:pPr>
            <w:r w:rsidRPr="00BB78B0">
              <w:rPr>
                <w:rFonts w:cstheme="minorHAnsi"/>
                <w:sz w:val="22"/>
                <w:szCs w:val="22"/>
              </w:rPr>
              <w:t>1,489</w:t>
            </w:r>
          </w:p>
        </w:tc>
      </w:tr>
      <w:tr w:rsidR="00D5677D" w:rsidRPr="00C60754" w14:paraId="6B81293D" w14:textId="77777777" w:rsidTr="00CE1418">
        <w:tc>
          <w:tcPr>
            <w:tcW w:w="4957" w:type="dxa"/>
          </w:tcPr>
          <w:p w14:paraId="091B7588" w14:textId="77777777" w:rsidR="00D5677D" w:rsidRPr="00C60754" w:rsidRDefault="00D5677D" w:rsidP="00CE1418">
            <w:pPr>
              <w:rPr>
                <w:rFonts w:cstheme="minorHAnsi"/>
                <w:sz w:val="22"/>
                <w:szCs w:val="22"/>
              </w:rPr>
            </w:pPr>
            <w:r w:rsidRPr="00C60754">
              <w:rPr>
                <w:rFonts w:cstheme="minorHAnsi"/>
                <w:sz w:val="22"/>
                <w:szCs w:val="22"/>
              </w:rPr>
              <w:t>Wald Chi2/F</w:t>
            </w:r>
          </w:p>
        </w:tc>
        <w:tc>
          <w:tcPr>
            <w:tcW w:w="1417" w:type="dxa"/>
          </w:tcPr>
          <w:p w14:paraId="7D78A70A" w14:textId="77777777" w:rsidR="00D5677D" w:rsidRPr="00C60754" w:rsidRDefault="00D5677D" w:rsidP="00CE1418">
            <w:pPr>
              <w:rPr>
                <w:rFonts w:cstheme="minorHAnsi"/>
                <w:sz w:val="22"/>
                <w:szCs w:val="22"/>
              </w:rPr>
            </w:pPr>
            <w:r w:rsidRPr="00C60754">
              <w:rPr>
                <w:rFonts w:cstheme="minorHAnsi"/>
                <w:sz w:val="22"/>
                <w:szCs w:val="22"/>
              </w:rPr>
              <w:t>10696.75***</w:t>
            </w:r>
          </w:p>
        </w:tc>
        <w:tc>
          <w:tcPr>
            <w:tcW w:w="1418" w:type="dxa"/>
          </w:tcPr>
          <w:p w14:paraId="18AD1329" w14:textId="77777777" w:rsidR="00D5677D" w:rsidRPr="00C60754" w:rsidRDefault="00D5677D" w:rsidP="00CE1418">
            <w:pPr>
              <w:rPr>
                <w:rFonts w:cstheme="minorHAnsi"/>
                <w:sz w:val="22"/>
                <w:szCs w:val="22"/>
              </w:rPr>
            </w:pPr>
            <w:r w:rsidRPr="00C60754">
              <w:rPr>
                <w:rFonts w:cstheme="minorHAnsi"/>
                <w:sz w:val="22"/>
                <w:szCs w:val="22"/>
              </w:rPr>
              <w:t>8437.72***</w:t>
            </w:r>
          </w:p>
        </w:tc>
        <w:tc>
          <w:tcPr>
            <w:tcW w:w="1417" w:type="dxa"/>
          </w:tcPr>
          <w:p w14:paraId="42C4CE5B" w14:textId="77777777" w:rsidR="00D5677D" w:rsidRPr="00C60754" w:rsidRDefault="00D5677D" w:rsidP="00CE1418">
            <w:pPr>
              <w:rPr>
                <w:rFonts w:cstheme="minorHAnsi"/>
                <w:sz w:val="22"/>
                <w:szCs w:val="22"/>
              </w:rPr>
            </w:pPr>
            <w:r w:rsidRPr="008372C0">
              <w:rPr>
                <w:rFonts w:cstheme="minorHAnsi"/>
                <w:sz w:val="22"/>
                <w:szCs w:val="22"/>
              </w:rPr>
              <w:t>56.72</w:t>
            </w:r>
            <w:r>
              <w:rPr>
                <w:rFonts w:cstheme="minorHAnsi"/>
                <w:sz w:val="22"/>
                <w:szCs w:val="22"/>
              </w:rPr>
              <w:t>***</w:t>
            </w:r>
          </w:p>
        </w:tc>
        <w:tc>
          <w:tcPr>
            <w:tcW w:w="284" w:type="dxa"/>
          </w:tcPr>
          <w:p w14:paraId="132D5752" w14:textId="77777777" w:rsidR="00D5677D" w:rsidRPr="00C60754" w:rsidRDefault="00D5677D" w:rsidP="00CE1418">
            <w:pPr>
              <w:rPr>
                <w:rFonts w:cstheme="minorHAnsi"/>
                <w:sz w:val="22"/>
                <w:szCs w:val="22"/>
              </w:rPr>
            </w:pPr>
          </w:p>
        </w:tc>
        <w:tc>
          <w:tcPr>
            <w:tcW w:w="1275" w:type="dxa"/>
          </w:tcPr>
          <w:p w14:paraId="4D7BAB99" w14:textId="77777777" w:rsidR="00D5677D" w:rsidRPr="00C60754" w:rsidRDefault="00D5677D" w:rsidP="00CE1418">
            <w:pPr>
              <w:rPr>
                <w:rFonts w:cstheme="minorHAnsi"/>
                <w:sz w:val="22"/>
                <w:szCs w:val="22"/>
              </w:rPr>
            </w:pPr>
            <w:r w:rsidRPr="00C60754">
              <w:rPr>
                <w:rFonts w:cstheme="minorHAnsi"/>
                <w:sz w:val="22"/>
                <w:szCs w:val="22"/>
              </w:rPr>
              <w:t>390.95***</w:t>
            </w:r>
          </w:p>
        </w:tc>
        <w:tc>
          <w:tcPr>
            <w:tcW w:w="1276" w:type="dxa"/>
          </w:tcPr>
          <w:p w14:paraId="1C72D903" w14:textId="77777777" w:rsidR="00D5677D" w:rsidRPr="00C60754" w:rsidRDefault="00D5677D" w:rsidP="00CE1418">
            <w:pPr>
              <w:rPr>
                <w:rFonts w:cstheme="minorHAnsi"/>
                <w:sz w:val="22"/>
                <w:szCs w:val="22"/>
              </w:rPr>
            </w:pPr>
            <w:r w:rsidRPr="00C60754">
              <w:rPr>
                <w:rFonts w:cstheme="minorHAnsi"/>
                <w:sz w:val="22"/>
                <w:szCs w:val="22"/>
              </w:rPr>
              <w:t>302.14***</w:t>
            </w:r>
          </w:p>
        </w:tc>
        <w:tc>
          <w:tcPr>
            <w:tcW w:w="1418" w:type="dxa"/>
          </w:tcPr>
          <w:p w14:paraId="7CFC060D" w14:textId="77777777" w:rsidR="00D5677D" w:rsidRPr="00D537D8" w:rsidRDefault="00D5677D" w:rsidP="00CE1418">
            <w:pPr>
              <w:rPr>
                <w:rFonts w:cstheme="minorHAnsi"/>
                <w:sz w:val="22"/>
                <w:szCs w:val="22"/>
              </w:rPr>
            </w:pPr>
            <w:r w:rsidRPr="00B64D48">
              <w:rPr>
                <w:rFonts w:cstheme="minorHAnsi"/>
                <w:sz w:val="22"/>
                <w:szCs w:val="22"/>
              </w:rPr>
              <w:t>2.81</w:t>
            </w:r>
            <w:r>
              <w:rPr>
                <w:rFonts w:cstheme="minorHAnsi"/>
                <w:sz w:val="22"/>
                <w:szCs w:val="22"/>
              </w:rPr>
              <w:t>***</w:t>
            </w:r>
          </w:p>
        </w:tc>
      </w:tr>
      <w:tr w:rsidR="00D5677D" w:rsidRPr="00C60754" w14:paraId="40BE58B1" w14:textId="77777777" w:rsidTr="00CE1418">
        <w:tc>
          <w:tcPr>
            <w:tcW w:w="4957" w:type="dxa"/>
          </w:tcPr>
          <w:p w14:paraId="55180790" w14:textId="77777777" w:rsidR="00D5677D" w:rsidRPr="00C60754" w:rsidRDefault="00D5677D" w:rsidP="00CE1418">
            <w:pPr>
              <w:rPr>
                <w:rFonts w:cstheme="minorHAnsi"/>
                <w:sz w:val="22"/>
                <w:szCs w:val="22"/>
              </w:rPr>
            </w:pPr>
            <w:r w:rsidRPr="00C60754">
              <w:rPr>
                <w:rFonts w:cstheme="minorHAnsi"/>
                <w:sz w:val="22"/>
                <w:szCs w:val="22"/>
              </w:rPr>
              <w:t>R2</w:t>
            </w:r>
          </w:p>
        </w:tc>
        <w:tc>
          <w:tcPr>
            <w:tcW w:w="1417" w:type="dxa"/>
          </w:tcPr>
          <w:p w14:paraId="15E709A3" w14:textId="77777777" w:rsidR="00D5677D" w:rsidRPr="00C60754" w:rsidRDefault="00D5677D" w:rsidP="00CE1418">
            <w:pPr>
              <w:rPr>
                <w:rFonts w:cstheme="minorHAnsi"/>
                <w:sz w:val="22"/>
                <w:szCs w:val="22"/>
              </w:rPr>
            </w:pPr>
            <w:r w:rsidRPr="00C60754">
              <w:rPr>
                <w:rFonts w:cstheme="minorHAnsi"/>
                <w:sz w:val="22"/>
                <w:szCs w:val="22"/>
              </w:rPr>
              <w:t>0.229</w:t>
            </w:r>
          </w:p>
        </w:tc>
        <w:tc>
          <w:tcPr>
            <w:tcW w:w="1418" w:type="dxa"/>
          </w:tcPr>
          <w:p w14:paraId="5B698263" w14:textId="77777777" w:rsidR="00D5677D" w:rsidRPr="00C60754" w:rsidRDefault="00D5677D" w:rsidP="00CE1418">
            <w:pPr>
              <w:rPr>
                <w:rFonts w:cstheme="minorHAnsi"/>
                <w:sz w:val="22"/>
                <w:szCs w:val="22"/>
              </w:rPr>
            </w:pPr>
            <w:r w:rsidRPr="00C60754">
              <w:rPr>
                <w:rFonts w:cstheme="minorHAnsi"/>
                <w:sz w:val="22"/>
                <w:szCs w:val="22"/>
              </w:rPr>
              <w:t>0.234</w:t>
            </w:r>
          </w:p>
        </w:tc>
        <w:tc>
          <w:tcPr>
            <w:tcW w:w="1417" w:type="dxa"/>
          </w:tcPr>
          <w:p w14:paraId="79BBF770" w14:textId="77777777" w:rsidR="00D5677D" w:rsidRPr="00C60754" w:rsidRDefault="00D5677D" w:rsidP="00CE1418">
            <w:pPr>
              <w:rPr>
                <w:rFonts w:cstheme="minorHAnsi"/>
                <w:sz w:val="22"/>
                <w:szCs w:val="22"/>
              </w:rPr>
            </w:pPr>
            <w:r w:rsidRPr="008372C0">
              <w:rPr>
                <w:rFonts w:cstheme="minorHAnsi"/>
                <w:sz w:val="22"/>
                <w:szCs w:val="22"/>
              </w:rPr>
              <w:t>0.184</w:t>
            </w:r>
          </w:p>
        </w:tc>
        <w:tc>
          <w:tcPr>
            <w:tcW w:w="284" w:type="dxa"/>
          </w:tcPr>
          <w:p w14:paraId="3B107DF9" w14:textId="77777777" w:rsidR="00D5677D" w:rsidRPr="00C60754" w:rsidRDefault="00D5677D" w:rsidP="00CE1418">
            <w:pPr>
              <w:rPr>
                <w:rFonts w:cstheme="minorHAnsi"/>
                <w:sz w:val="22"/>
                <w:szCs w:val="22"/>
              </w:rPr>
            </w:pPr>
          </w:p>
        </w:tc>
        <w:tc>
          <w:tcPr>
            <w:tcW w:w="1275" w:type="dxa"/>
          </w:tcPr>
          <w:p w14:paraId="02BD7DB9" w14:textId="77777777" w:rsidR="00D5677D" w:rsidRPr="00C60754" w:rsidRDefault="00D5677D" w:rsidP="00CE1418">
            <w:pPr>
              <w:rPr>
                <w:rFonts w:cstheme="minorHAnsi"/>
                <w:sz w:val="22"/>
                <w:szCs w:val="22"/>
              </w:rPr>
            </w:pPr>
            <w:r w:rsidRPr="00C60754">
              <w:rPr>
                <w:rFonts w:cstheme="minorHAnsi"/>
                <w:sz w:val="22"/>
                <w:szCs w:val="22"/>
              </w:rPr>
              <w:t>0.211</w:t>
            </w:r>
          </w:p>
        </w:tc>
        <w:tc>
          <w:tcPr>
            <w:tcW w:w="1276" w:type="dxa"/>
          </w:tcPr>
          <w:p w14:paraId="3A8CC187" w14:textId="77777777" w:rsidR="00D5677D" w:rsidRPr="00C60754" w:rsidRDefault="00D5677D" w:rsidP="00CE1418">
            <w:pPr>
              <w:rPr>
                <w:rFonts w:cstheme="minorHAnsi"/>
                <w:sz w:val="22"/>
                <w:szCs w:val="22"/>
              </w:rPr>
            </w:pPr>
            <w:r w:rsidRPr="00C60754">
              <w:rPr>
                <w:rFonts w:cstheme="minorHAnsi"/>
                <w:sz w:val="22"/>
                <w:szCs w:val="22"/>
              </w:rPr>
              <w:t>0.231</w:t>
            </w:r>
          </w:p>
        </w:tc>
        <w:tc>
          <w:tcPr>
            <w:tcW w:w="1418" w:type="dxa"/>
          </w:tcPr>
          <w:p w14:paraId="44E92F09" w14:textId="77777777" w:rsidR="00D5677D" w:rsidRPr="00D537D8" w:rsidRDefault="00D5677D" w:rsidP="00CE1418">
            <w:pPr>
              <w:rPr>
                <w:rFonts w:cstheme="minorHAnsi"/>
                <w:sz w:val="22"/>
                <w:szCs w:val="22"/>
              </w:rPr>
            </w:pPr>
            <w:r w:rsidRPr="00B64D48">
              <w:rPr>
                <w:rFonts w:cstheme="minorHAnsi"/>
                <w:sz w:val="22"/>
                <w:szCs w:val="22"/>
              </w:rPr>
              <w:t>0.105</w:t>
            </w:r>
          </w:p>
        </w:tc>
      </w:tr>
    </w:tbl>
    <w:p w14:paraId="615D51C5" w14:textId="77777777" w:rsidR="00D5677D" w:rsidRPr="00E708DE" w:rsidRDefault="00D5677D" w:rsidP="00D5677D">
      <w:pPr>
        <w:rPr>
          <w:i/>
          <w:sz w:val="22"/>
          <w:szCs w:val="22"/>
        </w:rPr>
      </w:pPr>
      <w:r w:rsidRPr="00E708DE">
        <w:rPr>
          <w:i/>
          <w:sz w:val="22"/>
          <w:szCs w:val="22"/>
        </w:rPr>
        <w:t xml:space="preserve">Note: Understanding Society 2009-17; 18-64-year-olds with a commute &gt;0 and &lt;180 minutes </w:t>
      </w:r>
      <w:r>
        <w:rPr>
          <w:i/>
          <w:sz w:val="22"/>
          <w:szCs w:val="22"/>
        </w:rPr>
        <w:t>to a fixed workplace</w:t>
      </w:r>
      <w:r w:rsidRPr="00E708DE">
        <w:rPr>
          <w:i/>
          <w:sz w:val="22"/>
          <w:szCs w:val="22"/>
        </w:rPr>
        <w:t>.</w:t>
      </w:r>
      <w:r>
        <w:rPr>
          <w:i/>
          <w:sz w:val="22"/>
          <w:szCs w:val="22"/>
        </w:rPr>
        <w:t xml:space="preserve"> Control variables not shown: age (in years), limiting health, mode of transport and n</w:t>
      </w:r>
      <w:r w:rsidRPr="00E708DE">
        <w:rPr>
          <w:i/>
          <w:sz w:val="22"/>
          <w:szCs w:val="22"/>
        </w:rPr>
        <w:t>egative labour income dummy</w:t>
      </w:r>
      <w:r>
        <w:rPr>
          <w:i/>
          <w:sz w:val="22"/>
          <w:szCs w:val="22"/>
        </w:rPr>
        <w:t xml:space="preserve"> in all models plus the big five personality traits and ethnicity in the Random Effects Models.</w:t>
      </w:r>
    </w:p>
    <w:p w14:paraId="5416D9BE" w14:textId="77777777" w:rsidR="00D5677D" w:rsidRDefault="00D5677D" w:rsidP="00D5677D">
      <w:pPr>
        <w:rPr>
          <w:i/>
          <w:sz w:val="22"/>
          <w:szCs w:val="22"/>
        </w:rPr>
      </w:pPr>
      <w:r>
        <w:rPr>
          <w:i/>
          <w:sz w:val="22"/>
          <w:szCs w:val="22"/>
        </w:rPr>
        <w:t xml:space="preserve"> Significance level: </w:t>
      </w:r>
      <w:r w:rsidRPr="0006495A">
        <w:rPr>
          <w:i/>
          <w:sz w:val="22"/>
          <w:szCs w:val="22"/>
        </w:rPr>
        <w:t>*p&lt;0.05, **p&lt;0.01, ***p&lt;0.001</w:t>
      </w:r>
    </w:p>
    <w:p w14:paraId="732FD74B" w14:textId="77777777" w:rsidR="00D5677D" w:rsidRDefault="00D5677D" w:rsidP="00D5677D">
      <w:pPr>
        <w:rPr>
          <w:i/>
          <w:sz w:val="22"/>
          <w:szCs w:val="22"/>
        </w:rPr>
      </w:pPr>
      <w:r w:rsidRPr="00B64D48">
        <w:rPr>
          <w:i/>
          <w:sz w:val="22"/>
          <w:szCs w:val="22"/>
          <w:vertAlign w:val="superscript"/>
        </w:rPr>
        <w:t>1</w:t>
      </w:r>
      <w:r>
        <w:rPr>
          <w:i/>
          <w:sz w:val="22"/>
          <w:szCs w:val="22"/>
        </w:rPr>
        <w:t>These models also include interaction effects between the age of the youngest child (not significant) and the mode of transport (as controls) with sex.</w:t>
      </w:r>
      <w:r>
        <w:rPr>
          <w:i/>
          <w:sz w:val="22"/>
          <w:szCs w:val="22"/>
        </w:rPr>
        <w:br/>
      </w:r>
      <w:r w:rsidRPr="00E708DE">
        <w:rPr>
          <w:i/>
          <w:sz w:val="22"/>
          <w:szCs w:val="22"/>
        </w:rPr>
        <w:t xml:space="preserve">  Source: authors’ compilatio</w:t>
      </w:r>
      <w:r>
        <w:rPr>
          <w:i/>
          <w:sz w:val="22"/>
          <w:szCs w:val="22"/>
        </w:rPr>
        <w:t>n</w:t>
      </w:r>
    </w:p>
    <w:p w14:paraId="35D51614" w14:textId="77777777" w:rsidR="00D5677D" w:rsidRDefault="00D5677D" w:rsidP="00D5677D"/>
    <w:p w14:paraId="08294A9E" w14:textId="77777777" w:rsidR="00D5677D" w:rsidRPr="00F67F0A" w:rsidRDefault="00D5677D" w:rsidP="00D5677D">
      <w:pPr>
        <w:rPr>
          <w:rFonts w:ascii="Times New Roman" w:eastAsia="Times New Roman" w:hAnsi="Times New Roman" w:cs="Times New Roman"/>
        </w:rPr>
      </w:pPr>
      <w:r>
        <w:lastRenderedPageBreak/>
        <w:t>Table 3. One-way commuting time (log) of parents, by employees and self-employed workers, random effects g</w:t>
      </w:r>
      <w:r w:rsidRPr="00DE7A16">
        <w:t xml:space="preserve">eneralized </w:t>
      </w:r>
      <w:r>
        <w:t>l</w:t>
      </w:r>
      <w:r w:rsidRPr="00DE7A16">
        <w:t xml:space="preserve">east </w:t>
      </w:r>
      <w:r>
        <w:t>s</w:t>
      </w:r>
      <w:r w:rsidRPr="00DE7A16">
        <w:t>quares</w:t>
      </w:r>
      <w:r>
        <w:t xml:space="preserve"> estimates</w:t>
      </w:r>
    </w:p>
    <w:tbl>
      <w:tblPr>
        <w:tblStyle w:val="TableGrid"/>
        <w:tblW w:w="1388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98"/>
        <w:gridCol w:w="1276"/>
        <w:gridCol w:w="851"/>
        <w:gridCol w:w="1134"/>
        <w:gridCol w:w="992"/>
        <w:gridCol w:w="236"/>
        <w:gridCol w:w="1181"/>
        <w:gridCol w:w="993"/>
        <w:gridCol w:w="1134"/>
        <w:gridCol w:w="992"/>
      </w:tblGrid>
      <w:tr w:rsidR="00D5677D" w:rsidRPr="00D07A3C" w14:paraId="2343853E" w14:textId="77777777" w:rsidTr="00CE1418">
        <w:trPr>
          <w:tblHeader/>
        </w:trPr>
        <w:tc>
          <w:tcPr>
            <w:tcW w:w="5098" w:type="dxa"/>
          </w:tcPr>
          <w:p w14:paraId="332035D6" w14:textId="77777777" w:rsidR="00D5677D" w:rsidRPr="00D07A3C" w:rsidRDefault="00D5677D" w:rsidP="00CE1418">
            <w:pPr>
              <w:rPr>
                <w:sz w:val="22"/>
                <w:szCs w:val="22"/>
              </w:rPr>
            </w:pPr>
            <w:r w:rsidRPr="00D07A3C">
              <w:rPr>
                <w:sz w:val="22"/>
                <w:szCs w:val="22"/>
              </w:rPr>
              <w:t>Covariates</w:t>
            </w:r>
          </w:p>
        </w:tc>
        <w:tc>
          <w:tcPr>
            <w:tcW w:w="4253" w:type="dxa"/>
            <w:gridSpan w:val="4"/>
            <w:tcBorders>
              <w:top w:val="single" w:sz="4" w:space="0" w:color="auto"/>
              <w:bottom w:val="single" w:sz="4" w:space="0" w:color="auto"/>
            </w:tcBorders>
          </w:tcPr>
          <w:p w14:paraId="75BE338C" w14:textId="77777777" w:rsidR="00D5677D" w:rsidRDefault="00D5677D" w:rsidP="00CE1418">
            <w:pPr>
              <w:jc w:val="center"/>
              <w:rPr>
                <w:sz w:val="22"/>
                <w:szCs w:val="22"/>
              </w:rPr>
            </w:pPr>
            <w:r>
              <w:rPr>
                <w:sz w:val="22"/>
                <w:szCs w:val="22"/>
              </w:rPr>
              <w:t>Employees</w:t>
            </w:r>
          </w:p>
        </w:tc>
        <w:tc>
          <w:tcPr>
            <w:tcW w:w="236" w:type="dxa"/>
          </w:tcPr>
          <w:p w14:paraId="1CCC75C7" w14:textId="77777777" w:rsidR="00D5677D" w:rsidRDefault="00D5677D" w:rsidP="00CE1418">
            <w:pPr>
              <w:jc w:val="center"/>
              <w:rPr>
                <w:sz w:val="22"/>
                <w:szCs w:val="22"/>
              </w:rPr>
            </w:pPr>
          </w:p>
        </w:tc>
        <w:tc>
          <w:tcPr>
            <w:tcW w:w="4300" w:type="dxa"/>
            <w:gridSpan w:val="4"/>
            <w:tcBorders>
              <w:top w:val="single" w:sz="4" w:space="0" w:color="auto"/>
              <w:bottom w:val="single" w:sz="4" w:space="0" w:color="auto"/>
            </w:tcBorders>
          </w:tcPr>
          <w:p w14:paraId="6ACF06C4" w14:textId="77777777" w:rsidR="00D5677D" w:rsidRDefault="00D5677D" w:rsidP="00CE1418">
            <w:pPr>
              <w:jc w:val="center"/>
              <w:rPr>
                <w:sz w:val="22"/>
                <w:szCs w:val="22"/>
              </w:rPr>
            </w:pPr>
            <w:r>
              <w:rPr>
                <w:sz w:val="22"/>
                <w:szCs w:val="22"/>
              </w:rPr>
              <w:t>Self-employed</w:t>
            </w:r>
          </w:p>
        </w:tc>
      </w:tr>
      <w:tr w:rsidR="00D5677D" w:rsidRPr="00D07A3C" w14:paraId="042E7D50" w14:textId="77777777" w:rsidTr="00CE1418">
        <w:trPr>
          <w:tblHeader/>
        </w:trPr>
        <w:tc>
          <w:tcPr>
            <w:tcW w:w="5098" w:type="dxa"/>
            <w:tcBorders>
              <w:bottom w:val="nil"/>
            </w:tcBorders>
          </w:tcPr>
          <w:p w14:paraId="705B4EB2" w14:textId="77777777" w:rsidR="00D5677D" w:rsidRPr="00D07A3C" w:rsidRDefault="00D5677D" w:rsidP="00CE1418">
            <w:pPr>
              <w:rPr>
                <w:sz w:val="22"/>
                <w:szCs w:val="22"/>
              </w:rPr>
            </w:pPr>
          </w:p>
        </w:tc>
        <w:tc>
          <w:tcPr>
            <w:tcW w:w="2127" w:type="dxa"/>
            <w:gridSpan w:val="2"/>
            <w:tcBorders>
              <w:top w:val="single" w:sz="4" w:space="0" w:color="auto"/>
              <w:bottom w:val="nil"/>
            </w:tcBorders>
          </w:tcPr>
          <w:p w14:paraId="79E70530" w14:textId="77777777" w:rsidR="00D5677D" w:rsidRPr="00D07A3C" w:rsidRDefault="00D5677D" w:rsidP="00CE1418">
            <w:pPr>
              <w:jc w:val="center"/>
              <w:rPr>
                <w:sz w:val="22"/>
                <w:szCs w:val="22"/>
              </w:rPr>
            </w:pPr>
            <w:r>
              <w:rPr>
                <w:sz w:val="22"/>
                <w:szCs w:val="22"/>
              </w:rPr>
              <w:t>M1</w:t>
            </w:r>
          </w:p>
        </w:tc>
        <w:tc>
          <w:tcPr>
            <w:tcW w:w="2126" w:type="dxa"/>
            <w:gridSpan w:val="2"/>
            <w:tcBorders>
              <w:top w:val="single" w:sz="4" w:space="0" w:color="auto"/>
              <w:bottom w:val="nil"/>
            </w:tcBorders>
          </w:tcPr>
          <w:p w14:paraId="2EBEEC76" w14:textId="77777777" w:rsidR="00D5677D" w:rsidRDefault="00D5677D" w:rsidP="00CE1418">
            <w:pPr>
              <w:jc w:val="center"/>
              <w:rPr>
                <w:sz w:val="22"/>
                <w:szCs w:val="22"/>
              </w:rPr>
            </w:pPr>
            <w:r>
              <w:rPr>
                <w:sz w:val="22"/>
                <w:szCs w:val="22"/>
              </w:rPr>
              <w:t>M2</w:t>
            </w:r>
          </w:p>
        </w:tc>
        <w:tc>
          <w:tcPr>
            <w:tcW w:w="236" w:type="dxa"/>
            <w:tcBorders>
              <w:bottom w:val="nil"/>
            </w:tcBorders>
          </w:tcPr>
          <w:p w14:paraId="6D82459A" w14:textId="77777777" w:rsidR="00D5677D" w:rsidRDefault="00D5677D" w:rsidP="00CE1418">
            <w:pPr>
              <w:jc w:val="center"/>
              <w:rPr>
                <w:sz w:val="22"/>
                <w:szCs w:val="22"/>
              </w:rPr>
            </w:pPr>
          </w:p>
        </w:tc>
        <w:tc>
          <w:tcPr>
            <w:tcW w:w="2174" w:type="dxa"/>
            <w:gridSpan w:val="2"/>
            <w:tcBorders>
              <w:top w:val="single" w:sz="4" w:space="0" w:color="auto"/>
              <w:bottom w:val="nil"/>
            </w:tcBorders>
          </w:tcPr>
          <w:p w14:paraId="39B523E0" w14:textId="77777777" w:rsidR="00D5677D" w:rsidRDefault="00D5677D" w:rsidP="00CE1418">
            <w:pPr>
              <w:jc w:val="center"/>
              <w:rPr>
                <w:sz w:val="22"/>
                <w:szCs w:val="22"/>
              </w:rPr>
            </w:pPr>
            <w:r>
              <w:rPr>
                <w:sz w:val="22"/>
                <w:szCs w:val="22"/>
              </w:rPr>
              <w:t>M3</w:t>
            </w:r>
          </w:p>
        </w:tc>
        <w:tc>
          <w:tcPr>
            <w:tcW w:w="2126" w:type="dxa"/>
            <w:gridSpan w:val="2"/>
            <w:tcBorders>
              <w:top w:val="single" w:sz="4" w:space="0" w:color="auto"/>
              <w:bottom w:val="nil"/>
            </w:tcBorders>
          </w:tcPr>
          <w:p w14:paraId="752E16D2" w14:textId="77777777" w:rsidR="00D5677D" w:rsidRDefault="00D5677D" w:rsidP="00CE1418">
            <w:pPr>
              <w:jc w:val="center"/>
              <w:rPr>
                <w:sz w:val="22"/>
                <w:szCs w:val="22"/>
              </w:rPr>
            </w:pPr>
            <w:r>
              <w:rPr>
                <w:sz w:val="22"/>
                <w:szCs w:val="22"/>
              </w:rPr>
              <w:t>M4</w:t>
            </w:r>
          </w:p>
        </w:tc>
      </w:tr>
      <w:tr w:rsidR="00D5677D" w:rsidRPr="00D07A3C" w14:paraId="596A745E" w14:textId="77777777" w:rsidTr="00CE1418">
        <w:trPr>
          <w:tblHeader/>
        </w:trPr>
        <w:tc>
          <w:tcPr>
            <w:tcW w:w="5098" w:type="dxa"/>
            <w:tcBorders>
              <w:top w:val="nil"/>
              <w:bottom w:val="single" w:sz="4" w:space="0" w:color="auto"/>
            </w:tcBorders>
          </w:tcPr>
          <w:p w14:paraId="068A25D5" w14:textId="77777777" w:rsidR="00D5677D" w:rsidRPr="00D07A3C" w:rsidRDefault="00D5677D" w:rsidP="00CE1418">
            <w:pPr>
              <w:rPr>
                <w:sz w:val="22"/>
                <w:szCs w:val="22"/>
              </w:rPr>
            </w:pPr>
          </w:p>
        </w:tc>
        <w:tc>
          <w:tcPr>
            <w:tcW w:w="1276" w:type="dxa"/>
            <w:tcBorders>
              <w:top w:val="nil"/>
              <w:bottom w:val="single" w:sz="4" w:space="0" w:color="auto"/>
            </w:tcBorders>
          </w:tcPr>
          <w:p w14:paraId="7CD9FF98" w14:textId="77777777" w:rsidR="00D5677D" w:rsidRDefault="00D5677D" w:rsidP="00CE1418">
            <w:pPr>
              <w:jc w:val="center"/>
              <w:rPr>
                <w:sz w:val="22"/>
                <w:szCs w:val="22"/>
              </w:rPr>
            </w:pPr>
            <w:proofErr w:type="spellStart"/>
            <w:r>
              <w:rPr>
                <w:sz w:val="22"/>
                <w:szCs w:val="22"/>
              </w:rPr>
              <w:t>Coeff</w:t>
            </w:r>
            <w:proofErr w:type="spellEnd"/>
            <w:r>
              <w:rPr>
                <w:sz w:val="22"/>
                <w:szCs w:val="22"/>
              </w:rPr>
              <w:t>.</w:t>
            </w:r>
          </w:p>
        </w:tc>
        <w:tc>
          <w:tcPr>
            <w:tcW w:w="851" w:type="dxa"/>
            <w:tcBorders>
              <w:top w:val="nil"/>
              <w:bottom w:val="single" w:sz="4" w:space="0" w:color="auto"/>
            </w:tcBorders>
          </w:tcPr>
          <w:p w14:paraId="522F524B" w14:textId="77777777" w:rsidR="00D5677D" w:rsidRDefault="00D5677D" w:rsidP="00CE1418">
            <w:pPr>
              <w:jc w:val="center"/>
              <w:rPr>
                <w:sz w:val="22"/>
                <w:szCs w:val="22"/>
              </w:rPr>
            </w:pPr>
            <w:r>
              <w:rPr>
                <w:sz w:val="22"/>
                <w:szCs w:val="22"/>
              </w:rPr>
              <w:t>SE</w:t>
            </w:r>
          </w:p>
        </w:tc>
        <w:tc>
          <w:tcPr>
            <w:tcW w:w="1134" w:type="dxa"/>
            <w:tcBorders>
              <w:top w:val="nil"/>
              <w:bottom w:val="single" w:sz="4" w:space="0" w:color="auto"/>
            </w:tcBorders>
          </w:tcPr>
          <w:p w14:paraId="7C74EC9F" w14:textId="77777777" w:rsidR="00D5677D" w:rsidRDefault="00D5677D" w:rsidP="00CE1418">
            <w:pPr>
              <w:jc w:val="center"/>
              <w:rPr>
                <w:sz w:val="22"/>
                <w:szCs w:val="22"/>
              </w:rPr>
            </w:pPr>
            <w:proofErr w:type="spellStart"/>
            <w:r>
              <w:rPr>
                <w:sz w:val="22"/>
                <w:szCs w:val="22"/>
              </w:rPr>
              <w:t>Coeff</w:t>
            </w:r>
            <w:proofErr w:type="spellEnd"/>
            <w:r>
              <w:rPr>
                <w:sz w:val="22"/>
                <w:szCs w:val="22"/>
              </w:rPr>
              <w:t>.</w:t>
            </w:r>
          </w:p>
        </w:tc>
        <w:tc>
          <w:tcPr>
            <w:tcW w:w="992" w:type="dxa"/>
            <w:tcBorders>
              <w:top w:val="nil"/>
              <w:bottom w:val="single" w:sz="4" w:space="0" w:color="auto"/>
            </w:tcBorders>
          </w:tcPr>
          <w:p w14:paraId="2CA686C0" w14:textId="77777777" w:rsidR="00D5677D" w:rsidRDefault="00D5677D" w:rsidP="00CE1418">
            <w:pPr>
              <w:jc w:val="center"/>
              <w:rPr>
                <w:sz w:val="22"/>
                <w:szCs w:val="22"/>
              </w:rPr>
            </w:pPr>
            <w:r>
              <w:rPr>
                <w:sz w:val="22"/>
                <w:szCs w:val="22"/>
              </w:rPr>
              <w:t>SE</w:t>
            </w:r>
          </w:p>
        </w:tc>
        <w:tc>
          <w:tcPr>
            <w:tcW w:w="236" w:type="dxa"/>
            <w:tcBorders>
              <w:top w:val="nil"/>
              <w:bottom w:val="single" w:sz="4" w:space="0" w:color="auto"/>
            </w:tcBorders>
          </w:tcPr>
          <w:p w14:paraId="0B8C3850" w14:textId="77777777" w:rsidR="00D5677D" w:rsidRDefault="00D5677D" w:rsidP="00CE1418">
            <w:pPr>
              <w:jc w:val="center"/>
              <w:rPr>
                <w:sz w:val="22"/>
                <w:szCs w:val="22"/>
              </w:rPr>
            </w:pPr>
          </w:p>
        </w:tc>
        <w:tc>
          <w:tcPr>
            <w:tcW w:w="1181" w:type="dxa"/>
            <w:tcBorders>
              <w:top w:val="nil"/>
              <w:bottom w:val="single" w:sz="4" w:space="0" w:color="auto"/>
            </w:tcBorders>
          </w:tcPr>
          <w:p w14:paraId="1D591042" w14:textId="77777777" w:rsidR="00D5677D" w:rsidRPr="00247582" w:rsidRDefault="00D5677D" w:rsidP="00CE1418">
            <w:pPr>
              <w:jc w:val="center"/>
              <w:rPr>
                <w:b/>
                <w:bCs/>
                <w:sz w:val="22"/>
                <w:szCs w:val="22"/>
              </w:rPr>
            </w:pPr>
            <w:proofErr w:type="spellStart"/>
            <w:r>
              <w:rPr>
                <w:sz w:val="22"/>
                <w:szCs w:val="22"/>
              </w:rPr>
              <w:t>Coeff</w:t>
            </w:r>
            <w:proofErr w:type="spellEnd"/>
            <w:r>
              <w:rPr>
                <w:sz w:val="22"/>
                <w:szCs w:val="22"/>
              </w:rPr>
              <w:t>.</w:t>
            </w:r>
          </w:p>
        </w:tc>
        <w:tc>
          <w:tcPr>
            <w:tcW w:w="993" w:type="dxa"/>
            <w:tcBorders>
              <w:top w:val="nil"/>
              <w:bottom w:val="single" w:sz="4" w:space="0" w:color="auto"/>
            </w:tcBorders>
          </w:tcPr>
          <w:p w14:paraId="7CD17A7B" w14:textId="77777777" w:rsidR="00D5677D" w:rsidRDefault="00D5677D" w:rsidP="00CE1418">
            <w:pPr>
              <w:jc w:val="center"/>
              <w:rPr>
                <w:sz w:val="22"/>
                <w:szCs w:val="22"/>
              </w:rPr>
            </w:pPr>
            <w:r>
              <w:rPr>
                <w:sz w:val="22"/>
                <w:szCs w:val="22"/>
              </w:rPr>
              <w:t>SE</w:t>
            </w:r>
          </w:p>
        </w:tc>
        <w:tc>
          <w:tcPr>
            <w:tcW w:w="1134" w:type="dxa"/>
            <w:tcBorders>
              <w:top w:val="nil"/>
              <w:bottom w:val="single" w:sz="4" w:space="0" w:color="auto"/>
            </w:tcBorders>
          </w:tcPr>
          <w:p w14:paraId="0B54BDF8" w14:textId="77777777" w:rsidR="00D5677D" w:rsidRDefault="00D5677D" w:rsidP="00CE1418">
            <w:pPr>
              <w:jc w:val="center"/>
              <w:rPr>
                <w:sz w:val="22"/>
                <w:szCs w:val="22"/>
              </w:rPr>
            </w:pPr>
            <w:proofErr w:type="spellStart"/>
            <w:r>
              <w:rPr>
                <w:sz w:val="22"/>
                <w:szCs w:val="22"/>
              </w:rPr>
              <w:t>Coeff</w:t>
            </w:r>
            <w:proofErr w:type="spellEnd"/>
            <w:r>
              <w:rPr>
                <w:sz w:val="22"/>
                <w:szCs w:val="22"/>
              </w:rPr>
              <w:t>.</w:t>
            </w:r>
          </w:p>
        </w:tc>
        <w:tc>
          <w:tcPr>
            <w:tcW w:w="992" w:type="dxa"/>
            <w:tcBorders>
              <w:top w:val="nil"/>
              <w:bottom w:val="single" w:sz="4" w:space="0" w:color="auto"/>
            </w:tcBorders>
          </w:tcPr>
          <w:p w14:paraId="4D087B2E" w14:textId="77777777" w:rsidR="00D5677D" w:rsidRDefault="00D5677D" w:rsidP="00CE1418">
            <w:pPr>
              <w:jc w:val="center"/>
              <w:rPr>
                <w:sz w:val="22"/>
                <w:szCs w:val="22"/>
              </w:rPr>
            </w:pPr>
            <w:r>
              <w:rPr>
                <w:sz w:val="22"/>
                <w:szCs w:val="22"/>
              </w:rPr>
              <w:t>SE</w:t>
            </w:r>
          </w:p>
        </w:tc>
      </w:tr>
      <w:tr w:rsidR="00D5677D" w:rsidRPr="00D07A3C" w14:paraId="50583A82" w14:textId="77777777" w:rsidTr="00CE1418">
        <w:tc>
          <w:tcPr>
            <w:tcW w:w="5098" w:type="dxa"/>
            <w:tcBorders>
              <w:top w:val="single" w:sz="4" w:space="0" w:color="auto"/>
            </w:tcBorders>
          </w:tcPr>
          <w:p w14:paraId="63FF2020" w14:textId="77777777" w:rsidR="00D5677D" w:rsidRPr="00D07A3C" w:rsidRDefault="00D5677D" w:rsidP="00CE1418">
            <w:pPr>
              <w:rPr>
                <w:sz w:val="22"/>
                <w:szCs w:val="22"/>
              </w:rPr>
            </w:pPr>
            <w:r>
              <w:rPr>
                <w:sz w:val="22"/>
                <w:szCs w:val="22"/>
              </w:rPr>
              <w:t>Sex (women)</w:t>
            </w:r>
          </w:p>
        </w:tc>
        <w:tc>
          <w:tcPr>
            <w:tcW w:w="1276" w:type="dxa"/>
            <w:tcBorders>
              <w:top w:val="single" w:sz="4" w:space="0" w:color="auto"/>
            </w:tcBorders>
          </w:tcPr>
          <w:p w14:paraId="4D804DA1" w14:textId="77777777" w:rsidR="00D5677D" w:rsidRPr="00D07A3C" w:rsidRDefault="00D5677D" w:rsidP="00CE1418">
            <w:pPr>
              <w:rPr>
                <w:sz w:val="22"/>
                <w:szCs w:val="22"/>
              </w:rPr>
            </w:pPr>
            <w:r w:rsidRPr="00B0596F">
              <w:rPr>
                <w:sz w:val="22"/>
                <w:szCs w:val="22"/>
              </w:rPr>
              <w:t>-</w:t>
            </w:r>
            <w:r>
              <w:rPr>
                <w:sz w:val="22"/>
                <w:szCs w:val="22"/>
              </w:rPr>
              <w:t>0</w:t>
            </w:r>
            <w:r w:rsidRPr="00900549">
              <w:rPr>
                <w:sz w:val="22"/>
                <w:szCs w:val="22"/>
              </w:rPr>
              <w:t>.1</w:t>
            </w:r>
            <w:r>
              <w:rPr>
                <w:sz w:val="22"/>
                <w:szCs w:val="22"/>
              </w:rPr>
              <w:t>40***</w:t>
            </w:r>
          </w:p>
        </w:tc>
        <w:tc>
          <w:tcPr>
            <w:tcW w:w="851" w:type="dxa"/>
            <w:tcBorders>
              <w:top w:val="single" w:sz="4" w:space="0" w:color="auto"/>
            </w:tcBorders>
          </w:tcPr>
          <w:p w14:paraId="4E2F09CE" w14:textId="77777777" w:rsidR="00D5677D" w:rsidRPr="00DA0488" w:rsidRDefault="00D5677D" w:rsidP="00CE1418">
            <w:pPr>
              <w:rPr>
                <w:sz w:val="22"/>
                <w:szCs w:val="22"/>
              </w:rPr>
            </w:pPr>
            <w:r>
              <w:rPr>
                <w:sz w:val="22"/>
                <w:szCs w:val="22"/>
              </w:rPr>
              <w:t>0</w:t>
            </w:r>
            <w:r w:rsidRPr="00B0596F">
              <w:rPr>
                <w:sz w:val="22"/>
                <w:szCs w:val="22"/>
              </w:rPr>
              <w:t>.0</w:t>
            </w:r>
            <w:r>
              <w:rPr>
                <w:sz w:val="22"/>
                <w:szCs w:val="22"/>
              </w:rPr>
              <w:t>20</w:t>
            </w:r>
          </w:p>
        </w:tc>
        <w:tc>
          <w:tcPr>
            <w:tcW w:w="1134" w:type="dxa"/>
            <w:tcBorders>
              <w:top w:val="single" w:sz="4" w:space="0" w:color="auto"/>
            </w:tcBorders>
          </w:tcPr>
          <w:p w14:paraId="7D980863" w14:textId="77777777" w:rsidR="00D5677D" w:rsidRPr="00D07A3C" w:rsidRDefault="00D5677D" w:rsidP="00CE1418">
            <w:pPr>
              <w:rPr>
                <w:sz w:val="22"/>
                <w:szCs w:val="22"/>
              </w:rPr>
            </w:pPr>
            <w:r w:rsidRPr="006A4959">
              <w:rPr>
                <w:sz w:val="22"/>
                <w:szCs w:val="22"/>
              </w:rPr>
              <w:t>-</w:t>
            </w:r>
            <w:r>
              <w:rPr>
                <w:sz w:val="22"/>
                <w:szCs w:val="22"/>
              </w:rPr>
              <w:t>0</w:t>
            </w:r>
            <w:r w:rsidRPr="006A4959">
              <w:rPr>
                <w:sz w:val="22"/>
                <w:szCs w:val="22"/>
              </w:rPr>
              <w:t>.121</w:t>
            </w:r>
            <w:r>
              <w:rPr>
                <w:sz w:val="22"/>
                <w:szCs w:val="22"/>
              </w:rPr>
              <w:t>***</w:t>
            </w:r>
          </w:p>
        </w:tc>
        <w:tc>
          <w:tcPr>
            <w:tcW w:w="992" w:type="dxa"/>
            <w:tcBorders>
              <w:top w:val="single" w:sz="4" w:space="0" w:color="auto"/>
            </w:tcBorders>
          </w:tcPr>
          <w:p w14:paraId="4C86B507" w14:textId="77777777" w:rsidR="00D5677D" w:rsidRPr="007A0FE1" w:rsidRDefault="00D5677D" w:rsidP="00CE1418">
            <w:pPr>
              <w:rPr>
                <w:sz w:val="22"/>
                <w:szCs w:val="22"/>
              </w:rPr>
            </w:pPr>
            <w:r>
              <w:rPr>
                <w:sz w:val="22"/>
                <w:szCs w:val="22"/>
              </w:rPr>
              <w:t>0</w:t>
            </w:r>
            <w:r w:rsidRPr="00DA0488">
              <w:rPr>
                <w:sz w:val="22"/>
                <w:szCs w:val="22"/>
              </w:rPr>
              <w:t>.0</w:t>
            </w:r>
            <w:r>
              <w:rPr>
                <w:sz w:val="22"/>
                <w:szCs w:val="22"/>
              </w:rPr>
              <w:t>21</w:t>
            </w:r>
          </w:p>
        </w:tc>
        <w:tc>
          <w:tcPr>
            <w:tcW w:w="236" w:type="dxa"/>
            <w:tcBorders>
              <w:top w:val="single" w:sz="4" w:space="0" w:color="auto"/>
            </w:tcBorders>
          </w:tcPr>
          <w:p w14:paraId="66DB9925" w14:textId="77777777" w:rsidR="00D5677D" w:rsidRPr="007A0FE1" w:rsidRDefault="00D5677D" w:rsidP="00CE1418">
            <w:pPr>
              <w:rPr>
                <w:sz w:val="22"/>
                <w:szCs w:val="22"/>
              </w:rPr>
            </w:pPr>
          </w:p>
        </w:tc>
        <w:tc>
          <w:tcPr>
            <w:tcW w:w="1181" w:type="dxa"/>
            <w:tcBorders>
              <w:top w:val="single" w:sz="4" w:space="0" w:color="auto"/>
            </w:tcBorders>
          </w:tcPr>
          <w:p w14:paraId="118F04D9" w14:textId="77777777" w:rsidR="00D5677D" w:rsidRPr="00D07A3C" w:rsidRDefault="00D5677D" w:rsidP="00CE1418">
            <w:pPr>
              <w:rPr>
                <w:sz w:val="22"/>
                <w:szCs w:val="22"/>
              </w:rPr>
            </w:pPr>
            <w:r w:rsidRPr="002F01E4">
              <w:rPr>
                <w:sz w:val="22"/>
                <w:szCs w:val="22"/>
              </w:rPr>
              <w:t>-</w:t>
            </w:r>
            <w:r>
              <w:rPr>
                <w:sz w:val="22"/>
                <w:szCs w:val="22"/>
              </w:rPr>
              <w:t>0</w:t>
            </w:r>
            <w:r w:rsidRPr="00304016">
              <w:rPr>
                <w:sz w:val="22"/>
                <w:szCs w:val="22"/>
              </w:rPr>
              <w:t>.129</w:t>
            </w:r>
          </w:p>
        </w:tc>
        <w:tc>
          <w:tcPr>
            <w:tcW w:w="993" w:type="dxa"/>
            <w:tcBorders>
              <w:top w:val="single" w:sz="4" w:space="0" w:color="auto"/>
            </w:tcBorders>
          </w:tcPr>
          <w:p w14:paraId="36B9BB98" w14:textId="77777777" w:rsidR="00D5677D" w:rsidRPr="001F29F8" w:rsidRDefault="00D5677D" w:rsidP="00CE1418">
            <w:pPr>
              <w:rPr>
                <w:sz w:val="22"/>
                <w:szCs w:val="22"/>
              </w:rPr>
            </w:pPr>
            <w:r>
              <w:rPr>
                <w:sz w:val="22"/>
                <w:szCs w:val="22"/>
              </w:rPr>
              <w:t>0</w:t>
            </w:r>
            <w:r w:rsidRPr="00304016">
              <w:rPr>
                <w:sz w:val="22"/>
                <w:szCs w:val="22"/>
              </w:rPr>
              <w:t>.111</w:t>
            </w:r>
          </w:p>
        </w:tc>
        <w:tc>
          <w:tcPr>
            <w:tcW w:w="1134" w:type="dxa"/>
            <w:tcBorders>
              <w:top w:val="single" w:sz="4" w:space="0" w:color="auto"/>
            </w:tcBorders>
          </w:tcPr>
          <w:p w14:paraId="0E5E89FE" w14:textId="77777777" w:rsidR="00D5677D" w:rsidRPr="00323CC8" w:rsidRDefault="00D5677D" w:rsidP="00CE1418">
            <w:pPr>
              <w:rPr>
                <w:sz w:val="22"/>
                <w:szCs w:val="22"/>
              </w:rPr>
            </w:pPr>
            <w:r w:rsidRPr="001F29F8">
              <w:rPr>
                <w:sz w:val="22"/>
                <w:szCs w:val="22"/>
              </w:rPr>
              <w:t>-</w:t>
            </w:r>
            <w:r>
              <w:rPr>
                <w:sz w:val="22"/>
                <w:szCs w:val="22"/>
              </w:rPr>
              <w:t>0</w:t>
            </w:r>
            <w:r w:rsidRPr="009074CD">
              <w:rPr>
                <w:sz w:val="22"/>
                <w:szCs w:val="22"/>
              </w:rPr>
              <w:t>.096</w:t>
            </w:r>
          </w:p>
        </w:tc>
        <w:tc>
          <w:tcPr>
            <w:tcW w:w="992" w:type="dxa"/>
            <w:tcBorders>
              <w:top w:val="single" w:sz="4" w:space="0" w:color="auto"/>
            </w:tcBorders>
          </w:tcPr>
          <w:p w14:paraId="5BE08B98" w14:textId="77777777" w:rsidR="00D5677D" w:rsidRPr="001F29F8" w:rsidRDefault="00D5677D" w:rsidP="00CE1418">
            <w:pPr>
              <w:rPr>
                <w:sz w:val="22"/>
                <w:szCs w:val="22"/>
              </w:rPr>
            </w:pPr>
            <w:r>
              <w:rPr>
                <w:sz w:val="22"/>
                <w:szCs w:val="22"/>
              </w:rPr>
              <w:t>0</w:t>
            </w:r>
            <w:r w:rsidRPr="009074CD">
              <w:rPr>
                <w:sz w:val="22"/>
                <w:szCs w:val="22"/>
              </w:rPr>
              <w:t>.115</w:t>
            </w:r>
          </w:p>
        </w:tc>
      </w:tr>
      <w:tr w:rsidR="00D5677D" w:rsidRPr="00D07A3C" w14:paraId="79D753CA" w14:textId="77777777" w:rsidTr="00CE1418">
        <w:tc>
          <w:tcPr>
            <w:tcW w:w="5098" w:type="dxa"/>
          </w:tcPr>
          <w:p w14:paraId="63C96378" w14:textId="77777777" w:rsidR="00D5677D" w:rsidRPr="00D07A3C" w:rsidRDefault="00D5677D" w:rsidP="00CE1418">
            <w:pPr>
              <w:rPr>
                <w:sz w:val="22"/>
                <w:szCs w:val="22"/>
              </w:rPr>
            </w:pPr>
            <w:r>
              <w:rPr>
                <w:sz w:val="22"/>
                <w:szCs w:val="22"/>
              </w:rPr>
              <w:t>Age of y</w:t>
            </w:r>
            <w:r w:rsidRPr="00D07A3C">
              <w:rPr>
                <w:sz w:val="22"/>
                <w:szCs w:val="22"/>
              </w:rPr>
              <w:t>oungest child</w:t>
            </w:r>
            <w:r>
              <w:rPr>
                <w:sz w:val="22"/>
                <w:szCs w:val="22"/>
              </w:rPr>
              <w:t xml:space="preserve"> in </w:t>
            </w:r>
            <w:proofErr w:type="spellStart"/>
            <w:r>
              <w:rPr>
                <w:sz w:val="22"/>
                <w:szCs w:val="22"/>
              </w:rPr>
              <w:t>hh</w:t>
            </w:r>
            <w:proofErr w:type="spellEnd"/>
            <w:r w:rsidRPr="00D07A3C">
              <w:rPr>
                <w:sz w:val="22"/>
                <w:szCs w:val="22"/>
              </w:rPr>
              <w:t xml:space="preserve"> (ref. 0-4 yrs. old)</w:t>
            </w:r>
          </w:p>
        </w:tc>
        <w:tc>
          <w:tcPr>
            <w:tcW w:w="1276" w:type="dxa"/>
          </w:tcPr>
          <w:p w14:paraId="3FF9CF0E" w14:textId="77777777" w:rsidR="00D5677D" w:rsidRPr="00D07A3C" w:rsidRDefault="00D5677D" w:rsidP="00CE1418">
            <w:pPr>
              <w:rPr>
                <w:sz w:val="22"/>
                <w:szCs w:val="22"/>
              </w:rPr>
            </w:pPr>
          </w:p>
        </w:tc>
        <w:tc>
          <w:tcPr>
            <w:tcW w:w="851" w:type="dxa"/>
          </w:tcPr>
          <w:p w14:paraId="6D892B78" w14:textId="77777777" w:rsidR="00D5677D" w:rsidRPr="00D07A3C" w:rsidRDefault="00D5677D" w:rsidP="00CE1418">
            <w:pPr>
              <w:rPr>
                <w:sz w:val="22"/>
                <w:szCs w:val="22"/>
              </w:rPr>
            </w:pPr>
          </w:p>
        </w:tc>
        <w:tc>
          <w:tcPr>
            <w:tcW w:w="1134" w:type="dxa"/>
          </w:tcPr>
          <w:p w14:paraId="42557D33" w14:textId="77777777" w:rsidR="00D5677D" w:rsidRPr="00D07A3C" w:rsidRDefault="00D5677D" w:rsidP="00CE1418">
            <w:pPr>
              <w:rPr>
                <w:sz w:val="22"/>
                <w:szCs w:val="22"/>
              </w:rPr>
            </w:pPr>
          </w:p>
        </w:tc>
        <w:tc>
          <w:tcPr>
            <w:tcW w:w="992" w:type="dxa"/>
          </w:tcPr>
          <w:p w14:paraId="64B0E8DD" w14:textId="77777777" w:rsidR="00D5677D" w:rsidRPr="00D07A3C" w:rsidRDefault="00D5677D" w:rsidP="00CE1418">
            <w:pPr>
              <w:rPr>
                <w:sz w:val="22"/>
                <w:szCs w:val="22"/>
              </w:rPr>
            </w:pPr>
          </w:p>
        </w:tc>
        <w:tc>
          <w:tcPr>
            <w:tcW w:w="236" w:type="dxa"/>
          </w:tcPr>
          <w:p w14:paraId="71E2503B" w14:textId="77777777" w:rsidR="00D5677D" w:rsidRPr="00D07A3C" w:rsidRDefault="00D5677D" w:rsidP="00CE1418">
            <w:pPr>
              <w:rPr>
                <w:sz w:val="22"/>
                <w:szCs w:val="22"/>
              </w:rPr>
            </w:pPr>
          </w:p>
        </w:tc>
        <w:tc>
          <w:tcPr>
            <w:tcW w:w="1181" w:type="dxa"/>
          </w:tcPr>
          <w:p w14:paraId="122CE17F" w14:textId="77777777" w:rsidR="00D5677D" w:rsidRPr="00D07A3C" w:rsidRDefault="00D5677D" w:rsidP="00CE1418">
            <w:pPr>
              <w:rPr>
                <w:sz w:val="22"/>
                <w:szCs w:val="22"/>
              </w:rPr>
            </w:pPr>
          </w:p>
        </w:tc>
        <w:tc>
          <w:tcPr>
            <w:tcW w:w="993" w:type="dxa"/>
          </w:tcPr>
          <w:p w14:paraId="5ED37491" w14:textId="77777777" w:rsidR="00D5677D" w:rsidRPr="00D07A3C" w:rsidRDefault="00D5677D" w:rsidP="00CE1418">
            <w:pPr>
              <w:rPr>
                <w:sz w:val="22"/>
                <w:szCs w:val="22"/>
              </w:rPr>
            </w:pPr>
          </w:p>
        </w:tc>
        <w:tc>
          <w:tcPr>
            <w:tcW w:w="1134" w:type="dxa"/>
          </w:tcPr>
          <w:p w14:paraId="712BB7B0" w14:textId="77777777" w:rsidR="00D5677D" w:rsidRPr="00D07A3C" w:rsidRDefault="00D5677D" w:rsidP="00CE1418">
            <w:pPr>
              <w:rPr>
                <w:sz w:val="22"/>
                <w:szCs w:val="22"/>
              </w:rPr>
            </w:pPr>
          </w:p>
        </w:tc>
        <w:tc>
          <w:tcPr>
            <w:tcW w:w="992" w:type="dxa"/>
          </w:tcPr>
          <w:p w14:paraId="3532D30C" w14:textId="77777777" w:rsidR="00D5677D" w:rsidRPr="00D07A3C" w:rsidRDefault="00D5677D" w:rsidP="00CE1418">
            <w:pPr>
              <w:rPr>
                <w:sz w:val="22"/>
                <w:szCs w:val="22"/>
              </w:rPr>
            </w:pPr>
          </w:p>
        </w:tc>
      </w:tr>
      <w:tr w:rsidR="00D5677D" w:rsidRPr="00D07A3C" w14:paraId="593DE554" w14:textId="77777777" w:rsidTr="00CE1418">
        <w:tc>
          <w:tcPr>
            <w:tcW w:w="5098" w:type="dxa"/>
          </w:tcPr>
          <w:p w14:paraId="54B663D1" w14:textId="77777777" w:rsidR="00D5677D" w:rsidRPr="00D07A3C" w:rsidRDefault="00D5677D" w:rsidP="00CE1418">
            <w:pPr>
              <w:rPr>
                <w:sz w:val="22"/>
                <w:szCs w:val="22"/>
              </w:rPr>
            </w:pPr>
            <w:r w:rsidRPr="00D07A3C">
              <w:rPr>
                <w:sz w:val="22"/>
                <w:szCs w:val="22"/>
              </w:rPr>
              <w:t xml:space="preserve"> 5-9 yrs. old</w:t>
            </w:r>
          </w:p>
        </w:tc>
        <w:tc>
          <w:tcPr>
            <w:tcW w:w="1276" w:type="dxa"/>
          </w:tcPr>
          <w:p w14:paraId="74203771" w14:textId="77777777" w:rsidR="00D5677D" w:rsidRPr="00D07A3C" w:rsidRDefault="00D5677D" w:rsidP="00CE1418">
            <w:pPr>
              <w:rPr>
                <w:sz w:val="22"/>
                <w:szCs w:val="22"/>
              </w:rPr>
            </w:pPr>
            <w:r w:rsidRPr="00685C50">
              <w:rPr>
                <w:sz w:val="22"/>
                <w:szCs w:val="22"/>
              </w:rPr>
              <w:t>-</w:t>
            </w:r>
            <w:r>
              <w:rPr>
                <w:sz w:val="22"/>
                <w:szCs w:val="22"/>
              </w:rPr>
              <w:t>0</w:t>
            </w:r>
            <w:r w:rsidRPr="00685C50">
              <w:rPr>
                <w:sz w:val="22"/>
                <w:szCs w:val="22"/>
              </w:rPr>
              <w:t>.0</w:t>
            </w:r>
            <w:r>
              <w:rPr>
                <w:sz w:val="22"/>
                <w:szCs w:val="22"/>
              </w:rPr>
              <w:t>61***</w:t>
            </w:r>
          </w:p>
        </w:tc>
        <w:tc>
          <w:tcPr>
            <w:tcW w:w="851" w:type="dxa"/>
          </w:tcPr>
          <w:p w14:paraId="12FBE72F" w14:textId="77777777" w:rsidR="00D5677D" w:rsidRPr="00D07A3C" w:rsidRDefault="00D5677D" w:rsidP="00CE1418">
            <w:pPr>
              <w:rPr>
                <w:sz w:val="22"/>
                <w:szCs w:val="22"/>
              </w:rPr>
            </w:pPr>
            <w:r>
              <w:rPr>
                <w:sz w:val="22"/>
                <w:szCs w:val="22"/>
              </w:rPr>
              <w:t>0</w:t>
            </w:r>
            <w:r w:rsidRPr="00685C50">
              <w:rPr>
                <w:sz w:val="22"/>
                <w:szCs w:val="22"/>
              </w:rPr>
              <w:t>.01</w:t>
            </w:r>
            <w:r>
              <w:rPr>
                <w:sz w:val="22"/>
                <w:szCs w:val="22"/>
              </w:rPr>
              <w:t>4</w:t>
            </w:r>
          </w:p>
        </w:tc>
        <w:tc>
          <w:tcPr>
            <w:tcW w:w="1134" w:type="dxa"/>
          </w:tcPr>
          <w:p w14:paraId="64E0B6BC" w14:textId="77777777" w:rsidR="00D5677D" w:rsidRPr="00D07A3C" w:rsidRDefault="00D5677D" w:rsidP="00CE1418">
            <w:pPr>
              <w:rPr>
                <w:sz w:val="22"/>
                <w:szCs w:val="22"/>
              </w:rPr>
            </w:pPr>
            <w:r w:rsidRPr="0066335D">
              <w:rPr>
                <w:sz w:val="22"/>
                <w:szCs w:val="22"/>
              </w:rPr>
              <w:t>-</w:t>
            </w:r>
            <w:r>
              <w:rPr>
                <w:sz w:val="22"/>
                <w:szCs w:val="22"/>
              </w:rPr>
              <w:t>0</w:t>
            </w:r>
            <w:r w:rsidRPr="0066335D">
              <w:rPr>
                <w:sz w:val="22"/>
                <w:szCs w:val="22"/>
              </w:rPr>
              <w:t>.06</w:t>
            </w:r>
            <w:r>
              <w:rPr>
                <w:sz w:val="22"/>
                <w:szCs w:val="22"/>
              </w:rPr>
              <w:t>1***</w:t>
            </w:r>
          </w:p>
        </w:tc>
        <w:tc>
          <w:tcPr>
            <w:tcW w:w="992" w:type="dxa"/>
          </w:tcPr>
          <w:p w14:paraId="1BCF4123" w14:textId="77777777" w:rsidR="00D5677D" w:rsidRPr="007A0FE1" w:rsidRDefault="00D5677D" w:rsidP="00CE1418">
            <w:pPr>
              <w:rPr>
                <w:sz w:val="22"/>
                <w:szCs w:val="22"/>
              </w:rPr>
            </w:pPr>
            <w:r>
              <w:rPr>
                <w:sz w:val="22"/>
                <w:szCs w:val="22"/>
              </w:rPr>
              <w:t>0</w:t>
            </w:r>
            <w:r w:rsidRPr="0066335D">
              <w:rPr>
                <w:sz w:val="22"/>
                <w:szCs w:val="22"/>
              </w:rPr>
              <w:t>.01</w:t>
            </w:r>
            <w:r>
              <w:rPr>
                <w:sz w:val="22"/>
                <w:szCs w:val="22"/>
              </w:rPr>
              <w:t>4</w:t>
            </w:r>
          </w:p>
        </w:tc>
        <w:tc>
          <w:tcPr>
            <w:tcW w:w="236" w:type="dxa"/>
          </w:tcPr>
          <w:p w14:paraId="79029256" w14:textId="77777777" w:rsidR="00D5677D" w:rsidRPr="007A0FE1" w:rsidRDefault="00D5677D" w:rsidP="00CE1418">
            <w:pPr>
              <w:rPr>
                <w:sz w:val="22"/>
                <w:szCs w:val="22"/>
              </w:rPr>
            </w:pPr>
          </w:p>
        </w:tc>
        <w:tc>
          <w:tcPr>
            <w:tcW w:w="1181" w:type="dxa"/>
          </w:tcPr>
          <w:p w14:paraId="72B4D70A" w14:textId="77777777" w:rsidR="00D5677D" w:rsidRPr="00D07A3C" w:rsidRDefault="00D5677D" w:rsidP="00CE1418">
            <w:pPr>
              <w:rPr>
                <w:sz w:val="22"/>
                <w:szCs w:val="22"/>
              </w:rPr>
            </w:pPr>
            <w:r w:rsidRPr="002F01E4">
              <w:rPr>
                <w:sz w:val="22"/>
                <w:szCs w:val="22"/>
              </w:rPr>
              <w:t>-</w:t>
            </w:r>
            <w:r>
              <w:rPr>
                <w:sz w:val="22"/>
                <w:szCs w:val="22"/>
              </w:rPr>
              <w:t>0</w:t>
            </w:r>
            <w:r w:rsidRPr="00304016">
              <w:rPr>
                <w:sz w:val="22"/>
                <w:szCs w:val="22"/>
              </w:rPr>
              <w:t>.078</w:t>
            </w:r>
          </w:p>
        </w:tc>
        <w:tc>
          <w:tcPr>
            <w:tcW w:w="993" w:type="dxa"/>
          </w:tcPr>
          <w:p w14:paraId="1EAA86C2" w14:textId="77777777" w:rsidR="00D5677D" w:rsidRPr="001F29F8" w:rsidRDefault="00D5677D" w:rsidP="00CE1418">
            <w:pPr>
              <w:rPr>
                <w:sz w:val="22"/>
                <w:szCs w:val="22"/>
              </w:rPr>
            </w:pPr>
            <w:r>
              <w:rPr>
                <w:sz w:val="22"/>
                <w:szCs w:val="22"/>
              </w:rPr>
              <w:t>0</w:t>
            </w:r>
            <w:r w:rsidRPr="00304016">
              <w:rPr>
                <w:sz w:val="22"/>
                <w:szCs w:val="22"/>
              </w:rPr>
              <w:t>.071</w:t>
            </w:r>
          </w:p>
        </w:tc>
        <w:tc>
          <w:tcPr>
            <w:tcW w:w="1134" w:type="dxa"/>
          </w:tcPr>
          <w:p w14:paraId="0F007827" w14:textId="77777777" w:rsidR="00D5677D" w:rsidRPr="00323CC8" w:rsidRDefault="00D5677D" w:rsidP="00CE1418">
            <w:pPr>
              <w:rPr>
                <w:sz w:val="22"/>
                <w:szCs w:val="22"/>
              </w:rPr>
            </w:pPr>
            <w:r w:rsidRPr="009074CD">
              <w:rPr>
                <w:sz w:val="22"/>
                <w:szCs w:val="22"/>
              </w:rPr>
              <w:t>-</w:t>
            </w:r>
            <w:r>
              <w:rPr>
                <w:sz w:val="22"/>
                <w:szCs w:val="22"/>
              </w:rPr>
              <w:t>0</w:t>
            </w:r>
            <w:r w:rsidRPr="009074CD">
              <w:rPr>
                <w:sz w:val="22"/>
                <w:szCs w:val="22"/>
              </w:rPr>
              <w:t>.077</w:t>
            </w:r>
          </w:p>
        </w:tc>
        <w:tc>
          <w:tcPr>
            <w:tcW w:w="992" w:type="dxa"/>
          </w:tcPr>
          <w:p w14:paraId="200E2213" w14:textId="77777777" w:rsidR="00D5677D" w:rsidRPr="001F29F8" w:rsidRDefault="00D5677D" w:rsidP="00CE1418">
            <w:pPr>
              <w:rPr>
                <w:sz w:val="22"/>
                <w:szCs w:val="22"/>
              </w:rPr>
            </w:pPr>
            <w:r>
              <w:rPr>
                <w:sz w:val="22"/>
                <w:szCs w:val="22"/>
              </w:rPr>
              <w:t>0</w:t>
            </w:r>
            <w:r w:rsidRPr="009074CD">
              <w:rPr>
                <w:sz w:val="22"/>
                <w:szCs w:val="22"/>
              </w:rPr>
              <w:t>.070</w:t>
            </w:r>
          </w:p>
        </w:tc>
      </w:tr>
      <w:tr w:rsidR="00D5677D" w:rsidRPr="00D07A3C" w14:paraId="670CF055" w14:textId="77777777" w:rsidTr="00CE1418">
        <w:tc>
          <w:tcPr>
            <w:tcW w:w="5098" w:type="dxa"/>
          </w:tcPr>
          <w:p w14:paraId="3693AAB9" w14:textId="77777777" w:rsidR="00D5677D" w:rsidRPr="00D07A3C" w:rsidRDefault="00D5677D" w:rsidP="00CE1418">
            <w:pPr>
              <w:rPr>
                <w:sz w:val="22"/>
                <w:szCs w:val="22"/>
              </w:rPr>
            </w:pPr>
            <w:r w:rsidRPr="00D07A3C">
              <w:rPr>
                <w:sz w:val="22"/>
                <w:szCs w:val="22"/>
              </w:rPr>
              <w:t xml:space="preserve"> 10-15 yrs. old</w:t>
            </w:r>
          </w:p>
        </w:tc>
        <w:tc>
          <w:tcPr>
            <w:tcW w:w="1276" w:type="dxa"/>
          </w:tcPr>
          <w:p w14:paraId="5A094190" w14:textId="77777777" w:rsidR="00D5677D" w:rsidRPr="00243493" w:rsidRDefault="00D5677D" w:rsidP="00CE1418">
            <w:pPr>
              <w:rPr>
                <w:sz w:val="22"/>
                <w:szCs w:val="22"/>
              </w:rPr>
            </w:pPr>
            <w:r w:rsidRPr="00685C50">
              <w:rPr>
                <w:sz w:val="22"/>
                <w:szCs w:val="22"/>
              </w:rPr>
              <w:t>-</w:t>
            </w:r>
            <w:r>
              <w:rPr>
                <w:sz w:val="22"/>
                <w:szCs w:val="22"/>
              </w:rPr>
              <w:t>0</w:t>
            </w:r>
            <w:r w:rsidRPr="00685C50">
              <w:rPr>
                <w:sz w:val="22"/>
                <w:szCs w:val="22"/>
              </w:rPr>
              <w:t>.0</w:t>
            </w:r>
            <w:r>
              <w:rPr>
                <w:sz w:val="22"/>
                <w:szCs w:val="22"/>
              </w:rPr>
              <w:t>73***</w:t>
            </w:r>
          </w:p>
        </w:tc>
        <w:tc>
          <w:tcPr>
            <w:tcW w:w="851" w:type="dxa"/>
          </w:tcPr>
          <w:p w14:paraId="302520A8" w14:textId="77777777" w:rsidR="00D5677D" w:rsidRPr="00D07A3C" w:rsidRDefault="00D5677D" w:rsidP="00CE1418">
            <w:pPr>
              <w:rPr>
                <w:sz w:val="22"/>
                <w:szCs w:val="22"/>
              </w:rPr>
            </w:pPr>
            <w:r>
              <w:rPr>
                <w:sz w:val="22"/>
                <w:szCs w:val="22"/>
              </w:rPr>
              <w:t>0</w:t>
            </w:r>
            <w:r w:rsidRPr="00685C50">
              <w:rPr>
                <w:sz w:val="22"/>
                <w:szCs w:val="22"/>
              </w:rPr>
              <w:t>.0</w:t>
            </w:r>
            <w:r>
              <w:rPr>
                <w:sz w:val="22"/>
                <w:szCs w:val="22"/>
              </w:rPr>
              <w:t>20</w:t>
            </w:r>
          </w:p>
        </w:tc>
        <w:tc>
          <w:tcPr>
            <w:tcW w:w="1134" w:type="dxa"/>
          </w:tcPr>
          <w:p w14:paraId="1B62A3BA" w14:textId="77777777" w:rsidR="00D5677D" w:rsidRPr="00D07A3C" w:rsidRDefault="00D5677D" w:rsidP="00CE1418">
            <w:pPr>
              <w:rPr>
                <w:sz w:val="22"/>
                <w:szCs w:val="22"/>
              </w:rPr>
            </w:pPr>
            <w:r w:rsidRPr="0066335D">
              <w:rPr>
                <w:sz w:val="22"/>
                <w:szCs w:val="22"/>
              </w:rPr>
              <w:t>-</w:t>
            </w:r>
            <w:r>
              <w:rPr>
                <w:sz w:val="22"/>
                <w:szCs w:val="22"/>
              </w:rPr>
              <w:t>0</w:t>
            </w:r>
            <w:r w:rsidRPr="0066335D">
              <w:rPr>
                <w:sz w:val="22"/>
                <w:szCs w:val="22"/>
              </w:rPr>
              <w:t>.0</w:t>
            </w:r>
            <w:r>
              <w:rPr>
                <w:sz w:val="22"/>
                <w:szCs w:val="22"/>
              </w:rPr>
              <w:t>76***</w:t>
            </w:r>
          </w:p>
        </w:tc>
        <w:tc>
          <w:tcPr>
            <w:tcW w:w="992" w:type="dxa"/>
          </w:tcPr>
          <w:p w14:paraId="322FD01E" w14:textId="77777777" w:rsidR="00D5677D" w:rsidRPr="007A0FE1" w:rsidRDefault="00D5677D" w:rsidP="00CE1418">
            <w:pPr>
              <w:rPr>
                <w:sz w:val="22"/>
                <w:szCs w:val="22"/>
              </w:rPr>
            </w:pPr>
            <w:r>
              <w:rPr>
                <w:sz w:val="22"/>
                <w:szCs w:val="22"/>
              </w:rPr>
              <w:t>0</w:t>
            </w:r>
            <w:r w:rsidRPr="0066335D">
              <w:rPr>
                <w:sz w:val="22"/>
                <w:szCs w:val="22"/>
              </w:rPr>
              <w:t>.0</w:t>
            </w:r>
            <w:r>
              <w:rPr>
                <w:sz w:val="22"/>
                <w:szCs w:val="22"/>
              </w:rPr>
              <w:t>20</w:t>
            </w:r>
          </w:p>
        </w:tc>
        <w:tc>
          <w:tcPr>
            <w:tcW w:w="236" w:type="dxa"/>
          </w:tcPr>
          <w:p w14:paraId="6F4FD58E" w14:textId="77777777" w:rsidR="00D5677D" w:rsidRPr="007A0FE1" w:rsidRDefault="00D5677D" w:rsidP="00CE1418">
            <w:pPr>
              <w:rPr>
                <w:sz w:val="22"/>
                <w:szCs w:val="22"/>
              </w:rPr>
            </w:pPr>
          </w:p>
        </w:tc>
        <w:tc>
          <w:tcPr>
            <w:tcW w:w="1181" w:type="dxa"/>
          </w:tcPr>
          <w:p w14:paraId="64C08D70" w14:textId="77777777" w:rsidR="00D5677D" w:rsidRPr="00D07A3C" w:rsidRDefault="00D5677D" w:rsidP="00CE1418">
            <w:pPr>
              <w:rPr>
                <w:sz w:val="22"/>
                <w:szCs w:val="22"/>
              </w:rPr>
            </w:pPr>
            <w:r w:rsidRPr="002F01E4">
              <w:rPr>
                <w:sz w:val="22"/>
                <w:szCs w:val="22"/>
              </w:rPr>
              <w:t>-</w:t>
            </w:r>
            <w:r>
              <w:rPr>
                <w:sz w:val="22"/>
                <w:szCs w:val="22"/>
              </w:rPr>
              <w:t>0</w:t>
            </w:r>
            <w:r w:rsidRPr="00304016">
              <w:rPr>
                <w:sz w:val="22"/>
                <w:szCs w:val="22"/>
              </w:rPr>
              <w:t>.264</w:t>
            </w:r>
            <w:r>
              <w:rPr>
                <w:sz w:val="22"/>
                <w:szCs w:val="22"/>
              </w:rPr>
              <w:t>**</w:t>
            </w:r>
          </w:p>
        </w:tc>
        <w:tc>
          <w:tcPr>
            <w:tcW w:w="993" w:type="dxa"/>
          </w:tcPr>
          <w:p w14:paraId="49FEEE68" w14:textId="77777777" w:rsidR="00D5677D" w:rsidRPr="001F29F8" w:rsidRDefault="00D5677D" w:rsidP="00CE1418">
            <w:pPr>
              <w:rPr>
                <w:sz w:val="22"/>
                <w:szCs w:val="22"/>
              </w:rPr>
            </w:pPr>
            <w:r>
              <w:rPr>
                <w:sz w:val="22"/>
                <w:szCs w:val="22"/>
              </w:rPr>
              <w:t>0</w:t>
            </w:r>
            <w:r w:rsidRPr="00304016">
              <w:rPr>
                <w:sz w:val="22"/>
                <w:szCs w:val="22"/>
              </w:rPr>
              <w:t>.099</w:t>
            </w:r>
          </w:p>
        </w:tc>
        <w:tc>
          <w:tcPr>
            <w:tcW w:w="1134" w:type="dxa"/>
          </w:tcPr>
          <w:p w14:paraId="540CFB20" w14:textId="77777777" w:rsidR="00D5677D" w:rsidRPr="00323CC8" w:rsidRDefault="00D5677D" w:rsidP="00CE1418">
            <w:pPr>
              <w:rPr>
                <w:sz w:val="22"/>
                <w:szCs w:val="22"/>
              </w:rPr>
            </w:pPr>
            <w:r w:rsidRPr="001F29F8">
              <w:rPr>
                <w:sz w:val="22"/>
                <w:szCs w:val="22"/>
              </w:rPr>
              <w:t>-</w:t>
            </w:r>
            <w:r>
              <w:rPr>
                <w:sz w:val="22"/>
                <w:szCs w:val="22"/>
              </w:rPr>
              <w:t>0</w:t>
            </w:r>
            <w:r w:rsidRPr="009074CD">
              <w:rPr>
                <w:sz w:val="22"/>
                <w:szCs w:val="22"/>
              </w:rPr>
              <w:t>.248</w:t>
            </w:r>
            <w:r>
              <w:rPr>
                <w:sz w:val="22"/>
                <w:szCs w:val="22"/>
              </w:rPr>
              <w:t>*</w:t>
            </w:r>
          </w:p>
        </w:tc>
        <w:tc>
          <w:tcPr>
            <w:tcW w:w="992" w:type="dxa"/>
          </w:tcPr>
          <w:p w14:paraId="110AD152" w14:textId="77777777" w:rsidR="00D5677D" w:rsidRPr="001F29F8" w:rsidRDefault="00D5677D" w:rsidP="00CE1418">
            <w:pPr>
              <w:rPr>
                <w:sz w:val="22"/>
                <w:szCs w:val="22"/>
              </w:rPr>
            </w:pPr>
            <w:r>
              <w:rPr>
                <w:sz w:val="22"/>
                <w:szCs w:val="22"/>
              </w:rPr>
              <w:t>0</w:t>
            </w:r>
            <w:r w:rsidRPr="009074CD">
              <w:rPr>
                <w:sz w:val="22"/>
                <w:szCs w:val="22"/>
              </w:rPr>
              <w:t>.098</w:t>
            </w:r>
          </w:p>
        </w:tc>
      </w:tr>
      <w:tr w:rsidR="00D5677D" w:rsidRPr="00D07A3C" w14:paraId="1934417A" w14:textId="77777777" w:rsidTr="00CE1418">
        <w:tc>
          <w:tcPr>
            <w:tcW w:w="5098" w:type="dxa"/>
          </w:tcPr>
          <w:p w14:paraId="766CD9E6" w14:textId="77777777" w:rsidR="00D5677D" w:rsidRPr="00D07A3C" w:rsidRDefault="00D5677D" w:rsidP="00CE1418">
            <w:pPr>
              <w:rPr>
                <w:sz w:val="22"/>
                <w:szCs w:val="22"/>
              </w:rPr>
            </w:pPr>
            <w:r w:rsidRPr="00D07A3C">
              <w:rPr>
                <w:sz w:val="22"/>
                <w:szCs w:val="22"/>
              </w:rPr>
              <w:t>Housework (hrs/week) (ref. 0-2)</w:t>
            </w:r>
          </w:p>
        </w:tc>
        <w:tc>
          <w:tcPr>
            <w:tcW w:w="1276" w:type="dxa"/>
          </w:tcPr>
          <w:p w14:paraId="48F03168" w14:textId="77777777" w:rsidR="00D5677D" w:rsidRPr="00D07A3C" w:rsidRDefault="00D5677D" w:rsidP="00CE1418">
            <w:pPr>
              <w:rPr>
                <w:sz w:val="22"/>
                <w:szCs w:val="22"/>
              </w:rPr>
            </w:pPr>
          </w:p>
        </w:tc>
        <w:tc>
          <w:tcPr>
            <w:tcW w:w="851" w:type="dxa"/>
          </w:tcPr>
          <w:p w14:paraId="41A44F81" w14:textId="77777777" w:rsidR="00D5677D" w:rsidRPr="00D07A3C" w:rsidRDefault="00D5677D" w:rsidP="00CE1418">
            <w:pPr>
              <w:rPr>
                <w:sz w:val="22"/>
                <w:szCs w:val="22"/>
              </w:rPr>
            </w:pPr>
          </w:p>
        </w:tc>
        <w:tc>
          <w:tcPr>
            <w:tcW w:w="1134" w:type="dxa"/>
          </w:tcPr>
          <w:p w14:paraId="578AD0D8" w14:textId="77777777" w:rsidR="00D5677D" w:rsidRPr="00D07A3C" w:rsidRDefault="00D5677D" w:rsidP="00CE1418">
            <w:pPr>
              <w:rPr>
                <w:sz w:val="22"/>
                <w:szCs w:val="22"/>
              </w:rPr>
            </w:pPr>
          </w:p>
        </w:tc>
        <w:tc>
          <w:tcPr>
            <w:tcW w:w="992" w:type="dxa"/>
          </w:tcPr>
          <w:p w14:paraId="037AC52A" w14:textId="77777777" w:rsidR="00D5677D" w:rsidRPr="00D07A3C" w:rsidRDefault="00D5677D" w:rsidP="00CE1418">
            <w:pPr>
              <w:rPr>
                <w:sz w:val="22"/>
                <w:szCs w:val="22"/>
              </w:rPr>
            </w:pPr>
          </w:p>
        </w:tc>
        <w:tc>
          <w:tcPr>
            <w:tcW w:w="236" w:type="dxa"/>
          </w:tcPr>
          <w:p w14:paraId="17EA95CE" w14:textId="77777777" w:rsidR="00D5677D" w:rsidRPr="00D07A3C" w:rsidRDefault="00D5677D" w:rsidP="00CE1418">
            <w:pPr>
              <w:rPr>
                <w:sz w:val="22"/>
                <w:szCs w:val="22"/>
              </w:rPr>
            </w:pPr>
          </w:p>
        </w:tc>
        <w:tc>
          <w:tcPr>
            <w:tcW w:w="1181" w:type="dxa"/>
          </w:tcPr>
          <w:p w14:paraId="1D81C67F" w14:textId="77777777" w:rsidR="00D5677D" w:rsidRPr="00D07A3C" w:rsidRDefault="00D5677D" w:rsidP="00CE1418">
            <w:pPr>
              <w:rPr>
                <w:sz w:val="22"/>
                <w:szCs w:val="22"/>
              </w:rPr>
            </w:pPr>
          </w:p>
        </w:tc>
        <w:tc>
          <w:tcPr>
            <w:tcW w:w="993" w:type="dxa"/>
          </w:tcPr>
          <w:p w14:paraId="16A8B4A1" w14:textId="77777777" w:rsidR="00D5677D" w:rsidRPr="00D07A3C" w:rsidRDefault="00D5677D" w:rsidP="00CE1418">
            <w:pPr>
              <w:rPr>
                <w:sz w:val="22"/>
                <w:szCs w:val="22"/>
              </w:rPr>
            </w:pPr>
          </w:p>
        </w:tc>
        <w:tc>
          <w:tcPr>
            <w:tcW w:w="1134" w:type="dxa"/>
          </w:tcPr>
          <w:p w14:paraId="61264AB2" w14:textId="77777777" w:rsidR="00D5677D" w:rsidRPr="00D07A3C" w:rsidRDefault="00D5677D" w:rsidP="00CE1418">
            <w:pPr>
              <w:rPr>
                <w:sz w:val="22"/>
                <w:szCs w:val="22"/>
              </w:rPr>
            </w:pPr>
          </w:p>
        </w:tc>
        <w:tc>
          <w:tcPr>
            <w:tcW w:w="992" w:type="dxa"/>
          </w:tcPr>
          <w:p w14:paraId="150C7013" w14:textId="77777777" w:rsidR="00D5677D" w:rsidRPr="00D07A3C" w:rsidRDefault="00D5677D" w:rsidP="00CE1418">
            <w:pPr>
              <w:rPr>
                <w:sz w:val="22"/>
                <w:szCs w:val="22"/>
              </w:rPr>
            </w:pPr>
          </w:p>
        </w:tc>
      </w:tr>
      <w:tr w:rsidR="00D5677D" w:rsidRPr="00D07A3C" w14:paraId="16F67198" w14:textId="77777777" w:rsidTr="00CE1418">
        <w:tc>
          <w:tcPr>
            <w:tcW w:w="5098" w:type="dxa"/>
          </w:tcPr>
          <w:p w14:paraId="04C09E1F" w14:textId="77777777" w:rsidR="00D5677D" w:rsidRPr="00D07A3C" w:rsidRDefault="00D5677D" w:rsidP="00CE1418">
            <w:pPr>
              <w:rPr>
                <w:sz w:val="22"/>
                <w:szCs w:val="22"/>
              </w:rPr>
            </w:pPr>
            <w:r w:rsidRPr="00D07A3C">
              <w:rPr>
                <w:sz w:val="22"/>
                <w:szCs w:val="22"/>
              </w:rPr>
              <w:t xml:space="preserve"> 3-11 hrs.</w:t>
            </w:r>
          </w:p>
        </w:tc>
        <w:tc>
          <w:tcPr>
            <w:tcW w:w="1276" w:type="dxa"/>
          </w:tcPr>
          <w:p w14:paraId="6C7EB299" w14:textId="77777777" w:rsidR="00D5677D" w:rsidRPr="00D07A3C" w:rsidRDefault="00D5677D" w:rsidP="00CE1418">
            <w:pPr>
              <w:rPr>
                <w:sz w:val="22"/>
                <w:szCs w:val="22"/>
              </w:rPr>
            </w:pPr>
            <w:r>
              <w:rPr>
                <w:sz w:val="22"/>
                <w:szCs w:val="22"/>
              </w:rPr>
              <w:t>0</w:t>
            </w:r>
            <w:r w:rsidRPr="00685C50">
              <w:rPr>
                <w:sz w:val="22"/>
                <w:szCs w:val="22"/>
              </w:rPr>
              <w:t>.0</w:t>
            </w:r>
            <w:r>
              <w:rPr>
                <w:sz w:val="22"/>
                <w:szCs w:val="22"/>
              </w:rPr>
              <w:t>18</w:t>
            </w:r>
          </w:p>
        </w:tc>
        <w:tc>
          <w:tcPr>
            <w:tcW w:w="851" w:type="dxa"/>
          </w:tcPr>
          <w:p w14:paraId="53967F48" w14:textId="77777777" w:rsidR="00D5677D" w:rsidRDefault="00D5677D" w:rsidP="00CE1418">
            <w:pPr>
              <w:rPr>
                <w:sz w:val="22"/>
                <w:szCs w:val="22"/>
              </w:rPr>
            </w:pPr>
            <w:r>
              <w:rPr>
                <w:sz w:val="22"/>
                <w:szCs w:val="22"/>
              </w:rPr>
              <w:t>0</w:t>
            </w:r>
            <w:r w:rsidRPr="00685C50">
              <w:rPr>
                <w:sz w:val="22"/>
                <w:szCs w:val="22"/>
              </w:rPr>
              <w:t>.01</w:t>
            </w:r>
            <w:r>
              <w:rPr>
                <w:sz w:val="22"/>
                <w:szCs w:val="22"/>
              </w:rPr>
              <w:t>4</w:t>
            </w:r>
          </w:p>
        </w:tc>
        <w:tc>
          <w:tcPr>
            <w:tcW w:w="1134" w:type="dxa"/>
          </w:tcPr>
          <w:p w14:paraId="4F9DD5FB" w14:textId="77777777" w:rsidR="00D5677D" w:rsidRPr="00D07A3C" w:rsidRDefault="00D5677D" w:rsidP="00CE1418">
            <w:pPr>
              <w:rPr>
                <w:sz w:val="22"/>
                <w:szCs w:val="22"/>
              </w:rPr>
            </w:pPr>
            <w:r>
              <w:rPr>
                <w:sz w:val="22"/>
                <w:szCs w:val="22"/>
              </w:rPr>
              <w:t>-</w:t>
            </w:r>
          </w:p>
        </w:tc>
        <w:tc>
          <w:tcPr>
            <w:tcW w:w="992" w:type="dxa"/>
          </w:tcPr>
          <w:p w14:paraId="7526DC71" w14:textId="77777777" w:rsidR="00D5677D" w:rsidRDefault="00D5677D" w:rsidP="00CE1418">
            <w:pPr>
              <w:rPr>
                <w:sz w:val="22"/>
                <w:szCs w:val="22"/>
              </w:rPr>
            </w:pPr>
          </w:p>
        </w:tc>
        <w:tc>
          <w:tcPr>
            <w:tcW w:w="236" w:type="dxa"/>
          </w:tcPr>
          <w:p w14:paraId="6EE3C838" w14:textId="77777777" w:rsidR="00D5677D" w:rsidRDefault="00D5677D" w:rsidP="00CE1418">
            <w:pPr>
              <w:rPr>
                <w:sz w:val="22"/>
                <w:szCs w:val="22"/>
              </w:rPr>
            </w:pPr>
          </w:p>
        </w:tc>
        <w:tc>
          <w:tcPr>
            <w:tcW w:w="1181" w:type="dxa"/>
          </w:tcPr>
          <w:p w14:paraId="3384FF36" w14:textId="77777777" w:rsidR="00D5677D" w:rsidRPr="00D07A3C" w:rsidRDefault="00D5677D" w:rsidP="00CE1418">
            <w:pPr>
              <w:rPr>
                <w:sz w:val="22"/>
                <w:szCs w:val="22"/>
              </w:rPr>
            </w:pPr>
            <w:r>
              <w:rPr>
                <w:sz w:val="22"/>
                <w:szCs w:val="22"/>
              </w:rPr>
              <w:t>0</w:t>
            </w:r>
            <w:r w:rsidRPr="00304016">
              <w:rPr>
                <w:sz w:val="22"/>
                <w:szCs w:val="22"/>
              </w:rPr>
              <w:t>.042</w:t>
            </w:r>
          </w:p>
        </w:tc>
        <w:tc>
          <w:tcPr>
            <w:tcW w:w="993" w:type="dxa"/>
          </w:tcPr>
          <w:p w14:paraId="103F7FA1" w14:textId="77777777" w:rsidR="00D5677D" w:rsidRDefault="00D5677D" w:rsidP="00CE1418">
            <w:pPr>
              <w:rPr>
                <w:sz w:val="22"/>
                <w:szCs w:val="22"/>
              </w:rPr>
            </w:pPr>
            <w:r>
              <w:rPr>
                <w:sz w:val="22"/>
                <w:szCs w:val="22"/>
              </w:rPr>
              <w:t>0</w:t>
            </w:r>
            <w:r w:rsidRPr="00304016">
              <w:rPr>
                <w:sz w:val="22"/>
                <w:szCs w:val="22"/>
              </w:rPr>
              <w:t>.073</w:t>
            </w:r>
          </w:p>
        </w:tc>
        <w:tc>
          <w:tcPr>
            <w:tcW w:w="1134" w:type="dxa"/>
          </w:tcPr>
          <w:p w14:paraId="6F100220" w14:textId="77777777" w:rsidR="00D5677D" w:rsidRPr="00323CC8" w:rsidRDefault="00D5677D" w:rsidP="00CE1418">
            <w:pPr>
              <w:rPr>
                <w:sz w:val="22"/>
                <w:szCs w:val="22"/>
              </w:rPr>
            </w:pPr>
            <w:r>
              <w:rPr>
                <w:sz w:val="22"/>
                <w:szCs w:val="22"/>
              </w:rPr>
              <w:t>-</w:t>
            </w:r>
          </w:p>
        </w:tc>
        <w:tc>
          <w:tcPr>
            <w:tcW w:w="992" w:type="dxa"/>
          </w:tcPr>
          <w:p w14:paraId="542E8022" w14:textId="77777777" w:rsidR="00D5677D" w:rsidRDefault="00D5677D" w:rsidP="00CE1418">
            <w:pPr>
              <w:rPr>
                <w:sz w:val="22"/>
                <w:szCs w:val="22"/>
              </w:rPr>
            </w:pPr>
          </w:p>
        </w:tc>
      </w:tr>
      <w:tr w:rsidR="00D5677D" w:rsidRPr="00D07A3C" w14:paraId="39955CE5" w14:textId="77777777" w:rsidTr="00CE1418">
        <w:tc>
          <w:tcPr>
            <w:tcW w:w="5098" w:type="dxa"/>
          </w:tcPr>
          <w:p w14:paraId="07709483" w14:textId="77777777" w:rsidR="00D5677D" w:rsidRPr="00D07A3C" w:rsidRDefault="00D5677D" w:rsidP="00CE1418">
            <w:pPr>
              <w:rPr>
                <w:sz w:val="22"/>
                <w:szCs w:val="22"/>
              </w:rPr>
            </w:pPr>
            <w:r w:rsidRPr="00D07A3C">
              <w:rPr>
                <w:sz w:val="22"/>
                <w:szCs w:val="22"/>
              </w:rPr>
              <w:t xml:space="preserve"> 12-19 hrs.</w:t>
            </w:r>
          </w:p>
        </w:tc>
        <w:tc>
          <w:tcPr>
            <w:tcW w:w="1276" w:type="dxa"/>
          </w:tcPr>
          <w:p w14:paraId="04FE133A" w14:textId="77777777" w:rsidR="00D5677D" w:rsidRPr="00D07A3C" w:rsidRDefault="00D5677D" w:rsidP="00CE1418">
            <w:pPr>
              <w:rPr>
                <w:sz w:val="22"/>
                <w:szCs w:val="22"/>
              </w:rPr>
            </w:pPr>
            <w:r>
              <w:rPr>
                <w:sz w:val="22"/>
                <w:szCs w:val="22"/>
              </w:rPr>
              <w:t>-0</w:t>
            </w:r>
            <w:r w:rsidRPr="00685C50">
              <w:rPr>
                <w:sz w:val="22"/>
                <w:szCs w:val="22"/>
              </w:rPr>
              <w:t>.0</w:t>
            </w:r>
            <w:r>
              <w:rPr>
                <w:sz w:val="22"/>
                <w:szCs w:val="22"/>
              </w:rPr>
              <w:t>14</w:t>
            </w:r>
          </w:p>
        </w:tc>
        <w:tc>
          <w:tcPr>
            <w:tcW w:w="851" w:type="dxa"/>
          </w:tcPr>
          <w:p w14:paraId="22343CF0" w14:textId="77777777" w:rsidR="00D5677D" w:rsidRDefault="00D5677D" w:rsidP="00CE1418">
            <w:pPr>
              <w:rPr>
                <w:sz w:val="22"/>
                <w:szCs w:val="22"/>
              </w:rPr>
            </w:pPr>
            <w:r>
              <w:rPr>
                <w:sz w:val="22"/>
                <w:szCs w:val="22"/>
              </w:rPr>
              <w:t>0</w:t>
            </w:r>
            <w:r w:rsidRPr="00685C50">
              <w:rPr>
                <w:sz w:val="22"/>
                <w:szCs w:val="22"/>
              </w:rPr>
              <w:t>.0</w:t>
            </w:r>
            <w:r>
              <w:rPr>
                <w:sz w:val="22"/>
                <w:szCs w:val="22"/>
              </w:rPr>
              <w:t>21</w:t>
            </w:r>
          </w:p>
        </w:tc>
        <w:tc>
          <w:tcPr>
            <w:tcW w:w="1134" w:type="dxa"/>
          </w:tcPr>
          <w:p w14:paraId="491284C0" w14:textId="77777777" w:rsidR="00D5677D" w:rsidRPr="00D07A3C" w:rsidRDefault="00D5677D" w:rsidP="00CE1418">
            <w:pPr>
              <w:rPr>
                <w:sz w:val="22"/>
                <w:szCs w:val="22"/>
              </w:rPr>
            </w:pPr>
            <w:r>
              <w:rPr>
                <w:sz w:val="22"/>
                <w:szCs w:val="22"/>
              </w:rPr>
              <w:t>-</w:t>
            </w:r>
          </w:p>
        </w:tc>
        <w:tc>
          <w:tcPr>
            <w:tcW w:w="992" w:type="dxa"/>
          </w:tcPr>
          <w:p w14:paraId="667B911D" w14:textId="77777777" w:rsidR="00D5677D" w:rsidRDefault="00D5677D" w:rsidP="00CE1418">
            <w:pPr>
              <w:rPr>
                <w:sz w:val="22"/>
                <w:szCs w:val="22"/>
              </w:rPr>
            </w:pPr>
          </w:p>
        </w:tc>
        <w:tc>
          <w:tcPr>
            <w:tcW w:w="236" w:type="dxa"/>
          </w:tcPr>
          <w:p w14:paraId="2D7AFDCC" w14:textId="77777777" w:rsidR="00D5677D" w:rsidRDefault="00D5677D" w:rsidP="00CE1418">
            <w:pPr>
              <w:rPr>
                <w:sz w:val="22"/>
                <w:szCs w:val="22"/>
              </w:rPr>
            </w:pPr>
          </w:p>
        </w:tc>
        <w:tc>
          <w:tcPr>
            <w:tcW w:w="1181" w:type="dxa"/>
          </w:tcPr>
          <w:p w14:paraId="6267430A" w14:textId="77777777" w:rsidR="00D5677D" w:rsidRPr="00D07A3C" w:rsidRDefault="00D5677D" w:rsidP="00CE1418">
            <w:pPr>
              <w:rPr>
                <w:sz w:val="22"/>
                <w:szCs w:val="22"/>
              </w:rPr>
            </w:pPr>
            <w:r>
              <w:rPr>
                <w:sz w:val="22"/>
                <w:szCs w:val="22"/>
              </w:rPr>
              <w:t>0</w:t>
            </w:r>
            <w:r w:rsidRPr="00304016">
              <w:rPr>
                <w:sz w:val="22"/>
                <w:szCs w:val="22"/>
              </w:rPr>
              <w:t>.159</w:t>
            </w:r>
          </w:p>
        </w:tc>
        <w:tc>
          <w:tcPr>
            <w:tcW w:w="993" w:type="dxa"/>
          </w:tcPr>
          <w:p w14:paraId="2E83BEDC" w14:textId="77777777" w:rsidR="00D5677D" w:rsidRDefault="00D5677D" w:rsidP="00CE1418">
            <w:pPr>
              <w:rPr>
                <w:sz w:val="22"/>
                <w:szCs w:val="22"/>
              </w:rPr>
            </w:pPr>
            <w:r>
              <w:rPr>
                <w:sz w:val="22"/>
                <w:szCs w:val="22"/>
              </w:rPr>
              <w:t>0</w:t>
            </w:r>
            <w:r w:rsidRPr="00304016">
              <w:rPr>
                <w:sz w:val="22"/>
                <w:szCs w:val="22"/>
              </w:rPr>
              <w:t>.100</w:t>
            </w:r>
          </w:p>
        </w:tc>
        <w:tc>
          <w:tcPr>
            <w:tcW w:w="1134" w:type="dxa"/>
          </w:tcPr>
          <w:p w14:paraId="0F3DCACD" w14:textId="77777777" w:rsidR="00D5677D" w:rsidRPr="00323CC8" w:rsidRDefault="00D5677D" w:rsidP="00CE1418">
            <w:pPr>
              <w:rPr>
                <w:sz w:val="22"/>
                <w:szCs w:val="22"/>
              </w:rPr>
            </w:pPr>
            <w:r>
              <w:rPr>
                <w:sz w:val="22"/>
                <w:szCs w:val="22"/>
              </w:rPr>
              <w:t>-</w:t>
            </w:r>
          </w:p>
        </w:tc>
        <w:tc>
          <w:tcPr>
            <w:tcW w:w="992" w:type="dxa"/>
          </w:tcPr>
          <w:p w14:paraId="5099DBE2" w14:textId="77777777" w:rsidR="00D5677D" w:rsidRDefault="00D5677D" w:rsidP="00CE1418">
            <w:pPr>
              <w:rPr>
                <w:sz w:val="22"/>
                <w:szCs w:val="22"/>
              </w:rPr>
            </w:pPr>
          </w:p>
        </w:tc>
      </w:tr>
      <w:tr w:rsidR="00D5677D" w:rsidRPr="00D07A3C" w14:paraId="350C3925" w14:textId="77777777" w:rsidTr="00CE1418">
        <w:tc>
          <w:tcPr>
            <w:tcW w:w="5098" w:type="dxa"/>
          </w:tcPr>
          <w:p w14:paraId="32199755" w14:textId="77777777" w:rsidR="00D5677D" w:rsidRPr="00D07A3C" w:rsidRDefault="00D5677D" w:rsidP="00CE1418">
            <w:pPr>
              <w:rPr>
                <w:sz w:val="22"/>
                <w:szCs w:val="22"/>
              </w:rPr>
            </w:pPr>
            <w:r w:rsidRPr="00D07A3C">
              <w:rPr>
                <w:sz w:val="22"/>
                <w:szCs w:val="22"/>
              </w:rPr>
              <w:t xml:space="preserve"> 20+</w:t>
            </w:r>
          </w:p>
        </w:tc>
        <w:tc>
          <w:tcPr>
            <w:tcW w:w="1276" w:type="dxa"/>
          </w:tcPr>
          <w:p w14:paraId="1ACF5F10" w14:textId="77777777" w:rsidR="00D5677D" w:rsidRPr="00D07A3C" w:rsidRDefault="00D5677D" w:rsidP="00CE1418">
            <w:pPr>
              <w:rPr>
                <w:sz w:val="22"/>
                <w:szCs w:val="22"/>
              </w:rPr>
            </w:pPr>
            <w:r w:rsidRPr="00685C50">
              <w:rPr>
                <w:sz w:val="22"/>
                <w:szCs w:val="22"/>
              </w:rPr>
              <w:t>-</w:t>
            </w:r>
            <w:r>
              <w:rPr>
                <w:sz w:val="22"/>
                <w:szCs w:val="22"/>
              </w:rPr>
              <w:t>0</w:t>
            </w:r>
            <w:r w:rsidRPr="00685C50">
              <w:rPr>
                <w:sz w:val="22"/>
                <w:szCs w:val="22"/>
              </w:rPr>
              <w:t>.02</w:t>
            </w:r>
            <w:r>
              <w:rPr>
                <w:sz w:val="22"/>
                <w:szCs w:val="22"/>
              </w:rPr>
              <w:t>9</w:t>
            </w:r>
          </w:p>
        </w:tc>
        <w:tc>
          <w:tcPr>
            <w:tcW w:w="851" w:type="dxa"/>
          </w:tcPr>
          <w:p w14:paraId="207EB1B8" w14:textId="77777777" w:rsidR="00D5677D" w:rsidRDefault="00D5677D" w:rsidP="00CE1418">
            <w:pPr>
              <w:rPr>
                <w:sz w:val="22"/>
                <w:szCs w:val="22"/>
              </w:rPr>
            </w:pPr>
            <w:r>
              <w:rPr>
                <w:sz w:val="22"/>
                <w:szCs w:val="22"/>
              </w:rPr>
              <w:t>0</w:t>
            </w:r>
            <w:r w:rsidRPr="00685C50">
              <w:rPr>
                <w:sz w:val="22"/>
                <w:szCs w:val="22"/>
              </w:rPr>
              <w:t>.0</w:t>
            </w:r>
            <w:r>
              <w:rPr>
                <w:sz w:val="22"/>
                <w:szCs w:val="22"/>
              </w:rPr>
              <w:t>23</w:t>
            </w:r>
          </w:p>
        </w:tc>
        <w:tc>
          <w:tcPr>
            <w:tcW w:w="1134" w:type="dxa"/>
          </w:tcPr>
          <w:p w14:paraId="3774AF91" w14:textId="77777777" w:rsidR="00D5677D" w:rsidRPr="00D07A3C" w:rsidRDefault="00D5677D" w:rsidP="00CE1418">
            <w:pPr>
              <w:rPr>
                <w:sz w:val="22"/>
                <w:szCs w:val="22"/>
              </w:rPr>
            </w:pPr>
            <w:r>
              <w:rPr>
                <w:sz w:val="22"/>
                <w:szCs w:val="22"/>
              </w:rPr>
              <w:t>-</w:t>
            </w:r>
          </w:p>
        </w:tc>
        <w:tc>
          <w:tcPr>
            <w:tcW w:w="992" w:type="dxa"/>
          </w:tcPr>
          <w:p w14:paraId="128031B5" w14:textId="77777777" w:rsidR="00D5677D" w:rsidRDefault="00D5677D" w:rsidP="00CE1418">
            <w:pPr>
              <w:rPr>
                <w:sz w:val="22"/>
                <w:szCs w:val="22"/>
              </w:rPr>
            </w:pPr>
          </w:p>
        </w:tc>
        <w:tc>
          <w:tcPr>
            <w:tcW w:w="236" w:type="dxa"/>
          </w:tcPr>
          <w:p w14:paraId="5AFFB309" w14:textId="77777777" w:rsidR="00D5677D" w:rsidRDefault="00D5677D" w:rsidP="00CE1418">
            <w:pPr>
              <w:rPr>
                <w:sz w:val="22"/>
                <w:szCs w:val="22"/>
              </w:rPr>
            </w:pPr>
          </w:p>
        </w:tc>
        <w:tc>
          <w:tcPr>
            <w:tcW w:w="1181" w:type="dxa"/>
          </w:tcPr>
          <w:p w14:paraId="1E8448A6" w14:textId="77777777" w:rsidR="00D5677D" w:rsidRPr="00D07A3C" w:rsidRDefault="00D5677D" w:rsidP="00CE1418">
            <w:pPr>
              <w:rPr>
                <w:sz w:val="22"/>
                <w:szCs w:val="22"/>
              </w:rPr>
            </w:pPr>
            <w:r>
              <w:rPr>
                <w:sz w:val="22"/>
                <w:szCs w:val="22"/>
              </w:rPr>
              <w:t>0</w:t>
            </w:r>
            <w:r w:rsidRPr="00304016">
              <w:rPr>
                <w:sz w:val="22"/>
                <w:szCs w:val="22"/>
              </w:rPr>
              <w:t>.065</w:t>
            </w:r>
          </w:p>
        </w:tc>
        <w:tc>
          <w:tcPr>
            <w:tcW w:w="993" w:type="dxa"/>
          </w:tcPr>
          <w:p w14:paraId="53E3BCC1" w14:textId="77777777" w:rsidR="00D5677D" w:rsidRDefault="00D5677D" w:rsidP="00CE1418">
            <w:pPr>
              <w:rPr>
                <w:sz w:val="22"/>
                <w:szCs w:val="22"/>
              </w:rPr>
            </w:pPr>
            <w:r>
              <w:rPr>
                <w:sz w:val="22"/>
                <w:szCs w:val="22"/>
              </w:rPr>
              <w:t>0</w:t>
            </w:r>
            <w:r w:rsidRPr="00304016">
              <w:rPr>
                <w:sz w:val="22"/>
                <w:szCs w:val="22"/>
              </w:rPr>
              <w:t>.117</w:t>
            </w:r>
          </w:p>
        </w:tc>
        <w:tc>
          <w:tcPr>
            <w:tcW w:w="1134" w:type="dxa"/>
          </w:tcPr>
          <w:p w14:paraId="62CD17A5" w14:textId="77777777" w:rsidR="00D5677D" w:rsidRPr="00323CC8" w:rsidRDefault="00D5677D" w:rsidP="00CE1418">
            <w:pPr>
              <w:rPr>
                <w:sz w:val="22"/>
                <w:szCs w:val="22"/>
              </w:rPr>
            </w:pPr>
            <w:r>
              <w:rPr>
                <w:sz w:val="22"/>
                <w:szCs w:val="22"/>
              </w:rPr>
              <w:t>-</w:t>
            </w:r>
          </w:p>
        </w:tc>
        <w:tc>
          <w:tcPr>
            <w:tcW w:w="992" w:type="dxa"/>
          </w:tcPr>
          <w:p w14:paraId="7111057B" w14:textId="77777777" w:rsidR="00D5677D" w:rsidRDefault="00D5677D" w:rsidP="00CE1418">
            <w:pPr>
              <w:rPr>
                <w:sz w:val="22"/>
                <w:szCs w:val="22"/>
              </w:rPr>
            </w:pPr>
          </w:p>
        </w:tc>
      </w:tr>
      <w:tr w:rsidR="00D5677D" w:rsidRPr="00D07A3C" w14:paraId="41C6C026" w14:textId="77777777" w:rsidTr="00CE1418">
        <w:tc>
          <w:tcPr>
            <w:tcW w:w="6374" w:type="dxa"/>
            <w:gridSpan w:val="2"/>
          </w:tcPr>
          <w:p w14:paraId="30F904DA" w14:textId="77777777" w:rsidR="00D5677D" w:rsidRPr="00D07A3C" w:rsidRDefault="00D5677D" w:rsidP="00CE1418">
            <w:pPr>
              <w:rPr>
                <w:sz w:val="22"/>
                <w:szCs w:val="22"/>
              </w:rPr>
            </w:pPr>
            <w:r>
              <w:rPr>
                <w:sz w:val="22"/>
                <w:szCs w:val="22"/>
              </w:rPr>
              <w:t>Who cares for child/</w:t>
            </w:r>
            <w:proofErr w:type="spellStart"/>
            <w:r>
              <w:rPr>
                <w:sz w:val="22"/>
                <w:szCs w:val="22"/>
              </w:rPr>
              <w:t>ren</w:t>
            </w:r>
            <w:proofErr w:type="spellEnd"/>
            <w:r>
              <w:rPr>
                <w:sz w:val="22"/>
                <w:szCs w:val="22"/>
              </w:rPr>
              <w:t xml:space="preserve"> in </w:t>
            </w:r>
            <w:proofErr w:type="spellStart"/>
            <w:r>
              <w:rPr>
                <w:sz w:val="22"/>
                <w:szCs w:val="22"/>
              </w:rPr>
              <w:t>hh</w:t>
            </w:r>
            <w:proofErr w:type="spellEnd"/>
            <w:r>
              <w:rPr>
                <w:sz w:val="22"/>
                <w:szCs w:val="22"/>
              </w:rPr>
              <w:t>? (ref. mainly respondent)</w:t>
            </w:r>
          </w:p>
        </w:tc>
        <w:tc>
          <w:tcPr>
            <w:tcW w:w="851" w:type="dxa"/>
          </w:tcPr>
          <w:p w14:paraId="5C3BF2D0" w14:textId="77777777" w:rsidR="00D5677D" w:rsidRPr="00D07A3C" w:rsidRDefault="00D5677D" w:rsidP="00CE1418">
            <w:pPr>
              <w:rPr>
                <w:sz w:val="22"/>
                <w:szCs w:val="22"/>
              </w:rPr>
            </w:pPr>
          </w:p>
        </w:tc>
        <w:tc>
          <w:tcPr>
            <w:tcW w:w="1134" w:type="dxa"/>
          </w:tcPr>
          <w:p w14:paraId="02DF0AAE" w14:textId="77777777" w:rsidR="00D5677D" w:rsidRPr="00D07A3C" w:rsidRDefault="00D5677D" w:rsidP="00CE1418">
            <w:pPr>
              <w:rPr>
                <w:sz w:val="22"/>
                <w:szCs w:val="22"/>
              </w:rPr>
            </w:pPr>
          </w:p>
        </w:tc>
        <w:tc>
          <w:tcPr>
            <w:tcW w:w="992" w:type="dxa"/>
          </w:tcPr>
          <w:p w14:paraId="41A96504" w14:textId="77777777" w:rsidR="00D5677D" w:rsidRPr="00D07A3C" w:rsidRDefault="00D5677D" w:rsidP="00CE1418">
            <w:pPr>
              <w:rPr>
                <w:sz w:val="22"/>
                <w:szCs w:val="22"/>
              </w:rPr>
            </w:pPr>
          </w:p>
        </w:tc>
        <w:tc>
          <w:tcPr>
            <w:tcW w:w="236" w:type="dxa"/>
          </w:tcPr>
          <w:p w14:paraId="1A951FF4" w14:textId="77777777" w:rsidR="00D5677D" w:rsidRPr="00D07A3C" w:rsidRDefault="00D5677D" w:rsidP="00CE1418">
            <w:pPr>
              <w:rPr>
                <w:sz w:val="22"/>
                <w:szCs w:val="22"/>
              </w:rPr>
            </w:pPr>
          </w:p>
        </w:tc>
        <w:tc>
          <w:tcPr>
            <w:tcW w:w="1181" w:type="dxa"/>
          </w:tcPr>
          <w:p w14:paraId="65F7816B" w14:textId="77777777" w:rsidR="00D5677D" w:rsidRPr="00D07A3C" w:rsidRDefault="00D5677D" w:rsidP="00CE1418">
            <w:pPr>
              <w:rPr>
                <w:sz w:val="22"/>
                <w:szCs w:val="22"/>
              </w:rPr>
            </w:pPr>
          </w:p>
        </w:tc>
        <w:tc>
          <w:tcPr>
            <w:tcW w:w="993" w:type="dxa"/>
          </w:tcPr>
          <w:p w14:paraId="632CE566" w14:textId="77777777" w:rsidR="00D5677D" w:rsidRPr="00323CC8" w:rsidRDefault="00D5677D" w:rsidP="00CE1418">
            <w:pPr>
              <w:rPr>
                <w:sz w:val="22"/>
                <w:szCs w:val="22"/>
              </w:rPr>
            </w:pPr>
          </w:p>
        </w:tc>
        <w:tc>
          <w:tcPr>
            <w:tcW w:w="1134" w:type="dxa"/>
          </w:tcPr>
          <w:p w14:paraId="4C6959BD" w14:textId="77777777" w:rsidR="00D5677D" w:rsidRPr="00323CC8" w:rsidRDefault="00D5677D" w:rsidP="00CE1418">
            <w:pPr>
              <w:rPr>
                <w:sz w:val="22"/>
                <w:szCs w:val="22"/>
              </w:rPr>
            </w:pPr>
          </w:p>
        </w:tc>
        <w:tc>
          <w:tcPr>
            <w:tcW w:w="992" w:type="dxa"/>
          </w:tcPr>
          <w:p w14:paraId="00A47FC8" w14:textId="77777777" w:rsidR="00D5677D" w:rsidRPr="00323CC8" w:rsidRDefault="00D5677D" w:rsidP="00CE1418">
            <w:pPr>
              <w:rPr>
                <w:sz w:val="22"/>
                <w:szCs w:val="22"/>
              </w:rPr>
            </w:pPr>
          </w:p>
        </w:tc>
      </w:tr>
      <w:tr w:rsidR="00D5677D" w:rsidRPr="00D07A3C" w14:paraId="24EA2FC9" w14:textId="77777777" w:rsidTr="00CE1418">
        <w:tc>
          <w:tcPr>
            <w:tcW w:w="5098" w:type="dxa"/>
          </w:tcPr>
          <w:p w14:paraId="00C636E5" w14:textId="77777777" w:rsidR="00D5677D" w:rsidRPr="00D07A3C" w:rsidRDefault="00D5677D" w:rsidP="00CE1418">
            <w:pPr>
              <w:rPr>
                <w:sz w:val="22"/>
                <w:szCs w:val="22"/>
              </w:rPr>
            </w:pPr>
            <w:r>
              <w:rPr>
                <w:sz w:val="22"/>
                <w:szCs w:val="22"/>
              </w:rPr>
              <w:t xml:space="preserve"> Mainly partner</w:t>
            </w:r>
          </w:p>
        </w:tc>
        <w:tc>
          <w:tcPr>
            <w:tcW w:w="1276" w:type="dxa"/>
          </w:tcPr>
          <w:p w14:paraId="4F3499E6" w14:textId="77777777" w:rsidR="00D5677D" w:rsidRPr="00D07A3C" w:rsidRDefault="00D5677D" w:rsidP="00CE1418">
            <w:pPr>
              <w:rPr>
                <w:sz w:val="22"/>
                <w:szCs w:val="22"/>
              </w:rPr>
            </w:pPr>
            <w:r>
              <w:rPr>
                <w:sz w:val="22"/>
                <w:szCs w:val="22"/>
              </w:rPr>
              <w:t>-</w:t>
            </w:r>
          </w:p>
        </w:tc>
        <w:tc>
          <w:tcPr>
            <w:tcW w:w="851" w:type="dxa"/>
          </w:tcPr>
          <w:p w14:paraId="3000FAED" w14:textId="77777777" w:rsidR="00D5677D" w:rsidRDefault="00D5677D" w:rsidP="00CE1418">
            <w:pPr>
              <w:rPr>
                <w:sz w:val="22"/>
                <w:szCs w:val="22"/>
              </w:rPr>
            </w:pPr>
          </w:p>
        </w:tc>
        <w:tc>
          <w:tcPr>
            <w:tcW w:w="1134" w:type="dxa"/>
          </w:tcPr>
          <w:p w14:paraId="30A72A65" w14:textId="77777777" w:rsidR="00D5677D" w:rsidRPr="00D07A3C" w:rsidRDefault="00D5677D" w:rsidP="00CE1418">
            <w:pPr>
              <w:rPr>
                <w:sz w:val="22"/>
                <w:szCs w:val="22"/>
              </w:rPr>
            </w:pPr>
            <w:r>
              <w:rPr>
                <w:sz w:val="22"/>
                <w:szCs w:val="22"/>
              </w:rPr>
              <w:t>0</w:t>
            </w:r>
            <w:r w:rsidRPr="006A4959">
              <w:rPr>
                <w:sz w:val="22"/>
                <w:szCs w:val="22"/>
              </w:rPr>
              <w:t>.064</w:t>
            </w:r>
            <w:r>
              <w:rPr>
                <w:sz w:val="22"/>
                <w:szCs w:val="22"/>
              </w:rPr>
              <w:t>**</w:t>
            </w:r>
          </w:p>
        </w:tc>
        <w:tc>
          <w:tcPr>
            <w:tcW w:w="992" w:type="dxa"/>
          </w:tcPr>
          <w:p w14:paraId="1812256F" w14:textId="77777777" w:rsidR="00D5677D" w:rsidRDefault="00D5677D" w:rsidP="00CE1418">
            <w:pPr>
              <w:rPr>
                <w:sz w:val="22"/>
                <w:szCs w:val="22"/>
              </w:rPr>
            </w:pPr>
            <w:r>
              <w:rPr>
                <w:sz w:val="22"/>
                <w:szCs w:val="22"/>
              </w:rPr>
              <w:t>0</w:t>
            </w:r>
            <w:r w:rsidRPr="006A4959">
              <w:rPr>
                <w:sz w:val="22"/>
                <w:szCs w:val="22"/>
              </w:rPr>
              <w:t>.020</w:t>
            </w:r>
          </w:p>
        </w:tc>
        <w:tc>
          <w:tcPr>
            <w:tcW w:w="236" w:type="dxa"/>
          </w:tcPr>
          <w:p w14:paraId="0B32C468" w14:textId="77777777" w:rsidR="00D5677D" w:rsidRDefault="00D5677D" w:rsidP="00CE1418">
            <w:pPr>
              <w:rPr>
                <w:sz w:val="22"/>
                <w:szCs w:val="22"/>
              </w:rPr>
            </w:pPr>
          </w:p>
        </w:tc>
        <w:tc>
          <w:tcPr>
            <w:tcW w:w="1181" w:type="dxa"/>
          </w:tcPr>
          <w:p w14:paraId="35A57C49" w14:textId="77777777" w:rsidR="00D5677D" w:rsidRPr="00D07A3C" w:rsidRDefault="00D5677D" w:rsidP="00CE1418">
            <w:pPr>
              <w:rPr>
                <w:sz w:val="22"/>
                <w:szCs w:val="22"/>
              </w:rPr>
            </w:pPr>
            <w:r>
              <w:rPr>
                <w:sz w:val="22"/>
                <w:szCs w:val="22"/>
              </w:rPr>
              <w:t>-</w:t>
            </w:r>
          </w:p>
        </w:tc>
        <w:tc>
          <w:tcPr>
            <w:tcW w:w="993" w:type="dxa"/>
          </w:tcPr>
          <w:p w14:paraId="289DC055" w14:textId="77777777" w:rsidR="00D5677D" w:rsidRPr="001F29F8" w:rsidRDefault="00D5677D" w:rsidP="00CE1418">
            <w:pPr>
              <w:rPr>
                <w:sz w:val="22"/>
                <w:szCs w:val="22"/>
              </w:rPr>
            </w:pPr>
          </w:p>
        </w:tc>
        <w:tc>
          <w:tcPr>
            <w:tcW w:w="1134" w:type="dxa"/>
          </w:tcPr>
          <w:p w14:paraId="46E83F1E" w14:textId="77777777" w:rsidR="00D5677D" w:rsidRPr="00323CC8" w:rsidRDefault="00D5677D" w:rsidP="00CE1418">
            <w:pPr>
              <w:rPr>
                <w:sz w:val="22"/>
                <w:szCs w:val="22"/>
              </w:rPr>
            </w:pPr>
            <w:r>
              <w:rPr>
                <w:sz w:val="22"/>
                <w:szCs w:val="22"/>
              </w:rPr>
              <w:t>0</w:t>
            </w:r>
            <w:r w:rsidRPr="009074CD">
              <w:rPr>
                <w:sz w:val="22"/>
                <w:szCs w:val="22"/>
              </w:rPr>
              <w:t>.003</w:t>
            </w:r>
          </w:p>
        </w:tc>
        <w:tc>
          <w:tcPr>
            <w:tcW w:w="992" w:type="dxa"/>
          </w:tcPr>
          <w:p w14:paraId="56CA2B41" w14:textId="77777777" w:rsidR="00D5677D" w:rsidRPr="001F29F8" w:rsidRDefault="00D5677D" w:rsidP="00CE1418">
            <w:pPr>
              <w:rPr>
                <w:sz w:val="22"/>
                <w:szCs w:val="22"/>
              </w:rPr>
            </w:pPr>
            <w:r>
              <w:rPr>
                <w:sz w:val="22"/>
                <w:szCs w:val="22"/>
              </w:rPr>
              <w:t>0</w:t>
            </w:r>
            <w:r w:rsidRPr="009074CD">
              <w:rPr>
                <w:sz w:val="22"/>
                <w:szCs w:val="22"/>
              </w:rPr>
              <w:t>.100</w:t>
            </w:r>
          </w:p>
        </w:tc>
      </w:tr>
      <w:tr w:rsidR="00D5677D" w:rsidRPr="00D07A3C" w14:paraId="1E098551" w14:textId="77777777" w:rsidTr="00CE1418">
        <w:tc>
          <w:tcPr>
            <w:tcW w:w="5098" w:type="dxa"/>
          </w:tcPr>
          <w:p w14:paraId="4737FD53" w14:textId="77777777" w:rsidR="00D5677D" w:rsidRPr="00D07A3C" w:rsidRDefault="00D5677D" w:rsidP="00CE1418">
            <w:pPr>
              <w:rPr>
                <w:sz w:val="22"/>
                <w:szCs w:val="22"/>
              </w:rPr>
            </w:pPr>
            <w:r>
              <w:rPr>
                <w:sz w:val="22"/>
                <w:szCs w:val="22"/>
              </w:rPr>
              <w:t xml:space="preserve"> Shared equally</w:t>
            </w:r>
          </w:p>
        </w:tc>
        <w:tc>
          <w:tcPr>
            <w:tcW w:w="1276" w:type="dxa"/>
          </w:tcPr>
          <w:p w14:paraId="49FE21AF" w14:textId="77777777" w:rsidR="00D5677D" w:rsidRPr="00D07A3C" w:rsidRDefault="00D5677D" w:rsidP="00CE1418">
            <w:pPr>
              <w:rPr>
                <w:sz w:val="22"/>
                <w:szCs w:val="22"/>
              </w:rPr>
            </w:pPr>
            <w:r>
              <w:rPr>
                <w:sz w:val="22"/>
                <w:szCs w:val="22"/>
              </w:rPr>
              <w:t>-</w:t>
            </w:r>
          </w:p>
        </w:tc>
        <w:tc>
          <w:tcPr>
            <w:tcW w:w="851" w:type="dxa"/>
          </w:tcPr>
          <w:p w14:paraId="355F09D2" w14:textId="77777777" w:rsidR="00D5677D" w:rsidRDefault="00D5677D" w:rsidP="00CE1418">
            <w:pPr>
              <w:rPr>
                <w:sz w:val="22"/>
                <w:szCs w:val="22"/>
              </w:rPr>
            </w:pPr>
          </w:p>
        </w:tc>
        <w:tc>
          <w:tcPr>
            <w:tcW w:w="1134" w:type="dxa"/>
          </w:tcPr>
          <w:p w14:paraId="1A088F90" w14:textId="77777777" w:rsidR="00D5677D" w:rsidRPr="00D07A3C" w:rsidRDefault="00D5677D" w:rsidP="00CE1418">
            <w:pPr>
              <w:rPr>
                <w:sz w:val="22"/>
                <w:szCs w:val="22"/>
              </w:rPr>
            </w:pPr>
            <w:r>
              <w:rPr>
                <w:sz w:val="22"/>
                <w:szCs w:val="22"/>
              </w:rPr>
              <w:t>0</w:t>
            </w:r>
            <w:r w:rsidRPr="00DA0488">
              <w:rPr>
                <w:sz w:val="22"/>
                <w:szCs w:val="22"/>
              </w:rPr>
              <w:t>.031</w:t>
            </w:r>
            <w:r>
              <w:rPr>
                <w:sz w:val="22"/>
                <w:szCs w:val="22"/>
              </w:rPr>
              <w:t>*</w:t>
            </w:r>
          </w:p>
        </w:tc>
        <w:tc>
          <w:tcPr>
            <w:tcW w:w="992" w:type="dxa"/>
          </w:tcPr>
          <w:p w14:paraId="55784BB9" w14:textId="77777777" w:rsidR="00D5677D" w:rsidRDefault="00D5677D" w:rsidP="00CE1418">
            <w:pPr>
              <w:rPr>
                <w:sz w:val="22"/>
                <w:szCs w:val="22"/>
              </w:rPr>
            </w:pPr>
            <w:r>
              <w:rPr>
                <w:sz w:val="22"/>
                <w:szCs w:val="22"/>
              </w:rPr>
              <w:t>0</w:t>
            </w:r>
            <w:r w:rsidRPr="00DA0488">
              <w:rPr>
                <w:sz w:val="22"/>
                <w:szCs w:val="22"/>
              </w:rPr>
              <w:t>.01</w:t>
            </w:r>
            <w:r>
              <w:rPr>
                <w:sz w:val="22"/>
                <w:szCs w:val="22"/>
              </w:rPr>
              <w:t>5</w:t>
            </w:r>
          </w:p>
        </w:tc>
        <w:tc>
          <w:tcPr>
            <w:tcW w:w="236" w:type="dxa"/>
          </w:tcPr>
          <w:p w14:paraId="02FDCBD5" w14:textId="77777777" w:rsidR="00D5677D" w:rsidRDefault="00D5677D" w:rsidP="00CE1418">
            <w:pPr>
              <w:rPr>
                <w:sz w:val="22"/>
                <w:szCs w:val="22"/>
              </w:rPr>
            </w:pPr>
          </w:p>
        </w:tc>
        <w:tc>
          <w:tcPr>
            <w:tcW w:w="1181" w:type="dxa"/>
          </w:tcPr>
          <w:p w14:paraId="5D8152C4" w14:textId="77777777" w:rsidR="00D5677D" w:rsidRPr="00D07A3C" w:rsidRDefault="00D5677D" w:rsidP="00CE1418">
            <w:pPr>
              <w:rPr>
                <w:sz w:val="22"/>
                <w:szCs w:val="22"/>
              </w:rPr>
            </w:pPr>
            <w:r>
              <w:rPr>
                <w:sz w:val="22"/>
                <w:szCs w:val="22"/>
              </w:rPr>
              <w:t>-</w:t>
            </w:r>
          </w:p>
        </w:tc>
        <w:tc>
          <w:tcPr>
            <w:tcW w:w="993" w:type="dxa"/>
          </w:tcPr>
          <w:p w14:paraId="4550FF5F" w14:textId="77777777" w:rsidR="00D5677D" w:rsidRPr="001F29F8" w:rsidRDefault="00D5677D" w:rsidP="00CE1418">
            <w:pPr>
              <w:rPr>
                <w:sz w:val="22"/>
                <w:szCs w:val="22"/>
              </w:rPr>
            </w:pPr>
          </w:p>
        </w:tc>
        <w:tc>
          <w:tcPr>
            <w:tcW w:w="1134" w:type="dxa"/>
          </w:tcPr>
          <w:p w14:paraId="4F61CC02" w14:textId="77777777" w:rsidR="00D5677D" w:rsidRPr="00323CC8" w:rsidRDefault="00D5677D" w:rsidP="00CE1418">
            <w:pPr>
              <w:rPr>
                <w:sz w:val="22"/>
                <w:szCs w:val="22"/>
              </w:rPr>
            </w:pPr>
            <w:r w:rsidRPr="009074CD">
              <w:rPr>
                <w:sz w:val="22"/>
                <w:szCs w:val="22"/>
              </w:rPr>
              <w:t>-</w:t>
            </w:r>
            <w:r>
              <w:rPr>
                <w:sz w:val="22"/>
                <w:szCs w:val="22"/>
              </w:rPr>
              <w:t>0</w:t>
            </w:r>
            <w:r w:rsidRPr="009074CD">
              <w:rPr>
                <w:sz w:val="22"/>
                <w:szCs w:val="22"/>
              </w:rPr>
              <w:t>.045</w:t>
            </w:r>
          </w:p>
        </w:tc>
        <w:tc>
          <w:tcPr>
            <w:tcW w:w="992" w:type="dxa"/>
          </w:tcPr>
          <w:p w14:paraId="75DC4329" w14:textId="77777777" w:rsidR="00D5677D" w:rsidRPr="001F29F8" w:rsidRDefault="00D5677D" w:rsidP="00CE1418">
            <w:pPr>
              <w:rPr>
                <w:sz w:val="22"/>
                <w:szCs w:val="22"/>
              </w:rPr>
            </w:pPr>
            <w:r>
              <w:rPr>
                <w:sz w:val="22"/>
                <w:szCs w:val="22"/>
              </w:rPr>
              <w:t>0</w:t>
            </w:r>
            <w:r w:rsidRPr="009074CD">
              <w:rPr>
                <w:sz w:val="22"/>
                <w:szCs w:val="22"/>
              </w:rPr>
              <w:t>.077</w:t>
            </w:r>
          </w:p>
        </w:tc>
      </w:tr>
      <w:tr w:rsidR="00D5677D" w:rsidRPr="00D07A3C" w14:paraId="1B550A86" w14:textId="77777777" w:rsidTr="00CE1418">
        <w:tc>
          <w:tcPr>
            <w:tcW w:w="5098" w:type="dxa"/>
          </w:tcPr>
          <w:p w14:paraId="6E4C2CFF" w14:textId="77777777" w:rsidR="00D5677D" w:rsidRPr="00D07A3C" w:rsidRDefault="00D5677D" w:rsidP="00CE1418">
            <w:pPr>
              <w:rPr>
                <w:sz w:val="22"/>
                <w:szCs w:val="22"/>
              </w:rPr>
            </w:pPr>
            <w:r>
              <w:rPr>
                <w:sz w:val="22"/>
                <w:szCs w:val="22"/>
              </w:rPr>
              <w:t xml:space="preserve"> Someone else</w:t>
            </w:r>
          </w:p>
        </w:tc>
        <w:tc>
          <w:tcPr>
            <w:tcW w:w="1276" w:type="dxa"/>
          </w:tcPr>
          <w:p w14:paraId="7B6711CB" w14:textId="77777777" w:rsidR="00D5677D" w:rsidRPr="00D07A3C" w:rsidRDefault="00D5677D" w:rsidP="00CE1418">
            <w:pPr>
              <w:rPr>
                <w:sz w:val="22"/>
                <w:szCs w:val="22"/>
              </w:rPr>
            </w:pPr>
            <w:r>
              <w:rPr>
                <w:sz w:val="22"/>
                <w:szCs w:val="22"/>
              </w:rPr>
              <w:t>-</w:t>
            </w:r>
          </w:p>
        </w:tc>
        <w:tc>
          <w:tcPr>
            <w:tcW w:w="851" w:type="dxa"/>
          </w:tcPr>
          <w:p w14:paraId="3C228CF6" w14:textId="77777777" w:rsidR="00D5677D" w:rsidRDefault="00D5677D" w:rsidP="00CE1418">
            <w:pPr>
              <w:rPr>
                <w:sz w:val="22"/>
                <w:szCs w:val="22"/>
              </w:rPr>
            </w:pPr>
          </w:p>
        </w:tc>
        <w:tc>
          <w:tcPr>
            <w:tcW w:w="1134" w:type="dxa"/>
          </w:tcPr>
          <w:p w14:paraId="148688B8" w14:textId="77777777" w:rsidR="00D5677D" w:rsidRPr="00D07A3C" w:rsidRDefault="00D5677D" w:rsidP="00CE1418">
            <w:pPr>
              <w:rPr>
                <w:sz w:val="22"/>
                <w:szCs w:val="22"/>
              </w:rPr>
            </w:pPr>
            <w:r>
              <w:rPr>
                <w:sz w:val="22"/>
                <w:szCs w:val="22"/>
              </w:rPr>
              <w:t>0</w:t>
            </w:r>
            <w:r w:rsidRPr="00DA0488">
              <w:rPr>
                <w:sz w:val="22"/>
                <w:szCs w:val="22"/>
              </w:rPr>
              <w:t>.1</w:t>
            </w:r>
            <w:r>
              <w:rPr>
                <w:sz w:val="22"/>
                <w:szCs w:val="22"/>
              </w:rPr>
              <w:t>47</w:t>
            </w:r>
          </w:p>
        </w:tc>
        <w:tc>
          <w:tcPr>
            <w:tcW w:w="992" w:type="dxa"/>
          </w:tcPr>
          <w:p w14:paraId="0837BC09" w14:textId="77777777" w:rsidR="00D5677D" w:rsidRDefault="00D5677D" w:rsidP="00CE1418">
            <w:pPr>
              <w:rPr>
                <w:sz w:val="22"/>
                <w:szCs w:val="22"/>
              </w:rPr>
            </w:pPr>
            <w:r>
              <w:rPr>
                <w:sz w:val="22"/>
                <w:szCs w:val="22"/>
              </w:rPr>
              <w:t>0</w:t>
            </w:r>
            <w:r w:rsidRPr="00DA0488">
              <w:rPr>
                <w:sz w:val="22"/>
                <w:szCs w:val="22"/>
              </w:rPr>
              <w:t>.0</w:t>
            </w:r>
            <w:r>
              <w:rPr>
                <w:sz w:val="22"/>
                <w:szCs w:val="22"/>
              </w:rPr>
              <w:t>92</w:t>
            </w:r>
          </w:p>
        </w:tc>
        <w:tc>
          <w:tcPr>
            <w:tcW w:w="236" w:type="dxa"/>
          </w:tcPr>
          <w:p w14:paraId="5D3559CB" w14:textId="77777777" w:rsidR="00D5677D" w:rsidRDefault="00D5677D" w:rsidP="00CE1418">
            <w:pPr>
              <w:rPr>
                <w:sz w:val="22"/>
                <w:szCs w:val="22"/>
              </w:rPr>
            </w:pPr>
          </w:p>
        </w:tc>
        <w:tc>
          <w:tcPr>
            <w:tcW w:w="1181" w:type="dxa"/>
          </w:tcPr>
          <w:p w14:paraId="62C2A73F" w14:textId="77777777" w:rsidR="00D5677D" w:rsidRPr="00D07A3C" w:rsidRDefault="00D5677D" w:rsidP="00CE1418">
            <w:pPr>
              <w:rPr>
                <w:sz w:val="22"/>
                <w:szCs w:val="22"/>
              </w:rPr>
            </w:pPr>
            <w:r>
              <w:rPr>
                <w:sz w:val="22"/>
                <w:szCs w:val="22"/>
              </w:rPr>
              <w:t>-</w:t>
            </w:r>
          </w:p>
        </w:tc>
        <w:tc>
          <w:tcPr>
            <w:tcW w:w="993" w:type="dxa"/>
          </w:tcPr>
          <w:p w14:paraId="6097084E" w14:textId="77777777" w:rsidR="00D5677D" w:rsidRDefault="00D5677D" w:rsidP="00CE1418">
            <w:pPr>
              <w:rPr>
                <w:sz w:val="22"/>
                <w:szCs w:val="22"/>
              </w:rPr>
            </w:pPr>
          </w:p>
        </w:tc>
        <w:tc>
          <w:tcPr>
            <w:tcW w:w="1134" w:type="dxa"/>
          </w:tcPr>
          <w:p w14:paraId="1D26922C" w14:textId="77777777" w:rsidR="00D5677D" w:rsidRPr="00323CC8" w:rsidRDefault="00D5677D" w:rsidP="00CE1418">
            <w:pPr>
              <w:rPr>
                <w:sz w:val="22"/>
                <w:szCs w:val="22"/>
              </w:rPr>
            </w:pPr>
            <w:r>
              <w:rPr>
                <w:sz w:val="22"/>
                <w:szCs w:val="22"/>
              </w:rPr>
              <w:t>0</w:t>
            </w:r>
            <w:r w:rsidRPr="009074CD">
              <w:rPr>
                <w:sz w:val="22"/>
                <w:szCs w:val="22"/>
              </w:rPr>
              <w:t>.233</w:t>
            </w:r>
          </w:p>
        </w:tc>
        <w:tc>
          <w:tcPr>
            <w:tcW w:w="992" w:type="dxa"/>
          </w:tcPr>
          <w:p w14:paraId="6BC262CC" w14:textId="77777777" w:rsidR="00D5677D" w:rsidRDefault="00D5677D" w:rsidP="00CE1418">
            <w:pPr>
              <w:rPr>
                <w:sz w:val="22"/>
                <w:szCs w:val="22"/>
              </w:rPr>
            </w:pPr>
            <w:r>
              <w:rPr>
                <w:sz w:val="22"/>
                <w:szCs w:val="22"/>
              </w:rPr>
              <w:t>0</w:t>
            </w:r>
            <w:r w:rsidRPr="009074CD">
              <w:rPr>
                <w:sz w:val="22"/>
                <w:szCs w:val="22"/>
              </w:rPr>
              <w:t>.345</w:t>
            </w:r>
          </w:p>
        </w:tc>
      </w:tr>
      <w:tr w:rsidR="00D5677D" w:rsidRPr="00D07A3C" w14:paraId="0AE47908" w14:textId="77777777" w:rsidTr="00CE1418">
        <w:tc>
          <w:tcPr>
            <w:tcW w:w="5098" w:type="dxa"/>
          </w:tcPr>
          <w:p w14:paraId="28816510" w14:textId="77777777" w:rsidR="00D5677D" w:rsidRPr="00D07A3C" w:rsidRDefault="00D5677D" w:rsidP="00CE1418">
            <w:pPr>
              <w:rPr>
                <w:sz w:val="22"/>
                <w:szCs w:val="22"/>
              </w:rPr>
            </w:pPr>
            <w:r w:rsidRPr="00D07A3C">
              <w:rPr>
                <w:sz w:val="22"/>
                <w:szCs w:val="22"/>
              </w:rPr>
              <w:t>Married (yes)</w:t>
            </w:r>
          </w:p>
        </w:tc>
        <w:tc>
          <w:tcPr>
            <w:tcW w:w="1276" w:type="dxa"/>
          </w:tcPr>
          <w:p w14:paraId="070EDB00" w14:textId="77777777" w:rsidR="00D5677D" w:rsidRPr="00D07A3C" w:rsidRDefault="00D5677D" w:rsidP="00CE1418">
            <w:pPr>
              <w:rPr>
                <w:sz w:val="22"/>
                <w:szCs w:val="22"/>
              </w:rPr>
            </w:pPr>
            <w:r>
              <w:rPr>
                <w:sz w:val="22"/>
                <w:szCs w:val="22"/>
              </w:rPr>
              <w:t>0</w:t>
            </w:r>
            <w:r w:rsidRPr="00685C50">
              <w:rPr>
                <w:sz w:val="22"/>
                <w:szCs w:val="22"/>
              </w:rPr>
              <w:t>.00</w:t>
            </w:r>
            <w:r>
              <w:rPr>
                <w:sz w:val="22"/>
                <w:szCs w:val="22"/>
              </w:rPr>
              <w:t>5</w:t>
            </w:r>
          </w:p>
        </w:tc>
        <w:tc>
          <w:tcPr>
            <w:tcW w:w="851" w:type="dxa"/>
          </w:tcPr>
          <w:p w14:paraId="5FF44DB7" w14:textId="77777777" w:rsidR="00D5677D" w:rsidRDefault="00D5677D" w:rsidP="00CE1418">
            <w:pPr>
              <w:rPr>
                <w:sz w:val="22"/>
                <w:szCs w:val="22"/>
              </w:rPr>
            </w:pPr>
            <w:r>
              <w:rPr>
                <w:sz w:val="22"/>
                <w:szCs w:val="22"/>
              </w:rPr>
              <w:t>0</w:t>
            </w:r>
            <w:r w:rsidRPr="00685C50">
              <w:rPr>
                <w:sz w:val="22"/>
                <w:szCs w:val="22"/>
              </w:rPr>
              <w:t>.0</w:t>
            </w:r>
            <w:r>
              <w:rPr>
                <w:sz w:val="22"/>
                <w:szCs w:val="22"/>
              </w:rPr>
              <w:t>20</w:t>
            </w:r>
          </w:p>
        </w:tc>
        <w:tc>
          <w:tcPr>
            <w:tcW w:w="1134" w:type="dxa"/>
          </w:tcPr>
          <w:p w14:paraId="3A564098" w14:textId="77777777" w:rsidR="00D5677D" w:rsidRPr="00D07A3C" w:rsidRDefault="00D5677D" w:rsidP="00CE1418">
            <w:pPr>
              <w:rPr>
                <w:sz w:val="22"/>
                <w:szCs w:val="22"/>
              </w:rPr>
            </w:pPr>
            <w:r>
              <w:rPr>
                <w:sz w:val="22"/>
                <w:szCs w:val="22"/>
              </w:rPr>
              <w:t>0</w:t>
            </w:r>
            <w:r w:rsidRPr="00DA0488">
              <w:rPr>
                <w:sz w:val="22"/>
                <w:szCs w:val="22"/>
              </w:rPr>
              <w:t>.0</w:t>
            </w:r>
            <w:r>
              <w:rPr>
                <w:sz w:val="22"/>
                <w:szCs w:val="22"/>
              </w:rPr>
              <w:t>08</w:t>
            </w:r>
          </w:p>
        </w:tc>
        <w:tc>
          <w:tcPr>
            <w:tcW w:w="992" w:type="dxa"/>
          </w:tcPr>
          <w:p w14:paraId="19F8DC44" w14:textId="77777777" w:rsidR="00D5677D" w:rsidRDefault="00D5677D" w:rsidP="00CE1418">
            <w:pPr>
              <w:rPr>
                <w:sz w:val="22"/>
                <w:szCs w:val="22"/>
              </w:rPr>
            </w:pPr>
            <w:r>
              <w:rPr>
                <w:sz w:val="22"/>
                <w:szCs w:val="22"/>
              </w:rPr>
              <w:t>0</w:t>
            </w:r>
            <w:r w:rsidRPr="00DA0488">
              <w:rPr>
                <w:sz w:val="22"/>
                <w:szCs w:val="22"/>
              </w:rPr>
              <w:t>.0</w:t>
            </w:r>
            <w:r>
              <w:rPr>
                <w:sz w:val="22"/>
                <w:szCs w:val="22"/>
              </w:rPr>
              <w:t>20</w:t>
            </w:r>
          </w:p>
        </w:tc>
        <w:tc>
          <w:tcPr>
            <w:tcW w:w="236" w:type="dxa"/>
          </w:tcPr>
          <w:p w14:paraId="7B26D665" w14:textId="77777777" w:rsidR="00D5677D" w:rsidRDefault="00D5677D" w:rsidP="00CE1418">
            <w:pPr>
              <w:rPr>
                <w:sz w:val="22"/>
                <w:szCs w:val="22"/>
              </w:rPr>
            </w:pPr>
          </w:p>
        </w:tc>
        <w:tc>
          <w:tcPr>
            <w:tcW w:w="1181" w:type="dxa"/>
          </w:tcPr>
          <w:p w14:paraId="1BFBDBA7" w14:textId="77777777" w:rsidR="00D5677D" w:rsidRPr="00D07A3C" w:rsidRDefault="00D5677D" w:rsidP="00CE1418">
            <w:pPr>
              <w:rPr>
                <w:sz w:val="22"/>
                <w:szCs w:val="22"/>
              </w:rPr>
            </w:pPr>
            <w:r>
              <w:rPr>
                <w:sz w:val="22"/>
                <w:szCs w:val="22"/>
              </w:rPr>
              <w:t>0</w:t>
            </w:r>
            <w:r w:rsidRPr="00304016">
              <w:rPr>
                <w:sz w:val="22"/>
                <w:szCs w:val="22"/>
              </w:rPr>
              <w:t>.031</w:t>
            </w:r>
          </w:p>
        </w:tc>
        <w:tc>
          <w:tcPr>
            <w:tcW w:w="993" w:type="dxa"/>
          </w:tcPr>
          <w:p w14:paraId="28264BFE" w14:textId="77777777" w:rsidR="00D5677D" w:rsidRDefault="00D5677D" w:rsidP="00CE1418">
            <w:pPr>
              <w:rPr>
                <w:sz w:val="22"/>
                <w:szCs w:val="22"/>
              </w:rPr>
            </w:pPr>
            <w:r>
              <w:rPr>
                <w:sz w:val="22"/>
                <w:szCs w:val="22"/>
              </w:rPr>
              <w:t>0</w:t>
            </w:r>
            <w:r w:rsidRPr="00304016">
              <w:rPr>
                <w:sz w:val="22"/>
                <w:szCs w:val="22"/>
              </w:rPr>
              <w:t>.118</w:t>
            </w:r>
          </w:p>
        </w:tc>
        <w:tc>
          <w:tcPr>
            <w:tcW w:w="1134" w:type="dxa"/>
          </w:tcPr>
          <w:p w14:paraId="603E1D32" w14:textId="77777777" w:rsidR="00D5677D" w:rsidRPr="00323CC8" w:rsidRDefault="00D5677D" w:rsidP="00CE1418">
            <w:pPr>
              <w:rPr>
                <w:sz w:val="22"/>
                <w:szCs w:val="22"/>
              </w:rPr>
            </w:pPr>
            <w:r>
              <w:rPr>
                <w:sz w:val="22"/>
                <w:szCs w:val="22"/>
              </w:rPr>
              <w:t>0</w:t>
            </w:r>
            <w:r w:rsidRPr="001F29F8">
              <w:rPr>
                <w:sz w:val="22"/>
                <w:szCs w:val="22"/>
              </w:rPr>
              <w:t>.03</w:t>
            </w:r>
            <w:r>
              <w:rPr>
                <w:sz w:val="22"/>
                <w:szCs w:val="22"/>
              </w:rPr>
              <w:t>0</w:t>
            </w:r>
          </w:p>
        </w:tc>
        <w:tc>
          <w:tcPr>
            <w:tcW w:w="992" w:type="dxa"/>
          </w:tcPr>
          <w:p w14:paraId="49F303C5" w14:textId="77777777" w:rsidR="00D5677D" w:rsidRDefault="00D5677D" w:rsidP="00CE1418">
            <w:pPr>
              <w:rPr>
                <w:sz w:val="22"/>
                <w:szCs w:val="22"/>
              </w:rPr>
            </w:pPr>
            <w:r>
              <w:rPr>
                <w:sz w:val="22"/>
                <w:szCs w:val="22"/>
              </w:rPr>
              <w:t>0</w:t>
            </w:r>
            <w:r w:rsidRPr="001F29F8">
              <w:rPr>
                <w:sz w:val="22"/>
                <w:szCs w:val="22"/>
              </w:rPr>
              <w:t>.1</w:t>
            </w:r>
            <w:r>
              <w:rPr>
                <w:sz w:val="22"/>
                <w:szCs w:val="22"/>
              </w:rPr>
              <w:t>16</w:t>
            </w:r>
          </w:p>
        </w:tc>
      </w:tr>
      <w:tr w:rsidR="00D5677D" w:rsidRPr="00D07A3C" w14:paraId="3FF9644F" w14:textId="77777777" w:rsidTr="00CE1418">
        <w:tc>
          <w:tcPr>
            <w:tcW w:w="5098" w:type="dxa"/>
          </w:tcPr>
          <w:p w14:paraId="7A03E0EC" w14:textId="77777777" w:rsidR="00D5677D" w:rsidRPr="00D07A3C" w:rsidRDefault="00D5677D" w:rsidP="00CE1418">
            <w:pPr>
              <w:rPr>
                <w:sz w:val="22"/>
                <w:szCs w:val="22"/>
              </w:rPr>
            </w:pPr>
            <w:r w:rsidRPr="00D07A3C">
              <w:rPr>
                <w:sz w:val="22"/>
                <w:szCs w:val="22"/>
              </w:rPr>
              <w:t>Has an employed partner (yes)</w:t>
            </w:r>
          </w:p>
        </w:tc>
        <w:tc>
          <w:tcPr>
            <w:tcW w:w="1276" w:type="dxa"/>
          </w:tcPr>
          <w:p w14:paraId="01D8C6B5" w14:textId="77777777" w:rsidR="00D5677D" w:rsidRPr="00D07A3C" w:rsidRDefault="00D5677D" w:rsidP="00CE1418">
            <w:pPr>
              <w:rPr>
                <w:sz w:val="22"/>
                <w:szCs w:val="22"/>
              </w:rPr>
            </w:pPr>
            <w:r>
              <w:rPr>
                <w:sz w:val="22"/>
                <w:szCs w:val="22"/>
              </w:rPr>
              <w:t>0</w:t>
            </w:r>
            <w:r w:rsidRPr="002D3881">
              <w:rPr>
                <w:sz w:val="22"/>
                <w:szCs w:val="22"/>
              </w:rPr>
              <w:t>.012</w:t>
            </w:r>
          </w:p>
        </w:tc>
        <w:tc>
          <w:tcPr>
            <w:tcW w:w="851" w:type="dxa"/>
          </w:tcPr>
          <w:p w14:paraId="744BC2BA" w14:textId="77777777" w:rsidR="00D5677D" w:rsidRDefault="00D5677D" w:rsidP="00CE1418">
            <w:pPr>
              <w:rPr>
                <w:sz w:val="22"/>
                <w:szCs w:val="22"/>
              </w:rPr>
            </w:pPr>
            <w:r>
              <w:rPr>
                <w:sz w:val="22"/>
                <w:szCs w:val="22"/>
              </w:rPr>
              <w:t>0</w:t>
            </w:r>
            <w:r w:rsidRPr="002D3881">
              <w:rPr>
                <w:sz w:val="22"/>
                <w:szCs w:val="22"/>
              </w:rPr>
              <w:t>.018</w:t>
            </w:r>
          </w:p>
        </w:tc>
        <w:tc>
          <w:tcPr>
            <w:tcW w:w="1134" w:type="dxa"/>
          </w:tcPr>
          <w:p w14:paraId="197A4386" w14:textId="77777777" w:rsidR="00D5677D" w:rsidRPr="00D07A3C" w:rsidRDefault="00D5677D" w:rsidP="00CE1418">
            <w:pPr>
              <w:rPr>
                <w:sz w:val="22"/>
                <w:szCs w:val="22"/>
              </w:rPr>
            </w:pPr>
            <w:r>
              <w:rPr>
                <w:sz w:val="22"/>
                <w:szCs w:val="22"/>
              </w:rPr>
              <w:t>0</w:t>
            </w:r>
            <w:r w:rsidRPr="00DA0488">
              <w:rPr>
                <w:sz w:val="22"/>
                <w:szCs w:val="22"/>
              </w:rPr>
              <w:t>.0</w:t>
            </w:r>
            <w:r>
              <w:rPr>
                <w:sz w:val="22"/>
                <w:szCs w:val="22"/>
              </w:rPr>
              <w:t>19</w:t>
            </w:r>
          </w:p>
        </w:tc>
        <w:tc>
          <w:tcPr>
            <w:tcW w:w="992" w:type="dxa"/>
          </w:tcPr>
          <w:p w14:paraId="027D3018" w14:textId="77777777" w:rsidR="00D5677D" w:rsidRDefault="00D5677D" w:rsidP="00CE1418">
            <w:pPr>
              <w:rPr>
                <w:sz w:val="22"/>
                <w:szCs w:val="22"/>
              </w:rPr>
            </w:pPr>
            <w:r>
              <w:rPr>
                <w:sz w:val="22"/>
                <w:szCs w:val="22"/>
              </w:rPr>
              <w:t>0</w:t>
            </w:r>
            <w:r w:rsidRPr="00DA0488">
              <w:rPr>
                <w:sz w:val="22"/>
                <w:szCs w:val="22"/>
              </w:rPr>
              <w:t>.01</w:t>
            </w:r>
            <w:r>
              <w:rPr>
                <w:sz w:val="22"/>
                <w:szCs w:val="22"/>
              </w:rPr>
              <w:t>8</w:t>
            </w:r>
          </w:p>
        </w:tc>
        <w:tc>
          <w:tcPr>
            <w:tcW w:w="236" w:type="dxa"/>
          </w:tcPr>
          <w:p w14:paraId="17AAB5FA" w14:textId="77777777" w:rsidR="00D5677D" w:rsidRDefault="00D5677D" w:rsidP="00CE1418">
            <w:pPr>
              <w:rPr>
                <w:sz w:val="22"/>
                <w:szCs w:val="22"/>
              </w:rPr>
            </w:pPr>
          </w:p>
        </w:tc>
        <w:tc>
          <w:tcPr>
            <w:tcW w:w="1181" w:type="dxa"/>
          </w:tcPr>
          <w:p w14:paraId="0B140693" w14:textId="77777777" w:rsidR="00D5677D" w:rsidRPr="00D07A3C" w:rsidRDefault="00D5677D" w:rsidP="00CE1418">
            <w:pPr>
              <w:rPr>
                <w:sz w:val="22"/>
                <w:szCs w:val="22"/>
              </w:rPr>
            </w:pPr>
            <w:r>
              <w:rPr>
                <w:sz w:val="22"/>
                <w:szCs w:val="22"/>
              </w:rPr>
              <w:t>0</w:t>
            </w:r>
            <w:r w:rsidRPr="00304016">
              <w:rPr>
                <w:sz w:val="22"/>
                <w:szCs w:val="22"/>
              </w:rPr>
              <w:t>.029</w:t>
            </w:r>
          </w:p>
        </w:tc>
        <w:tc>
          <w:tcPr>
            <w:tcW w:w="993" w:type="dxa"/>
          </w:tcPr>
          <w:p w14:paraId="1A4CFC36" w14:textId="77777777" w:rsidR="00D5677D" w:rsidRDefault="00D5677D" w:rsidP="00CE1418">
            <w:pPr>
              <w:rPr>
                <w:sz w:val="22"/>
                <w:szCs w:val="22"/>
              </w:rPr>
            </w:pPr>
            <w:r>
              <w:rPr>
                <w:sz w:val="22"/>
                <w:szCs w:val="22"/>
              </w:rPr>
              <w:t>0</w:t>
            </w:r>
            <w:r w:rsidRPr="00304016">
              <w:rPr>
                <w:sz w:val="22"/>
                <w:szCs w:val="22"/>
              </w:rPr>
              <w:t>.091</w:t>
            </w:r>
          </w:p>
        </w:tc>
        <w:tc>
          <w:tcPr>
            <w:tcW w:w="1134" w:type="dxa"/>
          </w:tcPr>
          <w:p w14:paraId="1674700C" w14:textId="77777777" w:rsidR="00D5677D" w:rsidRPr="00323CC8" w:rsidRDefault="00D5677D" w:rsidP="00CE1418">
            <w:pPr>
              <w:rPr>
                <w:sz w:val="22"/>
                <w:szCs w:val="22"/>
              </w:rPr>
            </w:pPr>
            <w:r>
              <w:rPr>
                <w:sz w:val="22"/>
                <w:szCs w:val="22"/>
              </w:rPr>
              <w:t>0</w:t>
            </w:r>
            <w:r w:rsidRPr="009074CD">
              <w:rPr>
                <w:sz w:val="22"/>
                <w:szCs w:val="22"/>
              </w:rPr>
              <w:t>.035</w:t>
            </w:r>
          </w:p>
        </w:tc>
        <w:tc>
          <w:tcPr>
            <w:tcW w:w="992" w:type="dxa"/>
          </w:tcPr>
          <w:p w14:paraId="0BFB3A54" w14:textId="77777777" w:rsidR="00D5677D" w:rsidRDefault="00D5677D" w:rsidP="00CE1418">
            <w:pPr>
              <w:rPr>
                <w:sz w:val="22"/>
                <w:szCs w:val="22"/>
              </w:rPr>
            </w:pPr>
            <w:r>
              <w:rPr>
                <w:sz w:val="22"/>
                <w:szCs w:val="22"/>
              </w:rPr>
              <w:t>0</w:t>
            </w:r>
            <w:r w:rsidRPr="009074CD">
              <w:rPr>
                <w:sz w:val="22"/>
                <w:szCs w:val="22"/>
              </w:rPr>
              <w:t>.091</w:t>
            </w:r>
          </w:p>
        </w:tc>
      </w:tr>
      <w:tr w:rsidR="00D5677D" w:rsidRPr="00D07A3C" w14:paraId="19471B48" w14:textId="77777777" w:rsidTr="00CE1418">
        <w:tc>
          <w:tcPr>
            <w:tcW w:w="5098" w:type="dxa"/>
          </w:tcPr>
          <w:p w14:paraId="5D8A0297" w14:textId="77777777" w:rsidR="00D5677D" w:rsidRPr="00D07A3C" w:rsidRDefault="00D5677D" w:rsidP="00CE1418">
            <w:pPr>
              <w:rPr>
                <w:sz w:val="22"/>
                <w:szCs w:val="22"/>
              </w:rPr>
            </w:pPr>
            <w:r w:rsidRPr="00D07A3C">
              <w:rPr>
                <w:sz w:val="22"/>
                <w:szCs w:val="22"/>
              </w:rPr>
              <w:t xml:space="preserve"> Skilled, non-manual</w:t>
            </w:r>
          </w:p>
        </w:tc>
        <w:tc>
          <w:tcPr>
            <w:tcW w:w="1276" w:type="dxa"/>
          </w:tcPr>
          <w:p w14:paraId="1292372C" w14:textId="77777777" w:rsidR="00D5677D" w:rsidRPr="00D07A3C" w:rsidRDefault="00D5677D" w:rsidP="00CE1418">
            <w:pPr>
              <w:rPr>
                <w:sz w:val="22"/>
                <w:szCs w:val="22"/>
              </w:rPr>
            </w:pPr>
            <w:r w:rsidRPr="00685C50">
              <w:rPr>
                <w:sz w:val="22"/>
                <w:szCs w:val="22"/>
              </w:rPr>
              <w:t>-</w:t>
            </w:r>
            <w:r>
              <w:rPr>
                <w:sz w:val="22"/>
                <w:szCs w:val="22"/>
              </w:rPr>
              <w:t>0</w:t>
            </w:r>
            <w:r w:rsidRPr="002D3881">
              <w:rPr>
                <w:sz w:val="22"/>
                <w:szCs w:val="22"/>
              </w:rPr>
              <w:t>.132</w:t>
            </w:r>
            <w:r>
              <w:rPr>
                <w:sz w:val="22"/>
                <w:szCs w:val="22"/>
              </w:rPr>
              <w:t>***</w:t>
            </w:r>
          </w:p>
        </w:tc>
        <w:tc>
          <w:tcPr>
            <w:tcW w:w="851" w:type="dxa"/>
          </w:tcPr>
          <w:p w14:paraId="0E5B3E12" w14:textId="77777777" w:rsidR="00D5677D" w:rsidRPr="00DA0488" w:rsidRDefault="00D5677D" w:rsidP="00CE1418">
            <w:pPr>
              <w:rPr>
                <w:sz w:val="22"/>
                <w:szCs w:val="22"/>
              </w:rPr>
            </w:pPr>
            <w:r>
              <w:rPr>
                <w:sz w:val="22"/>
                <w:szCs w:val="22"/>
              </w:rPr>
              <w:t>0</w:t>
            </w:r>
            <w:r w:rsidRPr="002D3881">
              <w:rPr>
                <w:sz w:val="22"/>
                <w:szCs w:val="22"/>
              </w:rPr>
              <w:t>.018</w:t>
            </w:r>
          </w:p>
        </w:tc>
        <w:tc>
          <w:tcPr>
            <w:tcW w:w="1134" w:type="dxa"/>
          </w:tcPr>
          <w:p w14:paraId="5D68FD06" w14:textId="77777777" w:rsidR="00D5677D" w:rsidRPr="00DA0488" w:rsidRDefault="00D5677D" w:rsidP="00CE1418">
            <w:pPr>
              <w:rPr>
                <w:sz w:val="22"/>
                <w:szCs w:val="22"/>
              </w:rPr>
            </w:pPr>
            <w:r w:rsidRPr="00DA0488">
              <w:rPr>
                <w:sz w:val="22"/>
                <w:szCs w:val="22"/>
              </w:rPr>
              <w:t>-</w:t>
            </w:r>
            <w:r>
              <w:rPr>
                <w:sz w:val="22"/>
                <w:szCs w:val="22"/>
              </w:rPr>
              <w:t>0</w:t>
            </w:r>
            <w:r w:rsidRPr="00DA0488">
              <w:rPr>
                <w:sz w:val="22"/>
                <w:szCs w:val="22"/>
              </w:rPr>
              <w:t>.1</w:t>
            </w:r>
            <w:r>
              <w:rPr>
                <w:sz w:val="22"/>
                <w:szCs w:val="22"/>
              </w:rPr>
              <w:t>32***</w:t>
            </w:r>
          </w:p>
        </w:tc>
        <w:tc>
          <w:tcPr>
            <w:tcW w:w="992" w:type="dxa"/>
          </w:tcPr>
          <w:p w14:paraId="1FBFA9C5" w14:textId="77777777" w:rsidR="00D5677D" w:rsidRPr="007A0FE1" w:rsidRDefault="00D5677D" w:rsidP="00CE1418">
            <w:pPr>
              <w:rPr>
                <w:sz w:val="22"/>
                <w:szCs w:val="22"/>
              </w:rPr>
            </w:pPr>
            <w:r>
              <w:rPr>
                <w:sz w:val="22"/>
                <w:szCs w:val="22"/>
              </w:rPr>
              <w:t>0</w:t>
            </w:r>
            <w:r w:rsidRPr="00DA0488">
              <w:rPr>
                <w:sz w:val="22"/>
                <w:szCs w:val="22"/>
              </w:rPr>
              <w:t>.01</w:t>
            </w:r>
            <w:r>
              <w:rPr>
                <w:sz w:val="22"/>
                <w:szCs w:val="22"/>
              </w:rPr>
              <w:t>8</w:t>
            </w:r>
          </w:p>
        </w:tc>
        <w:tc>
          <w:tcPr>
            <w:tcW w:w="236" w:type="dxa"/>
          </w:tcPr>
          <w:p w14:paraId="16E0B533" w14:textId="77777777" w:rsidR="00D5677D" w:rsidRPr="007A0FE1" w:rsidRDefault="00D5677D" w:rsidP="00CE1418">
            <w:pPr>
              <w:rPr>
                <w:sz w:val="22"/>
                <w:szCs w:val="22"/>
              </w:rPr>
            </w:pPr>
          </w:p>
        </w:tc>
        <w:tc>
          <w:tcPr>
            <w:tcW w:w="1181" w:type="dxa"/>
          </w:tcPr>
          <w:p w14:paraId="459415B5" w14:textId="77777777" w:rsidR="00D5677D" w:rsidRPr="00D07A3C" w:rsidRDefault="00D5677D" w:rsidP="00CE1418">
            <w:pPr>
              <w:rPr>
                <w:sz w:val="22"/>
                <w:szCs w:val="22"/>
              </w:rPr>
            </w:pPr>
            <w:r>
              <w:rPr>
                <w:sz w:val="22"/>
                <w:szCs w:val="22"/>
              </w:rPr>
              <w:t>-</w:t>
            </w:r>
          </w:p>
        </w:tc>
        <w:tc>
          <w:tcPr>
            <w:tcW w:w="993" w:type="dxa"/>
          </w:tcPr>
          <w:p w14:paraId="5D1192B9" w14:textId="77777777" w:rsidR="00D5677D" w:rsidRPr="001F29F8" w:rsidRDefault="00D5677D" w:rsidP="00CE1418">
            <w:pPr>
              <w:rPr>
                <w:sz w:val="22"/>
                <w:szCs w:val="22"/>
              </w:rPr>
            </w:pPr>
          </w:p>
        </w:tc>
        <w:tc>
          <w:tcPr>
            <w:tcW w:w="1134" w:type="dxa"/>
          </w:tcPr>
          <w:p w14:paraId="0636B879" w14:textId="77777777" w:rsidR="00D5677D" w:rsidRPr="00323CC8" w:rsidRDefault="00D5677D" w:rsidP="00CE1418">
            <w:pPr>
              <w:rPr>
                <w:sz w:val="22"/>
                <w:szCs w:val="22"/>
              </w:rPr>
            </w:pPr>
            <w:r>
              <w:rPr>
                <w:sz w:val="22"/>
                <w:szCs w:val="22"/>
              </w:rPr>
              <w:t>-</w:t>
            </w:r>
          </w:p>
        </w:tc>
        <w:tc>
          <w:tcPr>
            <w:tcW w:w="992" w:type="dxa"/>
          </w:tcPr>
          <w:p w14:paraId="7C4FB7B2" w14:textId="77777777" w:rsidR="00D5677D" w:rsidRPr="001F29F8" w:rsidRDefault="00D5677D" w:rsidP="00CE1418">
            <w:pPr>
              <w:rPr>
                <w:sz w:val="22"/>
                <w:szCs w:val="22"/>
              </w:rPr>
            </w:pPr>
          </w:p>
        </w:tc>
      </w:tr>
      <w:tr w:rsidR="00D5677D" w:rsidRPr="00D07A3C" w14:paraId="248A7918" w14:textId="77777777" w:rsidTr="00CE1418">
        <w:tc>
          <w:tcPr>
            <w:tcW w:w="5098" w:type="dxa"/>
          </w:tcPr>
          <w:p w14:paraId="57EE571F" w14:textId="77777777" w:rsidR="00D5677D" w:rsidRPr="00D07A3C" w:rsidRDefault="00D5677D" w:rsidP="00CE1418">
            <w:pPr>
              <w:rPr>
                <w:sz w:val="22"/>
                <w:szCs w:val="22"/>
              </w:rPr>
            </w:pPr>
            <w:r w:rsidRPr="00D07A3C">
              <w:rPr>
                <w:sz w:val="22"/>
                <w:szCs w:val="22"/>
              </w:rPr>
              <w:t xml:space="preserve"> Manual, low/no skilled</w:t>
            </w:r>
          </w:p>
        </w:tc>
        <w:tc>
          <w:tcPr>
            <w:tcW w:w="1276" w:type="dxa"/>
          </w:tcPr>
          <w:p w14:paraId="6D91226A" w14:textId="77777777" w:rsidR="00D5677D" w:rsidRPr="00D07A3C" w:rsidRDefault="00D5677D" w:rsidP="00CE1418">
            <w:pPr>
              <w:rPr>
                <w:sz w:val="22"/>
                <w:szCs w:val="22"/>
              </w:rPr>
            </w:pPr>
            <w:r w:rsidRPr="00685C50">
              <w:rPr>
                <w:sz w:val="22"/>
                <w:szCs w:val="22"/>
              </w:rPr>
              <w:t>-</w:t>
            </w:r>
            <w:r>
              <w:rPr>
                <w:sz w:val="22"/>
                <w:szCs w:val="22"/>
              </w:rPr>
              <w:t>0</w:t>
            </w:r>
            <w:r w:rsidRPr="002D3881">
              <w:rPr>
                <w:sz w:val="22"/>
                <w:szCs w:val="22"/>
              </w:rPr>
              <w:t>.306</w:t>
            </w:r>
            <w:r>
              <w:rPr>
                <w:sz w:val="22"/>
                <w:szCs w:val="22"/>
              </w:rPr>
              <w:t>***</w:t>
            </w:r>
          </w:p>
        </w:tc>
        <w:tc>
          <w:tcPr>
            <w:tcW w:w="851" w:type="dxa"/>
          </w:tcPr>
          <w:p w14:paraId="73E23AC2" w14:textId="77777777" w:rsidR="00D5677D" w:rsidRPr="00DA0488" w:rsidRDefault="00D5677D" w:rsidP="00CE1418">
            <w:pPr>
              <w:rPr>
                <w:sz w:val="22"/>
                <w:szCs w:val="22"/>
              </w:rPr>
            </w:pPr>
            <w:r>
              <w:rPr>
                <w:sz w:val="22"/>
                <w:szCs w:val="22"/>
              </w:rPr>
              <w:t>0</w:t>
            </w:r>
            <w:r w:rsidRPr="002D3881">
              <w:rPr>
                <w:sz w:val="22"/>
                <w:szCs w:val="22"/>
              </w:rPr>
              <w:t>.018</w:t>
            </w:r>
          </w:p>
        </w:tc>
        <w:tc>
          <w:tcPr>
            <w:tcW w:w="1134" w:type="dxa"/>
          </w:tcPr>
          <w:p w14:paraId="48F5273A" w14:textId="77777777" w:rsidR="00D5677D" w:rsidRPr="00D07A3C" w:rsidRDefault="00D5677D" w:rsidP="00CE1418">
            <w:pPr>
              <w:rPr>
                <w:sz w:val="22"/>
                <w:szCs w:val="22"/>
              </w:rPr>
            </w:pPr>
            <w:r w:rsidRPr="00DA0488">
              <w:rPr>
                <w:sz w:val="22"/>
                <w:szCs w:val="22"/>
              </w:rPr>
              <w:t>-</w:t>
            </w:r>
            <w:r>
              <w:rPr>
                <w:sz w:val="22"/>
                <w:szCs w:val="22"/>
              </w:rPr>
              <w:t>0</w:t>
            </w:r>
            <w:r w:rsidRPr="00DA0488">
              <w:rPr>
                <w:sz w:val="22"/>
                <w:szCs w:val="22"/>
              </w:rPr>
              <w:t>.</w:t>
            </w:r>
            <w:r>
              <w:rPr>
                <w:sz w:val="22"/>
                <w:szCs w:val="22"/>
              </w:rPr>
              <w:t>307***</w:t>
            </w:r>
          </w:p>
        </w:tc>
        <w:tc>
          <w:tcPr>
            <w:tcW w:w="992" w:type="dxa"/>
          </w:tcPr>
          <w:p w14:paraId="7FEEB48F" w14:textId="77777777" w:rsidR="00D5677D" w:rsidRDefault="00D5677D" w:rsidP="00CE1418">
            <w:pPr>
              <w:rPr>
                <w:sz w:val="22"/>
                <w:szCs w:val="22"/>
              </w:rPr>
            </w:pPr>
            <w:r>
              <w:rPr>
                <w:sz w:val="22"/>
                <w:szCs w:val="22"/>
              </w:rPr>
              <w:t>0</w:t>
            </w:r>
            <w:r w:rsidRPr="00DA0488">
              <w:rPr>
                <w:sz w:val="22"/>
                <w:szCs w:val="22"/>
              </w:rPr>
              <w:t>.01</w:t>
            </w:r>
            <w:r>
              <w:rPr>
                <w:sz w:val="22"/>
                <w:szCs w:val="22"/>
              </w:rPr>
              <w:t>7</w:t>
            </w:r>
          </w:p>
        </w:tc>
        <w:tc>
          <w:tcPr>
            <w:tcW w:w="236" w:type="dxa"/>
          </w:tcPr>
          <w:p w14:paraId="0391BFA6" w14:textId="77777777" w:rsidR="00D5677D" w:rsidRDefault="00D5677D" w:rsidP="00CE1418">
            <w:pPr>
              <w:rPr>
                <w:sz w:val="22"/>
                <w:szCs w:val="22"/>
              </w:rPr>
            </w:pPr>
          </w:p>
        </w:tc>
        <w:tc>
          <w:tcPr>
            <w:tcW w:w="1181" w:type="dxa"/>
          </w:tcPr>
          <w:p w14:paraId="0971F3C9" w14:textId="77777777" w:rsidR="00D5677D" w:rsidRPr="00D07A3C" w:rsidRDefault="00D5677D" w:rsidP="00CE1418">
            <w:pPr>
              <w:rPr>
                <w:sz w:val="22"/>
                <w:szCs w:val="22"/>
              </w:rPr>
            </w:pPr>
            <w:r>
              <w:rPr>
                <w:sz w:val="22"/>
                <w:szCs w:val="22"/>
              </w:rPr>
              <w:t>-</w:t>
            </w:r>
          </w:p>
        </w:tc>
        <w:tc>
          <w:tcPr>
            <w:tcW w:w="993" w:type="dxa"/>
          </w:tcPr>
          <w:p w14:paraId="73A22D80" w14:textId="77777777" w:rsidR="00D5677D" w:rsidRDefault="00D5677D" w:rsidP="00CE1418">
            <w:pPr>
              <w:rPr>
                <w:sz w:val="22"/>
                <w:szCs w:val="22"/>
              </w:rPr>
            </w:pPr>
          </w:p>
        </w:tc>
        <w:tc>
          <w:tcPr>
            <w:tcW w:w="1134" w:type="dxa"/>
          </w:tcPr>
          <w:p w14:paraId="2FB86C48" w14:textId="77777777" w:rsidR="00D5677D" w:rsidRPr="00323CC8" w:rsidRDefault="00D5677D" w:rsidP="00CE1418">
            <w:pPr>
              <w:rPr>
                <w:sz w:val="22"/>
                <w:szCs w:val="22"/>
              </w:rPr>
            </w:pPr>
            <w:r>
              <w:rPr>
                <w:sz w:val="22"/>
                <w:szCs w:val="22"/>
              </w:rPr>
              <w:t>-</w:t>
            </w:r>
          </w:p>
        </w:tc>
        <w:tc>
          <w:tcPr>
            <w:tcW w:w="992" w:type="dxa"/>
          </w:tcPr>
          <w:p w14:paraId="511EC578" w14:textId="77777777" w:rsidR="00D5677D" w:rsidRDefault="00D5677D" w:rsidP="00CE1418">
            <w:pPr>
              <w:rPr>
                <w:sz w:val="22"/>
                <w:szCs w:val="22"/>
              </w:rPr>
            </w:pPr>
          </w:p>
        </w:tc>
      </w:tr>
      <w:tr w:rsidR="00D5677D" w:rsidRPr="00D07A3C" w14:paraId="5E192060" w14:textId="77777777" w:rsidTr="00CE1418">
        <w:tc>
          <w:tcPr>
            <w:tcW w:w="5098" w:type="dxa"/>
          </w:tcPr>
          <w:p w14:paraId="6F5441CB" w14:textId="77777777" w:rsidR="00D5677D" w:rsidRPr="00D07A3C" w:rsidRDefault="00D5677D" w:rsidP="00CE1418">
            <w:pPr>
              <w:rPr>
                <w:sz w:val="22"/>
                <w:szCs w:val="22"/>
                <w:vertAlign w:val="superscript"/>
              </w:rPr>
            </w:pPr>
            <w:r w:rsidRPr="00D07A3C">
              <w:rPr>
                <w:sz w:val="22"/>
                <w:szCs w:val="22"/>
              </w:rPr>
              <w:t>Daily earnings/100 (£)</w:t>
            </w:r>
            <w:r>
              <w:rPr>
                <w:sz w:val="22"/>
                <w:szCs w:val="22"/>
                <w:vertAlign w:val="superscript"/>
              </w:rPr>
              <w:t>2</w:t>
            </w:r>
          </w:p>
        </w:tc>
        <w:tc>
          <w:tcPr>
            <w:tcW w:w="1276" w:type="dxa"/>
          </w:tcPr>
          <w:p w14:paraId="0E6CEBCE" w14:textId="77777777" w:rsidR="00D5677D" w:rsidRPr="00D07A3C" w:rsidRDefault="00D5677D" w:rsidP="00CE1418">
            <w:pPr>
              <w:rPr>
                <w:sz w:val="22"/>
                <w:szCs w:val="22"/>
              </w:rPr>
            </w:pPr>
            <w:r>
              <w:rPr>
                <w:sz w:val="22"/>
                <w:szCs w:val="22"/>
              </w:rPr>
              <w:t>0</w:t>
            </w:r>
            <w:r w:rsidRPr="002D3881">
              <w:rPr>
                <w:sz w:val="22"/>
                <w:szCs w:val="22"/>
              </w:rPr>
              <w:t>.011</w:t>
            </w:r>
          </w:p>
        </w:tc>
        <w:tc>
          <w:tcPr>
            <w:tcW w:w="851" w:type="dxa"/>
          </w:tcPr>
          <w:p w14:paraId="039EF669" w14:textId="77777777" w:rsidR="00D5677D" w:rsidRDefault="00D5677D" w:rsidP="00CE1418">
            <w:pPr>
              <w:rPr>
                <w:sz w:val="22"/>
                <w:szCs w:val="22"/>
              </w:rPr>
            </w:pPr>
            <w:r>
              <w:rPr>
                <w:sz w:val="22"/>
                <w:szCs w:val="22"/>
              </w:rPr>
              <w:t>0</w:t>
            </w:r>
            <w:r w:rsidRPr="00685C50">
              <w:rPr>
                <w:sz w:val="22"/>
                <w:szCs w:val="22"/>
              </w:rPr>
              <w:t>.008</w:t>
            </w:r>
          </w:p>
        </w:tc>
        <w:tc>
          <w:tcPr>
            <w:tcW w:w="1134" w:type="dxa"/>
          </w:tcPr>
          <w:p w14:paraId="045FD2F2" w14:textId="77777777" w:rsidR="00D5677D" w:rsidRPr="00D07A3C" w:rsidRDefault="00D5677D" w:rsidP="00CE1418">
            <w:pPr>
              <w:rPr>
                <w:sz w:val="22"/>
                <w:szCs w:val="22"/>
              </w:rPr>
            </w:pPr>
            <w:r>
              <w:rPr>
                <w:sz w:val="22"/>
                <w:szCs w:val="22"/>
              </w:rPr>
              <w:t>0</w:t>
            </w:r>
            <w:r w:rsidRPr="00DA0488">
              <w:rPr>
                <w:sz w:val="22"/>
                <w:szCs w:val="22"/>
              </w:rPr>
              <w:t>.01</w:t>
            </w:r>
            <w:r>
              <w:rPr>
                <w:sz w:val="22"/>
                <w:szCs w:val="22"/>
              </w:rPr>
              <w:t>2</w:t>
            </w:r>
          </w:p>
        </w:tc>
        <w:tc>
          <w:tcPr>
            <w:tcW w:w="992" w:type="dxa"/>
          </w:tcPr>
          <w:p w14:paraId="6B2C3540" w14:textId="77777777" w:rsidR="00D5677D" w:rsidRDefault="00D5677D" w:rsidP="00CE1418">
            <w:pPr>
              <w:rPr>
                <w:sz w:val="22"/>
                <w:szCs w:val="22"/>
              </w:rPr>
            </w:pPr>
            <w:r>
              <w:rPr>
                <w:sz w:val="22"/>
                <w:szCs w:val="22"/>
              </w:rPr>
              <w:t>0</w:t>
            </w:r>
            <w:r w:rsidRPr="00DA0488">
              <w:rPr>
                <w:sz w:val="22"/>
                <w:szCs w:val="22"/>
              </w:rPr>
              <w:t>.008</w:t>
            </w:r>
          </w:p>
        </w:tc>
        <w:tc>
          <w:tcPr>
            <w:tcW w:w="236" w:type="dxa"/>
          </w:tcPr>
          <w:p w14:paraId="1A03BFF4" w14:textId="77777777" w:rsidR="00D5677D" w:rsidRDefault="00D5677D" w:rsidP="00CE1418">
            <w:pPr>
              <w:rPr>
                <w:sz w:val="22"/>
                <w:szCs w:val="22"/>
              </w:rPr>
            </w:pPr>
          </w:p>
        </w:tc>
        <w:tc>
          <w:tcPr>
            <w:tcW w:w="1181" w:type="dxa"/>
          </w:tcPr>
          <w:p w14:paraId="1CE7B61B" w14:textId="77777777" w:rsidR="00D5677D" w:rsidRPr="00D07A3C" w:rsidRDefault="00D5677D" w:rsidP="00CE1418">
            <w:pPr>
              <w:rPr>
                <w:sz w:val="22"/>
                <w:szCs w:val="22"/>
              </w:rPr>
            </w:pPr>
            <w:r>
              <w:rPr>
                <w:sz w:val="22"/>
                <w:szCs w:val="22"/>
              </w:rPr>
              <w:t>0</w:t>
            </w:r>
            <w:r w:rsidRPr="00304016">
              <w:rPr>
                <w:sz w:val="22"/>
                <w:szCs w:val="22"/>
              </w:rPr>
              <w:t>.127</w:t>
            </w:r>
          </w:p>
        </w:tc>
        <w:tc>
          <w:tcPr>
            <w:tcW w:w="993" w:type="dxa"/>
          </w:tcPr>
          <w:p w14:paraId="0041E1B6" w14:textId="77777777" w:rsidR="00D5677D" w:rsidRDefault="00D5677D" w:rsidP="00CE1418">
            <w:pPr>
              <w:rPr>
                <w:sz w:val="22"/>
                <w:szCs w:val="22"/>
              </w:rPr>
            </w:pPr>
            <w:r>
              <w:rPr>
                <w:sz w:val="22"/>
                <w:szCs w:val="22"/>
              </w:rPr>
              <w:t>0</w:t>
            </w:r>
            <w:r w:rsidRPr="00304016">
              <w:rPr>
                <w:sz w:val="22"/>
                <w:szCs w:val="22"/>
              </w:rPr>
              <w:t>.128</w:t>
            </w:r>
          </w:p>
        </w:tc>
        <w:tc>
          <w:tcPr>
            <w:tcW w:w="1134" w:type="dxa"/>
          </w:tcPr>
          <w:p w14:paraId="7A7CA38F" w14:textId="77777777" w:rsidR="00D5677D" w:rsidRPr="00323CC8" w:rsidRDefault="00D5677D" w:rsidP="00CE1418">
            <w:pPr>
              <w:rPr>
                <w:sz w:val="22"/>
                <w:szCs w:val="22"/>
              </w:rPr>
            </w:pPr>
            <w:r>
              <w:rPr>
                <w:sz w:val="22"/>
                <w:szCs w:val="22"/>
              </w:rPr>
              <w:t>0</w:t>
            </w:r>
            <w:r w:rsidRPr="009074CD">
              <w:rPr>
                <w:sz w:val="22"/>
                <w:szCs w:val="22"/>
              </w:rPr>
              <w:t>.128</w:t>
            </w:r>
          </w:p>
        </w:tc>
        <w:tc>
          <w:tcPr>
            <w:tcW w:w="992" w:type="dxa"/>
          </w:tcPr>
          <w:p w14:paraId="1A9B97BE" w14:textId="77777777" w:rsidR="00D5677D" w:rsidRDefault="00D5677D" w:rsidP="00CE1418">
            <w:pPr>
              <w:rPr>
                <w:sz w:val="22"/>
                <w:szCs w:val="22"/>
              </w:rPr>
            </w:pPr>
            <w:r>
              <w:rPr>
                <w:sz w:val="22"/>
                <w:szCs w:val="22"/>
              </w:rPr>
              <w:t>0</w:t>
            </w:r>
            <w:r w:rsidRPr="009074CD">
              <w:rPr>
                <w:sz w:val="22"/>
                <w:szCs w:val="22"/>
              </w:rPr>
              <w:t>.129</w:t>
            </w:r>
          </w:p>
        </w:tc>
      </w:tr>
      <w:tr w:rsidR="00D5677D" w:rsidRPr="00D07A3C" w14:paraId="0A8D9E01" w14:textId="77777777" w:rsidTr="00CE1418">
        <w:tc>
          <w:tcPr>
            <w:tcW w:w="5098" w:type="dxa"/>
          </w:tcPr>
          <w:p w14:paraId="04FBE03D" w14:textId="77777777" w:rsidR="00D5677D" w:rsidRPr="00D07A3C" w:rsidRDefault="00D5677D" w:rsidP="00CE1418">
            <w:pPr>
              <w:rPr>
                <w:sz w:val="22"/>
                <w:szCs w:val="22"/>
              </w:rPr>
            </w:pPr>
            <w:r w:rsidRPr="00D07A3C">
              <w:rPr>
                <w:sz w:val="22"/>
                <w:szCs w:val="22"/>
              </w:rPr>
              <w:t>Part-time (yes)</w:t>
            </w:r>
          </w:p>
        </w:tc>
        <w:tc>
          <w:tcPr>
            <w:tcW w:w="1276" w:type="dxa"/>
          </w:tcPr>
          <w:p w14:paraId="4DD64413" w14:textId="77777777" w:rsidR="00D5677D" w:rsidRPr="00D07A3C" w:rsidRDefault="00D5677D" w:rsidP="00CE1418">
            <w:pPr>
              <w:rPr>
                <w:sz w:val="22"/>
                <w:szCs w:val="22"/>
              </w:rPr>
            </w:pPr>
            <w:r w:rsidRPr="002D3881">
              <w:rPr>
                <w:sz w:val="22"/>
                <w:szCs w:val="22"/>
              </w:rPr>
              <w:t>-</w:t>
            </w:r>
            <w:r>
              <w:rPr>
                <w:sz w:val="22"/>
                <w:szCs w:val="22"/>
              </w:rPr>
              <w:t>0</w:t>
            </w:r>
            <w:r w:rsidRPr="002D3881">
              <w:rPr>
                <w:sz w:val="22"/>
                <w:szCs w:val="22"/>
              </w:rPr>
              <w:t>.085</w:t>
            </w:r>
            <w:r>
              <w:rPr>
                <w:sz w:val="22"/>
                <w:szCs w:val="22"/>
              </w:rPr>
              <w:t>***</w:t>
            </w:r>
          </w:p>
        </w:tc>
        <w:tc>
          <w:tcPr>
            <w:tcW w:w="851" w:type="dxa"/>
          </w:tcPr>
          <w:p w14:paraId="2FFE646B" w14:textId="77777777" w:rsidR="00D5677D" w:rsidRPr="00DA0488" w:rsidRDefault="00D5677D" w:rsidP="00CE1418">
            <w:pPr>
              <w:rPr>
                <w:sz w:val="22"/>
                <w:szCs w:val="22"/>
              </w:rPr>
            </w:pPr>
            <w:r>
              <w:rPr>
                <w:sz w:val="22"/>
                <w:szCs w:val="22"/>
              </w:rPr>
              <w:t>0</w:t>
            </w:r>
            <w:r w:rsidRPr="00685C50">
              <w:rPr>
                <w:sz w:val="22"/>
                <w:szCs w:val="22"/>
              </w:rPr>
              <w:t>.01</w:t>
            </w:r>
            <w:r>
              <w:rPr>
                <w:sz w:val="22"/>
                <w:szCs w:val="22"/>
              </w:rPr>
              <w:t>6</w:t>
            </w:r>
          </w:p>
        </w:tc>
        <w:tc>
          <w:tcPr>
            <w:tcW w:w="1134" w:type="dxa"/>
          </w:tcPr>
          <w:p w14:paraId="4D5F3CB4" w14:textId="77777777" w:rsidR="00D5677D" w:rsidRPr="00D07A3C" w:rsidRDefault="00D5677D" w:rsidP="00CE1418">
            <w:pPr>
              <w:rPr>
                <w:sz w:val="22"/>
                <w:szCs w:val="22"/>
              </w:rPr>
            </w:pPr>
            <w:r w:rsidRPr="00DA0488">
              <w:rPr>
                <w:sz w:val="22"/>
                <w:szCs w:val="22"/>
              </w:rPr>
              <w:t>-</w:t>
            </w:r>
            <w:r>
              <w:rPr>
                <w:sz w:val="22"/>
                <w:szCs w:val="22"/>
              </w:rPr>
              <w:t>0</w:t>
            </w:r>
            <w:r w:rsidRPr="00DA0488">
              <w:rPr>
                <w:sz w:val="22"/>
                <w:szCs w:val="22"/>
              </w:rPr>
              <w:t>.0</w:t>
            </w:r>
            <w:r>
              <w:rPr>
                <w:sz w:val="22"/>
                <w:szCs w:val="22"/>
              </w:rPr>
              <w:t>85***</w:t>
            </w:r>
          </w:p>
        </w:tc>
        <w:tc>
          <w:tcPr>
            <w:tcW w:w="992" w:type="dxa"/>
          </w:tcPr>
          <w:p w14:paraId="59A8AB71" w14:textId="77777777" w:rsidR="00D5677D" w:rsidRPr="007A0FE1" w:rsidRDefault="00D5677D" w:rsidP="00CE1418">
            <w:pPr>
              <w:rPr>
                <w:sz w:val="22"/>
                <w:szCs w:val="22"/>
              </w:rPr>
            </w:pPr>
            <w:r>
              <w:rPr>
                <w:sz w:val="22"/>
                <w:szCs w:val="22"/>
              </w:rPr>
              <w:t>0</w:t>
            </w:r>
            <w:r w:rsidRPr="00DA0488">
              <w:rPr>
                <w:sz w:val="22"/>
                <w:szCs w:val="22"/>
              </w:rPr>
              <w:t>.01</w:t>
            </w:r>
            <w:r>
              <w:rPr>
                <w:sz w:val="22"/>
                <w:szCs w:val="22"/>
              </w:rPr>
              <w:t>6</w:t>
            </w:r>
          </w:p>
        </w:tc>
        <w:tc>
          <w:tcPr>
            <w:tcW w:w="236" w:type="dxa"/>
          </w:tcPr>
          <w:p w14:paraId="36C5F707" w14:textId="77777777" w:rsidR="00D5677D" w:rsidRPr="007A0FE1" w:rsidRDefault="00D5677D" w:rsidP="00CE1418">
            <w:pPr>
              <w:rPr>
                <w:sz w:val="22"/>
                <w:szCs w:val="22"/>
              </w:rPr>
            </w:pPr>
          </w:p>
        </w:tc>
        <w:tc>
          <w:tcPr>
            <w:tcW w:w="1181" w:type="dxa"/>
          </w:tcPr>
          <w:p w14:paraId="63A28D60" w14:textId="77777777" w:rsidR="00D5677D" w:rsidRPr="00D07A3C" w:rsidRDefault="00D5677D" w:rsidP="00CE1418">
            <w:pPr>
              <w:rPr>
                <w:sz w:val="22"/>
                <w:szCs w:val="22"/>
              </w:rPr>
            </w:pPr>
            <w:r>
              <w:rPr>
                <w:sz w:val="22"/>
                <w:szCs w:val="22"/>
              </w:rPr>
              <w:t>0</w:t>
            </w:r>
            <w:r w:rsidRPr="00697A67">
              <w:rPr>
                <w:sz w:val="22"/>
                <w:szCs w:val="22"/>
              </w:rPr>
              <w:t>.013</w:t>
            </w:r>
          </w:p>
        </w:tc>
        <w:tc>
          <w:tcPr>
            <w:tcW w:w="993" w:type="dxa"/>
          </w:tcPr>
          <w:p w14:paraId="6E1680CD" w14:textId="77777777" w:rsidR="00D5677D" w:rsidRDefault="00D5677D" w:rsidP="00CE1418">
            <w:pPr>
              <w:rPr>
                <w:sz w:val="22"/>
                <w:szCs w:val="22"/>
              </w:rPr>
            </w:pPr>
            <w:r>
              <w:rPr>
                <w:sz w:val="22"/>
                <w:szCs w:val="22"/>
              </w:rPr>
              <w:t>0</w:t>
            </w:r>
            <w:r w:rsidRPr="00697A67">
              <w:rPr>
                <w:sz w:val="22"/>
                <w:szCs w:val="22"/>
              </w:rPr>
              <w:t>.081</w:t>
            </w:r>
          </w:p>
        </w:tc>
        <w:tc>
          <w:tcPr>
            <w:tcW w:w="1134" w:type="dxa"/>
          </w:tcPr>
          <w:p w14:paraId="70582C02" w14:textId="77777777" w:rsidR="00D5677D" w:rsidRPr="00323CC8" w:rsidRDefault="00D5677D" w:rsidP="00CE1418">
            <w:pPr>
              <w:rPr>
                <w:sz w:val="22"/>
                <w:szCs w:val="22"/>
              </w:rPr>
            </w:pPr>
            <w:r>
              <w:rPr>
                <w:sz w:val="22"/>
                <w:szCs w:val="22"/>
              </w:rPr>
              <w:t>0</w:t>
            </w:r>
            <w:r w:rsidRPr="009074CD">
              <w:rPr>
                <w:sz w:val="22"/>
                <w:szCs w:val="22"/>
              </w:rPr>
              <w:t>.037</w:t>
            </w:r>
          </w:p>
        </w:tc>
        <w:tc>
          <w:tcPr>
            <w:tcW w:w="992" w:type="dxa"/>
          </w:tcPr>
          <w:p w14:paraId="019D4C88" w14:textId="77777777" w:rsidR="00D5677D" w:rsidRDefault="00D5677D" w:rsidP="00CE1418">
            <w:pPr>
              <w:rPr>
                <w:sz w:val="22"/>
                <w:szCs w:val="22"/>
              </w:rPr>
            </w:pPr>
            <w:r>
              <w:rPr>
                <w:sz w:val="22"/>
                <w:szCs w:val="22"/>
              </w:rPr>
              <w:t>0</w:t>
            </w:r>
            <w:r w:rsidRPr="009074CD">
              <w:rPr>
                <w:sz w:val="22"/>
                <w:szCs w:val="22"/>
              </w:rPr>
              <w:t>.083</w:t>
            </w:r>
          </w:p>
        </w:tc>
      </w:tr>
      <w:tr w:rsidR="00D5677D" w:rsidRPr="00D07A3C" w14:paraId="32E771BD" w14:textId="77777777" w:rsidTr="00CE1418">
        <w:tc>
          <w:tcPr>
            <w:tcW w:w="5098" w:type="dxa"/>
          </w:tcPr>
          <w:p w14:paraId="75F3405D" w14:textId="77777777" w:rsidR="00D5677D" w:rsidRPr="00C07C4F" w:rsidRDefault="00D5677D" w:rsidP="00CE1418">
            <w:pPr>
              <w:rPr>
                <w:sz w:val="22"/>
                <w:szCs w:val="22"/>
              </w:rPr>
            </w:pPr>
            <w:r w:rsidRPr="00C07C4F">
              <w:rPr>
                <w:sz w:val="22"/>
                <w:szCs w:val="22"/>
              </w:rPr>
              <w:t>Constant</w:t>
            </w:r>
          </w:p>
        </w:tc>
        <w:tc>
          <w:tcPr>
            <w:tcW w:w="1276" w:type="dxa"/>
          </w:tcPr>
          <w:p w14:paraId="0FF91760" w14:textId="77777777" w:rsidR="00D5677D" w:rsidRPr="00D07A3C" w:rsidRDefault="00D5677D" w:rsidP="00CE1418">
            <w:pPr>
              <w:rPr>
                <w:sz w:val="22"/>
                <w:szCs w:val="22"/>
              </w:rPr>
            </w:pPr>
            <w:r w:rsidRPr="00304016">
              <w:rPr>
                <w:sz w:val="22"/>
                <w:szCs w:val="22"/>
              </w:rPr>
              <w:t>3.051</w:t>
            </w:r>
            <w:r>
              <w:rPr>
                <w:sz w:val="22"/>
                <w:szCs w:val="22"/>
              </w:rPr>
              <w:t>***</w:t>
            </w:r>
          </w:p>
        </w:tc>
        <w:tc>
          <w:tcPr>
            <w:tcW w:w="851" w:type="dxa"/>
          </w:tcPr>
          <w:p w14:paraId="6202892D" w14:textId="77777777" w:rsidR="00D5677D" w:rsidRPr="001309A8" w:rsidRDefault="00D5677D" w:rsidP="00CE1418">
            <w:pPr>
              <w:rPr>
                <w:sz w:val="22"/>
                <w:szCs w:val="22"/>
              </w:rPr>
            </w:pPr>
            <w:r>
              <w:rPr>
                <w:sz w:val="22"/>
                <w:szCs w:val="22"/>
              </w:rPr>
              <w:t>0</w:t>
            </w:r>
            <w:r w:rsidRPr="00414412">
              <w:rPr>
                <w:sz w:val="22"/>
                <w:szCs w:val="22"/>
              </w:rPr>
              <w:t>.1</w:t>
            </w:r>
            <w:r>
              <w:rPr>
                <w:sz w:val="22"/>
                <w:szCs w:val="22"/>
              </w:rPr>
              <w:t>74</w:t>
            </w:r>
          </w:p>
        </w:tc>
        <w:tc>
          <w:tcPr>
            <w:tcW w:w="1134" w:type="dxa"/>
          </w:tcPr>
          <w:p w14:paraId="1655723F" w14:textId="77777777" w:rsidR="00D5677D" w:rsidRPr="00D07A3C" w:rsidRDefault="00D5677D" w:rsidP="00CE1418">
            <w:pPr>
              <w:rPr>
                <w:sz w:val="22"/>
                <w:szCs w:val="22"/>
              </w:rPr>
            </w:pPr>
            <w:r w:rsidRPr="006A4959">
              <w:rPr>
                <w:sz w:val="22"/>
                <w:szCs w:val="22"/>
              </w:rPr>
              <w:t>3.037</w:t>
            </w:r>
            <w:r>
              <w:rPr>
                <w:sz w:val="22"/>
                <w:szCs w:val="22"/>
              </w:rPr>
              <w:t>***</w:t>
            </w:r>
          </w:p>
        </w:tc>
        <w:tc>
          <w:tcPr>
            <w:tcW w:w="992" w:type="dxa"/>
          </w:tcPr>
          <w:p w14:paraId="670C87C4" w14:textId="77777777" w:rsidR="00D5677D" w:rsidRPr="007A0FE1" w:rsidRDefault="00D5677D" w:rsidP="00CE1418">
            <w:pPr>
              <w:rPr>
                <w:sz w:val="22"/>
                <w:szCs w:val="22"/>
              </w:rPr>
            </w:pPr>
            <w:r>
              <w:rPr>
                <w:sz w:val="22"/>
                <w:szCs w:val="22"/>
              </w:rPr>
              <w:t>0</w:t>
            </w:r>
            <w:r w:rsidRPr="006A4959">
              <w:rPr>
                <w:sz w:val="22"/>
                <w:szCs w:val="22"/>
              </w:rPr>
              <w:t>.175</w:t>
            </w:r>
          </w:p>
        </w:tc>
        <w:tc>
          <w:tcPr>
            <w:tcW w:w="236" w:type="dxa"/>
          </w:tcPr>
          <w:p w14:paraId="66C162D6" w14:textId="77777777" w:rsidR="00D5677D" w:rsidRPr="007A0FE1" w:rsidRDefault="00D5677D" w:rsidP="00CE1418">
            <w:pPr>
              <w:rPr>
                <w:sz w:val="22"/>
                <w:szCs w:val="22"/>
              </w:rPr>
            </w:pPr>
          </w:p>
        </w:tc>
        <w:tc>
          <w:tcPr>
            <w:tcW w:w="1181" w:type="dxa"/>
          </w:tcPr>
          <w:p w14:paraId="23F99684" w14:textId="77777777" w:rsidR="00D5677D" w:rsidRPr="00D07A3C" w:rsidRDefault="00D5677D" w:rsidP="00CE1418">
            <w:pPr>
              <w:rPr>
                <w:sz w:val="22"/>
                <w:szCs w:val="22"/>
              </w:rPr>
            </w:pPr>
            <w:r w:rsidRPr="005C18E5">
              <w:rPr>
                <w:sz w:val="22"/>
                <w:szCs w:val="22"/>
              </w:rPr>
              <w:t>2.011</w:t>
            </w:r>
            <w:r>
              <w:rPr>
                <w:sz w:val="22"/>
                <w:szCs w:val="22"/>
              </w:rPr>
              <w:t>*</w:t>
            </w:r>
          </w:p>
        </w:tc>
        <w:tc>
          <w:tcPr>
            <w:tcW w:w="993" w:type="dxa"/>
          </w:tcPr>
          <w:p w14:paraId="39101993" w14:textId="77777777" w:rsidR="00D5677D" w:rsidRPr="001F29F8" w:rsidRDefault="00D5677D" w:rsidP="00CE1418">
            <w:pPr>
              <w:rPr>
                <w:sz w:val="22"/>
                <w:szCs w:val="22"/>
              </w:rPr>
            </w:pPr>
            <w:r w:rsidRPr="005C18E5">
              <w:rPr>
                <w:sz w:val="22"/>
                <w:szCs w:val="22"/>
              </w:rPr>
              <w:t>1.040</w:t>
            </w:r>
          </w:p>
        </w:tc>
        <w:tc>
          <w:tcPr>
            <w:tcW w:w="1134" w:type="dxa"/>
          </w:tcPr>
          <w:p w14:paraId="39B1EB27" w14:textId="77777777" w:rsidR="00D5677D" w:rsidRPr="002669C3" w:rsidRDefault="00D5677D" w:rsidP="00CE1418">
            <w:pPr>
              <w:rPr>
                <w:sz w:val="22"/>
                <w:szCs w:val="22"/>
              </w:rPr>
            </w:pPr>
            <w:r w:rsidRPr="001F29F8">
              <w:rPr>
                <w:sz w:val="22"/>
                <w:szCs w:val="22"/>
              </w:rPr>
              <w:t>2.845</w:t>
            </w:r>
            <w:r>
              <w:rPr>
                <w:sz w:val="22"/>
                <w:szCs w:val="22"/>
              </w:rPr>
              <w:t>***</w:t>
            </w:r>
          </w:p>
        </w:tc>
        <w:tc>
          <w:tcPr>
            <w:tcW w:w="992" w:type="dxa"/>
          </w:tcPr>
          <w:p w14:paraId="79970D55" w14:textId="77777777" w:rsidR="00D5677D" w:rsidRPr="001F29F8" w:rsidRDefault="00D5677D" w:rsidP="00CE1418">
            <w:pPr>
              <w:rPr>
                <w:sz w:val="22"/>
                <w:szCs w:val="22"/>
              </w:rPr>
            </w:pPr>
            <w:r>
              <w:rPr>
                <w:sz w:val="22"/>
                <w:szCs w:val="22"/>
              </w:rPr>
              <w:t>0</w:t>
            </w:r>
            <w:r w:rsidRPr="001F29F8">
              <w:rPr>
                <w:sz w:val="22"/>
                <w:szCs w:val="22"/>
              </w:rPr>
              <w:t>.807</w:t>
            </w:r>
          </w:p>
        </w:tc>
      </w:tr>
      <w:tr w:rsidR="00D5677D" w:rsidRPr="00D07A3C" w14:paraId="26EB8FFE" w14:textId="77777777" w:rsidTr="00CE1418">
        <w:tc>
          <w:tcPr>
            <w:tcW w:w="5098" w:type="dxa"/>
          </w:tcPr>
          <w:p w14:paraId="74031CE0" w14:textId="77777777" w:rsidR="00D5677D" w:rsidRPr="00D07A3C" w:rsidRDefault="00D5677D" w:rsidP="00CE1418">
            <w:pPr>
              <w:rPr>
                <w:sz w:val="22"/>
                <w:szCs w:val="22"/>
              </w:rPr>
            </w:pPr>
            <w:r w:rsidRPr="00D07A3C">
              <w:rPr>
                <w:sz w:val="22"/>
                <w:szCs w:val="22"/>
              </w:rPr>
              <w:t>n observations</w:t>
            </w:r>
          </w:p>
        </w:tc>
        <w:tc>
          <w:tcPr>
            <w:tcW w:w="1276" w:type="dxa"/>
          </w:tcPr>
          <w:p w14:paraId="3677A693" w14:textId="77777777" w:rsidR="00D5677D" w:rsidRPr="00D07A3C" w:rsidRDefault="00D5677D" w:rsidP="00CE1418">
            <w:pPr>
              <w:rPr>
                <w:sz w:val="22"/>
                <w:szCs w:val="22"/>
              </w:rPr>
            </w:pPr>
            <w:r w:rsidRPr="00476282">
              <w:rPr>
                <w:sz w:val="22"/>
                <w:szCs w:val="22"/>
              </w:rPr>
              <w:t>15,229</w:t>
            </w:r>
          </w:p>
        </w:tc>
        <w:tc>
          <w:tcPr>
            <w:tcW w:w="851" w:type="dxa"/>
          </w:tcPr>
          <w:p w14:paraId="273E3024" w14:textId="77777777" w:rsidR="00D5677D" w:rsidRPr="006E5917" w:rsidRDefault="00D5677D" w:rsidP="00CE1418">
            <w:pPr>
              <w:rPr>
                <w:sz w:val="22"/>
                <w:szCs w:val="22"/>
              </w:rPr>
            </w:pPr>
          </w:p>
        </w:tc>
        <w:tc>
          <w:tcPr>
            <w:tcW w:w="1134" w:type="dxa"/>
          </w:tcPr>
          <w:p w14:paraId="17C9ADA5" w14:textId="77777777" w:rsidR="00D5677D" w:rsidRPr="00D07A3C" w:rsidRDefault="00D5677D" w:rsidP="00CE1418">
            <w:pPr>
              <w:rPr>
                <w:sz w:val="22"/>
                <w:szCs w:val="22"/>
              </w:rPr>
            </w:pPr>
            <w:r w:rsidRPr="00C92A23">
              <w:rPr>
                <w:sz w:val="22"/>
                <w:szCs w:val="22"/>
              </w:rPr>
              <w:t>15,204</w:t>
            </w:r>
          </w:p>
        </w:tc>
        <w:tc>
          <w:tcPr>
            <w:tcW w:w="992" w:type="dxa"/>
          </w:tcPr>
          <w:p w14:paraId="2F17613E" w14:textId="77777777" w:rsidR="00D5677D" w:rsidRPr="007A0FE1" w:rsidRDefault="00D5677D" w:rsidP="00CE1418">
            <w:pPr>
              <w:rPr>
                <w:sz w:val="22"/>
                <w:szCs w:val="22"/>
              </w:rPr>
            </w:pPr>
          </w:p>
        </w:tc>
        <w:tc>
          <w:tcPr>
            <w:tcW w:w="236" w:type="dxa"/>
          </w:tcPr>
          <w:p w14:paraId="2EFA5A3F" w14:textId="77777777" w:rsidR="00D5677D" w:rsidRPr="007A0FE1" w:rsidRDefault="00D5677D" w:rsidP="00CE1418">
            <w:pPr>
              <w:rPr>
                <w:sz w:val="22"/>
                <w:szCs w:val="22"/>
              </w:rPr>
            </w:pPr>
          </w:p>
        </w:tc>
        <w:tc>
          <w:tcPr>
            <w:tcW w:w="1181" w:type="dxa"/>
          </w:tcPr>
          <w:p w14:paraId="5564EABE" w14:textId="77777777" w:rsidR="00D5677D" w:rsidRPr="00D07A3C" w:rsidRDefault="00D5677D" w:rsidP="00CE1418">
            <w:pPr>
              <w:rPr>
                <w:sz w:val="22"/>
                <w:szCs w:val="22"/>
              </w:rPr>
            </w:pPr>
            <w:r w:rsidRPr="00304016">
              <w:rPr>
                <w:sz w:val="22"/>
                <w:szCs w:val="22"/>
              </w:rPr>
              <w:t>638</w:t>
            </w:r>
          </w:p>
        </w:tc>
        <w:tc>
          <w:tcPr>
            <w:tcW w:w="993" w:type="dxa"/>
          </w:tcPr>
          <w:p w14:paraId="1B8E5C48" w14:textId="77777777" w:rsidR="00D5677D" w:rsidRPr="007A0FE1" w:rsidRDefault="00D5677D" w:rsidP="00CE1418">
            <w:pPr>
              <w:rPr>
                <w:sz w:val="22"/>
                <w:szCs w:val="22"/>
              </w:rPr>
            </w:pPr>
          </w:p>
        </w:tc>
        <w:tc>
          <w:tcPr>
            <w:tcW w:w="1134" w:type="dxa"/>
          </w:tcPr>
          <w:p w14:paraId="3F770727" w14:textId="77777777" w:rsidR="00D5677D" w:rsidRPr="00323CC8" w:rsidRDefault="00D5677D" w:rsidP="00CE1418">
            <w:pPr>
              <w:rPr>
                <w:sz w:val="22"/>
                <w:szCs w:val="22"/>
              </w:rPr>
            </w:pPr>
            <w:r w:rsidRPr="009074CD">
              <w:rPr>
                <w:sz w:val="22"/>
                <w:szCs w:val="22"/>
              </w:rPr>
              <w:t>640</w:t>
            </w:r>
          </w:p>
        </w:tc>
        <w:tc>
          <w:tcPr>
            <w:tcW w:w="992" w:type="dxa"/>
          </w:tcPr>
          <w:p w14:paraId="545A4A91" w14:textId="77777777" w:rsidR="00D5677D" w:rsidRPr="007A0FE1" w:rsidRDefault="00D5677D" w:rsidP="00CE1418">
            <w:pPr>
              <w:rPr>
                <w:sz w:val="22"/>
                <w:szCs w:val="22"/>
              </w:rPr>
            </w:pPr>
          </w:p>
        </w:tc>
      </w:tr>
      <w:tr w:rsidR="00D5677D" w:rsidRPr="00D07A3C" w14:paraId="76647CBB" w14:textId="77777777" w:rsidTr="00CE1418">
        <w:tc>
          <w:tcPr>
            <w:tcW w:w="5098" w:type="dxa"/>
          </w:tcPr>
          <w:p w14:paraId="35FFCBA8" w14:textId="77777777" w:rsidR="00D5677D" w:rsidRPr="00D07A3C" w:rsidRDefault="00D5677D" w:rsidP="00CE1418">
            <w:pPr>
              <w:rPr>
                <w:sz w:val="22"/>
                <w:szCs w:val="22"/>
              </w:rPr>
            </w:pPr>
            <w:r>
              <w:rPr>
                <w:sz w:val="22"/>
                <w:szCs w:val="22"/>
              </w:rPr>
              <w:t>n individuals</w:t>
            </w:r>
          </w:p>
        </w:tc>
        <w:tc>
          <w:tcPr>
            <w:tcW w:w="1276" w:type="dxa"/>
          </w:tcPr>
          <w:p w14:paraId="3134B157" w14:textId="77777777" w:rsidR="00D5677D" w:rsidRPr="00476282" w:rsidRDefault="00D5677D" w:rsidP="00CE1418">
            <w:pPr>
              <w:rPr>
                <w:sz w:val="22"/>
                <w:szCs w:val="22"/>
              </w:rPr>
            </w:pPr>
            <w:r w:rsidRPr="00C708BC">
              <w:rPr>
                <w:sz w:val="22"/>
                <w:szCs w:val="22"/>
              </w:rPr>
              <w:t>7,043</w:t>
            </w:r>
          </w:p>
        </w:tc>
        <w:tc>
          <w:tcPr>
            <w:tcW w:w="851" w:type="dxa"/>
          </w:tcPr>
          <w:p w14:paraId="4D84311E" w14:textId="77777777" w:rsidR="00D5677D" w:rsidRPr="006E5917" w:rsidRDefault="00D5677D" w:rsidP="00CE1418">
            <w:pPr>
              <w:rPr>
                <w:sz w:val="22"/>
                <w:szCs w:val="22"/>
              </w:rPr>
            </w:pPr>
          </w:p>
        </w:tc>
        <w:tc>
          <w:tcPr>
            <w:tcW w:w="1134" w:type="dxa"/>
          </w:tcPr>
          <w:p w14:paraId="635D35EC" w14:textId="77777777" w:rsidR="00D5677D" w:rsidRPr="00C92A23" w:rsidRDefault="00D5677D" w:rsidP="00CE1418">
            <w:pPr>
              <w:rPr>
                <w:sz w:val="22"/>
                <w:szCs w:val="22"/>
              </w:rPr>
            </w:pPr>
            <w:r w:rsidRPr="00C708BC">
              <w:rPr>
                <w:sz w:val="22"/>
                <w:szCs w:val="22"/>
              </w:rPr>
              <w:t>7,026</w:t>
            </w:r>
          </w:p>
        </w:tc>
        <w:tc>
          <w:tcPr>
            <w:tcW w:w="992" w:type="dxa"/>
          </w:tcPr>
          <w:p w14:paraId="09EA7967" w14:textId="77777777" w:rsidR="00D5677D" w:rsidRPr="007A0FE1" w:rsidRDefault="00D5677D" w:rsidP="00CE1418">
            <w:pPr>
              <w:rPr>
                <w:sz w:val="22"/>
                <w:szCs w:val="22"/>
              </w:rPr>
            </w:pPr>
          </w:p>
        </w:tc>
        <w:tc>
          <w:tcPr>
            <w:tcW w:w="236" w:type="dxa"/>
          </w:tcPr>
          <w:p w14:paraId="03400FA8" w14:textId="77777777" w:rsidR="00D5677D" w:rsidRPr="007A0FE1" w:rsidRDefault="00D5677D" w:rsidP="00CE1418">
            <w:pPr>
              <w:rPr>
                <w:sz w:val="22"/>
                <w:szCs w:val="22"/>
              </w:rPr>
            </w:pPr>
          </w:p>
        </w:tc>
        <w:tc>
          <w:tcPr>
            <w:tcW w:w="1181" w:type="dxa"/>
          </w:tcPr>
          <w:p w14:paraId="4BA54C17" w14:textId="77777777" w:rsidR="00D5677D" w:rsidRPr="00304016" w:rsidRDefault="00D5677D" w:rsidP="00CE1418">
            <w:pPr>
              <w:rPr>
                <w:sz w:val="22"/>
                <w:szCs w:val="22"/>
              </w:rPr>
            </w:pPr>
            <w:r w:rsidRPr="00793E93">
              <w:rPr>
                <w:sz w:val="22"/>
                <w:szCs w:val="22"/>
              </w:rPr>
              <w:t>395</w:t>
            </w:r>
          </w:p>
        </w:tc>
        <w:tc>
          <w:tcPr>
            <w:tcW w:w="993" w:type="dxa"/>
          </w:tcPr>
          <w:p w14:paraId="1F64E0B5" w14:textId="77777777" w:rsidR="00D5677D" w:rsidRPr="007A0FE1" w:rsidRDefault="00D5677D" w:rsidP="00CE1418">
            <w:pPr>
              <w:rPr>
                <w:sz w:val="22"/>
                <w:szCs w:val="22"/>
              </w:rPr>
            </w:pPr>
          </w:p>
        </w:tc>
        <w:tc>
          <w:tcPr>
            <w:tcW w:w="1134" w:type="dxa"/>
          </w:tcPr>
          <w:p w14:paraId="7C0D3BC5" w14:textId="77777777" w:rsidR="00D5677D" w:rsidRPr="009074CD" w:rsidRDefault="00D5677D" w:rsidP="00CE1418">
            <w:pPr>
              <w:rPr>
                <w:sz w:val="22"/>
                <w:szCs w:val="22"/>
              </w:rPr>
            </w:pPr>
            <w:r w:rsidRPr="00793E93">
              <w:rPr>
                <w:sz w:val="22"/>
                <w:szCs w:val="22"/>
              </w:rPr>
              <w:t>398</w:t>
            </w:r>
          </w:p>
        </w:tc>
        <w:tc>
          <w:tcPr>
            <w:tcW w:w="992" w:type="dxa"/>
          </w:tcPr>
          <w:p w14:paraId="22BAE15D" w14:textId="77777777" w:rsidR="00D5677D" w:rsidRPr="007A0FE1" w:rsidRDefault="00D5677D" w:rsidP="00CE1418">
            <w:pPr>
              <w:rPr>
                <w:sz w:val="22"/>
                <w:szCs w:val="22"/>
              </w:rPr>
            </w:pPr>
          </w:p>
        </w:tc>
      </w:tr>
      <w:tr w:rsidR="00D5677D" w:rsidRPr="00D07A3C" w14:paraId="50B85E62" w14:textId="77777777" w:rsidTr="00CE1418">
        <w:tc>
          <w:tcPr>
            <w:tcW w:w="5098" w:type="dxa"/>
          </w:tcPr>
          <w:p w14:paraId="08120ADF" w14:textId="77777777" w:rsidR="00D5677D" w:rsidRPr="00D07A3C" w:rsidRDefault="00D5677D" w:rsidP="00CE1418">
            <w:pPr>
              <w:rPr>
                <w:sz w:val="22"/>
                <w:szCs w:val="22"/>
              </w:rPr>
            </w:pPr>
            <w:r>
              <w:rPr>
                <w:sz w:val="22"/>
                <w:szCs w:val="22"/>
              </w:rPr>
              <w:t>Wald Chi2</w:t>
            </w:r>
          </w:p>
        </w:tc>
        <w:tc>
          <w:tcPr>
            <w:tcW w:w="2127" w:type="dxa"/>
            <w:gridSpan w:val="2"/>
          </w:tcPr>
          <w:p w14:paraId="3737C715" w14:textId="77777777" w:rsidR="00D5677D" w:rsidRPr="006E5917" w:rsidRDefault="00D5677D" w:rsidP="00CE1418">
            <w:pPr>
              <w:rPr>
                <w:sz w:val="22"/>
                <w:szCs w:val="22"/>
              </w:rPr>
            </w:pPr>
            <w:r w:rsidRPr="00476282">
              <w:rPr>
                <w:sz w:val="22"/>
                <w:szCs w:val="22"/>
              </w:rPr>
              <w:t>2752.08</w:t>
            </w:r>
            <w:r>
              <w:rPr>
                <w:sz w:val="22"/>
                <w:szCs w:val="22"/>
              </w:rPr>
              <w:t>***</w:t>
            </w:r>
          </w:p>
        </w:tc>
        <w:tc>
          <w:tcPr>
            <w:tcW w:w="2126" w:type="dxa"/>
            <w:gridSpan w:val="2"/>
          </w:tcPr>
          <w:p w14:paraId="71DD41B3" w14:textId="77777777" w:rsidR="00D5677D" w:rsidRPr="007A0FE1" w:rsidRDefault="00D5677D" w:rsidP="00CE1418">
            <w:pPr>
              <w:rPr>
                <w:sz w:val="22"/>
                <w:szCs w:val="22"/>
              </w:rPr>
            </w:pPr>
            <w:r w:rsidRPr="00C92A23">
              <w:rPr>
                <w:sz w:val="22"/>
                <w:szCs w:val="22"/>
              </w:rPr>
              <w:t>2770.51</w:t>
            </w:r>
            <w:r>
              <w:rPr>
                <w:sz w:val="22"/>
                <w:szCs w:val="22"/>
              </w:rPr>
              <w:t>***</w:t>
            </w:r>
          </w:p>
        </w:tc>
        <w:tc>
          <w:tcPr>
            <w:tcW w:w="236" w:type="dxa"/>
          </w:tcPr>
          <w:p w14:paraId="502E5E65" w14:textId="77777777" w:rsidR="00D5677D" w:rsidRPr="007A0FE1" w:rsidRDefault="00D5677D" w:rsidP="00CE1418">
            <w:pPr>
              <w:rPr>
                <w:sz w:val="22"/>
                <w:szCs w:val="22"/>
              </w:rPr>
            </w:pPr>
          </w:p>
        </w:tc>
        <w:tc>
          <w:tcPr>
            <w:tcW w:w="2174" w:type="dxa"/>
            <w:gridSpan w:val="2"/>
          </w:tcPr>
          <w:p w14:paraId="1DE837F6" w14:textId="77777777" w:rsidR="00D5677D" w:rsidRPr="007A0FE1" w:rsidRDefault="00D5677D" w:rsidP="00CE1418">
            <w:pPr>
              <w:rPr>
                <w:sz w:val="22"/>
                <w:szCs w:val="22"/>
              </w:rPr>
            </w:pPr>
            <w:r w:rsidRPr="00304016">
              <w:rPr>
                <w:sz w:val="22"/>
                <w:szCs w:val="22"/>
              </w:rPr>
              <w:t>177.97</w:t>
            </w:r>
            <w:r>
              <w:rPr>
                <w:sz w:val="22"/>
                <w:szCs w:val="22"/>
              </w:rPr>
              <w:t>***</w:t>
            </w:r>
          </w:p>
        </w:tc>
        <w:tc>
          <w:tcPr>
            <w:tcW w:w="2126" w:type="dxa"/>
            <w:gridSpan w:val="2"/>
          </w:tcPr>
          <w:p w14:paraId="70B7A817" w14:textId="77777777" w:rsidR="00D5677D" w:rsidRPr="007A0FE1" w:rsidRDefault="00D5677D" w:rsidP="00CE1418">
            <w:pPr>
              <w:rPr>
                <w:sz w:val="22"/>
                <w:szCs w:val="22"/>
              </w:rPr>
            </w:pPr>
            <w:r w:rsidRPr="009074CD">
              <w:rPr>
                <w:sz w:val="22"/>
                <w:szCs w:val="22"/>
              </w:rPr>
              <w:t>179.99</w:t>
            </w:r>
            <w:r>
              <w:rPr>
                <w:sz w:val="22"/>
                <w:szCs w:val="22"/>
              </w:rPr>
              <w:t>***</w:t>
            </w:r>
          </w:p>
        </w:tc>
      </w:tr>
      <w:tr w:rsidR="00D5677D" w:rsidRPr="00D07A3C" w14:paraId="46C820BB" w14:textId="77777777" w:rsidTr="00CE1418">
        <w:tc>
          <w:tcPr>
            <w:tcW w:w="5098" w:type="dxa"/>
          </w:tcPr>
          <w:p w14:paraId="4C09C252" w14:textId="77777777" w:rsidR="00D5677D" w:rsidRPr="00D07A3C" w:rsidRDefault="00D5677D" w:rsidP="00CE1418">
            <w:pPr>
              <w:rPr>
                <w:sz w:val="22"/>
                <w:szCs w:val="22"/>
              </w:rPr>
            </w:pPr>
            <w:r w:rsidRPr="00D07A3C">
              <w:rPr>
                <w:sz w:val="22"/>
                <w:szCs w:val="22"/>
              </w:rPr>
              <w:t>R2</w:t>
            </w:r>
          </w:p>
        </w:tc>
        <w:tc>
          <w:tcPr>
            <w:tcW w:w="1276" w:type="dxa"/>
          </w:tcPr>
          <w:p w14:paraId="2D70B322" w14:textId="77777777" w:rsidR="00D5677D" w:rsidRPr="00D07A3C" w:rsidRDefault="00D5677D" w:rsidP="00CE1418">
            <w:pPr>
              <w:rPr>
                <w:sz w:val="22"/>
                <w:szCs w:val="22"/>
              </w:rPr>
            </w:pPr>
            <w:r>
              <w:rPr>
                <w:sz w:val="22"/>
                <w:szCs w:val="22"/>
              </w:rPr>
              <w:t>0.</w:t>
            </w:r>
            <w:r w:rsidRPr="00900549">
              <w:rPr>
                <w:sz w:val="22"/>
                <w:szCs w:val="22"/>
              </w:rPr>
              <w:t>24</w:t>
            </w:r>
            <w:r>
              <w:rPr>
                <w:sz w:val="22"/>
                <w:szCs w:val="22"/>
              </w:rPr>
              <w:t>5</w:t>
            </w:r>
          </w:p>
        </w:tc>
        <w:tc>
          <w:tcPr>
            <w:tcW w:w="851" w:type="dxa"/>
          </w:tcPr>
          <w:p w14:paraId="5794F60B" w14:textId="77777777" w:rsidR="00D5677D" w:rsidRPr="006E5917" w:rsidRDefault="00D5677D" w:rsidP="00CE1418">
            <w:pPr>
              <w:rPr>
                <w:sz w:val="22"/>
                <w:szCs w:val="22"/>
              </w:rPr>
            </w:pPr>
          </w:p>
        </w:tc>
        <w:tc>
          <w:tcPr>
            <w:tcW w:w="1134" w:type="dxa"/>
          </w:tcPr>
          <w:p w14:paraId="08AFE3E8" w14:textId="77777777" w:rsidR="00D5677D" w:rsidRPr="00D07A3C" w:rsidRDefault="00D5677D" w:rsidP="00CE1418">
            <w:pPr>
              <w:rPr>
                <w:sz w:val="22"/>
                <w:szCs w:val="22"/>
              </w:rPr>
            </w:pPr>
            <w:r w:rsidRPr="00C92A23">
              <w:rPr>
                <w:sz w:val="22"/>
                <w:szCs w:val="22"/>
              </w:rPr>
              <w:t>0.247</w:t>
            </w:r>
          </w:p>
        </w:tc>
        <w:tc>
          <w:tcPr>
            <w:tcW w:w="992" w:type="dxa"/>
          </w:tcPr>
          <w:p w14:paraId="5EC701F0" w14:textId="77777777" w:rsidR="00D5677D" w:rsidRPr="007A0FE1" w:rsidRDefault="00D5677D" w:rsidP="00CE1418">
            <w:pPr>
              <w:rPr>
                <w:sz w:val="22"/>
                <w:szCs w:val="22"/>
              </w:rPr>
            </w:pPr>
          </w:p>
        </w:tc>
        <w:tc>
          <w:tcPr>
            <w:tcW w:w="236" w:type="dxa"/>
          </w:tcPr>
          <w:p w14:paraId="13A2390B" w14:textId="77777777" w:rsidR="00D5677D" w:rsidRPr="007A0FE1" w:rsidRDefault="00D5677D" w:rsidP="00CE1418">
            <w:pPr>
              <w:rPr>
                <w:sz w:val="22"/>
                <w:szCs w:val="22"/>
              </w:rPr>
            </w:pPr>
          </w:p>
        </w:tc>
        <w:tc>
          <w:tcPr>
            <w:tcW w:w="1181" w:type="dxa"/>
          </w:tcPr>
          <w:p w14:paraId="51732134" w14:textId="77777777" w:rsidR="00D5677D" w:rsidRPr="00D07A3C" w:rsidRDefault="00D5677D" w:rsidP="00CE1418">
            <w:pPr>
              <w:rPr>
                <w:sz w:val="22"/>
                <w:szCs w:val="22"/>
              </w:rPr>
            </w:pPr>
            <w:r w:rsidRPr="00304016">
              <w:rPr>
                <w:sz w:val="22"/>
                <w:szCs w:val="22"/>
              </w:rPr>
              <w:t>0.272</w:t>
            </w:r>
          </w:p>
        </w:tc>
        <w:tc>
          <w:tcPr>
            <w:tcW w:w="993" w:type="dxa"/>
          </w:tcPr>
          <w:p w14:paraId="48CDA94C" w14:textId="77777777" w:rsidR="00D5677D" w:rsidRPr="007A0FE1" w:rsidRDefault="00D5677D" w:rsidP="00CE1418">
            <w:pPr>
              <w:rPr>
                <w:sz w:val="22"/>
                <w:szCs w:val="22"/>
              </w:rPr>
            </w:pPr>
          </w:p>
        </w:tc>
        <w:tc>
          <w:tcPr>
            <w:tcW w:w="1134" w:type="dxa"/>
          </w:tcPr>
          <w:p w14:paraId="14E4A78C" w14:textId="77777777" w:rsidR="00D5677D" w:rsidRPr="00323CC8" w:rsidRDefault="00D5677D" w:rsidP="00CE1418">
            <w:pPr>
              <w:rPr>
                <w:sz w:val="22"/>
                <w:szCs w:val="22"/>
              </w:rPr>
            </w:pPr>
            <w:r w:rsidRPr="007A0FE1">
              <w:rPr>
                <w:sz w:val="22"/>
                <w:szCs w:val="22"/>
              </w:rPr>
              <w:t>0.27</w:t>
            </w:r>
            <w:r>
              <w:rPr>
                <w:sz w:val="22"/>
                <w:szCs w:val="22"/>
              </w:rPr>
              <w:t>5</w:t>
            </w:r>
          </w:p>
        </w:tc>
        <w:tc>
          <w:tcPr>
            <w:tcW w:w="992" w:type="dxa"/>
          </w:tcPr>
          <w:p w14:paraId="22FC5EA8" w14:textId="77777777" w:rsidR="00D5677D" w:rsidRPr="007A0FE1" w:rsidRDefault="00D5677D" w:rsidP="00CE1418">
            <w:pPr>
              <w:rPr>
                <w:sz w:val="22"/>
                <w:szCs w:val="22"/>
              </w:rPr>
            </w:pPr>
          </w:p>
        </w:tc>
      </w:tr>
    </w:tbl>
    <w:p w14:paraId="069C8DA3" w14:textId="77777777" w:rsidR="00D5677D" w:rsidRPr="009F4AAC" w:rsidRDefault="00D5677D" w:rsidP="00D5677D">
      <w:pPr>
        <w:rPr>
          <w:i/>
          <w:sz w:val="22"/>
          <w:szCs w:val="22"/>
        </w:rPr>
      </w:pPr>
      <w:r w:rsidRPr="009F4AAC">
        <w:rPr>
          <w:i/>
          <w:sz w:val="22"/>
          <w:szCs w:val="22"/>
        </w:rPr>
        <w:t>Note: Understanding Society 2009-17; 18-64-year-olds</w:t>
      </w:r>
      <w:r>
        <w:rPr>
          <w:i/>
          <w:sz w:val="22"/>
          <w:szCs w:val="22"/>
        </w:rPr>
        <w:t xml:space="preserve"> with an own child under 16 years old in the household, who live in heterosexual couple households and</w:t>
      </w:r>
      <w:r w:rsidRPr="009F4AAC">
        <w:rPr>
          <w:i/>
          <w:sz w:val="22"/>
          <w:szCs w:val="22"/>
        </w:rPr>
        <w:t xml:space="preserve"> </w:t>
      </w:r>
      <w:r>
        <w:rPr>
          <w:i/>
          <w:sz w:val="22"/>
          <w:szCs w:val="22"/>
        </w:rPr>
        <w:t>have a</w:t>
      </w:r>
      <w:r w:rsidRPr="009F4AAC">
        <w:rPr>
          <w:i/>
          <w:sz w:val="22"/>
          <w:szCs w:val="22"/>
        </w:rPr>
        <w:t xml:space="preserve"> commute</w:t>
      </w:r>
      <w:r>
        <w:rPr>
          <w:i/>
          <w:sz w:val="22"/>
          <w:szCs w:val="22"/>
        </w:rPr>
        <w:t xml:space="preserve"> </w:t>
      </w:r>
      <w:r w:rsidRPr="009F4AAC">
        <w:rPr>
          <w:i/>
          <w:sz w:val="22"/>
          <w:szCs w:val="22"/>
        </w:rPr>
        <w:t xml:space="preserve">&gt;0 and &lt;180 minutes </w:t>
      </w:r>
      <w:r>
        <w:rPr>
          <w:i/>
          <w:sz w:val="22"/>
          <w:szCs w:val="22"/>
        </w:rPr>
        <w:t>to a fixed workplace</w:t>
      </w:r>
      <w:r w:rsidRPr="009F4AAC">
        <w:rPr>
          <w:i/>
          <w:sz w:val="22"/>
          <w:szCs w:val="22"/>
        </w:rPr>
        <w:t>.</w:t>
      </w:r>
      <w:r>
        <w:rPr>
          <w:i/>
          <w:sz w:val="22"/>
          <w:szCs w:val="22"/>
        </w:rPr>
        <w:t xml:space="preserve"> </w:t>
      </w:r>
      <w:r>
        <w:rPr>
          <w:i/>
          <w:sz w:val="22"/>
          <w:szCs w:val="22"/>
        </w:rPr>
        <w:br/>
        <w:t xml:space="preserve"> Control variables not shown: age (in years), limiting health, rural/urban location, mode of transport, ethnicity, n</w:t>
      </w:r>
      <w:r w:rsidRPr="009F4AAC">
        <w:rPr>
          <w:i/>
          <w:sz w:val="22"/>
          <w:szCs w:val="22"/>
        </w:rPr>
        <w:t>egative labour income dumm</w:t>
      </w:r>
      <w:r>
        <w:rPr>
          <w:i/>
          <w:sz w:val="22"/>
          <w:szCs w:val="22"/>
        </w:rPr>
        <w:t>y and the big five personality traits.</w:t>
      </w:r>
    </w:p>
    <w:p w14:paraId="3EF268AD" w14:textId="77777777" w:rsidR="00D5677D" w:rsidRPr="009F4AAC" w:rsidRDefault="00D5677D" w:rsidP="00D5677D">
      <w:pPr>
        <w:rPr>
          <w:i/>
          <w:sz w:val="22"/>
          <w:szCs w:val="22"/>
        </w:rPr>
      </w:pPr>
      <w:r>
        <w:rPr>
          <w:i/>
          <w:sz w:val="22"/>
          <w:szCs w:val="22"/>
        </w:rPr>
        <w:lastRenderedPageBreak/>
        <w:t xml:space="preserve"> Significance level: </w:t>
      </w:r>
      <w:r w:rsidRPr="0006495A">
        <w:rPr>
          <w:i/>
          <w:sz w:val="22"/>
          <w:szCs w:val="22"/>
        </w:rPr>
        <w:t>*p&lt;0.05, **p&lt;0.01, ***p&lt;0.001</w:t>
      </w:r>
      <w:r>
        <w:rPr>
          <w:i/>
          <w:sz w:val="22"/>
          <w:szCs w:val="22"/>
        </w:rPr>
        <w:br/>
      </w:r>
      <w:r w:rsidRPr="009F4AAC">
        <w:rPr>
          <w:i/>
          <w:sz w:val="22"/>
          <w:szCs w:val="22"/>
        </w:rPr>
        <w:t xml:space="preserve">  Source: authors’ compilation</w:t>
      </w:r>
    </w:p>
    <w:p w14:paraId="2C3F2FD7" w14:textId="0F1B0BFF" w:rsidR="00D5677D" w:rsidRDefault="00940C09" w:rsidP="00D5677D">
      <w:r>
        <w:br w:type="page"/>
      </w:r>
    </w:p>
    <w:p w14:paraId="0CA79343" w14:textId="77777777" w:rsidR="00D5677D" w:rsidRDefault="00D5677D" w:rsidP="00D5677D">
      <w:r>
        <w:lastRenderedPageBreak/>
        <w:t>Table 4. One-way commuting time (log) by gender, fixed effects estimates, standard error in brackets</w:t>
      </w:r>
    </w:p>
    <w:tbl>
      <w:tblPr>
        <w:tblStyle w:val="TableGrid"/>
        <w:tblW w:w="1190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1134"/>
        <w:gridCol w:w="1134"/>
        <w:gridCol w:w="1134"/>
        <w:gridCol w:w="283"/>
        <w:gridCol w:w="1276"/>
        <w:gridCol w:w="1276"/>
        <w:gridCol w:w="1275"/>
      </w:tblGrid>
      <w:tr w:rsidR="00D5677D" w:rsidRPr="00F937F2" w14:paraId="3F575F65" w14:textId="77777777" w:rsidTr="00CE1418">
        <w:trPr>
          <w:tblHeader/>
        </w:trPr>
        <w:tc>
          <w:tcPr>
            <w:tcW w:w="4390" w:type="dxa"/>
            <w:tcBorders>
              <w:bottom w:val="nil"/>
            </w:tcBorders>
          </w:tcPr>
          <w:p w14:paraId="13C9190E" w14:textId="77777777" w:rsidR="00D5677D" w:rsidRPr="00F937F2" w:rsidRDefault="00D5677D" w:rsidP="00CE1418">
            <w:pPr>
              <w:rPr>
                <w:rFonts w:cstheme="minorHAnsi"/>
                <w:sz w:val="22"/>
                <w:szCs w:val="22"/>
              </w:rPr>
            </w:pPr>
            <w:r w:rsidRPr="00F937F2">
              <w:rPr>
                <w:rFonts w:cstheme="minorHAnsi"/>
                <w:sz w:val="22"/>
                <w:szCs w:val="22"/>
              </w:rPr>
              <w:t>Covariates</w:t>
            </w:r>
          </w:p>
        </w:tc>
        <w:tc>
          <w:tcPr>
            <w:tcW w:w="3402" w:type="dxa"/>
            <w:gridSpan w:val="3"/>
            <w:tcBorders>
              <w:top w:val="single" w:sz="4" w:space="0" w:color="auto"/>
              <w:bottom w:val="single" w:sz="4" w:space="0" w:color="auto"/>
            </w:tcBorders>
          </w:tcPr>
          <w:p w14:paraId="24D2EBE7" w14:textId="77777777" w:rsidR="00D5677D" w:rsidRPr="00F937F2" w:rsidRDefault="00D5677D" w:rsidP="00CE1418">
            <w:pPr>
              <w:jc w:val="center"/>
              <w:rPr>
                <w:rFonts w:cstheme="minorHAnsi"/>
                <w:sz w:val="22"/>
                <w:szCs w:val="22"/>
              </w:rPr>
            </w:pPr>
            <w:r w:rsidRPr="00F937F2">
              <w:rPr>
                <w:rFonts w:cstheme="minorHAnsi"/>
                <w:sz w:val="22"/>
                <w:szCs w:val="22"/>
              </w:rPr>
              <w:t xml:space="preserve">Men </w:t>
            </w:r>
          </w:p>
        </w:tc>
        <w:tc>
          <w:tcPr>
            <w:tcW w:w="283" w:type="dxa"/>
            <w:tcBorders>
              <w:bottom w:val="nil"/>
            </w:tcBorders>
          </w:tcPr>
          <w:p w14:paraId="4AB0D123" w14:textId="77777777" w:rsidR="00D5677D" w:rsidRPr="00F937F2" w:rsidRDefault="00D5677D" w:rsidP="00CE1418">
            <w:pPr>
              <w:jc w:val="center"/>
              <w:rPr>
                <w:rFonts w:cstheme="minorHAnsi"/>
                <w:sz w:val="22"/>
                <w:szCs w:val="22"/>
              </w:rPr>
            </w:pPr>
          </w:p>
        </w:tc>
        <w:tc>
          <w:tcPr>
            <w:tcW w:w="3827" w:type="dxa"/>
            <w:gridSpan w:val="3"/>
            <w:tcBorders>
              <w:top w:val="single" w:sz="4" w:space="0" w:color="auto"/>
              <w:bottom w:val="single" w:sz="4" w:space="0" w:color="auto"/>
            </w:tcBorders>
          </w:tcPr>
          <w:p w14:paraId="7C540BD8" w14:textId="77777777" w:rsidR="00D5677D" w:rsidRPr="00F937F2" w:rsidRDefault="00D5677D" w:rsidP="00CE1418">
            <w:pPr>
              <w:jc w:val="center"/>
              <w:rPr>
                <w:rFonts w:cstheme="minorHAnsi"/>
                <w:sz w:val="22"/>
                <w:szCs w:val="22"/>
              </w:rPr>
            </w:pPr>
            <w:r w:rsidRPr="00F937F2">
              <w:rPr>
                <w:rFonts w:cstheme="minorHAnsi"/>
                <w:sz w:val="22"/>
                <w:szCs w:val="22"/>
              </w:rPr>
              <w:t xml:space="preserve">Women </w:t>
            </w:r>
          </w:p>
        </w:tc>
      </w:tr>
      <w:tr w:rsidR="00D5677D" w:rsidRPr="00F937F2" w14:paraId="78425C30" w14:textId="77777777" w:rsidTr="00CE1418">
        <w:trPr>
          <w:tblHeader/>
        </w:trPr>
        <w:tc>
          <w:tcPr>
            <w:tcW w:w="4390" w:type="dxa"/>
            <w:tcBorders>
              <w:top w:val="nil"/>
              <w:bottom w:val="single" w:sz="4" w:space="0" w:color="auto"/>
            </w:tcBorders>
          </w:tcPr>
          <w:p w14:paraId="15F37E56" w14:textId="77777777" w:rsidR="00D5677D" w:rsidRPr="00F937F2" w:rsidRDefault="00D5677D" w:rsidP="00CE1418">
            <w:pPr>
              <w:rPr>
                <w:rFonts w:cstheme="minorHAnsi"/>
                <w:sz w:val="22"/>
                <w:szCs w:val="22"/>
              </w:rPr>
            </w:pPr>
          </w:p>
        </w:tc>
        <w:tc>
          <w:tcPr>
            <w:tcW w:w="1134" w:type="dxa"/>
            <w:tcBorders>
              <w:top w:val="single" w:sz="4" w:space="0" w:color="auto"/>
              <w:bottom w:val="single" w:sz="4" w:space="0" w:color="auto"/>
            </w:tcBorders>
          </w:tcPr>
          <w:p w14:paraId="39425826" w14:textId="77777777" w:rsidR="00D5677D" w:rsidRPr="00F937F2" w:rsidRDefault="00D5677D" w:rsidP="00CE1418">
            <w:pPr>
              <w:jc w:val="center"/>
              <w:rPr>
                <w:rFonts w:cstheme="minorHAnsi"/>
                <w:sz w:val="22"/>
                <w:szCs w:val="22"/>
              </w:rPr>
            </w:pPr>
            <w:r>
              <w:rPr>
                <w:rFonts w:cstheme="minorHAnsi"/>
                <w:sz w:val="22"/>
                <w:szCs w:val="22"/>
              </w:rPr>
              <w:t>M1</w:t>
            </w:r>
          </w:p>
        </w:tc>
        <w:tc>
          <w:tcPr>
            <w:tcW w:w="1134" w:type="dxa"/>
            <w:tcBorders>
              <w:top w:val="single" w:sz="4" w:space="0" w:color="auto"/>
              <w:bottom w:val="single" w:sz="4" w:space="0" w:color="auto"/>
            </w:tcBorders>
          </w:tcPr>
          <w:p w14:paraId="413C7868" w14:textId="77777777" w:rsidR="00D5677D" w:rsidRPr="00F937F2" w:rsidRDefault="00D5677D" w:rsidP="00CE1418">
            <w:pPr>
              <w:jc w:val="center"/>
              <w:rPr>
                <w:rFonts w:cstheme="minorHAnsi"/>
                <w:sz w:val="22"/>
                <w:szCs w:val="22"/>
              </w:rPr>
            </w:pPr>
            <w:r>
              <w:rPr>
                <w:rFonts w:cstheme="minorHAnsi"/>
                <w:sz w:val="22"/>
                <w:szCs w:val="22"/>
              </w:rPr>
              <w:t>M2</w:t>
            </w:r>
          </w:p>
        </w:tc>
        <w:tc>
          <w:tcPr>
            <w:tcW w:w="1134" w:type="dxa"/>
            <w:tcBorders>
              <w:top w:val="single" w:sz="4" w:space="0" w:color="auto"/>
              <w:bottom w:val="single" w:sz="4" w:space="0" w:color="auto"/>
            </w:tcBorders>
          </w:tcPr>
          <w:p w14:paraId="47E3F603" w14:textId="77777777" w:rsidR="00D5677D" w:rsidRPr="00F937F2" w:rsidRDefault="00D5677D" w:rsidP="00CE1418">
            <w:pPr>
              <w:jc w:val="center"/>
              <w:rPr>
                <w:rFonts w:cstheme="minorHAnsi"/>
                <w:sz w:val="22"/>
                <w:szCs w:val="22"/>
              </w:rPr>
            </w:pPr>
            <w:r>
              <w:rPr>
                <w:rFonts w:cstheme="minorHAnsi"/>
                <w:sz w:val="22"/>
                <w:szCs w:val="22"/>
              </w:rPr>
              <w:t>M3</w:t>
            </w:r>
            <w:r w:rsidRPr="0048628D">
              <w:rPr>
                <w:rFonts w:cstheme="minorHAnsi"/>
                <w:sz w:val="22"/>
                <w:szCs w:val="22"/>
                <w:vertAlign w:val="superscript"/>
              </w:rPr>
              <w:t>1</w:t>
            </w:r>
          </w:p>
        </w:tc>
        <w:tc>
          <w:tcPr>
            <w:tcW w:w="283" w:type="dxa"/>
            <w:tcBorders>
              <w:top w:val="nil"/>
              <w:bottom w:val="single" w:sz="4" w:space="0" w:color="auto"/>
            </w:tcBorders>
          </w:tcPr>
          <w:p w14:paraId="0F61AED4" w14:textId="77777777" w:rsidR="00D5677D" w:rsidRPr="00F937F2" w:rsidRDefault="00D5677D" w:rsidP="00CE1418">
            <w:pPr>
              <w:jc w:val="center"/>
              <w:rPr>
                <w:rFonts w:cstheme="minorHAnsi"/>
                <w:sz w:val="22"/>
                <w:szCs w:val="22"/>
              </w:rPr>
            </w:pPr>
          </w:p>
        </w:tc>
        <w:tc>
          <w:tcPr>
            <w:tcW w:w="1276" w:type="dxa"/>
            <w:tcBorders>
              <w:top w:val="single" w:sz="4" w:space="0" w:color="auto"/>
              <w:bottom w:val="single" w:sz="4" w:space="0" w:color="auto"/>
            </w:tcBorders>
          </w:tcPr>
          <w:p w14:paraId="317CB769" w14:textId="77777777" w:rsidR="00D5677D" w:rsidRPr="00F937F2" w:rsidRDefault="00D5677D" w:rsidP="00CE1418">
            <w:pPr>
              <w:jc w:val="center"/>
              <w:rPr>
                <w:rFonts w:cstheme="minorHAnsi"/>
                <w:sz w:val="22"/>
                <w:szCs w:val="22"/>
              </w:rPr>
            </w:pPr>
            <w:r>
              <w:rPr>
                <w:rFonts w:cstheme="minorHAnsi"/>
                <w:sz w:val="22"/>
                <w:szCs w:val="22"/>
              </w:rPr>
              <w:t>M4</w:t>
            </w:r>
          </w:p>
        </w:tc>
        <w:tc>
          <w:tcPr>
            <w:tcW w:w="1276" w:type="dxa"/>
            <w:tcBorders>
              <w:top w:val="single" w:sz="4" w:space="0" w:color="auto"/>
              <w:bottom w:val="single" w:sz="4" w:space="0" w:color="auto"/>
            </w:tcBorders>
          </w:tcPr>
          <w:p w14:paraId="1894FA0F" w14:textId="77777777" w:rsidR="00D5677D" w:rsidRPr="00F937F2" w:rsidRDefault="00D5677D" w:rsidP="00CE1418">
            <w:pPr>
              <w:jc w:val="center"/>
              <w:rPr>
                <w:rFonts w:cstheme="minorHAnsi"/>
                <w:sz w:val="22"/>
                <w:szCs w:val="22"/>
              </w:rPr>
            </w:pPr>
            <w:r>
              <w:rPr>
                <w:rFonts w:cstheme="minorHAnsi"/>
                <w:sz w:val="22"/>
                <w:szCs w:val="22"/>
              </w:rPr>
              <w:t>M5</w:t>
            </w:r>
          </w:p>
        </w:tc>
        <w:tc>
          <w:tcPr>
            <w:tcW w:w="1275" w:type="dxa"/>
            <w:tcBorders>
              <w:top w:val="single" w:sz="4" w:space="0" w:color="auto"/>
              <w:bottom w:val="single" w:sz="4" w:space="0" w:color="auto"/>
            </w:tcBorders>
          </w:tcPr>
          <w:p w14:paraId="2649CCCB" w14:textId="77777777" w:rsidR="00D5677D" w:rsidRPr="00F937F2" w:rsidRDefault="00D5677D" w:rsidP="00CE1418">
            <w:pPr>
              <w:jc w:val="center"/>
              <w:rPr>
                <w:rFonts w:cstheme="minorHAnsi"/>
                <w:sz w:val="22"/>
                <w:szCs w:val="22"/>
              </w:rPr>
            </w:pPr>
            <w:r>
              <w:rPr>
                <w:rFonts w:cstheme="minorHAnsi"/>
                <w:sz w:val="22"/>
                <w:szCs w:val="22"/>
              </w:rPr>
              <w:t>M6</w:t>
            </w:r>
            <w:r w:rsidRPr="0048628D">
              <w:rPr>
                <w:rFonts w:cstheme="minorHAnsi"/>
                <w:sz w:val="22"/>
                <w:szCs w:val="22"/>
                <w:vertAlign w:val="superscript"/>
              </w:rPr>
              <w:t>1</w:t>
            </w:r>
          </w:p>
        </w:tc>
      </w:tr>
      <w:tr w:rsidR="00D5677D" w:rsidRPr="00F937F2" w14:paraId="2985686D" w14:textId="77777777" w:rsidTr="00CE1418">
        <w:tc>
          <w:tcPr>
            <w:tcW w:w="4390" w:type="dxa"/>
            <w:tcBorders>
              <w:top w:val="single" w:sz="4" w:space="0" w:color="auto"/>
            </w:tcBorders>
          </w:tcPr>
          <w:p w14:paraId="24D7927A" w14:textId="77777777" w:rsidR="00D5677D" w:rsidRPr="00F937F2" w:rsidRDefault="00D5677D" w:rsidP="00CE1418">
            <w:pPr>
              <w:rPr>
                <w:rFonts w:cstheme="minorHAnsi"/>
                <w:sz w:val="22"/>
                <w:szCs w:val="22"/>
              </w:rPr>
            </w:pPr>
            <w:r w:rsidRPr="00F937F2">
              <w:rPr>
                <w:rFonts w:cstheme="minorHAnsi"/>
                <w:sz w:val="22"/>
                <w:szCs w:val="22"/>
              </w:rPr>
              <w:t>Self-employed (ref. employee)</w:t>
            </w:r>
          </w:p>
        </w:tc>
        <w:tc>
          <w:tcPr>
            <w:tcW w:w="1134" w:type="dxa"/>
            <w:tcBorders>
              <w:top w:val="single" w:sz="4" w:space="0" w:color="auto"/>
            </w:tcBorders>
          </w:tcPr>
          <w:p w14:paraId="7D1B21AA" w14:textId="77777777" w:rsidR="00D5677D" w:rsidRPr="00F937F2" w:rsidRDefault="00D5677D" w:rsidP="00CE1418">
            <w:pPr>
              <w:rPr>
                <w:rFonts w:cstheme="minorHAnsi"/>
                <w:sz w:val="22"/>
                <w:szCs w:val="22"/>
              </w:rPr>
            </w:pPr>
            <w:r w:rsidRPr="00F937F2">
              <w:rPr>
                <w:rFonts w:cstheme="minorHAnsi"/>
                <w:sz w:val="22"/>
                <w:szCs w:val="22"/>
              </w:rPr>
              <w:t>-0.135**</w:t>
            </w:r>
            <w:r>
              <w:rPr>
                <w:rFonts w:cstheme="minorHAnsi"/>
                <w:sz w:val="22"/>
                <w:szCs w:val="22"/>
              </w:rPr>
              <w:t>*</w:t>
            </w:r>
            <w:r>
              <w:rPr>
                <w:rFonts w:cstheme="minorHAnsi"/>
                <w:sz w:val="22"/>
                <w:szCs w:val="22"/>
              </w:rPr>
              <w:br/>
              <w:t>(</w:t>
            </w:r>
            <w:r w:rsidRPr="00F937F2">
              <w:rPr>
                <w:rFonts w:cstheme="minorHAnsi"/>
                <w:sz w:val="22"/>
                <w:szCs w:val="22"/>
              </w:rPr>
              <w:t>0.028</w:t>
            </w:r>
            <w:r>
              <w:rPr>
                <w:rFonts w:cstheme="minorHAnsi"/>
                <w:sz w:val="22"/>
                <w:szCs w:val="22"/>
              </w:rPr>
              <w:t>)</w:t>
            </w:r>
          </w:p>
        </w:tc>
        <w:tc>
          <w:tcPr>
            <w:tcW w:w="1134" w:type="dxa"/>
            <w:tcBorders>
              <w:top w:val="single" w:sz="4" w:space="0" w:color="auto"/>
            </w:tcBorders>
          </w:tcPr>
          <w:p w14:paraId="14E784AD" w14:textId="77777777" w:rsidR="00D5677D" w:rsidRPr="00F937F2" w:rsidRDefault="00D5677D" w:rsidP="00CE1418">
            <w:pPr>
              <w:rPr>
                <w:rFonts w:cstheme="minorHAnsi"/>
                <w:sz w:val="22"/>
                <w:szCs w:val="22"/>
              </w:rPr>
            </w:pPr>
            <w:r w:rsidRPr="00F937F2">
              <w:rPr>
                <w:rFonts w:cstheme="minorHAnsi"/>
                <w:sz w:val="22"/>
                <w:szCs w:val="22"/>
              </w:rPr>
              <w:t>-0.096*</w:t>
            </w:r>
            <w:r>
              <w:rPr>
                <w:rFonts w:cstheme="minorHAnsi"/>
                <w:sz w:val="22"/>
                <w:szCs w:val="22"/>
              </w:rPr>
              <w:br/>
              <w:t>(</w:t>
            </w:r>
            <w:r w:rsidRPr="00F937F2">
              <w:rPr>
                <w:rFonts w:cstheme="minorHAnsi"/>
                <w:sz w:val="22"/>
                <w:szCs w:val="22"/>
              </w:rPr>
              <w:t>0.045</w:t>
            </w:r>
            <w:r>
              <w:rPr>
                <w:rFonts w:cstheme="minorHAnsi"/>
                <w:sz w:val="22"/>
                <w:szCs w:val="22"/>
              </w:rPr>
              <w:t>)</w:t>
            </w:r>
          </w:p>
        </w:tc>
        <w:tc>
          <w:tcPr>
            <w:tcW w:w="1134" w:type="dxa"/>
            <w:tcBorders>
              <w:top w:val="single" w:sz="4" w:space="0" w:color="auto"/>
            </w:tcBorders>
          </w:tcPr>
          <w:p w14:paraId="10D99587" w14:textId="77777777" w:rsidR="00D5677D" w:rsidRPr="00F937F2" w:rsidRDefault="00D5677D" w:rsidP="00CE1418">
            <w:pPr>
              <w:rPr>
                <w:rFonts w:cstheme="minorHAnsi"/>
                <w:sz w:val="22"/>
                <w:szCs w:val="22"/>
              </w:rPr>
            </w:pPr>
            <w:r>
              <w:rPr>
                <w:rFonts w:cstheme="minorHAnsi"/>
                <w:sz w:val="22"/>
                <w:szCs w:val="22"/>
              </w:rPr>
              <w:t>-</w:t>
            </w:r>
          </w:p>
        </w:tc>
        <w:tc>
          <w:tcPr>
            <w:tcW w:w="283" w:type="dxa"/>
            <w:tcBorders>
              <w:top w:val="single" w:sz="4" w:space="0" w:color="auto"/>
            </w:tcBorders>
          </w:tcPr>
          <w:p w14:paraId="064A03C2" w14:textId="77777777" w:rsidR="00D5677D" w:rsidRPr="00F937F2" w:rsidRDefault="00D5677D" w:rsidP="00CE1418">
            <w:pPr>
              <w:rPr>
                <w:rFonts w:cstheme="minorHAnsi"/>
                <w:sz w:val="22"/>
                <w:szCs w:val="22"/>
              </w:rPr>
            </w:pPr>
          </w:p>
        </w:tc>
        <w:tc>
          <w:tcPr>
            <w:tcW w:w="1276" w:type="dxa"/>
            <w:tcBorders>
              <w:top w:val="single" w:sz="4" w:space="0" w:color="auto"/>
            </w:tcBorders>
          </w:tcPr>
          <w:p w14:paraId="607EE74A" w14:textId="77777777" w:rsidR="00D5677D" w:rsidRPr="00F937F2" w:rsidRDefault="00D5677D" w:rsidP="00CE1418">
            <w:pPr>
              <w:rPr>
                <w:rFonts w:cstheme="minorHAnsi"/>
                <w:sz w:val="22"/>
                <w:szCs w:val="22"/>
              </w:rPr>
            </w:pPr>
            <w:r w:rsidRPr="00F937F2">
              <w:rPr>
                <w:rFonts w:cstheme="minorHAnsi"/>
                <w:sz w:val="22"/>
                <w:szCs w:val="22"/>
              </w:rPr>
              <w:t>-0.121**</w:t>
            </w:r>
            <w:r>
              <w:rPr>
                <w:rFonts w:cstheme="minorHAnsi"/>
                <w:sz w:val="22"/>
                <w:szCs w:val="22"/>
              </w:rPr>
              <w:t>*</w:t>
            </w:r>
            <w:r>
              <w:rPr>
                <w:rFonts w:cstheme="minorHAnsi"/>
                <w:sz w:val="22"/>
                <w:szCs w:val="22"/>
              </w:rPr>
              <w:br/>
              <w:t>(</w:t>
            </w:r>
            <w:r w:rsidRPr="00F937F2">
              <w:rPr>
                <w:rFonts w:cstheme="minorHAnsi"/>
                <w:sz w:val="22"/>
                <w:szCs w:val="22"/>
              </w:rPr>
              <w:t>0.029</w:t>
            </w:r>
            <w:r>
              <w:rPr>
                <w:rFonts w:cstheme="minorHAnsi"/>
                <w:sz w:val="22"/>
                <w:szCs w:val="22"/>
              </w:rPr>
              <w:t>)</w:t>
            </w:r>
          </w:p>
        </w:tc>
        <w:tc>
          <w:tcPr>
            <w:tcW w:w="1276" w:type="dxa"/>
            <w:tcBorders>
              <w:top w:val="single" w:sz="4" w:space="0" w:color="auto"/>
            </w:tcBorders>
          </w:tcPr>
          <w:p w14:paraId="7F7BFC76" w14:textId="77777777" w:rsidR="00D5677D" w:rsidRPr="00F937F2" w:rsidRDefault="00D5677D" w:rsidP="00CE1418">
            <w:pPr>
              <w:rPr>
                <w:rFonts w:cstheme="minorHAnsi"/>
                <w:sz w:val="22"/>
                <w:szCs w:val="22"/>
              </w:rPr>
            </w:pPr>
            <w:r w:rsidRPr="00F937F2">
              <w:rPr>
                <w:rFonts w:cstheme="minorHAnsi"/>
                <w:sz w:val="22"/>
                <w:szCs w:val="22"/>
              </w:rPr>
              <w:t>-0.145***</w:t>
            </w:r>
            <w:r>
              <w:rPr>
                <w:rFonts w:cstheme="minorHAnsi"/>
                <w:sz w:val="22"/>
                <w:szCs w:val="22"/>
              </w:rPr>
              <w:br/>
              <w:t>(</w:t>
            </w:r>
            <w:r w:rsidRPr="00F937F2">
              <w:rPr>
                <w:rFonts w:cstheme="minorHAnsi"/>
                <w:sz w:val="22"/>
                <w:szCs w:val="22"/>
              </w:rPr>
              <w:t>0.045</w:t>
            </w:r>
            <w:r>
              <w:rPr>
                <w:rFonts w:cstheme="minorHAnsi"/>
                <w:sz w:val="22"/>
                <w:szCs w:val="22"/>
              </w:rPr>
              <w:t>)</w:t>
            </w:r>
          </w:p>
        </w:tc>
        <w:tc>
          <w:tcPr>
            <w:tcW w:w="1275" w:type="dxa"/>
            <w:tcBorders>
              <w:top w:val="single" w:sz="4" w:space="0" w:color="auto"/>
            </w:tcBorders>
          </w:tcPr>
          <w:p w14:paraId="5291415D" w14:textId="77777777" w:rsidR="00D5677D" w:rsidRPr="00F937F2" w:rsidRDefault="00D5677D" w:rsidP="00CE1418">
            <w:pPr>
              <w:rPr>
                <w:rFonts w:cstheme="minorHAnsi"/>
                <w:sz w:val="22"/>
                <w:szCs w:val="22"/>
              </w:rPr>
            </w:pPr>
            <w:r>
              <w:rPr>
                <w:rFonts w:cstheme="minorHAnsi"/>
                <w:sz w:val="22"/>
                <w:szCs w:val="22"/>
              </w:rPr>
              <w:t>-</w:t>
            </w:r>
          </w:p>
        </w:tc>
      </w:tr>
      <w:tr w:rsidR="00D5677D" w:rsidRPr="00F937F2" w14:paraId="4A269F59" w14:textId="77777777" w:rsidTr="00CE1418">
        <w:tc>
          <w:tcPr>
            <w:tcW w:w="4390" w:type="dxa"/>
          </w:tcPr>
          <w:p w14:paraId="7E03D6B1" w14:textId="77777777" w:rsidR="00D5677D" w:rsidRPr="00F937F2" w:rsidRDefault="00D5677D" w:rsidP="00CE1418">
            <w:pPr>
              <w:rPr>
                <w:rFonts w:cstheme="minorHAnsi"/>
                <w:sz w:val="22"/>
                <w:szCs w:val="22"/>
              </w:rPr>
            </w:pPr>
            <w:r>
              <w:rPr>
                <w:rFonts w:cstheme="minorHAnsi"/>
                <w:sz w:val="22"/>
                <w:szCs w:val="22"/>
              </w:rPr>
              <w:t xml:space="preserve">Entered self-employment in last year </w:t>
            </w:r>
            <w:r>
              <w:rPr>
                <w:rFonts w:cstheme="minorHAnsi"/>
                <w:sz w:val="22"/>
                <w:szCs w:val="22"/>
              </w:rPr>
              <w:br/>
              <w:t>(ref. remained an employee)</w:t>
            </w:r>
          </w:p>
        </w:tc>
        <w:tc>
          <w:tcPr>
            <w:tcW w:w="1134" w:type="dxa"/>
          </w:tcPr>
          <w:p w14:paraId="74502DDF" w14:textId="77777777" w:rsidR="00D5677D" w:rsidRPr="00F937F2" w:rsidRDefault="00D5677D" w:rsidP="00CE1418">
            <w:pPr>
              <w:rPr>
                <w:rFonts w:cstheme="minorHAnsi"/>
                <w:sz w:val="22"/>
                <w:szCs w:val="22"/>
              </w:rPr>
            </w:pPr>
            <w:r>
              <w:rPr>
                <w:rFonts w:cstheme="minorHAnsi"/>
                <w:sz w:val="22"/>
                <w:szCs w:val="22"/>
              </w:rPr>
              <w:t>-</w:t>
            </w:r>
          </w:p>
        </w:tc>
        <w:tc>
          <w:tcPr>
            <w:tcW w:w="1134" w:type="dxa"/>
          </w:tcPr>
          <w:p w14:paraId="42FCC1AB" w14:textId="77777777" w:rsidR="00D5677D" w:rsidRPr="00F937F2" w:rsidRDefault="00D5677D" w:rsidP="00CE1418">
            <w:pPr>
              <w:rPr>
                <w:rFonts w:cstheme="minorHAnsi"/>
                <w:sz w:val="22"/>
                <w:szCs w:val="22"/>
              </w:rPr>
            </w:pPr>
            <w:r>
              <w:rPr>
                <w:rFonts w:cstheme="minorHAnsi"/>
                <w:sz w:val="22"/>
                <w:szCs w:val="22"/>
              </w:rPr>
              <w:t>-</w:t>
            </w:r>
          </w:p>
        </w:tc>
        <w:tc>
          <w:tcPr>
            <w:tcW w:w="1134" w:type="dxa"/>
          </w:tcPr>
          <w:p w14:paraId="759E881F" w14:textId="77777777" w:rsidR="00D5677D" w:rsidRPr="00F937F2" w:rsidRDefault="00D5677D" w:rsidP="00CE1418">
            <w:pPr>
              <w:rPr>
                <w:rFonts w:cstheme="minorHAnsi"/>
                <w:sz w:val="22"/>
                <w:szCs w:val="22"/>
              </w:rPr>
            </w:pPr>
            <w:r w:rsidRPr="00433848">
              <w:rPr>
                <w:rFonts w:cstheme="minorHAnsi"/>
                <w:sz w:val="22"/>
                <w:szCs w:val="22"/>
              </w:rPr>
              <w:t>-</w:t>
            </w:r>
            <w:r>
              <w:rPr>
                <w:rFonts w:cstheme="minorHAnsi"/>
                <w:sz w:val="22"/>
                <w:szCs w:val="22"/>
              </w:rPr>
              <w:t>0</w:t>
            </w:r>
            <w:r w:rsidRPr="006D0C69">
              <w:rPr>
                <w:rFonts w:cstheme="minorHAnsi"/>
                <w:sz w:val="22"/>
                <w:szCs w:val="22"/>
              </w:rPr>
              <w:t>.211</w:t>
            </w:r>
            <w:r>
              <w:rPr>
                <w:rFonts w:ascii="Calibri" w:hAnsi="Calibri" w:cs="Calibri"/>
                <w:sz w:val="22"/>
                <w:szCs w:val="22"/>
              </w:rPr>
              <w:t>†</w:t>
            </w:r>
            <w:r>
              <w:rPr>
                <w:rFonts w:cstheme="minorHAnsi"/>
                <w:sz w:val="22"/>
                <w:szCs w:val="22"/>
              </w:rPr>
              <w:br/>
              <w:t>(0</w:t>
            </w:r>
            <w:r w:rsidRPr="00EB71F1">
              <w:rPr>
                <w:rFonts w:cstheme="minorHAnsi"/>
                <w:sz w:val="22"/>
                <w:szCs w:val="22"/>
              </w:rPr>
              <w:t>.117</w:t>
            </w:r>
            <w:r>
              <w:rPr>
                <w:rFonts w:cstheme="minorHAnsi"/>
                <w:sz w:val="22"/>
                <w:szCs w:val="22"/>
              </w:rPr>
              <w:t>)</w:t>
            </w:r>
          </w:p>
        </w:tc>
        <w:tc>
          <w:tcPr>
            <w:tcW w:w="283" w:type="dxa"/>
          </w:tcPr>
          <w:p w14:paraId="5DD906A5" w14:textId="77777777" w:rsidR="00D5677D" w:rsidRPr="00F937F2" w:rsidRDefault="00D5677D" w:rsidP="00CE1418">
            <w:pPr>
              <w:rPr>
                <w:rFonts w:cstheme="minorHAnsi"/>
                <w:sz w:val="22"/>
                <w:szCs w:val="22"/>
              </w:rPr>
            </w:pPr>
          </w:p>
        </w:tc>
        <w:tc>
          <w:tcPr>
            <w:tcW w:w="1276" w:type="dxa"/>
          </w:tcPr>
          <w:p w14:paraId="69E0CBAB" w14:textId="77777777" w:rsidR="00D5677D" w:rsidRPr="00F937F2" w:rsidRDefault="00D5677D" w:rsidP="00CE1418">
            <w:pPr>
              <w:rPr>
                <w:rFonts w:cstheme="minorHAnsi"/>
                <w:sz w:val="22"/>
                <w:szCs w:val="22"/>
              </w:rPr>
            </w:pPr>
            <w:r>
              <w:rPr>
                <w:rFonts w:cstheme="minorHAnsi"/>
                <w:sz w:val="22"/>
                <w:szCs w:val="22"/>
              </w:rPr>
              <w:t>-</w:t>
            </w:r>
          </w:p>
        </w:tc>
        <w:tc>
          <w:tcPr>
            <w:tcW w:w="1276" w:type="dxa"/>
          </w:tcPr>
          <w:p w14:paraId="6FF25641" w14:textId="77777777" w:rsidR="00D5677D" w:rsidRPr="00F937F2" w:rsidRDefault="00D5677D" w:rsidP="00CE1418">
            <w:pPr>
              <w:rPr>
                <w:rFonts w:cstheme="minorHAnsi"/>
                <w:sz w:val="22"/>
                <w:szCs w:val="22"/>
              </w:rPr>
            </w:pPr>
            <w:r>
              <w:rPr>
                <w:rFonts w:cstheme="minorHAnsi"/>
                <w:sz w:val="22"/>
                <w:szCs w:val="22"/>
              </w:rPr>
              <w:t>-</w:t>
            </w:r>
          </w:p>
        </w:tc>
        <w:tc>
          <w:tcPr>
            <w:tcW w:w="1275" w:type="dxa"/>
          </w:tcPr>
          <w:p w14:paraId="3EE3F479" w14:textId="77777777" w:rsidR="00D5677D" w:rsidRPr="00F937F2" w:rsidRDefault="00D5677D" w:rsidP="00CE1418">
            <w:pPr>
              <w:rPr>
                <w:rFonts w:cstheme="minorHAnsi"/>
                <w:sz w:val="22"/>
                <w:szCs w:val="22"/>
              </w:rPr>
            </w:pPr>
            <w:r w:rsidRPr="00AC717E">
              <w:rPr>
                <w:rFonts w:cstheme="minorHAnsi"/>
                <w:sz w:val="22"/>
                <w:szCs w:val="22"/>
              </w:rPr>
              <w:t>-</w:t>
            </w:r>
            <w:r>
              <w:rPr>
                <w:rFonts w:cstheme="minorHAnsi"/>
                <w:sz w:val="22"/>
                <w:szCs w:val="22"/>
              </w:rPr>
              <w:t>0</w:t>
            </w:r>
            <w:r w:rsidRPr="00AC717E">
              <w:rPr>
                <w:rFonts w:cstheme="minorHAnsi"/>
                <w:sz w:val="22"/>
                <w:szCs w:val="22"/>
              </w:rPr>
              <w:t>.1</w:t>
            </w:r>
            <w:r>
              <w:rPr>
                <w:rFonts w:cstheme="minorHAnsi"/>
                <w:sz w:val="22"/>
                <w:szCs w:val="22"/>
              </w:rPr>
              <w:t>6</w:t>
            </w:r>
            <w:r w:rsidRPr="00AC717E">
              <w:rPr>
                <w:rFonts w:cstheme="minorHAnsi"/>
                <w:sz w:val="22"/>
                <w:szCs w:val="22"/>
              </w:rPr>
              <w:t>7</w:t>
            </w:r>
            <w:r>
              <w:rPr>
                <w:rFonts w:ascii="Calibri" w:hAnsi="Calibri" w:cs="Calibri"/>
                <w:sz w:val="22"/>
                <w:szCs w:val="22"/>
              </w:rPr>
              <w:br/>
            </w:r>
            <w:r>
              <w:rPr>
                <w:rFonts w:cstheme="minorHAnsi"/>
                <w:sz w:val="22"/>
                <w:szCs w:val="22"/>
              </w:rPr>
              <w:t>(0</w:t>
            </w:r>
            <w:r w:rsidRPr="00113953">
              <w:rPr>
                <w:rFonts w:cstheme="minorHAnsi"/>
                <w:sz w:val="22"/>
                <w:szCs w:val="22"/>
              </w:rPr>
              <w:t>.1</w:t>
            </w:r>
            <w:r>
              <w:rPr>
                <w:rFonts w:cstheme="minorHAnsi"/>
                <w:sz w:val="22"/>
                <w:szCs w:val="22"/>
              </w:rPr>
              <w:t>10)</w:t>
            </w:r>
          </w:p>
        </w:tc>
      </w:tr>
      <w:tr w:rsidR="00D5677D" w:rsidRPr="00F937F2" w14:paraId="1D7E702D" w14:textId="77777777" w:rsidTr="00CE1418">
        <w:tc>
          <w:tcPr>
            <w:tcW w:w="4390" w:type="dxa"/>
          </w:tcPr>
          <w:p w14:paraId="46BBE78F" w14:textId="77777777" w:rsidR="00D5677D" w:rsidRPr="00F937F2" w:rsidRDefault="00D5677D" w:rsidP="00CE1418">
            <w:pPr>
              <w:rPr>
                <w:rFonts w:cstheme="minorHAnsi"/>
                <w:sz w:val="22"/>
                <w:szCs w:val="22"/>
              </w:rPr>
            </w:pPr>
            <w:r>
              <w:rPr>
                <w:rFonts w:cstheme="minorHAnsi"/>
                <w:sz w:val="22"/>
                <w:szCs w:val="22"/>
              </w:rPr>
              <w:t>Age of y</w:t>
            </w:r>
            <w:r w:rsidRPr="00F937F2">
              <w:rPr>
                <w:rFonts w:cstheme="minorHAnsi"/>
                <w:sz w:val="22"/>
                <w:szCs w:val="22"/>
              </w:rPr>
              <w:t xml:space="preserve">oungest child </w:t>
            </w:r>
            <w:r>
              <w:rPr>
                <w:rFonts w:cstheme="minorHAnsi"/>
                <w:sz w:val="22"/>
                <w:szCs w:val="22"/>
              </w:rPr>
              <w:t xml:space="preserve">in </w:t>
            </w:r>
            <w:proofErr w:type="spellStart"/>
            <w:r>
              <w:rPr>
                <w:rFonts w:cstheme="minorHAnsi"/>
                <w:sz w:val="22"/>
                <w:szCs w:val="22"/>
              </w:rPr>
              <w:t>hh</w:t>
            </w:r>
            <w:proofErr w:type="spellEnd"/>
            <w:r>
              <w:rPr>
                <w:rFonts w:cstheme="minorHAnsi"/>
                <w:sz w:val="22"/>
                <w:szCs w:val="22"/>
              </w:rPr>
              <w:t xml:space="preserve"> </w:t>
            </w:r>
            <w:r w:rsidRPr="00F937F2">
              <w:rPr>
                <w:rFonts w:cstheme="minorHAnsi"/>
                <w:sz w:val="22"/>
                <w:szCs w:val="22"/>
              </w:rPr>
              <w:t>(ref. no dep. child)</w:t>
            </w:r>
          </w:p>
        </w:tc>
        <w:tc>
          <w:tcPr>
            <w:tcW w:w="1134" w:type="dxa"/>
          </w:tcPr>
          <w:p w14:paraId="31AF24B4" w14:textId="77777777" w:rsidR="00D5677D" w:rsidRPr="00F937F2" w:rsidRDefault="00D5677D" w:rsidP="00CE1418">
            <w:pPr>
              <w:rPr>
                <w:rFonts w:cstheme="minorHAnsi"/>
                <w:sz w:val="22"/>
                <w:szCs w:val="22"/>
              </w:rPr>
            </w:pPr>
          </w:p>
        </w:tc>
        <w:tc>
          <w:tcPr>
            <w:tcW w:w="1134" w:type="dxa"/>
          </w:tcPr>
          <w:p w14:paraId="271FD95F" w14:textId="77777777" w:rsidR="00D5677D" w:rsidRPr="00F937F2" w:rsidRDefault="00D5677D" w:rsidP="00CE1418">
            <w:pPr>
              <w:rPr>
                <w:rFonts w:cstheme="minorHAnsi"/>
                <w:sz w:val="22"/>
                <w:szCs w:val="22"/>
              </w:rPr>
            </w:pPr>
          </w:p>
        </w:tc>
        <w:tc>
          <w:tcPr>
            <w:tcW w:w="1134" w:type="dxa"/>
          </w:tcPr>
          <w:p w14:paraId="0BE2CC09" w14:textId="77777777" w:rsidR="00D5677D" w:rsidRPr="00F937F2" w:rsidRDefault="00D5677D" w:rsidP="00CE1418">
            <w:pPr>
              <w:rPr>
                <w:rFonts w:cstheme="minorHAnsi"/>
                <w:sz w:val="22"/>
                <w:szCs w:val="22"/>
              </w:rPr>
            </w:pPr>
          </w:p>
        </w:tc>
        <w:tc>
          <w:tcPr>
            <w:tcW w:w="283" w:type="dxa"/>
          </w:tcPr>
          <w:p w14:paraId="16BA236E" w14:textId="77777777" w:rsidR="00D5677D" w:rsidRPr="00F937F2" w:rsidRDefault="00D5677D" w:rsidP="00CE1418">
            <w:pPr>
              <w:rPr>
                <w:rFonts w:cstheme="minorHAnsi"/>
                <w:sz w:val="22"/>
                <w:szCs w:val="22"/>
              </w:rPr>
            </w:pPr>
          </w:p>
        </w:tc>
        <w:tc>
          <w:tcPr>
            <w:tcW w:w="1276" w:type="dxa"/>
          </w:tcPr>
          <w:p w14:paraId="7DEDE23D" w14:textId="77777777" w:rsidR="00D5677D" w:rsidRPr="00F937F2" w:rsidRDefault="00D5677D" w:rsidP="00CE1418">
            <w:pPr>
              <w:rPr>
                <w:rFonts w:cstheme="minorHAnsi"/>
                <w:sz w:val="22"/>
                <w:szCs w:val="22"/>
              </w:rPr>
            </w:pPr>
          </w:p>
        </w:tc>
        <w:tc>
          <w:tcPr>
            <w:tcW w:w="1276" w:type="dxa"/>
          </w:tcPr>
          <w:p w14:paraId="2A0D2F9A" w14:textId="77777777" w:rsidR="00D5677D" w:rsidRPr="00F937F2" w:rsidRDefault="00D5677D" w:rsidP="00CE1418">
            <w:pPr>
              <w:rPr>
                <w:rFonts w:cstheme="minorHAnsi"/>
                <w:sz w:val="22"/>
                <w:szCs w:val="22"/>
              </w:rPr>
            </w:pPr>
          </w:p>
        </w:tc>
        <w:tc>
          <w:tcPr>
            <w:tcW w:w="1275" w:type="dxa"/>
          </w:tcPr>
          <w:p w14:paraId="56E80115" w14:textId="77777777" w:rsidR="00D5677D" w:rsidRPr="00F937F2" w:rsidRDefault="00D5677D" w:rsidP="00CE1418">
            <w:pPr>
              <w:rPr>
                <w:rFonts w:cstheme="minorHAnsi"/>
                <w:sz w:val="22"/>
                <w:szCs w:val="22"/>
              </w:rPr>
            </w:pPr>
          </w:p>
        </w:tc>
      </w:tr>
      <w:tr w:rsidR="00D5677D" w:rsidRPr="00F937F2" w14:paraId="7DAFCC4D" w14:textId="77777777" w:rsidTr="00CE1418">
        <w:tc>
          <w:tcPr>
            <w:tcW w:w="4390" w:type="dxa"/>
          </w:tcPr>
          <w:p w14:paraId="16A23741" w14:textId="77777777" w:rsidR="00D5677D" w:rsidRPr="00F937F2" w:rsidRDefault="00D5677D" w:rsidP="00CE1418">
            <w:pPr>
              <w:rPr>
                <w:rFonts w:cstheme="minorHAnsi"/>
                <w:sz w:val="22"/>
                <w:szCs w:val="22"/>
              </w:rPr>
            </w:pPr>
            <w:r w:rsidRPr="00F937F2">
              <w:rPr>
                <w:rFonts w:cstheme="minorHAnsi"/>
                <w:sz w:val="22"/>
                <w:szCs w:val="22"/>
              </w:rPr>
              <w:t xml:space="preserve"> 0-4 yrs. old</w:t>
            </w:r>
          </w:p>
        </w:tc>
        <w:tc>
          <w:tcPr>
            <w:tcW w:w="1134" w:type="dxa"/>
          </w:tcPr>
          <w:p w14:paraId="682E8856" w14:textId="77777777" w:rsidR="00D5677D" w:rsidRPr="00F937F2" w:rsidRDefault="00D5677D" w:rsidP="00CE1418">
            <w:pPr>
              <w:rPr>
                <w:rFonts w:cstheme="minorHAnsi"/>
                <w:sz w:val="22"/>
                <w:szCs w:val="22"/>
              </w:rPr>
            </w:pPr>
            <w:r w:rsidRPr="00F937F2">
              <w:rPr>
                <w:rFonts w:cstheme="minorHAnsi"/>
                <w:sz w:val="22"/>
                <w:szCs w:val="22"/>
              </w:rPr>
              <w:t>0.005</w:t>
            </w:r>
            <w:r>
              <w:rPr>
                <w:rFonts w:cstheme="minorHAnsi"/>
                <w:sz w:val="22"/>
                <w:szCs w:val="22"/>
              </w:rPr>
              <w:br/>
              <w:t>(</w:t>
            </w:r>
            <w:r w:rsidRPr="00F937F2">
              <w:rPr>
                <w:rFonts w:cstheme="minorHAnsi"/>
                <w:sz w:val="22"/>
                <w:szCs w:val="22"/>
              </w:rPr>
              <w:t>0.013</w:t>
            </w:r>
            <w:r>
              <w:rPr>
                <w:rFonts w:cstheme="minorHAnsi"/>
                <w:sz w:val="22"/>
                <w:szCs w:val="22"/>
              </w:rPr>
              <w:t>)</w:t>
            </w:r>
          </w:p>
        </w:tc>
        <w:tc>
          <w:tcPr>
            <w:tcW w:w="1134" w:type="dxa"/>
          </w:tcPr>
          <w:p w14:paraId="5C312F45" w14:textId="77777777" w:rsidR="00D5677D" w:rsidRPr="00F937F2" w:rsidRDefault="00D5677D" w:rsidP="00CE1418">
            <w:pPr>
              <w:rPr>
                <w:rFonts w:cstheme="minorHAnsi"/>
                <w:sz w:val="22"/>
                <w:szCs w:val="22"/>
              </w:rPr>
            </w:pPr>
            <w:r w:rsidRPr="00F937F2">
              <w:rPr>
                <w:rFonts w:cstheme="minorHAnsi"/>
                <w:sz w:val="22"/>
                <w:szCs w:val="22"/>
              </w:rPr>
              <w:t>-0.008</w:t>
            </w:r>
            <w:r>
              <w:rPr>
                <w:rFonts w:cstheme="minorHAnsi"/>
                <w:sz w:val="22"/>
                <w:szCs w:val="22"/>
              </w:rPr>
              <w:br/>
              <w:t>(</w:t>
            </w:r>
            <w:r w:rsidRPr="00F937F2">
              <w:rPr>
                <w:rFonts w:cstheme="minorHAnsi"/>
                <w:sz w:val="22"/>
                <w:szCs w:val="22"/>
              </w:rPr>
              <w:t>0.021</w:t>
            </w:r>
            <w:r>
              <w:rPr>
                <w:rFonts w:cstheme="minorHAnsi"/>
                <w:sz w:val="22"/>
                <w:szCs w:val="22"/>
              </w:rPr>
              <w:t>)</w:t>
            </w:r>
          </w:p>
        </w:tc>
        <w:tc>
          <w:tcPr>
            <w:tcW w:w="1134" w:type="dxa"/>
          </w:tcPr>
          <w:p w14:paraId="65EF56B6" w14:textId="77777777" w:rsidR="00D5677D" w:rsidRPr="00F937F2" w:rsidRDefault="00D5677D" w:rsidP="00CE1418">
            <w:pPr>
              <w:rPr>
                <w:rFonts w:cstheme="minorHAnsi"/>
                <w:sz w:val="22"/>
                <w:szCs w:val="22"/>
              </w:rPr>
            </w:pPr>
            <w:r>
              <w:rPr>
                <w:rFonts w:cstheme="minorHAnsi"/>
                <w:sz w:val="22"/>
                <w:szCs w:val="22"/>
              </w:rPr>
              <w:t>0</w:t>
            </w:r>
            <w:r w:rsidRPr="0048628D">
              <w:rPr>
                <w:rFonts w:cstheme="minorHAnsi"/>
                <w:sz w:val="22"/>
                <w:szCs w:val="22"/>
              </w:rPr>
              <w:t>.0</w:t>
            </w:r>
            <w:r>
              <w:rPr>
                <w:rFonts w:cstheme="minorHAnsi"/>
                <w:sz w:val="22"/>
                <w:szCs w:val="22"/>
              </w:rPr>
              <w:t>10</w:t>
            </w:r>
            <w:r>
              <w:rPr>
                <w:rFonts w:cstheme="minorHAnsi"/>
                <w:sz w:val="22"/>
                <w:szCs w:val="22"/>
              </w:rPr>
              <w:br/>
              <w:t>(0</w:t>
            </w:r>
            <w:r w:rsidRPr="0048628D">
              <w:rPr>
                <w:rFonts w:cstheme="minorHAnsi"/>
                <w:sz w:val="22"/>
                <w:szCs w:val="22"/>
              </w:rPr>
              <w:t>.02</w:t>
            </w:r>
            <w:r>
              <w:rPr>
                <w:rFonts w:cstheme="minorHAnsi"/>
                <w:sz w:val="22"/>
                <w:szCs w:val="22"/>
              </w:rPr>
              <w:t>6)</w:t>
            </w:r>
          </w:p>
        </w:tc>
        <w:tc>
          <w:tcPr>
            <w:tcW w:w="283" w:type="dxa"/>
          </w:tcPr>
          <w:p w14:paraId="29DE6C7E" w14:textId="77777777" w:rsidR="00D5677D" w:rsidRPr="00F937F2" w:rsidRDefault="00D5677D" w:rsidP="00CE1418">
            <w:pPr>
              <w:rPr>
                <w:rFonts w:cstheme="minorHAnsi"/>
                <w:sz w:val="22"/>
                <w:szCs w:val="22"/>
              </w:rPr>
            </w:pPr>
          </w:p>
        </w:tc>
        <w:tc>
          <w:tcPr>
            <w:tcW w:w="1276" w:type="dxa"/>
          </w:tcPr>
          <w:p w14:paraId="54F4F896" w14:textId="77777777" w:rsidR="00D5677D" w:rsidRPr="00F937F2" w:rsidRDefault="00D5677D" w:rsidP="00CE1418">
            <w:pPr>
              <w:rPr>
                <w:rFonts w:cstheme="minorHAnsi"/>
                <w:sz w:val="22"/>
                <w:szCs w:val="22"/>
              </w:rPr>
            </w:pPr>
            <w:r w:rsidRPr="00F937F2">
              <w:rPr>
                <w:rFonts w:cstheme="minorHAnsi"/>
                <w:sz w:val="22"/>
                <w:szCs w:val="22"/>
              </w:rPr>
              <w:t>0.016</w:t>
            </w:r>
            <w:r>
              <w:rPr>
                <w:rFonts w:cstheme="minorHAnsi"/>
                <w:sz w:val="22"/>
                <w:szCs w:val="22"/>
              </w:rPr>
              <w:br/>
              <w:t>(</w:t>
            </w:r>
            <w:r w:rsidRPr="00F937F2">
              <w:rPr>
                <w:rFonts w:cstheme="minorHAnsi"/>
                <w:sz w:val="22"/>
                <w:szCs w:val="22"/>
              </w:rPr>
              <w:t>0.012</w:t>
            </w:r>
            <w:r>
              <w:rPr>
                <w:rFonts w:cstheme="minorHAnsi"/>
                <w:sz w:val="22"/>
                <w:szCs w:val="22"/>
              </w:rPr>
              <w:t>)</w:t>
            </w:r>
          </w:p>
        </w:tc>
        <w:tc>
          <w:tcPr>
            <w:tcW w:w="1276" w:type="dxa"/>
          </w:tcPr>
          <w:p w14:paraId="54F17206" w14:textId="77777777" w:rsidR="00D5677D" w:rsidRPr="00F937F2" w:rsidRDefault="00D5677D" w:rsidP="00CE1418">
            <w:pPr>
              <w:rPr>
                <w:rFonts w:cstheme="minorHAnsi"/>
                <w:sz w:val="22"/>
                <w:szCs w:val="22"/>
              </w:rPr>
            </w:pPr>
            <w:r w:rsidRPr="00F937F2">
              <w:rPr>
                <w:rFonts w:cstheme="minorHAnsi"/>
                <w:sz w:val="22"/>
                <w:szCs w:val="22"/>
              </w:rPr>
              <w:t>0.037*</w:t>
            </w:r>
            <w:r>
              <w:rPr>
                <w:rFonts w:cstheme="minorHAnsi"/>
                <w:sz w:val="22"/>
                <w:szCs w:val="22"/>
              </w:rPr>
              <w:br/>
              <w:t>(</w:t>
            </w:r>
            <w:r w:rsidRPr="00F937F2">
              <w:rPr>
                <w:rFonts w:cstheme="minorHAnsi"/>
                <w:sz w:val="22"/>
                <w:szCs w:val="22"/>
              </w:rPr>
              <w:t>0.018</w:t>
            </w:r>
            <w:r>
              <w:rPr>
                <w:rFonts w:cstheme="minorHAnsi"/>
                <w:sz w:val="22"/>
                <w:szCs w:val="22"/>
              </w:rPr>
              <w:t>)</w:t>
            </w:r>
          </w:p>
        </w:tc>
        <w:tc>
          <w:tcPr>
            <w:tcW w:w="1275" w:type="dxa"/>
          </w:tcPr>
          <w:p w14:paraId="4DB040B9" w14:textId="77777777" w:rsidR="00D5677D" w:rsidRPr="00F937F2" w:rsidRDefault="00D5677D" w:rsidP="00CE1418">
            <w:pPr>
              <w:rPr>
                <w:rFonts w:cstheme="minorHAnsi"/>
                <w:sz w:val="22"/>
                <w:szCs w:val="22"/>
              </w:rPr>
            </w:pPr>
            <w:r>
              <w:rPr>
                <w:rFonts w:cstheme="minorHAnsi"/>
                <w:sz w:val="22"/>
                <w:szCs w:val="22"/>
              </w:rPr>
              <w:t>0</w:t>
            </w:r>
            <w:r w:rsidRPr="00113953">
              <w:rPr>
                <w:rFonts w:cstheme="minorHAnsi"/>
                <w:sz w:val="22"/>
                <w:szCs w:val="22"/>
              </w:rPr>
              <w:t>.</w:t>
            </w:r>
            <w:r>
              <w:rPr>
                <w:rFonts w:cstheme="minorHAnsi"/>
                <w:sz w:val="22"/>
                <w:szCs w:val="22"/>
              </w:rPr>
              <w:t>035</w:t>
            </w:r>
            <w:r>
              <w:rPr>
                <w:rFonts w:cstheme="minorHAnsi"/>
                <w:sz w:val="22"/>
                <w:szCs w:val="22"/>
              </w:rPr>
              <w:br/>
              <w:t>(0</w:t>
            </w:r>
            <w:r w:rsidRPr="00113953">
              <w:rPr>
                <w:rFonts w:cstheme="minorHAnsi"/>
                <w:sz w:val="22"/>
                <w:szCs w:val="22"/>
              </w:rPr>
              <w:t>.023</w:t>
            </w:r>
            <w:r>
              <w:rPr>
                <w:rFonts w:cstheme="minorHAnsi"/>
                <w:sz w:val="22"/>
                <w:szCs w:val="22"/>
              </w:rPr>
              <w:t>)</w:t>
            </w:r>
          </w:p>
        </w:tc>
      </w:tr>
      <w:tr w:rsidR="00D5677D" w:rsidRPr="00F937F2" w14:paraId="4EEAEAE4" w14:textId="77777777" w:rsidTr="00CE1418">
        <w:tc>
          <w:tcPr>
            <w:tcW w:w="4390" w:type="dxa"/>
          </w:tcPr>
          <w:p w14:paraId="5C3D90AB" w14:textId="77777777" w:rsidR="00D5677D" w:rsidRPr="00F937F2" w:rsidRDefault="00D5677D" w:rsidP="00CE1418">
            <w:pPr>
              <w:rPr>
                <w:rFonts w:cstheme="minorHAnsi"/>
                <w:sz w:val="22"/>
                <w:szCs w:val="22"/>
              </w:rPr>
            </w:pPr>
            <w:r w:rsidRPr="00F937F2">
              <w:rPr>
                <w:rFonts w:cstheme="minorHAnsi"/>
                <w:sz w:val="22"/>
                <w:szCs w:val="22"/>
              </w:rPr>
              <w:t xml:space="preserve"> 5-9 yrs. old</w:t>
            </w:r>
          </w:p>
        </w:tc>
        <w:tc>
          <w:tcPr>
            <w:tcW w:w="1134" w:type="dxa"/>
          </w:tcPr>
          <w:p w14:paraId="40E3E323" w14:textId="77777777" w:rsidR="00D5677D" w:rsidRPr="00F937F2" w:rsidRDefault="00D5677D" w:rsidP="00CE1418">
            <w:pPr>
              <w:rPr>
                <w:rFonts w:cstheme="minorHAnsi"/>
                <w:sz w:val="22"/>
                <w:szCs w:val="22"/>
              </w:rPr>
            </w:pPr>
            <w:r w:rsidRPr="00F937F2">
              <w:rPr>
                <w:rFonts w:cstheme="minorHAnsi"/>
                <w:sz w:val="22"/>
                <w:szCs w:val="22"/>
              </w:rPr>
              <w:t>0.009</w:t>
            </w:r>
            <w:r>
              <w:rPr>
                <w:rFonts w:cstheme="minorHAnsi"/>
                <w:sz w:val="22"/>
                <w:szCs w:val="22"/>
              </w:rPr>
              <w:br/>
              <w:t>(</w:t>
            </w:r>
            <w:r w:rsidRPr="00F937F2">
              <w:rPr>
                <w:rFonts w:cstheme="minorHAnsi"/>
                <w:sz w:val="22"/>
                <w:szCs w:val="22"/>
              </w:rPr>
              <w:t>0.014</w:t>
            </w:r>
            <w:r>
              <w:rPr>
                <w:rFonts w:cstheme="minorHAnsi"/>
                <w:sz w:val="22"/>
                <w:szCs w:val="22"/>
              </w:rPr>
              <w:t>)</w:t>
            </w:r>
          </w:p>
        </w:tc>
        <w:tc>
          <w:tcPr>
            <w:tcW w:w="1134" w:type="dxa"/>
          </w:tcPr>
          <w:p w14:paraId="018D8897" w14:textId="77777777" w:rsidR="00D5677D" w:rsidRPr="00F937F2" w:rsidRDefault="00D5677D" w:rsidP="00CE1418">
            <w:pPr>
              <w:rPr>
                <w:rFonts w:cstheme="minorHAnsi"/>
                <w:sz w:val="22"/>
                <w:szCs w:val="22"/>
              </w:rPr>
            </w:pPr>
            <w:r w:rsidRPr="00F937F2">
              <w:rPr>
                <w:rFonts w:cstheme="minorHAnsi"/>
                <w:sz w:val="22"/>
                <w:szCs w:val="22"/>
              </w:rPr>
              <w:t>-0.012</w:t>
            </w:r>
            <w:r>
              <w:rPr>
                <w:rFonts w:cstheme="minorHAnsi"/>
                <w:sz w:val="22"/>
                <w:szCs w:val="22"/>
              </w:rPr>
              <w:br/>
              <w:t>(</w:t>
            </w:r>
            <w:r w:rsidRPr="00F937F2">
              <w:rPr>
                <w:rFonts w:cstheme="minorHAnsi"/>
                <w:sz w:val="22"/>
                <w:szCs w:val="22"/>
              </w:rPr>
              <w:t>0.023</w:t>
            </w:r>
            <w:r>
              <w:rPr>
                <w:rFonts w:cstheme="minorHAnsi"/>
                <w:sz w:val="22"/>
                <w:szCs w:val="22"/>
              </w:rPr>
              <w:t>)</w:t>
            </w:r>
          </w:p>
        </w:tc>
        <w:tc>
          <w:tcPr>
            <w:tcW w:w="1134" w:type="dxa"/>
          </w:tcPr>
          <w:p w14:paraId="2DBDB849" w14:textId="77777777" w:rsidR="00D5677D" w:rsidRPr="00F937F2" w:rsidRDefault="00D5677D" w:rsidP="00CE1418">
            <w:pPr>
              <w:rPr>
                <w:rFonts w:cstheme="minorHAnsi"/>
                <w:sz w:val="22"/>
                <w:szCs w:val="22"/>
              </w:rPr>
            </w:pPr>
            <w:r w:rsidRPr="00EB71F1">
              <w:rPr>
                <w:rFonts w:cstheme="minorHAnsi"/>
                <w:sz w:val="22"/>
                <w:szCs w:val="22"/>
              </w:rPr>
              <w:t>-</w:t>
            </w:r>
            <w:r>
              <w:rPr>
                <w:rFonts w:cstheme="minorHAnsi"/>
                <w:sz w:val="22"/>
                <w:szCs w:val="22"/>
              </w:rPr>
              <w:t>0</w:t>
            </w:r>
            <w:r w:rsidRPr="00EB71F1">
              <w:rPr>
                <w:rFonts w:cstheme="minorHAnsi"/>
                <w:sz w:val="22"/>
                <w:szCs w:val="22"/>
              </w:rPr>
              <w:t xml:space="preserve">.013 </w:t>
            </w:r>
            <w:r>
              <w:rPr>
                <w:rFonts w:cstheme="minorHAnsi"/>
                <w:sz w:val="22"/>
                <w:szCs w:val="22"/>
              </w:rPr>
              <w:t>(0</w:t>
            </w:r>
            <w:r w:rsidRPr="0048628D">
              <w:rPr>
                <w:rFonts w:cstheme="minorHAnsi"/>
                <w:sz w:val="22"/>
                <w:szCs w:val="22"/>
              </w:rPr>
              <w:t>.02</w:t>
            </w:r>
            <w:r>
              <w:rPr>
                <w:rFonts w:cstheme="minorHAnsi"/>
                <w:sz w:val="22"/>
                <w:szCs w:val="22"/>
              </w:rPr>
              <w:t>9)</w:t>
            </w:r>
          </w:p>
        </w:tc>
        <w:tc>
          <w:tcPr>
            <w:tcW w:w="283" w:type="dxa"/>
          </w:tcPr>
          <w:p w14:paraId="6253A189" w14:textId="77777777" w:rsidR="00D5677D" w:rsidRPr="00F937F2" w:rsidRDefault="00D5677D" w:rsidP="00CE1418">
            <w:pPr>
              <w:rPr>
                <w:rFonts w:cstheme="minorHAnsi"/>
                <w:sz w:val="22"/>
                <w:szCs w:val="22"/>
              </w:rPr>
            </w:pPr>
          </w:p>
        </w:tc>
        <w:tc>
          <w:tcPr>
            <w:tcW w:w="1276" w:type="dxa"/>
          </w:tcPr>
          <w:p w14:paraId="3D68E205" w14:textId="77777777" w:rsidR="00D5677D" w:rsidRPr="00F937F2" w:rsidRDefault="00D5677D" w:rsidP="00CE1418">
            <w:pPr>
              <w:rPr>
                <w:rFonts w:cstheme="minorHAnsi"/>
                <w:sz w:val="22"/>
                <w:szCs w:val="22"/>
              </w:rPr>
            </w:pPr>
            <w:r w:rsidRPr="00F937F2">
              <w:rPr>
                <w:rFonts w:cstheme="minorHAnsi"/>
                <w:sz w:val="22"/>
                <w:szCs w:val="22"/>
              </w:rPr>
              <w:t>0.001</w:t>
            </w:r>
            <w:r>
              <w:rPr>
                <w:rFonts w:cstheme="minorHAnsi"/>
                <w:sz w:val="22"/>
                <w:szCs w:val="22"/>
              </w:rPr>
              <w:br/>
              <w:t>(</w:t>
            </w:r>
            <w:r w:rsidRPr="00F937F2">
              <w:rPr>
                <w:rFonts w:cstheme="minorHAnsi"/>
                <w:sz w:val="22"/>
                <w:szCs w:val="22"/>
              </w:rPr>
              <w:t>0.012</w:t>
            </w:r>
            <w:r>
              <w:rPr>
                <w:rFonts w:cstheme="minorHAnsi"/>
                <w:sz w:val="22"/>
                <w:szCs w:val="22"/>
              </w:rPr>
              <w:t>)</w:t>
            </w:r>
          </w:p>
        </w:tc>
        <w:tc>
          <w:tcPr>
            <w:tcW w:w="1276" w:type="dxa"/>
          </w:tcPr>
          <w:p w14:paraId="7BB3A27E" w14:textId="77777777" w:rsidR="00D5677D" w:rsidRPr="00F937F2" w:rsidRDefault="00D5677D" w:rsidP="00CE1418">
            <w:pPr>
              <w:rPr>
                <w:rFonts w:cstheme="minorHAnsi"/>
                <w:sz w:val="22"/>
                <w:szCs w:val="22"/>
              </w:rPr>
            </w:pPr>
            <w:r w:rsidRPr="00F937F2">
              <w:rPr>
                <w:rFonts w:cstheme="minorHAnsi"/>
                <w:sz w:val="22"/>
                <w:szCs w:val="22"/>
              </w:rPr>
              <w:t>0.027</w:t>
            </w:r>
            <w:r>
              <w:rPr>
                <w:rFonts w:cstheme="minorHAnsi"/>
                <w:sz w:val="22"/>
                <w:szCs w:val="22"/>
              </w:rPr>
              <w:br/>
              <w:t>(</w:t>
            </w:r>
            <w:r w:rsidRPr="00F937F2">
              <w:rPr>
                <w:rFonts w:cstheme="minorHAnsi"/>
                <w:sz w:val="22"/>
                <w:szCs w:val="22"/>
              </w:rPr>
              <w:t>0.019</w:t>
            </w:r>
            <w:r>
              <w:rPr>
                <w:rFonts w:cstheme="minorHAnsi"/>
                <w:sz w:val="22"/>
                <w:szCs w:val="22"/>
              </w:rPr>
              <w:t>)</w:t>
            </w:r>
          </w:p>
        </w:tc>
        <w:tc>
          <w:tcPr>
            <w:tcW w:w="1275" w:type="dxa"/>
          </w:tcPr>
          <w:p w14:paraId="356DC352" w14:textId="77777777" w:rsidR="00D5677D" w:rsidRPr="00F937F2" w:rsidRDefault="00D5677D" w:rsidP="00CE1418">
            <w:pPr>
              <w:rPr>
                <w:rFonts w:cstheme="minorHAnsi"/>
                <w:sz w:val="22"/>
                <w:szCs w:val="22"/>
              </w:rPr>
            </w:pPr>
            <w:r>
              <w:rPr>
                <w:rFonts w:cstheme="minorHAnsi"/>
                <w:sz w:val="22"/>
                <w:szCs w:val="22"/>
              </w:rPr>
              <w:t>0</w:t>
            </w:r>
            <w:r w:rsidRPr="00121580">
              <w:rPr>
                <w:rFonts w:cstheme="minorHAnsi"/>
                <w:sz w:val="22"/>
                <w:szCs w:val="22"/>
              </w:rPr>
              <w:t xml:space="preserve">.036 </w:t>
            </w:r>
            <w:r>
              <w:rPr>
                <w:rFonts w:cstheme="minorHAnsi"/>
                <w:sz w:val="22"/>
                <w:szCs w:val="22"/>
              </w:rPr>
              <w:t>(0</w:t>
            </w:r>
            <w:r w:rsidRPr="00113953">
              <w:rPr>
                <w:rFonts w:cstheme="minorHAnsi"/>
                <w:sz w:val="22"/>
                <w:szCs w:val="22"/>
              </w:rPr>
              <w:t>.023</w:t>
            </w:r>
            <w:r>
              <w:rPr>
                <w:rFonts w:cstheme="minorHAnsi"/>
                <w:sz w:val="22"/>
                <w:szCs w:val="22"/>
              </w:rPr>
              <w:t>)</w:t>
            </w:r>
          </w:p>
        </w:tc>
      </w:tr>
      <w:tr w:rsidR="00D5677D" w:rsidRPr="00F937F2" w14:paraId="78D41743" w14:textId="77777777" w:rsidTr="00CE1418">
        <w:tc>
          <w:tcPr>
            <w:tcW w:w="4390" w:type="dxa"/>
          </w:tcPr>
          <w:p w14:paraId="25421F52" w14:textId="77777777" w:rsidR="00D5677D" w:rsidRPr="00F937F2" w:rsidRDefault="00D5677D" w:rsidP="00CE1418">
            <w:pPr>
              <w:rPr>
                <w:rFonts w:cstheme="minorHAnsi"/>
                <w:sz w:val="22"/>
                <w:szCs w:val="22"/>
              </w:rPr>
            </w:pPr>
            <w:r w:rsidRPr="00F937F2">
              <w:rPr>
                <w:rFonts w:cstheme="minorHAnsi"/>
                <w:sz w:val="22"/>
                <w:szCs w:val="22"/>
              </w:rPr>
              <w:t xml:space="preserve"> 10-15 yrs. old</w:t>
            </w:r>
          </w:p>
        </w:tc>
        <w:tc>
          <w:tcPr>
            <w:tcW w:w="1134" w:type="dxa"/>
          </w:tcPr>
          <w:p w14:paraId="74B8553E" w14:textId="77777777" w:rsidR="00D5677D" w:rsidRPr="00F937F2" w:rsidRDefault="00D5677D" w:rsidP="00CE1418">
            <w:pPr>
              <w:rPr>
                <w:rFonts w:cstheme="minorHAnsi"/>
                <w:sz w:val="22"/>
                <w:szCs w:val="22"/>
              </w:rPr>
            </w:pPr>
            <w:r w:rsidRPr="00F937F2">
              <w:rPr>
                <w:rFonts w:cstheme="minorHAnsi"/>
                <w:sz w:val="22"/>
                <w:szCs w:val="22"/>
              </w:rPr>
              <w:t>0.001</w:t>
            </w:r>
            <w:r>
              <w:rPr>
                <w:rFonts w:cstheme="minorHAnsi"/>
                <w:sz w:val="22"/>
                <w:szCs w:val="22"/>
              </w:rPr>
              <w:br/>
              <w:t>(</w:t>
            </w:r>
            <w:r w:rsidRPr="00F937F2">
              <w:rPr>
                <w:rFonts w:cstheme="minorHAnsi"/>
                <w:sz w:val="22"/>
                <w:szCs w:val="22"/>
              </w:rPr>
              <w:t>0.015</w:t>
            </w:r>
            <w:r>
              <w:rPr>
                <w:rFonts w:cstheme="minorHAnsi"/>
                <w:sz w:val="22"/>
                <w:szCs w:val="22"/>
              </w:rPr>
              <w:t>)</w:t>
            </w:r>
          </w:p>
        </w:tc>
        <w:tc>
          <w:tcPr>
            <w:tcW w:w="1134" w:type="dxa"/>
          </w:tcPr>
          <w:p w14:paraId="5EAB1E2A" w14:textId="77777777" w:rsidR="00D5677D" w:rsidRPr="00F937F2" w:rsidRDefault="00D5677D" w:rsidP="00CE1418">
            <w:pPr>
              <w:rPr>
                <w:rFonts w:cstheme="minorHAnsi"/>
                <w:sz w:val="22"/>
                <w:szCs w:val="22"/>
              </w:rPr>
            </w:pPr>
            <w:r w:rsidRPr="00F937F2">
              <w:rPr>
                <w:rFonts w:cstheme="minorHAnsi"/>
                <w:sz w:val="22"/>
                <w:szCs w:val="22"/>
              </w:rPr>
              <w:t>-0.001</w:t>
            </w:r>
            <w:r>
              <w:rPr>
                <w:rFonts w:cstheme="minorHAnsi"/>
                <w:sz w:val="22"/>
                <w:szCs w:val="22"/>
              </w:rPr>
              <w:br/>
              <w:t>(</w:t>
            </w:r>
            <w:r w:rsidRPr="00F937F2">
              <w:rPr>
                <w:rFonts w:cstheme="minorHAnsi"/>
                <w:sz w:val="22"/>
                <w:szCs w:val="22"/>
              </w:rPr>
              <w:t>0.021</w:t>
            </w:r>
            <w:r>
              <w:rPr>
                <w:rFonts w:cstheme="minorHAnsi"/>
                <w:sz w:val="22"/>
                <w:szCs w:val="22"/>
              </w:rPr>
              <w:t>)</w:t>
            </w:r>
          </w:p>
        </w:tc>
        <w:tc>
          <w:tcPr>
            <w:tcW w:w="1134" w:type="dxa"/>
          </w:tcPr>
          <w:p w14:paraId="65B107CC" w14:textId="77777777" w:rsidR="00D5677D" w:rsidRPr="00F937F2" w:rsidRDefault="00D5677D" w:rsidP="00CE1418">
            <w:pPr>
              <w:rPr>
                <w:rFonts w:cstheme="minorHAnsi"/>
                <w:sz w:val="22"/>
                <w:szCs w:val="22"/>
              </w:rPr>
            </w:pPr>
            <w:r w:rsidRPr="0048628D">
              <w:rPr>
                <w:rFonts w:cstheme="minorHAnsi"/>
                <w:sz w:val="22"/>
                <w:szCs w:val="22"/>
              </w:rPr>
              <w:t>-</w:t>
            </w:r>
            <w:r>
              <w:rPr>
                <w:rFonts w:cstheme="minorHAnsi"/>
                <w:sz w:val="22"/>
                <w:szCs w:val="22"/>
              </w:rPr>
              <w:t>0</w:t>
            </w:r>
            <w:r w:rsidRPr="0048628D">
              <w:rPr>
                <w:rFonts w:cstheme="minorHAnsi"/>
                <w:sz w:val="22"/>
                <w:szCs w:val="22"/>
              </w:rPr>
              <w:t>.00</w:t>
            </w:r>
            <w:r>
              <w:rPr>
                <w:rFonts w:cstheme="minorHAnsi"/>
                <w:sz w:val="22"/>
                <w:szCs w:val="22"/>
              </w:rPr>
              <w:t>3</w:t>
            </w:r>
            <w:r>
              <w:rPr>
                <w:rFonts w:cstheme="minorHAnsi"/>
                <w:sz w:val="22"/>
                <w:szCs w:val="22"/>
              </w:rPr>
              <w:br/>
              <w:t>(0</w:t>
            </w:r>
            <w:r w:rsidRPr="0048628D">
              <w:rPr>
                <w:rFonts w:cstheme="minorHAnsi"/>
                <w:sz w:val="22"/>
                <w:szCs w:val="22"/>
              </w:rPr>
              <w:t>.02</w:t>
            </w:r>
            <w:r>
              <w:rPr>
                <w:rFonts w:cstheme="minorHAnsi"/>
                <w:sz w:val="22"/>
                <w:szCs w:val="22"/>
              </w:rPr>
              <w:t>9)</w:t>
            </w:r>
          </w:p>
        </w:tc>
        <w:tc>
          <w:tcPr>
            <w:tcW w:w="283" w:type="dxa"/>
          </w:tcPr>
          <w:p w14:paraId="53851571" w14:textId="77777777" w:rsidR="00D5677D" w:rsidRPr="00F937F2" w:rsidRDefault="00D5677D" w:rsidP="00CE1418">
            <w:pPr>
              <w:rPr>
                <w:rFonts w:cstheme="minorHAnsi"/>
                <w:sz w:val="22"/>
                <w:szCs w:val="22"/>
              </w:rPr>
            </w:pPr>
          </w:p>
        </w:tc>
        <w:tc>
          <w:tcPr>
            <w:tcW w:w="1276" w:type="dxa"/>
          </w:tcPr>
          <w:p w14:paraId="33948551" w14:textId="77777777" w:rsidR="00D5677D" w:rsidRPr="00F937F2" w:rsidRDefault="00D5677D" w:rsidP="00CE1418">
            <w:pPr>
              <w:rPr>
                <w:rFonts w:cstheme="minorHAnsi"/>
                <w:sz w:val="22"/>
                <w:szCs w:val="22"/>
              </w:rPr>
            </w:pPr>
            <w:r w:rsidRPr="00F937F2">
              <w:rPr>
                <w:rFonts w:cstheme="minorHAnsi"/>
                <w:sz w:val="22"/>
                <w:szCs w:val="22"/>
              </w:rPr>
              <w:t>-0.009</w:t>
            </w:r>
            <w:r>
              <w:rPr>
                <w:rFonts w:cstheme="minorHAnsi"/>
                <w:sz w:val="22"/>
                <w:szCs w:val="22"/>
              </w:rPr>
              <w:br/>
              <w:t>(</w:t>
            </w:r>
            <w:r w:rsidRPr="00F937F2">
              <w:rPr>
                <w:rFonts w:cstheme="minorHAnsi"/>
                <w:sz w:val="22"/>
                <w:szCs w:val="22"/>
              </w:rPr>
              <w:t>0.010</w:t>
            </w:r>
            <w:r>
              <w:rPr>
                <w:rFonts w:cstheme="minorHAnsi"/>
                <w:sz w:val="22"/>
                <w:szCs w:val="22"/>
              </w:rPr>
              <w:t>)</w:t>
            </w:r>
          </w:p>
        </w:tc>
        <w:tc>
          <w:tcPr>
            <w:tcW w:w="1276" w:type="dxa"/>
          </w:tcPr>
          <w:p w14:paraId="63CB322A" w14:textId="77777777" w:rsidR="00D5677D" w:rsidRPr="00F937F2" w:rsidRDefault="00D5677D" w:rsidP="00CE1418">
            <w:pPr>
              <w:rPr>
                <w:rFonts w:cstheme="minorHAnsi"/>
                <w:sz w:val="22"/>
                <w:szCs w:val="22"/>
              </w:rPr>
            </w:pPr>
            <w:r w:rsidRPr="00F937F2">
              <w:rPr>
                <w:rFonts w:cstheme="minorHAnsi"/>
                <w:sz w:val="22"/>
                <w:szCs w:val="22"/>
              </w:rPr>
              <w:t>0.013</w:t>
            </w:r>
            <w:r>
              <w:rPr>
                <w:rFonts w:cstheme="minorHAnsi"/>
                <w:sz w:val="22"/>
                <w:szCs w:val="22"/>
              </w:rPr>
              <w:br/>
              <w:t>(</w:t>
            </w:r>
            <w:r w:rsidRPr="00F937F2">
              <w:rPr>
                <w:rFonts w:cstheme="minorHAnsi"/>
                <w:sz w:val="22"/>
                <w:szCs w:val="22"/>
              </w:rPr>
              <w:t>0.015</w:t>
            </w:r>
            <w:r>
              <w:rPr>
                <w:rFonts w:cstheme="minorHAnsi"/>
                <w:sz w:val="22"/>
                <w:szCs w:val="22"/>
              </w:rPr>
              <w:t>)</w:t>
            </w:r>
          </w:p>
        </w:tc>
        <w:tc>
          <w:tcPr>
            <w:tcW w:w="1275" w:type="dxa"/>
          </w:tcPr>
          <w:p w14:paraId="055068E0" w14:textId="77777777" w:rsidR="00D5677D" w:rsidRPr="00F937F2" w:rsidRDefault="00D5677D" w:rsidP="00CE1418">
            <w:pPr>
              <w:rPr>
                <w:rFonts w:cstheme="minorHAnsi"/>
                <w:sz w:val="22"/>
                <w:szCs w:val="22"/>
              </w:rPr>
            </w:pPr>
            <w:r>
              <w:rPr>
                <w:rFonts w:cstheme="minorHAnsi"/>
                <w:sz w:val="22"/>
                <w:szCs w:val="22"/>
              </w:rPr>
              <w:t>0</w:t>
            </w:r>
            <w:r w:rsidRPr="00121580">
              <w:rPr>
                <w:rFonts w:cstheme="minorHAnsi"/>
                <w:sz w:val="22"/>
                <w:szCs w:val="22"/>
              </w:rPr>
              <w:t xml:space="preserve">.026 </w:t>
            </w:r>
            <w:r>
              <w:rPr>
                <w:rFonts w:cstheme="minorHAnsi"/>
                <w:sz w:val="22"/>
                <w:szCs w:val="22"/>
              </w:rPr>
              <w:t>(0</w:t>
            </w:r>
            <w:r w:rsidRPr="00113953">
              <w:rPr>
                <w:rFonts w:cstheme="minorHAnsi"/>
                <w:sz w:val="22"/>
                <w:szCs w:val="22"/>
              </w:rPr>
              <w:t>.01</w:t>
            </w:r>
            <w:r>
              <w:rPr>
                <w:rFonts w:cstheme="minorHAnsi"/>
                <w:sz w:val="22"/>
                <w:szCs w:val="22"/>
              </w:rPr>
              <w:t>9)</w:t>
            </w:r>
          </w:p>
        </w:tc>
      </w:tr>
      <w:tr w:rsidR="00D5677D" w:rsidRPr="00F937F2" w14:paraId="5DAE786D" w14:textId="77777777" w:rsidTr="00CE1418">
        <w:tc>
          <w:tcPr>
            <w:tcW w:w="4390" w:type="dxa"/>
          </w:tcPr>
          <w:p w14:paraId="7B8D66E3" w14:textId="77777777" w:rsidR="00D5677D" w:rsidRPr="00F937F2" w:rsidRDefault="00D5677D" w:rsidP="00CE1418">
            <w:pPr>
              <w:rPr>
                <w:rFonts w:cstheme="minorHAnsi"/>
                <w:sz w:val="22"/>
                <w:szCs w:val="22"/>
              </w:rPr>
            </w:pPr>
            <w:r w:rsidRPr="00F937F2">
              <w:rPr>
                <w:rFonts w:cstheme="minorHAnsi"/>
                <w:sz w:val="22"/>
                <w:szCs w:val="22"/>
              </w:rPr>
              <w:t>Housework (hrs</w:t>
            </w:r>
            <w:r>
              <w:rPr>
                <w:rFonts w:cstheme="minorHAnsi"/>
                <w:sz w:val="22"/>
                <w:szCs w:val="22"/>
              </w:rPr>
              <w:t>.</w:t>
            </w:r>
            <w:r w:rsidRPr="00F937F2">
              <w:rPr>
                <w:rFonts w:cstheme="minorHAnsi"/>
                <w:sz w:val="22"/>
                <w:szCs w:val="22"/>
              </w:rPr>
              <w:t>/week) (ref. 0-2)</w:t>
            </w:r>
          </w:p>
        </w:tc>
        <w:tc>
          <w:tcPr>
            <w:tcW w:w="1134" w:type="dxa"/>
          </w:tcPr>
          <w:p w14:paraId="7AB114E9" w14:textId="77777777" w:rsidR="00D5677D" w:rsidRPr="00F937F2" w:rsidRDefault="00D5677D" w:rsidP="00CE1418">
            <w:pPr>
              <w:rPr>
                <w:rFonts w:cstheme="minorHAnsi"/>
                <w:sz w:val="22"/>
                <w:szCs w:val="22"/>
              </w:rPr>
            </w:pPr>
          </w:p>
        </w:tc>
        <w:tc>
          <w:tcPr>
            <w:tcW w:w="1134" w:type="dxa"/>
          </w:tcPr>
          <w:p w14:paraId="767C37FC" w14:textId="77777777" w:rsidR="00D5677D" w:rsidRPr="00F937F2" w:rsidRDefault="00D5677D" w:rsidP="00CE1418">
            <w:pPr>
              <w:rPr>
                <w:rFonts w:cstheme="minorHAnsi"/>
                <w:sz w:val="22"/>
                <w:szCs w:val="22"/>
              </w:rPr>
            </w:pPr>
          </w:p>
        </w:tc>
        <w:tc>
          <w:tcPr>
            <w:tcW w:w="1134" w:type="dxa"/>
          </w:tcPr>
          <w:p w14:paraId="167CBCCE" w14:textId="77777777" w:rsidR="00D5677D" w:rsidRPr="00F937F2" w:rsidRDefault="00D5677D" w:rsidP="00CE1418">
            <w:pPr>
              <w:rPr>
                <w:rFonts w:cstheme="minorHAnsi"/>
                <w:sz w:val="22"/>
                <w:szCs w:val="22"/>
              </w:rPr>
            </w:pPr>
          </w:p>
        </w:tc>
        <w:tc>
          <w:tcPr>
            <w:tcW w:w="283" w:type="dxa"/>
          </w:tcPr>
          <w:p w14:paraId="4A63E0DC" w14:textId="77777777" w:rsidR="00D5677D" w:rsidRPr="00F937F2" w:rsidRDefault="00D5677D" w:rsidP="00CE1418">
            <w:pPr>
              <w:rPr>
                <w:rFonts w:cstheme="minorHAnsi"/>
                <w:sz w:val="22"/>
                <w:szCs w:val="22"/>
              </w:rPr>
            </w:pPr>
          </w:p>
        </w:tc>
        <w:tc>
          <w:tcPr>
            <w:tcW w:w="1276" w:type="dxa"/>
          </w:tcPr>
          <w:p w14:paraId="74B63056" w14:textId="77777777" w:rsidR="00D5677D" w:rsidRPr="00F937F2" w:rsidRDefault="00D5677D" w:rsidP="00CE1418">
            <w:pPr>
              <w:rPr>
                <w:rFonts w:cstheme="minorHAnsi"/>
                <w:sz w:val="22"/>
                <w:szCs w:val="22"/>
              </w:rPr>
            </w:pPr>
          </w:p>
        </w:tc>
        <w:tc>
          <w:tcPr>
            <w:tcW w:w="1276" w:type="dxa"/>
          </w:tcPr>
          <w:p w14:paraId="0C6939F9" w14:textId="77777777" w:rsidR="00D5677D" w:rsidRPr="00F937F2" w:rsidRDefault="00D5677D" w:rsidP="00CE1418">
            <w:pPr>
              <w:rPr>
                <w:rFonts w:cstheme="minorHAnsi"/>
                <w:sz w:val="22"/>
                <w:szCs w:val="22"/>
              </w:rPr>
            </w:pPr>
          </w:p>
        </w:tc>
        <w:tc>
          <w:tcPr>
            <w:tcW w:w="1275" w:type="dxa"/>
          </w:tcPr>
          <w:p w14:paraId="3BE1BA22" w14:textId="77777777" w:rsidR="00D5677D" w:rsidRPr="00F937F2" w:rsidRDefault="00D5677D" w:rsidP="00CE1418">
            <w:pPr>
              <w:rPr>
                <w:rFonts w:cstheme="minorHAnsi"/>
                <w:sz w:val="22"/>
                <w:szCs w:val="22"/>
              </w:rPr>
            </w:pPr>
          </w:p>
        </w:tc>
      </w:tr>
      <w:tr w:rsidR="00D5677D" w:rsidRPr="00F937F2" w14:paraId="4C2CE22A" w14:textId="77777777" w:rsidTr="00CE1418">
        <w:tc>
          <w:tcPr>
            <w:tcW w:w="4390" w:type="dxa"/>
          </w:tcPr>
          <w:p w14:paraId="094ED1C8" w14:textId="77777777" w:rsidR="00D5677D" w:rsidRPr="00F937F2" w:rsidRDefault="00D5677D" w:rsidP="00CE1418">
            <w:pPr>
              <w:rPr>
                <w:rFonts w:cstheme="minorHAnsi"/>
                <w:sz w:val="22"/>
                <w:szCs w:val="22"/>
              </w:rPr>
            </w:pPr>
            <w:r w:rsidRPr="00F937F2">
              <w:rPr>
                <w:rFonts w:cstheme="minorHAnsi"/>
                <w:sz w:val="22"/>
                <w:szCs w:val="22"/>
              </w:rPr>
              <w:t xml:space="preserve"> 3-11 hrs.</w:t>
            </w:r>
          </w:p>
        </w:tc>
        <w:tc>
          <w:tcPr>
            <w:tcW w:w="1134" w:type="dxa"/>
          </w:tcPr>
          <w:p w14:paraId="2FD29384" w14:textId="77777777" w:rsidR="00D5677D" w:rsidRPr="00F937F2" w:rsidRDefault="00D5677D" w:rsidP="00CE1418">
            <w:pPr>
              <w:rPr>
                <w:rFonts w:cstheme="minorHAnsi"/>
                <w:sz w:val="22"/>
                <w:szCs w:val="22"/>
              </w:rPr>
            </w:pPr>
            <w:r w:rsidRPr="00F937F2">
              <w:rPr>
                <w:rFonts w:cstheme="minorHAnsi"/>
                <w:sz w:val="22"/>
                <w:szCs w:val="22"/>
              </w:rPr>
              <w:t>-</w:t>
            </w:r>
          </w:p>
        </w:tc>
        <w:tc>
          <w:tcPr>
            <w:tcW w:w="1134" w:type="dxa"/>
          </w:tcPr>
          <w:p w14:paraId="3C71E8B9" w14:textId="77777777" w:rsidR="00D5677D" w:rsidRPr="00F937F2" w:rsidRDefault="00D5677D" w:rsidP="00CE1418">
            <w:pPr>
              <w:rPr>
                <w:rFonts w:cstheme="minorHAnsi"/>
                <w:sz w:val="22"/>
                <w:szCs w:val="22"/>
              </w:rPr>
            </w:pPr>
            <w:r w:rsidRPr="00F937F2">
              <w:rPr>
                <w:rFonts w:cstheme="minorHAnsi"/>
                <w:sz w:val="22"/>
                <w:szCs w:val="22"/>
              </w:rPr>
              <w:t>0.015</w:t>
            </w:r>
            <w:r>
              <w:rPr>
                <w:rFonts w:cstheme="minorHAnsi"/>
                <w:sz w:val="22"/>
                <w:szCs w:val="22"/>
              </w:rPr>
              <w:br/>
              <w:t>(</w:t>
            </w:r>
            <w:r w:rsidRPr="00F937F2">
              <w:rPr>
                <w:rFonts w:cstheme="minorHAnsi"/>
                <w:sz w:val="22"/>
                <w:szCs w:val="22"/>
              </w:rPr>
              <w:t>0.011</w:t>
            </w:r>
            <w:r>
              <w:rPr>
                <w:rFonts w:cstheme="minorHAnsi"/>
                <w:sz w:val="22"/>
                <w:szCs w:val="22"/>
              </w:rPr>
              <w:t>)</w:t>
            </w:r>
          </w:p>
        </w:tc>
        <w:tc>
          <w:tcPr>
            <w:tcW w:w="1134" w:type="dxa"/>
          </w:tcPr>
          <w:p w14:paraId="78F9DCC4" w14:textId="77777777" w:rsidR="00D5677D" w:rsidRPr="00F937F2" w:rsidRDefault="00D5677D" w:rsidP="00CE1418">
            <w:pPr>
              <w:rPr>
                <w:rFonts w:cstheme="minorHAnsi"/>
                <w:sz w:val="22"/>
                <w:szCs w:val="22"/>
              </w:rPr>
            </w:pPr>
            <w:r>
              <w:rPr>
                <w:rFonts w:cstheme="minorHAnsi"/>
                <w:sz w:val="22"/>
                <w:szCs w:val="22"/>
              </w:rPr>
              <w:t>0</w:t>
            </w:r>
            <w:r w:rsidRPr="00D21A1E">
              <w:rPr>
                <w:rFonts w:cstheme="minorHAnsi"/>
                <w:sz w:val="22"/>
                <w:szCs w:val="22"/>
              </w:rPr>
              <w:t>.034</w:t>
            </w:r>
            <w:r>
              <w:rPr>
                <w:rFonts w:cstheme="minorHAnsi"/>
                <w:sz w:val="22"/>
                <w:szCs w:val="22"/>
              </w:rPr>
              <w:t>*</w:t>
            </w:r>
            <w:r>
              <w:rPr>
                <w:rFonts w:cstheme="minorHAnsi"/>
                <w:sz w:val="22"/>
                <w:szCs w:val="22"/>
              </w:rPr>
              <w:br/>
              <w:t>(0</w:t>
            </w:r>
            <w:r w:rsidRPr="00D21A1E">
              <w:rPr>
                <w:rFonts w:cstheme="minorHAnsi"/>
                <w:sz w:val="22"/>
                <w:szCs w:val="22"/>
              </w:rPr>
              <w:t>.014</w:t>
            </w:r>
            <w:r>
              <w:rPr>
                <w:rFonts w:cstheme="minorHAnsi"/>
                <w:sz w:val="22"/>
                <w:szCs w:val="22"/>
              </w:rPr>
              <w:t>)</w:t>
            </w:r>
          </w:p>
        </w:tc>
        <w:tc>
          <w:tcPr>
            <w:tcW w:w="283" w:type="dxa"/>
          </w:tcPr>
          <w:p w14:paraId="24974A0F" w14:textId="77777777" w:rsidR="00D5677D" w:rsidRPr="00F937F2" w:rsidRDefault="00D5677D" w:rsidP="00CE1418">
            <w:pPr>
              <w:rPr>
                <w:rFonts w:cstheme="minorHAnsi"/>
                <w:sz w:val="22"/>
                <w:szCs w:val="22"/>
              </w:rPr>
            </w:pPr>
          </w:p>
        </w:tc>
        <w:tc>
          <w:tcPr>
            <w:tcW w:w="1276" w:type="dxa"/>
          </w:tcPr>
          <w:p w14:paraId="5B00E8DB" w14:textId="77777777" w:rsidR="00D5677D" w:rsidRPr="00F937F2" w:rsidRDefault="00D5677D" w:rsidP="00CE1418">
            <w:pPr>
              <w:rPr>
                <w:rFonts w:cstheme="minorHAnsi"/>
                <w:sz w:val="22"/>
                <w:szCs w:val="22"/>
              </w:rPr>
            </w:pPr>
            <w:r w:rsidRPr="00F937F2">
              <w:rPr>
                <w:rFonts w:cstheme="minorHAnsi"/>
                <w:sz w:val="22"/>
                <w:szCs w:val="22"/>
              </w:rPr>
              <w:t>-</w:t>
            </w:r>
          </w:p>
        </w:tc>
        <w:tc>
          <w:tcPr>
            <w:tcW w:w="1276" w:type="dxa"/>
          </w:tcPr>
          <w:p w14:paraId="4CF1F75E" w14:textId="77777777" w:rsidR="00D5677D" w:rsidRPr="00F937F2" w:rsidRDefault="00D5677D" w:rsidP="00CE1418">
            <w:pPr>
              <w:rPr>
                <w:rFonts w:cstheme="minorHAnsi"/>
                <w:sz w:val="22"/>
                <w:szCs w:val="22"/>
              </w:rPr>
            </w:pPr>
            <w:r w:rsidRPr="00F937F2">
              <w:rPr>
                <w:rFonts w:cstheme="minorHAnsi"/>
                <w:sz w:val="22"/>
                <w:szCs w:val="22"/>
              </w:rPr>
              <w:t>0.052***</w:t>
            </w:r>
            <w:r>
              <w:rPr>
                <w:rFonts w:cstheme="minorHAnsi"/>
                <w:sz w:val="22"/>
                <w:szCs w:val="22"/>
              </w:rPr>
              <w:br/>
              <w:t>(</w:t>
            </w:r>
            <w:r w:rsidRPr="00F937F2">
              <w:rPr>
                <w:rFonts w:cstheme="minorHAnsi"/>
                <w:sz w:val="22"/>
                <w:szCs w:val="22"/>
              </w:rPr>
              <w:t>0.015</w:t>
            </w:r>
            <w:r>
              <w:rPr>
                <w:rFonts w:cstheme="minorHAnsi"/>
                <w:sz w:val="22"/>
                <w:szCs w:val="22"/>
              </w:rPr>
              <w:t>)</w:t>
            </w:r>
          </w:p>
        </w:tc>
        <w:tc>
          <w:tcPr>
            <w:tcW w:w="1275" w:type="dxa"/>
          </w:tcPr>
          <w:p w14:paraId="79ABBADE" w14:textId="77777777" w:rsidR="00D5677D" w:rsidRPr="00F937F2" w:rsidRDefault="00D5677D" w:rsidP="00CE1418">
            <w:pPr>
              <w:rPr>
                <w:rFonts w:cstheme="minorHAnsi"/>
                <w:sz w:val="22"/>
                <w:szCs w:val="22"/>
              </w:rPr>
            </w:pPr>
            <w:r>
              <w:rPr>
                <w:rFonts w:cstheme="minorHAnsi"/>
                <w:sz w:val="22"/>
                <w:szCs w:val="22"/>
              </w:rPr>
              <w:t>0</w:t>
            </w:r>
            <w:r w:rsidRPr="00113953">
              <w:rPr>
                <w:rFonts w:cstheme="minorHAnsi"/>
                <w:sz w:val="22"/>
                <w:szCs w:val="22"/>
              </w:rPr>
              <w:t>.07</w:t>
            </w:r>
            <w:r>
              <w:rPr>
                <w:rFonts w:cstheme="minorHAnsi"/>
                <w:sz w:val="22"/>
                <w:szCs w:val="22"/>
              </w:rPr>
              <w:t>5***</w:t>
            </w:r>
            <w:r>
              <w:rPr>
                <w:rFonts w:cstheme="minorHAnsi"/>
                <w:sz w:val="22"/>
                <w:szCs w:val="22"/>
              </w:rPr>
              <w:br/>
              <w:t>(0</w:t>
            </w:r>
            <w:r w:rsidRPr="00113953">
              <w:rPr>
                <w:rFonts w:cstheme="minorHAnsi"/>
                <w:sz w:val="22"/>
                <w:szCs w:val="22"/>
              </w:rPr>
              <w:t>.018</w:t>
            </w:r>
            <w:r>
              <w:rPr>
                <w:rFonts w:cstheme="minorHAnsi"/>
                <w:sz w:val="22"/>
                <w:szCs w:val="22"/>
              </w:rPr>
              <w:t>)</w:t>
            </w:r>
          </w:p>
        </w:tc>
      </w:tr>
      <w:tr w:rsidR="00D5677D" w:rsidRPr="00F937F2" w14:paraId="01AE4010" w14:textId="77777777" w:rsidTr="00CE1418">
        <w:tc>
          <w:tcPr>
            <w:tcW w:w="4390" w:type="dxa"/>
          </w:tcPr>
          <w:p w14:paraId="70ED477C" w14:textId="77777777" w:rsidR="00D5677D" w:rsidRPr="00F937F2" w:rsidRDefault="00D5677D" w:rsidP="00CE1418">
            <w:pPr>
              <w:rPr>
                <w:rFonts w:cstheme="minorHAnsi"/>
                <w:sz w:val="22"/>
                <w:szCs w:val="22"/>
              </w:rPr>
            </w:pPr>
            <w:r w:rsidRPr="00F937F2">
              <w:rPr>
                <w:rFonts w:cstheme="minorHAnsi"/>
                <w:sz w:val="22"/>
                <w:szCs w:val="22"/>
              </w:rPr>
              <w:t xml:space="preserve"> 12-19 hrs.</w:t>
            </w:r>
          </w:p>
        </w:tc>
        <w:tc>
          <w:tcPr>
            <w:tcW w:w="1134" w:type="dxa"/>
          </w:tcPr>
          <w:p w14:paraId="59DC6545" w14:textId="77777777" w:rsidR="00D5677D" w:rsidRPr="00F937F2" w:rsidRDefault="00D5677D" w:rsidP="00CE1418">
            <w:pPr>
              <w:rPr>
                <w:rFonts w:cstheme="minorHAnsi"/>
                <w:sz w:val="22"/>
                <w:szCs w:val="22"/>
              </w:rPr>
            </w:pPr>
            <w:r w:rsidRPr="00F937F2">
              <w:rPr>
                <w:rFonts w:cstheme="minorHAnsi"/>
                <w:sz w:val="22"/>
                <w:szCs w:val="22"/>
              </w:rPr>
              <w:t>-</w:t>
            </w:r>
          </w:p>
        </w:tc>
        <w:tc>
          <w:tcPr>
            <w:tcW w:w="1134" w:type="dxa"/>
          </w:tcPr>
          <w:p w14:paraId="7725E067" w14:textId="77777777" w:rsidR="00D5677D" w:rsidRPr="00F937F2" w:rsidRDefault="00D5677D" w:rsidP="00CE1418">
            <w:pPr>
              <w:rPr>
                <w:rFonts w:cstheme="minorHAnsi"/>
                <w:sz w:val="22"/>
                <w:szCs w:val="22"/>
              </w:rPr>
            </w:pPr>
            <w:r w:rsidRPr="00F937F2">
              <w:rPr>
                <w:rFonts w:cstheme="minorHAnsi"/>
                <w:sz w:val="22"/>
                <w:szCs w:val="22"/>
              </w:rPr>
              <w:t>0.006</w:t>
            </w:r>
            <w:r>
              <w:rPr>
                <w:rFonts w:cstheme="minorHAnsi"/>
                <w:sz w:val="22"/>
                <w:szCs w:val="22"/>
              </w:rPr>
              <w:br/>
              <w:t>(</w:t>
            </w:r>
            <w:r w:rsidRPr="00F937F2">
              <w:rPr>
                <w:rFonts w:cstheme="minorHAnsi"/>
                <w:sz w:val="22"/>
                <w:szCs w:val="22"/>
              </w:rPr>
              <w:t>0.020</w:t>
            </w:r>
            <w:r>
              <w:rPr>
                <w:rFonts w:cstheme="minorHAnsi"/>
                <w:sz w:val="22"/>
                <w:szCs w:val="22"/>
              </w:rPr>
              <w:t>)</w:t>
            </w:r>
          </w:p>
        </w:tc>
        <w:tc>
          <w:tcPr>
            <w:tcW w:w="1134" w:type="dxa"/>
          </w:tcPr>
          <w:p w14:paraId="031ED58B" w14:textId="77777777" w:rsidR="00D5677D" w:rsidRPr="00F937F2" w:rsidRDefault="00D5677D" w:rsidP="00CE1418">
            <w:pPr>
              <w:rPr>
                <w:rFonts w:cstheme="minorHAnsi"/>
                <w:sz w:val="22"/>
                <w:szCs w:val="22"/>
              </w:rPr>
            </w:pPr>
            <w:r>
              <w:rPr>
                <w:rFonts w:cstheme="minorHAnsi"/>
                <w:sz w:val="22"/>
                <w:szCs w:val="22"/>
              </w:rPr>
              <w:t>0</w:t>
            </w:r>
            <w:r w:rsidRPr="00EB71F1">
              <w:rPr>
                <w:rFonts w:cstheme="minorHAnsi"/>
                <w:sz w:val="22"/>
                <w:szCs w:val="22"/>
              </w:rPr>
              <w:t xml:space="preserve">.019 </w:t>
            </w:r>
            <w:r>
              <w:rPr>
                <w:rFonts w:cstheme="minorHAnsi"/>
                <w:sz w:val="22"/>
                <w:szCs w:val="22"/>
              </w:rPr>
              <w:t>(0</w:t>
            </w:r>
            <w:r w:rsidRPr="0048628D">
              <w:rPr>
                <w:rFonts w:cstheme="minorHAnsi"/>
                <w:sz w:val="22"/>
                <w:szCs w:val="22"/>
              </w:rPr>
              <w:t>.02</w:t>
            </w:r>
            <w:r>
              <w:rPr>
                <w:rFonts w:cstheme="minorHAnsi"/>
                <w:sz w:val="22"/>
                <w:szCs w:val="22"/>
              </w:rPr>
              <w:t>4)</w:t>
            </w:r>
          </w:p>
        </w:tc>
        <w:tc>
          <w:tcPr>
            <w:tcW w:w="283" w:type="dxa"/>
          </w:tcPr>
          <w:p w14:paraId="50F2EE5E" w14:textId="77777777" w:rsidR="00D5677D" w:rsidRPr="00F937F2" w:rsidRDefault="00D5677D" w:rsidP="00CE1418">
            <w:pPr>
              <w:rPr>
                <w:rFonts w:cstheme="minorHAnsi"/>
                <w:sz w:val="22"/>
                <w:szCs w:val="22"/>
              </w:rPr>
            </w:pPr>
          </w:p>
        </w:tc>
        <w:tc>
          <w:tcPr>
            <w:tcW w:w="1276" w:type="dxa"/>
          </w:tcPr>
          <w:p w14:paraId="12AF60D3" w14:textId="77777777" w:rsidR="00D5677D" w:rsidRPr="00F937F2" w:rsidRDefault="00D5677D" w:rsidP="00CE1418">
            <w:pPr>
              <w:rPr>
                <w:rFonts w:cstheme="minorHAnsi"/>
                <w:sz w:val="22"/>
                <w:szCs w:val="22"/>
              </w:rPr>
            </w:pPr>
            <w:r w:rsidRPr="00F937F2">
              <w:rPr>
                <w:rFonts w:cstheme="minorHAnsi"/>
                <w:sz w:val="22"/>
                <w:szCs w:val="22"/>
              </w:rPr>
              <w:t>-</w:t>
            </w:r>
          </w:p>
        </w:tc>
        <w:tc>
          <w:tcPr>
            <w:tcW w:w="1276" w:type="dxa"/>
          </w:tcPr>
          <w:p w14:paraId="6D222C82" w14:textId="77777777" w:rsidR="00D5677D" w:rsidRPr="00F937F2" w:rsidRDefault="00D5677D" w:rsidP="00CE1418">
            <w:pPr>
              <w:rPr>
                <w:rFonts w:cstheme="minorHAnsi"/>
                <w:sz w:val="22"/>
                <w:szCs w:val="22"/>
              </w:rPr>
            </w:pPr>
            <w:r w:rsidRPr="00F937F2">
              <w:rPr>
                <w:rFonts w:cstheme="minorHAnsi"/>
                <w:sz w:val="22"/>
                <w:szCs w:val="22"/>
              </w:rPr>
              <w:t>0.068***</w:t>
            </w:r>
            <w:r>
              <w:rPr>
                <w:rFonts w:cstheme="minorHAnsi"/>
                <w:sz w:val="22"/>
                <w:szCs w:val="22"/>
              </w:rPr>
              <w:br/>
              <w:t>(</w:t>
            </w:r>
            <w:r w:rsidRPr="00F937F2">
              <w:rPr>
                <w:rFonts w:cstheme="minorHAnsi"/>
                <w:sz w:val="22"/>
                <w:szCs w:val="22"/>
              </w:rPr>
              <w:t>0.017</w:t>
            </w:r>
            <w:r>
              <w:rPr>
                <w:rFonts w:cstheme="minorHAnsi"/>
                <w:sz w:val="22"/>
                <w:szCs w:val="22"/>
              </w:rPr>
              <w:t>)</w:t>
            </w:r>
          </w:p>
        </w:tc>
        <w:tc>
          <w:tcPr>
            <w:tcW w:w="1275" w:type="dxa"/>
          </w:tcPr>
          <w:p w14:paraId="5312575C" w14:textId="77777777" w:rsidR="00D5677D" w:rsidRPr="00F937F2" w:rsidRDefault="00D5677D" w:rsidP="00CE1418">
            <w:pPr>
              <w:rPr>
                <w:rFonts w:cstheme="minorHAnsi"/>
                <w:sz w:val="22"/>
                <w:szCs w:val="22"/>
              </w:rPr>
            </w:pPr>
            <w:r>
              <w:rPr>
                <w:rFonts w:cstheme="minorHAnsi"/>
                <w:sz w:val="22"/>
                <w:szCs w:val="22"/>
              </w:rPr>
              <w:t>0</w:t>
            </w:r>
            <w:r w:rsidRPr="00113953">
              <w:rPr>
                <w:rFonts w:cstheme="minorHAnsi"/>
                <w:sz w:val="22"/>
                <w:szCs w:val="22"/>
              </w:rPr>
              <w:t>.0</w:t>
            </w:r>
            <w:r>
              <w:rPr>
                <w:rFonts w:cstheme="minorHAnsi"/>
                <w:sz w:val="22"/>
                <w:szCs w:val="22"/>
              </w:rPr>
              <w:t>80***</w:t>
            </w:r>
            <w:r>
              <w:rPr>
                <w:rFonts w:cstheme="minorHAnsi"/>
                <w:sz w:val="22"/>
                <w:szCs w:val="22"/>
              </w:rPr>
              <w:br/>
              <w:t>(0</w:t>
            </w:r>
            <w:r w:rsidRPr="00113953">
              <w:rPr>
                <w:rFonts w:cstheme="minorHAnsi"/>
                <w:sz w:val="22"/>
                <w:szCs w:val="22"/>
              </w:rPr>
              <w:t>.02</w:t>
            </w:r>
            <w:r>
              <w:rPr>
                <w:rFonts w:cstheme="minorHAnsi"/>
                <w:sz w:val="22"/>
                <w:szCs w:val="22"/>
              </w:rPr>
              <w:t>1)</w:t>
            </w:r>
          </w:p>
        </w:tc>
      </w:tr>
      <w:tr w:rsidR="00D5677D" w:rsidRPr="00F937F2" w14:paraId="39156E6C" w14:textId="77777777" w:rsidTr="00CE1418">
        <w:tc>
          <w:tcPr>
            <w:tcW w:w="4390" w:type="dxa"/>
          </w:tcPr>
          <w:p w14:paraId="14DC5EE9" w14:textId="77777777" w:rsidR="00D5677D" w:rsidRPr="00F937F2" w:rsidRDefault="00D5677D" w:rsidP="00CE1418">
            <w:pPr>
              <w:rPr>
                <w:rFonts w:cstheme="minorHAnsi"/>
                <w:sz w:val="22"/>
                <w:szCs w:val="22"/>
              </w:rPr>
            </w:pPr>
            <w:r w:rsidRPr="00F937F2">
              <w:rPr>
                <w:rFonts w:cstheme="minorHAnsi"/>
                <w:sz w:val="22"/>
                <w:szCs w:val="22"/>
              </w:rPr>
              <w:t xml:space="preserve"> 20+</w:t>
            </w:r>
          </w:p>
        </w:tc>
        <w:tc>
          <w:tcPr>
            <w:tcW w:w="1134" w:type="dxa"/>
          </w:tcPr>
          <w:p w14:paraId="6531D3DB" w14:textId="77777777" w:rsidR="00D5677D" w:rsidRPr="00F937F2" w:rsidRDefault="00D5677D" w:rsidP="00CE1418">
            <w:pPr>
              <w:rPr>
                <w:rFonts w:cstheme="minorHAnsi"/>
                <w:sz w:val="22"/>
                <w:szCs w:val="22"/>
              </w:rPr>
            </w:pPr>
            <w:r w:rsidRPr="00F937F2">
              <w:rPr>
                <w:rFonts w:cstheme="minorHAnsi"/>
                <w:sz w:val="22"/>
                <w:szCs w:val="22"/>
              </w:rPr>
              <w:t>-</w:t>
            </w:r>
          </w:p>
        </w:tc>
        <w:tc>
          <w:tcPr>
            <w:tcW w:w="1134" w:type="dxa"/>
          </w:tcPr>
          <w:p w14:paraId="439966C7" w14:textId="77777777" w:rsidR="00D5677D" w:rsidRPr="00F937F2" w:rsidRDefault="00D5677D" w:rsidP="00CE1418">
            <w:pPr>
              <w:rPr>
                <w:rFonts w:cstheme="minorHAnsi"/>
                <w:sz w:val="22"/>
                <w:szCs w:val="22"/>
              </w:rPr>
            </w:pPr>
            <w:r w:rsidRPr="00F937F2">
              <w:rPr>
                <w:rFonts w:cstheme="minorHAnsi"/>
                <w:sz w:val="22"/>
                <w:szCs w:val="22"/>
              </w:rPr>
              <w:t>-0.042</w:t>
            </w:r>
            <w:r>
              <w:rPr>
                <w:rFonts w:cstheme="minorHAnsi"/>
                <w:sz w:val="22"/>
                <w:szCs w:val="22"/>
              </w:rPr>
              <w:br/>
              <w:t>(</w:t>
            </w:r>
            <w:r w:rsidRPr="00F937F2">
              <w:rPr>
                <w:rFonts w:cstheme="minorHAnsi"/>
                <w:sz w:val="22"/>
                <w:szCs w:val="22"/>
              </w:rPr>
              <w:t>0.029</w:t>
            </w:r>
            <w:r>
              <w:rPr>
                <w:rFonts w:cstheme="minorHAnsi"/>
                <w:sz w:val="22"/>
                <w:szCs w:val="22"/>
              </w:rPr>
              <w:t>)</w:t>
            </w:r>
          </w:p>
        </w:tc>
        <w:tc>
          <w:tcPr>
            <w:tcW w:w="1134" w:type="dxa"/>
          </w:tcPr>
          <w:p w14:paraId="6F08C18C" w14:textId="77777777" w:rsidR="00D5677D" w:rsidRPr="00F937F2" w:rsidRDefault="00D5677D" w:rsidP="00CE1418">
            <w:pPr>
              <w:rPr>
                <w:rFonts w:cstheme="minorHAnsi"/>
                <w:sz w:val="22"/>
                <w:szCs w:val="22"/>
              </w:rPr>
            </w:pPr>
            <w:r w:rsidRPr="0048628D">
              <w:rPr>
                <w:rFonts w:cstheme="minorHAnsi"/>
                <w:sz w:val="22"/>
                <w:szCs w:val="22"/>
              </w:rPr>
              <w:t>-</w:t>
            </w:r>
            <w:r>
              <w:rPr>
                <w:rFonts w:cstheme="minorHAnsi"/>
                <w:sz w:val="22"/>
                <w:szCs w:val="22"/>
              </w:rPr>
              <w:t>0</w:t>
            </w:r>
            <w:r w:rsidRPr="0048628D">
              <w:rPr>
                <w:rFonts w:cstheme="minorHAnsi"/>
                <w:sz w:val="22"/>
                <w:szCs w:val="22"/>
              </w:rPr>
              <w:t>.03</w:t>
            </w:r>
            <w:r>
              <w:rPr>
                <w:rFonts w:cstheme="minorHAnsi"/>
                <w:sz w:val="22"/>
                <w:szCs w:val="22"/>
              </w:rPr>
              <w:t>5</w:t>
            </w:r>
            <w:r>
              <w:rPr>
                <w:rFonts w:cstheme="minorHAnsi"/>
                <w:sz w:val="22"/>
                <w:szCs w:val="22"/>
              </w:rPr>
              <w:br/>
              <w:t>(0</w:t>
            </w:r>
            <w:r w:rsidRPr="0048628D">
              <w:rPr>
                <w:rFonts w:cstheme="minorHAnsi"/>
                <w:sz w:val="22"/>
                <w:szCs w:val="22"/>
              </w:rPr>
              <w:t>.03</w:t>
            </w:r>
            <w:r>
              <w:rPr>
                <w:rFonts w:cstheme="minorHAnsi"/>
                <w:sz w:val="22"/>
                <w:szCs w:val="22"/>
              </w:rPr>
              <w:t>6)</w:t>
            </w:r>
          </w:p>
        </w:tc>
        <w:tc>
          <w:tcPr>
            <w:tcW w:w="283" w:type="dxa"/>
          </w:tcPr>
          <w:p w14:paraId="3DF60F38" w14:textId="77777777" w:rsidR="00D5677D" w:rsidRPr="00F937F2" w:rsidRDefault="00D5677D" w:rsidP="00CE1418">
            <w:pPr>
              <w:rPr>
                <w:rFonts w:cstheme="minorHAnsi"/>
                <w:sz w:val="22"/>
                <w:szCs w:val="22"/>
              </w:rPr>
            </w:pPr>
          </w:p>
        </w:tc>
        <w:tc>
          <w:tcPr>
            <w:tcW w:w="1276" w:type="dxa"/>
          </w:tcPr>
          <w:p w14:paraId="23B2BED2" w14:textId="77777777" w:rsidR="00D5677D" w:rsidRPr="00F937F2" w:rsidRDefault="00D5677D" w:rsidP="00CE1418">
            <w:pPr>
              <w:rPr>
                <w:rFonts w:cstheme="minorHAnsi"/>
                <w:sz w:val="22"/>
                <w:szCs w:val="22"/>
              </w:rPr>
            </w:pPr>
            <w:r w:rsidRPr="00F937F2">
              <w:rPr>
                <w:rFonts w:cstheme="minorHAnsi"/>
                <w:sz w:val="22"/>
                <w:szCs w:val="22"/>
              </w:rPr>
              <w:t>-</w:t>
            </w:r>
          </w:p>
        </w:tc>
        <w:tc>
          <w:tcPr>
            <w:tcW w:w="1276" w:type="dxa"/>
          </w:tcPr>
          <w:p w14:paraId="1B4F5236" w14:textId="77777777" w:rsidR="00D5677D" w:rsidRPr="00F937F2" w:rsidRDefault="00D5677D" w:rsidP="00CE1418">
            <w:pPr>
              <w:rPr>
                <w:rFonts w:cstheme="minorHAnsi"/>
                <w:sz w:val="22"/>
                <w:szCs w:val="22"/>
              </w:rPr>
            </w:pPr>
            <w:r w:rsidRPr="00F937F2">
              <w:rPr>
                <w:rFonts w:cstheme="minorHAnsi"/>
                <w:sz w:val="22"/>
                <w:szCs w:val="22"/>
              </w:rPr>
              <w:t>0.080***</w:t>
            </w:r>
            <w:r>
              <w:rPr>
                <w:rFonts w:cstheme="minorHAnsi"/>
                <w:sz w:val="22"/>
                <w:szCs w:val="22"/>
              </w:rPr>
              <w:br/>
              <w:t>(</w:t>
            </w:r>
            <w:r w:rsidRPr="00F937F2">
              <w:rPr>
                <w:rFonts w:cstheme="minorHAnsi"/>
                <w:sz w:val="22"/>
                <w:szCs w:val="22"/>
              </w:rPr>
              <w:t>0.018</w:t>
            </w:r>
            <w:r>
              <w:rPr>
                <w:rFonts w:cstheme="minorHAnsi"/>
                <w:sz w:val="22"/>
                <w:szCs w:val="22"/>
              </w:rPr>
              <w:t>)</w:t>
            </w:r>
          </w:p>
        </w:tc>
        <w:tc>
          <w:tcPr>
            <w:tcW w:w="1275" w:type="dxa"/>
          </w:tcPr>
          <w:p w14:paraId="4D11A5E0" w14:textId="77777777" w:rsidR="00D5677D" w:rsidRPr="00F937F2" w:rsidRDefault="00D5677D" w:rsidP="00CE1418">
            <w:pPr>
              <w:rPr>
                <w:rFonts w:cstheme="minorHAnsi"/>
                <w:sz w:val="22"/>
                <w:szCs w:val="22"/>
              </w:rPr>
            </w:pPr>
            <w:r>
              <w:rPr>
                <w:rFonts w:cstheme="minorHAnsi"/>
                <w:sz w:val="22"/>
                <w:szCs w:val="22"/>
              </w:rPr>
              <w:t>0</w:t>
            </w:r>
            <w:r w:rsidRPr="00113953">
              <w:rPr>
                <w:rFonts w:cstheme="minorHAnsi"/>
                <w:sz w:val="22"/>
                <w:szCs w:val="22"/>
              </w:rPr>
              <w:t>.09</w:t>
            </w:r>
            <w:r>
              <w:rPr>
                <w:rFonts w:cstheme="minorHAnsi"/>
                <w:sz w:val="22"/>
                <w:szCs w:val="22"/>
              </w:rPr>
              <w:t>4***</w:t>
            </w:r>
            <w:r>
              <w:rPr>
                <w:rFonts w:cstheme="minorHAnsi"/>
                <w:sz w:val="22"/>
                <w:szCs w:val="22"/>
              </w:rPr>
              <w:br/>
              <w:t>(0</w:t>
            </w:r>
            <w:r w:rsidRPr="00113953">
              <w:rPr>
                <w:rFonts w:cstheme="minorHAnsi"/>
                <w:sz w:val="22"/>
                <w:szCs w:val="22"/>
              </w:rPr>
              <w:t>.0</w:t>
            </w:r>
            <w:r>
              <w:rPr>
                <w:rFonts w:cstheme="minorHAnsi"/>
                <w:sz w:val="22"/>
                <w:szCs w:val="22"/>
              </w:rPr>
              <w:t>19)</w:t>
            </w:r>
          </w:p>
        </w:tc>
      </w:tr>
      <w:tr w:rsidR="00D5677D" w:rsidRPr="00F937F2" w14:paraId="6CF35DF6" w14:textId="77777777" w:rsidTr="00CE1418">
        <w:tc>
          <w:tcPr>
            <w:tcW w:w="4390" w:type="dxa"/>
          </w:tcPr>
          <w:p w14:paraId="0639FC3B" w14:textId="77777777" w:rsidR="00D5677D" w:rsidRPr="00F937F2" w:rsidRDefault="00D5677D" w:rsidP="00CE1418">
            <w:pPr>
              <w:rPr>
                <w:rFonts w:cstheme="minorHAnsi"/>
                <w:sz w:val="22"/>
                <w:szCs w:val="22"/>
              </w:rPr>
            </w:pPr>
            <w:r w:rsidRPr="00F937F2">
              <w:rPr>
                <w:rFonts w:cstheme="minorHAnsi"/>
                <w:sz w:val="22"/>
                <w:szCs w:val="22"/>
              </w:rPr>
              <w:t>Married (yes)</w:t>
            </w:r>
          </w:p>
        </w:tc>
        <w:tc>
          <w:tcPr>
            <w:tcW w:w="1134" w:type="dxa"/>
          </w:tcPr>
          <w:p w14:paraId="798E127C" w14:textId="77777777" w:rsidR="00D5677D" w:rsidRPr="00F937F2" w:rsidRDefault="00D5677D" w:rsidP="00CE1418">
            <w:pPr>
              <w:rPr>
                <w:rFonts w:cstheme="minorHAnsi"/>
                <w:sz w:val="22"/>
                <w:szCs w:val="22"/>
              </w:rPr>
            </w:pPr>
            <w:r w:rsidRPr="00F937F2">
              <w:rPr>
                <w:rFonts w:cstheme="minorHAnsi"/>
                <w:sz w:val="22"/>
                <w:szCs w:val="22"/>
              </w:rPr>
              <w:t>0.002</w:t>
            </w:r>
            <w:r>
              <w:rPr>
                <w:rFonts w:cstheme="minorHAnsi"/>
                <w:sz w:val="22"/>
                <w:szCs w:val="22"/>
              </w:rPr>
              <w:br/>
              <w:t>(</w:t>
            </w:r>
            <w:r w:rsidRPr="00F937F2">
              <w:rPr>
                <w:rFonts w:cstheme="minorHAnsi"/>
                <w:sz w:val="22"/>
                <w:szCs w:val="22"/>
              </w:rPr>
              <w:t>0.015</w:t>
            </w:r>
            <w:r>
              <w:rPr>
                <w:rFonts w:cstheme="minorHAnsi"/>
                <w:sz w:val="22"/>
                <w:szCs w:val="22"/>
              </w:rPr>
              <w:t>)</w:t>
            </w:r>
          </w:p>
        </w:tc>
        <w:tc>
          <w:tcPr>
            <w:tcW w:w="1134" w:type="dxa"/>
          </w:tcPr>
          <w:p w14:paraId="5A6821F2" w14:textId="77777777" w:rsidR="00D5677D" w:rsidRPr="00F937F2" w:rsidRDefault="00D5677D" w:rsidP="00CE1418">
            <w:pPr>
              <w:rPr>
                <w:rFonts w:cstheme="minorHAnsi"/>
                <w:sz w:val="22"/>
                <w:szCs w:val="22"/>
              </w:rPr>
            </w:pPr>
            <w:r w:rsidRPr="00F937F2">
              <w:rPr>
                <w:rFonts w:cstheme="minorHAnsi"/>
                <w:sz w:val="22"/>
                <w:szCs w:val="22"/>
              </w:rPr>
              <w:t>0.013</w:t>
            </w:r>
            <w:r>
              <w:rPr>
                <w:rFonts w:cstheme="minorHAnsi"/>
                <w:sz w:val="22"/>
                <w:szCs w:val="22"/>
              </w:rPr>
              <w:br/>
              <w:t>(</w:t>
            </w:r>
            <w:r w:rsidRPr="00F937F2">
              <w:rPr>
                <w:rFonts w:cstheme="minorHAnsi"/>
                <w:sz w:val="22"/>
                <w:szCs w:val="22"/>
              </w:rPr>
              <w:t>0.023</w:t>
            </w:r>
            <w:r>
              <w:rPr>
                <w:rFonts w:cstheme="minorHAnsi"/>
                <w:sz w:val="22"/>
                <w:szCs w:val="22"/>
              </w:rPr>
              <w:t>)</w:t>
            </w:r>
          </w:p>
        </w:tc>
        <w:tc>
          <w:tcPr>
            <w:tcW w:w="1134" w:type="dxa"/>
          </w:tcPr>
          <w:p w14:paraId="67EB2757" w14:textId="77777777" w:rsidR="00D5677D" w:rsidRPr="00F937F2" w:rsidRDefault="00D5677D" w:rsidP="00CE1418">
            <w:pPr>
              <w:rPr>
                <w:rFonts w:cstheme="minorHAnsi"/>
                <w:sz w:val="22"/>
                <w:szCs w:val="22"/>
              </w:rPr>
            </w:pPr>
            <w:r>
              <w:rPr>
                <w:rFonts w:cstheme="minorHAnsi"/>
                <w:sz w:val="22"/>
                <w:szCs w:val="22"/>
              </w:rPr>
              <w:t>0</w:t>
            </w:r>
            <w:r w:rsidRPr="0048628D">
              <w:rPr>
                <w:rFonts w:cstheme="minorHAnsi"/>
                <w:sz w:val="22"/>
                <w:szCs w:val="22"/>
              </w:rPr>
              <w:t>.0</w:t>
            </w:r>
            <w:r>
              <w:rPr>
                <w:rFonts w:cstheme="minorHAnsi"/>
                <w:sz w:val="22"/>
                <w:szCs w:val="22"/>
              </w:rPr>
              <w:t>26</w:t>
            </w:r>
            <w:r>
              <w:rPr>
                <w:rFonts w:cstheme="minorHAnsi"/>
                <w:sz w:val="22"/>
                <w:szCs w:val="22"/>
              </w:rPr>
              <w:br/>
              <w:t>(0</w:t>
            </w:r>
            <w:r w:rsidRPr="0048628D">
              <w:rPr>
                <w:rFonts w:cstheme="minorHAnsi"/>
                <w:sz w:val="22"/>
                <w:szCs w:val="22"/>
              </w:rPr>
              <w:t>.02</w:t>
            </w:r>
            <w:r>
              <w:rPr>
                <w:rFonts w:cstheme="minorHAnsi"/>
                <w:sz w:val="22"/>
                <w:szCs w:val="22"/>
              </w:rPr>
              <w:t>9)</w:t>
            </w:r>
          </w:p>
        </w:tc>
        <w:tc>
          <w:tcPr>
            <w:tcW w:w="283" w:type="dxa"/>
          </w:tcPr>
          <w:p w14:paraId="43511A0F" w14:textId="77777777" w:rsidR="00D5677D" w:rsidRPr="00F937F2" w:rsidRDefault="00D5677D" w:rsidP="00CE1418">
            <w:pPr>
              <w:rPr>
                <w:rFonts w:cstheme="minorHAnsi"/>
                <w:sz w:val="22"/>
                <w:szCs w:val="22"/>
              </w:rPr>
            </w:pPr>
          </w:p>
        </w:tc>
        <w:tc>
          <w:tcPr>
            <w:tcW w:w="1276" w:type="dxa"/>
          </w:tcPr>
          <w:p w14:paraId="1961890B" w14:textId="77777777" w:rsidR="00D5677D" w:rsidRPr="00F937F2" w:rsidRDefault="00D5677D" w:rsidP="00CE1418">
            <w:pPr>
              <w:rPr>
                <w:rFonts w:cstheme="minorHAnsi"/>
                <w:sz w:val="22"/>
                <w:szCs w:val="22"/>
              </w:rPr>
            </w:pPr>
            <w:r w:rsidRPr="00F937F2">
              <w:rPr>
                <w:rFonts w:cstheme="minorHAnsi"/>
                <w:sz w:val="22"/>
                <w:szCs w:val="22"/>
              </w:rPr>
              <w:t>0.016</w:t>
            </w:r>
            <w:r>
              <w:rPr>
                <w:rFonts w:cstheme="minorHAnsi"/>
                <w:sz w:val="22"/>
                <w:szCs w:val="22"/>
              </w:rPr>
              <w:br/>
              <w:t>(</w:t>
            </w:r>
            <w:r w:rsidRPr="00F937F2">
              <w:rPr>
                <w:rFonts w:cstheme="minorHAnsi"/>
                <w:sz w:val="22"/>
                <w:szCs w:val="22"/>
              </w:rPr>
              <w:t>0.012</w:t>
            </w:r>
            <w:r>
              <w:rPr>
                <w:rFonts w:cstheme="minorHAnsi"/>
                <w:sz w:val="22"/>
                <w:szCs w:val="22"/>
              </w:rPr>
              <w:t>)</w:t>
            </w:r>
          </w:p>
        </w:tc>
        <w:tc>
          <w:tcPr>
            <w:tcW w:w="1276" w:type="dxa"/>
          </w:tcPr>
          <w:p w14:paraId="4DD32B6F" w14:textId="77777777" w:rsidR="00D5677D" w:rsidRPr="00F937F2" w:rsidRDefault="00D5677D" w:rsidP="00CE1418">
            <w:pPr>
              <w:rPr>
                <w:rFonts w:cstheme="minorHAnsi"/>
                <w:sz w:val="22"/>
                <w:szCs w:val="22"/>
              </w:rPr>
            </w:pPr>
            <w:r w:rsidRPr="00F937F2">
              <w:rPr>
                <w:rFonts w:cstheme="minorHAnsi"/>
                <w:sz w:val="22"/>
                <w:szCs w:val="22"/>
              </w:rPr>
              <w:t>0.006</w:t>
            </w:r>
            <w:r>
              <w:rPr>
                <w:rFonts w:cstheme="minorHAnsi"/>
                <w:sz w:val="22"/>
                <w:szCs w:val="22"/>
              </w:rPr>
              <w:br/>
              <w:t>(</w:t>
            </w:r>
            <w:r w:rsidRPr="00F937F2">
              <w:rPr>
                <w:rFonts w:cstheme="minorHAnsi"/>
                <w:sz w:val="22"/>
                <w:szCs w:val="22"/>
              </w:rPr>
              <w:t>0.018</w:t>
            </w:r>
            <w:r>
              <w:rPr>
                <w:rFonts w:cstheme="minorHAnsi"/>
                <w:sz w:val="22"/>
                <w:szCs w:val="22"/>
              </w:rPr>
              <w:t>)</w:t>
            </w:r>
          </w:p>
        </w:tc>
        <w:tc>
          <w:tcPr>
            <w:tcW w:w="1275" w:type="dxa"/>
          </w:tcPr>
          <w:p w14:paraId="39362342" w14:textId="77777777" w:rsidR="00D5677D" w:rsidRPr="00F937F2" w:rsidRDefault="00D5677D" w:rsidP="00CE1418">
            <w:pPr>
              <w:rPr>
                <w:rFonts w:cstheme="minorHAnsi"/>
                <w:sz w:val="22"/>
                <w:szCs w:val="22"/>
              </w:rPr>
            </w:pPr>
            <w:r>
              <w:rPr>
                <w:rFonts w:cstheme="minorHAnsi"/>
                <w:sz w:val="22"/>
                <w:szCs w:val="22"/>
              </w:rPr>
              <w:t>0</w:t>
            </w:r>
            <w:r w:rsidRPr="00C963A6">
              <w:rPr>
                <w:rFonts w:cstheme="minorHAnsi"/>
                <w:sz w:val="22"/>
                <w:szCs w:val="22"/>
              </w:rPr>
              <w:t>.0</w:t>
            </w:r>
            <w:r>
              <w:rPr>
                <w:rFonts w:cstheme="minorHAnsi"/>
                <w:sz w:val="22"/>
                <w:szCs w:val="22"/>
              </w:rPr>
              <w:t>13</w:t>
            </w:r>
            <w:r>
              <w:rPr>
                <w:rFonts w:cstheme="minorHAnsi"/>
                <w:sz w:val="22"/>
                <w:szCs w:val="22"/>
              </w:rPr>
              <w:br/>
              <w:t>(0</w:t>
            </w:r>
            <w:r w:rsidRPr="00C963A6">
              <w:rPr>
                <w:rFonts w:cstheme="minorHAnsi"/>
                <w:sz w:val="22"/>
                <w:szCs w:val="22"/>
              </w:rPr>
              <w:t>.021</w:t>
            </w:r>
            <w:r>
              <w:rPr>
                <w:rFonts w:cstheme="minorHAnsi"/>
                <w:sz w:val="22"/>
                <w:szCs w:val="22"/>
              </w:rPr>
              <w:t>)</w:t>
            </w:r>
          </w:p>
        </w:tc>
      </w:tr>
      <w:tr w:rsidR="00D5677D" w:rsidRPr="00F937F2" w14:paraId="2B4686A7" w14:textId="77777777" w:rsidTr="00CE1418">
        <w:tc>
          <w:tcPr>
            <w:tcW w:w="4390" w:type="dxa"/>
          </w:tcPr>
          <w:p w14:paraId="4F688F0B" w14:textId="77777777" w:rsidR="00D5677D" w:rsidRPr="00F937F2" w:rsidRDefault="00D5677D" w:rsidP="00CE1418">
            <w:pPr>
              <w:rPr>
                <w:rFonts w:cstheme="minorHAnsi"/>
                <w:sz w:val="22"/>
                <w:szCs w:val="22"/>
              </w:rPr>
            </w:pPr>
            <w:r w:rsidRPr="00F937F2">
              <w:rPr>
                <w:rFonts w:cstheme="minorHAnsi"/>
                <w:sz w:val="22"/>
                <w:szCs w:val="22"/>
              </w:rPr>
              <w:t>Has an employed partner (yes)</w:t>
            </w:r>
          </w:p>
        </w:tc>
        <w:tc>
          <w:tcPr>
            <w:tcW w:w="1134" w:type="dxa"/>
          </w:tcPr>
          <w:p w14:paraId="79446964" w14:textId="77777777" w:rsidR="00D5677D" w:rsidRPr="00F937F2" w:rsidRDefault="00D5677D" w:rsidP="00CE1418">
            <w:pPr>
              <w:rPr>
                <w:rFonts w:cstheme="minorHAnsi"/>
                <w:sz w:val="22"/>
                <w:szCs w:val="22"/>
              </w:rPr>
            </w:pPr>
            <w:r w:rsidRPr="00F937F2">
              <w:rPr>
                <w:rFonts w:cstheme="minorHAnsi"/>
                <w:sz w:val="22"/>
                <w:szCs w:val="22"/>
              </w:rPr>
              <w:t>-0.003</w:t>
            </w:r>
            <w:r>
              <w:rPr>
                <w:rFonts w:cstheme="minorHAnsi"/>
                <w:sz w:val="22"/>
                <w:szCs w:val="22"/>
              </w:rPr>
              <w:br/>
              <w:t>(</w:t>
            </w:r>
            <w:r w:rsidRPr="00F937F2">
              <w:rPr>
                <w:rFonts w:cstheme="minorHAnsi"/>
                <w:sz w:val="22"/>
                <w:szCs w:val="22"/>
              </w:rPr>
              <w:t>0.009</w:t>
            </w:r>
            <w:r>
              <w:rPr>
                <w:rFonts w:cstheme="minorHAnsi"/>
                <w:sz w:val="22"/>
                <w:szCs w:val="22"/>
              </w:rPr>
              <w:t>)</w:t>
            </w:r>
          </w:p>
        </w:tc>
        <w:tc>
          <w:tcPr>
            <w:tcW w:w="1134" w:type="dxa"/>
          </w:tcPr>
          <w:p w14:paraId="508C1DB5" w14:textId="77777777" w:rsidR="00D5677D" w:rsidRPr="00F937F2" w:rsidRDefault="00D5677D" w:rsidP="00CE1418">
            <w:pPr>
              <w:rPr>
                <w:rFonts w:cstheme="minorHAnsi"/>
                <w:sz w:val="22"/>
                <w:szCs w:val="22"/>
              </w:rPr>
            </w:pPr>
            <w:r w:rsidRPr="00F937F2">
              <w:rPr>
                <w:rFonts w:cstheme="minorHAnsi"/>
                <w:sz w:val="22"/>
                <w:szCs w:val="22"/>
              </w:rPr>
              <w:t>-0.010</w:t>
            </w:r>
            <w:r>
              <w:rPr>
                <w:rFonts w:cstheme="minorHAnsi"/>
                <w:sz w:val="22"/>
                <w:szCs w:val="22"/>
              </w:rPr>
              <w:br/>
              <w:t>(</w:t>
            </w:r>
            <w:r w:rsidRPr="00F937F2">
              <w:rPr>
                <w:rFonts w:cstheme="minorHAnsi"/>
                <w:sz w:val="22"/>
                <w:szCs w:val="22"/>
              </w:rPr>
              <w:t>0.015</w:t>
            </w:r>
            <w:r>
              <w:rPr>
                <w:rFonts w:cstheme="minorHAnsi"/>
                <w:sz w:val="22"/>
                <w:szCs w:val="22"/>
              </w:rPr>
              <w:t>)</w:t>
            </w:r>
          </w:p>
        </w:tc>
        <w:tc>
          <w:tcPr>
            <w:tcW w:w="1134" w:type="dxa"/>
          </w:tcPr>
          <w:p w14:paraId="2A5C96AD" w14:textId="77777777" w:rsidR="00D5677D" w:rsidRPr="00F937F2" w:rsidRDefault="00D5677D" w:rsidP="00CE1418">
            <w:pPr>
              <w:rPr>
                <w:rFonts w:cstheme="minorHAnsi"/>
                <w:sz w:val="22"/>
                <w:szCs w:val="22"/>
              </w:rPr>
            </w:pPr>
            <w:r w:rsidRPr="0048628D">
              <w:rPr>
                <w:rFonts w:cstheme="minorHAnsi"/>
                <w:sz w:val="22"/>
                <w:szCs w:val="22"/>
              </w:rPr>
              <w:t>-</w:t>
            </w:r>
            <w:r>
              <w:rPr>
                <w:rFonts w:cstheme="minorHAnsi"/>
                <w:sz w:val="22"/>
                <w:szCs w:val="22"/>
              </w:rPr>
              <w:t>0</w:t>
            </w:r>
            <w:r w:rsidRPr="0048628D">
              <w:rPr>
                <w:rFonts w:cstheme="minorHAnsi"/>
                <w:sz w:val="22"/>
                <w:szCs w:val="22"/>
              </w:rPr>
              <w:t>.0</w:t>
            </w:r>
            <w:r>
              <w:rPr>
                <w:rFonts w:cstheme="minorHAnsi"/>
                <w:sz w:val="22"/>
                <w:szCs w:val="22"/>
              </w:rPr>
              <w:t>04</w:t>
            </w:r>
            <w:r>
              <w:rPr>
                <w:rFonts w:cstheme="minorHAnsi"/>
                <w:sz w:val="22"/>
                <w:szCs w:val="22"/>
              </w:rPr>
              <w:br/>
              <w:t>(0</w:t>
            </w:r>
            <w:r w:rsidRPr="0048628D">
              <w:rPr>
                <w:rFonts w:cstheme="minorHAnsi"/>
                <w:sz w:val="22"/>
                <w:szCs w:val="22"/>
              </w:rPr>
              <w:t>.0</w:t>
            </w:r>
            <w:r>
              <w:rPr>
                <w:rFonts w:cstheme="minorHAnsi"/>
                <w:sz w:val="22"/>
                <w:szCs w:val="22"/>
              </w:rPr>
              <w:t>19)</w:t>
            </w:r>
          </w:p>
        </w:tc>
        <w:tc>
          <w:tcPr>
            <w:tcW w:w="283" w:type="dxa"/>
          </w:tcPr>
          <w:p w14:paraId="3D0D303B" w14:textId="77777777" w:rsidR="00D5677D" w:rsidRPr="00F937F2" w:rsidRDefault="00D5677D" w:rsidP="00CE1418">
            <w:pPr>
              <w:rPr>
                <w:rFonts w:cstheme="minorHAnsi"/>
                <w:sz w:val="22"/>
                <w:szCs w:val="22"/>
              </w:rPr>
            </w:pPr>
          </w:p>
        </w:tc>
        <w:tc>
          <w:tcPr>
            <w:tcW w:w="1276" w:type="dxa"/>
          </w:tcPr>
          <w:p w14:paraId="3E0028EA" w14:textId="77777777" w:rsidR="00D5677D" w:rsidRPr="00F937F2" w:rsidRDefault="00D5677D" w:rsidP="00CE1418">
            <w:pPr>
              <w:rPr>
                <w:rFonts w:cstheme="minorHAnsi"/>
                <w:sz w:val="22"/>
                <w:szCs w:val="22"/>
              </w:rPr>
            </w:pPr>
            <w:r w:rsidRPr="00F937F2">
              <w:rPr>
                <w:rFonts w:cstheme="minorHAnsi"/>
                <w:sz w:val="22"/>
                <w:szCs w:val="22"/>
              </w:rPr>
              <w:t>0.006</w:t>
            </w:r>
            <w:r>
              <w:rPr>
                <w:rFonts w:cstheme="minorHAnsi"/>
                <w:sz w:val="22"/>
                <w:szCs w:val="22"/>
              </w:rPr>
              <w:br/>
              <w:t>(</w:t>
            </w:r>
            <w:r w:rsidRPr="00F937F2">
              <w:rPr>
                <w:rFonts w:cstheme="minorHAnsi"/>
                <w:sz w:val="22"/>
                <w:szCs w:val="22"/>
              </w:rPr>
              <w:t>0.007</w:t>
            </w:r>
            <w:r>
              <w:rPr>
                <w:rFonts w:cstheme="minorHAnsi"/>
                <w:sz w:val="22"/>
                <w:szCs w:val="22"/>
              </w:rPr>
              <w:t>)</w:t>
            </w:r>
          </w:p>
        </w:tc>
        <w:tc>
          <w:tcPr>
            <w:tcW w:w="1276" w:type="dxa"/>
          </w:tcPr>
          <w:p w14:paraId="272E7EEA" w14:textId="77777777" w:rsidR="00D5677D" w:rsidRPr="00F937F2" w:rsidRDefault="00D5677D" w:rsidP="00CE1418">
            <w:pPr>
              <w:rPr>
                <w:rFonts w:cstheme="minorHAnsi"/>
                <w:sz w:val="22"/>
                <w:szCs w:val="22"/>
              </w:rPr>
            </w:pPr>
            <w:r w:rsidRPr="00F937F2">
              <w:rPr>
                <w:rFonts w:cstheme="minorHAnsi"/>
                <w:sz w:val="22"/>
                <w:szCs w:val="22"/>
              </w:rPr>
              <w:t>-0.008</w:t>
            </w:r>
            <w:r>
              <w:rPr>
                <w:rFonts w:cstheme="minorHAnsi"/>
                <w:sz w:val="22"/>
                <w:szCs w:val="22"/>
              </w:rPr>
              <w:br/>
              <w:t>(</w:t>
            </w:r>
            <w:r w:rsidRPr="00F937F2">
              <w:rPr>
                <w:rFonts w:cstheme="minorHAnsi"/>
                <w:sz w:val="22"/>
                <w:szCs w:val="22"/>
              </w:rPr>
              <w:t>0.012</w:t>
            </w:r>
            <w:r>
              <w:rPr>
                <w:rFonts w:cstheme="minorHAnsi"/>
                <w:sz w:val="22"/>
                <w:szCs w:val="22"/>
              </w:rPr>
              <w:t>)</w:t>
            </w:r>
          </w:p>
        </w:tc>
        <w:tc>
          <w:tcPr>
            <w:tcW w:w="1275" w:type="dxa"/>
          </w:tcPr>
          <w:p w14:paraId="3DC78BAF" w14:textId="77777777" w:rsidR="00D5677D" w:rsidRPr="00F937F2" w:rsidRDefault="00D5677D" w:rsidP="00CE1418">
            <w:pPr>
              <w:rPr>
                <w:rFonts w:cstheme="minorHAnsi"/>
                <w:sz w:val="22"/>
                <w:szCs w:val="22"/>
              </w:rPr>
            </w:pPr>
            <w:r w:rsidRPr="00C963A6">
              <w:rPr>
                <w:rFonts w:cstheme="minorHAnsi"/>
                <w:sz w:val="22"/>
                <w:szCs w:val="22"/>
              </w:rPr>
              <w:t>-</w:t>
            </w:r>
            <w:r>
              <w:rPr>
                <w:rFonts w:cstheme="minorHAnsi"/>
                <w:sz w:val="22"/>
                <w:szCs w:val="22"/>
              </w:rPr>
              <w:t>0</w:t>
            </w:r>
            <w:r w:rsidRPr="00C963A6">
              <w:rPr>
                <w:rFonts w:cstheme="minorHAnsi"/>
                <w:sz w:val="22"/>
                <w:szCs w:val="22"/>
              </w:rPr>
              <w:t>.00</w:t>
            </w:r>
            <w:r>
              <w:rPr>
                <w:rFonts w:cstheme="minorHAnsi"/>
                <w:sz w:val="22"/>
                <w:szCs w:val="22"/>
              </w:rPr>
              <w:t>8</w:t>
            </w:r>
            <w:r>
              <w:rPr>
                <w:rFonts w:cstheme="minorHAnsi"/>
                <w:sz w:val="22"/>
                <w:szCs w:val="22"/>
              </w:rPr>
              <w:br/>
              <w:t>(0</w:t>
            </w:r>
            <w:r w:rsidRPr="00C963A6">
              <w:rPr>
                <w:rFonts w:cstheme="minorHAnsi"/>
                <w:sz w:val="22"/>
                <w:szCs w:val="22"/>
              </w:rPr>
              <w:t>.0</w:t>
            </w:r>
            <w:r>
              <w:rPr>
                <w:rFonts w:cstheme="minorHAnsi"/>
                <w:sz w:val="22"/>
                <w:szCs w:val="22"/>
              </w:rPr>
              <w:t>15)</w:t>
            </w:r>
          </w:p>
        </w:tc>
      </w:tr>
      <w:tr w:rsidR="00D5677D" w:rsidRPr="00F937F2" w14:paraId="7A060A87" w14:textId="77777777" w:rsidTr="00CE1418">
        <w:tc>
          <w:tcPr>
            <w:tcW w:w="4390" w:type="dxa"/>
          </w:tcPr>
          <w:p w14:paraId="4BA8727C" w14:textId="77777777" w:rsidR="00D5677D" w:rsidRPr="00F937F2" w:rsidRDefault="00D5677D" w:rsidP="00CE1418">
            <w:pPr>
              <w:rPr>
                <w:rFonts w:cstheme="minorHAnsi"/>
                <w:sz w:val="22"/>
                <w:szCs w:val="22"/>
              </w:rPr>
            </w:pPr>
            <w:r w:rsidRPr="00F937F2">
              <w:rPr>
                <w:rFonts w:cstheme="minorHAnsi"/>
                <w:sz w:val="22"/>
                <w:szCs w:val="22"/>
              </w:rPr>
              <w:t>Occupation (ref. prof./managerial)</w:t>
            </w:r>
          </w:p>
        </w:tc>
        <w:tc>
          <w:tcPr>
            <w:tcW w:w="1134" w:type="dxa"/>
          </w:tcPr>
          <w:p w14:paraId="183CD345" w14:textId="77777777" w:rsidR="00D5677D" w:rsidRPr="00F937F2" w:rsidRDefault="00D5677D" w:rsidP="00CE1418">
            <w:pPr>
              <w:rPr>
                <w:rFonts w:cstheme="minorHAnsi"/>
                <w:sz w:val="22"/>
                <w:szCs w:val="22"/>
              </w:rPr>
            </w:pPr>
          </w:p>
        </w:tc>
        <w:tc>
          <w:tcPr>
            <w:tcW w:w="1134" w:type="dxa"/>
          </w:tcPr>
          <w:p w14:paraId="7081B7D5" w14:textId="77777777" w:rsidR="00D5677D" w:rsidRPr="00F937F2" w:rsidRDefault="00D5677D" w:rsidP="00CE1418">
            <w:pPr>
              <w:rPr>
                <w:rFonts w:cstheme="minorHAnsi"/>
                <w:sz w:val="22"/>
                <w:szCs w:val="22"/>
              </w:rPr>
            </w:pPr>
          </w:p>
        </w:tc>
        <w:tc>
          <w:tcPr>
            <w:tcW w:w="1134" w:type="dxa"/>
          </w:tcPr>
          <w:p w14:paraId="3B76684E" w14:textId="77777777" w:rsidR="00D5677D" w:rsidRPr="00F937F2" w:rsidRDefault="00D5677D" w:rsidP="00CE1418">
            <w:pPr>
              <w:rPr>
                <w:rFonts w:cstheme="minorHAnsi"/>
                <w:sz w:val="22"/>
                <w:szCs w:val="22"/>
              </w:rPr>
            </w:pPr>
          </w:p>
        </w:tc>
        <w:tc>
          <w:tcPr>
            <w:tcW w:w="283" w:type="dxa"/>
          </w:tcPr>
          <w:p w14:paraId="488C50FA" w14:textId="77777777" w:rsidR="00D5677D" w:rsidRPr="00F937F2" w:rsidRDefault="00D5677D" w:rsidP="00CE1418">
            <w:pPr>
              <w:rPr>
                <w:rFonts w:cstheme="minorHAnsi"/>
                <w:sz w:val="22"/>
                <w:szCs w:val="22"/>
              </w:rPr>
            </w:pPr>
          </w:p>
        </w:tc>
        <w:tc>
          <w:tcPr>
            <w:tcW w:w="1276" w:type="dxa"/>
          </w:tcPr>
          <w:p w14:paraId="4A0B5C17" w14:textId="77777777" w:rsidR="00D5677D" w:rsidRPr="00F937F2" w:rsidRDefault="00D5677D" w:rsidP="00CE1418">
            <w:pPr>
              <w:rPr>
                <w:rFonts w:cstheme="minorHAnsi"/>
                <w:sz w:val="22"/>
                <w:szCs w:val="22"/>
              </w:rPr>
            </w:pPr>
          </w:p>
        </w:tc>
        <w:tc>
          <w:tcPr>
            <w:tcW w:w="1276" w:type="dxa"/>
          </w:tcPr>
          <w:p w14:paraId="30D8ACF5" w14:textId="77777777" w:rsidR="00D5677D" w:rsidRPr="00F937F2" w:rsidRDefault="00D5677D" w:rsidP="00CE1418">
            <w:pPr>
              <w:rPr>
                <w:rFonts w:cstheme="minorHAnsi"/>
                <w:sz w:val="22"/>
                <w:szCs w:val="22"/>
              </w:rPr>
            </w:pPr>
          </w:p>
        </w:tc>
        <w:tc>
          <w:tcPr>
            <w:tcW w:w="1275" w:type="dxa"/>
          </w:tcPr>
          <w:p w14:paraId="036FFB3D" w14:textId="77777777" w:rsidR="00D5677D" w:rsidRPr="00F937F2" w:rsidRDefault="00D5677D" w:rsidP="00CE1418">
            <w:pPr>
              <w:rPr>
                <w:rFonts w:cstheme="minorHAnsi"/>
                <w:sz w:val="22"/>
                <w:szCs w:val="22"/>
              </w:rPr>
            </w:pPr>
          </w:p>
        </w:tc>
      </w:tr>
      <w:tr w:rsidR="00D5677D" w:rsidRPr="00F937F2" w14:paraId="44063CE9" w14:textId="77777777" w:rsidTr="00CE1418">
        <w:tc>
          <w:tcPr>
            <w:tcW w:w="4390" w:type="dxa"/>
          </w:tcPr>
          <w:p w14:paraId="54CEE629" w14:textId="77777777" w:rsidR="00D5677D" w:rsidRPr="00F937F2" w:rsidRDefault="00D5677D" w:rsidP="00CE1418">
            <w:pPr>
              <w:rPr>
                <w:rFonts w:cstheme="minorHAnsi"/>
                <w:sz w:val="22"/>
                <w:szCs w:val="22"/>
              </w:rPr>
            </w:pPr>
            <w:r w:rsidRPr="00F937F2">
              <w:rPr>
                <w:rFonts w:cstheme="minorHAnsi"/>
                <w:sz w:val="22"/>
                <w:szCs w:val="22"/>
              </w:rPr>
              <w:t xml:space="preserve"> Skilled, non-manual</w:t>
            </w:r>
          </w:p>
        </w:tc>
        <w:tc>
          <w:tcPr>
            <w:tcW w:w="1134" w:type="dxa"/>
          </w:tcPr>
          <w:p w14:paraId="20609C52" w14:textId="77777777" w:rsidR="00D5677D" w:rsidRPr="00F937F2" w:rsidRDefault="00D5677D" w:rsidP="00CE1418">
            <w:pPr>
              <w:rPr>
                <w:rFonts w:cstheme="minorHAnsi"/>
                <w:sz w:val="22"/>
                <w:szCs w:val="22"/>
              </w:rPr>
            </w:pPr>
            <w:r w:rsidRPr="00F937F2">
              <w:rPr>
                <w:rFonts w:cstheme="minorHAnsi"/>
                <w:sz w:val="22"/>
                <w:szCs w:val="22"/>
              </w:rPr>
              <w:t>-0.016</w:t>
            </w:r>
            <w:r>
              <w:rPr>
                <w:rFonts w:cstheme="minorHAnsi"/>
                <w:sz w:val="22"/>
                <w:szCs w:val="22"/>
              </w:rPr>
              <w:br/>
              <w:t>(</w:t>
            </w:r>
            <w:r w:rsidRPr="00F937F2">
              <w:rPr>
                <w:rFonts w:cstheme="minorHAnsi"/>
                <w:sz w:val="22"/>
                <w:szCs w:val="22"/>
              </w:rPr>
              <w:t>0.015</w:t>
            </w:r>
            <w:r>
              <w:rPr>
                <w:rFonts w:cstheme="minorHAnsi"/>
                <w:sz w:val="22"/>
                <w:szCs w:val="22"/>
              </w:rPr>
              <w:t>)</w:t>
            </w:r>
          </w:p>
        </w:tc>
        <w:tc>
          <w:tcPr>
            <w:tcW w:w="1134" w:type="dxa"/>
          </w:tcPr>
          <w:p w14:paraId="3559BF12" w14:textId="77777777" w:rsidR="00D5677D" w:rsidRPr="00F937F2" w:rsidRDefault="00D5677D" w:rsidP="00CE1418">
            <w:pPr>
              <w:rPr>
                <w:rFonts w:cstheme="minorHAnsi"/>
                <w:sz w:val="22"/>
                <w:szCs w:val="22"/>
              </w:rPr>
            </w:pPr>
            <w:r w:rsidRPr="00F937F2">
              <w:rPr>
                <w:rFonts w:cstheme="minorHAnsi"/>
                <w:sz w:val="22"/>
                <w:szCs w:val="22"/>
              </w:rPr>
              <w:t>-0.005</w:t>
            </w:r>
            <w:r>
              <w:rPr>
                <w:rFonts w:cstheme="minorHAnsi"/>
                <w:sz w:val="22"/>
                <w:szCs w:val="22"/>
              </w:rPr>
              <w:br/>
              <w:t>(</w:t>
            </w:r>
            <w:r w:rsidRPr="00F937F2">
              <w:rPr>
                <w:rFonts w:cstheme="minorHAnsi"/>
                <w:sz w:val="22"/>
                <w:szCs w:val="22"/>
              </w:rPr>
              <w:t>0.024</w:t>
            </w:r>
            <w:r>
              <w:rPr>
                <w:rFonts w:cstheme="minorHAnsi"/>
                <w:sz w:val="22"/>
                <w:szCs w:val="22"/>
              </w:rPr>
              <w:t>)</w:t>
            </w:r>
          </w:p>
        </w:tc>
        <w:tc>
          <w:tcPr>
            <w:tcW w:w="1134" w:type="dxa"/>
          </w:tcPr>
          <w:p w14:paraId="4F03E1BE" w14:textId="77777777" w:rsidR="00D5677D" w:rsidRPr="00F937F2" w:rsidRDefault="00D5677D" w:rsidP="00CE1418">
            <w:pPr>
              <w:rPr>
                <w:rFonts w:cstheme="minorHAnsi"/>
                <w:sz w:val="22"/>
                <w:szCs w:val="22"/>
              </w:rPr>
            </w:pPr>
            <w:r w:rsidRPr="0048628D">
              <w:rPr>
                <w:rFonts w:cstheme="minorHAnsi"/>
                <w:sz w:val="22"/>
                <w:szCs w:val="22"/>
              </w:rPr>
              <w:t>-</w:t>
            </w:r>
            <w:r>
              <w:rPr>
                <w:rFonts w:cstheme="minorHAnsi"/>
                <w:sz w:val="22"/>
                <w:szCs w:val="22"/>
              </w:rPr>
              <w:t>0</w:t>
            </w:r>
            <w:r w:rsidRPr="0048628D">
              <w:rPr>
                <w:rFonts w:cstheme="minorHAnsi"/>
                <w:sz w:val="22"/>
                <w:szCs w:val="22"/>
              </w:rPr>
              <w:t>.00</w:t>
            </w:r>
            <w:r>
              <w:rPr>
                <w:rFonts w:cstheme="minorHAnsi"/>
                <w:sz w:val="22"/>
                <w:szCs w:val="22"/>
              </w:rPr>
              <w:t>3</w:t>
            </w:r>
            <w:r>
              <w:rPr>
                <w:rFonts w:cstheme="minorHAnsi"/>
                <w:sz w:val="22"/>
                <w:szCs w:val="22"/>
              </w:rPr>
              <w:br/>
              <w:t>(0</w:t>
            </w:r>
            <w:r w:rsidRPr="0048628D">
              <w:rPr>
                <w:rFonts w:cstheme="minorHAnsi"/>
                <w:sz w:val="22"/>
                <w:szCs w:val="22"/>
              </w:rPr>
              <w:t>.0</w:t>
            </w:r>
            <w:r>
              <w:rPr>
                <w:rFonts w:cstheme="minorHAnsi"/>
                <w:sz w:val="22"/>
                <w:szCs w:val="22"/>
              </w:rPr>
              <w:t>30)</w:t>
            </w:r>
          </w:p>
        </w:tc>
        <w:tc>
          <w:tcPr>
            <w:tcW w:w="283" w:type="dxa"/>
          </w:tcPr>
          <w:p w14:paraId="62F80572" w14:textId="77777777" w:rsidR="00D5677D" w:rsidRPr="00F937F2" w:rsidRDefault="00D5677D" w:rsidP="00CE1418">
            <w:pPr>
              <w:rPr>
                <w:rFonts w:cstheme="minorHAnsi"/>
                <w:sz w:val="22"/>
                <w:szCs w:val="22"/>
              </w:rPr>
            </w:pPr>
          </w:p>
        </w:tc>
        <w:tc>
          <w:tcPr>
            <w:tcW w:w="1276" w:type="dxa"/>
          </w:tcPr>
          <w:p w14:paraId="5FF5D4EF" w14:textId="77777777" w:rsidR="00D5677D" w:rsidRPr="00F937F2" w:rsidRDefault="00D5677D" w:rsidP="00CE1418">
            <w:pPr>
              <w:rPr>
                <w:rFonts w:cstheme="minorHAnsi"/>
                <w:sz w:val="22"/>
                <w:szCs w:val="22"/>
              </w:rPr>
            </w:pPr>
            <w:r w:rsidRPr="00F937F2">
              <w:rPr>
                <w:rFonts w:cstheme="minorHAnsi"/>
                <w:sz w:val="22"/>
                <w:szCs w:val="22"/>
              </w:rPr>
              <w:t>-0.056***</w:t>
            </w:r>
            <w:r>
              <w:rPr>
                <w:rFonts w:cstheme="minorHAnsi"/>
                <w:sz w:val="22"/>
                <w:szCs w:val="22"/>
              </w:rPr>
              <w:br/>
              <w:t>(</w:t>
            </w:r>
            <w:r w:rsidRPr="00F937F2">
              <w:rPr>
                <w:rFonts w:cstheme="minorHAnsi"/>
                <w:sz w:val="22"/>
                <w:szCs w:val="22"/>
              </w:rPr>
              <w:t>0.011</w:t>
            </w:r>
            <w:r>
              <w:rPr>
                <w:rFonts w:cstheme="minorHAnsi"/>
                <w:sz w:val="22"/>
                <w:szCs w:val="22"/>
              </w:rPr>
              <w:t>)</w:t>
            </w:r>
          </w:p>
        </w:tc>
        <w:tc>
          <w:tcPr>
            <w:tcW w:w="1276" w:type="dxa"/>
          </w:tcPr>
          <w:p w14:paraId="74F6AB97" w14:textId="77777777" w:rsidR="00D5677D" w:rsidRPr="00F937F2" w:rsidRDefault="00D5677D" w:rsidP="00CE1418">
            <w:pPr>
              <w:rPr>
                <w:rFonts w:cstheme="minorHAnsi"/>
                <w:sz w:val="22"/>
                <w:szCs w:val="22"/>
              </w:rPr>
            </w:pPr>
            <w:r w:rsidRPr="00F937F2">
              <w:rPr>
                <w:rFonts w:cstheme="minorHAnsi"/>
                <w:sz w:val="22"/>
                <w:szCs w:val="22"/>
              </w:rPr>
              <w:t>-0.090***</w:t>
            </w:r>
            <w:r>
              <w:rPr>
                <w:rFonts w:cstheme="minorHAnsi"/>
                <w:sz w:val="22"/>
                <w:szCs w:val="22"/>
              </w:rPr>
              <w:br/>
              <w:t>(</w:t>
            </w:r>
            <w:r w:rsidRPr="00F937F2">
              <w:rPr>
                <w:rFonts w:cstheme="minorHAnsi"/>
                <w:sz w:val="22"/>
                <w:szCs w:val="22"/>
              </w:rPr>
              <w:t>0.016</w:t>
            </w:r>
            <w:r>
              <w:rPr>
                <w:rFonts w:cstheme="minorHAnsi"/>
                <w:sz w:val="22"/>
                <w:szCs w:val="22"/>
              </w:rPr>
              <w:t>)</w:t>
            </w:r>
          </w:p>
        </w:tc>
        <w:tc>
          <w:tcPr>
            <w:tcW w:w="1275" w:type="dxa"/>
          </w:tcPr>
          <w:p w14:paraId="3621A6BC" w14:textId="77777777" w:rsidR="00D5677D" w:rsidRPr="00F937F2" w:rsidRDefault="00D5677D" w:rsidP="00CE1418">
            <w:pPr>
              <w:rPr>
                <w:rFonts w:cstheme="minorHAnsi"/>
                <w:sz w:val="22"/>
                <w:szCs w:val="22"/>
              </w:rPr>
            </w:pPr>
            <w:r w:rsidRPr="00C963A6">
              <w:rPr>
                <w:rFonts w:cstheme="minorHAnsi"/>
                <w:sz w:val="22"/>
                <w:szCs w:val="22"/>
              </w:rPr>
              <w:t>-</w:t>
            </w:r>
            <w:r>
              <w:rPr>
                <w:rFonts w:cstheme="minorHAnsi"/>
                <w:sz w:val="22"/>
                <w:szCs w:val="22"/>
              </w:rPr>
              <w:t>0</w:t>
            </w:r>
            <w:r w:rsidRPr="00121580">
              <w:rPr>
                <w:rFonts w:cstheme="minorHAnsi"/>
                <w:sz w:val="22"/>
                <w:szCs w:val="22"/>
              </w:rPr>
              <w:t>.057</w:t>
            </w:r>
            <w:r>
              <w:rPr>
                <w:rFonts w:cstheme="minorHAnsi"/>
                <w:sz w:val="22"/>
                <w:szCs w:val="22"/>
              </w:rPr>
              <w:t>**</w:t>
            </w:r>
            <w:r>
              <w:rPr>
                <w:rFonts w:cstheme="minorHAnsi"/>
                <w:sz w:val="22"/>
                <w:szCs w:val="22"/>
              </w:rPr>
              <w:br/>
              <w:t>(0</w:t>
            </w:r>
            <w:r w:rsidRPr="00C963A6">
              <w:rPr>
                <w:rFonts w:cstheme="minorHAnsi"/>
                <w:sz w:val="22"/>
                <w:szCs w:val="22"/>
              </w:rPr>
              <w:t>.02</w:t>
            </w:r>
            <w:r>
              <w:rPr>
                <w:rFonts w:cstheme="minorHAnsi"/>
                <w:sz w:val="22"/>
                <w:szCs w:val="22"/>
              </w:rPr>
              <w:t>1)</w:t>
            </w:r>
          </w:p>
        </w:tc>
      </w:tr>
      <w:tr w:rsidR="00D5677D" w:rsidRPr="00F937F2" w14:paraId="3DC19664" w14:textId="77777777" w:rsidTr="00CE1418">
        <w:tc>
          <w:tcPr>
            <w:tcW w:w="4390" w:type="dxa"/>
          </w:tcPr>
          <w:p w14:paraId="3E5B7C7A" w14:textId="77777777" w:rsidR="00D5677D" w:rsidRPr="00F937F2" w:rsidRDefault="00D5677D" w:rsidP="00CE1418">
            <w:pPr>
              <w:rPr>
                <w:rFonts w:cstheme="minorHAnsi"/>
                <w:sz w:val="22"/>
                <w:szCs w:val="22"/>
              </w:rPr>
            </w:pPr>
            <w:r w:rsidRPr="00F937F2">
              <w:rPr>
                <w:rFonts w:cstheme="minorHAnsi"/>
                <w:sz w:val="22"/>
                <w:szCs w:val="22"/>
              </w:rPr>
              <w:t xml:space="preserve"> Manual, low/no skilled</w:t>
            </w:r>
          </w:p>
        </w:tc>
        <w:tc>
          <w:tcPr>
            <w:tcW w:w="1134" w:type="dxa"/>
          </w:tcPr>
          <w:p w14:paraId="56C3393F" w14:textId="77777777" w:rsidR="00D5677D" w:rsidRPr="00F937F2" w:rsidRDefault="00D5677D" w:rsidP="00CE1418">
            <w:pPr>
              <w:rPr>
                <w:rFonts w:cstheme="minorHAnsi"/>
                <w:sz w:val="22"/>
                <w:szCs w:val="22"/>
              </w:rPr>
            </w:pPr>
            <w:r w:rsidRPr="00F937F2">
              <w:rPr>
                <w:rFonts w:cstheme="minorHAnsi"/>
                <w:sz w:val="22"/>
                <w:szCs w:val="22"/>
              </w:rPr>
              <w:t>-0.076***</w:t>
            </w:r>
            <w:r>
              <w:rPr>
                <w:rFonts w:cstheme="minorHAnsi"/>
                <w:sz w:val="22"/>
                <w:szCs w:val="22"/>
              </w:rPr>
              <w:br/>
              <w:t>(</w:t>
            </w:r>
            <w:r w:rsidRPr="00F937F2">
              <w:rPr>
                <w:rFonts w:cstheme="minorHAnsi"/>
                <w:sz w:val="22"/>
                <w:szCs w:val="22"/>
              </w:rPr>
              <w:t>0.015</w:t>
            </w:r>
            <w:r>
              <w:rPr>
                <w:rFonts w:cstheme="minorHAnsi"/>
                <w:sz w:val="22"/>
                <w:szCs w:val="22"/>
              </w:rPr>
              <w:t>)</w:t>
            </w:r>
          </w:p>
        </w:tc>
        <w:tc>
          <w:tcPr>
            <w:tcW w:w="1134" w:type="dxa"/>
          </w:tcPr>
          <w:p w14:paraId="1A78196E" w14:textId="77777777" w:rsidR="00D5677D" w:rsidRPr="00F937F2" w:rsidRDefault="00D5677D" w:rsidP="00CE1418">
            <w:pPr>
              <w:rPr>
                <w:rFonts w:cstheme="minorHAnsi"/>
                <w:sz w:val="22"/>
                <w:szCs w:val="22"/>
              </w:rPr>
            </w:pPr>
            <w:r w:rsidRPr="00F937F2">
              <w:rPr>
                <w:rFonts w:cstheme="minorHAnsi"/>
                <w:sz w:val="22"/>
                <w:szCs w:val="22"/>
              </w:rPr>
              <w:t>-0.066**</w:t>
            </w:r>
            <w:r>
              <w:rPr>
                <w:rFonts w:cstheme="minorHAnsi"/>
                <w:sz w:val="22"/>
                <w:szCs w:val="22"/>
              </w:rPr>
              <w:br/>
              <w:t>(</w:t>
            </w:r>
            <w:r w:rsidRPr="00F937F2">
              <w:rPr>
                <w:rFonts w:cstheme="minorHAnsi"/>
                <w:sz w:val="22"/>
                <w:szCs w:val="22"/>
              </w:rPr>
              <w:t>0.023</w:t>
            </w:r>
            <w:r>
              <w:rPr>
                <w:rFonts w:cstheme="minorHAnsi"/>
                <w:sz w:val="22"/>
                <w:szCs w:val="22"/>
              </w:rPr>
              <w:t>)</w:t>
            </w:r>
          </w:p>
        </w:tc>
        <w:tc>
          <w:tcPr>
            <w:tcW w:w="1134" w:type="dxa"/>
          </w:tcPr>
          <w:p w14:paraId="0C7447E3" w14:textId="77777777" w:rsidR="00D5677D" w:rsidRPr="00F937F2" w:rsidRDefault="00D5677D" w:rsidP="00CE1418">
            <w:pPr>
              <w:rPr>
                <w:rFonts w:cstheme="minorHAnsi"/>
                <w:sz w:val="22"/>
                <w:szCs w:val="22"/>
              </w:rPr>
            </w:pPr>
            <w:r w:rsidRPr="0048628D">
              <w:rPr>
                <w:rFonts w:cstheme="minorHAnsi"/>
                <w:sz w:val="22"/>
                <w:szCs w:val="22"/>
              </w:rPr>
              <w:t>-</w:t>
            </w:r>
            <w:r>
              <w:rPr>
                <w:rFonts w:cstheme="minorHAnsi"/>
                <w:sz w:val="22"/>
                <w:szCs w:val="22"/>
              </w:rPr>
              <w:t>0</w:t>
            </w:r>
            <w:r w:rsidRPr="0048628D">
              <w:rPr>
                <w:rFonts w:cstheme="minorHAnsi"/>
                <w:sz w:val="22"/>
                <w:szCs w:val="22"/>
              </w:rPr>
              <w:t>.0</w:t>
            </w:r>
            <w:r>
              <w:rPr>
                <w:rFonts w:cstheme="minorHAnsi"/>
                <w:sz w:val="22"/>
                <w:szCs w:val="22"/>
              </w:rPr>
              <w:t>19</w:t>
            </w:r>
            <w:r>
              <w:rPr>
                <w:rFonts w:cstheme="minorHAnsi"/>
                <w:sz w:val="22"/>
                <w:szCs w:val="22"/>
              </w:rPr>
              <w:br/>
              <w:t>(0</w:t>
            </w:r>
            <w:r w:rsidRPr="0048628D">
              <w:rPr>
                <w:rFonts w:cstheme="minorHAnsi"/>
                <w:sz w:val="22"/>
                <w:szCs w:val="22"/>
              </w:rPr>
              <w:t>.0</w:t>
            </w:r>
            <w:r>
              <w:rPr>
                <w:rFonts w:cstheme="minorHAnsi"/>
                <w:sz w:val="22"/>
                <w:szCs w:val="22"/>
              </w:rPr>
              <w:t>31)</w:t>
            </w:r>
          </w:p>
        </w:tc>
        <w:tc>
          <w:tcPr>
            <w:tcW w:w="283" w:type="dxa"/>
          </w:tcPr>
          <w:p w14:paraId="63F68869" w14:textId="77777777" w:rsidR="00D5677D" w:rsidRPr="00F937F2" w:rsidRDefault="00D5677D" w:rsidP="00CE1418">
            <w:pPr>
              <w:rPr>
                <w:rFonts w:cstheme="minorHAnsi"/>
                <w:sz w:val="22"/>
                <w:szCs w:val="22"/>
              </w:rPr>
            </w:pPr>
          </w:p>
        </w:tc>
        <w:tc>
          <w:tcPr>
            <w:tcW w:w="1276" w:type="dxa"/>
          </w:tcPr>
          <w:p w14:paraId="03DBFFC9" w14:textId="77777777" w:rsidR="00D5677D" w:rsidRPr="00F937F2" w:rsidRDefault="00D5677D" w:rsidP="00CE1418">
            <w:pPr>
              <w:rPr>
                <w:rFonts w:cstheme="minorHAnsi"/>
                <w:sz w:val="22"/>
                <w:szCs w:val="22"/>
              </w:rPr>
            </w:pPr>
            <w:r w:rsidRPr="00F937F2">
              <w:rPr>
                <w:rFonts w:cstheme="minorHAnsi"/>
                <w:sz w:val="22"/>
                <w:szCs w:val="22"/>
              </w:rPr>
              <w:t>-0.144***</w:t>
            </w:r>
            <w:r>
              <w:rPr>
                <w:rFonts w:cstheme="minorHAnsi"/>
                <w:sz w:val="22"/>
                <w:szCs w:val="22"/>
              </w:rPr>
              <w:br/>
              <w:t>(0</w:t>
            </w:r>
            <w:r w:rsidRPr="00F937F2">
              <w:rPr>
                <w:rFonts w:cstheme="minorHAnsi"/>
                <w:sz w:val="22"/>
                <w:szCs w:val="22"/>
              </w:rPr>
              <w:t>.012</w:t>
            </w:r>
            <w:r>
              <w:rPr>
                <w:rFonts w:cstheme="minorHAnsi"/>
                <w:sz w:val="22"/>
                <w:szCs w:val="22"/>
              </w:rPr>
              <w:t>)</w:t>
            </w:r>
          </w:p>
        </w:tc>
        <w:tc>
          <w:tcPr>
            <w:tcW w:w="1276" w:type="dxa"/>
          </w:tcPr>
          <w:p w14:paraId="29F07B1E" w14:textId="77777777" w:rsidR="00D5677D" w:rsidRPr="00F937F2" w:rsidRDefault="00D5677D" w:rsidP="00CE1418">
            <w:pPr>
              <w:rPr>
                <w:rFonts w:cstheme="minorHAnsi"/>
                <w:sz w:val="22"/>
                <w:szCs w:val="22"/>
              </w:rPr>
            </w:pPr>
            <w:r w:rsidRPr="00F937F2">
              <w:rPr>
                <w:rFonts w:cstheme="minorHAnsi"/>
                <w:sz w:val="22"/>
                <w:szCs w:val="22"/>
              </w:rPr>
              <w:t>-0.180***</w:t>
            </w:r>
            <w:r>
              <w:rPr>
                <w:rFonts w:cstheme="minorHAnsi"/>
                <w:sz w:val="22"/>
                <w:szCs w:val="22"/>
              </w:rPr>
              <w:br/>
              <w:t>(</w:t>
            </w:r>
            <w:r w:rsidRPr="00F937F2">
              <w:rPr>
                <w:rFonts w:cstheme="minorHAnsi"/>
                <w:sz w:val="22"/>
                <w:szCs w:val="22"/>
              </w:rPr>
              <w:t>0.019</w:t>
            </w:r>
            <w:r>
              <w:rPr>
                <w:rFonts w:cstheme="minorHAnsi"/>
                <w:sz w:val="22"/>
                <w:szCs w:val="22"/>
              </w:rPr>
              <w:t>)</w:t>
            </w:r>
          </w:p>
        </w:tc>
        <w:tc>
          <w:tcPr>
            <w:tcW w:w="1275" w:type="dxa"/>
          </w:tcPr>
          <w:p w14:paraId="09AFF11D" w14:textId="77777777" w:rsidR="00D5677D" w:rsidRPr="00F937F2" w:rsidRDefault="00D5677D" w:rsidP="00CE1418">
            <w:pPr>
              <w:rPr>
                <w:rFonts w:cstheme="minorHAnsi"/>
                <w:sz w:val="22"/>
                <w:szCs w:val="22"/>
              </w:rPr>
            </w:pPr>
            <w:r w:rsidRPr="00C963A6">
              <w:rPr>
                <w:rFonts w:cstheme="minorHAnsi"/>
                <w:sz w:val="22"/>
                <w:szCs w:val="22"/>
              </w:rPr>
              <w:t>-</w:t>
            </w:r>
            <w:r>
              <w:rPr>
                <w:rFonts w:cstheme="minorHAnsi"/>
                <w:sz w:val="22"/>
                <w:szCs w:val="22"/>
              </w:rPr>
              <w:t>0</w:t>
            </w:r>
            <w:r w:rsidRPr="00121580">
              <w:rPr>
                <w:rFonts w:cstheme="minorHAnsi"/>
                <w:sz w:val="22"/>
                <w:szCs w:val="22"/>
              </w:rPr>
              <w:t>.122</w:t>
            </w:r>
            <w:r>
              <w:rPr>
                <w:rFonts w:cstheme="minorHAnsi"/>
                <w:sz w:val="22"/>
                <w:szCs w:val="22"/>
              </w:rPr>
              <w:t>***</w:t>
            </w:r>
            <w:r>
              <w:rPr>
                <w:rFonts w:cstheme="minorHAnsi"/>
                <w:sz w:val="22"/>
                <w:szCs w:val="22"/>
              </w:rPr>
              <w:br/>
              <w:t>(0</w:t>
            </w:r>
            <w:r w:rsidRPr="00121580">
              <w:rPr>
                <w:rFonts w:cstheme="minorHAnsi"/>
                <w:sz w:val="22"/>
                <w:szCs w:val="22"/>
              </w:rPr>
              <w:t>.026</w:t>
            </w:r>
            <w:r>
              <w:rPr>
                <w:rFonts w:cstheme="minorHAnsi"/>
                <w:sz w:val="22"/>
                <w:szCs w:val="22"/>
              </w:rPr>
              <w:t>)</w:t>
            </w:r>
          </w:p>
        </w:tc>
      </w:tr>
      <w:tr w:rsidR="00D5677D" w:rsidRPr="00F937F2" w14:paraId="65202EB4" w14:textId="77777777" w:rsidTr="00CE1418">
        <w:tc>
          <w:tcPr>
            <w:tcW w:w="4390" w:type="dxa"/>
          </w:tcPr>
          <w:p w14:paraId="46B33E4A" w14:textId="77777777" w:rsidR="00D5677D" w:rsidRPr="00F937F2" w:rsidRDefault="00D5677D" w:rsidP="00CE1418">
            <w:pPr>
              <w:rPr>
                <w:rFonts w:cstheme="minorHAnsi"/>
                <w:sz w:val="22"/>
                <w:szCs w:val="22"/>
                <w:vertAlign w:val="superscript"/>
              </w:rPr>
            </w:pPr>
            <w:r w:rsidRPr="00F937F2">
              <w:rPr>
                <w:rFonts w:cstheme="minorHAnsi"/>
                <w:sz w:val="22"/>
                <w:szCs w:val="22"/>
              </w:rPr>
              <w:t>Daily earnings/100 (£)</w:t>
            </w:r>
          </w:p>
        </w:tc>
        <w:tc>
          <w:tcPr>
            <w:tcW w:w="1134" w:type="dxa"/>
          </w:tcPr>
          <w:p w14:paraId="65696D0E" w14:textId="77777777" w:rsidR="00D5677D" w:rsidRPr="00F937F2" w:rsidRDefault="00D5677D" w:rsidP="00CE1418">
            <w:pPr>
              <w:rPr>
                <w:rFonts w:cstheme="minorHAnsi"/>
                <w:sz w:val="22"/>
                <w:szCs w:val="22"/>
              </w:rPr>
            </w:pPr>
            <w:r w:rsidRPr="00F937F2">
              <w:rPr>
                <w:rFonts w:cstheme="minorHAnsi"/>
                <w:sz w:val="22"/>
                <w:szCs w:val="22"/>
              </w:rPr>
              <w:t>0.074*</w:t>
            </w:r>
            <w:r>
              <w:rPr>
                <w:rFonts w:cstheme="minorHAnsi"/>
                <w:sz w:val="22"/>
                <w:szCs w:val="22"/>
              </w:rPr>
              <w:br/>
              <w:t>(</w:t>
            </w:r>
            <w:r w:rsidRPr="00F937F2">
              <w:rPr>
                <w:rFonts w:cstheme="minorHAnsi"/>
                <w:sz w:val="22"/>
                <w:szCs w:val="22"/>
              </w:rPr>
              <w:t>0.029</w:t>
            </w:r>
            <w:r>
              <w:rPr>
                <w:rFonts w:cstheme="minorHAnsi"/>
                <w:sz w:val="22"/>
                <w:szCs w:val="22"/>
              </w:rPr>
              <w:t>)</w:t>
            </w:r>
          </w:p>
        </w:tc>
        <w:tc>
          <w:tcPr>
            <w:tcW w:w="1134" w:type="dxa"/>
          </w:tcPr>
          <w:p w14:paraId="18899991" w14:textId="77777777" w:rsidR="00D5677D" w:rsidRPr="00F937F2" w:rsidRDefault="00D5677D" w:rsidP="00CE1418">
            <w:pPr>
              <w:rPr>
                <w:rFonts w:cstheme="minorHAnsi"/>
                <w:sz w:val="22"/>
                <w:szCs w:val="22"/>
              </w:rPr>
            </w:pPr>
            <w:r w:rsidRPr="00F937F2">
              <w:rPr>
                <w:rFonts w:cstheme="minorHAnsi"/>
                <w:sz w:val="22"/>
                <w:szCs w:val="22"/>
              </w:rPr>
              <w:t>0.172**</w:t>
            </w:r>
            <w:r>
              <w:rPr>
                <w:rFonts w:cstheme="minorHAnsi"/>
                <w:sz w:val="22"/>
                <w:szCs w:val="22"/>
              </w:rPr>
              <w:br/>
              <w:t>(</w:t>
            </w:r>
            <w:r w:rsidRPr="00F937F2">
              <w:rPr>
                <w:rFonts w:cstheme="minorHAnsi"/>
                <w:sz w:val="22"/>
                <w:szCs w:val="22"/>
              </w:rPr>
              <w:t>0.055</w:t>
            </w:r>
            <w:r>
              <w:rPr>
                <w:rFonts w:cstheme="minorHAnsi"/>
                <w:sz w:val="22"/>
                <w:szCs w:val="22"/>
              </w:rPr>
              <w:t>)</w:t>
            </w:r>
          </w:p>
        </w:tc>
        <w:tc>
          <w:tcPr>
            <w:tcW w:w="1134" w:type="dxa"/>
          </w:tcPr>
          <w:p w14:paraId="71D4FD3B" w14:textId="77777777" w:rsidR="00D5677D" w:rsidRPr="00F937F2" w:rsidRDefault="00D5677D" w:rsidP="00CE1418">
            <w:pPr>
              <w:rPr>
                <w:rFonts w:cstheme="minorHAnsi"/>
                <w:sz w:val="22"/>
                <w:szCs w:val="22"/>
              </w:rPr>
            </w:pPr>
            <w:r>
              <w:rPr>
                <w:rFonts w:cstheme="minorHAnsi"/>
                <w:sz w:val="22"/>
                <w:szCs w:val="22"/>
              </w:rPr>
              <w:t>0</w:t>
            </w:r>
            <w:r w:rsidRPr="0048628D">
              <w:rPr>
                <w:rFonts w:cstheme="minorHAnsi"/>
                <w:sz w:val="22"/>
                <w:szCs w:val="22"/>
              </w:rPr>
              <w:t>.2</w:t>
            </w:r>
            <w:r>
              <w:rPr>
                <w:rFonts w:cstheme="minorHAnsi"/>
                <w:sz w:val="22"/>
                <w:szCs w:val="22"/>
              </w:rPr>
              <w:t>90**</w:t>
            </w:r>
            <w:r>
              <w:rPr>
                <w:rFonts w:cstheme="minorHAnsi"/>
                <w:sz w:val="22"/>
                <w:szCs w:val="22"/>
              </w:rPr>
              <w:br/>
              <w:t>(0</w:t>
            </w:r>
            <w:r w:rsidRPr="0048628D">
              <w:rPr>
                <w:rFonts w:cstheme="minorHAnsi"/>
                <w:sz w:val="22"/>
                <w:szCs w:val="22"/>
              </w:rPr>
              <w:t>.0</w:t>
            </w:r>
            <w:r>
              <w:rPr>
                <w:rFonts w:cstheme="minorHAnsi"/>
                <w:sz w:val="22"/>
                <w:szCs w:val="22"/>
              </w:rPr>
              <w:t>87)</w:t>
            </w:r>
          </w:p>
        </w:tc>
        <w:tc>
          <w:tcPr>
            <w:tcW w:w="283" w:type="dxa"/>
          </w:tcPr>
          <w:p w14:paraId="1303AB0F" w14:textId="77777777" w:rsidR="00D5677D" w:rsidRPr="00F937F2" w:rsidRDefault="00D5677D" w:rsidP="00CE1418">
            <w:pPr>
              <w:rPr>
                <w:rFonts w:cstheme="minorHAnsi"/>
                <w:sz w:val="22"/>
                <w:szCs w:val="22"/>
              </w:rPr>
            </w:pPr>
          </w:p>
        </w:tc>
        <w:tc>
          <w:tcPr>
            <w:tcW w:w="1276" w:type="dxa"/>
          </w:tcPr>
          <w:p w14:paraId="0EC62436" w14:textId="77777777" w:rsidR="00D5677D" w:rsidRPr="00F937F2" w:rsidRDefault="00D5677D" w:rsidP="00CE1418">
            <w:pPr>
              <w:rPr>
                <w:rFonts w:cstheme="minorHAnsi"/>
                <w:sz w:val="22"/>
                <w:szCs w:val="22"/>
              </w:rPr>
            </w:pPr>
            <w:r w:rsidRPr="00F937F2">
              <w:rPr>
                <w:rFonts w:cstheme="minorHAnsi"/>
                <w:sz w:val="22"/>
                <w:szCs w:val="22"/>
              </w:rPr>
              <w:t>0.003</w:t>
            </w:r>
            <w:r>
              <w:rPr>
                <w:rFonts w:cstheme="minorHAnsi"/>
                <w:sz w:val="22"/>
                <w:szCs w:val="22"/>
              </w:rPr>
              <w:br/>
              <w:t>(</w:t>
            </w:r>
            <w:r w:rsidRPr="00F937F2">
              <w:rPr>
                <w:rFonts w:cstheme="minorHAnsi"/>
                <w:sz w:val="22"/>
                <w:szCs w:val="22"/>
              </w:rPr>
              <w:t>0.004</w:t>
            </w:r>
            <w:r>
              <w:rPr>
                <w:rFonts w:cstheme="minorHAnsi"/>
                <w:sz w:val="22"/>
                <w:szCs w:val="22"/>
              </w:rPr>
              <w:t>)</w:t>
            </w:r>
          </w:p>
        </w:tc>
        <w:tc>
          <w:tcPr>
            <w:tcW w:w="1276" w:type="dxa"/>
          </w:tcPr>
          <w:p w14:paraId="6267E336" w14:textId="77777777" w:rsidR="00D5677D" w:rsidRPr="00F937F2" w:rsidRDefault="00D5677D" w:rsidP="00CE1418">
            <w:pPr>
              <w:rPr>
                <w:rFonts w:cstheme="minorHAnsi"/>
                <w:sz w:val="22"/>
                <w:szCs w:val="22"/>
              </w:rPr>
            </w:pPr>
            <w:r w:rsidRPr="00F937F2">
              <w:rPr>
                <w:rFonts w:cstheme="minorHAnsi"/>
                <w:sz w:val="22"/>
                <w:szCs w:val="22"/>
              </w:rPr>
              <w:t>0.003</w:t>
            </w:r>
            <w:r>
              <w:rPr>
                <w:rFonts w:cstheme="minorHAnsi"/>
                <w:sz w:val="22"/>
                <w:szCs w:val="22"/>
              </w:rPr>
              <w:br/>
              <w:t>(</w:t>
            </w:r>
            <w:r w:rsidRPr="00F937F2">
              <w:rPr>
                <w:rFonts w:cstheme="minorHAnsi"/>
                <w:sz w:val="22"/>
                <w:szCs w:val="22"/>
              </w:rPr>
              <w:t>0.008</w:t>
            </w:r>
            <w:r>
              <w:rPr>
                <w:rFonts w:cstheme="minorHAnsi"/>
                <w:sz w:val="22"/>
                <w:szCs w:val="22"/>
              </w:rPr>
              <w:t>)</w:t>
            </w:r>
          </w:p>
        </w:tc>
        <w:tc>
          <w:tcPr>
            <w:tcW w:w="1275" w:type="dxa"/>
          </w:tcPr>
          <w:p w14:paraId="46848647" w14:textId="77777777" w:rsidR="00D5677D" w:rsidRPr="00F937F2" w:rsidRDefault="00D5677D" w:rsidP="00CE1418">
            <w:pPr>
              <w:rPr>
                <w:rFonts w:cstheme="minorHAnsi"/>
                <w:sz w:val="22"/>
                <w:szCs w:val="22"/>
              </w:rPr>
            </w:pPr>
            <w:r>
              <w:rPr>
                <w:rFonts w:cstheme="minorHAnsi"/>
                <w:sz w:val="22"/>
                <w:szCs w:val="22"/>
              </w:rPr>
              <w:t>0</w:t>
            </w:r>
            <w:r w:rsidRPr="00C963A6">
              <w:rPr>
                <w:rFonts w:cstheme="minorHAnsi"/>
                <w:sz w:val="22"/>
                <w:szCs w:val="22"/>
              </w:rPr>
              <w:t>.00</w:t>
            </w:r>
            <w:r>
              <w:rPr>
                <w:rFonts w:cstheme="minorHAnsi"/>
                <w:sz w:val="22"/>
                <w:szCs w:val="22"/>
              </w:rPr>
              <w:t>2</w:t>
            </w:r>
            <w:r>
              <w:rPr>
                <w:rFonts w:cstheme="minorHAnsi"/>
                <w:sz w:val="22"/>
                <w:szCs w:val="22"/>
              </w:rPr>
              <w:br/>
              <w:t>(0</w:t>
            </w:r>
            <w:r w:rsidRPr="00C963A6">
              <w:rPr>
                <w:rFonts w:cstheme="minorHAnsi"/>
                <w:sz w:val="22"/>
                <w:szCs w:val="22"/>
              </w:rPr>
              <w:t>.008</w:t>
            </w:r>
            <w:r>
              <w:rPr>
                <w:rFonts w:cstheme="minorHAnsi"/>
                <w:sz w:val="22"/>
                <w:szCs w:val="22"/>
              </w:rPr>
              <w:t>)</w:t>
            </w:r>
          </w:p>
        </w:tc>
      </w:tr>
      <w:tr w:rsidR="00D5677D" w:rsidRPr="00F937F2" w14:paraId="6EF2660C" w14:textId="77777777" w:rsidTr="00CE1418">
        <w:tc>
          <w:tcPr>
            <w:tcW w:w="4390" w:type="dxa"/>
          </w:tcPr>
          <w:p w14:paraId="1EAC9239" w14:textId="77777777" w:rsidR="00D5677D" w:rsidRPr="00F937F2" w:rsidRDefault="00D5677D" w:rsidP="00CE1418">
            <w:pPr>
              <w:rPr>
                <w:rFonts w:cstheme="minorHAnsi"/>
                <w:sz w:val="22"/>
                <w:szCs w:val="22"/>
              </w:rPr>
            </w:pPr>
            <w:r w:rsidRPr="00F937F2">
              <w:rPr>
                <w:rFonts w:cstheme="minorHAnsi"/>
                <w:sz w:val="22"/>
                <w:szCs w:val="22"/>
              </w:rPr>
              <w:lastRenderedPageBreak/>
              <w:t>Part-time (yes)</w:t>
            </w:r>
          </w:p>
        </w:tc>
        <w:tc>
          <w:tcPr>
            <w:tcW w:w="1134" w:type="dxa"/>
          </w:tcPr>
          <w:p w14:paraId="5D725E96" w14:textId="77777777" w:rsidR="00D5677D" w:rsidRPr="00F937F2" w:rsidRDefault="00D5677D" w:rsidP="00CE1418">
            <w:pPr>
              <w:rPr>
                <w:rFonts w:cstheme="minorHAnsi"/>
                <w:sz w:val="22"/>
                <w:szCs w:val="22"/>
              </w:rPr>
            </w:pPr>
            <w:r w:rsidRPr="00F937F2">
              <w:rPr>
                <w:rFonts w:cstheme="minorHAnsi"/>
                <w:sz w:val="22"/>
                <w:szCs w:val="22"/>
              </w:rPr>
              <w:t>-0.117***</w:t>
            </w:r>
            <w:r>
              <w:rPr>
                <w:rFonts w:cstheme="minorHAnsi"/>
                <w:sz w:val="22"/>
                <w:szCs w:val="22"/>
              </w:rPr>
              <w:br/>
              <w:t>(0</w:t>
            </w:r>
            <w:r w:rsidRPr="00F937F2">
              <w:rPr>
                <w:rFonts w:cstheme="minorHAnsi"/>
                <w:sz w:val="22"/>
                <w:szCs w:val="22"/>
              </w:rPr>
              <w:t>.014</w:t>
            </w:r>
            <w:r>
              <w:rPr>
                <w:rFonts w:cstheme="minorHAnsi"/>
                <w:sz w:val="22"/>
                <w:szCs w:val="22"/>
              </w:rPr>
              <w:t>)</w:t>
            </w:r>
          </w:p>
        </w:tc>
        <w:tc>
          <w:tcPr>
            <w:tcW w:w="1134" w:type="dxa"/>
          </w:tcPr>
          <w:p w14:paraId="07A37E15" w14:textId="77777777" w:rsidR="00D5677D" w:rsidRPr="00F937F2" w:rsidRDefault="00D5677D" w:rsidP="00CE1418">
            <w:pPr>
              <w:rPr>
                <w:rFonts w:cstheme="minorHAnsi"/>
                <w:sz w:val="22"/>
                <w:szCs w:val="22"/>
              </w:rPr>
            </w:pPr>
            <w:r w:rsidRPr="00F937F2">
              <w:rPr>
                <w:rFonts w:cstheme="minorHAnsi"/>
                <w:sz w:val="22"/>
                <w:szCs w:val="22"/>
              </w:rPr>
              <w:t>-0.161***</w:t>
            </w:r>
            <w:r>
              <w:rPr>
                <w:rFonts w:cstheme="minorHAnsi"/>
                <w:sz w:val="22"/>
                <w:szCs w:val="22"/>
              </w:rPr>
              <w:br/>
              <w:t>(0</w:t>
            </w:r>
            <w:r w:rsidRPr="00F937F2">
              <w:rPr>
                <w:rFonts w:cstheme="minorHAnsi"/>
                <w:sz w:val="22"/>
                <w:szCs w:val="22"/>
              </w:rPr>
              <w:t>.023</w:t>
            </w:r>
            <w:r>
              <w:rPr>
                <w:rFonts w:cstheme="minorHAnsi"/>
                <w:sz w:val="22"/>
                <w:szCs w:val="22"/>
              </w:rPr>
              <w:t>)</w:t>
            </w:r>
          </w:p>
        </w:tc>
        <w:tc>
          <w:tcPr>
            <w:tcW w:w="1134" w:type="dxa"/>
          </w:tcPr>
          <w:p w14:paraId="26289A16" w14:textId="77777777" w:rsidR="00D5677D" w:rsidRPr="00F937F2" w:rsidRDefault="00D5677D" w:rsidP="00CE1418">
            <w:pPr>
              <w:rPr>
                <w:rFonts w:cstheme="minorHAnsi"/>
                <w:sz w:val="22"/>
                <w:szCs w:val="22"/>
              </w:rPr>
            </w:pPr>
            <w:r w:rsidRPr="0048628D">
              <w:rPr>
                <w:rFonts w:cstheme="minorHAnsi"/>
                <w:sz w:val="22"/>
                <w:szCs w:val="22"/>
              </w:rPr>
              <w:t>-</w:t>
            </w:r>
            <w:r>
              <w:rPr>
                <w:rFonts w:cstheme="minorHAnsi"/>
                <w:sz w:val="22"/>
                <w:szCs w:val="22"/>
              </w:rPr>
              <w:t>0</w:t>
            </w:r>
            <w:r w:rsidRPr="0048628D">
              <w:rPr>
                <w:rFonts w:cstheme="minorHAnsi"/>
                <w:sz w:val="22"/>
                <w:szCs w:val="22"/>
              </w:rPr>
              <w:t>.1</w:t>
            </w:r>
            <w:r>
              <w:rPr>
                <w:rFonts w:cstheme="minorHAnsi"/>
                <w:sz w:val="22"/>
                <w:szCs w:val="22"/>
              </w:rPr>
              <w:t>65***</w:t>
            </w:r>
            <w:r>
              <w:rPr>
                <w:rFonts w:cstheme="minorHAnsi"/>
                <w:sz w:val="22"/>
                <w:szCs w:val="22"/>
              </w:rPr>
              <w:br/>
              <w:t>(0</w:t>
            </w:r>
            <w:r w:rsidRPr="0048628D">
              <w:rPr>
                <w:rFonts w:cstheme="minorHAnsi"/>
                <w:sz w:val="22"/>
                <w:szCs w:val="22"/>
              </w:rPr>
              <w:t>.03</w:t>
            </w:r>
            <w:r>
              <w:rPr>
                <w:rFonts w:cstheme="minorHAnsi"/>
                <w:sz w:val="22"/>
                <w:szCs w:val="22"/>
              </w:rPr>
              <w:t>2)</w:t>
            </w:r>
          </w:p>
        </w:tc>
        <w:tc>
          <w:tcPr>
            <w:tcW w:w="283" w:type="dxa"/>
          </w:tcPr>
          <w:p w14:paraId="7EAC0924" w14:textId="77777777" w:rsidR="00D5677D" w:rsidRPr="00F937F2" w:rsidRDefault="00D5677D" w:rsidP="00CE1418">
            <w:pPr>
              <w:rPr>
                <w:rFonts w:cstheme="minorHAnsi"/>
                <w:sz w:val="22"/>
                <w:szCs w:val="22"/>
              </w:rPr>
            </w:pPr>
          </w:p>
        </w:tc>
        <w:tc>
          <w:tcPr>
            <w:tcW w:w="1276" w:type="dxa"/>
          </w:tcPr>
          <w:p w14:paraId="28E7B166" w14:textId="77777777" w:rsidR="00D5677D" w:rsidRPr="00F937F2" w:rsidRDefault="00D5677D" w:rsidP="00CE1418">
            <w:pPr>
              <w:rPr>
                <w:rFonts w:cstheme="minorHAnsi"/>
                <w:sz w:val="22"/>
                <w:szCs w:val="22"/>
              </w:rPr>
            </w:pPr>
            <w:r w:rsidRPr="00F937F2">
              <w:rPr>
                <w:rFonts w:cstheme="minorHAnsi"/>
                <w:sz w:val="22"/>
                <w:szCs w:val="22"/>
              </w:rPr>
              <w:t>-0.052***</w:t>
            </w:r>
            <w:r>
              <w:rPr>
                <w:rFonts w:cstheme="minorHAnsi"/>
                <w:sz w:val="22"/>
                <w:szCs w:val="22"/>
              </w:rPr>
              <w:br/>
              <w:t>(0</w:t>
            </w:r>
            <w:r w:rsidRPr="00F937F2">
              <w:rPr>
                <w:rFonts w:cstheme="minorHAnsi"/>
                <w:sz w:val="22"/>
                <w:szCs w:val="22"/>
              </w:rPr>
              <w:t>.007</w:t>
            </w:r>
            <w:r>
              <w:rPr>
                <w:rFonts w:cstheme="minorHAnsi"/>
                <w:sz w:val="22"/>
                <w:szCs w:val="22"/>
              </w:rPr>
              <w:t>)</w:t>
            </w:r>
          </w:p>
        </w:tc>
        <w:tc>
          <w:tcPr>
            <w:tcW w:w="1276" w:type="dxa"/>
          </w:tcPr>
          <w:p w14:paraId="5B8D71B1" w14:textId="77777777" w:rsidR="00D5677D" w:rsidRPr="00F937F2" w:rsidRDefault="00D5677D" w:rsidP="00CE1418">
            <w:pPr>
              <w:rPr>
                <w:rFonts w:cstheme="minorHAnsi"/>
                <w:sz w:val="22"/>
                <w:szCs w:val="22"/>
              </w:rPr>
            </w:pPr>
            <w:r w:rsidRPr="00F937F2">
              <w:rPr>
                <w:rFonts w:cstheme="minorHAnsi"/>
                <w:sz w:val="22"/>
                <w:szCs w:val="22"/>
              </w:rPr>
              <w:t>-0.063***</w:t>
            </w:r>
            <w:r>
              <w:rPr>
                <w:rFonts w:cstheme="minorHAnsi"/>
                <w:sz w:val="22"/>
                <w:szCs w:val="22"/>
              </w:rPr>
              <w:br/>
              <w:t>(</w:t>
            </w:r>
            <w:r w:rsidRPr="00F937F2">
              <w:rPr>
                <w:rFonts w:cstheme="minorHAnsi"/>
                <w:sz w:val="22"/>
                <w:szCs w:val="22"/>
              </w:rPr>
              <w:t>0.011</w:t>
            </w:r>
            <w:r>
              <w:rPr>
                <w:rFonts w:cstheme="minorHAnsi"/>
                <w:sz w:val="22"/>
                <w:szCs w:val="22"/>
              </w:rPr>
              <w:t>)</w:t>
            </w:r>
          </w:p>
        </w:tc>
        <w:tc>
          <w:tcPr>
            <w:tcW w:w="1275" w:type="dxa"/>
          </w:tcPr>
          <w:p w14:paraId="5C4F72C2" w14:textId="77777777" w:rsidR="00D5677D" w:rsidRPr="00F937F2" w:rsidRDefault="00D5677D" w:rsidP="00CE1418">
            <w:pPr>
              <w:rPr>
                <w:rFonts w:cstheme="minorHAnsi"/>
                <w:sz w:val="22"/>
                <w:szCs w:val="22"/>
              </w:rPr>
            </w:pPr>
            <w:r w:rsidRPr="00C963A6">
              <w:rPr>
                <w:rFonts w:cstheme="minorHAnsi"/>
                <w:sz w:val="22"/>
                <w:szCs w:val="22"/>
              </w:rPr>
              <w:t>-</w:t>
            </w:r>
            <w:r>
              <w:rPr>
                <w:rFonts w:cstheme="minorHAnsi"/>
                <w:sz w:val="22"/>
                <w:szCs w:val="22"/>
              </w:rPr>
              <w:t>0</w:t>
            </w:r>
            <w:r w:rsidRPr="00C963A6">
              <w:rPr>
                <w:rFonts w:cstheme="minorHAnsi"/>
                <w:sz w:val="22"/>
                <w:szCs w:val="22"/>
              </w:rPr>
              <w:t>.04</w:t>
            </w:r>
            <w:r>
              <w:rPr>
                <w:rFonts w:cstheme="minorHAnsi"/>
                <w:sz w:val="22"/>
                <w:szCs w:val="22"/>
              </w:rPr>
              <w:t>1**</w:t>
            </w:r>
            <w:r>
              <w:rPr>
                <w:rFonts w:cstheme="minorHAnsi"/>
                <w:sz w:val="22"/>
                <w:szCs w:val="22"/>
              </w:rPr>
              <w:br/>
              <w:t>(0</w:t>
            </w:r>
            <w:r w:rsidRPr="00C963A6">
              <w:rPr>
                <w:rFonts w:cstheme="minorHAnsi"/>
                <w:sz w:val="22"/>
                <w:szCs w:val="22"/>
              </w:rPr>
              <w:t>.014</w:t>
            </w:r>
            <w:r>
              <w:rPr>
                <w:rFonts w:cstheme="minorHAnsi"/>
                <w:sz w:val="22"/>
                <w:szCs w:val="22"/>
              </w:rPr>
              <w:t>)</w:t>
            </w:r>
          </w:p>
        </w:tc>
      </w:tr>
      <w:tr w:rsidR="00D5677D" w:rsidRPr="00F937F2" w14:paraId="29DC256F" w14:textId="77777777" w:rsidTr="00CE1418">
        <w:tc>
          <w:tcPr>
            <w:tcW w:w="4390" w:type="dxa"/>
          </w:tcPr>
          <w:p w14:paraId="6441D7F0" w14:textId="77777777" w:rsidR="00D5677D" w:rsidRDefault="00D5677D" w:rsidP="00CE1418">
            <w:pPr>
              <w:rPr>
                <w:rFonts w:cstheme="minorHAnsi"/>
                <w:sz w:val="22"/>
                <w:szCs w:val="22"/>
              </w:rPr>
            </w:pPr>
            <w:r>
              <w:rPr>
                <w:rFonts w:cstheme="minorHAnsi"/>
                <w:sz w:val="22"/>
                <w:szCs w:val="22"/>
              </w:rPr>
              <w:t>Constant</w:t>
            </w:r>
          </w:p>
        </w:tc>
        <w:tc>
          <w:tcPr>
            <w:tcW w:w="1134" w:type="dxa"/>
          </w:tcPr>
          <w:p w14:paraId="4D05FC83" w14:textId="77777777" w:rsidR="00D5677D" w:rsidRPr="00F937F2" w:rsidRDefault="00D5677D" w:rsidP="00CE1418">
            <w:pPr>
              <w:rPr>
                <w:rFonts w:cstheme="minorHAnsi"/>
                <w:sz w:val="22"/>
                <w:szCs w:val="22"/>
              </w:rPr>
            </w:pPr>
            <w:r w:rsidRPr="00F937F2">
              <w:rPr>
                <w:rFonts w:cstheme="minorHAnsi"/>
                <w:sz w:val="22"/>
                <w:szCs w:val="22"/>
              </w:rPr>
              <w:t>2.123***</w:t>
            </w:r>
            <w:r>
              <w:rPr>
                <w:rFonts w:cstheme="minorHAnsi"/>
                <w:sz w:val="22"/>
                <w:szCs w:val="22"/>
              </w:rPr>
              <w:br/>
              <w:t>(</w:t>
            </w:r>
            <w:r w:rsidRPr="00F937F2">
              <w:rPr>
                <w:rFonts w:cstheme="minorHAnsi"/>
                <w:sz w:val="22"/>
                <w:szCs w:val="22"/>
              </w:rPr>
              <w:t>0.108</w:t>
            </w:r>
            <w:r>
              <w:rPr>
                <w:rFonts w:cstheme="minorHAnsi"/>
                <w:sz w:val="22"/>
                <w:szCs w:val="22"/>
              </w:rPr>
              <w:t>)</w:t>
            </w:r>
          </w:p>
        </w:tc>
        <w:tc>
          <w:tcPr>
            <w:tcW w:w="1134" w:type="dxa"/>
          </w:tcPr>
          <w:p w14:paraId="79B4FDC3" w14:textId="77777777" w:rsidR="00D5677D" w:rsidRDefault="00D5677D" w:rsidP="00CE1418">
            <w:pPr>
              <w:rPr>
                <w:rFonts w:cstheme="minorHAnsi"/>
                <w:sz w:val="22"/>
                <w:szCs w:val="22"/>
              </w:rPr>
            </w:pPr>
            <w:r w:rsidRPr="00F937F2">
              <w:rPr>
                <w:rFonts w:cstheme="minorHAnsi"/>
                <w:sz w:val="22"/>
                <w:szCs w:val="22"/>
              </w:rPr>
              <w:t>2.291***</w:t>
            </w:r>
            <w:r>
              <w:rPr>
                <w:rFonts w:cstheme="minorHAnsi"/>
                <w:sz w:val="22"/>
                <w:szCs w:val="22"/>
              </w:rPr>
              <w:br/>
              <w:t>(</w:t>
            </w:r>
            <w:r w:rsidRPr="00F937F2">
              <w:rPr>
                <w:rFonts w:cstheme="minorHAnsi"/>
                <w:sz w:val="22"/>
                <w:szCs w:val="22"/>
              </w:rPr>
              <w:t>0.159</w:t>
            </w:r>
            <w:r>
              <w:rPr>
                <w:rFonts w:cstheme="minorHAnsi"/>
                <w:sz w:val="22"/>
                <w:szCs w:val="22"/>
              </w:rPr>
              <w:t>)</w:t>
            </w:r>
          </w:p>
        </w:tc>
        <w:tc>
          <w:tcPr>
            <w:tcW w:w="1134" w:type="dxa"/>
          </w:tcPr>
          <w:p w14:paraId="2F780951" w14:textId="77777777" w:rsidR="00D5677D" w:rsidRPr="00F937F2" w:rsidRDefault="00D5677D" w:rsidP="00CE1418">
            <w:pPr>
              <w:rPr>
                <w:rFonts w:cstheme="minorHAnsi"/>
                <w:sz w:val="22"/>
                <w:szCs w:val="22"/>
              </w:rPr>
            </w:pPr>
            <w:r w:rsidRPr="00EB71F1">
              <w:rPr>
                <w:rFonts w:cstheme="minorHAnsi"/>
                <w:sz w:val="22"/>
                <w:szCs w:val="22"/>
              </w:rPr>
              <w:t>2.032</w:t>
            </w:r>
            <w:r>
              <w:rPr>
                <w:rFonts w:cstheme="minorHAnsi"/>
                <w:sz w:val="22"/>
                <w:szCs w:val="22"/>
              </w:rPr>
              <w:br/>
              <w:t>(0</w:t>
            </w:r>
            <w:r w:rsidRPr="0048628D">
              <w:rPr>
                <w:rFonts w:cstheme="minorHAnsi"/>
                <w:sz w:val="22"/>
                <w:szCs w:val="22"/>
              </w:rPr>
              <w:t>.</w:t>
            </w:r>
            <w:r w:rsidRPr="00EB71F1">
              <w:rPr>
                <w:rFonts w:cstheme="minorHAnsi"/>
                <w:sz w:val="22"/>
                <w:szCs w:val="22"/>
              </w:rPr>
              <w:t>219</w:t>
            </w:r>
            <w:r>
              <w:rPr>
                <w:rFonts w:cstheme="minorHAnsi"/>
                <w:sz w:val="22"/>
                <w:szCs w:val="22"/>
              </w:rPr>
              <w:t>)</w:t>
            </w:r>
          </w:p>
        </w:tc>
        <w:tc>
          <w:tcPr>
            <w:tcW w:w="283" w:type="dxa"/>
          </w:tcPr>
          <w:p w14:paraId="2B0A3C6C" w14:textId="77777777" w:rsidR="00D5677D" w:rsidRPr="00F937F2" w:rsidRDefault="00D5677D" w:rsidP="00CE1418">
            <w:pPr>
              <w:rPr>
                <w:rFonts w:cstheme="minorHAnsi"/>
                <w:sz w:val="22"/>
                <w:szCs w:val="22"/>
              </w:rPr>
            </w:pPr>
          </w:p>
        </w:tc>
        <w:tc>
          <w:tcPr>
            <w:tcW w:w="1276" w:type="dxa"/>
          </w:tcPr>
          <w:p w14:paraId="42BCC676" w14:textId="77777777" w:rsidR="00D5677D" w:rsidRPr="00F937F2" w:rsidRDefault="00D5677D" w:rsidP="00CE1418">
            <w:pPr>
              <w:rPr>
                <w:rFonts w:cstheme="minorHAnsi"/>
                <w:sz w:val="22"/>
                <w:szCs w:val="22"/>
              </w:rPr>
            </w:pPr>
            <w:r w:rsidRPr="00F937F2">
              <w:rPr>
                <w:rFonts w:cstheme="minorHAnsi"/>
                <w:sz w:val="22"/>
                <w:szCs w:val="22"/>
              </w:rPr>
              <w:t>2.417***</w:t>
            </w:r>
            <w:r>
              <w:rPr>
                <w:rFonts w:cstheme="minorHAnsi"/>
                <w:sz w:val="22"/>
                <w:szCs w:val="22"/>
              </w:rPr>
              <w:br/>
              <w:t>(</w:t>
            </w:r>
            <w:r w:rsidRPr="00F937F2">
              <w:rPr>
                <w:rFonts w:cstheme="minorHAnsi"/>
                <w:sz w:val="22"/>
                <w:szCs w:val="22"/>
              </w:rPr>
              <w:t>0.086</w:t>
            </w:r>
            <w:r>
              <w:rPr>
                <w:rFonts w:cstheme="minorHAnsi"/>
                <w:sz w:val="22"/>
                <w:szCs w:val="22"/>
              </w:rPr>
              <w:t>)</w:t>
            </w:r>
          </w:p>
        </w:tc>
        <w:tc>
          <w:tcPr>
            <w:tcW w:w="1276" w:type="dxa"/>
          </w:tcPr>
          <w:p w14:paraId="5F1684CB" w14:textId="77777777" w:rsidR="00D5677D" w:rsidRDefault="00D5677D" w:rsidP="00CE1418">
            <w:pPr>
              <w:rPr>
                <w:rFonts w:cstheme="minorHAnsi"/>
                <w:sz w:val="22"/>
                <w:szCs w:val="22"/>
              </w:rPr>
            </w:pPr>
            <w:r w:rsidRPr="00F937F2">
              <w:rPr>
                <w:rFonts w:cstheme="minorHAnsi"/>
                <w:sz w:val="22"/>
                <w:szCs w:val="22"/>
              </w:rPr>
              <w:t>2.397***</w:t>
            </w:r>
            <w:r>
              <w:rPr>
                <w:rFonts w:cstheme="minorHAnsi"/>
                <w:sz w:val="22"/>
                <w:szCs w:val="22"/>
              </w:rPr>
              <w:br/>
              <w:t>(</w:t>
            </w:r>
            <w:r w:rsidRPr="00F937F2">
              <w:rPr>
                <w:rFonts w:cstheme="minorHAnsi"/>
                <w:sz w:val="22"/>
                <w:szCs w:val="22"/>
              </w:rPr>
              <w:t>0.124</w:t>
            </w:r>
            <w:r>
              <w:rPr>
                <w:rFonts w:cstheme="minorHAnsi"/>
                <w:sz w:val="22"/>
                <w:szCs w:val="22"/>
              </w:rPr>
              <w:t>)</w:t>
            </w:r>
          </w:p>
        </w:tc>
        <w:tc>
          <w:tcPr>
            <w:tcW w:w="1275" w:type="dxa"/>
          </w:tcPr>
          <w:p w14:paraId="7DF1371C" w14:textId="77777777" w:rsidR="00D5677D" w:rsidRPr="00F937F2" w:rsidRDefault="00D5677D" w:rsidP="00CE1418">
            <w:pPr>
              <w:rPr>
                <w:rFonts w:cstheme="minorHAnsi"/>
                <w:sz w:val="22"/>
                <w:szCs w:val="22"/>
              </w:rPr>
            </w:pPr>
            <w:r w:rsidRPr="00121580">
              <w:rPr>
                <w:rFonts w:cstheme="minorHAnsi"/>
                <w:sz w:val="22"/>
                <w:szCs w:val="22"/>
              </w:rPr>
              <w:t>2.431</w:t>
            </w:r>
            <w:r>
              <w:rPr>
                <w:rFonts w:cstheme="minorHAnsi"/>
                <w:sz w:val="22"/>
                <w:szCs w:val="22"/>
              </w:rPr>
              <w:t>***</w:t>
            </w:r>
            <w:r>
              <w:rPr>
                <w:rFonts w:cstheme="minorHAnsi"/>
                <w:sz w:val="22"/>
                <w:szCs w:val="22"/>
              </w:rPr>
              <w:br/>
              <w:t>(0</w:t>
            </w:r>
            <w:r w:rsidRPr="00121580">
              <w:rPr>
                <w:rFonts w:cstheme="minorHAnsi"/>
                <w:sz w:val="22"/>
                <w:szCs w:val="22"/>
              </w:rPr>
              <w:t>.168</w:t>
            </w:r>
            <w:r>
              <w:rPr>
                <w:rFonts w:cstheme="minorHAnsi"/>
                <w:sz w:val="22"/>
                <w:szCs w:val="22"/>
              </w:rPr>
              <w:t>)</w:t>
            </w:r>
          </w:p>
        </w:tc>
      </w:tr>
      <w:tr w:rsidR="00D5677D" w:rsidRPr="00F937F2" w14:paraId="740BB7F4" w14:textId="77777777" w:rsidTr="00CE1418">
        <w:tc>
          <w:tcPr>
            <w:tcW w:w="4390" w:type="dxa"/>
          </w:tcPr>
          <w:p w14:paraId="7D94DB54" w14:textId="77777777" w:rsidR="00D5677D" w:rsidRPr="00F937F2" w:rsidRDefault="00D5677D" w:rsidP="00CE1418">
            <w:pPr>
              <w:rPr>
                <w:rFonts w:cstheme="minorHAnsi"/>
                <w:sz w:val="22"/>
                <w:szCs w:val="22"/>
              </w:rPr>
            </w:pPr>
            <w:r w:rsidRPr="00F937F2">
              <w:rPr>
                <w:rFonts w:cstheme="minorHAnsi"/>
                <w:sz w:val="22"/>
                <w:szCs w:val="22"/>
              </w:rPr>
              <w:t>n observations</w:t>
            </w:r>
          </w:p>
        </w:tc>
        <w:tc>
          <w:tcPr>
            <w:tcW w:w="1134" w:type="dxa"/>
          </w:tcPr>
          <w:p w14:paraId="52AF14B5" w14:textId="77777777" w:rsidR="00D5677D" w:rsidRPr="00F937F2" w:rsidRDefault="00D5677D" w:rsidP="00CE1418">
            <w:pPr>
              <w:rPr>
                <w:rFonts w:cstheme="minorHAnsi"/>
                <w:sz w:val="22"/>
                <w:szCs w:val="22"/>
              </w:rPr>
            </w:pPr>
            <w:r w:rsidRPr="00F937F2">
              <w:rPr>
                <w:rFonts w:cstheme="minorHAnsi"/>
                <w:sz w:val="22"/>
                <w:szCs w:val="22"/>
              </w:rPr>
              <w:t>56,640</w:t>
            </w:r>
          </w:p>
        </w:tc>
        <w:tc>
          <w:tcPr>
            <w:tcW w:w="1134" w:type="dxa"/>
          </w:tcPr>
          <w:p w14:paraId="21BA52E0" w14:textId="77777777" w:rsidR="00D5677D" w:rsidRPr="00F937F2" w:rsidRDefault="00D5677D" w:rsidP="00CE1418">
            <w:pPr>
              <w:rPr>
                <w:rFonts w:cstheme="minorHAnsi"/>
                <w:sz w:val="22"/>
                <w:szCs w:val="22"/>
              </w:rPr>
            </w:pPr>
            <w:r w:rsidRPr="00F937F2">
              <w:rPr>
                <w:rFonts w:cstheme="minorHAnsi"/>
                <w:sz w:val="22"/>
                <w:szCs w:val="22"/>
              </w:rPr>
              <w:t>29,255</w:t>
            </w:r>
          </w:p>
        </w:tc>
        <w:tc>
          <w:tcPr>
            <w:tcW w:w="1134" w:type="dxa"/>
          </w:tcPr>
          <w:p w14:paraId="040A1D2B" w14:textId="77777777" w:rsidR="00D5677D" w:rsidRPr="00F937F2" w:rsidRDefault="00D5677D" w:rsidP="00CE1418">
            <w:pPr>
              <w:rPr>
                <w:rFonts w:cstheme="minorHAnsi"/>
                <w:sz w:val="22"/>
                <w:szCs w:val="22"/>
              </w:rPr>
            </w:pPr>
            <w:r w:rsidRPr="006D0C69">
              <w:rPr>
                <w:rFonts w:cstheme="minorHAnsi"/>
                <w:sz w:val="22"/>
                <w:szCs w:val="22"/>
              </w:rPr>
              <w:t>18,400</w:t>
            </w:r>
          </w:p>
        </w:tc>
        <w:tc>
          <w:tcPr>
            <w:tcW w:w="283" w:type="dxa"/>
          </w:tcPr>
          <w:p w14:paraId="130D9A2B" w14:textId="77777777" w:rsidR="00D5677D" w:rsidRPr="00F937F2" w:rsidRDefault="00D5677D" w:rsidP="00CE1418">
            <w:pPr>
              <w:rPr>
                <w:rFonts w:cstheme="minorHAnsi"/>
                <w:sz w:val="22"/>
                <w:szCs w:val="22"/>
              </w:rPr>
            </w:pPr>
          </w:p>
        </w:tc>
        <w:tc>
          <w:tcPr>
            <w:tcW w:w="1276" w:type="dxa"/>
          </w:tcPr>
          <w:p w14:paraId="0BE02928" w14:textId="77777777" w:rsidR="00D5677D" w:rsidRPr="00F937F2" w:rsidRDefault="00D5677D" w:rsidP="00CE1418">
            <w:pPr>
              <w:rPr>
                <w:rFonts w:cstheme="minorHAnsi"/>
                <w:sz w:val="22"/>
                <w:szCs w:val="22"/>
              </w:rPr>
            </w:pPr>
            <w:r w:rsidRPr="00F937F2">
              <w:rPr>
                <w:rFonts w:cstheme="minorHAnsi"/>
                <w:sz w:val="22"/>
                <w:szCs w:val="22"/>
              </w:rPr>
              <w:t>78,640</w:t>
            </w:r>
          </w:p>
        </w:tc>
        <w:tc>
          <w:tcPr>
            <w:tcW w:w="1276" w:type="dxa"/>
          </w:tcPr>
          <w:p w14:paraId="3197AC96" w14:textId="77777777" w:rsidR="00D5677D" w:rsidRPr="00F937F2" w:rsidRDefault="00D5677D" w:rsidP="00CE1418">
            <w:pPr>
              <w:rPr>
                <w:rFonts w:cstheme="minorHAnsi"/>
                <w:sz w:val="22"/>
                <w:szCs w:val="22"/>
              </w:rPr>
            </w:pPr>
            <w:r w:rsidRPr="00F937F2">
              <w:rPr>
                <w:rFonts w:cstheme="minorHAnsi"/>
                <w:sz w:val="22"/>
                <w:szCs w:val="22"/>
              </w:rPr>
              <w:t>40,652</w:t>
            </w:r>
          </w:p>
        </w:tc>
        <w:tc>
          <w:tcPr>
            <w:tcW w:w="1275" w:type="dxa"/>
          </w:tcPr>
          <w:p w14:paraId="22C4D428" w14:textId="77777777" w:rsidR="00D5677D" w:rsidRPr="00F937F2" w:rsidRDefault="00D5677D" w:rsidP="00CE1418">
            <w:pPr>
              <w:rPr>
                <w:rFonts w:cstheme="minorHAnsi"/>
                <w:sz w:val="22"/>
                <w:szCs w:val="22"/>
              </w:rPr>
            </w:pPr>
            <w:r w:rsidRPr="005A6D01">
              <w:rPr>
                <w:rFonts w:cstheme="minorHAnsi"/>
                <w:sz w:val="22"/>
                <w:szCs w:val="22"/>
              </w:rPr>
              <w:t>29,544</w:t>
            </w:r>
          </w:p>
        </w:tc>
      </w:tr>
      <w:tr w:rsidR="00D5677D" w:rsidRPr="00F937F2" w14:paraId="448AE4FD" w14:textId="77777777" w:rsidTr="00CE1418">
        <w:tc>
          <w:tcPr>
            <w:tcW w:w="4390" w:type="dxa"/>
          </w:tcPr>
          <w:p w14:paraId="009CF90A" w14:textId="77777777" w:rsidR="00D5677D" w:rsidRPr="00F937F2" w:rsidRDefault="00D5677D" w:rsidP="00CE1418">
            <w:pPr>
              <w:rPr>
                <w:rFonts w:cstheme="minorHAnsi"/>
                <w:sz w:val="22"/>
                <w:szCs w:val="22"/>
              </w:rPr>
            </w:pPr>
            <w:r>
              <w:rPr>
                <w:rFonts w:cstheme="minorHAnsi"/>
                <w:sz w:val="22"/>
                <w:szCs w:val="22"/>
              </w:rPr>
              <w:t>n individuals</w:t>
            </w:r>
          </w:p>
        </w:tc>
        <w:tc>
          <w:tcPr>
            <w:tcW w:w="1134" w:type="dxa"/>
          </w:tcPr>
          <w:p w14:paraId="210AAF9B" w14:textId="77777777" w:rsidR="00D5677D" w:rsidRPr="00F937F2" w:rsidRDefault="00D5677D" w:rsidP="00CE1418">
            <w:pPr>
              <w:rPr>
                <w:rFonts w:cstheme="minorHAnsi"/>
                <w:sz w:val="22"/>
                <w:szCs w:val="22"/>
              </w:rPr>
            </w:pPr>
            <w:r w:rsidRPr="003475E4">
              <w:rPr>
                <w:rFonts w:cstheme="minorHAnsi"/>
                <w:sz w:val="22"/>
                <w:szCs w:val="22"/>
              </w:rPr>
              <w:t>17,501</w:t>
            </w:r>
          </w:p>
        </w:tc>
        <w:tc>
          <w:tcPr>
            <w:tcW w:w="1134" w:type="dxa"/>
          </w:tcPr>
          <w:p w14:paraId="31FF7EEA" w14:textId="77777777" w:rsidR="00D5677D" w:rsidRPr="00F937F2" w:rsidRDefault="00D5677D" w:rsidP="00CE1418">
            <w:pPr>
              <w:rPr>
                <w:rFonts w:cstheme="minorHAnsi"/>
                <w:sz w:val="22"/>
                <w:szCs w:val="22"/>
              </w:rPr>
            </w:pPr>
            <w:r w:rsidRPr="003475E4">
              <w:rPr>
                <w:rFonts w:cstheme="minorHAnsi"/>
                <w:sz w:val="22"/>
                <w:szCs w:val="22"/>
              </w:rPr>
              <w:t>13,968</w:t>
            </w:r>
          </w:p>
        </w:tc>
        <w:tc>
          <w:tcPr>
            <w:tcW w:w="1134" w:type="dxa"/>
          </w:tcPr>
          <w:p w14:paraId="31B49F6D" w14:textId="77777777" w:rsidR="00D5677D" w:rsidRPr="006D0C69" w:rsidRDefault="00D5677D" w:rsidP="00CE1418">
            <w:pPr>
              <w:rPr>
                <w:rFonts w:cstheme="minorHAnsi"/>
                <w:sz w:val="22"/>
                <w:szCs w:val="22"/>
              </w:rPr>
            </w:pPr>
            <w:r w:rsidRPr="00BF0904">
              <w:rPr>
                <w:rFonts w:cstheme="minorHAnsi"/>
                <w:sz w:val="22"/>
                <w:szCs w:val="22"/>
              </w:rPr>
              <w:t>9,371</w:t>
            </w:r>
          </w:p>
        </w:tc>
        <w:tc>
          <w:tcPr>
            <w:tcW w:w="283" w:type="dxa"/>
          </w:tcPr>
          <w:p w14:paraId="7954F492" w14:textId="77777777" w:rsidR="00D5677D" w:rsidRPr="00F937F2" w:rsidRDefault="00D5677D" w:rsidP="00CE1418">
            <w:pPr>
              <w:rPr>
                <w:rFonts w:cstheme="minorHAnsi"/>
                <w:sz w:val="22"/>
                <w:szCs w:val="22"/>
              </w:rPr>
            </w:pPr>
          </w:p>
        </w:tc>
        <w:tc>
          <w:tcPr>
            <w:tcW w:w="1276" w:type="dxa"/>
          </w:tcPr>
          <w:p w14:paraId="4B3770AC" w14:textId="77777777" w:rsidR="00D5677D" w:rsidRPr="00F937F2" w:rsidRDefault="00D5677D" w:rsidP="00CE1418">
            <w:pPr>
              <w:rPr>
                <w:rFonts w:cstheme="minorHAnsi"/>
                <w:sz w:val="22"/>
                <w:szCs w:val="22"/>
              </w:rPr>
            </w:pPr>
            <w:r w:rsidRPr="00BF0904">
              <w:rPr>
                <w:rFonts w:cstheme="minorHAnsi"/>
                <w:sz w:val="22"/>
                <w:szCs w:val="22"/>
              </w:rPr>
              <w:t>21,997</w:t>
            </w:r>
          </w:p>
        </w:tc>
        <w:tc>
          <w:tcPr>
            <w:tcW w:w="1276" w:type="dxa"/>
          </w:tcPr>
          <w:p w14:paraId="28EA60CF" w14:textId="77777777" w:rsidR="00D5677D" w:rsidRPr="00F937F2" w:rsidRDefault="00D5677D" w:rsidP="00CE1418">
            <w:pPr>
              <w:rPr>
                <w:rFonts w:cstheme="minorHAnsi"/>
                <w:sz w:val="22"/>
                <w:szCs w:val="22"/>
              </w:rPr>
            </w:pPr>
            <w:r w:rsidRPr="00BF0904">
              <w:rPr>
                <w:rFonts w:cstheme="minorHAnsi"/>
                <w:sz w:val="22"/>
                <w:szCs w:val="22"/>
              </w:rPr>
              <w:t>18,298</w:t>
            </w:r>
          </w:p>
        </w:tc>
        <w:tc>
          <w:tcPr>
            <w:tcW w:w="1275" w:type="dxa"/>
          </w:tcPr>
          <w:p w14:paraId="4290B55F" w14:textId="77777777" w:rsidR="00D5677D" w:rsidRPr="005A6D01" w:rsidRDefault="00D5677D" w:rsidP="00CE1418">
            <w:pPr>
              <w:rPr>
                <w:rFonts w:cstheme="minorHAnsi"/>
                <w:sz w:val="22"/>
                <w:szCs w:val="22"/>
              </w:rPr>
            </w:pPr>
            <w:r w:rsidRPr="00BF0904">
              <w:rPr>
                <w:rFonts w:cstheme="minorHAnsi"/>
                <w:sz w:val="22"/>
                <w:szCs w:val="22"/>
              </w:rPr>
              <w:t>13,655</w:t>
            </w:r>
          </w:p>
        </w:tc>
      </w:tr>
      <w:tr w:rsidR="00D5677D" w:rsidRPr="00F937F2" w14:paraId="617B39D9" w14:textId="77777777" w:rsidTr="00CE1418">
        <w:tc>
          <w:tcPr>
            <w:tcW w:w="4390" w:type="dxa"/>
          </w:tcPr>
          <w:p w14:paraId="1F7F91D5" w14:textId="77777777" w:rsidR="00D5677D" w:rsidRPr="00F937F2" w:rsidRDefault="00D5677D" w:rsidP="00CE1418">
            <w:pPr>
              <w:rPr>
                <w:rFonts w:cstheme="minorHAnsi"/>
                <w:sz w:val="22"/>
                <w:szCs w:val="22"/>
              </w:rPr>
            </w:pPr>
            <w:r w:rsidRPr="00F937F2">
              <w:rPr>
                <w:rFonts w:cstheme="minorHAnsi"/>
                <w:sz w:val="22"/>
                <w:szCs w:val="22"/>
              </w:rPr>
              <w:t>F</w:t>
            </w:r>
          </w:p>
        </w:tc>
        <w:tc>
          <w:tcPr>
            <w:tcW w:w="1134" w:type="dxa"/>
          </w:tcPr>
          <w:p w14:paraId="7C0A5CA3" w14:textId="77777777" w:rsidR="00D5677D" w:rsidRPr="00F937F2" w:rsidRDefault="00D5677D" w:rsidP="00CE1418">
            <w:pPr>
              <w:rPr>
                <w:rFonts w:cstheme="minorHAnsi"/>
                <w:sz w:val="22"/>
                <w:szCs w:val="22"/>
              </w:rPr>
            </w:pPr>
            <w:r w:rsidRPr="00F937F2">
              <w:rPr>
                <w:rFonts w:cstheme="minorHAnsi"/>
                <w:sz w:val="22"/>
                <w:szCs w:val="22"/>
              </w:rPr>
              <w:t>97.74***</w:t>
            </w:r>
          </w:p>
        </w:tc>
        <w:tc>
          <w:tcPr>
            <w:tcW w:w="1134" w:type="dxa"/>
          </w:tcPr>
          <w:p w14:paraId="3490C543" w14:textId="77777777" w:rsidR="00D5677D" w:rsidRPr="00F937F2" w:rsidRDefault="00D5677D" w:rsidP="00CE1418">
            <w:pPr>
              <w:rPr>
                <w:rFonts w:cstheme="minorHAnsi"/>
                <w:sz w:val="22"/>
                <w:szCs w:val="22"/>
              </w:rPr>
            </w:pPr>
            <w:r w:rsidRPr="00F937F2">
              <w:rPr>
                <w:rFonts w:cstheme="minorHAnsi"/>
                <w:sz w:val="22"/>
                <w:szCs w:val="22"/>
              </w:rPr>
              <w:t>35.70***</w:t>
            </w:r>
          </w:p>
        </w:tc>
        <w:tc>
          <w:tcPr>
            <w:tcW w:w="1134" w:type="dxa"/>
          </w:tcPr>
          <w:p w14:paraId="30EC727C" w14:textId="77777777" w:rsidR="00D5677D" w:rsidRPr="00F937F2" w:rsidRDefault="00D5677D" w:rsidP="00CE1418">
            <w:pPr>
              <w:rPr>
                <w:rFonts w:cstheme="minorHAnsi"/>
                <w:sz w:val="22"/>
                <w:szCs w:val="22"/>
              </w:rPr>
            </w:pPr>
            <w:r w:rsidRPr="006D0C69">
              <w:rPr>
                <w:rFonts w:cstheme="minorHAnsi"/>
                <w:sz w:val="22"/>
                <w:szCs w:val="22"/>
              </w:rPr>
              <w:t>19.67</w:t>
            </w:r>
            <w:r>
              <w:rPr>
                <w:rFonts w:cstheme="minorHAnsi"/>
                <w:sz w:val="22"/>
                <w:szCs w:val="22"/>
              </w:rPr>
              <w:t>***</w:t>
            </w:r>
          </w:p>
        </w:tc>
        <w:tc>
          <w:tcPr>
            <w:tcW w:w="283" w:type="dxa"/>
          </w:tcPr>
          <w:p w14:paraId="79F0BC09" w14:textId="77777777" w:rsidR="00D5677D" w:rsidRPr="00F937F2" w:rsidRDefault="00D5677D" w:rsidP="00CE1418">
            <w:pPr>
              <w:rPr>
                <w:rFonts w:cstheme="minorHAnsi"/>
                <w:sz w:val="22"/>
                <w:szCs w:val="22"/>
              </w:rPr>
            </w:pPr>
          </w:p>
        </w:tc>
        <w:tc>
          <w:tcPr>
            <w:tcW w:w="1276" w:type="dxa"/>
          </w:tcPr>
          <w:p w14:paraId="236A9FEE" w14:textId="77777777" w:rsidR="00D5677D" w:rsidRPr="00F937F2" w:rsidRDefault="00D5677D" w:rsidP="00CE1418">
            <w:pPr>
              <w:rPr>
                <w:rFonts w:cstheme="minorHAnsi"/>
                <w:sz w:val="22"/>
                <w:szCs w:val="22"/>
              </w:rPr>
            </w:pPr>
            <w:r w:rsidRPr="00F937F2">
              <w:rPr>
                <w:rFonts w:cstheme="minorHAnsi"/>
                <w:sz w:val="22"/>
                <w:szCs w:val="22"/>
              </w:rPr>
              <w:t>156.17***</w:t>
            </w:r>
          </w:p>
        </w:tc>
        <w:tc>
          <w:tcPr>
            <w:tcW w:w="1276" w:type="dxa"/>
          </w:tcPr>
          <w:p w14:paraId="4C862E46" w14:textId="77777777" w:rsidR="00D5677D" w:rsidRPr="00F937F2" w:rsidRDefault="00D5677D" w:rsidP="00CE1418">
            <w:pPr>
              <w:rPr>
                <w:rFonts w:cstheme="minorHAnsi"/>
                <w:sz w:val="22"/>
                <w:szCs w:val="22"/>
              </w:rPr>
            </w:pPr>
            <w:r w:rsidRPr="00F937F2">
              <w:rPr>
                <w:rFonts w:cstheme="minorHAnsi"/>
                <w:sz w:val="22"/>
                <w:szCs w:val="22"/>
              </w:rPr>
              <w:t>60.41***</w:t>
            </w:r>
          </w:p>
        </w:tc>
        <w:tc>
          <w:tcPr>
            <w:tcW w:w="1275" w:type="dxa"/>
          </w:tcPr>
          <w:p w14:paraId="52AA11D7" w14:textId="77777777" w:rsidR="00D5677D" w:rsidRPr="00F937F2" w:rsidRDefault="00D5677D" w:rsidP="00CE1418">
            <w:pPr>
              <w:rPr>
                <w:rFonts w:cstheme="minorHAnsi"/>
                <w:sz w:val="22"/>
                <w:szCs w:val="22"/>
              </w:rPr>
            </w:pPr>
            <w:r w:rsidRPr="005A6D01">
              <w:rPr>
                <w:rFonts w:cstheme="minorHAnsi"/>
                <w:sz w:val="22"/>
                <w:szCs w:val="22"/>
              </w:rPr>
              <w:t>33.03</w:t>
            </w:r>
            <w:r>
              <w:rPr>
                <w:rFonts w:cstheme="minorHAnsi"/>
                <w:sz w:val="22"/>
                <w:szCs w:val="22"/>
              </w:rPr>
              <w:t>***</w:t>
            </w:r>
          </w:p>
        </w:tc>
      </w:tr>
      <w:tr w:rsidR="00D5677D" w:rsidRPr="00F937F2" w14:paraId="3A2F7083" w14:textId="77777777" w:rsidTr="00CE1418">
        <w:tc>
          <w:tcPr>
            <w:tcW w:w="4390" w:type="dxa"/>
          </w:tcPr>
          <w:p w14:paraId="4F672461" w14:textId="77777777" w:rsidR="00D5677D" w:rsidRPr="00F937F2" w:rsidRDefault="00D5677D" w:rsidP="00CE1418">
            <w:pPr>
              <w:rPr>
                <w:rFonts w:cstheme="minorHAnsi"/>
                <w:sz w:val="22"/>
                <w:szCs w:val="22"/>
              </w:rPr>
            </w:pPr>
            <w:r w:rsidRPr="00F937F2">
              <w:rPr>
                <w:rFonts w:cstheme="minorHAnsi"/>
                <w:sz w:val="22"/>
                <w:szCs w:val="22"/>
              </w:rPr>
              <w:t>R2</w:t>
            </w:r>
          </w:p>
        </w:tc>
        <w:tc>
          <w:tcPr>
            <w:tcW w:w="1134" w:type="dxa"/>
          </w:tcPr>
          <w:p w14:paraId="42EB8251" w14:textId="77777777" w:rsidR="00D5677D" w:rsidRPr="00F937F2" w:rsidRDefault="00D5677D" w:rsidP="00CE1418">
            <w:pPr>
              <w:rPr>
                <w:rFonts w:cstheme="minorHAnsi"/>
                <w:sz w:val="22"/>
                <w:szCs w:val="22"/>
              </w:rPr>
            </w:pPr>
            <w:r w:rsidRPr="00F937F2">
              <w:rPr>
                <w:rFonts w:cstheme="minorHAnsi"/>
                <w:sz w:val="22"/>
                <w:szCs w:val="22"/>
              </w:rPr>
              <w:t>0.169</w:t>
            </w:r>
          </w:p>
        </w:tc>
        <w:tc>
          <w:tcPr>
            <w:tcW w:w="1134" w:type="dxa"/>
          </w:tcPr>
          <w:p w14:paraId="5FF33889" w14:textId="77777777" w:rsidR="00D5677D" w:rsidRPr="00F937F2" w:rsidRDefault="00D5677D" w:rsidP="00CE1418">
            <w:pPr>
              <w:rPr>
                <w:rFonts w:cstheme="minorHAnsi"/>
                <w:sz w:val="22"/>
                <w:szCs w:val="22"/>
              </w:rPr>
            </w:pPr>
            <w:r w:rsidRPr="00F937F2">
              <w:rPr>
                <w:rFonts w:cstheme="minorHAnsi"/>
                <w:sz w:val="22"/>
                <w:szCs w:val="22"/>
              </w:rPr>
              <w:t>0.181</w:t>
            </w:r>
          </w:p>
        </w:tc>
        <w:tc>
          <w:tcPr>
            <w:tcW w:w="1134" w:type="dxa"/>
          </w:tcPr>
          <w:p w14:paraId="10CCDB2E" w14:textId="77777777" w:rsidR="00D5677D" w:rsidRPr="00F937F2" w:rsidRDefault="00D5677D" w:rsidP="00CE1418">
            <w:pPr>
              <w:rPr>
                <w:rFonts w:cstheme="minorHAnsi"/>
                <w:sz w:val="22"/>
                <w:szCs w:val="22"/>
              </w:rPr>
            </w:pPr>
            <w:r w:rsidRPr="0030772E">
              <w:rPr>
                <w:rFonts w:cstheme="minorHAnsi"/>
                <w:sz w:val="22"/>
                <w:szCs w:val="22"/>
              </w:rPr>
              <w:t>0.15</w:t>
            </w:r>
            <w:r>
              <w:rPr>
                <w:rFonts w:cstheme="minorHAnsi"/>
                <w:sz w:val="22"/>
                <w:szCs w:val="22"/>
              </w:rPr>
              <w:t>5</w:t>
            </w:r>
          </w:p>
        </w:tc>
        <w:tc>
          <w:tcPr>
            <w:tcW w:w="283" w:type="dxa"/>
          </w:tcPr>
          <w:p w14:paraId="1E012D68" w14:textId="77777777" w:rsidR="00D5677D" w:rsidRPr="00F937F2" w:rsidRDefault="00D5677D" w:rsidP="00CE1418">
            <w:pPr>
              <w:rPr>
                <w:rFonts w:cstheme="minorHAnsi"/>
                <w:sz w:val="22"/>
                <w:szCs w:val="22"/>
              </w:rPr>
            </w:pPr>
          </w:p>
        </w:tc>
        <w:tc>
          <w:tcPr>
            <w:tcW w:w="1276" w:type="dxa"/>
          </w:tcPr>
          <w:p w14:paraId="2E37C360" w14:textId="77777777" w:rsidR="00D5677D" w:rsidRPr="00F937F2" w:rsidRDefault="00D5677D" w:rsidP="00CE1418">
            <w:pPr>
              <w:rPr>
                <w:rFonts w:cstheme="minorHAnsi"/>
                <w:sz w:val="22"/>
                <w:szCs w:val="22"/>
              </w:rPr>
            </w:pPr>
            <w:r w:rsidRPr="00F937F2">
              <w:rPr>
                <w:rFonts w:cstheme="minorHAnsi"/>
                <w:sz w:val="22"/>
                <w:szCs w:val="22"/>
              </w:rPr>
              <w:t>0.200</w:t>
            </w:r>
          </w:p>
        </w:tc>
        <w:tc>
          <w:tcPr>
            <w:tcW w:w="1276" w:type="dxa"/>
          </w:tcPr>
          <w:p w14:paraId="2C4F167D" w14:textId="77777777" w:rsidR="00D5677D" w:rsidRPr="00F937F2" w:rsidRDefault="00D5677D" w:rsidP="00CE1418">
            <w:pPr>
              <w:rPr>
                <w:rFonts w:cstheme="minorHAnsi"/>
                <w:sz w:val="22"/>
                <w:szCs w:val="22"/>
              </w:rPr>
            </w:pPr>
            <w:r w:rsidRPr="00F937F2">
              <w:rPr>
                <w:rFonts w:cstheme="minorHAnsi"/>
                <w:sz w:val="22"/>
                <w:szCs w:val="22"/>
              </w:rPr>
              <w:t>0.196</w:t>
            </w:r>
          </w:p>
        </w:tc>
        <w:tc>
          <w:tcPr>
            <w:tcW w:w="1275" w:type="dxa"/>
          </w:tcPr>
          <w:p w14:paraId="711E805D" w14:textId="77777777" w:rsidR="00D5677D" w:rsidRPr="00F937F2" w:rsidRDefault="00D5677D" w:rsidP="00CE1418">
            <w:pPr>
              <w:rPr>
                <w:rFonts w:cstheme="minorHAnsi"/>
                <w:sz w:val="22"/>
                <w:szCs w:val="22"/>
              </w:rPr>
            </w:pPr>
            <w:r w:rsidRPr="005A6D01">
              <w:rPr>
                <w:rFonts w:cstheme="minorHAnsi"/>
                <w:sz w:val="22"/>
                <w:szCs w:val="22"/>
              </w:rPr>
              <w:t>0.17</w:t>
            </w:r>
            <w:r>
              <w:rPr>
                <w:rFonts w:cstheme="minorHAnsi"/>
                <w:sz w:val="22"/>
                <w:szCs w:val="22"/>
              </w:rPr>
              <w:t>5</w:t>
            </w:r>
          </w:p>
        </w:tc>
      </w:tr>
    </w:tbl>
    <w:p w14:paraId="48FC2DD4" w14:textId="77777777" w:rsidR="00D5677D" w:rsidRPr="00EE71C5" w:rsidRDefault="00D5677D" w:rsidP="00D5677D">
      <w:pPr>
        <w:rPr>
          <w:i/>
          <w:sz w:val="22"/>
          <w:szCs w:val="22"/>
        </w:rPr>
      </w:pPr>
      <w:r w:rsidRPr="00EE71C5">
        <w:rPr>
          <w:i/>
          <w:sz w:val="22"/>
          <w:szCs w:val="22"/>
        </w:rPr>
        <w:t xml:space="preserve">Note: Understanding Society 2009-17; 18-64-year-olds with a commute &gt;0 and &lt;180 minutes </w:t>
      </w:r>
      <w:r>
        <w:rPr>
          <w:i/>
          <w:sz w:val="22"/>
          <w:szCs w:val="22"/>
        </w:rPr>
        <w:t>to a fixed workplace</w:t>
      </w:r>
      <w:r w:rsidRPr="00EE71C5">
        <w:rPr>
          <w:i/>
          <w:sz w:val="22"/>
          <w:szCs w:val="22"/>
        </w:rPr>
        <w:t>.</w:t>
      </w:r>
      <w:r>
        <w:rPr>
          <w:i/>
          <w:sz w:val="22"/>
          <w:szCs w:val="22"/>
        </w:rPr>
        <w:t xml:space="preserve"> </w:t>
      </w:r>
      <w:r>
        <w:rPr>
          <w:i/>
          <w:sz w:val="22"/>
          <w:szCs w:val="22"/>
        </w:rPr>
        <w:br/>
        <w:t xml:space="preserve"> Control variables not shown: age (in years), limiting health, mode of transport and n</w:t>
      </w:r>
      <w:r w:rsidRPr="00EE71C5">
        <w:rPr>
          <w:i/>
          <w:sz w:val="22"/>
          <w:szCs w:val="22"/>
        </w:rPr>
        <w:t>egative labour income dummy</w:t>
      </w:r>
      <w:r>
        <w:rPr>
          <w:i/>
          <w:sz w:val="22"/>
          <w:szCs w:val="22"/>
        </w:rPr>
        <w:t>.</w:t>
      </w:r>
    </w:p>
    <w:p w14:paraId="0D76E87F" w14:textId="77777777" w:rsidR="00D5677D" w:rsidRDefault="00D5677D" w:rsidP="00D5677D">
      <w:pPr>
        <w:rPr>
          <w:i/>
          <w:sz w:val="22"/>
          <w:szCs w:val="22"/>
        </w:rPr>
      </w:pPr>
      <w:r w:rsidRPr="00EE71C5">
        <w:rPr>
          <w:i/>
          <w:sz w:val="22"/>
          <w:szCs w:val="22"/>
        </w:rPr>
        <w:t xml:space="preserve"> </w:t>
      </w:r>
      <w:r>
        <w:rPr>
          <w:i/>
          <w:sz w:val="22"/>
          <w:szCs w:val="22"/>
        </w:rPr>
        <w:t xml:space="preserve">Significance level: </w:t>
      </w:r>
      <w:r>
        <w:rPr>
          <w:rFonts w:ascii="Calibri" w:hAnsi="Calibri" w:cs="Calibri"/>
          <w:i/>
          <w:sz w:val="22"/>
          <w:szCs w:val="22"/>
        </w:rPr>
        <w:t>†</w:t>
      </w:r>
      <w:r>
        <w:rPr>
          <w:i/>
          <w:sz w:val="22"/>
          <w:szCs w:val="22"/>
        </w:rPr>
        <w:t xml:space="preserve">p&lt;0.1, </w:t>
      </w:r>
      <w:r w:rsidRPr="0006495A">
        <w:rPr>
          <w:i/>
          <w:sz w:val="22"/>
          <w:szCs w:val="22"/>
        </w:rPr>
        <w:t>*p&lt;0.05, **p&lt;0.01, ***p&lt;0.001</w:t>
      </w:r>
    </w:p>
    <w:p w14:paraId="25C218BF" w14:textId="77777777" w:rsidR="00D5677D" w:rsidRPr="00EE71C5" w:rsidRDefault="00D5677D" w:rsidP="00D5677D">
      <w:pPr>
        <w:rPr>
          <w:i/>
          <w:sz w:val="22"/>
          <w:szCs w:val="22"/>
        </w:rPr>
      </w:pPr>
      <w:r>
        <w:rPr>
          <w:i/>
          <w:sz w:val="22"/>
          <w:szCs w:val="22"/>
        </w:rPr>
        <w:t xml:space="preserve"> </w:t>
      </w:r>
      <w:r w:rsidRPr="00E9751C">
        <w:rPr>
          <w:i/>
          <w:sz w:val="22"/>
          <w:szCs w:val="22"/>
          <w:vertAlign w:val="superscript"/>
        </w:rPr>
        <w:t>1</w:t>
      </w:r>
      <w:r>
        <w:rPr>
          <w:i/>
          <w:sz w:val="22"/>
          <w:szCs w:val="22"/>
        </w:rPr>
        <w:t>These models are restricted to</w:t>
      </w:r>
      <w:r>
        <w:rPr>
          <w:i/>
          <w:iCs/>
          <w:sz w:val="22"/>
          <w:szCs w:val="22"/>
        </w:rPr>
        <w:t xml:space="preserve"> those who were employed the year before, are </w:t>
      </w:r>
      <w:r w:rsidRPr="00763339">
        <w:rPr>
          <w:i/>
          <w:iCs/>
          <w:sz w:val="22"/>
          <w:szCs w:val="22"/>
        </w:rPr>
        <w:t xml:space="preserve">18-64-year-olds </w:t>
      </w:r>
      <w:r>
        <w:rPr>
          <w:i/>
          <w:iCs/>
          <w:sz w:val="22"/>
          <w:szCs w:val="22"/>
        </w:rPr>
        <w:t xml:space="preserve">and have a one-way </w:t>
      </w:r>
      <w:r w:rsidRPr="00763339">
        <w:rPr>
          <w:i/>
          <w:iCs/>
          <w:sz w:val="22"/>
          <w:szCs w:val="22"/>
        </w:rPr>
        <w:t xml:space="preserve">commute &gt;0 and &lt;180 minutes </w:t>
      </w:r>
      <w:r>
        <w:rPr>
          <w:i/>
          <w:iCs/>
          <w:sz w:val="22"/>
          <w:szCs w:val="22"/>
        </w:rPr>
        <w:t>to a fixed workplace at two consecutive waves.</w:t>
      </w:r>
    </w:p>
    <w:p w14:paraId="223C0B3D" w14:textId="77777777" w:rsidR="00D5677D" w:rsidRPr="00EE71C5" w:rsidRDefault="00D5677D" w:rsidP="00D5677D">
      <w:pPr>
        <w:rPr>
          <w:i/>
          <w:sz w:val="22"/>
          <w:szCs w:val="22"/>
        </w:rPr>
      </w:pPr>
      <w:r w:rsidRPr="00EE71C5">
        <w:rPr>
          <w:i/>
          <w:sz w:val="22"/>
          <w:szCs w:val="22"/>
        </w:rPr>
        <w:t xml:space="preserve">  Source: authors’ compilation</w:t>
      </w:r>
    </w:p>
    <w:p w14:paraId="7487F14F" w14:textId="77777777" w:rsidR="00D5677D" w:rsidRDefault="00D5677D" w:rsidP="00D5677D">
      <w:pPr>
        <w:rPr>
          <w:i/>
        </w:rPr>
      </w:pPr>
    </w:p>
    <w:p w14:paraId="1E414ED9" w14:textId="77777777" w:rsidR="00D5677D" w:rsidRPr="00AD592C" w:rsidRDefault="00D5677D" w:rsidP="00D5677D">
      <w:pPr>
        <w:rPr>
          <w:i/>
        </w:rPr>
      </w:pPr>
    </w:p>
    <w:p w14:paraId="5B52A598" w14:textId="77777777" w:rsidR="00D5677D" w:rsidRDefault="00D5677D" w:rsidP="00D5677D"/>
    <w:p w14:paraId="5BF2AED0" w14:textId="77777777" w:rsidR="00D5677D" w:rsidRDefault="00D5677D" w:rsidP="00D5677D"/>
    <w:p w14:paraId="1004C74A" w14:textId="49C66A8E" w:rsidR="00D5677D" w:rsidRDefault="00D5677D" w:rsidP="00D5677D">
      <w:pPr>
        <w:sectPr w:rsidR="00D5677D" w:rsidSect="00D5677D">
          <w:pgSz w:w="16840" w:h="11900" w:orient="landscape"/>
          <w:pgMar w:top="1440" w:right="1440" w:bottom="1440" w:left="1440" w:header="708" w:footer="708" w:gutter="0"/>
          <w:cols w:space="708"/>
          <w:docGrid w:linePitch="360"/>
        </w:sectPr>
      </w:pPr>
    </w:p>
    <w:p w14:paraId="232C473A" w14:textId="77777777" w:rsidR="00D5677D" w:rsidRDefault="00D5677D" w:rsidP="00D5677D">
      <w:r>
        <w:lastRenderedPageBreak/>
        <w:t>Table 5. One-way commuting time (minutes) before and after becoming self-employed by gender</w:t>
      </w:r>
    </w:p>
    <w:tbl>
      <w:tblPr>
        <w:tblStyle w:val="TableGrid"/>
        <w:tblW w:w="836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6"/>
        <w:gridCol w:w="998"/>
        <w:gridCol w:w="850"/>
        <w:gridCol w:w="1413"/>
        <w:gridCol w:w="283"/>
        <w:gridCol w:w="997"/>
        <w:gridCol w:w="993"/>
        <w:gridCol w:w="1134"/>
      </w:tblGrid>
      <w:tr w:rsidR="00D5677D" w:rsidRPr="00830A5E" w14:paraId="3F8F1131" w14:textId="77777777" w:rsidTr="00CE1418">
        <w:tc>
          <w:tcPr>
            <w:tcW w:w="1696" w:type="dxa"/>
            <w:tcBorders>
              <w:top w:val="single" w:sz="4" w:space="0" w:color="auto"/>
              <w:bottom w:val="nil"/>
            </w:tcBorders>
          </w:tcPr>
          <w:p w14:paraId="74B55468" w14:textId="77777777" w:rsidR="00D5677D" w:rsidRPr="00830A5E" w:rsidRDefault="00D5677D" w:rsidP="00CE1418">
            <w:pPr>
              <w:rPr>
                <w:sz w:val="22"/>
                <w:szCs w:val="22"/>
              </w:rPr>
            </w:pPr>
          </w:p>
        </w:tc>
        <w:tc>
          <w:tcPr>
            <w:tcW w:w="3261" w:type="dxa"/>
            <w:gridSpan w:val="3"/>
            <w:tcBorders>
              <w:top w:val="single" w:sz="4" w:space="0" w:color="auto"/>
              <w:bottom w:val="single" w:sz="4" w:space="0" w:color="auto"/>
            </w:tcBorders>
          </w:tcPr>
          <w:p w14:paraId="6B741FE7" w14:textId="77777777" w:rsidR="00D5677D" w:rsidRPr="00830A5E" w:rsidRDefault="00D5677D" w:rsidP="00CE1418">
            <w:pPr>
              <w:jc w:val="center"/>
              <w:rPr>
                <w:sz w:val="22"/>
                <w:szCs w:val="22"/>
              </w:rPr>
            </w:pPr>
            <w:r w:rsidRPr="00830A5E">
              <w:rPr>
                <w:sz w:val="22"/>
                <w:szCs w:val="22"/>
              </w:rPr>
              <w:t>Commut</w:t>
            </w:r>
            <w:r>
              <w:rPr>
                <w:sz w:val="22"/>
                <w:szCs w:val="22"/>
              </w:rPr>
              <w:t>e</w:t>
            </w:r>
            <w:r w:rsidRPr="00830A5E">
              <w:rPr>
                <w:sz w:val="22"/>
                <w:szCs w:val="22"/>
              </w:rPr>
              <w:t xml:space="preserve"> time one year before </w:t>
            </w:r>
            <w:r w:rsidRPr="00612BD5">
              <w:rPr>
                <w:sz w:val="22"/>
                <w:szCs w:val="22"/>
              </w:rPr>
              <w:t>becoming self-employed</w:t>
            </w:r>
          </w:p>
        </w:tc>
        <w:tc>
          <w:tcPr>
            <w:tcW w:w="283" w:type="dxa"/>
            <w:tcBorders>
              <w:top w:val="single" w:sz="4" w:space="0" w:color="auto"/>
              <w:bottom w:val="nil"/>
            </w:tcBorders>
          </w:tcPr>
          <w:p w14:paraId="60F8C026" w14:textId="77777777" w:rsidR="00D5677D" w:rsidRPr="00830A5E" w:rsidRDefault="00D5677D" w:rsidP="00CE1418">
            <w:pPr>
              <w:jc w:val="center"/>
              <w:rPr>
                <w:sz w:val="22"/>
                <w:szCs w:val="22"/>
              </w:rPr>
            </w:pPr>
          </w:p>
        </w:tc>
        <w:tc>
          <w:tcPr>
            <w:tcW w:w="3124" w:type="dxa"/>
            <w:gridSpan w:val="3"/>
            <w:tcBorders>
              <w:top w:val="single" w:sz="4" w:space="0" w:color="auto"/>
              <w:bottom w:val="single" w:sz="4" w:space="0" w:color="auto"/>
            </w:tcBorders>
          </w:tcPr>
          <w:p w14:paraId="41F06CE9" w14:textId="77777777" w:rsidR="00D5677D" w:rsidRPr="00830A5E" w:rsidRDefault="00D5677D" w:rsidP="00CE1418">
            <w:pPr>
              <w:jc w:val="center"/>
              <w:rPr>
                <w:sz w:val="22"/>
                <w:szCs w:val="22"/>
              </w:rPr>
            </w:pPr>
            <w:r w:rsidRPr="00830A5E">
              <w:rPr>
                <w:sz w:val="22"/>
                <w:szCs w:val="22"/>
              </w:rPr>
              <w:t>Commut</w:t>
            </w:r>
            <w:r>
              <w:rPr>
                <w:sz w:val="22"/>
                <w:szCs w:val="22"/>
              </w:rPr>
              <w:t>e</w:t>
            </w:r>
            <w:r w:rsidRPr="00830A5E">
              <w:rPr>
                <w:sz w:val="22"/>
                <w:szCs w:val="22"/>
              </w:rPr>
              <w:t xml:space="preserve"> time </w:t>
            </w:r>
            <w:r>
              <w:rPr>
                <w:sz w:val="22"/>
                <w:szCs w:val="22"/>
              </w:rPr>
              <w:t>after</w:t>
            </w:r>
            <w:r w:rsidRPr="00830A5E">
              <w:rPr>
                <w:sz w:val="22"/>
                <w:szCs w:val="22"/>
              </w:rPr>
              <w:t xml:space="preserve"> </w:t>
            </w:r>
            <w:r>
              <w:rPr>
                <w:sz w:val="22"/>
                <w:szCs w:val="22"/>
              </w:rPr>
              <w:t>becoming</w:t>
            </w:r>
            <w:r w:rsidRPr="00830A5E">
              <w:rPr>
                <w:sz w:val="22"/>
                <w:szCs w:val="22"/>
              </w:rPr>
              <w:t xml:space="preserve"> </w:t>
            </w:r>
            <w:r>
              <w:rPr>
                <w:sz w:val="22"/>
                <w:szCs w:val="22"/>
              </w:rPr>
              <w:t>self-</w:t>
            </w:r>
            <w:r w:rsidRPr="00612BD5">
              <w:rPr>
                <w:sz w:val="22"/>
                <w:szCs w:val="22"/>
              </w:rPr>
              <w:t>employed</w:t>
            </w:r>
          </w:p>
        </w:tc>
      </w:tr>
      <w:tr w:rsidR="00D5677D" w:rsidRPr="00830A5E" w14:paraId="5A064F3D" w14:textId="77777777" w:rsidTr="00CE1418">
        <w:tc>
          <w:tcPr>
            <w:tcW w:w="1696" w:type="dxa"/>
            <w:tcBorders>
              <w:top w:val="nil"/>
              <w:bottom w:val="single" w:sz="4" w:space="0" w:color="auto"/>
            </w:tcBorders>
          </w:tcPr>
          <w:p w14:paraId="6E9369E0" w14:textId="77777777" w:rsidR="00D5677D" w:rsidRPr="00830A5E" w:rsidRDefault="00D5677D" w:rsidP="00CE1418">
            <w:pPr>
              <w:rPr>
                <w:sz w:val="22"/>
                <w:szCs w:val="22"/>
              </w:rPr>
            </w:pPr>
          </w:p>
        </w:tc>
        <w:tc>
          <w:tcPr>
            <w:tcW w:w="998" w:type="dxa"/>
            <w:tcBorders>
              <w:top w:val="single" w:sz="4" w:space="0" w:color="auto"/>
              <w:bottom w:val="single" w:sz="4" w:space="0" w:color="auto"/>
            </w:tcBorders>
          </w:tcPr>
          <w:p w14:paraId="2851B7DA" w14:textId="77777777" w:rsidR="00D5677D" w:rsidRPr="00830A5E" w:rsidRDefault="00D5677D" w:rsidP="00CE1418">
            <w:pPr>
              <w:rPr>
                <w:sz w:val="22"/>
                <w:szCs w:val="22"/>
              </w:rPr>
            </w:pPr>
            <w:r w:rsidRPr="00830A5E">
              <w:rPr>
                <w:sz w:val="22"/>
                <w:szCs w:val="22"/>
              </w:rPr>
              <w:t>Mean</w:t>
            </w:r>
          </w:p>
        </w:tc>
        <w:tc>
          <w:tcPr>
            <w:tcW w:w="850" w:type="dxa"/>
            <w:tcBorders>
              <w:top w:val="single" w:sz="4" w:space="0" w:color="auto"/>
              <w:bottom w:val="single" w:sz="4" w:space="0" w:color="auto"/>
            </w:tcBorders>
          </w:tcPr>
          <w:p w14:paraId="6206FB3D" w14:textId="77777777" w:rsidR="00D5677D" w:rsidRPr="00830A5E" w:rsidRDefault="00D5677D" w:rsidP="00CE1418">
            <w:pPr>
              <w:rPr>
                <w:sz w:val="22"/>
                <w:szCs w:val="22"/>
              </w:rPr>
            </w:pPr>
            <w:r w:rsidRPr="00830A5E">
              <w:rPr>
                <w:sz w:val="22"/>
                <w:szCs w:val="22"/>
              </w:rPr>
              <w:t>Mode</w:t>
            </w:r>
          </w:p>
        </w:tc>
        <w:tc>
          <w:tcPr>
            <w:tcW w:w="1413" w:type="dxa"/>
            <w:tcBorders>
              <w:top w:val="single" w:sz="4" w:space="0" w:color="auto"/>
              <w:bottom w:val="single" w:sz="4" w:space="0" w:color="auto"/>
            </w:tcBorders>
          </w:tcPr>
          <w:p w14:paraId="40E13338" w14:textId="77777777" w:rsidR="00D5677D" w:rsidRPr="00830A5E" w:rsidRDefault="00D5677D" w:rsidP="00CE1418">
            <w:pPr>
              <w:rPr>
                <w:sz w:val="22"/>
                <w:szCs w:val="22"/>
              </w:rPr>
            </w:pPr>
            <w:r>
              <w:rPr>
                <w:sz w:val="22"/>
                <w:szCs w:val="22"/>
              </w:rPr>
              <w:t>n</w:t>
            </w:r>
          </w:p>
        </w:tc>
        <w:tc>
          <w:tcPr>
            <w:tcW w:w="283" w:type="dxa"/>
            <w:tcBorders>
              <w:top w:val="nil"/>
              <w:bottom w:val="single" w:sz="4" w:space="0" w:color="auto"/>
            </w:tcBorders>
          </w:tcPr>
          <w:p w14:paraId="1A76BFF1" w14:textId="77777777" w:rsidR="00D5677D" w:rsidRPr="00830A5E" w:rsidRDefault="00D5677D" w:rsidP="00CE1418">
            <w:pPr>
              <w:rPr>
                <w:sz w:val="22"/>
                <w:szCs w:val="22"/>
              </w:rPr>
            </w:pPr>
          </w:p>
        </w:tc>
        <w:tc>
          <w:tcPr>
            <w:tcW w:w="997" w:type="dxa"/>
            <w:tcBorders>
              <w:top w:val="single" w:sz="4" w:space="0" w:color="auto"/>
              <w:bottom w:val="single" w:sz="4" w:space="0" w:color="auto"/>
            </w:tcBorders>
          </w:tcPr>
          <w:p w14:paraId="58AE36CC" w14:textId="77777777" w:rsidR="00D5677D" w:rsidRPr="00830A5E" w:rsidRDefault="00D5677D" w:rsidP="00CE1418">
            <w:pPr>
              <w:rPr>
                <w:sz w:val="22"/>
                <w:szCs w:val="22"/>
              </w:rPr>
            </w:pPr>
            <w:r w:rsidRPr="00830A5E">
              <w:rPr>
                <w:sz w:val="22"/>
                <w:szCs w:val="22"/>
              </w:rPr>
              <w:t>Mean</w:t>
            </w:r>
          </w:p>
        </w:tc>
        <w:tc>
          <w:tcPr>
            <w:tcW w:w="993" w:type="dxa"/>
            <w:tcBorders>
              <w:top w:val="single" w:sz="4" w:space="0" w:color="auto"/>
              <w:bottom w:val="single" w:sz="4" w:space="0" w:color="auto"/>
            </w:tcBorders>
          </w:tcPr>
          <w:p w14:paraId="2E791D6E" w14:textId="77777777" w:rsidR="00D5677D" w:rsidRPr="00830A5E" w:rsidRDefault="00D5677D" w:rsidP="00CE1418">
            <w:pPr>
              <w:rPr>
                <w:sz w:val="22"/>
                <w:szCs w:val="22"/>
              </w:rPr>
            </w:pPr>
            <w:r w:rsidRPr="00830A5E">
              <w:rPr>
                <w:sz w:val="22"/>
                <w:szCs w:val="22"/>
              </w:rPr>
              <w:t>Mode</w:t>
            </w:r>
          </w:p>
        </w:tc>
        <w:tc>
          <w:tcPr>
            <w:tcW w:w="1134" w:type="dxa"/>
            <w:tcBorders>
              <w:top w:val="single" w:sz="4" w:space="0" w:color="auto"/>
              <w:bottom w:val="single" w:sz="4" w:space="0" w:color="auto"/>
            </w:tcBorders>
          </w:tcPr>
          <w:p w14:paraId="776ADF52" w14:textId="77777777" w:rsidR="00D5677D" w:rsidRPr="00830A5E" w:rsidRDefault="00D5677D" w:rsidP="00CE1418">
            <w:pPr>
              <w:rPr>
                <w:sz w:val="22"/>
                <w:szCs w:val="22"/>
              </w:rPr>
            </w:pPr>
            <w:r>
              <w:rPr>
                <w:sz w:val="22"/>
                <w:szCs w:val="22"/>
              </w:rPr>
              <w:t>n</w:t>
            </w:r>
          </w:p>
        </w:tc>
      </w:tr>
      <w:tr w:rsidR="00D5677D" w:rsidRPr="00830A5E" w14:paraId="10D7DBAB" w14:textId="77777777" w:rsidTr="00CE1418">
        <w:tc>
          <w:tcPr>
            <w:tcW w:w="1696" w:type="dxa"/>
            <w:tcBorders>
              <w:top w:val="single" w:sz="4" w:space="0" w:color="auto"/>
            </w:tcBorders>
          </w:tcPr>
          <w:p w14:paraId="3F1ABA24" w14:textId="77777777" w:rsidR="00D5677D" w:rsidRPr="00830A5E" w:rsidRDefault="00D5677D" w:rsidP="00CE1418">
            <w:pPr>
              <w:rPr>
                <w:sz w:val="22"/>
                <w:szCs w:val="22"/>
              </w:rPr>
            </w:pPr>
            <w:r>
              <w:rPr>
                <w:sz w:val="22"/>
                <w:szCs w:val="22"/>
              </w:rPr>
              <w:t>Men</w:t>
            </w:r>
          </w:p>
        </w:tc>
        <w:tc>
          <w:tcPr>
            <w:tcW w:w="998" w:type="dxa"/>
            <w:tcBorders>
              <w:top w:val="single" w:sz="4" w:space="0" w:color="auto"/>
            </w:tcBorders>
          </w:tcPr>
          <w:p w14:paraId="7F63CEE4" w14:textId="77777777" w:rsidR="00D5677D" w:rsidRPr="00830A5E" w:rsidRDefault="00D5677D" w:rsidP="00CE1418">
            <w:pPr>
              <w:rPr>
                <w:sz w:val="22"/>
                <w:szCs w:val="22"/>
              </w:rPr>
            </w:pPr>
            <w:r w:rsidRPr="00826CFE">
              <w:rPr>
                <w:sz w:val="22"/>
                <w:szCs w:val="22"/>
              </w:rPr>
              <w:t>26.47</w:t>
            </w:r>
          </w:p>
        </w:tc>
        <w:tc>
          <w:tcPr>
            <w:tcW w:w="850" w:type="dxa"/>
            <w:tcBorders>
              <w:top w:val="single" w:sz="4" w:space="0" w:color="auto"/>
            </w:tcBorders>
          </w:tcPr>
          <w:p w14:paraId="3304FC89" w14:textId="77777777" w:rsidR="00D5677D" w:rsidRPr="00830A5E" w:rsidRDefault="00D5677D" w:rsidP="00CE1418">
            <w:pPr>
              <w:rPr>
                <w:sz w:val="22"/>
                <w:szCs w:val="22"/>
              </w:rPr>
            </w:pPr>
            <w:r w:rsidRPr="00826CFE">
              <w:rPr>
                <w:sz w:val="22"/>
                <w:szCs w:val="22"/>
              </w:rPr>
              <w:t>22.5</w:t>
            </w:r>
          </w:p>
        </w:tc>
        <w:tc>
          <w:tcPr>
            <w:tcW w:w="1413" w:type="dxa"/>
            <w:tcBorders>
              <w:top w:val="single" w:sz="4" w:space="0" w:color="auto"/>
            </w:tcBorders>
          </w:tcPr>
          <w:p w14:paraId="6158E969" w14:textId="77777777" w:rsidR="00D5677D" w:rsidRPr="00830A5E" w:rsidRDefault="00D5677D" w:rsidP="00CE1418">
            <w:pPr>
              <w:rPr>
                <w:sz w:val="22"/>
                <w:szCs w:val="22"/>
              </w:rPr>
            </w:pPr>
            <w:r w:rsidRPr="00826CFE">
              <w:rPr>
                <w:sz w:val="22"/>
                <w:szCs w:val="22"/>
              </w:rPr>
              <w:t>130</w:t>
            </w:r>
          </w:p>
        </w:tc>
        <w:tc>
          <w:tcPr>
            <w:tcW w:w="283" w:type="dxa"/>
            <w:tcBorders>
              <w:top w:val="single" w:sz="4" w:space="0" w:color="auto"/>
            </w:tcBorders>
          </w:tcPr>
          <w:p w14:paraId="2AFF5296" w14:textId="77777777" w:rsidR="00D5677D" w:rsidRPr="00826CFE" w:rsidRDefault="00D5677D" w:rsidP="00CE1418">
            <w:pPr>
              <w:rPr>
                <w:sz w:val="22"/>
                <w:szCs w:val="22"/>
              </w:rPr>
            </w:pPr>
          </w:p>
        </w:tc>
        <w:tc>
          <w:tcPr>
            <w:tcW w:w="997" w:type="dxa"/>
            <w:tcBorders>
              <w:top w:val="single" w:sz="4" w:space="0" w:color="auto"/>
            </w:tcBorders>
          </w:tcPr>
          <w:p w14:paraId="20101E7C" w14:textId="77777777" w:rsidR="00D5677D" w:rsidRPr="00830A5E" w:rsidRDefault="00D5677D" w:rsidP="00CE1418">
            <w:pPr>
              <w:rPr>
                <w:sz w:val="22"/>
                <w:szCs w:val="22"/>
              </w:rPr>
            </w:pPr>
            <w:r w:rsidRPr="00826CFE">
              <w:rPr>
                <w:sz w:val="22"/>
                <w:szCs w:val="22"/>
              </w:rPr>
              <w:t>22.92</w:t>
            </w:r>
          </w:p>
        </w:tc>
        <w:tc>
          <w:tcPr>
            <w:tcW w:w="993" w:type="dxa"/>
            <w:tcBorders>
              <w:top w:val="single" w:sz="4" w:space="0" w:color="auto"/>
            </w:tcBorders>
          </w:tcPr>
          <w:p w14:paraId="256E344B" w14:textId="77777777" w:rsidR="00D5677D" w:rsidRPr="008843CA" w:rsidRDefault="00D5677D" w:rsidP="00CE1418">
            <w:pPr>
              <w:rPr>
                <w:sz w:val="22"/>
                <w:szCs w:val="22"/>
              </w:rPr>
            </w:pPr>
            <w:r w:rsidRPr="00826CFE">
              <w:rPr>
                <w:sz w:val="22"/>
                <w:szCs w:val="22"/>
              </w:rPr>
              <w:t>20</w:t>
            </w:r>
          </w:p>
        </w:tc>
        <w:tc>
          <w:tcPr>
            <w:tcW w:w="1134" w:type="dxa"/>
            <w:tcBorders>
              <w:top w:val="single" w:sz="4" w:space="0" w:color="auto"/>
            </w:tcBorders>
          </w:tcPr>
          <w:p w14:paraId="0FD8F266" w14:textId="77777777" w:rsidR="00D5677D" w:rsidRPr="00830A5E" w:rsidRDefault="00D5677D" w:rsidP="00CE1418">
            <w:pPr>
              <w:rPr>
                <w:sz w:val="22"/>
                <w:szCs w:val="22"/>
              </w:rPr>
            </w:pPr>
            <w:r w:rsidRPr="00826CFE">
              <w:rPr>
                <w:sz w:val="22"/>
                <w:szCs w:val="22"/>
              </w:rPr>
              <w:t>130</w:t>
            </w:r>
          </w:p>
        </w:tc>
      </w:tr>
      <w:tr w:rsidR="00D5677D" w:rsidRPr="00830A5E" w14:paraId="5EC3D425" w14:textId="77777777" w:rsidTr="00CE1418">
        <w:tc>
          <w:tcPr>
            <w:tcW w:w="1696" w:type="dxa"/>
          </w:tcPr>
          <w:p w14:paraId="4412F3D5" w14:textId="77777777" w:rsidR="00D5677D" w:rsidRPr="00830A5E" w:rsidRDefault="00D5677D" w:rsidP="00CE1418">
            <w:pPr>
              <w:rPr>
                <w:sz w:val="22"/>
                <w:szCs w:val="22"/>
              </w:rPr>
            </w:pPr>
            <w:r>
              <w:rPr>
                <w:sz w:val="22"/>
                <w:szCs w:val="22"/>
              </w:rPr>
              <w:t>Women</w:t>
            </w:r>
          </w:p>
        </w:tc>
        <w:tc>
          <w:tcPr>
            <w:tcW w:w="998" w:type="dxa"/>
          </w:tcPr>
          <w:p w14:paraId="2620FB83" w14:textId="77777777" w:rsidR="00D5677D" w:rsidRPr="00830A5E" w:rsidRDefault="00D5677D" w:rsidP="00CE1418">
            <w:pPr>
              <w:rPr>
                <w:sz w:val="22"/>
                <w:szCs w:val="22"/>
              </w:rPr>
            </w:pPr>
            <w:r w:rsidRPr="00826CFE">
              <w:rPr>
                <w:sz w:val="22"/>
                <w:szCs w:val="22"/>
              </w:rPr>
              <w:t>24.35</w:t>
            </w:r>
          </w:p>
        </w:tc>
        <w:tc>
          <w:tcPr>
            <w:tcW w:w="850" w:type="dxa"/>
          </w:tcPr>
          <w:p w14:paraId="5A5D8EDB" w14:textId="77777777" w:rsidR="00D5677D" w:rsidRPr="00830A5E" w:rsidRDefault="00D5677D" w:rsidP="00CE1418">
            <w:pPr>
              <w:rPr>
                <w:sz w:val="22"/>
                <w:szCs w:val="22"/>
              </w:rPr>
            </w:pPr>
            <w:r w:rsidRPr="00826CFE">
              <w:rPr>
                <w:sz w:val="22"/>
                <w:szCs w:val="22"/>
              </w:rPr>
              <w:t>18.5</w:t>
            </w:r>
          </w:p>
        </w:tc>
        <w:tc>
          <w:tcPr>
            <w:tcW w:w="1413" w:type="dxa"/>
          </w:tcPr>
          <w:p w14:paraId="523E3F39" w14:textId="77777777" w:rsidR="00D5677D" w:rsidRPr="00830A5E" w:rsidRDefault="00D5677D" w:rsidP="00CE1418">
            <w:pPr>
              <w:rPr>
                <w:sz w:val="22"/>
                <w:szCs w:val="22"/>
              </w:rPr>
            </w:pPr>
            <w:r w:rsidRPr="00826CFE">
              <w:rPr>
                <w:sz w:val="22"/>
                <w:szCs w:val="22"/>
              </w:rPr>
              <w:t>114</w:t>
            </w:r>
          </w:p>
        </w:tc>
        <w:tc>
          <w:tcPr>
            <w:tcW w:w="283" w:type="dxa"/>
          </w:tcPr>
          <w:p w14:paraId="390C5B7A" w14:textId="77777777" w:rsidR="00D5677D" w:rsidRPr="00826CFE" w:rsidRDefault="00D5677D" w:rsidP="00CE1418">
            <w:pPr>
              <w:rPr>
                <w:sz w:val="22"/>
                <w:szCs w:val="22"/>
              </w:rPr>
            </w:pPr>
          </w:p>
        </w:tc>
        <w:tc>
          <w:tcPr>
            <w:tcW w:w="997" w:type="dxa"/>
          </w:tcPr>
          <w:p w14:paraId="2A1E3522" w14:textId="77777777" w:rsidR="00D5677D" w:rsidRPr="00830A5E" w:rsidRDefault="00D5677D" w:rsidP="00CE1418">
            <w:pPr>
              <w:rPr>
                <w:sz w:val="22"/>
                <w:szCs w:val="22"/>
              </w:rPr>
            </w:pPr>
            <w:r w:rsidRPr="00826CFE">
              <w:rPr>
                <w:sz w:val="22"/>
                <w:szCs w:val="22"/>
              </w:rPr>
              <w:t>21.93</w:t>
            </w:r>
          </w:p>
        </w:tc>
        <w:tc>
          <w:tcPr>
            <w:tcW w:w="993" w:type="dxa"/>
          </w:tcPr>
          <w:p w14:paraId="63E91CB6" w14:textId="77777777" w:rsidR="00D5677D" w:rsidRPr="008843CA" w:rsidRDefault="00D5677D" w:rsidP="00CE1418">
            <w:pPr>
              <w:rPr>
                <w:sz w:val="22"/>
                <w:szCs w:val="22"/>
              </w:rPr>
            </w:pPr>
            <w:r w:rsidRPr="00826CFE">
              <w:rPr>
                <w:sz w:val="22"/>
                <w:szCs w:val="22"/>
              </w:rPr>
              <w:t>15</w:t>
            </w:r>
          </w:p>
        </w:tc>
        <w:tc>
          <w:tcPr>
            <w:tcW w:w="1134" w:type="dxa"/>
          </w:tcPr>
          <w:p w14:paraId="00FF5746" w14:textId="77777777" w:rsidR="00D5677D" w:rsidRPr="00830A5E" w:rsidRDefault="00D5677D" w:rsidP="00CE1418">
            <w:pPr>
              <w:rPr>
                <w:sz w:val="22"/>
                <w:szCs w:val="22"/>
              </w:rPr>
            </w:pPr>
            <w:r w:rsidRPr="00826CFE">
              <w:rPr>
                <w:sz w:val="22"/>
                <w:szCs w:val="22"/>
              </w:rPr>
              <w:t>114</w:t>
            </w:r>
          </w:p>
        </w:tc>
      </w:tr>
    </w:tbl>
    <w:p w14:paraId="19AE86BB" w14:textId="77777777" w:rsidR="00D5677D" w:rsidRDefault="00D5677D" w:rsidP="00D5677D">
      <w:pPr>
        <w:rPr>
          <w:i/>
          <w:iCs/>
          <w:sz w:val="22"/>
          <w:szCs w:val="22"/>
        </w:rPr>
      </w:pPr>
      <w:r w:rsidRPr="00763339">
        <w:rPr>
          <w:i/>
          <w:iCs/>
          <w:sz w:val="22"/>
          <w:szCs w:val="22"/>
        </w:rPr>
        <w:t>Note: Understanding Society 2009-17</w:t>
      </w:r>
      <w:r>
        <w:rPr>
          <w:i/>
          <w:iCs/>
          <w:sz w:val="22"/>
          <w:szCs w:val="22"/>
        </w:rPr>
        <w:t>, u</w:t>
      </w:r>
      <w:r w:rsidRPr="00763339">
        <w:rPr>
          <w:i/>
          <w:iCs/>
          <w:sz w:val="22"/>
          <w:szCs w:val="22"/>
        </w:rPr>
        <w:t>nweighted data.</w:t>
      </w:r>
      <w:r>
        <w:rPr>
          <w:i/>
          <w:iCs/>
          <w:sz w:val="22"/>
          <w:szCs w:val="22"/>
        </w:rPr>
        <w:t xml:space="preserve"> </w:t>
      </w:r>
    </w:p>
    <w:p w14:paraId="57737977" w14:textId="77777777" w:rsidR="00D5677D" w:rsidRDefault="00D5677D" w:rsidP="00D5677D">
      <w:pPr>
        <w:rPr>
          <w:i/>
          <w:iCs/>
          <w:sz w:val="22"/>
          <w:szCs w:val="22"/>
        </w:rPr>
      </w:pPr>
      <w:r>
        <w:rPr>
          <w:i/>
          <w:iCs/>
          <w:sz w:val="22"/>
          <w:szCs w:val="22"/>
        </w:rPr>
        <w:t xml:space="preserve"> Commuting time change is measured between two consecutive waves. Included are only those who were employed the year before, are </w:t>
      </w:r>
      <w:r w:rsidRPr="00763339">
        <w:rPr>
          <w:i/>
          <w:iCs/>
          <w:sz w:val="22"/>
          <w:szCs w:val="22"/>
        </w:rPr>
        <w:t xml:space="preserve">18-64-year-olds </w:t>
      </w:r>
      <w:r>
        <w:rPr>
          <w:i/>
          <w:iCs/>
          <w:sz w:val="22"/>
          <w:szCs w:val="22"/>
        </w:rPr>
        <w:t xml:space="preserve">and have a </w:t>
      </w:r>
      <w:r w:rsidRPr="00763339">
        <w:rPr>
          <w:i/>
          <w:iCs/>
          <w:sz w:val="22"/>
          <w:szCs w:val="22"/>
        </w:rPr>
        <w:t xml:space="preserve">commute &gt;0 and &lt;180 minutes </w:t>
      </w:r>
      <w:r>
        <w:rPr>
          <w:i/>
          <w:iCs/>
          <w:sz w:val="22"/>
          <w:szCs w:val="22"/>
        </w:rPr>
        <w:t xml:space="preserve">to a fixed workplace before and after they became self-employed. </w:t>
      </w:r>
    </w:p>
    <w:p w14:paraId="0407B9A7" w14:textId="77777777" w:rsidR="00D5677D" w:rsidRDefault="00D5677D" w:rsidP="00D5677D">
      <w:pPr>
        <w:rPr>
          <w:i/>
          <w:iCs/>
          <w:sz w:val="22"/>
          <w:szCs w:val="22"/>
        </w:rPr>
      </w:pPr>
      <w:r w:rsidRPr="0006495A">
        <w:rPr>
          <w:i/>
          <w:sz w:val="22"/>
          <w:szCs w:val="22"/>
        </w:rPr>
        <w:t xml:space="preserve">  Source: authors’ compilation</w:t>
      </w:r>
    </w:p>
    <w:p w14:paraId="706D3455" w14:textId="6F183DB9" w:rsidR="00D5677D" w:rsidRDefault="00D5677D" w:rsidP="00D5677D"/>
    <w:p w14:paraId="7D75C1F1" w14:textId="77777777" w:rsidR="00D5677D" w:rsidRDefault="00D5677D" w:rsidP="00111726">
      <w:pPr>
        <w:spacing w:line="480" w:lineRule="auto"/>
        <w:jc w:val="both"/>
        <w:sectPr w:rsidR="00D5677D" w:rsidSect="005A1C76">
          <w:pgSz w:w="11900" w:h="16840"/>
          <w:pgMar w:top="1440" w:right="1440" w:bottom="1440" w:left="1440" w:header="708" w:footer="708" w:gutter="0"/>
          <w:cols w:space="708"/>
          <w:docGrid w:linePitch="360"/>
        </w:sectPr>
      </w:pPr>
    </w:p>
    <w:p w14:paraId="299E28D9" w14:textId="77777777" w:rsidR="00D5677D" w:rsidRDefault="00D5677D" w:rsidP="00D5677D">
      <w:r>
        <w:lastRenderedPageBreak/>
        <w:t>Table 6. One-way commuting time (log) of parents, by gender, fixed effects estimates (FE) and random effects estimates (RE), standard errors in brackets</w:t>
      </w:r>
    </w:p>
    <w:tbl>
      <w:tblPr>
        <w:tblStyle w:val="TableGrid"/>
        <w:tblW w:w="1417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1276"/>
        <w:gridCol w:w="1134"/>
        <w:gridCol w:w="236"/>
        <w:gridCol w:w="1323"/>
        <w:gridCol w:w="1276"/>
        <w:gridCol w:w="283"/>
        <w:gridCol w:w="1134"/>
        <w:gridCol w:w="1134"/>
        <w:gridCol w:w="236"/>
        <w:gridCol w:w="1324"/>
        <w:gridCol w:w="1275"/>
      </w:tblGrid>
      <w:tr w:rsidR="00D5677D" w:rsidRPr="00D07A3C" w14:paraId="70B67EE9" w14:textId="77777777" w:rsidTr="00CE1418">
        <w:trPr>
          <w:tblHeader/>
        </w:trPr>
        <w:tc>
          <w:tcPr>
            <w:tcW w:w="3539" w:type="dxa"/>
            <w:tcBorders>
              <w:bottom w:val="nil"/>
            </w:tcBorders>
          </w:tcPr>
          <w:p w14:paraId="3391CEB2" w14:textId="77777777" w:rsidR="00D5677D" w:rsidRPr="00D07A3C" w:rsidRDefault="00D5677D" w:rsidP="00CE1418">
            <w:pPr>
              <w:rPr>
                <w:sz w:val="22"/>
                <w:szCs w:val="22"/>
              </w:rPr>
            </w:pPr>
            <w:r w:rsidRPr="00D07A3C">
              <w:rPr>
                <w:sz w:val="22"/>
                <w:szCs w:val="22"/>
              </w:rPr>
              <w:t>Covariates</w:t>
            </w:r>
          </w:p>
        </w:tc>
        <w:tc>
          <w:tcPr>
            <w:tcW w:w="5245" w:type="dxa"/>
            <w:gridSpan w:val="5"/>
            <w:tcBorders>
              <w:top w:val="single" w:sz="4" w:space="0" w:color="auto"/>
              <w:bottom w:val="single" w:sz="4" w:space="0" w:color="auto"/>
            </w:tcBorders>
          </w:tcPr>
          <w:p w14:paraId="7BB34F8A" w14:textId="77777777" w:rsidR="00D5677D" w:rsidRDefault="00D5677D" w:rsidP="00CE1418">
            <w:pPr>
              <w:jc w:val="center"/>
              <w:rPr>
                <w:sz w:val="22"/>
                <w:szCs w:val="22"/>
              </w:rPr>
            </w:pPr>
            <w:r w:rsidRPr="00D07A3C">
              <w:rPr>
                <w:sz w:val="22"/>
                <w:szCs w:val="22"/>
              </w:rPr>
              <w:t>Men</w:t>
            </w:r>
            <w:r>
              <w:rPr>
                <w:sz w:val="22"/>
                <w:szCs w:val="22"/>
              </w:rPr>
              <w:t xml:space="preserve"> (with dep. child in </w:t>
            </w:r>
            <w:proofErr w:type="spellStart"/>
            <w:r>
              <w:rPr>
                <w:sz w:val="22"/>
                <w:szCs w:val="22"/>
              </w:rPr>
              <w:t>hh</w:t>
            </w:r>
            <w:proofErr w:type="spellEnd"/>
            <w:r>
              <w:rPr>
                <w:sz w:val="22"/>
                <w:szCs w:val="22"/>
              </w:rPr>
              <w:t>)</w:t>
            </w:r>
          </w:p>
        </w:tc>
        <w:tc>
          <w:tcPr>
            <w:tcW w:w="283" w:type="dxa"/>
            <w:tcBorders>
              <w:bottom w:val="nil"/>
            </w:tcBorders>
          </w:tcPr>
          <w:p w14:paraId="28FF48E9" w14:textId="77777777" w:rsidR="00D5677D" w:rsidRDefault="00D5677D" w:rsidP="00CE1418">
            <w:pPr>
              <w:jc w:val="center"/>
              <w:rPr>
                <w:sz w:val="22"/>
                <w:szCs w:val="22"/>
              </w:rPr>
            </w:pPr>
          </w:p>
        </w:tc>
        <w:tc>
          <w:tcPr>
            <w:tcW w:w="5103" w:type="dxa"/>
            <w:gridSpan w:val="5"/>
            <w:tcBorders>
              <w:top w:val="single" w:sz="4" w:space="0" w:color="auto"/>
              <w:bottom w:val="single" w:sz="4" w:space="0" w:color="auto"/>
            </w:tcBorders>
          </w:tcPr>
          <w:p w14:paraId="649CDC26" w14:textId="77777777" w:rsidR="00D5677D" w:rsidRPr="00D07A3C" w:rsidRDefault="00D5677D" w:rsidP="00CE1418">
            <w:pPr>
              <w:jc w:val="center"/>
              <w:rPr>
                <w:sz w:val="22"/>
                <w:szCs w:val="22"/>
              </w:rPr>
            </w:pPr>
            <w:r>
              <w:rPr>
                <w:sz w:val="22"/>
                <w:szCs w:val="22"/>
              </w:rPr>
              <w:t xml:space="preserve">Women (with dep. child in </w:t>
            </w:r>
            <w:proofErr w:type="spellStart"/>
            <w:r>
              <w:rPr>
                <w:sz w:val="22"/>
                <w:szCs w:val="22"/>
              </w:rPr>
              <w:t>hh</w:t>
            </w:r>
            <w:proofErr w:type="spellEnd"/>
            <w:r>
              <w:rPr>
                <w:sz w:val="22"/>
                <w:szCs w:val="22"/>
              </w:rPr>
              <w:t>)</w:t>
            </w:r>
          </w:p>
        </w:tc>
      </w:tr>
      <w:tr w:rsidR="00D5677D" w:rsidRPr="00D07A3C" w14:paraId="0C6FDF49" w14:textId="77777777" w:rsidTr="00CE1418">
        <w:trPr>
          <w:tblHeader/>
        </w:trPr>
        <w:tc>
          <w:tcPr>
            <w:tcW w:w="3539" w:type="dxa"/>
            <w:tcBorders>
              <w:top w:val="nil"/>
              <w:bottom w:val="nil"/>
            </w:tcBorders>
          </w:tcPr>
          <w:p w14:paraId="242F9A12" w14:textId="77777777" w:rsidR="00D5677D" w:rsidRPr="00D07A3C" w:rsidRDefault="00D5677D" w:rsidP="00CE1418">
            <w:pPr>
              <w:rPr>
                <w:sz w:val="22"/>
                <w:szCs w:val="22"/>
              </w:rPr>
            </w:pPr>
          </w:p>
        </w:tc>
        <w:tc>
          <w:tcPr>
            <w:tcW w:w="2410" w:type="dxa"/>
            <w:gridSpan w:val="2"/>
            <w:tcBorders>
              <w:top w:val="single" w:sz="4" w:space="0" w:color="auto"/>
              <w:bottom w:val="single" w:sz="4" w:space="0" w:color="auto"/>
            </w:tcBorders>
          </w:tcPr>
          <w:p w14:paraId="51366DE5" w14:textId="77777777" w:rsidR="00D5677D" w:rsidRPr="00D07A3C" w:rsidRDefault="00D5677D" w:rsidP="00CE1418">
            <w:pPr>
              <w:jc w:val="center"/>
              <w:rPr>
                <w:sz w:val="22"/>
                <w:szCs w:val="22"/>
              </w:rPr>
            </w:pPr>
            <w:r>
              <w:rPr>
                <w:sz w:val="22"/>
                <w:szCs w:val="22"/>
              </w:rPr>
              <w:t>FE</w:t>
            </w:r>
          </w:p>
        </w:tc>
        <w:tc>
          <w:tcPr>
            <w:tcW w:w="236" w:type="dxa"/>
            <w:tcBorders>
              <w:top w:val="single" w:sz="4" w:space="0" w:color="auto"/>
              <w:bottom w:val="nil"/>
            </w:tcBorders>
          </w:tcPr>
          <w:p w14:paraId="3022BD5D" w14:textId="77777777" w:rsidR="00D5677D" w:rsidRDefault="00D5677D" w:rsidP="00CE1418">
            <w:pPr>
              <w:jc w:val="center"/>
              <w:rPr>
                <w:sz w:val="22"/>
                <w:szCs w:val="22"/>
              </w:rPr>
            </w:pPr>
          </w:p>
        </w:tc>
        <w:tc>
          <w:tcPr>
            <w:tcW w:w="2599" w:type="dxa"/>
            <w:gridSpan w:val="2"/>
            <w:tcBorders>
              <w:top w:val="single" w:sz="4" w:space="0" w:color="auto"/>
              <w:bottom w:val="single" w:sz="4" w:space="0" w:color="auto"/>
            </w:tcBorders>
          </w:tcPr>
          <w:p w14:paraId="3FC76417" w14:textId="77777777" w:rsidR="00D5677D" w:rsidRPr="00D07A3C" w:rsidRDefault="00D5677D" w:rsidP="00CE1418">
            <w:pPr>
              <w:jc w:val="center"/>
              <w:rPr>
                <w:sz w:val="22"/>
                <w:szCs w:val="22"/>
              </w:rPr>
            </w:pPr>
            <w:r>
              <w:rPr>
                <w:sz w:val="22"/>
                <w:szCs w:val="22"/>
              </w:rPr>
              <w:t>RE</w:t>
            </w:r>
          </w:p>
        </w:tc>
        <w:tc>
          <w:tcPr>
            <w:tcW w:w="283" w:type="dxa"/>
            <w:tcBorders>
              <w:top w:val="nil"/>
              <w:bottom w:val="nil"/>
            </w:tcBorders>
          </w:tcPr>
          <w:p w14:paraId="5F578EE2" w14:textId="77777777" w:rsidR="00D5677D" w:rsidRDefault="00D5677D" w:rsidP="00CE1418">
            <w:pPr>
              <w:jc w:val="center"/>
              <w:rPr>
                <w:sz w:val="22"/>
                <w:szCs w:val="22"/>
              </w:rPr>
            </w:pPr>
          </w:p>
        </w:tc>
        <w:tc>
          <w:tcPr>
            <w:tcW w:w="2268" w:type="dxa"/>
            <w:gridSpan w:val="2"/>
            <w:tcBorders>
              <w:top w:val="single" w:sz="4" w:space="0" w:color="auto"/>
              <w:bottom w:val="single" w:sz="4" w:space="0" w:color="auto"/>
            </w:tcBorders>
          </w:tcPr>
          <w:p w14:paraId="3D116DB6" w14:textId="77777777" w:rsidR="00D5677D" w:rsidRDefault="00D5677D" w:rsidP="00CE1418">
            <w:pPr>
              <w:jc w:val="center"/>
              <w:rPr>
                <w:sz w:val="22"/>
                <w:szCs w:val="22"/>
              </w:rPr>
            </w:pPr>
            <w:r>
              <w:rPr>
                <w:sz w:val="22"/>
                <w:szCs w:val="22"/>
              </w:rPr>
              <w:t>FE</w:t>
            </w:r>
          </w:p>
        </w:tc>
        <w:tc>
          <w:tcPr>
            <w:tcW w:w="236" w:type="dxa"/>
            <w:tcBorders>
              <w:top w:val="single" w:sz="4" w:space="0" w:color="auto"/>
              <w:bottom w:val="nil"/>
            </w:tcBorders>
          </w:tcPr>
          <w:p w14:paraId="60AAB163" w14:textId="77777777" w:rsidR="00D5677D" w:rsidRDefault="00D5677D" w:rsidP="00CE1418">
            <w:pPr>
              <w:jc w:val="center"/>
              <w:rPr>
                <w:sz w:val="22"/>
                <w:szCs w:val="22"/>
              </w:rPr>
            </w:pPr>
          </w:p>
        </w:tc>
        <w:tc>
          <w:tcPr>
            <w:tcW w:w="2599" w:type="dxa"/>
            <w:gridSpan w:val="2"/>
            <w:tcBorders>
              <w:top w:val="single" w:sz="4" w:space="0" w:color="auto"/>
              <w:bottom w:val="single" w:sz="4" w:space="0" w:color="auto"/>
            </w:tcBorders>
          </w:tcPr>
          <w:p w14:paraId="0F640DBE" w14:textId="77777777" w:rsidR="00D5677D" w:rsidRDefault="00D5677D" w:rsidP="00CE1418">
            <w:pPr>
              <w:jc w:val="center"/>
              <w:rPr>
                <w:sz w:val="22"/>
                <w:szCs w:val="22"/>
              </w:rPr>
            </w:pPr>
            <w:r>
              <w:rPr>
                <w:sz w:val="22"/>
                <w:szCs w:val="22"/>
              </w:rPr>
              <w:t>RE</w:t>
            </w:r>
          </w:p>
        </w:tc>
      </w:tr>
      <w:tr w:rsidR="00D5677D" w:rsidRPr="00D07A3C" w14:paraId="3BBBA549" w14:textId="77777777" w:rsidTr="00CE1418">
        <w:trPr>
          <w:tblHeader/>
        </w:trPr>
        <w:tc>
          <w:tcPr>
            <w:tcW w:w="3539" w:type="dxa"/>
            <w:tcBorders>
              <w:top w:val="nil"/>
              <w:bottom w:val="single" w:sz="4" w:space="0" w:color="auto"/>
            </w:tcBorders>
          </w:tcPr>
          <w:p w14:paraId="3AD59BE8" w14:textId="77777777" w:rsidR="00D5677D" w:rsidRPr="00D07A3C" w:rsidRDefault="00D5677D" w:rsidP="00CE1418">
            <w:pPr>
              <w:rPr>
                <w:sz w:val="22"/>
                <w:szCs w:val="22"/>
              </w:rPr>
            </w:pPr>
          </w:p>
        </w:tc>
        <w:tc>
          <w:tcPr>
            <w:tcW w:w="1276" w:type="dxa"/>
            <w:tcBorders>
              <w:top w:val="single" w:sz="4" w:space="0" w:color="auto"/>
              <w:bottom w:val="single" w:sz="4" w:space="0" w:color="auto"/>
            </w:tcBorders>
          </w:tcPr>
          <w:p w14:paraId="2FCAE973" w14:textId="77777777" w:rsidR="00D5677D" w:rsidRDefault="00D5677D" w:rsidP="00CE1418">
            <w:pPr>
              <w:jc w:val="center"/>
              <w:rPr>
                <w:sz w:val="22"/>
                <w:szCs w:val="22"/>
              </w:rPr>
            </w:pPr>
            <w:r w:rsidRPr="00C27DB0">
              <w:rPr>
                <w:sz w:val="22"/>
                <w:szCs w:val="22"/>
              </w:rPr>
              <w:t>M</w:t>
            </w:r>
            <w:r>
              <w:rPr>
                <w:sz w:val="22"/>
                <w:szCs w:val="22"/>
              </w:rPr>
              <w:t>1</w:t>
            </w:r>
          </w:p>
        </w:tc>
        <w:tc>
          <w:tcPr>
            <w:tcW w:w="1134" w:type="dxa"/>
            <w:tcBorders>
              <w:top w:val="single" w:sz="4" w:space="0" w:color="auto"/>
              <w:bottom w:val="single" w:sz="4" w:space="0" w:color="auto"/>
            </w:tcBorders>
          </w:tcPr>
          <w:p w14:paraId="166AB646" w14:textId="77777777" w:rsidR="00D5677D" w:rsidRDefault="00D5677D" w:rsidP="00CE1418">
            <w:pPr>
              <w:jc w:val="center"/>
              <w:rPr>
                <w:sz w:val="22"/>
                <w:szCs w:val="22"/>
              </w:rPr>
            </w:pPr>
            <w:r>
              <w:rPr>
                <w:sz w:val="22"/>
                <w:szCs w:val="22"/>
              </w:rPr>
              <w:t>M2</w:t>
            </w:r>
          </w:p>
        </w:tc>
        <w:tc>
          <w:tcPr>
            <w:tcW w:w="236" w:type="dxa"/>
            <w:tcBorders>
              <w:top w:val="nil"/>
              <w:bottom w:val="single" w:sz="4" w:space="0" w:color="auto"/>
            </w:tcBorders>
          </w:tcPr>
          <w:p w14:paraId="16DF5893" w14:textId="77777777" w:rsidR="00D5677D" w:rsidRDefault="00D5677D" w:rsidP="00CE1418">
            <w:pPr>
              <w:jc w:val="center"/>
              <w:rPr>
                <w:sz w:val="22"/>
                <w:szCs w:val="22"/>
              </w:rPr>
            </w:pPr>
          </w:p>
        </w:tc>
        <w:tc>
          <w:tcPr>
            <w:tcW w:w="1323" w:type="dxa"/>
            <w:tcBorders>
              <w:top w:val="single" w:sz="4" w:space="0" w:color="auto"/>
              <w:bottom w:val="single" w:sz="4" w:space="0" w:color="auto"/>
            </w:tcBorders>
          </w:tcPr>
          <w:p w14:paraId="1155BB46" w14:textId="77777777" w:rsidR="00D5677D" w:rsidRDefault="00D5677D" w:rsidP="00CE1418">
            <w:pPr>
              <w:jc w:val="center"/>
              <w:rPr>
                <w:sz w:val="22"/>
                <w:szCs w:val="22"/>
              </w:rPr>
            </w:pPr>
            <w:r>
              <w:rPr>
                <w:sz w:val="22"/>
                <w:szCs w:val="22"/>
              </w:rPr>
              <w:t>M3</w:t>
            </w:r>
          </w:p>
        </w:tc>
        <w:tc>
          <w:tcPr>
            <w:tcW w:w="1276" w:type="dxa"/>
            <w:tcBorders>
              <w:top w:val="single" w:sz="4" w:space="0" w:color="auto"/>
              <w:bottom w:val="single" w:sz="4" w:space="0" w:color="auto"/>
            </w:tcBorders>
          </w:tcPr>
          <w:p w14:paraId="20FE24EE" w14:textId="77777777" w:rsidR="00D5677D" w:rsidRDefault="00D5677D" w:rsidP="00CE1418">
            <w:pPr>
              <w:jc w:val="center"/>
              <w:rPr>
                <w:sz w:val="22"/>
                <w:szCs w:val="22"/>
              </w:rPr>
            </w:pPr>
            <w:r>
              <w:rPr>
                <w:sz w:val="22"/>
                <w:szCs w:val="22"/>
              </w:rPr>
              <w:t>M4</w:t>
            </w:r>
          </w:p>
        </w:tc>
        <w:tc>
          <w:tcPr>
            <w:tcW w:w="283" w:type="dxa"/>
            <w:tcBorders>
              <w:top w:val="nil"/>
              <w:bottom w:val="single" w:sz="4" w:space="0" w:color="auto"/>
            </w:tcBorders>
          </w:tcPr>
          <w:p w14:paraId="50DB704A" w14:textId="77777777" w:rsidR="00D5677D" w:rsidRDefault="00D5677D" w:rsidP="00CE1418">
            <w:pPr>
              <w:jc w:val="center"/>
              <w:rPr>
                <w:sz w:val="22"/>
                <w:szCs w:val="22"/>
              </w:rPr>
            </w:pPr>
          </w:p>
        </w:tc>
        <w:tc>
          <w:tcPr>
            <w:tcW w:w="1134" w:type="dxa"/>
            <w:tcBorders>
              <w:top w:val="single" w:sz="4" w:space="0" w:color="auto"/>
              <w:bottom w:val="single" w:sz="4" w:space="0" w:color="auto"/>
            </w:tcBorders>
          </w:tcPr>
          <w:p w14:paraId="0D6F98B5" w14:textId="77777777" w:rsidR="00D5677D" w:rsidRPr="00D07A3C" w:rsidRDefault="00D5677D" w:rsidP="00CE1418">
            <w:pPr>
              <w:jc w:val="center"/>
              <w:rPr>
                <w:sz w:val="22"/>
                <w:szCs w:val="22"/>
              </w:rPr>
            </w:pPr>
            <w:r>
              <w:rPr>
                <w:sz w:val="22"/>
                <w:szCs w:val="22"/>
              </w:rPr>
              <w:t>M5</w:t>
            </w:r>
          </w:p>
        </w:tc>
        <w:tc>
          <w:tcPr>
            <w:tcW w:w="1134" w:type="dxa"/>
            <w:tcBorders>
              <w:top w:val="single" w:sz="4" w:space="0" w:color="auto"/>
              <w:bottom w:val="single" w:sz="4" w:space="0" w:color="auto"/>
            </w:tcBorders>
          </w:tcPr>
          <w:p w14:paraId="0D4218B8" w14:textId="77777777" w:rsidR="00D5677D" w:rsidRPr="00D07A3C" w:rsidRDefault="00D5677D" w:rsidP="00CE1418">
            <w:pPr>
              <w:jc w:val="center"/>
              <w:rPr>
                <w:sz w:val="22"/>
                <w:szCs w:val="22"/>
              </w:rPr>
            </w:pPr>
            <w:r>
              <w:rPr>
                <w:sz w:val="22"/>
                <w:szCs w:val="22"/>
              </w:rPr>
              <w:t>M6</w:t>
            </w:r>
          </w:p>
        </w:tc>
        <w:tc>
          <w:tcPr>
            <w:tcW w:w="236" w:type="dxa"/>
            <w:tcBorders>
              <w:top w:val="nil"/>
              <w:bottom w:val="single" w:sz="4" w:space="0" w:color="auto"/>
            </w:tcBorders>
          </w:tcPr>
          <w:p w14:paraId="3BBB10D4" w14:textId="77777777" w:rsidR="00D5677D" w:rsidRDefault="00D5677D" w:rsidP="00CE1418">
            <w:pPr>
              <w:jc w:val="center"/>
              <w:rPr>
                <w:sz w:val="22"/>
                <w:szCs w:val="22"/>
              </w:rPr>
            </w:pPr>
          </w:p>
        </w:tc>
        <w:tc>
          <w:tcPr>
            <w:tcW w:w="1324" w:type="dxa"/>
            <w:tcBorders>
              <w:top w:val="single" w:sz="4" w:space="0" w:color="auto"/>
              <w:bottom w:val="single" w:sz="4" w:space="0" w:color="auto"/>
            </w:tcBorders>
          </w:tcPr>
          <w:p w14:paraId="12816185" w14:textId="77777777" w:rsidR="00D5677D" w:rsidRDefault="00D5677D" w:rsidP="00CE1418">
            <w:pPr>
              <w:jc w:val="center"/>
              <w:rPr>
                <w:sz w:val="22"/>
                <w:szCs w:val="22"/>
              </w:rPr>
            </w:pPr>
            <w:r>
              <w:rPr>
                <w:sz w:val="22"/>
                <w:szCs w:val="22"/>
              </w:rPr>
              <w:t>M7</w:t>
            </w:r>
          </w:p>
        </w:tc>
        <w:tc>
          <w:tcPr>
            <w:tcW w:w="1275" w:type="dxa"/>
            <w:tcBorders>
              <w:top w:val="single" w:sz="4" w:space="0" w:color="auto"/>
              <w:bottom w:val="single" w:sz="4" w:space="0" w:color="auto"/>
            </w:tcBorders>
          </w:tcPr>
          <w:p w14:paraId="0886F041" w14:textId="77777777" w:rsidR="00D5677D" w:rsidRDefault="00D5677D" w:rsidP="00CE1418">
            <w:pPr>
              <w:jc w:val="center"/>
              <w:rPr>
                <w:sz w:val="22"/>
                <w:szCs w:val="22"/>
              </w:rPr>
            </w:pPr>
            <w:r>
              <w:rPr>
                <w:sz w:val="22"/>
                <w:szCs w:val="22"/>
              </w:rPr>
              <w:t>M8</w:t>
            </w:r>
          </w:p>
        </w:tc>
      </w:tr>
      <w:tr w:rsidR="00D5677D" w:rsidRPr="00D07A3C" w14:paraId="22ED3D06" w14:textId="77777777" w:rsidTr="00CE1418">
        <w:tc>
          <w:tcPr>
            <w:tcW w:w="3539" w:type="dxa"/>
            <w:tcBorders>
              <w:top w:val="single" w:sz="4" w:space="0" w:color="auto"/>
            </w:tcBorders>
          </w:tcPr>
          <w:p w14:paraId="28C0B9C9" w14:textId="77777777" w:rsidR="00D5677D" w:rsidRPr="00D07A3C" w:rsidRDefault="00D5677D" w:rsidP="00CE1418">
            <w:pPr>
              <w:rPr>
                <w:sz w:val="22"/>
                <w:szCs w:val="22"/>
              </w:rPr>
            </w:pPr>
            <w:r w:rsidRPr="00D07A3C">
              <w:rPr>
                <w:sz w:val="22"/>
                <w:szCs w:val="22"/>
              </w:rPr>
              <w:t>Self-employed (ref. employee)</w:t>
            </w:r>
          </w:p>
        </w:tc>
        <w:tc>
          <w:tcPr>
            <w:tcW w:w="1276" w:type="dxa"/>
            <w:tcBorders>
              <w:top w:val="single" w:sz="4" w:space="0" w:color="auto"/>
            </w:tcBorders>
          </w:tcPr>
          <w:p w14:paraId="04A42CD0" w14:textId="77777777" w:rsidR="00D5677D" w:rsidRPr="00D07A3C" w:rsidRDefault="00D5677D" w:rsidP="00CE1418">
            <w:pPr>
              <w:rPr>
                <w:sz w:val="22"/>
                <w:szCs w:val="22"/>
              </w:rPr>
            </w:pPr>
            <w:r w:rsidRPr="00F27D33">
              <w:rPr>
                <w:sz w:val="22"/>
                <w:szCs w:val="22"/>
              </w:rPr>
              <w:t>-</w:t>
            </w:r>
            <w:r>
              <w:rPr>
                <w:sz w:val="22"/>
                <w:szCs w:val="22"/>
              </w:rPr>
              <w:t>0</w:t>
            </w:r>
            <w:r w:rsidRPr="003E559E">
              <w:rPr>
                <w:sz w:val="22"/>
                <w:szCs w:val="22"/>
              </w:rPr>
              <w:t>.049</w:t>
            </w:r>
            <w:r>
              <w:rPr>
                <w:sz w:val="22"/>
                <w:szCs w:val="22"/>
              </w:rPr>
              <w:br/>
              <w:t>(0</w:t>
            </w:r>
            <w:r w:rsidRPr="003E559E">
              <w:rPr>
                <w:sz w:val="22"/>
                <w:szCs w:val="22"/>
              </w:rPr>
              <w:t>.074</w:t>
            </w:r>
            <w:r>
              <w:rPr>
                <w:sz w:val="22"/>
                <w:szCs w:val="22"/>
              </w:rPr>
              <w:t>)</w:t>
            </w:r>
          </w:p>
        </w:tc>
        <w:tc>
          <w:tcPr>
            <w:tcW w:w="1134" w:type="dxa"/>
            <w:tcBorders>
              <w:top w:val="single" w:sz="4" w:space="0" w:color="auto"/>
            </w:tcBorders>
          </w:tcPr>
          <w:p w14:paraId="2957E468" w14:textId="77777777" w:rsidR="00D5677D" w:rsidRPr="00AC54F7" w:rsidRDefault="00D5677D" w:rsidP="00CE1418">
            <w:pPr>
              <w:rPr>
                <w:sz w:val="22"/>
                <w:szCs w:val="22"/>
              </w:rPr>
            </w:pPr>
            <w:r w:rsidRPr="00AC54F7">
              <w:rPr>
                <w:sz w:val="22"/>
                <w:szCs w:val="22"/>
              </w:rPr>
              <w:t>-</w:t>
            </w:r>
            <w:r>
              <w:rPr>
                <w:sz w:val="22"/>
                <w:szCs w:val="22"/>
              </w:rPr>
              <w:t>0</w:t>
            </w:r>
            <w:r w:rsidRPr="00AC54F7">
              <w:rPr>
                <w:sz w:val="22"/>
                <w:szCs w:val="22"/>
              </w:rPr>
              <w:t>.15</w:t>
            </w:r>
            <w:r>
              <w:rPr>
                <w:sz w:val="22"/>
                <w:szCs w:val="22"/>
              </w:rPr>
              <w:t>7*</w:t>
            </w:r>
            <w:r>
              <w:rPr>
                <w:sz w:val="22"/>
                <w:szCs w:val="22"/>
              </w:rPr>
              <w:br/>
              <w:t>(0</w:t>
            </w:r>
            <w:r w:rsidRPr="00AC54F7">
              <w:rPr>
                <w:sz w:val="22"/>
                <w:szCs w:val="22"/>
              </w:rPr>
              <w:t>.07</w:t>
            </w:r>
            <w:r>
              <w:rPr>
                <w:sz w:val="22"/>
                <w:szCs w:val="22"/>
              </w:rPr>
              <w:t>7)</w:t>
            </w:r>
          </w:p>
        </w:tc>
        <w:tc>
          <w:tcPr>
            <w:tcW w:w="236" w:type="dxa"/>
            <w:tcBorders>
              <w:top w:val="single" w:sz="4" w:space="0" w:color="auto"/>
            </w:tcBorders>
          </w:tcPr>
          <w:p w14:paraId="2BE23024" w14:textId="77777777" w:rsidR="00D5677D" w:rsidRPr="00544B1C" w:rsidRDefault="00D5677D" w:rsidP="00CE1418">
            <w:pPr>
              <w:rPr>
                <w:sz w:val="22"/>
                <w:szCs w:val="22"/>
              </w:rPr>
            </w:pPr>
          </w:p>
        </w:tc>
        <w:tc>
          <w:tcPr>
            <w:tcW w:w="1323" w:type="dxa"/>
            <w:tcBorders>
              <w:top w:val="single" w:sz="4" w:space="0" w:color="auto"/>
            </w:tcBorders>
          </w:tcPr>
          <w:p w14:paraId="1F5D9E10" w14:textId="77777777" w:rsidR="00D5677D" w:rsidRPr="00D07A3C" w:rsidRDefault="00D5677D" w:rsidP="00CE1418">
            <w:pPr>
              <w:rPr>
                <w:sz w:val="22"/>
                <w:szCs w:val="22"/>
              </w:rPr>
            </w:pPr>
            <w:r w:rsidRPr="00544B1C">
              <w:rPr>
                <w:sz w:val="22"/>
                <w:szCs w:val="22"/>
              </w:rPr>
              <w:t>-</w:t>
            </w:r>
            <w:r>
              <w:rPr>
                <w:sz w:val="22"/>
                <w:szCs w:val="22"/>
              </w:rPr>
              <w:t>0</w:t>
            </w:r>
            <w:r w:rsidRPr="00544B1C">
              <w:rPr>
                <w:sz w:val="22"/>
                <w:szCs w:val="22"/>
              </w:rPr>
              <w:t>.300</w:t>
            </w:r>
            <w:r>
              <w:rPr>
                <w:sz w:val="22"/>
                <w:szCs w:val="22"/>
              </w:rPr>
              <w:t>***</w:t>
            </w:r>
            <w:r>
              <w:rPr>
                <w:sz w:val="22"/>
                <w:szCs w:val="22"/>
              </w:rPr>
              <w:br/>
              <w:t>(0</w:t>
            </w:r>
            <w:r w:rsidRPr="00544B1C">
              <w:rPr>
                <w:sz w:val="22"/>
                <w:szCs w:val="22"/>
              </w:rPr>
              <w:t>.045</w:t>
            </w:r>
            <w:r>
              <w:rPr>
                <w:sz w:val="22"/>
                <w:szCs w:val="22"/>
              </w:rPr>
              <w:t>)</w:t>
            </w:r>
          </w:p>
        </w:tc>
        <w:tc>
          <w:tcPr>
            <w:tcW w:w="1276" w:type="dxa"/>
            <w:tcBorders>
              <w:top w:val="single" w:sz="4" w:space="0" w:color="auto"/>
            </w:tcBorders>
          </w:tcPr>
          <w:p w14:paraId="65857C24" w14:textId="77777777" w:rsidR="00D5677D" w:rsidRPr="002E5406" w:rsidRDefault="00D5677D" w:rsidP="00CE1418">
            <w:pPr>
              <w:rPr>
                <w:sz w:val="22"/>
                <w:szCs w:val="22"/>
              </w:rPr>
            </w:pPr>
            <w:r w:rsidRPr="00E97F0C">
              <w:rPr>
                <w:sz w:val="22"/>
                <w:szCs w:val="22"/>
              </w:rPr>
              <w:t>-</w:t>
            </w:r>
            <w:r>
              <w:rPr>
                <w:sz w:val="22"/>
                <w:szCs w:val="22"/>
              </w:rPr>
              <w:t>0</w:t>
            </w:r>
            <w:r w:rsidRPr="00E97F0C">
              <w:rPr>
                <w:sz w:val="22"/>
                <w:szCs w:val="22"/>
              </w:rPr>
              <w:t>.299</w:t>
            </w:r>
            <w:r>
              <w:rPr>
                <w:sz w:val="22"/>
                <w:szCs w:val="22"/>
              </w:rPr>
              <w:t>***</w:t>
            </w:r>
            <w:r>
              <w:rPr>
                <w:sz w:val="22"/>
                <w:szCs w:val="22"/>
              </w:rPr>
              <w:br/>
              <w:t>(0</w:t>
            </w:r>
            <w:r w:rsidRPr="00E97F0C">
              <w:rPr>
                <w:sz w:val="22"/>
                <w:szCs w:val="22"/>
              </w:rPr>
              <w:t>.045</w:t>
            </w:r>
            <w:r>
              <w:rPr>
                <w:sz w:val="22"/>
                <w:szCs w:val="22"/>
              </w:rPr>
              <w:t>)</w:t>
            </w:r>
          </w:p>
        </w:tc>
        <w:tc>
          <w:tcPr>
            <w:tcW w:w="283" w:type="dxa"/>
            <w:tcBorders>
              <w:top w:val="single" w:sz="4" w:space="0" w:color="auto"/>
            </w:tcBorders>
          </w:tcPr>
          <w:p w14:paraId="4CF850FC" w14:textId="77777777" w:rsidR="00D5677D" w:rsidRPr="002E5406" w:rsidRDefault="00D5677D" w:rsidP="00CE1418">
            <w:pPr>
              <w:rPr>
                <w:sz w:val="22"/>
                <w:szCs w:val="22"/>
              </w:rPr>
            </w:pPr>
          </w:p>
        </w:tc>
        <w:tc>
          <w:tcPr>
            <w:tcW w:w="1134" w:type="dxa"/>
            <w:tcBorders>
              <w:top w:val="single" w:sz="4" w:space="0" w:color="auto"/>
            </w:tcBorders>
          </w:tcPr>
          <w:p w14:paraId="6D47C091" w14:textId="77777777" w:rsidR="00D5677D" w:rsidRDefault="00D5677D" w:rsidP="00CE1418">
            <w:pPr>
              <w:rPr>
                <w:sz w:val="22"/>
                <w:szCs w:val="22"/>
              </w:rPr>
            </w:pPr>
            <w:r w:rsidRPr="002E5406">
              <w:rPr>
                <w:sz w:val="22"/>
                <w:szCs w:val="22"/>
              </w:rPr>
              <w:t>-</w:t>
            </w:r>
            <w:r>
              <w:rPr>
                <w:sz w:val="22"/>
                <w:szCs w:val="22"/>
              </w:rPr>
              <w:t>0</w:t>
            </w:r>
            <w:r w:rsidRPr="00D7053F">
              <w:rPr>
                <w:sz w:val="22"/>
                <w:szCs w:val="22"/>
              </w:rPr>
              <w:t>.037</w:t>
            </w:r>
          </w:p>
          <w:p w14:paraId="74B35F87" w14:textId="77777777" w:rsidR="00D5677D" w:rsidRPr="00D07A3C" w:rsidRDefault="00D5677D" w:rsidP="00CE1418">
            <w:pPr>
              <w:rPr>
                <w:sz w:val="22"/>
                <w:szCs w:val="22"/>
              </w:rPr>
            </w:pPr>
            <w:r>
              <w:rPr>
                <w:sz w:val="22"/>
                <w:szCs w:val="22"/>
              </w:rPr>
              <w:t>(0</w:t>
            </w:r>
            <w:r w:rsidRPr="00D7053F">
              <w:rPr>
                <w:sz w:val="22"/>
                <w:szCs w:val="22"/>
              </w:rPr>
              <w:t>.082</w:t>
            </w:r>
            <w:r>
              <w:rPr>
                <w:sz w:val="22"/>
                <w:szCs w:val="22"/>
              </w:rPr>
              <w:t>)</w:t>
            </w:r>
          </w:p>
        </w:tc>
        <w:tc>
          <w:tcPr>
            <w:tcW w:w="1134" w:type="dxa"/>
            <w:tcBorders>
              <w:top w:val="single" w:sz="4" w:space="0" w:color="auto"/>
            </w:tcBorders>
          </w:tcPr>
          <w:p w14:paraId="2064AAC4" w14:textId="77777777" w:rsidR="00D5677D" w:rsidRDefault="00D5677D" w:rsidP="00CE1418">
            <w:pPr>
              <w:rPr>
                <w:sz w:val="22"/>
                <w:szCs w:val="22"/>
              </w:rPr>
            </w:pPr>
            <w:r w:rsidRPr="00BF0499">
              <w:rPr>
                <w:sz w:val="22"/>
                <w:szCs w:val="22"/>
              </w:rPr>
              <w:t>-</w:t>
            </w:r>
            <w:r>
              <w:rPr>
                <w:sz w:val="22"/>
                <w:szCs w:val="22"/>
              </w:rPr>
              <w:t>0</w:t>
            </w:r>
            <w:r w:rsidRPr="00BF0499">
              <w:rPr>
                <w:sz w:val="22"/>
                <w:szCs w:val="22"/>
              </w:rPr>
              <w:t>.034</w:t>
            </w:r>
          </w:p>
          <w:p w14:paraId="50F7EA42" w14:textId="77777777" w:rsidR="00D5677D" w:rsidRPr="00D07A3C" w:rsidRDefault="00D5677D" w:rsidP="00CE1418">
            <w:pPr>
              <w:rPr>
                <w:sz w:val="22"/>
                <w:szCs w:val="22"/>
              </w:rPr>
            </w:pPr>
            <w:r>
              <w:rPr>
                <w:sz w:val="22"/>
                <w:szCs w:val="22"/>
              </w:rPr>
              <w:t>(0</w:t>
            </w:r>
            <w:r w:rsidRPr="00BF0499">
              <w:rPr>
                <w:sz w:val="22"/>
                <w:szCs w:val="22"/>
              </w:rPr>
              <w:t>.084</w:t>
            </w:r>
            <w:r>
              <w:rPr>
                <w:sz w:val="22"/>
                <w:szCs w:val="22"/>
              </w:rPr>
              <w:t>)</w:t>
            </w:r>
          </w:p>
        </w:tc>
        <w:tc>
          <w:tcPr>
            <w:tcW w:w="236" w:type="dxa"/>
            <w:tcBorders>
              <w:top w:val="single" w:sz="4" w:space="0" w:color="auto"/>
            </w:tcBorders>
          </w:tcPr>
          <w:p w14:paraId="51E2C3A3" w14:textId="77777777" w:rsidR="00D5677D" w:rsidRPr="00F430B8" w:rsidRDefault="00D5677D" w:rsidP="00CE1418">
            <w:pPr>
              <w:rPr>
                <w:sz w:val="22"/>
                <w:szCs w:val="22"/>
              </w:rPr>
            </w:pPr>
          </w:p>
        </w:tc>
        <w:tc>
          <w:tcPr>
            <w:tcW w:w="1324" w:type="dxa"/>
            <w:tcBorders>
              <w:top w:val="single" w:sz="4" w:space="0" w:color="auto"/>
            </w:tcBorders>
          </w:tcPr>
          <w:p w14:paraId="03782002" w14:textId="77777777" w:rsidR="00D5677D" w:rsidRPr="00BF0499" w:rsidRDefault="00D5677D" w:rsidP="00CE1418">
            <w:pPr>
              <w:rPr>
                <w:sz w:val="22"/>
                <w:szCs w:val="22"/>
              </w:rPr>
            </w:pPr>
            <w:r w:rsidRPr="00F430B8">
              <w:rPr>
                <w:sz w:val="22"/>
                <w:szCs w:val="22"/>
              </w:rPr>
              <w:t>-</w:t>
            </w:r>
            <w:r>
              <w:rPr>
                <w:sz w:val="22"/>
                <w:szCs w:val="22"/>
              </w:rPr>
              <w:t>0</w:t>
            </w:r>
            <w:r w:rsidRPr="00F430B8">
              <w:rPr>
                <w:sz w:val="22"/>
                <w:szCs w:val="22"/>
              </w:rPr>
              <w:t>.237</w:t>
            </w:r>
            <w:r>
              <w:rPr>
                <w:sz w:val="22"/>
                <w:szCs w:val="22"/>
              </w:rPr>
              <w:t>***</w:t>
            </w:r>
            <w:r>
              <w:rPr>
                <w:sz w:val="22"/>
                <w:szCs w:val="22"/>
              </w:rPr>
              <w:br/>
              <w:t>(0</w:t>
            </w:r>
            <w:r w:rsidRPr="00F430B8">
              <w:rPr>
                <w:sz w:val="22"/>
                <w:szCs w:val="22"/>
              </w:rPr>
              <w:t>.052</w:t>
            </w:r>
            <w:r>
              <w:rPr>
                <w:sz w:val="22"/>
                <w:szCs w:val="22"/>
              </w:rPr>
              <w:t>)</w:t>
            </w:r>
          </w:p>
        </w:tc>
        <w:tc>
          <w:tcPr>
            <w:tcW w:w="1275" w:type="dxa"/>
            <w:tcBorders>
              <w:top w:val="single" w:sz="4" w:space="0" w:color="auto"/>
            </w:tcBorders>
          </w:tcPr>
          <w:p w14:paraId="32708D65" w14:textId="77777777" w:rsidR="00D5677D" w:rsidRPr="00BF0499" w:rsidRDefault="00D5677D" w:rsidP="00CE1418">
            <w:pPr>
              <w:rPr>
                <w:sz w:val="22"/>
                <w:szCs w:val="22"/>
              </w:rPr>
            </w:pPr>
            <w:r w:rsidRPr="00856F7E">
              <w:rPr>
                <w:sz w:val="22"/>
                <w:szCs w:val="22"/>
              </w:rPr>
              <w:t>-</w:t>
            </w:r>
            <w:r>
              <w:rPr>
                <w:sz w:val="22"/>
                <w:szCs w:val="22"/>
              </w:rPr>
              <w:t>0</w:t>
            </w:r>
            <w:r w:rsidRPr="00856F7E">
              <w:rPr>
                <w:sz w:val="22"/>
                <w:szCs w:val="22"/>
              </w:rPr>
              <w:t>.239</w:t>
            </w:r>
            <w:r>
              <w:rPr>
                <w:sz w:val="22"/>
                <w:szCs w:val="22"/>
              </w:rPr>
              <w:t>***</w:t>
            </w:r>
            <w:r>
              <w:rPr>
                <w:sz w:val="22"/>
                <w:szCs w:val="22"/>
              </w:rPr>
              <w:br/>
              <w:t>(0</w:t>
            </w:r>
            <w:r w:rsidRPr="00856F7E">
              <w:rPr>
                <w:sz w:val="22"/>
                <w:szCs w:val="22"/>
              </w:rPr>
              <w:t>.052</w:t>
            </w:r>
            <w:r>
              <w:rPr>
                <w:sz w:val="22"/>
                <w:szCs w:val="22"/>
              </w:rPr>
              <w:t>)</w:t>
            </w:r>
          </w:p>
        </w:tc>
      </w:tr>
      <w:tr w:rsidR="00D5677D" w:rsidRPr="00D07A3C" w14:paraId="5E47F313" w14:textId="77777777" w:rsidTr="00CE1418">
        <w:tc>
          <w:tcPr>
            <w:tcW w:w="4815" w:type="dxa"/>
            <w:gridSpan w:val="2"/>
          </w:tcPr>
          <w:p w14:paraId="024AE726" w14:textId="77777777" w:rsidR="00D5677D" w:rsidRPr="00D07A3C" w:rsidRDefault="00D5677D" w:rsidP="00CE1418">
            <w:pPr>
              <w:rPr>
                <w:sz w:val="22"/>
                <w:szCs w:val="22"/>
              </w:rPr>
            </w:pPr>
            <w:r>
              <w:rPr>
                <w:sz w:val="22"/>
                <w:szCs w:val="22"/>
              </w:rPr>
              <w:t>Age of y</w:t>
            </w:r>
            <w:r w:rsidRPr="00D07A3C">
              <w:rPr>
                <w:sz w:val="22"/>
                <w:szCs w:val="22"/>
              </w:rPr>
              <w:t xml:space="preserve">oungest </w:t>
            </w:r>
            <w:r>
              <w:rPr>
                <w:sz w:val="22"/>
                <w:szCs w:val="22"/>
              </w:rPr>
              <w:t xml:space="preserve">child in </w:t>
            </w:r>
            <w:proofErr w:type="spellStart"/>
            <w:r>
              <w:rPr>
                <w:sz w:val="22"/>
                <w:szCs w:val="22"/>
              </w:rPr>
              <w:t>hh</w:t>
            </w:r>
            <w:proofErr w:type="spellEnd"/>
            <w:r>
              <w:rPr>
                <w:sz w:val="22"/>
                <w:szCs w:val="22"/>
              </w:rPr>
              <w:t xml:space="preserve"> </w:t>
            </w:r>
            <w:r w:rsidRPr="00D07A3C">
              <w:rPr>
                <w:sz w:val="22"/>
                <w:szCs w:val="22"/>
              </w:rPr>
              <w:t>(</w:t>
            </w:r>
            <w:r>
              <w:rPr>
                <w:sz w:val="22"/>
                <w:szCs w:val="22"/>
              </w:rPr>
              <w:t>0-4 yrs. old</w:t>
            </w:r>
            <w:r w:rsidRPr="00D07A3C">
              <w:rPr>
                <w:sz w:val="22"/>
                <w:szCs w:val="22"/>
              </w:rPr>
              <w:t>)</w:t>
            </w:r>
          </w:p>
        </w:tc>
        <w:tc>
          <w:tcPr>
            <w:tcW w:w="1134" w:type="dxa"/>
          </w:tcPr>
          <w:p w14:paraId="0E9259BA" w14:textId="77777777" w:rsidR="00D5677D" w:rsidRPr="00D07A3C" w:rsidRDefault="00D5677D" w:rsidP="00CE1418">
            <w:pPr>
              <w:rPr>
                <w:sz w:val="22"/>
                <w:szCs w:val="22"/>
              </w:rPr>
            </w:pPr>
          </w:p>
        </w:tc>
        <w:tc>
          <w:tcPr>
            <w:tcW w:w="236" w:type="dxa"/>
          </w:tcPr>
          <w:p w14:paraId="1F88DB8A" w14:textId="77777777" w:rsidR="00D5677D" w:rsidRPr="00D07A3C" w:rsidRDefault="00D5677D" w:rsidP="00CE1418">
            <w:pPr>
              <w:rPr>
                <w:sz w:val="22"/>
                <w:szCs w:val="22"/>
              </w:rPr>
            </w:pPr>
          </w:p>
        </w:tc>
        <w:tc>
          <w:tcPr>
            <w:tcW w:w="1323" w:type="dxa"/>
          </w:tcPr>
          <w:p w14:paraId="605AF2A1" w14:textId="77777777" w:rsidR="00D5677D" w:rsidRPr="00D07A3C" w:rsidRDefault="00D5677D" w:rsidP="00CE1418">
            <w:pPr>
              <w:rPr>
                <w:sz w:val="22"/>
                <w:szCs w:val="22"/>
              </w:rPr>
            </w:pPr>
          </w:p>
        </w:tc>
        <w:tc>
          <w:tcPr>
            <w:tcW w:w="1276" w:type="dxa"/>
          </w:tcPr>
          <w:p w14:paraId="1C1AFEDB" w14:textId="77777777" w:rsidR="00D5677D" w:rsidRPr="00D07A3C" w:rsidRDefault="00D5677D" w:rsidP="00CE1418">
            <w:pPr>
              <w:rPr>
                <w:sz w:val="22"/>
                <w:szCs w:val="22"/>
              </w:rPr>
            </w:pPr>
          </w:p>
        </w:tc>
        <w:tc>
          <w:tcPr>
            <w:tcW w:w="283" w:type="dxa"/>
          </w:tcPr>
          <w:p w14:paraId="52AFCE68" w14:textId="77777777" w:rsidR="00D5677D" w:rsidRPr="00D07A3C" w:rsidRDefault="00D5677D" w:rsidP="00CE1418">
            <w:pPr>
              <w:rPr>
                <w:sz w:val="22"/>
                <w:szCs w:val="22"/>
              </w:rPr>
            </w:pPr>
          </w:p>
        </w:tc>
        <w:tc>
          <w:tcPr>
            <w:tcW w:w="1134" w:type="dxa"/>
          </w:tcPr>
          <w:p w14:paraId="3D8E441F" w14:textId="77777777" w:rsidR="00D5677D" w:rsidRPr="00D07A3C" w:rsidRDefault="00D5677D" w:rsidP="00CE1418">
            <w:pPr>
              <w:rPr>
                <w:sz w:val="22"/>
                <w:szCs w:val="22"/>
              </w:rPr>
            </w:pPr>
          </w:p>
        </w:tc>
        <w:tc>
          <w:tcPr>
            <w:tcW w:w="1134" w:type="dxa"/>
          </w:tcPr>
          <w:p w14:paraId="15D83906" w14:textId="77777777" w:rsidR="00D5677D" w:rsidRPr="00D07A3C" w:rsidRDefault="00D5677D" w:rsidP="00CE1418">
            <w:pPr>
              <w:rPr>
                <w:sz w:val="22"/>
                <w:szCs w:val="22"/>
              </w:rPr>
            </w:pPr>
          </w:p>
        </w:tc>
        <w:tc>
          <w:tcPr>
            <w:tcW w:w="236" w:type="dxa"/>
          </w:tcPr>
          <w:p w14:paraId="231053E7" w14:textId="77777777" w:rsidR="00D5677D" w:rsidRPr="00D07A3C" w:rsidRDefault="00D5677D" w:rsidP="00CE1418">
            <w:pPr>
              <w:rPr>
                <w:sz w:val="22"/>
                <w:szCs w:val="22"/>
              </w:rPr>
            </w:pPr>
          </w:p>
        </w:tc>
        <w:tc>
          <w:tcPr>
            <w:tcW w:w="1324" w:type="dxa"/>
          </w:tcPr>
          <w:p w14:paraId="446F8BA6" w14:textId="77777777" w:rsidR="00D5677D" w:rsidRPr="00D07A3C" w:rsidRDefault="00D5677D" w:rsidP="00CE1418">
            <w:pPr>
              <w:rPr>
                <w:sz w:val="22"/>
                <w:szCs w:val="22"/>
              </w:rPr>
            </w:pPr>
          </w:p>
        </w:tc>
        <w:tc>
          <w:tcPr>
            <w:tcW w:w="1275" w:type="dxa"/>
          </w:tcPr>
          <w:p w14:paraId="064D4B21" w14:textId="77777777" w:rsidR="00D5677D" w:rsidRPr="00D07A3C" w:rsidRDefault="00D5677D" w:rsidP="00CE1418">
            <w:pPr>
              <w:rPr>
                <w:sz w:val="22"/>
                <w:szCs w:val="22"/>
              </w:rPr>
            </w:pPr>
          </w:p>
        </w:tc>
      </w:tr>
      <w:tr w:rsidR="00D5677D" w:rsidRPr="00D07A3C" w14:paraId="205564CA" w14:textId="77777777" w:rsidTr="00CE1418">
        <w:tc>
          <w:tcPr>
            <w:tcW w:w="3539" w:type="dxa"/>
          </w:tcPr>
          <w:p w14:paraId="094501B0" w14:textId="77777777" w:rsidR="00D5677D" w:rsidRPr="00D07A3C" w:rsidRDefault="00D5677D" w:rsidP="00CE1418">
            <w:pPr>
              <w:rPr>
                <w:sz w:val="22"/>
                <w:szCs w:val="22"/>
              </w:rPr>
            </w:pPr>
            <w:r w:rsidRPr="00D07A3C">
              <w:rPr>
                <w:sz w:val="22"/>
                <w:szCs w:val="22"/>
              </w:rPr>
              <w:t xml:space="preserve"> 5-9 yrs. old</w:t>
            </w:r>
          </w:p>
        </w:tc>
        <w:tc>
          <w:tcPr>
            <w:tcW w:w="1276" w:type="dxa"/>
          </w:tcPr>
          <w:p w14:paraId="375E71FD" w14:textId="77777777" w:rsidR="00D5677D" w:rsidRPr="00D07A3C" w:rsidRDefault="00D5677D" w:rsidP="00CE1418">
            <w:pPr>
              <w:rPr>
                <w:sz w:val="22"/>
                <w:szCs w:val="22"/>
              </w:rPr>
            </w:pPr>
            <w:r w:rsidRPr="003E559E">
              <w:rPr>
                <w:sz w:val="22"/>
                <w:szCs w:val="22"/>
              </w:rPr>
              <w:t>-</w:t>
            </w:r>
            <w:r>
              <w:rPr>
                <w:sz w:val="22"/>
                <w:szCs w:val="22"/>
              </w:rPr>
              <w:t>0</w:t>
            </w:r>
            <w:r w:rsidRPr="003E559E">
              <w:rPr>
                <w:sz w:val="22"/>
                <w:szCs w:val="22"/>
              </w:rPr>
              <w:t>.004</w:t>
            </w:r>
            <w:r>
              <w:rPr>
                <w:sz w:val="22"/>
                <w:szCs w:val="22"/>
              </w:rPr>
              <w:br/>
              <w:t>(0</w:t>
            </w:r>
            <w:r w:rsidRPr="003E559E">
              <w:rPr>
                <w:sz w:val="22"/>
                <w:szCs w:val="22"/>
              </w:rPr>
              <w:t>.023</w:t>
            </w:r>
            <w:r>
              <w:rPr>
                <w:sz w:val="22"/>
                <w:szCs w:val="22"/>
              </w:rPr>
              <w:t>)</w:t>
            </w:r>
          </w:p>
        </w:tc>
        <w:tc>
          <w:tcPr>
            <w:tcW w:w="1134" w:type="dxa"/>
          </w:tcPr>
          <w:p w14:paraId="3D47C177" w14:textId="77777777" w:rsidR="00D5677D" w:rsidRDefault="00D5677D" w:rsidP="00CE1418">
            <w:pPr>
              <w:rPr>
                <w:sz w:val="22"/>
                <w:szCs w:val="22"/>
              </w:rPr>
            </w:pPr>
            <w:r w:rsidRPr="00AC54F7">
              <w:rPr>
                <w:sz w:val="22"/>
                <w:szCs w:val="22"/>
              </w:rPr>
              <w:t>-</w:t>
            </w:r>
            <w:r>
              <w:rPr>
                <w:sz w:val="22"/>
                <w:szCs w:val="22"/>
              </w:rPr>
              <w:t>0</w:t>
            </w:r>
            <w:r w:rsidRPr="00AC54F7">
              <w:rPr>
                <w:sz w:val="22"/>
                <w:szCs w:val="22"/>
              </w:rPr>
              <w:t>.</w:t>
            </w:r>
            <w:r>
              <w:rPr>
                <w:sz w:val="22"/>
                <w:szCs w:val="22"/>
              </w:rPr>
              <w:t>004</w:t>
            </w:r>
          </w:p>
          <w:p w14:paraId="04D5C1CF" w14:textId="77777777" w:rsidR="00D5677D" w:rsidRPr="00AC54F7" w:rsidRDefault="00D5677D" w:rsidP="00CE1418">
            <w:pPr>
              <w:rPr>
                <w:sz w:val="22"/>
                <w:szCs w:val="22"/>
              </w:rPr>
            </w:pPr>
            <w:r>
              <w:rPr>
                <w:sz w:val="22"/>
                <w:szCs w:val="22"/>
              </w:rPr>
              <w:t>(0</w:t>
            </w:r>
            <w:r w:rsidRPr="00AC54F7">
              <w:rPr>
                <w:sz w:val="22"/>
                <w:szCs w:val="22"/>
              </w:rPr>
              <w:t>.</w:t>
            </w:r>
            <w:r>
              <w:rPr>
                <w:sz w:val="22"/>
                <w:szCs w:val="22"/>
              </w:rPr>
              <w:t>024)</w:t>
            </w:r>
          </w:p>
        </w:tc>
        <w:tc>
          <w:tcPr>
            <w:tcW w:w="236" w:type="dxa"/>
          </w:tcPr>
          <w:p w14:paraId="1778D1EE" w14:textId="77777777" w:rsidR="00D5677D" w:rsidRPr="00703890" w:rsidRDefault="00D5677D" w:rsidP="00CE1418">
            <w:pPr>
              <w:rPr>
                <w:sz w:val="22"/>
                <w:szCs w:val="22"/>
              </w:rPr>
            </w:pPr>
          </w:p>
        </w:tc>
        <w:tc>
          <w:tcPr>
            <w:tcW w:w="1323" w:type="dxa"/>
          </w:tcPr>
          <w:p w14:paraId="111A65FD" w14:textId="77777777" w:rsidR="00D5677D" w:rsidRPr="00D07A3C" w:rsidRDefault="00D5677D" w:rsidP="00CE1418">
            <w:pPr>
              <w:rPr>
                <w:sz w:val="22"/>
                <w:szCs w:val="22"/>
              </w:rPr>
            </w:pPr>
            <w:r w:rsidRPr="00703890">
              <w:rPr>
                <w:sz w:val="22"/>
                <w:szCs w:val="22"/>
              </w:rPr>
              <w:t>-</w:t>
            </w:r>
            <w:r>
              <w:rPr>
                <w:sz w:val="22"/>
                <w:szCs w:val="22"/>
              </w:rPr>
              <w:t>0</w:t>
            </w:r>
            <w:r w:rsidRPr="00703890">
              <w:rPr>
                <w:sz w:val="22"/>
                <w:szCs w:val="22"/>
              </w:rPr>
              <w:t>.035</w:t>
            </w:r>
            <w:r>
              <w:rPr>
                <w:sz w:val="22"/>
                <w:szCs w:val="22"/>
              </w:rPr>
              <w:br/>
              <w:t>(0</w:t>
            </w:r>
            <w:r w:rsidRPr="00703890">
              <w:rPr>
                <w:sz w:val="22"/>
                <w:szCs w:val="22"/>
              </w:rPr>
              <w:t>.020</w:t>
            </w:r>
            <w:r>
              <w:rPr>
                <w:sz w:val="22"/>
                <w:szCs w:val="22"/>
              </w:rPr>
              <w:t>)</w:t>
            </w:r>
          </w:p>
        </w:tc>
        <w:tc>
          <w:tcPr>
            <w:tcW w:w="1276" w:type="dxa"/>
          </w:tcPr>
          <w:p w14:paraId="3CC75C2C" w14:textId="77777777" w:rsidR="00D5677D" w:rsidRDefault="00D5677D" w:rsidP="00CE1418">
            <w:pPr>
              <w:rPr>
                <w:sz w:val="22"/>
                <w:szCs w:val="22"/>
              </w:rPr>
            </w:pPr>
            <w:r w:rsidRPr="00E97F0C">
              <w:rPr>
                <w:sz w:val="22"/>
                <w:szCs w:val="22"/>
              </w:rPr>
              <w:t>-</w:t>
            </w:r>
            <w:r>
              <w:rPr>
                <w:sz w:val="22"/>
                <w:szCs w:val="22"/>
              </w:rPr>
              <w:t>0</w:t>
            </w:r>
            <w:r w:rsidRPr="00E97F0C">
              <w:rPr>
                <w:sz w:val="22"/>
                <w:szCs w:val="22"/>
              </w:rPr>
              <w:t>.033</w:t>
            </w:r>
            <w:r>
              <w:rPr>
                <w:sz w:val="22"/>
                <w:szCs w:val="22"/>
              </w:rPr>
              <w:br/>
              <w:t>(0</w:t>
            </w:r>
            <w:r w:rsidRPr="00E97F0C">
              <w:rPr>
                <w:sz w:val="22"/>
                <w:szCs w:val="22"/>
              </w:rPr>
              <w:t>.020</w:t>
            </w:r>
            <w:r>
              <w:rPr>
                <w:sz w:val="22"/>
                <w:szCs w:val="22"/>
              </w:rPr>
              <w:t>)</w:t>
            </w:r>
          </w:p>
        </w:tc>
        <w:tc>
          <w:tcPr>
            <w:tcW w:w="283" w:type="dxa"/>
          </w:tcPr>
          <w:p w14:paraId="4727E5D7" w14:textId="77777777" w:rsidR="00D5677D" w:rsidRDefault="00D5677D" w:rsidP="00CE1418">
            <w:pPr>
              <w:rPr>
                <w:sz w:val="22"/>
                <w:szCs w:val="22"/>
              </w:rPr>
            </w:pPr>
          </w:p>
        </w:tc>
        <w:tc>
          <w:tcPr>
            <w:tcW w:w="1134" w:type="dxa"/>
          </w:tcPr>
          <w:p w14:paraId="60A94B7C" w14:textId="77777777" w:rsidR="00D5677D" w:rsidRDefault="00D5677D" w:rsidP="00CE1418">
            <w:pPr>
              <w:rPr>
                <w:sz w:val="22"/>
                <w:szCs w:val="22"/>
              </w:rPr>
            </w:pPr>
            <w:r>
              <w:rPr>
                <w:sz w:val="22"/>
                <w:szCs w:val="22"/>
              </w:rPr>
              <w:t>0</w:t>
            </w:r>
            <w:r w:rsidRPr="00D7053F">
              <w:rPr>
                <w:sz w:val="22"/>
                <w:szCs w:val="22"/>
              </w:rPr>
              <w:t>.034</w:t>
            </w:r>
          </w:p>
          <w:p w14:paraId="59C1C0D7" w14:textId="77777777" w:rsidR="00D5677D" w:rsidRPr="00D07A3C" w:rsidRDefault="00D5677D" w:rsidP="00CE1418">
            <w:pPr>
              <w:rPr>
                <w:sz w:val="22"/>
                <w:szCs w:val="22"/>
              </w:rPr>
            </w:pPr>
            <w:r>
              <w:rPr>
                <w:sz w:val="22"/>
                <w:szCs w:val="22"/>
              </w:rPr>
              <w:t>(0</w:t>
            </w:r>
            <w:r w:rsidRPr="00D7053F">
              <w:rPr>
                <w:sz w:val="22"/>
                <w:szCs w:val="22"/>
              </w:rPr>
              <w:t>.022</w:t>
            </w:r>
            <w:r>
              <w:rPr>
                <w:sz w:val="22"/>
                <w:szCs w:val="22"/>
              </w:rPr>
              <w:t>)</w:t>
            </w:r>
          </w:p>
        </w:tc>
        <w:tc>
          <w:tcPr>
            <w:tcW w:w="1134" w:type="dxa"/>
          </w:tcPr>
          <w:p w14:paraId="790FEE6A" w14:textId="77777777" w:rsidR="00D5677D" w:rsidRDefault="00D5677D" w:rsidP="00CE1418">
            <w:pPr>
              <w:rPr>
                <w:sz w:val="22"/>
                <w:szCs w:val="22"/>
              </w:rPr>
            </w:pPr>
            <w:r w:rsidRPr="00DE133E">
              <w:rPr>
                <w:sz w:val="22"/>
                <w:szCs w:val="22"/>
              </w:rPr>
              <w:t>-</w:t>
            </w:r>
            <w:r>
              <w:rPr>
                <w:sz w:val="22"/>
                <w:szCs w:val="22"/>
              </w:rPr>
              <w:t>0</w:t>
            </w:r>
            <w:r w:rsidRPr="00DE133E">
              <w:rPr>
                <w:sz w:val="22"/>
                <w:szCs w:val="22"/>
              </w:rPr>
              <w:t>.</w:t>
            </w:r>
            <w:r>
              <w:rPr>
                <w:sz w:val="22"/>
                <w:szCs w:val="22"/>
              </w:rPr>
              <w:t>024</w:t>
            </w:r>
          </w:p>
          <w:p w14:paraId="733A5170" w14:textId="77777777" w:rsidR="00D5677D" w:rsidRPr="00D07A3C" w:rsidRDefault="00D5677D" w:rsidP="00CE1418">
            <w:pPr>
              <w:rPr>
                <w:sz w:val="22"/>
                <w:szCs w:val="22"/>
              </w:rPr>
            </w:pPr>
            <w:r>
              <w:rPr>
                <w:sz w:val="22"/>
                <w:szCs w:val="22"/>
              </w:rPr>
              <w:t>(0</w:t>
            </w:r>
            <w:r w:rsidRPr="00DE133E">
              <w:rPr>
                <w:sz w:val="22"/>
                <w:szCs w:val="22"/>
              </w:rPr>
              <w:t>.</w:t>
            </w:r>
            <w:r>
              <w:rPr>
                <w:sz w:val="22"/>
                <w:szCs w:val="22"/>
              </w:rPr>
              <w:t>023)</w:t>
            </w:r>
          </w:p>
        </w:tc>
        <w:tc>
          <w:tcPr>
            <w:tcW w:w="236" w:type="dxa"/>
          </w:tcPr>
          <w:p w14:paraId="1F533C7C" w14:textId="77777777" w:rsidR="00D5677D" w:rsidRPr="00F430B8" w:rsidRDefault="00D5677D" w:rsidP="00CE1418">
            <w:pPr>
              <w:rPr>
                <w:sz w:val="22"/>
                <w:szCs w:val="22"/>
              </w:rPr>
            </w:pPr>
          </w:p>
        </w:tc>
        <w:tc>
          <w:tcPr>
            <w:tcW w:w="1324" w:type="dxa"/>
          </w:tcPr>
          <w:p w14:paraId="57443231" w14:textId="77777777" w:rsidR="00D5677D" w:rsidRPr="00DE133E" w:rsidRDefault="00D5677D" w:rsidP="00CE1418">
            <w:pPr>
              <w:rPr>
                <w:sz w:val="22"/>
                <w:szCs w:val="22"/>
              </w:rPr>
            </w:pPr>
            <w:r w:rsidRPr="00F430B8">
              <w:rPr>
                <w:sz w:val="22"/>
                <w:szCs w:val="22"/>
              </w:rPr>
              <w:t>-</w:t>
            </w:r>
            <w:r>
              <w:rPr>
                <w:sz w:val="22"/>
                <w:szCs w:val="22"/>
              </w:rPr>
              <w:t>0</w:t>
            </w:r>
            <w:r w:rsidRPr="00F430B8">
              <w:rPr>
                <w:sz w:val="22"/>
                <w:szCs w:val="22"/>
              </w:rPr>
              <w:t>.084</w:t>
            </w:r>
            <w:r>
              <w:rPr>
                <w:sz w:val="22"/>
                <w:szCs w:val="22"/>
              </w:rPr>
              <w:t>***</w:t>
            </w:r>
            <w:r>
              <w:rPr>
                <w:sz w:val="22"/>
                <w:szCs w:val="22"/>
              </w:rPr>
              <w:br/>
              <w:t>(0</w:t>
            </w:r>
            <w:r w:rsidRPr="00F430B8">
              <w:rPr>
                <w:sz w:val="22"/>
                <w:szCs w:val="22"/>
              </w:rPr>
              <w:t>.019</w:t>
            </w:r>
            <w:r>
              <w:rPr>
                <w:sz w:val="22"/>
                <w:szCs w:val="22"/>
              </w:rPr>
              <w:t>)</w:t>
            </w:r>
          </w:p>
        </w:tc>
        <w:tc>
          <w:tcPr>
            <w:tcW w:w="1275" w:type="dxa"/>
          </w:tcPr>
          <w:p w14:paraId="6E467723" w14:textId="77777777" w:rsidR="00D5677D" w:rsidRPr="00DE133E" w:rsidRDefault="00D5677D" w:rsidP="00CE1418">
            <w:pPr>
              <w:rPr>
                <w:sz w:val="22"/>
                <w:szCs w:val="22"/>
              </w:rPr>
            </w:pPr>
            <w:r w:rsidRPr="00856F7E">
              <w:rPr>
                <w:sz w:val="22"/>
                <w:szCs w:val="22"/>
              </w:rPr>
              <w:t>-</w:t>
            </w:r>
            <w:r>
              <w:rPr>
                <w:sz w:val="22"/>
                <w:szCs w:val="22"/>
              </w:rPr>
              <w:t>0</w:t>
            </w:r>
            <w:r w:rsidRPr="00856F7E">
              <w:rPr>
                <w:sz w:val="22"/>
                <w:szCs w:val="22"/>
              </w:rPr>
              <w:t>.084</w:t>
            </w:r>
            <w:r>
              <w:rPr>
                <w:sz w:val="22"/>
                <w:szCs w:val="22"/>
              </w:rPr>
              <w:t>***</w:t>
            </w:r>
            <w:r>
              <w:rPr>
                <w:sz w:val="22"/>
                <w:szCs w:val="22"/>
              </w:rPr>
              <w:br/>
              <w:t>(0</w:t>
            </w:r>
            <w:r w:rsidRPr="00856F7E">
              <w:rPr>
                <w:sz w:val="22"/>
                <w:szCs w:val="22"/>
              </w:rPr>
              <w:t>.019</w:t>
            </w:r>
            <w:r>
              <w:rPr>
                <w:sz w:val="22"/>
                <w:szCs w:val="22"/>
              </w:rPr>
              <w:t>)</w:t>
            </w:r>
          </w:p>
        </w:tc>
      </w:tr>
      <w:tr w:rsidR="00D5677D" w:rsidRPr="00D07A3C" w14:paraId="635C87BE" w14:textId="77777777" w:rsidTr="00CE1418">
        <w:tc>
          <w:tcPr>
            <w:tcW w:w="3539" w:type="dxa"/>
          </w:tcPr>
          <w:p w14:paraId="07086297" w14:textId="77777777" w:rsidR="00D5677D" w:rsidRPr="00D07A3C" w:rsidRDefault="00D5677D" w:rsidP="00CE1418">
            <w:pPr>
              <w:rPr>
                <w:sz w:val="22"/>
                <w:szCs w:val="22"/>
              </w:rPr>
            </w:pPr>
            <w:r w:rsidRPr="00D07A3C">
              <w:rPr>
                <w:sz w:val="22"/>
                <w:szCs w:val="22"/>
              </w:rPr>
              <w:t xml:space="preserve"> 10-15 yrs. old</w:t>
            </w:r>
          </w:p>
        </w:tc>
        <w:tc>
          <w:tcPr>
            <w:tcW w:w="1276" w:type="dxa"/>
          </w:tcPr>
          <w:p w14:paraId="67BB0016" w14:textId="77777777" w:rsidR="00D5677D" w:rsidRPr="00D07A3C" w:rsidRDefault="00D5677D" w:rsidP="00CE1418">
            <w:pPr>
              <w:rPr>
                <w:sz w:val="22"/>
                <w:szCs w:val="22"/>
              </w:rPr>
            </w:pPr>
            <w:r>
              <w:rPr>
                <w:sz w:val="22"/>
                <w:szCs w:val="22"/>
              </w:rPr>
              <w:t>0</w:t>
            </w:r>
            <w:r w:rsidRPr="003E559E">
              <w:rPr>
                <w:sz w:val="22"/>
                <w:szCs w:val="22"/>
              </w:rPr>
              <w:t>.00</w:t>
            </w:r>
            <w:r>
              <w:rPr>
                <w:sz w:val="22"/>
                <w:szCs w:val="22"/>
              </w:rPr>
              <w:t>1</w:t>
            </w:r>
            <w:r>
              <w:rPr>
                <w:sz w:val="22"/>
                <w:szCs w:val="22"/>
              </w:rPr>
              <w:br/>
              <w:t>(0</w:t>
            </w:r>
            <w:r w:rsidRPr="00F27D33">
              <w:rPr>
                <w:sz w:val="22"/>
                <w:szCs w:val="22"/>
              </w:rPr>
              <w:t>.0</w:t>
            </w:r>
            <w:r>
              <w:rPr>
                <w:sz w:val="22"/>
                <w:szCs w:val="22"/>
              </w:rPr>
              <w:t>40)</w:t>
            </w:r>
          </w:p>
        </w:tc>
        <w:tc>
          <w:tcPr>
            <w:tcW w:w="1134" w:type="dxa"/>
          </w:tcPr>
          <w:p w14:paraId="0BFF45E7" w14:textId="77777777" w:rsidR="00D5677D" w:rsidRDefault="00D5677D" w:rsidP="00CE1418">
            <w:pPr>
              <w:rPr>
                <w:sz w:val="22"/>
                <w:szCs w:val="22"/>
              </w:rPr>
            </w:pPr>
            <w:r>
              <w:rPr>
                <w:sz w:val="22"/>
                <w:szCs w:val="22"/>
              </w:rPr>
              <w:t>0</w:t>
            </w:r>
            <w:r w:rsidRPr="00AC54F7">
              <w:rPr>
                <w:sz w:val="22"/>
                <w:szCs w:val="22"/>
              </w:rPr>
              <w:t>.</w:t>
            </w:r>
            <w:r>
              <w:rPr>
                <w:sz w:val="22"/>
                <w:szCs w:val="22"/>
              </w:rPr>
              <w:t>013</w:t>
            </w:r>
          </w:p>
          <w:p w14:paraId="5B2976B3" w14:textId="77777777" w:rsidR="00D5677D" w:rsidRDefault="00D5677D" w:rsidP="00CE1418">
            <w:pPr>
              <w:rPr>
                <w:sz w:val="22"/>
                <w:szCs w:val="22"/>
              </w:rPr>
            </w:pPr>
            <w:r>
              <w:rPr>
                <w:sz w:val="22"/>
                <w:szCs w:val="22"/>
              </w:rPr>
              <w:t>(0</w:t>
            </w:r>
            <w:r w:rsidRPr="00AC54F7">
              <w:rPr>
                <w:sz w:val="22"/>
                <w:szCs w:val="22"/>
              </w:rPr>
              <w:t>.</w:t>
            </w:r>
            <w:r>
              <w:rPr>
                <w:sz w:val="22"/>
                <w:szCs w:val="22"/>
              </w:rPr>
              <w:t>042)</w:t>
            </w:r>
          </w:p>
        </w:tc>
        <w:tc>
          <w:tcPr>
            <w:tcW w:w="236" w:type="dxa"/>
          </w:tcPr>
          <w:p w14:paraId="60BB8B50" w14:textId="77777777" w:rsidR="00D5677D" w:rsidRPr="00703890" w:rsidRDefault="00D5677D" w:rsidP="00CE1418">
            <w:pPr>
              <w:rPr>
                <w:sz w:val="22"/>
                <w:szCs w:val="22"/>
              </w:rPr>
            </w:pPr>
          </w:p>
        </w:tc>
        <w:tc>
          <w:tcPr>
            <w:tcW w:w="1323" w:type="dxa"/>
          </w:tcPr>
          <w:p w14:paraId="15DC778C" w14:textId="77777777" w:rsidR="00D5677D" w:rsidRPr="00D07A3C" w:rsidRDefault="00D5677D" w:rsidP="00CE1418">
            <w:pPr>
              <w:rPr>
                <w:sz w:val="22"/>
                <w:szCs w:val="22"/>
              </w:rPr>
            </w:pPr>
            <w:r w:rsidRPr="00703890">
              <w:rPr>
                <w:sz w:val="22"/>
                <w:szCs w:val="22"/>
              </w:rPr>
              <w:t>-</w:t>
            </w:r>
            <w:r>
              <w:rPr>
                <w:sz w:val="22"/>
                <w:szCs w:val="22"/>
              </w:rPr>
              <w:t>0</w:t>
            </w:r>
            <w:r w:rsidRPr="00703890">
              <w:rPr>
                <w:sz w:val="22"/>
                <w:szCs w:val="22"/>
              </w:rPr>
              <w:t>.046</w:t>
            </w:r>
            <w:r>
              <w:rPr>
                <w:sz w:val="22"/>
                <w:szCs w:val="22"/>
              </w:rPr>
              <w:br/>
              <w:t>(0</w:t>
            </w:r>
            <w:r w:rsidRPr="00703890">
              <w:rPr>
                <w:sz w:val="22"/>
                <w:szCs w:val="22"/>
              </w:rPr>
              <w:t>.029</w:t>
            </w:r>
            <w:r>
              <w:rPr>
                <w:sz w:val="22"/>
                <w:szCs w:val="22"/>
              </w:rPr>
              <w:t>)</w:t>
            </w:r>
          </w:p>
        </w:tc>
        <w:tc>
          <w:tcPr>
            <w:tcW w:w="1276" w:type="dxa"/>
          </w:tcPr>
          <w:p w14:paraId="45E2F686" w14:textId="77777777" w:rsidR="00D5677D" w:rsidRDefault="00D5677D" w:rsidP="00CE1418">
            <w:pPr>
              <w:rPr>
                <w:sz w:val="22"/>
                <w:szCs w:val="22"/>
              </w:rPr>
            </w:pPr>
            <w:r w:rsidRPr="00E97F0C">
              <w:rPr>
                <w:sz w:val="22"/>
                <w:szCs w:val="22"/>
              </w:rPr>
              <w:t>-</w:t>
            </w:r>
            <w:r>
              <w:rPr>
                <w:sz w:val="22"/>
                <w:szCs w:val="22"/>
              </w:rPr>
              <w:t>0</w:t>
            </w:r>
            <w:r w:rsidRPr="00E97F0C">
              <w:rPr>
                <w:sz w:val="22"/>
                <w:szCs w:val="22"/>
              </w:rPr>
              <w:t>.045</w:t>
            </w:r>
            <w:r>
              <w:rPr>
                <w:sz w:val="22"/>
                <w:szCs w:val="22"/>
              </w:rPr>
              <w:br/>
              <w:t>(0</w:t>
            </w:r>
            <w:r w:rsidRPr="00E97F0C">
              <w:rPr>
                <w:sz w:val="22"/>
                <w:szCs w:val="22"/>
              </w:rPr>
              <w:t>.029</w:t>
            </w:r>
            <w:r>
              <w:rPr>
                <w:sz w:val="22"/>
                <w:szCs w:val="22"/>
              </w:rPr>
              <w:t>)</w:t>
            </w:r>
          </w:p>
        </w:tc>
        <w:tc>
          <w:tcPr>
            <w:tcW w:w="283" w:type="dxa"/>
          </w:tcPr>
          <w:p w14:paraId="2F184327" w14:textId="77777777" w:rsidR="00D5677D" w:rsidRDefault="00D5677D" w:rsidP="00CE1418">
            <w:pPr>
              <w:rPr>
                <w:sz w:val="22"/>
                <w:szCs w:val="22"/>
              </w:rPr>
            </w:pPr>
          </w:p>
        </w:tc>
        <w:tc>
          <w:tcPr>
            <w:tcW w:w="1134" w:type="dxa"/>
          </w:tcPr>
          <w:p w14:paraId="50D50C27" w14:textId="77777777" w:rsidR="00D5677D" w:rsidRDefault="00D5677D" w:rsidP="00CE1418">
            <w:pPr>
              <w:rPr>
                <w:sz w:val="22"/>
                <w:szCs w:val="22"/>
              </w:rPr>
            </w:pPr>
            <w:r>
              <w:rPr>
                <w:sz w:val="22"/>
                <w:szCs w:val="22"/>
              </w:rPr>
              <w:t>0</w:t>
            </w:r>
            <w:r w:rsidRPr="00D7053F">
              <w:rPr>
                <w:sz w:val="22"/>
                <w:szCs w:val="22"/>
              </w:rPr>
              <w:t>.068</w:t>
            </w:r>
          </w:p>
          <w:p w14:paraId="18401DF8" w14:textId="77777777" w:rsidR="00D5677D" w:rsidRPr="00D07A3C" w:rsidRDefault="00D5677D" w:rsidP="00CE1418">
            <w:pPr>
              <w:rPr>
                <w:sz w:val="22"/>
                <w:szCs w:val="22"/>
              </w:rPr>
            </w:pPr>
            <w:r>
              <w:rPr>
                <w:sz w:val="22"/>
                <w:szCs w:val="22"/>
              </w:rPr>
              <w:t>(0</w:t>
            </w:r>
            <w:r w:rsidRPr="00D7053F">
              <w:rPr>
                <w:sz w:val="22"/>
                <w:szCs w:val="22"/>
              </w:rPr>
              <w:t>.036</w:t>
            </w:r>
            <w:r>
              <w:rPr>
                <w:sz w:val="22"/>
                <w:szCs w:val="22"/>
              </w:rPr>
              <w:t>)</w:t>
            </w:r>
          </w:p>
        </w:tc>
        <w:tc>
          <w:tcPr>
            <w:tcW w:w="1134" w:type="dxa"/>
          </w:tcPr>
          <w:p w14:paraId="6ECA78D9" w14:textId="77777777" w:rsidR="00D5677D" w:rsidRDefault="00D5677D" w:rsidP="00CE1418">
            <w:pPr>
              <w:rPr>
                <w:sz w:val="22"/>
                <w:szCs w:val="22"/>
              </w:rPr>
            </w:pPr>
            <w:r w:rsidRPr="00DE133E">
              <w:rPr>
                <w:sz w:val="22"/>
                <w:szCs w:val="22"/>
              </w:rPr>
              <w:t>-</w:t>
            </w:r>
            <w:r>
              <w:rPr>
                <w:sz w:val="22"/>
                <w:szCs w:val="22"/>
              </w:rPr>
              <w:t>0</w:t>
            </w:r>
            <w:r w:rsidRPr="00DE133E">
              <w:rPr>
                <w:sz w:val="22"/>
                <w:szCs w:val="22"/>
              </w:rPr>
              <w:t>.0</w:t>
            </w:r>
            <w:r>
              <w:rPr>
                <w:sz w:val="22"/>
                <w:szCs w:val="22"/>
              </w:rPr>
              <w:t>64</w:t>
            </w:r>
          </w:p>
          <w:p w14:paraId="688B2127" w14:textId="77777777" w:rsidR="00D5677D" w:rsidRPr="00D07A3C" w:rsidRDefault="00D5677D" w:rsidP="00CE1418">
            <w:pPr>
              <w:rPr>
                <w:sz w:val="22"/>
                <w:szCs w:val="22"/>
              </w:rPr>
            </w:pPr>
            <w:r>
              <w:rPr>
                <w:sz w:val="22"/>
                <w:szCs w:val="22"/>
              </w:rPr>
              <w:t>(0</w:t>
            </w:r>
            <w:r w:rsidRPr="00DE133E">
              <w:rPr>
                <w:sz w:val="22"/>
                <w:szCs w:val="22"/>
              </w:rPr>
              <w:t>.</w:t>
            </w:r>
            <w:r>
              <w:rPr>
                <w:sz w:val="22"/>
                <w:szCs w:val="22"/>
              </w:rPr>
              <w:t>038)</w:t>
            </w:r>
          </w:p>
        </w:tc>
        <w:tc>
          <w:tcPr>
            <w:tcW w:w="236" w:type="dxa"/>
          </w:tcPr>
          <w:p w14:paraId="3C83CCFB" w14:textId="77777777" w:rsidR="00D5677D" w:rsidRPr="00F430B8" w:rsidRDefault="00D5677D" w:rsidP="00CE1418">
            <w:pPr>
              <w:rPr>
                <w:sz w:val="22"/>
                <w:szCs w:val="22"/>
              </w:rPr>
            </w:pPr>
          </w:p>
        </w:tc>
        <w:tc>
          <w:tcPr>
            <w:tcW w:w="1324" w:type="dxa"/>
          </w:tcPr>
          <w:p w14:paraId="275B7DAB" w14:textId="77777777" w:rsidR="00D5677D" w:rsidRPr="00DE133E" w:rsidRDefault="00D5677D" w:rsidP="00CE1418">
            <w:pPr>
              <w:rPr>
                <w:sz w:val="22"/>
                <w:szCs w:val="22"/>
              </w:rPr>
            </w:pPr>
            <w:r w:rsidRPr="00F430B8">
              <w:rPr>
                <w:sz w:val="22"/>
                <w:szCs w:val="22"/>
              </w:rPr>
              <w:t>-</w:t>
            </w:r>
            <w:r>
              <w:rPr>
                <w:sz w:val="22"/>
                <w:szCs w:val="22"/>
              </w:rPr>
              <w:t>0</w:t>
            </w:r>
            <w:r w:rsidRPr="00F430B8">
              <w:rPr>
                <w:sz w:val="22"/>
                <w:szCs w:val="22"/>
              </w:rPr>
              <w:t>.110</w:t>
            </w:r>
            <w:r>
              <w:rPr>
                <w:sz w:val="22"/>
                <w:szCs w:val="22"/>
              </w:rPr>
              <w:t>***</w:t>
            </w:r>
            <w:r>
              <w:rPr>
                <w:sz w:val="22"/>
                <w:szCs w:val="22"/>
              </w:rPr>
              <w:br/>
              <w:t>(0</w:t>
            </w:r>
            <w:r w:rsidRPr="00F430B8">
              <w:rPr>
                <w:sz w:val="22"/>
                <w:szCs w:val="22"/>
              </w:rPr>
              <w:t>.027</w:t>
            </w:r>
            <w:r>
              <w:rPr>
                <w:sz w:val="22"/>
                <w:szCs w:val="22"/>
              </w:rPr>
              <w:t>)</w:t>
            </w:r>
          </w:p>
        </w:tc>
        <w:tc>
          <w:tcPr>
            <w:tcW w:w="1275" w:type="dxa"/>
          </w:tcPr>
          <w:p w14:paraId="7BF0E3B5" w14:textId="77777777" w:rsidR="00D5677D" w:rsidRPr="00DE133E" w:rsidRDefault="00D5677D" w:rsidP="00CE1418">
            <w:pPr>
              <w:rPr>
                <w:sz w:val="22"/>
                <w:szCs w:val="22"/>
              </w:rPr>
            </w:pPr>
            <w:r w:rsidRPr="00856F7E">
              <w:rPr>
                <w:sz w:val="22"/>
                <w:szCs w:val="22"/>
              </w:rPr>
              <w:t>-</w:t>
            </w:r>
            <w:r>
              <w:rPr>
                <w:sz w:val="22"/>
                <w:szCs w:val="22"/>
              </w:rPr>
              <w:t>0</w:t>
            </w:r>
            <w:r w:rsidRPr="00856F7E">
              <w:rPr>
                <w:sz w:val="22"/>
                <w:szCs w:val="22"/>
              </w:rPr>
              <w:t>.112</w:t>
            </w:r>
            <w:r>
              <w:rPr>
                <w:sz w:val="22"/>
                <w:szCs w:val="22"/>
              </w:rPr>
              <w:t>***</w:t>
            </w:r>
            <w:r>
              <w:rPr>
                <w:sz w:val="22"/>
                <w:szCs w:val="22"/>
              </w:rPr>
              <w:br/>
              <w:t>(0</w:t>
            </w:r>
            <w:r w:rsidRPr="00856F7E">
              <w:rPr>
                <w:sz w:val="22"/>
                <w:szCs w:val="22"/>
              </w:rPr>
              <w:t>.027</w:t>
            </w:r>
            <w:r>
              <w:rPr>
                <w:sz w:val="22"/>
                <w:szCs w:val="22"/>
              </w:rPr>
              <w:t>)</w:t>
            </w:r>
          </w:p>
        </w:tc>
      </w:tr>
      <w:tr w:rsidR="00D5677D" w:rsidRPr="00D07A3C" w14:paraId="1FB62B46" w14:textId="77777777" w:rsidTr="00CE1418">
        <w:tc>
          <w:tcPr>
            <w:tcW w:w="3539" w:type="dxa"/>
          </w:tcPr>
          <w:p w14:paraId="6FD080ED" w14:textId="77777777" w:rsidR="00D5677D" w:rsidRPr="00D07A3C" w:rsidRDefault="00D5677D" w:rsidP="00CE1418">
            <w:pPr>
              <w:rPr>
                <w:sz w:val="22"/>
                <w:szCs w:val="22"/>
              </w:rPr>
            </w:pPr>
            <w:r w:rsidRPr="00D07A3C">
              <w:rPr>
                <w:sz w:val="22"/>
                <w:szCs w:val="22"/>
              </w:rPr>
              <w:t>Housework (hrs</w:t>
            </w:r>
            <w:r>
              <w:rPr>
                <w:sz w:val="22"/>
                <w:szCs w:val="22"/>
              </w:rPr>
              <w:t>.</w:t>
            </w:r>
            <w:r w:rsidRPr="00D07A3C">
              <w:rPr>
                <w:sz w:val="22"/>
                <w:szCs w:val="22"/>
              </w:rPr>
              <w:t>/week) (ref. 0-2)</w:t>
            </w:r>
          </w:p>
        </w:tc>
        <w:tc>
          <w:tcPr>
            <w:tcW w:w="1276" w:type="dxa"/>
          </w:tcPr>
          <w:p w14:paraId="2CEEFC6F" w14:textId="77777777" w:rsidR="00D5677D" w:rsidRPr="00D07A3C" w:rsidRDefault="00D5677D" w:rsidP="00CE1418">
            <w:pPr>
              <w:rPr>
                <w:sz w:val="22"/>
                <w:szCs w:val="22"/>
              </w:rPr>
            </w:pPr>
          </w:p>
        </w:tc>
        <w:tc>
          <w:tcPr>
            <w:tcW w:w="1134" w:type="dxa"/>
          </w:tcPr>
          <w:p w14:paraId="6756FD5F" w14:textId="77777777" w:rsidR="00D5677D" w:rsidRPr="00D07A3C" w:rsidRDefault="00D5677D" w:rsidP="00CE1418">
            <w:pPr>
              <w:rPr>
                <w:sz w:val="22"/>
                <w:szCs w:val="22"/>
              </w:rPr>
            </w:pPr>
          </w:p>
        </w:tc>
        <w:tc>
          <w:tcPr>
            <w:tcW w:w="236" w:type="dxa"/>
          </w:tcPr>
          <w:p w14:paraId="0F43178E" w14:textId="77777777" w:rsidR="00D5677D" w:rsidRPr="00D07A3C" w:rsidRDefault="00D5677D" w:rsidP="00CE1418">
            <w:pPr>
              <w:rPr>
                <w:sz w:val="22"/>
                <w:szCs w:val="22"/>
              </w:rPr>
            </w:pPr>
          </w:p>
        </w:tc>
        <w:tc>
          <w:tcPr>
            <w:tcW w:w="1323" w:type="dxa"/>
          </w:tcPr>
          <w:p w14:paraId="1BEB6799" w14:textId="77777777" w:rsidR="00D5677D" w:rsidRPr="00D07A3C" w:rsidRDefault="00D5677D" w:rsidP="00CE1418">
            <w:pPr>
              <w:rPr>
                <w:sz w:val="22"/>
                <w:szCs w:val="22"/>
              </w:rPr>
            </w:pPr>
          </w:p>
        </w:tc>
        <w:tc>
          <w:tcPr>
            <w:tcW w:w="1276" w:type="dxa"/>
          </w:tcPr>
          <w:p w14:paraId="30F21739" w14:textId="77777777" w:rsidR="00D5677D" w:rsidRPr="00D07A3C" w:rsidRDefault="00D5677D" w:rsidP="00CE1418">
            <w:pPr>
              <w:rPr>
                <w:sz w:val="22"/>
                <w:szCs w:val="22"/>
              </w:rPr>
            </w:pPr>
          </w:p>
        </w:tc>
        <w:tc>
          <w:tcPr>
            <w:tcW w:w="283" w:type="dxa"/>
          </w:tcPr>
          <w:p w14:paraId="5271B9DA" w14:textId="77777777" w:rsidR="00D5677D" w:rsidRPr="00D07A3C" w:rsidRDefault="00D5677D" w:rsidP="00CE1418">
            <w:pPr>
              <w:rPr>
                <w:sz w:val="22"/>
                <w:szCs w:val="22"/>
              </w:rPr>
            </w:pPr>
          </w:p>
        </w:tc>
        <w:tc>
          <w:tcPr>
            <w:tcW w:w="1134" w:type="dxa"/>
          </w:tcPr>
          <w:p w14:paraId="6FF3B95B" w14:textId="77777777" w:rsidR="00D5677D" w:rsidRPr="00D07A3C" w:rsidRDefault="00D5677D" w:rsidP="00CE1418">
            <w:pPr>
              <w:rPr>
                <w:sz w:val="22"/>
                <w:szCs w:val="22"/>
              </w:rPr>
            </w:pPr>
          </w:p>
        </w:tc>
        <w:tc>
          <w:tcPr>
            <w:tcW w:w="1134" w:type="dxa"/>
          </w:tcPr>
          <w:p w14:paraId="741ADE1A" w14:textId="77777777" w:rsidR="00D5677D" w:rsidRPr="00D07A3C" w:rsidRDefault="00D5677D" w:rsidP="00CE1418">
            <w:pPr>
              <w:rPr>
                <w:sz w:val="22"/>
                <w:szCs w:val="22"/>
              </w:rPr>
            </w:pPr>
          </w:p>
        </w:tc>
        <w:tc>
          <w:tcPr>
            <w:tcW w:w="236" w:type="dxa"/>
          </w:tcPr>
          <w:p w14:paraId="45C78A00" w14:textId="77777777" w:rsidR="00D5677D" w:rsidRPr="00D07A3C" w:rsidRDefault="00D5677D" w:rsidP="00CE1418">
            <w:pPr>
              <w:rPr>
                <w:sz w:val="22"/>
                <w:szCs w:val="22"/>
              </w:rPr>
            </w:pPr>
          </w:p>
        </w:tc>
        <w:tc>
          <w:tcPr>
            <w:tcW w:w="1324" w:type="dxa"/>
          </w:tcPr>
          <w:p w14:paraId="1305F3E6" w14:textId="77777777" w:rsidR="00D5677D" w:rsidRPr="00D07A3C" w:rsidRDefault="00D5677D" w:rsidP="00CE1418">
            <w:pPr>
              <w:rPr>
                <w:sz w:val="22"/>
                <w:szCs w:val="22"/>
              </w:rPr>
            </w:pPr>
          </w:p>
        </w:tc>
        <w:tc>
          <w:tcPr>
            <w:tcW w:w="1275" w:type="dxa"/>
          </w:tcPr>
          <w:p w14:paraId="666A867C" w14:textId="77777777" w:rsidR="00D5677D" w:rsidRPr="00D07A3C" w:rsidRDefault="00D5677D" w:rsidP="00CE1418">
            <w:pPr>
              <w:rPr>
                <w:sz w:val="22"/>
                <w:szCs w:val="22"/>
              </w:rPr>
            </w:pPr>
          </w:p>
        </w:tc>
      </w:tr>
      <w:tr w:rsidR="00D5677D" w:rsidRPr="00D07A3C" w14:paraId="7838D7BE" w14:textId="77777777" w:rsidTr="00CE1418">
        <w:tc>
          <w:tcPr>
            <w:tcW w:w="3539" w:type="dxa"/>
          </w:tcPr>
          <w:p w14:paraId="2AA6E94F" w14:textId="77777777" w:rsidR="00D5677D" w:rsidRPr="00D07A3C" w:rsidRDefault="00D5677D" w:rsidP="00CE1418">
            <w:pPr>
              <w:rPr>
                <w:sz w:val="22"/>
                <w:szCs w:val="22"/>
              </w:rPr>
            </w:pPr>
            <w:r w:rsidRPr="00D07A3C">
              <w:rPr>
                <w:sz w:val="22"/>
                <w:szCs w:val="22"/>
              </w:rPr>
              <w:t xml:space="preserve"> 3-11 hrs.</w:t>
            </w:r>
          </w:p>
        </w:tc>
        <w:tc>
          <w:tcPr>
            <w:tcW w:w="1276" w:type="dxa"/>
          </w:tcPr>
          <w:p w14:paraId="60513D1C" w14:textId="77777777" w:rsidR="00D5677D" w:rsidRPr="00D07A3C" w:rsidRDefault="00D5677D" w:rsidP="00CE1418">
            <w:pPr>
              <w:rPr>
                <w:sz w:val="22"/>
                <w:szCs w:val="22"/>
              </w:rPr>
            </w:pPr>
            <w:r>
              <w:rPr>
                <w:sz w:val="22"/>
                <w:szCs w:val="22"/>
              </w:rPr>
              <w:t>0</w:t>
            </w:r>
            <w:r w:rsidRPr="00F27D33">
              <w:rPr>
                <w:sz w:val="22"/>
                <w:szCs w:val="22"/>
              </w:rPr>
              <w:t>.02</w:t>
            </w:r>
            <w:r>
              <w:rPr>
                <w:sz w:val="22"/>
                <w:szCs w:val="22"/>
              </w:rPr>
              <w:t>7</w:t>
            </w:r>
            <w:r>
              <w:rPr>
                <w:sz w:val="22"/>
                <w:szCs w:val="22"/>
              </w:rPr>
              <w:br/>
              <w:t>(0</w:t>
            </w:r>
            <w:r w:rsidRPr="00F27D33">
              <w:rPr>
                <w:sz w:val="22"/>
                <w:szCs w:val="22"/>
              </w:rPr>
              <w:t>.01</w:t>
            </w:r>
            <w:r>
              <w:rPr>
                <w:sz w:val="22"/>
                <w:szCs w:val="22"/>
              </w:rPr>
              <w:t>9)</w:t>
            </w:r>
          </w:p>
        </w:tc>
        <w:tc>
          <w:tcPr>
            <w:tcW w:w="1134" w:type="dxa"/>
          </w:tcPr>
          <w:p w14:paraId="27A24AF7" w14:textId="77777777" w:rsidR="00D5677D" w:rsidRDefault="00D5677D" w:rsidP="00CE1418">
            <w:pPr>
              <w:rPr>
                <w:sz w:val="22"/>
                <w:szCs w:val="22"/>
              </w:rPr>
            </w:pPr>
            <w:r>
              <w:rPr>
                <w:sz w:val="22"/>
                <w:szCs w:val="22"/>
              </w:rPr>
              <w:t>-</w:t>
            </w:r>
          </w:p>
        </w:tc>
        <w:tc>
          <w:tcPr>
            <w:tcW w:w="236" w:type="dxa"/>
          </w:tcPr>
          <w:p w14:paraId="1822BFDF" w14:textId="77777777" w:rsidR="00D5677D" w:rsidRDefault="00D5677D" w:rsidP="00CE1418">
            <w:pPr>
              <w:rPr>
                <w:sz w:val="22"/>
                <w:szCs w:val="22"/>
              </w:rPr>
            </w:pPr>
          </w:p>
        </w:tc>
        <w:tc>
          <w:tcPr>
            <w:tcW w:w="1323" w:type="dxa"/>
          </w:tcPr>
          <w:p w14:paraId="08279533" w14:textId="77777777" w:rsidR="00D5677D" w:rsidRPr="00D07A3C" w:rsidRDefault="00D5677D" w:rsidP="00CE1418">
            <w:pPr>
              <w:rPr>
                <w:sz w:val="22"/>
                <w:szCs w:val="22"/>
              </w:rPr>
            </w:pPr>
            <w:r>
              <w:rPr>
                <w:sz w:val="22"/>
                <w:szCs w:val="22"/>
              </w:rPr>
              <w:t>0</w:t>
            </w:r>
            <w:r w:rsidRPr="00703890">
              <w:rPr>
                <w:sz w:val="22"/>
                <w:szCs w:val="22"/>
              </w:rPr>
              <w:t>.023</w:t>
            </w:r>
            <w:r>
              <w:rPr>
                <w:sz w:val="22"/>
                <w:szCs w:val="22"/>
              </w:rPr>
              <w:br/>
              <w:t>(0</w:t>
            </w:r>
            <w:r w:rsidRPr="00544B1C">
              <w:rPr>
                <w:sz w:val="22"/>
                <w:szCs w:val="22"/>
              </w:rPr>
              <w:t>.018</w:t>
            </w:r>
            <w:r>
              <w:rPr>
                <w:sz w:val="22"/>
                <w:szCs w:val="22"/>
              </w:rPr>
              <w:t>)</w:t>
            </w:r>
          </w:p>
        </w:tc>
        <w:tc>
          <w:tcPr>
            <w:tcW w:w="1276" w:type="dxa"/>
          </w:tcPr>
          <w:p w14:paraId="71936811" w14:textId="77777777" w:rsidR="00D5677D" w:rsidRDefault="00D5677D" w:rsidP="00CE1418">
            <w:pPr>
              <w:rPr>
                <w:sz w:val="22"/>
                <w:szCs w:val="22"/>
              </w:rPr>
            </w:pPr>
            <w:r>
              <w:rPr>
                <w:sz w:val="22"/>
                <w:szCs w:val="22"/>
              </w:rPr>
              <w:t>-</w:t>
            </w:r>
          </w:p>
        </w:tc>
        <w:tc>
          <w:tcPr>
            <w:tcW w:w="283" w:type="dxa"/>
          </w:tcPr>
          <w:p w14:paraId="3F0C4A43" w14:textId="77777777" w:rsidR="00D5677D" w:rsidRDefault="00D5677D" w:rsidP="00CE1418">
            <w:pPr>
              <w:rPr>
                <w:sz w:val="22"/>
                <w:szCs w:val="22"/>
              </w:rPr>
            </w:pPr>
          </w:p>
        </w:tc>
        <w:tc>
          <w:tcPr>
            <w:tcW w:w="1134" w:type="dxa"/>
          </w:tcPr>
          <w:p w14:paraId="5589D05E" w14:textId="77777777" w:rsidR="00D5677D" w:rsidRDefault="00D5677D" w:rsidP="00CE1418">
            <w:pPr>
              <w:rPr>
                <w:sz w:val="22"/>
                <w:szCs w:val="22"/>
              </w:rPr>
            </w:pPr>
            <w:r>
              <w:rPr>
                <w:sz w:val="22"/>
                <w:szCs w:val="22"/>
              </w:rPr>
              <w:t>0</w:t>
            </w:r>
            <w:r w:rsidRPr="00D7053F">
              <w:rPr>
                <w:sz w:val="22"/>
                <w:szCs w:val="22"/>
              </w:rPr>
              <w:t>.080</w:t>
            </w:r>
          </w:p>
          <w:p w14:paraId="230B92CC" w14:textId="77777777" w:rsidR="00D5677D" w:rsidRPr="00D07A3C" w:rsidRDefault="00D5677D" w:rsidP="00CE1418">
            <w:pPr>
              <w:rPr>
                <w:sz w:val="22"/>
                <w:szCs w:val="22"/>
              </w:rPr>
            </w:pPr>
            <w:r>
              <w:rPr>
                <w:sz w:val="22"/>
                <w:szCs w:val="22"/>
              </w:rPr>
              <w:t>(0</w:t>
            </w:r>
            <w:r w:rsidRPr="00D7053F">
              <w:rPr>
                <w:sz w:val="22"/>
                <w:szCs w:val="22"/>
              </w:rPr>
              <w:t>.045</w:t>
            </w:r>
            <w:r>
              <w:rPr>
                <w:sz w:val="22"/>
                <w:szCs w:val="22"/>
              </w:rPr>
              <w:t>)</w:t>
            </w:r>
          </w:p>
        </w:tc>
        <w:tc>
          <w:tcPr>
            <w:tcW w:w="1134" w:type="dxa"/>
          </w:tcPr>
          <w:p w14:paraId="0E0B5E20" w14:textId="77777777" w:rsidR="00D5677D" w:rsidRPr="00D07A3C" w:rsidRDefault="00D5677D" w:rsidP="00CE1418">
            <w:pPr>
              <w:rPr>
                <w:sz w:val="22"/>
                <w:szCs w:val="22"/>
              </w:rPr>
            </w:pPr>
            <w:r>
              <w:rPr>
                <w:sz w:val="22"/>
                <w:szCs w:val="22"/>
              </w:rPr>
              <w:t>-</w:t>
            </w:r>
          </w:p>
        </w:tc>
        <w:tc>
          <w:tcPr>
            <w:tcW w:w="236" w:type="dxa"/>
          </w:tcPr>
          <w:p w14:paraId="6526A613" w14:textId="77777777" w:rsidR="00D5677D" w:rsidRDefault="00D5677D" w:rsidP="00CE1418">
            <w:pPr>
              <w:rPr>
                <w:sz w:val="22"/>
                <w:szCs w:val="22"/>
              </w:rPr>
            </w:pPr>
          </w:p>
        </w:tc>
        <w:tc>
          <w:tcPr>
            <w:tcW w:w="1324" w:type="dxa"/>
          </w:tcPr>
          <w:p w14:paraId="16BE0670" w14:textId="77777777" w:rsidR="00D5677D" w:rsidRDefault="00D5677D" w:rsidP="00CE1418">
            <w:pPr>
              <w:rPr>
                <w:sz w:val="22"/>
                <w:szCs w:val="22"/>
              </w:rPr>
            </w:pPr>
            <w:r>
              <w:rPr>
                <w:sz w:val="22"/>
                <w:szCs w:val="22"/>
              </w:rPr>
              <w:t>0</w:t>
            </w:r>
            <w:r w:rsidRPr="00F430B8">
              <w:rPr>
                <w:sz w:val="22"/>
                <w:szCs w:val="22"/>
              </w:rPr>
              <w:t>.032</w:t>
            </w:r>
            <w:r>
              <w:rPr>
                <w:sz w:val="22"/>
                <w:szCs w:val="22"/>
              </w:rPr>
              <w:br/>
              <w:t>(0</w:t>
            </w:r>
            <w:r w:rsidRPr="00F430B8">
              <w:rPr>
                <w:sz w:val="22"/>
                <w:szCs w:val="22"/>
              </w:rPr>
              <w:t>.045</w:t>
            </w:r>
            <w:r>
              <w:rPr>
                <w:sz w:val="22"/>
                <w:szCs w:val="22"/>
              </w:rPr>
              <w:t>)</w:t>
            </w:r>
          </w:p>
        </w:tc>
        <w:tc>
          <w:tcPr>
            <w:tcW w:w="1275" w:type="dxa"/>
          </w:tcPr>
          <w:p w14:paraId="1309C0DF" w14:textId="77777777" w:rsidR="00D5677D" w:rsidRDefault="00D5677D" w:rsidP="00CE1418">
            <w:pPr>
              <w:rPr>
                <w:sz w:val="22"/>
                <w:szCs w:val="22"/>
              </w:rPr>
            </w:pPr>
            <w:r>
              <w:rPr>
                <w:sz w:val="22"/>
                <w:szCs w:val="22"/>
              </w:rPr>
              <w:t>-</w:t>
            </w:r>
          </w:p>
        </w:tc>
      </w:tr>
      <w:tr w:rsidR="00D5677D" w:rsidRPr="00D07A3C" w14:paraId="78C12230" w14:textId="77777777" w:rsidTr="00CE1418">
        <w:tc>
          <w:tcPr>
            <w:tcW w:w="3539" w:type="dxa"/>
          </w:tcPr>
          <w:p w14:paraId="37B97EB9" w14:textId="77777777" w:rsidR="00D5677D" w:rsidRPr="00D07A3C" w:rsidRDefault="00D5677D" w:rsidP="00CE1418">
            <w:pPr>
              <w:rPr>
                <w:sz w:val="22"/>
                <w:szCs w:val="22"/>
              </w:rPr>
            </w:pPr>
            <w:r w:rsidRPr="00D07A3C">
              <w:rPr>
                <w:sz w:val="22"/>
                <w:szCs w:val="22"/>
              </w:rPr>
              <w:t xml:space="preserve"> 12-19 hrs.</w:t>
            </w:r>
          </w:p>
        </w:tc>
        <w:tc>
          <w:tcPr>
            <w:tcW w:w="1276" w:type="dxa"/>
          </w:tcPr>
          <w:p w14:paraId="623F4BDB" w14:textId="77777777" w:rsidR="00D5677D" w:rsidRPr="00D07A3C" w:rsidRDefault="00D5677D" w:rsidP="00CE1418">
            <w:pPr>
              <w:rPr>
                <w:sz w:val="22"/>
                <w:szCs w:val="22"/>
              </w:rPr>
            </w:pPr>
            <w:r>
              <w:rPr>
                <w:sz w:val="22"/>
                <w:szCs w:val="22"/>
              </w:rPr>
              <w:t>0</w:t>
            </w:r>
            <w:r w:rsidRPr="00F27D33">
              <w:rPr>
                <w:sz w:val="22"/>
                <w:szCs w:val="22"/>
              </w:rPr>
              <w:t>.</w:t>
            </w:r>
            <w:r>
              <w:rPr>
                <w:sz w:val="22"/>
                <w:szCs w:val="22"/>
              </w:rPr>
              <w:t>013</w:t>
            </w:r>
            <w:r>
              <w:rPr>
                <w:sz w:val="22"/>
                <w:szCs w:val="22"/>
              </w:rPr>
              <w:br/>
              <w:t>(0</w:t>
            </w:r>
            <w:r w:rsidRPr="00F27D33">
              <w:rPr>
                <w:sz w:val="22"/>
                <w:szCs w:val="22"/>
              </w:rPr>
              <w:t>.03</w:t>
            </w:r>
            <w:r>
              <w:rPr>
                <w:sz w:val="22"/>
                <w:szCs w:val="22"/>
              </w:rPr>
              <w:t>2)</w:t>
            </w:r>
          </w:p>
        </w:tc>
        <w:tc>
          <w:tcPr>
            <w:tcW w:w="1134" w:type="dxa"/>
          </w:tcPr>
          <w:p w14:paraId="314E09CB" w14:textId="77777777" w:rsidR="00D5677D" w:rsidRDefault="00D5677D" w:rsidP="00CE1418">
            <w:pPr>
              <w:rPr>
                <w:sz w:val="22"/>
                <w:szCs w:val="22"/>
              </w:rPr>
            </w:pPr>
            <w:r>
              <w:rPr>
                <w:sz w:val="22"/>
                <w:szCs w:val="22"/>
              </w:rPr>
              <w:t>-</w:t>
            </w:r>
          </w:p>
        </w:tc>
        <w:tc>
          <w:tcPr>
            <w:tcW w:w="236" w:type="dxa"/>
          </w:tcPr>
          <w:p w14:paraId="19DA868B" w14:textId="77777777" w:rsidR="00D5677D" w:rsidRPr="00544B1C" w:rsidRDefault="00D5677D" w:rsidP="00CE1418">
            <w:pPr>
              <w:rPr>
                <w:sz w:val="22"/>
                <w:szCs w:val="22"/>
              </w:rPr>
            </w:pPr>
          </w:p>
        </w:tc>
        <w:tc>
          <w:tcPr>
            <w:tcW w:w="1323" w:type="dxa"/>
          </w:tcPr>
          <w:p w14:paraId="6F683525" w14:textId="77777777" w:rsidR="00D5677D" w:rsidRPr="00D07A3C" w:rsidRDefault="00D5677D" w:rsidP="00CE1418">
            <w:pPr>
              <w:rPr>
                <w:sz w:val="22"/>
                <w:szCs w:val="22"/>
              </w:rPr>
            </w:pPr>
            <w:r w:rsidRPr="00544B1C">
              <w:rPr>
                <w:sz w:val="22"/>
                <w:szCs w:val="22"/>
              </w:rPr>
              <w:t>-</w:t>
            </w:r>
            <w:r>
              <w:rPr>
                <w:sz w:val="22"/>
                <w:szCs w:val="22"/>
              </w:rPr>
              <w:t>0</w:t>
            </w:r>
            <w:r w:rsidRPr="00544B1C">
              <w:rPr>
                <w:sz w:val="22"/>
                <w:szCs w:val="22"/>
              </w:rPr>
              <w:t>.02</w:t>
            </w:r>
            <w:r>
              <w:rPr>
                <w:sz w:val="22"/>
                <w:szCs w:val="22"/>
              </w:rPr>
              <w:t>9</w:t>
            </w:r>
            <w:r>
              <w:rPr>
                <w:sz w:val="22"/>
                <w:szCs w:val="22"/>
              </w:rPr>
              <w:br/>
              <w:t>(0</w:t>
            </w:r>
            <w:r w:rsidRPr="00544B1C">
              <w:rPr>
                <w:sz w:val="22"/>
                <w:szCs w:val="22"/>
              </w:rPr>
              <w:t>.030</w:t>
            </w:r>
            <w:r>
              <w:rPr>
                <w:sz w:val="22"/>
                <w:szCs w:val="22"/>
              </w:rPr>
              <w:t>)</w:t>
            </w:r>
          </w:p>
        </w:tc>
        <w:tc>
          <w:tcPr>
            <w:tcW w:w="1276" w:type="dxa"/>
          </w:tcPr>
          <w:p w14:paraId="0BCBC48E" w14:textId="77777777" w:rsidR="00D5677D" w:rsidRDefault="00D5677D" w:rsidP="00CE1418">
            <w:pPr>
              <w:rPr>
                <w:sz w:val="22"/>
                <w:szCs w:val="22"/>
              </w:rPr>
            </w:pPr>
            <w:r>
              <w:rPr>
                <w:sz w:val="22"/>
                <w:szCs w:val="22"/>
              </w:rPr>
              <w:t>-</w:t>
            </w:r>
          </w:p>
        </w:tc>
        <w:tc>
          <w:tcPr>
            <w:tcW w:w="283" w:type="dxa"/>
          </w:tcPr>
          <w:p w14:paraId="234035A8" w14:textId="77777777" w:rsidR="00D5677D" w:rsidRDefault="00D5677D" w:rsidP="00CE1418">
            <w:pPr>
              <w:rPr>
                <w:sz w:val="22"/>
                <w:szCs w:val="22"/>
              </w:rPr>
            </w:pPr>
          </w:p>
        </w:tc>
        <w:tc>
          <w:tcPr>
            <w:tcW w:w="1134" w:type="dxa"/>
          </w:tcPr>
          <w:p w14:paraId="71573F1A" w14:textId="77777777" w:rsidR="00D5677D" w:rsidRDefault="00D5677D" w:rsidP="00CE1418">
            <w:pPr>
              <w:rPr>
                <w:sz w:val="22"/>
                <w:szCs w:val="22"/>
              </w:rPr>
            </w:pPr>
            <w:r>
              <w:rPr>
                <w:sz w:val="22"/>
                <w:szCs w:val="22"/>
              </w:rPr>
              <w:t>0</w:t>
            </w:r>
            <w:r w:rsidRPr="00D7053F">
              <w:rPr>
                <w:sz w:val="22"/>
                <w:szCs w:val="22"/>
              </w:rPr>
              <w:t>.091</w:t>
            </w:r>
            <w:r>
              <w:rPr>
                <w:sz w:val="22"/>
                <w:szCs w:val="22"/>
              </w:rPr>
              <w:t>*</w:t>
            </w:r>
          </w:p>
          <w:p w14:paraId="3B1CB6D1" w14:textId="77777777" w:rsidR="00D5677D" w:rsidRPr="00D07A3C" w:rsidRDefault="00D5677D" w:rsidP="00CE1418">
            <w:pPr>
              <w:rPr>
                <w:sz w:val="22"/>
                <w:szCs w:val="22"/>
              </w:rPr>
            </w:pPr>
            <w:r>
              <w:rPr>
                <w:sz w:val="22"/>
                <w:szCs w:val="22"/>
              </w:rPr>
              <w:t>(0</w:t>
            </w:r>
            <w:r w:rsidRPr="00D7053F">
              <w:rPr>
                <w:sz w:val="22"/>
                <w:szCs w:val="22"/>
              </w:rPr>
              <w:t>.046</w:t>
            </w:r>
            <w:r>
              <w:rPr>
                <w:sz w:val="22"/>
                <w:szCs w:val="22"/>
              </w:rPr>
              <w:t>)</w:t>
            </w:r>
          </w:p>
        </w:tc>
        <w:tc>
          <w:tcPr>
            <w:tcW w:w="1134" w:type="dxa"/>
          </w:tcPr>
          <w:p w14:paraId="579E38D4" w14:textId="77777777" w:rsidR="00D5677D" w:rsidRPr="00D07A3C" w:rsidRDefault="00D5677D" w:rsidP="00CE1418">
            <w:pPr>
              <w:rPr>
                <w:sz w:val="22"/>
                <w:szCs w:val="22"/>
              </w:rPr>
            </w:pPr>
            <w:r>
              <w:rPr>
                <w:sz w:val="22"/>
                <w:szCs w:val="22"/>
              </w:rPr>
              <w:t>-</w:t>
            </w:r>
          </w:p>
        </w:tc>
        <w:tc>
          <w:tcPr>
            <w:tcW w:w="236" w:type="dxa"/>
          </w:tcPr>
          <w:p w14:paraId="6BF7131A" w14:textId="77777777" w:rsidR="00D5677D" w:rsidRDefault="00D5677D" w:rsidP="00CE1418">
            <w:pPr>
              <w:rPr>
                <w:sz w:val="22"/>
                <w:szCs w:val="22"/>
              </w:rPr>
            </w:pPr>
          </w:p>
        </w:tc>
        <w:tc>
          <w:tcPr>
            <w:tcW w:w="1324" w:type="dxa"/>
          </w:tcPr>
          <w:p w14:paraId="00A4B07B" w14:textId="77777777" w:rsidR="00D5677D" w:rsidRDefault="00D5677D" w:rsidP="00CE1418">
            <w:pPr>
              <w:rPr>
                <w:sz w:val="22"/>
                <w:szCs w:val="22"/>
              </w:rPr>
            </w:pPr>
            <w:r>
              <w:rPr>
                <w:sz w:val="22"/>
                <w:szCs w:val="22"/>
              </w:rPr>
              <w:t>0</w:t>
            </w:r>
            <w:r w:rsidRPr="00F430B8">
              <w:rPr>
                <w:sz w:val="22"/>
                <w:szCs w:val="22"/>
              </w:rPr>
              <w:t>.020</w:t>
            </w:r>
            <w:r>
              <w:rPr>
                <w:sz w:val="22"/>
                <w:szCs w:val="22"/>
              </w:rPr>
              <w:br/>
              <w:t>(0</w:t>
            </w:r>
            <w:r w:rsidRPr="00F430B8">
              <w:rPr>
                <w:sz w:val="22"/>
                <w:szCs w:val="22"/>
              </w:rPr>
              <w:t>.046</w:t>
            </w:r>
            <w:r>
              <w:rPr>
                <w:sz w:val="22"/>
                <w:szCs w:val="22"/>
              </w:rPr>
              <w:t>)</w:t>
            </w:r>
          </w:p>
        </w:tc>
        <w:tc>
          <w:tcPr>
            <w:tcW w:w="1275" w:type="dxa"/>
          </w:tcPr>
          <w:p w14:paraId="4912FEAE" w14:textId="77777777" w:rsidR="00D5677D" w:rsidRDefault="00D5677D" w:rsidP="00CE1418">
            <w:pPr>
              <w:rPr>
                <w:sz w:val="22"/>
                <w:szCs w:val="22"/>
              </w:rPr>
            </w:pPr>
            <w:r>
              <w:rPr>
                <w:sz w:val="22"/>
                <w:szCs w:val="22"/>
              </w:rPr>
              <w:t>-</w:t>
            </w:r>
          </w:p>
        </w:tc>
      </w:tr>
      <w:tr w:rsidR="00D5677D" w:rsidRPr="00D07A3C" w14:paraId="3D194193" w14:textId="77777777" w:rsidTr="00CE1418">
        <w:tc>
          <w:tcPr>
            <w:tcW w:w="3539" w:type="dxa"/>
          </w:tcPr>
          <w:p w14:paraId="244993F5" w14:textId="77777777" w:rsidR="00D5677D" w:rsidRPr="00D07A3C" w:rsidRDefault="00D5677D" w:rsidP="00CE1418">
            <w:pPr>
              <w:rPr>
                <w:sz w:val="22"/>
                <w:szCs w:val="22"/>
              </w:rPr>
            </w:pPr>
            <w:r w:rsidRPr="00D07A3C">
              <w:rPr>
                <w:sz w:val="22"/>
                <w:szCs w:val="22"/>
              </w:rPr>
              <w:t xml:space="preserve"> 20+</w:t>
            </w:r>
          </w:p>
        </w:tc>
        <w:tc>
          <w:tcPr>
            <w:tcW w:w="1276" w:type="dxa"/>
          </w:tcPr>
          <w:p w14:paraId="35BDF60C" w14:textId="77777777" w:rsidR="00D5677D" w:rsidRPr="00D07A3C" w:rsidRDefault="00D5677D" w:rsidP="00CE1418">
            <w:pPr>
              <w:rPr>
                <w:sz w:val="22"/>
                <w:szCs w:val="22"/>
              </w:rPr>
            </w:pPr>
            <w:r w:rsidRPr="00F27D33">
              <w:rPr>
                <w:sz w:val="22"/>
                <w:szCs w:val="22"/>
              </w:rPr>
              <w:t>-</w:t>
            </w:r>
            <w:r>
              <w:rPr>
                <w:sz w:val="22"/>
                <w:szCs w:val="22"/>
              </w:rPr>
              <w:t>0</w:t>
            </w:r>
            <w:r w:rsidRPr="00F27D33">
              <w:rPr>
                <w:sz w:val="22"/>
                <w:szCs w:val="22"/>
              </w:rPr>
              <w:t>.0</w:t>
            </w:r>
            <w:r>
              <w:rPr>
                <w:sz w:val="22"/>
                <w:szCs w:val="22"/>
              </w:rPr>
              <w:t>74</w:t>
            </w:r>
            <w:r>
              <w:rPr>
                <w:sz w:val="22"/>
                <w:szCs w:val="22"/>
              </w:rPr>
              <w:br/>
              <w:t>(0</w:t>
            </w:r>
            <w:r w:rsidRPr="00F27D33">
              <w:rPr>
                <w:sz w:val="22"/>
                <w:szCs w:val="22"/>
              </w:rPr>
              <w:t>.04</w:t>
            </w:r>
            <w:r>
              <w:rPr>
                <w:sz w:val="22"/>
                <w:szCs w:val="22"/>
              </w:rPr>
              <w:t>6)</w:t>
            </w:r>
          </w:p>
        </w:tc>
        <w:tc>
          <w:tcPr>
            <w:tcW w:w="1134" w:type="dxa"/>
          </w:tcPr>
          <w:p w14:paraId="5394EE3E" w14:textId="77777777" w:rsidR="00D5677D" w:rsidRDefault="00D5677D" w:rsidP="00CE1418">
            <w:pPr>
              <w:rPr>
                <w:sz w:val="22"/>
                <w:szCs w:val="22"/>
              </w:rPr>
            </w:pPr>
            <w:r>
              <w:rPr>
                <w:sz w:val="22"/>
                <w:szCs w:val="22"/>
              </w:rPr>
              <w:t>-</w:t>
            </w:r>
          </w:p>
        </w:tc>
        <w:tc>
          <w:tcPr>
            <w:tcW w:w="236" w:type="dxa"/>
          </w:tcPr>
          <w:p w14:paraId="1384B018" w14:textId="77777777" w:rsidR="00D5677D" w:rsidRPr="00544B1C" w:rsidRDefault="00D5677D" w:rsidP="00CE1418">
            <w:pPr>
              <w:rPr>
                <w:sz w:val="22"/>
                <w:szCs w:val="22"/>
              </w:rPr>
            </w:pPr>
          </w:p>
        </w:tc>
        <w:tc>
          <w:tcPr>
            <w:tcW w:w="1323" w:type="dxa"/>
          </w:tcPr>
          <w:p w14:paraId="64644DF3" w14:textId="77777777" w:rsidR="00D5677D" w:rsidRPr="00D07A3C" w:rsidRDefault="00D5677D" w:rsidP="00CE1418">
            <w:pPr>
              <w:rPr>
                <w:sz w:val="22"/>
                <w:szCs w:val="22"/>
              </w:rPr>
            </w:pPr>
            <w:r w:rsidRPr="00544B1C">
              <w:rPr>
                <w:sz w:val="22"/>
                <w:szCs w:val="22"/>
              </w:rPr>
              <w:t>-</w:t>
            </w:r>
            <w:r>
              <w:rPr>
                <w:sz w:val="22"/>
                <w:szCs w:val="22"/>
              </w:rPr>
              <w:t>0</w:t>
            </w:r>
            <w:r w:rsidRPr="00544B1C">
              <w:rPr>
                <w:sz w:val="22"/>
                <w:szCs w:val="22"/>
              </w:rPr>
              <w:t>.05</w:t>
            </w:r>
            <w:r>
              <w:rPr>
                <w:sz w:val="22"/>
                <w:szCs w:val="22"/>
              </w:rPr>
              <w:t>6</w:t>
            </w:r>
            <w:r>
              <w:rPr>
                <w:sz w:val="22"/>
                <w:szCs w:val="22"/>
              </w:rPr>
              <w:br/>
              <w:t>(0</w:t>
            </w:r>
            <w:r w:rsidRPr="00544B1C">
              <w:rPr>
                <w:sz w:val="22"/>
                <w:szCs w:val="22"/>
              </w:rPr>
              <w:t>.045</w:t>
            </w:r>
            <w:r>
              <w:rPr>
                <w:sz w:val="22"/>
                <w:szCs w:val="22"/>
              </w:rPr>
              <w:t>)</w:t>
            </w:r>
          </w:p>
        </w:tc>
        <w:tc>
          <w:tcPr>
            <w:tcW w:w="1276" w:type="dxa"/>
          </w:tcPr>
          <w:p w14:paraId="770F5D2F" w14:textId="77777777" w:rsidR="00D5677D" w:rsidRDefault="00D5677D" w:rsidP="00CE1418">
            <w:pPr>
              <w:rPr>
                <w:sz w:val="22"/>
                <w:szCs w:val="22"/>
              </w:rPr>
            </w:pPr>
            <w:r>
              <w:rPr>
                <w:sz w:val="22"/>
                <w:szCs w:val="22"/>
              </w:rPr>
              <w:t>-</w:t>
            </w:r>
          </w:p>
        </w:tc>
        <w:tc>
          <w:tcPr>
            <w:tcW w:w="283" w:type="dxa"/>
          </w:tcPr>
          <w:p w14:paraId="2376C239" w14:textId="77777777" w:rsidR="00D5677D" w:rsidRDefault="00D5677D" w:rsidP="00CE1418">
            <w:pPr>
              <w:rPr>
                <w:sz w:val="22"/>
                <w:szCs w:val="22"/>
              </w:rPr>
            </w:pPr>
          </w:p>
        </w:tc>
        <w:tc>
          <w:tcPr>
            <w:tcW w:w="1134" w:type="dxa"/>
          </w:tcPr>
          <w:p w14:paraId="1E05B8C9" w14:textId="77777777" w:rsidR="00D5677D" w:rsidRDefault="00D5677D" w:rsidP="00CE1418">
            <w:pPr>
              <w:rPr>
                <w:sz w:val="22"/>
                <w:szCs w:val="22"/>
              </w:rPr>
            </w:pPr>
            <w:r>
              <w:rPr>
                <w:sz w:val="22"/>
                <w:szCs w:val="22"/>
              </w:rPr>
              <w:t>0</w:t>
            </w:r>
            <w:r w:rsidRPr="00D7053F">
              <w:rPr>
                <w:sz w:val="22"/>
                <w:szCs w:val="22"/>
              </w:rPr>
              <w:t>.105</w:t>
            </w:r>
            <w:r>
              <w:rPr>
                <w:sz w:val="22"/>
                <w:szCs w:val="22"/>
              </w:rPr>
              <w:t>*</w:t>
            </w:r>
          </w:p>
          <w:p w14:paraId="5C8EB3B6" w14:textId="77777777" w:rsidR="00D5677D" w:rsidRPr="00D07A3C" w:rsidRDefault="00D5677D" w:rsidP="00CE1418">
            <w:pPr>
              <w:rPr>
                <w:sz w:val="22"/>
                <w:szCs w:val="22"/>
              </w:rPr>
            </w:pPr>
            <w:r>
              <w:rPr>
                <w:sz w:val="22"/>
                <w:szCs w:val="22"/>
              </w:rPr>
              <w:t>(0</w:t>
            </w:r>
            <w:r w:rsidRPr="00D7053F">
              <w:rPr>
                <w:sz w:val="22"/>
                <w:szCs w:val="22"/>
              </w:rPr>
              <w:t>.048</w:t>
            </w:r>
            <w:r>
              <w:rPr>
                <w:sz w:val="22"/>
                <w:szCs w:val="22"/>
              </w:rPr>
              <w:t>)</w:t>
            </w:r>
          </w:p>
        </w:tc>
        <w:tc>
          <w:tcPr>
            <w:tcW w:w="1134" w:type="dxa"/>
          </w:tcPr>
          <w:p w14:paraId="69912BE6" w14:textId="77777777" w:rsidR="00D5677D" w:rsidRPr="00D07A3C" w:rsidRDefault="00D5677D" w:rsidP="00CE1418">
            <w:pPr>
              <w:rPr>
                <w:sz w:val="22"/>
                <w:szCs w:val="22"/>
              </w:rPr>
            </w:pPr>
            <w:r>
              <w:rPr>
                <w:sz w:val="22"/>
                <w:szCs w:val="22"/>
              </w:rPr>
              <w:t>-</w:t>
            </w:r>
          </w:p>
        </w:tc>
        <w:tc>
          <w:tcPr>
            <w:tcW w:w="236" w:type="dxa"/>
          </w:tcPr>
          <w:p w14:paraId="014E0E25" w14:textId="77777777" w:rsidR="00D5677D" w:rsidRDefault="00D5677D" w:rsidP="00CE1418">
            <w:pPr>
              <w:rPr>
                <w:sz w:val="22"/>
                <w:szCs w:val="22"/>
              </w:rPr>
            </w:pPr>
          </w:p>
        </w:tc>
        <w:tc>
          <w:tcPr>
            <w:tcW w:w="1324" w:type="dxa"/>
          </w:tcPr>
          <w:p w14:paraId="2A815106" w14:textId="77777777" w:rsidR="00D5677D" w:rsidRDefault="00D5677D" w:rsidP="00CE1418">
            <w:pPr>
              <w:rPr>
                <w:sz w:val="22"/>
                <w:szCs w:val="22"/>
              </w:rPr>
            </w:pPr>
            <w:r>
              <w:rPr>
                <w:sz w:val="22"/>
                <w:szCs w:val="22"/>
              </w:rPr>
              <w:t>0</w:t>
            </w:r>
            <w:r w:rsidRPr="00F430B8">
              <w:rPr>
                <w:sz w:val="22"/>
                <w:szCs w:val="22"/>
              </w:rPr>
              <w:t>.001</w:t>
            </w:r>
            <w:r>
              <w:rPr>
                <w:sz w:val="22"/>
                <w:szCs w:val="22"/>
              </w:rPr>
              <w:br/>
              <w:t>(0</w:t>
            </w:r>
            <w:r w:rsidRPr="00F430B8">
              <w:rPr>
                <w:sz w:val="22"/>
                <w:szCs w:val="22"/>
              </w:rPr>
              <w:t>.047</w:t>
            </w:r>
            <w:r>
              <w:rPr>
                <w:sz w:val="22"/>
                <w:szCs w:val="22"/>
              </w:rPr>
              <w:t>)</w:t>
            </w:r>
          </w:p>
        </w:tc>
        <w:tc>
          <w:tcPr>
            <w:tcW w:w="1275" w:type="dxa"/>
          </w:tcPr>
          <w:p w14:paraId="3E0E13C5" w14:textId="77777777" w:rsidR="00D5677D" w:rsidRDefault="00D5677D" w:rsidP="00CE1418">
            <w:pPr>
              <w:rPr>
                <w:sz w:val="22"/>
                <w:szCs w:val="22"/>
              </w:rPr>
            </w:pPr>
            <w:r>
              <w:rPr>
                <w:sz w:val="22"/>
                <w:szCs w:val="22"/>
              </w:rPr>
              <w:t>-</w:t>
            </w:r>
          </w:p>
        </w:tc>
      </w:tr>
      <w:tr w:rsidR="00D5677D" w:rsidRPr="00D07A3C" w14:paraId="176966B0" w14:textId="77777777" w:rsidTr="00CE1418">
        <w:tc>
          <w:tcPr>
            <w:tcW w:w="3539" w:type="dxa"/>
          </w:tcPr>
          <w:p w14:paraId="0CF56DD6" w14:textId="77777777" w:rsidR="00D5677D" w:rsidRPr="00D07A3C" w:rsidRDefault="00D5677D" w:rsidP="00CE1418">
            <w:pPr>
              <w:rPr>
                <w:sz w:val="22"/>
                <w:szCs w:val="22"/>
              </w:rPr>
            </w:pPr>
            <w:r>
              <w:rPr>
                <w:sz w:val="22"/>
                <w:szCs w:val="22"/>
              </w:rPr>
              <w:t>Who cares for child/</w:t>
            </w:r>
            <w:proofErr w:type="spellStart"/>
            <w:r>
              <w:rPr>
                <w:sz w:val="22"/>
                <w:szCs w:val="22"/>
              </w:rPr>
              <w:t>ren</w:t>
            </w:r>
            <w:proofErr w:type="spellEnd"/>
            <w:r>
              <w:rPr>
                <w:sz w:val="22"/>
                <w:szCs w:val="22"/>
              </w:rPr>
              <w:t xml:space="preserve"> in </w:t>
            </w:r>
            <w:proofErr w:type="spellStart"/>
            <w:r>
              <w:rPr>
                <w:sz w:val="22"/>
                <w:szCs w:val="22"/>
              </w:rPr>
              <w:t>hh</w:t>
            </w:r>
            <w:proofErr w:type="spellEnd"/>
            <w:r>
              <w:rPr>
                <w:sz w:val="22"/>
                <w:szCs w:val="22"/>
              </w:rPr>
              <w:t xml:space="preserve">? </w:t>
            </w:r>
            <w:r>
              <w:rPr>
                <w:sz w:val="22"/>
                <w:szCs w:val="22"/>
              </w:rPr>
              <w:br/>
              <w:t>(ref. mainly respondent)</w:t>
            </w:r>
          </w:p>
        </w:tc>
        <w:tc>
          <w:tcPr>
            <w:tcW w:w="1276" w:type="dxa"/>
          </w:tcPr>
          <w:p w14:paraId="3E835E85" w14:textId="77777777" w:rsidR="00D5677D" w:rsidRPr="00D07A3C" w:rsidRDefault="00D5677D" w:rsidP="00CE1418">
            <w:pPr>
              <w:rPr>
                <w:sz w:val="22"/>
                <w:szCs w:val="22"/>
              </w:rPr>
            </w:pPr>
          </w:p>
        </w:tc>
        <w:tc>
          <w:tcPr>
            <w:tcW w:w="1134" w:type="dxa"/>
          </w:tcPr>
          <w:p w14:paraId="50CDDB7F" w14:textId="77777777" w:rsidR="00D5677D" w:rsidRPr="00D07A3C" w:rsidRDefault="00D5677D" w:rsidP="00CE1418">
            <w:pPr>
              <w:rPr>
                <w:sz w:val="22"/>
                <w:szCs w:val="22"/>
              </w:rPr>
            </w:pPr>
          </w:p>
        </w:tc>
        <w:tc>
          <w:tcPr>
            <w:tcW w:w="236" w:type="dxa"/>
          </w:tcPr>
          <w:p w14:paraId="046A8669" w14:textId="77777777" w:rsidR="00D5677D" w:rsidRPr="00D07A3C" w:rsidRDefault="00D5677D" w:rsidP="00CE1418">
            <w:pPr>
              <w:rPr>
                <w:sz w:val="22"/>
                <w:szCs w:val="22"/>
              </w:rPr>
            </w:pPr>
          </w:p>
        </w:tc>
        <w:tc>
          <w:tcPr>
            <w:tcW w:w="1323" w:type="dxa"/>
          </w:tcPr>
          <w:p w14:paraId="05B31382" w14:textId="77777777" w:rsidR="00D5677D" w:rsidRPr="00D07A3C" w:rsidRDefault="00D5677D" w:rsidP="00CE1418">
            <w:pPr>
              <w:rPr>
                <w:sz w:val="22"/>
                <w:szCs w:val="22"/>
              </w:rPr>
            </w:pPr>
          </w:p>
        </w:tc>
        <w:tc>
          <w:tcPr>
            <w:tcW w:w="1276" w:type="dxa"/>
          </w:tcPr>
          <w:p w14:paraId="42001FE5" w14:textId="77777777" w:rsidR="00D5677D" w:rsidRPr="00D07A3C" w:rsidRDefault="00D5677D" w:rsidP="00CE1418">
            <w:pPr>
              <w:rPr>
                <w:sz w:val="22"/>
                <w:szCs w:val="22"/>
              </w:rPr>
            </w:pPr>
          </w:p>
        </w:tc>
        <w:tc>
          <w:tcPr>
            <w:tcW w:w="283" w:type="dxa"/>
          </w:tcPr>
          <w:p w14:paraId="19D45A7A" w14:textId="77777777" w:rsidR="00D5677D" w:rsidRPr="00D07A3C" w:rsidRDefault="00D5677D" w:rsidP="00CE1418">
            <w:pPr>
              <w:rPr>
                <w:sz w:val="22"/>
                <w:szCs w:val="22"/>
              </w:rPr>
            </w:pPr>
          </w:p>
        </w:tc>
        <w:tc>
          <w:tcPr>
            <w:tcW w:w="1134" w:type="dxa"/>
          </w:tcPr>
          <w:p w14:paraId="029FBC56" w14:textId="77777777" w:rsidR="00D5677D" w:rsidRPr="00D07A3C" w:rsidRDefault="00D5677D" w:rsidP="00CE1418">
            <w:pPr>
              <w:rPr>
                <w:sz w:val="22"/>
                <w:szCs w:val="22"/>
              </w:rPr>
            </w:pPr>
          </w:p>
        </w:tc>
        <w:tc>
          <w:tcPr>
            <w:tcW w:w="1134" w:type="dxa"/>
          </w:tcPr>
          <w:p w14:paraId="4508E3B1" w14:textId="77777777" w:rsidR="00D5677D" w:rsidRPr="00D07A3C" w:rsidRDefault="00D5677D" w:rsidP="00CE1418">
            <w:pPr>
              <w:rPr>
                <w:sz w:val="22"/>
                <w:szCs w:val="22"/>
              </w:rPr>
            </w:pPr>
          </w:p>
        </w:tc>
        <w:tc>
          <w:tcPr>
            <w:tcW w:w="236" w:type="dxa"/>
          </w:tcPr>
          <w:p w14:paraId="0113DCD7" w14:textId="77777777" w:rsidR="00D5677D" w:rsidRPr="00D07A3C" w:rsidRDefault="00D5677D" w:rsidP="00CE1418">
            <w:pPr>
              <w:rPr>
                <w:sz w:val="22"/>
                <w:szCs w:val="22"/>
              </w:rPr>
            </w:pPr>
          </w:p>
        </w:tc>
        <w:tc>
          <w:tcPr>
            <w:tcW w:w="1324" w:type="dxa"/>
          </w:tcPr>
          <w:p w14:paraId="720BDEEC" w14:textId="77777777" w:rsidR="00D5677D" w:rsidRPr="00D07A3C" w:rsidRDefault="00D5677D" w:rsidP="00CE1418">
            <w:pPr>
              <w:rPr>
                <w:sz w:val="22"/>
                <w:szCs w:val="22"/>
              </w:rPr>
            </w:pPr>
          </w:p>
        </w:tc>
        <w:tc>
          <w:tcPr>
            <w:tcW w:w="1275" w:type="dxa"/>
          </w:tcPr>
          <w:p w14:paraId="4C73F421" w14:textId="77777777" w:rsidR="00D5677D" w:rsidRPr="00D07A3C" w:rsidRDefault="00D5677D" w:rsidP="00CE1418">
            <w:pPr>
              <w:rPr>
                <w:sz w:val="22"/>
                <w:szCs w:val="22"/>
              </w:rPr>
            </w:pPr>
          </w:p>
        </w:tc>
      </w:tr>
      <w:tr w:rsidR="00D5677D" w:rsidRPr="00D07A3C" w14:paraId="07475578" w14:textId="77777777" w:rsidTr="00CE1418">
        <w:tc>
          <w:tcPr>
            <w:tcW w:w="3539" w:type="dxa"/>
          </w:tcPr>
          <w:p w14:paraId="41953977" w14:textId="77777777" w:rsidR="00D5677D" w:rsidRPr="00D07A3C" w:rsidRDefault="00D5677D" w:rsidP="00CE1418">
            <w:pPr>
              <w:rPr>
                <w:sz w:val="22"/>
                <w:szCs w:val="22"/>
              </w:rPr>
            </w:pPr>
            <w:r>
              <w:rPr>
                <w:sz w:val="22"/>
                <w:szCs w:val="22"/>
              </w:rPr>
              <w:t xml:space="preserve"> Mainly partner</w:t>
            </w:r>
          </w:p>
        </w:tc>
        <w:tc>
          <w:tcPr>
            <w:tcW w:w="1276" w:type="dxa"/>
          </w:tcPr>
          <w:p w14:paraId="14CA67AB" w14:textId="77777777" w:rsidR="00D5677D" w:rsidRPr="00D07A3C" w:rsidRDefault="00D5677D" w:rsidP="00CE1418">
            <w:pPr>
              <w:rPr>
                <w:sz w:val="22"/>
                <w:szCs w:val="22"/>
              </w:rPr>
            </w:pPr>
            <w:r>
              <w:rPr>
                <w:sz w:val="22"/>
                <w:szCs w:val="22"/>
              </w:rPr>
              <w:t>-</w:t>
            </w:r>
          </w:p>
        </w:tc>
        <w:tc>
          <w:tcPr>
            <w:tcW w:w="1134" w:type="dxa"/>
          </w:tcPr>
          <w:p w14:paraId="33F7D201" w14:textId="77777777" w:rsidR="00D5677D" w:rsidRPr="00AC54F7" w:rsidRDefault="00D5677D" w:rsidP="00CE1418">
            <w:pPr>
              <w:rPr>
                <w:sz w:val="22"/>
                <w:szCs w:val="22"/>
              </w:rPr>
            </w:pPr>
            <w:r w:rsidRPr="00AC54F7">
              <w:rPr>
                <w:sz w:val="22"/>
                <w:szCs w:val="22"/>
              </w:rPr>
              <w:t>-</w:t>
            </w:r>
            <w:r>
              <w:rPr>
                <w:sz w:val="22"/>
                <w:szCs w:val="22"/>
              </w:rPr>
              <w:t>0</w:t>
            </w:r>
            <w:r w:rsidRPr="00AC54F7">
              <w:rPr>
                <w:sz w:val="22"/>
                <w:szCs w:val="22"/>
              </w:rPr>
              <w:t>.00</w:t>
            </w:r>
            <w:r>
              <w:rPr>
                <w:sz w:val="22"/>
                <w:szCs w:val="22"/>
              </w:rPr>
              <w:t>5</w:t>
            </w:r>
            <w:r>
              <w:rPr>
                <w:sz w:val="22"/>
                <w:szCs w:val="22"/>
              </w:rPr>
              <w:br/>
              <w:t>(0</w:t>
            </w:r>
            <w:r w:rsidRPr="00AC54F7">
              <w:rPr>
                <w:sz w:val="22"/>
                <w:szCs w:val="22"/>
              </w:rPr>
              <w:t>.061</w:t>
            </w:r>
            <w:r>
              <w:rPr>
                <w:sz w:val="22"/>
                <w:szCs w:val="22"/>
              </w:rPr>
              <w:t>)</w:t>
            </w:r>
          </w:p>
        </w:tc>
        <w:tc>
          <w:tcPr>
            <w:tcW w:w="236" w:type="dxa"/>
          </w:tcPr>
          <w:p w14:paraId="454043C2" w14:textId="77777777" w:rsidR="00D5677D" w:rsidRDefault="00D5677D" w:rsidP="00CE1418">
            <w:pPr>
              <w:rPr>
                <w:sz w:val="22"/>
                <w:szCs w:val="22"/>
              </w:rPr>
            </w:pPr>
          </w:p>
        </w:tc>
        <w:tc>
          <w:tcPr>
            <w:tcW w:w="1323" w:type="dxa"/>
          </w:tcPr>
          <w:p w14:paraId="4D7449AF" w14:textId="77777777" w:rsidR="00D5677D" w:rsidRPr="00D07A3C" w:rsidRDefault="00D5677D" w:rsidP="00CE1418">
            <w:pPr>
              <w:rPr>
                <w:sz w:val="22"/>
                <w:szCs w:val="22"/>
              </w:rPr>
            </w:pPr>
            <w:r>
              <w:rPr>
                <w:sz w:val="22"/>
                <w:szCs w:val="22"/>
              </w:rPr>
              <w:t>-</w:t>
            </w:r>
          </w:p>
        </w:tc>
        <w:tc>
          <w:tcPr>
            <w:tcW w:w="1276" w:type="dxa"/>
          </w:tcPr>
          <w:p w14:paraId="013BA11C" w14:textId="77777777" w:rsidR="00D5677D" w:rsidRDefault="00D5677D" w:rsidP="00CE1418">
            <w:pPr>
              <w:rPr>
                <w:sz w:val="22"/>
                <w:szCs w:val="22"/>
              </w:rPr>
            </w:pPr>
            <w:r>
              <w:rPr>
                <w:sz w:val="22"/>
                <w:szCs w:val="22"/>
              </w:rPr>
              <w:t>0</w:t>
            </w:r>
            <w:r w:rsidRPr="00E97F0C">
              <w:rPr>
                <w:sz w:val="22"/>
                <w:szCs w:val="22"/>
              </w:rPr>
              <w:t>.092</w:t>
            </w:r>
            <w:r>
              <w:rPr>
                <w:sz w:val="22"/>
                <w:szCs w:val="22"/>
              </w:rPr>
              <w:br/>
              <w:t>(0</w:t>
            </w:r>
            <w:r w:rsidRPr="00E97F0C">
              <w:rPr>
                <w:sz w:val="22"/>
                <w:szCs w:val="22"/>
              </w:rPr>
              <w:t>.056</w:t>
            </w:r>
            <w:r>
              <w:rPr>
                <w:sz w:val="22"/>
                <w:szCs w:val="22"/>
              </w:rPr>
              <w:t>)</w:t>
            </w:r>
          </w:p>
        </w:tc>
        <w:tc>
          <w:tcPr>
            <w:tcW w:w="283" w:type="dxa"/>
          </w:tcPr>
          <w:p w14:paraId="67A05D2D" w14:textId="77777777" w:rsidR="00D5677D" w:rsidRDefault="00D5677D" w:rsidP="00CE1418">
            <w:pPr>
              <w:rPr>
                <w:sz w:val="22"/>
                <w:szCs w:val="22"/>
              </w:rPr>
            </w:pPr>
          </w:p>
        </w:tc>
        <w:tc>
          <w:tcPr>
            <w:tcW w:w="1134" w:type="dxa"/>
          </w:tcPr>
          <w:p w14:paraId="0E23756C" w14:textId="77777777" w:rsidR="00D5677D" w:rsidRPr="00D07A3C" w:rsidRDefault="00D5677D" w:rsidP="00CE1418">
            <w:pPr>
              <w:rPr>
                <w:sz w:val="22"/>
                <w:szCs w:val="22"/>
              </w:rPr>
            </w:pPr>
            <w:r>
              <w:rPr>
                <w:sz w:val="22"/>
                <w:szCs w:val="22"/>
              </w:rPr>
              <w:t>-</w:t>
            </w:r>
          </w:p>
        </w:tc>
        <w:tc>
          <w:tcPr>
            <w:tcW w:w="1134" w:type="dxa"/>
          </w:tcPr>
          <w:p w14:paraId="015C68A9" w14:textId="77777777" w:rsidR="00D5677D" w:rsidRDefault="00D5677D" w:rsidP="00CE1418">
            <w:pPr>
              <w:rPr>
                <w:sz w:val="22"/>
                <w:szCs w:val="22"/>
              </w:rPr>
            </w:pPr>
            <w:r>
              <w:rPr>
                <w:sz w:val="22"/>
                <w:szCs w:val="22"/>
              </w:rPr>
              <w:t>0</w:t>
            </w:r>
            <w:r w:rsidRPr="001B3A1E">
              <w:rPr>
                <w:sz w:val="22"/>
                <w:szCs w:val="22"/>
              </w:rPr>
              <w:t>.08</w:t>
            </w:r>
            <w:r>
              <w:rPr>
                <w:sz w:val="22"/>
                <w:szCs w:val="22"/>
              </w:rPr>
              <w:t>3</w:t>
            </w:r>
          </w:p>
          <w:p w14:paraId="5127C641" w14:textId="77777777" w:rsidR="00D5677D" w:rsidRPr="00D07A3C" w:rsidRDefault="00D5677D" w:rsidP="00CE1418">
            <w:pPr>
              <w:rPr>
                <w:sz w:val="22"/>
                <w:szCs w:val="22"/>
              </w:rPr>
            </w:pPr>
            <w:r>
              <w:rPr>
                <w:sz w:val="22"/>
                <w:szCs w:val="22"/>
              </w:rPr>
              <w:t>(0</w:t>
            </w:r>
            <w:r w:rsidRPr="001B3A1E">
              <w:rPr>
                <w:sz w:val="22"/>
                <w:szCs w:val="22"/>
              </w:rPr>
              <w:t>.044</w:t>
            </w:r>
            <w:r>
              <w:rPr>
                <w:sz w:val="22"/>
                <w:szCs w:val="22"/>
              </w:rPr>
              <w:t>)</w:t>
            </w:r>
          </w:p>
        </w:tc>
        <w:tc>
          <w:tcPr>
            <w:tcW w:w="236" w:type="dxa"/>
          </w:tcPr>
          <w:p w14:paraId="7DED818E" w14:textId="77777777" w:rsidR="00D5677D" w:rsidRDefault="00D5677D" w:rsidP="00CE1418">
            <w:pPr>
              <w:rPr>
                <w:sz w:val="22"/>
                <w:szCs w:val="22"/>
              </w:rPr>
            </w:pPr>
          </w:p>
        </w:tc>
        <w:tc>
          <w:tcPr>
            <w:tcW w:w="1324" w:type="dxa"/>
          </w:tcPr>
          <w:p w14:paraId="1B901701" w14:textId="77777777" w:rsidR="00D5677D" w:rsidRDefault="00D5677D" w:rsidP="00CE1418">
            <w:pPr>
              <w:rPr>
                <w:sz w:val="22"/>
                <w:szCs w:val="22"/>
              </w:rPr>
            </w:pPr>
            <w:r>
              <w:rPr>
                <w:sz w:val="22"/>
                <w:szCs w:val="22"/>
              </w:rPr>
              <w:t>-</w:t>
            </w:r>
          </w:p>
        </w:tc>
        <w:tc>
          <w:tcPr>
            <w:tcW w:w="1275" w:type="dxa"/>
          </w:tcPr>
          <w:p w14:paraId="01CF42EE" w14:textId="77777777" w:rsidR="00D5677D" w:rsidRDefault="00D5677D" w:rsidP="00CE1418">
            <w:pPr>
              <w:rPr>
                <w:sz w:val="22"/>
                <w:szCs w:val="22"/>
              </w:rPr>
            </w:pPr>
            <w:r>
              <w:rPr>
                <w:sz w:val="22"/>
                <w:szCs w:val="22"/>
              </w:rPr>
              <w:t>0</w:t>
            </w:r>
            <w:r w:rsidRPr="00856F7E">
              <w:rPr>
                <w:sz w:val="22"/>
                <w:szCs w:val="22"/>
              </w:rPr>
              <w:t>.118</w:t>
            </w:r>
            <w:r>
              <w:rPr>
                <w:sz w:val="22"/>
                <w:szCs w:val="22"/>
              </w:rPr>
              <w:t>**</w:t>
            </w:r>
            <w:r>
              <w:rPr>
                <w:sz w:val="22"/>
                <w:szCs w:val="22"/>
              </w:rPr>
              <w:br/>
              <w:t>(0</w:t>
            </w:r>
            <w:r w:rsidRPr="00856F7E">
              <w:rPr>
                <w:sz w:val="22"/>
                <w:szCs w:val="22"/>
              </w:rPr>
              <w:t>.039</w:t>
            </w:r>
            <w:r>
              <w:rPr>
                <w:sz w:val="22"/>
                <w:szCs w:val="22"/>
              </w:rPr>
              <w:t>)</w:t>
            </w:r>
          </w:p>
        </w:tc>
      </w:tr>
      <w:tr w:rsidR="00D5677D" w:rsidRPr="00D07A3C" w14:paraId="697220A8" w14:textId="77777777" w:rsidTr="00CE1418">
        <w:tc>
          <w:tcPr>
            <w:tcW w:w="3539" w:type="dxa"/>
          </w:tcPr>
          <w:p w14:paraId="56A68821" w14:textId="77777777" w:rsidR="00D5677D" w:rsidRPr="00D07A3C" w:rsidRDefault="00D5677D" w:rsidP="00CE1418">
            <w:pPr>
              <w:rPr>
                <w:sz w:val="22"/>
                <w:szCs w:val="22"/>
              </w:rPr>
            </w:pPr>
            <w:r>
              <w:rPr>
                <w:sz w:val="22"/>
                <w:szCs w:val="22"/>
              </w:rPr>
              <w:t xml:space="preserve"> Shared equally</w:t>
            </w:r>
          </w:p>
        </w:tc>
        <w:tc>
          <w:tcPr>
            <w:tcW w:w="1276" w:type="dxa"/>
          </w:tcPr>
          <w:p w14:paraId="4DC138EA" w14:textId="77777777" w:rsidR="00D5677D" w:rsidRPr="00D07A3C" w:rsidRDefault="00D5677D" w:rsidP="00CE1418">
            <w:pPr>
              <w:rPr>
                <w:sz w:val="22"/>
                <w:szCs w:val="22"/>
              </w:rPr>
            </w:pPr>
            <w:r>
              <w:rPr>
                <w:sz w:val="22"/>
                <w:szCs w:val="22"/>
              </w:rPr>
              <w:t>-</w:t>
            </w:r>
          </w:p>
        </w:tc>
        <w:tc>
          <w:tcPr>
            <w:tcW w:w="1134" w:type="dxa"/>
          </w:tcPr>
          <w:p w14:paraId="08B138E3" w14:textId="77777777" w:rsidR="00D5677D" w:rsidRPr="00AC54F7" w:rsidRDefault="00D5677D" w:rsidP="00CE1418">
            <w:pPr>
              <w:rPr>
                <w:sz w:val="22"/>
                <w:szCs w:val="22"/>
              </w:rPr>
            </w:pPr>
            <w:r w:rsidRPr="00AC54F7">
              <w:rPr>
                <w:sz w:val="22"/>
                <w:szCs w:val="22"/>
              </w:rPr>
              <w:t>-</w:t>
            </w:r>
            <w:r>
              <w:rPr>
                <w:sz w:val="22"/>
                <w:szCs w:val="22"/>
              </w:rPr>
              <w:t>0</w:t>
            </w:r>
            <w:r w:rsidRPr="00AC54F7">
              <w:rPr>
                <w:sz w:val="22"/>
                <w:szCs w:val="22"/>
              </w:rPr>
              <w:t>.00</w:t>
            </w:r>
            <w:r>
              <w:rPr>
                <w:sz w:val="22"/>
                <w:szCs w:val="22"/>
              </w:rPr>
              <w:t>7</w:t>
            </w:r>
            <w:r>
              <w:rPr>
                <w:sz w:val="22"/>
                <w:szCs w:val="22"/>
              </w:rPr>
              <w:br/>
              <w:t>(0</w:t>
            </w:r>
            <w:r w:rsidRPr="00AC54F7">
              <w:rPr>
                <w:sz w:val="22"/>
                <w:szCs w:val="22"/>
              </w:rPr>
              <w:t>.061</w:t>
            </w:r>
            <w:r>
              <w:rPr>
                <w:sz w:val="22"/>
                <w:szCs w:val="22"/>
              </w:rPr>
              <w:t>)</w:t>
            </w:r>
          </w:p>
        </w:tc>
        <w:tc>
          <w:tcPr>
            <w:tcW w:w="236" w:type="dxa"/>
          </w:tcPr>
          <w:p w14:paraId="11E001B5" w14:textId="77777777" w:rsidR="00D5677D" w:rsidRDefault="00D5677D" w:rsidP="00CE1418">
            <w:pPr>
              <w:rPr>
                <w:sz w:val="22"/>
                <w:szCs w:val="22"/>
              </w:rPr>
            </w:pPr>
          </w:p>
        </w:tc>
        <w:tc>
          <w:tcPr>
            <w:tcW w:w="1323" w:type="dxa"/>
          </w:tcPr>
          <w:p w14:paraId="59AE3ACB" w14:textId="77777777" w:rsidR="00D5677D" w:rsidRPr="00D07A3C" w:rsidRDefault="00D5677D" w:rsidP="00CE1418">
            <w:pPr>
              <w:rPr>
                <w:sz w:val="22"/>
                <w:szCs w:val="22"/>
              </w:rPr>
            </w:pPr>
            <w:r>
              <w:rPr>
                <w:sz w:val="22"/>
                <w:szCs w:val="22"/>
              </w:rPr>
              <w:t>-</w:t>
            </w:r>
          </w:p>
        </w:tc>
        <w:tc>
          <w:tcPr>
            <w:tcW w:w="1276" w:type="dxa"/>
          </w:tcPr>
          <w:p w14:paraId="0C1266E0" w14:textId="77777777" w:rsidR="00D5677D" w:rsidRDefault="00D5677D" w:rsidP="00CE1418">
            <w:pPr>
              <w:rPr>
                <w:sz w:val="22"/>
                <w:szCs w:val="22"/>
              </w:rPr>
            </w:pPr>
            <w:r>
              <w:rPr>
                <w:sz w:val="22"/>
                <w:szCs w:val="22"/>
              </w:rPr>
              <w:t>0</w:t>
            </w:r>
            <w:r w:rsidRPr="00E97F0C">
              <w:rPr>
                <w:sz w:val="22"/>
                <w:szCs w:val="22"/>
              </w:rPr>
              <w:t>.062</w:t>
            </w:r>
            <w:r>
              <w:rPr>
                <w:sz w:val="22"/>
                <w:szCs w:val="22"/>
              </w:rPr>
              <w:br/>
              <w:t>(0</w:t>
            </w:r>
            <w:r w:rsidRPr="00E97F0C">
              <w:rPr>
                <w:sz w:val="22"/>
                <w:szCs w:val="22"/>
              </w:rPr>
              <w:t>.056</w:t>
            </w:r>
            <w:r>
              <w:rPr>
                <w:sz w:val="22"/>
                <w:szCs w:val="22"/>
              </w:rPr>
              <w:t>)</w:t>
            </w:r>
          </w:p>
        </w:tc>
        <w:tc>
          <w:tcPr>
            <w:tcW w:w="283" w:type="dxa"/>
          </w:tcPr>
          <w:p w14:paraId="39014CC8" w14:textId="77777777" w:rsidR="00D5677D" w:rsidRDefault="00D5677D" w:rsidP="00CE1418">
            <w:pPr>
              <w:rPr>
                <w:sz w:val="22"/>
                <w:szCs w:val="22"/>
              </w:rPr>
            </w:pPr>
          </w:p>
        </w:tc>
        <w:tc>
          <w:tcPr>
            <w:tcW w:w="1134" w:type="dxa"/>
          </w:tcPr>
          <w:p w14:paraId="01EB7159" w14:textId="77777777" w:rsidR="00D5677D" w:rsidRPr="00D07A3C" w:rsidRDefault="00D5677D" w:rsidP="00CE1418">
            <w:pPr>
              <w:rPr>
                <w:sz w:val="22"/>
                <w:szCs w:val="22"/>
              </w:rPr>
            </w:pPr>
            <w:r>
              <w:rPr>
                <w:sz w:val="22"/>
                <w:szCs w:val="22"/>
              </w:rPr>
              <w:t>-</w:t>
            </w:r>
          </w:p>
        </w:tc>
        <w:tc>
          <w:tcPr>
            <w:tcW w:w="1134" w:type="dxa"/>
          </w:tcPr>
          <w:p w14:paraId="40680AE5" w14:textId="77777777" w:rsidR="00D5677D" w:rsidRDefault="00D5677D" w:rsidP="00CE1418">
            <w:pPr>
              <w:rPr>
                <w:sz w:val="22"/>
                <w:szCs w:val="22"/>
              </w:rPr>
            </w:pPr>
            <w:r>
              <w:rPr>
                <w:sz w:val="22"/>
                <w:szCs w:val="22"/>
              </w:rPr>
              <w:t>0</w:t>
            </w:r>
            <w:r w:rsidRPr="001B3A1E">
              <w:rPr>
                <w:sz w:val="22"/>
                <w:szCs w:val="22"/>
              </w:rPr>
              <w:t>.02</w:t>
            </w:r>
            <w:r>
              <w:rPr>
                <w:sz w:val="22"/>
                <w:szCs w:val="22"/>
              </w:rPr>
              <w:t>4</w:t>
            </w:r>
          </w:p>
          <w:p w14:paraId="7276C96F" w14:textId="77777777" w:rsidR="00D5677D" w:rsidRPr="00D07A3C" w:rsidRDefault="00D5677D" w:rsidP="00CE1418">
            <w:pPr>
              <w:rPr>
                <w:sz w:val="22"/>
                <w:szCs w:val="22"/>
              </w:rPr>
            </w:pPr>
            <w:r>
              <w:rPr>
                <w:sz w:val="22"/>
                <w:szCs w:val="22"/>
              </w:rPr>
              <w:t>(0</w:t>
            </w:r>
            <w:r w:rsidRPr="001B3A1E">
              <w:rPr>
                <w:sz w:val="22"/>
                <w:szCs w:val="22"/>
              </w:rPr>
              <w:t>.01</w:t>
            </w:r>
            <w:r>
              <w:rPr>
                <w:sz w:val="22"/>
                <w:szCs w:val="22"/>
              </w:rPr>
              <w:t>8)</w:t>
            </w:r>
          </w:p>
        </w:tc>
        <w:tc>
          <w:tcPr>
            <w:tcW w:w="236" w:type="dxa"/>
          </w:tcPr>
          <w:p w14:paraId="521A9ACA" w14:textId="77777777" w:rsidR="00D5677D" w:rsidRDefault="00D5677D" w:rsidP="00CE1418">
            <w:pPr>
              <w:rPr>
                <w:sz w:val="22"/>
                <w:szCs w:val="22"/>
              </w:rPr>
            </w:pPr>
          </w:p>
        </w:tc>
        <w:tc>
          <w:tcPr>
            <w:tcW w:w="1324" w:type="dxa"/>
          </w:tcPr>
          <w:p w14:paraId="61B10DC6" w14:textId="77777777" w:rsidR="00D5677D" w:rsidRDefault="00D5677D" w:rsidP="00CE1418">
            <w:pPr>
              <w:rPr>
                <w:sz w:val="22"/>
                <w:szCs w:val="22"/>
              </w:rPr>
            </w:pPr>
            <w:r>
              <w:rPr>
                <w:sz w:val="22"/>
                <w:szCs w:val="22"/>
              </w:rPr>
              <w:t>-</w:t>
            </w:r>
          </w:p>
        </w:tc>
        <w:tc>
          <w:tcPr>
            <w:tcW w:w="1275" w:type="dxa"/>
          </w:tcPr>
          <w:p w14:paraId="606A4F54" w14:textId="77777777" w:rsidR="00D5677D" w:rsidRDefault="00D5677D" w:rsidP="00CE1418">
            <w:pPr>
              <w:rPr>
                <w:sz w:val="22"/>
                <w:szCs w:val="22"/>
              </w:rPr>
            </w:pPr>
            <w:r>
              <w:rPr>
                <w:sz w:val="22"/>
                <w:szCs w:val="22"/>
              </w:rPr>
              <w:t>0</w:t>
            </w:r>
            <w:r w:rsidRPr="00856F7E">
              <w:rPr>
                <w:sz w:val="22"/>
                <w:szCs w:val="22"/>
              </w:rPr>
              <w:t>.025</w:t>
            </w:r>
            <w:r>
              <w:rPr>
                <w:sz w:val="22"/>
                <w:szCs w:val="22"/>
              </w:rPr>
              <w:br/>
              <w:t>(0</w:t>
            </w:r>
            <w:r w:rsidRPr="00856F7E">
              <w:rPr>
                <w:sz w:val="22"/>
                <w:szCs w:val="22"/>
              </w:rPr>
              <w:t>.015</w:t>
            </w:r>
            <w:r>
              <w:rPr>
                <w:sz w:val="22"/>
                <w:szCs w:val="22"/>
              </w:rPr>
              <w:t>)</w:t>
            </w:r>
          </w:p>
        </w:tc>
      </w:tr>
      <w:tr w:rsidR="00D5677D" w:rsidRPr="00D07A3C" w14:paraId="2B9DAC5A" w14:textId="77777777" w:rsidTr="00CE1418">
        <w:tc>
          <w:tcPr>
            <w:tcW w:w="3539" w:type="dxa"/>
          </w:tcPr>
          <w:p w14:paraId="5A5BB063" w14:textId="77777777" w:rsidR="00D5677D" w:rsidRPr="00D07A3C" w:rsidRDefault="00D5677D" w:rsidP="00CE1418">
            <w:pPr>
              <w:rPr>
                <w:sz w:val="22"/>
                <w:szCs w:val="22"/>
              </w:rPr>
            </w:pPr>
            <w:r>
              <w:rPr>
                <w:sz w:val="22"/>
                <w:szCs w:val="22"/>
              </w:rPr>
              <w:t xml:space="preserve"> Someone else</w:t>
            </w:r>
          </w:p>
        </w:tc>
        <w:tc>
          <w:tcPr>
            <w:tcW w:w="1276" w:type="dxa"/>
          </w:tcPr>
          <w:p w14:paraId="0A8A9A43" w14:textId="77777777" w:rsidR="00D5677D" w:rsidRPr="00D07A3C" w:rsidRDefault="00D5677D" w:rsidP="00CE1418">
            <w:pPr>
              <w:rPr>
                <w:sz w:val="22"/>
                <w:szCs w:val="22"/>
              </w:rPr>
            </w:pPr>
            <w:r>
              <w:rPr>
                <w:sz w:val="22"/>
                <w:szCs w:val="22"/>
              </w:rPr>
              <w:t>-</w:t>
            </w:r>
          </w:p>
        </w:tc>
        <w:tc>
          <w:tcPr>
            <w:tcW w:w="1134" w:type="dxa"/>
          </w:tcPr>
          <w:p w14:paraId="024CBD15" w14:textId="77777777" w:rsidR="00D5677D" w:rsidRDefault="00D5677D" w:rsidP="00CE1418">
            <w:pPr>
              <w:rPr>
                <w:sz w:val="22"/>
                <w:szCs w:val="22"/>
              </w:rPr>
            </w:pPr>
            <w:r>
              <w:rPr>
                <w:sz w:val="22"/>
                <w:szCs w:val="22"/>
              </w:rPr>
              <w:t>0</w:t>
            </w:r>
            <w:r w:rsidRPr="00AC54F7">
              <w:rPr>
                <w:sz w:val="22"/>
                <w:szCs w:val="22"/>
              </w:rPr>
              <w:t>.06</w:t>
            </w:r>
            <w:r>
              <w:rPr>
                <w:sz w:val="22"/>
                <w:szCs w:val="22"/>
              </w:rPr>
              <w:t>4</w:t>
            </w:r>
            <w:r>
              <w:rPr>
                <w:sz w:val="22"/>
                <w:szCs w:val="22"/>
              </w:rPr>
              <w:br/>
              <w:t>(0</w:t>
            </w:r>
            <w:r w:rsidRPr="00AC54F7">
              <w:rPr>
                <w:sz w:val="22"/>
                <w:szCs w:val="22"/>
              </w:rPr>
              <w:t>.168</w:t>
            </w:r>
            <w:r>
              <w:rPr>
                <w:sz w:val="22"/>
                <w:szCs w:val="22"/>
              </w:rPr>
              <w:t>)</w:t>
            </w:r>
          </w:p>
        </w:tc>
        <w:tc>
          <w:tcPr>
            <w:tcW w:w="236" w:type="dxa"/>
          </w:tcPr>
          <w:p w14:paraId="54FE7FB5" w14:textId="77777777" w:rsidR="00D5677D" w:rsidRDefault="00D5677D" w:rsidP="00CE1418">
            <w:pPr>
              <w:rPr>
                <w:sz w:val="22"/>
                <w:szCs w:val="22"/>
              </w:rPr>
            </w:pPr>
          </w:p>
        </w:tc>
        <w:tc>
          <w:tcPr>
            <w:tcW w:w="1323" w:type="dxa"/>
          </w:tcPr>
          <w:p w14:paraId="42761B9F" w14:textId="77777777" w:rsidR="00D5677D" w:rsidRPr="00D07A3C" w:rsidRDefault="00D5677D" w:rsidP="00CE1418">
            <w:pPr>
              <w:rPr>
                <w:sz w:val="22"/>
                <w:szCs w:val="22"/>
              </w:rPr>
            </w:pPr>
            <w:r>
              <w:rPr>
                <w:sz w:val="22"/>
                <w:szCs w:val="22"/>
              </w:rPr>
              <w:t>-</w:t>
            </w:r>
          </w:p>
        </w:tc>
        <w:tc>
          <w:tcPr>
            <w:tcW w:w="1276" w:type="dxa"/>
          </w:tcPr>
          <w:p w14:paraId="480E7D93" w14:textId="77777777" w:rsidR="00D5677D" w:rsidRDefault="00D5677D" w:rsidP="00CE1418">
            <w:pPr>
              <w:rPr>
                <w:sz w:val="22"/>
                <w:szCs w:val="22"/>
              </w:rPr>
            </w:pPr>
            <w:r>
              <w:rPr>
                <w:sz w:val="22"/>
                <w:szCs w:val="22"/>
              </w:rPr>
              <w:t>0</w:t>
            </w:r>
            <w:r w:rsidRPr="00E97F0C">
              <w:rPr>
                <w:sz w:val="22"/>
                <w:szCs w:val="22"/>
              </w:rPr>
              <w:t>.241</w:t>
            </w:r>
            <w:r>
              <w:rPr>
                <w:sz w:val="22"/>
                <w:szCs w:val="22"/>
              </w:rPr>
              <w:br/>
              <w:t>(0</w:t>
            </w:r>
            <w:r w:rsidRPr="00E97F0C">
              <w:rPr>
                <w:sz w:val="22"/>
                <w:szCs w:val="22"/>
              </w:rPr>
              <w:t>.143</w:t>
            </w:r>
            <w:r>
              <w:rPr>
                <w:sz w:val="22"/>
                <w:szCs w:val="22"/>
              </w:rPr>
              <w:t>)</w:t>
            </w:r>
          </w:p>
        </w:tc>
        <w:tc>
          <w:tcPr>
            <w:tcW w:w="283" w:type="dxa"/>
          </w:tcPr>
          <w:p w14:paraId="6EF44FEF" w14:textId="77777777" w:rsidR="00D5677D" w:rsidRDefault="00D5677D" w:rsidP="00CE1418">
            <w:pPr>
              <w:rPr>
                <w:sz w:val="22"/>
                <w:szCs w:val="22"/>
              </w:rPr>
            </w:pPr>
          </w:p>
        </w:tc>
        <w:tc>
          <w:tcPr>
            <w:tcW w:w="1134" w:type="dxa"/>
          </w:tcPr>
          <w:p w14:paraId="2DAB745E" w14:textId="77777777" w:rsidR="00D5677D" w:rsidRPr="00D07A3C" w:rsidRDefault="00D5677D" w:rsidP="00CE1418">
            <w:pPr>
              <w:rPr>
                <w:sz w:val="22"/>
                <w:szCs w:val="22"/>
              </w:rPr>
            </w:pPr>
            <w:r>
              <w:rPr>
                <w:sz w:val="22"/>
                <w:szCs w:val="22"/>
              </w:rPr>
              <w:t>-</w:t>
            </w:r>
          </w:p>
        </w:tc>
        <w:tc>
          <w:tcPr>
            <w:tcW w:w="1134" w:type="dxa"/>
          </w:tcPr>
          <w:p w14:paraId="259C0D65" w14:textId="77777777" w:rsidR="00D5677D" w:rsidRDefault="00D5677D" w:rsidP="00CE1418">
            <w:pPr>
              <w:rPr>
                <w:sz w:val="22"/>
                <w:szCs w:val="22"/>
              </w:rPr>
            </w:pPr>
            <w:r>
              <w:rPr>
                <w:sz w:val="22"/>
                <w:szCs w:val="22"/>
              </w:rPr>
              <w:t>0</w:t>
            </w:r>
            <w:r w:rsidRPr="001B3A1E">
              <w:rPr>
                <w:sz w:val="22"/>
                <w:szCs w:val="22"/>
              </w:rPr>
              <w:t>.0</w:t>
            </w:r>
            <w:r>
              <w:rPr>
                <w:sz w:val="22"/>
                <w:szCs w:val="22"/>
              </w:rPr>
              <w:t>38</w:t>
            </w:r>
          </w:p>
          <w:p w14:paraId="6EBAADF6" w14:textId="77777777" w:rsidR="00D5677D" w:rsidRPr="00D07A3C" w:rsidRDefault="00D5677D" w:rsidP="00CE1418">
            <w:pPr>
              <w:rPr>
                <w:sz w:val="22"/>
                <w:szCs w:val="22"/>
              </w:rPr>
            </w:pPr>
            <w:r>
              <w:rPr>
                <w:sz w:val="22"/>
                <w:szCs w:val="22"/>
              </w:rPr>
              <w:t>(0</w:t>
            </w:r>
            <w:r w:rsidRPr="001B3A1E">
              <w:rPr>
                <w:sz w:val="22"/>
                <w:szCs w:val="22"/>
              </w:rPr>
              <w:t>.13</w:t>
            </w:r>
            <w:r>
              <w:rPr>
                <w:sz w:val="22"/>
                <w:szCs w:val="22"/>
              </w:rPr>
              <w:t>9)</w:t>
            </w:r>
          </w:p>
        </w:tc>
        <w:tc>
          <w:tcPr>
            <w:tcW w:w="236" w:type="dxa"/>
          </w:tcPr>
          <w:p w14:paraId="0AB0A125" w14:textId="77777777" w:rsidR="00D5677D" w:rsidRDefault="00D5677D" w:rsidP="00CE1418">
            <w:pPr>
              <w:rPr>
                <w:sz w:val="22"/>
                <w:szCs w:val="22"/>
              </w:rPr>
            </w:pPr>
          </w:p>
        </w:tc>
        <w:tc>
          <w:tcPr>
            <w:tcW w:w="1324" w:type="dxa"/>
          </w:tcPr>
          <w:p w14:paraId="3522B5C6" w14:textId="77777777" w:rsidR="00D5677D" w:rsidRDefault="00D5677D" w:rsidP="00CE1418">
            <w:pPr>
              <w:rPr>
                <w:sz w:val="22"/>
                <w:szCs w:val="22"/>
              </w:rPr>
            </w:pPr>
            <w:r>
              <w:rPr>
                <w:sz w:val="22"/>
                <w:szCs w:val="22"/>
              </w:rPr>
              <w:t>-</w:t>
            </w:r>
          </w:p>
        </w:tc>
        <w:tc>
          <w:tcPr>
            <w:tcW w:w="1275" w:type="dxa"/>
          </w:tcPr>
          <w:p w14:paraId="0FA442A7" w14:textId="77777777" w:rsidR="00D5677D" w:rsidRDefault="00D5677D" w:rsidP="00CE1418">
            <w:pPr>
              <w:rPr>
                <w:sz w:val="22"/>
                <w:szCs w:val="22"/>
              </w:rPr>
            </w:pPr>
            <w:r>
              <w:rPr>
                <w:sz w:val="22"/>
                <w:szCs w:val="22"/>
              </w:rPr>
              <w:t>0</w:t>
            </w:r>
            <w:r w:rsidRPr="00856F7E">
              <w:rPr>
                <w:sz w:val="22"/>
                <w:szCs w:val="22"/>
              </w:rPr>
              <w:t>.113</w:t>
            </w:r>
            <w:r>
              <w:rPr>
                <w:sz w:val="22"/>
                <w:szCs w:val="22"/>
              </w:rPr>
              <w:br/>
              <w:t>(0</w:t>
            </w:r>
            <w:r w:rsidRPr="00856F7E">
              <w:rPr>
                <w:sz w:val="22"/>
                <w:szCs w:val="22"/>
              </w:rPr>
              <w:t>.121</w:t>
            </w:r>
            <w:r>
              <w:rPr>
                <w:sz w:val="22"/>
                <w:szCs w:val="22"/>
              </w:rPr>
              <w:t>)</w:t>
            </w:r>
          </w:p>
        </w:tc>
      </w:tr>
      <w:tr w:rsidR="00D5677D" w:rsidRPr="00D07A3C" w14:paraId="268A26F8" w14:textId="77777777" w:rsidTr="00CE1418">
        <w:tc>
          <w:tcPr>
            <w:tcW w:w="3539" w:type="dxa"/>
          </w:tcPr>
          <w:p w14:paraId="5AE9CE90" w14:textId="77777777" w:rsidR="00D5677D" w:rsidRPr="00D07A3C" w:rsidRDefault="00D5677D" w:rsidP="00CE1418">
            <w:pPr>
              <w:rPr>
                <w:sz w:val="22"/>
                <w:szCs w:val="22"/>
              </w:rPr>
            </w:pPr>
            <w:r w:rsidRPr="00D07A3C">
              <w:rPr>
                <w:sz w:val="22"/>
                <w:szCs w:val="22"/>
              </w:rPr>
              <w:t>Married (yes)</w:t>
            </w:r>
          </w:p>
        </w:tc>
        <w:tc>
          <w:tcPr>
            <w:tcW w:w="1276" w:type="dxa"/>
          </w:tcPr>
          <w:p w14:paraId="56A64A4B" w14:textId="77777777" w:rsidR="00D5677D" w:rsidRPr="00D07A3C" w:rsidRDefault="00D5677D" w:rsidP="00CE1418">
            <w:pPr>
              <w:rPr>
                <w:sz w:val="22"/>
                <w:szCs w:val="22"/>
              </w:rPr>
            </w:pPr>
            <w:r w:rsidRPr="003E559E">
              <w:rPr>
                <w:sz w:val="22"/>
                <w:szCs w:val="22"/>
              </w:rPr>
              <w:t>-</w:t>
            </w:r>
            <w:r>
              <w:rPr>
                <w:sz w:val="22"/>
                <w:szCs w:val="22"/>
              </w:rPr>
              <w:t>0</w:t>
            </w:r>
            <w:r w:rsidRPr="003E559E">
              <w:rPr>
                <w:sz w:val="22"/>
                <w:szCs w:val="22"/>
              </w:rPr>
              <w:t>.024</w:t>
            </w:r>
            <w:r>
              <w:rPr>
                <w:sz w:val="22"/>
                <w:szCs w:val="22"/>
              </w:rPr>
              <w:br/>
              <w:t>(0</w:t>
            </w:r>
            <w:r w:rsidRPr="003E559E">
              <w:rPr>
                <w:sz w:val="22"/>
                <w:szCs w:val="22"/>
              </w:rPr>
              <w:t>.049</w:t>
            </w:r>
            <w:r>
              <w:rPr>
                <w:sz w:val="22"/>
                <w:szCs w:val="22"/>
              </w:rPr>
              <w:t>)</w:t>
            </w:r>
          </w:p>
        </w:tc>
        <w:tc>
          <w:tcPr>
            <w:tcW w:w="1134" w:type="dxa"/>
          </w:tcPr>
          <w:p w14:paraId="447D133C" w14:textId="77777777" w:rsidR="00D5677D" w:rsidRDefault="00D5677D" w:rsidP="00CE1418">
            <w:pPr>
              <w:rPr>
                <w:sz w:val="22"/>
                <w:szCs w:val="22"/>
              </w:rPr>
            </w:pPr>
            <w:r>
              <w:rPr>
                <w:sz w:val="22"/>
                <w:szCs w:val="22"/>
              </w:rPr>
              <w:t>-0</w:t>
            </w:r>
            <w:r w:rsidRPr="00AC54F7">
              <w:rPr>
                <w:sz w:val="22"/>
                <w:szCs w:val="22"/>
              </w:rPr>
              <w:t>.0</w:t>
            </w:r>
            <w:r>
              <w:rPr>
                <w:sz w:val="22"/>
                <w:szCs w:val="22"/>
              </w:rPr>
              <w:t>07</w:t>
            </w:r>
          </w:p>
          <w:p w14:paraId="0D57C588" w14:textId="77777777" w:rsidR="00D5677D" w:rsidRDefault="00D5677D" w:rsidP="00CE1418">
            <w:pPr>
              <w:rPr>
                <w:sz w:val="22"/>
                <w:szCs w:val="22"/>
              </w:rPr>
            </w:pPr>
            <w:r>
              <w:rPr>
                <w:sz w:val="22"/>
                <w:szCs w:val="22"/>
              </w:rPr>
              <w:t>(0</w:t>
            </w:r>
            <w:r w:rsidRPr="00AC54F7">
              <w:rPr>
                <w:sz w:val="22"/>
                <w:szCs w:val="22"/>
              </w:rPr>
              <w:t>.05</w:t>
            </w:r>
            <w:r>
              <w:rPr>
                <w:sz w:val="22"/>
                <w:szCs w:val="22"/>
              </w:rPr>
              <w:t>5)</w:t>
            </w:r>
          </w:p>
        </w:tc>
        <w:tc>
          <w:tcPr>
            <w:tcW w:w="236" w:type="dxa"/>
          </w:tcPr>
          <w:p w14:paraId="7B41B8FC" w14:textId="77777777" w:rsidR="00D5677D" w:rsidRDefault="00D5677D" w:rsidP="00CE1418">
            <w:pPr>
              <w:rPr>
                <w:sz w:val="22"/>
                <w:szCs w:val="22"/>
              </w:rPr>
            </w:pPr>
          </w:p>
        </w:tc>
        <w:tc>
          <w:tcPr>
            <w:tcW w:w="1323" w:type="dxa"/>
          </w:tcPr>
          <w:p w14:paraId="23629FCC" w14:textId="77777777" w:rsidR="00D5677D" w:rsidRPr="00D07A3C" w:rsidRDefault="00D5677D" w:rsidP="00CE1418">
            <w:pPr>
              <w:rPr>
                <w:sz w:val="22"/>
                <w:szCs w:val="22"/>
              </w:rPr>
            </w:pPr>
            <w:r>
              <w:rPr>
                <w:sz w:val="22"/>
                <w:szCs w:val="22"/>
              </w:rPr>
              <w:t>0</w:t>
            </w:r>
            <w:r w:rsidRPr="00544B1C">
              <w:rPr>
                <w:sz w:val="22"/>
                <w:szCs w:val="22"/>
              </w:rPr>
              <w:t>.</w:t>
            </w:r>
            <w:r w:rsidRPr="00703890">
              <w:rPr>
                <w:sz w:val="22"/>
                <w:szCs w:val="22"/>
              </w:rPr>
              <w:t>004</w:t>
            </w:r>
            <w:r>
              <w:rPr>
                <w:sz w:val="22"/>
                <w:szCs w:val="22"/>
              </w:rPr>
              <w:br/>
              <w:t>(0</w:t>
            </w:r>
            <w:r w:rsidRPr="00544B1C">
              <w:rPr>
                <w:sz w:val="22"/>
                <w:szCs w:val="22"/>
              </w:rPr>
              <w:t>.030</w:t>
            </w:r>
            <w:r>
              <w:rPr>
                <w:sz w:val="22"/>
                <w:szCs w:val="22"/>
              </w:rPr>
              <w:t>)</w:t>
            </w:r>
          </w:p>
        </w:tc>
        <w:tc>
          <w:tcPr>
            <w:tcW w:w="1276" w:type="dxa"/>
          </w:tcPr>
          <w:p w14:paraId="19991F84" w14:textId="77777777" w:rsidR="00D5677D" w:rsidRPr="007D615C" w:rsidRDefault="00D5677D" w:rsidP="00CE1418">
            <w:pPr>
              <w:rPr>
                <w:sz w:val="22"/>
                <w:szCs w:val="22"/>
              </w:rPr>
            </w:pPr>
            <w:r>
              <w:rPr>
                <w:sz w:val="22"/>
                <w:szCs w:val="22"/>
              </w:rPr>
              <w:t>0</w:t>
            </w:r>
            <w:r w:rsidRPr="00E97F0C">
              <w:rPr>
                <w:sz w:val="22"/>
                <w:szCs w:val="22"/>
              </w:rPr>
              <w:t>.015</w:t>
            </w:r>
            <w:r>
              <w:rPr>
                <w:sz w:val="22"/>
                <w:szCs w:val="22"/>
              </w:rPr>
              <w:br/>
              <w:t>(0</w:t>
            </w:r>
            <w:r w:rsidRPr="00E97F0C">
              <w:rPr>
                <w:sz w:val="22"/>
                <w:szCs w:val="22"/>
              </w:rPr>
              <w:t>.030</w:t>
            </w:r>
            <w:r>
              <w:rPr>
                <w:sz w:val="22"/>
                <w:szCs w:val="22"/>
              </w:rPr>
              <w:t>)</w:t>
            </w:r>
          </w:p>
        </w:tc>
        <w:tc>
          <w:tcPr>
            <w:tcW w:w="283" w:type="dxa"/>
          </w:tcPr>
          <w:p w14:paraId="225ACC98" w14:textId="77777777" w:rsidR="00D5677D" w:rsidRPr="007D615C" w:rsidRDefault="00D5677D" w:rsidP="00CE1418">
            <w:pPr>
              <w:rPr>
                <w:sz w:val="22"/>
                <w:szCs w:val="22"/>
              </w:rPr>
            </w:pPr>
          </w:p>
        </w:tc>
        <w:tc>
          <w:tcPr>
            <w:tcW w:w="1134" w:type="dxa"/>
          </w:tcPr>
          <w:p w14:paraId="10679B32" w14:textId="77777777" w:rsidR="00D5677D" w:rsidRDefault="00D5677D" w:rsidP="00CE1418">
            <w:pPr>
              <w:rPr>
                <w:sz w:val="22"/>
                <w:szCs w:val="22"/>
              </w:rPr>
            </w:pPr>
            <w:r w:rsidRPr="00D7053F">
              <w:rPr>
                <w:sz w:val="22"/>
                <w:szCs w:val="22"/>
              </w:rPr>
              <w:t>-</w:t>
            </w:r>
            <w:r>
              <w:rPr>
                <w:sz w:val="22"/>
                <w:szCs w:val="22"/>
              </w:rPr>
              <w:t>0</w:t>
            </w:r>
            <w:r w:rsidRPr="00D7053F">
              <w:rPr>
                <w:sz w:val="22"/>
                <w:szCs w:val="22"/>
              </w:rPr>
              <w:t>.047</w:t>
            </w:r>
          </w:p>
          <w:p w14:paraId="71B97493" w14:textId="77777777" w:rsidR="00D5677D" w:rsidRPr="00D07A3C" w:rsidRDefault="00D5677D" w:rsidP="00CE1418">
            <w:pPr>
              <w:rPr>
                <w:sz w:val="22"/>
                <w:szCs w:val="22"/>
              </w:rPr>
            </w:pPr>
            <w:r>
              <w:rPr>
                <w:sz w:val="22"/>
                <w:szCs w:val="22"/>
              </w:rPr>
              <w:t>(0</w:t>
            </w:r>
            <w:r w:rsidRPr="00D7053F">
              <w:rPr>
                <w:sz w:val="22"/>
                <w:szCs w:val="22"/>
              </w:rPr>
              <w:t>.044</w:t>
            </w:r>
            <w:r>
              <w:rPr>
                <w:sz w:val="22"/>
                <w:szCs w:val="22"/>
              </w:rPr>
              <w:t>)</w:t>
            </w:r>
          </w:p>
        </w:tc>
        <w:tc>
          <w:tcPr>
            <w:tcW w:w="1134" w:type="dxa"/>
          </w:tcPr>
          <w:p w14:paraId="72BA1A12" w14:textId="77777777" w:rsidR="00D5677D" w:rsidRDefault="00D5677D" w:rsidP="00CE1418">
            <w:pPr>
              <w:rPr>
                <w:sz w:val="22"/>
                <w:szCs w:val="22"/>
              </w:rPr>
            </w:pPr>
            <w:r w:rsidRPr="001B3A1E">
              <w:rPr>
                <w:sz w:val="22"/>
                <w:szCs w:val="22"/>
              </w:rPr>
              <w:t>-</w:t>
            </w:r>
            <w:r>
              <w:rPr>
                <w:sz w:val="22"/>
                <w:szCs w:val="22"/>
              </w:rPr>
              <w:t>0</w:t>
            </w:r>
            <w:r w:rsidRPr="001B3A1E">
              <w:rPr>
                <w:sz w:val="22"/>
                <w:szCs w:val="22"/>
              </w:rPr>
              <w:t>.055</w:t>
            </w:r>
          </w:p>
          <w:p w14:paraId="68870951" w14:textId="77777777" w:rsidR="00D5677D" w:rsidRPr="00D07A3C" w:rsidRDefault="00D5677D" w:rsidP="00CE1418">
            <w:pPr>
              <w:rPr>
                <w:sz w:val="22"/>
                <w:szCs w:val="22"/>
              </w:rPr>
            </w:pPr>
            <w:r>
              <w:rPr>
                <w:sz w:val="22"/>
                <w:szCs w:val="22"/>
              </w:rPr>
              <w:t>(0</w:t>
            </w:r>
            <w:r w:rsidRPr="001B3A1E">
              <w:rPr>
                <w:sz w:val="22"/>
                <w:szCs w:val="22"/>
              </w:rPr>
              <w:t>.048</w:t>
            </w:r>
            <w:r>
              <w:rPr>
                <w:sz w:val="22"/>
                <w:szCs w:val="22"/>
              </w:rPr>
              <w:t>)</w:t>
            </w:r>
          </w:p>
        </w:tc>
        <w:tc>
          <w:tcPr>
            <w:tcW w:w="236" w:type="dxa"/>
          </w:tcPr>
          <w:p w14:paraId="1F7D4E1B" w14:textId="77777777" w:rsidR="00D5677D" w:rsidRDefault="00D5677D" w:rsidP="00CE1418">
            <w:pPr>
              <w:rPr>
                <w:sz w:val="22"/>
                <w:szCs w:val="22"/>
              </w:rPr>
            </w:pPr>
          </w:p>
        </w:tc>
        <w:tc>
          <w:tcPr>
            <w:tcW w:w="1324" w:type="dxa"/>
          </w:tcPr>
          <w:p w14:paraId="252A27F2" w14:textId="77777777" w:rsidR="00D5677D" w:rsidRPr="001B3A1E" w:rsidRDefault="00D5677D" w:rsidP="00CE1418">
            <w:pPr>
              <w:rPr>
                <w:sz w:val="22"/>
                <w:szCs w:val="22"/>
              </w:rPr>
            </w:pPr>
            <w:r>
              <w:rPr>
                <w:sz w:val="22"/>
                <w:szCs w:val="22"/>
              </w:rPr>
              <w:t>0</w:t>
            </w:r>
            <w:r w:rsidRPr="00F430B8">
              <w:rPr>
                <w:sz w:val="22"/>
                <w:szCs w:val="22"/>
              </w:rPr>
              <w:t>.010</w:t>
            </w:r>
            <w:r>
              <w:rPr>
                <w:sz w:val="22"/>
                <w:szCs w:val="22"/>
              </w:rPr>
              <w:br/>
              <w:t>(0</w:t>
            </w:r>
            <w:r w:rsidRPr="00F430B8">
              <w:rPr>
                <w:sz w:val="22"/>
                <w:szCs w:val="22"/>
              </w:rPr>
              <w:t>.026</w:t>
            </w:r>
            <w:r>
              <w:rPr>
                <w:sz w:val="22"/>
                <w:szCs w:val="22"/>
              </w:rPr>
              <w:t>)</w:t>
            </w:r>
          </w:p>
        </w:tc>
        <w:tc>
          <w:tcPr>
            <w:tcW w:w="1275" w:type="dxa"/>
          </w:tcPr>
          <w:p w14:paraId="5D4B22FD" w14:textId="77777777" w:rsidR="00D5677D" w:rsidRPr="001B3A1E" w:rsidRDefault="00D5677D" w:rsidP="00CE1418">
            <w:pPr>
              <w:rPr>
                <w:sz w:val="22"/>
                <w:szCs w:val="22"/>
              </w:rPr>
            </w:pPr>
            <w:r>
              <w:rPr>
                <w:sz w:val="22"/>
                <w:szCs w:val="22"/>
              </w:rPr>
              <w:t>0</w:t>
            </w:r>
            <w:r w:rsidRPr="00856F7E">
              <w:rPr>
                <w:sz w:val="22"/>
                <w:szCs w:val="22"/>
              </w:rPr>
              <w:t>.009</w:t>
            </w:r>
            <w:r>
              <w:rPr>
                <w:sz w:val="22"/>
                <w:szCs w:val="22"/>
              </w:rPr>
              <w:br/>
              <w:t>(0</w:t>
            </w:r>
            <w:r w:rsidRPr="00856F7E">
              <w:rPr>
                <w:sz w:val="22"/>
                <w:szCs w:val="22"/>
              </w:rPr>
              <w:t>.026</w:t>
            </w:r>
            <w:r>
              <w:rPr>
                <w:sz w:val="22"/>
                <w:szCs w:val="22"/>
              </w:rPr>
              <w:t>)</w:t>
            </w:r>
          </w:p>
        </w:tc>
      </w:tr>
      <w:tr w:rsidR="00D5677D" w:rsidRPr="00D07A3C" w14:paraId="131F7C80" w14:textId="77777777" w:rsidTr="00CE1418">
        <w:tc>
          <w:tcPr>
            <w:tcW w:w="3539" w:type="dxa"/>
          </w:tcPr>
          <w:p w14:paraId="1D05B084" w14:textId="77777777" w:rsidR="00D5677D" w:rsidRPr="00D07A3C" w:rsidRDefault="00D5677D" w:rsidP="00CE1418">
            <w:pPr>
              <w:rPr>
                <w:sz w:val="22"/>
                <w:szCs w:val="22"/>
              </w:rPr>
            </w:pPr>
            <w:r w:rsidRPr="00D07A3C">
              <w:rPr>
                <w:sz w:val="22"/>
                <w:szCs w:val="22"/>
              </w:rPr>
              <w:t>Has an employed partner (yes)</w:t>
            </w:r>
          </w:p>
        </w:tc>
        <w:tc>
          <w:tcPr>
            <w:tcW w:w="1276" w:type="dxa"/>
          </w:tcPr>
          <w:p w14:paraId="7E51892C" w14:textId="77777777" w:rsidR="00D5677D" w:rsidRPr="00D07A3C" w:rsidRDefault="00D5677D" w:rsidP="00CE1418">
            <w:pPr>
              <w:rPr>
                <w:sz w:val="22"/>
                <w:szCs w:val="22"/>
              </w:rPr>
            </w:pPr>
            <w:r>
              <w:rPr>
                <w:sz w:val="22"/>
                <w:szCs w:val="22"/>
              </w:rPr>
              <w:t>0</w:t>
            </w:r>
            <w:r w:rsidRPr="003E559E">
              <w:rPr>
                <w:sz w:val="22"/>
                <w:szCs w:val="22"/>
              </w:rPr>
              <w:t>.017</w:t>
            </w:r>
            <w:r>
              <w:rPr>
                <w:sz w:val="22"/>
                <w:szCs w:val="22"/>
              </w:rPr>
              <w:br/>
              <w:t>(0</w:t>
            </w:r>
            <w:r w:rsidRPr="003E559E">
              <w:rPr>
                <w:sz w:val="22"/>
                <w:szCs w:val="22"/>
              </w:rPr>
              <w:t>.027</w:t>
            </w:r>
            <w:r>
              <w:rPr>
                <w:sz w:val="22"/>
                <w:szCs w:val="22"/>
              </w:rPr>
              <w:t>)</w:t>
            </w:r>
          </w:p>
        </w:tc>
        <w:tc>
          <w:tcPr>
            <w:tcW w:w="1134" w:type="dxa"/>
          </w:tcPr>
          <w:p w14:paraId="1908594B" w14:textId="77777777" w:rsidR="00D5677D" w:rsidRDefault="00D5677D" w:rsidP="00CE1418">
            <w:pPr>
              <w:rPr>
                <w:sz w:val="22"/>
                <w:szCs w:val="22"/>
              </w:rPr>
            </w:pPr>
            <w:r>
              <w:rPr>
                <w:sz w:val="22"/>
                <w:szCs w:val="22"/>
              </w:rPr>
              <w:t>0</w:t>
            </w:r>
            <w:r w:rsidRPr="00AC54F7">
              <w:rPr>
                <w:sz w:val="22"/>
                <w:szCs w:val="22"/>
              </w:rPr>
              <w:t>.020</w:t>
            </w:r>
          </w:p>
          <w:p w14:paraId="705652E8" w14:textId="77777777" w:rsidR="00D5677D" w:rsidRDefault="00D5677D" w:rsidP="00CE1418">
            <w:pPr>
              <w:rPr>
                <w:sz w:val="22"/>
                <w:szCs w:val="22"/>
              </w:rPr>
            </w:pPr>
            <w:r>
              <w:rPr>
                <w:sz w:val="22"/>
                <w:szCs w:val="22"/>
              </w:rPr>
              <w:t>(0</w:t>
            </w:r>
            <w:r w:rsidRPr="00AC54F7">
              <w:rPr>
                <w:sz w:val="22"/>
                <w:szCs w:val="22"/>
              </w:rPr>
              <w:t>.029</w:t>
            </w:r>
            <w:r>
              <w:rPr>
                <w:sz w:val="22"/>
                <w:szCs w:val="22"/>
              </w:rPr>
              <w:t>)</w:t>
            </w:r>
          </w:p>
        </w:tc>
        <w:tc>
          <w:tcPr>
            <w:tcW w:w="236" w:type="dxa"/>
          </w:tcPr>
          <w:p w14:paraId="3AB7851E" w14:textId="77777777" w:rsidR="00D5677D" w:rsidRDefault="00D5677D" w:rsidP="00CE1418">
            <w:pPr>
              <w:rPr>
                <w:sz w:val="22"/>
                <w:szCs w:val="22"/>
              </w:rPr>
            </w:pPr>
          </w:p>
        </w:tc>
        <w:tc>
          <w:tcPr>
            <w:tcW w:w="1323" w:type="dxa"/>
          </w:tcPr>
          <w:p w14:paraId="2D7AAD09" w14:textId="77777777" w:rsidR="00D5677D" w:rsidRPr="00D07A3C" w:rsidRDefault="00D5677D" w:rsidP="00CE1418">
            <w:pPr>
              <w:rPr>
                <w:sz w:val="22"/>
                <w:szCs w:val="22"/>
              </w:rPr>
            </w:pPr>
            <w:r>
              <w:rPr>
                <w:sz w:val="22"/>
                <w:szCs w:val="22"/>
              </w:rPr>
              <w:t>-0</w:t>
            </w:r>
            <w:r w:rsidRPr="00544B1C">
              <w:rPr>
                <w:sz w:val="22"/>
                <w:szCs w:val="22"/>
              </w:rPr>
              <w:t>.00</w:t>
            </w:r>
            <w:r>
              <w:rPr>
                <w:sz w:val="22"/>
                <w:szCs w:val="22"/>
              </w:rPr>
              <w:t>1</w:t>
            </w:r>
            <w:r>
              <w:rPr>
                <w:sz w:val="22"/>
                <w:szCs w:val="22"/>
              </w:rPr>
              <w:br/>
              <w:t>(0</w:t>
            </w:r>
            <w:r w:rsidRPr="00544B1C">
              <w:rPr>
                <w:sz w:val="22"/>
                <w:szCs w:val="22"/>
              </w:rPr>
              <w:t>.022</w:t>
            </w:r>
            <w:r>
              <w:rPr>
                <w:sz w:val="22"/>
                <w:szCs w:val="22"/>
              </w:rPr>
              <w:t>)</w:t>
            </w:r>
          </w:p>
        </w:tc>
        <w:tc>
          <w:tcPr>
            <w:tcW w:w="1276" w:type="dxa"/>
          </w:tcPr>
          <w:p w14:paraId="564D03A4" w14:textId="77777777" w:rsidR="00D5677D" w:rsidRPr="007D615C" w:rsidRDefault="00D5677D" w:rsidP="00CE1418">
            <w:pPr>
              <w:rPr>
                <w:sz w:val="22"/>
                <w:szCs w:val="22"/>
              </w:rPr>
            </w:pPr>
            <w:r>
              <w:rPr>
                <w:sz w:val="22"/>
                <w:szCs w:val="22"/>
              </w:rPr>
              <w:t>0</w:t>
            </w:r>
            <w:r w:rsidRPr="00E97F0C">
              <w:rPr>
                <w:sz w:val="22"/>
                <w:szCs w:val="22"/>
              </w:rPr>
              <w:t>.004</w:t>
            </w:r>
            <w:r>
              <w:rPr>
                <w:sz w:val="22"/>
                <w:szCs w:val="22"/>
              </w:rPr>
              <w:br/>
              <w:t>(0</w:t>
            </w:r>
            <w:r w:rsidRPr="00E97F0C">
              <w:rPr>
                <w:sz w:val="22"/>
                <w:szCs w:val="22"/>
              </w:rPr>
              <w:t>.022</w:t>
            </w:r>
            <w:r>
              <w:rPr>
                <w:sz w:val="22"/>
                <w:szCs w:val="22"/>
              </w:rPr>
              <w:t>)</w:t>
            </w:r>
          </w:p>
        </w:tc>
        <w:tc>
          <w:tcPr>
            <w:tcW w:w="283" w:type="dxa"/>
          </w:tcPr>
          <w:p w14:paraId="63918E75" w14:textId="77777777" w:rsidR="00D5677D" w:rsidRPr="007D615C" w:rsidRDefault="00D5677D" w:rsidP="00CE1418">
            <w:pPr>
              <w:rPr>
                <w:sz w:val="22"/>
                <w:szCs w:val="22"/>
              </w:rPr>
            </w:pPr>
          </w:p>
        </w:tc>
        <w:tc>
          <w:tcPr>
            <w:tcW w:w="1134" w:type="dxa"/>
          </w:tcPr>
          <w:p w14:paraId="6212FD36" w14:textId="77777777" w:rsidR="00D5677D" w:rsidRDefault="00D5677D" w:rsidP="00CE1418">
            <w:pPr>
              <w:rPr>
                <w:sz w:val="22"/>
                <w:szCs w:val="22"/>
              </w:rPr>
            </w:pPr>
            <w:r>
              <w:rPr>
                <w:sz w:val="22"/>
                <w:szCs w:val="22"/>
              </w:rPr>
              <w:t>0</w:t>
            </w:r>
            <w:r w:rsidRPr="00D7053F">
              <w:rPr>
                <w:sz w:val="22"/>
                <w:szCs w:val="22"/>
              </w:rPr>
              <w:t>.010</w:t>
            </w:r>
          </w:p>
          <w:p w14:paraId="0D88F13D" w14:textId="77777777" w:rsidR="00D5677D" w:rsidRPr="00D07A3C" w:rsidRDefault="00D5677D" w:rsidP="00CE1418">
            <w:pPr>
              <w:rPr>
                <w:sz w:val="22"/>
                <w:szCs w:val="22"/>
              </w:rPr>
            </w:pPr>
            <w:r>
              <w:rPr>
                <w:sz w:val="22"/>
                <w:szCs w:val="22"/>
              </w:rPr>
              <w:t>(0</w:t>
            </w:r>
            <w:r w:rsidRPr="00D7053F">
              <w:rPr>
                <w:sz w:val="22"/>
                <w:szCs w:val="22"/>
              </w:rPr>
              <w:t>.037</w:t>
            </w:r>
            <w:r>
              <w:rPr>
                <w:sz w:val="22"/>
                <w:szCs w:val="22"/>
              </w:rPr>
              <w:t>)</w:t>
            </w:r>
          </w:p>
        </w:tc>
        <w:tc>
          <w:tcPr>
            <w:tcW w:w="1134" w:type="dxa"/>
          </w:tcPr>
          <w:p w14:paraId="599B64DC" w14:textId="77777777" w:rsidR="00D5677D" w:rsidRDefault="00D5677D" w:rsidP="00CE1418">
            <w:pPr>
              <w:rPr>
                <w:sz w:val="22"/>
                <w:szCs w:val="22"/>
              </w:rPr>
            </w:pPr>
            <w:r>
              <w:rPr>
                <w:sz w:val="22"/>
                <w:szCs w:val="22"/>
              </w:rPr>
              <w:t>0</w:t>
            </w:r>
            <w:r w:rsidRPr="001B3A1E">
              <w:rPr>
                <w:sz w:val="22"/>
                <w:szCs w:val="22"/>
              </w:rPr>
              <w:t>.01</w:t>
            </w:r>
            <w:r>
              <w:rPr>
                <w:sz w:val="22"/>
                <w:szCs w:val="22"/>
              </w:rPr>
              <w:t>2</w:t>
            </w:r>
          </w:p>
          <w:p w14:paraId="39793280" w14:textId="77777777" w:rsidR="00D5677D" w:rsidRPr="00D07A3C" w:rsidRDefault="00D5677D" w:rsidP="00CE1418">
            <w:pPr>
              <w:rPr>
                <w:sz w:val="22"/>
                <w:szCs w:val="22"/>
              </w:rPr>
            </w:pPr>
            <w:r>
              <w:rPr>
                <w:sz w:val="22"/>
                <w:szCs w:val="22"/>
              </w:rPr>
              <w:t>(0</w:t>
            </w:r>
            <w:r w:rsidRPr="001B3A1E">
              <w:rPr>
                <w:sz w:val="22"/>
                <w:szCs w:val="22"/>
              </w:rPr>
              <w:t>.040</w:t>
            </w:r>
            <w:r>
              <w:rPr>
                <w:sz w:val="22"/>
                <w:szCs w:val="22"/>
              </w:rPr>
              <w:t>)</w:t>
            </w:r>
          </w:p>
        </w:tc>
        <w:tc>
          <w:tcPr>
            <w:tcW w:w="236" w:type="dxa"/>
          </w:tcPr>
          <w:p w14:paraId="79932586" w14:textId="77777777" w:rsidR="00D5677D" w:rsidRPr="00F430B8" w:rsidRDefault="00D5677D" w:rsidP="00CE1418">
            <w:pPr>
              <w:rPr>
                <w:sz w:val="22"/>
                <w:szCs w:val="22"/>
              </w:rPr>
            </w:pPr>
          </w:p>
        </w:tc>
        <w:tc>
          <w:tcPr>
            <w:tcW w:w="1324" w:type="dxa"/>
          </w:tcPr>
          <w:p w14:paraId="1D137B65" w14:textId="77777777" w:rsidR="00D5677D" w:rsidRDefault="00D5677D" w:rsidP="00CE1418">
            <w:pPr>
              <w:rPr>
                <w:sz w:val="22"/>
                <w:szCs w:val="22"/>
              </w:rPr>
            </w:pPr>
            <w:r w:rsidRPr="00F430B8">
              <w:rPr>
                <w:sz w:val="22"/>
                <w:szCs w:val="22"/>
              </w:rPr>
              <w:t>-</w:t>
            </w:r>
            <w:r>
              <w:rPr>
                <w:sz w:val="22"/>
                <w:szCs w:val="22"/>
              </w:rPr>
              <w:t>0</w:t>
            </w:r>
            <w:r w:rsidRPr="00F430B8">
              <w:rPr>
                <w:sz w:val="22"/>
                <w:szCs w:val="22"/>
              </w:rPr>
              <w:t>.003</w:t>
            </w:r>
            <w:r>
              <w:rPr>
                <w:sz w:val="22"/>
                <w:szCs w:val="22"/>
              </w:rPr>
              <w:br/>
              <w:t>(0</w:t>
            </w:r>
            <w:r w:rsidRPr="00F430B8">
              <w:rPr>
                <w:sz w:val="22"/>
                <w:szCs w:val="22"/>
              </w:rPr>
              <w:t>.033</w:t>
            </w:r>
            <w:r>
              <w:rPr>
                <w:sz w:val="22"/>
                <w:szCs w:val="22"/>
              </w:rPr>
              <w:t>)</w:t>
            </w:r>
          </w:p>
        </w:tc>
        <w:tc>
          <w:tcPr>
            <w:tcW w:w="1275" w:type="dxa"/>
          </w:tcPr>
          <w:p w14:paraId="0F7192F5" w14:textId="77777777" w:rsidR="00D5677D" w:rsidRDefault="00D5677D" w:rsidP="00CE1418">
            <w:pPr>
              <w:rPr>
                <w:sz w:val="22"/>
                <w:szCs w:val="22"/>
              </w:rPr>
            </w:pPr>
            <w:r>
              <w:rPr>
                <w:sz w:val="22"/>
                <w:szCs w:val="22"/>
              </w:rPr>
              <w:t>0</w:t>
            </w:r>
            <w:r w:rsidRPr="00856F7E">
              <w:rPr>
                <w:sz w:val="22"/>
                <w:szCs w:val="22"/>
              </w:rPr>
              <w:t>.010</w:t>
            </w:r>
            <w:r>
              <w:rPr>
                <w:sz w:val="22"/>
                <w:szCs w:val="22"/>
              </w:rPr>
              <w:br/>
              <w:t>(0</w:t>
            </w:r>
            <w:r w:rsidRPr="00856F7E">
              <w:rPr>
                <w:sz w:val="22"/>
                <w:szCs w:val="22"/>
              </w:rPr>
              <w:t>.033</w:t>
            </w:r>
            <w:r>
              <w:rPr>
                <w:sz w:val="22"/>
                <w:szCs w:val="22"/>
              </w:rPr>
              <w:t>)</w:t>
            </w:r>
          </w:p>
        </w:tc>
      </w:tr>
      <w:tr w:rsidR="00D5677D" w:rsidRPr="00D07A3C" w14:paraId="4B4EDD1E" w14:textId="77777777" w:rsidTr="00CE1418">
        <w:tc>
          <w:tcPr>
            <w:tcW w:w="3539" w:type="dxa"/>
          </w:tcPr>
          <w:p w14:paraId="39F7F685" w14:textId="77777777" w:rsidR="00D5677D" w:rsidRDefault="00D5677D" w:rsidP="00CE1418">
            <w:pPr>
              <w:rPr>
                <w:sz w:val="22"/>
                <w:szCs w:val="22"/>
              </w:rPr>
            </w:pPr>
          </w:p>
          <w:p w14:paraId="78B912BF" w14:textId="77777777" w:rsidR="00D5677D" w:rsidRPr="00E24DEE" w:rsidRDefault="00D5677D" w:rsidP="00CE1418">
            <w:pPr>
              <w:rPr>
                <w:i/>
                <w:iCs/>
                <w:sz w:val="22"/>
                <w:szCs w:val="22"/>
              </w:rPr>
            </w:pPr>
            <w:r w:rsidRPr="00E24DEE">
              <w:rPr>
                <w:i/>
                <w:iCs/>
                <w:sz w:val="22"/>
                <w:szCs w:val="22"/>
              </w:rPr>
              <w:t>(continued on next page)</w:t>
            </w:r>
          </w:p>
          <w:p w14:paraId="6F111FB2" w14:textId="77777777" w:rsidR="00D5677D" w:rsidRPr="00D07A3C" w:rsidRDefault="00D5677D" w:rsidP="00CE1418">
            <w:pPr>
              <w:rPr>
                <w:sz w:val="22"/>
                <w:szCs w:val="22"/>
              </w:rPr>
            </w:pPr>
            <w:r w:rsidRPr="00D07A3C">
              <w:rPr>
                <w:sz w:val="22"/>
                <w:szCs w:val="22"/>
              </w:rPr>
              <w:lastRenderedPageBreak/>
              <w:t>Occupation (ref. prof./managerial)</w:t>
            </w:r>
          </w:p>
        </w:tc>
        <w:tc>
          <w:tcPr>
            <w:tcW w:w="1276" w:type="dxa"/>
          </w:tcPr>
          <w:p w14:paraId="7EF9E8AB" w14:textId="77777777" w:rsidR="00D5677D" w:rsidRPr="00D07A3C" w:rsidRDefault="00D5677D" w:rsidP="00CE1418">
            <w:pPr>
              <w:rPr>
                <w:sz w:val="22"/>
                <w:szCs w:val="22"/>
              </w:rPr>
            </w:pPr>
          </w:p>
        </w:tc>
        <w:tc>
          <w:tcPr>
            <w:tcW w:w="1134" w:type="dxa"/>
          </w:tcPr>
          <w:p w14:paraId="545FF5CF" w14:textId="77777777" w:rsidR="00D5677D" w:rsidRPr="00D07A3C" w:rsidRDefault="00D5677D" w:rsidP="00CE1418">
            <w:pPr>
              <w:rPr>
                <w:sz w:val="22"/>
                <w:szCs w:val="22"/>
              </w:rPr>
            </w:pPr>
          </w:p>
        </w:tc>
        <w:tc>
          <w:tcPr>
            <w:tcW w:w="236" w:type="dxa"/>
          </w:tcPr>
          <w:p w14:paraId="0065F2A0" w14:textId="77777777" w:rsidR="00D5677D" w:rsidRPr="00D07A3C" w:rsidRDefault="00D5677D" w:rsidP="00CE1418">
            <w:pPr>
              <w:rPr>
                <w:sz w:val="22"/>
                <w:szCs w:val="22"/>
              </w:rPr>
            </w:pPr>
          </w:p>
        </w:tc>
        <w:tc>
          <w:tcPr>
            <w:tcW w:w="1323" w:type="dxa"/>
          </w:tcPr>
          <w:p w14:paraId="6219913B" w14:textId="77777777" w:rsidR="00D5677D" w:rsidRPr="00D07A3C" w:rsidRDefault="00D5677D" w:rsidP="00CE1418">
            <w:pPr>
              <w:rPr>
                <w:sz w:val="22"/>
                <w:szCs w:val="22"/>
              </w:rPr>
            </w:pPr>
          </w:p>
        </w:tc>
        <w:tc>
          <w:tcPr>
            <w:tcW w:w="1276" w:type="dxa"/>
          </w:tcPr>
          <w:p w14:paraId="09E56B9D" w14:textId="77777777" w:rsidR="00D5677D" w:rsidRPr="00D07A3C" w:rsidRDefault="00D5677D" w:rsidP="00CE1418">
            <w:pPr>
              <w:rPr>
                <w:sz w:val="22"/>
                <w:szCs w:val="22"/>
              </w:rPr>
            </w:pPr>
          </w:p>
        </w:tc>
        <w:tc>
          <w:tcPr>
            <w:tcW w:w="283" w:type="dxa"/>
          </w:tcPr>
          <w:p w14:paraId="415E2C78" w14:textId="77777777" w:rsidR="00D5677D" w:rsidRPr="00D07A3C" w:rsidRDefault="00D5677D" w:rsidP="00CE1418">
            <w:pPr>
              <w:rPr>
                <w:sz w:val="22"/>
                <w:szCs w:val="22"/>
              </w:rPr>
            </w:pPr>
          </w:p>
        </w:tc>
        <w:tc>
          <w:tcPr>
            <w:tcW w:w="1134" w:type="dxa"/>
          </w:tcPr>
          <w:p w14:paraId="54DCC78B" w14:textId="77777777" w:rsidR="00D5677D" w:rsidRPr="00D07A3C" w:rsidRDefault="00D5677D" w:rsidP="00CE1418">
            <w:pPr>
              <w:rPr>
                <w:sz w:val="22"/>
                <w:szCs w:val="22"/>
              </w:rPr>
            </w:pPr>
          </w:p>
        </w:tc>
        <w:tc>
          <w:tcPr>
            <w:tcW w:w="1134" w:type="dxa"/>
          </w:tcPr>
          <w:p w14:paraId="34DFF211" w14:textId="77777777" w:rsidR="00D5677D" w:rsidRPr="00D07A3C" w:rsidRDefault="00D5677D" w:rsidP="00CE1418">
            <w:pPr>
              <w:rPr>
                <w:sz w:val="22"/>
                <w:szCs w:val="22"/>
              </w:rPr>
            </w:pPr>
          </w:p>
        </w:tc>
        <w:tc>
          <w:tcPr>
            <w:tcW w:w="236" w:type="dxa"/>
          </w:tcPr>
          <w:p w14:paraId="0E565676" w14:textId="77777777" w:rsidR="00D5677D" w:rsidRPr="00D07A3C" w:rsidRDefault="00D5677D" w:rsidP="00CE1418">
            <w:pPr>
              <w:rPr>
                <w:sz w:val="22"/>
                <w:szCs w:val="22"/>
              </w:rPr>
            </w:pPr>
          </w:p>
        </w:tc>
        <w:tc>
          <w:tcPr>
            <w:tcW w:w="1324" w:type="dxa"/>
          </w:tcPr>
          <w:p w14:paraId="213FB001" w14:textId="77777777" w:rsidR="00D5677D" w:rsidRPr="00D07A3C" w:rsidRDefault="00D5677D" w:rsidP="00CE1418">
            <w:pPr>
              <w:rPr>
                <w:sz w:val="22"/>
                <w:szCs w:val="22"/>
              </w:rPr>
            </w:pPr>
          </w:p>
        </w:tc>
        <w:tc>
          <w:tcPr>
            <w:tcW w:w="1275" w:type="dxa"/>
          </w:tcPr>
          <w:p w14:paraId="234FE69D" w14:textId="77777777" w:rsidR="00D5677D" w:rsidRPr="00D07A3C" w:rsidRDefault="00D5677D" w:rsidP="00CE1418">
            <w:pPr>
              <w:rPr>
                <w:sz w:val="22"/>
                <w:szCs w:val="22"/>
              </w:rPr>
            </w:pPr>
          </w:p>
        </w:tc>
      </w:tr>
      <w:tr w:rsidR="00D5677D" w:rsidRPr="00D07A3C" w14:paraId="43C06B47" w14:textId="77777777" w:rsidTr="00CE1418">
        <w:tc>
          <w:tcPr>
            <w:tcW w:w="3539" w:type="dxa"/>
          </w:tcPr>
          <w:p w14:paraId="2B8597B3" w14:textId="77777777" w:rsidR="00D5677D" w:rsidRPr="00F85E82" w:rsidRDefault="00D5677D" w:rsidP="00CE1418">
            <w:pPr>
              <w:rPr>
                <w:sz w:val="22"/>
                <w:szCs w:val="22"/>
              </w:rPr>
            </w:pPr>
            <w:r w:rsidRPr="00D07A3C">
              <w:rPr>
                <w:sz w:val="22"/>
                <w:szCs w:val="22"/>
              </w:rPr>
              <w:t xml:space="preserve"> Skilled, non-manual</w:t>
            </w:r>
          </w:p>
        </w:tc>
        <w:tc>
          <w:tcPr>
            <w:tcW w:w="1276" w:type="dxa"/>
          </w:tcPr>
          <w:p w14:paraId="3F1972A9" w14:textId="77777777" w:rsidR="00D5677D" w:rsidRPr="00D07A3C" w:rsidRDefault="00D5677D" w:rsidP="00CE1418">
            <w:pPr>
              <w:rPr>
                <w:sz w:val="22"/>
                <w:szCs w:val="22"/>
              </w:rPr>
            </w:pPr>
            <w:r>
              <w:rPr>
                <w:sz w:val="22"/>
                <w:szCs w:val="22"/>
              </w:rPr>
              <w:t>0</w:t>
            </w:r>
            <w:r w:rsidRPr="003E559E">
              <w:rPr>
                <w:sz w:val="22"/>
                <w:szCs w:val="22"/>
              </w:rPr>
              <w:t>.031</w:t>
            </w:r>
            <w:r>
              <w:rPr>
                <w:sz w:val="22"/>
                <w:szCs w:val="22"/>
              </w:rPr>
              <w:br/>
              <w:t>(0</w:t>
            </w:r>
            <w:r w:rsidRPr="003E559E">
              <w:rPr>
                <w:sz w:val="22"/>
                <w:szCs w:val="22"/>
              </w:rPr>
              <w:t>.045</w:t>
            </w:r>
            <w:r>
              <w:rPr>
                <w:sz w:val="22"/>
                <w:szCs w:val="22"/>
              </w:rPr>
              <w:t>)</w:t>
            </w:r>
          </w:p>
        </w:tc>
        <w:tc>
          <w:tcPr>
            <w:tcW w:w="1134" w:type="dxa"/>
          </w:tcPr>
          <w:p w14:paraId="4E50A5EB" w14:textId="77777777" w:rsidR="00D5677D" w:rsidRDefault="00D5677D" w:rsidP="00CE1418">
            <w:pPr>
              <w:rPr>
                <w:sz w:val="22"/>
                <w:szCs w:val="22"/>
              </w:rPr>
            </w:pPr>
            <w:r>
              <w:rPr>
                <w:sz w:val="22"/>
                <w:szCs w:val="22"/>
              </w:rPr>
              <w:t>0</w:t>
            </w:r>
            <w:r w:rsidRPr="00062F93">
              <w:rPr>
                <w:sz w:val="22"/>
                <w:szCs w:val="22"/>
              </w:rPr>
              <w:t>.0</w:t>
            </w:r>
            <w:r>
              <w:rPr>
                <w:sz w:val="22"/>
                <w:szCs w:val="22"/>
              </w:rPr>
              <w:t>44</w:t>
            </w:r>
          </w:p>
          <w:p w14:paraId="06FA1120" w14:textId="77777777" w:rsidR="00D5677D" w:rsidRDefault="00D5677D" w:rsidP="00CE1418">
            <w:pPr>
              <w:rPr>
                <w:sz w:val="22"/>
                <w:szCs w:val="22"/>
              </w:rPr>
            </w:pPr>
            <w:r>
              <w:rPr>
                <w:sz w:val="22"/>
                <w:szCs w:val="22"/>
              </w:rPr>
              <w:t>(0</w:t>
            </w:r>
            <w:r w:rsidRPr="00062F93">
              <w:rPr>
                <w:sz w:val="22"/>
                <w:szCs w:val="22"/>
              </w:rPr>
              <w:t>.04</w:t>
            </w:r>
            <w:r>
              <w:rPr>
                <w:sz w:val="22"/>
                <w:szCs w:val="22"/>
              </w:rPr>
              <w:t>6)</w:t>
            </w:r>
          </w:p>
        </w:tc>
        <w:tc>
          <w:tcPr>
            <w:tcW w:w="236" w:type="dxa"/>
          </w:tcPr>
          <w:p w14:paraId="426FA98E" w14:textId="77777777" w:rsidR="00D5677D" w:rsidRPr="00703890" w:rsidRDefault="00D5677D" w:rsidP="00CE1418">
            <w:pPr>
              <w:rPr>
                <w:sz w:val="22"/>
                <w:szCs w:val="22"/>
              </w:rPr>
            </w:pPr>
          </w:p>
        </w:tc>
        <w:tc>
          <w:tcPr>
            <w:tcW w:w="1323" w:type="dxa"/>
          </w:tcPr>
          <w:p w14:paraId="50C87783" w14:textId="77777777" w:rsidR="00D5677D" w:rsidRPr="00D07A3C" w:rsidRDefault="00D5677D" w:rsidP="00CE1418">
            <w:pPr>
              <w:rPr>
                <w:sz w:val="22"/>
                <w:szCs w:val="22"/>
              </w:rPr>
            </w:pPr>
            <w:r w:rsidRPr="00703890">
              <w:rPr>
                <w:sz w:val="22"/>
                <w:szCs w:val="22"/>
              </w:rPr>
              <w:t>-</w:t>
            </w:r>
            <w:r>
              <w:rPr>
                <w:sz w:val="22"/>
                <w:szCs w:val="22"/>
              </w:rPr>
              <w:t>0</w:t>
            </w:r>
            <w:r w:rsidRPr="00703890">
              <w:rPr>
                <w:sz w:val="22"/>
                <w:szCs w:val="22"/>
              </w:rPr>
              <w:t>.022</w:t>
            </w:r>
            <w:r>
              <w:rPr>
                <w:sz w:val="22"/>
                <w:szCs w:val="22"/>
              </w:rPr>
              <w:br/>
              <w:t>(0</w:t>
            </w:r>
            <w:r w:rsidRPr="00703890">
              <w:rPr>
                <w:sz w:val="22"/>
                <w:szCs w:val="22"/>
              </w:rPr>
              <w:t>.031</w:t>
            </w:r>
            <w:r>
              <w:rPr>
                <w:sz w:val="22"/>
                <w:szCs w:val="22"/>
              </w:rPr>
              <w:t>)</w:t>
            </w:r>
          </w:p>
        </w:tc>
        <w:tc>
          <w:tcPr>
            <w:tcW w:w="1276" w:type="dxa"/>
          </w:tcPr>
          <w:p w14:paraId="359DCF02" w14:textId="77777777" w:rsidR="00D5677D" w:rsidRPr="007D615C" w:rsidRDefault="00D5677D" w:rsidP="00CE1418">
            <w:pPr>
              <w:rPr>
                <w:sz w:val="22"/>
                <w:szCs w:val="22"/>
              </w:rPr>
            </w:pPr>
            <w:r w:rsidRPr="00E97F0C">
              <w:rPr>
                <w:sz w:val="22"/>
                <w:szCs w:val="22"/>
              </w:rPr>
              <w:t>-</w:t>
            </w:r>
            <w:r>
              <w:rPr>
                <w:sz w:val="22"/>
                <w:szCs w:val="22"/>
              </w:rPr>
              <w:t>0</w:t>
            </w:r>
            <w:r w:rsidRPr="00E97F0C">
              <w:rPr>
                <w:sz w:val="22"/>
                <w:szCs w:val="22"/>
              </w:rPr>
              <w:t>.020</w:t>
            </w:r>
            <w:r>
              <w:rPr>
                <w:sz w:val="22"/>
                <w:szCs w:val="22"/>
              </w:rPr>
              <w:br/>
              <w:t>(0</w:t>
            </w:r>
            <w:r w:rsidRPr="00E97F0C">
              <w:rPr>
                <w:sz w:val="22"/>
                <w:szCs w:val="22"/>
              </w:rPr>
              <w:t>.031</w:t>
            </w:r>
            <w:r>
              <w:rPr>
                <w:sz w:val="22"/>
                <w:szCs w:val="22"/>
              </w:rPr>
              <w:t>)</w:t>
            </w:r>
          </w:p>
        </w:tc>
        <w:tc>
          <w:tcPr>
            <w:tcW w:w="283" w:type="dxa"/>
          </w:tcPr>
          <w:p w14:paraId="021B4138" w14:textId="77777777" w:rsidR="00D5677D" w:rsidRPr="007D615C" w:rsidRDefault="00D5677D" w:rsidP="00CE1418">
            <w:pPr>
              <w:rPr>
                <w:sz w:val="22"/>
                <w:szCs w:val="22"/>
              </w:rPr>
            </w:pPr>
          </w:p>
        </w:tc>
        <w:tc>
          <w:tcPr>
            <w:tcW w:w="1134" w:type="dxa"/>
          </w:tcPr>
          <w:p w14:paraId="6AA1AB60" w14:textId="77777777" w:rsidR="00D5677D" w:rsidRDefault="00D5677D" w:rsidP="00CE1418">
            <w:pPr>
              <w:rPr>
                <w:sz w:val="22"/>
                <w:szCs w:val="22"/>
              </w:rPr>
            </w:pPr>
            <w:r w:rsidRPr="00D7053F">
              <w:rPr>
                <w:sz w:val="22"/>
                <w:szCs w:val="22"/>
              </w:rPr>
              <w:t>-</w:t>
            </w:r>
            <w:r>
              <w:rPr>
                <w:sz w:val="22"/>
                <w:szCs w:val="22"/>
              </w:rPr>
              <w:t>0</w:t>
            </w:r>
            <w:r w:rsidRPr="00D7053F">
              <w:rPr>
                <w:sz w:val="22"/>
                <w:szCs w:val="22"/>
              </w:rPr>
              <w:t>.031</w:t>
            </w:r>
          </w:p>
          <w:p w14:paraId="57387E42" w14:textId="77777777" w:rsidR="00D5677D" w:rsidRPr="00D07A3C" w:rsidRDefault="00D5677D" w:rsidP="00CE1418">
            <w:pPr>
              <w:rPr>
                <w:sz w:val="22"/>
                <w:szCs w:val="22"/>
              </w:rPr>
            </w:pPr>
            <w:r>
              <w:rPr>
                <w:sz w:val="22"/>
                <w:szCs w:val="22"/>
              </w:rPr>
              <w:t>(0</w:t>
            </w:r>
            <w:r w:rsidRPr="00D7053F">
              <w:rPr>
                <w:sz w:val="22"/>
                <w:szCs w:val="22"/>
              </w:rPr>
              <w:t>.035</w:t>
            </w:r>
            <w:r>
              <w:rPr>
                <w:sz w:val="22"/>
                <w:szCs w:val="22"/>
              </w:rPr>
              <w:t>)</w:t>
            </w:r>
          </w:p>
        </w:tc>
        <w:tc>
          <w:tcPr>
            <w:tcW w:w="1134" w:type="dxa"/>
          </w:tcPr>
          <w:p w14:paraId="2D50888A" w14:textId="77777777" w:rsidR="00D5677D" w:rsidRDefault="00D5677D" w:rsidP="00CE1418">
            <w:pPr>
              <w:rPr>
                <w:sz w:val="22"/>
                <w:szCs w:val="22"/>
              </w:rPr>
            </w:pPr>
            <w:r w:rsidRPr="001B3A1E">
              <w:rPr>
                <w:sz w:val="22"/>
                <w:szCs w:val="22"/>
              </w:rPr>
              <w:t>-</w:t>
            </w:r>
            <w:r>
              <w:rPr>
                <w:sz w:val="22"/>
                <w:szCs w:val="22"/>
              </w:rPr>
              <w:t>0</w:t>
            </w:r>
            <w:r w:rsidRPr="001B3A1E">
              <w:rPr>
                <w:sz w:val="22"/>
                <w:szCs w:val="22"/>
              </w:rPr>
              <w:t>.01</w:t>
            </w:r>
            <w:r>
              <w:rPr>
                <w:sz w:val="22"/>
                <w:szCs w:val="22"/>
              </w:rPr>
              <w:t>5</w:t>
            </w:r>
          </w:p>
          <w:p w14:paraId="0592D274" w14:textId="77777777" w:rsidR="00D5677D" w:rsidRPr="00D07A3C" w:rsidRDefault="00D5677D" w:rsidP="00CE1418">
            <w:pPr>
              <w:rPr>
                <w:sz w:val="22"/>
                <w:szCs w:val="22"/>
              </w:rPr>
            </w:pPr>
            <w:r>
              <w:rPr>
                <w:sz w:val="22"/>
                <w:szCs w:val="22"/>
              </w:rPr>
              <w:t>(0</w:t>
            </w:r>
            <w:r w:rsidRPr="001B3A1E">
              <w:rPr>
                <w:sz w:val="22"/>
                <w:szCs w:val="22"/>
              </w:rPr>
              <w:t>.03</w:t>
            </w:r>
            <w:r>
              <w:rPr>
                <w:sz w:val="22"/>
                <w:szCs w:val="22"/>
              </w:rPr>
              <w:t>7)</w:t>
            </w:r>
          </w:p>
        </w:tc>
        <w:tc>
          <w:tcPr>
            <w:tcW w:w="236" w:type="dxa"/>
          </w:tcPr>
          <w:p w14:paraId="6CA06815" w14:textId="77777777" w:rsidR="00D5677D" w:rsidRPr="00F430B8" w:rsidRDefault="00D5677D" w:rsidP="00CE1418">
            <w:pPr>
              <w:rPr>
                <w:sz w:val="22"/>
                <w:szCs w:val="22"/>
              </w:rPr>
            </w:pPr>
          </w:p>
        </w:tc>
        <w:tc>
          <w:tcPr>
            <w:tcW w:w="1324" w:type="dxa"/>
          </w:tcPr>
          <w:p w14:paraId="60C5D374" w14:textId="77777777" w:rsidR="00D5677D" w:rsidRDefault="00D5677D" w:rsidP="00CE1418">
            <w:pPr>
              <w:rPr>
                <w:sz w:val="22"/>
                <w:szCs w:val="22"/>
              </w:rPr>
            </w:pPr>
            <w:r w:rsidRPr="00F430B8">
              <w:rPr>
                <w:sz w:val="22"/>
                <w:szCs w:val="22"/>
              </w:rPr>
              <w:t>-</w:t>
            </w:r>
            <w:r>
              <w:rPr>
                <w:sz w:val="22"/>
                <w:szCs w:val="22"/>
              </w:rPr>
              <w:t>0</w:t>
            </w:r>
            <w:r w:rsidRPr="00F430B8">
              <w:rPr>
                <w:sz w:val="22"/>
                <w:szCs w:val="22"/>
              </w:rPr>
              <w:t>.168</w:t>
            </w:r>
            <w:r>
              <w:rPr>
                <w:sz w:val="22"/>
                <w:szCs w:val="22"/>
              </w:rPr>
              <w:t>***</w:t>
            </w:r>
          </w:p>
          <w:p w14:paraId="204E03A7" w14:textId="77777777" w:rsidR="00D5677D" w:rsidRPr="001B3A1E" w:rsidRDefault="00D5677D" w:rsidP="00CE1418">
            <w:pPr>
              <w:rPr>
                <w:sz w:val="22"/>
                <w:szCs w:val="22"/>
              </w:rPr>
            </w:pPr>
            <w:r>
              <w:rPr>
                <w:sz w:val="22"/>
                <w:szCs w:val="22"/>
              </w:rPr>
              <w:t>(0</w:t>
            </w:r>
            <w:r w:rsidRPr="00F430B8">
              <w:rPr>
                <w:sz w:val="22"/>
                <w:szCs w:val="22"/>
              </w:rPr>
              <w:t>.022</w:t>
            </w:r>
            <w:r>
              <w:rPr>
                <w:sz w:val="22"/>
                <w:szCs w:val="22"/>
              </w:rPr>
              <w:t>)</w:t>
            </w:r>
          </w:p>
        </w:tc>
        <w:tc>
          <w:tcPr>
            <w:tcW w:w="1275" w:type="dxa"/>
          </w:tcPr>
          <w:p w14:paraId="6BEED078" w14:textId="77777777" w:rsidR="00D5677D" w:rsidRPr="001B3A1E" w:rsidRDefault="00D5677D" w:rsidP="00CE1418">
            <w:pPr>
              <w:rPr>
                <w:sz w:val="22"/>
                <w:szCs w:val="22"/>
              </w:rPr>
            </w:pPr>
            <w:r w:rsidRPr="00E27DEB">
              <w:rPr>
                <w:sz w:val="22"/>
                <w:szCs w:val="22"/>
              </w:rPr>
              <w:t>-</w:t>
            </w:r>
            <w:r>
              <w:rPr>
                <w:sz w:val="22"/>
                <w:szCs w:val="22"/>
              </w:rPr>
              <w:t>0</w:t>
            </w:r>
            <w:r w:rsidRPr="00E27DEB">
              <w:rPr>
                <w:sz w:val="22"/>
                <w:szCs w:val="22"/>
              </w:rPr>
              <w:t>.169</w:t>
            </w:r>
            <w:r>
              <w:rPr>
                <w:sz w:val="22"/>
                <w:szCs w:val="22"/>
              </w:rPr>
              <w:t>***</w:t>
            </w:r>
            <w:r>
              <w:rPr>
                <w:sz w:val="22"/>
                <w:szCs w:val="22"/>
              </w:rPr>
              <w:br/>
              <w:t>(0</w:t>
            </w:r>
            <w:r w:rsidRPr="00E27DEB">
              <w:rPr>
                <w:sz w:val="22"/>
                <w:szCs w:val="22"/>
              </w:rPr>
              <w:t>.022</w:t>
            </w:r>
            <w:r>
              <w:rPr>
                <w:sz w:val="22"/>
                <w:szCs w:val="22"/>
              </w:rPr>
              <w:t>)</w:t>
            </w:r>
          </w:p>
        </w:tc>
      </w:tr>
      <w:tr w:rsidR="00D5677D" w:rsidRPr="00D07A3C" w14:paraId="202E49AF" w14:textId="77777777" w:rsidTr="00CE1418">
        <w:tc>
          <w:tcPr>
            <w:tcW w:w="3539" w:type="dxa"/>
          </w:tcPr>
          <w:p w14:paraId="47E05AFC" w14:textId="77777777" w:rsidR="00D5677D" w:rsidRPr="00D07A3C" w:rsidRDefault="00D5677D" w:rsidP="00CE1418">
            <w:pPr>
              <w:rPr>
                <w:sz w:val="22"/>
                <w:szCs w:val="22"/>
              </w:rPr>
            </w:pPr>
            <w:r w:rsidRPr="00D07A3C">
              <w:rPr>
                <w:sz w:val="22"/>
                <w:szCs w:val="22"/>
              </w:rPr>
              <w:t xml:space="preserve"> Manual, low/no skilled</w:t>
            </w:r>
          </w:p>
        </w:tc>
        <w:tc>
          <w:tcPr>
            <w:tcW w:w="1276" w:type="dxa"/>
          </w:tcPr>
          <w:p w14:paraId="050F475F" w14:textId="77777777" w:rsidR="00D5677D" w:rsidRPr="00D07A3C" w:rsidRDefault="00D5677D" w:rsidP="00CE1418">
            <w:pPr>
              <w:rPr>
                <w:sz w:val="22"/>
                <w:szCs w:val="22"/>
              </w:rPr>
            </w:pPr>
            <w:r w:rsidRPr="003E559E">
              <w:rPr>
                <w:sz w:val="22"/>
                <w:szCs w:val="22"/>
              </w:rPr>
              <w:t>-</w:t>
            </w:r>
            <w:r>
              <w:rPr>
                <w:sz w:val="22"/>
                <w:szCs w:val="22"/>
              </w:rPr>
              <w:t>0</w:t>
            </w:r>
            <w:r w:rsidRPr="003E559E">
              <w:rPr>
                <w:sz w:val="22"/>
                <w:szCs w:val="22"/>
              </w:rPr>
              <w:t>.008</w:t>
            </w:r>
            <w:r>
              <w:rPr>
                <w:sz w:val="22"/>
                <w:szCs w:val="22"/>
              </w:rPr>
              <w:br/>
              <w:t>(0</w:t>
            </w:r>
            <w:r w:rsidRPr="003E559E">
              <w:rPr>
                <w:sz w:val="22"/>
                <w:szCs w:val="22"/>
              </w:rPr>
              <w:t>.041</w:t>
            </w:r>
            <w:r>
              <w:rPr>
                <w:sz w:val="22"/>
                <w:szCs w:val="22"/>
              </w:rPr>
              <w:t>)</w:t>
            </w:r>
          </w:p>
        </w:tc>
        <w:tc>
          <w:tcPr>
            <w:tcW w:w="1134" w:type="dxa"/>
          </w:tcPr>
          <w:p w14:paraId="3631C87A" w14:textId="77777777" w:rsidR="00D5677D" w:rsidRDefault="00D5677D" w:rsidP="00CE1418">
            <w:pPr>
              <w:rPr>
                <w:sz w:val="22"/>
                <w:szCs w:val="22"/>
              </w:rPr>
            </w:pPr>
            <w:r>
              <w:rPr>
                <w:sz w:val="22"/>
                <w:szCs w:val="22"/>
              </w:rPr>
              <w:t>0</w:t>
            </w:r>
            <w:r w:rsidRPr="00062F93">
              <w:rPr>
                <w:sz w:val="22"/>
                <w:szCs w:val="22"/>
              </w:rPr>
              <w:t>.0</w:t>
            </w:r>
            <w:r>
              <w:rPr>
                <w:sz w:val="22"/>
                <w:szCs w:val="22"/>
              </w:rPr>
              <w:t>10</w:t>
            </w:r>
          </w:p>
          <w:p w14:paraId="2EE4B64E" w14:textId="77777777" w:rsidR="00D5677D" w:rsidRDefault="00D5677D" w:rsidP="00CE1418">
            <w:pPr>
              <w:rPr>
                <w:sz w:val="22"/>
                <w:szCs w:val="22"/>
              </w:rPr>
            </w:pPr>
            <w:r>
              <w:rPr>
                <w:sz w:val="22"/>
                <w:szCs w:val="22"/>
              </w:rPr>
              <w:t>(0</w:t>
            </w:r>
            <w:r w:rsidRPr="00062F93">
              <w:rPr>
                <w:sz w:val="22"/>
                <w:szCs w:val="22"/>
              </w:rPr>
              <w:t>.043</w:t>
            </w:r>
            <w:r>
              <w:rPr>
                <w:sz w:val="22"/>
                <w:szCs w:val="22"/>
              </w:rPr>
              <w:t>)</w:t>
            </w:r>
          </w:p>
        </w:tc>
        <w:tc>
          <w:tcPr>
            <w:tcW w:w="236" w:type="dxa"/>
          </w:tcPr>
          <w:p w14:paraId="17329AD7" w14:textId="77777777" w:rsidR="00D5677D" w:rsidRPr="00703890" w:rsidRDefault="00D5677D" w:rsidP="00CE1418">
            <w:pPr>
              <w:rPr>
                <w:sz w:val="22"/>
                <w:szCs w:val="22"/>
              </w:rPr>
            </w:pPr>
          </w:p>
        </w:tc>
        <w:tc>
          <w:tcPr>
            <w:tcW w:w="1323" w:type="dxa"/>
          </w:tcPr>
          <w:p w14:paraId="0B6AEF0B" w14:textId="77777777" w:rsidR="00D5677D" w:rsidRPr="00D07A3C" w:rsidRDefault="00D5677D" w:rsidP="00CE1418">
            <w:pPr>
              <w:rPr>
                <w:sz w:val="22"/>
                <w:szCs w:val="22"/>
              </w:rPr>
            </w:pPr>
            <w:r w:rsidRPr="00703890">
              <w:rPr>
                <w:sz w:val="22"/>
                <w:szCs w:val="22"/>
              </w:rPr>
              <w:t>-</w:t>
            </w:r>
            <w:r>
              <w:rPr>
                <w:sz w:val="22"/>
                <w:szCs w:val="22"/>
              </w:rPr>
              <w:t>0</w:t>
            </w:r>
            <w:r w:rsidRPr="00703890">
              <w:rPr>
                <w:sz w:val="22"/>
                <w:szCs w:val="22"/>
              </w:rPr>
              <w:t>.177</w:t>
            </w:r>
            <w:r>
              <w:rPr>
                <w:sz w:val="22"/>
                <w:szCs w:val="22"/>
              </w:rPr>
              <w:t>***</w:t>
            </w:r>
            <w:r>
              <w:rPr>
                <w:sz w:val="22"/>
                <w:szCs w:val="22"/>
              </w:rPr>
              <w:br/>
              <w:t>(0</w:t>
            </w:r>
            <w:r w:rsidRPr="004B6085">
              <w:rPr>
                <w:sz w:val="22"/>
                <w:szCs w:val="22"/>
              </w:rPr>
              <w:t>.025</w:t>
            </w:r>
            <w:r>
              <w:rPr>
                <w:sz w:val="22"/>
                <w:szCs w:val="22"/>
              </w:rPr>
              <w:t>)</w:t>
            </w:r>
          </w:p>
        </w:tc>
        <w:tc>
          <w:tcPr>
            <w:tcW w:w="1276" w:type="dxa"/>
          </w:tcPr>
          <w:p w14:paraId="206130AC" w14:textId="77777777" w:rsidR="00D5677D" w:rsidRPr="007D615C" w:rsidRDefault="00D5677D" w:rsidP="00CE1418">
            <w:pPr>
              <w:rPr>
                <w:sz w:val="22"/>
                <w:szCs w:val="22"/>
              </w:rPr>
            </w:pPr>
            <w:r w:rsidRPr="00E97F0C">
              <w:rPr>
                <w:sz w:val="22"/>
                <w:szCs w:val="22"/>
              </w:rPr>
              <w:t>-</w:t>
            </w:r>
            <w:r>
              <w:rPr>
                <w:sz w:val="22"/>
                <w:szCs w:val="22"/>
              </w:rPr>
              <w:t>0</w:t>
            </w:r>
            <w:r w:rsidRPr="00E97F0C">
              <w:rPr>
                <w:sz w:val="22"/>
                <w:szCs w:val="22"/>
              </w:rPr>
              <w:t>.181</w:t>
            </w:r>
            <w:r>
              <w:rPr>
                <w:sz w:val="22"/>
                <w:szCs w:val="22"/>
              </w:rPr>
              <w:t>***</w:t>
            </w:r>
            <w:r>
              <w:rPr>
                <w:sz w:val="22"/>
                <w:szCs w:val="22"/>
              </w:rPr>
              <w:br/>
              <w:t>(0</w:t>
            </w:r>
            <w:r w:rsidRPr="00E97F0C">
              <w:rPr>
                <w:sz w:val="22"/>
                <w:szCs w:val="22"/>
              </w:rPr>
              <w:t>.025</w:t>
            </w:r>
            <w:r>
              <w:rPr>
                <w:sz w:val="22"/>
                <w:szCs w:val="22"/>
              </w:rPr>
              <w:t>)</w:t>
            </w:r>
          </w:p>
        </w:tc>
        <w:tc>
          <w:tcPr>
            <w:tcW w:w="283" w:type="dxa"/>
          </w:tcPr>
          <w:p w14:paraId="4B94E863" w14:textId="77777777" w:rsidR="00D5677D" w:rsidRPr="007D615C" w:rsidRDefault="00D5677D" w:rsidP="00CE1418">
            <w:pPr>
              <w:rPr>
                <w:sz w:val="22"/>
                <w:szCs w:val="22"/>
              </w:rPr>
            </w:pPr>
          </w:p>
        </w:tc>
        <w:tc>
          <w:tcPr>
            <w:tcW w:w="1134" w:type="dxa"/>
          </w:tcPr>
          <w:p w14:paraId="2AA3F6C2" w14:textId="77777777" w:rsidR="00D5677D" w:rsidRDefault="00D5677D" w:rsidP="00CE1418">
            <w:pPr>
              <w:rPr>
                <w:sz w:val="22"/>
                <w:szCs w:val="22"/>
              </w:rPr>
            </w:pPr>
            <w:r w:rsidRPr="00D7053F">
              <w:rPr>
                <w:sz w:val="22"/>
                <w:szCs w:val="22"/>
              </w:rPr>
              <w:t>-</w:t>
            </w:r>
            <w:r>
              <w:rPr>
                <w:sz w:val="22"/>
                <w:szCs w:val="22"/>
              </w:rPr>
              <w:t>0</w:t>
            </w:r>
            <w:r w:rsidRPr="00D7053F">
              <w:rPr>
                <w:sz w:val="22"/>
                <w:szCs w:val="22"/>
              </w:rPr>
              <w:t>.086</w:t>
            </w:r>
            <w:r>
              <w:rPr>
                <w:sz w:val="22"/>
                <w:szCs w:val="22"/>
              </w:rPr>
              <w:t>*</w:t>
            </w:r>
          </w:p>
          <w:p w14:paraId="6F3E2D51" w14:textId="77777777" w:rsidR="00D5677D" w:rsidRPr="00D07A3C" w:rsidRDefault="00D5677D" w:rsidP="00CE1418">
            <w:pPr>
              <w:rPr>
                <w:sz w:val="22"/>
                <w:szCs w:val="22"/>
              </w:rPr>
            </w:pPr>
            <w:r>
              <w:rPr>
                <w:sz w:val="22"/>
                <w:szCs w:val="22"/>
              </w:rPr>
              <w:t>(0</w:t>
            </w:r>
            <w:r w:rsidRPr="00D7053F">
              <w:rPr>
                <w:sz w:val="22"/>
                <w:szCs w:val="22"/>
              </w:rPr>
              <w:t>.041</w:t>
            </w:r>
            <w:r>
              <w:rPr>
                <w:sz w:val="22"/>
                <w:szCs w:val="22"/>
              </w:rPr>
              <w:t>)</w:t>
            </w:r>
          </w:p>
        </w:tc>
        <w:tc>
          <w:tcPr>
            <w:tcW w:w="1134" w:type="dxa"/>
          </w:tcPr>
          <w:p w14:paraId="3F5D6926" w14:textId="77777777" w:rsidR="00D5677D" w:rsidRDefault="00D5677D" w:rsidP="00CE1418">
            <w:pPr>
              <w:rPr>
                <w:sz w:val="22"/>
                <w:szCs w:val="22"/>
              </w:rPr>
            </w:pPr>
            <w:r w:rsidRPr="001B3A1E">
              <w:rPr>
                <w:sz w:val="22"/>
                <w:szCs w:val="22"/>
              </w:rPr>
              <w:t>-</w:t>
            </w:r>
            <w:r>
              <w:rPr>
                <w:sz w:val="22"/>
                <w:szCs w:val="22"/>
              </w:rPr>
              <w:t>0</w:t>
            </w:r>
            <w:r w:rsidRPr="001B3A1E">
              <w:rPr>
                <w:sz w:val="22"/>
                <w:szCs w:val="22"/>
              </w:rPr>
              <w:t>.07</w:t>
            </w:r>
            <w:r>
              <w:rPr>
                <w:sz w:val="22"/>
                <w:szCs w:val="22"/>
              </w:rPr>
              <w:t>1</w:t>
            </w:r>
          </w:p>
          <w:p w14:paraId="7D979FDB" w14:textId="77777777" w:rsidR="00D5677D" w:rsidRPr="00D07A3C" w:rsidRDefault="00D5677D" w:rsidP="00CE1418">
            <w:pPr>
              <w:rPr>
                <w:sz w:val="22"/>
                <w:szCs w:val="22"/>
              </w:rPr>
            </w:pPr>
            <w:r>
              <w:rPr>
                <w:sz w:val="22"/>
                <w:szCs w:val="22"/>
              </w:rPr>
              <w:t>(0</w:t>
            </w:r>
            <w:r w:rsidRPr="001B3A1E">
              <w:rPr>
                <w:sz w:val="22"/>
                <w:szCs w:val="22"/>
              </w:rPr>
              <w:t>.043</w:t>
            </w:r>
            <w:r>
              <w:rPr>
                <w:sz w:val="22"/>
                <w:szCs w:val="22"/>
              </w:rPr>
              <w:t>)</w:t>
            </w:r>
          </w:p>
        </w:tc>
        <w:tc>
          <w:tcPr>
            <w:tcW w:w="236" w:type="dxa"/>
          </w:tcPr>
          <w:p w14:paraId="3CDC9895" w14:textId="77777777" w:rsidR="00D5677D" w:rsidRPr="00F430B8" w:rsidRDefault="00D5677D" w:rsidP="00CE1418">
            <w:pPr>
              <w:rPr>
                <w:sz w:val="22"/>
                <w:szCs w:val="22"/>
              </w:rPr>
            </w:pPr>
          </w:p>
        </w:tc>
        <w:tc>
          <w:tcPr>
            <w:tcW w:w="1324" w:type="dxa"/>
          </w:tcPr>
          <w:p w14:paraId="75D66810" w14:textId="77777777" w:rsidR="00D5677D" w:rsidRPr="001B3A1E" w:rsidRDefault="00D5677D" w:rsidP="00CE1418">
            <w:pPr>
              <w:rPr>
                <w:sz w:val="22"/>
                <w:szCs w:val="22"/>
              </w:rPr>
            </w:pPr>
            <w:r w:rsidRPr="00F430B8">
              <w:rPr>
                <w:sz w:val="22"/>
                <w:szCs w:val="22"/>
              </w:rPr>
              <w:t>-</w:t>
            </w:r>
            <w:r>
              <w:rPr>
                <w:sz w:val="22"/>
                <w:szCs w:val="22"/>
              </w:rPr>
              <w:t>0</w:t>
            </w:r>
            <w:r w:rsidRPr="00F430B8">
              <w:rPr>
                <w:sz w:val="22"/>
                <w:szCs w:val="22"/>
              </w:rPr>
              <w:t>.339</w:t>
            </w:r>
            <w:r>
              <w:rPr>
                <w:sz w:val="22"/>
                <w:szCs w:val="22"/>
              </w:rPr>
              <w:t>***</w:t>
            </w:r>
            <w:r>
              <w:rPr>
                <w:sz w:val="22"/>
                <w:szCs w:val="22"/>
              </w:rPr>
              <w:br/>
              <w:t>(0</w:t>
            </w:r>
            <w:r w:rsidRPr="00F430B8">
              <w:rPr>
                <w:sz w:val="22"/>
                <w:szCs w:val="22"/>
              </w:rPr>
              <w:t>.024</w:t>
            </w:r>
            <w:r>
              <w:rPr>
                <w:sz w:val="22"/>
                <w:szCs w:val="22"/>
              </w:rPr>
              <w:t>)</w:t>
            </w:r>
          </w:p>
        </w:tc>
        <w:tc>
          <w:tcPr>
            <w:tcW w:w="1275" w:type="dxa"/>
          </w:tcPr>
          <w:p w14:paraId="3D632925" w14:textId="77777777" w:rsidR="00D5677D" w:rsidRPr="001B3A1E" w:rsidRDefault="00D5677D" w:rsidP="00CE1418">
            <w:pPr>
              <w:rPr>
                <w:sz w:val="22"/>
                <w:szCs w:val="22"/>
              </w:rPr>
            </w:pPr>
            <w:r w:rsidRPr="00E27DEB">
              <w:rPr>
                <w:sz w:val="22"/>
                <w:szCs w:val="22"/>
              </w:rPr>
              <w:t>-</w:t>
            </w:r>
            <w:r>
              <w:rPr>
                <w:sz w:val="22"/>
                <w:szCs w:val="22"/>
              </w:rPr>
              <w:t>0</w:t>
            </w:r>
            <w:r w:rsidRPr="00E27DEB">
              <w:rPr>
                <w:sz w:val="22"/>
                <w:szCs w:val="22"/>
              </w:rPr>
              <w:t>.337</w:t>
            </w:r>
            <w:r>
              <w:rPr>
                <w:sz w:val="22"/>
                <w:szCs w:val="22"/>
              </w:rPr>
              <w:t>***</w:t>
            </w:r>
            <w:r>
              <w:rPr>
                <w:sz w:val="22"/>
                <w:szCs w:val="22"/>
              </w:rPr>
              <w:br/>
              <w:t>(0</w:t>
            </w:r>
            <w:r w:rsidRPr="00E27DEB">
              <w:rPr>
                <w:sz w:val="22"/>
                <w:szCs w:val="22"/>
              </w:rPr>
              <w:t>.024</w:t>
            </w:r>
            <w:r>
              <w:rPr>
                <w:sz w:val="22"/>
                <w:szCs w:val="22"/>
              </w:rPr>
              <w:t>)</w:t>
            </w:r>
          </w:p>
        </w:tc>
      </w:tr>
      <w:tr w:rsidR="00D5677D" w:rsidRPr="00D07A3C" w14:paraId="25BCA48F" w14:textId="77777777" w:rsidTr="00CE1418">
        <w:tc>
          <w:tcPr>
            <w:tcW w:w="3539" w:type="dxa"/>
          </w:tcPr>
          <w:p w14:paraId="2ACD7EDD" w14:textId="77777777" w:rsidR="00D5677D" w:rsidRPr="00D07A3C" w:rsidRDefault="00D5677D" w:rsidP="00CE1418">
            <w:pPr>
              <w:rPr>
                <w:sz w:val="22"/>
                <w:szCs w:val="22"/>
                <w:vertAlign w:val="superscript"/>
              </w:rPr>
            </w:pPr>
            <w:r w:rsidRPr="00D07A3C">
              <w:rPr>
                <w:sz w:val="22"/>
                <w:szCs w:val="22"/>
              </w:rPr>
              <w:t>Daily earnings/100 (£)</w:t>
            </w:r>
            <w:r>
              <w:rPr>
                <w:sz w:val="22"/>
                <w:szCs w:val="22"/>
                <w:vertAlign w:val="superscript"/>
              </w:rPr>
              <w:t>2</w:t>
            </w:r>
          </w:p>
        </w:tc>
        <w:tc>
          <w:tcPr>
            <w:tcW w:w="1276" w:type="dxa"/>
          </w:tcPr>
          <w:p w14:paraId="2888B848" w14:textId="77777777" w:rsidR="00D5677D" w:rsidRPr="00D07A3C" w:rsidRDefault="00D5677D" w:rsidP="00CE1418">
            <w:pPr>
              <w:rPr>
                <w:sz w:val="22"/>
                <w:szCs w:val="22"/>
              </w:rPr>
            </w:pPr>
            <w:r w:rsidRPr="003E559E">
              <w:rPr>
                <w:sz w:val="22"/>
                <w:szCs w:val="22"/>
              </w:rPr>
              <w:t>-</w:t>
            </w:r>
            <w:r>
              <w:rPr>
                <w:sz w:val="22"/>
                <w:szCs w:val="22"/>
              </w:rPr>
              <w:t>0</w:t>
            </w:r>
            <w:r w:rsidRPr="003E559E">
              <w:rPr>
                <w:sz w:val="22"/>
                <w:szCs w:val="22"/>
              </w:rPr>
              <w:t>.014</w:t>
            </w:r>
            <w:r>
              <w:rPr>
                <w:sz w:val="22"/>
                <w:szCs w:val="22"/>
              </w:rPr>
              <w:br/>
              <w:t>(0</w:t>
            </w:r>
            <w:r w:rsidRPr="003E559E">
              <w:rPr>
                <w:sz w:val="22"/>
                <w:szCs w:val="22"/>
              </w:rPr>
              <w:t>.093</w:t>
            </w:r>
            <w:r>
              <w:rPr>
                <w:sz w:val="22"/>
                <w:szCs w:val="22"/>
              </w:rPr>
              <w:t>)</w:t>
            </w:r>
          </w:p>
        </w:tc>
        <w:tc>
          <w:tcPr>
            <w:tcW w:w="1134" w:type="dxa"/>
          </w:tcPr>
          <w:p w14:paraId="20126D63" w14:textId="77777777" w:rsidR="00D5677D" w:rsidRDefault="00D5677D" w:rsidP="00CE1418">
            <w:pPr>
              <w:rPr>
                <w:sz w:val="22"/>
                <w:szCs w:val="22"/>
              </w:rPr>
            </w:pPr>
            <w:r w:rsidRPr="00062F93">
              <w:rPr>
                <w:sz w:val="22"/>
                <w:szCs w:val="22"/>
              </w:rPr>
              <w:t>-</w:t>
            </w:r>
            <w:r>
              <w:rPr>
                <w:sz w:val="22"/>
                <w:szCs w:val="22"/>
              </w:rPr>
              <w:t>0</w:t>
            </w:r>
            <w:r w:rsidRPr="00062F93">
              <w:rPr>
                <w:sz w:val="22"/>
                <w:szCs w:val="22"/>
              </w:rPr>
              <w:t>.06</w:t>
            </w:r>
            <w:r>
              <w:rPr>
                <w:sz w:val="22"/>
                <w:szCs w:val="22"/>
              </w:rPr>
              <w:t>4</w:t>
            </w:r>
          </w:p>
          <w:p w14:paraId="7DFB3086" w14:textId="77777777" w:rsidR="00D5677D" w:rsidRPr="00062F93" w:rsidRDefault="00D5677D" w:rsidP="00CE1418">
            <w:pPr>
              <w:rPr>
                <w:sz w:val="22"/>
                <w:szCs w:val="22"/>
              </w:rPr>
            </w:pPr>
            <w:r>
              <w:rPr>
                <w:sz w:val="22"/>
                <w:szCs w:val="22"/>
              </w:rPr>
              <w:t>(0</w:t>
            </w:r>
            <w:r w:rsidRPr="00062F93">
              <w:rPr>
                <w:sz w:val="22"/>
                <w:szCs w:val="22"/>
              </w:rPr>
              <w:t>.098</w:t>
            </w:r>
            <w:r>
              <w:rPr>
                <w:sz w:val="22"/>
                <w:szCs w:val="22"/>
              </w:rPr>
              <w:t>)</w:t>
            </w:r>
          </w:p>
        </w:tc>
        <w:tc>
          <w:tcPr>
            <w:tcW w:w="236" w:type="dxa"/>
          </w:tcPr>
          <w:p w14:paraId="28818269" w14:textId="77777777" w:rsidR="00D5677D" w:rsidRDefault="00D5677D" w:rsidP="00CE1418">
            <w:pPr>
              <w:rPr>
                <w:sz w:val="22"/>
                <w:szCs w:val="22"/>
              </w:rPr>
            </w:pPr>
          </w:p>
        </w:tc>
        <w:tc>
          <w:tcPr>
            <w:tcW w:w="1323" w:type="dxa"/>
          </w:tcPr>
          <w:p w14:paraId="0B74C832" w14:textId="77777777" w:rsidR="00D5677D" w:rsidRPr="00D07A3C" w:rsidRDefault="00D5677D" w:rsidP="00CE1418">
            <w:pPr>
              <w:rPr>
                <w:sz w:val="22"/>
                <w:szCs w:val="22"/>
              </w:rPr>
            </w:pPr>
            <w:r>
              <w:rPr>
                <w:sz w:val="22"/>
                <w:szCs w:val="22"/>
              </w:rPr>
              <w:t>0</w:t>
            </w:r>
            <w:r w:rsidRPr="00703890">
              <w:rPr>
                <w:sz w:val="22"/>
                <w:szCs w:val="22"/>
              </w:rPr>
              <w:t>.396</w:t>
            </w:r>
            <w:r>
              <w:rPr>
                <w:sz w:val="22"/>
                <w:szCs w:val="22"/>
              </w:rPr>
              <w:t>***</w:t>
            </w:r>
            <w:r>
              <w:rPr>
                <w:sz w:val="22"/>
                <w:szCs w:val="22"/>
              </w:rPr>
              <w:br/>
              <w:t>0</w:t>
            </w:r>
            <w:r w:rsidRPr="00703890">
              <w:rPr>
                <w:sz w:val="22"/>
                <w:szCs w:val="22"/>
              </w:rPr>
              <w:t>.071</w:t>
            </w:r>
          </w:p>
        </w:tc>
        <w:tc>
          <w:tcPr>
            <w:tcW w:w="1276" w:type="dxa"/>
          </w:tcPr>
          <w:p w14:paraId="1A30D5AC" w14:textId="77777777" w:rsidR="00D5677D" w:rsidRDefault="00D5677D" w:rsidP="00CE1418">
            <w:pPr>
              <w:rPr>
                <w:sz w:val="22"/>
                <w:szCs w:val="22"/>
              </w:rPr>
            </w:pPr>
            <w:r>
              <w:rPr>
                <w:sz w:val="22"/>
                <w:szCs w:val="22"/>
              </w:rPr>
              <w:t>0</w:t>
            </w:r>
            <w:r w:rsidRPr="00E97F0C">
              <w:rPr>
                <w:sz w:val="22"/>
                <w:szCs w:val="22"/>
              </w:rPr>
              <w:t>.390</w:t>
            </w:r>
            <w:r>
              <w:rPr>
                <w:sz w:val="22"/>
                <w:szCs w:val="22"/>
              </w:rPr>
              <w:t>***</w:t>
            </w:r>
            <w:r>
              <w:rPr>
                <w:sz w:val="22"/>
                <w:szCs w:val="22"/>
              </w:rPr>
              <w:br/>
              <w:t>(0</w:t>
            </w:r>
            <w:r w:rsidRPr="00E97F0C">
              <w:rPr>
                <w:sz w:val="22"/>
                <w:szCs w:val="22"/>
              </w:rPr>
              <w:t>.071</w:t>
            </w:r>
            <w:r>
              <w:rPr>
                <w:sz w:val="22"/>
                <w:szCs w:val="22"/>
              </w:rPr>
              <w:t>)</w:t>
            </w:r>
          </w:p>
        </w:tc>
        <w:tc>
          <w:tcPr>
            <w:tcW w:w="283" w:type="dxa"/>
          </w:tcPr>
          <w:p w14:paraId="5E81E11A" w14:textId="77777777" w:rsidR="00D5677D" w:rsidRDefault="00D5677D" w:rsidP="00CE1418">
            <w:pPr>
              <w:rPr>
                <w:sz w:val="22"/>
                <w:szCs w:val="22"/>
              </w:rPr>
            </w:pPr>
          </w:p>
        </w:tc>
        <w:tc>
          <w:tcPr>
            <w:tcW w:w="1134" w:type="dxa"/>
          </w:tcPr>
          <w:p w14:paraId="37A5966F" w14:textId="77777777" w:rsidR="00D5677D" w:rsidRDefault="00D5677D" w:rsidP="00CE1418">
            <w:pPr>
              <w:rPr>
                <w:sz w:val="22"/>
                <w:szCs w:val="22"/>
              </w:rPr>
            </w:pPr>
            <w:r>
              <w:rPr>
                <w:sz w:val="22"/>
                <w:szCs w:val="22"/>
              </w:rPr>
              <w:t>0</w:t>
            </w:r>
            <w:r w:rsidRPr="00D7053F">
              <w:rPr>
                <w:sz w:val="22"/>
                <w:szCs w:val="22"/>
              </w:rPr>
              <w:t>.001</w:t>
            </w:r>
          </w:p>
          <w:p w14:paraId="6689010E" w14:textId="77777777" w:rsidR="00D5677D" w:rsidRPr="00D07A3C" w:rsidRDefault="00D5677D" w:rsidP="00CE1418">
            <w:pPr>
              <w:rPr>
                <w:sz w:val="22"/>
                <w:szCs w:val="22"/>
              </w:rPr>
            </w:pPr>
            <w:r>
              <w:rPr>
                <w:sz w:val="22"/>
                <w:szCs w:val="22"/>
              </w:rPr>
              <w:t>(0</w:t>
            </w:r>
            <w:r w:rsidRPr="00D7053F">
              <w:rPr>
                <w:sz w:val="22"/>
                <w:szCs w:val="22"/>
              </w:rPr>
              <w:t>.008</w:t>
            </w:r>
            <w:r>
              <w:rPr>
                <w:sz w:val="22"/>
                <w:szCs w:val="22"/>
              </w:rPr>
              <w:t>)</w:t>
            </w:r>
          </w:p>
        </w:tc>
        <w:tc>
          <w:tcPr>
            <w:tcW w:w="1134" w:type="dxa"/>
          </w:tcPr>
          <w:p w14:paraId="30FA6308" w14:textId="77777777" w:rsidR="00D5677D" w:rsidRDefault="00D5677D" w:rsidP="00CE1418">
            <w:pPr>
              <w:rPr>
                <w:sz w:val="22"/>
                <w:szCs w:val="22"/>
              </w:rPr>
            </w:pPr>
            <w:r>
              <w:rPr>
                <w:sz w:val="22"/>
                <w:szCs w:val="22"/>
              </w:rPr>
              <w:t>0</w:t>
            </w:r>
            <w:r w:rsidRPr="001B3A1E">
              <w:rPr>
                <w:sz w:val="22"/>
                <w:szCs w:val="22"/>
              </w:rPr>
              <w:t>.002</w:t>
            </w:r>
          </w:p>
          <w:p w14:paraId="10B607CB" w14:textId="77777777" w:rsidR="00D5677D" w:rsidRPr="00D07A3C" w:rsidRDefault="00D5677D" w:rsidP="00CE1418">
            <w:pPr>
              <w:rPr>
                <w:sz w:val="22"/>
                <w:szCs w:val="22"/>
              </w:rPr>
            </w:pPr>
            <w:r>
              <w:rPr>
                <w:sz w:val="22"/>
                <w:szCs w:val="22"/>
              </w:rPr>
              <w:t>(0</w:t>
            </w:r>
            <w:r w:rsidRPr="001B3A1E">
              <w:rPr>
                <w:sz w:val="22"/>
                <w:szCs w:val="22"/>
              </w:rPr>
              <w:t>.008</w:t>
            </w:r>
            <w:r>
              <w:rPr>
                <w:sz w:val="22"/>
                <w:szCs w:val="22"/>
              </w:rPr>
              <w:t>)</w:t>
            </w:r>
          </w:p>
        </w:tc>
        <w:tc>
          <w:tcPr>
            <w:tcW w:w="236" w:type="dxa"/>
          </w:tcPr>
          <w:p w14:paraId="3255C113" w14:textId="77777777" w:rsidR="00D5677D" w:rsidRDefault="00D5677D" w:rsidP="00CE1418">
            <w:pPr>
              <w:rPr>
                <w:sz w:val="22"/>
                <w:szCs w:val="22"/>
              </w:rPr>
            </w:pPr>
          </w:p>
        </w:tc>
        <w:tc>
          <w:tcPr>
            <w:tcW w:w="1324" w:type="dxa"/>
          </w:tcPr>
          <w:p w14:paraId="1EDCD6F0" w14:textId="77777777" w:rsidR="00D5677D" w:rsidRDefault="00D5677D" w:rsidP="00CE1418">
            <w:pPr>
              <w:rPr>
                <w:sz w:val="22"/>
                <w:szCs w:val="22"/>
              </w:rPr>
            </w:pPr>
            <w:r>
              <w:rPr>
                <w:sz w:val="22"/>
                <w:szCs w:val="22"/>
              </w:rPr>
              <w:t>0</w:t>
            </w:r>
            <w:r w:rsidRPr="00F430B8">
              <w:rPr>
                <w:sz w:val="22"/>
                <w:szCs w:val="22"/>
              </w:rPr>
              <w:t>.007</w:t>
            </w:r>
            <w:r>
              <w:rPr>
                <w:sz w:val="22"/>
                <w:szCs w:val="22"/>
              </w:rPr>
              <w:br/>
              <w:t>(0</w:t>
            </w:r>
            <w:r w:rsidRPr="00F430B8">
              <w:rPr>
                <w:sz w:val="22"/>
                <w:szCs w:val="22"/>
              </w:rPr>
              <w:t>.008</w:t>
            </w:r>
            <w:r>
              <w:rPr>
                <w:sz w:val="22"/>
                <w:szCs w:val="22"/>
              </w:rPr>
              <w:t>)</w:t>
            </w:r>
          </w:p>
        </w:tc>
        <w:tc>
          <w:tcPr>
            <w:tcW w:w="1275" w:type="dxa"/>
          </w:tcPr>
          <w:p w14:paraId="192E7148" w14:textId="77777777" w:rsidR="00D5677D" w:rsidRDefault="00D5677D" w:rsidP="00CE1418">
            <w:pPr>
              <w:rPr>
                <w:sz w:val="22"/>
                <w:szCs w:val="22"/>
              </w:rPr>
            </w:pPr>
            <w:r>
              <w:rPr>
                <w:sz w:val="22"/>
                <w:szCs w:val="22"/>
              </w:rPr>
              <w:t>0</w:t>
            </w:r>
            <w:r w:rsidRPr="00856F7E">
              <w:rPr>
                <w:sz w:val="22"/>
                <w:szCs w:val="22"/>
              </w:rPr>
              <w:t>.008</w:t>
            </w:r>
            <w:r>
              <w:rPr>
                <w:sz w:val="22"/>
                <w:szCs w:val="22"/>
              </w:rPr>
              <w:br/>
              <w:t>(0</w:t>
            </w:r>
            <w:r w:rsidRPr="00856F7E">
              <w:rPr>
                <w:sz w:val="22"/>
                <w:szCs w:val="22"/>
              </w:rPr>
              <w:t>.008</w:t>
            </w:r>
            <w:r>
              <w:rPr>
                <w:sz w:val="22"/>
                <w:szCs w:val="22"/>
              </w:rPr>
              <w:t>)</w:t>
            </w:r>
          </w:p>
        </w:tc>
      </w:tr>
      <w:tr w:rsidR="00D5677D" w:rsidRPr="00D07A3C" w14:paraId="324BECB8" w14:textId="77777777" w:rsidTr="00CE1418">
        <w:tc>
          <w:tcPr>
            <w:tcW w:w="3539" w:type="dxa"/>
          </w:tcPr>
          <w:p w14:paraId="5101CDC7" w14:textId="77777777" w:rsidR="00D5677D" w:rsidRPr="00D07A3C" w:rsidRDefault="00D5677D" w:rsidP="00CE1418">
            <w:pPr>
              <w:rPr>
                <w:sz w:val="22"/>
                <w:szCs w:val="22"/>
              </w:rPr>
            </w:pPr>
            <w:r w:rsidRPr="00D07A3C">
              <w:rPr>
                <w:sz w:val="22"/>
                <w:szCs w:val="22"/>
              </w:rPr>
              <w:t>Part-time (yes)</w:t>
            </w:r>
          </w:p>
        </w:tc>
        <w:tc>
          <w:tcPr>
            <w:tcW w:w="1276" w:type="dxa"/>
          </w:tcPr>
          <w:p w14:paraId="4D401E3D" w14:textId="77777777" w:rsidR="00D5677D" w:rsidRPr="00D07A3C" w:rsidRDefault="00D5677D" w:rsidP="00CE1418">
            <w:pPr>
              <w:rPr>
                <w:sz w:val="22"/>
                <w:szCs w:val="22"/>
              </w:rPr>
            </w:pPr>
            <w:r>
              <w:rPr>
                <w:sz w:val="22"/>
                <w:szCs w:val="22"/>
              </w:rPr>
              <w:t>0</w:t>
            </w:r>
            <w:r w:rsidRPr="003E559E">
              <w:rPr>
                <w:sz w:val="22"/>
                <w:szCs w:val="22"/>
              </w:rPr>
              <w:t>.038</w:t>
            </w:r>
            <w:r>
              <w:rPr>
                <w:sz w:val="22"/>
                <w:szCs w:val="22"/>
              </w:rPr>
              <w:br/>
              <w:t>(0</w:t>
            </w:r>
            <w:r w:rsidRPr="003E559E">
              <w:rPr>
                <w:sz w:val="22"/>
                <w:szCs w:val="22"/>
              </w:rPr>
              <w:t>.050</w:t>
            </w:r>
            <w:r>
              <w:rPr>
                <w:sz w:val="22"/>
                <w:szCs w:val="22"/>
              </w:rPr>
              <w:t>)</w:t>
            </w:r>
          </w:p>
        </w:tc>
        <w:tc>
          <w:tcPr>
            <w:tcW w:w="1134" w:type="dxa"/>
          </w:tcPr>
          <w:p w14:paraId="2FD4E6EC" w14:textId="77777777" w:rsidR="00D5677D" w:rsidRDefault="00D5677D" w:rsidP="00CE1418">
            <w:pPr>
              <w:rPr>
                <w:sz w:val="22"/>
                <w:szCs w:val="22"/>
              </w:rPr>
            </w:pPr>
            <w:r>
              <w:rPr>
                <w:sz w:val="22"/>
                <w:szCs w:val="22"/>
              </w:rPr>
              <w:t>0</w:t>
            </w:r>
            <w:r w:rsidRPr="00062F93">
              <w:rPr>
                <w:sz w:val="22"/>
                <w:szCs w:val="22"/>
              </w:rPr>
              <w:t>.03</w:t>
            </w:r>
            <w:r>
              <w:rPr>
                <w:sz w:val="22"/>
                <w:szCs w:val="22"/>
              </w:rPr>
              <w:t>2</w:t>
            </w:r>
          </w:p>
          <w:p w14:paraId="15ABC0A2" w14:textId="77777777" w:rsidR="00D5677D" w:rsidRDefault="00D5677D" w:rsidP="00CE1418">
            <w:pPr>
              <w:rPr>
                <w:sz w:val="22"/>
                <w:szCs w:val="22"/>
              </w:rPr>
            </w:pPr>
            <w:r>
              <w:rPr>
                <w:sz w:val="22"/>
                <w:szCs w:val="22"/>
              </w:rPr>
              <w:t>(0</w:t>
            </w:r>
            <w:r w:rsidRPr="00062F93">
              <w:rPr>
                <w:sz w:val="22"/>
                <w:szCs w:val="22"/>
              </w:rPr>
              <w:t>.05</w:t>
            </w:r>
            <w:r>
              <w:rPr>
                <w:sz w:val="22"/>
                <w:szCs w:val="22"/>
              </w:rPr>
              <w:t>2)</w:t>
            </w:r>
          </w:p>
        </w:tc>
        <w:tc>
          <w:tcPr>
            <w:tcW w:w="236" w:type="dxa"/>
          </w:tcPr>
          <w:p w14:paraId="7909B29B" w14:textId="77777777" w:rsidR="00D5677D" w:rsidRPr="00703890" w:rsidRDefault="00D5677D" w:rsidP="00CE1418">
            <w:pPr>
              <w:rPr>
                <w:sz w:val="22"/>
                <w:szCs w:val="22"/>
              </w:rPr>
            </w:pPr>
          </w:p>
        </w:tc>
        <w:tc>
          <w:tcPr>
            <w:tcW w:w="1323" w:type="dxa"/>
          </w:tcPr>
          <w:p w14:paraId="0415E783" w14:textId="77777777" w:rsidR="00D5677D" w:rsidRPr="00D07A3C" w:rsidRDefault="00D5677D" w:rsidP="00CE1418">
            <w:pPr>
              <w:rPr>
                <w:sz w:val="22"/>
                <w:szCs w:val="22"/>
              </w:rPr>
            </w:pPr>
            <w:r w:rsidRPr="00703890">
              <w:rPr>
                <w:sz w:val="22"/>
                <w:szCs w:val="22"/>
              </w:rPr>
              <w:t>-</w:t>
            </w:r>
            <w:r>
              <w:rPr>
                <w:sz w:val="22"/>
                <w:szCs w:val="22"/>
              </w:rPr>
              <w:t>0</w:t>
            </w:r>
            <w:r w:rsidRPr="00703890">
              <w:rPr>
                <w:sz w:val="22"/>
                <w:szCs w:val="22"/>
              </w:rPr>
              <w:t>.029</w:t>
            </w:r>
            <w:r>
              <w:rPr>
                <w:sz w:val="22"/>
                <w:szCs w:val="22"/>
              </w:rPr>
              <w:br/>
              <w:t>(0</w:t>
            </w:r>
            <w:r w:rsidRPr="00703890">
              <w:rPr>
                <w:sz w:val="22"/>
                <w:szCs w:val="22"/>
              </w:rPr>
              <w:t>.042</w:t>
            </w:r>
            <w:r>
              <w:rPr>
                <w:sz w:val="22"/>
                <w:szCs w:val="22"/>
              </w:rPr>
              <w:t>)</w:t>
            </w:r>
          </w:p>
        </w:tc>
        <w:tc>
          <w:tcPr>
            <w:tcW w:w="1276" w:type="dxa"/>
          </w:tcPr>
          <w:p w14:paraId="575F422A" w14:textId="77777777" w:rsidR="00D5677D" w:rsidRPr="007D615C" w:rsidRDefault="00D5677D" w:rsidP="00CE1418">
            <w:pPr>
              <w:rPr>
                <w:sz w:val="22"/>
                <w:szCs w:val="22"/>
              </w:rPr>
            </w:pPr>
            <w:r w:rsidRPr="00E97F0C">
              <w:rPr>
                <w:sz w:val="22"/>
                <w:szCs w:val="22"/>
              </w:rPr>
              <w:t>-</w:t>
            </w:r>
            <w:r>
              <w:rPr>
                <w:sz w:val="22"/>
                <w:szCs w:val="22"/>
              </w:rPr>
              <w:t>0</w:t>
            </w:r>
            <w:r w:rsidRPr="00E97F0C">
              <w:rPr>
                <w:sz w:val="22"/>
                <w:szCs w:val="22"/>
              </w:rPr>
              <w:t>.025</w:t>
            </w:r>
            <w:r>
              <w:rPr>
                <w:sz w:val="22"/>
                <w:szCs w:val="22"/>
              </w:rPr>
              <w:br/>
              <w:t>(0</w:t>
            </w:r>
            <w:r w:rsidRPr="00E97F0C">
              <w:rPr>
                <w:sz w:val="22"/>
                <w:szCs w:val="22"/>
              </w:rPr>
              <w:t>.042</w:t>
            </w:r>
            <w:r>
              <w:rPr>
                <w:sz w:val="22"/>
                <w:szCs w:val="22"/>
              </w:rPr>
              <w:t>)</w:t>
            </w:r>
          </w:p>
        </w:tc>
        <w:tc>
          <w:tcPr>
            <w:tcW w:w="283" w:type="dxa"/>
          </w:tcPr>
          <w:p w14:paraId="7C7A1A39" w14:textId="77777777" w:rsidR="00D5677D" w:rsidRPr="007D615C" w:rsidRDefault="00D5677D" w:rsidP="00CE1418">
            <w:pPr>
              <w:rPr>
                <w:sz w:val="22"/>
                <w:szCs w:val="22"/>
              </w:rPr>
            </w:pPr>
          </w:p>
        </w:tc>
        <w:tc>
          <w:tcPr>
            <w:tcW w:w="1134" w:type="dxa"/>
          </w:tcPr>
          <w:p w14:paraId="734CFC28" w14:textId="77777777" w:rsidR="00D5677D" w:rsidRDefault="00D5677D" w:rsidP="00CE1418">
            <w:pPr>
              <w:rPr>
                <w:sz w:val="22"/>
                <w:szCs w:val="22"/>
              </w:rPr>
            </w:pPr>
            <w:r w:rsidRPr="00D7053F">
              <w:rPr>
                <w:sz w:val="22"/>
                <w:szCs w:val="22"/>
              </w:rPr>
              <w:t>-</w:t>
            </w:r>
            <w:r>
              <w:rPr>
                <w:sz w:val="22"/>
                <w:szCs w:val="22"/>
              </w:rPr>
              <w:t>0</w:t>
            </w:r>
            <w:r w:rsidRPr="00D7053F">
              <w:rPr>
                <w:sz w:val="22"/>
                <w:szCs w:val="22"/>
              </w:rPr>
              <w:t>.039</w:t>
            </w:r>
            <w:r>
              <w:rPr>
                <w:sz w:val="22"/>
                <w:szCs w:val="22"/>
              </w:rPr>
              <w:t>*</w:t>
            </w:r>
          </w:p>
          <w:p w14:paraId="6B7289AF" w14:textId="77777777" w:rsidR="00D5677D" w:rsidRPr="00D07A3C" w:rsidRDefault="00D5677D" w:rsidP="00CE1418">
            <w:pPr>
              <w:rPr>
                <w:sz w:val="22"/>
                <w:szCs w:val="22"/>
              </w:rPr>
            </w:pPr>
            <w:r>
              <w:rPr>
                <w:sz w:val="22"/>
                <w:szCs w:val="22"/>
              </w:rPr>
              <w:t>(0</w:t>
            </w:r>
            <w:r w:rsidRPr="00D7053F">
              <w:rPr>
                <w:sz w:val="22"/>
                <w:szCs w:val="22"/>
              </w:rPr>
              <w:t>.020</w:t>
            </w:r>
            <w:r>
              <w:rPr>
                <w:sz w:val="22"/>
                <w:szCs w:val="22"/>
              </w:rPr>
              <w:t>)</w:t>
            </w:r>
          </w:p>
        </w:tc>
        <w:tc>
          <w:tcPr>
            <w:tcW w:w="1134" w:type="dxa"/>
          </w:tcPr>
          <w:p w14:paraId="2418E1DB" w14:textId="77777777" w:rsidR="00D5677D" w:rsidRDefault="00D5677D" w:rsidP="00CE1418">
            <w:pPr>
              <w:rPr>
                <w:sz w:val="22"/>
                <w:szCs w:val="22"/>
              </w:rPr>
            </w:pPr>
            <w:r w:rsidRPr="001B3A1E">
              <w:rPr>
                <w:sz w:val="22"/>
                <w:szCs w:val="22"/>
              </w:rPr>
              <w:t>-</w:t>
            </w:r>
            <w:r>
              <w:rPr>
                <w:sz w:val="22"/>
                <w:szCs w:val="22"/>
              </w:rPr>
              <w:t>0</w:t>
            </w:r>
            <w:r w:rsidRPr="001B3A1E">
              <w:rPr>
                <w:sz w:val="22"/>
                <w:szCs w:val="22"/>
              </w:rPr>
              <w:t>.03</w:t>
            </w:r>
            <w:r>
              <w:rPr>
                <w:sz w:val="22"/>
                <w:szCs w:val="22"/>
              </w:rPr>
              <w:t>6</w:t>
            </w:r>
          </w:p>
          <w:p w14:paraId="699D5BF5" w14:textId="77777777" w:rsidR="00D5677D" w:rsidRPr="00D07A3C" w:rsidRDefault="00D5677D" w:rsidP="00CE1418">
            <w:pPr>
              <w:rPr>
                <w:sz w:val="22"/>
                <w:szCs w:val="22"/>
              </w:rPr>
            </w:pPr>
            <w:r>
              <w:rPr>
                <w:sz w:val="22"/>
                <w:szCs w:val="22"/>
              </w:rPr>
              <w:t>(0</w:t>
            </w:r>
            <w:r w:rsidRPr="001B3A1E">
              <w:rPr>
                <w:sz w:val="22"/>
                <w:szCs w:val="22"/>
              </w:rPr>
              <w:t>.021</w:t>
            </w:r>
            <w:r>
              <w:rPr>
                <w:sz w:val="22"/>
                <w:szCs w:val="22"/>
              </w:rPr>
              <w:t>)</w:t>
            </w:r>
          </w:p>
        </w:tc>
        <w:tc>
          <w:tcPr>
            <w:tcW w:w="236" w:type="dxa"/>
          </w:tcPr>
          <w:p w14:paraId="54DDB832" w14:textId="77777777" w:rsidR="00D5677D" w:rsidRPr="00F430B8" w:rsidRDefault="00D5677D" w:rsidP="00CE1418">
            <w:pPr>
              <w:rPr>
                <w:sz w:val="22"/>
                <w:szCs w:val="22"/>
              </w:rPr>
            </w:pPr>
          </w:p>
        </w:tc>
        <w:tc>
          <w:tcPr>
            <w:tcW w:w="1324" w:type="dxa"/>
          </w:tcPr>
          <w:p w14:paraId="58F0291C" w14:textId="77777777" w:rsidR="00D5677D" w:rsidRPr="001B3A1E" w:rsidRDefault="00D5677D" w:rsidP="00CE1418">
            <w:pPr>
              <w:rPr>
                <w:sz w:val="22"/>
                <w:szCs w:val="22"/>
              </w:rPr>
            </w:pPr>
            <w:r w:rsidRPr="00F430B8">
              <w:rPr>
                <w:sz w:val="22"/>
                <w:szCs w:val="22"/>
              </w:rPr>
              <w:t>-</w:t>
            </w:r>
            <w:r>
              <w:rPr>
                <w:sz w:val="22"/>
                <w:szCs w:val="22"/>
              </w:rPr>
              <w:t>0</w:t>
            </w:r>
            <w:r w:rsidRPr="00F430B8">
              <w:rPr>
                <w:sz w:val="22"/>
                <w:szCs w:val="22"/>
              </w:rPr>
              <w:t>.092</w:t>
            </w:r>
            <w:r>
              <w:rPr>
                <w:sz w:val="22"/>
                <w:szCs w:val="22"/>
              </w:rPr>
              <w:t>***</w:t>
            </w:r>
            <w:r>
              <w:rPr>
                <w:sz w:val="22"/>
                <w:szCs w:val="22"/>
              </w:rPr>
              <w:br/>
              <w:t>(0</w:t>
            </w:r>
            <w:r w:rsidRPr="00F430B8">
              <w:rPr>
                <w:sz w:val="22"/>
                <w:szCs w:val="22"/>
              </w:rPr>
              <w:t>.017</w:t>
            </w:r>
            <w:r>
              <w:rPr>
                <w:sz w:val="22"/>
                <w:szCs w:val="22"/>
              </w:rPr>
              <w:t>)</w:t>
            </w:r>
          </w:p>
        </w:tc>
        <w:tc>
          <w:tcPr>
            <w:tcW w:w="1275" w:type="dxa"/>
          </w:tcPr>
          <w:p w14:paraId="1065F3F0" w14:textId="77777777" w:rsidR="00D5677D" w:rsidRPr="001B3A1E" w:rsidRDefault="00D5677D" w:rsidP="00CE1418">
            <w:pPr>
              <w:rPr>
                <w:sz w:val="22"/>
                <w:szCs w:val="22"/>
              </w:rPr>
            </w:pPr>
            <w:r w:rsidRPr="00E27DEB">
              <w:rPr>
                <w:sz w:val="22"/>
                <w:szCs w:val="22"/>
              </w:rPr>
              <w:t>-</w:t>
            </w:r>
            <w:r>
              <w:rPr>
                <w:sz w:val="22"/>
                <w:szCs w:val="22"/>
              </w:rPr>
              <w:t>0</w:t>
            </w:r>
            <w:r w:rsidRPr="00E27DEB">
              <w:rPr>
                <w:sz w:val="22"/>
                <w:szCs w:val="22"/>
              </w:rPr>
              <w:t>.090</w:t>
            </w:r>
            <w:r>
              <w:rPr>
                <w:sz w:val="22"/>
                <w:szCs w:val="22"/>
              </w:rPr>
              <w:t>***</w:t>
            </w:r>
            <w:r>
              <w:rPr>
                <w:sz w:val="22"/>
                <w:szCs w:val="22"/>
              </w:rPr>
              <w:br/>
              <w:t>(0</w:t>
            </w:r>
            <w:r w:rsidRPr="00E27DEB">
              <w:rPr>
                <w:sz w:val="22"/>
                <w:szCs w:val="22"/>
              </w:rPr>
              <w:t>.017</w:t>
            </w:r>
            <w:r>
              <w:rPr>
                <w:sz w:val="22"/>
                <w:szCs w:val="22"/>
              </w:rPr>
              <w:t>)</w:t>
            </w:r>
          </w:p>
        </w:tc>
      </w:tr>
      <w:tr w:rsidR="00D5677D" w:rsidRPr="00D07A3C" w14:paraId="646E6E62" w14:textId="77777777" w:rsidTr="00CE1418">
        <w:tc>
          <w:tcPr>
            <w:tcW w:w="3539" w:type="dxa"/>
          </w:tcPr>
          <w:p w14:paraId="25C520F8" w14:textId="77777777" w:rsidR="00D5677D" w:rsidRPr="00D07A3C" w:rsidRDefault="00D5677D" w:rsidP="00CE1418">
            <w:pPr>
              <w:rPr>
                <w:sz w:val="22"/>
                <w:szCs w:val="22"/>
              </w:rPr>
            </w:pPr>
            <w:r w:rsidRPr="00D07A3C">
              <w:rPr>
                <w:sz w:val="22"/>
                <w:szCs w:val="22"/>
              </w:rPr>
              <w:t>Constant</w:t>
            </w:r>
          </w:p>
        </w:tc>
        <w:tc>
          <w:tcPr>
            <w:tcW w:w="1276" w:type="dxa"/>
          </w:tcPr>
          <w:p w14:paraId="168E8092" w14:textId="77777777" w:rsidR="00D5677D" w:rsidRPr="00D07A3C" w:rsidRDefault="00D5677D" w:rsidP="00CE1418">
            <w:pPr>
              <w:rPr>
                <w:sz w:val="22"/>
                <w:szCs w:val="22"/>
              </w:rPr>
            </w:pPr>
            <w:r w:rsidRPr="003E559E">
              <w:rPr>
                <w:sz w:val="22"/>
                <w:szCs w:val="22"/>
              </w:rPr>
              <w:t>2.923</w:t>
            </w:r>
            <w:r>
              <w:rPr>
                <w:sz w:val="22"/>
                <w:szCs w:val="22"/>
              </w:rPr>
              <w:t>***</w:t>
            </w:r>
            <w:r>
              <w:rPr>
                <w:sz w:val="22"/>
                <w:szCs w:val="22"/>
              </w:rPr>
              <w:br/>
              <w:t>(0</w:t>
            </w:r>
            <w:r w:rsidRPr="003E559E">
              <w:rPr>
                <w:sz w:val="22"/>
                <w:szCs w:val="22"/>
              </w:rPr>
              <w:t>.112</w:t>
            </w:r>
            <w:r>
              <w:rPr>
                <w:sz w:val="22"/>
                <w:szCs w:val="22"/>
              </w:rPr>
              <w:t>)</w:t>
            </w:r>
          </w:p>
        </w:tc>
        <w:tc>
          <w:tcPr>
            <w:tcW w:w="1134" w:type="dxa"/>
          </w:tcPr>
          <w:p w14:paraId="73E71689" w14:textId="77777777" w:rsidR="00D5677D" w:rsidRDefault="00D5677D" w:rsidP="00CE1418">
            <w:pPr>
              <w:rPr>
                <w:sz w:val="22"/>
                <w:szCs w:val="22"/>
              </w:rPr>
            </w:pPr>
            <w:r w:rsidRPr="00062F93">
              <w:rPr>
                <w:sz w:val="22"/>
                <w:szCs w:val="22"/>
              </w:rPr>
              <w:t>2.</w:t>
            </w:r>
            <w:r>
              <w:rPr>
                <w:sz w:val="22"/>
                <w:szCs w:val="22"/>
              </w:rPr>
              <w:t>369***</w:t>
            </w:r>
          </w:p>
          <w:p w14:paraId="03587A23" w14:textId="77777777" w:rsidR="00D5677D" w:rsidRPr="00062F93" w:rsidRDefault="00D5677D" w:rsidP="00CE1418">
            <w:pPr>
              <w:rPr>
                <w:sz w:val="22"/>
                <w:szCs w:val="22"/>
              </w:rPr>
            </w:pPr>
            <w:r>
              <w:rPr>
                <w:sz w:val="22"/>
                <w:szCs w:val="22"/>
              </w:rPr>
              <w:t>(0</w:t>
            </w:r>
            <w:r w:rsidRPr="00062F93">
              <w:rPr>
                <w:sz w:val="22"/>
                <w:szCs w:val="22"/>
              </w:rPr>
              <w:t>.4</w:t>
            </w:r>
            <w:r>
              <w:rPr>
                <w:sz w:val="22"/>
                <w:szCs w:val="22"/>
              </w:rPr>
              <w:t>12)</w:t>
            </w:r>
          </w:p>
        </w:tc>
        <w:tc>
          <w:tcPr>
            <w:tcW w:w="236" w:type="dxa"/>
          </w:tcPr>
          <w:p w14:paraId="745247A2" w14:textId="77777777" w:rsidR="00D5677D" w:rsidRPr="004B6085" w:rsidRDefault="00D5677D" w:rsidP="00CE1418">
            <w:pPr>
              <w:rPr>
                <w:sz w:val="22"/>
                <w:szCs w:val="22"/>
              </w:rPr>
            </w:pPr>
          </w:p>
        </w:tc>
        <w:tc>
          <w:tcPr>
            <w:tcW w:w="1323" w:type="dxa"/>
          </w:tcPr>
          <w:p w14:paraId="13931787" w14:textId="77777777" w:rsidR="00D5677D" w:rsidRPr="00D07A3C" w:rsidRDefault="00D5677D" w:rsidP="00CE1418">
            <w:pPr>
              <w:rPr>
                <w:sz w:val="22"/>
                <w:szCs w:val="22"/>
              </w:rPr>
            </w:pPr>
            <w:r w:rsidRPr="004B6085">
              <w:rPr>
                <w:sz w:val="22"/>
                <w:szCs w:val="22"/>
              </w:rPr>
              <w:t>2.875</w:t>
            </w:r>
            <w:r>
              <w:rPr>
                <w:sz w:val="22"/>
                <w:szCs w:val="22"/>
              </w:rPr>
              <w:t>***</w:t>
            </w:r>
            <w:r>
              <w:rPr>
                <w:sz w:val="22"/>
                <w:szCs w:val="22"/>
              </w:rPr>
              <w:br/>
              <w:t>(</w:t>
            </w:r>
            <w:r w:rsidRPr="004B6085">
              <w:rPr>
                <w:sz w:val="22"/>
                <w:szCs w:val="22"/>
              </w:rPr>
              <w:t>.259</w:t>
            </w:r>
            <w:r>
              <w:rPr>
                <w:sz w:val="22"/>
                <w:szCs w:val="22"/>
              </w:rPr>
              <w:t>)</w:t>
            </w:r>
          </w:p>
        </w:tc>
        <w:tc>
          <w:tcPr>
            <w:tcW w:w="1276" w:type="dxa"/>
          </w:tcPr>
          <w:p w14:paraId="0CFA4B52" w14:textId="77777777" w:rsidR="00D5677D" w:rsidRPr="007D615C" w:rsidRDefault="00D5677D" w:rsidP="00CE1418">
            <w:pPr>
              <w:rPr>
                <w:sz w:val="22"/>
                <w:szCs w:val="22"/>
              </w:rPr>
            </w:pPr>
            <w:r w:rsidRPr="00E97F0C">
              <w:rPr>
                <w:sz w:val="22"/>
                <w:szCs w:val="22"/>
              </w:rPr>
              <w:t>2.792</w:t>
            </w:r>
            <w:r>
              <w:rPr>
                <w:sz w:val="22"/>
                <w:szCs w:val="22"/>
              </w:rPr>
              <w:t>***</w:t>
            </w:r>
            <w:r>
              <w:rPr>
                <w:sz w:val="22"/>
                <w:szCs w:val="22"/>
              </w:rPr>
              <w:br/>
              <w:t>(0</w:t>
            </w:r>
            <w:r w:rsidRPr="00E97F0C">
              <w:rPr>
                <w:sz w:val="22"/>
                <w:szCs w:val="22"/>
              </w:rPr>
              <w:t>.267</w:t>
            </w:r>
            <w:r>
              <w:rPr>
                <w:sz w:val="22"/>
                <w:szCs w:val="22"/>
              </w:rPr>
              <w:t>)</w:t>
            </w:r>
          </w:p>
        </w:tc>
        <w:tc>
          <w:tcPr>
            <w:tcW w:w="283" w:type="dxa"/>
          </w:tcPr>
          <w:p w14:paraId="792841E2" w14:textId="77777777" w:rsidR="00D5677D" w:rsidRPr="007D615C" w:rsidRDefault="00D5677D" w:rsidP="00CE1418">
            <w:pPr>
              <w:rPr>
                <w:sz w:val="22"/>
                <w:szCs w:val="22"/>
              </w:rPr>
            </w:pPr>
          </w:p>
        </w:tc>
        <w:tc>
          <w:tcPr>
            <w:tcW w:w="1134" w:type="dxa"/>
          </w:tcPr>
          <w:p w14:paraId="187464AE" w14:textId="77777777" w:rsidR="00D5677D" w:rsidRDefault="00D5677D" w:rsidP="00CE1418">
            <w:pPr>
              <w:rPr>
                <w:sz w:val="22"/>
                <w:szCs w:val="22"/>
              </w:rPr>
            </w:pPr>
            <w:r w:rsidRPr="00D7053F">
              <w:rPr>
                <w:sz w:val="22"/>
                <w:szCs w:val="22"/>
              </w:rPr>
              <w:t>4.060</w:t>
            </w:r>
            <w:r>
              <w:rPr>
                <w:sz w:val="22"/>
                <w:szCs w:val="22"/>
              </w:rPr>
              <w:t>***</w:t>
            </w:r>
          </w:p>
          <w:p w14:paraId="44471824" w14:textId="77777777" w:rsidR="00D5677D" w:rsidRPr="00D07A3C" w:rsidRDefault="00D5677D" w:rsidP="00CE1418">
            <w:pPr>
              <w:rPr>
                <w:sz w:val="22"/>
                <w:szCs w:val="22"/>
              </w:rPr>
            </w:pPr>
            <w:r>
              <w:rPr>
                <w:sz w:val="22"/>
                <w:szCs w:val="22"/>
              </w:rPr>
              <w:t>(0</w:t>
            </w:r>
            <w:r w:rsidRPr="00D7053F">
              <w:rPr>
                <w:sz w:val="22"/>
                <w:szCs w:val="22"/>
              </w:rPr>
              <w:t>.356</w:t>
            </w:r>
            <w:r>
              <w:rPr>
                <w:sz w:val="22"/>
                <w:szCs w:val="22"/>
              </w:rPr>
              <w:t>)</w:t>
            </w:r>
          </w:p>
        </w:tc>
        <w:tc>
          <w:tcPr>
            <w:tcW w:w="1134" w:type="dxa"/>
          </w:tcPr>
          <w:p w14:paraId="7675E801" w14:textId="77777777" w:rsidR="00D5677D" w:rsidRDefault="00D5677D" w:rsidP="00CE1418">
            <w:pPr>
              <w:rPr>
                <w:sz w:val="22"/>
                <w:szCs w:val="22"/>
              </w:rPr>
            </w:pPr>
            <w:r w:rsidRPr="001B3A1E">
              <w:rPr>
                <w:sz w:val="22"/>
                <w:szCs w:val="22"/>
              </w:rPr>
              <w:t>4.</w:t>
            </w:r>
            <w:r>
              <w:rPr>
                <w:sz w:val="22"/>
                <w:szCs w:val="22"/>
              </w:rPr>
              <w:t>227***</w:t>
            </w:r>
          </w:p>
          <w:p w14:paraId="245260C8" w14:textId="77777777" w:rsidR="00D5677D" w:rsidRPr="00D07A3C" w:rsidRDefault="00D5677D" w:rsidP="00CE1418">
            <w:pPr>
              <w:rPr>
                <w:sz w:val="22"/>
                <w:szCs w:val="22"/>
              </w:rPr>
            </w:pPr>
            <w:r>
              <w:rPr>
                <w:sz w:val="22"/>
                <w:szCs w:val="22"/>
              </w:rPr>
              <w:t>(0</w:t>
            </w:r>
            <w:r w:rsidRPr="001B3A1E">
              <w:rPr>
                <w:sz w:val="22"/>
                <w:szCs w:val="22"/>
              </w:rPr>
              <w:t>.</w:t>
            </w:r>
            <w:r>
              <w:rPr>
                <w:sz w:val="22"/>
                <w:szCs w:val="22"/>
              </w:rPr>
              <w:t>377)</w:t>
            </w:r>
          </w:p>
        </w:tc>
        <w:tc>
          <w:tcPr>
            <w:tcW w:w="236" w:type="dxa"/>
          </w:tcPr>
          <w:p w14:paraId="07579A39" w14:textId="77777777" w:rsidR="00D5677D" w:rsidRPr="00F430B8" w:rsidRDefault="00D5677D" w:rsidP="00CE1418">
            <w:pPr>
              <w:rPr>
                <w:sz w:val="22"/>
                <w:szCs w:val="22"/>
              </w:rPr>
            </w:pPr>
          </w:p>
        </w:tc>
        <w:tc>
          <w:tcPr>
            <w:tcW w:w="1324" w:type="dxa"/>
          </w:tcPr>
          <w:p w14:paraId="46C42DB6" w14:textId="77777777" w:rsidR="00D5677D" w:rsidRPr="001B3A1E" w:rsidRDefault="00D5677D" w:rsidP="00CE1418">
            <w:pPr>
              <w:rPr>
                <w:sz w:val="22"/>
                <w:szCs w:val="22"/>
              </w:rPr>
            </w:pPr>
            <w:r w:rsidRPr="00F430B8">
              <w:rPr>
                <w:sz w:val="22"/>
                <w:szCs w:val="22"/>
              </w:rPr>
              <w:t>3.262</w:t>
            </w:r>
            <w:r>
              <w:rPr>
                <w:sz w:val="22"/>
                <w:szCs w:val="22"/>
              </w:rPr>
              <w:t>***</w:t>
            </w:r>
            <w:r>
              <w:rPr>
                <w:sz w:val="22"/>
                <w:szCs w:val="22"/>
              </w:rPr>
              <w:br/>
              <w:t>(0</w:t>
            </w:r>
            <w:r w:rsidRPr="00F430B8">
              <w:rPr>
                <w:sz w:val="22"/>
                <w:szCs w:val="22"/>
              </w:rPr>
              <w:t>.254</w:t>
            </w:r>
            <w:r>
              <w:rPr>
                <w:sz w:val="22"/>
                <w:szCs w:val="22"/>
              </w:rPr>
              <w:t>)</w:t>
            </w:r>
          </w:p>
        </w:tc>
        <w:tc>
          <w:tcPr>
            <w:tcW w:w="1275" w:type="dxa"/>
          </w:tcPr>
          <w:p w14:paraId="6F1A7103" w14:textId="77777777" w:rsidR="00D5677D" w:rsidRPr="001B3A1E" w:rsidRDefault="00D5677D" w:rsidP="00CE1418">
            <w:pPr>
              <w:rPr>
                <w:sz w:val="22"/>
                <w:szCs w:val="22"/>
              </w:rPr>
            </w:pPr>
            <w:r w:rsidRPr="00E27DEB">
              <w:rPr>
                <w:sz w:val="22"/>
                <w:szCs w:val="22"/>
              </w:rPr>
              <w:t>3.279</w:t>
            </w:r>
            <w:r>
              <w:rPr>
                <w:sz w:val="22"/>
                <w:szCs w:val="22"/>
              </w:rPr>
              <w:t>***</w:t>
            </w:r>
            <w:r>
              <w:rPr>
                <w:sz w:val="22"/>
                <w:szCs w:val="22"/>
              </w:rPr>
              <w:br/>
              <w:t>(0</w:t>
            </w:r>
            <w:r w:rsidRPr="00E27DEB">
              <w:rPr>
                <w:sz w:val="22"/>
                <w:szCs w:val="22"/>
              </w:rPr>
              <w:t>.251</w:t>
            </w:r>
            <w:r>
              <w:rPr>
                <w:sz w:val="22"/>
                <w:szCs w:val="22"/>
              </w:rPr>
              <w:t>)</w:t>
            </w:r>
          </w:p>
        </w:tc>
      </w:tr>
      <w:tr w:rsidR="00D5677D" w:rsidRPr="00D07A3C" w14:paraId="611468E1" w14:textId="77777777" w:rsidTr="00CE1418">
        <w:tc>
          <w:tcPr>
            <w:tcW w:w="3539" w:type="dxa"/>
          </w:tcPr>
          <w:p w14:paraId="7B8D8DD3" w14:textId="77777777" w:rsidR="00D5677D" w:rsidRPr="00D07A3C" w:rsidRDefault="00D5677D" w:rsidP="00CE1418">
            <w:pPr>
              <w:rPr>
                <w:sz w:val="22"/>
                <w:szCs w:val="22"/>
              </w:rPr>
            </w:pPr>
            <w:r w:rsidRPr="00D07A3C">
              <w:rPr>
                <w:sz w:val="22"/>
                <w:szCs w:val="22"/>
              </w:rPr>
              <w:t>n observations</w:t>
            </w:r>
          </w:p>
        </w:tc>
        <w:tc>
          <w:tcPr>
            <w:tcW w:w="1276" w:type="dxa"/>
          </w:tcPr>
          <w:p w14:paraId="0086CAE5" w14:textId="77777777" w:rsidR="00D5677D" w:rsidRPr="00D07A3C" w:rsidRDefault="00D5677D" w:rsidP="00CE1418">
            <w:pPr>
              <w:rPr>
                <w:sz w:val="22"/>
                <w:szCs w:val="22"/>
              </w:rPr>
            </w:pPr>
            <w:r w:rsidRPr="00D54C6E">
              <w:rPr>
                <w:sz w:val="22"/>
                <w:szCs w:val="22"/>
              </w:rPr>
              <w:t>10,101</w:t>
            </w:r>
          </w:p>
        </w:tc>
        <w:tc>
          <w:tcPr>
            <w:tcW w:w="1134" w:type="dxa"/>
          </w:tcPr>
          <w:p w14:paraId="4E2274C1" w14:textId="77777777" w:rsidR="00D5677D" w:rsidRPr="00AC54F7" w:rsidRDefault="00D5677D" w:rsidP="00CE1418">
            <w:pPr>
              <w:rPr>
                <w:sz w:val="22"/>
                <w:szCs w:val="22"/>
              </w:rPr>
            </w:pPr>
            <w:r w:rsidRPr="00AC54F7">
              <w:rPr>
                <w:sz w:val="22"/>
                <w:szCs w:val="22"/>
              </w:rPr>
              <w:t>9,</w:t>
            </w:r>
            <w:r>
              <w:rPr>
                <w:sz w:val="22"/>
                <w:szCs w:val="22"/>
              </w:rPr>
              <w:t>459</w:t>
            </w:r>
          </w:p>
        </w:tc>
        <w:tc>
          <w:tcPr>
            <w:tcW w:w="236" w:type="dxa"/>
          </w:tcPr>
          <w:p w14:paraId="1AE5E77C" w14:textId="77777777" w:rsidR="00D5677D" w:rsidRPr="006F6C13" w:rsidRDefault="00D5677D" w:rsidP="00CE1418">
            <w:pPr>
              <w:rPr>
                <w:sz w:val="22"/>
                <w:szCs w:val="22"/>
              </w:rPr>
            </w:pPr>
          </w:p>
        </w:tc>
        <w:tc>
          <w:tcPr>
            <w:tcW w:w="1323" w:type="dxa"/>
          </w:tcPr>
          <w:p w14:paraId="00EE370C" w14:textId="77777777" w:rsidR="00D5677D" w:rsidRPr="00D07A3C" w:rsidRDefault="00D5677D" w:rsidP="00CE1418">
            <w:pPr>
              <w:rPr>
                <w:sz w:val="22"/>
                <w:szCs w:val="22"/>
              </w:rPr>
            </w:pPr>
            <w:r w:rsidRPr="006F6C13">
              <w:rPr>
                <w:sz w:val="22"/>
                <w:szCs w:val="22"/>
              </w:rPr>
              <w:t>7,299</w:t>
            </w:r>
          </w:p>
        </w:tc>
        <w:tc>
          <w:tcPr>
            <w:tcW w:w="1276" w:type="dxa"/>
          </w:tcPr>
          <w:p w14:paraId="4DC28746" w14:textId="77777777" w:rsidR="00D5677D" w:rsidRPr="007D615C" w:rsidRDefault="00D5677D" w:rsidP="00CE1418">
            <w:pPr>
              <w:rPr>
                <w:sz w:val="22"/>
                <w:szCs w:val="22"/>
              </w:rPr>
            </w:pPr>
            <w:r w:rsidRPr="00485ADB">
              <w:rPr>
                <w:sz w:val="22"/>
                <w:szCs w:val="22"/>
              </w:rPr>
              <w:t>7,291</w:t>
            </w:r>
          </w:p>
        </w:tc>
        <w:tc>
          <w:tcPr>
            <w:tcW w:w="283" w:type="dxa"/>
          </w:tcPr>
          <w:p w14:paraId="3ACC5FF3" w14:textId="77777777" w:rsidR="00D5677D" w:rsidRPr="007D615C" w:rsidRDefault="00D5677D" w:rsidP="00CE1418">
            <w:pPr>
              <w:rPr>
                <w:sz w:val="22"/>
                <w:szCs w:val="22"/>
              </w:rPr>
            </w:pPr>
          </w:p>
        </w:tc>
        <w:tc>
          <w:tcPr>
            <w:tcW w:w="1134" w:type="dxa"/>
          </w:tcPr>
          <w:p w14:paraId="4D89B236" w14:textId="77777777" w:rsidR="00D5677D" w:rsidRPr="00D07A3C" w:rsidRDefault="00D5677D" w:rsidP="00CE1418">
            <w:pPr>
              <w:rPr>
                <w:sz w:val="22"/>
                <w:szCs w:val="22"/>
              </w:rPr>
            </w:pPr>
            <w:r w:rsidRPr="00D7053F">
              <w:rPr>
                <w:sz w:val="22"/>
                <w:szCs w:val="22"/>
              </w:rPr>
              <w:t>11,059</w:t>
            </w:r>
          </w:p>
        </w:tc>
        <w:tc>
          <w:tcPr>
            <w:tcW w:w="1134" w:type="dxa"/>
          </w:tcPr>
          <w:p w14:paraId="36869FA7" w14:textId="77777777" w:rsidR="00D5677D" w:rsidRPr="00D07A3C" w:rsidRDefault="00D5677D" w:rsidP="00CE1418">
            <w:pPr>
              <w:rPr>
                <w:sz w:val="22"/>
                <w:szCs w:val="22"/>
              </w:rPr>
            </w:pPr>
            <w:r w:rsidRPr="001B3A1E">
              <w:rPr>
                <w:sz w:val="22"/>
                <w:szCs w:val="22"/>
              </w:rPr>
              <w:t>10,3</w:t>
            </w:r>
            <w:r>
              <w:rPr>
                <w:sz w:val="22"/>
                <w:szCs w:val="22"/>
              </w:rPr>
              <w:t>43</w:t>
            </w:r>
          </w:p>
        </w:tc>
        <w:tc>
          <w:tcPr>
            <w:tcW w:w="236" w:type="dxa"/>
          </w:tcPr>
          <w:p w14:paraId="65A7A1EE" w14:textId="77777777" w:rsidR="00D5677D" w:rsidRPr="00F430B8" w:rsidRDefault="00D5677D" w:rsidP="00CE1418">
            <w:pPr>
              <w:rPr>
                <w:sz w:val="22"/>
                <w:szCs w:val="22"/>
              </w:rPr>
            </w:pPr>
          </w:p>
        </w:tc>
        <w:tc>
          <w:tcPr>
            <w:tcW w:w="1324" w:type="dxa"/>
          </w:tcPr>
          <w:p w14:paraId="6AFC269D" w14:textId="77777777" w:rsidR="00D5677D" w:rsidRPr="001B3A1E" w:rsidRDefault="00D5677D" w:rsidP="00CE1418">
            <w:pPr>
              <w:rPr>
                <w:sz w:val="22"/>
                <w:szCs w:val="22"/>
              </w:rPr>
            </w:pPr>
            <w:r w:rsidRPr="00F430B8">
              <w:rPr>
                <w:sz w:val="22"/>
                <w:szCs w:val="22"/>
              </w:rPr>
              <w:t>8,663</w:t>
            </w:r>
          </w:p>
        </w:tc>
        <w:tc>
          <w:tcPr>
            <w:tcW w:w="1275" w:type="dxa"/>
          </w:tcPr>
          <w:p w14:paraId="6662383D" w14:textId="77777777" w:rsidR="00D5677D" w:rsidRPr="001B3A1E" w:rsidRDefault="00D5677D" w:rsidP="00CE1418">
            <w:pPr>
              <w:rPr>
                <w:sz w:val="22"/>
                <w:szCs w:val="22"/>
              </w:rPr>
            </w:pPr>
            <w:r w:rsidRPr="00856F7E">
              <w:rPr>
                <w:sz w:val="22"/>
                <w:szCs w:val="22"/>
              </w:rPr>
              <w:t>8,646</w:t>
            </w:r>
          </w:p>
        </w:tc>
      </w:tr>
      <w:tr w:rsidR="00D5677D" w:rsidRPr="00D07A3C" w14:paraId="4FB895A6" w14:textId="77777777" w:rsidTr="00CE1418">
        <w:tc>
          <w:tcPr>
            <w:tcW w:w="3539" w:type="dxa"/>
          </w:tcPr>
          <w:p w14:paraId="67086F14" w14:textId="77777777" w:rsidR="00D5677D" w:rsidRPr="00D07A3C" w:rsidRDefault="00D5677D" w:rsidP="00CE1418">
            <w:pPr>
              <w:rPr>
                <w:sz w:val="22"/>
                <w:szCs w:val="22"/>
              </w:rPr>
            </w:pPr>
            <w:r>
              <w:rPr>
                <w:sz w:val="22"/>
                <w:szCs w:val="22"/>
              </w:rPr>
              <w:t>n individuals</w:t>
            </w:r>
          </w:p>
        </w:tc>
        <w:tc>
          <w:tcPr>
            <w:tcW w:w="1276" w:type="dxa"/>
          </w:tcPr>
          <w:p w14:paraId="499A4F52" w14:textId="77777777" w:rsidR="00D5677D" w:rsidRPr="00D54C6E" w:rsidRDefault="00D5677D" w:rsidP="00CE1418">
            <w:pPr>
              <w:rPr>
                <w:sz w:val="22"/>
                <w:szCs w:val="22"/>
              </w:rPr>
            </w:pPr>
            <w:r w:rsidRPr="003D1CFC">
              <w:rPr>
                <w:sz w:val="22"/>
                <w:szCs w:val="22"/>
              </w:rPr>
              <w:t>5,034</w:t>
            </w:r>
          </w:p>
        </w:tc>
        <w:tc>
          <w:tcPr>
            <w:tcW w:w="1134" w:type="dxa"/>
          </w:tcPr>
          <w:p w14:paraId="3FE1DCB3" w14:textId="77777777" w:rsidR="00D5677D" w:rsidRPr="00AC54F7" w:rsidRDefault="00D5677D" w:rsidP="00CE1418">
            <w:pPr>
              <w:rPr>
                <w:sz w:val="22"/>
                <w:szCs w:val="22"/>
              </w:rPr>
            </w:pPr>
            <w:r w:rsidRPr="003D1CFC">
              <w:rPr>
                <w:sz w:val="22"/>
                <w:szCs w:val="22"/>
              </w:rPr>
              <w:t>4,838</w:t>
            </w:r>
          </w:p>
        </w:tc>
        <w:tc>
          <w:tcPr>
            <w:tcW w:w="236" w:type="dxa"/>
          </w:tcPr>
          <w:p w14:paraId="56DC85AF" w14:textId="77777777" w:rsidR="00D5677D" w:rsidRPr="006F6C13" w:rsidRDefault="00D5677D" w:rsidP="00CE1418">
            <w:pPr>
              <w:rPr>
                <w:sz w:val="22"/>
                <w:szCs w:val="22"/>
              </w:rPr>
            </w:pPr>
          </w:p>
        </w:tc>
        <w:tc>
          <w:tcPr>
            <w:tcW w:w="1323" w:type="dxa"/>
          </w:tcPr>
          <w:p w14:paraId="65016F6D" w14:textId="77777777" w:rsidR="00D5677D" w:rsidRPr="006F6C13" w:rsidRDefault="00D5677D" w:rsidP="00CE1418">
            <w:pPr>
              <w:rPr>
                <w:sz w:val="22"/>
                <w:szCs w:val="22"/>
              </w:rPr>
            </w:pPr>
            <w:r w:rsidRPr="003D1CFC">
              <w:rPr>
                <w:sz w:val="22"/>
                <w:szCs w:val="22"/>
              </w:rPr>
              <w:t>3,338</w:t>
            </w:r>
          </w:p>
        </w:tc>
        <w:tc>
          <w:tcPr>
            <w:tcW w:w="1276" w:type="dxa"/>
          </w:tcPr>
          <w:p w14:paraId="031C952C" w14:textId="77777777" w:rsidR="00D5677D" w:rsidRPr="00485ADB" w:rsidRDefault="00D5677D" w:rsidP="00CE1418">
            <w:pPr>
              <w:rPr>
                <w:sz w:val="22"/>
                <w:szCs w:val="22"/>
              </w:rPr>
            </w:pPr>
            <w:r w:rsidRPr="003D1CFC">
              <w:rPr>
                <w:sz w:val="22"/>
                <w:szCs w:val="22"/>
              </w:rPr>
              <w:t>3,334</w:t>
            </w:r>
          </w:p>
        </w:tc>
        <w:tc>
          <w:tcPr>
            <w:tcW w:w="283" w:type="dxa"/>
          </w:tcPr>
          <w:p w14:paraId="7A937406" w14:textId="77777777" w:rsidR="00D5677D" w:rsidRPr="007D615C" w:rsidRDefault="00D5677D" w:rsidP="00CE1418">
            <w:pPr>
              <w:rPr>
                <w:sz w:val="22"/>
                <w:szCs w:val="22"/>
              </w:rPr>
            </w:pPr>
          </w:p>
        </w:tc>
        <w:tc>
          <w:tcPr>
            <w:tcW w:w="1134" w:type="dxa"/>
          </w:tcPr>
          <w:p w14:paraId="05D70F7C" w14:textId="77777777" w:rsidR="00D5677D" w:rsidRPr="00D7053F" w:rsidRDefault="00D5677D" w:rsidP="00CE1418">
            <w:pPr>
              <w:rPr>
                <w:sz w:val="22"/>
                <w:szCs w:val="22"/>
              </w:rPr>
            </w:pPr>
            <w:r w:rsidRPr="009C3968">
              <w:rPr>
                <w:sz w:val="22"/>
                <w:szCs w:val="22"/>
              </w:rPr>
              <w:t>5,435</w:t>
            </w:r>
          </w:p>
        </w:tc>
        <w:tc>
          <w:tcPr>
            <w:tcW w:w="1134" w:type="dxa"/>
          </w:tcPr>
          <w:p w14:paraId="2679B17C" w14:textId="77777777" w:rsidR="00D5677D" w:rsidRPr="001B3A1E" w:rsidRDefault="00D5677D" w:rsidP="00CE1418">
            <w:pPr>
              <w:rPr>
                <w:sz w:val="22"/>
                <w:szCs w:val="22"/>
              </w:rPr>
            </w:pPr>
            <w:r w:rsidRPr="009C3968">
              <w:rPr>
                <w:sz w:val="22"/>
                <w:szCs w:val="22"/>
              </w:rPr>
              <w:t>5,225</w:t>
            </w:r>
          </w:p>
        </w:tc>
        <w:tc>
          <w:tcPr>
            <w:tcW w:w="236" w:type="dxa"/>
          </w:tcPr>
          <w:p w14:paraId="259AA6AF" w14:textId="77777777" w:rsidR="00D5677D" w:rsidRPr="00F430B8" w:rsidRDefault="00D5677D" w:rsidP="00CE1418">
            <w:pPr>
              <w:rPr>
                <w:sz w:val="22"/>
                <w:szCs w:val="22"/>
              </w:rPr>
            </w:pPr>
          </w:p>
        </w:tc>
        <w:tc>
          <w:tcPr>
            <w:tcW w:w="1324" w:type="dxa"/>
          </w:tcPr>
          <w:p w14:paraId="38F949BD" w14:textId="77777777" w:rsidR="00D5677D" w:rsidRPr="00F430B8" w:rsidRDefault="00D5677D" w:rsidP="00CE1418">
            <w:pPr>
              <w:rPr>
                <w:sz w:val="22"/>
                <w:szCs w:val="22"/>
              </w:rPr>
            </w:pPr>
            <w:r w:rsidRPr="009C3968">
              <w:rPr>
                <w:sz w:val="22"/>
                <w:szCs w:val="22"/>
              </w:rPr>
              <w:t>4,045</w:t>
            </w:r>
          </w:p>
        </w:tc>
        <w:tc>
          <w:tcPr>
            <w:tcW w:w="1275" w:type="dxa"/>
          </w:tcPr>
          <w:p w14:paraId="4E8E9A0C" w14:textId="77777777" w:rsidR="00D5677D" w:rsidRPr="00856F7E" w:rsidRDefault="00D5677D" w:rsidP="00CE1418">
            <w:pPr>
              <w:rPr>
                <w:sz w:val="22"/>
                <w:szCs w:val="22"/>
              </w:rPr>
            </w:pPr>
            <w:r w:rsidRPr="009C3968">
              <w:rPr>
                <w:sz w:val="22"/>
                <w:szCs w:val="22"/>
              </w:rPr>
              <w:t>4,033</w:t>
            </w:r>
          </w:p>
        </w:tc>
      </w:tr>
      <w:tr w:rsidR="00D5677D" w:rsidRPr="00D07A3C" w14:paraId="7AFD62F7" w14:textId="77777777" w:rsidTr="00CE1418">
        <w:tc>
          <w:tcPr>
            <w:tcW w:w="3539" w:type="dxa"/>
          </w:tcPr>
          <w:p w14:paraId="7751F298" w14:textId="77777777" w:rsidR="00D5677D" w:rsidRPr="00D07A3C" w:rsidRDefault="00D5677D" w:rsidP="00CE1418">
            <w:pPr>
              <w:rPr>
                <w:sz w:val="22"/>
                <w:szCs w:val="22"/>
              </w:rPr>
            </w:pPr>
            <w:r w:rsidRPr="00D07A3C">
              <w:rPr>
                <w:sz w:val="22"/>
                <w:szCs w:val="22"/>
              </w:rPr>
              <w:t>F</w:t>
            </w:r>
            <w:r>
              <w:rPr>
                <w:sz w:val="22"/>
                <w:szCs w:val="22"/>
              </w:rPr>
              <w:t>/Wald Chi2</w:t>
            </w:r>
          </w:p>
        </w:tc>
        <w:tc>
          <w:tcPr>
            <w:tcW w:w="1276" w:type="dxa"/>
          </w:tcPr>
          <w:p w14:paraId="1DD4A3A3" w14:textId="77777777" w:rsidR="00D5677D" w:rsidRPr="00D07A3C" w:rsidRDefault="00D5677D" w:rsidP="00CE1418">
            <w:pPr>
              <w:rPr>
                <w:sz w:val="22"/>
                <w:szCs w:val="22"/>
              </w:rPr>
            </w:pPr>
            <w:r w:rsidRPr="003E559E">
              <w:rPr>
                <w:sz w:val="22"/>
                <w:szCs w:val="22"/>
              </w:rPr>
              <w:t>7.12</w:t>
            </w:r>
            <w:r>
              <w:rPr>
                <w:sz w:val="22"/>
                <w:szCs w:val="22"/>
              </w:rPr>
              <w:t>***</w:t>
            </w:r>
          </w:p>
        </w:tc>
        <w:tc>
          <w:tcPr>
            <w:tcW w:w="1134" w:type="dxa"/>
          </w:tcPr>
          <w:p w14:paraId="019665C8" w14:textId="77777777" w:rsidR="00D5677D" w:rsidRPr="00AC54F7" w:rsidRDefault="00D5677D" w:rsidP="00CE1418">
            <w:pPr>
              <w:rPr>
                <w:sz w:val="22"/>
                <w:szCs w:val="22"/>
              </w:rPr>
            </w:pPr>
            <w:r w:rsidRPr="00AC54F7">
              <w:rPr>
                <w:sz w:val="22"/>
                <w:szCs w:val="22"/>
              </w:rPr>
              <w:t>6.</w:t>
            </w:r>
            <w:r>
              <w:rPr>
                <w:sz w:val="22"/>
                <w:szCs w:val="22"/>
              </w:rPr>
              <w:t>48***</w:t>
            </w:r>
          </w:p>
        </w:tc>
        <w:tc>
          <w:tcPr>
            <w:tcW w:w="236" w:type="dxa"/>
          </w:tcPr>
          <w:p w14:paraId="01CB5AAA" w14:textId="77777777" w:rsidR="00D5677D" w:rsidRPr="00544B1C" w:rsidRDefault="00D5677D" w:rsidP="00CE1418">
            <w:pPr>
              <w:rPr>
                <w:sz w:val="22"/>
                <w:szCs w:val="22"/>
              </w:rPr>
            </w:pPr>
          </w:p>
        </w:tc>
        <w:tc>
          <w:tcPr>
            <w:tcW w:w="1323" w:type="dxa"/>
          </w:tcPr>
          <w:p w14:paraId="7161D74A" w14:textId="77777777" w:rsidR="00D5677D" w:rsidRPr="00D07A3C" w:rsidRDefault="00D5677D" w:rsidP="00CE1418">
            <w:pPr>
              <w:rPr>
                <w:sz w:val="22"/>
                <w:szCs w:val="22"/>
              </w:rPr>
            </w:pPr>
            <w:r w:rsidRPr="00544B1C">
              <w:rPr>
                <w:sz w:val="22"/>
                <w:szCs w:val="22"/>
              </w:rPr>
              <w:t>1140.65</w:t>
            </w:r>
            <w:r>
              <w:rPr>
                <w:sz w:val="22"/>
                <w:szCs w:val="22"/>
              </w:rPr>
              <w:t>***</w:t>
            </w:r>
          </w:p>
        </w:tc>
        <w:tc>
          <w:tcPr>
            <w:tcW w:w="1276" w:type="dxa"/>
          </w:tcPr>
          <w:p w14:paraId="518D2BAD" w14:textId="77777777" w:rsidR="00D5677D" w:rsidRDefault="00D5677D" w:rsidP="00CE1418">
            <w:pPr>
              <w:rPr>
                <w:sz w:val="22"/>
                <w:szCs w:val="22"/>
              </w:rPr>
            </w:pPr>
            <w:r w:rsidRPr="00485ADB">
              <w:rPr>
                <w:sz w:val="22"/>
                <w:szCs w:val="22"/>
              </w:rPr>
              <w:t>1155.68</w:t>
            </w:r>
            <w:r>
              <w:rPr>
                <w:sz w:val="22"/>
                <w:szCs w:val="22"/>
              </w:rPr>
              <w:t>***</w:t>
            </w:r>
          </w:p>
        </w:tc>
        <w:tc>
          <w:tcPr>
            <w:tcW w:w="283" w:type="dxa"/>
          </w:tcPr>
          <w:p w14:paraId="2FD16BD5" w14:textId="77777777" w:rsidR="00D5677D" w:rsidRDefault="00D5677D" w:rsidP="00CE1418">
            <w:pPr>
              <w:rPr>
                <w:sz w:val="22"/>
                <w:szCs w:val="22"/>
              </w:rPr>
            </w:pPr>
          </w:p>
        </w:tc>
        <w:tc>
          <w:tcPr>
            <w:tcW w:w="1134" w:type="dxa"/>
          </w:tcPr>
          <w:p w14:paraId="10229802" w14:textId="77777777" w:rsidR="00D5677D" w:rsidRPr="00D07A3C" w:rsidRDefault="00D5677D" w:rsidP="00CE1418">
            <w:pPr>
              <w:rPr>
                <w:sz w:val="22"/>
                <w:szCs w:val="22"/>
              </w:rPr>
            </w:pPr>
            <w:r w:rsidRPr="00D7053F">
              <w:rPr>
                <w:sz w:val="22"/>
                <w:szCs w:val="22"/>
              </w:rPr>
              <w:t>10.91</w:t>
            </w:r>
            <w:r>
              <w:rPr>
                <w:sz w:val="22"/>
                <w:szCs w:val="22"/>
              </w:rPr>
              <w:t>***</w:t>
            </w:r>
          </w:p>
        </w:tc>
        <w:tc>
          <w:tcPr>
            <w:tcW w:w="1134" w:type="dxa"/>
          </w:tcPr>
          <w:p w14:paraId="1A2E3F19" w14:textId="77777777" w:rsidR="00D5677D" w:rsidRPr="00D07A3C" w:rsidRDefault="00D5677D" w:rsidP="00CE1418">
            <w:pPr>
              <w:rPr>
                <w:sz w:val="22"/>
                <w:szCs w:val="22"/>
              </w:rPr>
            </w:pPr>
            <w:r w:rsidRPr="001B3A1E">
              <w:rPr>
                <w:sz w:val="22"/>
                <w:szCs w:val="22"/>
              </w:rPr>
              <w:t>9.</w:t>
            </w:r>
            <w:r>
              <w:rPr>
                <w:sz w:val="22"/>
                <w:szCs w:val="22"/>
              </w:rPr>
              <w:t>72***</w:t>
            </w:r>
          </w:p>
        </w:tc>
        <w:tc>
          <w:tcPr>
            <w:tcW w:w="236" w:type="dxa"/>
          </w:tcPr>
          <w:p w14:paraId="7B3768A9" w14:textId="77777777" w:rsidR="00D5677D" w:rsidRPr="00F430B8" w:rsidRDefault="00D5677D" w:rsidP="00CE1418">
            <w:pPr>
              <w:rPr>
                <w:sz w:val="22"/>
                <w:szCs w:val="22"/>
              </w:rPr>
            </w:pPr>
          </w:p>
        </w:tc>
        <w:tc>
          <w:tcPr>
            <w:tcW w:w="1324" w:type="dxa"/>
          </w:tcPr>
          <w:p w14:paraId="17B71FA5" w14:textId="77777777" w:rsidR="00D5677D" w:rsidRPr="001B3A1E" w:rsidRDefault="00D5677D" w:rsidP="00CE1418">
            <w:pPr>
              <w:rPr>
                <w:sz w:val="22"/>
                <w:szCs w:val="22"/>
              </w:rPr>
            </w:pPr>
            <w:r w:rsidRPr="00F430B8">
              <w:rPr>
                <w:sz w:val="22"/>
                <w:szCs w:val="22"/>
              </w:rPr>
              <w:t>1513.38</w:t>
            </w:r>
            <w:r>
              <w:rPr>
                <w:sz w:val="22"/>
                <w:szCs w:val="22"/>
              </w:rPr>
              <w:t>***</w:t>
            </w:r>
          </w:p>
        </w:tc>
        <w:tc>
          <w:tcPr>
            <w:tcW w:w="1275" w:type="dxa"/>
          </w:tcPr>
          <w:p w14:paraId="6745C758" w14:textId="77777777" w:rsidR="00D5677D" w:rsidRPr="001B3A1E" w:rsidRDefault="00D5677D" w:rsidP="00CE1418">
            <w:pPr>
              <w:rPr>
                <w:sz w:val="22"/>
                <w:szCs w:val="22"/>
              </w:rPr>
            </w:pPr>
            <w:r w:rsidRPr="00856F7E">
              <w:rPr>
                <w:sz w:val="22"/>
                <w:szCs w:val="22"/>
              </w:rPr>
              <w:t>1533.66</w:t>
            </w:r>
            <w:r>
              <w:rPr>
                <w:sz w:val="22"/>
                <w:szCs w:val="22"/>
              </w:rPr>
              <w:t>***</w:t>
            </w:r>
          </w:p>
        </w:tc>
      </w:tr>
      <w:tr w:rsidR="00D5677D" w:rsidRPr="00D07A3C" w14:paraId="7F395359" w14:textId="77777777" w:rsidTr="00CE1418">
        <w:tc>
          <w:tcPr>
            <w:tcW w:w="3539" w:type="dxa"/>
          </w:tcPr>
          <w:p w14:paraId="65CAA26D" w14:textId="77777777" w:rsidR="00D5677D" w:rsidRPr="00D07A3C" w:rsidRDefault="00D5677D" w:rsidP="00CE1418">
            <w:pPr>
              <w:rPr>
                <w:sz w:val="22"/>
                <w:szCs w:val="22"/>
              </w:rPr>
            </w:pPr>
            <w:r w:rsidRPr="00D07A3C">
              <w:rPr>
                <w:sz w:val="22"/>
                <w:szCs w:val="22"/>
              </w:rPr>
              <w:t>R2</w:t>
            </w:r>
          </w:p>
        </w:tc>
        <w:tc>
          <w:tcPr>
            <w:tcW w:w="1276" w:type="dxa"/>
          </w:tcPr>
          <w:p w14:paraId="29C623D0" w14:textId="77777777" w:rsidR="00D5677D" w:rsidRPr="00D07A3C" w:rsidRDefault="00D5677D" w:rsidP="00CE1418">
            <w:pPr>
              <w:rPr>
                <w:sz w:val="22"/>
                <w:szCs w:val="22"/>
              </w:rPr>
            </w:pPr>
            <w:r w:rsidRPr="00F27D33">
              <w:rPr>
                <w:sz w:val="22"/>
                <w:szCs w:val="22"/>
              </w:rPr>
              <w:t>0.1</w:t>
            </w:r>
            <w:r>
              <w:rPr>
                <w:sz w:val="22"/>
                <w:szCs w:val="22"/>
              </w:rPr>
              <w:t>47</w:t>
            </w:r>
          </w:p>
        </w:tc>
        <w:tc>
          <w:tcPr>
            <w:tcW w:w="1134" w:type="dxa"/>
          </w:tcPr>
          <w:p w14:paraId="3158B1D6" w14:textId="77777777" w:rsidR="00D5677D" w:rsidRPr="00AC54F7" w:rsidRDefault="00D5677D" w:rsidP="00CE1418">
            <w:pPr>
              <w:rPr>
                <w:sz w:val="22"/>
                <w:szCs w:val="22"/>
              </w:rPr>
            </w:pPr>
            <w:r w:rsidRPr="00AC54F7">
              <w:rPr>
                <w:sz w:val="22"/>
                <w:szCs w:val="22"/>
              </w:rPr>
              <w:t>0.14</w:t>
            </w:r>
            <w:r>
              <w:rPr>
                <w:sz w:val="22"/>
                <w:szCs w:val="22"/>
              </w:rPr>
              <w:t>0</w:t>
            </w:r>
          </w:p>
        </w:tc>
        <w:tc>
          <w:tcPr>
            <w:tcW w:w="236" w:type="dxa"/>
          </w:tcPr>
          <w:p w14:paraId="32AB3F53" w14:textId="77777777" w:rsidR="00D5677D" w:rsidRPr="006F6C13" w:rsidRDefault="00D5677D" w:rsidP="00CE1418">
            <w:pPr>
              <w:rPr>
                <w:sz w:val="22"/>
                <w:szCs w:val="22"/>
              </w:rPr>
            </w:pPr>
          </w:p>
        </w:tc>
        <w:tc>
          <w:tcPr>
            <w:tcW w:w="1323" w:type="dxa"/>
          </w:tcPr>
          <w:p w14:paraId="6EA93229" w14:textId="77777777" w:rsidR="00D5677D" w:rsidRPr="00D07A3C" w:rsidRDefault="00D5677D" w:rsidP="00CE1418">
            <w:pPr>
              <w:rPr>
                <w:sz w:val="22"/>
                <w:szCs w:val="22"/>
              </w:rPr>
            </w:pPr>
            <w:r w:rsidRPr="006F6C13">
              <w:rPr>
                <w:sz w:val="22"/>
                <w:szCs w:val="22"/>
              </w:rPr>
              <w:t>0.2</w:t>
            </w:r>
            <w:r>
              <w:rPr>
                <w:sz w:val="22"/>
                <w:szCs w:val="22"/>
              </w:rPr>
              <w:t>30</w:t>
            </w:r>
          </w:p>
        </w:tc>
        <w:tc>
          <w:tcPr>
            <w:tcW w:w="1276" w:type="dxa"/>
          </w:tcPr>
          <w:p w14:paraId="6BF63505" w14:textId="77777777" w:rsidR="00D5677D" w:rsidRPr="007D615C" w:rsidRDefault="00D5677D" w:rsidP="00CE1418">
            <w:pPr>
              <w:rPr>
                <w:sz w:val="22"/>
                <w:szCs w:val="22"/>
              </w:rPr>
            </w:pPr>
            <w:r w:rsidRPr="00485ADB">
              <w:rPr>
                <w:sz w:val="22"/>
                <w:szCs w:val="22"/>
              </w:rPr>
              <w:t>0.232</w:t>
            </w:r>
          </w:p>
        </w:tc>
        <w:tc>
          <w:tcPr>
            <w:tcW w:w="283" w:type="dxa"/>
          </w:tcPr>
          <w:p w14:paraId="5F5CF0D5" w14:textId="77777777" w:rsidR="00D5677D" w:rsidRPr="007D615C" w:rsidRDefault="00D5677D" w:rsidP="00CE1418">
            <w:pPr>
              <w:rPr>
                <w:sz w:val="22"/>
                <w:szCs w:val="22"/>
              </w:rPr>
            </w:pPr>
          </w:p>
        </w:tc>
        <w:tc>
          <w:tcPr>
            <w:tcW w:w="1134" w:type="dxa"/>
          </w:tcPr>
          <w:p w14:paraId="0B900A80" w14:textId="77777777" w:rsidR="00D5677D" w:rsidRPr="00D07A3C" w:rsidRDefault="00D5677D" w:rsidP="00CE1418">
            <w:pPr>
              <w:rPr>
                <w:sz w:val="22"/>
                <w:szCs w:val="22"/>
              </w:rPr>
            </w:pPr>
            <w:r w:rsidRPr="00D7053F">
              <w:rPr>
                <w:sz w:val="22"/>
                <w:szCs w:val="22"/>
              </w:rPr>
              <w:t>0.100</w:t>
            </w:r>
          </w:p>
        </w:tc>
        <w:tc>
          <w:tcPr>
            <w:tcW w:w="1134" w:type="dxa"/>
          </w:tcPr>
          <w:p w14:paraId="2FEF924A" w14:textId="77777777" w:rsidR="00D5677D" w:rsidRPr="00D07A3C" w:rsidRDefault="00D5677D" w:rsidP="00CE1418">
            <w:pPr>
              <w:rPr>
                <w:sz w:val="22"/>
                <w:szCs w:val="22"/>
              </w:rPr>
            </w:pPr>
            <w:r w:rsidRPr="001B3A1E">
              <w:rPr>
                <w:sz w:val="22"/>
                <w:szCs w:val="22"/>
              </w:rPr>
              <w:t>0.1</w:t>
            </w:r>
            <w:r>
              <w:rPr>
                <w:sz w:val="22"/>
                <w:szCs w:val="22"/>
              </w:rPr>
              <w:t>06</w:t>
            </w:r>
          </w:p>
        </w:tc>
        <w:tc>
          <w:tcPr>
            <w:tcW w:w="236" w:type="dxa"/>
          </w:tcPr>
          <w:p w14:paraId="14CBE6CB" w14:textId="77777777" w:rsidR="00D5677D" w:rsidRPr="00F430B8" w:rsidRDefault="00D5677D" w:rsidP="00CE1418">
            <w:pPr>
              <w:rPr>
                <w:sz w:val="22"/>
                <w:szCs w:val="22"/>
              </w:rPr>
            </w:pPr>
          </w:p>
        </w:tc>
        <w:tc>
          <w:tcPr>
            <w:tcW w:w="1324" w:type="dxa"/>
          </w:tcPr>
          <w:p w14:paraId="6D61BF47" w14:textId="77777777" w:rsidR="00D5677D" w:rsidRPr="001B3A1E" w:rsidRDefault="00D5677D" w:rsidP="00CE1418">
            <w:pPr>
              <w:rPr>
                <w:sz w:val="22"/>
                <w:szCs w:val="22"/>
              </w:rPr>
            </w:pPr>
            <w:r w:rsidRPr="00F430B8">
              <w:rPr>
                <w:sz w:val="22"/>
                <w:szCs w:val="22"/>
              </w:rPr>
              <w:t>0.23</w:t>
            </w:r>
            <w:r>
              <w:rPr>
                <w:sz w:val="22"/>
                <w:szCs w:val="22"/>
              </w:rPr>
              <w:t>5</w:t>
            </w:r>
          </w:p>
        </w:tc>
        <w:tc>
          <w:tcPr>
            <w:tcW w:w="1275" w:type="dxa"/>
          </w:tcPr>
          <w:p w14:paraId="59F3F636" w14:textId="77777777" w:rsidR="00D5677D" w:rsidRPr="001B3A1E" w:rsidRDefault="00D5677D" w:rsidP="00CE1418">
            <w:pPr>
              <w:rPr>
                <w:sz w:val="22"/>
                <w:szCs w:val="22"/>
              </w:rPr>
            </w:pPr>
            <w:r w:rsidRPr="00856F7E">
              <w:rPr>
                <w:sz w:val="22"/>
                <w:szCs w:val="22"/>
              </w:rPr>
              <w:t>0.23</w:t>
            </w:r>
            <w:r>
              <w:rPr>
                <w:sz w:val="22"/>
                <w:szCs w:val="22"/>
              </w:rPr>
              <w:t>8</w:t>
            </w:r>
          </w:p>
        </w:tc>
      </w:tr>
    </w:tbl>
    <w:p w14:paraId="553F8673" w14:textId="77777777" w:rsidR="00D5677D" w:rsidRPr="00F85E82" w:rsidRDefault="00D5677D" w:rsidP="00D5677D">
      <w:pPr>
        <w:rPr>
          <w:i/>
          <w:sz w:val="22"/>
          <w:szCs w:val="22"/>
        </w:rPr>
      </w:pPr>
      <w:r w:rsidRPr="0006495A">
        <w:rPr>
          <w:i/>
          <w:sz w:val="22"/>
          <w:szCs w:val="22"/>
        </w:rPr>
        <w:t>Note: Understanding Society 2009-17</w:t>
      </w:r>
      <w:r w:rsidRPr="009F4AAC">
        <w:rPr>
          <w:i/>
          <w:sz w:val="22"/>
          <w:szCs w:val="22"/>
        </w:rPr>
        <w:t>; 18-64-year-olds</w:t>
      </w:r>
      <w:r>
        <w:rPr>
          <w:i/>
          <w:sz w:val="22"/>
          <w:szCs w:val="22"/>
        </w:rPr>
        <w:t xml:space="preserve"> with an own child under 16 years old in the household, who live in heterosexual couple households and</w:t>
      </w:r>
      <w:r w:rsidRPr="009F4AAC">
        <w:rPr>
          <w:i/>
          <w:sz w:val="22"/>
          <w:szCs w:val="22"/>
        </w:rPr>
        <w:t xml:space="preserve"> </w:t>
      </w:r>
      <w:r>
        <w:rPr>
          <w:i/>
          <w:sz w:val="22"/>
          <w:szCs w:val="22"/>
        </w:rPr>
        <w:t>have a</w:t>
      </w:r>
      <w:r w:rsidRPr="009F4AAC">
        <w:rPr>
          <w:i/>
          <w:sz w:val="22"/>
          <w:szCs w:val="22"/>
        </w:rPr>
        <w:t xml:space="preserve"> commute</w:t>
      </w:r>
      <w:r>
        <w:rPr>
          <w:i/>
          <w:sz w:val="22"/>
          <w:szCs w:val="22"/>
        </w:rPr>
        <w:t xml:space="preserve"> </w:t>
      </w:r>
      <w:r w:rsidRPr="009F4AAC">
        <w:rPr>
          <w:i/>
          <w:sz w:val="22"/>
          <w:szCs w:val="22"/>
        </w:rPr>
        <w:t xml:space="preserve">&gt;0 and &lt;180 minutes </w:t>
      </w:r>
      <w:r>
        <w:rPr>
          <w:i/>
          <w:sz w:val="22"/>
          <w:szCs w:val="22"/>
        </w:rPr>
        <w:t>to a fixed workplace</w:t>
      </w:r>
      <w:r w:rsidRPr="009F4AAC">
        <w:rPr>
          <w:i/>
          <w:sz w:val="22"/>
          <w:szCs w:val="22"/>
        </w:rPr>
        <w:t>.</w:t>
      </w:r>
      <w:r>
        <w:rPr>
          <w:i/>
          <w:sz w:val="22"/>
          <w:szCs w:val="22"/>
        </w:rPr>
        <w:t xml:space="preserve"> </w:t>
      </w:r>
      <w:r>
        <w:rPr>
          <w:i/>
          <w:sz w:val="22"/>
          <w:szCs w:val="22"/>
        </w:rPr>
        <w:br/>
        <w:t xml:space="preserve"> Control variables not shown:</w:t>
      </w:r>
      <w:r w:rsidRPr="00706861">
        <w:rPr>
          <w:i/>
          <w:sz w:val="22"/>
          <w:szCs w:val="22"/>
        </w:rPr>
        <w:t xml:space="preserve"> </w:t>
      </w:r>
      <w:r>
        <w:rPr>
          <w:i/>
          <w:sz w:val="22"/>
          <w:szCs w:val="22"/>
        </w:rPr>
        <w:t>age (in years), limiting health, mode of transport and n</w:t>
      </w:r>
      <w:r w:rsidRPr="00E708DE">
        <w:rPr>
          <w:i/>
          <w:sz w:val="22"/>
          <w:szCs w:val="22"/>
        </w:rPr>
        <w:t>egative labour income dummy</w:t>
      </w:r>
      <w:r>
        <w:rPr>
          <w:i/>
          <w:sz w:val="22"/>
          <w:szCs w:val="22"/>
        </w:rPr>
        <w:t xml:space="preserve"> in all models plus the big five personality traits and ethnicity in the Random Effects Models.</w:t>
      </w:r>
      <w:r w:rsidRPr="0006495A">
        <w:rPr>
          <w:i/>
          <w:sz w:val="22"/>
          <w:szCs w:val="22"/>
        </w:rPr>
        <w:t xml:space="preserve"> </w:t>
      </w:r>
      <w:r>
        <w:rPr>
          <w:i/>
          <w:sz w:val="22"/>
          <w:szCs w:val="22"/>
        </w:rPr>
        <w:br/>
        <w:t xml:space="preserve"> Significance level: </w:t>
      </w:r>
      <w:r w:rsidRPr="0006495A">
        <w:rPr>
          <w:i/>
          <w:sz w:val="22"/>
          <w:szCs w:val="22"/>
        </w:rPr>
        <w:t>*p&lt;0.05, **p&lt;0.01, ***p&lt;0.001</w:t>
      </w:r>
      <w:r>
        <w:rPr>
          <w:i/>
          <w:sz w:val="22"/>
          <w:szCs w:val="22"/>
        </w:rPr>
        <w:br/>
      </w:r>
      <w:r w:rsidRPr="0006495A">
        <w:rPr>
          <w:i/>
          <w:sz w:val="22"/>
          <w:szCs w:val="22"/>
        </w:rPr>
        <w:t xml:space="preserve">  Source: authors’ compilation</w:t>
      </w:r>
    </w:p>
    <w:p w14:paraId="4DD100DC" w14:textId="77777777" w:rsidR="00D5677D" w:rsidRDefault="00D5677D" w:rsidP="00111726">
      <w:pPr>
        <w:spacing w:line="480" w:lineRule="auto"/>
        <w:jc w:val="both"/>
        <w:sectPr w:rsidR="00D5677D" w:rsidSect="002A0DC9">
          <w:pgSz w:w="16840" w:h="11900" w:orient="landscape"/>
          <w:pgMar w:top="1440" w:right="1440" w:bottom="1440" w:left="1440" w:header="708" w:footer="708" w:gutter="0"/>
          <w:cols w:space="708"/>
          <w:docGrid w:linePitch="360"/>
        </w:sectPr>
      </w:pPr>
    </w:p>
    <w:p w14:paraId="661ACC10" w14:textId="77777777" w:rsidR="00D5677D" w:rsidRDefault="00D5677D" w:rsidP="00D5677D">
      <w:r>
        <w:lastRenderedPageBreak/>
        <w:t>Table 7. One-way commuting time (minutes) before and after becoming a parent by gender</w:t>
      </w:r>
    </w:p>
    <w:tbl>
      <w:tblPr>
        <w:tblStyle w:val="TableGrid"/>
        <w:tblW w:w="920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851"/>
        <w:gridCol w:w="850"/>
        <w:gridCol w:w="1134"/>
        <w:gridCol w:w="993"/>
        <w:gridCol w:w="850"/>
        <w:gridCol w:w="846"/>
        <w:gridCol w:w="850"/>
        <w:gridCol w:w="851"/>
        <w:gridCol w:w="850"/>
      </w:tblGrid>
      <w:tr w:rsidR="00D5677D" w:rsidRPr="00830A5E" w14:paraId="2D697DA5" w14:textId="77777777" w:rsidTr="00CE1418">
        <w:tc>
          <w:tcPr>
            <w:tcW w:w="1134" w:type="dxa"/>
            <w:tcBorders>
              <w:bottom w:val="nil"/>
            </w:tcBorders>
          </w:tcPr>
          <w:p w14:paraId="2D138158" w14:textId="77777777" w:rsidR="00D5677D" w:rsidRPr="00830A5E" w:rsidRDefault="00D5677D" w:rsidP="00CE1418">
            <w:pPr>
              <w:rPr>
                <w:sz w:val="22"/>
                <w:szCs w:val="22"/>
              </w:rPr>
            </w:pPr>
          </w:p>
        </w:tc>
        <w:tc>
          <w:tcPr>
            <w:tcW w:w="2835" w:type="dxa"/>
            <w:gridSpan w:val="3"/>
            <w:tcBorders>
              <w:bottom w:val="nil"/>
            </w:tcBorders>
          </w:tcPr>
          <w:p w14:paraId="6055C64A" w14:textId="77777777" w:rsidR="00D5677D" w:rsidRPr="00830A5E" w:rsidRDefault="00D5677D" w:rsidP="00CE1418">
            <w:pPr>
              <w:rPr>
                <w:sz w:val="22"/>
                <w:szCs w:val="22"/>
              </w:rPr>
            </w:pPr>
            <w:r w:rsidRPr="00830A5E">
              <w:rPr>
                <w:sz w:val="22"/>
                <w:szCs w:val="22"/>
              </w:rPr>
              <w:t xml:space="preserve">Commute time one year before </w:t>
            </w:r>
            <w:r>
              <w:rPr>
                <w:sz w:val="22"/>
                <w:szCs w:val="22"/>
              </w:rPr>
              <w:t>becoming</w:t>
            </w:r>
            <w:r w:rsidRPr="00830A5E">
              <w:rPr>
                <w:sz w:val="22"/>
                <w:szCs w:val="22"/>
              </w:rPr>
              <w:t xml:space="preserve"> a parent</w:t>
            </w:r>
          </w:p>
        </w:tc>
        <w:tc>
          <w:tcPr>
            <w:tcW w:w="2689" w:type="dxa"/>
            <w:gridSpan w:val="3"/>
            <w:tcBorders>
              <w:bottom w:val="nil"/>
            </w:tcBorders>
          </w:tcPr>
          <w:p w14:paraId="55A4DCFF" w14:textId="77777777" w:rsidR="00D5677D" w:rsidRPr="00830A5E" w:rsidRDefault="00D5677D" w:rsidP="00CE1418">
            <w:pPr>
              <w:rPr>
                <w:sz w:val="22"/>
                <w:szCs w:val="22"/>
              </w:rPr>
            </w:pPr>
            <w:r w:rsidRPr="00830A5E">
              <w:rPr>
                <w:sz w:val="22"/>
                <w:szCs w:val="22"/>
              </w:rPr>
              <w:t xml:space="preserve">Commute time one year </w:t>
            </w:r>
            <w:r>
              <w:rPr>
                <w:sz w:val="22"/>
                <w:szCs w:val="22"/>
              </w:rPr>
              <w:t>after</w:t>
            </w:r>
            <w:r w:rsidRPr="00830A5E">
              <w:rPr>
                <w:sz w:val="22"/>
                <w:szCs w:val="22"/>
              </w:rPr>
              <w:t xml:space="preserve"> </w:t>
            </w:r>
            <w:r>
              <w:rPr>
                <w:sz w:val="22"/>
                <w:szCs w:val="22"/>
              </w:rPr>
              <w:t>becoming</w:t>
            </w:r>
            <w:r w:rsidRPr="00830A5E">
              <w:rPr>
                <w:sz w:val="22"/>
                <w:szCs w:val="22"/>
              </w:rPr>
              <w:t xml:space="preserve"> a parent</w:t>
            </w:r>
          </w:p>
        </w:tc>
        <w:tc>
          <w:tcPr>
            <w:tcW w:w="2551" w:type="dxa"/>
            <w:gridSpan w:val="3"/>
            <w:tcBorders>
              <w:bottom w:val="nil"/>
            </w:tcBorders>
          </w:tcPr>
          <w:p w14:paraId="30BF13DB" w14:textId="77777777" w:rsidR="00D5677D" w:rsidRPr="00830A5E" w:rsidRDefault="00D5677D" w:rsidP="00CE1418">
            <w:pPr>
              <w:rPr>
                <w:sz w:val="22"/>
                <w:szCs w:val="22"/>
              </w:rPr>
            </w:pPr>
            <w:r w:rsidRPr="00830A5E">
              <w:rPr>
                <w:sz w:val="22"/>
                <w:szCs w:val="22"/>
              </w:rPr>
              <w:t xml:space="preserve">Commute time </w:t>
            </w:r>
            <w:r>
              <w:rPr>
                <w:sz w:val="22"/>
                <w:szCs w:val="22"/>
              </w:rPr>
              <w:t>two</w:t>
            </w:r>
            <w:r w:rsidRPr="00830A5E">
              <w:rPr>
                <w:sz w:val="22"/>
                <w:szCs w:val="22"/>
              </w:rPr>
              <w:t xml:space="preserve"> year</w:t>
            </w:r>
            <w:r>
              <w:rPr>
                <w:sz w:val="22"/>
                <w:szCs w:val="22"/>
              </w:rPr>
              <w:t>s</w:t>
            </w:r>
            <w:r w:rsidRPr="00830A5E">
              <w:rPr>
                <w:sz w:val="22"/>
                <w:szCs w:val="22"/>
              </w:rPr>
              <w:t xml:space="preserve"> </w:t>
            </w:r>
            <w:r>
              <w:rPr>
                <w:sz w:val="22"/>
                <w:szCs w:val="22"/>
              </w:rPr>
              <w:t>after</w:t>
            </w:r>
            <w:r w:rsidRPr="00830A5E">
              <w:rPr>
                <w:sz w:val="22"/>
                <w:szCs w:val="22"/>
              </w:rPr>
              <w:t xml:space="preserve"> </w:t>
            </w:r>
            <w:r>
              <w:rPr>
                <w:sz w:val="22"/>
                <w:szCs w:val="22"/>
              </w:rPr>
              <w:t>becoming</w:t>
            </w:r>
            <w:r w:rsidRPr="00830A5E">
              <w:rPr>
                <w:sz w:val="22"/>
                <w:szCs w:val="22"/>
              </w:rPr>
              <w:t xml:space="preserve"> a parent</w:t>
            </w:r>
          </w:p>
        </w:tc>
      </w:tr>
      <w:tr w:rsidR="00D5677D" w:rsidRPr="00830A5E" w14:paraId="1BA9DA10" w14:textId="77777777" w:rsidTr="00CE1418">
        <w:tc>
          <w:tcPr>
            <w:tcW w:w="1134" w:type="dxa"/>
            <w:tcBorders>
              <w:top w:val="nil"/>
              <w:bottom w:val="single" w:sz="4" w:space="0" w:color="auto"/>
            </w:tcBorders>
          </w:tcPr>
          <w:p w14:paraId="4305E88D" w14:textId="77777777" w:rsidR="00D5677D" w:rsidRPr="00830A5E" w:rsidRDefault="00D5677D" w:rsidP="00CE1418">
            <w:pPr>
              <w:rPr>
                <w:sz w:val="22"/>
                <w:szCs w:val="22"/>
              </w:rPr>
            </w:pPr>
          </w:p>
        </w:tc>
        <w:tc>
          <w:tcPr>
            <w:tcW w:w="851" w:type="dxa"/>
            <w:tcBorders>
              <w:top w:val="nil"/>
              <w:bottom w:val="single" w:sz="4" w:space="0" w:color="auto"/>
            </w:tcBorders>
          </w:tcPr>
          <w:p w14:paraId="54B7393F" w14:textId="77777777" w:rsidR="00D5677D" w:rsidRPr="00830A5E" w:rsidRDefault="00D5677D" w:rsidP="00CE1418">
            <w:pPr>
              <w:rPr>
                <w:sz w:val="22"/>
                <w:szCs w:val="22"/>
              </w:rPr>
            </w:pPr>
            <w:r w:rsidRPr="00830A5E">
              <w:rPr>
                <w:sz w:val="22"/>
                <w:szCs w:val="22"/>
              </w:rPr>
              <w:t>Mean</w:t>
            </w:r>
          </w:p>
        </w:tc>
        <w:tc>
          <w:tcPr>
            <w:tcW w:w="850" w:type="dxa"/>
            <w:tcBorders>
              <w:top w:val="nil"/>
              <w:bottom w:val="single" w:sz="4" w:space="0" w:color="auto"/>
            </w:tcBorders>
          </w:tcPr>
          <w:p w14:paraId="141BFF6E" w14:textId="77777777" w:rsidR="00D5677D" w:rsidRPr="00830A5E" w:rsidRDefault="00D5677D" w:rsidP="00CE1418">
            <w:pPr>
              <w:rPr>
                <w:sz w:val="22"/>
                <w:szCs w:val="22"/>
              </w:rPr>
            </w:pPr>
            <w:r w:rsidRPr="00830A5E">
              <w:rPr>
                <w:sz w:val="22"/>
                <w:szCs w:val="22"/>
              </w:rPr>
              <w:t>Mode</w:t>
            </w:r>
          </w:p>
        </w:tc>
        <w:tc>
          <w:tcPr>
            <w:tcW w:w="1134" w:type="dxa"/>
            <w:tcBorders>
              <w:top w:val="nil"/>
              <w:bottom w:val="single" w:sz="4" w:space="0" w:color="auto"/>
            </w:tcBorders>
          </w:tcPr>
          <w:p w14:paraId="1122D4C3" w14:textId="77777777" w:rsidR="00D5677D" w:rsidRPr="00830A5E" w:rsidRDefault="00D5677D" w:rsidP="00CE1418">
            <w:pPr>
              <w:rPr>
                <w:sz w:val="22"/>
                <w:szCs w:val="22"/>
              </w:rPr>
            </w:pPr>
            <w:r>
              <w:rPr>
                <w:sz w:val="22"/>
                <w:szCs w:val="22"/>
              </w:rPr>
              <w:t>n</w:t>
            </w:r>
          </w:p>
        </w:tc>
        <w:tc>
          <w:tcPr>
            <w:tcW w:w="993" w:type="dxa"/>
            <w:tcBorders>
              <w:top w:val="nil"/>
              <w:bottom w:val="single" w:sz="4" w:space="0" w:color="auto"/>
            </w:tcBorders>
          </w:tcPr>
          <w:p w14:paraId="0049005B" w14:textId="77777777" w:rsidR="00D5677D" w:rsidRPr="00830A5E" w:rsidRDefault="00D5677D" w:rsidP="00CE1418">
            <w:pPr>
              <w:rPr>
                <w:sz w:val="22"/>
                <w:szCs w:val="22"/>
              </w:rPr>
            </w:pPr>
            <w:r w:rsidRPr="00830A5E">
              <w:rPr>
                <w:sz w:val="22"/>
                <w:szCs w:val="22"/>
              </w:rPr>
              <w:t>Mean</w:t>
            </w:r>
          </w:p>
        </w:tc>
        <w:tc>
          <w:tcPr>
            <w:tcW w:w="850" w:type="dxa"/>
            <w:tcBorders>
              <w:top w:val="nil"/>
              <w:bottom w:val="single" w:sz="4" w:space="0" w:color="auto"/>
            </w:tcBorders>
          </w:tcPr>
          <w:p w14:paraId="0B9F496D" w14:textId="77777777" w:rsidR="00D5677D" w:rsidRPr="00830A5E" w:rsidRDefault="00D5677D" w:rsidP="00CE1418">
            <w:pPr>
              <w:rPr>
                <w:sz w:val="22"/>
                <w:szCs w:val="22"/>
              </w:rPr>
            </w:pPr>
            <w:r w:rsidRPr="00830A5E">
              <w:rPr>
                <w:sz w:val="22"/>
                <w:szCs w:val="22"/>
              </w:rPr>
              <w:t>Mode</w:t>
            </w:r>
          </w:p>
        </w:tc>
        <w:tc>
          <w:tcPr>
            <w:tcW w:w="846" w:type="dxa"/>
            <w:tcBorders>
              <w:top w:val="nil"/>
              <w:bottom w:val="single" w:sz="4" w:space="0" w:color="auto"/>
            </w:tcBorders>
          </w:tcPr>
          <w:p w14:paraId="78D08E12" w14:textId="77777777" w:rsidR="00D5677D" w:rsidRPr="00830A5E" w:rsidRDefault="00D5677D" w:rsidP="00CE1418">
            <w:pPr>
              <w:rPr>
                <w:sz w:val="22"/>
                <w:szCs w:val="22"/>
              </w:rPr>
            </w:pPr>
            <w:r>
              <w:rPr>
                <w:sz w:val="22"/>
                <w:szCs w:val="22"/>
              </w:rPr>
              <w:t>n</w:t>
            </w:r>
          </w:p>
        </w:tc>
        <w:tc>
          <w:tcPr>
            <w:tcW w:w="850" w:type="dxa"/>
            <w:tcBorders>
              <w:top w:val="nil"/>
              <w:bottom w:val="single" w:sz="4" w:space="0" w:color="auto"/>
            </w:tcBorders>
          </w:tcPr>
          <w:p w14:paraId="73E74EF3" w14:textId="77777777" w:rsidR="00D5677D" w:rsidRPr="00830A5E" w:rsidRDefault="00D5677D" w:rsidP="00CE1418">
            <w:pPr>
              <w:rPr>
                <w:sz w:val="22"/>
                <w:szCs w:val="22"/>
              </w:rPr>
            </w:pPr>
            <w:r w:rsidRPr="00830A5E">
              <w:rPr>
                <w:sz w:val="22"/>
                <w:szCs w:val="22"/>
              </w:rPr>
              <w:t>Mean</w:t>
            </w:r>
          </w:p>
        </w:tc>
        <w:tc>
          <w:tcPr>
            <w:tcW w:w="851" w:type="dxa"/>
            <w:tcBorders>
              <w:top w:val="nil"/>
              <w:bottom w:val="single" w:sz="4" w:space="0" w:color="auto"/>
            </w:tcBorders>
          </w:tcPr>
          <w:p w14:paraId="0BCCAC1A" w14:textId="77777777" w:rsidR="00D5677D" w:rsidRPr="00830A5E" w:rsidRDefault="00D5677D" w:rsidP="00CE1418">
            <w:pPr>
              <w:rPr>
                <w:sz w:val="22"/>
                <w:szCs w:val="22"/>
              </w:rPr>
            </w:pPr>
            <w:r w:rsidRPr="00830A5E">
              <w:rPr>
                <w:sz w:val="22"/>
                <w:szCs w:val="22"/>
              </w:rPr>
              <w:t>Mode</w:t>
            </w:r>
          </w:p>
        </w:tc>
        <w:tc>
          <w:tcPr>
            <w:tcW w:w="850" w:type="dxa"/>
            <w:tcBorders>
              <w:top w:val="nil"/>
              <w:bottom w:val="single" w:sz="4" w:space="0" w:color="auto"/>
            </w:tcBorders>
          </w:tcPr>
          <w:p w14:paraId="45F3239B" w14:textId="77777777" w:rsidR="00D5677D" w:rsidRPr="00830A5E" w:rsidRDefault="00D5677D" w:rsidP="00CE1418">
            <w:pPr>
              <w:rPr>
                <w:sz w:val="22"/>
                <w:szCs w:val="22"/>
              </w:rPr>
            </w:pPr>
            <w:r>
              <w:rPr>
                <w:sz w:val="22"/>
                <w:szCs w:val="22"/>
              </w:rPr>
              <w:t>n</w:t>
            </w:r>
          </w:p>
        </w:tc>
      </w:tr>
      <w:tr w:rsidR="00D5677D" w:rsidRPr="00830A5E" w14:paraId="5C1E44E7" w14:textId="77777777" w:rsidTr="00CE1418">
        <w:tc>
          <w:tcPr>
            <w:tcW w:w="1134" w:type="dxa"/>
            <w:tcBorders>
              <w:top w:val="single" w:sz="4" w:space="0" w:color="auto"/>
            </w:tcBorders>
          </w:tcPr>
          <w:p w14:paraId="5E1F48BD" w14:textId="77777777" w:rsidR="00D5677D" w:rsidRPr="00830A5E" w:rsidRDefault="00D5677D" w:rsidP="00CE1418">
            <w:pPr>
              <w:rPr>
                <w:sz w:val="22"/>
                <w:szCs w:val="22"/>
              </w:rPr>
            </w:pPr>
            <w:r>
              <w:rPr>
                <w:sz w:val="22"/>
                <w:szCs w:val="22"/>
              </w:rPr>
              <w:t>Men</w:t>
            </w:r>
          </w:p>
        </w:tc>
        <w:tc>
          <w:tcPr>
            <w:tcW w:w="851" w:type="dxa"/>
            <w:tcBorders>
              <w:top w:val="single" w:sz="4" w:space="0" w:color="auto"/>
            </w:tcBorders>
          </w:tcPr>
          <w:p w14:paraId="71366BF3" w14:textId="77777777" w:rsidR="00D5677D" w:rsidRPr="00830A5E" w:rsidRDefault="00D5677D" w:rsidP="00CE1418">
            <w:pPr>
              <w:rPr>
                <w:sz w:val="22"/>
                <w:szCs w:val="22"/>
              </w:rPr>
            </w:pPr>
            <w:r w:rsidRPr="008C64C4">
              <w:rPr>
                <w:sz w:val="22"/>
                <w:szCs w:val="22"/>
              </w:rPr>
              <w:t>2</w:t>
            </w:r>
            <w:r>
              <w:rPr>
                <w:sz w:val="22"/>
                <w:szCs w:val="22"/>
              </w:rPr>
              <w:t>7</w:t>
            </w:r>
            <w:r w:rsidRPr="008C64C4">
              <w:rPr>
                <w:sz w:val="22"/>
                <w:szCs w:val="22"/>
              </w:rPr>
              <w:t>.</w:t>
            </w:r>
            <w:r>
              <w:rPr>
                <w:sz w:val="22"/>
                <w:szCs w:val="22"/>
              </w:rPr>
              <w:t>61</w:t>
            </w:r>
          </w:p>
        </w:tc>
        <w:tc>
          <w:tcPr>
            <w:tcW w:w="850" w:type="dxa"/>
            <w:tcBorders>
              <w:top w:val="single" w:sz="4" w:space="0" w:color="auto"/>
            </w:tcBorders>
          </w:tcPr>
          <w:p w14:paraId="4FD83BB1" w14:textId="77777777" w:rsidR="00D5677D" w:rsidRPr="00830A5E" w:rsidRDefault="00D5677D" w:rsidP="00CE1418">
            <w:pPr>
              <w:rPr>
                <w:sz w:val="22"/>
                <w:szCs w:val="22"/>
              </w:rPr>
            </w:pPr>
            <w:r w:rsidRPr="008C64C4">
              <w:rPr>
                <w:sz w:val="22"/>
                <w:szCs w:val="22"/>
              </w:rPr>
              <w:t>20</w:t>
            </w:r>
          </w:p>
        </w:tc>
        <w:tc>
          <w:tcPr>
            <w:tcW w:w="1134" w:type="dxa"/>
            <w:tcBorders>
              <w:top w:val="single" w:sz="4" w:space="0" w:color="auto"/>
            </w:tcBorders>
          </w:tcPr>
          <w:p w14:paraId="3576DD3A" w14:textId="77777777" w:rsidR="00D5677D" w:rsidRPr="00830A5E" w:rsidRDefault="00D5677D" w:rsidP="00CE1418">
            <w:pPr>
              <w:rPr>
                <w:sz w:val="22"/>
                <w:szCs w:val="22"/>
              </w:rPr>
            </w:pPr>
            <w:r>
              <w:rPr>
                <w:sz w:val="22"/>
                <w:szCs w:val="22"/>
              </w:rPr>
              <w:t>351</w:t>
            </w:r>
          </w:p>
        </w:tc>
        <w:tc>
          <w:tcPr>
            <w:tcW w:w="993" w:type="dxa"/>
            <w:tcBorders>
              <w:top w:val="single" w:sz="4" w:space="0" w:color="auto"/>
            </w:tcBorders>
          </w:tcPr>
          <w:p w14:paraId="2C11D170" w14:textId="77777777" w:rsidR="00D5677D" w:rsidRPr="00830A5E" w:rsidRDefault="00D5677D" w:rsidP="00CE1418">
            <w:pPr>
              <w:rPr>
                <w:sz w:val="22"/>
                <w:szCs w:val="22"/>
              </w:rPr>
            </w:pPr>
            <w:r>
              <w:rPr>
                <w:sz w:val="22"/>
                <w:szCs w:val="22"/>
              </w:rPr>
              <w:t>28.83</w:t>
            </w:r>
          </w:p>
        </w:tc>
        <w:tc>
          <w:tcPr>
            <w:tcW w:w="850" w:type="dxa"/>
            <w:tcBorders>
              <w:top w:val="single" w:sz="4" w:space="0" w:color="auto"/>
            </w:tcBorders>
          </w:tcPr>
          <w:p w14:paraId="429C8796" w14:textId="77777777" w:rsidR="00D5677D" w:rsidRPr="008843CA" w:rsidRDefault="00D5677D" w:rsidP="00CE1418">
            <w:pPr>
              <w:rPr>
                <w:sz w:val="22"/>
                <w:szCs w:val="22"/>
              </w:rPr>
            </w:pPr>
            <w:r w:rsidRPr="008843CA">
              <w:rPr>
                <w:sz w:val="22"/>
                <w:szCs w:val="22"/>
              </w:rPr>
              <w:t>25</w:t>
            </w:r>
          </w:p>
        </w:tc>
        <w:tc>
          <w:tcPr>
            <w:tcW w:w="846" w:type="dxa"/>
            <w:tcBorders>
              <w:top w:val="single" w:sz="4" w:space="0" w:color="auto"/>
            </w:tcBorders>
          </w:tcPr>
          <w:p w14:paraId="0A0A4D6D" w14:textId="77777777" w:rsidR="00D5677D" w:rsidRPr="00830A5E" w:rsidRDefault="00D5677D" w:rsidP="00CE1418">
            <w:pPr>
              <w:rPr>
                <w:sz w:val="22"/>
                <w:szCs w:val="22"/>
              </w:rPr>
            </w:pPr>
            <w:r>
              <w:rPr>
                <w:sz w:val="22"/>
                <w:szCs w:val="22"/>
              </w:rPr>
              <w:t>340</w:t>
            </w:r>
          </w:p>
        </w:tc>
        <w:tc>
          <w:tcPr>
            <w:tcW w:w="850" w:type="dxa"/>
            <w:tcBorders>
              <w:top w:val="single" w:sz="4" w:space="0" w:color="auto"/>
            </w:tcBorders>
          </w:tcPr>
          <w:p w14:paraId="48491076" w14:textId="77777777" w:rsidR="00D5677D" w:rsidRPr="00830A5E" w:rsidRDefault="00D5677D" w:rsidP="00CE1418">
            <w:pPr>
              <w:rPr>
                <w:sz w:val="22"/>
                <w:szCs w:val="22"/>
              </w:rPr>
            </w:pPr>
            <w:r w:rsidRPr="00520C7E">
              <w:rPr>
                <w:sz w:val="22"/>
                <w:szCs w:val="22"/>
              </w:rPr>
              <w:t>29.</w:t>
            </w:r>
            <w:r>
              <w:rPr>
                <w:sz w:val="22"/>
                <w:szCs w:val="22"/>
              </w:rPr>
              <w:t>38</w:t>
            </w:r>
          </w:p>
        </w:tc>
        <w:tc>
          <w:tcPr>
            <w:tcW w:w="851" w:type="dxa"/>
            <w:tcBorders>
              <w:top w:val="single" w:sz="4" w:space="0" w:color="auto"/>
            </w:tcBorders>
          </w:tcPr>
          <w:p w14:paraId="36094BBF" w14:textId="77777777" w:rsidR="00D5677D" w:rsidRPr="00830A5E" w:rsidRDefault="00D5677D" w:rsidP="00CE1418">
            <w:pPr>
              <w:rPr>
                <w:sz w:val="22"/>
                <w:szCs w:val="22"/>
              </w:rPr>
            </w:pPr>
            <w:r w:rsidRPr="008C64C4">
              <w:rPr>
                <w:sz w:val="22"/>
                <w:szCs w:val="22"/>
              </w:rPr>
              <w:t>25</w:t>
            </w:r>
          </w:p>
        </w:tc>
        <w:tc>
          <w:tcPr>
            <w:tcW w:w="850" w:type="dxa"/>
            <w:tcBorders>
              <w:top w:val="single" w:sz="4" w:space="0" w:color="auto"/>
            </w:tcBorders>
          </w:tcPr>
          <w:p w14:paraId="1DAB9FCD" w14:textId="77777777" w:rsidR="00D5677D" w:rsidRPr="00830A5E" w:rsidRDefault="00D5677D" w:rsidP="00CE1418">
            <w:pPr>
              <w:rPr>
                <w:sz w:val="22"/>
                <w:szCs w:val="22"/>
              </w:rPr>
            </w:pPr>
            <w:r>
              <w:rPr>
                <w:sz w:val="22"/>
                <w:szCs w:val="22"/>
              </w:rPr>
              <w:t>337</w:t>
            </w:r>
          </w:p>
        </w:tc>
      </w:tr>
      <w:tr w:rsidR="00D5677D" w:rsidRPr="00830A5E" w14:paraId="3601745B" w14:textId="77777777" w:rsidTr="00CE1418">
        <w:tc>
          <w:tcPr>
            <w:tcW w:w="1134" w:type="dxa"/>
          </w:tcPr>
          <w:p w14:paraId="10462C0F" w14:textId="77777777" w:rsidR="00D5677D" w:rsidRPr="00830A5E" w:rsidRDefault="00D5677D" w:rsidP="00CE1418">
            <w:pPr>
              <w:rPr>
                <w:sz w:val="22"/>
                <w:szCs w:val="22"/>
              </w:rPr>
            </w:pPr>
            <w:r>
              <w:rPr>
                <w:sz w:val="22"/>
                <w:szCs w:val="22"/>
              </w:rPr>
              <w:t>Women</w:t>
            </w:r>
          </w:p>
        </w:tc>
        <w:tc>
          <w:tcPr>
            <w:tcW w:w="851" w:type="dxa"/>
          </w:tcPr>
          <w:p w14:paraId="6F1502A1" w14:textId="77777777" w:rsidR="00D5677D" w:rsidRPr="00830A5E" w:rsidRDefault="00D5677D" w:rsidP="00CE1418">
            <w:pPr>
              <w:rPr>
                <w:sz w:val="22"/>
                <w:szCs w:val="22"/>
              </w:rPr>
            </w:pPr>
            <w:r>
              <w:rPr>
                <w:sz w:val="22"/>
                <w:szCs w:val="22"/>
              </w:rPr>
              <w:t>28.19</w:t>
            </w:r>
          </w:p>
        </w:tc>
        <w:tc>
          <w:tcPr>
            <w:tcW w:w="850" w:type="dxa"/>
          </w:tcPr>
          <w:p w14:paraId="1412C9C3" w14:textId="77777777" w:rsidR="00D5677D" w:rsidRPr="00830A5E" w:rsidRDefault="00D5677D" w:rsidP="00CE1418">
            <w:pPr>
              <w:rPr>
                <w:sz w:val="22"/>
                <w:szCs w:val="22"/>
              </w:rPr>
            </w:pPr>
            <w:r w:rsidRPr="008C64C4">
              <w:rPr>
                <w:sz w:val="22"/>
                <w:szCs w:val="22"/>
              </w:rPr>
              <w:t>2</w:t>
            </w:r>
            <w:r>
              <w:rPr>
                <w:sz w:val="22"/>
                <w:szCs w:val="22"/>
              </w:rPr>
              <w:t>5</w:t>
            </w:r>
          </w:p>
        </w:tc>
        <w:tc>
          <w:tcPr>
            <w:tcW w:w="1134" w:type="dxa"/>
          </w:tcPr>
          <w:p w14:paraId="2FD2E747" w14:textId="77777777" w:rsidR="00D5677D" w:rsidRPr="00830A5E" w:rsidRDefault="00D5677D" w:rsidP="00CE1418">
            <w:pPr>
              <w:rPr>
                <w:sz w:val="22"/>
                <w:szCs w:val="22"/>
              </w:rPr>
            </w:pPr>
            <w:r>
              <w:rPr>
                <w:sz w:val="22"/>
                <w:szCs w:val="22"/>
              </w:rPr>
              <w:t>402</w:t>
            </w:r>
          </w:p>
        </w:tc>
        <w:tc>
          <w:tcPr>
            <w:tcW w:w="993" w:type="dxa"/>
          </w:tcPr>
          <w:p w14:paraId="48FF536D" w14:textId="77777777" w:rsidR="00D5677D" w:rsidRPr="00830A5E" w:rsidRDefault="00D5677D" w:rsidP="00CE1418">
            <w:pPr>
              <w:rPr>
                <w:sz w:val="22"/>
                <w:szCs w:val="22"/>
              </w:rPr>
            </w:pPr>
            <w:r>
              <w:rPr>
                <w:sz w:val="22"/>
                <w:szCs w:val="22"/>
              </w:rPr>
              <w:t>27.51</w:t>
            </w:r>
          </w:p>
        </w:tc>
        <w:tc>
          <w:tcPr>
            <w:tcW w:w="850" w:type="dxa"/>
          </w:tcPr>
          <w:p w14:paraId="06306520" w14:textId="77777777" w:rsidR="00D5677D" w:rsidRPr="008843CA" w:rsidRDefault="00D5677D" w:rsidP="00CE1418">
            <w:pPr>
              <w:rPr>
                <w:sz w:val="22"/>
                <w:szCs w:val="22"/>
              </w:rPr>
            </w:pPr>
            <w:r>
              <w:rPr>
                <w:sz w:val="22"/>
                <w:szCs w:val="22"/>
              </w:rPr>
              <w:t>25</w:t>
            </w:r>
          </w:p>
        </w:tc>
        <w:tc>
          <w:tcPr>
            <w:tcW w:w="846" w:type="dxa"/>
          </w:tcPr>
          <w:p w14:paraId="09A43F04" w14:textId="77777777" w:rsidR="00D5677D" w:rsidRPr="00830A5E" w:rsidRDefault="00D5677D" w:rsidP="00CE1418">
            <w:pPr>
              <w:rPr>
                <w:sz w:val="22"/>
                <w:szCs w:val="22"/>
              </w:rPr>
            </w:pPr>
            <w:r>
              <w:rPr>
                <w:sz w:val="22"/>
                <w:szCs w:val="22"/>
              </w:rPr>
              <w:t>395</w:t>
            </w:r>
          </w:p>
        </w:tc>
        <w:tc>
          <w:tcPr>
            <w:tcW w:w="850" w:type="dxa"/>
          </w:tcPr>
          <w:p w14:paraId="7D122D61" w14:textId="77777777" w:rsidR="00D5677D" w:rsidRPr="00830A5E" w:rsidRDefault="00D5677D" w:rsidP="00CE1418">
            <w:pPr>
              <w:rPr>
                <w:sz w:val="22"/>
                <w:szCs w:val="22"/>
              </w:rPr>
            </w:pPr>
            <w:r>
              <w:rPr>
                <w:sz w:val="22"/>
                <w:szCs w:val="22"/>
              </w:rPr>
              <w:t>28.18</w:t>
            </w:r>
          </w:p>
        </w:tc>
        <w:tc>
          <w:tcPr>
            <w:tcW w:w="851" w:type="dxa"/>
          </w:tcPr>
          <w:p w14:paraId="3D63D388" w14:textId="77777777" w:rsidR="00D5677D" w:rsidRPr="00830A5E" w:rsidRDefault="00D5677D" w:rsidP="00CE1418">
            <w:pPr>
              <w:rPr>
                <w:sz w:val="22"/>
                <w:szCs w:val="22"/>
              </w:rPr>
            </w:pPr>
            <w:r w:rsidRPr="008C64C4">
              <w:rPr>
                <w:sz w:val="22"/>
                <w:szCs w:val="22"/>
              </w:rPr>
              <w:t>2</w:t>
            </w:r>
            <w:r>
              <w:rPr>
                <w:sz w:val="22"/>
                <w:szCs w:val="22"/>
              </w:rPr>
              <w:t>5</w:t>
            </w:r>
          </w:p>
        </w:tc>
        <w:tc>
          <w:tcPr>
            <w:tcW w:w="850" w:type="dxa"/>
          </w:tcPr>
          <w:p w14:paraId="39B6D476" w14:textId="77777777" w:rsidR="00D5677D" w:rsidRPr="00830A5E" w:rsidRDefault="00D5677D" w:rsidP="00CE1418">
            <w:pPr>
              <w:rPr>
                <w:sz w:val="22"/>
                <w:szCs w:val="22"/>
              </w:rPr>
            </w:pPr>
            <w:r>
              <w:rPr>
                <w:sz w:val="22"/>
                <w:szCs w:val="22"/>
              </w:rPr>
              <w:t>397</w:t>
            </w:r>
          </w:p>
        </w:tc>
      </w:tr>
    </w:tbl>
    <w:p w14:paraId="70D99774" w14:textId="77777777" w:rsidR="00D5677D" w:rsidRDefault="00D5677D" w:rsidP="00D5677D">
      <w:pPr>
        <w:jc w:val="both"/>
        <w:rPr>
          <w:i/>
          <w:iCs/>
          <w:sz w:val="22"/>
          <w:szCs w:val="22"/>
        </w:rPr>
      </w:pPr>
      <w:r w:rsidRPr="00763339">
        <w:rPr>
          <w:i/>
          <w:iCs/>
          <w:sz w:val="22"/>
          <w:szCs w:val="22"/>
        </w:rPr>
        <w:t>Note: Understanding Society 2009-17</w:t>
      </w:r>
      <w:r>
        <w:rPr>
          <w:i/>
          <w:iCs/>
          <w:sz w:val="22"/>
          <w:szCs w:val="22"/>
        </w:rPr>
        <w:t xml:space="preserve">, </w:t>
      </w:r>
      <w:r w:rsidRPr="00763339">
        <w:rPr>
          <w:i/>
          <w:iCs/>
          <w:sz w:val="22"/>
          <w:szCs w:val="22"/>
        </w:rPr>
        <w:t>unweighted data.</w:t>
      </w:r>
      <w:r>
        <w:rPr>
          <w:i/>
          <w:iCs/>
          <w:sz w:val="22"/>
          <w:szCs w:val="22"/>
        </w:rPr>
        <w:t xml:space="preserve"> </w:t>
      </w:r>
    </w:p>
    <w:p w14:paraId="66943985" w14:textId="77777777" w:rsidR="00D5677D" w:rsidRDefault="00D5677D" w:rsidP="00D5677D">
      <w:pPr>
        <w:jc w:val="both"/>
        <w:rPr>
          <w:i/>
          <w:iCs/>
          <w:sz w:val="22"/>
          <w:szCs w:val="22"/>
        </w:rPr>
      </w:pPr>
      <w:r>
        <w:rPr>
          <w:i/>
          <w:iCs/>
          <w:sz w:val="22"/>
          <w:szCs w:val="22"/>
        </w:rPr>
        <w:t xml:space="preserve"> </w:t>
      </w:r>
      <w:r w:rsidRPr="00763339">
        <w:rPr>
          <w:i/>
          <w:iCs/>
          <w:sz w:val="22"/>
          <w:szCs w:val="22"/>
        </w:rPr>
        <w:t>18-64-year-olds</w:t>
      </w:r>
      <w:r>
        <w:rPr>
          <w:i/>
          <w:iCs/>
          <w:sz w:val="22"/>
          <w:szCs w:val="22"/>
        </w:rPr>
        <w:t xml:space="preserve"> who are parents of dependent child &lt;16 years old in the household, live in a heterosexual couple household</w:t>
      </w:r>
      <w:r w:rsidRPr="00763339">
        <w:rPr>
          <w:i/>
          <w:iCs/>
          <w:sz w:val="22"/>
          <w:szCs w:val="22"/>
        </w:rPr>
        <w:t xml:space="preserve"> </w:t>
      </w:r>
      <w:r>
        <w:rPr>
          <w:i/>
          <w:iCs/>
          <w:sz w:val="22"/>
          <w:szCs w:val="22"/>
        </w:rPr>
        <w:t>and have</w:t>
      </w:r>
      <w:r w:rsidRPr="00763339">
        <w:rPr>
          <w:i/>
          <w:iCs/>
          <w:sz w:val="22"/>
          <w:szCs w:val="22"/>
        </w:rPr>
        <w:t xml:space="preserve"> a commute &gt;0 and &lt;180 minutes </w:t>
      </w:r>
      <w:r>
        <w:rPr>
          <w:i/>
          <w:iCs/>
          <w:sz w:val="22"/>
          <w:szCs w:val="22"/>
        </w:rPr>
        <w:t>to a fixed workplace at each measuring point.</w:t>
      </w:r>
    </w:p>
    <w:p w14:paraId="5F6F913C" w14:textId="77777777" w:rsidR="00D5677D" w:rsidRDefault="00D5677D" w:rsidP="00D5677D">
      <w:pPr>
        <w:rPr>
          <w:i/>
          <w:iCs/>
          <w:sz w:val="22"/>
          <w:szCs w:val="22"/>
        </w:rPr>
      </w:pPr>
      <w:r>
        <w:rPr>
          <w:i/>
          <w:iCs/>
          <w:sz w:val="22"/>
          <w:szCs w:val="22"/>
        </w:rPr>
        <w:t xml:space="preserve"> </w:t>
      </w:r>
      <w:r w:rsidRPr="0006495A">
        <w:rPr>
          <w:i/>
          <w:sz w:val="22"/>
          <w:szCs w:val="22"/>
        </w:rPr>
        <w:t xml:space="preserve"> Source: authors’ compilation</w:t>
      </w:r>
    </w:p>
    <w:p w14:paraId="5623968B" w14:textId="77777777" w:rsidR="00D5677D" w:rsidRPr="00763339" w:rsidRDefault="00D5677D" w:rsidP="00D5677D">
      <w:pPr>
        <w:jc w:val="both"/>
        <w:rPr>
          <w:i/>
          <w:iCs/>
          <w:sz w:val="22"/>
          <w:szCs w:val="22"/>
        </w:rPr>
      </w:pPr>
    </w:p>
    <w:p w14:paraId="2652866C" w14:textId="46FBA89D" w:rsidR="007D5CBB" w:rsidRDefault="00940C09" w:rsidP="00111726">
      <w:pPr>
        <w:spacing w:line="480" w:lineRule="auto"/>
        <w:jc w:val="both"/>
      </w:pPr>
      <w:r>
        <w:br w:type="page"/>
      </w:r>
    </w:p>
    <w:p w14:paraId="75A2A611" w14:textId="77777777" w:rsidR="00D5677D" w:rsidRDefault="00D5677D" w:rsidP="00D5677D">
      <w:r>
        <w:lastRenderedPageBreak/>
        <w:t>Appendix Table. Sample and variable description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1275"/>
        <w:gridCol w:w="1275"/>
        <w:gridCol w:w="1275"/>
        <w:gridCol w:w="1275"/>
      </w:tblGrid>
      <w:tr w:rsidR="00D5677D" w:rsidRPr="007E6531" w14:paraId="2B08D6B1" w14:textId="77777777" w:rsidTr="00CE1418">
        <w:trPr>
          <w:tblHeader/>
        </w:trPr>
        <w:tc>
          <w:tcPr>
            <w:tcW w:w="3823" w:type="dxa"/>
            <w:tcBorders>
              <w:top w:val="single" w:sz="4" w:space="0" w:color="auto"/>
              <w:bottom w:val="single" w:sz="4" w:space="0" w:color="auto"/>
            </w:tcBorders>
          </w:tcPr>
          <w:p w14:paraId="7BC9C219" w14:textId="77777777" w:rsidR="00D5677D" w:rsidRPr="007E6531" w:rsidRDefault="00D5677D" w:rsidP="00CE1418">
            <w:pPr>
              <w:rPr>
                <w:b/>
                <w:sz w:val="22"/>
                <w:szCs w:val="22"/>
              </w:rPr>
            </w:pPr>
            <w:r>
              <w:rPr>
                <w:b/>
                <w:sz w:val="22"/>
                <w:szCs w:val="22"/>
              </w:rPr>
              <w:t>V</w:t>
            </w:r>
            <w:r w:rsidRPr="007E6531">
              <w:rPr>
                <w:b/>
                <w:sz w:val="22"/>
                <w:szCs w:val="22"/>
              </w:rPr>
              <w:t>ariables</w:t>
            </w:r>
          </w:p>
        </w:tc>
        <w:tc>
          <w:tcPr>
            <w:tcW w:w="1275" w:type="dxa"/>
            <w:tcBorders>
              <w:top w:val="single" w:sz="4" w:space="0" w:color="auto"/>
              <w:bottom w:val="single" w:sz="4" w:space="0" w:color="auto"/>
            </w:tcBorders>
          </w:tcPr>
          <w:p w14:paraId="062836E4" w14:textId="77777777" w:rsidR="00D5677D" w:rsidRPr="007E6531" w:rsidRDefault="00D5677D" w:rsidP="00CE1418">
            <w:pPr>
              <w:rPr>
                <w:b/>
                <w:sz w:val="22"/>
                <w:szCs w:val="22"/>
              </w:rPr>
            </w:pPr>
            <w:r>
              <w:rPr>
                <w:b/>
                <w:sz w:val="22"/>
                <w:szCs w:val="22"/>
              </w:rPr>
              <w:t>m</w:t>
            </w:r>
            <w:r w:rsidRPr="007E6531">
              <w:rPr>
                <w:b/>
                <w:sz w:val="22"/>
                <w:szCs w:val="22"/>
              </w:rPr>
              <w:t>ean</w:t>
            </w:r>
          </w:p>
        </w:tc>
        <w:tc>
          <w:tcPr>
            <w:tcW w:w="1275" w:type="dxa"/>
            <w:tcBorders>
              <w:top w:val="single" w:sz="4" w:space="0" w:color="auto"/>
              <w:bottom w:val="single" w:sz="4" w:space="0" w:color="auto"/>
            </w:tcBorders>
          </w:tcPr>
          <w:p w14:paraId="4FCE7B67" w14:textId="77777777" w:rsidR="00D5677D" w:rsidRPr="007E6531" w:rsidRDefault="00D5677D" w:rsidP="00CE1418">
            <w:pPr>
              <w:rPr>
                <w:b/>
                <w:sz w:val="22"/>
                <w:szCs w:val="22"/>
              </w:rPr>
            </w:pPr>
            <w:r w:rsidRPr="007E6531">
              <w:rPr>
                <w:b/>
                <w:sz w:val="22"/>
                <w:szCs w:val="22"/>
              </w:rPr>
              <w:t>minimum</w:t>
            </w:r>
          </w:p>
        </w:tc>
        <w:tc>
          <w:tcPr>
            <w:tcW w:w="1275" w:type="dxa"/>
            <w:tcBorders>
              <w:top w:val="single" w:sz="4" w:space="0" w:color="auto"/>
              <w:bottom w:val="single" w:sz="4" w:space="0" w:color="auto"/>
            </w:tcBorders>
          </w:tcPr>
          <w:p w14:paraId="3F610F8F" w14:textId="77777777" w:rsidR="00D5677D" w:rsidRPr="007E6531" w:rsidRDefault="00D5677D" w:rsidP="00CE1418">
            <w:pPr>
              <w:rPr>
                <w:b/>
                <w:sz w:val="22"/>
                <w:szCs w:val="22"/>
              </w:rPr>
            </w:pPr>
            <w:r w:rsidRPr="007E6531">
              <w:rPr>
                <w:b/>
                <w:sz w:val="22"/>
                <w:szCs w:val="22"/>
              </w:rPr>
              <w:t>maximum</w:t>
            </w:r>
          </w:p>
        </w:tc>
        <w:tc>
          <w:tcPr>
            <w:tcW w:w="1275" w:type="dxa"/>
            <w:tcBorders>
              <w:top w:val="single" w:sz="4" w:space="0" w:color="auto"/>
              <w:bottom w:val="single" w:sz="4" w:space="0" w:color="auto"/>
            </w:tcBorders>
          </w:tcPr>
          <w:p w14:paraId="099EC56F" w14:textId="77777777" w:rsidR="00D5677D" w:rsidRPr="007E6531" w:rsidRDefault="00D5677D" w:rsidP="00CE1418">
            <w:pPr>
              <w:rPr>
                <w:b/>
                <w:sz w:val="22"/>
                <w:szCs w:val="22"/>
              </w:rPr>
            </w:pPr>
            <w:r w:rsidRPr="007E6531">
              <w:rPr>
                <w:b/>
                <w:sz w:val="22"/>
                <w:szCs w:val="22"/>
              </w:rPr>
              <w:t>n</w:t>
            </w:r>
          </w:p>
        </w:tc>
      </w:tr>
      <w:tr w:rsidR="00D5677D" w:rsidRPr="007E6531" w14:paraId="014BC110" w14:textId="77777777" w:rsidTr="00CE1418">
        <w:tc>
          <w:tcPr>
            <w:tcW w:w="3823" w:type="dxa"/>
            <w:tcBorders>
              <w:top w:val="single" w:sz="4" w:space="0" w:color="auto"/>
              <w:bottom w:val="nil"/>
            </w:tcBorders>
          </w:tcPr>
          <w:p w14:paraId="0D2113F4" w14:textId="77777777" w:rsidR="00D5677D" w:rsidRPr="007E6531" w:rsidRDefault="00D5677D" w:rsidP="00CE1418">
            <w:pPr>
              <w:rPr>
                <w:bCs/>
                <w:iCs/>
                <w:sz w:val="22"/>
                <w:szCs w:val="22"/>
              </w:rPr>
            </w:pPr>
            <w:r>
              <w:rPr>
                <w:bCs/>
                <w:iCs/>
                <w:sz w:val="22"/>
                <w:szCs w:val="22"/>
              </w:rPr>
              <w:t>Commute time</w:t>
            </w:r>
          </w:p>
        </w:tc>
        <w:tc>
          <w:tcPr>
            <w:tcW w:w="1275" w:type="dxa"/>
            <w:tcBorders>
              <w:top w:val="single" w:sz="4" w:space="0" w:color="auto"/>
              <w:bottom w:val="nil"/>
            </w:tcBorders>
          </w:tcPr>
          <w:p w14:paraId="49072E57" w14:textId="77777777" w:rsidR="00D5677D" w:rsidRPr="007E6531" w:rsidRDefault="00D5677D" w:rsidP="00CE1418">
            <w:pPr>
              <w:rPr>
                <w:bCs/>
                <w:iCs/>
                <w:sz w:val="22"/>
                <w:szCs w:val="22"/>
              </w:rPr>
            </w:pPr>
            <w:r w:rsidRPr="00880DCB">
              <w:rPr>
                <w:bCs/>
                <w:iCs/>
                <w:sz w:val="22"/>
                <w:szCs w:val="22"/>
              </w:rPr>
              <w:t>25.79</w:t>
            </w:r>
          </w:p>
        </w:tc>
        <w:tc>
          <w:tcPr>
            <w:tcW w:w="1275" w:type="dxa"/>
            <w:tcBorders>
              <w:top w:val="single" w:sz="4" w:space="0" w:color="auto"/>
              <w:bottom w:val="nil"/>
            </w:tcBorders>
          </w:tcPr>
          <w:p w14:paraId="33898A03" w14:textId="77777777" w:rsidR="00D5677D" w:rsidRPr="007E6531" w:rsidRDefault="00D5677D" w:rsidP="00CE1418">
            <w:pPr>
              <w:rPr>
                <w:bCs/>
                <w:iCs/>
                <w:sz w:val="22"/>
                <w:szCs w:val="22"/>
              </w:rPr>
            </w:pPr>
            <w:r>
              <w:rPr>
                <w:bCs/>
                <w:iCs/>
                <w:sz w:val="22"/>
                <w:szCs w:val="22"/>
              </w:rPr>
              <w:t>1</w:t>
            </w:r>
          </w:p>
        </w:tc>
        <w:tc>
          <w:tcPr>
            <w:tcW w:w="1275" w:type="dxa"/>
            <w:tcBorders>
              <w:top w:val="single" w:sz="4" w:space="0" w:color="auto"/>
              <w:bottom w:val="nil"/>
            </w:tcBorders>
          </w:tcPr>
          <w:p w14:paraId="3E8056BA" w14:textId="77777777" w:rsidR="00D5677D" w:rsidRPr="007E6531" w:rsidRDefault="00D5677D" w:rsidP="00CE1418">
            <w:pPr>
              <w:rPr>
                <w:bCs/>
                <w:iCs/>
                <w:sz w:val="22"/>
                <w:szCs w:val="22"/>
              </w:rPr>
            </w:pPr>
            <w:r>
              <w:rPr>
                <w:bCs/>
                <w:iCs/>
                <w:sz w:val="22"/>
                <w:szCs w:val="22"/>
              </w:rPr>
              <w:t>180</w:t>
            </w:r>
          </w:p>
        </w:tc>
        <w:tc>
          <w:tcPr>
            <w:tcW w:w="1275" w:type="dxa"/>
            <w:tcBorders>
              <w:top w:val="single" w:sz="4" w:space="0" w:color="auto"/>
              <w:bottom w:val="nil"/>
            </w:tcBorders>
          </w:tcPr>
          <w:p w14:paraId="5C8BFBE7" w14:textId="77777777" w:rsidR="00D5677D" w:rsidRPr="007E6531" w:rsidRDefault="00D5677D" w:rsidP="00CE1418">
            <w:pPr>
              <w:rPr>
                <w:bCs/>
                <w:iCs/>
                <w:sz w:val="22"/>
                <w:szCs w:val="22"/>
              </w:rPr>
            </w:pPr>
            <w:r w:rsidRPr="00880DCB">
              <w:rPr>
                <w:bCs/>
                <w:iCs/>
                <w:sz w:val="22"/>
                <w:szCs w:val="22"/>
              </w:rPr>
              <w:t>137</w:t>
            </w:r>
            <w:r>
              <w:rPr>
                <w:bCs/>
                <w:iCs/>
                <w:sz w:val="22"/>
                <w:szCs w:val="22"/>
              </w:rPr>
              <w:t>,</w:t>
            </w:r>
            <w:r w:rsidRPr="00880DCB">
              <w:rPr>
                <w:bCs/>
                <w:iCs/>
                <w:sz w:val="22"/>
                <w:szCs w:val="22"/>
              </w:rPr>
              <w:t>128</w:t>
            </w:r>
          </w:p>
        </w:tc>
      </w:tr>
      <w:tr w:rsidR="00D5677D" w:rsidRPr="007E6531" w14:paraId="388D566E" w14:textId="77777777" w:rsidTr="00CE1418">
        <w:tc>
          <w:tcPr>
            <w:tcW w:w="3823" w:type="dxa"/>
            <w:tcBorders>
              <w:top w:val="nil"/>
              <w:bottom w:val="nil"/>
            </w:tcBorders>
          </w:tcPr>
          <w:p w14:paraId="523A24C1" w14:textId="77777777" w:rsidR="00D5677D" w:rsidRDefault="00D5677D" w:rsidP="00CE1418">
            <w:pPr>
              <w:rPr>
                <w:bCs/>
                <w:iCs/>
                <w:sz w:val="22"/>
                <w:szCs w:val="22"/>
              </w:rPr>
            </w:pPr>
            <w:r>
              <w:rPr>
                <w:sz w:val="22"/>
                <w:szCs w:val="22"/>
              </w:rPr>
              <w:t>Women</w:t>
            </w:r>
          </w:p>
        </w:tc>
        <w:tc>
          <w:tcPr>
            <w:tcW w:w="1275" w:type="dxa"/>
            <w:tcBorders>
              <w:top w:val="nil"/>
              <w:bottom w:val="nil"/>
            </w:tcBorders>
          </w:tcPr>
          <w:p w14:paraId="1BA0E4D2" w14:textId="77777777" w:rsidR="00D5677D" w:rsidRPr="007E6531" w:rsidRDefault="00D5677D" w:rsidP="00CE1418">
            <w:pPr>
              <w:rPr>
                <w:bCs/>
                <w:iCs/>
                <w:sz w:val="22"/>
                <w:szCs w:val="22"/>
              </w:rPr>
            </w:pPr>
            <w:r>
              <w:rPr>
                <w:bCs/>
                <w:iCs/>
                <w:sz w:val="22"/>
                <w:szCs w:val="22"/>
              </w:rPr>
              <w:t>0.58</w:t>
            </w:r>
          </w:p>
        </w:tc>
        <w:tc>
          <w:tcPr>
            <w:tcW w:w="1275" w:type="dxa"/>
            <w:tcBorders>
              <w:top w:val="nil"/>
              <w:bottom w:val="nil"/>
            </w:tcBorders>
          </w:tcPr>
          <w:p w14:paraId="06771007" w14:textId="77777777" w:rsidR="00D5677D" w:rsidRPr="007E6531" w:rsidRDefault="00D5677D" w:rsidP="00CE1418">
            <w:pPr>
              <w:rPr>
                <w:bCs/>
                <w:iCs/>
                <w:sz w:val="22"/>
                <w:szCs w:val="22"/>
              </w:rPr>
            </w:pPr>
            <w:r>
              <w:rPr>
                <w:bCs/>
                <w:iCs/>
                <w:sz w:val="22"/>
                <w:szCs w:val="22"/>
              </w:rPr>
              <w:t>0</w:t>
            </w:r>
          </w:p>
        </w:tc>
        <w:tc>
          <w:tcPr>
            <w:tcW w:w="1275" w:type="dxa"/>
            <w:tcBorders>
              <w:top w:val="nil"/>
              <w:bottom w:val="nil"/>
            </w:tcBorders>
          </w:tcPr>
          <w:p w14:paraId="20AE97D0" w14:textId="77777777" w:rsidR="00D5677D" w:rsidRPr="007E6531" w:rsidRDefault="00D5677D" w:rsidP="00CE1418">
            <w:pPr>
              <w:rPr>
                <w:bCs/>
                <w:iCs/>
                <w:sz w:val="22"/>
                <w:szCs w:val="22"/>
              </w:rPr>
            </w:pPr>
            <w:r>
              <w:rPr>
                <w:bCs/>
                <w:iCs/>
                <w:sz w:val="22"/>
                <w:szCs w:val="22"/>
              </w:rPr>
              <w:t>1</w:t>
            </w:r>
          </w:p>
        </w:tc>
        <w:tc>
          <w:tcPr>
            <w:tcW w:w="1275" w:type="dxa"/>
            <w:tcBorders>
              <w:top w:val="nil"/>
              <w:bottom w:val="nil"/>
            </w:tcBorders>
          </w:tcPr>
          <w:p w14:paraId="6502D409" w14:textId="77777777" w:rsidR="00D5677D" w:rsidRPr="007E6531" w:rsidRDefault="00D5677D" w:rsidP="00CE1418">
            <w:pPr>
              <w:rPr>
                <w:bCs/>
                <w:iCs/>
                <w:sz w:val="22"/>
                <w:szCs w:val="22"/>
              </w:rPr>
            </w:pPr>
            <w:r w:rsidRPr="00C03EB8">
              <w:rPr>
                <w:bCs/>
                <w:iCs/>
                <w:sz w:val="22"/>
                <w:szCs w:val="22"/>
              </w:rPr>
              <w:t>137,128</w:t>
            </w:r>
          </w:p>
        </w:tc>
      </w:tr>
      <w:tr w:rsidR="00D5677D" w:rsidRPr="007E6531" w14:paraId="57D1EA8B" w14:textId="77777777" w:rsidTr="00CE1418">
        <w:tc>
          <w:tcPr>
            <w:tcW w:w="3823" w:type="dxa"/>
            <w:tcBorders>
              <w:top w:val="nil"/>
              <w:bottom w:val="nil"/>
            </w:tcBorders>
          </w:tcPr>
          <w:p w14:paraId="213988CA" w14:textId="77777777" w:rsidR="00D5677D" w:rsidRDefault="00D5677D" w:rsidP="00CE1418">
            <w:pPr>
              <w:rPr>
                <w:bCs/>
                <w:iCs/>
                <w:sz w:val="22"/>
                <w:szCs w:val="22"/>
              </w:rPr>
            </w:pPr>
            <w:r w:rsidRPr="00F937F2">
              <w:rPr>
                <w:rFonts w:cstheme="minorHAnsi"/>
                <w:sz w:val="22"/>
                <w:szCs w:val="22"/>
              </w:rPr>
              <w:t>Self-employed</w:t>
            </w:r>
          </w:p>
        </w:tc>
        <w:tc>
          <w:tcPr>
            <w:tcW w:w="1275" w:type="dxa"/>
            <w:tcBorders>
              <w:top w:val="nil"/>
              <w:bottom w:val="nil"/>
            </w:tcBorders>
          </w:tcPr>
          <w:p w14:paraId="37416428" w14:textId="77777777" w:rsidR="00D5677D" w:rsidRPr="007E6531" w:rsidRDefault="00D5677D" w:rsidP="00CE1418">
            <w:pPr>
              <w:rPr>
                <w:bCs/>
                <w:iCs/>
                <w:sz w:val="22"/>
                <w:szCs w:val="22"/>
              </w:rPr>
            </w:pPr>
            <w:r>
              <w:rPr>
                <w:bCs/>
                <w:iCs/>
                <w:sz w:val="22"/>
                <w:szCs w:val="22"/>
              </w:rPr>
              <w:t>0.04</w:t>
            </w:r>
          </w:p>
        </w:tc>
        <w:tc>
          <w:tcPr>
            <w:tcW w:w="1275" w:type="dxa"/>
            <w:tcBorders>
              <w:top w:val="nil"/>
              <w:bottom w:val="nil"/>
            </w:tcBorders>
          </w:tcPr>
          <w:p w14:paraId="62AC23E7" w14:textId="77777777" w:rsidR="00D5677D" w:rsidRPr="007E6531" w:rsidRDefault="00D5677D" w:rsidP="00CE1418">
            <w:pPr>
              <w:rPr>
                <w:bCs/>
                <w:iCs/>
                <w:sz w:val="22"/>
                <w:szCs w:val="22"/>
              </w:rPr>
            </w:pPr>
            <w:r>
              <w:rPr>
                <w:bCs/>
                <w:iCs/>
                <w:sz w:val="22"/>
                <w:szCs w:val="22"/>
              </w:rPr>
              <w:t>0</w:t>
            </w:r>
          </w:p>
        </w:tc>
        <w:tc>
          <w:tcPr>
            <w:tcW w:w="1275" w:type="dxa"/>
            <w:tcBorders>
              <w:top w:val="nil"/>
              <w:bottom w:val="nil"/>
            </w:tcBorders>
          </w:tcPr>
          <w:p w14:paraId="00EA38CD" w14:textId="77777777" w:rsidR="00D5677D" w:rsidRPr="007E6531" w:rsidRDefault="00D5677D" w:rsidP="00CE1418">
            <w:pPr>
              <w:rPr>
                <w:bCs/>
                <w:iCs/>
                <w:sz w:val="22"/>
                <w:szCs w:val="22"/>
              </w:rPr>
            </w:pPr>
            <w:r>
              <w:rPr>
                <w:bCs/>
                <w:iCs/>
                <w:sz w:val="22"/>
                <w:szCs w:val="22"/>
              </w:rPr>
              <w:t>1</w:t>
            </w:r>
          </w:p>
        </w:tc>
        <w:tc>
          <w:tcPr>
            <w:tcW w:w="1275" w:type="dxa"/>
            <w:tcBorders>
              <w:top w:val="nil"/>
              <w:bottom w:val="nil"/>
            </w:tcBorders>
          </w:tcPr>
          <w:p w14:paraId="3491C8D2" w14:textId="77777777" w:rsidR="00D5677D" w:rsidRPr="007E6531" w:rsidRDefault="00D5677D" w:rsidP="00CE1418">
            <w:pPr>
              <w:rPr>
                <w:bCs/>
                <w:iCs/>
                <w:sz w:val="22"/>
                <w:szCs w:val="22"/>
              </w:rPr>
            </w:pPr>
            <w:r w:rsidRPr="00C03EB8">
              <w:rPr>
                <w:bCs/>
                <w:iCs/>
                <w:sz w:val="22"/>
                <w:szCs w:val="22"/>
              </w:rPr>
              <w:t>137,128</w:t>
            </w:r>
          </w:p>
        </w:tc>
      </w:tr>
      <w:tr w:rsidR="00D5677D" w:rsidRPr="007E6531" w14:paraId="6D1F41AF" w14:textId="77777777" w:rsidTr="00CE1418">
        <w:tc>
          <w:tcPr>
            <w:tcW w:w="3823" w:type="dxa"/>
            <w:tcBorders>
              <w:top w:val="nil"/>
              <w:bottom w:val="nil"/>
            </w:tcBorders>
          </w:tcPr>
          <w:p w14:paraId="2B1FBC10" w14:textId="77777777" w:rsidR="00D5677D" w:rsidRDefault="00D5677D" w:rsidP="00CE1418">
            <w:pPr>
              <w:rPr>
                <w:rFonts w:cstheme="minorHAnsi"/>
                <w:sz w:val="22"/>
                <w:szCs w:val="22"/>
              </w:rPr>
            </w:pPr>
            <w:r>
              <w:rPr>
                <w:rFonts w:cstheme="minorHAnsi"/>
                <w:sz w:val="22"/>
                <w:szCs w:val="22"/>
              </w:rPr>
              <w:t>Parent with own dep. child in household and in heterosexual couple household</w:t>
            </w:r>
          </w:p>
        </w:tc>
        <w:tc>
          <w:tcPr>
            <w:tcW w:w="1275" w:type="dxa"/>
            <w:tcBorders>
              <w:top w:val="nil"/>
              <w:bottom w:val="nil"/>
            </w:tcBorders>
          </w:tcPr>
          <w:p w14:paraId="7B7E80A2" w14:textId="77777777" w:rsidR="00D5677D" w:rsidRPr="007E6531" w:rsidRDefault="00D5677D" w:rsidP="00CE1418">
            <w:pPr>
              <w:rPr>
                <w:bCs/>
                <w:iCs/>
                <w:sz w:val="22"/>
                <w:szCs w:val="22"/>
              </w:rPr>
            </w:pPr>
            <w:r>
              <w:rPr>
                <w:bCs/>
                <w:iCs/>
                <w:sz w:val="22"/>
                <w:szCs w:val="22"/>
              </w:rPr>
              <w:t>0.30</w:t>
            </w:r>
          </w:p>
        </w:tc>
        <w:tc>
          <w:tcPr>
            <w:tcW w:w="1275" w:type="dxa"/>
            <w:tcBorders>
              <w:top w:val="nil"/>
              <w:bottom w:val="nil"/>
            </w:tcBorders>
          </w:tcPr>
          <w:p w14:paraId="3F19CA5A" w14:textId="77777777" w:rsidR="00D5677D" w:rsidRPr="007E6531" w:rsidRDefault="00D5677D" w:rsidP="00CE1418">
            <w:pPr>
              <w:rPr>
                <w:bCs/>
                <w:iCs/>
                <w:sz w:val="22"/>
                <w:szCs w:val="22"/>
              </w:rPr>
            </w:pPr>
            <w:r>
              <w:rPr>
                <w:bCs/>
                <w:iCs/>
                <w:sz w:val="22"/>
                <w:szCs w:val="22"/>
              </w:rPr>
              <w:t>0</w:t>
            </w:r>
          </w:p>
        </w:tc>
        <w:tc>
          <w:tcPr>
            <w:tcW w:w="1275" w:type="dxa"/>
            <w:tcBorders>
              <w:top w:val="nil"/>
              <w:bottom w:val="nil"/>
            </w:tcBorders>
          </w:tcPr>
          <w:p w14:paraId="5B74B024" w14:textId="77777777" w:rsidR="00D5677D" w:rsidRPr="007E6531" w:rsidRDefault="00D5677D" w:rsidP="00CE1418">
            <w:pPr>
              <w:rPr>
                <w:bCs/>
                <w:iCs/>
                <w:sz w:val="22"/>
                <w:szCs w:val="22"/>
              </w:rPr>
            </w:pPr>
            <w:r>
              <w:rPr>
                <w:bCs/>
                <w:iCs/>
                <w:sz w:val="22"/>
                <w:szCs w:val="22"/>
              </w:rPr>
              <w:t>1</w:t>
            </w:r>
          </w:p>
        </w:tc>
        <w:tc>
          <w:tcPr>
            <w:tcW w:w="1275" w:type="dxa"/>
            <w:tcBorders>
              <w:top w:val="nil"/>
              <w:bottom w:val="nil"/>
            </w:tcBorders>
          </w:tcPr>
          <w:p w14:paraId="26963FEE" w14:textId="77777777" w:rsidR="00D5677D" w:rsidRPr="007E6531" w:rsidRDefault="00D5677D" w:rsidP="00CE1418">
            <w:pPr>
              <w:rPr>
                <w:bCs/>
                <w:iCs/>
                <w:sz w:val="22"/>
                <w:szCs w:val="22"/>
              </w:rPr>
            </w:pPr>
            <w:r w:rsidRPr="00B126DC">
              <w:rPr>
                <w:bCs/>
                <w:iCs/>
                <w:sz w:val="22"/>
                <w:szCs w:val="22"/>
              </w:rPr>
              <w:t>137,128</w:t>
            </w:r>
          </w:p>
        </w:tc>
      </w:tr>
      <w:tr w:rsidR="00D5677D" w:rsidRPr="007E6531" w14:paraId="0422E13B" w14:textId="77777777" w:rsidTr="00CE1418">
        <w:tc>
          <w:tcPr>
            <w:tcW w:w="3823" w:type="dxa"/>
            <w:tcBorders>
              <w:top w:val="nil"/>
              <w:bottom w:val="nil"/>
            </w:tcBorders>
          </w:tcPr>
          <w:p w14:paraId="6327C790" w14:textId="77777777" w:rsidR="00D5677D" w:rsidRDefault="00D5677D" w:rsidP="00CE1418">
            <w:pPr>
              <w:rPr>
                <w:bCs/>
                <w:iCs/>
                <w:sz w:val="22"/>
                <w:szCs w:val="22"/>
              </w:rPr>
            </w:pPr>
            <w:r>
              <w:rPr>
                <w:rFonts w:cstheme="minorHAnsi"/>
                <w:sz w:val="22"/>
                <w:szCs w:val="22"/>
              </w:rPr>
              <w:t>Age of y</w:t>
            </w:r>
            <w:r w:rsidRPr="00F937F2">
              <w:rPr>
                <w:rFonts w:cstheme="minorHAnsi"/>
                <w:sz w:val="22"/>
                <w:szCs w:val="22"/>
              </w:rPr>
              <w:t xml:space="preserve">oungest child </w:t>
            </w:r>
            <w:r>
              <w:rPr>
                <w:rFonts w:cstheme="minorHAnsi"/>
                <w:sz w:val="22"/>
                <w:szCs w:val="22"/>
              </w:rPr>
              <w:t>in household</w:t>
            </w:r>
          </w:p>
        </w:tc>
        <w:tc>
          <w:tcPr>
            <w:tcW w:w="1275" w:type="dxa"/>
            <w:tcBorders>
              <w:top w:val="nil"/>
              <w:bottom w:val="nil"/>
            </w:tcBorders>
          </w:tcPr>
          <w:p w14:paraId="081FDC39" w14:textId="77777777" w:rsidR="00D5677D" w:rsidRPr="007E6531" w:rsidRDefault="00D5677D" w:rsidP="00CE1418">
            <w:pPr>
              <w:rPr>
                <w:bCs/>
                <w:iCs/>
                <w:sz w:val="22"/>
                <w:szCs w:val="22"/>
              </w:rPr>
            </w:pPr>
          </w:p>
        </w:tc>
        <w:tc>
          <w:tcPr>
            <w:tcW w:w="1275" w:type="dxa"/>
            <w:tcBorders>
              <w:top w:val="nil"/>
              <w:bottom w:val="nil"/>
            </w:tcBorders>
          </w:tcPr>
          <w:p w14:paraId="49502251" w14:textId="77777777" w:rsidR="00D5677D" w:rsidRPr="007E6531" w:rsidRDefault="00D5677D" w:rsidP="00CE1418">
            <w:pPr>
              <w:rPr>
                <w:bCs/>
                <w:iCs/>
                <w:sz w:val="22"/>
                <w:szCs w:val="22"/>
              </w:rPr>
            </w:pPr>
          </w:p>
        </w:tc>
        <w:tc>
          <w:tcPr>
            <w:tcW w:w="1275" w:type="dxa"/>
            <w:tcBorders>
              <w:top w:val="nil"/>
              <w:bottom w:val="nil"/>
            </w:tcBorders>
          </w:tcPr>
          <w:p w14:paraId="22414C54" w14:textId="77777777" w:rsidR="00D5677D" w:rsidRPr="007E6531" w:rsidRDefault="00D5677D" w:rsidP="00CE1418">
            <w:pPr>
              <w:rPr>
                <w:bCs/>
                <w:iCs/>
                <w:sz w:val="22"/>
                <w:szCs w:val="22"/>
              </w:rPr>
            </w:pPr>
          </w:p>
        </w:tc>
        <w:tc>
          <w:tcPr>
            <w:tcW w:w="1275" w:type="dxa"/>
            <w:tcBorders>
              <w:top w:val="nil"/>
              <w:bottom w:val="nil"/>
            </w:tcBorders>
          </w:tcPr>
          <w:p w14:paraId="3E19F042" w14:textId="77777777" w:rsidR="00D5677D" w:rsidRPr="007E6531" w:rsidRDefault="00D5677D" w:rsidP="00CE1418">
            <w:pPr>
              <w:rPr>
                <w:bCs/>
                <w:iCs/>
                <w:sz w:val="22"/>
                <w:szCs w:val="22"/>
              </w:rPr>
            </w:pPr>
          </w:p>
        </w:tc>
      </w:tr>
      <w:tr w:rsidR="00D5677D" w:rsidRPr="007E6531" w14:paraId="486CF7DB" w14:textId="77777777" w:rsidTr="00CE1418">
        <w:tc>
          <w:tcPr>
            <w:tcW w:w="3823" w:type="dxa"/>
            <w:tcBorders>
              <w:top w:val="nil"/>
              <w:bottom w:val="nil"/>
            </w:tcBorders>
          </w:tcPr>
          <w:p w14:paraId="49275253" w14:textId="77777777" w:rsidR="00D5677D" w:rsidRDefault="00D5677D" w:rsidP="00CE1418">
            <w:pPr>
              <w:rPr>
                <w:bCs/>
                <w:iCs/>
                <w:sz w:val="22"/>
                <w:szCs w:val="22"/>
              </w:rPr>
            </w:pPr>
            <w:r>
              <w:rPr>
                <w:bCs/>
                <w:iCs/>
                <w:sz w:val="22"/>
                <w:szCs w:val="22"/>
              </w:rPr>
              <w:t xml:space="preserve"> N</w:t>
            </w:r>
            <w:r w:rsidRPr="00F937F2">
              <w:rPr>
                <w:rFonts w:cstheme="minorHAnsi"/>
                <w:sz w:val="22"/>
                <w:szCs w:val="22"/>
              </w:rPr>
              <w:t>o dep. child</w:t>
            </w:r>
          </w:p>
        </w:tc>
        <w:tc>
          <w:tcPr>
            <w:tcW w:w="1275" w:type="dxa"/>
            <w:tcBorders>
              <w:top w:val="nil"/>
              <w:bottom w:val="nil"/>
            </w:tcBorders>
          </w:tcPr>
          <w:p w14:paraId="048E1558" w14:textId="77777777" w:rsidR="00D5677D" w:rsidRPr="007E6531" w:rsidRDefault="00D5677D" w:rsidP="00CE1418">
            <w:pPr>
              <w:rPr>
                <w:bCs/>
                <w:iCs/>
                <w:sz w:val="22"/>
                <w:szCs w:val="22"/>
              </w:rPr>
            </w:pPr>
            <w:r>
              <w:rPr>
                <w:bCs/>
                <w:iCs/>
                <w:sz w:val="22"/>
                <w:szCs w:val="22"/>
              </w:rPr>
              <w:t>0.62</w:t>
            </w:r>
          </w:p>
        </w:tc>
        <w:tc>
          <w:tcPr>
            <w:tcW w:w="1275" w:type="dxa"/>
            <w:tcBorders>
              <w:top w:val="nil"/>
              <w:bottom w:val="nil"/>
            </w:tcBorders>
          </w:tcPr>
          <w:p w14:paraId="59D5869E" w14:textId="77777777" w:rsidR="00D5677D" w:rsidRPr="007E6531" w:rsidRDefault="00D5677D" w:rsidP="00CE1418">
            <w:pPr>
              <w:rPr>
                <w:bCs/>
                <w:iCs/>
                <w:sz w:val="22"/>
                <w:szCs w:val="22"/>
              </w:rPr>
            </w:pPr>
            <w:r>
              <w:rPr>
                <w:bCs/>
                <w:iCs/>
                <w:sz w:val="22"/>
                <w:szCs w:val="22"/>
              </w:rPr>
              <w:t>0</w:t>
            </w:r>
          </w:p>
        </w:tc>
        <w:tc>
          <w:tcPr>
            <w:tcW w:w="1275" w:type="dxa"/>
            <w:tcBorders>
              <w:top w:val="nil"/>
              <w:bottom w:val="nil"/>
            </w:tcBorders>
          </w:tcPr>
          <w:p w14:paraId="6F9A3755" w14:textId="77777777" w:rsidR="00D5677D" w:rsidRPr="007E6531" w:rsidRDefault="00D5677D" w:rsidP="00CE1418">
            <w:pPr>
              <w:rPr>
                <w:bCs/>
                <w:iCs/>
                <w:sz w:val="22"/>
                <w:szCs w:val="22"/>
              </w:rPr>
            </w:pPr>
            <w:r>
              <w:rPr>
                <w:bCs/>
                <w:iCs/>
                <w:sz w:val="22"/>
                <w:szCs w:val="22"/>
              </w:rPr>
              <w:t>1</w:t>
            </w:r>
          </w:p>
        </w:tc>
        <w:tc>
          <w:tcPr>
            <w:tcW w:w="1275" w:type="dxa"/>
            <w:tcBorders>
              <w:top w:val="nil"/>
              <w:bottom w:val="nil"/>
            </w:tcBorders>
          </w:tcPr>
          <w:p w14:paraId="0A49B337" w14:textId="77777777" w:rsidR="00D5677D" w:rsidRPr="007E6531" w:rsidRDefault="00D5677D" w:rsidP="00CE1418">
            <w:pPr>
              <w:rPr>
                <w:bCs/>
                <w:iCs/>
                <w:sz w:val="22"/>
                <w:szCs w:val="22"/>
              </w:rPr>
            </w:pPr>
            <w:r w:rsidRPr="0022789E">
              <w:rPr>
                <w:bCs/>
                <w:iCs/>
                <w:sz w:val="22"/>
                <w:szCs w:val="22"/>
              </w:rPr>
              <w:t>137,128</w:t>
            </w:r>
          </w:p>
        </w:tc>
      </w:tr>
      <w:tr w:rsidR="00D5677D" w:rsidRPr="007E6531" w14:paraId="40795A70" w14:textId="77777777" w:rsidTr="00CE1418">
        <w:tc>
          <w:tcPr>
            <w:tcW w:w="3823" w:type="dxa"/>
            <w:tcBorders>
              <w:top w:val="nil"/>
              <w:bottom w:val="nil"/>
            </w:tcBorders>
          </w:tcPr>
          <w:p w14:paraId="176D7337" w14:textId="77777777" w:rsidR="00D5677D" w:rsidRDefault="00D5677D" w:rsidP="00CE1418">
            <w:pPr>
              <w:rPr>
                <w:bCs/>
                <w:iCs/>
                <w:sz w:val="22"/>
                <w:szCs w:val="22"/>
              </w:rPr>
            </w:pPr>
            <w:r w:rsidRPr="00F937F2">
              <w:rPr>
                <w:rFonts w:cstheme="minorHAnsi"/>
                <w:sz w:val="22"/>
                <w:szCs w:val="22"/>
              </w:rPr>
              <w:t xml:space="preserve"> 0-4 yrs. old</w:t>
            </w:r>
          </w:p>
        </w:tc>
        <w:tc>
          <w:tcPr>
            <w:tcW w:w="1275" w:type="dxa"/>
            <w:tcBorders>
              <w:top w:val="nil"/>
              <w:bottom w:val="nil"/>
            </w:tcBorders>
          </w:tcPr>
          <w:p w14:paraId="5CE9B29C" w14:textId="77777777" w:rsidR="00D5677D" w:rsidRPr="007E6531" w:rsidRDefault="00D5677D" w:rsidP="00CE1418">
            <w:pPr>
              <w:rPr>
                <w:bCs/>
                <w:iCs/>
                <w:sz w:val="22"/>
                <w:szCs w:val="22"/>
              </w:rPr>
            </w:pPr>
            <w:r>
              <w:rPr>
                <w:bCs/>
                <w:iCs/>
                <w:sz w:val="22"/>
                <w:szCs w:val="22"/>
              </w:rPr>
              <w:t>0.16</w:t>
            </w:r>
          </w:p>
        </w:tc>
        <w:tc>
          <w:tcPr>
            <w:tcW w:w="1275" w:type="dxa"/>
            <w:tcBorders>
              <w:top w:val="nil"/>
              <w:bottom w:val="nil"/>
            </w:tcBorders>
          </w:tcPr>
          <w:p w14:paraId="0C75FC44" w14:textId="77777777" w:rsidR="00D5677D" w:rsidRPr="007E6531" w:rsidRDefault="00D5677D" w:rsidP="00CE1418">
            <w:pPr>
              <w:rPr>
                <w:bCs/>
                <w:iCs/>
                <w:sz w:val="22"/>
                <w:szCs w:val="22"/>
              </w:rPr>
            </w:pPr>
            <w:r>
              <w:rPr>
                <w:bCs/>
                <w:iCs/>
                <w:sz w:val="22"/>
                <w:szCs w:val="22"/>
              </w:rPr>
              <w:t>0</w:t>
            </w:r>
          </w:p>
        </w:tc>
        <w:tc>
          <w:tcPr>
            <w:tcW w:w="1275" w:type="dxa"/>
            <w:tcBorders>
              <w:top w:val="nil"/>
              <w:bottom w:val="nil"/>
            </w:tcBorders>
          </w:tcPr>
          <w:p w14:paraId="255B7E44" w14:textId="77777777" w:rsidR="00D5677D" w:rsidRPr="007E6531" w:rsidRDefault="00D5677D" w:rsidP="00CE1418">
            <w:pPr>
              <w:rPr>
                <w:bCs/>
                <w:iCs/>
                <w:sz w:val="22"/>
                <w:szCs w:val="22"/>
              </w:rPr>
            </w:pPr>
            <w:r>
              <w:rPr>
                <w:bCs/>
                <w:iCs/>
                <w:sz w:val="22"/>
                <w:szCs w:val="22"/>
              </w:rPr>
              <w:t>1</w:t>
            </w:r>
          </w:p>
        </w:tc>
        <w:tc>
          <w:tcPr>
            <w:tcW w:w="1275" w:type="dxa"/>
            <w:tcBorders>
              <w:top w:val="nil"/>
              <w:bottom w:val="nil"/>
            </w:tcBorders>
          </w:tcPr>
          <w:p w14:paraId="4207CE12" w14:textId="77777777" w:rsidR="00D5677D" w:rsidRPr="007E6531" w:rsidRDefault="00D5677D" w:rsidP="00CE1418">
            <w:pPr>
              <w:rPr>
                <w:bCs/>
                <w:iCs/>
                <w:sz w:val="22"/>
                <w:szCs w:val="22"/>
              </w:rPr>
            </w:pPr>
            <w:r w:rsidRPr="0022789E">
              <w:rPr>
                <w:bCs/>
                <w:iCs/>
                <w:sz w:val="22"/>
                <w:szCs w:val="22"/>
              </w:rPr>
              <w:t>137,128</w:t>
            </w:r>
          </w:p>
        </w:tc>
      </w:tr>
      <w:tr w:rsidR="00D5677D" w:rsidRPr="007E6531" w14:paraId="0969E359" w14:textId="77777777" w:rsidTr="00CE1418">
        <w:tc>
          <w:tcPr>
            <w:tcW w:w="3823" w:type="dxa"/>
            <w:tcBorders>
              <w:top w:val="nil"/>
              <w:bottom w:val="nil"/>
            </w:tcBorders>
          </w:tcPr>
          <w:p w14:paraId="0A8F429F" w14:textId="77777777" w:rsidR="00D5677D" w:rsidRDefault="00D5677D" w:rsidP="00CE1418">
            <w:pPr>
              <w:rPr>
                <w:bCs/>
                <w:iCs/>
                <w:sz w:val="22"/>
                <w:szCs w:val="22"/>
              </w:rPr>
            </w:pPr>
            <w:r w:rsidRPr="00F937F2">
              <w:rPr>
                <w:rFonts w:cstheme="minorHAnsi"/>
                <w:sz w:val="22"/>
                <w:szCs w:val="22"/>
              </w:rPr>
              <w:t xml:space="preserve"> 5-9 yrs. old</w:t>
            </w:r>
          </w:p>
        </w:tc>
        <w:tc>
          <w:tcPr>
            <w:tcW w:w="1275" w:type="dxa"/>
            <w:tcBorders>
              <w:top w:val="nil"/>
              <w:bottom w:val="nil"/>
            </w:tcBorders>
          </w:tcPr>
          <w:p w14:paraId="34FB8FA0" w14:textId="77777777" w:rsidR="00D5677D" w:rsidRPr="007E6531" w:rsidRDefault="00D5677D" w:rsidP="00CE1418">
            <w:pPr>
              <w:rPr>
                <w:bCs/>
                <w:iCs/>
                <w:sz w:val="22"/>
                <w:szCs w:val="22"/>
              </w:rPr>
            </w:pPr>
            <w:r>
              <w:rPr>
                <w:bCs/>
                <w:iCs/>
                <w:sz w:val="22"/>
                <w:szCs w:val="22"/>
              </w:rPr>
              <w:t>0.11</w:t>
            </w:r>
          </w:p>
        </w:tc>
        <w:tc>
          <w:tcPr>
            <w:tcW w:w="1275" w:type="dxa"/>
            <w:tcBorders>
              <w:top w:val="nil"/>
              <w:bottom w:val="nil"/>
            </w:tcBorders>
          </w:tcPr>
          <w:p w14:paraId="31C1BA01" w14:textId="77777777" w:rsidR="00D5677D" w:rsidRPr="007E6531" w:rsidRDefault="00D5677D" w:rsidP="00CE1418">
            <w:pPr>
              <w:rPr>
                <w:bCs/>
                <w:iCs/>
                <w:sz w:val="22"/>
                <w:szCs w:val="22"/>
              </w:rPr>
            </w:pPr>
            <w:r>
              <w:rPr>
                <w:bCs/>
                <w:iCs/>
                <w:sz w:val="22"/>
                <w:szCs w:val="22"/>
              </w:rPr>
              <w:t>0</w:t>
            </w:r>
          </w:p>
        </w:tc>
        <w:tc>
          <w:tcPr>
            <w:tcW w:w="1275" w:type="dxa"/>
            <w:tcBorders>
              <w:top w:val="nil"/>
              <w:bottom w:val="nil"/>
            </w:tcBorders>
          </w:tcPr>
          <w:p w14:paraId="700979C6" w14:textId="77777777" w:rsidR="00D5677D" w:rsidRPr="007E6531" w:rsidRDefault="00D5677D" w:rsidP="00CE1418">
            <w:pPr>
              <w:rPr>
                <w:bCs/>
                <w:iCs/>
                <w:sz w:val="22"/>
                <w:szCs w:val="22"/>
              </w:rPr>
            </w:pPr>
            <w:r>
              <w:rPr>
                <w:bCs/>
                <w:iCs/>
                <w:sz w:val="22"/>
                <w:szCs w:val="22"/>
              </w:rPr>
              <w:t>1</w:t>
            </w:r>
          </w:p>
        </w:tc>
        <w:tc>
          <w:tcPr>
            <w:tcW w:w="1275" w:type="dxa"/>
            <w:tcBorders>
              <w:top w:val="nil"/>
              <w:bottom w:val="nil"/>
            </w:tcBorders>
          </w:tcPr>
          <w:p w14:paraId="369190B9" w14:textId="77777777" w:rsidR="00D5677D" w:rsidRPr="007E6531" w:rsidRDefault="00D5677D" w:rsidP="00CE1418">
            <w:pPr>
              <w:rPr>
                <w:bCs/>
                <w:iCs/>
                <w:sz w:val="22"/>
                <w:szCs w:val="22"/>
              </w:rPr>
            </w:pPr>
            <w:r w:rsidRPr="0022789E">
              <w:rPr>
                <w:bCs/>
                <w:iCs/>
                <w:sz w:val="22"/>
                <w:szCs w:val="22"/>
              </w:rPr>
              <w:t>137,128</w:t>
            </w:r>
          </w:p>
        </w:tc>
      </w:tr>
      <w:tr w:rsidR="00D5677D" w:rsidRPr="007E6531" w14:paraId="1135D4E9" w14:textId="77777777" w:rsidTr="00CE1418">
        <w:tc>
          <w:tcPr>
            <w:tcW w:w="3823" w:type="dxa"/>
            <w:tcBorders>
              <w:top w:val="nil"/>
              <w:bottom w:val="nil"/>
            </w:tcBorders>
          </w:tcPr>
          <w:p w14:paraId="3E439484" w14:textId="77777777" w:rsidR="00D5677D" w:rsidRDefault="00D5677D" w:rsidP="00CE1418">
            <w:pPr>
              <w:rPr>
                <w:bCs/>
                <w:iCs/>
                <w:sz w:val="22"/>
                <w:szCs w:val="22"/>
              </w:rPr>
            </w:pPr>
            <w:r w:rsidRPr="00F937F2">
              <w:rPr>
                <w:rFonts w:cstheme="minorHAnsi"/>
                <w:sz w:val="22"/>
                <w:szCs w:val="22"/>
              </w:rPr>
              <w:t xml:space="preserve"> 10-15 yrs. old</w:t>
            </w:r>
          </w:p>
        </w:tc>
        <w:tc>
          <w:tcPr>
            <w:tcW w:w="1275" w:type="dxa"/>
            <w:tcBorders>
              <w:top w:val="nil"/>
              <w:bottom w:val="nil"/>
            </w:tcBorders>
          </w:tcPr>
          <w:p w14:paraId="41A554DC" w14:textId="77777777" w:rsidR="00D5677D" w:rsidRPr="007E6531" w:rsidRDefault="00D5677D" w:rsidP="00CE1418">
            <w:pPr>
              <w:rPr>
                <w:bCs/>
                <w:iCs/>
                <w:sz w:val="22"/>
                <w:szCs w:val="22"/>
              </w:rPr>
            </w:pPr>
            <w:r>
              <w:rPr>
                <w:bCs/>
                <w:iCs/>
                <w:sz w:val="22"/>
                <w:szCs w:val="22"/>
              </w:rPr>
              <w:t>0.11</w:t>
            </w:r>
          </w:p>
        </w:tc>
        <w:tc>
          <w:tcPr>
            <w:tcW w:w="1275" w:type="dxa"/>
            <w:tcBorders>
              <w:top w:val="nil"/>
              <w:bottom w:val="nil"/>
            </w:tcBorders>
          </w:tcPr>
          <w:p w14:paraId="7EB54BA4" w14:textId="77777777" w:rsidR="00D5677D" w:rsidRPr="007E6531" w:rsidRDefault="00D5677D" w:rsidP="00CE1418">
            <w:pPr>
              <w:rPr>
                <w:bCs/>
                <w:iCs/>
                <w:sz w:val="22"/>
                <w:szCs w:val="22"/>
              </w:rPr>
            </w:pPr>
            <w:r>
              <w:rPr>
                <w:bCs/>
                <w:iCs/>
                <w:sz w:val="22"/>
                <w:szCs w:val="22"/>
              </w:rPr>
              <w:t>0</w:t>
            </w:r>
          </w:p>
        </w:tc>
        <w:tc>
          <w:tcPr>
            <w:tcW w:w="1275" w:type="dxa"/>
            <w:tcBorders>
              <w:top w:val="nil"/>
              <w:bottom w:val="nil"/>
            </w:tcBorders>
          </w:tcPr>
          <w:p w14:paraId="0C23DCF9" w14:textId="77777777" w:rsidR="00D5677D" w:rsidRPr="007E6531" w:rsidRDefault="00D5677D" w:rsidP="00CE1418">
            <w:pPr>
              <w:rPr>
                <w:bCs/>
                <w:iCs/>
                <w:sz w:val="22"/>
                <w:szCs w:val="22"/>
              </w:rPr>
            </w:pPr>
            <w:r>
              <w:rPr>
                <w:bCs/>
                <w:iCs/>
                <w:sz w:val="22"/>
                <w:szCs w:val="22"/>
              </w:rPr>
              <w:t>1</w:t>
            </w:r>
          </w:p>
        </w:tc>
        <w:tc>
          <w:tcPr>
            <w:tcW w:w="1275" w:type="dxa"/>
            <w:tcBorders>
              <w:top w:val="nil"/>
              <w:bottom w:val="nil"/>
            </w:tcBorders>
          </w:tcPr>
          <w:p w14:paraId="56E102D0" w14:textId="77777777" w:rsidR="00D5677D" w:rsidRPr="007E6531" w:rsidRDefault="00D5677D" w:rsidP="00CE1418">
            <w:pPr>
              <w:rPr>
                <w:bCs/>
                <w:iCs/>
                <w:sz w:val="22"/>
                <w:szCs w:val="22"/>
              </w:rPr>
            </w:pPr>
            <w:r w:rsidRPr="0022789E">
              <w:rPr>
                <w:bCs/>
                <w:iCs/>
                <w:sz w:val="22"/>
                <w:szCs w:val="22"/>
              </w:rPr>
              <w:t>137,128</w:t>
            </w:r>
          </w:p>
        </w:tc>
      </w:tr>
      <w:tr w:rsidR="00D5677D" w:rsidRPr="007E6531" w14:paraId="74A61F64" w14:textId="77777777" w:rsidTr="00CE1418">
        <w:tc>
          <w:tcPr>
            <w:tcW w:w="3823" w:type="dxa"/>
            <w:tcBorders>
              <w:top w:val="nil"/>
              <w:bottom w:val="nil"/>
            </w:tcBorders>
          </w:tcPr>
          <w:p w14:paraId="59359EF9" w14:textId="77777777" w:rsidR="00D5677D" w:rsidRDefault="00D5677D" w:rsidP="00CE1418">
            <w:pPr>
              <w:rPr>
                <w:bCs/>
                <w:iCs/>
                <w:sz w:val="22"/>
                <w:szCs w:val="22"/>
              </w:rPr>
            </w:pPr>
            <w:r w:rsidRPr="00F937F2">
              <w:rPr>
                <w:rFonts w:cstheme="minorHAnsi"/>
                <w:sz w:val="22"/>
                <w:szCs w:val="22"/>
              </w:rPr>
              <w:t xml:space="preserve">Married </w:t>
            </w:r>
          </w:p>
        </w:tc>
        <w:tc>
          <w:tcPr>
            <w:tcW w:w="1275" w:type="dxa"/>
            <w:tcBorders>
              <w:top w:val="nil"/>
              <w:bottom w:val="nil"/>
            </w:tcBorders>
          </w:tcPr>
          <w:p w14:paraId="7920965D" w14:textId="77777777" w:rsidR="00D5677D" w:rsidRPr="007E6531" w:rsidRDefault="00D5677D" w:rsidP="00CE1418">
            <w:pPr>
              <w:rPr>
                <w:bCs/>
                <w:iCs/>
                <w:sz w:val="22"/>
                <w:szCs w:val="22"/>
              </w:rPr>
            </w:pPr>
            <w:r>
              <w:rPr>
                <w:bCs/>
                <w:iCs/>
                <w:sz w:val="22"/>
                <w:szCs w:val="22"/>
              </w:rPr>
              <w:t>0.53</w:t>
            </w:r>
          </w:p>
        </w:tc>
        <w:tc>
          <w:tcPr>
            <w:tcW w:w="1275" w:type="dxa"/>
            <w:tcBorders>
              <w:top w:val="nil"/>
              <w:bottom w:val="nil"/>
            </w:tcBorders>
          </w:tcPr>
          <w:p w14:paraId="72355ACE" w14:textId="77777777" w:rsidR="00D5677D" w:rsidRPr="007E6531" w:rsidRDefault="00D5677D" w:rsidP="00CE1418">
            <w:pPr>
              <w:rPr>
                <w:bCs/>
                <w:iCs/>
                <w:sz w:val="22"/>
                <w:szCs w:val="22"/>
              </w:rPr>
            </w:pPr>
            <w:r>
              <w:rPr>
                <w:bCs/>
                <w:iCs/>
                <w:sz w:val="22"/>
                <w:szCs w:val="22"/>
              </w:rPr>
              <w:t>0</w:t>
            </w:r>
          </w:p>
        </w:tc>
        <w:tc>
          <w:tcPr>
            <w:tcW w:w="1275" w:type="dxa"/>
            <w:tcBorders>
              <w:top w:val="nil"/>
              <w:bottom w:val="nil"/>
            </w:tcBorders>
          </w:tcPr>
          <w:p w14:paraId="03E975C5" w14:textId="77777777" w:rsidR="00D5677D" w:rsidRPr="007E6531" w:rsidRDefault="00D5677D" w:rsidP="00CE1418">
            <w:pPr>
              <w:rPr>
                <w:bCs/>
                <w:iCs/>
                <w:sz w:val="22"/>
                <w:szCs w:val="22"/>
              </w:rPr>
            </w:pPr>
            <w:r>
              <w:rPr>
                <w:bCs/>
                <w:iCs/>
                <w:sz w:val="22"/>
                <w:szCs w:val="22"/>
              </w:rPr>
              <w:t>1</w:t>
            </w:r>
          </w:p>
        </w:tc>
        <w:tc>
          <w:tcPr>
            <w:tcW w:w="1275" w:type="dxa"/>
            <w:tcBorders>
              <w:top w:val="nil"/>
              <w:bottom w:val="nil"/>
            </w:tcBorders>
          </w:tcPr>
          <w:p w14:paraId="2E57AD75" w14:textId="77777777" w:rsidR="00D5677D" w:rsidRPr="007E6531" w:rsidRDefault="00D5677D" w:rsidP="00CE1418">
            <w:pPr>
              <w:rPr>
                <w:bCs/>
                <w:iCs/>
                <w:sz w:val="22"/>
                <w:szCs w:val="22"/>
              </w:rPr>
            </w:pPr>
            <w:r w:rsidRPr="00470093">
              <w:rPr>
                <w:bCs/>
                <w:iCs/>
                <w:sz w:val="22"/>
                <w:szCs w:val="22"/>
              </w:rPr>
              <w:t>136,893</w:t>
            </w:r>
          </w:p>
        </w:tc>
      </w:tr>
      <w:tr w:rsidR="00D5677D" w:rsidRPr="007E6531" w14:paraId="46633199" w14:textId="77777777" w:rsidTr="00CE1418">
        <w:tc>
          <w:tcPr>
            <w:tcW w:w="3823" w:type="dxa"/>
            <w:tcBorders>
              <w:top w:val="nil"/>
              <w:bottom w:val="nil"/>
            </w:tcBorders>
          </w:tcPr>
          <w:p w14:paraId="240F40E2" w14:textId="77777777" w:rsidR="00D5677D" w:rsidRDefault="00D5677D" w:rsidP="00CE1418">
            <w:pPr>
              <w:rPr>
                <w:bCs/>
                <w:iCs/>
                <w:sz w:val="22"/>
                <w:szCs w:val="22"/>
              </w:rPr>
            </w:pPr>
            <w:r w:rsidRPr="00F937F2">
              <w:rPr>
                <w:rFonts w:cstheme="minorHAnsi"/>
                <w:sz w:val="22"/>
                <w:szCs w:val="22"/>
              </w:rPr>
              <w:t xml:space="preserve">Has an employed partner </w:t>
            </w:r>
          </w:p>
        </w:tc>
        <w:tc>
          <w:tcPr>
            <w:tcW w:w="1275" w:type="dxa"/>
            <w:tcBorders>
              <w:top w:val="nil"/>
              <w:bottom w:val="nil"/>
            </w:tcBorders>
          </w:tcPr>
          <w:p w14:paraId="7838D3D2" w14:textId="77777777" w:rsidR="00D5677D" w:rsidRPr="007E6531" w:rsidRDefault="00D5677D" w:rsidP="00CE1418">
            <w:pPr>
              <w:rPr>
                <w:bCs/>
                <w:iCs/>
                <w:sz w:val="22"/>
                <w:szCs w:val="22"/>
              </w:rPr>
            </w:pPr>
            <w:r>
              <w:rPr>
                <w:bCs/>
                <w:iCs/>
                <w:sz w:val="22"/>
                <w:szCs w:val="22"/>
              </w:rPr>
              <w:t>0.51</w:t>
            </w:r>
          </w:p>
        </w:tc>
        <w:tc>
          <w:tcPr>
            <w:tcW w:w="1275" w:type="dxa"/>
            <w:tcBorders>
              <w:top w:val="nil"/>
              <w:bottom w:val="nil"/>
            </w:tcBorders>
          </w:tcPr>
          <w:p w14:paraId="3723288F" w14:textId="77777777" w:rsidR="00D5677D" w:rsidRPr="007E6531" w:rsidRDefault="00D5677D" w:rsidP="00CE1418">
            <w:pPr>
              <w:rPr>
                <w:bCs/>
                <w:iCs/>
                <w:sz w:val="22"/>
                <w:szCs w:val="22"/>
              </w:rPr>
            </w:pPr>
            <w:r>
              <w:rPr>
                <w:bCs/>
                <w:iCs/>
                <w:sz w:val="22"/>
                <w:szCs w:val="22"/>
              </w:rPr>
              <w:t>0</w:t>
            </w:r>
          </w:p>
        </w:tc>
        <w:tc>
          <w:tcPr>
            <w:tcW w:w="1275" w:type="dxa"/>
            <w:tcBorders>
              <w:top w:val="nil"/>
              <w:bottom w:val="nil"/>
            </w:tcBorders>
          </w:tcPr>
          <w:p w14:paraId="5AD7C6CC" w14:textId="77777777" w:rsidR="00D5677D" w:rsidRPr="007E6531" w:rsidRDefault="00D5677D" w:rsidP="00CE1418">
            <w:pPr>
              <w:rPr>
                <w:bCs/>
                <w:iCs/>
                <w:sz w:val="22"/>
                <w:szCs w:val="22"/>
              </w:rPr>
            </w:pPr>
            <w:r>
              <w:rPr>
                <w:bCs/>
                <w:iCs/>
                <w:sz w:val="22"/>
                <w:szCs w:val="22"/>
              </w:rPr>
              <w:t>1</w:t>
            </w:r>
          </w:p>
        </w:tc>
        <w:tc>
          <w:tcPr>
            <w:tcW w:w="1275" w:type="dxa"/>
            <w:tcBorders>
              <w:top w:val="nil"/>
              <w:bottom w:val="nil"/>
            </w:tcBorders>
          </w:tcPr>
          <w:p w14:paraId="22F25993" w14:textId="77777777" w:rsidR="00D5677D" w:rsidRPr="007E6531" w:rsidRDefault="00D5677D" w:rsidP="00CE1418">
            <w:pPr>
              <w:rPr>
                <w:bCs/>
                <w:iCs/>
                <w:sz w:val="22"/>
                <w:szCs w:val="22"/>
              </w:rPr>
            </w:pPr>
            <w:r w:rsidRPr="00AB18C4">
              <w:rPr>
                <w:bCs/>
                <w:iCs/>
                <w:sz w:val="22"/>
                <w:szCs w:val="22"/>
              </w:rPr>
              <w:t>137,101</w:t>
            </w:r>
          </w:p>
        </w:tc>
      </w:tr>
      <w:tr w:rsidR="00D5677D" w:rsidRPr="007E6531" w14:paraId="6EC52AB9" w14:textId="77777777" w:rsidTr="00CE1418">
        <w:tc>
          <w:tcPr>
            <w:tcW w:w="3823" w:type="dxa"/>
            <w:tcBorders>
              <w:top w:val="nil"/>
              <w:bottom w:val="nil"/>
            </w:tcBorders>
          </w:tcPr>
          <w:p w14:paraId="66728236" w14:textId="77777777" w:rsidR="00D5677D" w:rsidRDefault="00D5677D" w:rsidP="00CE1418">
            <w:pPr>
              <w:rPr>
                <w:bCs/>
                <w:iCs/>
                <w:sz w:val="22"/>
                <w:szCs w:val="22"/>
              </w:rPr>
            </w:pPr>
            <w:r w:rsidRPr="00F937F2">
              <w:rPr>
                <w:rFonts w:cstheme="minorHAnsi"/>
                <w:sz w:val="22"/>
                <w:szCs w:val="22"/>
              </w:rPr>
              <w:t>Housework (hrs</w:t>
            </w:r>
            <w:r>
              <w:rPr>
                <w:rFonts w:cstheme="minorHAnsi"/>
                <w:sz w:val="22"/>
                <w:szCs w:val="22"/>
              </w:rPr>
              <w:t>.</w:t>
            </w:r>
            <w:r w:rsidRPr="00F937F2">
              <w:rPr>
                <w:rFonts w:cstheme="minorHAnsi"/>
                <w:sz w:val="22"/>
                <w:szCs w:val="22"/>
              </w:rPr>
              <w:t xml:space="preserve">/week) </w:t>
            </w:r>
          </w:p>
        </w:tc>
        <w:tc>
          <w:tcPr>
            <w:tcW w:w="1275" w:type="dxa"/>
            <w:tcBorders>
              <w:top w:val="nil"/>
              <w:bottom w:val="nil"/>
            </w:tcBorders>
          </w:tcPr>
          <w:p w14:paraId="51FA4455" w14:textId="77777777" w:rsidR="00D5677D" w:rsidRPr="007E6531" w:rsidRDefault="00D5677D" w:rsidP="00CE1418">
            <w:pPr>
              <w:rPr>
                <w:bCs/>
                <w:iCs/>
                <w:sz w:val="22"/>
                <w:szCs w:val="22"/>
              </w:rPr>
            </w:pPr>
          </w:p>
        </w:tc>
        <w:tc>
          <w:tcPr>
            <w:tcW w:w="1275" w:type="dxa"/>
            <w:tcBorders>
              <w:top w:val="nil"/>
              <w:bottom w:val="nil"/>
            </w:tcBorders>
          </w:tcPr>
          <w:p w14:paraId="091C4E3E" w14:textId="77777777" w:rsidR="00D5677D" w:rsidRPr="007E6531" w:rsidRDefault="00D5677D" w:rsidP="00CE1418">
            <w:pPr>
              <w:rPr>
                <w:bCs/>
                <w:iCs/>
                <w:sz w:val="22"/>
                <w:szCs w:val="22"/>
              </w:rPr>
            </w:pPr>
          </w:p>
        </w:tc>
        <w:tc>
          <w:tcPr>
            <w:tcW w:w="1275" w:type="dxa"/>
            <w:tcBorders>
              <w:top w:val="nil"/>
              <w:bottom w:val="nil"/>
            </w:tcBorders>
          </w:tcPr>
          <w:p w14:paraId="1DF26071" w14:textId="77777777" w:rsidR="00D5677D" w:rsidRPr="007E6531" w:rsidRDefault="00D5677D" w:rsidP="00CE1418">
            <w:pPr>
              <w:rPr>
                <w:bCs/>
                <w:iCs/>
                <w:sz w:val="22"/>
                <w:szCs w:val="22"/>
              </w:rPr>
            </w:pPr>
          </w:p>
        </w:tc>
        <w:tc>
          <w:tcPr>
            <w:tcW w:w="1275" w:type="dxa"/>
            <w:tcBorders>
              <w:top w:val="nil"/>
              <w:bottom w:val="nil"/>
            </w:tcBorders>
          </w:tcPr>
          <w:p w14:paraId="766A8033" w14:textId="77777777" w:rsidR="00D5677D" w:rsidRPr="007E6531" w:rsidRDefault="00D5677D" w:rsidP="00CE1418">
            <w:pPr>
              <w:rPr>
                <w:bCs/>
                <w:iCs/>
                <w:sz w:val="22"/>
                <w:szCs w:val="22"/>
              </w:rPr>
            </w:pPr>
          </w:p>
        </w:tc>
      </w:tr>
      <w:tr w:rsidR="00D5677D" w:rsidRPr="007E6531" w14:paraId="0995B525" w14:textId="77777777" w:rsidTr="00CE1418">
        <w:tc>
          <w:tcPr>
            <w:tcW w:w="3823" w:type="dxa"/>
            <w:tcBorders>
              <w:top w:val="nil"/>
              <w:bottom w:val="nil"/>
            </w:tcBorders>
          </w:tcPr>
          <w:p w14:paraId="1D04E156" w14:textId="77777777" w:rsidR="00D5677D" w:rsidRDefault="00D5677D" w:rsidP="00CE1418">
            <w:pPr>
              <w:rPr>
                <w:bCs/>
                <w:iCs/>
                <w:sz w:val="22"/>
                <w:szCs w:val="22"/>
              </w:rPr>
            </w:pPr>
            <w:r>
              <w:rPr>
                <w:bCs/>
                <w:iCs/>
                <w:sz w:val="22"/>
                <w:szCs w:val="22"/>
              </w:rPr>
              <w:t xml:space="preserve"> </w:t>
            </w:r>
            <w:r w:rsidRPr="00F937F2">
              <w:rPr>
                <w:rFonts w:cstheme="minorHAnsi"/>
                <w:sz w:val="22"/>
                <w:szCs w:val="22"/>
              </w:rPr>
              <w:t>0-2</w:t>
            </w:r>
            <w:r>
              <w:rPr>
                <w:rFonts w:cstheme="minorHAnsi"/>
                <w:sz w:val="22"/>
                <w:szCs w:val="22"/>
              </w:rPr>
              <w:t xml:space="preserve"> hrs.</w:t>
            </w:r>
          </w:p>
        </w:tc>
        <w:tc>
          <w:tcPr>
            <w:tcW w:w="1275" w:type="dxa"/>
            <w:tcBorders>
              <w:top w:val="nil"/>
              <w:bottom w:val="nil"/>
            </w:tcBorders>
          </w:tcPr>
          <w:p w14:paraId="5F4569E5" w14:textId="77777777" w:rsidR="00D5677D" w:rsidRPr="007E6531" w:rsidRDefault="00D5677D" w:rsidP="00CE1418">
            <w:pPr>
              <w:rPr>
                <w:bCs/>
                <w:iCs/>
                <w:sz w:val="22"/>
                <w:szCs w:val="22"/>
              </w:rPr>
            </w:pPr>
            <w:r>
              <w:rPr>
                <w:bCs/>
                <w:iCs/>
                <w:sz w:val="22"/>
                <w:szCs w:val="22"/>
              </w:rPr>
              <w:t>0.19</w:t>
            </w:r>
          </w:p>
        </w:tc>
        <w:tc>
          <w:tcPr>
            <w:tcW w:w="1275" w:type="dxa"/>
            <w:tcBorders>
              <w:top w:val="nil"/>
              <w:bottom w:val="nil"/>
            </w:tcBorders>
          </w:tcPr>
          <w:p w14:paraId="04FC653D" w14:textId="77777777" w:rsidR="00D5677D" w:rsidRPr="007E6531" w:rsidRDefault="00D5677D" w:rsidP="00CE1418">
            <w:pPr>
              <w:rPr>
                <w:bCs/>
                <w:iCs/>
                <w:sz w:val="22"/>
                <w:szCs w:val="22"/>
              </w:rPr>
            </w:pPr>
            <w:r>
              <w:rPr>
                <w:bCs/>
                <w:iCs/>
                <w:sz w:val="22"/>
                <w:szCs w:val="22"/>
              </w:rPr>
              <w:t>0</w:t>
            </w:r>
          </w:p>
        </w:tc>
        <w:tc>
          <w:tcPr>
            <w:tcW w:w="1275" w:type="dxa"/>
            <w:tcBorders>
              <w:top w:val="nil"/>
              <w:bottom w:val="nil"/>
            </w:tcBorders>
          </w:tcPr>
          <w:p w14:paraId="61C48FFA" w14:textId="77777777" w:rsidR="00D5677D" w:rsidRPr="007E6531" w:rsidRDefault="00D5677D" w:rsidP="00CE1418">
            <w:pPr>
              <w:rPr>
                <w:bCs/>
                <w:iCs/>
                <w:sz w:val="22"/>
                <w:szCs w:val="22"/>
              </w:rPr>
            </w:pPr>
            <w:r>
              <w:rPr>
                <w:bCs/>
                <w:iCs/>
                <w:sz w:val="22"/>
                <w:szCs w:val="22"/>
              </w:rPr>
              <w:t>1</w:t>
            </w:r>
          </w:p>
        </w:tc>
        <w:tc>
          <w:tcPr>
            <w:tcW w:w="1275" w:type="dxa"/>
            <w:tcBorders>
              <w:top w:val="nil"/>
              <w:bottom w:val="nil"/>
            </w:tcBorders>
          </w:tcPr>
          <w:p w14:paraId="4CD45A36" w14:textId="77777777" w:rsidR="00D5677D" w:rsidRPr="007E6531" w:rsidRDefault="00D5677D" w:rsidP="00CE1418">
            <w:pPr>
              <w:rPr>
                <w:bCs/>
                <w:iCs/>
                <w:sz w:val="22"/>
                <w:szCs w:val="22"/>
              </w:rPr>
            </w:pPr>
            <w:r w:rsidRPr="00AB18C4">
              <w:rPr>
                <w:bCs/>
                <w:iCs/>
                <w:sz w:val="22"/>
                <w:szCs w:val="22"/>
              </w:rPr>
              <w:t>70,824</w:t>
            </w:r>
          </w:p>
        </w:tc>
      </w:tr>
      <w:tr w:rsidR="00D5677D" w:rsidRPr="007E6531" w14:paraId="4F29331F" w14:textId="77777777" w:rsidTr="00CE1418">
        <w:tc>
          <w:tcPr>
            <w:tcW w:w="3823" w:type="dxa"/>
            <w:tcBorders>
              <w:top w:val="nil"/>
              <w:bottom w:val="nil"/>
            </w:tcBorders>
          </w:tcPr>
          <w:p w14:paraId="4F52F2A7" w14:textId="77777777" w:rsidR="00D5677D" w:rsidRDefault="00D5677D" w:rsidP="00CE1418">
            <w:pPr>
              <w:rPr>
                <w:bCs/>
                <w:iCs/>
                <w:sz w:val="22"/>
                <w:szCs w:val="22"/>
              </w:rPr>
            </w:pPr>
            <w:r w:rsidRPr="00F937F2">
              <w:rPr>
                <w:rFonts w:cstheme="minorHAnsi"/>
                <w:sz w:val="22"/>
                <w:szCs w:val="22"/>
              </w:rPr>
              <w:t xml:space="preserve"> 3-11 hrs.</w:t>
            </w:r>
          </w:p>
        </w:tc>
        <w:tc>
          <w:tcPr>
            <w:tcW w:w="1275" w:type="dxa"/>
            <w:tcBorders>
              <w:top w:val="nil"/>
              <w:bottom w:val="nil"/>
            </w:tcBorders>
          </w:tcPr>
          <w:p w14:paraId="3C33E2EF" w14:textId="77777777" w:rsidR="00D5677D" w:rsidRPr="007E6531" w:rsidRDefault="00D5677D" w:rsidP="00CE1418">
            <w:pPr>
              <w:rPr>
                <w:bCs/>
                <w:iCs/>
                <w:sz w:val="22"/>
                <w:szCs w:val="22"/>
              </w:rPr>
            </w:pPr>
            <w:r>
              <w:rPr>
                <w:bCs/>
                <w:iCs/>
                <w:sz w:val="22"/>
                <w:szCs w:val="22"/>
              </w:rPr>
              <w:t>0.53</w:t>
            </w:r>
          </w:p>
        </w:tc>
        <w:tc>
          <w:tcPr>
            <w:tcW w:w="1275" w:type="dxa"/>
            <w:tcBorders>
              <w:top w:val="nil"/>
              <w:bottom w:val="nil"/>
            </w:tcBorders>
          </w:tcPr>
          <w:p w14:paraId="2D95C4BD" w14:textId="77777777" w:rsidR="00D5677D" w:rsidRPr="007E6531" w:rsidRDefault="00D5677D" w:rsidP="00CE1418">
            <w:pPr>
              <w:rPr>
                <w:bCs/>
                <w:iCs/>
                <w:sz w:val="22"/>
                <w:szCs w:val="22"/>
              </w:rPr>
            </w:pPr>
            <w:r>
              <w:rPr>
                <w:bCs/>
                <w:iCs/>
                <w:sz w:val="22"/>
                <w:szCs w:val="22"/>
              </w:rPr>
              <w:t>0</w:t>
            </w:r>
          </w:p>
        </w:tc>
        <w:tc>
          <w:tcPr>
            <w:tcW w:w="1275" w:type="dxa"/>
            <w:tcBorders>
              <w:top w:val="nil"/>
              <w:bottom w:val="nil"/>
            </w:tcBorders>
          </w:tcPr>
          <w:p w14:paraId="65A95F4C" w14:textId="77777777" w:rsidR="00D5677D" w:rsidRPr="007E6531" w:rsidRDefault="00D5677D" w:rsidP="00CE1418">
            <w:pPr>
              <w:rPr>
                <w:bCs/>
                <w:iCs/>
                <w:sz w:val="22"/>
                <w:szCs w:val="22"/>
              </w:rPr>
            </w:pPr>
            <w:r>
              <w:rPr>
                <w:bCs/>
                <w:iCs/>
                <w:sz w:val="22"/>
                <w:szCs w:val="22"/>
              </w:rPr>
              <w:t>1</w:t>
            </w:r>
          </w:p>
        </w:tc>
        <w:tc>
          <w:tcPr>
            <w:tcW w:w="1275" w:type="dxa"/>
            <w:tcBorders>
              <w:top w:val="nil"/>
              <w:bottom w:val="nil"/>
            </w:tcBorders>
          </w:tcPr>
          <w:p w14:paraId="2DB9E23E" w14:textId="77777777" w:rsidR="00D5677D" w:rsidRPr="007E6531" w:rsidRDefault="00D5677D" w:rsidP="00CE1418">
            <w:pPr>
              <w:rPr>
                <w:bCs/>
                <w:iCs/>
                <w:sz w:val="22"/>
                <w:szCs w:val="22"/>
              </w:rPr>
            </w:pPr>
            <w:r w:rsidRPr="00AB18C4">
              <w:rPr>
                <w:bCs/>
                <w:iCs/>
                <w:sz w:val="22"/>
                <w:szCs w:val="22"/>
              </w:rPr>
              <w:t>70,824</w:t>
            </w:r>
          </w:p>
        </w:tc>
      </w:tr>
      <w:tr w:rsidR="00D5677D" w:rsidRPr="007E6531" w14:paraId="5100281A" w14:textId="77777777" w:rsidTr="00CE1418">
        <w:tc>
          <w:tcPr>
            <w:tcW w:w="3823" w:type="dxa"/>
            <w:tcBorders>
              <w:top w:val="nil"/>
              <w:bottom w:val="nil"/>
            </w:tcBorders>
          </w:tcPr>
          <w:p w14:paraId="7A9B1ADA" w14:textId="77777777" w:rsidR="00D5677D" w:rsidRDefault="00D5677D" w:rsidP="00CE1418">
            <w:pPr>
              <w:rPr>
                <w:bCs/>
                <w:iCs/>
                <w:sz w:val="22"/>
                <w:szCs w:val="22"/>
              </w:rPr>
            </w:pPr>
            <w:r w:rsidRPr="00F937F2">
              <w:rPr>
                <w:rFonts w:cstheme="minorHAnsi"/>
                <w:sz w:val="22"/>
                <w:szCs w:val="22"/>
              </w:rPr>
              <w:t xml:space="preserve"> 12-19 hrs.</w:t>
            </w:r>
          </w:p>
        </w:tc>
        <w:tc>
          <w:tcPr>
            <w:tcW w:w="1275" w:type="dxa"/>
            <w:tcBorders>
              <w:top w:val="nil"/>
              <w:bottom w:val="nil"/>
            </w:tcBorders>
          </w:tcPr>
          <w:p w14:paraId="2B62214C" w14:textId="77777777" w:rsidR="00D5677D" w:rsidRPr="007E6531" w:rsidRDefault="00D5677D" w:rsidP="00CE1418">
            <w:pPr>
              <w:rPr>
                <w:bCs/>
                <w:iCs/>
                <w:sz w:val="22"/>
                <w:szCs w:val="22"/>
              </w:rPr>
            </w:pPr>
            <w:r>
              <w:rPr>
                <w:bCs/>
                <w:iCs/>
                <w:sz w:val="22"/>
                <w:szCs w:val="22"/>
              </w:rPr>
              <w:t>0.16</w:t>
            </w:r>
          </w:p>
        </w:tc>
        <w:tc>
          <w:tcPr>
            <w:tcW w:w="1275" w:type="dxa"/>
            <w:tcBorders>
              <w:top w:val="nil"/>
              <w:bottom w:val="nil"/>
            </w:tcBorders>
          </w:tcPr>
          <w:p w14:paraId="6EA41D13" w14:textId="77777777" w:rsidR="00D5677D" w:rsidRPr="007E6531" w:rsidRDefault="00D5677D" w:rsidP="00CE1418">
            <w:pPr>
              <w:rPr>
                <w:bCs/>
                <w:iCs/>
                <w:sz w:val="22"/>
                <w:szCs w:val="22"/>
              </w:rPr>
            </w:pPr>
            <w:r>
              <w:rPr>
                <w:bCs/>
                <w:iCs/>
                <w:sz w:val="22"/>
                <w:szCs w:val="22"/>
              </w:rPr>
              <w:t>0</w:t>
            </w:r>
          </w:p>
        </w:tc>
        <w:tc>
          <w:tcPr>
            <w:tcW w:w="1275" w:type="dxa"/>
            <w:tcBorders>
              <w:top w:val="nil"/>
              <w:bottom w:val="nil"/>
            </w:tcBorders>
          </w:tcPr>
          <w:p w14:paraId="28FC5226" w14:textId="77777777" w:rsidR="00D5677D" w:rsidRPr="007E6531" w:rsidRDefault="00D5677D" w:rsidP="00CE1418">
            <w:pPr>
              <w:rPr>
                <w:bCs/>
                <w:iCs/>
                <w:sz w:val="22"/>
                <w:szCs w:val="22"/>
              </w:rPr>
            </w:pPr>
            <w:r>
              <w:rPr>
                <w:bCs/>
                <w:iCs/>
                <w:sz w:val="22"/>
                <w:szCs w:val="22"/>
              </w:rPr>
              <w:t>1</w:t>
            </w:r>
          </w:p>
        </w:tc>
        <w:tc>
          <w:tcPr>
            <w:tcW w:w="1275" w:type="dxa"/>
            <w:tcBorders>
              <w:top w:val="nil"/>
              <w:bottom w:val="nil"/>
            </w:tcBorders>
          </w:tcPr>
          <w:p w14:paraId="72E8332D" w14:textId="77777777" w:rsidR="00D5677D" w:rsidRPr="007E6531" w:rsidRDefault="00D5677D" w:rsidP="00CE1418">
            <w:pPr>
              <w:rPr>
                <w:bCs/>
                <w:iCs/>
                <w:sz w:val="22"/>
                <w:szCs w:val="22"/>
              </w:rPr>
            </w:pPr>
            <w:r w:rsidRPr="00AB18C4">
              <w:rPr>
                <w:bCs/>
                <w:iCs/>
                <w:sz w:val="22"/>
                <w:szCs w:val="22"/>
              </w:rPr>
              <w:t>70,824</w:t>
            </w:r>
          </w:p>
        </w:tc>
      </w:tr>
      <w:tr w:rsidR="00D5677D" w:rsidRPr="007E6531" w14:paraId="57D55604" w14:textId="77777777" w:rsidTr="00CE1418">
        <w:tc>
          <w:tcPr>
            <w:tcW w:w="3823" w:type="dxa"/>
            <w:tcBorders>
              <w:top w:val="nil"/>
              <w:bottom w:val="nil"/>
            </w:tcBorders>
          </w:tcPr>
          <w:p w14:paraId="0E0F56DF" w14:textId="77777777" w:rsidR="00D5677D" w:rsidRDefault="00D5677D" w:rsidP="00CE1418">
            <w:pPr>
              <w:rPr>
                <w:bCs/>
                <w:iCs/>
                <w:sz w:val="22"/>
                <w:szCs w:val="22"/>
              </w:rPr>
            </w:pPr>
            <w:r w:rsidRPr="00F937F2">
              <w:rPr>
                <w:rFonts w:cstheme="minorHAnsi"/>
                <w:sz w:val="22"/>
                <w:szCs w:val="22"/>
              </w:rPr>
              <w:t xml:space="preserve"> 20+</w:t>
            </w:r>
          </w:p>
        </w:tc>
        <w:tc>
          <w:tcPr>
            <w:tcW w:w="1275" w:type="dxa"/>
            <w:tcBorders>
              <w:top w:val="nil"/>
              <w:bottom w:val="nil"/>
            </w:tcBorders>
          </w:tcPr>
          <w:p w14:paraId="7D84724A" w14:textId="77777777" w:rsidR="00D5677D" w:rsidRPr="007E6531" w:rsidRDefault="00D5677D" w:rsidP="00CE1418">
            <w:pPr>
              <w:rPr>
                <w:bCs/>
                <w:iCs/>
                <w:sz w:val="22"/>
                <w:szCs w:val="22"/>
              </w:rPr>
            </w:pPr>
            <w:r>
              <w:rPr>
                <w:bCs/>
                <w:iCs/>
                <w:sz w:val="22"/>
                <w:szCs w:val="22"/>
              </w:rPr>
              <w:t>0.12</w:t>
            </w:r>
          </w:p>
        </w:tc>
        <w:tc>
          <w:tcPr>
            <w:tcW w:w="1275" w:type="dxa"/>
            <w:tcBorders>
              <w:top w:val="nil"/>
              <w:bottom w:val="nil"/>
            </w:tcBorders>
          </w:tcPr>
          <w:p w14:paraId="5D217372" w14:textId="77777777" w:rsidR="00D5677D" w:rsidRPr="007E6531" w:rsidRDefault="00D5677D" w:rsidP="00CE1418">
            <w:pPr>
              <w:rPr>
                <w:bCs/>
                <w:iCs/>
                <w:sz w:val="22"/>
                <w:szCs w:val="22"/>
              </w:rPr>
            </w:pPr>
            <w:r>
              <w:rPr>
                <w:bCs/>
                <w:iCs/>
                <w:sz w:val="22"/>
                <w:szCs w:val="22"/>
              </w:rPr>
              <w:t>0</w:t>
            </w:r>
          </w:p>
        </w:tc>
        <w:tc>
          <w:tcPr>
            <w:tcW w:w="1275" w:type="dxa"/>
            <w:tcBorders>
              <w:top w:val="nil"/>
              <w:bottom w:val="nil"/>
            </w:tcBorders>
          </w:tcPr>
          <w:p w14:paraId="6756D246" w14:textId="77777777" w:rsidR="00D5677D" w:rsidRPr="007E6531" w:rsidRDefault="00D5677D" w:rsidP="00CE1418">
            <w:pPr>
              <w:rPr>
                <w:bCs/>
                <w:iCs/>
                <w:sz w:val="22"/>
                <w:szCs w:val="22"/>
              </w:rPr>
            </w:pPr>
            <w:r>
              <w:rPr>
                <w:bCs/>
                <w:iCs/>
                <w:sz w:val="22"/>
                <w:szCs w:val="22"/>
              </w:rPr>
              <w:t>1</w:t>
            </w:r>
          </w:p>
        </w:tc>
        <w:tc>
          <w:tcPr>
            <w:tcW w:w="1275" w:type="dxa"/>
            <w:tcBorders>
              <w:top w:val="nil"/>
              <w:bottom w:val="nil"/>
            </w:tcBorders>
          </w:tcPr>
          <w:p w14:paraId="08CDBCEC" w14:textId="77777777" w:rsidR="00D5677D" w:rsidRPr="007E6531" w:rsidRDefault="00D5677D" w:rsidP="00CE1418">
            <w:pPr>
              <w:rPr>
                <w:bCs/>
                <w:iCs/>
                <w:sz w:val="22"/>
                <w:szCs w:val="22"/>
              </w:rPr>
            </w:pPr>
            <w:r w:rsidRPr="00AB18C4">
              <w:rPr>
                <w:bCs/>
                <w:iCs/>
                <w:sz w:val="22"/>
                <w:szCs w:val="22"/>
              </w:rPr>
              <w:t>70,824</w:t>
            </w:r>
          </w:p>
        </w:tc>
      </w:tr>
      <w:tr w:rsidR="00D5677D" w:rsidRPr="007E6531" w14:paraId="68AAF3B0" w14:textId="77777777" w:rsidTr="00CE1418">
        <w:tc>
          <w:tcPr>
            <w:tcW w:w="3823" w:type="dxa"/>
            <w:tcBorders>
              <w:top w:val="nil"/>
              <w:bottom w:val="nil"/>
            </w:tcBorders>
          </w:tcPr>
          <w:p w14:paraId="2E51BEB5" w14:textId="77777777" w:rsidR="00D5677D" w:rsidRDefault="00D5677D" w:rsidP="00CE1418">
            <w:pPr>
              <w:rPr>
                <w:bCs/>
                <w:iCs/>
                <w:sz w:val="22"/>
                <w:szCs w:val="22"/>
              </w:rPr>
            </w:pPr>
            <w:r>
              <w:rPr>
                <w:sz w:val="22"/>
                <w:szCs w:val="22"/>
              </w:rPr>
              <w:t>Who cares for child/</w:t>
            </w:r>
            <w:proofErr w:type="spellStart"/>
            <w:r>
              <w:rPr>
                <w:sz w:val="22"/>
                <w:szCs w:val="22"/>
              </w:rPr>
              <w:t>ren</w:t>
            </w:r>
            <w:proofErr w:type="spellEnd"/>
            <w:r>
              <w:rPr>
                <w:sz w:val="22"/>
                <w:szCs w:val="22"/>
              </w:rPr>
              <w:t xml:space="preserve"> in household? </w:t>
            </w:r>
          </w:p>
        </w:tc>
        <w:tc>
          <w:tcPr>
            <w:tcW w:w="1275" w:type="dxa"/>
            <w:tcBorders>
              <w:top w:val="nil"/>
              <w:bottom w:val="nil"/>
            </w:tcBorders>
          </w:tcPr>
          <w:p w14:paraId="110DE4C6" w14:textId="77777777" w:rsidR="00D5677D" w:rsidRPr="007E6531" w:rsidRDefault="00D5677D" w:rsidP="00CE1418">
            <w:pPr>
              <w:rPr>
                <w:bCs/>
                <w:iCs/>
                <w:sz w:val="22"/>
                <w:szCs w:val="22"/>
              </w:rPr>
            </w:pPr>
          </w:p>
        </w:tc>
        <w:tc>
          <w:tcPr>
            <w:tcW w:w="1275" w:type="dxa"/>
            <w:tcBorders>
              <w:top w:val="nil"/>
              <w:bottom w:val="nil"/>
            </w:tcBorders>
          </w:tcPr>
          <w:p w14:paraId="5D0E2A30" w14:textId="77777777" w:rsidR="00D5677D" w:rsidRPr="007E6531" w:rsidRDefault="00D5677D" w:rsidP="00CE1418">
            <w:pPr>
              <w:rPr>
                <w:bCs/>
                <w:iCs/>
                <w:sz w:val="22"/>
                <w:szCs w:val="22"/>
              </w:rPr>
            </w:pPr>
          </w:p>
        </w:tc>
        <w:tc>
          <w:tcPr>
            <w:tcW w:w="1275" w:type="dxa"/>
            <w:tcBorders>
              <w:top w:val="nil"/>
              <w:bottom w:val="nil"/>
            </w:tcBorders>
          </w:tcPr>
          <w:p w14:paraId="03755E5D" w14:textId="77777777" w:rsidR="00D5677D" w:rsidRPr="007E6531" w:rsidRDefault="00D5677D" w:rsidP="00CE1418">
            <w:pPr>
              <w:rPr>
                <w:bCs/>
                <w:iCs/>
                <w:sz w:val="22"/>
                <w:szCs w:val="22"/>
              </w:rPr>
            </w:pPr>
          </w:p>
        </w:tc>
        <w:tc>
          <w:tcPr>
            <w:tcW w:w="1275" w:type="dxa"/>
            <w:tcBorders>
              <w:top w:val="nil"/>
              <w:bottom w:val="nil"/>
            </w:tcBorders>
          </w:tcPr>
          <w:p w14:paraId="48B1D0FA" w14:textId="77777777" w:rsidR="00D5677D" w:rsidRPr="007E6531" w:rsidRDefault="00D5677D" w:rsidP="00CE1418">
            <w:pPr>
              <w:rPr>
                <w:bCs/>
                <w:iCs/>
                <w:sz w:val="22"/>
                <w:szCs w:val="22"/>
              </w:rPr>
            </w:pPr>
          </w:p>
        </w:tc>
      </w:tr>
      <w:tr w:rsidR="00D5677D" w:rsidRPr="007E6531" w14:paraId="593765D6" w14:textId="77777777" w:rsidTr="00CE1418">
        <w:tc>
          <w:tcPr>
            <w:tcW w:w="3823" w:type="dxa"/>
            <w:tcBorders>
              <w:top w:val="nil"/>
              <w:bottom w:val="nil"/>
            </w:tcBorders>
          </w:tcPr>
          <w:p w14:paraId="0153A439" w14:textId="77777777" w:rsidR="00D5677D" w:rsidRDefault="00D5677D" w:rsidP="00CE1418">
            <w:pPr>
              <w:rPr>
                <w:bCs/>
                <w:iCs/>
                <w:sz w:val="22"/>
                <w:szCs w:val="22"/>
              </w:rPr>
            </w:pPr>
            <w:r>
              <w:rPr>
                <w:sz w:val="22"/>
                <w:szCs w:val="22"/>
              </w:rPr>
              <w:t xml:space="preserve"> Mainly respondent</w:t>
            </w:r>
          </w:p>
        </w:tc>
        <w:tc>
          <w:tcPr>
            <w:tcW w:w="1275" w:type="dxa"/>
            <w:tcBorders>
              <w:top w:val="nil"/>
              <w:bottom w:val="nil"/>
            </w:tcBorders>
          </w:tcPr>
          <w:p w14:paraId="00CFC6CC" w14:textId="77777777" w:rsidR="00D5677D" w:rsidRPr="007E6531" w:rsidRDefault="00D5677D" w:rsidP="00CE1418">
            <w:pPr>
              <w:rPr>
                <w:bCs/>
                <w:iCs/>
                <w:sz w:val="22"/>
                <w:szCs w:val="22"/>
              </w:rPr>
            </w:pPr>
            <w:r>
              <w:rPr>
                <w:bCs/>
                <w:iCs/>
                <w:sz w:val="22"/>
                <w:szCs w:val="22"/>
              </w:rPr>
              <w:t>0.27</w:t>
            </w:r>
          </w:p>
        </w:tc>
        <w:tc>
          <w:tcPr>
            <w:tcW w:w="1275" w:type="dxa"/>
            <w:tcBorders>
              <w:top w:val="nil"/>
              <w:bottom w:val="nil"/>
            </w:tcBorders>
          </w:tcPr>
          <w:p w14:paraId="3E0A3A68" w14:textId="77777777" w:rsidR="00D5677D" w:rsidRPr="007E6531" w:rsidRDefault="00D5677D" w:rsidP="00CE1418">
            <w:pPr>
              <w:rPr>
                <w:bCs/>
                <w:iCs/>
                <w:sz w:val="22"/>
                <w:szCs w:val="22"/>
              </w:rPr>
            </w:pPr>
            <w:r>
              <w:rPr>
                <w:bCs/>
                <w:iCs/>
                <w:sz w:val="22"/>
                <w:szCs w:val="22"/>
              </w:rPr>
              <w:t>0</w:t>
            </w:r>
          </w:p>
        </w:tc>
        <w:tc>
          <w:tcPr>
            <w:tcW w:w="1275" w:type="dxa"/>
            <w:tcBorders>
              <w:top w:val="nil"/>
              <w:bottom w:val="nil"/>
            </w:tcBorders>
          </w:tcPr>
          <w:p w14:paraId="296F72E5" w14:textId="77777777" w:rsidR="00D5677D" w:rsidRPr="007E6531" w:rsidRDefault="00D5677D" w:rsidP="00CE1418">
            <w:pPr>
              <w:rPr>
                <w:bCs/>
                <w:iCs/>
                <w:sz w:val="22"/>
                <w:szCs w:val="22"/>
              </w:rPr>
            </w:pPr>
            <w:r>
              <w:rPr>
                <w:bCs/>
                <w:iCs/>
                <w:sz w:val="22"/>
                <w:szCs w:val="22"/>
              </w:rPr>
              <w:t>1</w:t>
            </w:r>
          </w:p>
        </w:tc>
        <w:tc>
          <w:tcPr>
            <w:tcW w:w="1275" w:type="dxa"/>
            <w:tcBorders>
              <w:top w:val="nil"/>
              <w:bottom w:val="nil"/>
            </w:tcBorders>
          </w:tcPr>
          <w:p w14:paraId="339794E2" w14:textId="77777777" w:rsidR="00D5677D" w:rsidRPr="007E6531" w:rsidRDefault="00D5677D" w:rsidP="00CE1418">
            <w:pPr>
              <w:rPr>
                <w:bCs/>
                <w:iCs/>
                <w:sz w:val="22"/>
                <w:szCs w:val="22"/>
              </w:rPr>
            </w:pPr>
            <w:r w:rsidRPr="008F2FAC">
              <w:rPr>
                <w:bCs/>
                <w:iCs/>
                <w:sz w:val="22"/>
                <w:szCs w:val="22"/>
              </w:rPr>
              <w:t>20,026</w:t>
            </w:r>
          </w:p>
        </w:tc>
      </w:tr>
      <w:tr w:rsidR="00D5677D" w:rsidRPr="007E6531" w14:paraId="0083EF1C" w14:textId="77777777" w:rsidTr="00CE1418">
        <w:tc>
          <w:tcPr>
            <w:tcW w:w="3823" w:type="dxa"/>
            <w:tcBorders>
              <w:top w:val="nil"/>
              <w:bottom w:val="nil"/>
            </w:tcBorders>
          </w:tcPr>
          <w:p w14:paraId="3D4AA460" w14:textId="77777777" w:rsidR="00D5677D" w:rsidRDefault="00D5677D" w:rsidP="00CE1418">
            <w:pPr>
              <w:rPr>
                <w:bCs/>
                <w:iCs/>
                <w:sz w:val="22"/>
                <w:szCs w:val="22"/>
              </w:rPr>
            </w:pPr>
            <w:r>
              <w:rPr>
                <w:sz w:val="22"/>
                <w:szCs w:val="22"/>
              </w:rPr>
              <w:t xml:space="preserve"> Mainly partner</w:t>
            </w:r>
          </w:p>
        </w:tc>
        <w:tc>
          <w:tcPr>
            <w:tcW w:w="1275" w:type="dxa"/>
            <w:tcBorders>
              <w:top w:val="nil"/>
              <w:bottom w:val="nil"/>
            </w:tcBorders>
          </w:tcPr>
          <w:p w14:paraId="7390C459" w14:textId="77777777" w:rsidR="00D5677D" w:rsidRPr="007E6531" w:rsidRDefault="00D5677D" w:rsidP="00CE1418">
            <w:pPr>
              <w:rPr>
                <w:bCs/>
                <w:iCs/>
                <w:sz w:val="22"/>
                <w:szCs w:val="22"/>
              </w:rPr>
            </w:pPr>
            <w:r>
              <w:rPr>
                <w:bCs/>
                <w:iCs/>
                <w:sz w:val="22"/>
                <w:szCs w:val="22"/>
              </w:rPr>
              <w:t>0.25</w:t>
            </w:r>
          </w:p>
        </w:tc>
        <w:tc>
          <w:tcPr>
            <w:tcW w:w="1275" w:type="dxa"/>
            <w:tcBorders>
              <w:top w:val="nil"/>
              <w:bottom w:val="nil"/>
            </w:tcBorders>
          </w:tcPr>
          <w:p w14:paraId="13C9837E" w14:textId="77777777" w:rsidR="00D5677D" w:rsidRPr="007E6531" w:rsidRDefault="00D5677D" w:rsidP="00CE1418">
            <w:pPr>
              <w:rPr>
                <w:bCs/>
                <w:iCs/>
                <w:sz w:val="22"/>
                <w:szCs w:val="22"/>
              </w:rPr>
            </w:pPr>
            <w:r>
              <w:rPr>
                <w:bCs/>
                <w:iCs/>
                <w:sz w:val="22"/>
                <w:szCs w:val="22"/>
              </w:rPr>
              <w:t>0</w:t>
            </w:r>
          </w:p>
        </w:tc>
        <w:tc>
          <w:tcPr>
            <w:tcW w:w="1275" w:type="dxa"/>
            <w:tcBorders>
              <w:top w:val="nil"/>
              <w:bottom w:val="nil"/>
            </w:tcBorders>
          </w:tcPr>
          <w:p w14:paraId="34C647AD" w14:textId="77777777" w:rsidR="00D5677D" w:rsidRPr="007E6531" w:rsidRDefault="00D5677D" w:rsidP="00CE1418">
            <w:pPr>
              <w:rPr>
                <w:bCs/>
                <w:iCs/>
                <w:sz w:val="22"/>
                <w:szCs w:val="22"/>
              </w:rPr>
            </w:pPr>
            <w:r>
              <w:rPr>
                <w:bCs/>
                <w:iCs/>
                <w:sz w:val="22"/>
                <w:szCs w:val="22"/>
              </w:rPr>
              <w:t>1</w:t>
            </w:r>
          </w:p>
        </w:tc>
        <w:tc>
          <w:tcPr>
            <w:tcW w:w="1275" w:type="dxa"/>
            <w:tcBorders>
              <w:top w:val="nil"/>
              <w:bottom w:val="nil"/>
            </w:tcBorders>
          </w:tcPr>
          <w:p w14:paraId="35B87597" w14:textId="77777777" w:rsidR="00D5677D" w:rsidRPr="007E6531" w:rsidRDefault="00D5677D" w:rsidP="00CE1418">
            <w:pPr>
              <w:rPr>
                <w:bCs/>
                <w:iCs/>
                <w:sz w:val="22"/>
                <w:szCs w:val="22"/>
              </w:rPr>
            </w:pPr>
            <w:r w:rsidRPr="008F2FAC">
              <w:rPr>
                <w:bCs/>
                <w:iCs/>
                <w:sz w:val="22"/>
                <w:szCs w:val="22"/>
              </w:rPr>
              <w:t>20,026</w:t>
            </w:r>
          </w:p>
        </w:tc>
      </w:tr>
      <w:tr w:rsidR="00D5677D" w:rsidRPr="007E6531" w14:paraId="43AF11B4" w14:textId="77777777" w:rsidTr="00CE1418">
        <w:tc>
          <w:tcPr>
            <w:tcW w:w="3823" w:type="dxa"/>
            <w:tcBorders>
              <w:top w:val="nil"/>
              <w:bottom w:val="nil"/>
            </w:tcBorders>
          </w:tcPr>
          <w:p w14:paraId="6078C310" w14:textId="77777777" w:rsidR="00D5677D" w:rsidRDefault="00D5677D" w:rsidP="00CE1418">
            <w:pPr>
              <w:rPr>
                <w:bCs/>
                <w:iCs/>
                <w:sz w:val="22"/>
                <w:szCs w:val="22"/>
              </w:rPr>
            </w:pPr>
            <w:r>
              <w:rPr>
                <w:sz w:val="22"/>
                <w:szCs w:val="22"/>
              </w:rPr>
              <w:t xml:space="preserve"> Shared equally</w:t>
            </w:r>
          </w:p>
        </w:tc>
        <w:tc>
          <w:tcPr>
            <w:tcW w:w="1275" w:type="dxa"/>
            <w:tcBorders>
              <w:top w:val="nil"/>
              <w:bottom w:val="nil"/>
            </w:tcBorders>
          </w:tcPr>
          <w:p w14:paraId="13E01801" w14:textId="77777777" w:rsidR="00D5677D" w:rsidRPr="007E6531" w:rsidRDefault="00D5677D" w:rsidP="00CE1418">
            <w:pPr>
              <w:rPr>
                <w:bCs/>
                <w:iCs/>
                <w:sz w:val="22"/>
                <w:szCs w:val="22"/>
              </w:rPr>
            </w:pPr>
            <w:r>
              <w:rPr>
                <w:bCs/>
                <w:iCs/>
                <w:sz w:val="22"/>
                <w:szCs w:val="22"/>
              </w:rPr>
              <w:t>0.48</w:t>
            </w:r>
          </w:p>
        </w:tc>
        <w:tc>
          <w:tcPr>
            <w:tcW w:w="1275" w:type="dxa"/>
            <w:tcBorders>
              <w:top w:val="nil"/>
              <w:bottom w:val="nil"/>
            </w:tcBorders>
          </w:tcPr>
          <w:p w14:paraId="17059F7B" w14:textId="77777777" w:rsidR="00D5677D" w:rsidRPr="007E6531" w:rsidRDefault="00D5677D" w:rsidP="00CE1418">
            <w:pPr>
              <w:rPr>
                <w:bCs/>
                <w:iCs/>
                <w:sz w:val="22"/>
                <w:szCs w:val="22"/>
              </w:rPr>
            </w:pPr>
            <w:r>
              <w:rPr>
                <w:bCs/>
                <w:iCs/>
                <w:sz w:val="22"/>
                <w:szCs w:val="22"/>
              </w:rPr>
              <w:t>0</w:t>
            </w:r>
          </w:p>
        </w:tc>
        <w:tc>
          <w:tcPr>
            <w:tcW w:w="1275" w:type="dxa"/>
            <w:tcBorders>
              <w:top w:val="nil"/>
              <w:bottom w:val="nil"/>
            </w:tcBorders>
          </w:tcPr>
          <w:p w14:paraId="4DC3DF3D" w14:textId="77777777" w:rsidR="00D5677D" w:rsidRPr="007E6531" w:rsidRDefault="00D5677D" w:rsidP="00CE1418">
            <w:pPr>
              <w:rPr>
                <w:bCs/>
                <w:iCs/>
                <w:sz w:val="22"/>
                <w:szCs w:val="22"/>
              </w:rPr>
            </w:pPr>
            <w:r>
              <w:rPr>
                <w:bCs/>
                <w:iCs/>
                <w:sz w:val="22"/>
                <w:szCs w:val="22"/>
              </w:rPr>
              <w:t>1</w:t>
            </w:r>
          </w:p>
        </w:tc>
        <w:tc>
          <w:tcPr>
            <w:tcW w:w="1275" w:type="dxa"/>
            <w:tcBorders>
              <w:top w:val="nil"/>
              <w:bottom w:val="nil"/>
            </w:tcBorders>
          </w:tcPr>
          <w:p w14:paraId="6E5811C8" w14:textId="77777777" w:rsidR="00D5677D" w:rsidRPr="007E6531" w:rsidRDefault="00D5677D" w:rsidP="00CE1418">
            <w:pPr>
              <w:rPr>
                <w:bCs/>
                <w:iCs/>
                <w:sz w:val="22"/>
                <w:szCs w:val="22"/>
              </w:rPr>
            </w:pPr>
            <w:r w:rsidRPr="008F2FAC">
              <w:rPr>
                <w:bCs/>
                <w:iCs/>
                <w:sz w:val="22"/>
                <w:szCs w:val="22"/>
              </w:rPr>
              <w:t>20,026</w:t>
            </w:r>
          </w:p>
        </w:tc>
      </w:tr>
      <w:tr w:rsidR="00D5677D" w:rsidRPr="007E6531" w14:paraId="3C4180E3" w14:textId="77777777" w:rsidTr="00CE1418">
        <w:tc>
          <w:tcPr>
            <w:tcW w:w="3823" w:type="dxa"/>
            <w:tcBorders>
              <w:top w:val="nil"/>
              <w:bottom w:val="nil"/>
            </w:tcBorders>
          </w:tcPr>
          <w:p w14:paraId="2E46FD89" w14:textId="77777777" w:rsidR="00D5677D" w:rsidRDefault="00D5677D" w:rsidP="00CE1418">
            <w:pPr>
              <w:rPr>
                <w:bCs/>
                <w:iCs/>
                <w:sz w:val="22"/>
                <w:szCs w:val="22"/>
              </w:rPr>
            </w:pPr>
            <w:r>
              <w:rPr>
                <w:sz w:val="22"/>
                <w:szCs w:val="22"/>
              </w:rPr>
              <w:t xml:space="preserve"> Someone else</w:t>
            </w:r>
          </w:p>
        </w:tc>
        <w:tc>
          <w:tcPr>
            <w:tcW w:w="1275" w:type="dxa"/>
            <w:tcBorders>
              <w:top w:val="nil"/>
              <w:bottom w:val="nil"/>
            </w:tcBorders>
          </w:tcPr>
          <w:p w14:paraId="74792DC2" w14:textId="77777777" w:rsidR="00D5677D" w:rsidRPr="007E6531" w:rsidRDefault="00D5677D" w:rsidP="00CE1418">
            <w:pPr>
              <w:rPr>
                <w:bCs/>
                <w:iCs/>
                <w:sz w:val="22"/>
                <w:szCs w:val="22"/>
              </w:rPr>
            </w:pPr>
            <w:r>
              <w:rPr>
                <w:bCs/>
                <w:iCs/>
                <w:sz w:val="22"/>
                <w:szCs w:val="22"/>
              </w:rPr>
              <w:t>0.02</w:t>
            </w:r>
          </w:p>
        </w:tc>
        <w:tc>
          <w:tcPr>
            <w:tcW w:w="1275" w:type="dxa"/>
            <w:tcBorders>
              <w:top w:val="nil"/>
              <w:bottom w:val="nil"/>
            </w:tcBorders>
          </w:tcPr>
          <w:p w14:paraId="67DD6622" w14:textId="77777777" w:rsidR="00D5677D" w:rsidRPr="007E6531" w:rsidRDefault="00D5677D" w:rsidP="00CE1418">
            <w:pPr>
              <w:rPr>
                <w:bCs/>
                <w:iCs/>
                <w:sz w:val="22"/>
                <w:szCs w:val="22"/>
              </w:rPr>
            </w:pPr>
            <w:r>
              <w:rPr>
                <w:bCs/>
                <w:iCs/>
                <w:sz w:val="22"/>
                <w:szCs w:val="22"/>
              </w:rPr>
              <w:t>0</w:t>
            </w:r>
          </w:p>
        </w:tc>
        <w:tc>
          <w:tcPr>
            <w:tcW w:w="1275" w:type="dxa"/>
            <w:tcBorders>
              <w:top w:val="nil"/>
              <w:bottom w:val="nil"/>
            </w:tcBorders>
          </w:tcPr>
          <w:p w14:paraId="33A40D87" w14:textId="77777777" w:rsidR="00D5677D" w:rsidRPr="007E6531" w:rsidRDefault="00D5677D" w:rsidP="00CE1418">
            <w:pPr>
              <w:rPr>
                <w:bCs/>
                <w:iCs/>
                <w:sz w:val="22"/>
                <w:szCs w:val="22"/>
              </w:rPr>
            </w:pPr>
            <w:r>
              <w:rPr>
                <w:bCs/>
                <w:iCs/>
                <w:sz w:val="22"/>
                <w:szCs w:val="22"/>
              </w:rPr>
              <w:t>1</w:t>
            </w:r>
          </w:p>
        </w:tc>
        <w:tc>
          <w:tcPr>
            <w:tcW w:w="1275" w:type="dxa"/>
            <w:tcBorders>
              <w:top w:val="nil"/>
              <w:bottom w:val="nil"/>
            </w:tcBorders>
          </w:tcPr>
          <w:p w14:paraId="37A7D274" w14:textId="77777777" w:rsidR="00D5677D" w:rsidRPr="007E6531" w:rsidRDefault="00D5677D" w:rsidP="00CE1418">
            <w:pPr>
              <w:rPr>
                <w:bCs/>
                <w:iCs/>
                <w:sz w:val="22"/>
                <w:szCs w:val="22"/>
              </w:rPr>
            </w:pPr>
            <w:r w:rsidRPr="008F2FAC">
              <w:rPr>
                <w:bCs/>
                <w:iCs/>
                <w:sz w:val="22"/>
                <w:szCs w:val="22"/>
              </w:rPr>
              <w:t>20,026</w:t>
            </w:r>
          </w:p>
        </w:tc>
      </w:tr>
      <w:tr w:rsidR="00D5677D" w:rsidRPr="007E6531" w14:paraId="38F90341" w14:textId="77777777" w:rsidTr="00CE1418">
        <w:tc>
          <w:tcPr>
            <w:tcW w:w="3823" w:type="dxa"/>
            <w:tcBorders>
              <w:top w:val="nil"/>
              <w:bottom w:val="nil"/>
            </w:tcBorders>
          </w:tcPr>
          <w:p w14:paraId="37FA48A7" w14:textId="77777777" w:rsidR="00D5677D" w:rsidRDefault="00D5677D" w:rsidP="00CE1418">
            <w:pPr>
              <w:rPr>
                <w:bCs/>
                <w:iCs/>
                <w:sz w:val="22"/>
                <w:szCs w:val="22"/>
              </w:rPr>
            </w:pPr>
            <w:r w:rsidRPr="00F937F2">
              <w:rPr>
                <w:rFonts w:cstheme="minorHAnsi"/>
                <w:sz w:val="22"/>
                <w:szCs w:val="22"/>
              </w:rPr>
              <w:t xml:space="preserve">Occupation </w:t>
            </w:r>
          </w:p>
        </w:tc>
        <w:tc>
          <w:tcPr>
            <w:tcW w:w="1275" w:type="dxa"/>
            <w:tcBorders>
              <w:top w:val="nil"/>
              <w:bottom w:val="nil"/>
            </w:tcBorders>
          </w:tcPr>
          <w:p w14:paraId="17C1ED63" w14:textId="77777777" w:rsidR="00D5677D" w:rsidRPr="007E6531" w:rsidRDefault="00D5677D" w:rsidP="00CE1418">
            <w:pPr>
              <w:rPr>
                <w:bCs/>
                <w:iCs/>
                <w:sz w:val="22"/>
                <w:szCs w:val="22"/>
              </w:rPr>
            </w:pPr>
          </w:p>
        </w:tc>
        <w:tc>
          <w:tcPr>
            <w:tcW w:w="1275" w:type="dxa"/>
            <w:tcBorders>
              <w:top w:val="nil"/>
              <w:bottom w:val="nil"/>
            </w:tcBorders>
          </w:tcPr>
          <w:p w14:paraId="05BCA3B8" w14:textId="77777777" w:rsidR="00D5677D" w:rsidRPr="007E6531" w:rsidRDefault="00D5677D" w:rsidP="00CE1418">
            <w:pPr>
              <w:rPr>
                <w:bCs/>
                <w:iCs/>
                <w:sz w:val="22"/>
                <w:szCs w:val="22"/>
              </w:rPr>
            </w:pPr>
          </w:p>
        </w:tc>
        <w:tc>
          <w:tcPr>
            <w:tcW w:w="1275" w:type="dxa"/>
            <w:tcBorders>
              <w:top w:val="nil"/>
              <w:bottom w:val="nil"/>
            </w:tcBorders>
          </w:tcPr>
          <w:p w14:paraId="30E17886" w14:textId="77777777" w:rsidR="00D5677D" w:rsidRPr="007E6531" w:rsidRDefault="00D5677D" w:rsidP="00CE1418">
            <w:pPr>
              <w:rPr>
                <w:bCs/>
                <w:iCs/>
                <w:sz w:val="22"/>
                <w:szCs w:val="22"/>
              </w:rPr>
            </w:pPr>
          </w:p>
        </w:tc>
        <w:tc>
          <w:tcPr>
            <w:tcW w:w="1275" w:type="dxa"/>
            <w:tcBorders>
              <w:top w:val="nil"/>
              <w:bottom w:val="nil"/>
            </w:tcBorders>
          </w:tcPr>
          <w:p w14:paraId="54D98CBD" w14:textId="77777777" w:rsidR="00D5677D" w:rsidRPr="007E6531" w:rsidRDefault="00D5677D" w:rsidP="00CE1418">
            <w:pPr>
              <w:rPr>
                <w:bCs/>
                <w:iCs/>
                <w:sz w:val="22"/>
                <w:szCs w:val="22"/>
              </w:rPr>
            </w:pPr>
          </w:p>
        </w:tc>
      </w:tr>
      <w:tr w:rsidR="00D5677D" w:rsidRPr="007E6531" w14:paraId="55E051EF" w14:textId="77777777" w:rsidTr="00CE1418">
        <w:tc>
          <w:tcPr>
            <w:tcW w:w="3823" w:type="dxa"/>
            <w:tcBorders>
              <w:top w:val="nil"/>
              <w:bottom w:val="nil"/>
            </w:tcBorders>
          </w:tcPr>
          <w:p w14:paraId="43FEB13A" w14:textId="77777777" w:rsidR="00D5677D" w:rsidRPr="00F937F2" w:rsidRDefault="00D5677D" w:rsidP="00CE1418">
            <w:pPr>
              <w:rPr>
                <w:rFonts w:cstheme="minorHAnsi"/>
                <w:sz w:val="22"/>
                <w:szCs w:val="22"/>
              </w:rPr>
            </w:pPr>
            <w:r>
              <w:rPr>
                <w:rFonts w:cstheme="minorHAnsi"/>
                <w:sz w:val="22"/>
                <w:szCs w:val="22"/>
              </w:rPr>
              <w:t xml:space="preserve"> P</w:t>
            </w:r>
            <w:r w:rsidRPr="00F937F2">
              <w:rPr>
                <w:rFonts w:cstheme="minorHAnsi"/>
                <w:sz w:val="22"/>
                <w:szCs w:val="22"/>
              </w:rPr>
              <w:t>rof</w:t>
            </w:r>
            <w:r>
              <w:rPr>
                <w:rFonts w:cstheme="minorHAnsi"/>
                <w:sz w:val="22"/>
                <w:szCs w:val="22"/>
              </w:rPr>
              <w:t>essional</w:t>
            </w:r>
            <w:r w:rsidRPr="00F937F2">
              <w:rPr>
                <w:rFonts w:cstheme="minorHAnsi"/>
                <w:sz w:val="22"/>
                <w:szCs w:val="22"/>
              </w:rPr>
              <w:t>/managerial</w:t>
            </w:r>
          </w:p>
        </w:tc>
        <w:tc>
          <w:tcPr>
            <w:tcW w:w="1275" w:type="dxa"/>
            <w:tcBorders>
              <w:top w:val="nil"/>
              <w:bottom w:val="nil"/>
            </w:tcBorders>
          </w:tcPr>
          <w:p w14:paraId="1CE1C508" w14:textId="77777777" w:rsidR="00D5677D" w:rsidRPr="007E6531" w:rsidRDefault="00D5677D" w:rsidP="00CE1418">
            <w:pPr>
              <w:rPr>
                <w:bCs/>
                <w:iCs/>
                <w:sz w:val="22"/>
                <w:szCs w:val="22"/>
              </w:rPr>
            </w:pPr>
            <w:r>
              <w:rPr>
                <w:bCs/>
                <w:iCs/>
                <w:sz w:val="22"/>
                <w:szCs w:val="22"/>
              </w:rPr>
              <w:t>0.44</w:t>
            </w:r>
          </w:p>
        </w:tc>
        <w:tc>
          <w:tcPr>
            <w:tcW w:w="1275" w:type="dxa"/>
            <w:tcBorders>
              <w:top w:val="nil"/>
              <w:bottom w:val="nil"/>
            </w:tcBorders>
          </w:tcPr>
          <w:p w14:paraId="1C5077E9" w14:textId="77777777" w:rsidR="00D5677D" w:rsidRPr="007E6531" w:rsidRDefault="00D5677D" w:rsidP="00CE1418">
            <w:pPr>
              <w:rPr>
                <w:bCs/>
                <w:iCs/>
                <w:sz w:val="22"/>
                <w:szCs w:val="22"/>
              </w:rPr>
            </w:pPr>
            <w:r>
              <w:rPr>
                <w:bCs/>
                <w:iCs/>
                <w:sz w:val="22"/>
                <w:szCs w:val="22"/>
              </w:rPr>
              <w:t>0</w:t>
            </w:r>
          </w:p>
        </w:tc>
        <w:tc>
          <w:tcPr>
            <w:tcW w:w="1275" w:type="dxa"/>
            <w:tcBorders>
              <w:top w:val="nil"/>
              <w:bottom w:val="nil"/>
            </w:tcBorders>
          </w:tcPr>
          <w:p w14:paraId="5614DB5E" w14:textId="77777777" w:rsidR="00D5677D" w:rsidRPr="007E6531" w:rsidRDefault="00D5677D" w:rsidP="00CE1418">
            <w:pPr>
              <w:rPr>
                <w:bCs/>
                <w:iCs/>
                <w:sz w:val="22"/>
                <w:szCs w:val="22"/>
              </w:rPr>
            </w:pPr>
            <w:r>
              <w:rPr>
                <w:bCs/>
                <w:iCs/>
                <w:sz w:val="22"/>
                <w:szCs w:val="22"/>
              </w:rPr>
              <w:t>1</w:t>
            </w:r>
          </w:p>
        </w:tc>
        <w:tc>
          <w:tcPr>
            <w:tcW w:w="1275" w:type="dxa"/>
            <w:tcBorders>
              <w:top w:val="nil"/>
              <w:bottom w:val="nil"/>
            </w:tcBorders>
          </w:tcPr>
          <w:p w14:paraId="7930880D" w14:textId="77777777" w:rsidR="00D5677D" w:rsidRPr="007E6531" w:rsidRDefault="00D5677D" w:rsidP="00CE1418">
            <w:pPr>
              <w:rPr>
                <w:bCs/>
                <w:iCs/>
                <w:sz w:val="22"/>
                <w:szCs w:val="22"/>
              </w:rPr>
            </w:pPr>
            <w:r w:rsidRPr="00142103">
              <w:rPr>
                <w:bCs/>
                <w:iCs/>
                <w:sz w:val="22"/>
                <w:szCs w:val="22"/>
              </w:rPr>
              <w:t>136,031</w:t>
            </w:r>
          </w:p>
        </w:tc>
      </w:tr>
      <w:tr w:rsidR="00D5677D" w:rsidRPr="007E6531" w14:paraId="0869A9D7" w14:textId="77777777" w:rsidTr="00CE1418">
        <w:tc>
          <w:tcPr>
            <w:tcW w:w="3823" w:type="dxa"/>
            <w:tcBorders>
              <w:top w:val="nil"/>
              <w:bottom w:val="nil"/>
            </w:tcBorders>
          </w:tcPr>
          <w:p w14:paraId="19B4175E" w14:textId="77777777" w:rsidR="00D5677D" w:rsidRDefault="00D5677D" w:rsidP="00CE1418">
            <w:pPr>
              <w:rPr>
                <w:bCs/>
                <w:iCs/>
                <w:sz w:val="22"/>
                <w:szCs w:val="22"/>
              </w:rPr>
            </w:pPr>
            <w:r w:rsidRPr="00F937F2">
              <w:rPr>
                <w:rFonts w:cstheme="minorHAnsi"/>
                <w:sz w:val="22"/>
                <w:szCs w:val="22"/>
              </w:rPr>
              <w:t xml:space="preserve"> Skilled, non-manual</w:t>
            </w:r>
          </w:p>
        </w:tc>
        <w:tc>
          <w:tcPr>
            <w:tcW w:w="1275" w:type="dxa"/>
            <w:tcBorders>
              <w:top w:val="nil"/>
              <w:bottom w:val="nil"/>
            </w:tcBorders>
          </w:tcPr>
          <w:p w14:paraId="2CF126F3" w14:textId="77777777" w:rsidR="00D5677D" w:rsidRPr="007E6531" w:rsidRDefault="00D5677D" w:rsidP="00CE1418">
            <w:pPr>
              <w:rPr>
                <w:bCs/>
                <w:iCs/>
                <w:sz w:val="22"/>
                <w:szCs w:val="22"/>
              </w:rPr>
            </w:pPr>
            <w:r>
              <w:rPr>
                <w:bCs/>
                <w:iCs/>
                <w:sz w:val="22"/>
                <w:szCs w:val="22"/>
              </w:rPr>
              <w:t>0.26</w:t>
            </w:r>
          </w:p>
        </w:tc>
        <w:tc>
          <w:tcPr>
            <w:tcW w:w="1275" w:type="dxa"/>
            <w:tcBorders>
              <w:top w:val="nil"/>
              <w:bottom w:val="nil"/>
            </w:tcBorders>
          </w:tcPr>
          <w:p w14:paraId="3A6FFBCA" w14:textId="77777777" w:rsidR="00D5677D" w:rsidRPr="007E6531" w:rsidRDefault="00D5677D" w:rsidP="00CE1418">
            <w:pPr>
              <w:rPr>
                <w:bCs/>
                <w:iCs/>
                <w:sz w:val="22"/>
                <w:szCs w:val="22"/>
              </w:rPr>
            </w:pPr>
            <w:r>
              <w:rPr>
                <w:bCs/>
                <w:iCs/>
                <w:sz w:val="22"/>
                <w:szCs w:val="22"/>
              </w:rPr>
              <w:t>0</w:t>
            </w:r>
          </w:p>
        </w:tc>
        <w:tc>
          <w:tcPr>
            <w:tcW w:w="1275" w:type="dxa"/>
            <w:tcBorders>
              <w:top w:val="nil"/>
              <w:bottom w:val="nil"/>
            </w:tcBorders>
          </w:tcPr>
          <w:p w14:paraId="751B411B" w14:textId="77777777" w:rsidR="00D5677D" w:rsidRPr="007E6531" w:rsidRDefault="00D5677D" w:rsidP="00CE1418">
            <w:pPr>
              <w:rPr>
                <w:bCs/>
                <w:iCs/>
                <w:sz w:val="22"/>
                <w:szCs w:val="22"/>
              </w:rPr>
            </w:pPr>
            <w:r>
              <w:rPr>
                <w:bCs/>
                <w:iCs/>
                <w:sz w:val="22"/>
                <w:szCs w:val="22"/>
              </w:rPr>
              <w:t>1</w:t>
            </w:r>
          </w:p>
        </w:tc>
        <w:tc>
          <w:tcPr>
            <w:tcW w:w="1275" w:type="dxa"/>
            <w:tcBorders>
              <w:top w:val="nil"/>
              <w:bottom w:val="nil"/>
            </w:tcBorders>
          </w:tcPr>
          <w:p w14:paraId="319DA903" w14:textId="77777777" w:rsidR="00D5677D" w:rsidRPr="007E6531" w:rsidRDefault="00D5677D" w:rsidP="00CE1418">
            <w:pPr>
              <w:rPr>
                <w:bCs/>
                <w:iCs/>
                <w:sz w:val="22"/>
                <w:szCs w:val="22"/>
              </w:rPr>
            </w:pPr>
            <w:r w:rsidRPr="00142103">
              <w:rPr>
                <w:bCs/>
                <w:iCs/>
                <w:sz w:val="22"/>
                <w:szCs w:val="22"/>
              </w:rPr>
              <w:t>136,031</w:t>
            </w:r>
          </w:p>
        </w:tc>
      </w:tr>
      <w:tr w:rsidR="00D5677D" w:rsidRPr="007E6531" w14:paraId="0A9E97AE" w14:textId="77777777" w:rsidTr="00CE1418">
        <w:tc>
          <w:tcPr>
            <w:tcW w:w="3823" w:type="dxa"/>
            <w:tcBorders>
              <w:top w:val="nil"/>
              <w:bottom w:val="nil"/>
            </w:tcBorders>
          </w:tcPr>
          <w:p w14:paraId="58A55719" w14:textId="77777777" w:rsidR="00D5677D" w:rsidRDefault="00D5677D" w:rsidP="00CE1418">
            <w:pPr>
              <w:rPr>
                <w:bCs/>
                <w:iCs/>
                <w:sz w:val="22"/>
                <w:szCs w:val="22"/>
              </w:rPr>
            </w:pPr>
            <w:r w:rsidRPr="00F937F2">
              <w:rPr>
                <w:rFonts w:cstheme="minorHAnsi"/>
                <w:sz w:val="22"/>
                <w:szCs w:val="22"/>
              </w:rPr>
              <w:t xml:space="preserve"> Manual, low/no skilled</w:t>
            </w:r>
          </w:p>
        </w:tc>
        <w:tc>
          <w:tcPr>
            <w:tcW w:w="1275" w:type="dxa"/>
            <w:tcBorders>
              <w:top w:val="nil"/>
              <w:bottom w:val="nil"/>
            </w:tcBorders>
          </w:tcPr>
          <w:p w14:paraId="5A0B4A8C" w14:textId="77777777" w:rsidR="00D5677D" w:rsidRPr="007E6531" w:rsidRDefault="00D5677D" w:rsidP="00CE1418">
            <w:pPr>
              <w:rPr>
                <w:bCs/>
                <w:iCs/>
                <w:sz w:val="22"/>
                <w:szCs w:val="22"/>
              </w:rPr>
            </w:pPr>
            <w:r>
              <w:rPr>
                <w:bCs/>
                <w:iCs/>
                <w:sz w:val="22"/>
                <w:szCs w:val="22"/>
              </w:rPr>
              <w:t>0.30</w:t>
            </w:r>
          </w:p>
        </w:tc>
        <w:tc>
          <w:tcPr>
            <w:tcW w:w="1275" w:type="dxa"/>
            <w:tcBorders>
              <w:top w:val="nil"/>
              <w:bottom w:val="nil"/>
            </w:tcBorders>
          </w:tcPr>
          <w:p w14:paraId="7E37CF59" w14:textId="77777777" w:rsidR="00D5677D" w:rsidRPr="007E6531" w:rsidRDefault="00D5677D" w:rsidP="00CE1418">
            <w:pPr>
              <w:rPr>
                <w:bCs/>
                <w:iCs/>
                <w:sz w:val="22"/>
                <w:szCs w:val="22"/>
              </w:rPr>
            </w:pPr>
            <w:r>
              <w:rPr>
                <w:bCs/>
                <w:iCs/>
                <w:sz w:val="22"/>
                <w:szCs w:val="22"/>
              </w:rPr>
              <w:t>0</w:t>
            </w:r>
          </w:p>
        </w:tc>
        <w:tc>
          <w:tcPr>
            <w:tcW w:w="1275" w:type="dxa"/>
            <w:tcBorders>
              <w:top w:val="nil"/>
              <w:bottom w:val="nil"/>
            </w:tcBorders>
          </w:tcPr>
          <w:p w14:paraId="3E1A7827" w14:textId="77777777" w:rsidR="00D5677D" w:rsidRPr="007E6531" w:rsidRDefault="00D5677D" w:rsidP="00CE1418">
            <w:pPr>
              <w:rPr>
                <w:bCs/>
                <w:iCs/>
                <w:sz w:val="22"/>
                <w:szCs w:val="22"/>
              </w:rPr>
            </w:pPr>
            <w:r>
              <w:rPr>
                <w:bCs/>
                <w:iCs/>
                <w:sz w:val="22"/>
                <w:szCs w:val="22"/>
              </w:rPr>
              <w:t>1</w:t>
            </w:r>
          </w:p>
        </w:tc>
        <w:tc>
          <w:tcPr>
            <w:tcW w:w="1275" w:type="dxa"/>
            <w:tcBorders>
              <w:top w:val="nil"/>
              <w:bottom w:val="nil"/>
            </w:tcBorders>
          </w:tcPr>
          <w:p w14:paraId="18803C86" w14:textId="77777777" w:rsidR="00D5677D" w:rsidRPr="007E6531" w:rsidRDefault="00D5677D" w:rsidP="00CE1418">
            <w:pPr>
              <w:rPr>
                <w:bCs/>
                <w:iCs/>
                <w:sz w:val="22"/>
                <w:szCs w:val="22"/>
              </w:rPr>
            </w:pPr>
            <w:r w:rsidRPr="00142103">
              <w:rPr>
                <w:bCs/>
                <w:iCs/>
                <w:sz w:val="22"/>
                <w:szCs w:val="22"/>
              </w:rPr>
              <w:t>136,031</w:t>
            </w:r>
          </w:p>
        </w:tc>
      </w:tr>
      <w:tr w:rsidR="00D5677D" w:rsidRPr="007E6531" w14:paraId="675C90AE" w14:textId="77777777" w:rsidTr="00CE1418">
        <w:tc>
          <w:tcPr>
            <w:tcW w:w="3823" w:type="dxa"/>
            <w:tcBorders>
              <w:top w:val="nil"/>
              <w:bottom w:val="nil"/>
            </w:tcBorders>
          </w:tcPr>
          <w:p w14:paraId="012DAE21" w14:textId="77777777" w:rsidR="00D5677D" w:rsidRDefault="00D5677D" w:rsidP="00CE1418">
            <w:pPr>
              <w:rPr>
                <w:bCs/>
                <w:iCs/>
                <w:sz w:val="22"/>
                <w:szCs w:val="22"/>
              </w:rPr>
            </w:pPr>
            <w:r w:rsidRPr="00F937F2">
              <w:rPr>
                <w:rFonts w:cstheme="minorHAnsi"/>
                <w:sz w:val="22"/>
                <w:szCs w:val="22"/>
              </w:rPr>
              <w:t>Daily earnings (£)</w:t>
            </w:r>
          </w:p>
        </w:tc>
        <w:tc>
          <w:tcPr>
            <w:tcW w:w="1275" w:type="dxa"/>
            <w:tcBorders>
              <w:top w:val="nil"/>
              <w:bottom w:val="nil"/>
            </w:tcBorders>
          </w:tcPr>
          <w:p w14:paraId="507DD924" w14:textId="77777777" w:rsidR="00D5677D" w:rsidRPr="007E6531" w:rsidRDefault="00D5677D" w:rsidP="00CE1418">
            <w:pPr>
              <w:rPr>
                <w:bCs/>
                <w:iCs/>
                <w:sz w:val="22"/>
                <w:szCs w:val="22"/>
              </w:rPr>
            </w:pPr>
            <w:r w:rsidRPr="00A03BAF">
              <w:rPr>
                <w:bCs/>
                <w:iCs/>
                <w:sz w:val="22"/>
                <w:szCs w:val="22"/>
              </w:rPr>
              <w:t>15.05</w:t>
            </w:r>
          </w:p>
        </w:tc>
        <w:tc>
          <w:tcPr>
            <w:tcW w:w="1275" w:type="dxa"/>
            <w:tcBorders>
              <w:top w:val="nil"/>
              <w:bottom w:val="nil"/>
            </w:tcBorders>
          </w:tcPr>
          <w:p w14:paraId="070019EB" w14:textId="77777777" w:rsidR="00D5677D" w:rsidRPr="007E6531" w:rsidRDefault="00D5677D" w:rsidP="00CE1418">
            <w:pPr>
              <w:rPr>
                <w:bCs/>
                <w:iCs/>
                <w:sz w:val="22"/>
                <w:szCs w:val="22"/>
              </w:rPr>
            </w:pPr>
            <w:r w:rsidRPr="00A03BAF">
              <w:rPr>
                <w:bCs/>
                <w:iCs/>
                <w:sz w:val="22"/>
                <w:szCs w:val="22"/>
              </w:rPr>
              <w:t>-89.44</w:t>
            </w:r>
          </w:p>
        </w:tc>
        <w:tc>
          <w:tcPr>
            <w:tcW w:w="1275" w:type="dxa"/>
            <w:tcBorders>
              <w:top w:val="nil"/>
              <w:bottom w:val="nil"/>
            </w:tcBorders>
          </w:tcPr>
          <w:p w14:paraId="29EEF12A" w14:textId="77777777" w:rsidR="00D5677D" w:rsidRPr="007E6531" w:rsidRDefault="00D5677D" w:rsidP="00CE1418">
            <w:pPr>
              <w:rPr>
                <w:bCs/>
                <w:iCs/>
                <w:sz w:val="22"/>
                <w:szCs w:val="22"/>
              </w:rPr>
            </w:pPr>
            <w:r w:rsidRPr="00A03BAF">
              <w:rPr>
                <w:bCs/>
                <w:iCs/>
                <w:sz w:val="22"/>
                <w:szCs w:val="22"/>
              </w:rPr>
              <w:t>8298.92</w:t>
            </w:r>
          </w:p>
        </w:tc>
        <w:tc>
          <w:tcPr>
            <w:tcW w:w="1275" w:type="dxa"/>
            <w:tcBorders>
              <w:top w:val="nil"/>
              <w:bottom w:val="nil"/>
            </w:tcBorders>
          </w:tcPr>
          <w:p w14:paraId="4EA692DA" w14:textId="77777777" w:rsidR="00D5677D" w:rsidRPr="007E6531" w:rsidRDefault="00D5677D" w:rsidP="00CE1418">
            <w:pPr>
              <w:rPr>
                <w:bCs/>
                <w:iCs/>
                <w:sz w:val="22"/>
                <w:szCs w:val="22"/>
              </w:rPr>
            </w:pPr>
            <w:r w:rsidRPr="00A03BAF">
              <w:rPr>
                <w:bCs/>
                <w:iCs/>
                <w:sz w:val="22"/>
                <w:szCs w:val="22"/>
              </w:rPr>
              <w:t>136</w:t>
            </w:r>
            <w:r>
              <w:rPr>
                <w:bCs/>
                <w:iCs/>
                <w:sz w:val="22"/>
                <w:szCs w:val="22"/>
              </w:rPr>
              <w:t>,</w:t>
            </w:r>
            <w:r w:rsidRPr="00A03BAF">
              <w:rPr>
                <w:bCs/>
                <w:iCs/>
                <w:sz w:val="22"/>
                <w:szCs w:val="22"/>
              </w:rPr>
              <w:t>636</w:t>
            </w:r>
          </w:p>
        </w:tc>
      </w:tr>
      <w:tr w:rsidR="00D5677D" w:rsidRPr="007E6531" w14:paraId="0789D387" w14:textId="77777777" w:rsidTr="00CE1418">
        <w:tc>
          <w:tcPr>
            <w:tcW w:w="3823" w:type="dxa"/>
            <w:tcBorders>
              <w:top w:val="nil"/>
              <w:bottom w:val="nil"/>
            </w:tcBorders>
          </w:tcPr>
          <w:p w14:paraId="65275B18" w14:textId="77777777" w:rsidR="00D5677D" w:rsidRPr="00F937F2" w:rsidRDefault="00D5677D" w:rsidP="00CE1418">
            <w:pPr>
              <w:rPr>
                <w:rFonts w:cstheme="minorHAnsi"/>
                <w:sz w:val="22"/>
                <w:szCs w:val="22"/>
              </w:rPr>
            </w:pPr>
            <w:r>
              <w:rPr>
                <w:rFonts w:cstheme="minorHAnsi"/>
                <w:sz w:val="22"/>
                <w:szCs w:val="22"/>
              </w:rPr>
              <w:t>Negative self-employment flag</w:t>
            </w:r>
            <w:r w:rsidRPr="009300A4">
              <w:rPr>
                <w:rFonts w:cstheme="minorHAnsi"/>
                <w:sz w:val="22"/>
                <w:szCs w:val="22"/>
                <w:vertAlign w:val="superscript"/>
              </w:rPr>
              <w:t>1</w:t>
            </w:r>
          </w:p>
        </w:tc>
        <w:tc>
          <w:tcPr>
            <w:tcW w:w="1275" w:type="dxa"/>
            <w:tcBorders>
              <w:top w:val="nil"/>
              <w:bottom w:val="nil"/>
            </w:tcBorders>
          </w:tcPr>
          <w:p w14:paraId="31DE9989" w14:textId="77777777" w:rsidR="00D5677D" w:rsidRPr="007E6531" w:rsidRDefault="00D5677D" w:rsidP="00CE1418">
            <w:pPr>
              <w:rPr>
                <w:bCs/>
                <w:iCs/>
                <w:sz w:val="22"/>
                <w:szCs w:val="22"/>
              </w:rPr>
            </w:pPr>
            <w:r>
              <w:rPr>
                <w:bCs/>
                <w:iCs/>
                <w:sz w:val="22"/>
                <w:szCs w:val="22"/>
              </w:rPr>
              <w:t>0.03</w:t>
            </w:r>
          </w:p>
        </w:tc>
        <w:tc>
          <w:tcPr>
            <w:tcW w:w="1275" w:type="dxa"/>
            <w:tcBorders>
              <w:top w:val="nil"/>
              <w:bottom w:val="nil"/>
            </w:tcBorders>
          </w:tcPr>
          <w:p w14:paraId="43B4F33D" w14:textId="77777777" w:rsidR="00D5677D" w:rsidRPr="007E6531" w:rsidRDefault="00D5677D" w:rsidP="00CE1418">
            <w:pPr>
              <w:rPr>
                <w:bCs/>
                <w:iCs/>
                <w:sz w:val="22"/>
                <w:szCs w:val="22"/>
              </w:rPr>
            </w:pPr>
            <w:r>
              <w:rPr>
                <w:bCs/>
                <w:iCs/>
                <w:sz w:val="22"/>
                <w:szCs w:val="22"/>
              </w:rPr>
              <w:t>0</w:t>
            </w:r>
          </w:p>
        </w:tc>
        <w:tc>
          <w:tcPr>
            <w:tcW w:w="1275" w:type="dxa"/>
            <w:tcBorders>
              <w:top w:val="nil"/>
              <w:bottom w:val="nil"/>
            </w:tcBorders>
          </w:tcPr>
          <w:p w14:paraId="0FE4362B" w14:textId="77777777" w:rsidR="00D5677D" w:rsidRPr="007E6531" w:rsidRDefault="00D5677D" w:rsidP="00CE1418">
            <w:pPr>
              <w:rPr>
                <w:bCs/>
                <w:iCs/>
                <w:sz w:val="22"/>
                <w:szCs w:val="22"/>
              </w:rPr>
            </w:pPr>
            <w:r>
              <w:rPr>
                <w:bCs/>
                <w:iCs/>
                <w:sz w:val="22"/>
                <w:szCs w:val="22"/>
              </w:rPr>
              <w:t>1</w:t>
            </w:r>
          </w:p>
        </w:tc>
        <w:tc>
          <w:tcPr>
            <w:tcW w:w="1275" w:type="dxa"/>
            <w:tcBorders>
              <w:top w:val="nil"/>
              <w:bottom w:val="nil"/>
            </w:tcBorders>
          </w:tcPr>
          <w:p w14:paraId="40FEBC47" w14:textId="77777777" w:rsidR="00D5677D" w:rsidRPr="007E6531" w:rsidRDefault="00D5677D" w:rsidP="00CE1418">
            <w:pPr>
              <w:rPr>
                <w:bCs/>
                <w:iCs/>
                <w:sz w:val="22"/>
                <w:szCs w:val="22"/>
              </w:rPr>
            </w:pPr>
            <w:r w:rsidRPr="00F60BC4">
              <w:rPr>
                <w:bCs/>
                <w:iCs/>
                <w:sz w:val="22"/>
                <w:szCs w:val="22"/>
              </w:rPr>
              <w:t>4,935</w:t>
            </w:r>
          </w:p>
        </w:tc>
      </w:tr>
      <w:tr w:rsidR="00D5677D" w:rsidRPr="007E6531" w14:paraId="2BF86D75" w14:textId="77777777" w:rsidTr="00CE1418">
        <w:tc>
          <w:tcPr>
            <w:tcW w:w="3823" w:type="dxa"/>
            <w:tcBorders>
              <w:top w:val="nil"/>
              <w:bottom w:val="nil"/>
            </w:tcBorders>
          </w:tcPr>
          <w:p w14:paraId="4D848C74" w14:textId="77777777" w:rsidR="00D5677D" w:rsidRDefault="00D5677D" w:rsidP="00CE1418">
            <w:pPr>
              <w:rPr>
                <w:bCs/>
                <w:iCs/>
                <w:sz w:val="22"/>
                <w:szCs w:val="22"/>
              </w:rPr>
            </w:pPr>
            <w:r w:rsidRPr="00F937F2">
              <w:rPr>
                <w:rFonts w:cstheme="minorHAnsi"/>
                <w:sz w:val="22"/>
                <w:szCs w:val="22"/>
              </w:rPr>
              <w:t>Part-time (</w:t>
            </w:r>
            <w:r>
              <w:rPr>
                <w:rFonts w:cstheme="minorHAnsi"/>
                <w:sz w:val="22"/>
                <w:szCs w:val="22"/>
              </w:rPr>
              <w:t>&lt;30 hrs./week</w:t>
            </w:r>
            <w:r w:rsidRPr="00F937F2">
              <w:rPr>
                <w:rFonts w:cstheme="minorHAnsi"/>
                <w:sz w:val="22"/>
                <w:szCs w:val="22"/>
              </w:rPr>
              <w:t>)</w:t>
            </w:r>
          </w:p>
        </w:tc>
        <w:tc>
          <w:tcPr>
            <w:tcW w:w="1275" w:type="dxa"/>
            <w:tcBorders>
              <w:top w:val="nil"/>
              <w:bottom w:val="nil"/>
            </w:tcBorders>
          </w:tcPr>
          <w:p w14:paraId="710D10A2" w14:textId="77777777" w:rsidR="00D5677D" w:rsidRPr="007E6531" w:rsidRDefault="00D5677D" w:rsidP="00CE1418">
            <w:pPr>
              <w:rPr>
                <w:bCs/>
                <w:iCs/>
                <w:sz w:val="22"/>
                <w:szCs w:val="22"/>
              </w:rPr>
            </w:pPr>
            <w:r>
              <w:rPr>
                <w:bCs/>
                <w:iCs/>
                <w:sz w:val="22"/>
                <w:szCs w:val="22"/>
              </w:rPr>
              <w:t>0.26</w:t>
            </w:r>
          </w:p>
        </w:tc>
        <w:tc>
          <w:tcPr>
            <w:tcW w:w="1275" w:type="dxa"/>
            <w:tcBorders>
              <w:top w:val="nil"/>
              <w:bottom w:val="nil"/>
            </w:tcBorders>
          </w:tcPr>
          <w:p w14:paraId="1D441688" w14:textId="77777777" w:rsidR="00D5677D" w:rsidRPr="007E6531" w:rsidRDefault="00D5677D" w:rsidP="00CE1418">
            <w:pPr>
              <w:rPr>
                <w:bCs/>
                <w:iCs/>
                <w:sz w:val="22"/>
                <w:szCs w:val="22"/>
              </w:rPr>
            </w:pPr>
            <w:r>
              <w:rPr>
                <w:bCs/>
                <w:iCs/>
                <w:sz w:val="22"/>
                <w:szCs w:val="22"/>
              </w:rPr>
              <w:t>0</w:t>
            </w:r>
          </w:p>
        </w:tc>
        <w:tc>
          <w:tcPr>
            <w:tcW w:w="1275" w:type="dxa"/>
            <w:tcBorders>
              <w:top w:val="nil"/>
              <w:bottom w:val="nil"/>
            </w:tcBorders>
          </w:tcPr>
          <w:p w14:paraId="582126A9" w14:textId="77777777" w:rsidR="00D5677D" w:rsidRPr="007E6531" w:rsidRDefault="00D5677D" w:rsidP="00CE1418">
            <w:pPr>
              <w:rPr>
                <w:bCs/>
                <w:iCs/>
                <w:sz w:val="22"/>
                <w:szCs w:val="22"/>
              </w:rPr>
            </w:pPr>
            <w:r>
              <w:rPr>
                <w:bCs/>
                <w:iCs/>
                <w:sz w:val="22"/>
                <w:szCs w:val="22"/>
              </w:rPr>
              <w:t>1</w:t>
            </w:r>
          </w:p>
        </w:tc>
        <w:tc>
          <w:tcPr>
            <w:tcW w:w="1275" w:type="dxa"/>
            <w:tcBorders>
              <w:top w:val="nil"/>
              <w:bottom w:val="nil"/>
            </w:tcBorders>
          </w:tcPr>
          <w:p w14:paraId="0AD517A3" w14:textId="77777777" w:rsidR="00D5677D" w:rsidRPr="007E6531" w:rsidRDefault="00D5677D" w:rsidP="00CE1418">
            <w:pPr>
              <w:rPr>
                <w:bCs/>
                <w:iCs/>
                <w:sz w:val="22"/>
                <w:szCs w:val="22"/>
              </w:rPr>
            </w:pPr>
            <w:r w:rsidRPr="006435B6">
              <w:rPr>
                <w:bCs/>
                <w:iCs/>
                <w:sz w:val="22"/>
                <w:szCs w:val="22"/>
              </w:rPr>
              <w:t>136,636</w:t>
            </w:r>
          </w:p>
        </w:tc>
      </w:tr>
      <w:tr w:rsidR="00D5677D" w:rsidRPr="007E6531" w14:paraId="54719F76" w14:textId="77777777" w:rsidTr="00CE1418">
        <w:tc>
          <w:tcPr>
            <w:tcW w:w="3823" w:type="dxa"/>
            <w:tcBorders>
              <w:top w:val="nil"/>
              <w:bottom w:val="nil"/>
            </w:tcBorders>
          </w:tcPr>
          <w:p w14:paraId="748BDF8B" w14:textId="77777777" w:rsidR="00D5677D" w:rsidRDefault="00D5677D" w:rsidP="00CE1418">
            <w:pPr>
              <w:rPr>
                <w:bCs/>
                <w:iCs/>
                <w:sz w:val="22"/>
                <w:szCs w:val="22"/>
              </w:rPr>
            </w:pPr>
            <w:r w:rsidRPr="00F937F2">
              <w:rPr>
                <w:rFonts w:cstheme="minorHAnsi"/>
                <w:sz w:val="22"/>
                <w:szCs w:val="22"/>
              </w:rPr>
              <w:t>Age (in years)</w:t>
            </w:r>
          </w:p>
        </w:tc>
        <w:tc>
          <w:tcPr>
            <w:tcW w:w="1275" w:type="dxa"/>
            <w:tcBorders>
              <w:top w:val="nil"/>
              <w:bottom w:val="nil"/>
            </w:tcBorders>
          </w:tcPr>
          <w:p w14:paraId="350BC09F" w14:textId="77777777" w:rsidR="00D5677D" w:rsidRPr="007E6531" w:rsidRDefault="00D5677D" w:rsidP="00CE1418">
            <w:pPr>
              <w:rPr>
                <w:bCs/>
                <w:iCs/>
                <w:sz w:val="22"/>
                <w:szCs w:val="22"/>
              </w:rPr>
            </w:pPr>
            <w:r w:rsidRPr="00F57B46">
              <w:rPr>
                <w:bCs/>
                <w:iCs/>
                <w:sz w:val="22"/>
                <w:szCs w:val="22"/>
              </w:rPr>
              <w:t>40.52</w:t>
            </w:r>
          </w:p>
        </w:tc>
        <w:tc>
          <w:tcPr>
            <w:tcW w:w="1275" w:type="dxa"/>
            <w:tcBorders>
              <w:top w:val="nil"/>
              <w:bottom w:val="nil"/>
            </w:tcBorders>
          </w:tcPr>
          <w:p w14:paraId="1EE9679C" w14:textId="77777777" w:rsidR="00D5677D" w:rsidRPr="007E6531" w:rsidRDefault="00D5677D" w:rsidP="00CE1418">
            <w:pPr>
              <w:rPr>
                <w:bCs/>
                <w:iCs/>
                <w:sz w:val="22"/>
                <w:szCs w:val="22"/>
              </w:rPr>
            </w:pPr>
            <w:r>
              <w:rPr>
                <w:bCs/>
                <w:iCs/>
                <w:sz w:val="22"/>
                <w:szCs w:val="22"/>
              </w:rPr>
              <w:t>18</w:t>
            </w:r>
          </w:p>
        </w:tc>
        <w:tc>
          <w:tcPr>
            <w:tcW w:w="1275" w:type="dxa"/>
            <w:tcBorders>
              <w:top w:val="nil"/>
              <w:bottom w:val="nil"/>
            </w:tcBorders>
          </w:tcPr>
          <w:p w14:paraId="7B3888F6" w14:textId="77777777" w:rsidR="00D5677D" w:rsidRPr="007E6531" w:rsidRDefault="00D5677D" w:rsidP="00CE1418">
            <w:pPr>
              <w:rPr>
                <w:bCs/>
                <w:iCs/>
                <w:sz w:val="22"/>
                <w:szCs w:val="22"/>
              </w:rPr>
            </w:pPr>
            <w:r>
              <w:rPr>
                <w:bCs/>
                <w:iCs/>
                <w:sz w:val="22"/>
                <w:szCs w:val="22"/>
              </w:rPr>
              <w:t>64</w:t>
            </w:r>
          </w:p>
        </w:tc>
        <w:tc>
          <w:tcPr>
            <w:tcW w:w="1275" w:type="dxa"/>
            <w:tcBorders>
              <w:top w:val="nil"/>
              <w:bottom w:val="nil"/>
            </w:tcBorders>
          </w:tcPr>
          <w:p w14:paraId="42EB3589" w14:textId="77777777" w:rsidR="00D5677D" w:rsidRPr="007E6531" w:rsidRDefault="00D5677D" w:rsidP="00CE1418">
            <w:pPr>
              <w:rPr>
                <w:bCs/>
                <w:iCs/>
                <w:sz w:val="22"/>
                <w:szCs w:val="22"/>
              </w:rPr>
            </w:pPr>
            <w:r w:rsidRPr="00F57B46">
              <w:rPr>
                <w:bCs/>
                <w:iCs/>
                <w:sz w:val="22"/>
                <w:szCs w:val="22"/>
              </w:rPr>
              <w:t>137</w:t>
            </w:r>
            <w:r>
              <w:rPr>
                <w:bCs/>
                <w:iCs/>
                <w:sz w:val="22"/>
                <w:szCs w:val="22"/>
              </w:rPr>
              <w:t>,</w:t>
            </w:r>
            <w:r w:rsidRPr="00F57B46">
              <w:rPr>
                <w:bCs/>
                <w:iCs/>
                <w:sz w:val="22"/>
                <w:szCs w:val="22"/>
              </w:rPr>
              <w:t>128</w:t>
            </w:r>
          </w:p>
        </w:tc>
      </w:tr>
      <w:tr w:rsidR="00D5677D" w:rsidRPr="007E6531" w14:paraId="58AF22FE" w14:textId="77777777" w:rsidTr="00CE1418">
        <w:tc>
          <w:tcPr>
            <w:tcW w:w="3823" w:type="dxa"/>
            <w:tcBorders>
              <w:top w:val="nil"/>
              <w:bottom w:val="nil"/>
            </w:tcBorders>
          </w:tcPr>
          <w:p w14:paraId="25FF51C7" w14:textId="77777777" w:rsidR="00D5677D" w:rsidRDefault="00D5677D" w:rsidP="00CE1418">
            <w:pPr>
              <w:rPr>
                <w:bCs/>
                <w:iCs/>
                <w:sz w:val="22"/>
                <w:szCs w:val="22"/>
              </w:rPr>
            </w:pPr>
            <w:r w:rsidRPr="00F937F2">
              <w:rPr>
                <w:rFonts w:cstheme="minorHAnsi"/>
                <w:sz w:val="22"/>
                <w:szCs w:val="22"/>
              </w:rPr>
              <w:t>Has limiting health</w:t>
            </w:r>
          </w:p>
        </w:tc>
        <w:tc>
          <w:tcPr>
            <w:tcW w:w="1275" w:type="dxa"/>
            <w:tcBorders>
              <w:top w:val="nil"/>
              <w:bottom w:val="nil"/>
            </w:tcBorders>
          </w:tcPr>
          <w:p w14:paraId="4EF105F3" w14:textId="77777777" w:rsidR="00D5677D" w:rsidRPr="007E6531" w:rsidRDefault="00D5677D" w:rsidP="00CE1418">
            <w:pPr>
              <w:rPr>
                <w:bCs/>
                <w:iCs/>
                <w:sz w:val="22"/>
                <w:szCs w:val="22"/>
              </w:rPr>
            </w:pPr>
            <w:r>
              <w:rPr>
                <w:bCs/>
                <w:iCs/>
                <w:sz w:val="22"/>
                <w:szCs w:val="22"/>
              </w:rPr>
              <w:t>0.11</w:t>
            </w:r>
          </w:p>
        </w:tc>
        <w:tc>
          <w:tcPr>
            <w:tcW w:w="1275" w:type="dxa"/>
            <w:tcBorders>
              <w:top w:val="nil"/>
              <w:bottom w:val="nil"/>
            </w:tcBorders>
          </w:tcPr>
          <w:p w14:paraId="0F7E2022" w14:textId="77777777" w:rsidR="00D5677D" w:rsidRPr="007E6531" w:rsidRDefault="00D5677D" w:rsidP="00CE1418">
            <w:pPr>
              <w:rPr>
                <w:bCs/>
                <w:iCs/>
                <w:sz w:val="22"/>
                <w:szCs w:val="22"/>
              </w:rPr>
            </w:pPr>
            <w:r>
              <w:rPr>
                <w:bCs/>
                <w:iCs/>
                <w:sz w:val="22"/>
                <w:szCs w:val="22"/>
              </w:rPr>
              <w:t>0</w:t>
            </w:r>
          </w:p>
        </w:tc>
        <w:tc>
          <w:tcPr>
            <w:tcW w:w="1275" w:type="dxa"/>
            <w:tcBorders>
              <w:top w:val="nil"/>
              <w:bottom w:val="nil"/>
            </w:tcBorders>
          </w:tcPr>
          <w:p w14:paraId="74A37E8E" w14:textId="77777777" w:rsidR="00D5677D" w:rsidRPr="007E6531" w:rsidRDefault="00D5677D" w:rsidP="00CE1418">
            <w:pPr>
              <w:rPr>
                <w:bCs/>
                <w:iCs/>
                <w:sz w:val="22"/>
                <w:szCs w:val="22"/>
              </w:rPr>
            </w:pPr>
            <w:r>
              <w:rPr>
                <w:bCs/>
                <w:iCs/>
                <w:sz w:val="22"/>
                <w:szCs w:val="22"/>
              </w:rPr>
              <w:t>1</w:t>
            </w:r>
          </w:p>
        </w:tc>
        <w:tc>
          <w:tcPr>
            <w:tcW w:w="1275" w:type="dxa"/>
            <w:tcBorders>
              <w:top w:val="nil"/>
              <w:bottom w:val="nil"/>
            </w:tcBorders>
          </w:tcPr>
          <w:p w14:paraId="3F3B155B" w14:textId="77777777" w:rsidR="00D5677D" w:rsidRPr="007E6531" w:rsidRDefault="00D5677D" w:rsidP="00CE1418">
            <w:pPr>
              <w:rPr>
                <w:bCs/>
                <w:iCs/>
                <w:sz w:val="22"/>
                <w:szCs w:val="22"/>
              </w:rPr>
            </w:pPr>
            <w:r w:rsidRPr="006435B6">
              <w:rPr>
                <w:bCs/>
                <w:iCs/>
                <w:sz w:val="22"/>
                <w:szCs w:val="22"/>
              </w:rPr>
              <w:t>137,116</w:t>
            </w:r>
          </w:p>
        </w:tc>
      </w:tr>
      <w:tr w:rsidR="00D5677D" w:rsidRPr="007E6531" w14:paraId="1F38DE5D" w14:textId="77777777" w:rsidTr="00CE1418">
        <w:tc>
          <w:tcPr>
            <w:tcW w:w="3823" w:type="dxa"/>
            <w:tcBorders>
              <w:top w:val="nil"/>
              <w:bottom w:val="nil"/>
            </w:tcBorders>
          </w:tcPr>
          <w:p w14:paraId="51DE496E" w14:textId="77777777" w:rsidR="00D5677D" w:rsidRDefault="00D5677D" w:rsidP="00CE1418">
            <w:pPr>
              <w:rPr>
                <w:bCs/>
                <w:iCs/>
                <w:sz w:val="22"/>
                <w:szCs w:val="22"/>
              </w:rPr>
            </w:pPr>
            <w:r>
              <w:rPr>
                <w:rFonts w:cstheme="minorHAnsi"/>
                <w:sz w:val="22"/>
                <w:szCs w:val="22"/>
              </w:rPr>
              <w:t>Lives in r</w:t>
            </w:r>
            <w:r w:rsidRPr="00F937F2">
              <w:rPr>
                <w:rFonts w:cstheme="minorHAnsi"/>
                <w:sz w:val="22"/>
                <w:szCs w:val="22"/>
              </w:rPr>
              <w:t>ural</w:t>
            </w:r>
            <w:r>
              <w:rPr>
                <w:rFonts w:cstheme="minorHAnsi"/>
                <w:sz w:val="22"/>
                <w:szCs w:val="22"/>
              </w:rPr>
              <w:t xml:space="preserve"> area</w:t>
            </w:r>
          </w:p>
        </w:tc>
        <w:tc>
          <w:tcPr>
            <w:tcW w:w="1275" w:type="dxa"/>
            <w:tcBorders>
              <w:top w:val="nil"/>
              <w:bottom w:val="nil"/>
            </w:tcBorders>
          </w:tcPr>
          <w:p w14:paraId="57B3F506" w14:textId="77777777" w:rsidR="00D5677D" w:rsidRPr="007E6531" w:rsidRDefault="00D5677D" w:rsidP="00CE1418">
            <w:pPr>
              <w:rPr>
                <w:bCs/>
                <w:iCs/>
                <w:sz w:val="22"/>
                <w:szCs w:val="22"/>
              </w:rPr>
            </w:pPr>
            <w:r>
              <w:rPr>
                <w:bCs/>
                <w:iCs/>
                <w:sz w:val="22"/>
                <w:szCs w:val="22"/>
              </w:rPr>
              <w:t>0.21</w:t>
            </w:r>
          </w:p>
        </w:tc>
        <w:tc>
          <w:tcPr>
            <w:tcW w:w="1275" w:type="dxa"/>
            <w:tcBorders>
              <w:top w:val="nil"/>
              <w:bottom w:val="nil"/>
            </w:tcBorders>
          </w:tcPr>
          <w:p w14:paraId="2DCBCEE2" w14:textId="77777777" w:rsidR="00D5677D" w:rsidRPr="007E6531" w:rsidRDefault="00D5677D" w:rsidP="00CE1418">
            <w:pPr>
              <w:rPr>
                <w:bCs/>
                <w:iCs/>
                <w:sz w:val="22"/>
                <w:szCs w:val="22"/>
              </w:rPr>
            </w:pPr>
            <w:r>
              <w:rPr>
                <w:bCs/>
                <w:iCs/>
                <w:sz w:val="22"/>
                <w:szCs w:val="22"/>
              </w:rPr>
              <w:t>0</w:t>
            </w:r>
          </w:p>
        </w:tc>
        <w:tc>
          <w:tcPr>
            <w:tcW w:w="1275" w:type="dxa"/>
            <w:tcBorders>
              <w:top w:val="nil"/>
              <w:bottom w:val="nil"/>
            </w:tcBorders>
          </w:tcPr>
          <w:p w14:paraId="7ECC768F" w14:textId="77777777" w:rsidR="00D5677D" w:rsidRPr="007E6531" w:rsidRDefault="00D5677D" w:rsidP="00CE1418">
            <w:pPr>
              <w:rPr>
                <w:bCs/>
                <w:iCs/>
                <w:sz w:val="22"/>
                <w:szCs w:val="22"/>
              </w:rPr>
            </w:pPr>
            <w:r>
              <w:rPr>
                <w:bCs/>
                <w:iCs/>
                <w:sz w:val="22"/>
                <w:szCs w:val="22"/>
              </w:rPr>
              <w:t>1</w:t>
            </w:r>
          </w:p>
        </w:tc>
        <w:tc>
          <w:tcPr>
            <w:tcW w:w="1275" w:type="dxa"/>
            <w:tcBorders>
              <w:top w:val="nil"/>
              <w:bottom w:val="nil"/>
            </w:tcBorders>
          </w:tcPr>
          <w:p w14:paraId="04ED5094" w14:textId="77777777" w:rsidR="00D5677D" w:rsidRPr="007E6531" w:rsidRDefault="00D5677D" w:rsidP="00CE1418">
            <w:pPr>
              <w:rPr>
                <w:bCs/>
                <w:iCs/>
                <w:sz w:val="22"/>
                <w:szCs w:val="22"/>
              </w:rPr>
            </w:pPr>
            <w:r w:rsidRPr="006435B6">
              <w:rPr>
                <w:bCs/>
                <w:iCs/>
                <w:sz w:val="22"/>
                <w:szCs w:val="22"/>
              </w:rPr>
              <w:t>137,128</w:t>
            </w:r>
          </w:p>
        </w:tc>
      </w:tr>
      <w:tr w:rsidR="00D5677D" w:rsidRPr="007E6531" w14:paraId="1130B040" w14:textId="77777777" w:rsidTr="00CE1418">
        <w:tc>
          <w:tcPr>
            <w:tcW w:w="3823" w:type="dxa"/>
            <w:tcBorders>
              <w:top w:val="nil"/>
              <w:bottom w:val="nil"/>
            </w:tcBorders>
          </w:tcPr>
          <w:p w14:paraId="63B749C9" w14:textId="77777777" w:rsidR="00D5677D" w:rsidRDefault="00D5677D" w:rsidP="00CE1418">
            <w:pPr>
              <w:rPr>
                <w:bCs/>
                <w:iCs/>
                <w:sz w:val="22"/>
                <w:szCs w:val="22"/>
              </w:rPr>
            </w:pPr>
            <w:r w:rsidRPr="00F937F2">
              <w:rPr>
                <w:rFonts w:cstheme="minorHAnsi"/>
                <w:sz w:val="22"/>
                <w:szCs w:val="22"/>
              </w:rPr>
              <w:t xml:space="preserve">Mode of transport </w:t>
            </w:r>
          </w:p>
        </w:tc>
        <w:tc>
          <w:tcPr>
            <w:tcW w:w="1275" w:type="dxa"/>
            <w:tcBorders>
              <w:top w:val="nil"/>
              <w:bottom w:val="nil"/>
            </w:tcBorders>
          </w:tcPr>
          <w:p w14:paraId="0996801C" w14:textId="77777777" w:rsidR="00D5677D" w:rsidRPr="007E6531" w:rsidRDefault="00D5677D" w:rsidP="00CE1418">
            <w:pPr>
              <w:rPr>
                <w:bCs/>
                <w:iCs/>
                <w:sz w:val="22"/>
                <w:szCs w:val="22"/>
              </w:rPr>
            </w:pPr>
          </w:p>
        </w:tc>
        <w:tc>
          <w:tcPr>
            <w:tcW w:w="1275" w:type="dxa"/>
            <w:tcBorders>
              <w:top w:val="nil"/>
              <w:bottom w:val="nil"/>
            </w:tcBorders>
          </w:tcPr>
          <w:p w14:paraId="6DBD6EB6" w14:textId="77777777" w:rsidR="00D5677D" w:rsidRPr="007E6531" w:rsidRDefault="00D5677D" w:rsidP="00CE1418">
            <w:pPr>
              <w:rPr>
                <w:bCs/>
                <w:iCs/>
                <w:sz w:val="22"/>
                <w:szCs w:val="22"/>
              </w:rPr>
            </w:pPr>
          </w:p>
        </w:tc>
        <w:tc>
          <w:tcPr>
            <w:tcW w:w="1275" w:type="dxa"/>
            <w:tcBorders>
              <w:top w:val="nil"/>
              <w:bottom w:val="nil"/>
            </w:tcBorders>
          </w:tcPr>
          <w:p w14:paraId="174D3355" w14:textId="77777777" w:rsidR="00D5677D" w:rsidRPr="007E6531" w:rsidRDefault="00D5677D" w:rsidP="00CE1418">
            <w:pPr>
              <w:rPr>
                <w:bCs/>
                <w:iCs/>
                <w:sz w:val="22"/>
                <w:szCs w:val="22"/>
              </w:rPr>
            </w:pPr>
          </w:p>
        </w:tc>
        <w:tc>
          <w:tcPr>
            <w:tcW w:w="1275" w:type="dxa"/>
            <w:tcBorders>
              <w:top w:val="nil"/>
              <w:bottom w:val="nil"/>
            </w:tcBorders>
          </w:tcPr>
          <w:p w14:paraId="07B6F70F" w14:textId="77777777" w:rsidR="00D5677D" w:rsidRPr="007E6531" w:rsidRDefault="00D5677D" w:rsidP="00CE1418">
            <w:pPr>
              <w:rPr>
                <w:bCs/>
                <w:iCs/>
                <w:sz w:val="22"/>
                <w:szCs w:val="22"/>
              </w:rPr>
            </w:pPr>
          </w:p>
        </w:tc>
      </w:tr>
      <w:tr w:rsidR="00D5677D" w:rsidRPr="007E6531" w14:paraId="0688D942" w14:textId="77777777" w:rsidTr="00CE1418">
        <w:tc>
          <w:tcPr>
            <w:tcW w:w="3823" w:type="dxa"/>
            <w:tcBorders>
              <w:top w:val="nil"/>
              <w:bottom w:val="nil"/>
            </w:tcBorders>
          </w:tcPr>
          <w:p w14:paraId="13E64AC3" w14:textId="77777777" w:rsidR="00D5677D" w:rsidRPr="00F937F2" w:rsidRDefault="00D5677D" w:rsidP="00CE1418">
            <w:pPr>
              <w:rPr>
                <w:rFonts w:cstheme="minorHAnsi"/>
                <w:sz w:val="22"/>
                <w:szCs w:val="22"/>
              </w:rPr>
            </w:pPr>
            <w:r>
              <w:rPr>
                <w:rFonts w:cstheme="minorHAnsi"/>
                <w:sz w:val="22"/>
                <w:szCs w:val="22"/>
              </w:rPr>
              <w:t xml:space="preserve"> D</w:t>
            </w:r>
            <w:r w:rsidRPr="00F937F2">
              <w:rPr>
                <w:rFonts w:cstheme="minorHAnsi"/>
                <w:sz w:val="22"/>
                <w:szCs w:val="22"/>
              </w:rPr>
              <w:t>river of car</w:t>
            </w:r>
          </w:p>
        </w:tc>
        <w:tc>
          <w:tcPr>
            <w:tcW w:w="1275" w:type="dxa"/>
            <w:tcBorders>
              <w:top w:val="nil"/>
              <w:bottom w:val="nil"/>
            </w:tcBorders>
          </w:tcPr>
          <w:p w14:paraId="04CEE792" w14:textId="77777777" w:rsidR="00D5677D" w:rsidRPr="007E6531" w:rsidRDefault="00D5677D" w:rsidP="00CE1418">
            <w:pPr>
              <w:rPr>
                <w:bCs/>
                <w:iCs/>
                <w:sz w:val="22"/>
                <w:szCs w:val="22"/>
              </w:rPr>
            </w:pPr>
            <w:r>
              <w:rPr>
                <w:bCs/>
                <w:iCs/>
                <w:sz w:val="22"/>
                <w:szCs w:val="22"/>
              </w:rPr>
              <w:t>0.61</w:t>
            </w:r>
          </w:p>
        </w:tc>
        <w:tc>
          <w:tcPr>
            <w:tcW w:w="1275" w:type="dxa"/>
            <w:tcBorders>
              <w:top w:val="nil"/>
              <w:bottom w:val="nil"/>
            </w:tcBorders>
          </w:tcPr>
          <w:p w14:paraId="10967F85" w14:textId="77777777" w:rsidR="00D5677D" w:rsidRPr="007E6531" w:rsidRDefault="00D5677D" w:rsidP="00CE1418">
            <w:pPr>
              <w:rPr>
                <w:bCs/>
                <w:iCs/>
                <w:sz w:val="22"/>
                <w:szCs w:val="22"/>
              </w:rPr>
            </w:pPr>
            <w:r>
              <w:rPr>
                <w:bCs/>
                <w:iCs/>
                <w:sz w:val="22"/>
                <w:szCs w:val="22"/>
              </w:rPr>
              <w:t>0</w:t>
            </w:r>
          </w:p>
        </w:tc>
        <w:tc>
          <w:tcPr>
            <w:tcW w:w="1275" w:type="dxa"/>
            <w:tcBorders>
              <w:top w:val="nil"/>
              <w:bottom w:val="nil"/>
            </w:tcBorders>
          </w:tcPr>
          <w:p w14:paraId="78A6BC9F" w14:textId="77777777" w:rsidR="00D5677D" w:rsidRPr="007E6531" w:rsidRDefault="00D5677D" w:rsidP="00CE1418">
            <w:pPr>
              <w:rPr>
                <w:bCs/>
                <w:iCs/>
                <w:sz w:val="22"/>
                <w:szCs w:val="22"/>
              </w:rPr>
            </w:pPr>
            <w:r>
              <w:rPr>
                <w:bCs/>
                <w:iCs/>
                <w:sz w:val="22"/>
                <w:szCs w:val="22"/>
              </w:rPr>
              <w:t>1</w:t>
            </w:r>
          </w:p>
        </w:tc>
        <w:tc>
          <w:tcPr>
            <w:tcW w:w="1275" w:type="dxa"/>
            <w:tcBorders>
              <w:top w:val="nil"/>
              <w:bottom w:val="nil"/>
            </w:tcBorders>
          </w:tcPr>
          <w:p w14:paraId="2F9F1F84" w14:textId="77777777" w:rsidR="00D5677D" w:rsidRPr="007E6531" w:rsidRDefault="00D5677D" w:rsidP="00CE1418">
            <w:pPr>
              <w:rPr>
                <w:bCs/>
                <w:iCs/>
                <w:sz w:val="22"/>
                <w:szCs w:val="22"/>
              </w:rPr>
            </w:pPr>
            <w:r w:rsidRPr="006435B6">
              <w:rPr>
                <w:bCs/>
                <w:iCs/>
                <w:sz w:val="22"/>
                <w:szCs w:val="22"/>
              </w:rPr>
              <w:t>137,112</w:t>
            </w:r>
          </w:p>
        </w:tc>
      </w:tr>
      <w:tr w:rsidR="00D5677D" w:rsidRPr="007E6531" w14:paraId="2011B849" w14:textId="77777777" w:rsidTr="00CE1418">
        <w:tc>
          <w:tcPr>
            <w:tcW w:w="3823" w:type="dxa"/>
            <w:tcBorders>
              <w:top w:val="nil"/>
              <w:bottom w:val="nil"/>
            </w:tcBorders>
          </w:tcPr>
          <w:p w14:paraId="4B036555" w14:textId="77777777" w:rsidR="00D5677D" w:rsidRDefault="00D5677D" w:rsidP="00CE1418">
            <w:pPr>
              <w:rPr>
                <w:bCs/>
                <w:iCs/>
                <w:sz w:val="22"/>
                <w:szCs w:val="22"/>
              </w:rPr>
            </w:pPr>
            <w:r w:rsidRPr="00F937F2">
              <w:rPr>
                <w:rFonts w:cstheme="minorHAnsi"/>
                <w:sz w:val="22"/>
                <w:szCs w:val="22"/>
              </w:rPr>
              <w:t xml:space="preserve"> Passenger</w:t>
            </w:r>
          </w:p>
        </w:tc>
        <w:tc>
          <w:tcPr>
            <w:tcW w:w="1275" w:type="dxa"/>
            <w:tcBorders>
              <w:top w:val="nil"/>
              <w:bottom w:val="nil"/>
            </w:tcBorders>
          </w:tcPr>
          <w:p w14:paraId="5C535C19" w14:textId="77777777" w:rsidR="00D5677D" w:rsidRPr="007E6531" w:rsidRDefault="00D5677D" w:rsidP="00CE1418">
            <w:pPr>
              <w:rPr>
                <w:bCs/>
                <w:iCs/>
                <w:sz w:val="22"/>
                <w:szCs w:val="22"/>
              </w:rPr>
            </w:pPr>
            <w:r>
              <w:rPr>
                <w:bCs/>
                <w:iCs/>
                <w:sz w:val="22"/>
                <w:szCs w:val="22"/>
              </w:rPr>
              <w:t>0.06</w:t>
            </w:r>
          </w:p>
        </w:tc>
        <w:tc>
          <w:tcPr>
            <w:tcW w:w="1275" w:type="dxa"/>
            <w:tcBorders>
              <w:top w:val="nil"/>
              <w:bottom w:val="nil"/>
            </w:tcBorders>
          </w:tcPr>
          <w:p w14:paraId="05010C58" w14:textId="77777777" w:rsidR="00D5677D" w:rsidRPr="007E6531" w:rsidRDefault="00D5677D" w:rsidP="00CE1418">
            <w:pPr>
              <w:rPr>
                <w:bCs/>
                <w:iCs/>
                <w:sz w:val="22"/>
                <w:szCs w:val="22"/>
              </w:rPr>
            </w:pPr>
            <w:r>
              <w:rPr>
                <w:bCs/>
                <w:iCs/>
                <w:sz w:val="22"/>
                <w:szCs w:val="22"/>
              </w:rPr>
              <w:t>0</w:t>
            </w:r>
          </w:p>
        </w:tc>
        <w:tc>
          <w:tcPr>
            <w:tcW w:w="1275" w:type="dxa"/>
            <w:tcBorders>
              <w:top w:val="nil"/>
              <w:bottom w:val="nil"/>
            </w:tcBorders>
          </w:tcPr>
          <w:p w14:paraId="1443369B" w14:textId="77777777" w:rsidR="00D5677D" w:rsidRPr="007E6531" w:rsidRDefault="00D5677D" w:rsidP="00CE1418">
            <w:pPr>
              <w:rPr>
                <w:bCs/>
                <w:iCs/>
                <w:sz w:val="22"/>
                <w:szCs w:val="22"/>
              </w:rPr>
            </w:pPr>
            <w:r>
              <w:rPr>
                <w:bCs/>
                <w:iCs/>
                <w:sz w:val="22"/>
                <w:szCs w:val="22"/>
              </w:rPr>
              <w:t>1</w:t>
            </w:r>
          </w:p>
        </w:tc>
        <w:tc>
          <w:tcPr>
            <w:tcW w:w="1275" w:type="dxa"/>
            <w:tcBorders>
              <w:top w:val="nil"/>
              <w:bottom w:val="nil"/>
            </w:tcBorders>
          </w:tcPr>
          <w:p w14:paraId="71929958" w14:textId="77777777" w:rsidR="00D5677D" w:rsidRPr="007E6531" w:rsidRDefault="00D5677D" w:rsidP="00CE1418">
            <w:pPr>
              <w:rPr>
                <w:bCs/>
                <w:iCs/>
                <w:sz w:val="22"/>
                <w:szCs w:val="22"/>
              </w:rPr>
            </w:pPr>
            <w:r w:rsidRPr="006435B6">
              <w:rPr>
                <w:bCs/>
                <w:iCs/>
                <w:sz w:val="22"/>
                <w:szCs w:val="22"/>
              </w:rPr>
              <w:t>137,112</w:t>
            </w:r>
          </w:p>
        </w:tc>
      </w:tr>
      <w:tr w:rsidR="00D5677D" w:rsidRPr="007E6531" w14:paraId="5786AA2E" w14:textId="77777777" w:rsidTr="00CE1418">
        <w:tc>
          <w:tcPr>
            <w:tcW w:w="3823" w:type="dxa"/>
            <w:tcBorders>
              <w:top w:val="nil"/>
              <w:bottom w:val="nil"/>
            </w:tcBorders>
          </w:tcPr>
          <w:p w14:paraId="62D790F9" w14:textId="77777777" w:rsidR="00D5677D" w:rsidRDefault="00D5677D" w:rsidP="00CE1418">
            <w:pPr>
              <w:rPr>
                <w:bCs/>
                <w:iCs/>
                <w:sz w:val="22"/>
                <w:szCs w:val="22"/>
              </w:rPr>
            </w:pPr>
            <w:r w:rsidRPr="00F937F2">
              <w:rPr>
                <w:rFonts w:cstheme="minorHAnsi"/>
                <w:sz w:val="22"/>
                <w:szCs w:val="22"/>
              </w:rPr>
              <w:t xml:space="preserve"> Train</w:t>
            </w:r>
          </w:p>
        </w:tc>
        <w:tc>
          <w:tcPr>
            <w:tcW w:w="1275" w:type="dxa"/>
            <w:tcBorders>
              <w:top w:val="nil"/>
              <w:bottom w:val="nil"/>
            </w:tcBorders>
          </w:tcPr>
          <w:p w14:paraId="02E1931A" w14:textId="77777777" w:rsidR="00D5677D" w:rsidRPr="007E6531" w:rsidRDefault="00D5677D" w:rsidP="00CE1418">
            <w:pPr>
              <w:rPr>
                <w:bCs/>
                <w:iCs/>
                <w:sz w:val="22"/>
                <w:szCs w:val="22"/>
              </w:rPr>
            </w:pPr>
            <w:r>
              <w:rPr>
                <w:bCs/>
                <w:iCs/>
                <w:sz w:val="22"/>
                <w:szCs w:val="22"/>
              </w:rPr>
              <w:t>0.05</w:t>
            </w:r>
          </w:p>
        </w:tc>
        <w:tc>
          <w:tcPr>
            <w:tcW w:w="1275" w:type="dxa"/>
            <w:tcBorders>
              <w:top w:val="nil"/>
              <w:bottom w:val="nil"/>
            </w:tcBorders>
          </w:tcPr>
          <w:p w14:paraId="22D4FC7A" w14:textId="77777777" w:rsidR="00D5677D" w:rsidRPr="007E6531" w:rsidRDefault="00D5677D" w:rsidP="00CE1418">
            <w:pPr>
              <w:rPr>
                <w:bCs/>
                <w:iCs/>
                <w:sz w:val="22"/>
                <w:szCs w:val="22"/>
              </w:rPr>
            </w:pPr>
            <w:r>
              <w:rPr>
                <w:bCs/>
                <w:iCs/>
                <w:sz w:val="22"/>
                <w:szCs w:val="22"/>
              </w:rPr>
              <w:t>0</w:t>
            </w:r>
          </w:p>
        </w:tc>
        <w:tc>
          <w:tcPr>
            <w:tcW w:w="1275" w:type="dxa"/>
            <w:tcBorders>
              <w:top w:val="nil"/>
              <w:bottom w:val="nil"/>
            </w:tcBorders>
          </w:tcPr>
          <w:p w14:paraId="5FE6985B" w14:textId="77777777" w:rsidR="00D5677D" w:rsidRPr="007E6531" w:rsidRDefault="00D5677D" w:rsidP="00CE1418">
            <w:pPr>
              <w:rPr>
                <w:bCs/>
                <w:iCs/>
                <w:sz w:val="22"/>
                <w:szCs w:val="22"/>
              </w:rPr>
            </w:pPr>
            <w:r>
              <w:rPr>
                <w:bCs/>
                <w:iCs/>
                <w:sz w:val="22"/>
                <w:szCs w:val="22"/>
              </w:rPr>
              <w:t>1</w:t>
            </w:r>
          </w:p>
        </w:tc>
        <w:tc>
          <w:tcPr>
            <w:tcW w:w="1275" w:type="dxa"/>
            <w:tcBorders>
              <w:top w:val="nil"/>
              <w:bottom w:val="nil"/>
            </w:tcBorders>
          </w:tcPr>
          <w:p w14:paraId="2C6FC934" w14:textId="77777777" w:rsidR="00D5677D" w:rsidRPr="007E6531" w:rsidRDefault="00D5677D" w:rsidP="00CE1418">
            <w:pPr>
              <w:rPr>
                <w:bCs/>
                <w:iCs/>
                <w:sz w:val="22"/>
                <w:szCs w:val="22"/>
              </w:rPr>
            </w:pPr>
            <w:r w:rsidRPr="006435B6">
              <w:rPr>
                <w:bCs/>
                <w:iCs/>
                <w:sz w:val="22"/>
                <w:szCs w:val="22"/>
              </w:rPr>
              <w:t>137,112</w:t>
            </w:r>
          </w:p>
        </w:tc>
      </w:tr>
      <w:tr w:rsidR="00D5677D" w:rsidRPr="007E6531" w14:paraId="3687EC4E" w14:textId="77777777" w:rsidTr="00CE1418">
        <w:tc>
          <w:tcPr>
            <w:tcW w:w="3823" w:type="dxa"/>
            <w:tcBorders>
              <w:top w:val="nil"/>
              <w:bottom w:val="nil"/>
            </w:tcBorders>
          </w:tcPr>
          <w:p w14:paraId="643B7BD4" w14:textId="77777777" w:rsidR="00D5677D" w:rsidRDefault="00D5677D" w:rsidP="00CE1418">
            <w:pPr>
              <w:rPr>
                <w:bCs/>
                <w:iCs/>
                <w:sz w:val="22"/>
                <w:szCs w:val="22"/>
              </w:rPr>
            </w:pPr>
            <w:r w:rsidRPr="00F937F2">
              <w:rPr>
                <w:rFonts w:cstheme="minorHAnsi"/>
                <w:sz w:val="22"/>
                <w:szCs w:val="22"/>
              </w:rPr>
              <w:t xml:space="preserve"> Other public transport</w:t>
            </w:r>
          </w:p>
        </w:tc>
        <w:tc>
          <w:tcPr>
            <w:tcW w:w="1275" w:type="dxa"/>
            <w:tcBorders>
              <w:top w:val="nil"/>
              <w:bottom w:val="nil"/>
            </w:tcBorders>
          </w:tcPr>
          <w:p w14:paraId="590A5B0A" w14:textId="77777777" w:rsidR="00D5677D" w:rsidRPr="007E6531" w:rsidRDefault="00D5677D" w:rsidP="00CE1418">
            <w:pPr>
              <w:rPr>
                <w:bCs/>
                <w:iCs/>
                <w:sz w:val="22"/>
                <w:szCs w:val="22"/>
              </w:rPr>
            </w:pPr>
            <w:r>
              <w:rPr>
                <w:bCs/>
                <w:iCs/>
                <w:sz w:val="22"/>
                <w:szCs w:val="22"/>
              </w:rPr>
              <w:t>0.11</w:t>
            </w:r>
          </w:p>
        </w:tc>
        <w:tc>
          <w:tcPr>
            <w:tcW w:w="1275" w:type="dxa"/>
            <w:tcBorders>
              <w:top w:val="nil"/>
              <w:bottom w:val="nil"/>
            </w:tcBorders>
          </w:tcPr>
          <w:p w14:paraId="7D538577" w14:textId="77777777" w:rsidR="00D5677D" w:rsidRPr="007E6531" w:rsidRDefault="00D5677D" w:rsidP="00CE1418">
            <w:pPr>
              <w:rPr>
                <w:bCs/>
                <w:iCs/>
                <w:sz w:val="22"/>
                <w:szCs w:val="22"/>
              </w:rPr>
            </w:pPr>
            <w:r>
              <w:rPr>
                <w:bCs/>
                <w:iCs/>
                <w:sz w:val="22"/>
                <w:szCs w:val="22"/>
              </w:rPr>
              <w:t>0</w:t>
            </w:r>
          </w:p>
        </w:tc>
        <w:tc>
          <w:tcPr>
            <w:tcW w:w="1275" w:type="dxa"/>
            <w:tcBorders>
              <w:top w:val="nil"/>
              <w:bottom w:val="nil"/>
            </w:tcBorders>
          </w:tcPr>
          <w:p w14:paraId="08342995" w14:textId="77777777" w:rsidR="00D5677D" w:rsidRPr="007E6531" w:rsidRDefault="00D5677D" w:rsidP="00CE1418">
            <w:pPr>
              <w:rPr>
                <w:bCs/>
                <w:iCs/>
                <w:sz w:val="22"/>
                <w:szCs w:val="22"/>
              </w:rPr>
            </w:pPr>
            <w:r>
              <w:rPr>
                <w:bCs/>
                <w:iCs/>
                <w:sz w:val="22"/>
                <w:szCs w:val="22"/>
              </w:rPr>
              <w:t>1</w:t>
            </w:r>
          </w:p>
        </w:tc>
        <w:tc>
          <w:tcPr>
            <w:tcW w:w="1275" w:type="dxa"/>
            <w:tcBorders>
              <w:top w:val="nil"/>
              <w:bottom w:val="nil"/>
            </w:tcBorders>
          </w:tcPr>
          <w:p w14:paraId="542BFCA3" w14:textId="77777777" w:rsidR="00D5677D" w:rsidRPr="007E6531" w:rsidRDefault="00D5677D" w:rsidP="00CE1418">
            <w:pPr>
              <w:rPr>
                <w:bCs/>
                <w:iCs/>
                <w:sz w:val="22"/>
                <w:szCs w:val="22"/>
              </w:rPr>
            </w:pPr>
            <w:r w:rsidRPr="006435B6">
              <w:rPr>
                <w:bCs/>
                <w:iCs/>
                <w:sz w:val="22"/>
                <w:szCs w:val="22"/>
              </w:rPr>
              <w:t>137,112</w:t>
            </w:r>
          </w:p>
        </w:tc>
      </w:tr>
      <w:tr w:rsidR="00D5677D" w:rsidRPr="007E6531" w14:paraId="2F28F8AB" w14:textId="77777777" w:rsidTr="00CE1418">
        <w:tc>
          <w:tcPr>
            <w:tcW w:w="3823" w:type="dxa"/>
            <w:tcBorders>
              <w:top w:val="nil"/>
              <w:bottom w:val="nil"/>
            </w:tcBorders>
          </w:tcPr>
          <w:p w14:paraId="1781462E" w14:textId="77777777" w:rsidR="00D5677D" w:rsidRDefault="00D5677D" w:rsidP="00CE1418">
            <w:pPr>
              <w:rPr>
                <w:bCs/>
                <w:iCs/>
                <w:sz w:val="22"/>
                <w:szCs w:val="22"/>
              </w:rPr>
            </w:pPr>
            <w:r w:rsidRPr="00F937F2">
              <w:rPr>
                <w:rFonts w:cstheme="minorHAnsi"/>
                <w:sz w:val="22"/>
                <w:szCs w:val="22"/>
              </w:rPr>
              <w:t xml:space="preserve"> Cycle</w:t>
            </w:r>
          </w:p>
        </w:tc>
        <w:tc>
          <w:tcPr>
            <w:tcW w:w="1275" w:type="dxa"/>
            <w:tcBorders>
              <w:top w:val="nil"/>
              <w:bottom w:val="nil"/>
            </w:tcBorders>
          </w:tcPr>
          <w:p w14:paraId="556DFE05" w14:textId="77777777" w:rsidR="00D5677D" w:rsidRPr="007E6531" w:rsidRDefault="00D5677D" w:rsidP="00CE1418">
            <w:pPr>
              <w:rPr>
                <w:bCs/>
                <w:iCs/>
                <w:sz w:val="22"/>
                <w:szCs w:val="22"/>
              </w:rPr>
            </w:pPr>
            <w:r>
              <w:rPr>
                <w:bCs/>
                <w:iCs/>
                <w:sz w:val="22"/>
                <w:szCs w:val="22"/>
              </w:rPr>
              <w:t>0.03</w:t>
            </w:r>
          </w:p>
        </w:tc>
        <w:tc>
          <w:tcPr>
            <w:tcW w:w="1275" w:type="dxa"/>
            <w:tcBorders>
              <w:top w:val="nil"/>
              <w:bottom w:val="nil"/>
            </w:tcBorders>
          </w:tcPr>
          <w:p w14:paraId="77B6DF34" w14:textId="77777777" w:rsidR="00D5677D" w:rsidRPr="007E6531" w:rsidRDefault="00D5677D" w:rsidP="00CE1418">
            <w:pPr>
              <w:rPr>
                <w:bCs/>
                <w:iCs/>
                <w:sz w:val="22"/>
                <w:szCs w:val="22"/>
              </w:rPr>
            </w:pPr>
            <w:r>
              <w:rPr>
                <w:bCs/>
                <w:iCs/>
                <w:sz w:val="22"/>
                <w:szCs w:val="22"/>
              </w:rPr>
              <w:t>0</w:t>
            </w:r>
          </w:p>
        </w:tc>
        <w:tc>
          <w:tcPr>
            <w:tcW w:w="1275" w:type="dxa"/>
            <w:tcBorders>
              <w:top w:val="nil"/>
              <w:bottom w:val="nil"/>
            </w:tcBorders>
          </w:tcPr>
          <w:p w14:paraId="3D9DC27B" w14:textId="77777777" w:rsidR="00D5677D" w:rsidRPr="007E6531" w:rsidRDefault="00D5677D" w:rsidP="00CE1418">
            <w:pPr>
              <w:rPr>
                <w:bCs/>
                <w:iCs/>
                <w:sz w:val="22"/>
                <w:szCs w:val="22"/>
              </w:rPr>
            </w:pPr>
            <w:r>
              <w:rPr>
                <w:bCs/>
                <w:iCs/>
                <w:sz w:val="22"/>
                <w:szCs w:val="22"/>
              </w:rPr>
              <w:t>1</w:t>
            </w:r>
          </w:p>
        </w:tc>
        <w:tc>
          <w:tcPr>
            <w:tcW w:w="1275" w:type="dxa"/>
            <w:tcBorders>
              <w:top w:val="nil"/>
              <w:bottom w:val="nil"/>
            </w:tcBorders>
          </w:tcPr>
          <w:p w14:paraId="683AB46F" w14:textId="77777777" w:rsidR="00D5677D" w:rsidRPr="007E6531" w:rsidRDefault="00D5677D" w:rsidP="00CE1418">
            <w:pPr>
              <w:rPr>
                <w:bCs/>
                <w:iCs/>
                <w:sz w:val="22"/>
                <w:szCs w:val="22"/>
              </w:rPr>
            </w:pPr>
            <w:r w:rsidRPr="006435B6">
              <w:rPr>
                <w:bCs/>
                <w:iCs/>
                <w:sz w:val="22"/>
                <w:szCs w:val="22"/>
              </w:rPr>
              <w:t>137,112</w:t>
            </w:r>
          </w:p>
        </w:tc>
      </w:tr>
      <w:tr w:rsidR="00D5677D" w:rsidRPr="007E6531" w14:paraId="108CE8C0" w14:textId="77777777" w:rsidTr="00CE1418">
        <w:tc>
          <w:tcPr>
            <w:tcW w:w="3823" w:type="dxa"/>
            <w:tcBorders>
              <w:top w:val="nil"/>
              <w:bottom w:val="nil"/>
            </w:tcBorders>
          </w:tcPr>
          <w:p w14:paraId="51D872A4" w14:textId="77777777" w:rsidR="00D5677D" w:rsidRDefault="00D5677D" w:rsidP="00CE1418">
            <w:pPr>
              <w:rPr>
                <w:bCs/>
                <w:iCs/>
                <w:sz w:val="22"/>
                <w:szCs w:val="22"/>
              </w:rPr>
            </w:pPr>
            <w:r w:rsidRPr="00F937F2">
              <w:rPr>
                <w:rFonts w:cstheme="minorHAnsi"/>
                <w:sz w:val="22"/>
                <w:szCs w:val="22"/>
              </w:rPr>
              <w:t xml:space="preserve"> Walk</w:t>
            </w:r>
          </w:p>
        </w:tc>
        <w:tc>
          <w:tcPr>
            <w:tcW w:w="1275" w:type="dxa"/>
            <w:tcBorders>
              <w:top w:val="nil"/>
              <w:bottom w:val="nil"/>
            </w:tcBorders>
          </w:tcPr>
          <w:p w14:paraId="77B2D218" w14:textId="77777777" w:rsidR="00D5677D" w:rsidRPr="007E6531" w:rsidRDefault="00D5677D" w:rsidP="00CE1418">
            <w:pPr>
              <w:rPr>
                <w:bCs/>
                <w:iCs/>
                <w:sz w:val="22"/>
                <w:szCs w:val="22"/>
              </w:rPr>
            </w:pPr>
            <w:r>
              <w:rPr>
                <w:bCs/>
                <w:iCs/>
                <w:sz w:val="22"/>
                <w:szCs w:val="22"/>
              </w:rPr>
              <w:t>0.13</w:t>
            </w:r>
          </w:p>
        </w:tc>
        <w:tc>
          <w:tcPr>
            <w:tcW w:w="1275" w:type="dxa"/>
            <w:tcBorders>
              <w:top w:val="nil"/>
              <w:bottom w:val="nil"/>
            </w:tcBorders>
          </w:tcPr>
          <w:p w14:paraId="2232DEBA" w14:textId="77777777" w:rsidR="00D5677D" w:rsidRPr="007E6531" w:rsidRDefault="00D5677D" w:rsidP="00CE1418">
            <w:pPr>
              <w:rPr>
                <w:bCs/>
                <w:iCs/>
                <w:sz w:val="22"/>
                <w:szCs w:val="22"/>
              </w:rPr>
            </w:pPr>
            <w:r>
              <w:rPr>
                <w:bCs/>
                <w:iCs/>
                <w:sz w:val="22"/>
                <w:szCs w:val="22"/>
              </w:rPr>
              <w:t>0</w:t>
            </w:r>
          </w:p>
        </w:tc>
        <w:tc>
          <w:tcPr>
            <w:tcW w:w="1275" w:type="dxa"/>
            <w:tcBorders>
              <w:top w:val="nil"/>
              <w:bottom w:val="nil"/>
            </w:tcBorders>
          </w:tcPr>
          <w:p w14:paraId="149750BA" w14:textId="77777777" w:rsidR="00D5677D" w:rsidRPr="007E6531" w:rsidRDefault="00D5677D" w:rsidP="00CE1418">
            <w:pPr>
              <w:rPr>
                <w:bCs/>
                <w:iCs/>
                <w:sz w:val="22"/>
                <w:szCs w:val="22"/>
              </w:rPr>
            </w:pPr>
            <w:r>
              <w:rPr>
                <w:bCs/>
                <w:iCs/>
                <w:sz w:val="22"/>
                <w:szCs w:val="22"/>
              </w:rPr>
              <w:t>1</w:t>
            </w:r>
          </w:p>
        </w:tc>
        <w:tc>
          <w:tcPr>
            <w:tcW w:w="1275" w:type="dxa"/>
            <w:tcBorders>
              <w:top w:val="nil"/>
              <w:bottom w:val="nil"/>
            </w:tcBorders>
          </w:tcPr>
          <w:p w14:paraId="0C00AA2B" w14:textId="77777777" w:rsidR="00D5677D" w:rsidRPr="007E6531" w:rsidRDefault="00D5677D" w:rsidP="00CE1418">
            <w:pPr>
              <w:rPr>
                <w:bCs/>
                <w:iCs/>
                <w:sz w:val="22"/>
                <w:szCs w:val="22"/>
              </w:rPr>
            </w:pPr>
            <w:r w:rsidRPr="006435B6">
              <w:rPr>
                <w:bCs/>
                <w:iCs/>
                <w:sz w:val="22"/>
                <w:szCs w:val="22"/>
              </w:rPr>
              <w:t>137,112</w:t>
            </w:r>
          </w:p>
        </w:tc>
      </w:tr>
      <w:tr w:rsidR="00D5677D" w:rsidRPr="007E6531" w14:paraId="551F6D16" w14:textId="77777777" w:rsidTr="00CE1418">
        <w:tc>
          <w:tcPr>
            <w:tcW w:w="3823" w:type="dxa"/>
            <w:tcBorders>
              <w:top w:val="nil"/>
              <w:bottom w:val="nil"/>
            </w:tcBorders>
          </w:tcPr>
          <w:p w14:paraId="08C9B8EA" w14:textId="77777777" w:rsidR="00D5677D" w:rsidRPr="00F937F2" w:rsidRDefault="00D5677D" w:rsidP="00CE1418">
            <w:pPr>
              <w:rPr>
                <w:rFonts w:cstheme="minorHAnsi"/>
                <w:sz w:val="22"/>
                <w:szCs w:val="22"/>
              </w:rPr>
            </w:pPr>
            <w:r>
              <w:rPr>
                <w:rFonts w:cstheme="minorHAnsi"/>
                <w:sz w:val="22"/>
                <w:szCs w:val="22"/>
              </w:rPr>
              <w:t xml:space="preserve"> </w:t>
            </w:r>
            <w:r w:rsidRPr="00F937F2">
              <w:rPr>
                <w:rFonts w:cstheme="minorHAnsi"/>
                <w:sz w:val="22"/>
                <w:szCs w:val="22"/>
              </w:rPr>
              <w:t>Other</w:t>
            </w:r>
          </w:p>
        </w:tc>
        <w:tc>
          <w:tcPr>
            <w:tcW w:w="1275" w:type="dxa"/>
            <w:tcBorders>
              <w:top w:val="nil"/>
              <w:bottom w:val="nil"/>
            </w:tcBorders>
          </w:tcPr>
          <w:p w14:paraId="3DC78E19" w14:textId="77777777" w:rsidR="00D5677D" w:rsidRPr="007E6531" w:rsidRDefault="00D5677D" w:rsidP="00CE1418">
            <w:pPr>
              <w:rPr>
                <w:bCs/>
                <w:iCs/>
                <w:sz w:val="22"/>
                <w:szCs w:val="22"/>
              </w:rPr>
            </w:pPr>
            <w:r>
              <w:rPr>
                <w:bCs/>
                <w:iCs/>
                <w:sz w:val="22"/>
                <w:szCs w:val="22"/>
              </w:rPr>
              <w:t>0.04</w:t>
            </w:r>
          </w:p>
        </w:tc>
        <w:tc>
          <w:tcPr>
            <w:tcW w:w="1275" w:type="dxa"/>
            <w:tcBorders>
              <w:top w:val="nil"/>
              <w:bottom w:val="nil"/>
            </w:tcBorders>
          </w:tcPr>
          <w:p w14:paraId="2BA32B8D" w14:textId="77777777" w:rsidR="00D5677D" w:rsidRPr="007E6531" w:rsidRDefault="00D5677D" w:rsidP="00CE1418">
            <w:pPr>
              <w:rPr>
                <w:bCs/>
                <w:iCs/>
                <w:sz w:val="22"/>
                <w:szCs w:val="22"/>
              </w:rPr>
            </w:pPr>
            <w:r>
              <w:rPr>
                <w:bCs/>
                <w:iCs/>
                <w:sz w:val="22"/>
                <w:szCs w:val="22"/>
              </w:rPr>
              <w:t>0</w:t>
            </w:r>
          </w:p>
        </w:tc>
        <w:tc>
          <w:tcPr>
            <w:tcW w:w="1275" w:type="dxa"/>
            <w:tcBorders>
              <w:top w:val="nil"/>
              <w:bottom w:val="nil"/>
            </w:tcBorders>
          </w:tcPr>
          <w:p w14:paraId="2DCA8B3A" w14:textId="77777777" w:rsidR="00D5677D" w:rsidRPr="007E6531" w:rsidRDefault="00D5677D" w:rsidP="00CE1418">
            <w:pPr>
              <w:rPr>
                <w:bCs/>
                <w:iCs/>
                <w:sz w:val="22"/>
                <w:szCs w:val="22"/>
              </w:rPr>
            </w:pPr>
            <w:r>
              <w:rPr>
                <w:bCs/>
                <w:iCs/>
                <w:sz w:val="22"/>
                <w:szCs w:val="22"/>
              </w:rPr>
              <w:t>1</w:t>
            </w:r>
          </w:p>
        </w:tc>
        <w:tc>
          <w:tcPr>
            <w:tcW w:w="1275" w:type="dxa"/>
            <w:tcBorders>
              <w:top w:val="nil"/>
              <w:bottom w:val="nil"/>
            </w:tcBorders>
          </w:tcPr>
          <w:p w14:paraId="4E4C0317" w14:textId="77777777" w:rsidR="00D5677D" w:rsidRPr="007E6531" w:rsidRDefault="00D5677D" w:rsidP="00CE1418">
            <w:pPr>
              <w:rPr>
                <w:bCs/>
                <w:iCs/>
                <w:sz w:val="22"/>
                <w:szCs w:val="22"/>
              </w:rPr>
            </w:pPr>
            <w:r w:rsidRPr="006435B6">
              <w:rPr>
                <w:bCs/>
                <w:iCs/>
                <w:sz w:val="22"/>
                <w:szCs w:val="22"/>
              </w:rPr>
              <w:t>137,112</w:t>
            </w:r>
          </w:p>
        </w:tc>
      </w:tr>
      <w:tr w:rsidR="00D5677D" w:rsidRPr="007E6531" w14:paraId="54296C84" w14:textId="77777777" w:rsidTr="00CE1418">
        <w:tc>
          <w:tcPr>
            <w:tcW w:w="3823" w:type="dxa"/>
            <w:tcBorders>
              <w:top w:val="nil"/>
              <w:bottom w:val="nil"/>
            </w:tcBorders>
          </w:tcPr>
          <w:p w14:paraId="31A8B5C4" w14:textId="77777777" w:rsidR="00D5677D" w:rsidRDefault="00D5677D" w:rsidP="00CE1418">
            <w:pPr>
              <w:rPr>
                <w:rFonts w:cstheme="minorHAnsi"/>
                <w:sz w:val="22"/>
                <w:szCs w:val="22"/>
              </w:rPr>
            </w:pPr>
            <w:r w:rsidRPr="00C07C4F">
              <w:rPr>
                <w:sz w:val="22"/>
                <w:szCs w:val="22"/>
              </w:rPr>
              <w:t xml:space="preserve">Ethnic group </w:t>
            </w:r>
          </w:p>
        </w:tc>
        <w:tc>
          <w:tcPr>
            <w:tcW w:w="1275" w:type="dxa"/>
            <w:tcBorders>
              <w:top w:val="nil"/>
              <w:bottom w:val="nil"/>
            </w:tcBorders>
          </w:tcPr>
          <w:p w14:paraId="3051F2B3" w14:textId="77777777" w:rsidR="00D5677D" w:rsidRPr="007E6531" w:rsidRDefault="00D5677D" w:rsidP="00CE1418">
            <w:pPr>
              <w:rPr>
                <w:bCs/>
                <w:iCs/>
                <w:sz w:val="22"/>
                <w:szCs w:val="22"/>
              </w:rPr>
            </w:pPr>
          </w:p>
        </w:tc>
        <w:tc>
          <w:tcPr>
            <w:tcW w:w="1275" w:type="dxa"/>
            <w:tcBorders>
              <w:top w:val="nil"/>
              <w:bottom w:val="nil"/>
            </w:tcBorders>
          </w:tcPr>
          <w:p w14:paraId="52D89657" w14:textId="77777777" w:rsidR="00D5677D" w:rsidRPr="007E6531" w:rsidRDefault="00D5677D" w:rsidP="00CE1418">
            <w:pPr>
              <w:rPr>
                <w:bCs/>
                <w:iCs/>
                <w:sz w:val="22"/>
                <w:szCs w:val="22"/>
              </w:rPr>
            </w:pPr>
          </w:p>
        </w:tc>
        <w:tc>
          <w:tcPr>
            <w:tcW w:w="1275" w:type="dxa"/>
            <w:tcBorders>
              <w:top w:val="nil"/>
              <w:bottom w:val="nil"/>
            </w:tcBorders>
          </w:tcPr>
          <w:p w14:paraId="5A0C7539" w14:textId="77777777" w:rsidR="00D5677D" w:rsidRPr="007E6531" w:rsidRDefault="00D5677D" w:rsidP="00CE1418">
            <w:pPr>
              <w:rPr>
                <w:bCs/>
                <w:iCs/>
                <w:sz w:val="22"/>
                <w:szCs w:val="22"/>
              </w:rPr>
            </w:pPr>
          </w:p>
        </w:tc>
        <w:tc>
          <w:tcPr>
            <w:tcW w:w="1275" w:type="dxa"/>
            <w:tcBorders>
              <w:top w:val="nil"/>
              <w:bottom w:val="nil"/>
            </w:tcBorders>
          </w:tcPr>
          <w:p w14:paraId="2AFA01F2" w14:textId="77777777" w:rsidR="00D5677D" w:rsidRPr="007E6531" w:rsidRDefault="00D5677D" w:rsidP="00CE1418">
            <w:pPr>
              <w:rPr>
                <w:bCs/>
                <w:iCs/>
                <w:sz w:val="22"/>
                <w:szCs w:val="22"/>
              </w:rPr>
            </w:pPr>
          </w:p>
        </w:tc>
      </w:tr>
      <w:tr w:rsidR="00D5677D" w:rsidRPr="007E6531" w14:paraId="507B37BF" w14:textId="77777777" w:rsidTr="00CE1418">
        <w:tc>
          <w:tcPr>
            <w:tcW w:w="3823" w:type="dxa"/>
            <w:tcBorders>
              <w:top w:val="nil"/>
              <w:bottom w:val="nil"/>
            </w:tcBorders>
          </w:tcPr>
          <w:p w14:paraId="5434E85B" w14:textId="77777777" w:rsidR="00D5677D" w:rsidRPr="00C07C4F" w:rsidRDefault="00D5677D" w:rsidP="00CE1418">
            <w:pPr>
              <w:rPr>
                <w:sz w:val="22"/>
                <w:szCs w:val="22"/>
              </w:rPr>
            </w:pPr>
            <w:r>
              <w:rPr>
                <w:sz w:val="22"/>
                <w:szCs w:val="22"/>
              </w:rPr>
              <w:t xml:space="preserve"> </w:t>
            </w:r>
            <w:r w:rsidRPr="00C07C4F">
              <w:rPr>
                <w:sz w:val="22"/>
                <w:szCs w:val="22"/>
              </w:rPr>
              <w:t>British white</w:t>
            </w:r>
          </w:p>
        </w:tc>
        <w:tc>
          <w:tcPr>
            <w:tcW w:w="1275" w:type="dxa"/>
            <w:tcBorders>
              <w:top w:val="nil"/>
              <w:bottom w:val="nil"/>
            </w:tcBorders>
          </w:tcPr>
          <w:p w14:paraId="0CC2D430" w14:textId="77777777" w:rsidR="00D5677D" w:rsidRPr="007E6531" w:rsidRDefault="00D5677D" w:rsidP="00CE1418">
            <w:pPr>
              <w:rPr>
                <w:bCs/>
                <w:iCs/>
                <w:sz w:val="22"/>
                <w:szCs w:val="22"/>
              </w:rPr>
            </w:pPr>
            <w:r>
              <w:rPr>
                <w:bCs/>
                <w:iCs/>
                <w:sz w:val="22"/>
                <w:szCs w:val="22"/>
              </w:rPr>
              <w:t>0.77</w:t>
            </w:r>
          </w:p>
        </w:tc>
        <w:tc>
          <w:tcPr>
            <w:tcW w:w="1275" w:type="dxa"/>
            <w:tcBorders>
              <w:top w:val="nil"/>
              <w:bottom w:val="nil"/>
            </w:tcBorders>
          </w:tcPr>
          <w:p w14:paraId="2952E2D9" w14:textId="77777777" w:rsidR="00D5677D" w:rsidRPr="007E6531" w:rsidRDefault="00D5677D" w:rsidP="00CE1418">
            <w:pPr>
              <w:rPr>
                <w:bCs/>
                <w:iCs/>
                <w:sz w:val="22"/>
                <w:szCs w:val="22"/>
              </w:rPr>
            </w:pPr>
            <w:r>
              <w:rPr>
                <w:bCs/>
                <w:iCs/>
                <w:sz w:val="22"/>
                <w:szCs w:val="22"/>
              </w:rPr>
              <w:t>0</w:t>
            </w:r>
          </w:p>
        </w:tc>
        <w:tc>
          <w:tcPr>
            <w:tcW w:w="1275" w:type="dxa"/>
            <w:tcBorders>
              <w:top w:val="nil"/>
              <w:bottom w:val="nil"/>
            </w:tcBorders>
          </w:tcPr>
          <w:p w14:paraId="6BD55527" w14:textId="77777777" w:rsidR="00D5677D" w:rsidRPr="007E6531" w:rsidRDefault="00D5677D" w:rsidP="00CE1418">
            <w:pPr>
              <w:rPr>
                <w:bCs/>
                <w:iCs/>
                <w:sz w:val="22"/>
                <w:szCs w:val="22"/>
              </w:rPr>
            </w:pPr>
            <w:r>
              <w:rPr>
                <w:bCs/>
                <w:iCs/>
                <w:sz w:val="22"/>
                <w:szCs w:val="22"/>
              </w:rPr>
              <w:t>1</w:t>
            </w:r>
          </w:p>
        </w:tc>
        <w:tc>
          <w:tcPr>
            <w:tcW w:w="1275" w:type="dxa"/>
            <w:tcBorders>
              <w:top w:val="nil"/>
              <w:bottom w:val="nil"/>
            </w:tcBorders>
          </w:tcPr>
          <w:p w14:paraId="7230AD74" w14:textId="77777777" w:rsidR="00D5677D" w:rsidRPr="007E6531" w:rsidRDefault="00D5677D" w:rsidP="00CE1418">
            <w:pPr>
              <w:rPr>
                <w:bCs/>
                <w:iCs/>
                <w:sz w:val="22"/>
                <w:szCs w:val="22"/>
              </w:rPr>
            </w:pPr>
            <w:r w:rsidRPr="006435B6">
              <w:rPr>
                <w:bCs/>
                <w:iCs/>
                <w:sz w:val="22"/>
                <w:szCs w:val="22"/>
              </w:rPr>
              <w:t>135,791</w:t>
            </w:r>
          </w:p>
        </w:tc>
      </w:tr>
      <w:tr w:rsidR="00D5677D" w:rsidRPr="007E6531" w14:paraId="514D8F55" w14:textId="77777777" w:rsidTr="00CE1418">
        <w:tc>
          <w:tcPr>
            <w:tcW w:w="3823" w:type="dxa"/>
            <w:tcBorders>
              <w:top w:val="nil"/>
              <w:bottom w:val="nil"/>
            </w:tcBorders>
          </w:tcPr>
          <w:p w14:paraId="221676ED" w14:textId="77777777" w:rsidR="00D5677D" w:rsidRDefault="00D5677D" w:rsidP="00CE1418">
            <w:pPr>
              <w:rPr>
                <w:rFonts w:cstheme="minorHAnsi"/>
                <w:sz w:val="22"/>
                <w:szCs w:val="22"/>
              </w:rPr>
            </w:pPr>
            <w:r w:rsidRPr="00C07C4F">
              <w:rPr>
                <w:sz w:val="22"/>
                <w:szCs w:val="22"/>
              </w:rPr>
              <w:t xml:space="preserve"> Other white</w:t>
            </w:r>
          </w:p>
        </w:tc>
        <w:tc>
          <w:tcPr>
            <w:tcW w:w="1275" w:type="dxa"/>
            <w:tcBorders>
              <w:top w:val="nil"/>
              <w:bottom w:val="nil"/>
            </w:tcBorders>
          </w:tcPr>
          <w:p w14:paraId="52DD2216" w14:textId="77777777" w:rsidR="00D5677D" w:rsidRPr="007E6531" w:rsidRDefault="00D5677D" w:rsidP="00CE1418">
            <w:pPr>
              <w:rPr>
                <w:bCs/>
                <w:iCs/>
                <w:sz w:val="22"/>
                <w:szCs w:val="22"/>
              </w:rPr>
            </w:pPr>
            <w:r>
              <w:rPr>
                <w:bCs/>
                <w:iCs/>
                <w:sz w:val="22"/>
                <w:szCs w:val="22"/>
              </w:rPr>
              <w:t>0.05</w:t>
            </w:r>
          </w:p>
        </w:tc>
        <w:tc>
          <w:tcPr>
            <w:tcW w:w="1275" w:type="dxa"/>
            <w:tcBorders>
              <w:top w:val="nil"/>
              <w:bottom w:val="nil"/>
            </w:tcBorders>
          </w:tcPr>
          <w:p w14:paraId="0871847B" w14:textId="77777777" w:rsidR="00D5677D" w:rsidRPr="007E6531" w:rsidRDefault="00D5677D" w:rsidP="00CE1418">
            <w:pPr>
              <w:rPr>
                <w:bCs/>
                <w:iCs/>
                <w:sz w:val="22"/>
                <w:szCs w:val="22"/>
              </w:rPr>
            </w:pPr>
            <w:r>
              <w:rPr>
                <w:bCs/>
                <w:iCs/>
                <w:sz w:val="22"/>
                <w:szCs w:val="22"/>
              </w:rPr>
              <w:t>0</w:t>
            </w:r>
          </w:p>
        </w:tc>
        <w:tc>
          <w:tcPr>
            <w:tcW w:w="1275" w:type="dxa"/>
            <w:tcBorders>
              <w:top w:val="nil"/>
              <w:bottom w:val="nil"/>
            </w:tcBorders>
          </w:tcPr>
          <w:p w14:paraId="05F41809" w14:textId="77777777" w:rsidR="00D5677D" w:rsidRPr="007E6531" w:rsidRDefault="00D5677D" w:rsidP="00CE1418">
            <w:pPr>
              <w:rPr>
                <w:bCs/>
                <w:iCs/>
                <w:sz w:val="22"/>
                <w:szCs w:val="22"/>
              </w:rPr>
            </w:pPr>
            <w:r>
              <w:rPr>
                <w:bCs/>
                <w:iCs/>
                <w:sz w:val="22"/>
                <w:szCs w:val="22"/>
              </w:rPr>
              <w:t>1</w:t>
            </w:r>
          </w:p>
        </w:tc>
        <w:tc>
          <w:tcPr>
            <w:tcW w:w="1275" w:type="dxa"/>
            <w:tcBorders>
              <w:top w:val="nil"/>
              <w:bottom w:val="nil"/>
            </w:tcBorders>
          </w:tcPr>
          <w:p w14:paraId="004AD156" w14:textId="77777777" w:rsidR="00D5677D" w:rsidRPr="007E6531" w:rsidRDefault="00D5677D" w:rsidP="00CE1418">
            <w:pPr>
              <w:rPr>
                <w:bCs/>
                <w:iCs/>
                <w:sz w:val="22"/>
                <w:szCs w:val="22"/>
              </w:rPr>
            </w:pPr>
            <w:r w:rsidRPr="006435B6">
              <w:rPr>
                <w:bCs/>
                <w:iCs/>
                <w:sz w:val="22"/>
                <w:szCs w:val="22"/>
              </w:rPr>
              <w:t>135,791</w:t>
            </w:r>
          </w:p>
        </w:tc>
      </w:tr>
      <w:tr w:rsidR="00D5677D" w:rsidRPr="007E6531" w14:paraId="24344414" w14:textId="77777777" w:rsidTr="00CE1418">
        <w:tc>
          <w:tcPr>
            <w:tcW w:w="3823" w:type="dxa"/>
            <w:tcBorders>
              <w:top w:val="nil"/>
              <w:bottom w:val="nil"/>
            </w:tcBorders>
          </w:tcPr>
          <w:p w14:paraId="27808779" w14:textId="77777777" w:rsidR="00D5677D" w:rsidRDefault="00D5677D" w:rsidP="00CE1418">
            <w:pPr>
              <w:rPr>
                <w:rFonts w:cstheme="minorHAnsi"/>
                <w:sz w:val="22"/>
                <w:szCs w:val="22"/>
              </w:rPr>
            </w:pPr>
            <w:r w:rsidRPr="00C07C4F">
              <w:rPr>
                <w:sz w:val="22"/>
                <w:szCs w:val="22"/>
              </w:rPr>
              <w:t xml:space="preserve"> Mixed</w:t>
            </w:r>
          </w:p>
        </w:tc>
        <w:tc>
          <w:tcPr>
            <w:tcW w:w="1275" w:type="dxa"/>
            <w:tcBorders>
              <w:top w:val="nil"/>
              <w:bottom w:val="nil"/>
            </w:tcBorders>
          </w:tcPr>
          <w:p w14:paraId="08D9FBC9" w14:textId="77777777" w:rsidR="00D5677D" w:rsidRPr="007E6531" w:rsidRDefault="00D5677D" w:rsidP="00CE1418">
            <w:pPr>
              <w:rPr>
                <w:bCs/>
                <w:iCs/>
                <w:sz w:val="22"/>
                <w:szCs w:val="22"/>
              </w:rPr>
            </w:pPr>
            <w:r>
              <w:rPr>
                <w:bCs/>
                <w:iCs/>
                <w:sz w:val="22"/>
                <w:szCs w:val="22"/>
              </w:rPr>
              <w:t>0.02</w:t>
            </w:r>
          </w:p>
        </w:tc>
        <w:tc>
          <w:tcPr>
            <w:tcW w:w="1275" w:type="dxa"/>
            <w:tcBorders>
              <w:top w:val="nil"/>
              <w:bottom w:val="nil"/>
            </w:tcBorders>
          </w:tcPr>
          <w:p w14:paraId="2D9D04CB" w14:textId="77777777" w:rsidR="00D5677D" w:rsidRPr="007E6531" w:rsidRDefault="00D5677D" w:rsidP="00CE1418">
            <w:pPr>
              <w:rPr>
                <w:bCs/>
                <w:iCs/>
                <w:sz w:val="22"/>
                <w:szCs w:val="22"/>
              </w:rPr>
            </w:pPr>
            <w:r>
              <w:rPr>
                <w:bCs/>
                <w:iCs/>
                <w:sz w:val="22"/>
                <w:szCs w:val="22"/>
              </w:rPr>
              <w:t>0</w:t>
            </w:r>
          </w:p>
        </w:tc>
        <w:tc>
          <w:tcPr>
            <w:tcW w:w="1275" w:type="dxa"/>
            <w:tcBorders>
              <w:top w:val="nil"/>
              <w:bottom w:val="nil"/>
            </w:tcBorders>
          </w:tcPr>
          <w:p w14:paraId="7BCDB11D" w14:textId="77777777" w:rsidR="00D5677D" w:rsidRPr="007E6531" w:rsidRDefault="00D5677D" w:rsidP="00CE1418">
            <w:pPr>
              <w:rPr>
                <w:bCs/>
                <w:iCs/>
                <w:sz w:val="22"/>
                <w:szCs w:val="22"/>
              </w:rPr>
            </w:pPr>
            <w:r>
              <w:rPr>
                <w:bCs/>
                <w:iCs/>
                <w:sz w:val="22"/>
                <w:szCs w:val="22"/>
              </w:rPr>
              <w:t>1</w:t>
            </w:r>
          </w:p>
        </w:tc>
        <w:tc>
          <w:tcPr>
            <w:tcW w:w="1275" w:type="dxa"/>
            <w:tcBorders>
              <w:top w:val="nil"/>
              <w:bottom w:val="nil"/>
            </w:tcBorders>
          </w:tcPr>
          <w:p w14:paraId="1D10AFC8" w14:textId="77777777" w:rsidR="00D5677D" w:rsidRPr="007E6531" w:rsidRDefault="00D5677D" w:rsidP="00CE1418">
            <w:pPr>
              <w:rPr>
                <w:bCs/>
                <w:iCs/>
                <w:sz w:val="22"/>
                <w:szCs w:val="22"/>
              </w:rPr>
            </w:pPr>
            <w:r w:rsidRPr="006435B6">
              <w:rPr>
                <w:bCs/>
                <w:iCs/>
                <w:sz w:val="22"/>
                <w:szCs w:val="22"/>
              </w:rPr>
              <w:t>135,791</w:t>
            </w:r>
          </w:p>
        </w:tc>
      </w:tr>
      <w:tr w:rsidR="00D5677D" w:rsidRPr="007E6531" w14:paraId="483C5CC3" w14:textId="77777777" w:rsidTr="00CE1418">
        <w:tc>
          <w:tcPr>
            <w:tcW w:w="3823" w:type="dxa"/>
            <w:tcBorders>
              <w:top w:val="nil"/>
              <w:bottom w:val="nil"/>
            </w:tcBorders>
          </w:tcPr>
          <w:p w14:paraId="0424847E" w14:textId="77777777" w:rsidR="00D5677D" w:rsidRDefault="00D5677D" w:rsidP="00CE1418">
            <w:pPr>
              <w:rPr>
                <w:rFonts w:cstheme="minorHAnsi"/>
                <w:sz w:val="22"/>
                <w:szCs w:val="22"/>
              </w:rPr>
            </w:pPr>
            <w:r w:rsidRPr="00C07C4F">
              <w:rPr>
                <w:sz w:val="22"/>
                <w:szCs w:val="22"/>
              </w:rPr>
              <w:t xml:space="preserve"> Asian or Asian British</w:t>
            </w:r>
          </w:p>
        </w:tc>
        <w:tc>
          <w:tcPr>
            <w:tcW w:w="1275" w:type="dxa"/>
            <w:tcBorders>
              <w:top w:val="nil"/>
              <w:bottom w:val="nil"/>
            </w:tcBorders>
          </w:tcPr>
          <w:p w14:paraId="07FB855B" w14:textId="77777777" w:rsidR="00D5677D" w:rsidRPr="007E6531" w:rsidRDefault="00D5677D" w:rsidP="00CE1418">
            <w:pPr>
              <w:rPr>
                <w:bCs/>
                <w:iCs/>
                <w:sz w:val="22"/>
                <w:szCs w:val="22"/>
              </w:rPr>
            </w:pPr>
            <w:r>
              <w:rPr>
                <w:bCs/>
                <w:iCs/>
                <w:sz w:val="22"/>
                <w:szCs w:val="22"/>
              </w:rPr>
              <w:t>0.10</w:t>
            </w:r>
          </w:p>
        </w:tc>
        <w:tc>
          <w:tcPr>
            <w:tcW w:w="1275" w:type="dxa"/>
            <w:tcBorders>
              <w:top w:val="nil"/>
              <w:bottom w:val="nil"/>
            </w:tcBorders>
          </w:tcPr>
          <w:p w14:paraId="5737B4A5" w14:textId="77777777" w:rsidR="00D5677D" w:rsidRPr="007E6531" w:rsidRDefault="00D5677D" w:rsidP="00CE1418">
            <w:pPr>
              <w:rPr>
                <w:bCs/>
                <w:iCs/>
                <w:sz w:val="22"/>
                <w:szCs w:val="22"/>
              </w:rPr>
            </w:pPr>
            <w:r>
              <w:rPr>
                <w:bCs/>
                <w:iCs/>
                <w:sz w:val="22"/>
                <w:szCs w:val="22"/>
              </w:rPr>
              <w:t>0</w:t>
            </w:r>
          </w:p>
        </w:tc>
        <w:tc>
          <w:tcPr>
            <w:tcW w:w="1275" w:type="dxa"/>
            <w:tcBorders>
              <w:top w:val="nil"/>
              <w:bottom w:val="nil"/>
            </w:tcBorders>
          </w:tcPr>
          <w:p w14:paraId="0F1A0DD0" w14:textId="77777777" w:rsidR="00D5677D" w:rsidRPr="007E6531" w:rsidRDefault="00D5677D" w:rsidP="00CE1418">
            <w:pPr>
              <w:rPr>
                <w:bCs/>
                <w:iCs/>
                <w:sz w:val="22"/>
                <w:szCs w:val="22"/>
              </w:rPr>
            </w:pPr>
            <w:r>
              <w:rPr>
                <w:bCs/>
                <w:iCs/>
                <w:sz w:val="22"/>
                <w:szCs w:val="22"/>
              </w:rPr>
              <w:t>1</w:t>
            </w:r>
          </w:p>
        </w:tc>
        <w:tc>
          <w:tcPr>
            <w:tcW w:w="1275" w:type="dxa"/>
            <w:tcBorders>
              <w:top w:val="nil"/>
              <w:bottom w:val="nil"/>
            </w:tcBorders>
          </w:tcPr>
          <w:p w14:paraId="75909F4E" w14:textId="77777777" w:rsidR="00D5677D" w:rsidRPr="007E6531" w:rsidRDefault="00D5677D" w:rsidP="00CE1418">
            <w:pPr>
              <w:rPr>
                <w:bCs/>
                <w:iCs/>
                <w:sz w:val="22"/>
                <w:szCs w:val="22"/>
              </w:rPr>
            </w:pPr>
            <w:r w:rsidRPr="006435B6">
              <w:rPr>
                <w:bCs/>
                <w:iCs/>
                <w:sz w:val="22"/>
                <w:szCs w:val="22"/>
              </w:rPr>
              <w:t>135,791</w:t>
            </w:r>
          </w:p>
        </w:tc>
      </w:tr>
      <w:tr w:rsidR="00D5677D" w:rsidRPr="007E6531" w14:paraId="760E84AC" w14:textId="77777777" w:rsidTr="00CE1418">
        <w:tc>
          <w:tcPr>
            <w:tcW w:w="3823" w:type="dxa"/>
            <w:tcBorders>
              <w:top w:val="nil"/>
              <w:bottom w:val="nil"/>
            </w:tcBorders>
          </w:tcPr>
          <w:p w14:paraId="4EBF6E32" w14:textId="77777777" w:rsidR="00D5677D" w:rsidRDefault="00D5677D" w:rsidP="00CE1418">
            <w:pPr>
              <w:rPr>
                <w:rFonts w:cstheme="minorHAnsi"/>
                <w:sz w:val="22"/>
                <w:szCs w:val="22"/>
              </w:rPr>
            </w:pPr>
            <w:r w:rsidRPr="00C07C4F">
              <w:rPr>
                <w:sz w:val="22"/>
                <w:szCs w:val="22"/>
              </w:rPr>
              <w:t xml:space="preserve"> Black or black British</w:t>
            </w:r>
          </w:p>
        </w:tc>
        <w:tc>
          <w:tcPr>
            <w:tcW w:w="1275" w:type="dxa"/>
            <w:tcBorders>
              <w:top w:val="nil"/>
              <w:bottom w:val="nil"/>
            </w:tcBorders>
          </w:tcPr>
          <w:p w14:paraId="20F34756" w14:textId="77777777" w:rsidR="00D5677D" w:rsidRPr="007E6531" w:rsidRDefault="00D5677D" w:rsidP="00CE1418">
            <w:pPr>
              <w:rPr>
                <w:bCs/>
                <w:iCs/>
                <w:sz w:val="22"/>
                <w:szCs w:val="22"/>
              </w:rPr>
            </w:pPr>
            <w:r>
              <w:rPr>
                <w:bCs/>
                <w:iCs/>
                <w:sz w:val="22"/>
                <w:szCs w:val="22"/>
              </w:rPr>
              <w:t>0.05</w:t>
            </w:r>
          </w:p>
        </w:tc>
        <w:tc>
          <w:tcPr>
            <w:tcW w:w="1275" w:type="dxa"/>
            <w:tcBorders>
              <w:top w:val="nil"/>
              <w:bottom w:val="nil"/>
            </w:tcBorders>
          </w:tcPr>
          <w:p w14:paraId="3004798C" w14:textId="77777777" w:rsidR="00D5677D" w:rsidRPr="007E6531" w:rsidRDefault="00D5677D" w:rsidP="00CE1418">
            <w:pPr>
              <w:rPr>
                <w:bCs/>
                <w:iCs/>
                <w:sz w:val="22"/>
                <w:szCs w:val="22"/>
              </w:rPr>
            </w:pPr>
            <w:r>
              <w:rPr>
                <w:bCs/>
                <w:iCs/>
                <w:sz w:val="22"/>
                <w:szCs w:val="22"/>
              </w:rPr>
              <w:t>0</w:t>
            </w:r>
          </w:p>
        </w:tc>
        <w:tc>
          <w:tcPr>
            <w:tcW w:w="1275" w:type="dxa"/>
            <w:tcBorders>
              <w:top w:val="nil"/>
              <w:bottom w:val="nil"/>
            </w:tcBorders>
          </w:tcPr>
          <w:p w14:paraId="36B7B864" w14:textId="77777777" w:rsidR="00D5677D" w:rsidRPr="007E6531" w:rsidRDefault="00D5677D" w:rsidP="00CE1418">
            <w:pPr>
              <w:rPr>
                <w:bCs/>
                <w:iCs/>
                <w:sz w:val="22"/>
                <w:szCs w:val="22"/>
              </w:rPr>
            </w:pPr>
            <w:r>
              <w:rPr>
                <w:bCs/>
                <w:iCs/>
                <w:sz w:val="22"/>
                <w:szCs w:val="22"/>
              </w:rPr>
              <w:t>1</w:t>
            </w:r>
          </w:p>
        </w:tc>
        <w:tc>
          <w:tcPr>
            <w:tcW w:w="1275" w:type="dxa"/>
            <w:tcBorders>
              <w:top w:val="nil"/>
              <w:bottom w:val="nil"/>
            </w:tcBorders>
          </w:tcPr>
          <w:p w14:paraId="4129A793" w14:textId="77777777" w:rsidR="00D5677D" w:rsidRPr="007E6531" w:rsidRDefault="00D5677D" w:rsidP="00CE1418">
            <w:pPr>
              <w:rPr>
                <w:bCs/>
                <w:iCs/>
                <w:sz w:val="22"/>
                <w:szCs w:val="22"/>
              </w:rPr>
            </w:pPr>
            <w:r w:rsidRPr="006435B6">
              <w:rPr>
                <w:bCs/>
                <w:iCs/>
                <w:sz w:val="22"/>
                <w:szCs w:val="22"/>
              </w:rPr>
              <w:t>135,791</w:t>
            </w:r>
          </w:p>
        </w:tc>
      </w:tr>
      <w:tr w:rsidR="00D5677D" w:rsidRPr="007E6531" w14:paraId="40D82212" w14:textId="77777777" w:rsidTr="00CE1418">
        <w:tc>
          <w:tcPr>
            <w:tcW w:w="3823" w:type="dxa"/>
            <w:tcBorders>
              <w:top w:val="nil"/>
              <w:bottom w:val="nil"/>
            </w:tcBorders>
          </w:tcPr>
          <w:p w14:paraId="2604A542" w14:textId="77777777" w:rsidR="00D5677D" w:rsidRDefault="00D5677D" w:rsidP="00CE1418">
            <w:pPr>
              <w:rPr>
                <w:rFonts w:cstheme="minorHAnsi"/>
                <w:sz w:val="22"/>
                <w:szCs w:val="22"/>
              </w:rPr>
            </w:pPr>
            <w:r w:rsidRPr="00C07C4F">
              <w:rPr>
                <w:sz w:val="22"/>
                <w:szCs w:val="22"/>
              </w:rPr>
              <w:t xml:space="preserve"> Arab</w:t>
            </w:r>
          </w:p>
        </w:tc>
        <w:tc>
          <w:tcPr>
            <w:tcW w:w="1275" w:type="dxa"/>
            <w:tcBorders>
              <w:top w:val="nil"/>
              <w:bottom w:val="nil"/>
            </w:tcBorders>
          </w:tcPr>
          <w:p w14:paraId="1B44A8AD" w14:textId="77777777" w:rsidR="00D5677D" w:rsidRPr="007E6531" w:rsidRDefault="00D5677D" w:rsidP="00CE1418">
            <w:pPr>
              <w:rPr>
                <w:bCs/>
                <w:iCs/>
                <w:sz w:val="22"/>
                <w:szCs w:val="22"/>
              </w:rPr>
            </w:pPr>
            <w:r>
              <w:rPr>
                <w:bCs/>
                <w:iCs/>
                <w:sz w:val="22"/>
                <w:szCs w:val="22"/>
              </w:rPr>
              <w:t>0.03</w:t>
            </w:r>
          </w:p>
        </w:tc>
        <w:tc>
          <w:tcPr>
            <w:tcW w:w="1275" w:type="dxa"/>
            <w:tcBorders>
              <w:top w:val="nil"/>
              <w:bottom w:val="nil"/>
            </w:tcBorders>
          </w:tcPr>
          <w:p w14:paraId="3407A434" w14:textId="77777777" w:rsidR="00D5677D" w:rsidRPr="007E6531" w:rsidRDefault="00D5677D" w:rsidP="00CE1418">
            <w:pPr>
              <w:rPr>
                <w:bCs/>
                <w:iCs/>
                <w:sz w:val="22"/>
                <w:szCs w:val="22"/>
              </w:rPr>
            </w:pPr>
            <w:r>
              <w:rPr>
                <w:bCs/>
                <w:iCs/>
                <w:sz w:val="22"/>
                <w:szCs w:val="22"/>
              </w:rPr>
              <w:t>0</w:t>
            </w:r>
          </w:p>
        </w:tc>
        <w:tc>
          <w:tcPr>
            <w:tcW w:w="1275" w:type="dxa"/>
            <w:tcBorders>
              <w:top w:val="nil"/>
              <w:bottom w:val="nil"/>
            </w:tcBorders>
          </w:tcPr>
          <w:p w14:paraId="243330F0" w14:textId="77777777" w:rsidR="00D5677D" w:rsidRPr="007E6531" w:rsidRDefault="00D5677D" w:rsidP="00CE1418">
            <w:pPr>
              <w:rPr>
                <w:bCs/>
                <w:iCs/>
                <w:sz w:val="22"/>
                <w:szCs w:val="22"/>
              </w:rPr>
            </w:pPr>
            <w:r>
              <w:rPr>
                <w:bCs/>
                <w:iCs/>
                <w:sz w:val="22"/>
                <w:szCs w:val="22"/>
              </w:rPr>
              <w:t>1</w:t>
            </w:r>
          </w:p>
        </w:tc>
        <w:tc>
          <w:tcPr>
            <w:tcW w:w="1275" w:type="dxa"/>
            <w:tcBorders>
              <w:top w:val="nil"/>
              <w:bottom w:val="nil"/>
            </w:tcBorders>
          </w:tcPr>
          <w:p w14:paraId="5AE93D0E" w14:textId="77777777" w:rsidR="00D5677D" w:rsidRPr="007E6531" w:rsidRDefault="00D5677D" w:rsidP="00CE1418">
            <w:pPr>
              <w:rPr>
                <w:bCs/>
                <w:iCs/>
                <w:sz w:val="22"/>
                <w:szCs w:val="22"/>
              </w:rPr>
            </w:pPr>
            <w:r w:rsidRPr="006435B6">
              <w:rPr>
                <w:bCs/>
                <w:iCs/>
                <w:sz w:val="22"/>
                <w:szCs w:val="22"/>
              </w:rPr>
              <w:t>135,791</w:t>
            </w:r>
          </w:p>
        </w:tc>
      </w:tr>
      <w:tr w:rsidR="00D5677D" w:rsidRPr="007E6531" w14:paraId="6264DF0E" w14:textId="77777777" w:rsidTr="00CE1418">
        <w:tc>
          <w:tcPr>
            <w:tcW w:w="3823" w:type="dxa"/>
            <w:tcBorders>
              <w:top w:val="nil"/>
              <w:bottom w:val="nil"/>
            </w:tcBorders>
          </w:tcPr>
          <w:p w14:paraId="3E9FDA2A" w14:textId="77777777" w:rsidR="00D5677D" w:rsidRDefault="00D5677D" w:rsidP="00CE1418">
            <w:pPr>
              <w:rPr>
                <w:rFonts w:cstheme="minorHAnsi"/>
                <w:sz w:val="22"/>
                <w:szCs w:val="22"/>
              </w:rPr>
            </w:pPr>
            <w:r w:rsidRPr="00C07C4F">
              <w:rPr>
                <w:sz w:val="22"/>
                <w:szCs w:val="22"/>
              </w:rPr>
              <w:t xml:space="preserve"> Any other ethnic group</w:t>
            </w:r>
          </w:p>
        </w:tc>
        <w:tc>
          <w:tcPr>
            <w:tcW w:w="1275" w:type="dxa"/>
            <w:tcBorders>
              <w:top w:val="nil"/>
              <w:bottom w:val="nil"/>
            </w:tcBorders>
          </w:tcPr>
          <w:p w14:paraId="15815DFE" w14:textId="77777777" w:rsidR="00D5677D" w:rsidRPr="007E6531" w:rsidRDefault="00D5677D" w:rsidP="00CE1418">
            <w:pPr>
              <w:rPr>
                <w:bCs/>
                <w:iCs/>
                <w:sz w:val="22"/>
                <w:szCs w:val="22"/>
              </w:rPr>
            </w:pPr>
            <w:r>
              <w:rPr>
                <w:bCs/>
                <w:iCs/>
                <w:sz w:val="22"/>
                <w:szCs w:val="22"/>
              </w:rPr>
              <w:t>0.04</w:t>
            </w:r>
          </w:p>
        </w:tc>
        <w:tc>
          <w:tcPr>
            <w:tcW w:w="1275" w:type="dxa"/>
            <w:tcBorders>
              <w:top w:val="nil"/>
              <w:bottom w:val="nil"/>
            </w:tcBorders>
          </w:tcPr>
          <w:p w14:paraId="1EFF9FDC" w14:textId="77777777" w:rsidR="00D5677D" w:rsidRPr="007E6531" w:rsidRDefault="00D5677D" w:rsidP="00CE1418">
            <w:pPr>
              <w:rPr>
                <w:bCs/>
                <w:iCs/>
                <w:sz w:val="22"/>
                <w:szCs w:val="22"/>
              </w:rPr>
            </w:pPr>
            <w:r>
              <w:rPr>
                <w:bCs/>
                <w:iCs/>
                <w:sz w:val="22"/>
                <w:szCs w:val="22"/>
              </w:rPr>
              <w:t>0</w:t>
            </w:r>
          </w:p>
        </w:tc>
        <w:tc>
          <w:tcPr>
            <w:tcW w:w="1275" w:type="dxa"/>
            <w:tcBorders>
              <w:top w:val="nil"/>
              <w:bottom w:val="nil"/>
            </w:tcBorders>
          </w:tcPr>
          <w:p w14:paraId="4FA47271" w14:textId="77777777" w:rsidR="00D5677D" w:rsidRPr="007E6531" w:rsidRDefault="00D5677D" w:rsidP="00CE1418">
            <w:pPr>
              <w:rPr>
                <w:bCs/>
                <w:iCs/>
                <w:sz w:val="22"/>
                <w:szCs w:val="22"/>
              </w:rPr>
            </w:pPr>
            <w:r>
              <w:rPr>
                <w:bCs/>
                <w:iCs/>
                <w:sz w:val="22"/>
                <w:szCs w:val="22"/>
              </w:rPr>
              <w:t>1</w:t>
            </w:r>
          </w:p>
        </w:tc>
        <w:tc>
          <w:tcPr>
            <w:tcW w:w="1275" w:type="dxa"/>
            <w:tcBorders>
              <w:top w:val="nil"/>
              <w:bottom w:val="nil"/>
            </w:tcBorders>
          </w:tcPr>
          <w:p w14:paraId="72C749BD" w14:textId="77777777" w:rsidR="00D5677D" w:rsidRPr="007E6531" w:rsidRDefault="00D5677D" w:rsidP="00CE1418">
            <w:pPr>
              <w:rPr>
                <w:bCs/>
                <w:iCs/>
                <w:sz w:val="22"/>
                <w:szCs w:val="22"/>
              </w:rPr>
            </w:pPr>
            <w:r w:rsidRPr="006435B6">
              <w:rPr>
                <w:bCs/>
                <w:iCs/>
                <w:sz w:val="22"/>
                <w:szCs w:val="22"/>
              </w:rPr>
              <w:t>135,791</w:t>
            </w:r>
          </w:p>
        </w:tc>
      </w:tr>
      <w:tr w:rsidR="00D5677D" w:rsidRPr="007E6531" w14:paraId="690EFE8F" w14:textId="77777777" w:rsidTr="00CE1418">
        <w:tc>
          <w:tcPr>
            <w:tcW w:w="3823" w:type="dxa"/>
            <w:tcBorders>
              <w:top w:val="nil"/>
              <w:bottom w:val="nil"/>
            </w:tcBorders>
          </w:tcPr>
          <w:p w14:paraId="52CDFE9E" w14:textId="77777777" w:rsidR="00D5677D" w:rsidRPr="00A869B9" w:rsidRDefault="00D5677D" w:rsidP="00CE1418">
            <w:pPr>
              <w:rPr>
                <w:i/>
                <w:iCs/>
                <w:sz w:val="22"/>
                <w:szCs w:val="22"/>
              </w:rPr>
            </w:pPr>
            <w:r w:rsidRPr="00A869B9">
              <w:rPr>
                <w:i/>
                <w:iCs/>
                <w:sz w:val="22"/>
                <w:szCs w:val="22"/>
              </w:rPr>
              <w:t>(continued on next page)</w:t>
            </w:r>
          </w:p>
        </w:tc>
        <w:tc>
          <w:tcPr>
            <w:tcW w:w="1275" w:type="dxa"/>
            <w:tcBorders>
              <w:top w:val="nil"/>
              <w:bottom w:val="nil"/>
            </w:tcBorders>
          </w:tcPr>
          <w:p w14:paraId="43ADC7C5" w14:textId="77777777" w:rsidR="00D5677D" w:rsidRDefault="00D5677D" w:rsidP="00CE1418">
            <w:pPr>
              <w:rPr>
                <w:bCs/>
                <w:iCs/>
                <w:sz w:val="22"/>
                <w:szCs w:val="22"/>
              </w:rPr>
            </w:pPr>
          </w:p>
        </w:tc>
        <w:tc>
          <w:tcPr>
            <w:tcW w:w="1275" w:type="dxa"/>
            <w:tcBorders>
              <w:top w:val="nil"/>
              <w:bottom w:val="nil"/>
            </w:tcBorders>
          </w:tcPr>
          <w:p w14:paraId="7CD59845" w14:textId="77777777" w:rsidR="00D5677D" w:rsidRDefault="00D5677D" w:rsidP="00CE1418">
            <w:pPr>
              <w:rPr>
                <w:bCs/>
                <w:iCs/>
                <w:sz w:val="22"/>
                <w:szCs w:val="22"/>
              </w:rPr>
            </w:pPr>
          </w:p>
        </w:tc>
        <w:tc>
          <w:tcPr>
            <w:tcW w:w="1275" w:type="dxa"/>
            <w:tcBorders>
              <w:top w:val="nil"/>
              <w:bottom w:val="nil"/>
            </w:tcBorders>
          </w:tcPr>
          <w:p w14:paraId="293F88C0" w14:textId="77777777" w:rsidR="00D5677D" w:rsidRDefault="00D5677D" w:rsidP="00CE1418">
            <w:pPr>
              <w:rPr>
                <w:bCs/>
                <w:iCs/>
                <w:sz w:val="22"/>
                <w:szCs w:val="22"/>
              </w:rPr>
            </w:pPr>
          </w:p>
        </w:tc>
        <w:tc>
          <w:tcPr>
            <w:tcW w:w="1275" w:type="dxa"/>
            <w:tcBorders>
              <w:top w:val="nil"/>
              <w:bottom w:val="nil"/>
            </w:tcBorders>
          </w:tcPr>
          <w:p w14:paraId="056E06FE" w14:textId="77777777" w:rsidR="00D5677D" w:rsidRPr="006435B6" w:rsidRDefault="00D5677D" w:rsidP="00CE1418">
            <w:pPr>
              <w:rPr>
                <w:bCs/>
                <w:iCs/>
                <w:sz w:val="22"/>
                <w:szCs w:val="22"/>
              </w:rPr>
            </w:pPr>
          </w:p>
        </w:tc>
      </w:tr>
      <w:tr w:rsidR="00D5677D" w:rsidRPr="007E6531" w14:paraId="6250FE7B" w14:textId="77777777" w:rsidTr="00CE1418">
        <w:tc>
          <w:tcPr>
            <w:tcW w:w="3823" w:type="dxa"/>
            <w:tcBorders>
              <w:top w:val="nil"/>
              <w:bottom w:val="nil"/>
            </w:tcBorders>
          </w:tcPr>
          <w:p w14:paraId="7F48AE4E" w14:textId="77777777" w:rsidR="00D5677D" w:rsidRDefault="00D5677D" w:rsidP="00CE1418">
            <w:pPr>
              <w:rPr>
                <w:rFonts w:cstheme="minorHAnsi"/>
                <w:sz w:val="22"/>
                <w:szCs w:val="22"/>
              </w:rPr>
            </w:pPr>
            <w:r>
              <w:rPr>
                <w:rFonts w:cstheme="minorHAnsi"/>
                <w:sz w:val="22"/>
                <w:szCs w:val="22"/>
              </w:rPr>
              <w:lastRenderedPageBreak/>
              <w:t>Big Five Personality Traits</w:t>
            </w:r>
          </w:p>
        </w:tc>
        <w:tc>
          <w:tcPr>
            <w:tcW w:w="1275" w:type="dxa"/>
            <w:tcBorders>
              <w:top w:val="nil"/>
              <w:bottom w:val="nil"/>
            </w:tcBorders>
          </w:tcPr>
          <w:p w14:paraId="2253D7EE" w14:textId="77777777" w:rsidR="00D5677D" w:rsidRPr="007E6531" w:rsidRDefault="00D5677D" w:rsidP="00CE1418">
            <w:pPr>
              <w:rPr>
                <w:bCs/>
                <w:iCs/>
                <w:sz w:val="22"/>
                <w:szCs w:val="22"/>
              </w:rPr>
            </w:pPr>
          </w:p>
        </w:tc>
        <w:tc>
          <w:tcPr>
            <w:tcW w:w="1275" w:type="dxa"/>
            <w:tcBorders>
              <w:top w:val="nil"/>
              <w:bottom w:val="nil"/>
            </w:tcBorders>
          </w:tcPr>
          <w:p w14:paraId="058F8707" w14:textId="77777777" w:rsidR="00D5677D" w:rsidRPr="007E6531" w:rsidRDefault="00D5677D" w:rsidP="00CE1418">
            <w:pPr>
              <w:rPr>
                <w:bCs/>
                <w:iCs/>
                <w:sz w:val="22"/>
                <w:szCs w:val="22"/>
              </w:rPr>
            </w:pPr>
          </w:p>
        </w:tc>
        <w:tc>
          <w:tcPr>
            <w:tcW w:w="1275" w:type="dxa"/>
            <w:tcBorders>
              <w:top w:val="nil"/>
              <w:bottom w:val="nil"/>
            </w:tcBorders>
          </w:tcPr>
          <w:p w14:paraId="6E3BC88B" w14:textId="77777777" w:rsidR="00D5677D" w:rsidRPr="007E6531" w:rsidRDefault="00D5677D" w:rsidP="00CE1418">
            <w:pPr>
              <w:rPr>
                <w:bCs/>
                <w:iCs/>
                <w:sz w:val="22"/>
                <w:szCs w:val="22"/>
              </w:rPr>
            </w:pPr>
          </w:p>
        </w:tc>
        <w:tc>
          <w:tcPr>
            <w:tcW w:w="1275" w:type="dxa"/>
            <w:tcBorders>
              <w:top w:val="nil"/>
              <w:bottom w:val="nil"/>
            </w:tcBorders>
          </w:tcPr>
          <w:p w14:paraId="068974C3" w14:textId="77777777" w:rsidR="00D5677D" w:rsidRPr="007E6531" w:rsidRDefault="00D5677D" w:rsidP="00CE1418">
            <w:pPr>
              <w:rPr>
                <w:bCs/>
                <w:iCs/>
                <w:sz w:val="22"/>
                <w:szCs w:val="22"/>
              </w:rPr>
            </w:pPr>
          </w:p>
        </w:tc>
      </w:tr>
      <w:tr w:rsidR="00D5677D" w:rsidRPr="007E6531" w14:paraId="3BC9CB65" w14:textId="77777777" w:rsidTr="00CE1418">
        <w:tc>
          <w:tcPr>
            <w:tcW w:w="3823" w:type="dxa"/>
            <w:tcBorders>
              <w:top w:val="nil"/>
              <w:bottom w:val="nil"/>
            </w:tcBorders>
          </w:tcPr>
          <w:p w14:paraId="583FA3E0" w14:textId="77777777" w:rsidR="00D5677D" w:rsidRPr="00131527" w:rsidRDefault="00D5677D" w:rsidP="00CE1418">
            <w:pPr>
              <w:rPr>
                <w:sz w:val="22"/>
                <w:szCs w:val="22"/>
              </w:rPr>
            </w:pPr>
            <w:r w:rsidRPr="00131527">
              <w:rPr>
                <w:sz w:val="22"/>
                <w:szCs w:val="22"/>
              </w:rPr>
              <w:t xml:space="preserve"> </w:t>
            </w:r>
            <w:r>
              <w:rPr>
                <w:sz w:val="22"/>
                <w:szCs w:val="22"/>
              </w:rPr>
              <w:t>A</w:t>
            </w:r>
            <w:r w:rsidRPr="00131527">
              <w:rPr>
                <w:sz w:val="22"/>
                <w:szCs w:val="22"/>
              </w:rPr>
              <w:t>greeableness</w:t>
            </w:r>
          </w:p>
        </w:tc>
        <w:tc>
          <w:tcPr>
            <w:tcW w:w="1275" w:type="dxa"/>
            <w:tcBorders>
              <w:top w:val="nil"/>
              <w:bottom w:val="nil"/>
            </w:tcBorders>
          </w:tcPr>
          <w:p w14:paraId="1C7EB77F" w14:textId="77777777" w:rsidR="00D5677D" w:rsidRPr="007E6531" w:rsidRDefault="00D5677D" w:rsidP="00CE1418">
            <w:pPr>
              <w:rPr>
                <w:bCs/>
                <w:iCs/>
                <w:sz w:val="22"/>
                <w:szCs w:val="22"/>
              </w:rPr>
            </w:pPr>
            <w:r w:rsidRPr="006C6D9F">
              <w:rPr>
                <w:bCs/>
                <w:iCs/>
                <w:sz w:val="22"/>
                <w:szCs w:val="22"/>
              </w:rPr>
              <w:t>5.62</w:t>
            </w:r>
          </w:p>
        </w:tc>
        <w:tc>
          <w:tcPr>
            <w:tcW w:w="1275" w:type="dxa"/>
            <w:tcBorders>
              <w:top w:val="nil"/>
              <w:bottom w:val="nil"/>
            </w:tcBorders>
          </w:tcPr>
          <w:p w14:paraId="445244EC" w14:textId="77777777" w:rsidR="00D5677D" w:rsidRPr="007E6531" w:rsidRDefault="00D5677D" w:rsidP="00CE1418">
            <w:pPr>
              <w:rPr>
                <w:bCs/>
                <w:iCs/>
                <w:sz w:val="22"/>
                <w:szCs w:val="22"/>
              </w:rPr>
            </w:pPr>
            <w:r>
              <w:rPr>
                <w:bCs/>
                <w:iCs/>
                <w:sz w:val="22"/>
                <w:szCs w:val="22"/>
              </w:rPr>
              <w:t>1</w:t>
            </w:r>
          </w:p>
        </w:tc>
        <w:tc>
          <w:tcPr>
            <w:tcW w:w="1275" w:type="dxa"/>
            <w:tcBorders>
              <w:top w:val="nil"/>
              <w:bottom w:val="nil"/>
            </w:tcBorders>
          </w:tcPr>
          <w:p w14:paraId="232AFE02" w14:textId="77777777" w:rsidR="00D5677D" w:rsidRPr="007E6531" w:rsidRDefault="00D5677D" w:rsidP="00CE1418">
            <w:pPr>
              <w:rPr>
                <w:bCs/>
                <w:iCs/>
                <w:sz w:val="22"/>
                <w:szCs w:val="22"/>
              </w:rPr>
            </w:pPr>
            <w:r>
              <w:rPr>
                <w:bCs/>
                <w:iCs/>
                <w:sz w:val="22"/>
                <w:szCs w:val="22"/>
              </w:rPr>
              <w:t>7</w:t>
            </w:r>
          </w:p>
        </w:tc>
        <w:tc>
          <w:tcPr>
            <w:tcW w:w="1275" w:type="dxa"/>
            <w:tcBorders>
              <w:top w:val="nil"/>
              <w:bottom w:val="nil"/>
            </w:tcBorders>
          </w:tcPr>
          <w:p w14:paraId="435F5843" w14:textId="77777777" w:rsidR="00D5677D" w:rsidRPr="007E6531" w:rsidRDefault="00D5677D" w:rsidP="00CE1418">
            <w:pPr>
              <w:rPr>
                <w:bCs/>
                <w:iCs/>
                <w:sz w:val="22"/>
                <w:szCs w:val="22"/>
              </w:rPr>
            </w:pPr>
            <w:r w:rsidRPr="006435B6">
              <w:rPr>
                <w:bCs/>
                <w:iCs/>
                <w:sz w:val="22"/>
                <w:szCs w:val="22"/>
              </w:rPr>
              <w:t>93</w:t>
            </w:r>
            <w:r>
              <w:rPr>
                <w:bCs/>
                <w:iCs/>
                <w:sz w:val="22"/>
                <w:szCs w:val="22"/>
              </w:rPr>
              <w:t>,</w:t>
            </w:r>
            <w:r w:rsidRPr="006435B6">
              <w:rPr>
                <w:bCs/>
                <w:iCs/>
                <w:sz w:val="22"/>
                <w:szCs w:val="22"/>
              </w:rPr>
              <w:t>520</w:t>
            </w:r>
          </w:p>
        </w:tc>
      </w:tr>
      <w:tr w:rsidR="00D5677D" w:rsidRPr="007E6531" w14:paraId="5F2FA602" w14:textId="77777777" w:rsidTr="00CE1418">
        <w:tc>
          <w:tcPr>
            <w:tcW w:w="3823" w:type="dxa"/>
            <w:tcBorders>
              <w:top w:val="nil"/>
              <w:bottom w:val="nil"/>
            </w:tcBorders>
          </w:tcPr>
          <w:p w14:paraId="478CBF5A" w14:textId="77777777" w:rsidR="00D5677D" w:rsidRPr="00131527" w:rsidRDefault="00D5677D" w:rsidP="00CE1418">
            <w:pPr>
              <w:rPr>
                <w:sz w:val="22"/>
                <w:szCs w:val="22"/>
              </w:rPr>
            </w:pPr>
            <w:r w:rsidRPr="00131527">
              <w:rPr>
                <w:sz w:val="22"/>
                <w:szCs w:val="22"/>
              </w:rPr>
              <w:t xml:space="preserve"> </w:t>
            </w:r>
            <w:r>
              <w:rPr>
                <w:sz w:val="22"/>
                <w:szCs w:val="22"/>
              </w:rPr>
              <w:t>C</w:t>
            </w:r>
            <w:r w:rsidRPr="00131527">
              <w:rPr>
                <w:sz w:val="22"/>
                <w:szCs w:val="22"/>
              </w:rPr>
              <w:t>onscientiousness</w:t>
            </w:r>
          </w:p>
        </w:tc>
        <w:tc>
          <w:tcPr>
            <w:tcW w:w="1275" w:type="dxa"/>
            <w:tcBorders>
              <w:top w:val="nil"/>
              <w:bottom w:val="nil"/>
            </w:tcBorders>
          </w:tcPr>
          <w:p w14:paraId="7D95BB7B" w14:textId="77777777" w:rsidR="00D5677D" w:rsidRPr="007E6531" w:rsidRDefault="00D5677D" w:rsidP="00CE1418">
            <w:pPr>
              <w:rPr>
                <w:bCs/>
                <w:iCs/>
                <w:sz w:val="22"/>
                <w:szCs w:val="22"/>
              </w:rPr>
            </w:pPr>
            <w:r w:rsidRPr="00E641D8">
              <w:rPr>
                <w:bCs/>
                <w:iCs/>
                <w:sz w:val="22"/>
                <w:szCs w:val="22"/>
              </w:rPr>
              <w:t>5.55</w:t>
            </w:r>
          </w:p>
        </w:tc>
        <w:tc>
          <w:tcPr>
            <w:tcW w:w="1275" w:type="dxa"/>
            <w:tcBorders>
              <w:top w:val="nil"/>
              <w:bottom w:val="nil"/>
            </w:tcBorders>
          </w:tcPr>
          <w:p w14:paraId="74464B13" w14:textId="77777777" w:rsidR="00D5677D" w:rsidRPr="007E6531" w:rsidRDefault="00D5677D" w:rsidP="00CE1418">
            <w:pPr>
              <w:rPr>
                <w:bCs/>
                <w:iCs/>
                <w:sz w:val="22"/>
                <w:szCs w:val="22"/>
              </w:rPr>
            </w:pPr>
            <w:r>
              <w:rPr>
                <w:bCs/>
                <w:iCs/>
                <w:sz w:val="22"/>
                <w:szCs w:val="22"/>
              </w:rPr>
              <w:t>1</w:t>
            </w:r>
          </w:p>
        </w:tc>
        <w:tc>
          <w:tcPr>
            <w:tcW w:w="1275" w:type="dxa"/>
            <w:tcBorders>
              <w:top w:val="nil"/>
              <w:bottom w:val="nil"/>
            </w:tcBorders>
          </w:tcPr>
          <w:p w14:paraId="47BB1F99" w14:textId="77777777" w:rsidR="00D5677D" w:rsidRPr="007E6531" w:rsidRDefault="00D5677D" w:rsidP="00CE1418">
            <w:pPr>
              <w:rPr>
                <w:bCs/>
                <w:iCs/>
                <w:sz w:val="22"/>
                <w:szCs w:val="22"/>
              </w:rPr>
            </w:pPr>
            <w:r>
              <w:rPr>
                <w:bCs/>
                <w:iCs/>
                <w:sz w:val="22"/>
                <w:szCs w:val="22"/>
              </w:rPr>
              <w:t>7</w:t>
            </w:r>
          </w:p>
        </w:tc>
        <w:tc>
          <w:tcPr>
            <w:tcW w:w="1275" w:type="dxa"/>
            <w:tcBorders>
              <w:top w:val="nil"/>
              <w:bottom w:val="nil"/>
            </w:tcBorders>
          </w:tcPr>
          <w:p w14:paraId="70B8089F" w14:textId="77777777" w:rsidR="00D5677D" w:rsidRPr="007E6531" w:rsidRDefault="00D5677D" w:rsidP="00CE1418">
            <w:pPr>
              <w:rPr>
                <w:bCs/>
                <w:iCs/>
                <w:sz w:val="22"/>
                <w:szCs w:val="22"/>
              </w:rPr>
            </w:pPr>
            <w:r w:rsidRPr="006435B6">
              <w:rPr>
                <w:bCs/>
                <w:iCs/>
                <w:sz w:val="22"/>
                <w:szCs w:val="22"/>
              </w:rPr>
              <w:t>93</w:t>
            </w:r>
            <w:r>
              <w:rPr>
                <w:bCs/>
                <w:iCs/>
                <w:sz w:val="22"/>
                <w:szCs w:val="22"/>
              </w:rPr>
              <w:t>,</w:t>
            </w:r>
            <w:r w:rsidRPr="006435B6">
              <w:rPr>
                <w:bCs/>
                <w:iCs/>
                <w:sz w:val="22"/>
                <w:szCs w:val="22"/>
              </w:rPr>
              <w:t>520</w:t>
            </w:r>
          </w:p>
        </w:tc>
      </w:tr>
      <w:tr w:rsidR="00D5677D" w:rsidRPr="007E6531" w14:paraId="6D94ABEC" w14:textId="77777777" w:rsidTr="00CE1418">
        <w:tc>
          <w:tcPr>
            <w:tcW w:w="3823" w:type="dxa"/>
            <w:tcBorders>
              <w:top w:val="nil"/>
              <w:bottom w:val="nil"/>
            </w:tcBorders>
          </w:tcPr>
          <w:p w14:paraId="42008A72" w14:textId="77777777" w:rsidR="00D5677D" w:rsidRPr="00131527" w:rsidRDefault="00D5677D" w:rsidP="00CE1418">
            <w:pPr>
              <w:rPr>
                <w:sz w:val="22"/>
                <w:szCs w:val="22"/>
              </w:rPr>
            </w:pPr>
            <w:r>
              <w:rPr>
                <w:sz w:val="22"/>
                <w:szCs w:val="22"/>
              </w:rPr>
              <w:t xml:space="preserve"> E</w:t>
            </w:r>
            <w:r w:rsidRPr="00131527">
              <w:rPr>
                <w:sz w:val="22"/>
                <w:szCs w:val="22"/>
              </w:rPr>
              <w:t>xtraversion</w:t>
            </w:r>
          </w:p>
        </w:tc>
        <w:tc>
          <w:tcPr>
            <w:tcW w:w="1275" w:type="dxa"/>
            <w:tcBorders>
              <w:top w:val="nil"/>
              <w:bottom w:val="nil"/>
            </w:tcBorders>
          </w:tcPr>
          <w:p w14:paraId="29CC0A96" w14:textId="77777777" w:rsidR="00D5677D" w:rsidRPr="007E6531" w:rsidRDefault="00D5677D" w:rsidP="00CE1418">
            <w:pPr>
              <w:rPr>
                <w:bCs/>
                <w:iCs/>
                <w:sz w:val="22"/>
                <w:szCs w:val="22"/>
              </w:rPr>
            </w:pPr>
            <w:r w:rsidRPr="00E641D8">
              <w:rPr>
                <w:bCs/>
                <w:iCs/>
                <w:sz w:val="22"/>
                <w:szCs w:val="22"/>
              </w:rPr>
              <w:t>4.63</w:t>
            </w:r>
          </w:p>
        </w:tc>
        <w:tc>
          <w:tcPr>
            <w:tcW w:w="1275" w:type="dxa"/>
            <w:tcBorders>
              <w:top w:val="nil"/>
              <w:bottom w:val="nil"/>
            </w:tcBorders>
          </w:tcPr>
          <w:p w14:paraId="13BEE7CC" w14:textId="77777777" w:rsidR="00D5677D" w:rsidRPr="007E6531" w:rsidRDefault="00D5677D" w:rsidP="00CE1418">
            <w:pPr>
              <w:rPr>
                <w:bCs/>
                <w:iCs/>
                <w:sz w:val="22"/>
                <w:szCs w:val="22"/>
              </w:rPr>
            </w:pPr>
            <w:r>
              <w:rPr>
                <w:bCs/>
                <w:iCs/>
                <w:sz w:val="22"/>
                <w:szCs w:val="22"/>
              </w:rPr>
              <w:t>1</w:t>
            </w:r>
          </w:p>
        </w:tc>
        <w:tc>
          <w:tcPr>
            <w:tcW w:w="1275" w:type="dxa"/>
            <w:tcBorders>
              <w:top w:val="nil"/>
              <w:bottom w:val="nil"/>
            </w:tcBorders>
          </w:tcPr>
          <w:p w14:paraId="1DCF45A4" w14:textId="77777777" w:rsidR="00D5677D" w:rsidRPr="007E6531" w:rsidRDefault="00D5677D" w:rsidP="00CE1418">
            <w:pPr>
              <w:rPr>
                <w:bCs/>
                <w:iCs/>
                <w:sz w:val="22"/>
                <w:szCs w:val="22"/>
              </w:rPr>
            </w:pPr>
            <w:r>
              <w:rPr>
                <w:bCs/>
                <w:iCs/>
                <w:sz w:val="22"/>
                <w:szCs w:val="22"/>
              </w:rPr>
              <w:t>7</w:t>
            </w:r>
          </w:p>
        </w:tc>
        <w:tc>
          <w:tcPr>
            <w:tcW w:w="1275" w:type="dxa"/>
            <w:tcBorders>
              <w:top w:val="nil"/>
              <w:bottom w:val="nil"/>
            </w:tcBorders>
          </w:tcPr>
          <w:p w14:paraId="33AF77D3" w14:textId="77777777" w:rsidR="00D5677D" w:rsidRPr="007E6531" w:rsidRDefault="00D5677D" w:rsidP="00CE1418">
            <w:pPr>
              <w:rPr>
                <w:bCs/>
                <w:iCs/>
                <w:sz w:val="22"/>
                <w:szCs w:val="22"/>
              </w:rPr>
            </w:pPr>
            <w:r w:rsidRPr="006435B6">
              <w:rPr>
                <w:bCs/>
                <w:iCs/>
                <w:sz w:val="22"/>
                <w:szCs w:val="22"/>
              </w:rPr>
              <w:t>93</w:t>
            </w:r>
            <w:r>
              <w:rPr>
                <w:bCs/>
                <w:iCs/>
                <w:sz w:val="22"/>
                <w:szCs w:val="22"/>
              </w:rPr>
              <w:t>,</w:t>
            </w:r>
            <w:r w:rsidRPr="006435B6">
              <w:rPr>
                <w:bCs/>
                <w:iCs/>
                <w:sz w:val="22"/>
                <w:szCs w:val="22"/>
              </w:rPr>
              <w:t>520</w:t>
            </w:r>
          </w:p>
        </w:tc>
      </w:tr>
      <w:tr w:rsidR="00D5677D" w:rsidRPr="007E6531" w14:paraId="54624785" w14:textId="77777777" w:rsidTr="00CE1418">
        <w:tc>
          <w:tcPr>
            <w:tcW w:w="3823" w:type="dxa"/>
            <w:tcBorders>
              <w:top w:val="nil"/>
              <w:bottom w:val="nil"/>
            </w:tcBorders>
          </w:tcPr>
          <w:p w14:paraId="7B946781" w14:textId="77777777" w:rsidR="00D5677D" w:rsidRPr="00131527" w:rsidRDefault="00D5677D" w:rsidP="00CE1418">
            <w:pPr>
              <w:rPr>
                <w:sz w:val="22"/>
                <w:szCs w:val="22"/>
              </w:rPr>
            </w:pPr>
            <w:r>
              <w:rPr>
                <w:sz w:val="22"/>
                <w:szCs w:val="22"/>
              </w:rPr>
              <w:t xml:space="preserve"> N</w:t>
            </w:r>
            <w:r w:rsidRPr="00131527">
              <w:rPr>
                <w:sz w:val="22"/>
                <w:szCs w:val="22"/>
              </w:rPr>
              <w:t>euroticism</w:t>
            </w:r>
          </w:p>
        </w:tc>
        <w:tc>
          <w:tcPr>
            <w:tcW w:w="1275" w:type="dxa"/>
            <w:tcBorders>
              <w:top w:val="nil"/>
              <w:bottom w:val="nil"/>
            </w:tcBorders>
          </w:tcPr>
          <w:p w14:paraId="0753B9ED" w14:textId="77777777" w:rsidR="00D5677D" w:rsidRPr="007E6531" w:rsidRDefault="00D5677D" w:rsidP="00CE1418">
            <w:pPr>
              <w:rPr>
                <w:bCs/>
                <w:iCs/>
                <w:sz w:val="22"/>
                <w:szCs w:val="22"/>
              </w:rPr>
            </w:pPr>
            <w:r w:rsidRPr="00E641D8">
              <w:rPr>
                <w:bCs/>
                <w:iCs/>
                <w:sz w:val="22"/>
                <w:szCs w:val="22"/>
              </w:rPr>
              <w:t>3.63</w:t>
            </w:r>
          </w:p>
        </w:tc>
        <w:tc>
          <w:tcPr>
            <w:tcW w:w="1275" w:type="dxa"/>
            <w:tcBorders>
              <w:top w:val="nil"/>
              <w:bottom w:val="nil"/>
            </w:tcBorders>
          </w:tcPr>
          <w:p w14:paraId="32106887" w14:textId="77777777" w:rsidR="00D5677D" w:rsidRPr="007E6531" w:rsidRDefault="00D5677D" w:rsidP="00CE1418">
            <w:pPr>
              <w:rPr>
                <w:bCs/>
                <w:iCs/>
                <w:sz w:val="22"/>
                <w:szCs w:val="22"/>
              </w:rPr>
            </w:pPr>
            <w:r>
              <w:rPr>
                <w:bCs/>
                <w:iCs/>
                <w:sz w:val="22"/>
                <w:szCs w:val="22"/>
              </w:rPr>
              <w:t>1</w:t>
            </w:r>
          </w:p>
        </w:tc>
        <w:tc>
          <w:tcPr>
            <w:tcW w:w="1275" w:type="dxa"/>
            <w:tcBorders>
              <w:top w:val="nil"/>
              <w:bottom w:val="nil"/>
            </w:tcBorders>
          </w:tcPr>
          <w:p w14:paraId="3A86DC0F" w14:textId="77777777" w:rsidR="00D5677D" w:rsidRPr="007E6531" w:rsidRDefault="00D5677D" w:rsidP="00CE1418">
            <w:pPr>
              <w:rPr>
                <w:bCs/>
                <w:iCs/>
                <w:sz w:val="22"/>
                <w:szCs w:val="22"/>
              </w:rPr>
            </w:pPr>
            <w:r>
              <w:rPr>
                <w:bCs/>
                <w:iCs/>
                <w:sz w:val="22"/>
                <w:szCs w:val="22"/>
              </w:rPr>
              <w:t>7</w:t>
            </w:r>
          </w:p>
        </w:tc>
        <w:tc>
          <w:tcPr>
            <w:tcW w:w="1275" w:type="dxa"/>
            <w:tcBorders>
              <w:top w:val="nil"/>
              <w:bottom w:val="nil"/>
            </w:tcBorders>
          </w:tcPr>
          <w:p w14:paraId="62B4FD32" w14:textId="77777777" w:rsidR="00D5677D" w:rsidRPr="007E6531" w:rsidRDefault="00D5677D" w:rsidP="00CE1418">
            <w:pPr>
              <w:rPr>
                <w:bCs/>
                <w:iCs/>
                <w:sz w:val="22"/>
                <w:szCs w:val="22"/>
              </w:rPr>
            </w:pPr>
            <w:r w:rsidRPr="006435B6">
              <w:rPr>
                <w:bCs/>
                <w:iCs/>
                <w:sz w:val="22"/>
                <w:szCs w:val="22"/>
              </w:rPr>
              <w:t>93</w:t>
            </w:r>
            <w:r>
              <w:rPr>
                <w:bCs/>
                <w:iCs/>
                <w:sz w:val="22"/>
                <w:szCs w:val="22"/>
              </w:rPr>
              <w:t>,</w:t>
            </w:r>
            <w:r w:rsidRPr="006435B6">
              <w:rPr>
                <w:bCs/>
                <w:iCs/>
                <w:sz w:val="22"/>
                <w:szCs w:val="22"/>
              </w:rPr>
              <w:t>520</w:t>
            </w:r>
          </w:p>
        </w:tc>
      </w:tr>
      <w:tr w:rsidR="00D5677D" w:rsidRPr="007E6531" w14:paraId="23D43E86" w14:textId="77777777" w:rsidTr="00CE1418">
        <w:tc>
          <w:tcPr>
            <w:tcW w:w="3823" w:type="dxa"/>
            <w:tcBorders>
              <w:top w:val="nil"/>
              <w:bottom w:val="single" w:sz="4" w:space="0" w:color="auto"/>
            </w:tcBorders>
          </w:tcPr>
          <w:p w14:paraId="595EA9C8" w14:textId="77777777" w:rsidR="00D5677D" w:rsidRPr="00131527" w:rsidRDefault="00D5677D" w:rsidP="00CE1418">
            <w:pPr>
              <w:rPr>
                <w:sz w:val="22"/>
                <w:szCs w:val="22"/>
              </w:rPr>
            </w:pPr>
            <w:r>
              <w:rPr>
                <w:sz w:val="22"/>
                <w:szCs w:val="22"/>
              </w:rPr>
              <w:t xml:space="preserve"> O</w:t>
            </w:r>
            <w:r w:rsidRPr="00131527">
              <w:rPr>
                <w:sz w:val="22"/>
                <w:szCs w:val="22"/>
              </w:rPr>
              <w:t>penness</w:t>
            </w:r>
          </w:p>
        </w:tc>
        <w:tc>
          <w:tcPr>
            <w:tcW w:w="1275" w:type="dxa"/>
            <w:tcBorders>
              <w:top w:val="nil"/>
              <w:bottom w:val="single" w:sz="4" w:space="0" w:color="auto"/>
            </w:tcBorders>
          </w:tcPr>
          <w:p w14:paraId="1FA45026" w14:textId="77777777" w:rsidR="00D5677D" w:rsidRPr="007E6531" w:rsidRDefault="00D5677D" w:rsidP="00CE1418">
            <w:pPr>
              <w:rPr>
                <w:bCs/>
                <w:iCs/>
                <w:sz w:val="22"/>
                <w:szCs w:val="22"/>
              </w:rPr>
            </w:pPr>
            <w:r w:rsidRPr="00E641D8">
              <w:rPr>
                <w:bCs/>
                <w:iCs/>
                <w:sz w:val="22"/>
                <w:szCs w:val="22"/>
              </w:rPr>
              <w:t>4.62</w:t>
            </w:r>
          </w:p>
        </w:tc>
        <w:tc>
          <w:tcPr>
            <w:tcW w:w="1275" w:type="dxa"/>
            <w:tcBorders>
              <w:top w:val="nil"/>
              <w:bottom w:val="single" w:sz="4" w:space="0" w:color="auto"/>
            </w:tcBorders>
          </w:tcPr>
          <w:p w14:paraId="7DA38A42" w14:textId="77777777" w:rsidR="00D5677D" w:rsidRPr="007E6531" w:rsidRDefault="00D5677D" w:rsidP="00CE1418">
            <w:pPr>
              <w:rPr>
                <w:bCs/>
                <w:iCs/>
                <w:sz w:val="22"/>
                <w:szCs w:val="22"/>
              </w:rPr>
            </w:pPr>
            <w:r>
              <w:rPr>
                <w:bCs/>
                <w:iCs/>
                <w:sz w:val="22"/>
                <w:szCs w:val="22"/>
              </w:rPr>
              <w:t>1</w:t>
            </w:r>
          </w:p>
        </w:tc>
        <w:tc>
          <w:tcPr>
            <w:tcW w:w="1275" w:type="dxa"/>
            <w:tcBorders>
              <w:top w:val="nil"/>
              <w:bottom w:val="single" w:sz="4" w:space="0" w:color="auto"/>
            </w:tcBorders>
          </w:tcPr>
          <w:p w14:paraId="05FBF89F" w14:textId="77777777" w:rsidR="00D5677D" w:rsidRPr="007E6531" w:rsidRDefault="00D5677D" w:rsidP="00CE1418">
            <w:pPr>
              <w:rPr>
                <w:bCs/>
                <w:iCs/>
                <w:sz w:val="22"/>
                <w:szCs w:val="22"/>
              </w:rPr>
            </w:pPr>
            <w:r>
              <w:rPr>
                <w:bCs/>
                <w:iCs/>
                <w:sz w:val="22"/>
                <w:szCs w:val="22"/>
              </w:rPr>
              <w:t>7</w:t>
            </w:r>
          </w:p>
        </w:tc>
        <w:tc>
          <w:tcPr>
            <w:tcW w:w="1275" w:type="dxa"/>
            <w:tcBorders>
              <w:top w:val="nil"/>
              <w:bottom w:val="single" w:sz="4" w:space="0" w:color="auto"/>
            </w:tcBorders>
          </w:tcPr>
          <w:p w14:paraId="2E7D9BF1" w14:textId="77777777" w:rsidR="00D5677D" w:rsidRPr="007E6531" w:rsidRDefault="00D5677D" w:rsidP="00CE1418">
            <w:pPr>
              <w:rPr>
                <w:bCs/>
                <w:iCs/>
                <w:sz w:val="22"/>
                <w:szCs w:val="22"/>
              </w:rPr>
            </w:pPr>
            <w:r w:rsidRPr="006435B6">
              <w:rPr>
                <w:bCs/>
                <w:iCs/>
                <w:sz w:val="22"/>
                <w:szCs w:val="22"/>
              </w:rPr>
              <w:t>93</w:t>
            </w:r>
            <w:r>
              <w:rPr>
                <w:bCs/>
                <w:iCs/>
                <w:sz w:val="22"/>
                <w:szCs w:val="22"/>
              </w:rPr>
              <w:t>,</w:t>
            </w:r>
            <w:r w:rsidRPr="006435B6">
              <w:rPr>
                <w:bCs/>
                <w:iCs/>
                <w:sz w:val="22"/>
                <w:szCs w:val="22"/>
              </w:rPr>
              <w:t>520</w:t>
            </w:r>
          </w:p>
        </w:tc>
      </w:tr>
    </w:tbl>
    <w:p w14:paraId="206F6995" w14:textId="77777777" w:rsidR="00D5677D" w:rsidRDefault="00D5677D" w:rsidP="00D5677D">
      <w:pPr>
        <w:jc w:val="both"/>
        <w:rPr>
          <w:i/>
          <w:sz w:val="22"/>
          <w:szCs w:val="22"/>
        </w:rPr>
      </w:pPr>
      <w:r w:rsidRPr="00E43F7C">
        <w:rPr>
          <w:i/>
          <w:sz w:val="22"/>
          <w:szCs w:val="22"/>
        </w:rPr>
        <w:t>Note: Understanding Society 2009-17; 18-64-year-olds with a commute &gt;0 and &lt;180 minutes one way</w:t>
      </w:r>
      <w:r>
        <w:rPr>
          <w:i/>
          <w:sz w:val="22"/>
          <w:szCs w:val="22"/>
        </w:rPr>
        <w:t xml:space="preserve"> to a fixed workplace</w:t>
      </w:r>
      <w:r w:rsidRPr="00E43F7C">
        <w:rPr>
          <w:i/>
          <w:sz w:val="22"/>
          <w:szCs w:val="22"/>
        </w:rPr>
        <w:t>; unweighted data.</w:t>
      </w:r>
    </w:p>
    <w:p w14:paraId="6D3236DE" w14:textId="77777777" w:rsidR="00D5677D" w:rsidRPr="00E43F7C" w:rsidRDefault="00D5677D" w:rsidP="00D5677D">
      <w:pPr>
        <w:jc w:val="both"/>
        <w:rPr>
          <w:i/>
          <w:sz w:val="22"/>
          <w:szCs w:val="22"/>
        </w:rPr>
      </w:pPr>
      <w:r>
        <w:rPr>
          <w:i/>
          <w:sz w:val="22"/>
          <w:szCs w:val="22"/>
        </w:rPr>
        <w:t xml:space="preserve"> </w:t>
      </w:r>
      <w:r w:rsidRPr="008E377F">
        <w:rPr>
          <w:i/>
          <w:sz w:val="22"/>
          <w:szCs w:val="22"/>
          <w:vertAlign w:val="superscript"/>
        </w:rPr>
        <w:t>1</w:t>
      </w:r>
      <w:r>
        <w:rPr>
          <w:i/>
          <w:sz w:val="22"/>
          <w:szCs w:val="22"/>
        </w:rPr>
        <w:t>Of those who are self-employed.</w:t>
      </w:r>
    </w:p>
    <w:p w14:paraId="3A6FD643" w14:textId="77777777" w:rsidR="00D5677D" w:rsidRPr="00E43F7C" w:rsidRDefault="00D5677D" w:rsidP="00D5677D">
      <w:pPr>
        <w:jc w:val="both"/>
        <w:rPr>
          <w:i/>
          <w:sz w:val="22"/>
          <w:szCs w:val="22"/>
        </w:rPr>
      </w:pPr>
      <w:r w:rsidRPr="00E43F7C">
        <w:rPr>
          <w:i/>
          <w:sz w:val="22"/>
          <w:szCs w:val="22"/>
        </w:rPr>
        <w:t xml:space="preserve"> Source: authors’ compilation</w:t>
      </w:r>
    </w:p>
    <w:p w14:paraId="6F7BACAB" w14:textId="77777777" w:rsidR="00D5677D" w:rsidRDefault="00D5677D" w:rsidP="00D5677D"/>
    <w:p w14:paraId="1B4D0AC3" w14:textId="77777777" w:rsidR="00D5677D" w:rsidRPr="00EA5C28" w:rsidRDefault="00D5677D" w:rsidP="00111726">
      <w:pPr>
        <w:spacing w:line="480" w:lineRule="auto"/>
        <w:jc w:val="both"/>
      </w:pPr>
    </w:p>
    <w:sectPr w:rsidR="00D5677D" w:rsidRPr="00EA5C28" w:rsidSect="005A1C7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E19F4" w14:textId="77777777" w:rsidR="00A26F8E" w:rsidRDefault="00A26F8E" w:rsidP="00631260">
      <w:r>
        <w:separator/>
      </w:r>
    </w:p>
  </w:endnote>
  <w:endnote w:type="continuationSeparator" w:id="0">
    <w:p w14:paraId="670537D8" w14:textId="77777777" w:rsidR="00A26F8E" w:rsidRDefault="00A26F8E" w:rsidP="00631260">
      <w:r>
        <w:continuationSeparator/>
      </w:r>
    </w:p>
  </w:endnote>
  <w:endnote w:id="1">
    <w:p w14:paraId="2A5432C0" w14:textId="729FE916" w:rsidR="00BC488E" w:rsidRPr="00147C7F" w:rsidRDefault="00BC488E" w:rsidP="00561AE7">
      <w:pPr>
        <w:pStyle w:val="EndnoteText"/>
        <w:spacing w:line="360" w:lineRule="auto"/>
        <w:rPr>
          <w:sz w:val="24"/>
          <w:szCs w:val="24"/>
        </w:rPr>
      </w:pPr>
      <w:r w:rsidRPr="00147C7F">
        <w:rPr>
          <w:rStyle w:val="EndnoteReference"/>
          <w:sz w:val="24"/>
          <w:szCs w:val="24"/>
        </w:rPr>
        <w:endnoteRef/>
      </w:r>
      <w:r w:rsidRPr="00147C7F">
        <w:rPr>
          <w:sz w:val="24"/>
          <w:szCs w:val="24"/>
        </w:rPr>
        <w:t xml:space="preserve"> Own calculations of </w:t>
      </w:r>
      <w:r>
        <w:rPr>
          <w:sz w:val="24"/>
          <w:szCs w:val="24"/>
        </w:rPr>
        <w:t xml:space="preserve">the </w:t>
      </w:r>
      <w:r w:rsidRPr="00147C7F">
        <w:rPr>
          <w:sz w:val="24"/>
          <w:szCs w:val="24"/>
        </w:rPr>
        <w:t>Office for National Statistics</w:t>
      </w:r>
      <w:r>
        <w:rPr>
          <w:sz w:val="24"/>
          <w:szCs w:val="24"/>
        </w:rPr>
        <w:t>’</w:t>
      </w:r>
      <w:r w:rsidRPr="00147C7F">
        <w:rPr>
          <w:sz w:val="24"/>
          <w:szCs w:val="24"/>
        </w:rPr>
        <w:t xml:space="preserve"> Labour Market Series ‘Self-employment jobs’</w:t>
      </w:r>
      <w:r>
        <w:rPr>
          <w:sz w:val="24"/>
          <w:szCs w:val="24"/>
        </w:rPr>
        <w:t xml:space="preserve"> (</w:t>
      </w:r>
      <w:r w:rsidRPr="00065468">
        <w:rPr>
          <w:sz w:val="24"/>
          <w:szCs w:val="24"/>
        </w:rPr>
        <w:t>DYZN</w:t>
      </w:r>
      <w:r>
        <w:rPr>
          <w:sz w:val="24"/>
          <w:szCs w:val="24"/>
        </w:rPr>
        <w:t>).</w:t>
      </w:r>
    </w:p>
  </w:endnote>
  <w:endnote w:id="2">
    <w:p w14:paraId="3FFCC66D" w14:textId="71233190" w:rsidR="00BC488E" w:rsidRPr="00944C46" w:rsidRDefault="00BC488E" w:rsidP="00561AE7">
      <w:pPr>
        <w:pStyle w:val="Heading2"/>
        <w:spacing w:before="0" w:beforeAutospacing="0" w:after="0" w:afterAutospacing="0" w:line="360" w:lineRule="auto"/>
        <w:rPr>
          <w:rFonts w:asciiTheme="minorHAnsi" w:hAnsiTheme="minorHAnsi" w:cstheme="minorHAnsi"/>
          <w:b w:val="0"/>
          <w:bCs w:val="0"/>
          <w:color w:val="000000"/>
          <w:sz w:val="24"/>
          <w:szCs w:val="24"/>
        </w:rPr>
      </w:pPr>
      <w:r w:rsidRPr="00753702">
        <w:rPr>
          <w:rStyle w:val="EndnoteReference"/>
          <w:rFonts w:asciiTheme="minorHAnsi" w:hAnsiTheme="minorHAnsi" w:cstheme="minorHAnsi"/>
          <w:sz w:val="24"/>
          <w:szCs w:val="24"/>
        </w:rPr>
        <w:endnoteRef/>
      </w:r>
      <w:r w:rsidRPr="00753702">
        <w:rPr>
          <w:rFonts w:asciiTheme="minorHAnsi" w:hAnsiTheme="minorHAnsi" w:cstheme="minorHAnsi"/>
          <w:sz w:val="24"/>
          <w:szCs w:val="24"/>
        </w:rPr>
        <w:t xml:space="preserve"> </w:t>
      </w:r>
      <w:r w:rsidRPr="00753702">
        <w:rPr>
          <w:rFonts w:asciiTheme="minorHAnsi" w:hAnsiTheme="minorHAnsi" w:cstheme="minorHAnsi"/>
          <w:b w:val="0"/>
          <w:bCs w:val="0"/>
          <w:color w:val="000000"/>
          <w:sz w:val="24"/>
          <w:szCs w:val="24"/>
        </w:rPr>
        <w:t>University of Essex, Institute for Social and Economic Research. (2018). </w:t>
      </w:r>
      <w:r w:rsidRPr="00753702">
        <w:rPr>
          <w:rFonts w:asciiTheme="minorHAnsi" w:hAnsiTheme="minorHAnsi" w:cstheme="minorHAnsi"/>
          <w:b w:val="0"/>
          <w:bCs w:val="0"/>
          <w:i/>
          <w:iCs/>
          <w:color w:val="000000"/>
          <w:sz w:val="24"/>
          <w:szCs w:val="24"/>
        </w:rPr>
        <w:t>Understanding Society: Waves 1-8, 2009-2017 and Harmonised BHPS: Waves 1-18, 1991-2009</w:t>
      </w:r>
      <w:r w:rsidRPr="00753702">
        <w:rPr>
          <w:rFonts w:asciiTheme="minorHAnsi" w:hAnsiTheme="minorHAnsi" w:cstheme="minorHAnsi"/>
          <w:b w:val="0"/>
          <w:bCs w:val="0"/>
          <w:color w:val="000000"/>
          <w:sz w:val="24"/>
          <w:szCs w:val="24"/>
        </w:rPr>
        <w:t>. [data collection]. </w:t>
      </w:r>
      <w:r w:rsidRPr="00753702">
        <w:rPr>
          <w:rFonts w:asciiTheme="minorHAnsi" w:hAnsiTheme="minorHAnsi" w:cstheme="minorHAnsi"/>
          <w:b w:val="0"/>
          <w:bCs w:val="0"/>
          <w:i/>
          <w:iCs/>
          <w:color w:val="000000"/>
          <w:sz w:val="24"/>
          <w:szCs w:val="24"/>
        </w:rPr>
        <w:t>11th Edition. </w:t>
      </w:r>
      <w:r w:rsidRPr="00753702">
        <w:rPr>
          <w:rFonts w:asciiTheme="minorHAnsi" w:hAnsiTheme="minorHAnsi" w:cstheme="minorHAnsi"/>
          <w:b w:val="0"/>
          <w:bCs w:val="0"/>
          <w:color w:val="000000"/>
          <w:sz w:val="24"/>
          <w:szCs w:val="24"/>
        </w:rPr>
        <w:t>UK Data Service. SN: 6614, </w:t>
      </w:r>
      <w:hyperlink r:id="rId1" w:history="1">
        <w:r w:rsidRPr="00753702">
          <w:rPr>
            <w:rFonts w:asciiTheme="minorHAnsi" w:hAnsiTheme="minorHAnsi" w:cstheme="minorHAnsi"/>
            <w:b w:val="0"/>
            <w:bCs w:val="0"/>
            <w:color w:val="0000FF"/>
            <w:sz w:val="24"/>
            <w:szCs w:val="24"/>
            <w:u w:val="single"/>
          </w:rPr>
          <w:t>http://doi.org/10.5255/UKDA-SN-6614-12</w:t>
        </w:r>
      </w:hyperlink>
    </w:p>
  </w:endnote>
  <w:endnote w:id="3">
    <w:p w14:paraId="031F8F96" w14:textId="77777777" w:rsidR="00BC488E" w:rsidRDefault="00BC488E" w:rsidP="00EA3942">
      <w:pPr>
        <w:pStyle w:val="EndnoteText"/>
        <w:spacing w:line="360" w:lineRule="auto"/>
      </w:pPr>
      <w:r>
        <w:rPr>
          <w:rStyle w:val="EndnoteReference"/>
        </w:rPr>
        <w:endnoteRef/>
      </w:r>
      <w:r>
        <w:t xml:space="preserve"> </w:t>
      </w:r>
      <w:r w:rsidRPr="00BB609C">
        <w:rPr>
          <w:sz w:val="24"/>
          <w:szCs w:val="24"/>
        </w:rPr>
        <w:t>This measure of ‘own’ children in the household includes biological, adopted, step and foster children.</w:t>
      </w:r>
    </w:p>
  </w:endnote>
  <w:endnote w:id="4">
    <w:p w14:paraId="35D678EA" w14:textId="45AD4B47" w:rsidR="00BC488E" w:rsidRDefault="00BC488E" w:rsidP="00561AE7">
      <w:pPr>
        <w:pStyle w:val="EndnoteText"/>
        <w:spacing w:line="360" w:lineRule="auto"/>
      </w:pPr>
      <w:r>
        <w:rPr>
          <w:rStyle w:val="EndnoteReference"/>
        </w:rPr>
        <w:endnoteRef/>
      </w:r>
      <w:r>
        <w:t xml:space="preserve"> </w:t>
      </w:r>
      <w:r>
        <w:rPr>
          <w:sz w:val="24"/>
          <w:szCs w:val="24"/>
        </w:rPr>
        <w:t>H</w:t>
      </w:r>
      <w:r w:rsidRPr="006A4041">
        <w:rPr>
          <w:sz w:val="24"/>
          <w:szCs w:val="24"/>
        </w:rPr>
        <w:t>ours spent on housework per week is captured in waves 1, 2, 4, 6 and 8 of half of the annual survey sample (with interviews between January to June)</w:t>
      </w:r>
      <w:r>
        <w:rPr>
          <w:sz w:val="24"/>
          <w:szCs w:val="24"/>
        </w:rPr>
        <w:t>. Who in the household cares most for the child/ren is asked in</w:t>
      </w:r>
      <w:r w:rsidRPr="006A4041">
        <w:rPr>
          <w:sz w:val="24"/>
          <w:szCs w:val="24"/>
        </w:rPr>
        <w:t xml:space="preserve"> waves 2, 4, 6 and 8.</w:t>
      </w:r>
    </w:p>
  </w:endnote>
  <w:endnote w:id="5">
    <w:p w14:paraId="6BAB8163" w14:textId="77777777" w:rsidR="00BC488E" w:rsidRPr="00944C46" w:rsidRDefault="00BC488E" w:rsidP="00561AE7">
      <w:pPr>
        <w:spacing w:line="360" w:lineRule="auto"/>
        <w:rPr>
          <w:rFonts w:ascii="Times New Roman" w:eastAsia="Times New Roman" w:hAnsi="Times New Roman" w:cs="Times New Roman"/>
        </w:rPr>
      </w:pPr>
      <w:r>
        <w:rPr>
          <w:rStyle w:val="EndnoteReference"/>
        </w:rPr>
        <w:endnoteRef/>
      </w:r>
      <w:r>
        <w:t xml:space="preserve"> We use the </w:t>
      </w:r>
      <w:r w:rsidRPr="00E40186">
        <w:t>Registrar General's Social Class variable.</w:t>
      </w:r>
    </w:p>
  </w:endnote>
  <w:endnote w:id="6">
    <w:p w14:paraId="592A56EB" w14:textId="3360AC27" w:rsidR="00BC488E" w:rsidRDefault="00BC488E" w:rsidP="00561AE7">
      <w:pPr>
        <w:pStyle w:val="EndnoteText"/>
        <w:spacing w:line="360" w:lineRule="auto"/>
      </w:pPr>
      <w:r>
        <w:rPr>
          <w:rStyle w:val="EndnoteReference"/>
        </w:rPr>
        <w:endnoteRef/>
      </w:r>
      <w:r>
        <w:t xml:space="preserve"> </w:t>
      </w:r>
      <w:r w:rsidRPr="00E273F8">
        <w:rPr>
          <w:sz w:val="24"/>
          <w:szCs w:val="24"/>
        </w:rPr>
        <w:t>Figures are presented for parents with information on the childcare arrangement in the household. The values are only marginally different when for the sub-sample of parents observations with information on hours spent on housework are used.</w:t>
      </w:r>
    </w:p>
  </w:endnote>
  <w:endnote w:id="7">
    <w:p w14:paraId="653C5D15" w14:textId="09F1C633" w:rsidR="00BC488E" w:rsidRDefault="00BC488E" w:rsidP="00561AE7">
      <w:pPr>
        <w:pStyle w:val="EndnoteText"/>
        <w:spacing w:line="360" w:lineRule="auto"/>
      </w:pPr>
      <w:r>
        <w:rPr>
          <w:rStyle w:val="EndnoteReference"/>
        </w:rPr>
        <w:endnoteRef/>
      </w:r>
      <w:r>
        <w:t xml:space="preserve"> </w:t>
      </w:r>
      <w:r w:rsidRPr="001217EA">
        <w:rPr>
          <w:sz w:val="24"/>
          <w:szCs w:val="24"/>
        </w:rPr>
        <w:t>The Big Five Personality Traits are as follows: agreeableness, conscientiousness, extraversion, neuroticism, openness.</w:t>
      </w:r>
      <w:r>
        <w:t xml:space="preserve"> </w:t>
      </w:r>
    </w:p>
  </w:endnote>
  <w:endnote w:id="8">
    <w:p w14:paraId="2C3DD717" w14:textId="58938952" w:rsidR="00BC488E" w:rsidRDefault="00BC488E" w:rsidP="00211B10">
      <w:pPr>
        <w:pStyle w:val="EndnoteText"/>
        <w:spacing w:line="360" w:lineRule="auto"/>
      </w:pPr>
      <w:r>
        <w:rPr>
          <w:rStyle w:val="EndnoteReference"/>
        </w:rPr>
        <w:endnoteRef/>
      </w:r>
      <w:r>
        <w:t xml:space="preserve"> </w:t>
      </w:r>
      <w:r>
        <w:rPr>
          <w:sz w:val="24"/>
          <w:szCs w:val="24"/>
        </w:rPr>
        <w:t>We exclude</w:t>
      </w:r>
      <w:r w:rsidRPr="00120795">
        <w:rPr>
          <w:sz w:val="24"/>
          <w:szCs w:val="24"/>
        </w:rPr>
        <w:t xml:space="preserve"> those </w:t>
      </w:r>
      <w:r>
        <w:rPr>
          <w:sz w:val="24"/>
          <w:szCs w:val="24"/>
        </w:rPr>
        <w:t xml:space="preserve">from the study </w:t>
      </w:r>
      <w:r w:rsidRPr="00120795">
        <w:rPr>
          <w:sz w:val="24"/>
          <w:szCs w:val="24"/>
        </w:rPr>
        <w:t>who changed gender between survey years.</w:t>
      </w:r>
    </w:p>
  </w:endnote>
  <w:endnote w:id="9">
    <w:p w14:paraId="0A15767A" w14:textId="77777777" w:rsidR="00BC488E" w:rsidRDefault="00BC488E" w:rsidP="00E3001D">
      <w:pPr>
        <w:pStyle w:val="NormalWeb"/>
        <w:spacing w:before="0" w:beforeAutospacing="0" w:after="0" w:afterAutospacing="0" w:line="360" w:lineRule="auto"/>
        <w:rPr>
          <w:lang w:eastAsia="en-GB"/>
        </w:rPr>
      </w:pPr>
      <w:r>
        <w:rPr>
          <w:rStyle w:val="EndnoteReference"/>
        </w:rPr>
        <w:endnoteRef/>
      </w:r>
      <w:r>
        <w:t xml:space="preserve"> </w:t>
      </w:r>
      <w:r w:rsidRPr="008E18E2">
        <w:rPr>
          <w:rFonts w:asciiTheme="minorHAnsi" w:eastAsiaTheme="minorHAnsi" w:hAnsiTheme="minorHAnsi" w:cstheme="minorBidi"/>
        </w:rPr>
        <w:t>The question followed on from the question on “who is mainly responsible for looking after the children, is it …” and is worded as follows: “About how many hours do you spend on housework in an average week, such as time spent cooking, cleaning and doing the laundry?”</w:t>
      </w:r>
    </w:p>
  </w:endnote>
  <w:endnote w:id="10">
    <w:p w14:paraId="69121BA7" w14:textId="63A0FD69" w:rsidR="00BC488E" w:rsidRDefault="00BC488E">
      <w:pPr>
        <w:pStyle w:val="EndnoteText"/>
        <w:rPr>
          <w:sz w:val="24"/>
          <w:szCs w:val="24"/>
        </w:rPr>
      </w:pPr>
      <w:r>
        <w:rPr>
          <w:rStyle w:val="EndnoteReference"/>
        </w:rPr>
        <w:endnoteRef/>
      </w:r>
      <w:r>
        <w:t xml:space="preserve"> </w:t>
      </w:r>
      <w:r w:rsidRPr="006F75B2">
        <w:rPr>
          <w:sz w:val="24"/>
          <w:szCs w:val="24"/>
        </w:rPr>
        <w:t>Random effects models produce similar estimates.</w:t>
      </w:r>
    </w:p>
    <w:p w14:paraId="302257B0" w14:textId="77777777" w:rsidR="00D5677D" w:rsidRDefault="00D5677D">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OpenSans">
    <w:altName w:val="Cambria"/>
    <w:panose1 w:val="020B0604020202020204"/>
    <w:charset w:val="00"/>
    <w:family w:val="auto"/>
    <w:pitch w:val="default"/>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ñv”˛">
    <w:altName w:val="Calibri"/>
    <w:panose1 w:val="020B0604020202020204"/>
    <w:charset w:val="4D"/>
    <w:family w:val="auto"/>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18537613"/>
      <w:docPartObj>
        <w:docPartGallery w:val="Page Numbers (Bottom of Page)"/>
        <w:docPartUnique/>
      </w:docPartObj>
    </w:sdtPr>
    <w:sdtEndPr>
      <w:rPr>
        <w:rStyle w:val="PageNumber"/>
      </w:rPr>
    </w:sdtEndPr>
    <w:sdtContent>
      <w:p w14:paraId="2EC4EA8C" w14:textId="27E629A1" w:rsidR="00BC488E" w:rsidRDefault="00BC488E" w:rsidP="001C66B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348AFD" w14:textId="77777777" w:rsidR="00BC488E" w:rsidRDefault="00BC488E" w:rsidP="006312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94751221"/>
      <w:docPartObj>
        <w:docPartGallery w:val="Page Numbers (Bottom of Page)"/>
        <w:docPartUnique/>
      </w:docPartObj>
    </w:sdtPr>
    <w:sdtEndPr>
      <w:rPr>
        <w:rStyle w:val="PageNumber"/>
      </w:rPr>
    </w:sdtEndPr>
    <w:sdtContent>
      <w:p w14:paraId="56E8813C" w14:textId="1C70FB29" w:rsidR="00BC488E" w:rsidRDefault="00BC488E" w:rsidP="001C66B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9A981E1" w14:textId="77777777" w:rsidR="00BC488E" w:rsidRDefault="00BC488E" w:rsidP="0063126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34DF4" w14:textId="77777777" w:rsidR="00A26F8E" w:rsidRDefault="00A26F8E" w:rsidP="00631260">
      <w:r>
        <w:separator/>
      </w:r>
    </w:p>
  </w:footnote>
  <w:footnote w:type="continuationSeparator" w:id="0">
    <w:p w14:paraId="1CDCF326" w14:textId="77777777" w:rsidR="00A26F8E" w:rsidRDefault="00A26F8E" w:rsidP="006312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001D2"/>
    <w:multiLevelType w:val="multilevel"/>
    <w:tmpl w:val="E7E277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891161"/>
    <w:multiLevelType w:val="multilevel"/>
    <w:tmpl w:val="A888181E"/>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07F1D6D"/>
    <w:multiLevelType w:val="hybridMultilevel"/>
    <w:tmpl w:val="4A728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9A76B1"/>
    <w:multiLevelType w:val="hybridMultilevel"/>
    <w:tmpl w:val="62B07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CE1859"/>
    <w:multiLevelType w:val="hybridMultilevel"/>
    <w:tmpl w:val="6308B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E629A1"/>
    <w:multiLevelType w:val="hybridMultilevel"/>
    <w:tmpl w:val="822C3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869"/>
    <w:rsid w:val="00002B03"/>
    <w:rsid w:val="000031FC"/>
    <w:rsid w:val="00003BC5"/>
    <w:rsid w:val="00004FD5"/>
    <w:rsid w:val="0000699F"/>
    <w:rsid w:val="00006E1D"/>
    <w:rsid w:val="0000728C"/>
    <w:rsid w:val="00010F0A"/>
    <w:rsid w:val="00013242"/>
    <w:rsid w:val="000137AC"/>
    <w:rsid w:val="00014929"/>
    <w:rsid w:val="00016735"/>
    <w:rsid w:val="00016FA6"/>
    <w:rsid w:val="0002067A"/>
    <w:rsid w:val="00021421"/>
    <w:rsid w:val="000222C5"/>
    <w:rsid w:val="00022505"/>
    <w:rsid w:val="00024B2A"/>
    <w:rsid w:val="00026244"/>
    <w:rsid w:val="00027206"/>
    <w:rsid w:val="000278C4"/>
    <w:rsid w:val="000304C5"/>
    <w:rsid w:val="00030931"/>
    <w:rsid w:val="00031B51"/>
    <w:rsid w:val="00033201"/>
    <w:rsid w:val="00035E4B"/>
    <w:rsid w:val="000364D4"/>
    <w:rsid w:val="00037C67"/>
    <w:rsid w:val="00037EFB"/>
    <w:rsid w:val="000401CF"/>
    <w:rsid w:val="00040B80"/>
    <w:rsid w:val="0004246E"/>
    <w:rsid w:val="0004411D"/>
    <w:rsid w:val="00046493"/>
    <w:rsid w:val="000468E5"/>
    <w:rsid w:val="00052008"/>
    <w:rsid w:val="000527C4"/>
    <w:rsid w:val="000538E4"/>
    <w:rsid w:val="00053948"/>
    <w:rsid w:val="00056DD9"/>
    <w:rsid w:val="0005742B"/>
    <w:rsid w:val="00060D91"/>
    <w:rsid w:val="0006137F"/>
    <w:rsid w:val="000618EC"/>
    <w:rsid w:val="00062457"/>
    <w:rsid w:val="00063C69"/>
    <w:rsid w:val="00065468"/>
    <w:rsid w:val="0006620B"/>
    <w:rsid w:val="00070D9B"/>
    <w:rsid w:val="000720EF"/>
    <w:rsid w:val="000720F3"/>
    <w:rsid w:val="00072A0C"/>
    <w:rsid w:val="00073D70"/>
    <w:rsid w:val="00076AAC"/>
    <w:rsid w:val="00076DCF"/>
    <w:rsid w:val="00077A59"/>
    <w:rsid w:val="000818A1"/>
    <w:rsid w:val="00081FD3"/>
    <w:rsid w:val="0008215C"/>
    <w:rsid w:val="00087235"/>
    <w:rsid w:val="00087D36"/>
    <w:rsid w:val="00092E74"/>
    <w:rsid w:val="00094EE6"/>
    <w:rsid w:val="00095A1E"/>
    <w:rsid w:val="000A2865"/>
    <w:rsid w:val="000A3916"/>
    <w:rsid w:val="000A39AF"/>
    <w:rsid w:val="000A66AB"/>
    <w:rsid w:val="000A7313"/>
    <w:rsid w:val="000B0A4A"/>
    <w:rsid w:val="000B1154"/>
    <w:rsid w:val="000B1871"/>
    <w:rsid w:val="000B2EB7"/>
    <w:rsid w:val="000B301B"/>
    <w:rsid w:val="000B42C3"/>
    <w:rsid w:val="000B4697"/>
    <w:rsid w:val="000B54F5"/>
    <w:rsid w:val="000B68D8"/>
    <w:rsid w:val="000B6C4E"/>
    <w:rsid w:val="000B6FA9"/>
    <w:rsid w:val="000C0CBC"/>
    <w:rsid w:val="000C296B"/>
    <w:rsid w:val="000C3284"/>
    <w:rsid w:val="000C346F"/>
    <w:rsid w:val="000C41A4"/>
    <w:rsid w:val="000C4B00"/>
    <w:rsid w:val="000C4C05"/>
    <w:rsid w:val="000C65EA"/>
    <w:rsid w:val="000C6829"/>
    <w:rsid w:val="000D1585"/>
    <w:rsid w:val="000D1786"/>
    <w:rsid w:val="000D401E"/>
    <w:rsid w:val="000D6C1F"/>
    <w:rsid w:val="000D799D"/>
    <w:rsid w:val="000E01ED"/>
    <w:rsid w:val="000E058F"/>
    <w:rsid w:val="000E2D6F"/>
    <w:rsid w:val="000E4122"/>
    <w:rsid w:val="000E4478"/>
    <w:rsid w:val="000E66DA"/>
    <w:rsid w:val="000E7D09"/>
    <w:rsid w:val="000F1323"/>
    <w:rsid w:val="000F2547"/>
    <w:rsid w:val="000F28BF"/>
    <w:rsid w:val="000F2A75"/>
    <w:rsid w:val="000F569A"/>
    <w:rsid w:val="001005D7"/>
    <w:rsid w:val="00100C9C"/>
    <w:rsid w:val="00101BED"/>
    <w:rsid w:val="0010202E"/>
    <w:rsid w:val="001020B2"/>
    <w:rsid w:val="00103658"/>
    <w:rsid w:val="00103BD2"/>
    <w:rsid w:val="00104840"/>
    <w:rsid w:val="00111726"/>
    <w:rsid w:val="00111D7D"/>
    <w:rsid w:val="00116742"/>
    <w:rsid w:val="00120795"/>
    <w:rsid w:val="00120CB9"/>
    <w:rsid w:val="001217EA"/>
    <w:rsid w:val="00123FFD"/>
    <w:rsid w:val="00124820"/>
    <w:rsid w:val="00130CD5"/>
    <w:rsid w:val="00131689"/>
    <w:rsid w:val="00131F05"/>
    <w:rsid w:val="0013218C"/>
    <w:rsid w:val="0013498E"/>
    <w:rsid w:val="001357CE"/>
    <w:rsid w:val="0013764E"/>
    <w:rsid w:val="001405B3"/>
    <w:rsid w:val="001407A4"/>
    <w:rsid w:val="00141861"/>
    <w:rsid w:val="00145CCC"/>
    <w:rsid w:val="00147C7F"/>
    <w:rsid w:val="0015096F"/>
    <w:rsid w:val="001516B7"/>
    <w:rsid w:val="00151C03"/>
    <w:rsid w:val="00151D45"/>
    <w:rsid w:val="00151E64"/>
    <w:rsid w:val="00154917"/>
    <w:rsid w:val="00155D65"/>
    <w:rsid w:val="00157387"/>
    <w:rsid w:val="0015772A"/>
    <w:rsid w:val="00157BC4"/>
    <w:rsid w:val="00160A6A"/>
    <w:rsid w:val="00160B33"/>
    <w:rsid w:val="00160D16"/>
    <w:rsid w:val="00161EA6"/>
    <w:rsid w:val="00163D00"/>
    <w:rsid w:val="001640CD"/>
    <w:rsid w:val="0016497F"/>
    <w:rsid w:val="00171EB5"/>
    <w:rsid w:val="001724BE"/>
    <w:rsid w:val="001756CF"/>
    <w:rsid w:val="0017589D"/>
    <w:rsid w:val="00180A82"/>
    <w:rsid w:val="00180A89"/>
    <w:rsid w:val="00181429"/>
    <w:rsid w:val="0018284A"/>
    <w:rsid w:val="00182D2D"/>
    <w:rsid w:val="00187074"/>
    <w:rsid w:val="00187F73"/>
    <w:rsid w:val="0019160D"/>
    <w:rsid w:val="00191970"/>
    <w:rsid w:val="00191E02"/>
    <w:rsid w:val="00192389"/>
    <w:rsid w:val="001933AA"/>
    <w:rsid w:val="0019395C"/>
    <w:rsid w:val="001A6F0B"/>
    <w:rsid w:val="001A70BF"/>
    <w:rsid w:val="001B0B69"/>
    <w:rsid w:val="001B1C1C"/>
    <w:rsid w:val="001B1F03"/>
    <w:rsid w:val="001C0F85"/>
    <w:rsid w:val="001C2CE9"/>
    <w:rsid w:val="001C51B0"/>
    <w:rsid w:val="001C5DBA"/>
    <w:rsid w:val="001C66B7"/>
    <w:rsid w:val="001D18FA"/>
    <w:rsid w:val="001D30AA"/>
    <w:rsid w:val="001D30B3"/>
    <w:rsid w:val="001E0B2A"/>
    <w:rsid w:val="001E1371"/>
    <w:rsid w:val="001E561C"/>
    <w:rsid w:val="001F2F07"/>
    <w:rsid w:val="001F3124"/>
    <w:rsid w:val="001F34D7"/>
    <w:rsid w:val="001F4B2B"/>
    <w:rsid w:val="001F5476"/>
    <w:rsid w:val="001F5814"/>
    <w:rsid w:val="001F7DD7"/>
    <w:rsid w:val="00202099"/>
    <w:rsid w:val="0020237B"/>
    <w:rsid w:val="00202F8C"/>
    <w:rsid w:val="002043E9"/>
    <w:rsid w:val="00205842"/>
    <w:rsid w:val="002064EE"/>
    <w:rsid w:val="00206858"/>
    <w:rsid w:val="0021057B"/>
    <w:rsid w:val="00211109"/>
    <w:rsid w:val="00211B10"/>
    <w:rsid w:val="00211F5C"/>
    <w:rsid w:val="002137C9"/>
    <w:rsid w:val="002139B7"/>
    <w:rsid w:val="002148EE"/>
    <w:rsid w:val="00215315"/>
    <w:rsid w:val="00216BE8"/>
    <w:rsid w:val="00216BED"/>
    <w:rsid w:val="002224DD"/>
    <w:rsid w:val="002239B9"/>
    <w:rsid w:val="00224D6B"/>
    <w:rsid w:val="0022522E"/>
    <w:rsid w:val="00227515"/>
    <w:rsid w:val="0023332B"/>
    <w:rsid w:val="0023448D"/>
    <w:rsid w:val="00236067"/>
    <w:rsid w:val="002439D0"/>
    <w:rsid w:val="002441A4"/>
    <w:rsid w:val="00244BD1"/>
    <w:rsid w:val="00246418"/>
    <w:rsid w:val="002471BA"/>
    <w:rsid w:val="0025036A"/>
    <w:rsid w:val="0025413F"/>
    <w:rsid w:val="00255CF8"/>
    <w:rsid w:val="00256444"/>
    <w:rsid w:val="00257DCF"/>
    <w:rsid w:val="002604E7"/>
    <w:rsid w:val="00260FD3"/>
    <w:rsid w:val="00263410"/>
    <w:rsid w:val="00264104"/>
    <w:rsid w:val="002649D8"/>
    <w:rsid w:val="002703CA"/>
    <w:rsid w:val="00272700"/>
    <w:rsid w:val="00274231"/>
    <w:rsid w:val="0027670C"/>
    <w:rsid w:val="00281506"/>
    <w:rsid w:val="0028184D"/>
    <w:rsid w:val="00284E49"/>
    <w:rsid w:val="00285376"/>
    <w:rsid w:val="002864D7"/>
    <w:rsid w:val="00286D2E"/>
    <w:rsid w:val="0029149E"/>
    <w:rsid w:val="0029168B"/>
    <w:rsid w:val="0029211D"/>
    <w:rsid w:val="00293A2A"/>
    <w:rsid w:val="00293F0B"/>
    <w:rsid w:val="00294407"/>
    <w:rsid w:val="002974F6"/>
    <w:rsid w:val="002A18F8"/>
    <w:rsid w:val="002A24FB"/>
    <w:rsid w:val="002A3A97"/>
    <w:rsid w:val="002A3D5C"/>
    <w:rsid w:val="002A6451"/>
    <w:rsid w:val="002B2FCE"/>
    <w:rsid w:val="002B39EB"/>
    <w:rsid w:val="002B3A0D"/>
    <w:rsid w:val="002B3A65"/>
    <w:rsid w:val="002B5672"/>
    <w:rsid w:val="002B57B0"/>
    <w:rsid w:val="002C0A7F"/>
    <w:rsid w:val="002C0A98"/>
    <w:rsid w:val="002C1523"/>
    <w:rsid w:val="002C35FE"/>
    <w:rsid w:val="002C4E47"/>
    <w:rsid w:val="002C66A7"/>
    <w:rsid w:val="002D61DF"/>
    <w:rsid w:val="002E2ADD"/>
    <w:rsid w:val="002E4BF5"/>
    <w:rsid w:val="002E64B6"/>
    <w:rsid w:val="002E6B24"/>
    <w:rsid w:val="002E7785"/>
    <w:rsid w:val="002E7C74"/>
    <w:rsid w:val="002E7D1C"/>
    <w:rsid w:val="002F0354"/>
    <w:rsid w:val="002F1F40"/>
    <w:rsid w:val="0030106B"/>
    <w:rsid w:val="00302AAB"/>
    <w:rsid w:val="00303283"/>
    <w:rsid w:val="003041F2"/>
    <w:rsid w:val="00305EE2"/>
    <w:rsid w:val="003100E5"/>
    <w:rsid w:val="0031038F"/>
    <w:rsid w:val="003151FF"/>
    <w:rsid w:val="00315E15"/>
    <w:rsid w:val="003211B5"/>
    <w:rsid w:val="00321550"/>
    <w:rsid w:val="00322201"/>
    <w:rsid w:val="003232FC"/>
    <w:rsid w:val="0032497D"/>
    <w:rsid w:val="00324A37"/>
    <w:rsid w:val="0032523F"/>
    <w:rsid w:val="00326D8E"/>
    <w:rsid w:val="00327976"/>
    <w:rsid w:val="003313C7"/>
    <w:rsid w:val="00331B46"/>
    <w:rsid w:val="00332167"/>
    <w:rsid w:val="0033325B"/>
    <w:rsid w:val="00333AE4"/>
    <w:rsid w:val="00335AF3"/>
    <w:rsid w:val="00335FFA"/>
    <w:rsid w:val="00336661"/>
    <w:rsid w:val="00340986"/>
    <w:rsid w:val="0034453B"/>
    <w:rsid w:val="00345FB5"/>
    <w:rsid w:val="00351793"/>
    <w:rsid w:val="00354EB4"/>
    <w:rsid w:val="00355043"/>
    <w:rsid w:val="0035527D"/>
    <w:rsid w:val="00357E51"/>
    <w:rsid w:val="00362C05"/>
    <w:rsid w:val="00362D4C"/>
    <w:rsid w:val="00363268"/>
    <w:rsid w:val="00363AAB"/>
    <w:rsid w:val="0037066B"/>
    <w:rsid w:val="00372226"/>
    <w:rsid w:val="00372E08"/>
    <w:rsid w:val="0037597D"/>
    <w:rsid w:val="00375D3F"/>
    <w:rsid w:val="00377CFB"/>
    <w:rsid w:val="0038071B"/>
    <w:rsid w:val="00380D2D"/>
    <w:rsid w:val="003841AA"/>
    <w:rsid w:val="00385B21"/>
    <w:rsid w:val="003860FC"/>
    <w:rsid w:val="003865F2"/>
    <w:rsid w:val="00386E12"/>
    <w:rsid w:val="00390A12"/>
    <w:rsid w:val="00390FBA"/>
    <w:rsid w:val="003922F0"/>
    <w:rsid w:val="00394053"/>
    <w:rsid w:val="00394753"/>
    <w:rsid w:val="00394C1A"/>
    <w:rsid w:val="00397C1A"/>
    <w:rsid w:val="003A05FA"/>
    <w:rsid w:val="003A1D6E"/>
    <w:rsid w:val="003A357D"/>
    <w:rsid w:val="003A431D"/>
    <w:rsid w:val="003A5481"/>
    <w:rsid w:val="003A66F7"/>
    <w:rsid w:val="003A7C4A"/>
    <w:rsid w:val="003B1ADD"/>
    <w:rsid w:val="003B3810"/>
    <w:rsid w:val="003B3BE8"/>
    <w:rsid w:val="003B621F"/>
    <w:rsid w:val="003C07EA"/>
    <w:rsid w:val="003C1310"/>
    <w:rsid w:val="003C1AB5"/>
    <w:rsid w:val="003D0960"/>
    <w:rsid w:val="003D0ED5"/>
    <w:rsid w:val="003D1885"/>
    <w:rsid w:val="003D376D"/>
    <w:rsid w:val="003D6475"/>
    <w:rsid w:val="003E00FB"/>
    <w:rsid w:val="003E1584"/>
    <w:rsid w:val="003E2CF5"/>
    <w:rsid w:val="003E66C6"/>
    <w:rsid w:val="003E73BA"/>
    <w:rsid w:val="003E7E7C"/>
    <w:rsid w:val="003F1462"/>
    <w:rsid w:val="003F1E63"/>
    <w:rsid w:val="003F57E3"/>
    <w:rsid w:val="003F5E33"/>
    <w:rsid w:val="003F6A24"/>
    <w:rsid w:val="00400A46"/>
    <w:rsid w:val="004045CC"/>
    <w:rsid w:val="00405E3D"/>
    <w:rsid w:val="00405EC4"/>
    <w:rsid w:val="00405F0A"/>
    <w:rsid w:val="00407490"/>
    <w:rsid w:val="004144CF"/>
    <w:rsid w:val="00415608"/>
    <w:rsid w:val="00415D22"/>
    <w:rsid w:val="004222F4"/>
    <w:rsid w:val="00423429"/>
    <w:rsid w:val="00423828"/>
    <w:rsid w:val="004246A6"/>
    <w:rsid w:val="00424D94"/>
    <w:rsid w:val="00425FFD"/>
    <w:rsid w:val="00432178"/>
    <w:rsid w:val="00434EF4"/>
    <w:rsid w:val="004376C7"/>
    <w:rsid w:val="00437BAD"/>
    <w:rsid w:val="0044087C"/>
    <w:rsid w:val="00440C2B"/>
    <w:rsid w:val="00441DBB"/>
    <w:rsid w:val="00443EB1"/>
    <w:rsid w:val="00443ED7"/>
    <w:rsid w:val="0045236F"/>
    <w:rsid w:val="00453503"/>
    <w:rsid w:val="00455227"/>
    <w:rsid w:val="00456F29"/>
    <w:rsid w:val="004576AC"/>
    <w:rsid w:val="004578F5"/>
    <w:rsid w:val="00457CD1"/>
    <w:rsid w:val="004637DD"/>
    <w:rsid w:val="0046479E"/>
    <w:rsid w:val="0046561E"/>
    <w:rsid w:val="004670E0"/>
    <w:rsid w:val="00467534"/>
    <w:rsid w:val="0046792D"/>
    <w:rsid w:val="00470ACD"/>
    <w:rsid w:val="00471BB3"/>
    <w:rsid w:val="00472863"/>
    <w:rsid w:val="00473DBA"/>
    <w:rsid w:val="004754A6"/>
    <w:rsid w:val="00475668"/>
    <w:rsid w:val="00475A7B"/>
    <w:rsid w:val="00475B57"/>
    <w:rsid w:val="00476A98"/>
    <w:rsid w:val="00477012"/>
    <w:rsid w:val="00481B0E"/>
    <w:rsid w:val="004844DF"/>
    <w:rsid w:val="0048576B"/>
    <w:rsid w:val="00485C46"/>
    <w:rsid w:val="00490A60"/>
    <w:rsid w:val="00492031"/>
    <w:rsid w:val="00492E22"/>
    <w:rsid w:val="00494581"/>
    <w:rsid w:val="004960C1"/>
    <w:rsid w:val="004961DE"/>
    <w:rsid w:val="004964B5"/>
    <w:rsid w:val="004A0E5C"/>
    <w:rsid w:val="004A1E31"/>
    <w:rsid w:val="004A34AD"/>
    <w:rsid w:val="004A3C6F"/>
    <w:rsid w:val="004A41D7"/>
    <w:rsid w:val="004A4BE4"/>
    <w:rsid w:val="004A4C35"/>
    <w:rsid w:val="004A6E2C"/>
    <w:rsid w:val="004A7AA5"/>
    <w:rsid w:val="004B1248"/>
    <w:rsid w:val="004B25BD"/>
    <w:rsid w:val="004B6A17"/>
    <w:rsid w:val="004B7349"/>
    <w:rsid w:val="004C27B1"/>
    <w:rsid w:val="004C3321"/>
    <w:rsid w:val="004C56C9"/>
    <w:rsid w:val="004C63D0"/>
    <w:rsid w:val="004C6C47"/>
    <w:rsid w:val="004C6FBB"/>
    <w:rsid w:val="004D10C7"/>
    <w:rsid w:val="004D4E84"/>
    <w:rsid w:val="004E03B3"/>
    <w:rsid w:val="004E0D4A"/>
    <w:rsid w:val="004E6818"/>
    <w:rsid w:val="004F00AE"/>
    <w:rsid w:val="004F0E6A"/>
    <w:rsid w:val="004F2147"/>
    <w:rsid w:val="004F219B"/>
    <w:rsid w:val="004F4361"/>
    <w:rsid w:val="004F6659"/>
    <w:rsid w:val="004F7775"/>
    <w:rsid w:val="004F7D0C"/>
    <w:rsid w:val="0050018E"/>
    <w:rsid w:val="005008AD"/>
    <w:rsid w:val="00500C03"/>
    <w:rsid w:val="00500CC2"/>
    <w:rsid w:val="00504C76"/>
    <w:rsid w:val="005052BF"/>
    <w:rsid w:val="00505488"/>
    <w:rsid w:val="005068C3"/>
    <w:rsid w:val="005071EF"/>
    <w:rsid w:val="0050721D"/>
    <w:rsid w:val="005122C4"/>
    <w:rsid w:val="0051348A"/>
    <w:rsid w:val="0051580A"/>
    <w:rsid w:val="005201C2"/>
    <w:rsid w:val="005210A7"/>
    <w:rsid w:val="0052132C"/>
    <w:rsid w:val="00521685"/>
    <w:rsid w:val="00522219"/>
    <w:rsid w:val="005246F6"/>
    <w:rsid w:val="005256E9"/>
    <w:rsid w:val="00530E3A"/>
    <w:rsid w:val="00533456"/>
    <w:rsid w:val="00534DED"/>
    <w:rsid w:val="00535D9A"/>
    <w:rsid w:val="00537308"/>
    <w:rsid w:val="005417BF"/>
    <w:rsid w:val="005439D1"/>
    <w:rsid w:val="005444BE"/>
    <w:rsid w:val="0054591C"/>
    <w:rsid w:val="00545DF0"/>
    <w:rsid w:val="00546098"/>
    <w:rsid w:val="005476C1"/>
    <w:rsid w:val="00550600"/>
    <w:rsid w:val="00550FBA"/>
    <w:rsid w:val="005567FB"/>
    <w:rsid w:val="00556D26"/>
    <w:rsid w:val="005607AE"/>
    <w:rsid w:val="00561AE7"/>
    <w:rsid w:val="00561B38"/>
    <w:rsid w:val="005622BB"/>
    <w:rsid w:val="0056586C"/>
    <w:rsid w:val="005701EA"/>
    <w:rsid w:val="00570487"/>
    <w:rsid w:val="00570930"/>
    <w:rsid w:val="00570DFA"/>
    <w:rsid w:val="00570EB8"/>
    <w:rsid w:val="00573D53"/>
    <w:rsid w:val="00574A0D"/>
    <w:rsid w:val="00576EB0"/>
    <w:rsid w:val="005779A3"/>
    <w:rsid w:val="00580150"/>
    <w:rsid w:val="00580854"/>
    <w:rsid w:val="00580C9D"/>
    <w:rsid w:val="00580DB2"/>
    <w:rsid w:val="00580EED"/>
    <w:rsid w:val="00582E29"/>
    <w:rsid w:val="0058408F"/>
    <w:rsid w:val="00584F8A"/>
    <w:rsid w:val="0058598F"/>
    <w:rsid w:val="00586D87"/>
    <w:rsid w:val="005911C3"/>
    <w:rsid w:val="0059127C"/>
    <w:rsid w:val="0059140D"/>
    <w:rsid w:val="00591E4E"/>
    <w:rsid w:val="00592591"/>
    <w:rsid w:val="005A1A30"/>
    <w:rsid w:val="005A1C76"/>
    <w:rsid w:val="005A3444"/>
    <w:rsid w:val="005A4579"/>
    <w:rsid w:val="005A51D1"/>
    <w:rsid w:val="005A6C8B"/>
    <w:rsid w:val="005A7E19"/>
    <w:rsid w:val="005B334A"/>
    <w:rsid w:val="005B47B0"/>
    <w:rsid w:val="005B4BE3"/>
    <w:rsid w:val="005B4CB3"/>
    <w:rsid w:val="005B6D21"/>
    <w:rsid w:val="005B6E97"/>
    <w:rsid w:val="005B719D"/>
    <w:rsid w:val="005C236E"/>
    <w:rsid w:val="005C276D"/>
    <w:rsid w:val="005C2C14"/>
    <w:rsid w:val="005C3B95"/>
    <w:rsid w:val="005C3C8B"/>
    <w:rsid w:val="005C63B3"/>
    <w:rsid w:val="005C6FC4"/>
    <w:rsid w:val="005D103C"/>
    <w:rsid w:val="005D1206"/>
    <w:rsid w:val="005D136E"/>
    <w:rsid w:val="005D1CA0"/>
    <w:rsid w:val="005D4248"/>
    <w:rsid w:val="005D4910"/>
    <w:rsid w:val="005D7C94"/>
    <w:rsid w:val="005E0AF2"/>
    <w:rsid w:val="005E14F0"/>
    <w:rsid w:val="005E28AF"/>
    <w:rsid w:val="005E4871"/>
    <w:rsid w:val="005F01B9"/>
    <w:rsid w:val="005F2DF7"/>
    <w:rsid w:val="005F2FB4"/>
    <w:rsid w:val="005F49D9"/>
    <w:rsid w:val="00601D6E"/>
    <w:rsid w:val="00607FE3"/>
    <w:rsid w:val="0061146D"/>
    <w:rsid w:val="00611EE9"/>
    <w:rsid w:val="006122E9"/>
    <w:rsid w:val="00612919"/>
    <w:rsid w:val="006135AB"/>
    <w:rsid w:val="00613CE1"/>
    <w:rsid w:val="00614AB5"/>
    <w:rsid w:val="00614D13"/>
    <w:rsid w:val="00615CB7"/>
    <w:rsid w:val="006161A0"/>
    <w:rsid w:val="006164C6"/>
    <w:rsid w:val="00620121"/>
    <w:rsid w:val="00620DEC"/>
    <w:rsid w:val="00620EE3"/>
    <w:rsid w:val="006257EC"/>
    <w:rsid w:val="006262A1"/>
    <w:rsid w:val="00626E57"/>
    <w:rsid w:val="00630F14"/>
    <w:rsid w:val="00631260"/>
    <w:rsid w:val="00632666"/>
    <w:rsid w:val="00635202"/>
    <w:rsid w:val="00635ACC"/>
    <w:rsid w:val="00637DFC"/>
    <w:rsid w:val="006427F7"/>
    <w:rsid w:val="00650CE5"/>
    <w:rsid w:val="00651E77"/>
    <w:rsid w:val="0065578A"/>
    <w:rsid w:val="006562A2"/>
    <w:rsid w:val="00656C2D"/>
    <w:rsid w:val="00656D04"/>
    <w:rsid w:val="006573EA"/>
    <w:rsid w:val="00663A4B"/>
    <w:rsid w:val="00663A9B"/>
    <w:rsid w:val="0066469D"/>
    <w:rsid w:val="006678AD"/>
    <w:rsid w:val="00671336"/>
    <w:rsid w:val="00672B39"/>
    <w:rsid w:val="00672E26"/>
    <w:rsid w:val="0068367B"/>
    <w:rsid w:val="00685542"/>
    <w:rsid w:val="0069049C"/>
    <w:rsid w:val="006908FD"/>
    <w:rsid w:val="006941DE"/>
    <w:rsid w:val="00694795"/>
    <w:rsid w:val="00696669"/>
    <w:rsid w:val="00696F17"/>
    <w:rsid w:val="006A0DD0"/>
    <w:rsid w:val="006A0E7E"/>
    <w:rsid w:val="006A1446"/>
    <w:rsid w:val="006A2477"/>
    <w:rsid w:val="006A4041"/>
    <w:rsid w:val="006A5993"/>
    <w:rsid w:val="006A5C2F"/>
    <w:rsid w:val="006B06C0"/>
    <w:rsid w:val="006B0BD0"/>
    <w:rsid w:val="006B11E7"/>
    <w:rsid w:val="006B31A6"/>
    <w:rsid w:val="006B5651"/>
    <w:rsid w:val="006C1C0B"/>
    <w:rsid w:val="006C250E"/>
    <w:rsid w:val="006C28DB"/>
    <w:rsid w:val="006C31FD"/>
    <w:rsid w:val="006C5409"/>
    <w:rsid w:val="006C5CAE"/>
    <w:rsid w:val="006C5D49"/>
    <w:rsid w:val="006C6A78"/>
    <w:rsid w:val="006D098D"/>
    <w:rsid w:val="006D0CFD"/>
    <w:rsid w:val="006D1DE5"/>
    <w:rsid w:val="006D31ED"/>
    <w:rsid w:val="006D40E1"/>
    <w:rsid w:val="006D6E01"/>
    <w:rsid w:val="006E0072"/>
    <w:rsid w:val="006E08F7"/>
    <w:rsid w:val="006E0AFB"/>
    <w:rsid w:val="006E1D3B"/>
    <w:rsid w:val="006E4CDB"/>
    <w:rsid w:val="006E4E77"/>
    <w:rsid w:val="006F1B23"/>
    <w:rsid w:val="006F1C5B"/>
    <w:rsid w:val="006F20BE"/>
    <w:rsid w:val="006F3B93"/>
    <w:rsid w:val="006F75B2"/>
    <w:rsid w:val="00703651"/>
    <w:rsid w:val="007042F7"/>
    <w:rsid w:val="007043F5"/>
    <w:rsid w:val="00705285"/>
    <w:rsid w:val="00707CA4"/>
    <w:rsid w:val="00707DDA"/>
    <w:rsid w:val="007108F9"/>
    <w:rsid w:val="0071172C"/>
    <w:rsid w:val="007134FC"/>
    <w:rsid w:val="007151F6"/>
    <w:rsid w:val="0072039E"/>
    <w:rsid w:val="00720BDA"/>
    <w:rsid w:val="00723694"/>
    <w:rsid w:val="00725D1B"/>
    <w:rsid w:val="00725F9C"/>
    <w:rsid w:val="00726249"/>
    <w:rsid w:val="00727C27"/>
    <w:rsid w:val="00727E44"/>
    <w:rsid w:val="00732008"/>
    <w:rsid w:val="00732493"/>
    <w:rsid w:val="00733033"/>
    <w:rsid w:val="0073345B"/>
    <w:rsid w:val="00736444"/>
    <w:rsid w:val="00736880"/>
    <w:rsid w:val="0074021F"/>
    <w:rsid w:val="00740C4B"/>
    <w:rsid w:val="00741EBC"/>
    <w:rsid w:val="00742D2E"/>
    <w:rsid w:val="007440E5"/>
    <w:rsid w:val="0074503E"/>
    <w:rsid w:val="00746BE5"/>
    <w:rsid w:val="00746D4F"/>
    <w:rsid w:val="007505CC"/>
    <w:rsid w:val="0075120A"/>
    <w:rsid w:val="007532C4"/>
    <w:rsid w:val="0075351B"/>
    <w:rsid w:val="00753702"/>
    <w:rsid w:val="0075380C"/>
    <w:rsid w:val="00755C64"/>
    <w:rsid w:val="00756F47"/>
    <w:rsid w:val="007570FD"/>
    <w:rsid w:val="00761A1A"/>
    <w:rsid w:val="00762315"/>
    <w:rsid w:val="007623F3"/>
    <w:rsid w:val="00762438"/>
    <w:rsid w:val="00763878"/>
    <w:rsid w:val="00763ECE"/>
    <w:rsid w:val="00764A95"/>
    <w:rsid w:val="00764F5E"/>
    <w:rsid w:val="00767B52"/>
    <w:rsid w:val="0077460E"/>
    <w:rsid w:val="00776635"/>
    <w:rsid w:val="00784F20"/>
    <w:rsid w:val="007856CF"/>
    <w:rsid w:val="00786125"/>
    <w:rsid w:val="00790E31"/>
    <w:rsid w:val="007912F1"/>
    <w:rsid w:val="00791BCC"/>
    <w:rsid w:val="0079232F"/>
    <w:rsid w:val="00794F13"/>
    <w:rsid w:val="00795266"/>
    <w:rsid w:val="00795402"/>
    <w:rsid w:val="0079669F"/>
    <w:rsid w:val="0079751B"/>
    <w:rsid w:val="007A07EE"/>
    <w:rsid w:val="007A1DE2"/>
    <w:rsid w:val="007A2F9E"/>
    <w:rsid w:val="007A31AE"/>
    <w:rsid w:val="007A46C1"/>
    <w:rsid w:val="007A4812"/>
    <w:rsid w:val="007A562F"/>
    <w:rsid w:val="007A6A02"/>
    <w:rsid w:val="007A7BC6"/>
    <w:rsid w:val="007B06BD"/>
    <w:rsid w:val="007B14F1"/>
    <w:rsid w:val="007B22BB"/>
    <w:rsid w:val="007B4869"/>
    <w:rsid w:val="007B4B63"/>
    <w:rsid w:val="007B624C"/>
    <w:rsid w:val="007B6D15"/>
    <w:rsid w:val="007B7310"/>
    <w:rsid w:val="007C3F76"/>
    <w:rsid w:val="007C49C6"/>
    <w:rsid w:val="007C74F9"/>
    <w:rsid w:val="007C79F0"/>
    <w:rsid w:val="007D156A"/>
    <w:rsid w:val="007D2462"/>
    <w:rsid w:val="007D2663"/>
    <w:rsid w:val="007D2669"/>
    <w:rsid w:val="007D2F52"/>
    <w:rsid w:val="007D5945"/>
    <w:rsid w:val="007D5CBB"/>
    <w:rsid w:val="007D66D3"/>
    <w:rsid w:val="007D706A"/>
    <w:rsid w:val="007D70C1"/>
    <w:rsid w:val="007D73CD"/>
    <w:rsid w:val="007E0EAE"/>
    <w:rsid w:val="007F0914"/>
    <w:rsid w:val="007F1AC3"/>
    <w:rsid w:val="007F29ED"/>
    <w:rsid w:val="007F3952"/>
    <w:rsid w:val="008014A4"/>
    <w:rsid w:val="00801F85"/>
    <w:rsid w:val="00802442"/>
    <w:rsid w:val="008027E1"/>
    <w:rsid w:val="00805029"/>
    <w:rsid w:val="008066FE"/>
    <w:rsid w:val="008110F3"/>
    <w:rsid w:val="00811524"/>
    <w:rsid w:val="00814A5D"/>
    <w:rsid w:val="00814ACE"/>
    <w:rsid w:val="008154FD"/>
    <w:rsid w:val="008203ED"/>
    <w:rsid w:val="00821040"/>
    <w:rsid w:val="008218A1"/>
    <w:rsid w:val="00821D0C"/>
    <w:rsid w:val="008225C6"/>
    <w:rsid w:val="00825794"/>
    <w:rsid w:val="0083079A"/>
    <w:rsid w:val="0083168C"/>
    <w:rsid w:val="00832C67"/>
    <w:rsid w:val="00832F3E"/>
    <w:rsid w:val="008343F8"/>
    <w:rsid w:val="008352A1"/>
    <w:rsid w:val="00835F40"/>
    <w:rsid w:val="00837392"/>
    <w:rsid w:val="00837C90"/>
    <w:rsid w:val="00840553"/>
    <w:rsid w:val="00842080"/>
    <w:rsid w:val="0084346F"/>
    <w:rsid w:val="008472E0"/>
    <w:rsid w:val="00852312"/>
    <w:rsid w:val="00852C7B"/>
    <w:rsid w:val="00853F7C"/>
    <w:rsid w:val="00856D5D"/>
    <w:rsid w:val="008604C3"/>
    <w:rsid w:val="00860558"/>
    <w:rsid w:val="008614D5"/>
    <w:rsid w:val="00861C87"/>
    <w:rsid w:val="008641C9"/>
    <w:rsid w:val="0086530C"/>
    <w:rsid w:val="00865B30"/>
    <w:rsid w:val="00866668"/>
    <w:rsid w:val="008668AE"/>
    <w:rsid w:val="00867D54"/>
    <w:rsid w:val="00870BF3"/>
    <w:rsid w:val="0087233C"/>
    <w:rsid w:val="00875659"/>
    <w:rsid w:val="00876484"/>
    <w:rsid w:val="00880014"/>
    <w:rsid w:val="00882D32"/>
    <w:rsid w:val="00883EA0"/>
    <w:rsid w:val="00885139"/>
    <w:rsid w:val="00890958"/>
    <w:rsid w:val="00890DFA"/>
    <w:rsid w:val="00892598"/>
    <w:rsid w:val="00892758"/>
    <w:rsid w:val="00893602"/>
    <w:rsid w:val="00896101"/>
    <w:rsid w:val="00896490"/>
    <w:rsid w:val="008A045A"/>
    <w:rsid w:val="008A10FC"/>
    <w:rsid w:val="008A1865"/>
    <w:rsid w:val="008A44FD"/>
    <w:rsid w:val="008B0552"/>
    <w:rsid w:val="008B2026"/>
    <w:rsid w:val="008B3BD3"/>
    <w:rsid w:val="008B47BF"/>
    <w:rsid w:val="008B4BE3"/>
    <w:rsid w:val="008B7D3B"/>
    <w:rsid w:val="008C1965"/>
    <w:rsid w:val="008C5722"/>
    <w:rsid w:val="008C68AC"/>
    <w:rsid w:val="008C7AD3"/>
    <w:rsid w:val="008D1025"/>
    <w:rsid w:val="008D2F44"/>
    <w:rsid w:val="008D2F9D"/>
    <w:rsid w:val="008D3865"/>
    <w:rsid w:val="008D46F9"/>
    <w:rsid w:val="008D6F74"/>
    <w:rsid w:val="008D7772"/>
    <w:rsid w:val="008D7AC5"/>
    <w:rsid w:val="008E004A"/>
    <w:rsid w:val="008E18E2"/>
    <w:rsid w:val="008E3C58"/>
    <w:rsid w:val="008E56BE"/>
    <w:rsid w:val="008E6CEC"/>
    <w:rsid w:val="008E7207"/>
    <w:rsid w:val="008F1240"/>
    <w:rsid w:val="008F2119"/>
    <w:rsid w:val="008F293A"/>
    <w:rsid w:val="008F51AE"/>
    <w:rsid w:val="008F5F91"/>
    <w:rsid w:val="008F6753"/>
    <w:rsid w:val="008F7496"/>
    <w:rsid w:val="00901D77"/>
    <w:rsid w:val="00903015"/>
    <w:rsid w:val="0090312F"/>
    <w:rsid w:val="0090546F"/>
    <w:rsid w:val="00906C9D"/>
    <w:rsid w:val="00906F6E"/>
    <w:rsid w:val="00907D12"/>
    <w:rsid w:val="00910D7E"/>
    <w:rsid w:val="009158DC"/>
    <w:rsid w:val="00916F67"/>
    <w:rsid w:val="00917B05"/>
    <w:rsid w:val="00920D19"/>
    <w:rsid w:val="0092185D"/>
    <w:rsid w:val="009221F4"/>
    <w:rsid w:val="00922D04"/>
    <w:rsid w:val="009265F4"/>
    <w:rsid w:val="00926627"/>
    <w:rsid w:val="00927448"/>
    <w:rsid w:val="00927761"/>
    <w:rsid w:val="009277D1"/>
    <w:rsid w:val="009300F1"/>
    <w:rsid w:val="0093287A"/>
    <w:rsid w:val="0093371F"/>
    <w:rsid w:val="009342E7"/>
    <w:rsid w:val="00934454"/>
    <w:rsid w:val="009402D4"/>
    <w:rsid w:val="00940C09"/>
    <w:rsid w:val="00942A11"/>
    <w:rsid w:val="00943E2C"/>
    <w:rsid w:val="00944C46"/>
    <w:rsid w:val="009450E2"/>
    <w:rsid w:val="00946534"/>
    <w:rsid w:val="00952457"/>
    <w:rsid w:val="00952930"/>
    <w:rsid w:val="00954D5D"/>
    <w:rsid w:val="0096099C"/>
    <w:rsid w:val="009614DC"/>
    <w:rsid w:val="0096547F"/>
    <w:rsid w:val="009700B5"/>
    <w:rsid w:val="00970495"/>
    <w:rsid w:val="00970A87"/>
    <w:rsid w:val="00971063"/>
    <w:rsid w:val="00971CDC"/>
    <w:rsid w:val="00972B30"/>
    <w:rsid w:val="00972FCE"/>
    <w:rsid w:val="0097454C"/>
    <w:rsid w:val="0097655E"/>
    <w:rsid w:val="009822A1"/>
    <w:rsid w:val="00982349"/>
    <w:rsid w:val="0098274C"/>
    <w:rsid w:val="00984950"/>
    <w:rsid w:val="0098523B"/>
    <w:rsid w:val="00985DC2"/>
    <w:rsid w:val="00985FE9"/>
    <w:rsid w:val="00990F68"/>
    <w:rsid w:val="00993831"/>
    <w:rsid w:val="00993B8A"/>
    <w:rsid w:val="00994901"/>
    <w:rsid w:val="0099735D"/>
    <w:rsid w:val="009A1722"/>
    <w:rsid w:val="009A4A9D"/>
    <w:rsid w:val="009A4E84"/>
    <w:rsid w:val="009A5168"/>
    <w:rsid w:val="009A528E"/>
    <w:rsid w:val="009A6909"/>
    <w:rsid w:val="009A78E2"/>
    <w:rsid w:val="009B44B2"/>
    <w:rsid w:val="009B5074"/>
    <w:rsid w:val="009B7589"/>
    <w:rsid w:val="009C2027"/>
    <w:rsid w:val="009C2264"/>
    <w:rsid w:val="009C359B"/>
    <w:rsid w:val="009C3FA4"/>
    <w:rsid w:val="009C4AF2"/>
    <w:rsid w:val="009C4C5F"/>
    <w:rsid w:val="009C6710"/>
    <w:rsid w:val="009C6C04"/>
    <w:rsid w:val="009C762E"/>
    <w:rsid w:val="009C7F64"/>
    <w:rsid w:val="009D3C17"/>
    <w:rsid w:val="009D50AF"/>
    <w:rsid w:val="009D58E4"/>
    <w:rsid w:val="009D62AF"/>
    <w:rsid w:val="009D639C"/>
    <w:rsid w:val="009D63EF"/>
    <w:rsid w:val="009D74B8"/>
    <w:rsid w:val="009E21A0"/>
    <w:rsid w:val="009E3252"/>
    <w:rsid w:val="009E496F"/>
    <w:rsid w:val="009E5988"/>
    <w:rsid w:val="009E612B"/>
    <w:rsid w:val="009E641B"/>
    <w:rsid w:val="009E79CD"/>
    <w:rsid w:val="009F0301"/>
    <w:rsid w:val="009F0A49"/>
    <w:rsid w:val="009F0A77"/>
    <w:rsid w:val="009F0EC3"/>
    <w:rsid w:val="009F14FB"/>
    <w:rsid w:val="009F2EBF"/>
    <w:rsid w:val="009F4281"/>
    <w:rsid w:val="009F70CD"/>
    <w:rsid w:val="009F7541"/>
    <w:rsid w:val="009F7BCF"/>
    <w:rsid w:val="00A002E3"/>
    <w:rsid w:val="00A01646"/>
    <w:rsid w:val="00A0260A"/>
    <w:rsid w:val="00A028C2"/>
    <w:rsid w:val="00A02D29"/>
    <w:rsid w:val="00A02FED"/>
    <w:rsid w:val="00A1288A"/>
    <w:rsid w:val="00A14631"/>
    <w:rsid w:val="00A157BF"/>
    <w:rsid w:val="00A16994"/>
    <w:rsid w:val="00A20227"/>
    <w:rsid w:val="00A23940"/>
    <w:rsid w:val="00A24350"/>
    <w:rsid w:val="00A26210"/>
    <w:rsid w:val="00A26F8E"/>
    <w:rsid w:val="00A32551"/>
    <w:rsid w:val="00A33943"/>
    <w:rsid w:val="00A34902"/>
    <w:rsid w:val="00A3742E"/>
    <w:rsid w:val="00A40034"/>
    <w:rsid w:val="00A413D1"/>
    <w:rsid w:val="00A44240"/>
    <w:rsid w:val="00A47D09"/>
    <w:rsid w:val="00A54E44"/>
    <w:rsid w:val="00A5536E"/>
    <w:rsid w:val="00A56C43"/>
    <w:rsid w:val="00A56D18"/>
    <w:rsid w:val="00A575BB"/>
    <w:rsid w:val="00A6694D"/>
    <w:rsid w:val="00A7081B"/>
    <w:rsid w:val="00A72198"/>
    <w:rsid w:val="00A73640"/>
    <w:rsid w:val="00A742F2"/>
    <w:rsid w:val="00A750CC"/>
    <w:rsid w:val="00A7574D"/>
    <w:rsid w:val="00A75D4C"/>
    <w:rsid w:val="00A7708E"/>
    <w:rsid w:val="00A77936"/>
    <w:rsid w:val="00A8021F"/>
    <w:rsid w:val="00A84B4B"/>
    <w:rsid w:val="00A86383"/>
    <w:rsid w:val="00A863B8"/>
    <w:rsid w:val="00A8681F"/>
    <w:rsid w:val="00A94F9F"/>
    <w:rsid w:val="00A9606A"/>
    <w:rsid w:val="00A968C9"/>
    <w:rsid w:val="00A972EF"/>
    <w:rsid w:val="00AA440A"/>
    <w:rsid w:val="00AA4EFD"/>
    <w:rsid w:val="00AA515F"/>
    <w:rsid w:val="00AA5EBB"/>
    <w:rsid w:val="00AA7343"/>
    <w:rsid w:val="00AA74C8"/>
    <w:rsid w:val="00AB0534"/>
    <w:rsid w:val="00AB0F2D"/>
    <w:rsid w:val="00AB13D2"/>
    <w:rsid w:val="00AB2411"/>
    <w:rsid w:val="00AB47AB"/>
    <w:rsid w:val="00AB6B75"/>
    <w:rsid w:val="00AB7AFD"/>
    <w:rsid w:val="00AC02A5"/>
    <w:rsid w:val="00AC0BCD"/>
    <w:rsid w:val="00AC2F5F"/>
    <w:rsid w:val="00AC40E3"/>
    <w:rsid w:val="00AC5F86"/>
    <w:rsid w:val="00AC6070"/>
    <w:rsid w:val="00AC742B"/>
    <w:rsid w:val="00AD0407"/>
    <w:rsid w:val="00AD0AB2"/>
    <w:rsid w:val="00AD1B37"/>
    <w:rsid w:val="00AD25AF"/>
    <w:rsid w:val="00AD3C2C"/>
    <w:rsid w:val="00AD4327"/>
    <w:rsid w:val="00AD47C5"/>
    <w:rsid w:val="00AD52A5"/>
    <w:rsid w:val="00AD7D6F"/>
    <w:rsid w:val="00AE0D24"/>
    <w:rsid w:val="00AE0E1B"/>
    <w:rsid w:val="00AE1DD6"/>
    <w:rsid w:val="00AE2B8F"/>
    <w:rsid w:val="00AE5801"/>
    <w:rsid w:val="00AE794D"/>
    <w:rsid w:val="00AF2C5C"/>
    <w:rsid w:val="00AF45EB"/>
    <w:rsid w:val="00B004EE"/>
    <w:rsid w:val="00B01A28"/>
    <w:rsid w:val="00B03239"/>
    <w:rsid w:val="00B04C8C"/>
    <w:rsid w:val="00B10112"/>
    <w:rsid w:val="00B1114E"/>
    <w:rsid w:val="00B11E9D"/>
    <w:rsid w:val="00B125DB"/>
    <w:rsid w:val="00B158A6"/>
    <w:rsid w:val="00B15E67"/>
    <w:rsid w:val="00B2299D"/>
    <w:rsid w:val="00B239AE"/>
    <w:rsid w:val="00B256BB"/>
    <w:rsid w:val="00B309AB"/>
    <w:rsid w:val="00B31CD1"/>
    <w:rsid w:val="00B322B1"/>
    <w:rsid w:val="00B333D9"/>
    <w:rsid w:val="00B33D9E"/>
    <w:rsid w:val="00B35CE9"/>
    <w:rsid w:val="00B36F39"/>
    <w:rsid w:val="00B379D8"/>
    <w:rsid w:val="00B402B8"/>
    <w:rsid w:val="00B4063A"/>
    <w:rsid w:val="00B40BFD"/>
    <w:rsid w:val="00B42555"/>
    <w:rsid w:val="00B43980"/>
    <w:rsid w:val="00B43FAA"/>
    <w:rsid w:val="00B44C14"/>
    <w:rsid w:val="00B46846"/>
    <w:rsid w:val="00B46AB3"/>
    <w:rsid w:val="00B475F3"/>
    <w:rsid w:val="00B5149C"/>
    <w:rsid w:val="00B5371F"/>
    <w:rsid w:val="00B5559F"/>
    <w:rsid w:val="00B57BCF"/>
    <w:rsid w:val="00B60247"/>
    <w:rsid w:val="00B6140B"/>
    <w:rsid w:val="00B61F24"/>
    <w:rsid w:val="00B64D8B"/>
    <w:rsid w:val="00B6566E"/>
    <w:rsid w:val="00B6577F"/>
    <w:rsid w:val="00B666E4"/>
    <w:rsid w:val="00B70F1A"/>
    <w:rsid w:val="00B71177"/>
    <w:rsid w:val="00B714BE"/>
    <w:rsid w:val="00B75CF0"/>
    <w:rsid w:val="00B7676C"/>
    <w:rsid w:val="00B76C4A"/>
    <w:rsid w:val="00B822E0"/>
    <w:rsid w:val="00B8287F"/>
    <w:rsid w:val="00B831D3"/>
    <w:rsid w:val="00B83765"/>
    <w:rsid w:val="00B8463A"/>
    <w:rsid w:val="00B84C3C"/>
    <w:rsid w:val="00B85B0E"/>
    <w:rsid w:val="00B85EBE"/>
    <w:rsid w:val="00B86036"/>
    <w:rsid w:val="00B87AED"/>
    <w:rsid w:val="00B9101C"/>
    <w:rsid w:val="00B95582"/>
    <w:rsid w:val="00B9616D"/>
    <w:rsid w:val="00B961BB"/>
    <w:rsid w:val="00BA0BFA"/>
    <w:rsid w:val="00BA1A48"/>
    <w:rsid w:val="00BA272B"/>
    <w:rsid w:val="00BA29D8"/>
    <w:rsid w:val="00BA2E9A"/>
    <w:rsid w:val="00BA60E7"/>
    <w:rsid w:val="00BA689C"/>
    <w:rsid w:val="00BB26DC"/>
    <w:rsid w:val="00BB2AA3"/>
    <w:rsid w:val="00BB46F6"/>
    <w:rsid w:val="00BB4C4F"/>
    <w:rsid w:val="00BB609C"/>
    <w:rsid w:val="00BB7285"/>
    <w:rsid w:val="00BC14D5"/>
    <w:rsid w:val="00BC18DE"/>
    <w:rsid w:val="00BC2C44"/>
    <w:rsid w:val="00BC488E"/>
    <w:rsid w:val="00BC49D0"/>
    <w:rsid w:val="00BC4BD0"/>
    <w:rsid w:val="00BC64D2"/>
    <w:rsid w:val="00BC7E26"/>
    <w:rsid w:val="00BD26A7"/>
    <w:rsid w:val="00BD38FA"/>
    <w:rsid w:val="00BD3A4D"/>
    <w:rsid w:val="00BD4260"/>
    <w:rsid w:val="00BD5DC1"/>
    <w:rsid w:val="00BD64DD"/>
    <w:rsid w:val="00BD68C5"/>
    <w:rsid w:val="00BD76F8"/>
    <w:rsid w:val="00BE04D1"/>
    <w:rsid w:val="00BE0655"/>
    <w:rsid w:val="00BE06B0"/>
    <w:rsid w:val="00BE3888"/>
    <w:rsid w:val="00BE4604"/>
    <w:rsid w:val="00BE4B71"/>
    <w:rsid w:val="00BE4F46"/>
    <w:rsid w:val="00BE5A11"/>
    <w:rsid w:val="00BE692C"/>
    <w:rsid w:val="00BF2565"/>
    <w:rsid w:val="00BF4E88"/>
    <w:rsid w:val="00BF6B90"/>
    <w:rsid w:val="00C00002"/>
    <w:rsid w:val="00C01C7F"/>
    <w:rsid w:val="00C0284E"/>
    <w:rsid w:val="00C03E45"/>
    <w:rsid w:val="00C04129"/>
    <w:rsid w:val="00C043CE"/>
    <w:rsid w:val="00C06E68"/>
    <w:rsid w:val="00C115BE"/>
    <w:rsid w:val="00C121E1"/>
    <w:rsid w:val="00C13288"/>
    <w:rsid w:val="00C14B3A"/>
    <w:rsid w:val="00C16391"/>
    <w:rsid w:val="00C1658A"/>
    <w:rsid w:val="00C16B57"/>
    <w:rsid w:val="00C16E5C"/>
    <w:rsid w:val="00C22799"/>
    <w:rsid w:val="00C24133"/>
    <w:rsid w:val="00C24F7D"/>
    <w:rsid w:val="00C252E0"/>
    <w:rsid w:val="00C25487"/>
    <w:rsid w:val="00C2779B"/>
    <w:rsid w:val="00C30D74"/>
    <w:rsid w:val="00C3163B"/>
    <w:rsid w:val="00C316B1"/>
    <w:rsid w:val="00C33A35"/>
    <w:rsid w:val="00C34206"/>
    <w:rsid w:val="00C363B3"/>
    <w:rsid w:val="00C40D30"/>
    <w:rsid w:val="00C42BCA"/>
    <w:rsid w:val="00C440B6"/>
    <w:rsid w:val="00C46B2C"/>
    <w:rsid w:val="00C46DCB"/>
    <w:rsid w:val="00C47E67"/>
    <w:rsid w:val="00C52E5F"/>
    <w:rsid w:val="00C5351F"/>
    <w:rsid w:val="00C53EF9"/>
    <w:rsid w:val="00C54008"/>
    <w:rsid w:val="00C54D50"/>
    <w:rsid w:val="00C55596"/>
    <w:rsid w:val="00C56A2E"/>
    <w:rsid w:val="00C61EA4"/>
    <w:rsid w:val="00C62C3F"/>
    <w:rsid w:val="00C660AF"/>
    <w:rsid w:val="00C662C1"/>
    <w:rsid w:val="00C70A57"/>
    <w:rsid w:val="00C712CE"/>
    <w:rsid w:val="00C716BD"/>
    <w:rsid w:val="00C75EEE"/>
    <w:rsid w:val="00C772B1"/>
    <w:rsid w:val="00C77999"/>
    <w:rsid w:val="00C826C6"/>
    <w:rsid w:val="00C82C3A"/>
    <w:rsid w:val="00C82DE6"/>
    <w:rsid w:val="00C84FC9"/>
    <w:rsid w:val="00C91B09"/>
    <w:rsid w:val="00C92BB7"/>
    <w:rsid w:val="00C92FC7"/>
    <w:rsid w:val="00C934EE"/>
    <w:rsid w:val="00C93624"/>
    <w:rsid w:val="00C954C1"/>
    <w:rsid w:val="00CA2023"/>
    <w:rsid w:val="00CA2B43"/>
    <w:rsid w:val="00CA3AC7"/>
    <w:rsid w:val="00CA4134"/>
    <w:rsid w:val="00CA4275"/>
    <w:rsid w:val="00CA4608"/>
    <w:rsid w:val="00CA724C"/>
    <w:rsid w:val="00CA7BD6"/>
    <w:rsid w:val="00CA7C3D"/>
    <w:rsid w:val="00CB1BB6"/>
    <w:rsid w:val="00CB39F0"/>
    <w:rsid w:val="00CB4198"/>
    <w:rsid w:val="00CB5279"/>
    <w:rsid w:val="00CC0ACA"/>
    <w:rsid w:val="00CC0D87"/>
    <w:rsid w:val="00CC1CD1"/>
    <w:rsid w:val="00CC203D"/>
    <w:rsid w:val="00CC2A7C"/>
    <w:rsid w:val="00CC3C7A"/>
    <w:rsid w:val="00CC4287"/>
    <w:rsid w:val="00CC61A8"/>
    <w:rsid w:val="00CC7E04"/>
    <w:rsid w:val="00CD0956"/>
    <w:rsid w:val="00CD13B2"/>
    <w:rsid w:val="00CD292E"/>
    <w:rsid w:val="00CD3E21"/>
    <w:rsid w:val="00CD5B01"/>
    <w:rsid w:val="00CD5FE9"/>
    <w:rsid w:val="00CD6DB7"/>
    <w:rsid w:val="00CD718F"/>
    <w:rsid w:val="00CD7821"/>
    <w:rsid w:val="00CE095C"/>
    <w:rsid w:val="00CE3335"/>
    <w:rsid w:val="00CE7A24"/>
    <w:rsid w:val="00CE7C96"/>
    <w:rsid w:val="00CF0730"/>
    <w:rsid w:val="00CF2D59"/>
    <w:rsid w:val="00CF3D64"/>
    <w:rsid w:val="00CF6097"/>
    <w:rsid w:val="00D01CE7"/>
    <w:rsid w:val="00D02B61"/>
    <w:rsid w:val="00D036B1"/>
    <w:rsid w:val="00D04955"/>
    <w:rsid w:val="00D04BB5"/>
    <w:rsid w:val="00D04CE8"/>
    <w:rsid w:val="00D10BEB"/>
    <w:rsid w:val="00D12D7B"/>
    <w:rsid w:val="00D17CE2"/>
    <w:rsid w:val="00D17D23"/>
    <w:rsid w:val="00D17EC7"/>
    <w:rsid w:val="00D20E84"/>
    <w:rsid w:val="00D2455E"/>
    <w:rsid w:val="00D252F4"/>
    <w:rsid w:val="00D257C3"/>
    <w:rsid w:val="00D3010B"/>
    <w:rsid w:val="00D30124"/>
    <w:rsid w:val="00D30C6D"/>
    <w:rsid w:val="00D35CFD"/>
    <w:rsid w:val="00D36D15"/>
    <w:rsid w:val="00D418DC"/>
    <w:rsid w:val="00D41A4E"/>
    <w:rsid w:val="00D45740"/>
    <w:rsid w:val="00D5236F"/>
    <w:rsid w:val="00D529F9"/>
    <w:rsid w:val="00D54052"/>
    <w:rsid w:val="00D5549B"/>
    <w:rsid w:val="00D5677D"/>
    <w:rsid w:val="00D61669"/>
    <w:rsid w:val="00D61C40"/>
    <w:rsid w:val="00D62DFC"/>
    <w:rsid w:val="00D64AAF"/>
    <w:rsid w:val="00D66871"/>
    <w:rsid w:val="00D705A8"/>
    <w:rsid w:val="00D776F4"/>
    <w:rsid w:val="00D80352"/>
    <w:rsid w:val="00D80CFF"/>
    <w:rsid w:val="00D8269D"/>
    <w:rsid w:val="00D83F46"/>
    <w:rsid w:val="00D843BE"/>
    <w:rsid w:val="00D917E5"/>
    <w:rsid w:val="00D92922"/>
    <w:rsid w:val="00D938A8"/>
    <w:rsid w:val="00D94E30"/>
    <w:rsid w:val="00D96062"/>
    <w:rsid w:val="00D9635F"/>
    <w:rsid w:val="00DA0DB8"/>
    <w:rsid w:val="00DA3A3D"/>
    <w:rsid w:val="00DA57C7"/>
    <w:rsid w:val="00DA70D7"/>
    <w:rsid w:val="00DA74E4"/>
    <w:rsid w:val="00DB1072"/>
    <w:rsid w:val="00DB2550"/>
    <w:rsid w:val="00DB2677"/>
    <w:rsid w:val="00DB658D"/>
    <w:rsid w:val="00DC16B8"/>
    <w:rsid w:val="00DC2DCF"/>
    <w:rsid w:val="00DC4B30"/>
    <w:rsid w:val="00DC5D9F"/>
    <w:rsid w:val="00DD01A3"/>
    <w:rsid w:val="00DD05BF"/>
    <w:rsid w:val="00DD285F"/>
    <w:rsid w:val="00DD2942"/>
    <w:rsid w:val="00DD334C"/>
    <w:rsid w:val="00DD6FBC"/>
    <w:rsid w:val="00DD70DD"/>
    <w:rsid w:val="00DE0BE9"/>
    <w:rsid w:val="00DE1410"/>
    <w:rsid w:val="00DE4E6C"/>
    <w:rsid w:val="00DE550F"/>
    <w:rsid w:val="00DE7A48"/>
    <w:rsid w:val="00DF01D3"/>
    <w:rsid w:val="00DF1C88"/>
    <w:rsid w:val="00DF1D9A"/>
    <w:rsid w:val="00DF2363"/>
    <w:rsid w:val="00DF2D9A"/>
    <w:rsid w:val="00DF3280"/>
    <w:rsid w:val="00DF3A14"/>
    <w:rsid w:val="00DF5CE7"/>
    <w:rsid w:val="00DF6522"/>
    <w:rsid w:val="00DF6F86"/>
    <w:rsid w:val="00E04816"/>
    <w:rsid w:val="00E05F3E"/>
    <w:rsid w:val="00E06EBC"/>
    <w:rsid w:val="00E07888"/>
    <w:rsid w:val="00E106BB"/>
    <w:rsid w:val="00E109FE"/>
    <w:rsid w:val="00E11BEF"/>
    <w:rsid w:val="00E165D0"/>
    <w:rsid w:val="00E1663A"/>
    <w:rsid w:val="00E17303"/>
    <w:rsid w:val="00E217A0"/>
    <w:rsid w:val="00E235FC"/>
    <w:rsid w:val="00E2493D"/>
    <w:rsid w:val="00E273F8"/>
    <w:rsid w:val="00E27603"/>
    <w:rsid w:val="00E27A32"/>
    <w:rsid w:val="00E27E6D"/>
    <w:rsid w:val="00E3001D"/>
    <w:rsid w:val="00E3229B"/>
    <w:rsid w:val="00E330C1"/>
    <w:rsid w:val="00E33CB2"/>
    <w:rsid w:val="00E3693D"/>
    <w:rsid w:val="00E36CBE"/>
    <w:rsid w:val="00E40186"/>
    <w:rsid w:val="00E408D3"/>
    <w:rsid w:val="00E40DE1"/>
    <w:rsid w:val="00E420B4"/>
    <w:rsid w:val="00E43004"/>
    <w:rsid w:val="00E44592"/>
    <w:rsid w:val="00E4555A"/>
    <w:rsid w:val="00E46933"/>
    <w:rsid w:val="00E56C0A"/>
    <w:rsid w:val="00E57865"/>
    <w:rsid w:val="00E600ED"/>
    <w:rsid w:val="00E61B15"/>
    <w:rsid w:val="00E63513"/>
    <w:rsid w:val="00E64C16"/>
    <w:rsid w:val="00E656B6"/>
    <w:rsid w:val="00E658B5"/>
    <w:rsid w:val="00E7449A"/>
    <w:rsid w:val="00E75BB0"/>
    <w:rsid w:val="00E7722A"/>
    <w:rsid w:val="00E819BD"/>
    <w:rsid w:val="00E81B03"/>
    <w:rsid w:val="00E81F04"/>
    <w:rsid w:val="00E8208D"/>
    <w:rsid w:val="00E838FB"/>
    <w:rsid w:val="00E86555"/>
    <w:rsid w:val="00E87DAC"/>
    <w:rsid w:val="00E911D8"/>
    <w:rsid w:val="00E92CA5"/>
    <w:rsid w:val="00E936C8"/>
    <w:rsid w:val="00E94331"/>
    <w:rsid w:val="00E95FD4"/>
    <w:rsid w:val="00E968DB"/>
    <w:rsid w:val="00E97D7D"/>
    <w:rsid w:val="00EA06F2"/>
    <w:rsid w:val="00EA082B"/>
    <w:rsid w:val="00EA3942"/>
    <w:rsid w:val="00EA3A2D"/>
    <w:rsid w:val="00EA43B6"/>
    <w:rsid w:val="00EA5028"/>
    <w:rsid w:val="00EA53CA"/>
    <w:rsid w:val="00EA5C28"/>
    <w:rsid w:val="00EA6F6C"/>
    <w:rsid w:val="00EB291D"/>
    <w:rsid w:val="00EB44DC"/>
    <w:rsid w:val="00EB6313"/>
    <w:rsid w:val="00EC004A"/>
    <w:rsid w:val="00EC045C"/>
    <w:rsid w:val="00EC17FB"/>
    <w:rsid w:val="00EC3149"/>
    <w:rsid w:val="00EC66DF"/>
    <w:rsid w:val="00EC7582"/>
    <w:rsid w:val="00EC7E49"/>
    <w:rsid w:val="00ED0132"/>
    <w:rsid w:val="00ED0558"/>
    <w:rsid w:val="00ED150C"/>
    <w:rsid w:val="00ED281E"/>
    <w:rsid w:val="00ED3136"/>
    <w:rsid w:val="00ED371A"/>
    <w:rsid w:val="00ED4456"/>
    <w:rsid w:val="00EE032F"/>
    <w:rsid w:val="00EE1DF9"/>
    <w:rsid w:val="00EE28A1"/>
    <w:rsid w:val="00EE2B9F"/>
    <w:rsid w:val="00EE5C85"/>
    <w:rsid w:val="00EE5CEA"/>
    <w:rsid w:val="00EE72E5"/>
    <w:rsid w:val="00EE771E"/>
    <w:rsid w:val="00EF38A7"/>
    <w:rsid w:val="00EF4155"/>
    <w:rsid w:val="00EF546D"/>
    <w:rsid w:val="00EF56D1"/>
    <w:rsid w:val="00EF5C30"/>
    <w:rsid w:val="00EF6ADF"/>
    <w:rsid w:val="00EF791C"/>
    <w:rsid w:val="00F00E14"/>
    <w:rsid w:val="00F01174"/>
    <w:rsid w:val="00F011C8"/>
    <w:rsid w:val="00F04936"/>
    <w:rsid w:val="00F04E9E"/>
    <w:rsid w:val="00F0528C"/>
    <w:rsid w:val="00F12CFB"/>
    <w:rsid w:val="00F1374A"/>
    <w:rsid w:val="00F15AFC"/>
    <w:rsid w:val="00F15C07"/>
    <w:rsid w:val="00F17AA6"/>
    <w:rsid w:val="00F21948"/>
    <w:rsid w:val="00F2587D"/>
    <w:rsid w:val="00F268DB"/>
    <w:rsid w:val="00F2767A"/>
    <w:rsid w:val="00F30906"/>
    <w:rsid w:val="00F31695"/>
    <w:rsid w:val="00F3372E"/>
    <w:rsid w:val="00F3413F"/>
    <w:rsid w:val="00F34373"/>
    <w:rsid w:val="00F34408"/>
    <w:rsid w:val="00F35173"/>
    <w:rsid w:val="00F353D2"/>
    <w:rsid w:val="00F3557A"/>
    <w:rsid w:val="00F37B24"/>
    <w:rsid w:val="00F40FA8"/>
    <w:rsid w:val="00F42522"/>
    <w:rsid w:val="00F44269"/>
    <w:rsid w:val="00F44620"/>
    <w:rsid w:val="00F50CF2"/>
    <w:rsid w:val="00F513AA"/>
    <w:rsid w:val="00F523E1"/>
    <w:rsid w:val="00F53A9E"/>
    <w:rsid w:val="00F568D1"/>
    <w:rsid w:val="00F56941"/>
    <w:rsid w:val="00F56B3C"/>
    <w:rsid w:val="00F57F92"/>
    <w:rsid w:val="00F63524"/>
    <w:rsid w:val="00F64451"/>
    <w:rsid w:val="00F66AB0"/>
    <w:rsid w:val="00F672F6"/>
    <w:rsid w:val="00F716DF"/>
    <w:rsid w:val="00F72982"/>
    <w:rsid w:val="00F72A76"/>
    <w:rsid w:val="00F72CDC"/>
    <w:rsid w:val="00F73429"/>
    <w:rsid w:val="00F74E07"/>
    <w:rsid w:val="00F7612E"/>
    <w:rsid w:val="00F764AC"/>
    <w:rsid w:val="00F77041"/>
    <w:rsid w:val="00F77C71"/>
    <w:rsid w:val="00F77CB7"/>
    <w:rsid w:val="00F81297"/>
    <w:rsid w:val="00F818C5"/>
    <w:rsid w:val="00F821F7"/>
    <w:rsid w:val="00F856C0"/>
    <w:rsid w:val="00F86134"/>
    <w:rsid w:val="00F87D11"/>
    <w:rsid w:val="00F87F08"/>
    <w:rsid w:val="00F90547"/>
    <w:rsid w:val="00F9145C"/>
    <w:rsid w:val="00F9148D"/>
    <w:rsid w:val="00F93F57"/>
    <w:rsid w:val="00F949D2"/>
    <w:rsid w:val="00F97EEE"/>
    <w:rsid w:val="00F97F35"/>
    <w:rsid w:val="00FA0104"/>
    <w:rsid w:val="00FA61AC"/>
    <w:rsid w:val="00FA7F67"/>
    <w:rsid w:val="00FB1154"/>
    <w:rsid w:val="00FB1665"/>
    <w:rsid w:val="00FB290D"/>
    <w:rsid w:val="00FB4790"/>
    <w:rsid w:val="00FB5303"/>
    <w:rsid w:val="00FB5B4D"/>
    <w:rsid w:val="00FB5C10"/>
    <w:rsid w:val="00FB62CF"/>
    <w:rsid w:val="00FB6F56"/>
    <w:rsid w:val="00FB7C58"/>
    <w:rsid w:val="00FC0134"/>
    <w:rsid w:val="00FC1622"/>
    <w:rsid w:val="00FC1786"/>
    <w:rsid w:val="00FC36A5"/>
    <w:rsid w:val="00FD24B3"/>
    <w:rsid w:val="00FD4003"/>
    <w:rsid w:val="00FD4A7B"/>
    <w:rsid w:val="00FD69C2"/>
    <w:rsid w:val="00FE08F5"/>
    <w:rsid w:val="00FE36FC"/>
    <w:rsid w:val="00FE4D49"/>
    <w:rsid w:val="00FE62DF"/>
    <w:rsid w:val="00FE77DC"/>
    <w:rsid w:val="00FF2902"/>
    <w:rsid w:val="00FF326F"/>
    <w:rsid w:val="00FF42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7DFB98"/>
  <w15:chartTrackingRefBased/>
  <w15:docId w15:val="{263DBE0B-EDA4-1147-8B22-CF8ECB0E7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6555"/>
  </w:style>
  <w:style w:type="paragraph" w:styleId="Heading2">
    <w:name w:val="heading 2"/>
    <w:basedOn w:val="Normal"/>
    <w:link w:val="Heading2Char"/>
    <w:uiPriority w:val="9"/>
    <w:qFormat/>
    <w:rsid w:val="00753702"/>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31260"/>
    <w:pPr>
      <w:tabs>
        <w:tab w:val="center" w:pos="4680"/>
        <w:tab w:val="right" w:pos="9360"/>
      </w:tabs>
    </w:pPr>
  </w:style>
  <w:style w:type="character" w:customStyle="1" w:styleId="FooterChar">
    <w:name w:val="Footer Char"/>
    <w:basedOn w:val="DefaultParagraphFont"/>
    <w:link w:val="Footer"/>
    <w:uiPriority w:val="99"/>
    <w:rsid w:val="00631260"/>
  </w:style>
  <w:style w:type="character" w:styleId="PageNumber">
    <w:name w:val="page number"/>
    <w:basedOn w:val="DefaultParagraphFont"/>
    <w:uiPriority w:val="99"/>
    <w:semiHidden/>
    <w:unhideWhenUsed/>
    <w:rsid w:val="00631260"/>
  </w:style>
  <w:style w:type="paragraph" w:styleId="BalloonText">
    <w:name w:val="Balloon Text"/>
    <w:basedOn w:val="Normal"/>
    <w:link w:val="BalloonTextChar"/>
    <w:uiPriority w:val="99"/>
    <w:semiHidden/>
    <w:unhideWhenUsed/>
    <w:rsid w:val="00C662C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662C1"/>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C662C1"/>
    <w:rPr>
      <w:sz w:val="16"/>
      <w:szCs w:val="16"/>
    </w:rPr>
  </w:style>
  <w:style w:type="paragraph" w:styleId="CommentText">
    <w:name w:val="annotation text"/>
    <w:basedOn w:val="Normal"/>
    <w:link w:val="CommentTextChar"/>
    <w:uiPriority w:val="99"/>
    <w:semiHidden/>
    <w:unhideWhenUsed/>
    <w:rsid w:val="00C662C1"/>
    <w:rPr>
      <w:sz w:val="20"/>
      <w:szCs w:val="20"/>
    </w:rPr>
  </w:style>
  <w:style w:type="character" w:customStyle="1" w:styleId="CommentTextChar">
    <w:name w:val="Comment Text Char"/>
    <w:basedOn w:val="DefaultParagraphFont"/>
    <w:link w:val="CommentText"/>
    <w:uiPriority w:val="99"/>
    <w:semiHidden/>
    <w:rsid w:val="00C662C1"/>
    <w:rPr>
      <w:sz w:val="20"/>
      <w:szCs w:val="20"/>
    </w:rPr>
  </w:style>
  <w:style w:type="paragraph" w:styleId="CommentSubject">
    <w:name w:val="annotation subject"/>
    <w:basedOn w:val="CommentText"/>
    <w:next w:val="CommentText"/>
    <w:link w:val="CommentSubjectChar"/>
    <w:uiPriority w:val="99"/>
    <w:semiHidden/>
    <w:unhideWhenUsed/>
    <w:rsid w:val="00C662C1"/>
    <w:rPr>
      <w:b/>
      <w:bCs/>
    </w:rPr>
  </w:style>
  <w:style w:type="character" w:customStyle="1" w:styleId="CommentSubjectChar">
    <w:name w:val="Comment Subject Char"/>
    <w:basedOn w:val="CommentTextChar"/>
    <w:link w:val="CommentSubject"/>
    <w:uiPriority w:val="99"/>
    <w:semiHidden/>
    <w:rsid w:val="00C662C1"/>
    <w:rPr>
      <w:b/>
      <w:bCs/>
      <w:sz w:val="20"/>
      <w:szCs w:val="20"/>
    </w:rPr>
  </w:style>
  <w:style w:type="paragraph" w:customStyle="1" w:styleId="Default">
    <w:name w:val="Default"/>
    <w:rsid w:val="008A10FC"/>
    <w:pPr>
      <w:autoSpaceDE w:val="0"/>
      <w:autoSpaceDN w:val="0"/>
      <w:adjustRightInd w:val="0"/>
    </w:pPr>
    <w:rPr>
      <w:rFonts w:ascii="Calibri" w:hAnsi="Calibri" w:cs="Calibri"/>
      <w:color w:val="000000"/>
      <w:lang w:val="en-US"/>
    </w:rPr>
  </w:style>
  <w:style w:type="paragraph" w:styleId="ListParagraph">
    <w:name w:val="List Paragraph"/>
    <w:basedOn w:val="Normal"/>
    <w:uiPriority w:val="34"/>
    <w:qFormat/>
    <w:rsid w:val="004222F4"/>
    <w:pPr>
      <w:ind w:left="720"/>
      <w:contextualSpacing/>
    </w:pPr>
  </w:style>
  <w:style w:type="paragraph" w:styleId="EndnoteText">
    <w:name w:val="endnote text"/>
    <w:basedOn w:val="Normal"/>
    <w:link w:val="EndnoteTextChar"/>
    <w:uiPriority w:val="99"/>
    <w:semiHidden/>
    <w:unhideWhenUsed/>
    <w:rsid w:val="00EE771E"/>
    <w:rPr>
      <w:sz w:val="20"/>
      <w:szCs w:val="20"/>
    </w:rPr>
  </w:style>
  <w:style w:type="character" w:customStyle="1" w:styleId="EndnoteTextChar">
    <w:name w:val="Endnote Text Char"/>
    <w:basedOn w:val="DefaultParagraphFont"/>
    <w:link w:val="EndnoteText"/>
    <w:uiPriority w:val="99"/>
    <w:semiHidden/>
    <w:rsid w:val="00EE771E"/>
    <w:rPr>
      <w:sz w:val="20"/>
      <w:szCs w:val="20"/>
    </w:rPr>
  </w:style>
  <w:style w:type="character" w:styleId="EndnoteReference">
    <w:name w:val="endnote reference"/>
    <w:basedOn w:val="DefaultParagraphFont"/>
    <w:uiPriority w:val="99"/>
    <w:semiHidden/>
    <w:unhideWhenUsed/>
    <w:rsid w:val="00EE771E"/>
    <w:rPr>
      <w:vertAlign w:val="superscript"/>
    </w:rPr>
  </w:style>
  <w:style w:type="character" w:customStyle="1" w:styleId="Heading2Char">
    <w:name w:val="Heading 2 Char"/>
    <w:basedOn w:val="DefaultParagraphFont"/>
    <w:link w:val="Heading2"/>
    <w:uiPriority w:val="9"/>
    <w:rsid w:val="00753702"/>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753702"/>
  </w:style>
  <w:style w:type="character" w:styleId="Hyperlink">
    <w:name w:val="Hyperlink"/>
    <w:basedOn w:val="DefaultParagraphFont"/>
    <w:uiPriority w:val="99"/>
    <w:unhideWhenUsed/>
    <w:rsid w:val="00753702"/>
    <w:rPr>
      <w:color w:val="0000FF"/>
      <w:u w:val="single"/>
    </w:rPr>
  </w:style>
  <w:style w:type="table" w:styleId="TableGrid">
    <w:name w:val="Table Grid"/>
    <w:basedOn w:val="TableNormal"/>
    <w:uiPriority w:val="39"/>
    <w:rsid w:val="00EC0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12D7B"/>
    <w:rPr>
      <w:color w:val="605E5C"/>
      <w:shd w:val="clear" w:color="auto" w:fill="E1DFDD"/>
    </w:rPr>
  </w:style>
  <w:style w:type="paragraph" w:styleId="FootnoteText">
    <w:name w:val="footnote text"/>
    <w:basedOn w:val="Normal"/>
    <w:link w:val="FootnoteTextChar"/>
    <w:uiPriority w:val="99"/>
    <w:semiHidden/>
    <w:unhideWhenUsed/>
    <w:rsid w:val="007D70C1"/>
    <w:rPr>
      <w:sz w:val="20"/>
      <w:szCs w:val="20"/>
    </w:rPr>
  </w:style>
  <w:style w:type="character" w:customStyle="1" w:styleId="FootnoteTextChar">
    <w:name w:val="Footnote Text Char"/>
    <w:basedOn w:val="DefaultParagraphFont"/>
    <w:link w:val="FootnoteText"/>
    <w:uiPriority w:val="99"/>
    <w:semiHidden/>
    <w:rsid w:val="007D70C1"/>
    <w:rPr>
      <w:sz w:val="20"/>
      <w:szCs w:val="20"/>
    </w:rPr>
  </w:style>
  <w:style w:type="character" w:styleId="FootnoteReference">
    <w:name w:val="footnote reference"/>
    <w:basedOn w:val="DefaultParagraphFont"/>
    <w:uiPriority w:val="99"/>
    <w:semiHidden/>
    <w:unhideWhenUsed/>
    <w:rsid w:val="007D70C1"/>
    <w:rPr>
      <w:vertAlign w:val="superscript"/>
    </w:rPr>
  </w:style>
  <w:style w:type="paragraph" w:styleId="NormalWeb">
    <w:name w:val="Normal (Web)"/>
    <w:basedOn w:val="Normal"/>
    <w:uiPriority w:val="99"/>
    <w:unhideWhenUsed/>
    <w:rsid w:val="00151D45"/>
    <w:pPr>
      <w:spacing w:before="100" w:beforeAutospacing="1" w:after="100" w:afterAutospacing="1"/>
    </w:pPr>
    <w:rPr>
      <w:rFonts w:ascii="Times New Roman" w:eastAsia="Times New Roman" w:hAnsi="Times New Roman" w:cs="Times New Roman"/>
    </w:rPr>
  </w:style>
  <w:style w:type="character" w:customStyle="1" w:styleId="artjournal">
    <w:name w:val="art_journal"/>
    <w:basedOn w:val="DefaultParagraphFont"/>
    <w:rsid w:val="002E4BF5"/>
  </w:style>
  <w:style w:type="character" w:customStyle="1" w:styleId="artdatevolumeissuepart">
    <w:name w:val="art_datevolumeissuepart"/>
    <w:basedOn w:val="DefaultParagraphFont"/>
    <w:rsid w:val="002E4BF5"/>
  </w:style>
  <w:style w:type="character" w:customStyle="1" w:styleId="artpages">
    <w:name w:val="art_pages"/>
    <w:basedOn w:val="DefaultParagraphFont"/>
    <w:rsid w:val="002E4B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1615">
      <w:bodyDiv w:val="1"/>
      <w:marLeft w:val="0"/>
      <w:marRight w:val="0"/>
      <w:marTop w:val="0"/>
      <w:marBottom w:val="0"/>
      <w:divBdr>
        <w:top w:val="none" w:sz="0" w:space="0" w:color="auto"/>
        <w:left w:val="none" w:sz="0" w:space="0" w:color="auto"/>
        <w:bottom w:val="none" w:sz="0" w:space="0" w:color="auto"/>
        <w:right w:val="none" w:sz="0" w:space="0" w:color="auto"/>
      </w:divBdr>
    </w:div>
    <w:div w:id="110171721">
      <w:bodyDiv w:val="1"/>
      <w:marLeft w:val="0"/>
      <w:marRight w:val="0"/>
      <w:marTop w:val="0"/>
      <w:marBottom w:val="0"/>
      <w:divBdr>
        <w:top w:val="none" w:sz="0" w:space="0" w:color="auto"/>
        <w:left w:val="none" w:sz="0" w:space="0" w:color="auto"/>
        <w:bottom w:val="none" w:sz="0" w:space="0" w:color="auto"/>
        <w:right w:val="none" w:sz="0" w:space="0" w:color="auto"/>
      </w:divBdr>
      <w:divsChild>
        <w:div w:id="840856264">
          <w:marLeft w:val="0"/>
          <w:marRight w:val="0"/>
          <w:marTop w:val="0"/>
          <w:marBottom w:val="0"/>
          <w:divBdr>
            <w:top w:val="none" w:sz="0" w:space="0" w:color="auto"/>
            <w:left w:val="none" w:sz="0" w:space="0" w:color="auto"/>
            <w:bottom w:val="none" w:sz="0" w:space="0" w:color="auto"/>
            <w:right w:val="none" w:sz="0" w:space="0" w:color="auto"/>
          </w:divBdr>
        </w:div>
        <w:div w:id="238446304">
          <w:marLeft w:val="0"/>
          <w:marRight w:val="0"/>
          <w:marTop w:val="0"/>
          <w:marBottom w:val="0"/>
          <w:divBdr>
            <w:top w:val="none" w:sz="0" w:space="0" w:color="auto"/>
            <w:left w:val="none" w:sz="0" w:space="0" w:color="auto"/>
            <w:bottom w:val="none" w:sz="0" w:space="0" w:color="auto"/>
            <w:right w:val="none" w:sz="0" w:space="0" w:color="auto"/>
          </w:divBdr>
        </w:div>
        <w:div w:id="931206649">
          <w:marLeft w:val="0"/>
          <w:marRight w:val="0"/>
          <w:marTop w:val="0"/>
          <w:marBottom w:val="0"/>
          <w:divBdr>
            <w:top w:val="none" w:sz="0" w:space="0" w:color="auto"/>
            <w:left w:val="none" w:sz="0" w:space="0" w:color="auto"/>
            <w:bottom w:val="none" w:sz="0" w:space="0" w:color="auto"/>
            <w:right w:val="none" w:sz="0" w:space="0" w:color="auto"/>
          </w:divBdr>
        </w:div>
      </w:divsChild>
    </w:div>
    <w:div w:id="269900742">
      <w:bodyDiv w:val="1"/>
      <w:marLeft w:val="0"/>
      <w:marRight w:val="0"/>
      <w:marTop w:val="0"/>
      <w:marBottom w:val="0"/>
      <w:divBdr>
        <w:top w:val="none" w:sz="0" w:space="0" w:color="auto"/>
        <w:left w:val="none" w:sz="0" w:space="0" w:color="auto"/>
        <w:bottom w:val="none" w:sz="0" w:space="0" w:color="auto"/>
        <w:right w:val="none" w:sz="0" w:space="0" w:color="auto"/>
      </w:divBdr>
    </w:div>
    <w:div w:id="513223568">
      <w:bodyDiv w:val="1"/>
      <w:marLeft w:val="0"/>
      <w:marRight w:val="0"/>
      <w:marTop w:val="0"/>
      <w:marBottom w:val="0"/>
      <w:divBdr>
        <w:top w:val="none" w:sz="0" w:space="0" w:color="auto"/>
        <w:left w:val="none" w:sz="0" w:space="0" w:color="auto"/>
        <w:bottom w:val="none" w:sz="0" w:space="0" w:color="auto"/>
        <w:right w:val="none" w:sz="0" w:space="0" w:color="auto"/>
      </w:divBdr>
      <w:divsChild>
        <w:div w:id="1714453807">
          <w:marLeft w:val="0"/>
          <w:marRight w:val="0"/>
          <w:marTop w:val="0"/>
          <w:marBottom w:val="0"/>
          <w:divBdr>
            <w:top w:val="none" w:sz="0" w:space="0" w:color="auto"/>
            <w:left w:val="none" w:sz="0" w:space="0" w:color="auto"/>
            <w:bottom w:val="none" w:sz="0" w:space="0" w:color="auto"/>
            <w:right w:val="none" w:sz="0" w:space="0" w:color="auto"/>
          </w:divBdr>
          <w:divsChild>
            <w:div w:id="163054795">
              <w:marLeft w:val="0"/>
              <w:marRight w:val="0"/>
              <w:marTop w:val="0"/>
              <w:marBottom w:val="0"/>
              <w:divBdr>
                <w:top w:val="none" w:sz="0" w:space="0" w:color="auto"/>
                <w:left w:val="none" w:sz="0" w:space="0" w:color="auto"/>
                <w:bottom w:val="none" w:sz="0" w:space="0" w:color="auto"/>
                <w:right w:val="none" w:sz="0" w:space="0" w:color="auto"/>
              </w:divBdr>
              <w:divsChild>
                <w:div w:id="72406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312623">
      <w:bodyDiv w:val="1"/>
      <w:marLeft w:val="0"/>
      <w:marRight w:val="0"/>
      <w:marTop w:val="0"/>
      <w:marBottom w:val="0"/>
      <w:divBdr>
        <w:top w:val="none" w:sz="0" w:space="0" w:color="auto"/>
        <w:left w:val="none" w:sz="0" w:space="0" w:color="auto"/>
        <w:bottom w:val="none" w:sz="0" w:space="0" w:color="auto"/>
        <w:right w:val="none" w:sz="0" w:space="0" w:color="auto"/>
      </w:divBdr>
      <w:divsChild>
        <w:div w:id="243607949">
          <w:marLeft w:val="0"/>
          <w:marRight w:val="0"/>
          <w:marTop w:val="0"/>
          <w:marBottom w:val="0"/>
          <w:divBdr>
            <w:top w:val="none" w:sz="0" w:space="0" w:color="auto"/>
            <w:left w:val="none" w:sz="0" w:space="0" w:color="auto"/>
            <w:bottom w:val="none" w:sz="0" w:space="0" w:color="auto"/>
            <w:right w:val="none" w:sz="0" w:space="0" w:color="auto"/>
          </w:divBdr>
          <w:divsChild>
            <w:div w:id="1070545661">
              <w:marLeft w:val="0"/>
              <w:marRight w:val="0"/>
              <w:marTop w:val="0"/>
              <w:marBottom w:val="0"/>
              <w:divBdr>
                <w:top w:val="none" w:sz="0" w:space="0" w:color="auto"/>
                <w:left w:val="none" w:sz="0" w:space="0" w:color="auto"/>
                <w:bottom w:val="none" w:sz="0" w:space="0" w:color="auto"/>
                <w:right w:val="none" w:sz="0" w:space="0" w:color="auto"/>
              </w:divBdr>
              <w:divsChild>
                <w:div w:id="1346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901969">
      <w:bodyDiv w:val="1"/>
      <w:marLeft w:val="0"/>
      <w:marRight w:val="0"/>
      <w:marTop w:val="0"/>
      <w:marBottom w:val="0"/>
      <w:divBdr>
        <w:top w:val="none" w:sz="0" w:space="0" w:color="auto"/>
        <w:left w:val="none" w:sz="0" w:space="0" w:color="auto"/>
        <w:bottom w:val="none" w:sz="0" w:space="0" w:color="auto"/>
        <w:right w:val="none" w:sz="0" w:space="0" w:color="auto"/>
      </w:divBdr>
    </w:div>
    <w:div w:id="1269390311">
      <w:bodyDiv w:val="1"/>
      <w:marLeft w:val="0"/>
      <w:marRight w:val="0"/>
      <w:marTop w:val="0"/>
      <w:marBottom w:val="0"/>
      <w:divBdr>
        <w:top w:val="none" w:sz="0" w:space="0" w:color="auto"/>
        <w:left w:val="none" w:sz="0" w:space="0" w:color="auto"/>
        <w:bottom w:val="none" w:sz="0" w:space="0" w:color="auto"/>
        <w:right w:val="none" w:sz="0" w:space="0" w:color="auto"/>
      </w:divBdr>
    </w:div>
    <w:div w:id="1311131675">
      <w:bodyDiv w:val="1"/>
      <w:marLeft w:val="0"/>
      <w:marRight w:val="0"/>
      <w:marTop w:val="0"/>
      <w:marBottom w:val="0"/>
      <w:divBdr>
        <w:top w:val="none" w:sz="0" w:space="0" w:color="auto"/>
        <w:left w:val="none" w:sz="0" w:space="0" w:color="auto"/>
        <w:bottom w:val="none" w:sz="0" w:space="0" w:color="auto"/>
        <w:right w:val="none" w:sz="0" w:space="0" w:color="auto"/>
      </w:divBdr>
    </w:div>
    <w:div w:id="1341589076">
      <w:bodyDiv w:val="1"/>
      <w:marLeft w:val="0"/>
      <w:marRight w:val="0"/>
      <w:marTop w:val="0"/>
      <w:marBottom w:val="0"/>
      <w:divBdr>
        <w:top w:val="none" w:sz="0" w:space="0" w:color="auto"/>
        <w:left w:val="none" w:sz="0" w:space="0" w:color="auto"/>
        <w:bottom w:val="none" w:sz="0" w:space="0" w:color="auto"/>
        <w:right w:val="none" w:sz="0" w:space="0" w:color="auto"/>
      </w:divBdr>
      <w:divsChild>
        <w:div w:id="1999114560">
          <w:marLeft w:val="0"/>
          <w:marRight w:val="0"/>
          <w:marTop w:val="0"/>
          <w:marBottom w:val="0"/>
          <w:divBdr>
            <w:top w:val="none" w:sz="0" w:space="0" w:color="auto"/>
            <w:left w:val="none" w:sz="0" w:space="0" w:color="auto"/>
            <w:bottom w:val="none" w:sz="0" w:space="0" w:color="auto"/>
            <w:right w:val="none" w:sz="0" w:space="0" w:color="auto"/>
          </w:divBdr>
          <w:divsChild>
            <w:div w:id="540825873">
              <w:marLeft w:val="0"/>
              <w:marRight w:val="0"/>
              <w:marTop w:val="0"/>
              <w:marBottom w:val="0"/>
              <w:divBdr>
                <w:top w:val="none" w:sz="0" w:space="0" w:color="auto"/>
                <w:left w:val="none" w:sz="0" w:space="0" w:color="auto"/>
                <w:bottom w:val="none" w:sz="0" w:space="0" w:color="auto"/>
                <w:right w:val="none" w:sz="0" w:space="0" w:color="auto"/>
              </w:divBdr>
              <w:divsChild>
                <w:div w:id="9010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899989">
      <w:bodyDiv w:val="1"/>
      <w:marLeft w:val="0"/>
      <w:marRight w:val="0"/>
      <w:marTop w:val="0"/>
      <w:marBottom w:val="0"/>
      <w:divBdr>
        <w:top w:val="none" w:sz="0" w:space="0" w:color="auto"/>
        <w:left w:val="none" w:sz="0" w:space="0" w:color="auto"/>
        <w:bottom w:val="none" w:sz="0" w:space="0" w:color="auto"/>
        <w:right w:val="none" w:sz="0" w:space="0" w:color="auto"/>
      </w:divBdr>
    </w:div>
    <w:div w:id="1770422172">
      <w:bodyDiv w:val="1"/>
      <w:marLeft w:val="0"/>
      <w:marRight w:val="0"/>
      <w:marTop w:val="0"/>
      <w:marBottom w:val="0"/>
      <w:divBdr>
        <w:top w:val="none" w:sz="0" w:space="0" w:color="auto"/>
        <w:left w:val="none" w:sz="0" w:space="0" w:color="auto"/>
        <w:bottom w:val="none" w:sz="0" w:space="0" w:color="auto"/>
        <w:right w:val="none" w:sz="0" w:space="0" w:color="auto"/>
      </w:divBdr>
      <w:divsChild>
        <w:div w:id="754862058">
          <w:marLeft w:val="0"/>
          <w:marRight w:val="0"/>
          <w:marTop w:val="0"/>
          <w:marBottom w:val="0"/>
          <w:divBdr>
            <w:top w:val="none" w:sz="0" w:space="0" w:color="auto"/>
            <w:left w:val="none" w:sz="0" w:space="0" w:color="auto"/>
            <w:bottom w:val="none" w:sz="0" w:space="0" w:color="auto"/>
            <w:right w:val="none" w:sz="0" w:space="0" w:color="auto"/>
          </w:divBdr>
          <w:divsChild>
            <w:div w:id="1691371346">
              <w:marLeft w:val="0"/>
              <w:marRight w:val="0"/>
              <w:marTop w:val="0"/>
              <w:marBottom w:val="0"/>
              <w:divBdr>
                <w:top w:val="none" w:sz="0" w:space="0" w:color="auto"/>
                <w:left w:val="none" w:sz="0" w:space="0" w:color="auto"/>
                <w:bottom w:val="none" w:sz="0" w:space="0" w:color="auto"/>
                <w:right w:val="none" w:sz="0" w:space="0" w:color="auto"/>
              </w:divBdr>
              <w:divsChild>
                <w:div w:id="209874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020918">
      <w:bodyDiv w:val="1"/>
      <w:marLeft w:val="0"/>
      <w:marRight w:val="0"/>
      <w:marTop w:val="0"/>
      <w:marBottom w:val="0"/>
      <w:divBdr>
        <w:top w:val="none" w:sz="0" w:space="0" w:color="auto"/>
        <w:left w:val="none" w:sz="0" w:space="0" w:color="auto"/>
        <w:bottom w:val="none" w:sz="0" w:space="0" w:color="auto"/>
        <w:right w:val="none" w:sz="0" w:space="0" w:color="auto"/>
      </w:divBdr>
    </w:div>
    <w:div w:id="2103338340">
      <w:bodyDiv w:val="1"/>
      <w:marLeft w:val="0"/>
      <w:marRight w:val="0"/>
      <w:marTop w:val="0"/>
      <w:marBottom w:val="0"/>
      <w:divBdr>
        <w:top w:val="none" w:sz="0" w:space="0" w:color="auto"/>
        <w:left w:val="none" w:sz="0" w:space="0" w:color="auto"/>
        <w:bottom w:val="none" w:sz="0" w:space="0" w:color="auto"/>
        <w:right w:val="none" w:sz="0" w:space="0" w:color="auto"/>
      </w:divBdr>
    </w:div>
    <w:div w:id="2123958372">
      <w:bodyDiv w:val="1"/>
      <w:marLeft w:val="0"/>
      <w:marRight w:val="0"/>
      <w:marTop w:val="0"/>
      <w:marBottom w:val="0"/>
      <w:divBdr>
        <w:top w:val="none" w:sz="0" w:space="0" w:color="auto"/>
        <w:left w:val="none" w:sz="0" w:space="0" w:color="auto"/>
        <w:bottom w:val="none" w:sz="0" w:space="0" w:color="auto"/>
        <w:right w:val="none" w:sz="0" w:space="0" w:color="auto"/>
      </w:divBdr>
    </w:div>
    <w:div w:id="2128770325">
      <w:bodyDiv w:val="1"/>
      <w:marLeft w:val="0"/>
      <w:marRight w:val="0"/>
      <w:marTop w:val="0"/>
      <w:marBottom w:val="0"/>
      <w:divBdr>
        <w:top w:val="none" w:sz="0" w:space="0" w:color="auto"/>
        <w:left w:val="none" w:sz="0" w:space="0" w:color="auto"/>
        <w:bottom w:val="none" w:sz="0" w:space="0" w:color="auto"/>
        <w:right w:val="none" w:sz="0" w:space="0" w:color="auto"/>
      </w:divBdr>
      <w:divsChild>
        <w:div w:id="1318655725">
          <w:marLeft w:val="0"/>
          <w:marRight w:val="0"/>
          <w:marTop w:val="0"/>
          <w:marBottom w:val="0"/>
          <w:divBdr>
            <w:top w:val="none" w:sz="0" w:space="0" w:color="auto"/>
            <w:left w:val="none" w:sz="0" w:space="0" w:color="auto"/>
            <w:bottom w:val="none" w:sz="0" w:space="0" w:color="auto"/>
            <w:right w:val="none" w:sz="0" w:space="0" w:color="auto"/>
          </w:divBdr>
          <w:divsChild>
            <w:div w:id="549002441">
              <w:marLeft w:val="0"/>
              <w:marRight w:val="0"/>
              <w:marTop w:val="0"/>
              <w:marBottom w:val="0"/>
              <w:divBdr>
                <w:top w:val="none" w:sz="0" w:space="0" w:color="auto"/>
                <w:left w:val="none" w:sz="0" w:space="0" w:color="auto"/>
                <w:bottom w:val="none" w:sz="0" w:space="0" w:color="auto"/>
                <w:right w:val="none" w:sz="0" w:space="0" w:color="auto"/>
              </w:divBdr>
              <w:divsChild>
                <w:div w:id="48740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euschke@soton.ac.uk" TargetMode="External"/><Relationship Id="rId13" Type="http://schemas.openxmlformats.org/officeDocument/2006/relationships/hyperlink" Target="https://www.ons.gov.uk/employmentandlabourmarket/peopleinwork/employmentandemployeetypes/bulletins/uklabourmarket/february201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ns.gov.uk/employmentandlabourmarket/peopleinwork/employmentandemployeetypes/articles/trendsinselfemploymentintheuk/2018-02-0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pr.org/research/publications/self-employment-in-europ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esolutionfoundation.org/app/uploads/2014/05/Just-the-job-or-a-working-compromise-FINAL.pdf" TargetMode="External"/><Relationship Id="rId4" Type="http://schemas.openxmlformats.org/officeDocument/2006/relationships/settings" Target="settings.xml"/><Relationship Id="rId9" Type="http://schemas.openxmlformats.org/officeDocument/2006/relationships/hyperlink" Target="mailto:Donald.houston@port.ac.uk" TargetMode="External"/><Relationship Id="rId14" Type="http://schemas.openxmlformats.org/officeDocument/2006/relationships/hyperlink" Target="https://doi.org/10.1177%2F0308518X19842583"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doi.org/10.5255/UKDA-SN-6614-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792C9-7375-394D-A795-FCD471F5B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55</Pages>
  <Words>13150</Words>
  <Characters>74956</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Reuschke D.</dc:creator>
  <cp:keywords/>
  <dc:description/>
  <cp:lastModifiedBy>Reuschke D.</cp:lastModifiedBy>
  <cp:revision>6</cp:revision>
  <dcterms:created xsi:type="dcterms:W3CDTF">2020-04-13T13:56:00Z</dcterms:created>
  <dcterms:modified xsi:type="dcterms:W3CDTF">2020-04-13T14:04:00Z</dcterms:modified>
</cp:coreProperties>
</file>