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28" w:rsidRPr="008A7EA7" w:rsidRDefault="002F6F0A" w:rsidP="00C610AD">
      <w:pPr>
        <w:tabs>
          <w:tab w:val="right" w:pos="10488"/>
        </w:tabs>
        <w:spacing w:before="80"/>
        <w:rPr>
          <w:rFonts w:ascii="Times New Roman" w:eastAsia="Times New Roman" w:hAnsi="Times New Roman" w:cs="Times New Roman"/>
          <w:sz w:val="18"/>
          <w:szCs w:val="18"/>
        </w:rPr>
      </w:pPr>
      <w:r w:rsidRPr="008A7EA7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IEE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E</w:t>
      </w:r>
      <w:r w:rsidRPr="008A7EA7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 w:rsidRPr="008A7EA7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Transaction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s</w:t>
      </w:r>
      <w:r w:rsidRPr="008A7EA7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o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 w:rsidRPr="008A7EA7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Dielectric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s</w:t>
      </w:r>
      <w:r w:rsidRPr="008A7EA7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and</w:t>
      </w:r>
      <w:r w:rsidRPr="008A7EA7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Electric</w:t>
      </w:r>
      <w:r w:rsidRPr="008A7EA7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a</w:t>
      </w:r>
      <w:r w:rsidRPr="008A7EA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 Insulation</w:t>
      </w:r>
    </w:p>
    <w:p w:rsidR="00685428" w:rsidRPr="008A7EA7" w:rsidRDefault="00685428">
      <w:pPr>
        <w:spacing w:line="200" w:lineRule="exact"/>
        <w:rPr>
          <w:sz w:val="20"/>
          <w:szCs w:val="20"/>
        </w:rPr>
      </w:pPr>
    </w:p>
    <w:p w:rsidR="00685428" w:rsidRPr="00FF734A" w:rsidRDefault="00FF734A" w:rsidP="00C610A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EDITORIAL</w:t>
      </w:r>
    </w:p>
    <w:p w:rsidR="00685428" w:rsidRPr="008A7EA7" w:rsidRDefault="00685428">
      <w:pPr>
        <w:spacing w:line="200" w:lineRule="exact"/>
        <w:rPr>
          <w:sz w:val="20"/>
          <w:szCs w:val="20"/>
        </w:rPr>
      </w:pPr>
    </w:p>
    <w:p w:rsidR="00685428" w:rsidRPr="003D44FA" w:rsidRDefault="003D44FA" w:rsidP="00292BF9">
      <w:pPr>
        <w:spacing w:line="226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  <w:bookmarkStart w:id="0" w:name="OLE_LINK1"/>
      <w:bookmarkStart w:id="1" w:name="OLE_LINK2"/>
      <w:bookmarkStart w:id="2" w:name="OLE_LINK5"/>
      <w:r w:rsidRPr="003D44FA">
        <w:rPr>
          <w:rFonts w:ascii="Times New Roman" w:hAnsi="Times New Roman" w:cs="Times New Roman"/>
          <w:b/>
          <w:bCs/>
          <w:caps/>
          <w:spacing w:val="-6"/>
          <w:w w:val="85"/>
          <w:sz w:val="48"/>
          <w:szCs w:val="48"/>
          <w:lang w:eastAsia="zh-CN"/>
        </w:rPr>
        <w:t>Nanodielec</w:t>
      </w:r>
      <w:r>
        <w:rPr>
          <w:rFonts w:ascii="Times New Roman" w:hAnsi="Times New Roman" w:cs="Times New Roman"/>
          <w:b/>
          <w:bCs/>
          <w:caps/>
          <w:spacing w:val="-6"/>
          <w:w w:val="85"/>
          <w:sz w:val="48"/>
          <w:szCs w:val="48"/>
          <w:lang w:eastAsia="zh-CN"/>
        </w:rPr>
        <w:t>t</w:t>
      </w:r>
      <w:r w:rsidRPr="003D44FA">
        <w:rPr>
          <w:rFonts w:ascii="Times New Roman" w:hAnsi="Times New Roman" w:cs="Times New Roman"/>
          <w:b/>
          <w:bCs/>
          <w:caps/>
          <w:spacing w:val="-6"/>
          <w:w w:val="85"/>
          <w:sz w:val="48"/>
          <w:szCs w:val="48"/>
          <w:lang w:eastAsia="zh-CN"/>
        </w:rPr>
        <w:t xml:space="preserve">ics </w:t>
      </w:r>
      <w:bookmarkEnd w:id="0"/>
      <w:bookmarkEnd w:id="1"/>
      <w:bookmarkEnd w:id="2"/>
    </w:p>
    <w:p w:rsidR="00685428" w:rsidRPr="008A7EA7" w:rsidRDefault="00685428" w:rsidP="0019014D">
      <w:pPr>
        <w:spacing w:line="300" w:lineRule="auto"/>
        <w:rPr>
          <w:sz w:val="17"/>
          <w:szCs w:val="17"/>
        </w:rPr>
      </w:pPr>
    </w:p>
    <w:p w:rsidR="001008F1" w:rsidRPr="0019014D" w:rsidRDefault="002563D2" w:rsidP="0019014D">
      <w:pPr>
        <w:pStyle w:val="a3"/>
        <w:spacing w:line="300" w:lineRule="auto"/>
        <w:ind w:left="0" w:firstLine="204"/>
        <w:jc w:val="both"/>
        <w:rPr>
          <w:rFonts w:cs="Times New Roman"/>
          <w:sz w:val="24"/>
          <w:szCs w:val="24"/>
        </w:rPr>
      </w:pPr>
      <w:r w:rsidRPr="0019014D">
        <w:rPr>
          <w:rFonts w:cs="Times New Roman"/>
          <w:sz w:val="24"/>
          <w:szCs w:val="24"/>
        </w:rPr>
        <w:t xml:space="preserve">Polymers have </w:t>
      </w:r>
      <w:r w:rsidR="004E52FC" w:rsidRPr="0019014D">
        <w:rPr>
          <w:rFonts w:cs="Times New Roman"/>
          <w:sz w:val="24"/>
          <w:szCs w:val="24"/>
        </w:rPr>
        <w:t>been widely used as dielectrics and electrical insulators because of their</w:t>
      </w:r>
      <w:r w:rsidRPr="0019014D">
        <w:rPr>
          <w:rFonts w:cs="Times New Roman"/>
          <w:sz w:val="24"/>
          <w:szCs w:val="24"/>
        </w:rPr>
        <w:t xml:space="preserve"> </w:t>
      </w:r>
      <w:r w:rsidR="004E52FC" w:rsidRPr="0019014D">
        <w:rPr>
          <w:rFonts w:cs="Times New Roman"/>
          <w:sz w:val="24"/>
          <w:szCs w:val="24"/>
        </w:rPr>
        <w:t>numerous advantages, including excellent electrical properties,</w:t>
      </w:r>
      <w:r w:rsidR="005A5E41" w:rsidRPr="0019014D">
        <w:rPr>
          <w:rFonts w:cs="Times New Roman"/>
          <w:sz w:val="24"/>
          <w:szCs w:val="24"/>
        </w:rPr>
        <w:t xml:space="preserve"> </w:t>
      </w:r>
      <w:r w:rsidR="004E52FC" w:rsidRPr="0019014D">
        <w:rPr>
          <w:rFonts w:cs="Times New Roman"/>
          <w:sz w:val="24"/>
          <w:szCs w:val="24"/>
        </w:rPr>
        <w:t xml:space="preserve">ease of processing and low cost. </w:t>
      </w:r>
      <w:r w:rsidR="00427DA5" w:rsidRPr="0019014D">
        <w:rPr>
          <w:rFonts w:cs="Times New Roman"/>
          <w:sz w:val="24"/>
          <w:szCs w:val="24"/>
        </w:rPr>
        <w:t xml:space="preserve">With the increasing of voltage level of power systems, the </w:t>
      </w:r>
      <w:r w:rsidR="002E6831" w:rsidRPr="0019014D">
        <w:rPr>
          <w:rFonts w:cs="Times New Roman"/>
          <w:sz w:val="24"/>
          <w:szCs w:val="24"/>
        </w:rPr>
        <w:t xml:space="preserve">properties of dielectric polymers, in particular high-field electrical properties, should be significantly improved to fulfill the requirement of the long-time operating safety of the power systems. </w:t>
      </w:r>
      <w:r w:rsidR="004E52FC" w:rsidRPr="0019014D">
        <w:rPr>
          <w:rFonts w:cs="Times New Roman"/>
          <w:sz w:val="24"/>
          <w:szCs w:val="24"/>
        </w:rPr>
        <w:t>However, the polymerization techniques used for large scale production of polymers meet their bottleneck in further i</w:t>
      </w:r>
      <w:r w:rsidR="00427DA5" w:rsidRPr="0019014D">
        <w:rPr>
          <w:rFonts w:cs="Times New Roman"/>
          <w:sz w:val="24"/>
          <w:szCs w:val="24"/>
        </w:rPr>
        <w:t xml:space="preserve">mproving the electrical properties of dielectric polymers. </w:t>
      </w:r>
      <w:r w:rsidR="002E6831" w:rsidRPr="0019014D">
        <w:rPr>
          <w:rFonts w:cs="Times New Roman"/>
          <w:sz w:val="24"/>
          <w:szCs w:val="24"/>
        </w:rPr>
        <w:t>F</w:t>
      </w:r>
      <w:r w:rsidR="00427DA5" w:rsidRPr="0019014D">
        <w:rPr>
          <w:rFonts w:cs="Times New Roman"/>
          <w:sz w:val="24"/>
          <w:szCs w:val="24"/>
        </w:rPr>
        <w:t xml:space="preserve">ortunately, </w:t>
      </w:r>
      <w:r w:rsidR="002E6831" w:rsidRPr="0019014D">
        <w:rPr>
          <w:rFonts w:cs="Times New Roman"/>
          <w:sz w:val="24"/>
          <w:szCs w:val="24"/>
        </w:rPr>
        <w:t>nanotechnology may provide solutions to this problem</w:t>
      </w:r>
      <w:r w:rsidR="001008F1" w:rsidRPr="0019014D">
        <w:rPr>
          <w:rFonts w:cs="Times New Roman"/>
          <w:sz w:val="24"/>
          <w:szCs w:val="24"/>
        </w:rPr>
        <w:t xml:space="preserve">. </w:t>
      </w:r>
      <w:r w:rsidR="002E4157" w:rsidRPr="0019014D">
        <w:rPr>
          <w:rFonts w:cs="Times New Roman"/>
          <w:sz w:val="24"/>
          <w:szCs w:val="24"/>
        </w:rPr>
        <w:t>Some n</w:t>
      </w:r>
      <w:r w:rsidR="001008F1" w:rsidRPr="0019014D">
        <w:rPr>
          <w:rFonts w:cs="Times New Roman"/>
          <w:sz w:val="24"/>
          <w:szCs w:val="24"/>
        </w:rPr>
        <w:t xml:space="preserve">anoparticles exhibit great potential in improving the </w:t>
      </w:r>
      <w:r w:rsidR="006652BE" w:rsidRPr="0019014D">
        <w:rPr>
          <w:rFonts w:cs="Times New Roman"/>
          <w:sz w:val="24"/>
          <w:szCs w:val="24"/>
        </w:rPr>
        <w:t xml:space="preserve">electrical </w:t>
      </w:r>
      <w:r w:rsidR="001008F1" w:rsidRPr="0019014D">
        <w:rPr>
          <w:rFonts w:cs="Times New Roman"/>
          <w:sz w:val="24"/>
          <w:szCs w:val="24"/>
        </w:rPr>
        <w:t>properties of the</w:t>
      </w:r>
      <w:r w:rsidR="006652BE" w:rsidRPr="0019014D">
        <w:rPr>
          <w:rFonts w:cs="Times New Roman"/>
          <w:sz w:val="24"/>
          <w:szCs w:val="24"/>
        </w:rPr>
        <w:t xml:space="preserve"> dielectric</w:t>
      </w:r>
      <w:r w:rsidR="001008F1" w:rsidRPr="0019014D">
        <w:rPr>
          <w:rFonts w:cs="Times New Roman"/>
          <w:sz w:val="24"/>
          <w:szCs w:val="24"/>
        </w:rPr>
        <w:t xml:space="preserve"> polymers and </w:t>
      </w:r>
      <w:r w:rsidR="006652BE" w:rsidRPr="0019014D">
        <w:rPr>
          <w:rFonts w:cs="Times New Roman"/>
          <w:sz w:val="24"/>
          <w:szCs w:val="24"/>
        </w:rPr>
        <w:t xml:space="preserve">in this case </w:t>
      </w:r>
      <w:r w:rsidR="001008F1" w:rsidRPr="0019014D">
        <w:rPr>
          <w:rFonts w:cs="Times New Roman"/>
          <w:sz w:val="24"/>
          <w:szCs w:val="24"/>
        </w:rPr>
        <w:t xml:space="preserve">the </w:t>
      </w:r>
      <w:r w:rsidR="002E4157" w:rsidRPr="0019014D">
        <w:rPr>
          <w:rFonts w:cs="Times New Roman"/>
          <w:sz w:val="24"/>
          <w:szCs w:val="24"/>
        </w:rPr>
        <w:t>nanoparticle</w:t>
      </w:r>
      <w:r w:rsidR="006652BE" w:rsidRPr="0019014D">
        <w:rPr>
          <w:rFonts w:cs="Times New Roman"/>
          <w:sz w:val="24"/>
          <w:szCs w:val="24"/>
        </w:rPr>
        <w:t>s-</w:t>
      </w:r>
      <w:r w:rsidR="002E4157" w:rsidRPr="0019014D">
        <w:rPr>
          <w:rFonts w:cs="Times New Roman"/>
          <w:sz w:val="24"/>
          <w:szCs w:val="24"/>
        </w:rPr>
        <w:t xml:space="preserve">containing </w:t>
      </w:r>
      <w:r w:rsidR="006652BE" w:rsidRPr="0019014D">
        <w:rPr>
          <w:rFonts w:cs="Times New Roman"/>
          <w:sz w:val="24"/>
          <w:szCs w:val="24"/>
        </w:rPr>
        <w:t xml:space="preserve">dielectric </w:t>
      </w:r>
      <w:r w:rsidR="002E4157" w:rsidRPr="0019014D">
        <w:rPr>
          <w:rFonts w:cs="Times New Roman"/>
          <w:sz w:val="24"/>
          <w:szCs w:val="24"/>
        </w:rPr>
        <w:t>polymers</w:t>
      </w:r>
      <w:r w:rsidR="006652BE" w:rsidRPr="0019014D">
        <w:rPr>
          <w:rFonts w:cs="Times New Roman"/>
          <w:sz w:val="24"/>
          <w:szCs w:val="24"/>
        </w:rPr>
        <w:t xml:space="preserve"> have been called as Nanodielectrics</w:t>
      </w:r>
      <w:r w:rsidR="001008F1" w:rsidRPr="0019014D">
        <w:rPr>
          <w:rFonts w:cs="Times New Roman"/>
          <w:sz w:val="24"/>
          <w:szCs w:val="24"/>
        </w:rPr>
        <w:t xml:space="preserve">. </w:t>
      </w:r>
    </w:p>
    <w:p w:rsidR="0019014D" w:rsidRPr="0019014D" w:rsidRDefault="00D34CFE" w:rsidP="0019014D">
      <w:pPr>
        <w:pStyle w:val="a3"/>
        <w:spacing w:line="300" w:lineRule="auto"/>
        <w:ind w:left="0" w:firstLine="204"/>
        <w:jc w:val="both"/>
        <w:rPr>
          <w:rFonts w:cs="Times New Roman"/>
          <w:sz w:val="24"/>
          <w:szCs w:val="24"/>
        </w:rPr>
      </w:pPr>
      <w:r w:rsidRPr="0019014D">
        <w:rPr>
          <w:rFonts w:cs="Times New Roman"/>
          <w:sz w:val="24"/>
          <w:szCs w:val="24"/>
        </w:rPr>
        <w:t xml:space="preserve">The nanodielectric topic has been hot for more </w:t>
      </w:r>
      <w:r w:rsidR="00D51AE1" w:rsidRPr="0019014D">
        <w:rPr>
          <w:rFonts w:cs="Times New Roman"/>
          <w:sz w:val="24"/>
          <w:szCs w:val="24"/>
        </w:rPr>
        <w:t>fifteen year</w:t>
      </w:r>
      <w:r w:rsidRPr="0019014D">
        <w:rPr>
          <w:rFonts w:cs="Times New Roman"/>
          <w:sz w:val="24"/>
          <w:szCs w:val="24"/>
        </w:rPr>
        <w:t xml:space="preserve">s in the Transactions. </w:t>
      </w:r>
      <w:r w:rsidR="00D51AE1" w:rsidRPr="0019014D">
        <w:rPr>
          <w:rFonts w:cs="Times New Roman"/>
          <w:sz w:val="24"/>
          <w:szCs w:val="24"/>
        </w:rPr>
        <w:t xml:space="preserve">However, our </w:t>
      </w:r>
      <w:r w:rsidRPr="0019014D">
        <w:rPr>
          <w:rFonts w:cs="Times New Roman" w:hint="eastAsia"/>
          <w:sz w:val="24"/>
          <w:szCs w:val="24"/>
        </w:rPr>
        <w:t>understanding</w:t>
      </w:r>
      <w:r w:rsidR="00D51AE1" w:rsidRPr="0019014D">
        <w:rPr>
          <w:rFonts w:cs="Times New Roman" w:hint="eastAsia"/>
          <w:sz w:val="24"/>
          <w:szCs w:val="24"/>
        </w:rPr>
        <w:t xml:space="preserve"> </w:t>
      </w:r>
      <w:r w:rsidR="0019014D" w:rsidRPr="0019014D">
        <w:rPr>
          <w:rFonts w:cs="Times New Roman"/>
          <w:sz w:val="24"/>
          <w:szCs w:val="24"/>
        </w:rPr>
        <w:t xml:space="preserve">of nanodielectrics </w:t>
      </w:r>
      <w:r w:rsidR="00D51AE1" w:rsidRPr="0019014D">
        <w:rPr>
          <w:rFonts w:cs="Times New Roman"/>
          <w:sz w:val="24"/>
          <w:szCs w:val="24"/>
        </w:rPr>
        <w:t>is not satisfactory</w:t>
      </w:r>
      <w:r w:rsidR="0019014D" w:rsidRPr="0019014D">
        <w:rPr>
          <w:rFonts w:cs="Times New Roman"/>
          <w:sz w:val="24"/>
          <w:szCs w:val="24"/>
        </w:rPr>
        <w:t>, and several issues are listed as below:</w:t>
      </w:r>
    </w:p>
    <w:p w:rsidR="0019014D" w:rsidRPr="0019014D" w:rsidRDefault="00D34CFE" w:rsidP="0019014D">
      <w:pPr>
        <w:pStyle w:val="a3"/>
        <w:spacing w:line="300" w:lineRule="auto"/>
        <w:ind w:left="0" w:firstLine="204"/>
        <w:jc w:val="both"/>
        <w:rPr>
          <w:rFonts w:eastAsia="Microsoft YaHei UI"/>
          <w:sz w:val="24"/>
          <w:szCs w:val="24"/>
        </w:rPr>
      </w:pPr>
      <w:r w:rsidRPr="0019014D">
        <w:rPr>
          <w:rFonts w:cs="Times New Roman" w:hint="eastAsia"/>
          <w:sz w:val="24"/>
          <w:szCs w:val="24"/>
        </w:rPr>
        <w:t>1</w:t>
      </w:r>
      <w:r w:rsidR="0019014D">
        <w:rPr>
          <w:rFonts w:cs="Times New Roman"/>
          <w:sz w:val="24"/>
          <w:szCs w:val="24"/>
        </w:rPr>
        <w:t xml:space="preserve">) </w:t>
      </w:r>
      <w:r w:rsidR="00062E2D">
        <w:rPr>
          <w:rFonts w:cs="Times New Roman"/>
          <w:sz w:val="24"/>
          <w:szCs w:val="24"/>
        </w:rPr>
        <w:t>What are t</w:t>
      </w:r>
      <w:r w:rsidR="0019014D">
        <w:rPr>
          <w:rFonts w:cs="Times New Roman"/>
          <w:sz w:val="24"/>
          <w:szCs w:val="24"/>
        </w:rPr>
        <w:t>he g</w:t>
      </w:r>
      <w:r w:rsidR="0019014D" w:rsidRPr="0019014D">
        <w:rPr>
          <w:rFonts w:cs="Times New Roman"/>
          <w:sz w:val="24"/>
          <w:szCs w:val="24"/>
        </w:rPr>
        <w:t xml:space="preserve">uiding </w:t>
      </w:r>
      <w:r w:rsidR="0019014D">
        <w:rPr>
          <w:rFonts w:cs="Times New Roman"/>
          <w:sz w:val="24"/>
          <w:szCs w:val="24"/>
        </w:rPr>
        <w:t>r</w:t>
      </w:r>
      <w:r w:rsidR="0019014D" w:rsidRPr="0019014D">
        <w:rPr>
          <w:rFonts w:cs="Times New Roman"/>
          <w:sz w:val="24"/>
          <w:szCs w:val="24"/>
        </w:rPr>
        <w:t xml:space="preserve">ules for </w:t>
      </w:r>
      <w:r w:rsidR="0019014D">
        <w:rPr>
          <w:rFonts w:cs="Times New Roman"/>
          <w:sz w:val="24"/>
          <w:szCs w:val="24"/>
        </w:rPr>
        <w:t>s</w:t>
      </w:r>
      <w:r w:rsidR="0019014D" w:rsidRPr="0019014D">
        <w:rPr>
          <w:rFonts w:cs="Times New Roman"/>
          <w:sz w:val="24"/>
          <w:szCs w:val="24"/>
        </w:rPr>
        <w:t xml:space="preserve">electing </w:t>
      </w:r>
      <w:r w:rsidRPr="0019014D">
        <w:rPr>
          <w:rFonts w:cs="Times New Roman" w:hint="eastAsia"/>
          <w:sz w:val="24"/>
          <w:szCs w:val="24"/>
        </w:rPr>
        <w:t>proper nanoparticles</w:t>
      </w:r>
      <w:r w:rsidR="00062E2D">
        <w:rPr>
          <w:rFonts w:cs="Times New Roman"/>
          <w:sz w:val="24"/>
          <w:szCs w:val="24"/>
        </w:rPr>
        <w:t>?</w:t>
      </w:r>
      <w:r w:rsidRPr="0019014D">
        <w:rPr>
          <w:rFonts w:cs="Times New Roman" w:hint="eastAsia"/>
          <w:sz w:val="24"/>
          <w:szCs w:val="24"/>
        </w:rPr>
        <w:t> </w:t>
      </w:r>
    </w:p>
    <w:p w:rsidR="0019014D" w:rsidRPr="0019014D" w:rsidRDefault="00D34CFE" w:rsidP="0019014D">
      <w:pPr>
        <w:pStyle w:val="a3"/>
        <w:spacing w:line="300" w:lineRule="auto"/>
        <w:ind w:left="0" w:firstLine="204"/>
        <w:jc w:val="both"/>
        <w:rPr>
          <w:rFonts w:cs="Times New Roman"/>
          <w:sz w:val="24"/>
          <w:szCs w:val="24"/>
        </w:rPr>
      </w:pPr>
      <w:r w:rsidRPr="0019014D">
        <w:rPr>
          <w:rFonts w:cs="Times New Roman" w:hint="eastAsia"/>
          <w:sz w:val="24"/>
          <w:szCs w:val="24"/>
        </w:rPr>
        <w:t>2</w:t>
      </w:r>
      <w:r w:rsidR="0019014D">
        <w:rPr>
          <w:rFonts w:cs="Times New Roman"/>
          <w:sz w:val="24"/>
          <w:szCs w:val="24"/>
        </w:rPr>
        <w:t xml:space="preserve">) </w:t>
      </w:r>
      <w:r w:rsidR="00062E2D">
        <w:rPr>
          <w:rFonts w:cs="Times New Roman"/>
          <w:sz w:val="24"/>
          <w:szCs w:val="24"/>
        </w:rPr>
        <w:t>What are t</w:t>
      </w:r>
      <w:r w:rsidR="0019014D">
        <w:rPr>
          <w:rFonts w:cs="Times New Roman"/>
          <w:sz w:val="24"/>
          <w:szCs w:val="24"/>
        </w:rPr>
        <w:t>he mechanism</w:t>
      </w:r>
      <w:r w:rsidR="00062E2D">
        <w:rPr>
          <w:rFonts w:cs="Times New Roman"/>
          <w:sz w:val="24"/>
          <w:szCs w:val="24"/>
        </w:rPr>
        <w:t>s</w:t>
      </w:r>
      <w:r w:rsidR="0019014D">
        <w:rPr>
          <w:rFonts w:cs="Times New Roman"/>
          <w:sz w:val="24"/>
          <w:szCs w:val="24"/>
        </w:rPr>
        <w:t xml:space="preserve"> of nanoparticles in </w:t>
      </w:r>
      <w:r w:rsidRPr="0019014D">
        <w:rPr>
          <w:rFonts w:cs="Times New Roman" w:hint="eastAsia"/>
          <w:sz w:val="24"/>
          <w:szCs w:val="24"/>
        </w:rPr>
        <w:t>suppress</w:t>
      </w:r>
      <w:r w:rsidR="0019014D">
        <w:rPr>
          <w:rFonts w:cs="Times New Roman"/>
          <w:sz w:val="24"/>
          <w:szCs w:val="24"/>
        </w:rPr>
        <w:t>ing</w:t>
      </w:r>
      <w:r w:rsidRPr="0019014D">
        <w:rPr>
          <w:rFonts w:cs="Times New Roman" w:hint="eastAsia"/>
          <w:sz w:val="24"/>
          <w:szCs w:val="24"/>
        </w:rPr>
        <w:t xml:space="preserve"> space charge</w:t>
      </w:r>
      <w:r w:rsidR="0019014D">
        <w:rPr>
          <w:rFonts w:cs="Times New Roman"/>
          <w:sz w:val="24"/>
          <w:szCs w:val="24"/>
        </w:rPr>
        <w:t>s</w:t>
      </w:r>
      <w:r w:rsidRPr="0019014D">
        <w:rPr>
          <w:rFonts w:cs="Times New Roman" w:hint="eastAsia"/>
          <w:sz w:val="24"/>
          <w:szCs w:val="24"/>
        </w:rPr>
        <w:t xml:space="preserve"> in polymer dielectrics?</w:t>
      </w:r>
    </w:p>
    <w:p w:rsidR="00062E2D" w:rsidRDefault="00D34CFE" w:rsidP="00062E2D">
      <w:pPr>
        <w:pStyle w:val="a3"/>
        <w:spacing w:line="300" w:lineRule="auto"/>
        <w:ind w:leftChars="100" w:left="220" w:firstLine="0"/>
        <w:jc w:val="both"/>
        <w:rPr>
          <w:rFonts w:cs="Times New Roman"/>
          <w:sz w:val="24"/>
          <w:szCs w:val="24"/>
        </w:rPr>
      </w:pPr>
      <w:r w:rsidRPr="0019014D">
        <w:rPr>
          <w:rFonts w:cs="Times New Roman" w:hint="eastAsia"/>
          <w:sz w:val="24"/>
          <w:szCs w:val="24"/>
        </w:rPr>
        <w:t>3</w:t>
      </w:r>
      <w:r w:rsidR="0019014D">
        <w:rPr>
          <w:rFonts w:cs="Times New Roman"/>
          <w:sz w:val="24"/>
          <w:szCs w:val="24"/>
        </w:rPr>
        <w:t xml:space="preserve">) </w:t>
      </w:r>
      <w:r w:rsidR="00062E2D">
        <w:rPr>
          <w:rFonts w:cs="Times New Roman"/>
          <w:sz w:val="24"/>
          <w:szCs w:val="24"/>
        </w:rPr>
        <w:t>What are the mechanisms</w:t>
      </w:r>
      <w:r w:rsidR="0019014D">
        <w:rPr>
          <w:rFonts w:cs="Times New Roman"/>
          <w:sz w:val="24"/>
          <w:szCs w:val="24"/>
        </w:rPr>
        <w:t xml:space="preserve"> of nanoparticles in</w:t>
      </w:r>
      <w:r w:rsidR="0019014D" w:rsidRPr="0019014D">
        <w:rPr>
          <w:rFonts w:cs="Times New Roman" w:hint="eastAsia"/>
          <w:sz w:val="24"/>
          <w:szCs w:val="24"/>
        </w:rPr>
        <w:t xml:space="preserve"> </w:t>
      </w:r>
      <w:r w:rsidRPr="0019014D">
        <w:rPr>
          <w:rFonts w:cs="Times New Roman" w:hint="eastAsia"/>
          <w:sz w:val="24"/>
          <w:szCs w:val="24"/>
        </w:rPr>
        <w:t>enhanc</w:t>
      </w:r>
      <w:r w:rsidR="0019014D">
        <w:rPr>
          <w:rFonts w:cs="Times New Roman"/>
          <w:sz w:val="24"/>
          <w:szCs w:val="24"/>
        </w:rPr>
        <w:t>ing</w:t>
      </w:r>
      <w:r w:rsidRPr="0019014D">
        <w:rPr>
          <w:rFonts w:cs="Times New Roman" w:hint="eastAsia"/>
          <w:sz w:val="24"/>
          <w:szCs w:val="24"/>
        </w:rPr>
        <w:t xml:space="preserve"> the breakdown strength of polymer dielectrics? </w:t>
      </w:r>
    </w:p>
    <w:p w:rsidR="00062E2D" w:rsidRPr="00062E2D" w:rsidRDefault="00062E2D" w:rsidP="00062E2D">
      <w:pPr>
        <w:pStyle w:val="a3"/>
        <w:spacing w:line="300" w:lineRule="auto"/>
        <w:ind w:leftChars="100" w:left="220" w:firstLine="0"/>
        <w:jc w:val="both"/>
        <w:rPr>
          <w:rFonts w:eastAsiaTheme="minorEastAsia" w:cs="Times New Roman" w:hint="eastAsia"/>
          <w:sz w:val="24"/>
          <w:szCs w:val="24"/>
          <w:lang w:eastAsia="zh-CN"/>
        </w:rPr>
      </w:pPr>
      <w:r>
        <w:rPr>
          <w:rFonts w:eastAsiaTheme="minorEastAsia" w:cs="Times New Roman" w:hint="eastAsia"/>
          <w:sz w:val="24"/>
          <w:szCs w:val="24"/>
          <w:lang w:eastAsia="zh-CN"/>
        </w:rPr>
        <w:t xml:space="preserve">4) How the </w:t>
      </w:r>
      <w:r>
        <w:rPr>
          <w:rFonts w:cs="Times New Roman"/>
          <w:sz w:val="24"/>
          <w:szCs w:val="24"/>
        </w:rPr>
        <w:t>nanoparticles</w:t>
      </w:r>
      <w:r>
        <w:rPr>
          <w:rFonts w:cs="Times New Roman"/>
          <w:sz w:val="24"/>
          <w:szCs w:val="24"/>
        </w:rPr>
        <w:t xml:space="preserve"> affect the long time performance of the </w:t>
      </w:r>
      <w:r w:rsidRPr="0019014D">
        <w:rPr>
          <w:rFonts w:cs="Times New Roman" w:hint="eastAsia"/>
          <w:sz w:val="24"/>
          <w:szCs w:val="24"/>
        </w:rPr>
        <w:t>dielectric polymer</w:t>
      </w:r>
      <w:r>
        <w:rPr>
          <w:rFonts w:cs="Times New Roman"/>
          <w:sz w:val="24"/>
          <w:szCs w:val="24"/>
        </w:rPr>
        <w:t>s</w:t>
      </w:r>
      <w:r w:rsidRPr="0019014D">
        <w:rPr>
          <w:rFonts w:cs="Times New Roman" w:hint="eastAsia"/>
          <w:sz w:val="24"/>
          <w:szCs w:val="24"/>
        </w:rPr>
        <w:t>?</w:t>
      </w:r>
    </w:p>
    <w:p w:rsidR="0019014D" w:rsidRPr="0019014D" w:rsidRDefault="00062E2D" w:rsidP="00062E2D">
      <w:pPr>
        <w:pStyle w:val="a3"/>
        <w:spacing w:line="300" w:lineRule="auto"/>
        <w:ind w:leftChars="100" w:left="2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B21FEF">
        <w:rPr>
          <w:rFonts w:cs="Times New Roman"/>
          <w:sz w:val="24"/>
          <w:szCs w:val="24"/>
        </w:rPr>
        <w:t>)</w:t>
      </w:r>
      <w:r w:rsidR="00D34CFE" w:rsidRPr="0019014D">
        <w:rPr>
          <w:rFonts w:cs="Times New Roman" w:hint="eastAsia"/>
          <w:sz w:val="24"/>
          <w:szCs w:val="24"/>
        </w:rPr>
        <w:t xml:space="preserve"> </w:t>
      </w:r>
      <w:r w:rsidR="00B21FEF">
        <w:rPr>
          <w:rFonts w:cs="Times New Roman"/>
          <w:sz w:val="24"/>
          <w:szCs w:val="24"/>
        </w:rPr>
        <w:t>Why</w:t>
      </w:r>
      <w:r w:rsidR="00D34CFE" w:rsidRPr="0019014D">
        <w:rPr>
          <w:rFonts w:cs="Times New Roman" w:hint="eastAsia"/>
          <w:sz w:val="24"/>
          <w:szCs w:val="24"/>
        </w:rPr>
        <w:t xml:space="preserve"> conductive nanoparticles (</w:t>
      </w:r>
      <w:r w:rsidR="00B21FEF">
        <w:rPr>
          <w:rFonts w:cs="Times New Roman"/>
          <w:sz w:val="24"/>
          <w:szCs w:val="24"/>
        </w:rPr>
        <w:t xml:space="preserve">e.g., </w:t>
      </w:r>
      <w:r w:rsidR="00D34CFE" w:rsidRPr="0019014D">
        <w:rPr>
          <w:rFonts w:cs="Times New Roman" w:hint="eastAsia"/>
          <w:sz w:val="24"/>
          <w:szCs w:val="24"/>
        </w:rPr>
        <w:t xml:space="preserve">carbon black, graphene, fullerene) </w:t>
      </w:r>
      <w:r w:rsidR="00B21FEF">
        <w:rPr>
          <w:rFonts w:cs="Times New Roman"/>
          <w:sz w:val="24"/>
          <w:szCs w:val="24"/>
        </w:rPr>
        <w:t>s</w:t>
      </w:r>
      <w:r w:rsidR="00B21FEF" w:rsidRPr="0019014D">
        <w:rPr>
          <w:rFonts w:cs="Times New Roman" w:hint="eastAsia"/>
          <w:sz w:val="24"/>
          <w:szCs w:val="24"/>
        </w:rPr>
        <w:t>ome</w:t>
      </w:r>
      <w:r w:rsidR="00B21FEF">
        <w:rPr>
          <w:rFonts w:cs="Times New Roman"/>
          <w:sz w:val="24"/>
          <w:szCs w:val="24"/>
        </w:rPr>
        <w:t xml:space="preserve">times can improve the insulating </w:t>
      </w:r>
      <w:r w:rsidR="00D34CFE" w:rsidRPr="0019014D">
        <w:rPr>
          <w:rFonts w:cs="Times New Roman" w:hint="eastAsia"/>
          <w:sz w:val="24"/>
          <w:szCs w:val="24"/>
        </w:rPr>
        <w:t xml:space="preserve">property of </w:t>
      </w:r>
      <w:r w:rsidR="00B21FEF" w:rsidRPr="0019014D">
        <w:rPr>
          <w:rFonts w:cs="Times New Roman" w:hint="eastAsia"/>
          <w:sz w:val="24"/>
          <w:szCs w:val="24"/>
        </w:rPr>
        <w:t xml:space="preserve">dielectric </w:t>
      </w:r>
      <w:r w:rsidR="00D34CFE" w:rsidRPr="0019014D">
        <w:rPr>
          <w:rFonts w:cs="Times New Roman" w:hint="eastAsia"/>
          <w:sz w:val="24"/>
          <w:szCs w:val="24"/>
        </w:rPr>
        <w:t>polymer</w:t>
      </w:r>
      <w:r w:rsidR="00B21FEF">
        <w:rPr>
          <w:rFonts w:cs="Times New Roman"/>
          <w:sz w:val="24"/>
          <w:szCs w:val="24"/>
        </w:rPr>
        <w:t>s</w:t>
      </w:r>
      <w:r w:rsidR="00D34CFE" w:rsidRPr="0019014D">
        <w:rPr>
          <w:rFonts w:cs="Times New Roman" w:hint="eastAsia"/>
          <w:sz w:val="24"/>
          <w:szCs w:val="24"/>
        </w:rPr>
        <w:t>?</w:t>
      </w:r>
    </w:p>
    <w:p w:rsidR="0019014D" w:rsidRPr="0019014D" w:rsidRDefault="00062E2D" w:rsidP="0019014D">
      <w:pPr>
        <w:pStyle w:val="a3"/>
        <w:spacing w:line="300" w:lineRule="auto"/>
        <w:ind w:left="0" w:firstLine="20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B21FEF">
        <w:rPr>
          <w:rFonts w:cs="Times New Roman"/>
          <w:sz w:val="24"/>
          <w:szCs w:val="24"/>
        </w:rPr>
        <w:t>)</w:t>
      </w:r>
      <w:r w:rsidR="00D34CFE" w:rsidRPr="0019014D">
        <w:rPr>
          <w:rFonts w:cs="Times New Roman" w:hint="eastAsia"/>
          <w:sz w:val="24"/>
          <w:szCs w:val="24"/>
        </w:rPr>
        <w:t xml:space="preserve"> </w:t>
      </w:r>
      <w:r w:rsidR="00B21FEF">
        <w:rPr>
          <w:rFonts w:cs="Times New Roman"/>
          <w:sz w:val="24"/>
          <w:szCs w:val="24"/>
        </w:rPr>
        <w:t>Why a</w:t>
      </w:r>
      <w:r w:rsidR="00D34CFE" w:rsidRPr="0019014D">
        <w:rPr>
          <w:rFonts w:cs="Times New Roman" w:hint="eastAsia"/>
          <w:sz w:val="24"/>
          <w:szCs w:val="24"/>
        </w:rPr>
        <w:t xml:space="preserve"> small </w:t>
      </w:r>
      <w:r w:rsidR="00B21FEF">
        <w:rPr>
          <w:rFonts w:cs="Times New Roman"/>
          <w:sz w:val="24"/>
          <w:szCs w:val="24"/>
        </w:rPr>
        <w:t>amoun</w:t>
      </w:r>
      <w:r w:rsidR="00D34CFE" w:rsidRPr="0019014D">
        <w:rPr>
          <w:rFonts w:cs="Times New Roman" w:hint="eastAsia"/>
          <w:sz w:val="24"/>
          <w:szCs w:val="24"/>
        </w:rPr>
        <w:t xml:space="preserve">t </w:t>
      </w:r>
      <w:r w:rsidR="00B21FEF">
        <w:rPr>
          <w:rFonts w:cs="Times New Roman"/>
          <w:sz w:val="24"/>
          <w:szCs w:val="24"/>
        </w:rPr>
        <w:t xml:space="preserve">of </w:t>
      </w:r>
      <w:r w:rsidR="00D34CFE" w:rsidRPr="0019014D">
        <w:rPr>
          <w:rFonts w:cs="Times New Roman" w:hint="eastAsia"/>
          <w:sz w:val="24"/>
          <w:szCs w:val="24"/>
        </w:rPr>
        <w:t xml:space="preserve">nanoparticles can give unusual impact on the </w:t>
      </w:r>
      <w:r w:rsidR="00FB1C6B" w:rsidRPr="0019014D">
        <w:rPr>
          <w:rFonts w:cs="Times New Roman" w:hint="eastAsia"/>
          <w:sz w:val="24"/>
          <w:szCs w:val="24"/>
        </w:rPr>
        <w:t>polarization</w:t>
      </w:r>
      <w:r w:rsidR="00B21FEF">
        <w:rPr>
          <w:rFonts w:cs="Times New Roman"/>
          <w:sz w:val="24"/>
          <w:szCs w:val="24"/>
        </w:rPr>
        <w:t xml:space="preserve"> of dielectric polymers</w:t>
      </w:r>
      <w:r w:rsidR="00D34CFE" w:rsidRPr="0019014D">
        <w:rPr>
          <w:rFonts w:cs="Times New Roman" w:hint="eastAsia"/>
          <w:sz w:val="24"/>
          <w:szCs w:val="24"/>
        </w:rPr>
        <w:t>. One example is that low</w:t>
      </w:r>
      <w:r w:rsidR="00FB1C6B">
        <w:rPr>
          <w:rFonts w:cs="Times New Roman"/>
          <w:sz w:val="24"/>
          <w:szCs w:val="24"/>
        </w:rPr>
        <w:t>-k</w:t>
      </w:r>
      <w:r w:rsidR="00D34CFE" w:rsidRPr="0019014D">
        <w:rPr>
          <w:rFonts w:cs="Times New Roman" w:hint="eastAsia"/>
          <w:sz w:val="24"/>
          <w:szCs w:val="24"/>
        </w:rPr>
        <w:t xml:space="preserve"> nanoparticles can significantly enhance the polarization and result in much higher dielectric constant that both of the polymer and </w:t>
      </w:r>
      <w:r w:rsidR="00FB1C6B" w:rsidRPr="0019014D">
        <w:rPr>
          <w:rFonts w:cs="Times New Roman" w:hint="eastAsia"/>
          <w:sz w:val="24"/>
          <w:szCs w:val="24"/>
        </w:rPr>
        <w:t>nanoparticles</w:t>
      </w:r>
      <w:r w:rsidR="00D34CFE" w:rsidRPr="0019014D">
        <w:rPr>
          <w:rFonts w:cs="Times New Roman" w:hint="eastAsia"/>
          <w:sz w:val="24"/>
          <w:szCs w:val="24"/>
        </w:rPr>
        <w:t>. The second is the high</w:t>
      </w:r>
      <w:r w:rsidR="00FB1C6B">
        <w:rPr>
          <w:rFonts w:cs="Times New Roman"/>
          <w:sz w:val="24"/>
          <w:szCs w:val="24"/>
        </w:rPr>
        <w:t>-k</w:t>
      </w:r>
      <w:r w:rsidR="00D34CFE" w:rsidRPr="0019014D">
        <w:rPr>
          <w:rFonts w:cs="Times New Roman" w:hint="eastAsia"/>
          <w:sz w:val="24"/>
          <w:szCs w:val="24"/>
        </w:rPr>
        <w:t xml:space="preserve"> nanoparticles can </w:t>
      </w:r>
      <w:r w:rsidR="00FB1C6B">
        <w:rPr>
          <w:rFonts w:cs="Times New Roman"/>
          <w:sz w:val="24"/>
          <w:szCs w:val="24"/>
        </w:rPr>
        <w:t xml:space="preserve">make </w:t>
      </w:r>
      <w:r w:rsidR="00D34CFE" w:rsidRPr="0019014D">
        <w:rPr>
          <w:rFonts w:cs="Times New Roman" w:hint="eastAsia"/>
          <w:sz w:val="24"/>
          <w:szCs w:val="24"/>
        </w:rPr>
        <w:t xml:space="preserve">the nanocomposites </w:t>
      </w:r>
      <w:r w:rsidR="00FB1C6B">
        <w:rPr>
          <w:rFonts w:cs="Times New Roman"/>
          <w:sz w:val="24"/>
          <w:szCs w:val="24"/>
        </w:rPr>
        <w:t xml:space="preserve">have a </w:t>
      </w:r>
      <w:r w:rsidR="00FB1C6B" w:rsidRPr="0019014D">
        <w:rPr>
          <w:rFonts w:cs="Times New Roman" w:hint="eastAsia"/>
          <w:sz w:val="24"/>
          <w:szCs w:val="24"/>
        </w:rPr>
        <w:t>dielectric constant</w:t>
      </w:r>
      <w:r w:rsidR="00FB1C6B">
        <w:rPr>
          <w:rFonts w:cs="Times New Roman"/>
          <w:sz w:val="24"/>
          <w:szCs w:val="24"/>
        </w:rPr>
        <w:t xml:space="preserve"> lower than that of </w:t>
      </w:r>
      <w:r w:rsidR="00D34CFE" w:rsidRPr="0019014D">
        <w:rPr>
          <w:rFonts w:cs="Times New Roman" w:hint="eastAsia"/>
          <w:sz w:val="24"/>
          <w:szCs w:val="24"/>
        </w:rPr>
        <w:t>the polymer</w:t>
      </w:r>
      <w:r w:rsidR="00FB1C6B">
        <w:rPr>
          <w:rFonts w:cs="Times New Roman"/>
          <w:sz w:val="24"/>
          <w:szCs w:val="24"/>
        </w:rPr>
        <w:t>s</w:t>
      </w:r>
      <w:r w:rsidR="00D34CFE" w:rsidRPr="0019014D">
        <w:rPr>
          <w:rFonts w:cs="Times New Roman" w:hint="eastAsia"/>
          <w:sz w:val="24"/>
          <w:szCs w:val="24"/>
        </w:rPr>
        <w:t>.</w:t>
      </w:r>
    </w:p>
    <w:p w:rsidR="009662A5" w:rsidRDefault="00FB1C6B" w:rsidP="0019014D">
      <w:pPr>
        <w:pStyle w:val="a3"/>
        <w:spacing w:line="300" w:lineRule="auto"/>
        <w:ind w:left="0" w:firstLine="204"/>
        <w:jc w:val="both"/>
        <w:rPr>
          <w:rFonts w:cs="Times New Roman"/>
          <w:sz w:val="24"/>
          <w:szCs w:val="24"/>
        </w:rPr>
      </w:pPr>
      <w:r w:rsidRPr="009662A5">
        <w:rPr>
          <w:rFonts w:cs="Times New Roman"/>
          <w:sz w:val="24"/>
          <w:szCs w:val="24"/>
        </w:rPr>
        <w:t xml:space="preserve">Although </w:t>
      </w:r>
      <w:r w:rsidR="00C90C27" w:rsidRPr="009662A5">
        <w:rPr>
          <w:rFonts w:cs="Times New Roman"/>
          <w:sz w:val="24"/>
          <w:szCs w:val="24"/>
        </w:rPr>
        <w:t xml:space="preserve">the articles in this special issue </w:t>
      </w:r>
      <w:r w:rsidRPr="009662A5">
        <w:rPr>
          <w:rFonts w:cs="Times New Roman"/>
          <w:sz w:val="24"/>
          <w:szCs w:val="24"/>
        </w:rPr>
        <w:t xml:space="preserve">can’t </w:t>
      </w:r>
      <w:r w:rsidR="00C90C27" w:rsidRPr="009662A5">
        <w:rPr>
          <w:rFonts w:cs="Times New Roman"/>
          <w:sz w:val="24"/>
          <w:szCs w:val="24"/>
        </w:rPr>
        <w:t>cover all these topics</w:t>
      </w:r>
      <w:r w:rsidRPr="009662A5">
        <w:rPr>
          <w:rFonts w:cs="Times New Roman"/>
          <w:sz w:val="24"/>
          <w:szCs w:val="24"/>
        </w:rPr>
        <w:t>, many of them</w:t>
      </w:r>
      <w:r w:rsidR="00C90C27" w:rsidRPr="009662A5">
        <w:rPr>
          <w:rFonts w:cs="Times New Roman"/>
          <w:sz w:val="24"/>
          <w:szCs w:val="24"/>
        </w:rPr>
        <w:t xml:space="preserve"> provide insight</w:t>
      </w:r>
      <w:r w:rsidRPr="009662A5">
        <w:rPr>
          <w:rFonts w:cs="Times New Roman"/>
          <w:sz w:val="24"/>
          <w:szCs w:val="24"/>
        </w:rPr>
        <w:t>s</w:t>
      </w:r>
      <w:r w:rsidR="00C90C27" w:rsidRPr="009662A5">
        <w:rPr>
          <w:rFonts w:cs="Times New Roman"/>
          <w:sz w:val="24"/>
          <w:szCs w:val="24"/>
        </w:rPr>
        <w:t xml:space="preserve"> into </w:t>
      </w:r>
      <w:r w:rsidR="009662A5" w:rsidRPr="009662A5">
        <w:rPr>
          <w:rFonts w:cs="Times New Roman"/>
          <w:sz w:val="24"/>
          <w:szCs w:val="24"/>
        </w:rPr>
        <w:t xml:space="preserve">the unusual behavior of </w:t>
      </w:r>
      <w:r w:rsidR="009662A5" w:rsidRPr="0019014D">
        <w:rPr>
          <w:rFonts w:cs="Times New Roman"/>
          <w:sz w:val="24"/>
          <w:szCs w:val="24"/>
        </w:rPr>
        <w:t>nanodielectrics</w:t>
      </w:r>
      <w:r w:rsidR="00C90C27" w:rsidRPr="009662A5">
        <w:rPr>
          <w:rFonts w:cs="Times New Roman"/>
          <w:sz w:val="24"/>
          <w:szCs w:val="24"/>
        </w:rPr>
        <w:t xml:space="preserve">. </w:t>
      </w:r>
      <w:r w:rsidR="009662A5">
        <w:rPr>
          <w:rFonts w:cs="Times New Roman"/>
          <w:sz w:val="24"/>
          <w:szCs w:val="24"/>
        </w:rPr>
        <w:t xml:space="preserve">All submissions have been fully reviewed and </w:t>
      </w:r>
      <w:r w:rsidR="0012329C">
        <w:rPr>
          <w:rFonts w:cs="Times New Roman"/>
          <w:sz w:val="24"/>
          <w:szCs w:val="24"/>
        </w:rPr>
        <w:t xml:space="preserve">acceptance </w:t>
      </w:r>
      <w:r w:rsidR="009662A5">
        <w:rPr>
          <w:rFonts w:cs="Times New Roman"/>
          <w:sz w:val="24"/>
          <w:szCs w:val="24"/>
        </w:rPr>
        <w:t>is</w:t>
      </w:r>
      <w:r w:rsidR="0012329C">
        <w:rPr>
          <w:rFonts w:cs="Times New Roman"/>
          <w:sz w:val="24"/>
          <w:szCs w:val="24"/>
        </w:rPr>
        <w:t xml:space="preserve"> only possible when at least two referee comments</w:t>
      </w:r>
      <w:r w:rsidR="0012329C" w:rsidRPr="0012329C">
        <w:rPr>
          <w:rFonts w:cs="Times New Roman"/>
          <w:sz w:val="24"/>
          <w:szCs w:val="24"/>
        </w:rPr>
        <w:t xml:space="preserve"> </w:t>
      </w:r>
      <w:r w:rsidR="0012329C">
        <w:rPr>
          <w:rFonts w:cs="Times New Roman"/>
          <w:sz w:val="24"/>
          <w:szCs w:val="24"/>
        </w:rPr>
        <w:t xml:space="preserve">are positive. </w:t>
      </w:r>
      <w:r w:rsidR="009662A5">
        <w:rPr>
          <w:rFonts w:cs="Times New Roman"/>
          <w:sz w:val="24"/>
          <w:szCs w:val="24"/>
        </w:rPr>
        <w:t xml:space="preserve"> </w:t>
      </w:r>
      <w:r w:rsidR="0012329C">
        <w:rPr>
          <w:rFonts w:cs="Times New Roman"/>
          <w:sz w:val="24"/>
          <w:szCs w:val="24"/>
        </w:rPr>
        <w:t>Totally, we received 59 submission</w:t>
      </w:r>
      <w:r w:rsidR="00062E2D">
        <w:rPr>
          <w:rFonts w:cs="Times New Roman"/>
          <w:sz w:val="24"/>
          <w:szCs w:val="24"/>
        </w:rPr>
        <w:t>s</w:t>
      </w:r>
      <w:r w:rsidR="0012329C">
        <w:rPr>
          <w:rFonts w:cs="Times New Roman"/>
          <w:sz w:val="24"/>
          <w:szCs w:val="24"/>
        </w:rPr>
        <w:t xml:space="preserve"> and finally </w:t>
      </w:r>
      <w:r w:rsidR="0012329C" w:rsidRPr="00062E2D">
        <w:rPr>
          <w:rFonts w:cs="Times New Roman"/>
          <w:color w:val="FF0000"/>
          <w:sz w:val="24"/>
          <w:szCs w:val="24"/>
        </w:rPr>
        <w:t>XX</w:t>
      </w:r>
      <w:r w:rsidR="0012329C">
        <w:rPr>
          <w:rFonts w:cs="Times New Roman"/>
          <w:sz w:val="24"/>
          <w:szCs w:val="24"/>
        </w:rPr>
        <w:t xml:space="preserve"> have been accepted for publication in this special issue.</w:t>
      </w:r>
    </w:p>
    <w:p w:rsidR="00B87147" w:rsidRPr="009662A5" w:rsidRDefault="00E96A2A" w:rsidP="0019014D">
      <w:pPr>
        <w:pStyle w:val="a3"/>
        <w:spacing w:line="300" w:lineRule="auto"/>
        <w:ind w:left="0" w:firstLine="20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We </w:t>
      </w:r>
      <w:r w:rsidRPr="009662A5">
        <w:rPr>
          <w:rFonts w:cs="Times New Roman"/>
          <w:sz w:val="24"/>
          <w:szCs w:val="24"/>
        </w:rPr>
        <w:t>would like to</w:t>
      </w:r>
      <w:r>
        <w:rPr>
          <w:rFonts w:cs="Times New Roman"/>
          <w:sz w:val="24"/>
          <w:szCs w:val="24"/>
        </w:rPr>
        <w:t xml:space="preserve"> thank Dr. </w:t>
      </w:r>
      <w:r w:rsidRPr="00E96A2A">
        <w:rPr>
          <w:rFonts w:cs="Times New Roman" w:hint="eastAsia"/>
          <w:sz w:val="24"/>
          <w:szCs w:val="24"/>
        </w:rPr>
        <w:t>Fréchette Michel</w:t>
      </w:r>
      <w:r w:rsidRPr="009662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for suggesting this special issue. </w:t>
      </w:r>
      <w:r w:rsidR="00D12246" w:rsidRPr="009662A5">
        <w:rPr>
          <w:rFonts w:cs="Times New Roman"/>
          <w:sz w:val="24"/>
          <w:szCs w:val="24"/>
        </w:rPr>
        <w:t>W</w:t>
      </w:r>
      <w:r w:rsidR="00E867C9" w:rsidRPr="009662A5">
        <w:rPr>
          <w:rFonts w:cs="Times New Roman"/>
          <w:sz w:val="24"/>
          <w:szCs w:val="24"/>
        </w:rPr>
        <w:t xml:space="preserve">e </w:t>
      </w:r>
      <w:r>
        <w:rPr>
          <w:rFonts w:cs="Times New Roman"/>
          <w:sz w:val="24"/>
          <w:szCs w:val="24"/>
        </w:rPr>
        <w:t xml:space="preserve">also </w:t>
      </w:r>
      <w:r w:rsidR="00E867C9" w:rsidRPr="009662A5">
        <w:rPr>
          <w:rFonts w:cs="Times New Roman"/>
          <w:sz w:val="24"/>
          <w:szCs w:val="24"/>
        </w:rPr>
        <w:t xml:space="preserve">thank all the authors </w:t>
      </w:r>
      <w:r w:rsidR="00D12246" w:rsidRPr="009662A5">
        <w:rPr>
          <w:rFonts w:cs="Times New Roman"/>
          <w:sz w:val="24"/>
          <w:szCs w:val="24"/>
        </w:rPr>
        <w:t>of submitted manuscripts for their participation. We are also grateful to the volunteer re</w:t>
      </w:r>
      <w:r w:rsidR="00EC6347" w:rsidRPr="009662A5">
        <w:rPr>
          <w:rFonts w:cs="Times New Roman"/>
          <w:sz w:val="24"/>
          <w:szCs w:val="24"/>
        </w:rPr>
        <w:t>feree</w:t>
      </w:r>
      <w:r w:rsidR="00D12246" w:rsidRPr="009662A5">
        <w:rPr>
          <w:rFonts w:cs="Times New Roman"/>
          <w:sz w:val="24"/>
          <w:szCs w:val="24"/>
        </w:rPr>
        <w:t xml:space="preserve">s of </w:t>
      </w:r>
      <w:r w:rsidR="00E867C9" w:rsidRPr="009662A5">
        <w:rPr>
          <w:rFonts w:cs="Times New Roman"/>
          <w:sz w:val="24"/>
          <w:szCs w:val="24"/>
        </w:rPr>
        <w:t>this special issue</w:t>
      </w:r>
      <w:r w:rsidR="00D12246" w:rsidRPr="009662A5">
        <w:rPr>
          <w:rFonts w:cs="Times New Roman"/>
          <w:sz w:val="24"/>
          <w:szCs w:val="24"/>
        </w:rPr>
        <w:t xml:space="preserve"> for their time and expertise.</w:t>
      </w:r>
      <w:r w:rsidR="00EC6347" w:rsidRPr="009662A5">
        <w:rPr>
          <w:rFonts w:cs="Times New Roman"/>
          <w:sz w:val="24"/>
          <w:szCs w:val="24"/>
        </w:rPr>
        <w:t xml:space="preserve"> </w:t>
      </w:r>
      <w:r w:rsidR="00D12246" w:rsidRPr="009662A5">
        <w:rPr>
          <w:rFonts w:cs="Times New Roman"/>
          <w:sz w:val="24"/>
          <w:szCs w:val="24"/>
        </w:rPr>
        <w:t>F</w:t>
      </w:r>
      <w:r w:rsidR="00D12246" w:rsidRPr="009662A5">
        <w:rPr>
          <w:rFonts w:cs="Times New Roman" w:hint="eastAsia"/>
          <w:sz w:val="24"/>
          <w:szCs w:val="24"/>
        </w:rPr>
        <w:t xml:space="preserve">inally, we </w:t>
      </w:r>
      <w:r w:rsidR="00D12246" w:rsidRPr="009662A5">
        <w:rPr>
          <w:rFonts w:cs="Times New Roman"/>
          <w:sz w:val="24"/>
          <w:szCs w:val="24"/>
        </w:rPr>
        <w:t xml:space="preserve">thank </w:t>
      </w:r>
      <w:r w:rsidRPr="00E96A2A">
        <w:rPr>
          <w:rFonts w:cs="Times New Roman"/>
          <w:sz w:val="24"/>
          <w:szCs w:val="24"/>
        </w:rPr>
        <w:t xml:space="preserve">Editor-in-Chief of the </w:t>
      </w:r>
      <w:r w:rsidRPr="00062E2D">
        <w:rPr>
          <w:rFonts w:cs="Times New Roman"/>
          <w:i/>
          <w:sz w:val="24"/>
          <w:szCs w:val="24"/>
        </w:rPr>
        <w:t>IEEE Transactions on Dielectrics and Electrical Insulation</w:t>
      </w:r>
      <w:r w:rsidRPr="00E96A2A">
        <w:rPr>
          <w:rFonts w:cs="Times New Roman"/>
          <w:sz w:val="24"/>
          <w:szCs w:val="24"/>
        </w:rPr>
        <w:t xml:space="preserve">, Professor Edward Cherney </w:t>
      </w:r>
      <w:r w:rsidR="00EC6347" w:rsidRPr="009662A5">
        <w:rPr>
          <w:rFonts w:cs="Times New Roman"/>
          <w:sz w:val="24"/>
          <w:szCs w:val="24"/>
        </w:rPr>
        <w:t xml:space="preserve">for </w:t>
      </w:r>
      <w:r w:rsidR="006577A1" w:rsidRPr="009662A5">
        <w:rPr>
          <w:rFonts w:cs="Times New Roman"/>
          <w:sz w:val="24"/>
          <w:szCs w:val="24"/>
        </w:rPr>
        <w:t>his</w:t>
      </w:r>
      <w:r>
        <w:rPr>
          <w:rFonts w:cs="Times New Roman"/>
          <w:sz w:val="24"/>
          <w:szCs w:val="24"/>
        </w:rPr>
        <w:t xml:space="preserve"> great support</w:t>
      </w:r>
      <w:r w:rsidR="006577A1" w:rsidRPr="009662A5">
        <w:rPr>
          <w:rFonts w:cs="Times New Roman"/>
          <w:sz w:val="24"/>
          <w:szCs w:val="24"/>
        </w:rPr>
        <w:t> to us</w:t>
      </w:r>
      <w:r>
        <w:rPr>
          <w:rFonts w:cs="Times New Roman"/>
          <w:sz w:val="24"/>
          <w:szCs w:val="24"/>
        </w:rPr>
        <w:t xml:space="preserve">, </w:t>
      </w:r>
      <w:r w:rsidRPr="00E96A2A">
        <w:rPr>
          <w:rFonts w:cs="Times New Roman"/>
          <w:sz w:val="24"/>
          <w:szCs w:val="24"/>
        </w:rPr>
        <w:t>during the entire process in preparing this special issue</w:t>
      </w:r>
      <w:r w:rsidR="006577A1" w:rsidRPr="009662A5">
        <w:rPr>
          <w:rFonts w:cs="Times New Roman"/>
          <w:sz w:val="24"/>
          <w:szCs w:val="24"/>
        </w:rPr>
        <w:t xml:space="preserve">. </w:t>
      </w:r>
    </w:p>
    <w:p w:rsidR="00FF734A" w:rsidRPr="004E52FC" w:rsidRDefault="00FF734A" w:rsidP="0019014D">
      <w:pPr>
        <w:widowControl/>
        <w:autoSpaceDE w:val="0"/>
        <w:autoSpaceDN w:val="0"/>
        <w:adjustRightInd w:val="0"/>
        <w:spacing w:line="300" w:lineRule="auto"/>
        <w:rPr>
          <w:rFonts w:ascii="TimesNewRomanPS-BoldMT" w:hAnsi="TimesNewRomanPS-BoldMT" w:cs="TimesNewRomanPS-BoldMT"/>
          <w:b/>
          <w:bCs/>
          <w:sz w:val="44"/>
          <w:szCs w:val="24"/>
        </w:rPr>
      </w:pPr>
      <w:bookmarkStart w:id="3" w:name="_GoBack"/>
      <w:bookmarkEnd w:id="3"/>
    </w:p>
    <w:p w:rsidR="00FF734A" w:rsidRDefault="00FF734A" w:rsidP="0019014D">
      <w:pPr>
        <w:widowControl/>
        <w:autoSpaceDE w:val="0"/>
        <w:autoSpaceDN w:val="0"/>
        <w:adjustRightInd w:val="0"/>
        <w:spacing w:line="30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Xingyi Huang</w:t>
      </w:r>
    </w:p>
    <w:p w:rsidR="00E96A2A" w:rsidRDefault="00E96A2A" w:rsidP="00E96A2A">
      <w:pPr>
        <w:widowControl/>
        <w:autoSpaceDE w:val="0"/>
        <w:autoSpaceDN w:val="0"/>
        <w:adjustRightInd w:val="0"/>
        <w:spacing w:line="30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96A2A">
        <w:rPr>
          <w:rFonts w:ascii="TimesNewRomanPS-BoldMT" w:hAnsi="TimesNewRomanPS-BoldMT" w:cs="TimesNewRomanPS-BoldMT" w:hint="eastAsia"/>
          <w:b/>
          <w:bCs/>
          <w:sz w:val="24"/>
          <w:szCs w:val="24"/>
        </w:rPr>
        <w:t>T</w:t>
      </w:r>
      <w:r w:rsidRPr="00E96A2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homas </w:t>
      </w:r>
      <w:r w:rsidRPr="00E96A2A">
        <w:rPr>
          <w:rFonts w:ascii="TimesNewRomanPS-BoldMT" w:hAnsi="TimesNewRomanPS-BoldMT" w:cs="TimesNewRomanPS-BoldMT" w:hint="eastAsia"/>
          <w:b/>
          <w:bCs/>
          <w:sz w:val="24"/>
          <w:szCs w:val="24"/>
        </w:rPr>
        <w:t>Andritsch</w:t>
      </w:r>
    </w:p>
    <w:p w:rsidR="00FF734A" w:rsidRDefault="00FF734A" w:rsidP="0019014D">
      <w:pPr>
        <w:widowControl/>
        <w:autoSpaceDE w:val="0"/>
        <w:autoSpaceDN w:val="0"/>
        <w:adjustRightInd w:val="0"/>
        <w:spacing w:line="30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Co-Guest Editors</w:t>
      </w:r>
    </w:p>
    <w:sectPr w:rsidR="00FF734A" w:rsidSect="00FF734A">
      <w:type w:val="continuous"/>
      <w:pgSz w:w="12240" w:h="15840"/>
      <w:pgMar w:top="1077" w:right="936" w:bottom="1009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E9" w:rsidRDefault="00A551E9" w:rsidP="00B353B5">
      <w:r>
        <w:separator/>
      </w:r>
    </w:p>
  </w:endnote>
  <w:endnote w:type="continuationSeparator" w:id="0">
    <w:p w:rsidR="00A551E9" w:rsidRDefault="00A551E9" w:rsidP="00B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E9" w:rsidRDefault="00A551E9" w:rsidP="00B353B5">
      <w:r>
        <w:separator/>
      </w:r>
    </w:p>
  </w:footnote>
  <w:footnote w:type="continuationSeparator" w:id="0">
    <w:p w:rsidR="00A551E9" w:rsidRDefault="00A551E9" w:rsidP="00B3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84318"/>
    <w:multiLevelType w:val="hybridMultilevel"/>
    <w:tmpl w:val="78CA6516"/>
    <w:lvl w:ilvl="0" w:tplc="581E03F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1" w:tplc="439C095C">
      <w:start w:val="1"/>
      <w:numFmt w:val="bullet"/>
      <w:lvlText w:val="•"/>
      <w:lvlJc w:val="left"/>
      <w:rPr>
        <w:rFonts w:hint="default"/>
      </w:rPr>
    </w:lvl>
    <w:lvl w:ilvl="2" w:tplc="709EE798">
      <w:start w:val="1"/>
      <w:numFmt w:val="bullet"/>
      <w:lvlText w:val="•"/>
      <w:lvlJc w:val="left"/>
      <w:rPr>
        <w:rFonts w:hint="default"/>
      </w:rPr>
    </w:lvl>
    <w:lvl w:ilvl="3" w:tplc="74984EDE">
      <w:start w:val="1"/>
      <w:numFmt w:val="bullet"/>
      <w:lvlText w:val="•"/>
      <w:lvlJc w:val="left"/>
      <w:rPr>
        <w:rFonts w:hint="default"/>
      </w:rPr>
    </w:lvl>
    <w:lvl w:ilvl="4" w:tplc="07C8D278">
      <w:start w:val="1"/>
      <w:numFmt w:val="bullet"/>
      <w:lvlText w:val="•"/>
      <w:lvlJc w:val="left"/>
      <w:rPr>
        <w:rFonts w:hint="default"/>
      </w:rPr>
    </w:lvl>
    <w:lvl w:ilvl="5" w:tplc="DD3017D6">
      <w:start w:val="1"/>
      <w:numFmt w:val="bullet"/>
      <w:lvlText w:val="•"/>
      <w:lvlJc w:val="left"/>
      <w:rPr>
        <w:rFonts w:hint="default"/>
      </w:rPr>
    </w:lvl>
    <w:lvl w:ilvl="6" w:tplc="C6C89EC0">
      <w:start w:val="1"/>
      <w:numFmt w:val="bullet"/>
      <w:lvlText w:val="•"/>
      <w:lvlJc w:val="left"/>
      <w:rPr>
        <w:rFonts w:hint="default"/>
      </w:rPr>
    </w:lvl>
    <w:lvl w:ilvl="7" w:tplc="DD5EEB6A">
      <w:start w:val="1"/>
      <w:numFmt w:val="bullet"/>
      <w:lvlText w:val="•"/>
      <w:lvlJc w:val="left"/>
      <w:rPr>
        <w:rFonts w:hint="default"/>
      </w:rPr>
    </w:lvl>
    <w:lvl w:ilvl="8" w:tplc="BF9C3C3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F7462D9"/>
    <w:multiLevelType w:val="hybridMultilevel"/>
    <w:tmpl w:val="AA68C614"/>
    <w:lvl w:ilvl="0" w:tplc="FC341576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28"/>
    <w:rsid w:val="000035FC"/>
    <w:rsid w:val="0005167A"/>
    <w:rsid w:val="0005501B"/>
    <w:rsid w:val="00062E2D"/>
    <w:rsid w:val="00097BB2"/>
    <w:rsid w:val="000B78CB"/>
    <w:rsid w:val="000D20EA"/>
    <w:rsid w:val="000E44AA"/>
    <w:rsid w:val="000F054B"/>
    <w:rsid w:val="001008F1"/>
    <w:rsid w:val="0012329C"/>
    <w:rsid w:val="001244DF"/>
    <w:rsid w:val="00172D12"/>
    <w:rsid w:val="0019014D"/>
    <w:rsid w:val="001B583E"/>
    <w:rsid w:val="001B61C4"/>
    <w:rsid w:val="00245E8D"/>
    <w:rsid w:val="002563D2"/>
    <w:rsid w:val="00292BF9"/>
    <w:rsid w:val="002A057F"/>
    <w:rsid w:val="002B3863"/>
    <w:rsid w:val="002B688F"/>
    <w:rsid w:val="002E4157"/>
    <w:rsid w:val="002E6831"/>
    <w:rsid w:val="002E6BDB"/>
    <w:rsid w:val="002F6F0A"/>
    <w:rsid w:val="00304DF4"/>
    <w:rsid w:val="00340A1A"/>
    <w:rsid w:val="00340B62"/>
    <w:rsid w:val="00382196"/>
    <w:rsid w:val="003877A5"/>
    <w:rsid w:val="003C5416"/>
    <w:rsid w:val="003D44FA"/>
    <w:rsid w:val="00427DA5"/>
    <w:rsid w:val="004B6FB0"/>
    <w:rsid w:val="004D2685"/>
    <w:rsid w:val="004E52FC"/>
    <w:rsid w:val="004F3042"/>
    <w:rsid w:val="00513F0E"/>
    <w:rsid w:val="005356C4"/>
    <w:rsid w:val="00542979"/>
    <w:rsid w:val="00547E21"/>
    <w:rsid w:val="00556C97"/>
    <w:rsid w:val="00560DDC"/>
    <w:rsid w:val="0059182C"/>
    <w:rsid w:val="005A2D76"/>
    <w:rsid w:val="005A5E41"/>
    <w:rsid w:val="005B5406"/>
    <w:rsid w:val="005F1F7B"/>
    <w:rsid w:val="005F4FE8"/>
    <w:rsid w:val="005F6E8A"/>
    <w:rsid w:val="006577A1"/>
    <w:rsid w:val="006652BE"/>
    <w:rsid w:val="00685428"/>
    <w:rsid w:val="00703E59"/>
    <w:rsid w:val="00711B9F"/>
    <w:rsid w:val="007D4474"/>
    <w:rsid w:val="007F38D1"/>
    <w:rsid w:val="00803603"/>
    <w:rsid w:val="00854E00"/>
    <w:rsid w:val="008856F4"/>
    <w:rsid w:val="008A7EA7"/>
    <w:rsid w:val="00910791"/>
    <w:rsid w:val="009662A5"/>
    <w:rsid w:val="009854E1"/>
    <w:rsid w:val="009E1B28"/>
    <w:rsid w:val="009F3F15"/>
    <w:rsid w:val="00A1564C"/>
    <w:rsid w:val="00A336F3"/>
    <w:rsid w:val="00A440A7"/>
    <w:rsid w:val="00A551E9"/>
    <w:rsid w:val="00A56DFE"/>
    <w:rsid w:val="00A56EAC"/>
    <w:rsid w:val="00A844E2"/>
    <w:rsid w:val="00AC5BA4"/>
    <w:rsid w:val="00AD0A93"/>
    <w:rsid w:val="00B074A2"/>
    <w:rsid w:val="00B143E0"/>
    <w:rsid w:val="00B21FEF"/>
    <w:rsid w:val="00B2214D"/>
    <w:rsid w:val="00B353B5"/>
    <w:rsid w:val="00B77BB4"/>
    <w:rsid w:val="00B87147"/>
    <w:rsid w:val="00B96DAA"/>
    <w:rsid w:val="00BF165A"/>
    <w:rsid w:val="00BF42D2"/>
    <w:rsid w:val="00C02345"/>
    <w:rsid w:val="00C159A0"/>
    <w:rsid w:val="00C2090B"/>
    <w:rsid w:val="00C54F10"/>
    <w:rsid w:val="00C610AD"/>
    <w:rsid w:val="00C67849"/>
    <w:rsid w:val="00C866A0"/>
    <w:rsid w:val="00C90C27"/>
    <w:rsid w:val="00CD4DA9"/>
    <w:rsid w:val="00CF2AFF"/>
    <w:rsid w:val="00D12246"/>
    <w:rsid w:val="00D278BD"/>
    <w:rsid w:val="00D34CFE"/>
    <w:rsid w:val="00D3738A"/>
    <w:rsid w:val="00D51AE1"/>
    <w:rsid w:val="00E03ADA"/>
    <w:rsid w:val="00E13EB9"/>
    <w:rsid w:val="00E210BA"/>
    <w:rsid w:val="00E867C9"/>
    <w:rsid w:val="00E96A2A"/>
    <w:rsid w:val="00EC6347"/>
    <w:rsid w:val="00EF28A3"/>
    <w:rsid w:val="00F031C4"/>
    <w:rsid w:val="00F12049"/>
    <w:rsid w:val="00F2632E"/>
    <w:rsid w:val="00F35196"/>
    <w:rsid w:val="00F45D6C"/>
    <w:rsid w:val="00F73FF9"/>
    <w:rsid w:val="00FA060B"/>
    <w:rsid w:val="00FA1804"/>
    <w:rsid w:val="00FA2E7F"/>
    <w:rsid w:val="00FB1C6B"/>
    <w:rsid w:val="00FB77C9"/>
    <w:rsid w:val="00FC7B5B"/>
    <w:rsid w:val="00FE3E5F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E0F3329-CDCD-42C0-9E39-1F0BBFA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688F"/>
  </w:style>
  <w:style w:type="paragraph" w:styleId="2">
    <w:name w:val="heading 2"/>
    <w:basedOn w:val="a"/>
    <w:link w:val="2Char"/>
    <w:uiPriority w:val="9"/>
    <w:qFormat/>
    <w:rsid w:val="00B353B5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B68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88F"/>
    <w:pPr>
      <w:ind w:left="836" w:hanging="36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  <w:rsid w:val="002B688F"/>
  </w:style>
  <w:style w:type="paragraph" w:customStyle="1" w:styleId="TableParagraph">
    <w:name w:val="Table Paragraph"/>
    <w:basedOn w:val="a"/>
    <w:uiPriority w:val="1"/>
    <w:qFormat/>
    <w:rsid w:val="002B688F"/>
  </w:style>
  <w:style w:type="character" w:styleId="a5">
    <w:name w:val="Hyperlink"/>
    <w:basedOn w:val="a0"/>
    <w:uiPriority w:val="99"/>
    <w:unhideWhenUsed/>
    <w:rsid w:val="005B540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3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353B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35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353B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53B5"/>
    <w:rPr>
      <w:rFonts w:ascii="宋体" w:eastAsia="宋体" w:hAnsi="宋体" w:cs="宋体"/>
      <w:b/>
      <w:bCs/>
      <w:sz w:val="36"/>
      <w:szCs w:val="36"/>
      <w:lang w:eastAsia="zh-CN"/>
    </w:rPr>
  </w:style>
  <w:style w:type="character" w:customStyle="1" w:styleId="organization-unit">
    <w:name w:val="organization-unit"/>
    <w:basedOn w:val="a0"/>
    <w:rsid w:val="00B353B5"/>
  </w:style>
  <w:style w:type="character" w:customStyle="1" w:styleId="organization-name">
    <w:name w:val="organization-name"/>
    <w:basedOn w:val="a0"/>
    <w:rsid w:val="00B353B5"/>
  </w:style>
  <w:style w:type="character" w:customStyle="1" w:styleId="adr">
    <w:name w:val="adr"/>
    <w:basedOn w:val="a0"/>
    <w:rsid w:val="00B353B5"/>
  </w:style>
  <w:style w:type="character" w:customStyle="1" w:styleId="locality">
    <w:name w:val="locality"/>
    <w:basedOn w:val="a0"/>
    <w:rsid w:val="00B353B5"/>
  </w:style>
  <w:style w:type="character" w:customStyle="1" w:styleId="apple-converted-space">
    <w:name w:val="apple-converted-space"/>
    <w:basedOn w:val="a0"/>
    <w:rsid w:val="00B353B5"/>
  </w:style>
  <w:style w:type="character" w:customStyle="1" w:styleId="country-name">
    <w:name w:val="country-name"/>
    <w:basedOn w:val="a0"/>
    <w:rsid w:val="00B353B5"/>
  </w:style>
  <w:style w:type="character" w:customStyle="1" w:styleId="postal-code">
    <w:name w:val="postal-code"/>
    <w:basedOn w:val="a0"/>
    <w:rsid w:val="00B353B5"/>
  </w:style>
  <w:style w:type="character" w:styleId="a8">
    <w:name w:val="Strong"/>
    <w:basedOn w:val="a0"/>
    <w:uiPriority w:val="22"/>
    <w:qFormat/>
    <w:rsid w:val="00B353B5"/>
    <w:rPr>
      <w:b/>
      <w:bCs/>
    </w:rPr>
  </w:style>
  <w:style w:type="character" w:customStyle="1" w:styleId="hide">
    <w:name w:val="hide"/>
    <w:basedOn w:val="a0"/>
    <w:rsid w:val="00B353B5"/>
  </w:style>
  <w:style w:type="character" w:customStyle="1" w:styleId="type">
    <w:name w:val="type"/>
    <w:basedOn w:val="a0"/>
    <w:rsid w:val="00B353B5"/>
  </w:style>
  <w:style w:type="character" w:customStyle="1" w:styleId="value">
    <w:name w:val="value"/>
    <w:basedOn w:val="a0"/>
    <w:rsid w:val="00B353B5"/>
  </w:style>
  <w:style w:type="character" w:styleId="a9">
    <w:name w:val="Placeholder Text"/>
    <w:basedOn w:val="a0"/>
    <w:uiPriority w:val="99"/>
    <w:semiHidden/>
    <w:rsid w:val="004F3042"/>
    <w:rPr>
      <w:color w:val="808080"/>
    </w:rPr>
  </w:style>
  <w:style w:type="character" w:styleId="aa">
    <w:name w:val="Emphasis"/>
    <w:basedOn w:val="a0"/>
    <w:uiPriority w:val="20"/>
    <w:qFormat/>
    <w:rsid w:val="005429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p5143.docx</dc:title>
  <dc:subject/>
  <dc:creator>TYPE1PD</dc:creator>
  <cp:keywords/>
  <dc:description/>
  <cp:lastModifiedBy>黄 兴溢</cp:lastModifiedBy>
  <cp:revision>11</cp:revision>
  <dcterms:created xsi:type="dcterms:W3CDTF">2017-01-22T08:46:00Z</dcterms:created>
  <dcterms:modified xsi:type="dcterms:W3CDTF">2020-01-17T13:04:00Z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2015-12-14T00:00:00Z</vt:filetime>
  </property>
</Properties>
</file>