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2D1AFA" w14:textId="77777777" w:rsidR="00B175FA" w:rsidRPr="00D50BF0" w:rsidRDefault="00B175FA" w:rsidP="007A04D2">
      <w:pPr>
        <w:rPr>
          <w:lang w:val="en-US"/>
        </w:rPr>
      </w:pPr>
    </w:p>
    <w:p w14:paraId="2870C330" w14:textId="77777777" w:rsidR="00B175FA" w:rsidRPr="00D50BF0" w:rsidRDefault="00B175FA" w:rsidP="007A04D2">
      <w:pPr>
        <w:rPr>
          <w:lang w:val="en-US"/>
        </w:rPr>
      </w:pPr>
    </w:p>
    <w:p w14:paraId="08FCBE2A" w14:textId="77777777" w:rsidR="00CE6571" w:rsidRPr="00D50BF0" w:rsidRDefault="00CE6571" w:rsidP="00CE6571">
      <w:pPr>
        <w:pStyle w:val="NoteLevel11"/>
        <w:keepNext w:val="0"/>
        <w:tabs>
          <w:tab w:val="clear" w:pos="0"/>
        </w:tabs>
        <w:spacing w:before="0" w:line="480" w:lineRule="auto"/>
        <w:contextualSpacing w:val="0"/>
        <w:outlineLvl w:val="9"/>
        <w:rPr>
          <w:rFonts w:ascii="Times New Roman" w:hAnsi="Times New Roman" w:cs="Times New Roman"/>
          <w:bCs/>
          <w:color w:val="000000"/>
          <w:sz w:val="28"/>
          <w:szCs w:val="28"/>
          <w:lang w:val="en-US"/>
        </w:rPr>
      </w:pPr>
    </w:p>
    <w:p w14:paraId="63180DCC" w14:textId="77777777" w:rsidR="00CE6571" w:rsidRPr="00D50BF0" w:rsidRDefault="00527299" w:rsidP="00CE6571">
      <w:pPr>
        <w:pStyle w:val="NoteLevel11"/>
        <w:keepNext w:val="0"/>
        <w:tabs>
          <w:tab w:val="clear" w:pos="0"/>
        </w:tabs>
        <w:spacing w:before="0" w:line="480" w:lineRule="auto"/>
        <w:contextualSpacing w:val="0"/>
        <w:jc w:val="center"/>
        <w:outlineLvl w:val="9"/>
        <w:rPr>
          <w:rFonts w:ascii="Times New Roman" w:hAnsi="Times New Roman" w:cs="Times New Roman"/>
          <w:b/>
          <w:bCs/>
          <w:sz w:val="28"/>
          <w:szCs w:val="28"/>
          <w:lang w:val="en-US"/>
        </w:rPr>
      </w:pPr>
      <w:r w:rsidRPr="00D50BF0">
        <w:rPr>
          <w:rFonts w:ascii="Times New Roman" w:hAnsi="Times New Roman" w:cs="Times New Roman"/>
          <w:b/>
          <w:bCs/>
          <w:sz w:val="28"/>
          <w:szCs w:val="28"/>
          <w:lang w:val="en-US"/>
        </w:rPr>
        <w:t>Corporate Board Committees and Corporate Outcomes: A</w:t>
      </w:r>
      <w:r w:rsidR="006C6CB0">
        <w:rPr>
          <w:rFonts w:ascii="Times New Roman" w:hAnsi="Times New Roman" w:cs="Times New Roman"/>
          <w:b/>
          <w:bCs/>
          <w:sz w:val="28"/>
          <w:szCs w:val="28"/>
          <w:lang w:val="en-US"/>
        </w:rPr>
        <w:t>n International</w:t>
      </w:r>
      <w:r w:rsidRPr="00D50BF0">
        <w:rPr>
          <w:rFonts w:ascii="Times New Roman" w:hAnsi="Times New Roman" w:cs="Times New Roman"/>
          <w:b/>
          <w:bCs/>
          <w:sz w:val="28"/>
          <w:szCs w:val="28"/>
          <w:lang w:val="en-US"/>
        </w:rPr>
        <w:t xml:space="preserve"> Systematic Literature Review and Agenda for Future Research</w:t>
      </w:r>
    </w:p>
    <w:p w14:paraId="2CD64252" w14:textId="77777777" w:rsidR="00527299" w:rsidRPr="00D50BF0" w:rsidRDefault="00527299" w:rsidP="00165908">
      <w:pPr>
        <w:pStyle w:val="NoteLevel11"/>
        <w:keepNext w:val="0"/>
        <w:tabs>
          <w:tab w:val="clear" w:pos="0"/>
        </w:tabs>
        <w:spacing w:before="0" w:line="480" w:lineRule="auto"/>
        <w:contextualSpacing w:val="0"/>
        <w:outlineLvl w:val="9"/>
        <w:rPr>
          <w:rFonts w:ascii="Times New Roman" w:hAnsi="Times New Roman" w:cs="Times New Roman"/>
          <w:b/>
          <w:bCs/>
          <w:sz w:val="28"/>
          <w:szCs w:val="28"/>
          <w:lang w:val="en-US"/>
        </w:rPr>
      </w:pPr>
    </w:p>
    <w:p w14:paraId="32BB1D41" w14:textId="77777777" w:rsidR="00527299" w:rsidRPr="00D50BF0" w:rsidRDefault="00527299" w:rsidP="00CE6571">
      <w:pPr>
        <w:pStyle w:val="NoteLevel11"/>
        <w:keepNext w:val="0"/>
        <w:tabs>
          <w:tab w:val="clear" w:pos="0"/>
        </w:tabs>
        <w:spacing w:before="0" w:line="480" w:lineRule="auto"/>
        <w:contextualSpacing w:val="0"/>
        <w:jc w:val="center"/>
        <w:outlineLvl w:val="9"/>
        <w:rPr>
          <w:rFonts w:ascii="Times New Roman" w:hAnsi="Times New Roman" w:cs="Times New Roman"/>
          <w:b/>
          <w:bCs/>
          <w:color w:val="000000"/>
          <w:sz w:val="28"/>
          <w:szCs w:val="28"/>
          <w:lang w:val="en-US"/>
        </w:rPr>
      </w:pPr>
    </w:p>
    <w:p w14:paraId="4F5E1BCE" w14:textId="1B80DEB4" w:rsidR="00CE6571" w:rsidRPr="00D50BF0" w:rsidRDefault="00CE6571" w:rsidP="00551F82">
      <w:pPr>
        <w:pStyle w:val="NoteLevel11"/>
        <w:keepNext w:val="0"/>
        <w:tabs>
          <w:tab w:val="clear" w:pos="0"/>
        </w:tabs>
        <w:spacing w:before="0" w:line="480" w:lineRule="auto"/>
        <w:contextualSpacing w:val="0"/>
        <w:jc w:val="center"/>
        <w:outlineLvl w:val="9"/>
        <w:rPr>
          <w:rFonts w:ascii="Times New Roman" w:hAnsi="Times New Roman" w:cs="Times New Roman"/>
          <w:bCs/>
          <w:color w:val="000000"/>
          <w:sz w:val="28"/>
          <w:szCs w:val="28"/>
          <w:lang w:val="en-US"/>
        </w:rPr>
      </w:pPr>
      <w:r w:rsidRPr="00D50BF0">
        <w:rPr>
          <w:rFonts w:ascii="Times New Roman" w:hAnsi="Times New Roman" w:cs="Times New Roman"/>
          <w:bCs/>
          <w:color w:val="000000"/>
          <w:sz w:val="28"/>
          <w:szCs w:val="28"/>
          <w:lang w:val="en-US"/>
        </w:rPr>
        <w:t>Mohammed A</w:t>
      </w:r>
      <w:r w:rsidR="00551F82" w:rsidRPr="00D50BF0">
        <w:rPr>
          <w:rFonts w:ascii="Times New Roman" w:hAnsi="Times New Roman" w:cs="Times New Roman"/>
          <w:bCs/>
          <w:color w:val="000000"/>
          <w:sz w:val="28"/>
          <w:szCs w:val="28"/>
          <w:lang w:val="en-US"/>
        </w:rPr>
        <w:t>.</w:t>
      </w:r>
      <w:r w:rsidRPr="00D50BF0">
        <w:rPr>
          <w:rFonts w:ascii="Times New Roman" w:hAnsi="Times New Roman" w:cs="Times New Roman"/>
          <w:bCs/>
          <w:color w:val="000000"/>
          <w:sz w:val="28"/>
          <w:szCs w:val="28"/>
          <w:lang w:val="en-US"/>
        </w:rPr>
        <w:t xml:space="preserve"> </w:t>
      </w:r>
      <w:r w:rsidRPr="00D50BF0">
        <w:rPr>
          <w:rFonts w:ascii="Times New Roman" w:hAnsi="Times New Roman" w:cs="Times New Roman"/>
          <w:bCs/>
          <w:sz w:val="28"/>
          <w:szCs w:val="28"/>
          <w:lang w:val="en-US"/>
        </w:rPr>
        <w:t>Alhossini</w:t>
      </w:r>
      <w:r w:rsidR="005D16B3" w:rsidRPr="00D50BF0">
        <w:rPr>
          <w:rFonts w:ascii="Times New Roman" w:hAnsi="Times New Roman" w:cs="Times New Roman"/>
          <w:bCs/>
          <w:sz w:val="28"/>
          <w:szCs w:val="28"/>
          <w:vertAlign w:val="superscript"/>
          <w:lang w:val="en-US"/>
        </w:rPr>
        <w:t>a,b,</w:t>
      </w:r>
      <w:r w:rsidRPr="00D50BF0">
        <w:rPr>
          <w:rStyle w:val="FootnoteReference"/>
          <w:rFonts w:ascii="Times New Roman" w:hAnsi="Times New Roman" w:cs="Times New Roman"/>
          <w:bCs/>
          <w:sz w:val="28"/>
          <w:szCs w:val="28"/>
          <w:lang w:val="en-US"/>
        </w:rPr>
        <w:footnoteReference w:id="2"/>
      </w:r>
      <w:r w:rsidRPr="00D50BF0">
        <w:rPr>
          <w:rFonts w:ascii="Times New Roman" w:hAnsi="Times New Roman" w:cs="Times New Roman"/>
          <w:bCs/>
          <w:color w:val="000000"/>
          <w:sz w:val="28"/>
          <w:szCs w:val="28"/>
          <w:lang w:val="en-US"/>
        </w:rPr>
        <w:t>, Collins G. Ntim</w:t>
      </w:r>
      <w:r w:rsidR="005D16B3" w:rsidRPr="00D50BF0">
        <w:rPr>
          <w:rFonts w:ascii="Times New Roman" w:hAnsi="Times New Roman" w:cs="Times New Roman"/>
          <w:bCs/>
          <w:color w:val="000000"/>
          <w:sz w:val="28"/>
          <w:szCs w:val="28"/>
          <w:vertAlign w:val="superscript"/>
          <w:lang w:val="en-US"/>
        </w:rPr>
        <w:t>a</w:t>
      </w:r>
      <w:r w:rsidRPr="00D50BF0">
        <w:rPr>
          <w:rFonts w:ascii="Times New Roman" w:hAnsi="Times New Roman" w:cs="Times New Roman"/>
          <w:bCs/>
          <w:color w:val="000000"/>
          <w:sz w:val="28"/>
          <w:szCs w:val="28"/>
          <w:lang w:val="en-US"/>
        </w:rPr>
        <w:t xml:space="preserve"> and Alaa Mansour Zalata</w:t>
      </w:r>
      <w:r w:rsidR="005D16B3" w:rsidRPr="00D50BF0">
        <w:rPr>
          <w:rFonts w:ascii="Times New Roman" w:hAnsi="Times New Roman" w:cs="Times New Roman"/>
          <w:bCs/>
          <w:color w:val="000000"/>
          <w:sz w:val="28"/>
          <w:szCs w:val="28"/>
          <w:vertAlign w:val="superscript"/>
          <w:lang w:val="en-US"/>
        </w:rPr>
        <w:t>a</w:t>
      </w:r>
      <w:r w:rsidR="00CE2CDF">
        <w:rPr>
          <w:rFonts w:ascii="Times New Roman" w:hAnsi="Times New Roman" w:cs="Times New Roman"/>
          <w:bCs/>
          <w:color w:val="000000"/>
          <w:sz w:val="28"/>
          <w:szCs w:val="28"/>
          <w:vertAlign w:val="superscript"/>
          <w:lang w:val="en-US"/>
        </w:rPr>
        <w:t>,</w:t>
      </w:r>
      <w:r w:rsidR="00AC0D9B">
        <w:rPr>
          <w:rFonts w:ascii="Times New Roman" w:hAnsi="Times New Roman" w:cs="Times New Roman"/>
          <w:bCs/>
          <w:color w:val="000000"/>
          <w:sz w:val="28"/>
          <w:szCs w:val="28"/>
          <w:vertAlign w:val="superscript"/>
          <w:lang w:val="en-US"/>
        </w:rPr>
        <w:t>c</w:t>
      </w:r>
    </w:p>
    <w:p w14:paraId="685D9BD4" w14:textId="77777777" w:rsidR="00CE6571" w:rsidRPr="00D50BF0" w:rsidRDefault="00CE6571" w:rsidP="00CE6571">
      <w:pPr>
        <w:pStyle w:val="NoteLevel11"/>
        <w:keepNext w:val="0"/>
        <w:tabs>
          <w:tab w:val="clear" w:pos="0"/>
        </w:tabs>
        <w:spacing w:before="0" w:line="480" w:lineRule="auto"/>
        <w:contextualSpacing w:val="0"/>
        <w:jc w:val="center"/>
        <w:outlineLvl w:val="9"/>
        <w:rPr>
          <w:rFonts w:ascii="Times New Roman" w:hAnsi="Times New Roman" w:cs="Times New Roman"/>
          <w:bCs/>
          <w:color w:val="000000"/>
          <w:sz w:val="28"/>
          <w:szCs w:val="28"/>
          <w:lang w:val="en-US"/>
        </w:rPr>
      </w:pPr>
    </w:p>
    <w:p w14:paraId="6A3006BB" w14:textId="77777777" w:rsidR="00CE6571" w:rsidRPr="00D50BF0" w:rsidRDefault="00CE6571" w:rsidP="00CE6571">
      <w:pPr>
        <w:pStyle w:val="NoteLevel11"/>
        <w:keepNext w:val="0"/>
        <w:tabs>
          <w:tab w:val="clear" w:pos="0"/>
        </w:tabs>
        <w:spacing w:before="0" w:line="480" w:lineRule="auto"/>
        <w:contextualSpacing w:val="0"/>
        <w:jc w:val="center"/>
        <w:outlineLvl w:val="9"/>
        <w:rPr>
          <w:rFonts w:ascii="Times New Roman" w:hAnsi="Times New Roman" w:cs="Times New Roman"/>
          <w:bCs/>
          <w:color w:val="000000"/>
          <w:sz w:val="28"/>
          <w:szCs w:val="28"/>
          <w:lang w:val="en-US"/>
        </w:rPr>
      </w:pPr>
    </w:p>
    <w:p w14:paraId="4F7F114B" w14:textId="77777777" w:rsidR="00CE6571" w:rsidRPr="00D50BF0" w:rsidRDefault="005D16B3" w:rsidP="00CE6571">
      <w:pPr>
        <w:pStyle w:val="NoteLevel11"/>
        <w:keepNext w:val="0"/>
        <w:tabs>
          <w:tab w:val="clear" w:pos="0"/>
        </w:tabs>
        <w:spacing w:before="0" w:line="240" w:lineRule="auto"/>
        <w:contextualSpacing w:val="0"/>
        <w:jc w:val="center"/>
        <w:outlineLvl w:val="9"/>
        <w:rPr>
          <w:rFonts w:ascii="Times New Roman" w:hAnsi="Times New Roman" w:cs="Times New Roman"/>
          <w:color w:val="000000"/>
          <w:szCs w:val="24"/>
          <w:lang w:val="en-US"/>
        </w:rPr>
      </w:pPr>
      <w:r w:rsidRPr="00D50BF0">
        <w:rPr>
          <w:rFonts w:ascii="Times New Roman" w:hAnsi="Times New Roman" w:cs="Times New Roman"/>
          <w:color w:val="000000"/>
          <w:szCs w:val="24"/>
          <w:vertAlign w:val="superscript"/>
          <w:lang w:val="en-US"/>
        </w:rPr>
        <w:t xml:space="preserve">a </w:t>
      </w:r>
      <w:r w:rsidR="00CE6571" w:rsidRPr="00D50BF0">
        <w:rPr>
          <w:rFonts w:ascii="Times New Roman" w:hAnsi="Times New Roman" w:cs="Times New Roman"/>
          <w:color w:val="000000"/>
          <w:szCs w:val="24"/>
          <w:lang w:val="en-US"/>
        </w:rPr>
        <w:t>Centre for Research in Accounting, Accountability and Governance</w:t>
      </w:r>
      <w:r w:rsidR="00FE454D">
        <w:rPr>
          <w:rFonts w:ascii="Times New Roman" w:hAnsi="Times New Roman" w:cs="Times New Roman"/>
          <w:color w:val="000000"/>
          <w:szCs w:val="24"/>
          <w:lang w:val="en-US"/>
        </w:rPr>
        <w:t xml:space="preserve"> (CRAAG)</w:t>
      </w:r>
    </w:p>
    <w:p w14:paraId="58C75086" w14:textId="77777777" w:rsidR="00CE6571" w:rsidRPr="00D50BF0" w:rsidRDefault="00CE6571" w:rsidP="00CE6571">
      <w:pPr>
        <w:pStyle w:val="NoteLevel11"/>
        <w:keepNext w:val="0"/>
        <w:tabs>
          <w:tab w:val="clear" w:pos="0"/>
        </w:tabs>
        <w:spacing w:before="0" w:line="240" w:lineRule="auto"/>
        <w:contextualSpacing w:val="0"/>
        <w:jc w:val="center"/>
        <w:outlineLvl w:val="9"/>
        <w:rPr>
          <w:rFonts w:ascii="Times New Roman" w:hAnsi="Times New Roman" w:cs="Times New Roman"/>
          <w:color w:val="000000"/>
          <w:szCs w:val="24"/>
          <w:lang w:val="en-US"/>
        </w:rPr>
      </w:pPr>
      <w:r w:rsidRPr="00D50BF0">
        <w:rPr>
          <w:rFonts w:ascii="Times New Roman" w:hAnsi="Times New Roman" w:cs="Times New Roman"/>
          <w:color w:val="000000"/>
          <w:szCs w:val="24"/>
          <w:lang w:val="en-US"/>
        </w:rPr>
        <w:t>Department of Accounting</w:t>
      </w:r>
    </w:p>
    <w:p w14:paraId="7168FC31" w14:textId="77777777" w:rsidR="00CE6571" w:rsidRPr="00D50BF0" w:rsidRDefault="00CE6571" w:rsidP="00CE6571">
      <w:pPr>
        <w:pStyle w:val="NoteLevel11"/>
        <w:keepNext w:val="0"/>
        <w:tabs>
          <w:tab w:val="clear" w:pos="0"/>
        </w:tabs>
        <w:spacing w:before="0" w:line="240" w:lineRule="auto"/>
        <w:contextualSpacing w:val="0"/>
        <w:jc w:val="center"/>
        <w:outlineLvl w:val="9"/>
        <w:rPr>
          <w:rFonts w:ascii="Times New Roman" w:hAnsi="Times New Roman" w:cs="Times New Roman"/>
          <w:color w:val="000000"/>
          <w:szCs w:val="24"/>
          <w:lang w:val="en-US"/>
        </w:rPr>
      </w:pPr>
      <w:r w:rsidRPr="00D50BF0">
        <w:rPr>
          <w:rFonts w:ascii="Times New Roman" w:hAnsi="Times New Roman" w:cs="Times New Roman"/>
          <w:color w:val="000000"/>
          <w:szCs w:val="24"/>
          <w:lang w:val="en-US"/>
        </w:rPr>
        <w:t>Southampton Business School</w:t>
      </w:r>
    </w:p>
    <w:p w14:paraId="639FE9FF" w14:textId="77777777" w:rsidR="00CE6571" w:rsidRPr="00D50BF0" w:rsidRDefault="00CE6571" w:rsidP="00CE6571">
      <w:pPr>
        <w:pStyle w:val="NoteLevel11"/>
        <w:keepNext w:val="0"/>
        <w:tabs>
          <w:tab w:val="clear" w:pos="0"/>
        </w:tabs>
        <w:spacing w:before="0" w:line="240" w:lineRule="auto"/>
        <w:contextualSpacing w:val="0"/>
        <w:jc w:val="center"/>
        <w:outlineLvl w:val="9"/>
        <w:rPr>
          <w:rFonts w:ascii="Times New Roman" w:hAnsi="Times New Roman" w:cs="Times New Roman"/>
          <w:color w:val="000000"/>
          <w:szCs w:val="24"/>
          <w:lang w:val="en-US"/>
        </w:rPr>
      </w:pPr>
      <w:r w:rsidRPr="00D50BF0">
        <w:rPr>
          <w:rFonts w:ascii="Times New Roman" w:hAnsi="Times New Roman" w:cs="Times New Roman"/>
          <w:color w:val="000000"/>
          <w:szCs w:val="24"/>
          <w:lang w:val="en-US"/>
        </w:rPr>
        <w:t>University of Southampton</w:t>
      </w:r>
    </w:p>
    <w:p w14:paraId="10460923" w14:textId="0D95F17F" w:rsidR="00486CE1" w:rsidRPr="00D50BF0" w:rsidRDefault="00CE6571" w:rsidP="00CE6571">
      <w:pPr>
        <w:pStyle w:val="NoteLevel11"/>
        <w:keepNext w:val="0"/>
        <w:tabs>
          <w:tab w:val="clear" w:pos="0"/>
        </w:tabs>
        <w:spacing w:before="0" w:line="240" w:lineRule="auto"/>
        <w:contextualSpacing w:val="0"/>
        <w:jc w:val="center"/>
        <w:outlineLvl w:val="9"/>
        <w:rPr>
          <w:rFonts w:ascii="Times New Roman" w:hAnsi="Times New Roman" w:cs="Times New Roman"/>
          <w:color w:val="000000"/>
          <w:szCs w:val="24"/>
          <w:lang w:val="en-US"/>
        </w:rPr>
      </w:pPr>
      <w:r w:rsidRPr="00D50BF0">
        <w:rPr>
          <w:rFonts w:ascii="Times New Roman" w:hAnsi="Times New Roman" w:cs="Times New Roman"/>
          <w:color w:val="000000"/>
          <w:szCs w:val="24"/>
          <w:lang w:val="en-US"/>
        </w:rPr>
        <w:t>Southampton, SO17 1BJ, UK</w:t>
      </w:r>
    </w:p>
    <w:p w14:paraId="317645C9" w14:textId="77777777" w:rsidR="00CE6571" w:rsidRPr="00D50BF0" w:rsidRDefault="00CE6571" w:rsidP="00933766">
      <w:pPr>
        <w:pStyle w:val="NoteLevel11"/>
        <w:keepNext w:val="0"/>
        <w:tabs>
          <w:tab w:val="clear" w:pos="0"/>
        </w:tabs>
        <w:spacing w:before="0" w:line="240" w:lineRule="auto"/>
        <w:contextualSpacing w:val="0"/>
        <w:jc w:val="center"/>
        <w:outlineLvl w:val="9"/>
        <w:rPr>
          <w:rFonts w:ascii="Times New Roman" w:hAnsi="Times New Roman" w:cs="Times New Roman"/>
          <w:bCs/>
          <w:color w:val="000000"/>
          <w:sz w:val="28"/>
          <w:szCs w:val="28"/>
          <w:lang w:val="en-US"/>
        </w:rPr>
      </w:pPr>
    </w:p>
    <w:p w14:paraId="215FF1BC" w14:textId="6893772E" w:rsidR="005D16B3" w:rsidRDefault="005D16B3" w:rsidP="005D16B3">
      <w:pPr>
        <w:pStyle w:val="NoteLevel11"/>
        <w:keepNext w:val="0"/>
        <w:tabs>
          <w:tab w:val="clear" w:pos="0"/>
        </w:tabs>
        <w:spacing w:before="0" w:line="480" w:lineRule="auto"/>
        <w:contextualSpacing w:val="0"/>
        <w:jc w:val="center"/>
        <w:outlineLvl w:val="9"/>
        <w:rPr>
          <w:rFonts w:ascii="Times New Roman" w:hAnsi="Times New Roman" w:cs="Times New Roman"/>
          <w:color w:val="000000"/>
          <w:szCs w:val="24"/>
          <w:lang w:val="en-US"/>
        </w:rPr>
      </w:pPr>
      <w:r w:rsidRPr="00D50BF0">
        <w:rPr>
          <w:rFonts w:ascii="Times New Roman" w:hAnsi="Times New Roman" w:cs="Times New Roman"/>
          <w:bCs/>
          <w:color w:val="000000"/>
          <w:sz w:val="28"/>
          <w:szCs w:val="28"/>
          <w:vertAlign w:val="superscript"/>
          <w:lang w:val="en-US"/>
        </w:rPr>
        <w:t xml:space="preserve">b </w:t>
      </w:r>
      <w:r w:rsidRPr="00D50BF0">
        <w:rPr>
          <w:rFonts w:ascii="Times New Roman" w:hAnsi="Times New Roman" w:cs="Times New Roman"/>
          <w:color w:val="000000"/>
          <w:szCs w:val="24"/>
          <w:lang w:val="en-US"/>
        </w:rPr>
        <w:t xml:space="preserve">Shaqra University, </w:t>
      </w:r>
      <w:r w:rsidR="00624613" w:rsidRPr="00D50BF0">
        <w:rPr>
          <w:rFonts w:ascii="Times New Roman" w:hAnsi="Times New Roman" w:cs="Times New Roman"/>
          <w:color w:val="000000"/>
          <w:szCs w:val="24"/>
          <w:lang w:val="en-US"/>
        </w:rPr>
        <w:t xml:space="preserve">Riyadh, </w:t>
      </w:r>
      <w:r w:rsidRPr="00D50BF0">
        <w:rPr>
          <w:rFonts w:ascii="Times New Roman" w:hAnsi="Times New Roman" w:cs="Times New Roman"/>
          <w:color w:val="000000"/>
          <w:szCs w:val="24"/>
          <w:lang w:val="en-US"/>
        </w:rPr>
        <w:t>Saudi Arabia</w:t>
      </w:r>
    </w:p>
    <w:p w14:paraId="051B3847" w14:textId="3CF0CF60" w:rsidR="00CE2CDF" w:rsidRPr="00933766" w:rsidRDefault="00AC0D9B" w:rsidP="00933766">
      <w:pPr>
        <w:jc w:val="center"/>
        <w:rPr>
          <w:rFonts w:eastAsia="MS Gothic"/>
          <w:color w:val="000000"/>
          <w:lang w:val="en-US" w:eastAsia="en-US"/>
        </w:rPr>
      </w:pPr>
      <w:r w:rsidRPr="00933766">
        <w:rPr>
          <w:rFonts w:eastAsia="MS Gothic"/>
          <w:color w:val="000000"/>
          <w:sz w:val="28"/>
          <w:szCs w:val="28"/>
          <w:vertAlign w:val="superscript"/>
          <w:lang w:val="en-US" w:eastAsia="en-US"/>
        </w:rPr>
        <w:t>c</w:t>
      </w:r>
      <w:r>
        <w:rPr>
          <w:rFonts w:eastAsia="MS Gothic"/>
          <w:color w:val="000000"/>
          <w:vertAlign w:val="superscript"/>
          <w:lang w:val="en-US" w:eastAsia="en-US"/>
        </w:rPr>
        <w:t xml:space="preserve"> </w:t>
      </w:r>
      <w:r w:rsidR="00CE2CDF" w:rsidRPr="00933766">
        <w:rPr>
          <w:rFonts w:eastAsia="MS Gothic"/>
          <w:color w:val="000000"/>
          <w:lang w:val="en-US" w:eastAsia="en-US"/>
        </w:rPr>
        <w:t>Faculty of Commerce, Mansoura University, El-mansoura, Egypt</w:t>
      </w:r>
    </w:p>
    <w:p w14:paraId="641685D0" w14:textId="77777777" w:rsidR="005D16B3" w:rsidRPr="00D50BF0" w:rsidRDefault="005D16B3" w:rsidP="00A2360E">
      <w:pPr>
        <w:pStyle w:val="Affiliation"/>
        <w:rPr>
          <w:lang w:val="en-US"/>
        </w:rPr>
      </w:pPr>
    </w:p>
    <w:p w14:paraId="4F186BAE" w14:textId="511C02B8" w:rsidR="00786829" w:rsidRDefault="00786829" w:rsidP="00A2360E">
      <w:pPr>
        <w:pStyle w:val="Affiliation"/>
        <w:rPr>
          <w:lang w:val="en-US"/>
        </w:rPr>
      </w:pPr>
    </w:p>
    <w:p w14:paraId="3AA13F7C" w14:textId="77777777" w:rsidR="00B515C5" w:rsidRPr="00D50BF0" w:rsidRDefault="00B515C5" w:rsidP="00A2360E">
      <w:pPr>
        <w:pStyle w:val="Affiliation"/>
        <w:rPr>
          <w:lang w:val="en-US"/>
        </w:rPr>
      </w:pPr>
      <w:bookmarkStart w:id="0" w:name="_GoBack"/>
      <w:bookmarkEnd w:id="0"/>
    </w:p>
    <w:p w14:paraId="472D72AC" w14:textId="77777777" w:rsidR="00657BAC" w:rsidRDefault="00657BAC" w:rsidP="00657BAC">
      <w:pPr>
        <w:pStyle w:val="Affiliation"/>
        <w:rPr>
          <w:i w:val="0"/>
          <w:iCs/>
          <w:lang w:val="en-US"/>
        </w:rPr>
      </w:pPr>
      <w:r w:rsidRPr="00EE0F75">
        <w:rPr>
          <w:b/>
          <w:bCs/>
          <w:i w:val="0"/>
          <w:iCs/>
          <w:lang w:val="en-US"/>
        </w:rPr>
        <w:t>Please cite as follows</w:t>
      </w:r>
      <w:r>
        <w:rPr>
          <w:i w:val="0"/>
          <w:iCs/>
          <w:lang w:val="en-US"/>
        </w:rPr>
        <w:t>:</w:t>
      </w:r>
    </w:p>
    <w:p w14:paraId="18B55D46" w14:textId="52950F27" w:rsidR="00CE6571" w:rsidRDefault="00657BAC" w:rsidP="00657BAC">
      <w:pPr>
        <w:pStyle w:val="Affiliation"/>
        <w:spacing w:before="0" w:line="240" w:lineRule="auto"/>
        <w:jc w:val="both"/>
        <w:rPr>
          <w:i w:val="0"/>
          <w:iCs/>
          <w:lang w:val="en-US"/>
        </w:rPr>
      </w:pPr>
      <w:r>
        <w:rPr>
          <w:i w:val="0"/>
          <w:iCs/>
          <w:lang w:val="en-US"/>
        </w:rPr>
        <w:t xml:space="preserve">Alhossini, M.A., Ntim, C.G., &amp; Zalata, A. (2020). </w:t>
      </w:r>
      <w:r w:rsidRPr="00EE0F75">
        <w:rPr>
          <w:i w:val="0"/>
          <w:iCs/>
          <w:lang w:val="en-US"/>
        </w:rPr>
        <w:t>Corporate Board Committees and Corporate Outcomes: An International Systematic Literature Review and Agenda for Future Research</w:t>
      </w:r>
      <w:r>
        <w:rPr>
          <w:i w:val="0"/>
          <w:iCs/>
          <w:lang w:val="en-US"/>
        </w:rPr>
        <w:t xml:space="preserve">, </w:t>
      </w:r>
      <w:r>
        <w:rPr>
          <w:lang w:val="en-US"/>
        </w:rPr>
        <w:t>International Journal of Accounting</w:t>
      </w:r>
      <w:r>
        <w:rPr>
          <w:i w:val="0"/>
          <w:iCs/>
          <w:lang w:val="en-US"/>
        </w:rPr>
        <w:t>, Forthcoming.</w:t>
      </w:r>
    </w:p>
    <w:p w14:paraId="3B731E0A" w14:textId="4A543B6D" w:rsidR="00B515C5" w:rsidRDefault="00B515C5" w:rsidP="00657BAC">
      <w:pPr>
        <w:pStyle w:val="Affiliation"/>
        <w:spacing w:before="0" w:line="240" w:lineRule="auto"/>
        <w:jc w:val="both"/>
        <w:rPr>
          <w:i w:val="0"/>
          <w:iCs/>
          <w:lang w:val="en-US"/>
        </w:rPr>
      </w:pPr>
    </w:p>
    <w:p w14:paraId="660B1603" w14:textId="77777777" w:rsidR="00B515C5" w:rsidRPr="00657BAC" w:rsidRDefault="00B515C5" w:rsidP="00657BAC">
      <w:pPr>
        <w:pStyle w:val="Affiliation"/>
        <w:spacing w:before="0" w:line="240" w:lineRule="auto"/>
        <w:jc w:val="both"/>
        <w:rPr>
          <w:i w:val="0"/>
          <w:iCs/>
          <w:lang w:val="en-US"/>
        </w:rPr>
      </w:pPr>
    </w:p>
    <w:p w14:paraId="00C81675" w14:textId="77777777" w:rsidR="00CE6571" w:rsidRPr="00D50BF0" w:rsidRDefault="00CE6571" w:rsidP="00CE6571">
      <w:pPr>
        <w:pStyle w:val="Articletitle"/>
        <w:jc w:val="center"/>
        <w:rPr>
          <w:lang w:val="en-US"/>
        </w:rPr>
      </w:pPr>
      <w:r w:rsidRPr="00D50BF0">
        <w:rPr>
          <w:lang w:val="en-US"/>
        </w:rPr>
        <w:lastRenderedPageBreak/>
        <w:t>Corporate Board Committees and Corporate Outcomes: A</w:t>
      </w:r>
      <w:r w:rsidR="00601BAD">
        <w:rPr>
          <w:lang w:val="en-US"/>
        </w:rPr>
        <w:t>n International</w:t>
      </w:r>
      <w:r w:rsidRPr="00D50BF0">
        <w:rPr>
          <w:lang w:val="en-US"/>
        </w:rPr>
        <w:t xml:space="preserve"> Systematic Literature Review and Agenda for Future Research</w:t>
      </w:r>
    </w:p>
    <w:p w14:paraId="171239AF" w14:textId="1408EEB8" w:rsidR="00805B5B" w:rsidRPr="00D50BF0" w:rsidRDefault="00CE6571" w:rsidP="006853C0">
      <w:pPr>
        <w:pStyle w:val="Abstract"/>
        <w:jc w:val="both"/>
        <w:rPr>
          <w:lang w:val="en-US"/>
        </w:rPr>
      </w:pPr>
      <w:r w:rsidRPr="00D50BF0">
        <w:rPr>
          <w:b/>
          <w:bCs/>
          <w:lang w:val="en-US"/>
        </w:rPr>
        <w:t>Abstract:</w:t>
      </w:r>
      <w:r w:rsidRPr="00D50BF0">
        <w:rPr>
          <w:lang w:val="en-US"/>
        </w:rPr>
        <w:t xml:space="preserve"> This paper comprehensively review</w:t>
      </w:r>
      <w:r w:rsidR="002234CB" w:rsidRPr="00D50BF0">
        <w:rPr>
          <w:lang w:val="en-US"/>
        </w:rPr>
        <w:t>s</w:t>
      </w:r>
      <w:r w:rsidRPr="00D50BF0">
        <w:rPr>
          <w:lang w:val="en-US"/>
        </w:rPr>
        <w:t xml:space="preserve"> the current body of </w:t>
      </w:r>
      <w:r w:rsidR="004210EA">
        <w:rPr>
          <w:lang w:val="en-US"/>
        </w:rPr>
        <w:t xml:space="preserve">international </w:t>
      </w:r>
      <w:r w:rsidR="009D7B99">
        <w:rPr>
          <w:lang w:val="en-US"/>
        </w:rPr>
        <w:t xml:space="preserve">accounting </w:t>
      </w:r>
      <w:r w:rsidRPr="00D50BF0">
        <w:rPr>
          <w:lang w:val="en-US"/>
        </w:rPr>
        <w:t xml:space="preserve">literature regarding </w:t>
      </w:r>
      <w:r w:rsidR="00986B68" w:rsidRPr="00D50BF0">
        <w:rPr>
          <w:lang w:val="en-US"/>
        </w:rPr>
        <w:t>advis</w:t>
      </w:r>
      <w:r w:rsidR="00435B57">
        <w:rPr>
          <w:lang w:val="en-US"/>
        </w:rPr>
        <w:t>ory</w:t>
      </w:r>
      <w:r w:rsidR="00986B68" w:rsidRPr="00D50BF0">
        <w:rPr>
          <w:lang w:val="en-US"/>
        </w:rPr>
        <w:t>/</w:t>
      </w:r>
      <w:r w:rsidRPr="00D50BF0">
        <w:rPr>
          <w:lang w:val="en-US"/>
        </w:rPr>
        <w:t xml:space="preserve">monitoring committees and corporate outcomes. </w:t>
      </w:r>
      <w:r w:rsidR="00BC721C" w:rsidRPr="00D50BF0">
        <w:rPr>
          <w:lang w:val="en-US"/>
        </w:rPr>
        <w:t>Specifically,</w:t>
      </w:r>
      <w:r w:rsidR="00C41C48" w:rsidRPr="00D50BF0">
        <w:rPr>
          <w:lang w:val="en-US"/>
        </w:rPr>
        <w:t xml:space="preserve"> i</w:t>
      </w:r>
      <w:r w:rsidRPr="00D50BF0">
        <w:rPr>
          <w:lang w:val="en-US"/>
        </w:rPr>
        <w:t>t synthesise</w:t>
      </w:r>
      <w:r w:rsidR="002234CB" w:rsidRPr="00D50BF0">
        <w:rPr>
          <w:lang w:val="en-US"/>
        </w:rPr>
        <w:t>s</w:t>
      </w:r>
      <w:r w:rsidRPr="00D50BF0">
        <w:rPr>
          <w:lang w:val="en-US"/>
        </w:rPr>
        <w:t>, appraise</w:t>
      </w:r>
      <w:r w:rsidR="002234CB" w:rsidRPr="00D50BF0">
        <w:rPr>
          <w:lang w:val="en-US"/>
        </w:rPr>
        <w:t>s</w:t>
      </w:r>
      <w:r w:rsidRPr="00D50BF0">
        <w:rPr>
          <w:lang w:val="en-US"/>
        </w:rPr>
        <w:t xml:space="preserve"> and extend</w:t>
      </w:r>
      <w:r w:rsidR="002234CB" w:rsidRPr="00D50BF0">
        <w:rPr>
          <w:lang w:val="en-US"/>
        </w:rPr>
        <w:t>s</w:t>
      </w:r>
      <w:r w:rsidRPr="00D50BF0">
        <w:rPr>
          <w:lang w:val="en-US"/>
        </w:rPr>
        <w:t xml:space="preserve"> current knowledge on the (i) theoretical (</w:t>
      </w:r>
      <w:r w:rsidR="00292765">
        <w:rPr>
          <w:lang w:val="en-US"/>
        </w:rPr>
        <w:t>i.e.,</w:t>
      </w:r>
      <w:r w:rsidRPr="00D50BF0">
        <w:rPr>
          <w:lang w:val="en-US"/>
        </w:rPr>
        <w:t xml:space="preserve"> economic, </w:t>
      </w:r>
      <w:r w:rsidR="00007F74">
        <w:rPr>
          <w:lang w:val="en-US"/>
        </w:rPr>
        <w:t>accounting/</w:t>
      </w:r>
      <w:r w:rsidRPr="00D50BF0">
        <w:rPr>
          <w:lang w:val="en-US"/>
        </w:rPr>
        <w:t>corporate governance, sociological and socio-psychological) perspectives and (i</w:t>
      </w:r>
      <w:r w:rsidR="005D7A60" w:rsidRPr="00D50BF0">
        <w:rPr>
          <w:lang w:val="en-US"/>
        </w:rPr>
        <w:t>i</w:t>
      </w:r>
      <w:r w:rsidRPr="00D50BF0">
        <w:rPr>
          <w:lang w:val="en-US"/>
        </w:rPr>
        <w:t xml:space="preserve">) empirical evidence of the observable and less visible attributes </w:t>
      </w:r>
      <w:r w:rsidR="000D53EF" w:rsidRPr="00D50BF0">
        <w:rPr>
          <w:lang w:val="en-US"/>
        </w:rPr>
        <w:t>at</w:t>
      </w:r>
      <w:r w:rsidRPr="00D50BF0">
        <w:rPr>
          <w:lang w:val="en-US"/>
        </w:rPr>
        <w:t xml:space="preserve"> both the individual</w:t>
      </w:r>
      <w:r w:rsidR="00533BB8" w:rsidRPr="00D50BF0">
        <w:rPr>
          <w:lang w:val="en-US"/>
        </w:rPr>
        <w:t xml:space="preserve"> </w:t>
      </w:r>
      <w:r w:rsidRPr="00D50BF0">
        <w:rPr>
          <w:lang w:val="en-US"/>
        </w:rPr>
        <w:t>and committee</w:t>
      </w:r>
      <w:r w:rsidR="00533BB8" w:rsidRPr="00D50BF0">
        <w:rPr>
          <w:lang w:val="en-US"/>
        </w:rPr>
        <w:t xml:space="preserve"> </w:t>
      </w:r>
      <w:r w:rsidRPr="00D50BF0">
        <w:rPr>
          <w:lang w:val="en-US"/>
        </w:rPr>
        <w:t>level</w:t>
      </w:r>
      <w:r w:rsidR="00533BB8" w:rsidRPr="00D50BF0">
        <w:rPr>
          <w:lang w:val="en-US"/>
        </w:rPr>
        <w:t>s</w:t>
      </w:r>
      <w:r w:rsidRPr="00D50BF0">
        <w:rPr>
          <w:lang w:val="en-US"/>
        </w:rPr>
        <w:t xml:space="preserve"> and the</w:t>
      </w:r>
      <w:r w:rsidR="00393502" w:rsidRPr="00D50BF0">
        <w:rPr>
          <w:lang w:val="en-US"/>
        </w:rPr>
        <w:t>ir</w:t>
      </w:r>
      <w:r w:rsidRPr="00D50BF0">
        <w:rPr>
          <w:lang w:val="en-US"/>
        </w:rPr>
        <w:t xml:space="preserve"> link </w:t>
      </w:r>
      <w:r w:rsidR="00393502" w:rsidRPr="00D50BF0">
        <w:rPr>
          <w:lang w:val="en-US"/>
        </w:rPr>
        <w:t>with</w:t>
      </w:r>
      <w:r w:rsidRPr="00D50BF0">
        <w:rPr>
          <w:lang w:val="en-US"/>
        </w:rPr>
        <w:t xml:space="preserve"> a wide range</w:t>
      </w:r>
      <w:r w:rsidR="00643F1B" w:rsidRPr="00D50BF0">
        <w:rPr>
          <w:lang w:val="en-US"/>
        </w:rPr>
        <w:t xml:space="preserve"> (financial/non-financial)</w:t>
      </w:r>
      <w:r w:rsidRPr="00D50BF0">
        <w:rPr>
          <w:lang w:val="en-US"/>
        </w:rPr>
        <w:t xml:space="preserve"> of corporate outcomes. Using the systematic literature review method, </w:t>
      </w:r>
      <w:r w:rsidR="00B64CCD">
        <w:rPr>
          <w:lang w:val="en-US"/>
        </w:rPr>
        <w:t>30</w:t>
      </w:r>
      <w:r w:rsidR="00E25162">
        <w:rPr>
          <w:lang w:val="en-US"/>
        </w:rPr>
        <w:t>4</w:t>
      </w:r>
      <w:r w:rsidR="00B64CCD" w:rsidRPr="00D50BF0">
        <w:rPr>
          <w:lang w:val="en-US"/>
        </w:rPr>
        <w:t xml:space="preserve"> </w:t>
      </w:r>
      <w:r w:rsidRPr="00D50BF0">
        <w:rPr>
          <w:lang w:val="en-US"/>
        </w:rPr>
        <w:t xml:space="preserve">articles from </w:t>
      </w:r>
      <w:r w:rsidR="00D54480">
        <w:rPr>
          <w:lang w:val="en-US"/>
        </w:rPr>
        <w:t>59</w:t>
      </w:r>
      <w:r w:rsidR="00D54480" w:rsidRPr="00D50BF0">
        <w:rPr>
          <w:lang w:val="en-US"/>
        </w:rPr>
        <w:t xml:space="preserve"> </w:t>
      </w:r>
      <w:r w:rsidRPr="00D50BF0">
        <w:rPr>
          <w:lang w:val="en-US"/>
        </w:rPr>
        <w:t xml:space="preserve">journals </w:t>
      </w:r>
      <w:r w:rsidR="00326D00">
        <w:rPr>
          <w:lang w:val="en-US"/>
        </w:rPr>
        <w:t>in the</w:t>
      </w:r>
      <w:r w:rsidRPr="00D50BF0">
        <w:rPr>
          <w:lang w:val="en-US"/>
        </w:rPr>
        <w:t xml:space="preserve"> fields</w:t>
      </w:r>
      <w:r w:rsidR="00326D00">
        <w:rPr>
          <w:lang w:val="en-US"/>
        </w:rPr>
        <w:t xml:space="preserve"> of accounting and finance</w:t>
      </w:r>
      <w:r w:rsidR="008A46CC">
        <w:rPr>
          <w:lang w:val="en-US"/>
        </w:rPr>
        <w:t xml:space="preserve"> </w:t>
      </w:r>
      <w:r w:rsidRPr="00D50BF0">
        <w:rPr>
          <w:lang w:val="en-US"/>
        </w:rPr>
        <w:t xml:space="preserve">that </w:t>
      </w:r>
      <w:r w:rsidR="009D0FED">
        <w:rPr>
          <w:lang w:val="en-US"/>
        </w:rPr>
        <w:t>were</w:t>
      </w:r>
      <w:r w:rsidR="00BA424F" w:rsidRPr="00D50BF0">
        <w:rPr>
          <w:lang w:val="en-US"/>
        </w:rPr>
        <w:t xml:space="preserve"> </w:t>
      </w:r>
      <w:r w:rsidRPr="00D50BF0">
        <w:rPr>
          <w:lang w:val="en-US"/>
        </w:rPr>
        <w:t>published between January 1992 and December 2018</w:t>
      </w:r>
      <w:r w:rsidR="00C41C48" w:rsidRPr="00D50BF0">
        <w:rPr>
          <w:lang w:val="en-US"/>
        </w:rPr>
        <w:t xml:space="preserve"> </w:t>
      </w:r>
      <w:r w:rsidR="00326D00">
        <w:rPr>
          <w:lang w:val="en-US"/>
        </w:rPr>
        <w:t>are</w:t>
      </w:r>
      <w:r w:rsidR="00326D00" w:rsidRPr="00D50BF0">
        <w:rPr>
          <w:lang w:val="en-US"/>
        </w:rPr>
        <w:t xml:space="preserve"> </w:t>
      </w:r>
      <w:r w:rsidR="00C41C48" w:rsidRPr="00D50BF0">
        <w:rPr>
          <w:lang w:val="en-US"/>
        </w:rPr>
        <w:t xml:space="preserve">reviewed. The main findings are as follows. </w:t>
      </w:r>
      <w:r w:rsidR="002234CB" w:rsidRPr="00D50BF0">
        <w:rPr>
          <w:lang w:val="en-US"/>
        </w:rPr>
        <w:t>First and</w:t>
      </w:r>
      <w:r w:rsidRPr="00D50BF0">
        <w:rPr>
          <w:lang w:val="en-US"/>
        </w:rPr>
        <w:t xml:space="preserve"> </w:t>
      </w:r>
      <w:r w:rsidR="002234CB" w:rsidRPr="00D50BF0">
        <w:rPr>
          <w:lang w:val="en-US"/>
        </w:rPr>
        <w:t>t</w:t>
      </w:r>
      <w:r w:rsidRPr="00D50BF0">
        <w:rPr>
          <w:lang w:val="en-US"/>
        </w:rPr>
        <w:t>heoretically</w:t>
      </w:r>
      <w:r w:rsidR="0043450D" w:rsidRPr="00D50BF0">
        <w:rPr>
          <w:lang w:val="en-US"/>
        </w:rPr>
        <w:t>,</w:t>
      </w:r>
      <w:r w:rsidRPr="00D50BF0">
        <w:rPr>
          <w:lang w:val="en-US"/>
        </w:rPr>
        <w:t xml:space="preserve"> agency theory </w:t>
      </w:r>
      <w:r w:rsidR="0096563E">
        <w:rPr>
          <w:lang w:val="en-US"/>
        </w:rPr>
        <w:t>is</w:t>
      </w:r>
      <w:r w:rsidR="0096563E" w:rsidRPr="00D50BF0">
        <w:rPr>
          <w:lang w:val="en-US"/>
        </w:rPr>
        <w:t xml:space="preserve"> </w:t>
      </w:r>
      <w:r w:rsidRPr="00D50BF0">
        <w:rPr>
          <w:lang w:val="en-US"/>
        </w:rPr>
        <w:t xml:space="preserve">the most dominant </w:t>
      </w:r>
      <w:r w:rsidR="002234CB" w:rsidRPr="00D50BF0">
        <w:rPr>
          <w:lang w:val="en-US"/>
        </w:rPr>
        <w:t xml:space="preserve">applied </w:t>
      </w:r>
      <w:r w:rsidRPr="00D50BF0">
        <w:rPr>
          <w:lang w:val="en-US"/>
        </w:rPr>
        <w:t>theor</w:t>
      </w:r>
      <w:r w:rsidR="002234CB" w:rsidRPr="00D50BF0">
        <w:rPr>
          <w:lang w:val="en-US"/>
        </w:rPr>
        <w:t>y</w:t>
      </w:r>
      <w:r w:rsidR="00AB5BD0" w:rsidRPr="00D50BF0">
        <w:rPr>
          <w:lang w:val="en-US"/>
        </w:rPr>
        <w:t>/</w:t>
      </w:r>
      <w:r w:rsidR="0043450D" w:rsidRPr="00D50BF0">
        <w:rPr>
          <w:lang w:val="en-US"/>
        </w:rPr>
        <w:t xml:space="preserve">studies with </w:t>
      </w:r>
      <w:r w:rsidR="00AB5BD0" w:rsidRPr="00D50BF0">
        <w:rPr>
          <w:lang w:val="en-US"/>
        </w:rPr>
        <w:t xml:space="preserve">no </w:t>
      </w:r>
      <w:r w:rsidR="0043450D" w:rsidRPr="00D50BF0">
        <w:rPr>
          <w:lang w:val="en-US"/>
        </w:rPr>
        <w:t xml:space="preserve">application of </w:t>
      </w:r>
      <w:r w:rsidR="00AB5BD0" w:rsidRPr="00D50BF0">
        <w:rPr>
          <w:lang w:val="en-US"/>
        </w:rPr>
        <w:t>theory at all (descriptive)</w:t>
      </w:r>
      <w:r w:rsidR="00C41C48" w:rsidRPr="00D50BF0">
        <w:rPr>
          <w:lang w:val="en-US"/>
        </w:rPr>
        <w:t>,</w:t>
      </w:r>
      <w:r w:rsidRPr="00D50BF0">
        <w:rPr>
          <w:lang w:val="en-US"/>
        </w:rPr>
        <w:t xml:space="preserve"> </w:t>
      </w:r>
      <w:r w:rsidR="00C41C48" w:rsidRPr="00D50BF0">
        <w:rPr>
          <w:lang w:val="en-US"/>
        </w:rPr>
        <w:t>whilst</w:t>
      </w:r>
      <w:r w:rsidRPr="00D50BF0">
        <w:rPr>
          <w:lang w:val="en-US"/>
        </w:rPr>
        <w:t xml:space="preserve"> the</w:t>
      </w:r>
      <w:r w:rsidR="002234CB" w:rsidRPr="00D50BF0">
        <w:rPr>
          <w:lang w:val="en-US"/>
        </w:rPr>
        <w:t xml:space="preserve"> application of integrated theoretical frameworks</w:t>
      </w:r>
      <w:r w:rsidRPr="00D50BF0">
        <w:rPr>
          <w:lang w:val="en-US"/>
        </w:rPr>
        <w:t xml:space="preserve"> </w:t>
      </w:r>
      <w:r w:rsidR="00957F7F">
        <w:rPr>
          <w:lang w:val="en-US"/>
        </w:rPr>
        <w:t>is</w:t>
      </w:r>
      <w:r w:rsidR="00957F7F" w:rsidRPr="00D50BF0">
        <w:rPr>
          <w:lang w:val="en-US"/>
        </w:rPr>
        <w:t xml:space="preserve"> </w:t>
      </w:r>
      <w:r w:rsidRPr="00D50BF0">
        <w:rPr>
          <w:lang w:val="en-US"/>
        </w:rPr>
        <w:t xml:space="preserve">lacking in the reviewed articles. </w:t>
      </w:r>
      <w:r w:rsidR="002234CB" w:rsidRPr="00D50BF0">
        <w:rPr>
          <w:lang w:val="en-US"/>
        </w:rPr>
        <w:t>Second,</w:t>
      </w:r>
      <w:r w:rsidR="00291553" w:rsidRPr="00D50BF0">
        <w:rPr>
          <w:lang w:val="en-US"/>
        </w:rPr>
        <w:t xml:space="preserve"> the existing empirical evidence focus</w:t>
      </w:r>
      <w:r w:rsidR="00530F71">
        <w:rPr>
          <w:lang w:val="en-US"/>
        </w:rPr>
        <w:t>es</w:t>
      </w:r>
      <w:r w:rsidR="00291553" w:rsidRPr="00D50BF0">
        <w:rPr>
          <w:lang w:val="en-US"/>
        </w:rPr>
        <w:t xml:space="preserve"> excessively on (i) monitoring instead of advisory committees and (ii) observable rather </w:t>
      </w:r>
      <w:r w:rsidR="0043450D" w:rsidRPr="00D50BF0">
        <w:rPr>
          <w:lang w:val="en-US"/>
        </w:rPr>
        <w:t xml:space="preserve">than </w:t>
      </w:r>
      <w:r w:rsidR="006853C0" w:rsidRPr="00D50BF0">
        <w:rPr>
          <w:lang w:val="en-US"/>
        </w:rPr>
        <w:t xml:space="preserve">less visible </w:t>
      </w:r>
      <w:r w:rsidR="0008675B" w:rsidRPr="00D50BF0">
        <w:rPr>
          <w:lang w:val="en-US"/>
        </w:rPr>
        <w:t xml:space="preserve">committee </w:t>
      </w:r>
      <w:r w:rsidR="00291553" w:rsidRPr="00D50BF0">
        <w:rPr>
          <w:lang w:val="en-US"/>
        </w:rPr>
        <w:t>attributes.</w:t>
      </w:r>
      <w:r w:rsidR="002234CB" w:rsidRPr="00D50BF0">
        <w:rPr>
          <w:lang w:val="en-US"/>
        </w:rPr>
        <w:t xml:space="preserve"> </w:t>
      </w:r>
      <w:r w:rsidR="00291553" w:rsidRPr="00D50BF0">
        <w:rPr>
          <w:lang w:val="en-US"/>
        </w:rPr>
        <w:t xml:space="preserve">Third, </w:t>
      </w:r>
      <w:r w:rsidRPr="00D50BF0">
        <w:rPr>
          <w:lang w:val="en-US"/>
        </w:rPr>
        <w:t xml:space="preserve">scarcity of cross-country </w:t>
      </w:r>
      <w:r w:rsidR="00FD112A" w:rsidRPr="00D50BF0">
        <w:rPr>
          <w:lang w:val="en-US"/>
        </w:rPr>
        <w:t>studies</w:t>
      </w:r>
      <w:r w:rsidRPr="00D50BF0">
        <w:rPr>
          <w:lang w:val="en-US"/>
        </w:rPr>
        <w:t xml:space="preserve"> </w:t>
      </w:r>
      <w:r w:rsidR="00805B5B" w:rsidRPr="00D50BF0">
        <w:rPr>
          <w:lang w:val="en-US"/>
        </w:rPr>
        <w:t>a</w:t>
      </w:r>
      <w:r w:rsidR="00FD112A" w:rsidRPr="00D50BF0">
        <w:rPr>
          <w:lang w:val="en-US"/>
        </w:rPr>
        <w:t>long with</w:t>
      </w:r>
      <w:r w:rsidR="00805B5B" w:rsidRPr="00D50BF0">
        <w:rPr>
          <w:lang w:val="en-US"/>
        </w:rPr>
        <w:t xml:space="preserve"> methodological limitations relat</w:t>
      </w:r>
      <w:r w:rsidR="00FD112A" w:rsidRPr="00D50BF0">
        <w:rPr>
          <w:lang w:val="en-US"/>
        </w:rPr>
        <w:t>ing</w:t>
      </w:r>
      <w:r w:rsidR="00805B5B" w:rsidRPr="00D50BF0">
        <w:rPr>
          <w:lang w:val="en-US"/>
        </w:rPr>
        <w:t xml:space="preserve"> to measurement inconsistenc</w:t>
      </w:r>
      <w:r w:rsidR="00162D27" w:rsidRPr="00D50BF0">
        <w:rPr>
          <w:lang w:val="en-US"/>
        </w:rPr>
        <w:t>ies</w:t>
      </w:r>
      <w:r w:rsidR="00FD112A" w:rsidRPr="00D50BF0">
        <w:rPr>
          <w:lang w:val="en-US"/>
        </w:rPr>
        <w:t>,</w:t>
      </w:r>
      <w:r w:rsidR="001E6F0C" w:rsidRPr="00D50BF0">
        <w:rPr>
          <w:lang w:val="en-US"/>
        </w:rPr>
        <w:t xml:space="preserve"> </w:t>
      </w:r>
      <w:r w:rsidR="00805B5B" w:rsidRPr="00D50BF0">
        <w:rPr>
          <w:lang w:val="en-US"/>
        </w:rPr>
        <w:t>insufficiency</w:t>
      </w:r>
      <w:r w:rsidR="0028586B" w:rsidRPr="00D50BF0">
        <w:rPr>
          <w:lang w:val="en-US"/>
        </w:rPr>
        <w:t xml:space="preserve"> </w:t>
      </w:r>
      <w:r w:rsidR="00BB2AD2" w:rsidRPr="00D50BF0">
        <w:rPr>
          <w:lang w:val="en-US"/>
        </w:rPr>
        <w:t xml:space="preserve">of variables, </w:t>
      </w:r>
      <w:r w:rsidR="0028586B" w:rsidRPr="00D50BF0">
        <w:rPr>
          <w:lang w:val="en-US"/>
        </w:rPr>
        <w:t>and dominance of quantitative studies</w:t>
      </w:r>
      <w:r w:rsidR="00F714D0" w:rsidRPr="00D50BF0">
        <w:rPr>
          <w:lang w:val="en-US"/>
        </w:rPr>
        <w:t>, among others,</w:t>
      </w:r>
      <w:r w:rsidR="00805B5B" w:rsidRPr="00D50BF0">
        <w:rPr>
          <w:lang w:val="en-US"/>
        </w:rPr>
        <w:t xml:space="preserve"> </w:t>
      </w:r>
      <w:r w:rsidR="0096563E">
        <w:rPr>
          <w:lang w:val="en-US"/>
        </w:rPr>
        <w:t>are</w:t>
      </w:r>
      <w:r w:rsidR="0096563E" w:rsidRPr="00D50BF0">
        <w:rPr>
          <w:lang w:val="en-US"/>
        </w:rPr>
        <w:t xml:space="preserve"> </w:t>
      </w:r>
      <w:r w:rsidR="002234CB" w:rsidRPr="00D50BF0">
        <w:rPr>
          <w:lang w:val="en-US"/>
        </w:rPr>
        <w:t>identified</w:t>
      </w:r>
      <w:r w:rsidRPr="00D50BF0">
        <w:rPr>
          <w:lang w:val="en-US"/>
        </w:rPr>
        <w:t>. Finally, promising future research avenues</w:t>
      </w:r>
      <w:r w:rsidR="00291553" w:rsidRPr="00D50BF0">
        <w:rPr>
          <w:lang w:val="en-US"/>
        </w:rPr>
        <w:t xml:space="preserve"> </w:t>
      </w:r>
      <w:r w:rsidR="0064079D">
        <w:rPr>
          <w:lang w:val="en-US"/>
        </w:rPr>
        <w:t>are</w:t>
      </w:r>
      <w:r w:rsidR="0028586B" w:rsidRPr="00D50BF0">
        <w:rPr>
          <w:lang w:val="en-US"/>
        </w:rPr>
        <w:t xml:space="preserve"> outlined</w:t>
      </w:r>
      <w:r w:rsidRPr="00D50BF0">
        <w:rPr>
          <w:lang w:val="en-US"/>
        </w:rPr>
        <w:t>.</w:t>
      </w:r>
    </w:p>
    <w:p w14:paraId="313BA460" w14:textId="77777777" w:rsidR="00CE6571" w:rsidRPr="00D50BF0" w:rsidRDefault="00CE6571" w:rsidP="001A149D">
      <w:pPr>
        <w:pStyle w:val="Keywords"/>
        <w:rPr>
          <w:lang w:val="en-US"/>
        </w:rPr>
      </w:pPr>
      <w:r w:rsidRPr="00D50BF0">
        <w:rPr>
          <w:b/>
          <w:bCs/>
          <w:lang w:val="en-US"/>
        </w:rPr>
        <w:t>Keywords:</w:t>
      </w:r>
      <w:r w:rsidRPr="00D50BF0">
        <w:rPr>
          <w:lang w:val="en-US"/>
        </w:rPr>
        <w:t xml:space="preserve"> </w:t>
      </w:r>
      <w:r w:rsidR="00007F74">
        <w:rPr>
          <w:lang w:val="en-US"/>
        </w:rPr>
        <w:t xml:space="preserve">Accounting, </w:t>
      </w:r>
      <w:r w:rsidR="003F3E6E" w:rsidRPr="00D50BF0">
        <w:rPr>
          <w:lang w:val="en-US"/>
        </w:rPr>
        <w:t>c</w:t>
      </w:r>
      <w:r w:rsidR="00503AD6" w:rsidRPr="00D50BF0">
        <w:rPr>
          <w:lang w:val="en-US"/>
        </w:rPr>
        <w:t xml:space="preserve">orporate </w:t>
      </w:r>
      <w:r w:rsidRPr="00D50BF0">
        <w:rPr>
          <w:lang w:val="en-US"/>
        </w:rPr>
        <w:t xml:space="preserve">board </w:t>
      </w:r>
      <w:r w:rsidR="003F3E6E" w:rsidRPr="00D50BF0">
        <w:rPr>
          <w:lang w:val="en-US"/>
        </w:rPr>
        <w:t>sub-</w:t>
      </w:r>
      <w:r w:rsidRPr="00D50BF0">
        <w:rPr>
          <w:lang w:val="en-US"/>
        </w:rPr>
        <w:t xml:space="preserve">committees, </w:t>
      </w:r>
      <w:r w:rsidR="003F3E6E" w:rsidRPr="00D50BF0">
        <w:rPr>
          <w:lang w:val="en-US"/>
        </w:rPr>
        <w:t>c</w:t>
      </w:r>
      <w:r w:rsidR="00503AD6" w:rsidRPr="00D50BF0">
        <w:rPr>
          <w:lang w:val="en-US"/>
        </w:rPr>
        <w:t xml:space="preserve">orporate governance, </w:t>
      </w:r>
      <w:r w:rsidR="0042776A" w:rsidRPr="00D50BF0">
        <w:rPr>
          <w:lang w:val="en-US"/>
        </w:rPr>
        <w:t>c</w:t>
      </w:r>
      <w:r w:rsidR="00503AD6" w:rsidRPr="00D50BF0">
        <w:rPr>
          <w:lang w:val="en-US"/>
        </w:rPr>
        <w:t xml:space="preserve">orporate outcomes, </w:t>
      </w:r>
      <w:r w:rsidR="00986B68" w:rsidRPr="00D50BF0">
        <w:rPr>
          <w:lang w:val="en-US"/>
        </w:rPr>
        <w:t xml:space="preserve">advisory and </w:t>
      </w:r>
      <w:r w:rsidR="004D18A9" w:rsidRPr="00D50BF0">
        <w:rPr>
          <w:lang w:val="en-US"/>
        </w:rPr>
        <w:t>monitoring</w:t>
      </w:r>
      <w:r w:rsidR="00FD112A" w:rsidRPr="00D50BF0">
        <w:rPr>
          <w:lang w:val="en-US"/>
        </w:rPr>
        <w:t xml:space="preserve"> roles</w:t>
      </w:r>
    </w:p>
    <w:p w14:paraId="581DC5E3" w14:textId="77777777" w:rsidR="00CE6571" w:rsidRPr="00D50BF0" w:rsidRDefault="00CE6571" w:rsidP="003D63EF">
      <w:pPr>
        <w:pStyle w:val="Subjectcodes"/>
        <w:rPr>
          <w:lang w:val="en-US"/>
        </w:rPr>
      </w:pPr>
      <w:r w:rsidRPr="00D50BF0">
        <w:rPr>
          <w:b/>
          <w:bCs/>
          <w:lang w:val="en-US"/>
        </w:rPr>
        <w:t>JEL Classification:</w:t>
      </w:r>
      <w:r w:rsidR="003D63EF" w:rsidRPr="00D50BF0">
        <w:rPr>
          <w:lang w:val="en-US"/>
        </w:rPr>
        <w:t xml:space="preserve"> G3</w:t>
      </w:r>
      <w:r w:rsidRPr="00D50BF0">
        <w:rPr>
          <w:lang w:val="en-US"/>
        </w:rPr>
        <w:t>, M12, M14,</w:t>
      </w:r>
      <w:r w:rsidR="003D63EF" w:rsidRPr="00D50BF0">
        <w:rPr>
          <w:lang w:val="en-US"/>
        </w:rPr>
        <w:t xml:space="preserve"> M4</w:t>
      </w:r>
      <w:r w:rsidRPr="00D50BF0">
        <w:rPr>
          <w:lang w:val="en-US"/>
        </w:rPr>
        <w:t>, O32</w:t>
      </w:r>
    </w:p>
    <w:p w14:paraId="093D70D8" w14:textId="77777777" w:rsidR="00EC4011" w:rsidRPr="00D50BF0" w:rsidRDefault="00EC4011" w:rsidP="00EC4011">
      <w:pPr>
        <w:pStyle w:val="Paragraph"/>
        <w:rPr>
          <w:lang w:val="en-US"/>
        </w:rPr>
      </w:pPr>
    </w:p>
    <w:p w14:paraId="151EC252" w14:textId="77777777" w:rsidR="00EC4011" w:rsidRPr="00D50BF0" w:rsidRDefault="00EC4011" w:rsidP="00EC4011">
      <w:pPr>
        <w:pStyle w:val="Newparagraph"/>
        <w:rPr>
          <w:lang w:val="en-US"/>
        </w:rPr>
      </w:pPr>
    </w:p>
    <w:p w14:paraId="581191F0" w14:textId="77777777" w:rsidR="00EC4011" w:rsidRPr="00D50BF0" w:rsidRDefault="00EC4011" w:rsidP="00EC4011">
      <w:pPr>
        <w:pStyle w:val="Newparagraph"/>
        <w:rPr>
          <w:lang w:val="en-US"/>
        </w:rPr>
      </w:pPr>
    </w:p>
    <w:p w14:paraId="35188F56" w14:textId="77777777" w:rsidR="00551F82" w:rsidRPr="00D50BF0" w:rsidRDefault="00551F82" w:rsidP="00EC4011">
      <w:pPr>
        <w:pStyle w:val="Newparagraph"/>
        <w:rPr>
          <w:lang w:val="en-US"/>
        </w:rPr>
      </w:pPr>
    </w:p>
    <w:p w14:paraId="0A3FA658" w14:textId="77777777" w:rsidR="00EC4011" w:rsidRPr="00D50BF0" w:rsidRDefault="00EC4011" w:rsidP="00EC4011">
      <w:pPr>
        <w:pStyle w:val="Newparagraph"/>
        <w:rPr>
          <w:lang w:val="en-US"/>
        </w:rPr>
      </w:pPr>
    </w:p>
    <w:p w14:paraId="46DD381D" w14:textId="77777777" w:rsidR="00EC4011" w:rsidRPr="00D50BF0" w:rsidRDefault="00EC4011" w:rsidP="00EC4011">
      <w:pPr>
        <w:pStyle w:val="Newparagraph"/>
        <w:rPr>
          <w:lang w:val="en-US"/>
        </w:rPr>
      </w:pPr>
    </w:p>
    <w:p w14:paraId="2FBE8894" w14:textId="77777777" w:rsidR="00EC4011" w:rsidRPr="00D50BF0" w:rsidRDefault="00EC4011" w:rsidP="00EC4011">
      <w:pPr>
        <w:pStyle w:val="Newparagraph"/>
        <w:rPr>
          <w:lang w:val="en-US"/>
        </w:rPr>
        <w:sectPr w:rsidR="00EC4011" w:rsidRPr="00D50BF0" w:rsidSect="00CE6571">
          <w:headerReference w:type="even" r:id="rId10"/>
          <w:headerReference w:type="default" r:id="rId11"/>
          <w:footerReference w:type="even" r:id="rId12"/>
          <w:footerReference w:type="default" r:id="rId13"/>
          <w:footnotePr>
            <w:numFmt w:val="chicago"/>
          </w:footnotePr>
          <w:type w:val="continuous"/>
          <w:pgSz w:w="11907" w:h="16840" w:code="9"/>
          <w:pgMar w:top="1440" w:right="1440" w:bottom="1440" w:left="1440" w:header="425" w:footer="425" w:gutter="0"/>
          <w:pgNumType w:fmt="lowerRoman" w:start="1"/>
          <w:cols w:space="708"/>
          <w:formProt w:val="0"/>
          <w:docGrid w:linePitch="360"/>
        </w:sectPr>
      </w:pPr>
    </w:p>
    <w:p w14:paraId="3B8A59A7" w14:textId="77777777" w:rsidR="00016346" w:rsidRPr="00D50BF0" w:rsidRDefault="007C78F0" w:rsidP="002E6797">
      <w:pPr>
        <w:pStyle w:val="Heading1"/>
        <w:keepLines/>
        <w:numPr>
          <w:ilvl w:val="0"/>
          <w:numId w:val="3"/>
        </w:numPr>
        <w:spacing w:before="0" w:after="240" w:line="480" w:lineRule="auto"/>
        <w:ind w:right="0"/>
        <w:contextualSpacing w:val="0"/>
        <w:jc w:val="both"/>
        <w:rPr>
          <w:lang w:val="en-US"/>
        </w:rPr>
      </w:pPr>
      <w:r w:rsidRPr="00D50BF0">
        <w:rPr>
          <w:lang w:val="en-US"/>
        </w:rPr>
        <w:lastRenderedPageBreak/>
        <w:t>Introduction</w:t>
      </w:r>
    </w:p>
    <w:p w14:paraId="459E24DF" w14:textId="57252F7A" w:rsidR="00446BA5" w:rsidRPr="00D50BF0" w:rsidRDefault="00F92616" w:rsidP="003613E7">
      <w:pPr>
        <w:pStyle w:val="Paragraph"/>
        <w:rPr>
          <w:lang w:val="en-US"/>
        </w:rPr>
      </w:pPr>
      <w:r w:rsidRPr="00D50BF0">
        <w:rPr>
          <w:lang w:val="en-US"/>
        </w:rPr>
        <w:t xml:space="preserve">The </w:t>
      </w:r>
      <w:r w:rsidR="00D75469" w:rsidRPr="00D50BF0">
        <w:rPr>
          <w:lang w:val="en-US"/>
        </w:rPr>
        <w:t xml:space="preserve">modern </w:t>
      </w:r>
      <w:r w:rsidRPr="00D50BF0">
        <w:rPr>
          <w:lang w:val="en-US"/>
        </w:rPr>
        <w:t>development</w:t>
      </w:r>
      <w:r w:rsidR="00B201C8" w:rsidRPr="00D50BF0">
        <w:rPr>
          <w:lang w:val="en-US"/>
        </w:rPr>
        <w:t>/regulatory</w:t>
      </w:r>
      <w:r w:rsidRPr="00D50BF0">
        <w:rPr>
          <w:lang w:val="en-US"/>
        </w:rPr>
        <w:t xml:space="preserve"> history of </w:t>
      </w:r>
      <w:r w:rsidR="004210EA">
        <w:rPr>
          <w:lang w:val="en-US"/>
        </w:rPr>
        <w:t xml:space="preserve">corporate </w:t>
      </w:r>
      <w:r w:rsidRPr="00D50BF0">
        <w:rPr>
          <w:lang w:val="en-US"/>
        </w:rPr>
        <w:t xml:space="preserve">board sub-committees started </w:t>
      </w:r>
      <w:r w:rsidR="0047378F">
        <w:rPr>
          <w:lang w:val="en-US"/>
        </w:rPr>
        <w:t xml:space="preserve">internationally </w:t>
      </w:r>
      <w:r w:rsidRPr="00D50BF0">
        <w:rPr>
          <w:lang w:val="en-US"/>
        </w:rPr>
        <w:t xml:space="preserve">in the 1940s in the United States, but has varied </w:t>
      </w:r>
      <w:r w:rsidR="00D75469" w:rsidRPr="00D50BF0">
        <w:rPr>
          <w:lang w:val="en-US"/>
        </w:rPr>
        <w:t xml:space="preserve">across </w:t>
      </w:r>
      <w:r w:rsidRPr="00D50BF0">
        <w:rPr>
          <w:lang w:val="en-US"/>
        </w:rPr>
        <w:t>countr</w:t>
      </w:r>
      <w:r w:rsidR="00D75469" w:rsidRPr="00D50BF0">
        <w:rPr>
          <w:lang w:val="en-US"/>
        </w:rPr>
        <w:t>ies</w:t>
      </w:r>
      <w:r w:rsidRPr="00D50BF0">
        <w:rPr>
          <w:lang w:val="en-US"/>
        </w:rPr>
        <w:t xml:space="preserve">. </w:t>
      </w:r>
      <w:r w:rsidR="00D2530B">
        <w:rPr>
          <w:lang w:val="en-US"/>
        </w:rPr>
        <w:t>Discernibly</w:t>
      </w:r>
      <w:r w:rsidR="004210EA">
        <w:rPr>
          <w:lang w:val="en-US"/>
        </w:rPr>
        <w:t>, t</w:t>
      </w:r>
      <w:r w:rsidRPr="00D50BF0">
        <w:rPr>
          <w:lang w:val="en-US"/>
        </w:rPr>
        <w:t>he regulations from the 1940s through to 2003 focused on the audit committee</w:t>
      </w:r>
      <w:r w:rsidR="003C1D7B" w:rsidRPr="00D50BF0">
        <w:rPr>
          <w:lang w:val="en-US"/>
        </w:rPr>
        <w:t>, such as</w:t>
      </w:r>
      <w:r w:rsidR="00846851" w:rsidRPr="00D50BF0">
        <w:rPr>
          <w:lang w:val="en-US"/>
        </w:rPr>
        <w:t xml:space="preserve"> the </w:t>
      </w:r>
      <w:r w:rsidR="000A48EE" w:rsidRPr="00D50BF0">
        <w:rPr>
          <w:lang w:val="en-US"/>
        </w:rPr>
        <w:t xml:space="preserve">governance </w:t>
      </w:r>
      <w:r w:rsidR="00846851" w:rsidRPr="00D50BF0">
        <w:rPr>
          <w:lang w:val="en-US"/>
        </w:rPr>
        <w:t>regulations of</w:t>
      </w:r>
      <w:r w:rsidR="003C1D7B" w:rsidRPr="00D50BF0">
        <w:rPr>
          <w:lang w:val="en-US"/>
        </w:rPr>
        <w:t xml:space="preserve"> </w:t>
      </w:r>
      <w:r w:rsidR="00681A35" w:rsidRPr="00D50BF0">
        <w:rPr>
          <w:lang w:val="en-US"/>
        </w:rPr>
        <w:t xml:space="preserve">the </w:t>
      </w:r>
      <w:r w:rsidR="000A48EE" w:rsidRPr="00D50BF0">
        <w:rPr>
          <w:lang w:val="en-US"/>
        </w:rPr>
        <w:t>US</w:t>
      </w:r>
      <w:r w:rsidR="00AB37ED" w:rsidRPr="00D50BF0">
        <w:rPr>
          <w:lang w:val="en-US"/>
        </w:rPr>
        <w:t xml:space="preserve"> Business Roundtable (1978)</w:t>
      </w:r>
      <w:r w:rsidR="00F62A11" w:rsidRPr="00D50BF0">
        <w:rPr>
          <w:lang w:val="en-US"/>
        </w:rPr>
        <w:t xml:space="preserve">, </w:t>
      </w:r>
      <w:r w:rsidR="00681A35" w:rsidRPr="00D50BF0">
        <w:rPr>
          <w:lang w:val="en-US"/>
        </w:rPr>
        <w:t>t</w:t>
      </w:r>
      <w:r w:rsidR="00F870AB" w:rsidRPr="00D50BF0">
        <w:rPr>
          <w:lang w:val="en-US"/>
        </w:rPr>
        <w:t xml:space="preserve">he </w:t>
      </w:r>
      <w:r w:rsidR="000A48EE" w:rsidRPr="00D50BF0">
        <w:rPr>
          <w:lang w:val="en-US"/>
        </w:rPr>
        <w:t xml:space="preserve">US </w:t>
      </w:r>
      <w:r w:rsidR="00F870AB" w:rsidRPr="00D50BF0">
        <w:rPr>
          <w:lang w:val="en-US"/>
        </w:rPr>
        <w:t>Committee of Sponsoring Organizations of the Treadway Commission</w:t>
      </w:r>
      <w:r w:rsidR="00077F81" w:rsidRPr="00D50BF0">
        <w:rPr>
          <w:lang w:val="en-US"/>
        </w:rPr>
        <w:t xml:space="preserve"> </w:t>
      </w:r>
      <w:r w:rsidR="00F870AB" w:rsidRPr="00D50BF0">
        <w:rPr>
          <w:lang w:val="en-US"/>
        </w:rPr>
        <w:t xml:space="preserve">(1985), </w:t>
      </w:r>
      <w:r w:rsidR="00681A35" w:rsidRPr="00D50BF0">
        <w:rPr>
          <w:lang w:val="en-US"/>
        </w:rPr>
        <w:t>t</w:t>
      </w:r>
      <w:r w:rsidR="000A48EE" w:rsidRPr="00D50BF0">
        <w:rPr>
          <w:lang w:val="en-US"/>
        </w:rPr>
        <w:t xml:space="preserve">he </w:t>
      </w:r>
      <w:r w:rsidR="00F870AB" w:rsidRPr="00D50BF0">
        <w:rPr>
          <w:lang w:val="en-US"/>
        </w:rPr>
        <w:t xml:space="preserve">Hong Kong Stock Exchange (1989), </w:t>
      </w:r>
      <w:r w:rsidR="000A48EE" w:rsidRPr="00D50BF0">
        <w:rPr>
          <w:lang w:val="en-US"/>
        </w:rPr>
        <w:t>the</w:t>
      </w:r>
      <w:r w:rsidR="00AB37ED" w:rsidRPr="00D50BF0">
        <w:rPr>
          <w:lang w:val="en-US"/>
        </w:rPr>
        <w:t xml:space="preserve"> Cadbury Report (1992)</w:t>
      </w:r>
      <w:r w:rsidR="000A48EE" w:rsidRPr="00D50BF0">
        <w:rPr>
          <w:lang w:val="en-US"/>
        </w:rPr>
        <w:t xml:space="preserve"> </w:t>
      </w:r>
      <w:r w:rsidR="00846851" w:rsidRPr="00D50BF0">
        <w:rPr>
          <w:lang w:val="en-US"/>
        </w:rPr>
        <w:t>and the</w:t>
      </w:r>
      <w:r w:rsidR="00AB37ED" w:rsidRPr="00D50BF0">
        <w:rPr>
          <w:lang w:val="en-US"/>
        </w:rPr>
        <w:t xml:space="preserve"> Combined Code (1998)</w:t>
      </w:r>
      <w:r w:rsidR="00846851" w:rsidRPr="00D50BF0">
        <w:rPr>
          <w:lang w:val="en-US"/>
        </w:rPr>
        <w:t xml:space="preserve"> </w:t>
      </w:r>
      <w:r w:rsidR="003C1D7B" w:rsidRPr="00D50BF0">
        <w:rPr>
          <w:lang w:val="en-US"/>
        </w:rPr>
        <w:t>in the UK</w:t>
      </w:r>
      <w:r w:rsidR="00BB2AD2" w:rsidRPr="00D50BF0">
        <w:rPr>
          <w:lang w:val="en-US"/>
        </w:rPr>
        <w:t>,</w:t>
      </w:r>
      <w:r w:rsidR="003C1D7B" w:rsidRPr="00D50BF0">
        <w:rPr>
          <w:lang w:val="en-US"/>
        </w:rPr>
        <w:t xml:space="preserve"> and</w:t>
      </w:r>
      <w:r w:rsidR="00846851" w:rsidRPr="00D50BF0">
        <w:rPr>
          <w:lang w:val="en-US"/>
        </w:rPr>
        <w:t xml:space="preserve"> the</w:t>
      </w:r>
      <w:r w:rsidR="00AB37ED" w:rsidRPr="00D50BF0">
        <w:rPr>
          <w:lang w:val="en-US"/>
        </w:rPr>
        <w:t xml:space="preserve"> Sarbanes-Oxley Act</w:t>
      </w:r>
      <w:r w:rsidR="00455962" w:rsidRPr="00D50BF0">
        <w:rPr>
          <w:lang w:val="en-US"/>
        </w:rPr>
        <w:t xml:space="preserve"> </w:t>
      </w:r>
      <w:r w:rsidR="00AB37ED" w:rsidRPr="00D50BF0">
        <w:rPr>
          <w:lang w:val="en-US"/>
        </w:rPr>
        <w:t xml:space="preserve">(2002) </w:t>
      </w:r>
      <w:r w:rsidR="003C1D7B" w:rsidRPr="00D50BF0">
        <w:rPr>
          <w:lang w:val="en-US"/>
        </w:rPr>
        <w:t>in the US</w:t>
      </w:r>
      <w:r w:rsidR="00681A35" w:rsidRPr="00D50BF0">
        <w:rPr>
          <w:lang w:val="en-US"/>
        </w:rPr>
        <w:t xml:space="preserve">, amongst many others </w:t>
      </w:r>
      <w:r w:rsidR="00977495" w:rsidRPr="00D50BF0">
        <w:rPr>
          <w:lang w:val="en-US"/>
        </w:rPr>
        <w:fldChar w:fldCharType="begin"/>
      </w:r>
      <w:r w:rsidR="00977495" w:rsidRPr="00D50BF0">
        <w:rPr>
          <w:lang w:val="en-US"/>
        </w:rPr>
        <w:instrText xml:space="preserve"> ADDIN EN.CITE &lt;EndNote&gt;&lt;Cite&gt;&lt;Author&gt;Aguilera&lt;/Author&gt;&lt;Year&gt;2004&lt;/Year&gt;&lt;RecNum&gt;363&lt;/RecNum&gt;&lt;Prefix&gt;see &lt;/Prefix&gt;&lt;DisplayText&gt;&lt;style font="Times New Roman" size="12"&gt;(&lt;/style&gt;see &lt;style font="Times New Roman" size="12"&gt;Aguilera &amp;amp; Cuervo-Cazurra, 2004)&lt;/style&gt;&lt;/DisplayText&gt;&lt;record&gt;&lt;rec-number&gt;363&lt;/rec-number&gt;&lt;foreign-keys&gt;&lt;key app="EN" db-id="twdazvfrf9df0nez9x35pvtap5rvex9fwdfx" timestamp="1571331317"&gt;363&lt;/key&gt;&lt;/foreign-keys&gt;&lt;ref-type name="Journal Article"&gt;17&lt;/ref-type&gt;&lt;contributors&gt;&lt;authors&gt;&lt;author&gt;Aguilera, Ruth V.&lt;/author&gt;&lt;author&gt;Cuervo-Cazurra, Alvaro&lt;/author&gt;&lt;/authors&gt;&lt;/contributors&gt;&lt;titles&gt;&lt;title&gt;Codes of good governance worldwide: What is the trigger?&lt;/title&gt;&lt;secondary-title&gt;Organization studies&lt;/secondary-title&gt;&lt;/titles&gt;&lt;periodical&gt;&lt;full-title&gt;Organization Studies&lt;/full-title&gt;&lt;abbr-1&gt;Organ. Stud.&lt;/abbr-1&gt;&lt;/periodical&gt;&lt;pages&gt;415-443&lt;/pages&gt;&lt;volume&gt;25&lt;/volume&gt;&lt;number&gt;3&lt;/number&gt;&lt;dates&gt;&lt;year&gt;2004&lt;/year&gt;&lt;/dates&gt;&lt;isbn&gt;0170-8406&lt;/isbn&gt;&lt;urls&gt;&lt;/urls&gt;&lt;/record&gt;&lt;/Cite&gt;&lt;/EndNote&gt;</w:instrText>
      </w:r>
      <w:r w:rsidR="00977495" w:rsidRPr="00D50BF0">
        <w:rPr>
          <w:lang w:val="en-US"/>
        </w:rPr>
        <w:fldChar w:fldCharType="separate"/>
      </w:r>
      <w:r w:rsidR="00977495" w:rsidRPr="00D50BF0">
        <w:rPr>
          <w:lang w:val="en-US"/>
        </w:rPr>
        <w:t>(</w:t>
      </w:r>
      <w:hyperlink w:anchor="_ENREF_12" w:tooltip="Aguilera, 2004 #363" w:history="1">
        <w:r w:rsidR="00977495" w:rsidRPr="00D50BF0">
          <w:rPr>
            <w:rStyle w:val="Hyperlink"/>
            <w:lang w:val="en-US"/>
          </w:rPr>
          <w:t>Aguilera &amp; Cuervo-Cazurra, 2004</w:t>
        </w:r>
      </w:hyperlink>
      <w:r w:rsidR="006377CC">
        <w:rPr>
          <w:rStyle w:val="Hyperlink"/>
          <w:lang w:val="en-US"/>
        </w:rPr>
        <w:t xml:space="preserve">; </w:t>
      </w:r>
      <w:hyperlink w:anchor="ECGI" w:history="1">
        <w:r w:rsidR="006377CC" w:rsidRPr="00B77B8F">
          <w:rPr>
            <w:rStyle w:val="Hyperlink"/>
            <w:lang w:val="en-US"/>
          </w:rPr>
          <w:t>ECGI, 2019</w:t>
        </w:r>
      </w:hyperlink>
      <w:r w:rsidR="00977495" w:rsidRPr="00D50BF0">
        <w:rPr>
          <w:lang w:val="en-US"/>
        </w:rPr>
        <w:t>)</w:t>
      </w:r>
      <w:r w:rsidR="00977495" w:rsidRPr="00D50BF0">
        <w:rPr>
          <w:lang w:val="en-US"/>
        </w:rPr>
        <w:fldChar w:fldCharType="end"/>
      </w:r>
      <w:r w:rsidR="00977495" w:rsidRPr="00D50BF0">
        <w:rPr>
          <w:lang w:val="en-US"/>
        </w:rPr>
        <w:t xml:space="preserve">. </w:t>
      </w:r>
      <w:r w:rsidRPr="00D50BF0">
        <w:rPr>
          <w:lang w:val="en-US"/>
        </w:rPr>
        <w:t>The</w:t>
      </w:r>
      <w:r w:rsidR="00455962" w:rsidRPr="00D50BF0">
        <w:rPr>
          <w:lang w:val="en-US"/>
        </w:rPr>
        <w:t xml:space="preserve"> </w:t>
      </w:r>
      <w:hyperlink w:anchor="_ENREF_303" w:tooltip="Sarbanes-Oxley Act, 2002 #360" w:history="1">
        <w:r w:rsidR="00455962" w:rsidRPr="00D50BF0">
          <w:rPr>
            <w:rStyle w:val="Hyperlink"/>
            <w:lang w:val="en-US"/>
          </w:rPr>
          <w:fldChar w:fldCharType="begin"/>
        </w:r>
        <w:r w:rsidR="001E6B91" w:rsidRPr="00D50BF0">
          <w:rPr>
            <w:rStyle w:val="Hyperlink"/>
            <w:lang w:val="en-US"/>
          </w:rPr>
          <w:instrText xml:space="preserve"> ADDIN EN.CITE &lt;EndNote&gt;&lt;Cite AuthorYear="1"&gt;&lt;Author&gt;Act&lt;/Author&gt;&lt;Year&gt;2002&lt;/Year&gt;&lt;RecNum&gt;360&lt;/RecNum&gt;&lt;DisplayText&gt;&lt;style font="Times New Roman" size="12"&gt;Sarbanes-Oxley Act (2002)&lt;/style&gt;&lt;/DisplayText&gt;&lt;record&gt;&lt;rec-number&gt;360&lt;/rec-number&gt;&lt;foreign-keys&gt;&lt;key app="EN" db-id="twdazvfrf9df0nez9x35pvtap5rvex9fwdfx" timestamp="1571325153"&gt;360&lt;/key&gt;&lt;/foreign-keys&gt;&lt;ref-type name="Government Document"&gt;46&lt;/ref-type&gt;&lt;contributors&gt;&lt;authors&gt;&lt;author&gt;Sarbanes-Oxley Act,&lt;/author&gt;&lt;/authors&gt;&lt;/contributors&gt;&lt;titles&gt;&lt;title&gt;Sarbanes-Oxley Act&lt;/title&gt;&lt;/titles&gt;&lt;dates&gt;&lt;year&gt;2002&lt;/year&gt;&lt;/dates&gt;&lt;pub-location&gt;Washington, DC&lt;/pub-location&gt;&lt;publisher&gt;Government Printing Office&lt;/publisher&gt;&lt;urls&gt;&lt;/urls&gt;&lt;/record&gt;&lt;/Cite&gt;&lt;/EndNote&gt;</w:instrText>
        </w:r>
        <w:r w:rsidR="00455962" w:rsidRPr="00D50BF0">
          <w:rPr>
            <w:rStyle w:val="Hyperlink"/>
            <w:lang w:val="en-US"/>
          </w:rPr>
          <w:fldChar w:fldCharType="separate"/>
        </w:r>
        <w:r w:rsidR="001E6B91" w:rsidRPr="00D50BF0">
          <w:rPr>
            <w:rStyle w:val="Hyperlink"/>
            <w:lang w:val="en-US"/>
          </w:rPr>
          <w:t>Sarbanes-Oxley Act (2002)</w:t>
        </w:r>
        <w:r w:rsidR="00455962" w:rsidRPr="00D50BF0">
          <w:rPr>
            <w:rStyle w:val="Hyperlink"/>
            <w:lang w:val="en-US"/>
          </w:rPr>
          <w:fldChar w:fldCharType="end"/>
        </w:r>
      </w:hyperlink>
      <w:r w:rsidRPr="00D50BF0">
        <w:rPr>
          <w:lang w:val="en-US"/>
        </w:rPr>
        <w:t>,</w:t>
      </w:r>
      <w:r w:rsidR="00024B1A" w:rsidRPr="00D50BF0">
        <w:rPr>
          <w:lang w:val="en-US"/>
        </w:rPr>
        <w:t xml:space="preserve"> for example,</w:t>
      </w:r>
      <w:r w:rsidRPr="00D50BF0">
        <w:rPr>
          <w:lang w:val="en-US"/>
        </w:rPr>
        <w:t xml:space="preserve"> require</w:t>
      </w:r>
      <w:r w:rsidR="00BC21EB">
        <w:rPr>
          <w:lang w:val="en-US"/>
        </w:rPr>
        <w:t>s</w:t>
      </w:r>
      <w:r w:rsidR="00024B1A" w:rsidRPr="00D50BF0">
        <w:rPr>
          <w:lang w:val="en-US"/>
        </w:rPr>
        <w:t xml:space="preserve"> public firms</w:t>
      </w:r>
      <w:r w:rsidRPr="00D50BF0">
        <w:rPr>
          <w:lang w:val="en-US"/>
        </w:rPr>
        <w:t xml:space="preserve"> to form three monitoring </w:t>
      </w:r>
      <w:r w:rsidR="00675787" w:rsidRPr="00D50BF0">
        <w:rPr>
          <w:lang w:val="en-US"/>
        </w:rPr>
        <w:t xml:space="preserve">board </w:t>
      </w:r>
      <w:r w:rsidRPr="00D50BF0">
        <w:rPr>
          <w:lang w:val="en-US"/>
        </w:rPr>
        <w:t xml:space="preserve">committees – audit, compensation and nomination/governance. However, </w:t>
      </w:r>
      <w:r w:rsidR="00BB2AD2" w:rsidRPr="00D50BF0">
        <w:rPr>
          <w:lang w:val="en-US"/>
        </w:rPr>
        <w:t xml:space="preserve">to date, </w:t>
      </w:r>
      <w:r w:rsidR="002837EA" w:rsidRPr="00D50BF0">
        <w:rPr>
          <w:lang w:val="en-US"/>
        </w:rPr>
        <w:t xml:space="preserve">comparable </w:t>
      </w:r>
      <w:r w:rsidR="0059072C">
        <w:rPr>
          <w:lang w:val="en-US"/>
        </w:rPr>
        <w:t xml:space="preserve">international </w:t>
      </w:r>
      <w:r w:rsidRPr="00D50BF0">
        <w:rPr>
          <w:lang w:val="en-US"/>
        </w:rPr>
        <w:t xml:space="preserve">guidance on the establishment and composition of </w:t>
      </w:r>
      <w:r w:rsidR="00675787" w:rsidRPr="00D50BF0">
        <w:rPr>
          <w:lang w:val="en-US"/>
        </w:rPr>
        <w:t xml:space="preserve">board </w:t>
      </w:r>
      <w:r w:rsidRPr="00D50BF0">
        <w:rPr>
          <w:lang w:val="en-US"/>
        </w:rPr>
        <w:t xml:space="preserve">advisory committees remains lacking. For </w:t>
      </w:r>
      <w:r w:rsidR="007F19FD" w:rsidRPr="00D50BF0">
        <w:rPr>
          <w:lang w:val="en-US"/>
        </w:rPr>
        <w:t>instance</w:t>
      </w:r>
      <w:r w:rsidRPr="00D50BF0">
        <w:rPr>
          <w:lang w:val="en-US"/>
        </w:rPr>
        <w:t xml:space="preserve">, no regulations or rules regarding </w:t>
      </w:r>
      <w:r w:rsidR="00675787" w:rsidRPr="00D50BF0">
        <w:rPr>
          <w:lang w:val="en-US"/>
        </w:rPr>
        <w:t xml:space="preserve">board </w:t>
      </w:r>
      <w:r w:rsidRPr="00D50BF0">
        <w:rPr>
          <w:lang w:val="en-US"/>
        </w:rPr>
        <w:t xml:space="preserve">advisory committees exist in the US, and </w:t>
      </w:r>
      <w:r w:rsidR="001E3587">
        <w:rPr>
          <w:lang w:val="en-US"/>
        </w:rPr>
        <w:t>as such,</w:t>
      </w:r>
      <w:r w:rsidRPr="00D50BF0">
        <w:rPr>
          <w:lang w:val="en-US"/>
        </w:rPr>
        <w:t xml:space="preserve"> it is up to firms to adopt them</w:t>
      </w:r>
      <w:r w:rsidR="0026236F">
        <w:rPr>
          <w:lang w:val="en-US"/>
        </w:rPr>
        <w:t xml:space="preserve"> as they are deemed to be appropriate</w:t>
      </w:r>
      <w:r w:rsidRPr="00D50BF0">
        <w:rPr>
          <w:lang w:val="en-US"/>
        </w:rPr>
        <w:t xml:space="preserve"> </w:t>
      </w:r>
      <w:r w:rsidRPr="00D50BF0">
        <w:rPr>
          <w:lang w:val="en-US"/>
        </w:rPr>
        <w:fldChar w:fldCharType="begin"/>
      </w:r>
      <w:r w:rsidR="00CA3F98" w:rsidRPr="00D50BF0">
        <w:rPr>
          <w:lang w:val="en-US"/>
        </w:rPr>
        <w:instrText xml:space="preserve"> ADDIN EN.CITE &lt;EndNote&gt;&lt;Cite&gt;&lt;Author&gt;Reeb&lt;/Author&gt;&lt;Year&gt;2010&lt;/Year&gt;&lt;RecNum&gt;4&lt;/RecNum&gt;&lt;DisplayText&gt;&lt;style font="Times New Roman" size="12"&gt;(Reeb &amp;amp; Upadhyay, 2010)&lt;/style&gt;&lt;/DisplayText&gt;&lt;record&gt;&lt;rec-number&gt;4&lt;/rec-number&gt;&lt;foreign-keys&gt;&lt;key app="EN" db-id="twdazvfrf9df0nez9x35pvtap5rvex9fwdfx" timestamp="1571314874"&gt;4&lt;/key&gt;&lt;/foreign-keys&gt;&lt;ref-type name="Journal Article"&gt;17&lt;/ref-type&gt;&lt;contributors&gt;&lt;authors&gt;&lt;author&gt;Reeb, D.&lt;/author&gt;&lt;author&gt;Upadhyay, A.&lt;/author&gt;&lt;/authors&gt;&lt;/contributors&gt;&lt;auth-address&gt;Temple University, United States&amp;#xD;University of Alaska Anchorage, United States&lt;/auth-address&gt;&lt;titles&gt;&lt;title&gt;Subordinate board structures&lt;/title&gt;&lt;secondary-title&gt;Journal of Corporate Finance&lt;/secondary-title&gt;&lt;alt-title&gt;J. Corp. Financ.&lt;/alt-title&gt;&lt;/titles&gt;&lt;periodical&gt;&lt;full-title&gt;Journal of Corporate Finance&lt;/full-title&gt;&lt;abbr-1&gt;J. Corp. Financ.&lt;/abbr-1&gt;&lt;/periodical&gt;&lt;alt-periodical&gt;&lt;full-title&gt;Journal of Corporate Finance&lt;/full-title&gt;&lt;abbr-1&gt;J. Corp. Financ.&lt;/abbr-1&gt;&lt;/alt-periodical&gt;&lt;pages&gt;469-486&lt;/pages&gt;&lt;volume&gt;16&lt;/volume&gt;&lt;number&gt;4&lt;/number&gt;&lt;keywords&gt;&lt;keyword&gt;Board committees&lt;/keyword&gt;&lt;keyword&gt;Corporate governance&lt;/keyword&gt;&lt;keyword&gt;Social loafing&lt;/keyword&gt;&lt;/keywords&gt;&lt;dates&gt;&lt;year&gt;2010&lt;/year&gt;&lt;/dates&gt;&lt;isbn&gt;09291199 (ISSN)&lt;/isbn&gt;&lt;work-type&gt;Article&lt;/work-type&gt;&lt;urls&gt;&lt;related-urls&gt;&lt;url&gt;https://www.scopus.com/inward/record.uri?eid=2-s2.0-77955173450&amp;amp;doi=10.1016%2fj.jcorpfin.2010.04.005&amp;amp;partnerID=40&amp;amp;md5=5e61638f2b21627d293869b07188699c&lt;/url&gt;&lt;url&gt;https://ac.els-cdn.com/S0929119910000301/1-s2.0-S0929119910000301-main.pdf?_tid=126ad069-df13-4ab8-9270-5d8b145754de&amp;amp;acdnat=1543841495_c4a5ecaeeb7b9641c112b1c2077f854d&lt;/url&gt;&lt;/related-urls&gt;&lt;/urls&gt;&lt;electronic-resource-num&gt;10.1016/j.jcorpfin.2010.04.005&lt;/electronic-resource-num&gt;&lt;remote-database-name&gt;Scopus&lt;/remote-database-name&gt;&lt;language&gt;English&lt;/language&gt;&lt;/record&gt;&lt;/Cite&gt;&lt;/EndNote&gt;</w:instrText>
      </w:r>
      <w:r w:rsidRPr="00D50BF0">
        <w:rPr>
          <w:lang w:val="en-US"/>
        </w:rPr>
        <w:fldChar w:fldCharType="separate"/>
      </w:r>
      <w:r w:rsidR="00A10D97" w:rsidRPr="00D50BF0">
        <w:rPr>
          <w:lang w:val="en-US"/>
        </w:rPr>
        <w:t>(</w:t>
      </w:r>
      <w:hyperlink w:anchor="_ENREF_292" w:tooltip="Reeb, 2010 #4" w:history="1">
        <w:r w:rsidR="00A10D97" w:rsidRPr="00D50BF0">
          <w:rPr>
            <w:rStyle w:val="Hyperlink"/>
            <w:lang w:val="en-US"/>
          </w:rPr>
          <w:t>Reeb &amp; Upadhyay, 2010</w:t>
        </w:r>
      </w:hyperlink>
      <w:r w:rsidR="00A10D97" w:rsidRPr="00D50BF0">
        <w:rPr>
          <w:lang w:val="en-US"/>
        </w:rPr>
        <w:t>)</w:t>
      </w:r>
      <w:r w:rsidRPr="00D50BF0">
        <w:rPr>
          <w:lang w:val="en-US"/>
        </w:rPr>
        <w:fldChar w:fldCharType="end"/>
      </w:r>
      <w:r w:rsidR="00F74172" w:rsidRPr="00D50BF0">
        <w:rPr>
          <w:lang w:val="en-US"/>
        </w:rPr>
        <w:t>.</w:t>
      </w:r>
      <w:r w:rsidR="00024B1A" w:rsidRPr="00D50BF0">
        <w:rPr>
          <w:lang w:val="en-US"/>
        </w:rPr>
        <w:t xml:space="preserve"> </w:t>
      </w:r>
      <w:r w:rsidR="009374CF" w:rsidRPr="00D50BF0">
        <w:rPr>
          <w:lang w:val="en-US"/>
        </w:rPr>
        <w:t>Noticeably, t</w:t>
      </w:r>
      <w:r w:rsidR="00024B1A" w:rsidRPr="00D50BF0">
        <w:rPr>
          <w:lang w:val="en-US"/>
        </w:rPr>
        <w:t>he evidence of clear and strong</w:t>
      </w:r>
      <w:r w:rsidR="000A3921" w:rsidRPr="00D50BF0">
        <w:rPr>
          <w:lang w:val="en-US"/>
        </w:rPr>
        <w:t xml:space="preserve"> governance</w:t>
      </w:r>
      <w:r w:rsidR="00024B1A" w:rsidRPr="00D50BF0">
        <w:rPr>
          <w:lang w:val="en-US"/>
        </w:rPr>
        <w:t xml:space="preserve"> regulations on </w:t>
      </w:r>
      <w:r w:rsidR="00EA166B" w:rsidRPr="00D50BF0">
        <w:rPr>
          <w:lang w:val="en-US"/>
        </w:rPr>
        <w:t xml:space="preserve">board </w:t>
      </w:r>
      <w:r w:rsidR="00024B1A" w:rsidRPr="00D50BF0">
        <w:rPr>
          <w:lang w:val="en-US"/>
        </w:rPr>
        <w:t xml:space="preserve">monitoring committees, but limited/no such </w:t>
      </w:r>
      <w:r w:rsidR="000A3921" w:rsidRPr="00D50BF0">
        <w:rPr>
          <w:lang w:val="en-US"/>
        </w:rPr>
        <w:t xml:space="preserve">governance </w:t>
      </w:r>
      <w:r w:rsidR="00024B1A" w:rsidRPr="00D50BF0">
        <w:rPr>
          <w:lang w:val="en-US"/>
        </w:rPr>
        <w:t xml:space="preserve">regulations relating to </w:t>
      </w:r>
      <w:r w:rsidR="00EA166B" w:rsidRPr="00D50BF0">
        <w:rPr>
          <w:lang w:val="en-US"/>
        </w:rPr>
        <w:t xml:space="preserve">board </w:t>
      </w:r>
      <w:r w:rsidR="00024B1A" w:rsidRPr="00D50BF0">
        <w:rPr>
          <w:lang w:val="en-US"/>
        </w:rPr>
        <w:t>advisory committees in the US is largely applicable</w:t>
      </w:r>
      <w:r w:rsidR="00996B5C" w:rsidRPr="00D50BF0">
        <w:rPr>
          <w:lang w:val="en-US"/>
        </w:rPr>
        <w:t xml:space="preserve"> </w:t>
      </w:r>
      <w:r w:rsidR="000A3921" w:rsidRPr="00D50BF0">
        <w:rPr>
          <w:lang w:val="en-US"/>
        </w:rPr>
        <w:t>to</w:t>
      </w:r>
      <w:r w:rsidR="00996B5C" w:rsidRPr="00D50BF0">
        <w:rPr>
          <w:lang w:val="en-US"/>
        </w:rPr>
        <w:t xml:space="preserve"> the plethora of governance regulations and codes that have been </w:t>
      </w:r>
      <w:r w:rsidR="00AF4928" w:rsidRPr="00D50BF0">
        <w:rPr>
          <w:lang w:val="en-US"/>
        </w:rPr>
        <w:t>issued</w:t>
      </w:r>
      <w:r w:rsidR="00996B5C" w:rsidRPr="00D50BF0">
        <w:rPr>
          <w:lang w:val="en-US"/>
        </w:rPr>
        <w:t xml:space="preserve"> </w:t>
      </w:r>
      <w:r w:rsidR="00C5646F" w:rsidRPr="00D50BF0">
        <w:rPr>
          <w:lang w:val="en-US"/>
        </w:rPr>
        <w:t>worldwide</w:t>
      </w:r>
      <w:r w:rsidR="00996B5C" w:rsidRPr="00D50BF0">
        <w:rPr>
          <w:lang w:val="en-US"/>
        </w:rPr>
        <w:t xml:space="preserve"> </w:t>
      </w:r>
      <w:r w:rsidR="00C0366C" w:rsidRPr="00D50BF0">
        <w:rPr>
          <w:lang w:val="en-US"/>
        </w:rPr>
        <w:fldChar w:fldCharType="begin"/>
      </w:r>
      <w:r w:rsidR="00C0366C" w:rsidRPr="00D50BF0">
        <w:rPr>
          <w:lang w:val="en-US"/>
        </w:rPr>
        <w:instrText xml:space="preserve"> ADDIN EN.CITE &lt;EndNote&gt;&lt;Cite&gt;&lt;Author&gt;Aguilera&lt;/Author&gt;&lt;Year&gt;2004&lt;/Year&gt;&lt;RecNum&gt;363&lt;/RecNum&gt;&lt;Prefix&gt;see &lt;/Prefix&gt;&lt;DisplayText&gt;&lt;style font="Times New Roman" size="12"&gt;(&lt;/style&gt;see &lt;style font="Times New Roman" size="12"&gt;Aguilera &amp;amp; Cuervo-Cazurra, 2004)&lt;/style&gt;&lt;/DisplayText&gt;&lt;record&gt;&lt;rec-number&gt;363&lt;/rec-number&gt;&lt;foreign-keys&gt;&lt;key app="EN" db-id="twdazvfrf9df0nez9x35pvtap5rvex9fwdfx" timestamp="1571331317"&gt;363&lt;/key&gt;&lt;/foreign-keys&gt;&lt;ref-type name="Journal Article"&gt;17&lt;/ref-type&gt;&lt;contributors&gt;&lt;authors&gt;&lt;author&gt;Aguilera, Ruth V.&lt;/author&gt;&lt;author&gt;Cuervo-Cazurra, Alvaro&lt;/author&gt;&lt;/authors&gt;&lt;/contributors&gt;&lt;titles&gt;&lt;title&gt;Codes of good governance worldwide: What is the trigger?&lt;/title&gt;&lt;secondary-title&gt;Organization studies&lt;/secondary-title&gt;&lt;/titles&gt;&lt;periodical&gt;&lt;full-title&gt;Organization Studies&lt;/full-title&gt;&lt;abbr-1&gt;Organ. Stud.&lt;/abbr-1&gt;&lt;/periodical&gt;&lt;pages&gt;415-443&lt;/pages&gt;&lt;volume&gt;25&lt;/volume&gt;&lt;number&gt;3&lt;/number&gt;&lt;dates&gt;&lt;year&gt;2004&lt;/year&gt;&lt;/dates&gt;&lt;isbn&gt;0170-8406&lt;/isbn&gt;&lt;urls&gt;&lt;/urls&gt;&lt;/record&gt;&lt;/Cite&gt;&lt;/EndNote&gt;</w:instrText>
      </w:r>
      <w:r w:rsidR="00C0366C" w:rsidRPr="00D50BF0">
        <w:rPr>
          <w:lang w:val="en-US"/>
        </w:rPr>
        <w:fldChar w:fldCharType="separate"/>
      </w:r>
      <w:r w:rsidR="00C0366C" w:rsidRPr="00D50BF0">
        <w:rPr>
          <w:lang w:val="en-US"/>
        </w:rPr>
        <w:t>(</w:t>
      </w:r>
      <w:hyperlink w:anchor="_ENREF_12" w:tooltip="Aguilera, 2004 #363" w:history="1">
        <w:r w:rsidR="00C0366C" w:rsidRPr="00D50BF0">
          <w:rPr>
            <w:rStyle w:val="Hyperlink"/>
            <w:lang w:val="en-US"/>
          </w:rPr>
          <w:t>Aguilera &amp; Cuervo-Cazurra, 2004</w:t>
        </w:r>
      </w:hyperlink>
      <w:r w:rsidR="00C0366C" w:rsidRPr="00D50BF0">
        <w:rPr>
          <w:lang w:val="en-US"/>
        </w:rPr>
        <w:t>)</w:t>
      </w:r>
      <w:r w:rsidR="00C0366C" w:rsidRPr="00D50BF0">
        <w:rPr>
          <w:lang w:val="en-US"/>
        </w:rPr>
        <w:fldChar w:fldCharType="end"/>
      </w:r>
      <w:r w:rsidR="00C0366C" w:rsidRPr="00D50BF0">
        <w:rPr>
          <w:lang w:val="en-US"/>
        </w:rPr>
        <w:t>.</w:t>
      </w:r>
    </w:p>
    <w:p w14:paraId="5EF96A9B" w14:textId="37B81346" w:rsidR="007F19FD" w:rsidRPr="00D50BF0" w:rsidRDefault="00AF4928" w:rsidP="00A77359">
      <w:pPr>
        <w:pStyle w:val="Paragraph"/>
        <w:rPr>
          <w:lang w:val="en-US"/>
        </w:rPr>
      </w:pPr>
      <w:r w:rsidRPr="00D50BF0">
        <w:rPr>
          <w:lang w:val="en-US"/>
        </w:rPr>
        <w:t>Meanwhile</w:t>
      </w:r>
      <w:r w:rsidR="004D4D71" w:rsidRPr="00D50BF0">
        <w:rPr>
          <w:lang w:val="en-US"/>
        </w:rPr>
        <w:t>,</w:t>
      </w:r>
      <w:r w:rsidRPr="00D50BF0">
        <w:rPr>
          <w:lang w:val="en-US"/>
        </w:rPr>
        <w:t xml:space="preserve"> the p</w:t>
      </w:r>
      <w:r w:rsidR="00446BA5" w:rsidRPr="00D50BF0">
        <w:rPr>
          <w:lang w:val="en-US"/>
        </w:rPr>
        <w:t>revious traditional</w:t>
      </w:r>
      <w:r w:rsidR="00D15AB1" w:rsidRPr="00D50BF0">
        <w:rPr>
          <w:lang w:val="en-US"/>
        </w:rPr>
        <w:t>/</w:t>
      </w:r>
      <w:r w:rsidR="00446BA5" w:rsidRPr="00D50BF0">
        <w:rPr>
          <w:lang w:val="en-US"/>
        </w:rPr>
        <w:t xml:space="preserve">narrative reviews </w:t>
      </w:r>
      <w:r w:rsidR="00EA166B" w:rsidRPr="00D50BF0">
        <w:rPr>
          <w:lang w:val="en-US"/>
        </w:rPr>
        <w:t xml:space="preserve">often </w:t>
      </w:r>
      <w:r w:rsidR="00446BA5" w:rsidRPr="00D50BF0">
        <w:rPr>
          <w:lang w:val="en-US"/>
        </w:rPr>
        <w:t>focus on a single board monitoring committee</w:t>
      </w:r>
      <w:r w:rsidR="00317A33" w:rsidRPr="00D50BF0">
        <w:rPr>
          <w:lang w:val="en-US"/>
        </w:rPr>
        <w:t xml:space="preserve"> (</w:t>
      </w:r>
      <w:r w:rsidR="00292765">
        <w:rPr>
          <w:lang w:val="en-US"/>
        </w:rPr>
        <w:t>i.e.,</w:t>
      </w:r>
      <w:r w:rsidR="00317A33" w:rsidRPr="00D50BF0">
        <w:rPr>
          <w:lang w:val="en-US"/>
        </w:rPr>
        <w:t xml:space="preserve"> </w:t>
      </w:r>
      <w:r w:rsidR="00446BA5" w:rsidRPr="00D50BF0">
        <w:rPr>
          <w:lang w:val="en-US"/>
        </w:rPr>
        <w:t>audit committee</w:t>
      </w:r>
      <w:r w:rsidR="00317A33" w:rsidRPr="00D50BF0">
        <w:rPr>
          <w:lang w:val="en-US"/>
        </w:rPr>
        <w:t>)</w:t>
      </w:r>
      <w:r w:rsidR="00446BA5" w:rsidRPr="00D50BF0">
        <w:rPr>
          <w:lang w:val="en-US"/>
        </w:rPr>
        <w:t xml:space="preserve"> </w:t>
      </w:r>
      <w:r w:rsidR="00446BA5" w:rsidRPr="00D50BF0">
        <w:rPr>
          <w:lang w:val="en-US"/>
        </w:rPr>
        <w:fldChar w:fldCharType="begin">
          <w:fldData xml:space="preserve">PEVuZE5vdGU+PENpdGU+PEF1dGhvcj5HaGFmcmFuPC9BdXRob3I+PFllYXI+MjAxMzwvWWVhcj48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=
</w:fldData>
        </w:fldChar>
      </w:r>
      <w:r w:rsidR="00767C05" w:rsidRPr="00D50BF0">
        <w:rPr>
          <w:lang w:val="en-US"/>
        </w:rPr>
        <w:instrText xml:space="preserve"> ADDIN EN.CITE </w:instrText>
      </w:r>
      <w:r w:rsidR="00767C05" w:rsidRPr="00D50BF0">
        <w:rPr>
          <w:lang w:val="en-US"/>
        </w:rPr>
        <w:fldChar w:fldCharType="begin">
          <w:fldData xml:space="preserve">PEVuZE5vdGU+PENpdGU+PEF1dGhvcj5HaGFmcmFuPC9BdXRob3I+PFllYXI+MjAxMzwvWWVhcj48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=
</w:fldData>
        </w:fldChar>
      </w:r>
      <w:r w:rsidR="00767C05" w:rsidRPr="00D50BF0">
        <w:rPr>
          <w:lang w:val="en-US"/>
        </w:rPr>
        <w:instrText xml:space="preserve"> ADDIN EN.CITE.DATA </w:instrText>
      </w:r>
      <w:r w:rsidR="00767C05" w:rsidRPr="00D50BF0">
        <w:rPr>
          <w:lang w:val="en-US"/>
        </w:rPr>
      </w:r>
      <w:r w:rsidR="00767C05" w:rsidRPr="00D50BF0">
        <w:rPr>
          <w:lang w:val="en-US"/>
        </w:rPr>
        <w:fldChar w:fldCharType="end"/>
      </w:r>
      <w:r w:rsidR="00446BA5" w:rsidRPr="00D50BF0">
        <w:rPr>
          <w:lang w:val="en-US"/>
        </w:rPr>
      </w:r>
      <w:r w:rsidR="00446BA5" w:rsidRPr="00D50BF0">
        <w:rPr>
          <w:lang w:val="en-US"/>
        </w:rPr>
        <w:fldChar w:fldCharType="separate"/>
      </w:r>
      <w:r w:rsidR="00A10D97" w:rsidRPr="00D50BF0">
        <w:rPr>
          <w:lang w:val="en-US"/>
        </w:rPr>
        <w:t>(</w:t>
      </w:r>
      <w:r w:rsidR="00EA28E8">
        <w:rPr>
          <w:lang w:val="en-US"/>
        </w:rPr>
        <w:t>e.g.,</w:t>
      </w:r>
      <w:r w:rsidR="008B5C50">
        <w:rPr>
          <w:lang w:val="en-US"/>
        </w:rPr>
        <w:t xml:space="preserve"> </w:t>
      </w:r>
      <w:hyperlink w:anchor="_ENREF_142" w:tooltip="Ghafran, 2013 #5" w:history="1">
        <w:r w:rsidR="00A10D97" w:rsidRPr="00D50BF0">
          <w:rPr>
            <w:rStyle w:val="Hyperlink"/>
            <w:lang w:val="en-US"/>
          </w:rPr>
          <w:t>Ghafran &amp; O'Sullivan, 2013</w:t>
        </w:r>
      </w:hyperlink>
      <w:r w:rsidR="00FF707E" w:rsidRPr="00D50BF0">
        <w:rPr>
          <w:rStyle w:val="Hyperlink"/>
          <w:color w:val="000000"/>
          <w:u w:val="none"/>
          <w:lang w:val="en-US"/>
        </w:rPr>
        <w:t xml:space="preserve">; </w:t>
      </w:r>
      <w:hyperlink w:anchor="_ENREF_104" w:tooltip="DeZoort, 2002 #23" w:history="1">
        <w:r w:rsidR="00FF707E" w:rsidRPr="00D50BF0">
          <w:rPr>
            <w:rStyle w:val="Hyperlink"/>
            <w:lang w:val="en-US"/>
          </w:rPr>
          <w:t>DeZoort</w:t>
        </w:r>
        <w:r w:rsidR="000631D7">
          <w:rPr>
            <w:rStyle w:val="Hyperlink"/>
            <w:lang w:val="en-US"/>
          </w:rPr>
          <w:t xml:space="preserve"> et al.,</w:t>
        </w:r>
        <w:r w:rsidR="00FF707E" w:rsidRPr="00D50BF0">
          <w:rPr>
            <w:rStyle w:val="Hyperlink"/>
            <w:lang w:val="en-US"/>
          </w:rPr>
          <w:t xml:space="preserve"> 2002</w:t>
        </w:r>
      </w:hyperlink>
      <w:r w:rsidR="00A10D97" w:rsidRPr="00D50BF0">
        <w:rPr>
          <w:lang w:val="en-US"/>
        </w:rPr>
        <w:t>)</w:t>
      </w:r>
      <w:r w:rsidR="00446BA5" w:rsidRPr="00D50BF0">
        <w:rPr>
          <w:lang w:val="en-US"/>
        </w:rPr>
        <w:fldChar w:fldCharType="end"/>
      </w:r>
      <w:r w:rsidR="0005100C">
        <w:rPr>
          <w:lang w:val="en-US"/>
        </w:rPr>
        <w:t>,</w:t>
      </w:r>
      <w:r w:rsidR="00FF707E" w:rsidRPr="00D50BF0">
        <w:rPr>
          <w:lang w:val="en-US"/>
        </w:rPr>
        <w:t xml:space="preserve"> </w:t>
      </w:r>
      <w:r w:rsidR="00446BA5" w:rsidRPr="00D50BF0">
        <w:rPr>
          <w:lang w:val="en-US"/>
        </w:rPr>
        <w:t xml:space="preserve">the board of directors in general </w:t>
      </w:r>
      <w:r w:rsidR="00446BA5" w:rsidRPr="00D50BF0">
        <w:rPr>
          <w:lang w:val="en-US"/>
        </w:rPr>
        <w:fldChar w:fldCharType="begin">
          <w:fldData xml:space="preserve">PEVuZE5vdGU+PENpdGU+PEF1dGhvcj5LaXJzY2g8L0F1dGhvcj48WWVhcj4yMDE4PC9ZZWFyPjxS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</w:fldData>
        </w:fldChar>
      </w:r>
      <w:r w:rsidR="009B3A8D" w:rsidRPr="00D50BF0">
        <w:rPr>
          <w:lang w:val="en-US"/>
        </w:rPr>
        <w:instrText xml:space="preserve"> ADDIN EN.CITE </w:instrText>
      </w:r>
      <w:r w:rsidR="009B3A8D" w:rsidRPr="00D50BF0">
        <w:rPr>
          <w:lang w:val="en-US"/>
        </w:rPr>
        <w:fldChar w:fldCharType="begin">
          <w:fldData xml:space="preserve">PEVuZE5vdGU+PENpdGU+PEF1dGhvcj5LaXJzY2g8L0F1dGhvcj48WWVhcj4yMDE4PC9ZZWFyPjxS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</w:fldData>
        </w:fldChar>
      </w:r>
      <w:r w:rsidR="009B3A8D" w:rsidRPr="00D50BF0">
        <w:rPr>
          <w:lang w:val="en-US"/>
        </w:rPr>
        <w:instrText xml:space="preserve"> ADDIN EN.CITE.DATA </w:instrText>
      </w:r>
      <w:r w:rsidR="009B3A8D" w:rsidRPr="00D50BF0">
        <w:rPr>
          <w:lang w:val="en-US"/>
        </w:rPr>
      </w:r>
      <w:r w:rsidR="009B3A8D" w:rsidRPr="00D50BF0">
        <w:rPr>
          <w:lang w:val="en-US"/>
        </w:rPr>
        <w:fldChar w:fldCharType="end"/>
      </w:r>
      <w:r w:rsidR="00446BA5" w:rsidRPr="00D50BF0">
        <w:rPr>
          <w:lang w:val="en-US"/>
        </w:rPr>
      </w:r>
      <w:r w:rsidR="00446BA5" w:rsidRPr="00D50BF0">
        <w:rPr>
          <w:lang w:val="en-US"/>
        </w:rPr>
        <w:fldChar w:fldCharType="separate"/>
      </w:r>
      <w:r w:rsidR="00A10D97" w:rsidRPr="00D50BF0">
        <w:rPr>
          <w:lang w:val="en-US"/>
        </w:rPr>
        <w:t>(</w:t>
      </w:r>
      <w:r w:rsidR="00EA28E8">
        <w:rPr>
          <w:lang w:val="en-US"/>
        </w:rPr>
        <w:t>e.g.,</w:t>
      </w:r>
      <w:r w:rsidR="008B5C50">
        <w:rPr>
          <w:lang w:val="en-US"/>
        </w:rPr>
        <w:t xml:space="preserve"> </w:t>
      </w:r>
      <w:hyperlink w:anchor="_ENREF_191" w:tooltip="Johnson, 1996 #10" w:history="1">
        <w:r w:rsidR="00A10D97" w:rsidRPr="00D50BF0">
          <w:rPr>
            <w:rStyle w:val="Hyperlink"/>
            <w:lang w:val="en-US"/>
          </w:rPr>
          <w:t>Johnson</w:t>
        </w:r>
        <w:r w:rsidR="000631D7">
          <w:rPr>
            <w:rStyle w:val="Hyperlink"/>
            <w:lang w:val="en-US"/>
          </w:rPr>
          <w:t xml:space="preserve"> et al.,</w:t>
        </w:r>
        <w:r w:rsidR="00A10D97" w:rsidRPr="00D50BF0">
          <w:rPr>
            <w:rStyle w:val="Hyperlink"/>
            <w:lang w:val="en-US"/>
          </w:rPr>
          <w:t xml:space="preserve"> 1996</w:t>
        </w:r>
      </w:hyperlink>
      <w:r w:rsidR="00A10D97" w:rsidRPr="00D50BF0">
        <w:rPr>
          <w:lang w:val="en-US"/>
        </w:rPr>
        <w:t xml:space="preserve">; </w:t>
      </w:r>
      <w:hyperlink w:anchor="_ENREF_192" w:tooltip="Johnson, 2013 #8" w:history="1">
        <w:r w:rsidR="00A10D97" w:rsidRPr="00D50BF0">
          <w:rPr>
            <w:rStyle w:val="Hyperlink"/>
            <w:lang w:val="en-US"/>
          </w:rPr>
          <w:t>Johnson</w:t>
        </w:r>
        <w:r w:rsidR="000631D7">
          <w:rPr>
            <w:rStyle w:val="Hyperlink"/>
            <w:lang w:val="en-US"/>
          </w:rPr>
          <w:t xml:space="preserve"> et al.,</w:t>
        </w:r>
        <w:r w:rsidR="00A10D97" w:rsidRPr="00D50BF0">
          <w:rPr>
            <w:rStyle w:val="Hyperlink"/>
            <w:lang w:val="en-US"/>
          </w:rPr>
          <w:t xml:space="preserve"> 2013</w:t>
        </w:r>
      </w:hyperlink>
      <w:r w:rsidR="00A10D97" w:rsidRPr="00D50BF0">
        <w:rPr>
          <w:lang w:val="en-US"/>
        </w:rPr>
        <w:t xml:space="preserve">; </w:t>
      </w:r>
      <w:hyperlink w:anchor="_ENREF_210" w:tooltip="Kirsch, 2018 #7" w:history="1">
        <w:r w:rsidR="00A10D97" w:rsidRPr="00D50BF0">
          <w:rPr>
            <w:rStyle w:val="Hyperlink"/>
            <w:lang w:val="en-US"/>
          </w:rPr>
          <w:t>Kirsch, 2018</w:t>
        </w:r>
      </w:hyperlink>
      <w:r w:rsidR="00A10D97" w:rsidRPr="00D50BF0">
        <w:rPr>
          <w:lang w:val="en-US"/>
        </w:rPr>
        <w:t xml:space="preserve">; </w:t>
      </w:r>
      <w:hyperlink w:anchor="_ENREF_357" w:tooltip="Zahra, 1989 #9" w:history="1">
        <w:r w:rsidR="00A10D97" w:rsidRPr="00D50BF0">
          <w:rPr>
            <w:rStyle w:val="Hyperlink"/>
            <w:lang w:val="en-US"/>
          </w:rPr>
          <w:t>Zahra &amp; Pearce, 1989</w:t>
        </w:r>
      </w:hyperlink>
      <w:r w:rsidR="00A10D97" w:rsidRPr="00D50BF0">
        <w:rPr>
          <w:lang w:val="en-US"/>
        </w:rPr>
        <w:t>)</w:t>
      </w:r>
      <w:r w:rsidR="00446BA5" w:rsidRPr="00D50BF0">
        <w:rPr>
          <w:lang w:val="en-US"/>
        </w:rPr>
        <w:fldChar w:fldCharType="end"/>
      </w:r>
      <w:r w:rsidR="00925853" w:rsidRPr="00D50BF0">
        <w:rPr>
          <w:lang w:val="en-US"/>
        </w:rPr>
        <w:t xml:space="preserve"> and/or</w:t>
      </w:r>
      <w:r w:rsidR="00446BA5" w:rsidRPr="00D50BF0">
        <w:rPr>
          <w:lang w:val="en-US"/>
        </w:rPr>
        <w:t xml:space="preserve"> a particular attribute of boards of </w:t>
      </w:r>
      <w:r w:rsidR="00446BA5" w:rsidRPr="00D50BF0">
        <w:rPr>
          <w:lang w:val="en-US"/>
        </w:rPr>
        <w:lastRenderedPageBreak/>
        <w:t xml:space="preserve">directors or sub-committees </w:t>
      </w:r>
      <w:r w:rsidR="00446BA5" w:rsidRPr="00D50BF0">
        <w:rPr>
          <w:lang w:val="en-US"/>
        </w:rPr>
        <w:fldChar w:fldCharType="begin">
          <w:fldData xml:space="preserve">PEVuZE5vdGU+PENpdGU+PEF1dGhvcj5LaXJzY2g8L0F1dGhvcj48WWVhcj4yMDE4PC9ZZWFyPjxS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</w:fldData>
        </w:fldChar>
      </w:r>
      <w:r w:rsidR="006A7722" w:rsidRPr="00D50BF0">
        <w:rPr>
          <w:lang w:val="en-US"/>
        </w:rPr>
        <w:instrText xml:space="preserve"> ADDIN EN.CITE </w:instrText>
      </w:r>
      <w:r w:rsidR="006A7722" w:rsidRPr="00D50BF0">
        <w:rPr>
          <w:lang w:val="en-US"/>
        </w:rPr>
        <w:fldChar w:fldCharType="begin">
          <w:fldData xml:space="preserve">PEVuZE5vdGU+PENpdGU+PEF1dGhvcj5LaXJzY2g8L0F1dGhvcj48WWVhcj4yMDE4PC9ZZWFyPjxS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</w:fldData>
        </w:fldChar>
      </w:r>
      <w:r w:rsidR="006A7722" w:rsidRPr="00D50BF0">
        <w:rPr>
          <w:lang w:val="en-US"/>
        </w:rPr>
        <w:instrText xml:space="preserve"> ADDIN EN.CITE.DATA </w:instrText>
      </w:r>
      <w:r w:rsidR="006A7722" w:rsidRPr="00D50BF0">
        <w:rPr>
          <w:lang w:val="en-US"/>
        </w:rPr>
      </w:r>
      <w:r w:rsidR="006A7722" w:rsidRPr="00D50BF0">
        <w:rPr>
          <w:lang w:val="en-US"/>
        </w:rPr>
        <w:fldChar w:fldCharType="end"/>
      </w:r>
      <w:r w:rsidR="00446BA5" w:rsidRPr="00D50BF0">
        <w:rPr>
          <w:lang w:val="en-US"/>
        </w:rPr>
      </w:r>
      <w:r w:rsidR="00446BA5" w:rsidRPr="00D50BF0">
        <w:rPr>
          <w:lang w:val="en-US"/>
        </w:rPr>
        <w:fldChar w:fldCharType="separate"/>
      </w:r>
      <w:r w:rsidR="00410393" w:rsidRPr="00D50BF0">
        <w:rPr>
          <w:lang w:val="en-US"/>
        </w:rPr>
        <w:t>(</w:t>
      </w:r>
      <w:hyperlink w:anchor="_ENREF_210" w:tooltip="Kirsch, 2018 #7" w:history="1">
        <w:r w:rsidR="00410393" w:rsidRPr="00D50BF0">
          <w:rPr>
            <w:rStyle w:val="Hyperlink"/>
            <w:lang w:val="en-US"/>
          </w:rPr>
          <w:t>Kirsch, 2018</w:t>
        </w:r>
      </w:hyperlink>
      <w:r w:rsidR="00410393" w:rsidRPr="00D50BF0">
        <w:rPr>
          <w:lang w:val="en-US"/>
        </w:rPr>
        <w:t>)</w:t>
      </w:r>
      <w:r w:rsidR="00446BA5" w:rsidRPr="00D50BF0">
        <w:rPr>
          <w:lang w:val="en-US"/>
        </w:rPr>
        <w:fldChar w:fldCharType="end"/>
      </w:r>
      <w:r w:rsidR="00570494">
        <w:rPr>
          <w:rStyle w:val="FootnoteReference"/>
          <w:lang w:val="en-US"/>
        </w:rPr>
        <w:footnoteReference w:id="3"/>
      </w:r>
      <w:r w:rsidR="00925853" w:rsidRPr="00D50BF0">
        <w:rPr>
          <w:color w:val="000000"/>
          <w:lang w:val="en-US"/>
        </w:rPr>
        <w:t xml:space="preserve">. </w:t>
      </w:r>
      <w:r w:rsidR="00446BA5" w:rsidRPr="00D50BF0">
        <w:rPr>
          <w:lang w:val="en-US"/>
        </w:rPr>
        <w:t xml:space="preserve">While it </w:t>
      </w:r>
      <w:r w:rsidR="0096563E">
        <w:rPr>
          <w:lang w:val="en-US"/>
        </w:rPr>
        <w:t>is</w:t>
      </w:r>
      <w:r w:rsidR="0096563E" w:rsidRPr="00D50BF0">
        <w:rPr>
          <w:lang w:val="en-US"/>
        </w:rPr>
        <w:t xml:space="preserve"> </w:t>
      </w:r>
      <w:r w:rsidR="00446BA5" w:rsidRPr="00D50BF0">
        <w:rPr>
          <w:lang w:val="en-US"/>
        </w:rPr>
        <w:t>reasonable for previous reviews to focus on the audit committee</w:t>
      </w:r>
      <w:r w:rsidR="009D7B99">
        <w:rPr>
          <w:lang w:val="en-US"/>
        </w:rPr>
        <w:t xml:space="preserve"> alone</w:t>
      </w:r>
      <w:r w:rsidR="00446BA5" w:rsidRPr="00D50BF0">
        <w:rPr>
          <w:lang w:val="en-US"/>
        </w:rPr>
        <w:t xml:space="preserve">, more attention has recently been given to other board committees, including the advisory committees and, more importantly, the advisory role of directors </w:t>
      </w:r>
      <w:r w:rsidR="004B32A9" w:rsidRPr="00D50BF0">
        <w:rPr>
          <w:lang w:val="en-US"/>
        </w:rPr>
        <w:fldChar w:fldCharType="begin">
          <w:fldData xml:space="preserve">PEVuZE5vdGU+PENpdGU+PEF1dGhvcj5GYWxleWU8L0F1dGhvcj48WWVhcj4yMDExPC9ZZWFyPjxS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</w:fldData>
        </w:fldChar>
      </w:r>
      <w:r w:rsidR="004B32A9" w:rsidRPr="00D50BF0">
        <w:rPr>
          <w:lang w:val="en-US"/>
        </w:rPr>
        <w:instrText xml:space="preserve"> ADDIN EN.CITE </w:instrText>
      </w:r>
      <w:r w:rsidR="004B32A9" w:rsidRPr="00D50BF0">
        <w:rPr>
          <w:lang w:val="en-US"/>
        </w:rPr>
        <w:fldChar w:fldCharType="begin">
          <w:fldData xml:space="preserve">PEVuZE5vdGU+PENpdGU+PEF1dGhvcj5GYWxleWU8L0F1dGhvcj48WWVhcj4yMDExPC9ZZWFyPjxS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</w:fldData>
        </w:fldChar>
      </w:r>
      <w:r w:rsidR="004B32A9" w:rsidRPr="00D50BF0">
        <w:rPr>
          <w:lang w:val="en-US"/>
        </w:rPr>
        <w:instrText xml:space="preserve"> ADDIN EN.CITE.DATA </w:instrText>
      </w:r>
      <w:r w:rsidR="004B32A9" w:rsidRPr="00D50BF0">
        <w:rPr>
          <w:lang w:val="en-US"/>
        </w:rPr>
      </w:r>
      <w:r w:rsidR="004B32A9" w:rsidRPr="00D50BF0">
        <w:rPr>
          <w:lang w:val="en-US"/>
        </w:rPr>
        <w:fldChar w:fldCharType="end"/>
      </w:r>
      <w:r w:rsidR="004B32A9" w:rsidRPr="00D50BF0">
        <w:rPr>
          <w:lang w:val="en-US"/>
        </w:rPr>
      </w:r>
      <w:r w:rsidR="004B32A9" w:rsidRPr="00D50BF0">
        <w:rPr>
          <w:lang w:val="en-US"/>
        </w:rPr>
        <w:fldChar w:fldCharType="separate"/>
      </w:r>
      <w:r w:rsidR="004B32A9" w:rsidRPr="00D50BF0">
        <w:rPr>
          <w:lang w:val="en-US"/>
        </w:rPr>
        <w:t>(</w:t>
      </w:r>
      <w:hyperlink w:anchor="_ENREF_7" w:tooltip="Adams, 2007 #20" w:history="1">
        <w:r w:rsidR="004B32A9" w:rsidRPr="00D50BF0">
          <w:rPr>
            <w:rStyle w:val="Hyperlink"/>
            <w:lang w:val="en-US"/>
          </w:rPr>
          <w:t>Adams &amp; Ferreira, 2007</w:t>
        </w:r>
      </w:hyperlink>
      <w:r w:rsidR="004B32A9" w:rsidRPr="00D50BF0">
        <w:rPr>
          <w:lang w:val="en-US"/>
        </w:rPr>
        <w:t>;</w:t>
      </w:r>
      <w:r w:rsidR="00A77359" w:rsidRPr="00D50BF0">
        <w:rPr>
          <w:lang w:val="en-US"/>
        </w:rPr>
        <w:t xml:space="preserve"> </w:t>
      </w:r>
      <w:hyperlink w:anchor="Alshaer" w:history="1">
        <w:r w:rsidR="00A77359" w:rsidRPr="00D50BF0">
          <w:rPr>
            <w:rStyle w:val="Hyperlink"/>
            <w:lang w:val="en-US"/>
          </w:rPr>
          <w:t>Al-Shaer &amp; Zaman, 2019</w:t>
        </w:r>
      </w:hyperlink>
      <w:r w:rsidR="00A77359" w:rsidRPr="00D50BF0">
        <w:rPr>
          <w:rStyle w:val="Hyperlink"/>
          <w:color w:val="000000"/>
          <w:u w:val="none"/>
          <w:lang w:val="en-US"/>
        </w:rPr>
        <w:t>;</w:t>
      </w:r>
      <w:r w:rsidR="00A77359" w:rsidRPr="00D50BF0">
        <w:rPr>
          <w:lang w:val="en-US"/>
        </w:rPr>
        <w:t xml:space="preserve"> </w:t>
      </w:r>
      <w:hyperlink w:anchor="_ENREF_122" w:tooltip="Faleye, 2011 #15" w:history="1">
        <w:r w:rsidR="004B32A9" w:rsidRPr="00D50BF0">
          <w:rPr>
            <w:rStyle w:val="Hyperlink"/>
            <w:lang w:val="en-US"/>
          </w:rPr>
          <w:t>Faleye, 2011</w:t>
        </w:r>
      </w:hyperlink>
      <w:r w:rsidR="004B32A9" w:rsidRPr="00D50BF0">
        <w:rPr>
          <w:lang w:val="en-US"/>
        </w:rPr>
        <w:t xml:space="preserve">; </w:t>
      </w:r>
      <w:hyperlink w:anchor="_ENREF_123" w:tooltip="Faleye, 2011 #14" w:history="1">
        <w:r w:rsidR="004B32A9" w:rsidRPr="00D50BF0">
          <w:rPr>
            <w:rStyle w:val="Hyperlink"/>
            <w:lang w:val="en-US"/>
          </w:rPr>
          <w:t>Faleye</w:t>
        </w:r>
        <w:r w:rsidR="000631D7">
          <w:rPr>
            <w:rStyle w:val="Hyperlink"/>
            <w:lang w:val="en-US"/>
          </w:rPr>
          <w:t xml:space="preserve"> et al.,</w:t>
        </w:r>
        <w:r w:rsidR="004B32A9" w:rsidRPr="00D50BF0">
          <w:rPr>
            <w:rStyle w:val="Hyperlink"/>
            <w:lang w:val="en-US"/>
          </w:rPr>
          <w:t xml:space="preserve"> 2011</w:t>
        </w:r>
      </w:hyperlink>
      <w:r w:rsidR="004B32A9" w:rsidRPr="00D50BF0">
        <w:rPr>
          <w:lang w:val="en-US"/>
        </w:rPr>
        <w:t xml:space="preserve">, </w:t>
      </w:r>
      <w:hyperlink w:anchor="_ENREF_124" w:tooltip="Faleye, 2013 #355" w:history="1">
        <w:r w:rsidR="004B32A9" w:rsidRPr="00D50BF0">
          <w:rPr>
            <w:rStyle w:val="Hyperlink"/>
            <w:lang w:val="en-US"/>
          </w:rPr>
          <w:t>2013</w:t>
        </w:r>
      </w:hyperlink>
      <w:r w:rsidR="004B32A9" w:rsidRPr="00D50BF0">
        <w:rPr>
          <w:lang w:val="en-US"/>
        </w:rPr>
        <w:t xml:space="preserve">; </w:t>
      </w:r>
      <w:hyperlink w:anchor="_ENREF_131" w:tooltip="Fracassi, 2012 #18" w:history="1">
        <w:r w:rsidR="004B32A9" w:rsidRPr="00D50BF0">
          <w:rPr>
            <w:rStyle w:val="Hyperlink"/>
            <w:lang w:val="en-US"/>
          </w:rPr>
          <w:t>Fracassi &amp; Tate, 2012</w:t>
        </w:r>
      </w:hyperlink>
      <w:r w:rsidR="004B32A9" w:rsidRPr="00D50BF0">
        <w:rPr>
          <w:lang w:val="en-US"/>
        </w:rPr>
        <w:t xml:space="preserve">; </w:t>
      </w:r>
      <w:hyperlink w:anchor="_ENREF_202" w:tooltip="Kang, 2018 #17" w:history="1">
        <w:r w:rsidR="004B32A9" w:rsidRPr="00D50BF0">
          <w:rPr>
            <w:rStyle w:val="Hyperlink"/>
            <w:lang w:val="en-US"/>
          </w:rPr>
          <w:t>Kang</w:t>
        </w:r>
        <w:r w:rsidR="000631D7">
          <w:rPr>
            <w:rStyle w:val="Hyperlink"/>
            <w:lang w:val="en-US"/>
          </w:rPr>
          <w:t xml:space="preserve"> et al.,</w:t>
        </w:r>
        <w:r w:rsidR="004B32A9" w:rsidRPr="00D50BF0">
          <w:rPr>
            <w:rStyle w:val="Hyperlink"/>
            <w:lang w:val="en-US"/>
          </w:rPr>
          <w:t xml:space="preserve"> 2018</w:t>
        </w:r>
      </w:hyperlink>
      <w:r w:rsidR="004B32A9" w:rsidRPr="00D50BF0">
        <w:rPr>
          <w:lang w:val="en-US"/>
        </w:rPr>
        <w:t xml:space="preserve">; </w:t>
      </w:r>
      <w:hyperlink w:anchor="_ENREF_209" w:tooltip="Kim, 2014 #16" w:history="1">
        <w:r w:rsidR="004B32A9" w:rsidRPr="00D50BF0">
          <w:rPr>
            <w:rStyle w:val="Hyperlink"/>
            <w:lang w:val="en-US"/>
          </w:rPr>
          <w:t>Kim</w:t>
        </w:r>
        <w:r w:rsidR="000631D7">
          <w:rPr>
            <w:rStyle w:val="Hyperlink"/>
            <w:lang w:val="en-US"/>
          </w:rPr>
          <w:t xml:space="preserve"> et al.,</w:t>
        </w:r>
        <w:r w:rsidR="004B32A9" w:rsidRPr="00D50BF0">
          <w:rPr>
            <w:rStyle w:val="Hyperlink"/>
            <w:lang w:val="en-US"/>
          </w:rPr>
          <w:t xml:space="preserve"> 2014</w:t>
        </w:r>
      </w:hyperlink>
      <w:r w:rsidR="004B32A9" w:rsidRPr="00D50BF0">
        <w:rPr>
          <w:lang w:val="en-US"/>
        </w:rPr>
        <w:t xml:space="preserve">; </w:t>
      </w:r>
      <w:hyperlink w:anchor="_ENREF_256" w:tooltip="Muravyev, 2016 #19" w:history="1">
        <w:r w:rsidR="004B32A9" w:rsidRPr="00D50BF0">
          <w:rPr>
            <w:rStyle w:val="Hyperlink"/>
            <w:lang w:val="en-US"/>
          </w:rPr>
          <w:t>Muravyev</w:t>
        </w:r>
        <w:r w:rsidR="000631D7">
          <w:rPr>
            <w:rStyle w:val="Hyperlink"/>
            <w:lang w:val="en-US"/>
          </w:rPr>
          <w:t xml:space="preserve"> et al.,</w:t>
        </w:r>
        <w:r w:rsidR="004B32A9" w:rsidRPr="00D50BF0">
          <w:rPr>
            <w:rStyle w:val="Hyperlink"/>
            <w:lang w:val="en-US"/>
          </w:rPr>
          <w:t xml:space="preserve"> 2016</w:t>
        </w:r>
      </w:hyperlink>
      <w:r w:rsidR="00911CE5">
        <w:rPr>
          <w:rStyle w:val="Hyperlink"/>
          <w:lang w:val="en-US"/>
        </w:rPr>
        <w:t>; Zalata et al., 2019</w:t>
      </w:r>
      <w:r w:rsidR="004B32A9" w:rsidRPr="00D50BF0">
        <w:rPr>
          <w:lang w:val="en-US"/>
        </w:rPr>
        <w:t>)</w:t>
      </w:r>
      <w:r w:rsidR="004B32A9" w:rsidRPr="00D50BF0">
        <w:rPr>
          <w:lang w:val="en-US"/>
        </w:rPr>
        <w:fldChar w:fldCharType="end"/>
      </w:r>
      <w:r w:rsidR="004B32A9" w:rsidRPr="00D50BF0">
        <w:rPr>
          <w:lang w:val="en-US"/>
        </w:rPr>
        <w:t xml:space="preserve">. </w:t>
      </w:r>
      <w:r w:rsidR="00F229FE" w:rsidRPr="00D50BF0">
        <w:rPr>
          <w:lang w:val="en-US"/>
        </w:rPr>
        <w:t>Th</w:t>
      </w:r>
      <w:r w:rsidR="00903B71" w:rsidRPr="00D50BF0">
        <w:rPr>
          <w:lang w:val="en-US"/>
        </w:rPr>
        <w:t>erefore, th</w:t>
      </w:r>
      <w:r w:rsidR="00F229FE" w:rsidRPr="00D50BF0">
        <w:rPr>
          <w:lang w:val="en-US"/>
        </w:rPr>
        <w:t xml:space="preserve">is paper </w:t>
      </w:r>
      <w:r w:rsidR="009C5ECA" w:rsidRPr="00D50BF0">
        <w:rPr>
          <w:lang w:val="en-US"/>
        </w:rPr>
        <w:t>review</w:t>
      </w:r>
      <w:r w:rsidR="009C5ECA">
        <w:rPr>
          <w:lang w:val="en-US"/>
        </w:rPr>
        <w:t>s</w:t>
      </w:r>
      <w:r w:rsidR="007E26AE" w:rsidRPr="00D50BF0">
        <w:rPr>
          <w:lang w:val="en-US"/>
        </w:rPr>
        <w:t xml:space="preserve"> the literature on </w:t>
      </w:r>
      <w:r w:rsidR="007F19FD" w:rsidRPr="00D50BF0">
        <w:rPr>
          <w:lang w:val="en-US"/>
        </w:rPr>
        <w:t xml:space="preserve">both </w:t>
      </w:r>
      <w:r w:rsidR="00C60D79" w:rsidRPr="00D50BF0">
        <w:rPr>
          <w:lang w:val="en-US"/>
        </w:rPr>
        <w:t xml:space="preserve">advisory and monitoring </w:t>
      </w:r>
      <w:r w:rsidR="007E26AE" w:rsidRPr="00D50BF0">
        <w:rPr>
          <w:lang w:val="en-US"/>
        </w:rPr>
        <w:t>committees</w:t>
      </w:r>
      <w:r w:rsidR="00903B71" w:rsidRPr="00D50BF0">
        <w:rPr>
          <w:lang w:val="en-US"/>
        </w:rPr>
        <w:t>,</w:t>
      </w:r>
      <w:r w:rsidR="007E26AE" w:rsidRPr="00D50BF0">
        <w:rPr>
          <w:lang w:val="en-US"/>
        </w:rPr>
        <w:t xml:space="preserve"> and corporate outcomes.</w:t>
      </w:r>
      <w:r w:rsidR="002B7CF9" w:rsidRPr="00D50BF0">
        <w:rPr>
          <w:lang w:val="en-US"/>
        </w:rPr>
        <w:t xml:space="preserve"> The aim </w:t>
      </w:r>
      <w:r w:rsidR="0096563E">
        <w:rPr>
          <w:lang w:val="en-US"/>
        </w:rPr>
        <w:t>is</w:t>
      </w:r>
      <w:r w:rsidR="0096563E" w:rsidRPr="00D50BF0">
        <w:rPr>
          <w:lang w:val="en-US"/>
        </w:rPr>
        <w:t xml:space="preserve"> </w:t>
      </w:r>
      <w:r w:rsidR="002B7CF9" w:rsidRPr="00D50BF0">
        <w:rPr>
          <w:lang w:val="en-US"/>
        </w:rPr>
        <w:t xml:space="preserve">to synthesise, appraise and extend the current knowledge of the </w:t>
      </w:r>
      <w:r w:rsidR="00CB41C1">
        <w:rPr>
          <w:lang w:val="en-US"/>
        </w:rPr>
        <w:t xml:space="preserve">advisory and </w:t>
      </w:r>
      <w:r w:rsidR="002B7CF9" w:rsidRPr="00D50BF0">
        <w:rPr>
          <w:lang w:val="en-US"/>
        </w:rPr>
        <w:t xml:space="preserve">monitoring committees </w:t>
      </w:r>
      <w:r w:rsidR="003E0E3F" w:rsidRPr="00D50BF0">
        <w:rPr>
          <w:lang w:val="en-US"/>
        </w:rPr>
        <w:t xml:space="preserve">in order </w:t>
      </w:r>
      <w:r w:rsidR="002B7CF9" w:rsidRPr="00D50BF0">
        <w:rPr>
          <w:color w:val="000000"/>
          <w:lang w:val="en-US"/>
        </w:rPr>
        <w:t xml:space="preserve">to </w:t>
      </w:r>
      <w:r w:rsidR="002B7CF9" w:rsidRPr="00D50BF0">
        <w:rPr>
          <w:lang w:val="en-US"/>
        </w:rPr>
        <w:t xml:space="preserve">identify what is currently known and </w:t>
      </w:r>
      <w:r w:rsidR="00533BB8" w:rsidRPr="00D50BF0">
        <w:rPr>
          <w:lang w:val="en-US"/>
        </w:rPr>
        <w:t xml:space="preserve">what </w:t>
      </w:r>
      <w:r w:rsidR="002B7CF9" w:rsidRPr="00D50BF0">
        <w:rPr>
          <w:lang w:val="en-US"/>
        </w:rPr>
        <w:t xml:space="preserve">remains to be known </w:t>
      </w:r>
      <w:r w:rsidR="00F229FE" w:rsidRPr="00D50BF0">
        <w:rPr>
          <w:lang w:val="en-US"/>
        </w:rPr>
        <w:t xml:space="preserve">empirically and theoretically </w:t>
      </w:r>
      <w:r w:rsidR="002B7CF9" w:rsidRPr="00D50BF0">
        <w:rPr>
          <w:lang w:val="en-US"/>
        </w:rPr>
        <w:t xml:space="preserve">about the impact of the observable and less visible attributes </w:t>
      </w:r>
      <w:r w:rsidR="003E0E3F" w:rsidRPr="00D50BF0">
        <w:rPr>
          <w:lang w:val="en-US"/>
        </w:rPr>
        <w:t>at</w:t>
      </w:r>
      <w:r w:rsidR="002B7CF9" w:rsidRPr="00D50BF0">
        <w:rPr>
          <w:lang w:val="en-US"/>
        </w:rPr>
        <w:t xml:space="preserve"> both the individual and committee</w:t>
      </w:r>
      <w:r w:rsidR="00533BB8" w:rsidRPr="00D50BF0">
        <w:rPr>
          <w:lang w:val="en-US"/>
        </w:rPr>
        <w:t xml:space="preserve"> </w:t>
      </w:r>
      <w:r w:rsidR="002B7CF9" w:rsidRPr="00D50BF0">
        <w:rPr>
          <w:lang w:val="en-US"/>
        </w:rPr>
        <w:t>level</w:t>
      </w:r>
      <w:r w:rsidR="00643F1B" w:rsidRPr="00D50BF0">
        <w:rPr>
          <w:lang w:val="en-US"/>
        </w:rPr>
        <w:t>s</w:t>
      </w:r>
      <w:r w:rsidR="002B7CF9" w:rsidRPr="00D50BF0">
        <w:rPr>
          <w:lang w:val="en-US"/>
        </w:rPr>
        <w:t xml:space="preserve"> on corporate outcomes.</w:t>
      </w:r>
      <w:r w:rsidR="0066554F">
        <w:rPr>
          <w:lang w:val="en-US"/>
        </w:rPr>
        <w:t xml:space="preserve"> The findings of this study will</w:t>
      </w:r>
      <w:r w:rsidR="00CE5126">
        <w:rPr>
          <w:lang w:val="en-US"/>
        </w:rPr>
        <w:t>, therefore,</w:t>
      </w:r>
      <w:r w:rsidR="0066554F">
        <w:rPr>
          <w:lang w:val="en-US"/>
        </w:rPr>
        <w:t xml:space="preserve"> be of great </w:t>
      </w:r>
      <w:r w:rsidR="004B409B">
        <w:rPr>
          <w:lang w:val="en-US"/>
        </w:rPr>
        <w:t>benefit</w:t>
      </w:r>
      <w:r w:rsidR="0066554F">
        <w:rPr>
          <w:lang w:val="en-US"/>
        </w:rPr>
        <w:t xml:space="preserve"> to academics and researchers</w:t>
      </w:r>
      <w:r w:rsidR="00CE5126">
        <w:rPr>
          <w:lang w:val="en-US"/>
        </w:rPr>
        <w:t>, including doctoral/research students, policy</w:t>
      </w:r>
      <w:r w:rsidR="00AA6267">
        <w:rPr>
          <w:lang w:val="en-US"/>
        </w:rPr>
        <w:t>-</w:t>
      </w:r>
      <w:r w:rsidR="00CE5126">
        <w:rPr>
          <w:lang w:val="en-US"/>
        </w:rPr>
        <w:t>makers and regulators, and practitioners worldwide.</w:t>
      </w:r>
    </w:p>
    <w:p w14:paraId="217BB638" w14:textId="2866E1C9" w:rsidR="00A9332C" w:rsidRPr="00D50BF0" w:rsidRDefault="002B7CF9" w:rsidP="002B7CF9">
      <w:pPr>
        <w:pStyle w:val="Paragraph"/>
        <w:rPr>
          <w:lang w:val="en-US"/>
        </w:rPr>
      </w:pPr>
      <w:r w:rsidRPr="00D50BF0">
        <w:rPr>
          <w:color w:val="000000"/>
          <w:lang w:val="en-US"/>
        </w:rPr>
        <w:t>We document</w:t>
      </w:r>
      <w:r w:rsidR="00D37954" w:rsidRPr="00D50BF0">
        <w:rPr>
          <w:color w:val="000000"/>
          <w:lang w:val="en-US"/>
        </w:rPr>
        <w:t xml:space="preserve"> three main findings. </w:t>
      </w:r>
      <w:r w:rsidR="00805B5B" w:rsidRPr="00D50BF0">
        <w:rPr>
          <w:color w:val="000000"/>
          <w:lang w:val="en-US"/>
        </w:rPr>
        <w:t xml:space="preserve">First, </w:t>
      </w:r>
      <w:r w:rsidR="00805B5B" w:rsidRPr="00D50BF0">
        <w:rPr>
          <w:lang w:val="en-US"/>
        </w:rPr>
        <w:t>t</w:t>
      </w:r>
      <w:r w:rsidR="00A9332C" w:rsidRPr="00D50BF0">
        <w:rPr>
          <w:lang w:val="en-US"/>
        </w:rPr>
        <w:t xml:space="preserve">he theoretical evidence suggests that the </w:t>
      </w:r>
      <w:r w:rsidR="00A9332C" w:rsidRPr="00D50BF0">
        <w:rPr>
          <w:lang w:val="en-US" w:eastAsia="en-US"/>
        </w:rPr>
        <w:t xml:space="preserve">agency theory </w:t>
      </w:r>
      <w:r w:rsidR="00957F7F">
        <w:rPr>
          <w:lang w:val="en-US" w:eastAsia="en-US"/>
        </w:rPr>
        <w:t>is</w:t>
      </w:r>
      <w:r w:rsidR="00957F7F" w:rsidRPr="00D50BF0">
        <w:rPr>
          <w:lang w:val="en-US" w:eastAsia="en-US"/>
        </w:rPr>
        <w:t xml:space="preserve"> </w:t>
      </w:r>
      <w:r w:rsidR="00A9332C" w:rsidRPr="00D50BF0">
        <w:rPr>
          <w:lang w:val="en-US" w:eastAsia="en-US"/>
        </w:rPr>
        <w:t>the most dominant theoretical framework applied in the sample</w:t>
      </w:r>
      <w:r w:rsidR="00BD0690">
        <w:rPr>
          <w:lang w:val="en-US" w:eastAsia="en-US"/>
        </w:rPr>
        <w:t>d</w:t>
      </w:r>
      <w:r w:rsidR="00A9332C" w:rsidRPr="00D50BF0">
        <w:rPr>
          <w:lang w:val="en-US" w:eastAsia="en-US"/>
        </w:rPr>
        <w:t xml:space="preserve"> articles followed by the resource dependence theory. However, theoretical application and integration are lacking</w:t>
      </w:r>
      <w:r w:rsidR="00E270F8" w:rsidRPr="00D50BF0">
        <w:rPr>
          <w:lang w:val="en-US" w:eastAsia="en-US"/>
        </w:rPr>
        <w:t xml:space="preserve"> in most past studies</w:t>
      </w:r>
      <w:r w:rsidR="00A9332C" w:rsidRPr="00D50BF0">
        <w:rPr>
          <w:lang w:val="en-US" w:eastAsia="en-US"/>
        </w:rPr>
        <w:t xml:space="preserve">. </w:t>
      </w:r>
      <w:r w:rsidR="00805B5B" w:rsidRPr="00D50BF0">
        <w:rPr>
          <w:lang w:val="en-US"/>
        </w:rPr>
        <w:t>Second,</w:t>
      </w:r>
      <w:r w:rsidR="00A9332C" w:rsidRPr="00D50BF0">
        <w:rPr>
          <w:lang w:val="en-US"/>
        </w:rPr>
        <w:t xml:space="preserve"> marginal attention </w:t>
      </w:r>
      <w:r w:rsidR="006568A8">
        <w:rPr>
          <w:lang w:val="en-US"/>
        </w:rPr>
        <w:t xml:space="preserve">has been paid </w:t>
      </w:r>
      <w:r w:rsidR="00A9332C" w:rsidRPr="00D50BF0">
        <w:rPr>
          <w:lang w:val="en-US"/>
        </w:rPr>
        <w:t>to the advisory role of directors</w:t>
      </w:r>
      <w:r w:rsidR="00E270F8" w:rsidRPr="00D50BF0">
        <w:rPr>
          <w:lang w:val="en-US"/>
        </w:rPr>
        <w:t>/advisory board sub-committees</w:t>
      </w:r>
      <w:r w:rsidR="00A9332C" w:rsidRPr="00D50BF0">
        <w:rPr>
          <w:lang w:val="en-US"/>
        </w:rPr>
        <w:t xml:space="preserve"> and less emphasis on certain, yet promising, observable and less visible attributes of directors, indicating the possibility that gaps and questions addressed in previous studies </w:t>
      </w:r>
      <w:r w:rsidR="00533BB8" w:rsidRPr="00D50BF0">
        <w:rPr>
          <w:lang w:val="en-US"/>
        </w:rPr>
        <w:t xml:space="preserve">fell </w:t>
      </w:r>
      <w:r w:rsidR="00A9332C" w:rsidRPr="00D50BF0">
        <w:rPr>
          <w:lang w:val="en-US"/>
        </w:rPr>
        <w:t xml:space="preserve">short in comprehensively examining both </w:t>
      </w:r>
      <w:r w:rsidR="001D2DEC" w:rsidRPr="00D50BF0">
        <w:rPr>
          <w:lang w:val="en-US"/>
        </w:rPr>
        <w:t>advisory and monitoring board sub-committees</w:t>
      </w:r>
      <w:r w:rsidR="00A9332C" w:rsidRPr="00D50BF0">
        <w:rPr>
          <w:lang w:val="en-US"/>
        </w:rPr>
        <w:t xml:space="preserve">. We also </w:t>
      </w:r>
      <w:r w:rsidR="004C5D16">
        <w:rPr>
          <w:lang w:val="en-US"/>
        </w:rPr>
        <w:t>find</w:t>
      </w:r>
      <w:r w:rsidR="004C5D16" w:rsidRPr="00D50BF0">
        <w:rPr>
          <w:lang w:val="en-US"/>
        </w:rPr>
        <w:t xml:space="preserve"> </w:t>
      </w:r>
      <w:r w:rsidR="00A9332C" w:rsidRPr="00D50BF0">
        <w:rPr>
          <w:lang w:val="en-US"/>
        </w:rPr>
        <w:t>that there is still conflicting evidence on such less emphasi</w:t>
      </w:r>
      <w:r w:rsidR="00BB7B99" w:rsidRPr="00D50BF0">
        <w:rPr>
          <w:lang w:val="en-US"/>
        </w:rPr>
        <w:t>s</w:t>
      </w:r>
      <w:r w:rsidR="00A9332C" w:rsidRPr="00D50BF0">
        <w:rPr>
          <w:lang w:val="en-US"/>
        </w:rPr>
        <w:t xml:space="preserve">ed areas. </w:t>
      </w:r>
      <w:r w:rsidR="00805B5B" w:rsidRPr="00D50BF0">
        <w:rPr>
          <w:lang w:val="en-US"/>
        </w:rPr>
        <w:t>Third, t</w:t>
      </w:r>
      <w:r w:rsidR="00A9332C" w:rsidRPr="00D50BF0">
        <w:rPr>
          <w:lang w:val="en-US"/>
        </w:rPr>
        <w:t xml:space="preserve">he vast majority of studies concentrate on a single country – in most cases, the USA </w:t>
      </w:r>
      <w:r w:rsidR="00BB7B99" w:rsidRPr="00D50BF0">
        <w:rPr>
          <w:lang w:val="en-US"/>
        </w:rPr>
        <w:t xml:space="preserve">– </w:t>
      </w:r>
      <w:r w:rsidR="00A9332C" w:rsidRPr="00D50BF0">
        <w:rPr>
          <w:lang w:val="en-US"/>
        </w:rPr>
        <w:t xml:space="preserve">and </w:t>
      </w:r>
      <w:r w:rsidR="00A9332C" w:rsidRPr="00D50BF0">
        <w:rPr>
          <w:lang w:val="en-US"/>
        </w:rPr>
        <w:lastRenderedPageBreak/>
        <w:t xml:space="preserve">cross-country examinations are still rare. In addition, </w:t>
      </w:r>
      <w:r w:rsidR="00BB7B99" w:rsidRPr="00D50BF0">
        <w:rPr>
          <w:lang w:val="en-US"/>
        </w:rPr>
        <w:t>most</w:t>
      </w:r>
      <w:r w:rsidR="00A9332C" w:rsidRPr="00D50BF0">
        <w:rPr>
          <w:lang w:val="en-US"/>
        </w:rPr>
        <w:t xml:space="preserve"> studies </w:t>
      </w:r>
      <w:r w:rsidR="00BB7B99" w:rsidRPr="00D50BF0">
        <w:rPr>
          <w:lang w:val="en-US"/>
        </w:rPr>
        <w:t xml:space="preserve">reviewed </w:t>
      </w:r>
      <w:r w:rsidR="00A9332C" w:rsidRPr="00D50BF0">
        <w:rPr>
          <w:lang w:val="en-US"/>
        </w:rPr>
        <w:t>use quantitative methods</w:t>
      </w:r>
      <w:r w:rsidR="00453A82">
        <w:rPr>
          <w:lang w:val="en-US"/>
        </w:rPr>
        <w:t xml:space="preserve">, whilst other methods, such as </w:t>
      </w:r>
      <w:r w:rsidR="00BD0690">
        <w:rPr>
          <w:lang w:val="en-US"/>
        </w:rPr>
        <w:t>mixed or qualitative methods</w:t>
      </w:r>
      <w:r w:rsidR="00453A82">
        <w:rPr>
          <w:lang w:val="en-US"/>
        </w:rPr>
        <w:t xml:space="preserve"> are rarely applied.</w:t>
      </w:r>
      <w:r w:rsidR="00A9332C" w:rsidRPr="00D50BF0">
        <w:rPr>
          <w:lang w:val="en-US"/>
        </w:rPr>
        <w:t xml:space="preserve"> </w:t>
      </w:r>
      <w:r w:rsidR="00453A82">
        <w:rPr>
          <w:lang w:val="en-US"/>
        </w:rPr>
        <w:t>Finally, w</w:t>
      </w:r>
      <w:r w:rsidR="00BB7B99" w:rsidRPr="00D50BF0">
        <w:rPr>
          <w:lang w:val="en-US"/>
        </w:rPr>
        <w:t xml:space="preserve">e </w:t>
      </w:r>
      <w:r w:rsidR="00B65BE9" w:rsidRPr="00D50BF0">
        <w:rPr>
          <w:lang w:val="en-US"/>
        </w:rPr>
        <w:t>identify</w:t>
      </w:r>
      <w:r w:rsidR="00BB7B99" w:rsidRPr="00D50BF0">
        <w:rPr>
          <w:lang w:val="en-US"/>
        </w:rPr>
        <w:t xml:space="preserve"> </w:t>
      </w:r>
      <w:r w:rsidR="00040577" w:rsidRPr="00D50BF0">
        <w:rPr>
          <w:lang w:val="en-US"/>
        </w:rPr>
        <w:t>methodological limitations relat</w:t>
      </w:r>
      <w:r w:rsidR="00453A82">
        <w:rPr>
          <w:lang w:val="en-US"/>
        </w:rPr>
        <w:t>ing</w:t>
      </w:r>
      <w:r w:rsidR="00040577" w:rsidRPr="00D50BF0">
        <w:rPr>
          <w:lang w:val="en-US"/>
        </w:rPr>
        <w:t xml:space="preserve"> to measurement inconsistency</w:t>
      </w:r>
      <w:r w:rsidR="005A6297">
        <w:rPr>
          <w:lang w:val="en-US"/>
        </w:rPr>
        <w:t xml:space="preserve"> </w:t>
      </w:r>
      <w:r w:rsidR="00040577" w:rsidRPr="00D50BF0">
        <w:rPr>
          <w:lang w:val="en-US"/>
        </w:rPr>
        <w:t>of variables and variables insufficiency</w:t>
      </w:r>
      <w:r w:rsidR="00B62EC0" w:rsidRPr="00D50BF0">
        <w:rPr>
          <w:lang w:val="en-US"/>
        </w:rPr>
        <w:t>, among others</w:t>
      </w:r>
      <w:r w:rsidR="00E270F8" w:rsidRPr="00D50BF0">
        <w:rPr>
          <w:lang w:val="en-US"/>
        </w:rPr>
        <w:t>.</w:t>
      </w:r>
    </w:p>
    <w:p w14:paraId="7026E5AE" w14:textId="7F7F6C7A" w:rsidR="006A7722" w:rsidRPr="00D50BF0" w:rsidRDefault="006A7722" w:rsidP="00785204">
      <w:pPr>
        <w:pStyle w:val="Paragraph"/>
        <w:rPr>
          <w:lang w:val="en-US"/>
        </w:rPr>
      </w:pPr>
      <w:r w:rsidRPr="00D50BF0">
        <w:rPr>
          <w:lang w:val="en-US"/>
        </w:rPr>
        <w:t>Our paper differs from previous reviews</w:t>
      </w:r>
      <w:r w:rsidR="00555146">
        <w:rPr>
          <w:lang w:val="en-US"/>
        </w:rPr>
        <w:t xml:space="preserve"> on board committees</w:t>
      </w:r>
      <w:r w:rsidRPr="00D50BF0">
        <w:rPr>
          <w:lang w:val="en-US"/>
        </w:rPr>
        <w:t xml:space="preserve"> in </w:t>
      </w:r>
      <w:r w:rsidR="00CE40E1">
        <w:rPr>
          <w:lang w:val="en-US"/>
        </w:rPr>
        <w:t>four</w:t>
      </w:r>
      <w:r w:rsidR="00CE40E1" w:rsidRPr="00D50BF0">
        <w:rPr>
          <w:lang w:val="en-US"/>
        </w:rPr>
        <w:t xml:space="preserve"> </w:t>
      </w:r>
      <w:r w:rsidRPr="00D50BF0">
        <w:rPr>
          <w:lang w:val="en-US"/>
        </w:rPr>
        <w:t>respects. First, previous reviews/narrative-analysis studies on board committees focus on</w:t>
      </w:r>
      <w:r w:rsidRPr="00D50BF0">
        <w:rPr>
          <w:sz w:val="18"/>
          <w:szCs w:val="18"/>
          <w:lang w:val="en-US"/>
        </w:rPr>
        <w:t xml:space="preserve"> </w:t>
      </w:r>
      <w:r w:rsidRPr="00D50BF0">
        <w:rPr>
          <w:lang w:val="en-US"/>
        </w:rPr>
        <w:t>a particular board committee (audit committee), particular attributes of the audit committee (fi</w:t>
      </w:r>
      <w:r w:rsidR="00F029C2">
        <w:rPr>
          <w:lang w:val="en-US"/>
        </w:rPr>
        <w:t>nancial</w:t>
      </w:r>
      <w:r w:rsidRPr="00D50BF0">
        <w:rPr>
          <w:lang w:val="en-US"/>
        </w:rPr>
        <w:t xml:space="preserve"> expertise), or cover a very limited number of</w:t>
      </w:r>
      <w:r w:rsidR="00860146" w:rsidRPr="00D50BF0">
        <w:rPr>
          <w:lang w:val="en-US"/>
        </w:rPr>
        <w:t xml:space="preserve"> – </w:t>
      </w:r>
      <w:r w:rsidRPr="00D50BF0">
        <w:rPr>
          <w:lang w:val="en-US"/>
        </w:rPr>
        <w:t xml:space="preserve">mostly </w:t>
      </w:r>
      <w:r w:rsidR="00922D3C" w:rsidRPr="00D50BF0">
        <w:rPr>
          <w:lang w:val="en-US"/>
        </w:rPr>
        <w:t>dated</w:t>
      </w:r>
      <w:r w:rsidR="00860146" w:rsidRPr="00D50BF0">
        <w:rPr>
          <w:lang w:val="en-US"/>
        </w:rPr>
        <w:t xml:space="preserve"> – </w:t>
      </w:r>
      <w:r w:rsidRPr="00D50BF0">
        <w:rPr>
          <w:lang w:val="en-US"/>
        </w:rPr>
        <w:t>studies on a limited number of board committees. This paper extends such current reviews</w:t>
      </w:r>
      <w:r w:rsidR="00406B45">
        <w:rPr>
          <w:lang w:val="en-US"/>
        </w:rPr>
        <w:t>,</w:t>
      </w:r>
      <w:r w:rsidRPr="00D50BF0">
        <w:rPr>
          <w:lang w:val="en-US"/>
        </w:rPr>
        <w:t xml:space="preserve"> as well as the study by </w:t>
      </w:r>
      <w:hyperlink w:anchor="_ENREF_201" w:tooltip="Kang, 2007 #21" w:history="1">
        <w:r w:rsidRPr="00D50BF0">
          <w:rPr>
            <w:rStyle w:val="Hyperlink"/>
            <w:lang w:val="en-US"/>
          </w:rPr>
          <w:fldChar w:fldCharType="begin"/>
        </w:r>
        <w:r w:rsidR="00926337" w:rsidRPr="00D50BF0">
          <w:rPr>
            <w:rStyle w:val="Hyperlink"/>
            <w:lang w:val="en-US"/>
          </w:rPr>
          <w:instrText xml:space="preserve"> ADDIN EN.CITE &lt;EndNote&gt;&lt;Cite AuthorYear="1"&gt;&lt;Author&gt;Kang&lt;/Author&gt;&lt;Year&gt;2007&lt;/Year&gt;&lt;RecNum&gt;21&lt;/RecNum&gt;&lt;DisplayText&gt;&lt;style font="Times New Roman" size="12"&gt;Kang et al. (2007)&lt;/style&gt;&lt;/DisplayText&gt;&lt;record&gt;&lt;rec-number&gt;21&lt;/rec-number&gt;&lt;foreign-keys&gt;&lt;key app="EN" db-id="twdazvfrf9df0nez9x35pvtap5rvex9fwdfx" timestamp="1571314879"&gt;21&lt;/key&gt;&lt;/foreign-keys&gt;&lt;ref-type name="Journal Article"&gt;17&lt;/ref-type&gt;&lt;contributors&gt;&lt;authors&gt;&lt;author&gt;Kang, Helen&lt;/author&gt;&lt;author&gt;Cheng, Mandy&lt;/author&gt;&lt;author&gt;Gray, Sidney J&lt;/author&gt;&lt;/authors&gt;&lt;/contributors&gt;&lt;titles&gt;&lt;title&gt;Corporate governance and board composition: Diversity and independence of Australian boards&lt;/title&gt;&lt;secondary-title&gt;Corporate Governance: An International Review&lt;/secondary-title&gt;&lt;/titles&gt;&lt;periodical&gt;&lt;full-title&gt;Corporate Governance: An International Review&lt;/full-title&gt;&lt;/periodical&gt;&lt;pages&gt;194-207&lt;/pages&gt;&lt;volume&gt;15&lt;/volume&gt;&lt;number&gt;2&lt;/number&gt;&lt;dates&gt;&lt;year&gt;2007&lt;/year&gt;&lt;/dates&gt;&lt;isbn&gt;0964-8410&lt;/isbn&gt;&lt;urls&gt;&lt;/urls&gt;&lt;/record&gt;&lt;/Cite&gt;&lt;/EndNote&gt;</w:instrText>
        </w:r>
        <w:r w:rsidRPr="00D50BF0">
          <w:rPr>
            <w:rStyle w:val="Hyperlink"/>
            <w:lang w:val="en-US"/>
          </w:rPr>
          <w:fldChar w:fldCharType="separate"/>
        </w:r>
        <w:r w:rsidR="00926337" w:rsidRPr="00D50BF0">
          <w:rPr>
            <w:rStyle w:val="Hyperlink"/>
            <w:lang w:val="en-US"/>
          </w:rPr>
          <w:t>Kang et al. (2007)</w:t>
        </w:r>
        <w:r w:rsidRPr="00D50BF0">
          <w:rPr>
            <w:rStyle w:val="Hyperlink"/>
            <w:lang w:val="en-US"/>
          </w:rPr>
          <w:fldChar w:fldCharType="end"/>
        </w:r>
      </w:hyperlink>
      <w:r w:rsidRPr="00D50BF0">
        <w:rPr>
          <w:lang w:val="en-US"/>
        </w:rPr>
        <w:t xml:space="preserve">, which originally adopt the classification of observable and less visible attributes, by taking into consideration advisory </w:t>
      </w:r>
      <w:r w:rsidR="00785204" w:rsidRPr="00D50BF0">
        <w:rPr>
          <w:lang w:val="en-US"/>
        </w:rPr>
        <w:t xml:space="preserve">and monitoring </w:t>
      </w:r>
      <w:r w:rsidRPr="00D50BF0">
        <w:rPr>
          <w:lang w:val="en-US"/>
        </w:rPr>
        <w:t>committees</w:t>
      </w:r>
      <w:r w:rsidR="00576FD1" w:rsidRPr="00D50BF0">
        <w:rPr>
          <w:lang w:val="en-US"/>
        </w:rPr>
        <w:t>,</w:t>
      </w:r>
      <w:r w:rsidRPr="00D50BF0">
        <w:rPr>
          <w:lang w:val="en-US"/>
        </w:rPr>
        <w:t xml:space="preserve"> and their observable and less visible attributes on both the individual and committee levels</w:t>
      </w:r>
      <w:r w:rsidR="00F74458" w:rsidRPr="00D50BF0">
        <w:rPr>
          <w:lang w:val="en-US"/>
        </w:rPr>
        <w:t>.</w:t>
      </w:r>
    </w:p>
    <w:p w14:paraId="516B7A43" w14:textId="0DF09365" w:rsidR="006A7722" w:rsidRDefault="00CE378F">
      <w:pPr>
        <w:pStyle w:val="Paragraph"/>
        <w:rPr>
          <w:lang w:val="en-US"/>
        </w:rPr>
      </w:pPr>
      <w:r w:rsidRPr="00D50BF0">
        <w:rPr>
          <w:lang w:val="en-US"/>
        </w:rPr>
        <w:t>Second</w:t>
      </w:r>
      <w:r w:rsidR="006A7722" w:rsidRPr="00D50BF0">
        <w:rPr>
          <w:lang w:val="en-US"/>
        </w:rPr>
        <w:t>, previous reviews/meta-analysis studies tend to cover a limited period of time and</w:t>
      </w:r>
      <w:r w:rsidR="00951642" w:rsidRPr="00D50BF0">
        <w:rPr>
          <w:lang w:val="en-US"/>
        </w:rPr>
        <w:t xml:space="preserve"> related literature</w:t>
      </w:r>
      <w:r w:rsidR="006A7722" w:rsidRPr="00D50BF0">
        <w:rPr>
          <w:lang w:val="en-US"/>
        </w:rPr>
        <w:t>. Previous reviews/meta-analysis studies cover research around or before the SOX era when there was much evidence on the formation of audit committees</w:t>
      </w:r>
      <w:r w:rsidR="00406B45">
        <w:rPr>
          <w:lang w:val="en-US"/>
        </w:rPr>
        <w:t>,</w:t>
      </w:r>
      <w:r w:rsidR="006A7722" w:rsidRPr="00D50BF0">
        <w:rPr>
          <w:lang w:val="en-US"/>
        </w:rPr>
        <w:t xml:space="preserve"> </w:t>
      </w:r>
      <w:r w:rsidR="00860146" w:rsidRPr="00D50BF0">
        <w:rPr>
          <w:lang w:val="en-US"/>
        </w:rPr>
        <w:t xml:space="preserve">but </w:t>
      </w:r>
      <w:r w:rsidR="006A7722" w:rsidRPr="00D50BF0">
        <w:rPr>
          <w:lang w:val="en-US"/>
        </w:rPr>
        <w:t xml:space="preserve">little evidence on other attributes, or </w:t>
      </w:r>
      <w:r w:rsidR="00860146" w:rsidRPr="00D50BF0">
        <w:rPr>
          <w:lang w:val="en-US"/>
        </w:rPr>
        <w:t xml:space="preserve">when the reviews were </w:t>
      </w:r>
      <w:r w:rsidR="006A7722" w:rsidRPr="00D50BF0">
        <w:rPr>
          <w:lang w:val="en-US"/>
        </w:rPr>
        <w:t>less comprehensive by covering post-SOX research only. Therefore, this paper differs from previous reviews in more comprehensive</w:t>
      </w:r>
      <w:r w:rsidR="0040135D" w:rsidRPr="00D50BF0">
        <w:rPr>
          <w:lang w:val="en-US"/>
        </w:rPr>
        <w:t>ly</w:t>
      </w:r>
      <w:r w:rsidR="006A7722" w:rsidRPr="00D50BF0">
        <w:rPr>
          <w:lang w:val="en-US"/>
        </w:rPr>
        <w:t xml:space="preserve"> reviewing a large</w:t>
      </w:r>
      <w:r w:rsidR="0040135D" w:rsidRPr="00D50BF0">
        <w:rPr>
          <w:lang w:val="en-US"/>
        </w:rPr>
        <w:t>r</w:t>
      </w:r>
      <w:r w:rsidR="006A7722" w:rsidRPr="00D50BF0">
        <w:rPr>
          <w:lang w:val="en-US"/>
        </w:rPr>
        <w:t xml:space="preserve"> number of studies</w:t>
      </w:r>
      <w:r w:rsidR="0040135D" w:rsidRPr="00D50BF0">
        <w:rPr>
          <w:lang w:val="en-US"/>
        </w:rPr>
        <w:t xml:space="preserve"> than undertaken </w:t>
      </w:r>
      <w:r w:rsidR="006A7722" w:rsidRPr="00D50BF0">
        <w:rPr>
          <w:lang w:val="en-US"/>
        </w:rPr>
        <w:t xml:space="preserve">in previous reviews, covering </w:t>
      </w:r>
      <w:r w:rsidR="00F8601F">
        <w:rPr>
          <w:lang w:val="en-US"/>
        </w:rPr>
        <w:t>59</w:t>
      </w:r>
      <w:r w:rsidR="00F8601F" w:rsidRPr="00D50BF0">
        <w:rPr>
          <w:lang w:val="en-US"/>
        </w:rPr>
        <w:t xml:space="preserve"> </w:t>
      </w:r>
      <w:r w:rsidR="006A7722" w:rsidRPr="00D50BF0">
        <w:rPr>
          <w:lang w:val="en-US"/>
        </w:rPr>
        <w:t xml:space="preserve">journals that were published between January 1992 and December 2018. </w:t>
      </w:r>
      <w:r w:rsidRPr="00D50BF0">
        <w:rPr>
          <w:lang w:val="en-US"/>
        </w:rPr>
        <w:t>Third</w:t>
      </w:r>
      <w:r w:rsidR="006A7722" w:rsidRPr="00D50BF0">
        <w:rPr>
          <w:lang w:val="en-US"/>
        </w:rPr>
        <w:t xml:space="preserve">, theoretical perspectives </w:t>
      </w:r>
      <w:r w:rsidR="00D32938" w:rsidRPr="00D50BF0">
        <w:rPr>
          <w:lang w:val="en-US"/>
        </w:rPr>
        <w:t xml:space="preserve">among </w:t>
      </w:r>
      <w:r w:rsidR="006A7722" w:rsidRPr="00D50BF0">
        <w:rPr>
          <w:lang w:val="en-US"/>
        </w:rPr>
        <w:t>current narrative reviews</w:t>
      </w:r>
      <w:r w:rsidR="00EF0B7B" w:rsidRPr="00D50BF0">
        <w:rPr>
          <w:lang w:val="en-US"/>
        </w:rPr>
        <w:t xml:space="preserve"> </w:t>
      </w:r>
      <w:r w:rsidR="008827EB">
        <w:rPr>
          <w:lang w:val="en-US"/>
        </w:rPr>
        <w:t>are</w:t>
      </w:r>
      <w:r w:rsidR="008827EB" w:rsidRPr="00D50BF0">
        <w:rPr>
          <w:lang w:val="en-US"/>
        </w:rPr>
        <w:t xml:space="preserve"> </w:t>
      </w:r>
      <w:r w:rsidR="00E33764" w:rsidRPr="00D50BF0">
        <w:rPr>
          <w:lang w:val="en-US"/>
        </w:rPr>
        <w:t>not given much attention</w:t>
      </w:r>
      <w:r w:rsidR="00C66453">
        <w:rPr>
          <w:lang w:val="en-US"/>
        </w:rPr>
        <w:t xml:space="preserve"> </w:t>
      </w:r>
      <w:r w:rsidR="006A7722" w:rsidRPr="00D50BF0">
        <w:rPr>
          <w:lang w:val="en-US"/>
        </w:rPr>
        <w:t>or largely covered in quantity</w:t>
      </w:r>
      <w:r w:rsidR="000828A6" w:rsidRPr="00D50BF0">
        <w:rPr>
          <w:lang w:val="en-US"/>
        </w:rPr>
        <w:t>,</w:t>
      </w:r>
      <w:r w:rsidR="006A7722" w:rsidRPr="00D50BF0">
        <w:rPr>
          <w:lang w:val="en-US"/>
        </w:rPr>
        <w:t xml:space="preserve"> but </w:t>
      </w:r>
      <w:r w:rsidR="000828A6" w:rsidRPr="00D50BF0">
        <w:rPr>
          <w:lang w:val="en-US"/>
        </w:rPr>
        <w:t>often relatively weak</w:t>
      </w:r>
      <w:r w:rsidR="006A7722" w:rsidRPr="00D50BF0">
        <w:rPr>
          <w:lang w:val="en-US"/>
        </w:rPr>
        <w:t>ly discussed. We</w:t>
      </w:r>
      <w:r w:rsidR="0040135D" w:rsidRPr="00D50BF0">
        <w:rPr>
          <w:lang w:val="en-US"/>
        </w:rPr>
        <w:t xml:space="preserve"> extend</w:t>
      </w:r>
      <w:r w:rsidR="006A7722" w:rsidRPr="00D50BF0">
        <w:rPr>
          <w:lang w:val="en-US"/>
        </w:rPr>
        <w:t xml:space="preserve"> the current literature by </w:t>
      </w:r>
      <w:r w:rsidR="0040135D" w:rsidRPr="00D50BF0">
        <w:rPr>
          <w:lang w:val="en-US"/>
        </w:rPr>
        <w:t xml:space="preserve">undertaking an exhaustive </w:t>
      </w:r>
      <w:r w:rsidR="006A7722" w:rsidRPr="00D50BF0">
        <w:rPr>
          <w:lang w:val="en-US"/>
        </w:rPr>
        <w:t>review and discussi</w:t>
      </w:r>
      <w:r w:rsidR="008204FE" w:rsidRPr="00D50BF0">
        <w:rPr>
          <w:lang w:val="en-US"/>
        </w:rPr>
        <w:t>o</w:t>
      </w:r>
      <w:r w:rsidR="006A7722" w:rsidRPr="00D50BF0">
        <w:rPr>
          <w:lang w:val="en-US"/>
        </w:rPr>
        <w:t xml:space="preserve">n </w:t>
      </w:r>
      <w:r w:rsidR="008204FE" w:rsidRPr="00D50BF0">
        <w:rPr>
          <w:lang w:val="en-US"/>
        </w:rPr>
        <w:t xml:space="preserve">of </w:t>
      </w:r>
      <w:r w:rsidR="006A7722" w:rsidRPr="00D50BF0">
        <w:rPr>
          <w:lang w:val="en-US"/>
        </w:rPr>
        <w:t xml:space="preserve">a wider spectrum of economic, corporate governance, sociological and socio-psychological theoretical perspectives. </w:t>
      </w:r>
      <w:r w:rsidR="007D5237">
        <w:rPr>
          <w:lang w:val="en-US"/>
        </w:rPr>
        <w:t xml:space="preserve"> </w:t>
      </w:r>
      <w:r w:rsidR="006A7722" w:rsidRPr="00D50BF0">
        <w:rPr>
          <w:lang w:val="en-US"/>
        </w:rPr>
        <w:t xml:space="preserve">Finally, although previous reviews add to the scarcity of meta-analysis research in the fields of accounting and auditing, the dearth of systematic reviews </w:t>
      </w:r>
      <w:r w:rsidR="006A7722" w:rsidRPr="00D50BF0">
        <w:rPr>
          <w:lang w:val="en-US"/>
        </w:rPr>
        <w:lastRenderedPageBreak/>
        <w:t xml:space="preserve">on board committees </w:t>
      </w:r>
      <w:r w:rsidR="006A7722" w:rsidRPr="00D50BF0">
        <w:rPr>
          <w:color w:val="000000"/>
          <w:lang w:val="en-US"/>
        </w:rPr>
        <w:t>is one motivation of this paper</w:t>
      </w:r>
      <w:r w:rsidR="006A7722" w:rsidRPr="00D50BF0">
        <w:rPr>
          <w:lang w:val="en-US"/>
        </w:rPr>
        <w:t xml:space="preserve">. The methodological importance of such systematic review </w:t>
      </w:r>
      <w:r w:rsidR="008204FE" w:rsidRPr="00D50BF0">
        <w:rPr>
          <w:lang w:val="en-US"/>
        </w:rPr>
        <w:t>is</w:t>
      </w:r>
      <w:r w:rsidR="006A7722" w:rsidRPr="00D50BF0">
        <w:rPr>
          <w:lang w:val="en-US"/>
        </w:rPr>
        <w:t xml:space="preserve"> discussed in the methodology section. Overall, </w:t>
      </w:r>
      <w:r w:rsidR="008204FE" w:rsidRPr="00D50BF0">
        <w:rPr>
          <w:lang w:val="en-US"/>
        </w:rPr>
        <w:t>we</w:t>
      </w:r>
      <w:r w:rsidR="006A7722" w:rsidRPr="00D50BF0">
        <w:rPr>
          <w:lang w:val="en-US"/>
        </w:rPr>
        <w:t xml:space="preserve"> discuss trends </w:t>
      </w:r>
      <w:r w:rsidR="008204FE" w:rsidRPr="00D50BF0">
        <w:rPr>
          <w:lang w:val="en-US"/>
        </w:rPr>
        <w:t xml:space="preserve">and </w:t>
      </w:r>
      <w:r w:rsidR="006A7722" w:rsidRPr="00D50BF0">
        <w:rPr>
          <w:lang w:val="en-US"/>
        </w:rPr>
        <w:t xml:space="preserve">limitations and </w:t>
      </w:r>
      <w:r w:rsidR="00FC735F" w:rsidRPr="00D50BF0">
        <w:rPr>
          <w:lang w:val="en-US"/>
        </w:rPr>
        <w:t>identif</w:t>
      </w:r>
      <w:r w:rsidR="008204FE" w:rsidRPr="00D50BF0">
        <w:rPr>
          <w:lang w:val="en-US"/>
        </w:rPr>
        <w:t>y</w:t>
      </w:r>
      <w:r w:rsidR="00FC735F" w:rsidRPr="00D50BF0">
        <w:rPr>
          <w:lang w:val="en-US"/>
        </w:rPr>
        <w:t xml:space="preserve"> </w:t>
      </w:r>
      <w:r w:rsidR="006A7722" w:rsidRPr="00D50BF0">
        <w:rPr>
          <w:lang w:val="en-US"/>
        </w:rPr>
        <w:t>gaps in the current literature on board committees and corporate outcomes</w:t>
      </w:r>
      <w:r w:rsidR="008204FE" w:rsidRPr="00D50BF0">
        <w:rPr>
          <w:lang w:val="en-US"/>
        </w:rPr>
        <w:t>. We also</w:t>
      </w:r>
      <w:r w:rsidR="00FC735F" w:rsidRPr="00D50BF0">
        <w:rPr>
          <w:lang w:val="en-US"/>
        </w:rPr>
        <w:t xml:space="preserve"> set the agenda for future research</w:t>
      </w:r>
      <w:r w:rsidR="006A7722" w:rsidRPr="00D50BF0">
        <w:rPr>
          <w:lang w:val="en-US"/>
        </w:rPr>
        <w:t>.</w:t>
      </w:r>
    </w:p>
    <w:p w14:paraId="6499E255" w14:textId="22DE13B5" w:rsidR="00C12DC1" w:rsidRPr="00D50BF0" w:rsidRDefault="00C12DC1" w:rsidP="00C12DC1">
      <w:pPr>
        <w:pStyle w:val="Paragraph"/>
        <w:rPr>
          <w:color w:val="000000"/>
          <w:lang w:val="en-US"/>
        </w:rPr>
      </w:pPr>
      <w:r w:rsidRPr="00D50BF0">
        <w:rPr>
          <w:color w:val="000000"/>
          <w:lang w:val="en-US"/>
        </w:rPr>
        <w:t xml:space="preserve">This paper is structured as follows. First, the conceptual background </w:t>
      </w:r>
      <w:r>
        <w:rPr>
          <w:color w:val="000000"/>
          <w:lang w:val="en-US"/>
        </w:rPr>
        <w:t>is</w:t>
      </w:r>
      <w:r w:rsidRPr="00D50BF0">
        <w:rPr>
          <w:color w:val="000000"/>
          <w:lang w:val="en-US"/>
        </w:rPr>
        <w:t xml:space="preserve"> discussed, followed by the methodology section. This is followed by a review of the theoretical and empirical literature. A discussion of limitations and future research avenues is then presented.</w:t>
      </w:r>
    </w:p>
    <w:p w14:paraId="4A601F34" w14:textId="77777777" w:rsidR="00C12DC1" w:rsidRPr="00C12DC1" w:rsidRDefault="00C12DC1" w:rsidP="00933766">
      <w:pPr>
        <w:pStyle w:val="Newparagraph"/>
        <w:rPr>
          <w:lang w:val="en-US"/>
        </w:rPr>
      </w:pPr>
    </w:p>
    <w:p w14:paraId="233E3E0C" w14:textId="77777777" w:rsidR="001071FD" w:rsidRPr="00D50BF0" w:rsidRDefault="001071FD" w:rsidP="001071FD">
      <w:pPr>
        <w:pStyle w:val="Newparagraph"/>
        <w:rPr>
          <w:lang w:val="en-US"/>
        </w:rPr>
      </w:pPr>
    </w:p>
    <w:p w14:paraId="25DF26CE" w14:textId="77777777" w:rsidR="000F7B85" w:rsidRPr="00D50BF0" w:rsidRDefault="000F7B85" w:rsidP="002E6797">
      <w:pPr>
        <w:pStyle w:val="Heading1"/>
        <w:keepLines/>
        <w:numPr>
          <w:ilvl w:val="0"/>
          <w:numId w:val="3"/>
        </w:numPr>
        <w:spacing w:before="0" w:after="240" w:line="480" w:lineRule="auto"/>
        <w:ind w:right="0"/>
        <w:contextualSpacing w:val="0"/>
        <w:jc w:val="both"/>
        <w:rPr>
          <w:lang w:val="en-US"/>
        </w:rPr>
      </w:pPr>
      <w:r w:rsidRPr="00D50BF0">
        <w:rPr>
          <w:lang w:val="en-US"/>
        </w:rPr>
        <w:t>Conceptual background</w:t>
      </w:r>
    </w:p>
    <w:p w14:paraId="7CE07B82" w14:textId="77777777" w:rsidR="000F7B85" w:rsidRPr="00D50BF0" w:rsidRDefault="000F7B85" w:rsidP="002E6797">
      <w:pPr>
        <w:pStyle w:val="Heading2"/>
        <w:keepLines/>
        <w:numPr>
          <w:ilvl w:val="1"/>
          <w:numId w:val="3"/>
        </w:numPr>
        <w:spacing w:after="240" w:line="480" w:lineRule="auto"/>
        <w:ind w:right="0"/>
        <w:contextualSpacing w:val="0"/>
        <w:jc w:val="both"/>
        <w:rPr>
          <w:lang w:val="en-US"/>
        </w:rPr>
      </w:pPr>
      <w:r w:rsidRPr="00D50BF0">
        <w:rPr>
          <w:lang w:val="en-US"/>
        </w:rPr>
        <w:t xml:space="preserve">The </w:t>
      </w:r>
      <w:r w:rsidR="008B24AA" w:rsidRPr="00D50BF0">
        <w:rPr>
          <w:lang w:val="en-US"/>
        </w:rPr>
        <w:t xml:space="preserve">advisory and </w:t>
      </w:r>
      <w:r w:rsidRPr="00D50BF0">
        <w:rPr>
          <w:lang w:val="en-US"/>
        </w:rPr>
        <w:t>monitoring roles of board committees</w:t>
      </w:r>
    </w:p>
    <w:p w14:paraId="4AEF1FCA" w14:textId="1F8B5DF2" w:rsidR="004D708E" w:rsidRPr="00D50BF0" w:rsidRDefault="008B24AA" w:rsidP="00785204">
      <w:pPr>
        <w:pStyle w:val="Paragraph"/>
        <w:rPr>
          <w:lang w:val="en-US"/>
        </w:rPr>
      </w:pPr>
      <w:r w:rsidRPr="00D50BF0">
        <w:rPr>
          <w:lang w:val="en-US"/>
        </w:rPr>
        <w:t>T</w:t>
      </w:r>
      <w:r w:rsidR="004D708E" w:rsidRPr="00D50BF0">
        <w:rPr>
          <w:lang w:val="en-US"/>
        </w:rPr>
        <w:t>he primary roles of board</w:t>
      </w:r>
      <w:r w:rsidR="008204FE" w:rsidRPr="00D50BF0">
        <w:rPr>
          <w:lang w:val="en-US"/>
        </w:rPr>
        <w:t>s</w:t>
      </w:r>
      <w:r w:rsidR="004D708E" w:rsidRPr="00D50BF0">
        <w:rPr>
          <w:lang w:val="en-US"/>
        </w:rPr>
        <w:t xml:space="preserve"> of directors </w:t>
      </w:r>
      <w:r w:rsidR="008204FE" w:rsidRPr="00D50BF0">
        <w:rPr>
          <w:lang w:val="en-US"/>
        </w:rPr>
        <w:t xml:space="preserve">are </w:t>
      </w:r>
      <w:r w:rsidR="004D708E" w:rsidRPr="00D50BF0">
        <w:rPr>
          <w:lang w:val="en-US"/>
        </w:rPr>
        <w:t xml:space="preserve">to </w:t>
      </w:r>
      <w:r w:rsidR="00785204" w:rsidRPr="00D50BF0">
        <w:rPr>
          <w:lang w:val="en-US"/>
        </w:rPr>
        <w:t xml:space="preserve">advise and </w:t>
      </w:r>
      <w:r w:rsidR="004D708E" w:rsidRPr="00D50BF0">
        <w:rPr>
          <w:lang w:val="en-US"/>
        </w:rPr>
        <w:t xml:space="preserve">monitor </w:t>
      </w:r>
      <w:r w:rsidRPr="00D50BF0">
        <w:rPr>
          <w:lang w:val="en-US"/>
        </w:rPr>
        <w:t>senior</w:t>
      </w:r>
      <w:r w:rsidR="004D708E" w:rsidRPr="00D50BF0">
        <w:rPr>
          <w:lang w:val="en-US"/>
        </w:rPr>
        <w:t xml:space="preserve"> management</w:t>
      </w:r>
      <w:r w:rsidR="004B32A9" w:rsidRPr="00D50BF0">
        <w:rPr>
          <w:lang w:val="en-US"/>
        </w:rPr>
        <w:t xml:space="preserve"> </w:t>
      </w:r>
      <w:r w:rsidR="004B32A9" w:rsidRPr="00D50BF0">
        <w:rPr>
          <w:lang w:val="en-US"/>
        </w:rPr>
        <w:fldChar w:fldCharType="begin"/>
      </w:r>
      <w:r w:rsidR="00926337" w:rsidRPr="00D50BF0">
        <w:rPr>
          <w:lang w:val="en-US"/>
        </w:rPr>
        <w:instrText xml:space="preserve"> ADDIN EN.CITE &lt;EndNote&gt;&lt;Cite&gt;&lt;Author&gt;Klein&lt;/Author&gt;&lt;Year&gt;1998&lt;/Year&gt;&lt;RecNum&gt;24&lt;/RecNum&gt;&lt;DisplayText&gt;&lt;style font="Times New Roman" size="12"&gt;(Faleye et al., 2013; Klein, 1998)&lt;/style&gt;&lt;/DisplayText&gt;&lt;record&gt;&lt;rec-number&gt;24&lt;/rec-number&gt;&lt;foreign-keys&gt;&lt;key app="EN" db-id="twdazvfrf9df0nez9x35pvtap5rvex9fwdfx" timestamp="1571314880"&gt;24&lt;/key&gt;&lt;/foreign-keys&gt;&lt;ref-type name="Journal Article"&gt;17&lt;/ref-type&gt;&lt;contributors&gt;&lt;authors&gt;&lt;author&gt;Klein, A.&lt;/author&gt;&lt;/authors&gt;&lt;/contributors&gt;&lt;auth-address&gt;New York University, United States&lt;/auth-address&gt;&lt;titles&gt;&lt;title&gt;Firm performance and board committee structure&lt;/title&gt;&lt;secondary-title&gt;Journal of Law and Economics&lt;/secondary-title&gt;&lt;alt-title&gt;J. Law Econ.&lt;/alt-title&gt;&lt;/titles&gt;&lt;periodical&gt;&lt;full-title&gt;Journal of Law and Economics&lt;/full-title&gt;&lt;abbr-1&gt;J. Law Econ.&lt;/abbr-1&gt;&lt;/periodical&gt;&lt;alt-periodical&gt;&lt;full-title&gt;Journal of Law and Economics&lt;/full-title&gt;&lt;abbr-1&gt;J. Law Econ.&lt;/abbr-1&gt;&lt;/alt-periodical&gt;&lt;pages&gt;275-303&lt;/pages&gt;&lt;volume&gt;41&lt;/volume&gt;&lt;number&gt;1&lt;/number&gt;&lt;dates&gt;&lt;year&gt;1998&lt;/year&gt;&lt;/dates&gt;&lt;isbn&gt;00222186 (ISSN)&lt;/isbn&gt;&lt;work-type&gt;Article&lt;/work-type&gt;&lt;urls&gt;&lt;related-urls&gt;&lt;url&gt;https://www.scopus.com/inward/record.uri?eid=2-s2.0-0006178745&amp;amp;partnerID=40&amp;amp;md5=45bc1be1c8df77ca742b98d077f934b5&lt;/url&gt;&lt;/related-urls&gt;&lt;/urls&gt;&lt;remote-database-name&gt;Scopus&lt;/remote-database-name&gt;&lt;language&gt;English&lt;/language&gt;&lt;/record&gt;&lt;/Cite&gt;&lt;Cite&gt;&lt;Author&gt;Faleye&lt;/Author&gt;&lt;Year&gt;2013&lt;/Year&gt;&lt;RecNum&gt;355&lt;/RecNum&gt;&lt;record&gt;&lt;rec-number&gt;355&lt;/rec-number&gt;&lt;foreign-keys&gt;&lt;key app="EN" db-id="twdazvfrf9df0nez9x35pvtap5rvex9fwdfx" timestamp="1571322018"&gt;355&lt;/key&gt;&lt;/foreign-keys&gt;&lt;ref-type name="Unpublished Work"&gt;34&lt;/ref-type&gt;&lt;contributors&gt;&lt;authors&gt;&lt;author&gt;Faleye, Olubunmi&lt;/author&gt;&lt;author&gt;Hoitash, Rani&lt;/author&gt;&lt;author&gt;Hoitash, Udi&lt;/author&gt;&lt;/authors&gt;&lt;/contributors&gt;&lt;titles&gt;&lt;title&gt;Advisory directors&lt;/title&gt;&lt;tertiary-title&gt;Bentley University&lt;/tertiary-title&gt;&lt;/titles&gt;&lt;dates&gt;&lt;year&gt;2013&lt;/year&gt;&lt;/dates&gt;&lt;work-type&gt;Working Paper&lt;/work-type&gt;&lt;urls&gt;&lt;/urls&gt;&lt;/record&gt;&lt;/Cite&gt;&lt;/EndNote&gt;</w:instrText>
      </w:r>
      <w:r w:rsidR="004B32A9" w:rsidRPr="00D50BF0">
        <w:rPr>
          <w:lang w:val="en-US"/>
        </w:rPr>
        <w:fldChar w:fldCharType="separate"/>
      </w:r>
      <w:r w:rsidR="00926337" w:rsidRPr="00D50BF0">
        <w:rPr>
          <w:lang w:val="en-US"/>
        </w:rPr>
        <w:t>(</w:t>
      </w:r>
      <w:hyperlink w:anchor="_ENREF_8" w:tooltip="Adams, 2010 #53" w:history="1">
        <w:r w:rsidR="003960CB" w:rsidRPr="00A41D10">
          <w:rPr>
            <w:rStyle w:val="Hyperlink"/>
            <w:rFonts w:eastAsia="DengXian"/>
            <w:lang w:val="en-US"/>
          </w:rPr>
          <w:t>Adams</w:t>
        </w:r>
        <w:r w:rsidR="003960CB" w:rsidRPr="0031784B">
          <w:rPr>
            <w:rStyle w:val="Hyperlink"/>
            <w:rFonts w:eastAsia="DengXian"/>
            <w:lang w:val="en-US"/>
          </w:rPr>
          <w:t xml:space="preserve"> et al.,</w:t>
        </w:r>
        <w:r w:rsidR="003960CB" w:rsidRPr="00A41D10">
          <w:rPr>
            <w:rStyle w:val="Hyperlink"/>
            <w:rFonts w:eastAsia="DengXian"/>
            <w:lang w:val="en-US"/>
          </w:rPr>
          <w:t xml:space="preserve"> 2010</w:t>
        </w:r>
      </w:hyperlink>
      <w:r w:rsidR="003960CB" w:rsidRPr="00933766">
        <w:rPr>
          <w:rStyle w:val="Hyperlink"/>
          <w:rFonts w:eastAsia="DengXian"/>
          <w:color w:val="000000" w:themeColor="text1"/>
          <w:u w:val="none"/>
          <w:lang w:val="en-US"/>
        </w:rPr>
        <w:t xml:space="preserve">; </w:t>
      </w:r>
      <w:hyperlink w:anchor="_ENREF_124" w:tooltip="Faleye, 2013 #355" w:history="1">
        <w:r w:rsidR="00926337" w:rsidRPr="00D50BF0">
          <w:rPr>
            <w:rStyle w:val="Hyperlink"/>
            <w:lang w:val="en-US"/>
          </w:rPr>
          <w:t>Faleye et al., 2013</w:t>
        </w:r>
      </w:hyperlink>
      <w:r w:rsidR="00926337" w:rsidRPr="00D50BF0">
        <w:rPr>
          <w:lang w:val="en-US"/>
        </w:rPr>
        <w:t xml:space="preserve">; </w:t>
      </w:r>
      <w:hyperlink w:anchor="_ENREF_212" w:tooltip="Klein, 1998 #24" w:history="1">
        <w:r w:rsidR="00926337" w:rsidRPr="00D50BF0">
          <w:rPr>
            <w:rStyle w:val="Hyperlink"/>
            <w:lang w:val="en-US"/>
          </w:rPr>
          <w:t>Klein, 1998</w:t>
        </w:r>
      </w:hyperlink>
      <w:r w:rsidR="00926337" w:rsidRPr="00D50BF0">
        <w:rPr>
          <w:lang w:val="en-US"/>
        </w:rPr>
        <w:t>)</w:t>
      </w:r>
      <w:r w:rsidR="004B32A9" w:rsidRPr="00D50BF0">
        <w:rPr>
          <w:lang w:val="en-US"/>
        </w:rPr>
        <w:fldChar w:fldCharType="end"/>
      </w:r>
      <w:r w:rsidR="004B32A9" w:rsidRPr="00D50BF0">
        <w:rPr>
          <w:lang w:val="en-US"/>
        </w:rPr>
        <w:t xml:space="preserve">. </w:t>
      </w:r>
      <w:r w:rsidR="004D708E" w:rsidRPr="00D50BF0">
        <w:rPr>
          <w:lang w:val="en-US"/>
        </w:rPr>
        <w:t xml:space="preserve">Literature attests that </w:t>
      </w:r>
      <w:r w:rsidR="00312EEF" w:rsidRPr="00D50BF0">
        <w:rPr>
          <w:lang w:val="en-US"/>
        </w:rPr>
        <w:t>a key role of the board is</w:t>
      </w:r>
      <w:r w:rsidR="004D708E" w:rsidRPr="00D50BF0">
        <w:rPr>
          <w:lang w:val="en-US"/>
        </w:rPr>
        <w:t xml:space="preserve"> </w:t>
      </w:r>
      <w:r w:rsidR="008204FE" w:rsidRPr="00D50BF0">
        <w:rPr>
          <w:lang w:val="en-US"/>
        </w:rPr>
        <w:t xml:space="preserve">to </w:t>
      </w:r>
      <w:r w:rsidR="00312EEF" w:rsidRPr="00D50BF0">
        <w:rPr>
          <w:lang w:val="en-US"/>
        </w:rPr>
        <w:t xml:space="preserve">monitor executives in order </w:t>
      </w:r>
      <w:r w:rsidR="004D708E" w:rsidRPr="00D50BF0">
        <w:rPr>
          <w:lang w:val="en-US"/>
        </w:rPr>
        <w:t xml:space="preserve">to reduce agency costs </w:t>
      </w:r>
      <w:r w:rsidR="008204FE" w:rsidRPr="00D50BF0">
        <w:rPr>
          <w:lang w:val="en-US"/>
        </w:rPr>
        <w:t xml:space="preserve">that </w:t>
      </w:r>
      <w:r w:rsidR="004D708E" w:rsidRPr="00D50BF0">
        <w:rPr>
          <w:lang w:val="en-US"/>
        </w:rPr>
        <w:t xml:space="preserve">arise from the separation of ownership and control </w:t>
      </w:r>
      <w:r w:rsidR="004D708E" w:rsidRPr="00D50BF0">
        <w:rPr>
          <w:lang w:val="en-US"/>
        </w:rPr>
        <w:fldChar w:fldCharType="begin"/>
      </w:r>
      <w:r w:rsidR="00767C05" w:rsidRPr="00D50BF0">
        <w:rPr>
          <w:lang w:val="en-US"/>
        </w:rPr>
        <w:instrText xml:space="preserve"> ADDIN EN.CITE &lt;EndNote&gt;&lt;Cite&gt;&lt;Author&gt;Hillman&lt;/Author&gt;&lt;Year&gt;2003&lt;/Year&gt;&lt;RecNum&gt;12&lt;/RecNum&gt;&lt;DisplayText&gt;&lt;style font="Times New Roman" size="12"&gt;(Hillman &amp;amp; Dalziel, 2003)&lt;/style&gt;&lt;/DisplayText&gt;&lt;record&gt;&lt;rec-number&gt;12&lt;/rec-number&gt;&lt;foreign-keys&gt;&lt;key app="EN" db-id="twdazvfrf9df0nez9x35pvtap5rvex9fwdfx" timestamp="1571314876"&gt;12&lt;/key&gt;&lt;/foreign-keys&gt;&lt;ref-type name="Journal Article"&gt;17&lt;/ref-type&gt;&lt;contributors&gt;&lt;authors&gt;&lt;author&gt;Hillman, Amy J.&lt;/author&gt;&lt;author&gt;Dalziel, Thomas&lt;/author&gt;&lt;/authors&gt;&lt;/contributors&gt;&lt;titles&gt;&lt;title&gt;Boards of directors and firm performance: Integrating agency and resource dependence perspectives&lt;/title&gt;&lt;secondary-title&gt;Academy of Management Review&lt;/secondary-title&gt;&lt;/titles&gt;&lt;periodical&gt;&lt;full-title&gt;Academy of Management Review&lt;/full-title&gt;&lt;/periodical&gt;&lt;pages&gt;383-396&lt;/pages&gt;&lt;volume&gt;28&lt;/volume&gt;&lt;number&gt;3&lt;/number&gt;&lt;keywords&gt;&lt;keyword&gt;BOARDS of directors&lt;/keyword&gt;&lt;keyword&gt;CORPORATE directors&lt;/keyword&gt;&lt;keyword&gt;MANAGEMENT&lt;/keyword&gt;&lt;keyword&gt;ORGANIZATIONAL sociology&lt;/keyword&gt;&lt;keyword&gt;STOCKHOLDERS&lt;/keyword&gt;&lt;keyword&gt;INDUSTRIAL management&lt;/keyword&gt;&lt;keyword&gt;CORPORATE governance&lt;/keyword&gt;&lt;keyword&gt;RESOURCE management&lt;/keyword&gt;&lt;keyword&gt;ORGANIZATIONAL structure&lt;/keyword&gt;&lt;keyword&gt;AGENCY theory&lt;/keyword&gt;&lt;/keywords&gt;&lt;dates&gt;&lt;year&gt;2003&lt;/year&gt;&lt;/dates&gt;&lt;publisher&gt;Academy of Management&lt;/publisher&gt;&lt;isbn&gt;03637425&lt;/isbn&gt;&lt;accession-num&gt;10196729&lt;/accession-num&gt;&lt;work-type&gt;Article&lt;/work-type&gt;&lt;urls&gt;&lt;related-urls&gt;&lt;url&gt;http://search.ebscohost.com/login.aspx?direct=true&amp;amp;db=buh&amp;amp;AN=10196729&amp;amp;site=ehost-live&lt;/url&gt;&lt;/related-urls&gt;&lt;/urls&gt;&lt;electronic-resource-num&gt;10.5465/AMR.2003.10196729&lt;/electronic-resource-num&gt;&lt;remote-database-name&gt;buh&lt;/remote-database-name&gt;&lt;remote-database-provider&gt;EBSCOhost&lt;/remote-database-provider&gt;&lt;/record&gt;&lt;/Cite&gt;&lt;/EndNote&gt;</w:instrText>
      </w:r>
      <w:r w:rsidR="004D708E" w:rsidRPr="00D50BF0">
        <w:rPr>
          <w:lang w:val="en-US"/>
        </w:rPr>
        <w:fldChar w:fldCharType="separate"/>
      </w:r>
      <w:r w:rsidR="00A10D97" w:rsidRPr="00D50BF0">
        <w:rPr>
          <w:lang w:val="en-US"/>
        </w:rPr>
        <w:t>(</w:t>
      </w:r>
      <w:hyperlink w:anchor="_ENREF_170" w:tooltip="Hillman, 2003 #12" w:history="1">
        <w:r w:rsidR="00A10D97" w:rsidRPr="00D50BF0">
          <w:rPr>
            <w:rStyle w:val="Hyperlink"/>
            <w:lang w:val="en-US"/>
          </w:rPr>
          <w:t>Hillman &amp; Dalziel, 2003</w:t>
        </w:r>
      </w:hyperlink>
      <w:r w:rsidR="00A10D97" w:rsidRPr="00D50BF0">
        <w:rPr>
          <w:lang w:val="en-US"/>
        </w:rPr>
        <w:t>)</w:t>
      </w:r>
      <w:r w:rsidR="004D708E" w:rsidRPr="00D50BF0">
        <w:rPr>
          <w:lang w:val="en-US"/>
        </w:rPr>
        <w:fldChar w:fldCharType="end"/>
      </w:r>
      <w:r w:rsidR="004D708E" w:rsidRPr="00D50BF0">
        <w:rPr>
          <w:lang w:val="en-US"/>
        </w:rPr>
        <w:t xml:space="preserve">. The monitoring function can include controlling and approving strategic actions, evaluating managerial performance, setting executive compensation levels, and hiring and firing executives </w:t>
      </w:r>
      <w:r w:rsidR="004D708E" w:rsidRPr="00D50BF0">
        <w:rPr>
          <w:lang w:val="en-US"/>
        </w:rPr>
        <w:fldChar w:fldCharType="begin"/>
      </w:r>
      <w:r w:rsidR="00767C05" w:rsidRPr="00D50BF0">
        <w:rPr>
          <w:lang w:val="en-US"/>
        </w:rPr>
        <w:instrText xml:space="preserve"> ADDIN EN.CITE &lt;EndNote&gt;&lt;Cite&gt;&lt;Author&gt;Kaczmarek&lt;/Author&gt;&lt;Year&gt;2012&lt;/Year&gt;&lt;RecNum&gt;25&lt;/RecNum&gt;&lt;DisplayText&gt;&lt;style font="Times New Roman" size="12"&gt;(Kaczmarek, Kimino, &amp;amp; Pye, 2012b)&lt;/style&gt;&lt;/DisplayText&gt;&lt;record&gt;&lt;rec-number&gt;25&lt;/rec-number&gt;&lt;foreign-keys&gt;&lt;key app="EN" db-id="twdazvfrf9df0nez9x35pvtap5rvex9fwdfx" timestamp="1571314881"&gt;25&lt;/key&gt;&lt;/foreign-keys&gt;&lt;ref-type name="Journal Article"&gt;17&lt;/ref-type&gt;&lt;contributors&gt;&lt;authors&gt;&lt;author&gt;Kaczmarek, Szymon&lt;/author&gt;&lt;author&gt;Kimino, Satomi&lt;/author&gt;&lt;author&gt;Pye, Annie&lt;/author&gt;&lt;/authors&gt;&lt;/contributors&gt;&lt;titles&gt;&lt;title&gt;Board task‐related faultlines and firm performance: A decade of evidence&lt;/title&gt;&lt;secondary-title&gt;Corporate Governance: An International Review&lt;/secondary-title&gt;&lt;/titles&gt;&lt;periodical&gt;&lt;full-title&gt;Corporate Governance: An International Review&lt;/full-title&gt;&lt;/periodical&gt;&lt;pages&gt;337-351&lt;/pages&gt;&lt;volume&gt;20&lt;/volume&gt;&lt;number&gt;4&lt;/number&gt;&lt;keywords&gt;&lt;keyword&gt;ORGANIZATIONAL performance&lt;/keyword&gt;&lt;keyword&gt;CORPORATE governance&lt;/keyword&gt;&lt;keyword&gt;BOARDS of directors&lt;/keyword&gt;&lt;keyword&gt;CHIEF executive officers&lt;/keyword&gt;&lt;keyword&gt;CORPORATE directors&lt;/keyword&gt;&lt;keyword&gt;EMPLOYMENT tenure&lt;/keyword&gt;&lt;keyword&gt;ORGANIZATIONAL sociology&lt;/keyword&gt;&lt;keyword&gt;INDUSTRIAL management&lt;/keyword&gt;&lt;keyword&gt;GROUP identity&lt;/keyword&gt;&lt;keyword&gt;Faultlines&lt;/keyword&gt;&lt;keyword&gt;Performance&lt;/keyword&gt;&lt;/keywords&gt;&lt;dates&gt;&lt;year&gt;2012&lt;/year&gt;&lt;/dates&gt;&lt;publisher&gt;Wiley-Blackwell&lt;/publisher&gt;&lt;isbn&gt;09648410&lt;/isbn&gt;&lt;accession-num&gt;76444718&lt;/accession-num&gt;&lt;work-type&gt;Article&lt;/work-type&gt;&lt;urls&gt;&lt;related-urls&gt;&lt;url&gt;http://search.ebscohost.com/login.aspx?direct=true&amp;amp;db=buh&amp;amp;AN=76444718&amp;amp;site=ehost-live&lt;/url&gt;&lt;url&gt;https://onlinelibrary.wiley.com/doi/pdf/10.1111/j.1467-8683.2011.00895.x&lt;/url&gt;&lt;/related-urls&gt;&lt;/urls&gt;&lt;electronic-resource-num&gt;10.1111/j.1467-8683.2011.00895.x&lt;/electronic-resource-num&gt;&lt;remote-database-name&gt;buh&lt;/remote-database-name&gt;&lt;remote-database-provider&gt;EBSCOhost&lt;/remote-database-provider&gt;&lt;/record&gt;&lt;/Cite&gt;&lt;/EndNote&gt;</w:instrText>
      </w:r>
      <w:r w:rsidR="004D708E" w:rsidRPr="00D50BF0">
        <w:rPr>
          <w:lang w:val="en-US"/>
        </w:rPr>
        <w:fldChar w:fldCharType="separate"/>
      </w:r>
      <w:r w:rsidR="00A10D97" w:rsidRPr="00D50BF0">
        <w:rPr>
          <w:lang w:val="en-US"/>
        </w:rPr>
        <w:t>(</w:t>
      </w:r>
      <w:hyperlink w:anchor="_ENREF_198" w:tooltip="Kaczmarek, 2012 #25" w:history="1">
        <w:r w:rsidR="00A10D97" w:rsidRPr="00D50BF0">
          <w:rPr>
            <w:rStyle w:val="Hyperlink"/>
            <w:lang w:val="en-US"/>
          </w:rPr>
          <w:t>Kaczmarek</w:t>
        </w:r>
        <w:r w:rsidR="00910819">
          <w:rPr>
            <w:rStyle w:val="Hyperlink"/>
            <w:lang w:val="en-US"/>
          </w:rPr>
          <w:t xml:space="preserve"> </w:t>
        </w:r>
        <w:r w:rsidR="00910819" w:rsidRPr="00910819">
          <w:rPr>
            <w:rStyle w:val="Hyperlink"/>
            <w:lang w:val="en-US"/>
          </w:rPr>
          <w:t>et al.,</w:t>
        </w:r>
        <w:r w:rsidR="00A10D97" w:rsidRPr="00D50BF0">
          <w:rPr>
            <w:rStyle w:val="Hyperlink"/>
            <w:lang w:val="en-US"/>
          </w:rPr>
          <w:t xml:space="preserve"> 2012b</w:t>
        </w:r>
      </w:hyperlink>
      <w:r w:rsidR="00A10D97" w:rsidRPr="00D50BF0">
        <w:rPr>
          <w:lang w:val="en-US"/>
        </w:rPr>
        <w:t>)</w:t>
      </w:r>
      <w:r w:rsidR="004D708E" w:rsidRPr="00D50BF0">
        <w:rPr>
          <w:lang w:val="en-US"/>
        </w:rPr>
        <w:fldChar w:fldCharType="end"/>
      </w:r>
      <w:r w:rsidR="004D708E" w:rsidRPr="00D50BF0">
        <w:rPr>
          <w:lang w:val="en-US"/>
        </w:rPr>
        <w:t xml:space="preserve">. The main objective of these tasks is to align the interests of managers with those of the shareholders.  </w:t>
      </w:r>
    </w:p>
    <w:p w14:paraId="52A36212" w14:textId="11518C92" w:rsidR="004D708E" w:rsidRPr="00D50BF0" w:rsidRDefault="004D708E" w:rsidP="00926337">
      <w:pPr>
        <w:pStyle w:val="Paragraph"/>
        <w:rPr>
          <w:lang w:val="en-US"/>
        </w:rPr>
      </w:pPr>
      <w:r w:rsidRPr="00D50BF0">
        <w:rPr>
          <w:lang w:val="en-US"/>
        </w:rPr>
        <w:t>Regarding the advis</w:t>
      </w:r>
      <w:r w:rsidR="00414D61" w:rsidRPr="00D50BF0">
        <w:rPr>
          <w:lang w:val="en-US"/>
        </w:rPr>
        <w:t>ory</w:t>
      </w:r>
      <w:r w:rsidRPr="00D50BF0">
        <w:rPr>
          <w:lang w:val="en-US"/>
        </w:rPr>
        <w:t xml:space="preserve"> role, </w:t>
      </w:r>
      <w:hyperlink w:anchor="_ENREF_170" w:tooltip="Hillman, 2003 #12" w:history="1">
        <w:r w:rsidRPr="00D50BF0">
          <w:rPr>
            <w:rStyle w:val="Hyperlink"/>
            <w:lang w:val="en-US"/>
          </w:rPr>
          <w:fldChar w:fldCharType="begin"/>
        </w:r>
        <w:r w:rsidR="00767C05" w:rsidRPr="00D50BF0">
          <w:rPr>
            <w:rStyle w:val="Hyperlink"/>
            <w:lang w:val="en-US"/>
          </w:rPr>
          <w:instrText xml:space="preserve"> ADDIN EN.CITE &lt;EndNote&gt;&lt;Cite AuthorYear="1"&gt;&lt;Author&gt;Hillman&lt;/Author&gt;&lt;Year&gt;2003&lt;/Year&gt;&lt;RecNum&gt;12&lt;/RecNum&gt;&lt;DisplayText&gt;&lt;style font="Times New Roman" size="12"&gt;Hillman &amp;amp; Dalziel (2003)&lt;/style&gt;&lt;/DisplayText&gt;&lt;record&gt;&lt;rec-number&gt;12&lt;/rec-number&gt;&lt;foreign-keys&gt;&lt;key app="EN" db-id="twdazvfrf9df0nez9x35pvtap5rvex9fwdfx" timestamp="1571314876"&gt;12&lt;/key&gt;&lt;/foreign-keys&gt;&lt;ref-type name="Journal Article"&gt;17&lt;/ref-type&gt;&lt;contributors&gt;&lt;authors&gt;&lt;author&gt;Hillman, Amy J.&lt;/author&gt;&lt;author&gt;Dalziel, Thomas&lt;/author&gt;&lt;/authors&gt;&lt;/contributors&gt;&lt;titles&gt;&lt;title&gt;Boards of directors and firm performance: Integrating agency and resource dependence perspectives&lt;/title&gt;&lt;secondary-title&gt;Academy of Management Review&lt;/secondary-title&gt;&lt;/titles&gt;&lt;periodical&gt;&lt;full-title&gt;Academy of Management Review&lt;/full-title&gt;&lt;/periodical&gt;&lt;pages&gt;383-396&lt;/pages&gt;&lt;volume&gt;28&lt;/volume&gt;&lt;number&gt;3&lt;/number&gt;&lt;keywords&gt;&lt;keyword&gt;BOARDS of directors&lt;/keyword&gt;&lt;keyword&gt;CORPORATE directors&lt;/keyword&gt;&lt;keyword&gt;MANAGEMENT&lt;/keyword&gt;&lt;keyword&gt;ORGANIZATIONAL sociology&lt;/keyword&gt;&lt;keyword&gt;STOCKHOLDERS&lt;/keyword&gt;&lt;keyword&gt;INDUSTRIAL management&lt;/keyword&gt;&lt;keyword&gt;CORPORATE governance&lt;/keyword&gt;&lt;keyword&gt;RESOURCE management&lt;/keyword&gt;&lt;keyword&gt;ORGANIZATIONAL structure&lt;/keyword&gt;&lt;keyword&gt;AGENCY theory&lt;/keyword&gt;&lt;/keywords&gt;&lt;dates&gt;&lt;year&gt;2003&lt;/year&gt;&lt;/dates&gt;&lt;publisher&gt;Academy of Management&lt;/publisher&gt;&lt;isbn&gt;03637425&lt;/isbn&gt;&lt;accession-num&gt;10196729&lt;/accession-num&gt;&lt;work-type&gt;Article&lt;/work-type&gt;&lt;urls&gt;&lt;related-urls&gt;&lt;url&gt;http://search.ebscohost.com/login.aspx?direct=true&amp;amp;db=buh&amp;amp;AN=10196729&amp;amp;site=ehost-live&lt;/url&gt;&lt;/related-urls&gt;&lt;/urls&gt;&lt;electronic-resource-num&gt;10.5465/AMR.2003.10196729&lt;/electronic-resource-num&gt;&lt;remote-database-name&gt;buh&lt;/remote-database-name&gt;&lt;remote-database-provider&gt;EBSCOhost&lt;/remote-database-provider&gt;&lt;/record&gt;&lt;/Cite&gt;&lt;/EndNote&gt;</w:instrText>
        </w:r>
        <w:r w:rsidRPr="00D50BF0">
          <w:rPr>
            <w:rStyle w:val="Hyperlink"/>
            <w:lang w:val="en-US"/>
          </w:rPr>
          <w:fldChar w:fldCharType="separate"/>
        </w:r>
        <w:r w:rsidR="00A10D97" w:rsidRPr="00D50BF0">
          <w:rPr>
            <w:rStyle w:val="Hyperlink"/>
            <w:lang w:val="en-US"/>
          </w:rPr>
          <w:t xml:space="preserve">Hillman </w:t>
        </w:r>
        <w:r w:rsidR="008204FE" w:rsidRPr="00D50BF0">
          <w:rPr>
            <w:rStyle w:val="Hyperlink"/>
            <w:lang w:val="en-US"/>
          </w:rPr>
          <w:t>and</w:t>
        </w:r>
        <w:r w:rsidR="00A10D97" w:rsidRPr="00D50BF0">
          <w:rPr>
            <w:rStyle w:val="Hyperlink"/>
            <w:lang w:val="en-US"/>
          </w:rPr>
          <w:t xml:space="preserve"> Dalziel (2003)</w:t>
        </w:r>
        <w:r w:rsidRPr="00D50BF0">
          <w:rPr>
            <w:rStyle w:val="Hyperlink"/>
            <w:lang w:val="en-US"/>
          </w:rPr>
          <w:fldChar w:fldCharType="end"/>
        </w:r>
      </w:hyperlink>
      <w:r w:rsidRPr="00D50BF0">
        <w:rPr>
          <w:lang w:val="en-US"/>
        </w:rPr>
        <w:t xml:space="preserve"> argue that prior research that refers to service and strategy </w:t>
      </w:r>
      <w:r w:rsidRPr="00D50BF0">
        <w:rPr>
          <w:lang w:val="en-US"/>
        </w:rPr>
        <w:fldChar w:fldCharType="begin"/>
      </w:r>
      <w:r w:rsidR="00CA3F98" w:rsidRPr="00D50BF0">
        <w:rPr>
          <w:lang w:val="en-US"/>
        </w:rPr>
        <w:instrText xml:space="preserve"> ADDIN EN.CITE &lt;EndNote&gt;&lt;Cite&gt;&lt;Author&gt;Zahra&lt;/Author&gt;&lt;Year&gt;1989&lt;/Year&gt;&lt;RecNum&gt;9&lt;/RecNum&gt;&lt;DisplayText&gt;&lt;style font="Times New Roman" size="12"&gt;(Zahra &amp;amp; Pearce, 1989)&lt;/style&gt;&lt;/DisplayText&gt;&lt;record&gt;&lt;rec-number&gt;9&lt;/rec-number&gt;&lt;foreign-keys&gt;&lt;key app="EN" db-id="twdazvfrf9df0nez9x35pvtap5rvex9fwdfx" timestamp="1571314875"&gt;9&lt;/key&gt;&lt;/foreign-keys&gt;&lt;ref-type name="Journal Article"&gt;17&lt;/ref-type&gt;&lt;contributors&gt;&lt;authors&gt;&lt;author&gt;Zahra, Shaker A&lt;/author&gt;&lt;author&gt;Pearce, John A&lt;/author&gt;&lt;/authors&gt;&lt;/contributors&gt;&lt;titles&gt;&lt;title&gt;Boards of directors and corporate financial performance: A review and integrative model&lt;/title&gt;&lt;secondary-title&gt;Journal of Management&lt;/secondary-title&gt;&lt;/titles&gt;&lt;periodical&gt;&lt;full-title&gt;Journal of Management&lt;/full-title&gt;&lt;/periodical&gt;&lt;pages&gt;291-334&lt;/pages&gt;&lt;volume&gt;15&lt;/volume&gt;&lt;number&gt;2&lt;/number&gt;&lt;dates&gt;&lt;year&gt;1989&lt;/year&gt;&lt;/dates&gt;&lt;isbn&gt;0149-2063&lt;/isbn&gt;&lt;urls&gt;&lt;/urls&gt;&lt;/record&gt;&lt;/Cite&gt;&lt;/EndNote&gt;</w:instrText>
      </w:r>
      <w:r w:rsidRPr="00D50BF0">
        <w:rPr>
          <w:lang w:val="en-US"/>
        </w:rPr>
        <w:fldChar w:fldCharType="separate"/>
      </w:r>
      <w:r w:rsidR="00A10D97" w:rsidRPr="00D50BF0">
        <w:rPr>
          <w:lang w:val="en-US"/>
        </w:rPr>
        <w:t>(</w:t>
      </w:r>
      <w:hyperlink w:anchor="_ENREF_357" w:tooltip="Zahra, 1989 #9" w:history="1">
        <w:r w:rsidR="00A10D97" w:rsidRPr="00D50BF0">
          <w:rPr>
            <w:rStyle w:val="Hyperlink"/>
            <w:lang w:val="en-US"/>
          </w:rPr>
          <w:t>Zahra &amp; Pearce, 1989</w:t>
        </w:r>
      </w:hyperlink>
      <w:r w:rsidR="00A10D97" w:rsidRPr="00D50BF0">
        <w:rPr>
          <w:lang w:val="en-US"/>
        </w:rPr>
        <w:t>)</w:t>
      </w:r>
      <w:r w:rsidRPr="00D50BF0">
        <w:rPr>
          <w:lang w:val="en-US"/>
        </w:rPr>
        <w:fldChar w:fldCharType="end"/>
      </w:r>
      <w:r w:rsidRPr="00D50BF0">
        <w:rPr>
          <w:lang w:val="en-US"/>
        </w:rPr>
        <w:t xml:space="preserve"> or service and resource dependenc</w:t>
      </w:r>
      <w:r w:rsidR="00944778" w:rsidRPr="00D50BF0">
        <w:rPr>
          <w:lang w:val="en-US"/>
        </w:rPr>
        <w:t>e</w:t>
      </w:r>
      <w:r w:rsidRPr="00D50BF0">
        <w:rPr>
          <w:lang w:val="en-US"/>
        </w:rPr>
        <w:t xml:space="preserve"> roles </w:t>
      </w:r>
      <w:r w:rsidRPr="00D50BF0">
        <w:rPr>
          <w:lang w:val="en-US"/>
        </w:rPr>
        <w:fldChar w:fldCharType="begin"/>
      </w:r>
      <w:r w:rsidR="00926337" w:rsidRPr="00D50BF0">
        <w:rPr>
          <w:lang w:val="en-US"/>
        </w:rPr>
        <w:instrText xml:space="preserve"> ADDIN EN.CITE &lt;EndNote&gt;&lt;Cite&gt;&lt;Author&gt;Johnson&lt;/Author&gt;&lt;Year&gt;1996&lt;/Year&gt;&lt;RecNum&gt;10&lt;/RecNum&gt;&lt;DisplayText&gt;&lt;style font="Times New Roman" size="12"&gt;(Johnson et al., 1996)&lt;/style&gt;&lt;/DisplayText&gt;&lt;record&gt;&lt;rec-number&gt;10&lt;/rec-number&gt;&lt;foreign-keys&gt;&lt;key app="EN" db-id="twdazvfrf9df0nez9x35pvtap5rvex9fwdfx" timestamp="1571314875"&gt;10&lt;/key&gt;&lt;/foreign-keys&gt;&lt;ref-type name="Journal Article"&gt;17&lt;/ref-type&gt;&lt;contributors&gt;&lt;authors&gt;&lt;author&gt;Johnson, Jonathan L&lt;/author&gt;&lt;author&gt;Daily, Catherine M&lt;/author&gt;&lt;author&gt;Ellstrand, Alan E&lt;/author&gt;&lt;/authors&gt;&lt;/contributors&gt;&lt;titles&gt;&lt;title&gt;Boards of directors: A review and research agenda&lt;/title&gt;&lt;secondary-title&gt;Journal of Management&lt;/secondary-title&gt;&lt;/titles&gt;&lt;periodical&gt;&lt;full-title&gt;Journal of Management&lt;/full-title&gt;&lt;/periodical&gt;&lt;pages&gt;409-438&lt;/pages&gt;&lt;volume&gt;22&lt;/volume&gt;&lt;number&gt;3&lt;/number&gt;&lt;dates&gt;&lt;year&gt;1996&lt;/year&gt;&lt;/dates&gt;&lt;isbn&gt;0149-2063&lt;/isbn&gt;&lt;urls&gt;&lt;/urls&gt;&lt;/record&gt;&lt;/Cite&gt;&lt;/EndNote&gt;</w:instrText>
      </w:r>
      <w:r w:rsidRPr="00D50BF0">
        <w:rPr>
          <w:lang w:val="en-US"/>
        </w:rPr>
        <w:fldChar w:fldCharType="separate"/>
      </w:r>
      <w:r w:rsidR="00926337" w:rsidRPr="00D50BF0">
        <w:rPr>
          <w:lang w:val="en-US"/>
        </w:rPr>
        <w:t>(</w:t>
      </w:r>
      <w:hyperlink w:anchor="_ENREF_191" w:tooltip="Johnson, 1996 #10" w:history="1">
        <w:r w:rsidR="00926337" w:rsidRPr="00D50BF0">
          <w:rPr>
            <w:rStyle w:val="Hyperlink"/>
            <w:lang w:val="en-US"/>
          </w:rPr>
          <w:t>Johnson et al., 1996</w:t>
        </w:r>
      </w:hyperlink>
      <w:r w:rsidR="00926337" w:rsidRPr="00D50BF0">
        <w:rPr>
          <w:lang w:val="en-US"/>
        </w:rPr>
        <w:t>)</w:t>
      </w:r>
      <w:r w:rsidRPr="00D50BF0">
        <w:rPr>
          <w:lang w:val="en-US"/>
        </w:rPr>
        <w:fldChar w:fldCharType="end"/>
      </w:r>
      <w:r w:rsidRPr="00D50BF0">
        <w:rPr>
          <w:lang w:val="en-US"/>
        </w:rPr>
        <w:t xml:space="preserve"> originally dr</w:t>
      </w:r>
      <w:r w:rsidR="007C58EC">
        <w:rPr>
          <w:lang w:val="en-US"/>
        </w:rPr>
        <w:t>e</w:t>
      </w:r>
      <w:r w:rsidRPr="00D50BF0">
        <w:rPr>
          <w:lang w:val="en-US"/>
        </w:rPr>
        <w:t>w from the work of</w:t>
      </w:r>
      <w:r w:rsidR="00ED694F" w:rsidRPr="00D50BF0">
        <w:rPr>
          <w:lang w:val="en-US"/>
        </w:rPr>
        <w:t xml:space="preserve">  </w:t>
      </w:r>
      <w:hyperlink w:anchor="_ENREF_278" w:tooltip="Pfeffer, 1978 #359" w:history="1">
        <w:r w:rsidR="00ED694F" w:rsidRPr="00D50BF0">
          <w:rPr>
            <w:rStyle w:val="Hyperlink"/>
            <w:lang w:val="en-US"/>
          </w:rPr>
          <w:fldChar w:fldCharType="begin"/>
        </w:r>
        <w:r w:rsidR="001E6B91" w:rsidRPr="00D50BF0">
          <w:rPr>
            <w:rStyle w:val="Hyperlink"/>
            <w:lang w:val="en-US"/>
          </w:rPr>
          <w:instrText xml:space="preserve"> ADDIN EN.CITE &lt;EndNote&gt;&lt;Cite AuthorYear="1"&gt;&lt;Author&gt;Pfeffer&lt;/Author&gt;&lt;Year&gt;1978&lt;/Year&gt;&lt;RecNum&gt;359&lt;/RecNum&gt;&lt;DisplayText&gt;&lt;style font="Times New Roman" size="12"&gt;Pfeffer &amp;amp; Salancik (1978)&lt;/style&gt;&lt;/DisplayText&gt;&lt;record&gt;&lt;rec-number&gt;359&lt;/rec-number&gt;&lt;foreign-keys&gt;&lt;key app="EN" db-id="twdazvfrf9df0nez9x35pvtap5rvex9fwdfx" timestamp="1571324692"&gt;359&lt;/key&gt;&lt;/foreign-keys&gt;&lt;ref-type name="Book"&gt;6&lt;/ref-type&gt;&lt;contributors&gt;&lt;authors&gt;&lt;author&gt;Pfeffer, J&lt;/author&gt;&lt;author&gt;Salancik, G. R.&lt;/author&gt;&lt;/authors&gt;&lt;/contributors&gt;&lt;titles&gt;&lt;title&gt;The external control of organizations: A resource-dependency perspective&lt;/title&gt;&lt;/titles&gt;&lt;dates&gt;&lt;year&gt;1978&lt;/year&gt;&lt;/dates&gt;&lt;pub-location&gt;New York&lt;/pub-location&gt;&lt;publisher&gt;Harper &amp;amp; Row&lt;/publisher&gt;&lt;urls&gt;&lt;/urls&gt;&lt;/record&gt;&lt;/Cite&gt;&lt;/EndNote&gt;</w:instrText>
        </w:r>
        <w:r w:rsidR="00ED694F" w:rsidRPr="00D50BF0">
          <w:rPr>
            <w:rStyle w:val="Hyperlink"/>
            <w:lang w:val="en-US"/>
          </w:rPr>
          <w:fldChar w:fldCharType="separate"/>
        </w:r>
        <w:r w:rsidR="001E6B91" w:rsidRPr="00D50BF0">
          <w:rPr>
            <w:rStyle w:val="Hyperlink"/>
            <w:lang w:val="en-US"/>
          </w:rPr>
          <w:t xml:space="preserve">Pfeffer </w:t>
        </w:r>
        <w:r w:rsidR="008204FE" w:rsidRPr="00D50BF0">
          <w:rPr>
            <w:rStyle w:val="Hyperlink"/>
            <w:lang w:val="en-US"/>
          </w:rPr>
          <w:t>and</w:t>
        </w:r>
        <w:r w:rsidR="001E6B91" w:rsidRPr="00D50BF0">
          <w:rPr>
            <w:rStyle w:val="Hyperlink"/>
            <w:lang w:val="en-US"/>
          </w:rPr>
          <w:t xml:space="preserve"> Salancik (1978)</w:t>
        </w:r>
        <w:r w:rsidR="00ED694F" w:rsidRPr="00D50BF0">
          <w:rPr>
            <w:rStyle w:val="Hyperlink"/>
            <w:lang w:val="en-US"/>
          </w:rPr>
          <w:fldChar w:fldCharType="end"/>
        </w:r>
      </w:hyperlink>
      <w:r w:rsidR="00ED694F" w:rsidRPr="00D50BF0">
        <w:rPr>
          <w:lang w:val="en-US"/>
        </w:rPr>
        <w:t xml:space="preserve"> </w:t>
      </w:r>
      <w:r w:rsidRPr="00D50BF0">
        <w:rPr>
          <w:lang w:val="en-US"/>
        </w:rPr>
        <w:t xml:space="preserve">and so can be classified under the provision of resources role of boards. This resource </w:t>
      </w:r>
      <w:r w:rsidRPr="00D50BF0">
        <w:rPr>
          <w:lang w:val="en-US"/>
        </w:rPr>
        <w:lastRenderedPageBreak/>
        <w:t>provision role can be beneficial in enhancing communications with external stakeholders, facilitating access to external resources</w:t>
      </w:r>
      <w:r w:rsidR="00E777B6" w:rsidRPr="00D50BF0">
        <w:rPr>
          <w:lang w:val="en-US"/>
        </w:rPr>
        <w:t>,</w:t>
      </w:r>
      <w:r w:rsidRPr="00D50BF0">
        <w:rPr>
          <w:lang w:val="en-US"/>
        </w:rPr>
        <w:t xml:space="preserve"> such as capital, and enhancing the reputation of the organisation </w:t>
      </w:r>
      <w:r w:rsidR="00ED694F" w:rsidRPr="00D50BF0">
        <w:rPr>
          <w:lang w:val="en-US"/>
        </w:rPr>
        <w:fldChar w:fldCharType="begin">
          <w:fldData xml:space="preserve">PEVuZE5vdGU+PENpdGU+PEF1dGhvcj5aYWhyYTwvQXV0aG9yPjxZZWFyPjE5ODk8L1llYXI+PFJl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</w:fldData>
        </w:fldChar>
      </w:r>
      <w:r w:rsidR="00926337" w:rsidRPr="00D50BF0">
        <w:rPr>
          <w:lang w:val="en-US"/>
        </w:rPr>
        <w:instrText xml:space="preserve"> ADDIN EN.CITE </w:instrText>
      </w:r>
      <w:r w:rsidR="00926337" w:rsidRPr="00D50BF0">
        <w:rPr>
          <w:lang w:val="en-US"/>
        </w:rPr>
        <w:fldChar w:fldCharType="begin">
          <w:fldData xml:space="preserve">PEVuZE5vdGU+PENpdGU+PEF1dGhvcj5aYWhyYTwvQXV0aG9yPjxZZWFyPjE5ODk8L1llYXI+PFJl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00ED694F" w:rsidRPr="00D50BF0">
        <w:rPr>
          <w:lang w:val="en-US"/>
        </w:rPr>
      </w:r>
      <w:r w:rsidR="00ED694F" w:rsidRPr="00D50BF0">
        <w:rPr>
          <w:lang w:val="en-US"/>
        </w:rPr>
        <w:fldChar w:fldCharType="separate"/>
      </w:r>
      <w:r w:rsidR="00926337" w:rsidRPr="00D50BF0">
        <w:rPr>
          <w:lang w:val="en-US"/>
        </w:rPr>
        <w:t>(</w:t>
      </w:r>
      <w:hyperlink w:anchor="_ENREF_191" w:tooltip="Johnson, 1996 #10" w:history="1">
        <w:r w:rsidR="00926337" w:rsidRPr="00D50BF0">
          <w:rPr>
            <w:rStyle w:val="Hyperlink"/>
            <w:lang w:val="en-US"/>
          </w:rPr>
          <w:t>Johnson et al., 1996</w:t>
        </w:r>
      </w:hyperlink>
      <w:r w:rsidR="00926337" w:rsidRPr="00D50BF0">
        <w:rPr>
          <w:lang w:val="en-US"/>
        </w:rPr>
        <w:t xml:space="preserve">; </w:t>
      </w:r>
      <w:r w:rsidR="006C2AD3" w:rsidRPr="000007A3">
        <w:rPr>
          <w:rStyle w:val="Hyperlink"/>
          <w:lang w:val="en-US"/>
        </w:rPr>
        <w:t>Ntim, 2013</w:t>
      </w:r>
      <w:r w:rsidR="006C2AD3" w:rsidRPr="000007A3">
        <w:rPr>
          <w:rStyle w:val="Hyperlink"/>
          <w:color w:val="000000" w:themeColor="text1"/>
          <w:u w:val="none"/>
          <w:lang w:val="en-US"/>
        </w:rPr>
        <w:t>;</w:t>
      </w:r>
      <w:r w:rsidR="006C2AD3">
        <w:rPr>
          <w:rStyle w:val="Hyperlink"/>
          <w:color w:val="000000" w:themeColor="text1"/>
          <w:u w:val="none"/>
          <w:lang w:val="en-US"/>
        </w:rPr>
        <w:t xml:space="preserve"> </w:t>
      </w:r>
      <w:hyperlink w:anchor="_ENREF_278" w:tooltip="Pfeffer, 1978 #359" w:history="1">
        <w:r w:rsidR="00926337" w:rsidRPr="00D50BF0">
          <w:rPr>
            <w:rStyle w:val="Hyperlink"/>
            <w:lang w:val="en-US"/>
          </w:rPr>
          <w:t>Pfeffer &amp; Salancik, 1978</w:t>
        </w:r>
      </w:hyperlink>
      <w:r w:rsidR="00926337" w:rsidRPr="00D50BF0">
        <w:rPr>
          <w:lang w:val="en-US"/>
        </w:rPr>
        <w:t xml:space="preserve">; </w:t>
      </w:r>
      <w:hyperlink w:anchor="_ENREF_357" w:tooltip="Zahra, 1989 #9" w:history="1">
        <w:r w:rsidR="00926337" w:rsidRPr="00D50BF0">
          <w:rPr>
            <w:rStyle w:val="Hyperlink"/>
            <w:lang w:val="en-US"/>
          </w:rPr>
          <w:t>Zahra &amp; Pearce, 1989</w:t>
        </w:r>
      </w:hyperlink>
      <w:r w:rsidR="00926337" w:rsidRPr="00D50BF0">
        <w:rPr>
          <w:lang w:val="en-US"/>
        </w:rPr>
        <w:t xml:space="preserve">; </w:t>
      </w:r>
      <w:hyperlink w:anchor="_ENREF_366" w:tooltip="Zona, 2018 #26" w:history="1">
        <w:r w:rsidR="00926337" w:rsidRPr="00D50BF0">
          <w:rPr>
            <w:rStyle w:val="Hyperlink"/>
            <w:lang w:val="en-US"/>
          </w:rPr>
          <w:t>Zona</w:t>
        </w:r>
        <w:r w:rsidR="00910819" w:rsidRPr="00910819">
          <w:rPr>
            <w:rStyle w:val="Hyperlink"/>
            <w:lang w:val="en-US"/>
          </w:rPr>
          <w:t xml:space="preserve"> et al.,</w:t>
        </w:r>
        <w:r w:rsidR="00926337" w:rsidRPr="00D50BF0">
          <w:rPr>
            <w:rStyle w:val="Hyperlink"/>
            <w:lang w:val="en-US"/>
          </w:rPr>
          <w:t xml:space="preserve"> 2018</w:t>
        </w:r>
      </w:hyperlink>
      <w:r w:rsidR="00926337" w:rsidRPr="00D50BF0">
        <w:rPr>
          <w:lang w:val="en-US"/>
        </w:rPr>
        <w:t>)</w:t>
      </w:r>
      <w:r w:rsidR="00ED694F" w:rsidRPr="00D50BF0">
        <w:rPr>
          <w:lang w:val="en-US"/>
        </w:rPr>
        <w:fldChar w:fldCharType="end"/>
      </w:r>
      <w:r w:rsidR="00ED694F" w:rsidRPr="00D50BF0">
        <w:rPr>
          <w:lang w:val="en-US"/>
        </w:rPr>
        <w:t xml:space="preserve">. </w:t>
      </w:r>
      <w:r w:rsidRPr="00D50BF0">
        <w:rPr>
          <w:lang w:val="en-US"/>
        </w:rPr>
        <w:t>Counsel and advice interactions between management and directors can provide valuable information</w:t>
      </w:r>
      <w:r w:rsidR="001862D7" w:rsidRPr="00D50BF0">
        <w:rPr>
          <w:lang w:val="en-US"/>
        </w:rPr>
        <w:t xml:space="preserve"> to management.</w:t>
      </w:r>
      <w:r w:rsidRPr="00D50BF0">
        <w:rPr>
          <w:lang w:val="en-US"/>
        </w:rPr>
        <w:t xml:space="preserve"> </w:t>
      </w:r>
      <w:r w:rsidR="001862D7" w:rsidRPr="00D50BF0">
        <w:rPr>
          <w:lang w:val="en-US"/>
        </w:rPr>
        <w:t>M</w:t>
      </w:r>
      <w:r w:rsidRPr="00D50BF0">
        <w:rPr>
          <w:lang w:val="en-US"/>
        </w:rPr>
        <w:t xml:space="preserve">anagers can rely on </w:t>
      </w:r>
      <w:r w:rsidR="001862D7" w:rsidRPr="00D50BF0">
        <w:rPr>
          <w:lang w:val="en-US"/>
        </w:rPr>
        <w:t xml:space="preserve">such information </w:t>
      </w:r>
      <w:r w:rsidRPr="00D50BF0">
        <w:rPr>
          <w:lang w:val="en-US"/>
        </w:rPr>
        <w:t>when making strategic decisions</w:t>
      </w:r>
      <w:r w:rsidR="00ED694F" w:rsidRPr="00D50BF0">
        <w:rPr>
          <w:lang w:val="en-US"/>
        </w:rPr>
        <w:t xml:space="preserve"> </w:t>
      </w:r>
      <w:r w:rsidR="00ED694F" w:rsidRPr="00D50BF0">
        <w:rPr>
          <w:lang w:val="en-US"/>
        </w:rPr>
        <w:fldChar w:fldCharType="begin">
          <w:fldData xml:space="preserve">PEVuZE5vdGU+PENpdGU+PEF1dGhvcj5Kb2huc29uPC9BdXRob3I+PFllYXI+MTk5NjwvWWVhcj48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</w:fldData>
        </w:fldChar>
      </w:r>
      <w:r w:rsidR="00926337" w:rsidRPr="00D50BF0">
        <w:rPr>
          <w:lang w:val="en-US"/>
        </w:rPr>
        <w:instrText xml:space="preserve"> ADDIN EN.CITE </w:instrText>
      </w:r>
      <w:r w:rsidR="00926337" w:rsidRPr="00D50BF0">
        <w:rPr>
          <w:lang w:val="en-US"/>
        </w:rPr>
        <w:fldChar w:fldCharType="begin">
          <w:fldData xml:space="preserve">PEVuZE5vdGU+PENpdGU+PEF1dGhvcj5Kb2huc29uPC9BdXRob3I+PFllYXI+MTk5NjwvWWVhcj48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00ED694F" w:rsidRPr="00D50BF0">
        <w:rPr>
          <w:lang w:val="en-US"/>
        </w:rPr>
      </w:r>
      <w:r w:rsidR="00ED694F" w:rsidRPr="00D50BF0">
        <w:rPr>
          <w:lang w:val="en-US"/>
        </w:rPr>
        <w:fldChar w:fldCharType="separate"/>
      </w:r>
      <w:r w:rsidR="00926337" w:rsidRPr="00D50BF0">
        <w:rPr>
          <w:lang w:val="en-US"/>
        </w:rPr>
        <w:t>(</w:t>
      </w:r>
      <w:hyperlink w:anchor="_ENREF_191" w:tooltip="Johnson, 1996 #10" w:history="1">
        <w:r w:rsidR="00926337" w:rsidRPr="00D50BF0">
          <w:rPr>
            <w:rStyle w:val="Hyperlink"/>
            <w:lang w:val="en-US"/>
          </w:rPr>
          <w:t>Johnson et al., 1996</w:t>
        </w:r>
      </w:hyperlink>
      <w:r w:rsidR="00926337" w:rsidRPr="00D50BF0">
        <w:rPr>
          <w:lang w:val="en-US"/>
        </w:rPr>
        <w:t xml:space="preserve">; </w:t>
      </w:r>
      <w:hyperlink w:anchor="_ENREF_236" w:tooltip="Lorsch, 1989 #357" w:history="1">
        <w:r w:rsidR="00926337" w:rsidRPr="00D50BF0">
          <w:rPr>
            <w:rStyle w:val="Hyperlink"/>
            <w:lang w:val="en-US"/>
          </w:rPr>
          <w:t>Lorsch, 1989</w:t>
        </w:r>
      </w:hyperlink>
      <w:r w:rsidR="00926337" w:rsidRPr="00D50BF0">
        <w:rPr>
          <w:lang w:val="en-US"/>
        </w:rPr>
        <w:t xml:space="preserve">; </w:t>
      </w:r>
      <w:hyperlink w:anchor="_ENREF_278" w:tooltip="Pfeffer, 1978 #359" w:history="1">
        <w:r w:rsidR="00926337" w:rsidRPr="00D50BF0">
          <w:rPr>
            <w:rStyle w:val="Hyperlink"/>
            <w:lang w:val="en-US"/>
          </w:rPr>
          <w:t>Pfeffer &amp; Salancik, 1978</w:t>
        </w:r>
      </w:hyperlink>
      <w:r w:rsidR="00926337" w:rsidRPr="00D50BF0">
        <w:rPr>
          <w:lang w:val="en-US"/>
        </w:rPr>
        <w:t>)</w:t>
      </w:r>
      <w:r w:rsidR="00ED694F" w:rsidRPr="00D50BF0">
        <w:rPr>
          <w:lang w:val="en-US"/>
        </w:rPr>
        <w:fldChar w:fldCharType="end"/>
      </w:r>
      <w:r w:rsidR="001862D7" w:rsidRPr="00D50BF0">
        <w:rPr>
          <w:lang w:val="en-US"/>
        </w:rPr>
        <w:t>,</w:t>
      </w:r>
      <w:r w:rsidR="00ED694F" w:rsidRPr="00D50BF0">
        <w:rPr>
          <w:lang w:val="en-US"/>
        </w:rPr>
        <w:t xml:space="preserve"> </w:t>
      </w:r>
      <w:r w:rsidR="005D18D5" w:rsidRPr="00D50BF0">
        <w:rPr>
          <w:lang w:val="en-US"/>
        </w:rPr>
        <w:t>including</w:t>
      </w:r>
      <w:r w:rsidRPr="00D50BF0">
        <w:rPr>
          <w:lang w:val="en-US"/>
        </w:rPr>
        <w:t xml:space="preserve"> contemporary strategic paths </w:t>
      </w:r>
      <w:r w:rsidRPr="00D50BF0">
        <w:rPr>
          <w:lang w:val="en-US"/>
        </w:rPr>
        <w:fldChar w:fldCharType="begin"/>
      </w:r>
      <w:r w:rsidR="00936978" w:rsidRPr="00D50BF0">
        <w:rPr>
          <w:lang w:val="en-US"/>
        </w:rPr>
        <w:instrText xml:space="preserve"> ADDIN EN.CITE &lt;EndNote&gt;&lt;Cite&gt;&lt;Author&gt;Judge Jr&lt;/Author&gt;&lt;Year&gt;1992&lt;/Year&gt;&lt;RecNum&gt;27&lt;/RecNum&gt;&lt;DisplayText&gt;&lt;style font="Times New Roman" size="12"&gt;(Judge Jr &amp;amp; Zeithaml, 1992)&lt;/style&gt;&lt;/DisplayText&gt;&lt;record&gt;&lt;rec-number&gt;27&lt;/rec-number&gt;&lt;foreign-keys&gt;&lt;key app="EN" db-id="twdazvfrf9df0nez9x35pvtap5rvex9fwdfx" timestamp="1571314881"&gt;27&lt;/key&gt;&lt;/foreign-keys&gt;&lt;ref-type name="Journal Article"&gt;17&lt;/ref-type&gt;&lt;contributors&gt;&lt;authors&gt;&lt;author&gt;Judge Jr, William Q&lt;/author&gt;&lt;author&gt;Zeithaml, Carl P&lt;/author&gt;&lt;/authors&gt;&lt;/contributors&gt;&lt;titles&gt;&lt;title&gt;Institutional and strategic choice perspectives on board involvement in the strategic decision process&lt;/title&gt;&lt;secondary-title&gt;Academy of  Management Journal&lt;/secondary-title&gt;&lt;/titles&gt;&lt;periodical&gt;&lt;full-title&gt;Academy of  Management Journal&lt;/full-title&gt;&lt;/periodical&gt;&lt;pages&gt;766-794&lt;/pages&gt;&lt;volume&gt;35&lt;/volume&gt;&lt;number&gt;4&lt;/number&gt;&lt;dates&gt;&lt;year&gt;1992&lt;/year&gt;&lt;/dates&gt;&lt;isbn&gt;0001-4273&lt;/isbn&gt;&lt;urls&gt;&lt;/urls&gt;&lt;/record&gt;&lt;/Cite&gt;&lt;/EndNote&gt;</w:instrText>
      </w:r>
      <w:r w:rsidRPr="00D50BF0">
        <w:rPr>
          <w:lang w:val="en-US"/>
        </w:rPr>
        <w:fldChar w:fldCharType="separate"/>
      </w:r>
      <w:r w:rsidR="00A10D97" w:rsidRPr="00D50BF0">
        <w:rPr>
          <w:lang w:val="en-US"/>
        </w:rPr>
        <w:t>(</w:t>
      </w:r>
      <w:hyperlink w:anchor="_ENREF_194" w:tooltip="Judge Jr, 1992 #27" w:history="1">
        <w:r w:rsidR="00A10D97" w:rsidRPr="00D50BF0">
          <w:rPr>
            <w:rStyle w:val="Hyperlink"/>
            <w:lang w:val="en-US"/>
          </w:rPr>
          <w:t>Judge Jr &amp; Zeithaml, 1992</w:t>
        </w:r>
      </w:hyperlink>
      <w:r w:rsidR="00A10D97" w:rsidRPr="00D50BF0">
        <w:rPr>
          <w:lang w:val="en-US"/>
        </w:rPr>
        <w:t>)</w:t>
      </w:r>
      <w:r w:rsidRPr="00D50BF0">
        <w:rPr>
          <w:lang w:val="en-US"/>
        </w:rPr>
        <w:fldChar w:fldCharType="end"/>
      </w:r>
      <w:r w:rsidR="001862D7" w:rsidRPr="00D50BF0">
        <w:rPr>
          <w:lang w:val="en-US"/>
        </w:rPr>
        <w:t xml:space="preserve">, or </w:t>
      </w:r>
      <w:r w:rsidRPr="00D50BF0">
        <w:rPr>
          <w:lang w:val="en-US"/>
        </w:rPr>
        <w:t>at times of inf</w:t>
      </w:r>
      <w:r w:rsidR="001862D7" w:rsidRPr="00D50BF0">
        <w:rPr>
          <w:lang w:val="en-US"/>
        </w:rPr>
        <w:t>requent yet significant events (</w:t>
      </w:r>
      <w:r w:rsidRPr="00D50BF0">
        <w:rPr>
          <w:lang w:val="en-US"/>
        </w:rPr>
        <w:t>bankruptcies, restatem</w:t>
      </w:r>
      <w:r w:rsidR="001862D7" w:rsidRPr="00D50BF0">
        <w:rPr>
          <w:lang w:val="en-US"/>
        </w:rPr>
        <w:t>ents or</w:t>
      </w:r>
      <w:r w:rsidRPr="00D50BF0">
        <w:rPr>
          <w:lang w:val="en-US"/>
        </w:rPr>
        <w:t xml:space="preserve"> acquisitions</w:t>
      </w:r>
      <w:r w:rsidR="001862D7" w:rsidRPr="00D50BF0">
        <w:rPr>
          <w:lang w:val="en-US"/>
        </w:rPr>
        <w:t>)</w:t>
      </w:r>
      <w:r w:rsidRPr="00D50BF0">
        <w:rPr>
          <w:lang w:val="en-US"/>
        </w:rPr>
        <w:t xml:space="preserve">, where uncertainty increases over a  short period </w:t>
      </w:r>
      <w:r w:rsidRPr="00D50BF0">
        <w:rPr>
          <w:lang w:val="en-US"/>
        </w:rPr>
        <w:fldChar w:fldCharType="begin"/>
      </w:r>
      <w:r w:rsidR="009B3A8D" w:rsidRPr="00D50BF0">
        <w:rPr>
          <w:lang w:val="en-US"/>
        </w:rPr>
        <w:instrText xml:space="preserve"> ADDIN EN.CITE &lt;EndNote&gt;&lt;Cite&gt;&lt;Author&gt;Boivie&lt;/Author&gt;&lt;Year&gt;2016&lt;/Year&gt;&lt;RecNum&gt;28&lt;/RecNum&gt;&lt;DisplayText&gt;&lt;style font="Times New Roman" size="12"&gt;(Boivie, Bednar, Aguilera, &amp;amp; Andrus, 2016)&lt;/style&gt;&lt;/DisplayText&gt;&lt;record&gt;&lt;rec-number&gt;28&lt;/rec-number&gt;&lt;foreign-keys&gt;&lt;key app="EN" db-id="twdazvfrf9df0nez9x35pvtap5rvex9fwdfx" timestamp="1571314882"&gt;28&lt;/key&gt;&lt;/foreign-keys&gt;&lt;ref-type name="Journal Article"&gt;17&lt;/ref-type&gt;&lt;contributors&gt;&lt;authors&gt;&lt;author&gt;Boivie, Steven&lt;/author&gt;&lt;author&gt;Bednar, Michael K.&lt;/author&gt;&lt;author&gt;Aguilera, Ruth V.&lt;/author&gt;&lt;author&gt;Andrus, Joel L.&lt;/author&gt;&lt;/authors&gt;&lt;/contributors&gt;&lt;titles&gt;&lt;title&gt;Are Boards Designed to Fail? The Implausibility of Effective Board Monitoring&lt;/title&gt;&lt;secondary-title&gt;Academy of Management Annals&lt;/secondary-title&gt;&lt;/titles&gt;&lt;periodical&gt;&lt;full-title&gt;Academy of Management Annals&lt;/full-title&gt;&lt;/periodical&gt;&lt;pages&gt;319-407&lt;/pages&gt;&lt;volume&gt;10&lt;/volume&gt;&lt;number&gt;1&lt;/number&gt;&lt;keywords&gt;&lt;keyword&gt;BOARDS of directors&lt;/keyword&gt;&lt;keyword&gt;MANAGEMENT&lt;/keyword&gt;&lt;keyword&gt;INTERDISCIPLINARY research&lt;/keyword&gt;&lt;keyword&gt;PARADOX&lt;/keyword&gt;&lt;keyword&gt;TRADITIONAL authority&lt;/keyword&gt;&lt;/keywords&gt;&lt;dates&gt;&lt;year&gt;2016&lt;/year&gt;&lt;/dates&gt;&lt;isbn&gt;19416520&lt;/isbn&gt;&lt;accession-num&gt;117855085&lt;/accession-num&gt;&lt;work-type&gt;Article&lt;/work-type&gt;&lt;urls&gt;&lt;related-urls&gt;&lt;url&gt;http://search.ebscohost.com/login.aspx?direct=true&amp;amp;db=buh&amp;amp;AN=117855085&amp;amp;site=ehost-live&lt;/url&gt;&lt;/related-urls&gt;&lt;/urls&gt;&lt;electronic-resource-num&gt;10.1080/19416520.2016.1120957&lt;/electronic-resource-num&gt;&lt;remote-database-name&gt;buh&lt;/remote-database-name&gt;&lt;remote-database-provider&gt;EBSCOhost&lt;/remote-database-provider&gt;&lt;/record&gt;&lt;/Cite&gt;&lt;/EndNote&gt;</w:instrText>
      </w:r>
      <w:r w:rsidRPr="00D50BF0">
        <w:rPr>
          <w:lang w:val="en-US"/>
        </w:rPr>
        <w:fldChar w:fldCharType="separate"/>
      </w:r>
      <w:r w:rsidR="00F74172" w:rsidRPr="00D50BF0">
        <w:rPr>
          <w:lang w:val="en-US"/>
        </w:rPr>
        <w:t>(</w:t>
      </w:r>
      <w:hyperlink w:anchor="_ENREF_51" w:tooltip="Boivie, 2016 #28" w:history="1">
        <w:r w:rsidR="00F74172" w:rsidRPr="00D50BF0">
          <w:rPr>
            <w:rStyle w:val="Hyperlink"/>
            <w:lang w:val="en-US"/>
          </w:rPr>
          <w:t>Boivie</w:t>
        </w:r>
        <w:r w:rsidR="00910819" w:rsidRPr="00910819">
          <w:rPr>
            <w:rStyle w:val="Hyperlink"/>
            <w:lang w:val="en-US"/>
          </w:rPr>
          <w:t xml:space="preserve"> et al.,</w:t>
        </w:r>
        <w:r w:rsidR="00F74172" w:rsidRPr="00D50BF0">
          <w:rPr>
            <w:rStyle w:val="Hyperlink"/>
            <w:lang w:val="en-US"/>
          </w:rPr>
          <w:t xml:space="preserve"> 2016</w:t>
        </w:r>
      </w:hyperlink>
      <w:r w:rsidR="00F74172" w:rsidRPr="00D50BF0">
        <w:rPr>
          <w:lang w:val="en-US"/>
        </w:rPr>
        <w:t>)</w:t>
      </w:r>
      <w:r w:rsidRPr="00D50BF0">
        <w:rPr>
          <w:lang w:val="en-US"/>
        </w:rPr>
        <w:fldChar w:fldCharType="end"/>
      </w:r>
      <w:r w:rsidRPr="00D50BF0">
        <w:rPr>
          <w:lang w:val="en-US"/>
        </w:rPr>
        <w:t>.</w:t>
      </w:r>
    </w:p>
    <w:p w14:paraId="60F636A3" w14:textId="77777777" w:rsidR="004D708E" w:rsidRPr="00D50BF0" w:rsidRDefault="004D708E" w:rsidP="002E6797">
      <w:pPr>
        <w:pStyle w:val="Heading2"/>
        <w:keepLines/>
        <w:numPr>
          <w:ilvl w:val="1"/>
          <w:numId w:val="3"/>
        </w:numPr>
        <w:spacing w:after="240" w:line="480" w:lineRule="auto"/>
        <w:ind w:right="0"/>
        <w:contextualSpacing w:val="0"/>
        <w:jc w:val="both"/>
        <w:rPr>
          <w:lang w:val="en-US"/>
        </w:rPr>
      </w:pPr>
      <w:bookmarkStart w:id="1" w:name="_Toc9160607"/>
      <w:bookmarkStart w:id="2" w:name="_Toc17732154"/>
      <w:bookmarkStart w:id="3" w:name="_Toc21430109"/>
      <w:r w:rsidRPr="00D50BF0">
        <w:rPr>
          <w:lang w:val="en-US"/>
        </w:rPr>
        <w:t>The potential</w:t>
      </w:r>
      <w:r w:rsidR="001C024E" w:rsidRPr="00D50BF0">
        <w:rPr>
          <w:lang w:val="en-US"/>
        </w:rPr>
        <w:t xml:space="preserve"> antecedents of</w:t>
      </w:r>
      <w:r w:rsidRPr="00D50BF0">
        <w:rPr>
          <w:lang w:val="en-US"/>
        </w:rPr>
        <w:t xml:space="preserve"> the </w:t>
      </w:r>
      <w:r w:rsidR="00C57DB7" w:rsidRPr="00D50BF0">
        <w:rPr>
          <w:lang w:val="en-US"/>
        </w:rPr>
        <w:t>advisory/monitoring intensity</w:t>
      </w:r>
      <w:bookmarkEnd w:id="1"/>
      <w:bookmarkEnd w:id="2"/>
      <w:bookmarkEnd w:id="3"/>
    </w:p>
    <w:p w14:paraId="609AECD8" w14:textId="77777777" w:rsidR="00D276A2" w:rsidRPr="00D50BF0" w:rsidRDefault="00BA0E31" w:rsidP="00926337">
      <w:pPr>
        <w:pStyle w:val="Paragraph"/>
        <w:rPr>
          <w:lang w:val="en-US"/>
        </w:rPr>
      </w:pPr>
      <w:r w:rsidRPr="00D50BF0">
        <w:rPr>
          <w:lang w:val="en-US"/>
        </w:rPr>
        <w:t>A</w:t>
      </w:r>
      <w:r w:rsidR="004D708E" w:rsidRPr="00D50BF0">
        <w:rPr>
          <w:lang w:val="en-US"/>
        </w:rPr>
        <w:t>s members of multiple monitoring committees</w:t>
      </w:r>
      <w:r w:rsidRPr="00D50BF0">
        <w:rPr>
          <w:lang w:val="en-US"/>
        </w:rPr>
        <w:t>,</w:t>
      </w:r>
      <w:r w:rsidR="004D708E" w:rsidRPr="00D50BF0">
        <w:rPr>
          <w:lang w:val="en-US"/>
        </w:rPr>
        <w:t xml:space="preserve"> </w:t>
      </w:r>
      <w:r w:rsidRPr="00D50BF0">
        <w:rPr>
          <w:lang w:val="en-US"/>
        </w:rPr>
        <w:t xml:space="preserve">independent directors </w:t>
      </w:r>
      <w:r w:rsidR="004D708E" w:rsidRPr="00D50BF0">
        <w:rPr>
          <w:lang w:val="en-US"/>
        </w:rPr>
        <w:t xml:space="preserve">may feel it is </w:t>
      </w:r>
      <w:r w:rsidR="00D12A3B" w:rsidRPr="00D50BF0">
        <w:rPr>
          <w:lang w:val="en-US"/>
        </w:rPr>
        <w:t>in</w:t>
      </w:r>
      <w:r w:rsidR="008A5EC1" w:rsidRPr="00D50BF0">
        <w:rPr>
          <w:lang w:val="en-US"/>
        </w:rPr>
        <w:t>appropriate</w:t>
      </w:r>
      <w:r w:rsidR="004D708E" w:rsidRPr="00D50BF0">
        <w:rPr>
          <w:lang w:val="en-US"/>
        </w:rPr>
        <w:t xml:space="preserve"> for them to focus on both functions </w:t>
      </w:r>
      <w:r w:rsidR="004D708E" w:rsidRPr="00D50BF0">
        <w:rPr>
          <w:lang w:val="en-US"/>
        </w:rPr>
        <w:fldChar w:fldCharType="begin"/>
      </w:r>
      <w:r w:rsidR="009B3A8D" w:rsidRPr="00D50BF0">
        <w:rPr>
          <w:lang w:val="en-US"/>
        </w:rPr>
        <w:instrText xml:space="preserve"> ADDIN EN.CITE &lt;EndNote&gt;&lt;Cite&gt;&lt;Author&gt;Colquitt&lt;/Author&gt;&lt;Year&gt;2001&lt;/Year&gt;&lt;RecNum&gt;35&lt;/RecNum&gt;&lt;DisplayText&gt;&lt;style font="Times New Roman" size="12"&gt;(Colquitt, Conlon, Wesson, Porter, &amp;amp; Ng, 2001)&lt;/style&gt;&lt;/DisplayText&gt;&lt;record&gt;&lt;rec-number&gt;35&lt;/rec-number&gt;&lt;foreign-keys&gt;&lt;key app="EN" db-id="twdazvfrf9df0nez9x35pvtap5rvex9fwdfx" timestamp="1571314884"&gt;35&lt;/key&gt;&lt;/foreign-keys&gt;&lt;ref-type name="Journal Article"&gt;17&lt;/ref-type&gt;&lt;contributors&gt;&lt;authors&gt;&lt;author&gt;Colquitt, Jason A&lt;/author&gt;&lt;author&gt;Conlon, Donald E&lt;/author&gt;&lt;author&gt;Wesson, Michael J&lt;/author&gt;&lt;author&gt;Porter, Christopher OLH&lt;/author&gt;&lt;author&gt;Ng, K Yee&lt;/author&gt;&lt;/authors&gt;&lt;/contributors&gt;&lt;titles&gt;&lt;title&gt;Justice at the millennium: a meta-analytic review of 25 years of organizational justice research&lt;/title&gt;&lt;secondary-title&gt;Journal of Applied Psychology&lt;/secondary-title&gt;&lt;/titles&gt;&lt;periodical&gt;&lt;full-title&gt;Journal of Applied Psychology&lt;/full-title&gt;&lt;/periodical&gt;&lt;pages&gt;425&lt;/pages&gt;&lt;volume&gt;86&lt;/volume&gt;&lt;number&gt;3&lt;/number&gt;&lt;dates&gt;&lt;year&gt;2001&lt;/year&gt;&lt;/dates&gt;&lt;isbn&gt;1939-1854&lt;/isbn&gt;&lt;urls&gt;&lt;/urls&gt;&lt;/record&gt;&lt;/Cite&gt;&lt;/EndNote&gt;</w:instrText>
      </w:r>
      <w:r w:rsidR="004D708E" w:rsidRPr="00D50BF0">
        <w:rPr>
          <w:lang w:val="en-US"/>
        </w:rPr>
        <w:fldChar w:fldCharType="separate"/>
      </w:r>
      <w:r w:rsidR="00F74172" w:rsidRPr="00D50BF0">
        <w:rPr>
          <w:lang w:val="en-US"/>
        </w:rPr>
        <w:t>(</w:t>
      </w:r>
      <w:hyperlink w:anchor="_ENREF_89" w:tooltip="Colquitt, 2001 #35" w:history="1">
        <w:r w:rsidR="00F74172" w:rsidRPr="00D50BF0">
          <w:rPr>
            <w:rStyle w:val="Hyperlink"/>
            <w:lang w:val="en-US"/>
          </w:rPr>
          <w:t>Colquitt</w:t>
        </w:r>
        <w:r w:rsidR="00910819" w:rsidRPr="00910819">
          <w:rPr>
            <w:rStyle w:val="Hyperlink"/>
            <w:lang w:val="en-US"/>
          </w:rPr>
          <w:t xml:space="preserve"> et al.,</w:t>
        </w:r>
        <w:r w:rsidR="00F74172" w:rsidRPr="00D50BF0">
          <w:rPr>
            <w:rStyle w:val="Hyperlink"/>
            <w:lang w:val="en-US"/>
          </w:rPr>
          <w:t xml:space="preserve"> 2001</w:t>
        </w:r>
      </w:hyperlink>
      <w:r w:rsidR="00F74172" w:rsidRPr="00D50BF0">
        <w:rPr>
          <w:lang w:val="en-US"/>
        </w:rPr>
        <w:t>)</w:t>
      </w:r>
      <w:r w:rsidR="004D708E" w:rsidRPr="00D50BF0">
        <w:rPr>
          <w:lang w:val="en-US"/>
        </w:rPr>
        <w:fldChar w:fldCharType="end"/>
      </w:r>
      <w:r w:rsidR="00526807" w:rsidRPr="00D50BF0">
        <w:rPr>
          <w:lang w:val="en-US"/>
        </w:rPr>
        <w:t xml:space="preserve"> and therefore, they</w:t>
      </w:r>
      <w:r w:rsidR="004D708E" w:rsidRPr="00D50BF0">
        <w:rPr>
          <w:lang w:val="en-US"/>
        </w:rPr>
        <w:t xml:space="preserve"> may attempt to minimise the potential liability exposure </w:t>
      </w:r>
      <w:r w:rsidR="004D708E" w:rsidRPr="00D50BF0">
        <w:rPr>
          <w:lang w:val="en-US"/>
        </w:rPr>
        <w:fldChar w:fldCharType="begin"/>
      </w:r>
      <w:r w:rsidR="009B3A8D" w:rsidRPr="00D50BF0">
        <w:rPr>
          <w:lang w:val="en-US"/>
        </w:rPr>
        <w:instrText xml:space="preserve"> ADDIN EN.CITE &lt;EndNote&gt;&lt;Cite&gt;&lt;Author&gt;Klausner&lt;/Author&gt;&lt;Year&gt;2005&lt;/Year&gt;&lt;RecNum&gt;36&lt;/RecNum&gt;&lt;DisplayText&gt;&lt;style font="Times New Roman" size="12"&gt;(Klausner, Munger, Munger, Black, &amp;amp; Cheffins, 2005)&lt;/style&gt;&lt;/DisplayText&gt;&lt;record&gt;&lt;rec-number&gt;36&lt;/rec-number&gt;&lt;foreign-keys&gt;&lt;key app="EN" db-id="twdazvfrf9df0nez9x35pvtap5rvex9fwdfx" timestamp="1571314884"&gt;36&lt;/key&gt;&lt;/foreign-keys&gt;&lt;ref-type name="Journal Article"&gt;17&lt;/ref-type&gt;&lt;contributors&gt;&lt;authors&gt;&lt;author&gt;Klausner, Michael&lt;/author&gt;&lt;author&gt;Munger, N&lt;/author&gt;&lt;author&gt;Munger, C&lt;/author&gt;&lt;author&gt;Black, BS&lt;/author&gt;&lt;author&gt;Cheffins, B&lt;/author&gt;&lt;/authors&gt;&lt;/contributors&gt;&lt;titles&gt;&lt;title&gt;Outside directors’ liability: Have Worldcom and Enron changed the rules&lt;/title&gt;&lt;secondary-title&gt;Stanford Lawyer&lt;/secondary-title&gt;&lt;/titles&gt;&lt;periodical&gt;&lt;full-title&gt;Stanford Lawyer&lt;/full-title&gt;&lt;/periodical&gt;&lt;pages&gt;36-39&lt;/pages&gt;&lt;volume&gt;71&lt;/volume&gt;&lt;dates&gt;&lt;year&gt;2005&lt;/year&gt;&lt;/dates&gt;&lt;urls&gt;&lt;/urls&gt;&lt;/record&gt;&lt;/Cite&gt;&lt;/EndNote&gt;</w:instrText>
      </w:r>
      <w:r w:rsidR="004D708E" w:rsidRPr="00D50BF0">
        <w:rPr>
          <w:lang w:val="en-US"/>
        </w:rPr>
        <w:fldChar w:fldCharType="separate"/>
      </w:r>
      <w:r w:rsidR="00F74172" w:rsidRPr="00D50BF0">
        <w:rPr>
          <w:lang w:val="en-US"/>
        </w:rPr>
        <w:t>(</w:t>
      </w:r>
      <w:hyperlink w:anchor="_ENREF_211" w:tooltip="Klausner, 2005 #36" w:history="1">
        <w:r w:rsidR="00F74172" w:rsidRPr="00D50BF0">
          <w:rPr>
            <w:rStyle w:val="Hyperlink"/>
            <w:lang w:val="en-US"/>
          </w:rPr>
          <w:t xml:space="preserve">Klausner </w:t>
        </w:r>
        <w:r w:rsidR="00910819" w:rsidRPr="00910819">
          <w:rPr>
            <w:rStyle w:val="Hyperlink"/>
            <w:lang w:val="en-US"/>
          </w:rPr>
          <w:t>et al.,</w:t>
        </w:r>
        <w:r w:rsidR="00F74172" w:rsidRPr="00D50BF0">
          <w:rPr>
            <w:rStyle w:val="Hyperlink"/>
            <w:lang w:val="en-US"/>
          </w:rPr>
          <w:t xml:space="preserve"> 2005</w:t>
        </w:r>
      </w:hyperlink>
      <w:r w:rsidR="00F74172" w:rsidRPr="00D50BF0">
        <w:rPr>
          <w:lang w:val="en-US"/>
        </w:rPr>
        <w:t>)</w:t>
      </w:r>
      <w:r w:rsidR="004D708E" w:rsidRPr="00D50BF0">
        <w:rPr>
          <w:lang w:val="en-US"/>
        </w:rPr>
        <w:fldChar w:fldCharType="end"/>
      </w:r>
      <w:r w:rsidR="004D708E" w:rsidRPr="00D50BF0">
        <w:rPr>
          <w:lang w:val="en-US"/>
        </w:rPr>
        <w:t xml:space="preserve"> </w:t>
      </w:r>
      <w:r w:rsidR="00526807" w:rsidRPr="00D50BF0">
        <w:rPr>
          <w:lang w:val="en-US"/>
        </w:rPr>
        <w:t>as they</w:t>
      </w:r>
      <w:r w:rsidR="004D708E" w:rsidRPr="00D50BF0">
        <w:rPr>
          <w:lang w:val="en-US"/>
        </w:rPr>
        <w:t xml:space="preserve"> </w:t>
      </w:r>
      <w:r w:rsidR="00526807" w:rsidRPr="00D50BF0">
        <w:rPr>
          <w:lang w:val="en-US"/>
        </w:rPr>
        <w:t xml:space="preserve">may </w:t>
      </w:r>
      <w:r w:rsidR="004D708E" w:rsidRPr="00D50BF0">
        <w:rPr>
          <w:lang w:val="en-US"/>
        </w:rPr>
        <w:t xml:space="preserve">not have </w:t>
      </w:r>
      <w:r w:rsidRPr="00D50BF0">
        <w:rPr>
          <w:lang w:val="en-US"/>
        </w:rPr>
        <w:t xml:space="preserve">sufficient </w:t>
      </w:r>
      <w:r w:rsidR="004D708E" w:rsidRPr="00D50BF0">
        <w:rPr>
          <w:lang w:val="en-US"/>
        </w:rPr>
        <w:t>time to focus on both functions</w:t>
      </w:r>
      <w:r w:rsidR="004B32A9" w:rsidRPr="00D50BF0">
        <w:rPr>
          <w:lang w:val="en-US"/>
        </w:rPr>
        <w:t xml:space="preserve"> </w:t>
      </w:r>
      <w:r w:rsidR="004B32A9" w:rsidRPr="00D50BF0">
        <w:rPr>
          <w:lang w:val="en-US"/>
        </w:rPr>
        <w:fldChar w:fldCharType="begin"/>
      </w:r>
      <w:r w:rsidR="00926337" w:rsidRPr="00D50BF0">
        <w:rPr>
          <w:lang w:val="en-US"/>
        </w:rPr>
        <w:instrText xml:space="preserve"> ADDIN EN.CITE &lt;EndNote&gt;&lt;Cite&gt;&lt;Author&gt;Faleye&lt;/Author&gt;&lt;Year&gt;2013&lt;/Year&gt;&lt;RecNum&gt;355&lt;/RecNum&gt;&lt;DisplayText&gt;&lt;style font="Times New Roman" size="12"&gt;(Faleye et al., 2013)&lt;/style&gt;&lt;/DisplayText&gt;&lt;record&gt;&lt;rec-number&gt;355&lt;/rec-number&gt;&lt;foreign-keys&gt;&lt;key app="EN" db-id="twdazvfrf9df0nez9x35pvtap5rvex9fwdfx" timestamp="1571322018"&gt;355&lt;/key&gt;&lt;/foreign-keys&gt;&lt;ref-type name="Unpublished Work"&gt;34&lt;/ref-type&gt;&lt;contributors&gt;&lt;authors&gt;&lt;author&gt;Faleye, Olubunmi&lt;/author&gt;&lt;author&gt;Hoitash, Rani&lt;/author&gt;&lt;author&gt;Hoitash, Udi&lt;/author&gt;&lt;/authors&gt;&lt;/contributors&gt;&lt;titles&gt;&lt;title&gt;Advisory directors&lt;/title&gt;&lt;tertiary-title&gt;Bentley University&lt;/tertiary-title&gt;&lt;/titles&gt;&lt;dates&gt;&lt;year&gt;2013&lt;/year&gt;&lt;/dates&gt;&lt;work-type&gt;Working Paper&lt;/work-type&gt;&lt;urls&gt;&lt;/urls&gt;&lt;/record&gt;&lt;/Cite&gt;&lt;/EndNote&gt;</w:instrText>
      </w:r>
      <w:r w:rsidR="004B32A9" w:rsidRPr="00D50BF0">
        <w:rPr>
          <w:lang w:val="en-US"/>
        </w:rPr>
        <w:fldChar w:fldCharType="separate"/>
      </w:r>
      <w:r w:rsidR="00926337" w:rsidRPr="00D50BF0">
        <w:rPr>
          <w:lang w:val="en-US"/>
        </w:rPr>
        <w:t>(</w:t>
      </w:r>
      <w:hyperlink w:anchor="_ENREF_124" w:tooltip="Faleye, 2013 #355" w:history="1">
        <w:r w:rsidR="00926337" w:rsidRPr="00D50BF0">
          <w:rPr>
            <w:rStyle w:val="Hyperlink"/>
            <w:lang w:val="en-US"/>
          </w:rPr>
          <w:t>Faleye et al., 2013</w:t>
        </w:r>
      </w:hyperlink>
      <w:r w:rsidR="00926337" w:rsidRPr="00D50BF0">
        <w:rPr>
          <w:lang w:val="en-US"/>
        </w:rPr>
        <w:t>)</w:t>
      </w:r>
      <w:r w:rsidR="004B32A9" w:rsidRPr="00D50BF0">
        <w:rPr>
          <w:lang w:val="en-US"/>
        </w:rPr>
        <w:fldChar w:fldCharType="end"/>
      </w:r>
      <w:r w:rsidR="004B32A9" w:rsidRPr="00D50BF0">
        <w:rPr>
          <w:lang w:val="en-US"/>
        </w:rPr>
        <w:t xml:space="preserve">. </w:t>
      </w:r>
      <w:r w:rsidR="004D708E" w:rsidRPr="00D50BF0">
        <w:rPr>
          <w:lang w:val="en-US"/>
        </w:rPr>
        <w:t xml:space="preserve">Regarding possible liability exposure, monitoring failures can have a negative impact on the director’s reputation </w:t>
      </w:r>
      <w:r w:rsidR="004D708E" w:rsidRPr="00D50BF0">
        <w:rPr>
          <w:lang w:val="en-US"/>
        </w:rPr>
        <w:fldChar w:fldCharType="begin"/>
      </w:r>
      <w:r w:rsidR="00767C05" w:rsidRPr="00D50BF0">
        <w:rPr>
          <w:lang w:val="en-US"/>
        </w:rPr>
        <w:instrText xml:space="preserve"> ADDIN EN.CITE &lt;EndNote&gt;&lt;Cite&gt;&lt;Author&gt;Richardson&lt;/Author&gt;&lt;Year&gt;2005&lt;/Year&gt;&lt;RecNum&gt;37&lt;/RecNum&gt;&lt;DisplayText&gt;&lt;style font="Times New Roman" size="12"&gt;(Richardson, 2005)&lt;/style&gt;&lt;/DisplayText&gt;&lt;record&gt;&lt;rec-number&gt;37&lt;/rec-number&gt;&lt;foreign-keys&gt;&lt;key app="EN" db-id="twdazvfrf9df0nez9x35pvtap5rvex9fwdfx" timestamp="1571314884"&gt;37&lt;/key&gt;&lt;/foreign-keys&gt;&lt;ref-type name="Journal Article"&gt;17&lt;/ref-type&gt;&lt;contributors&gt;&lt;authors&gt;&lt;author&gt;Richardson, Scott A.&lt;/author&gt;&lt;/authors&gt;&lt;/contributors&gt;&lt;titles&gt;&lt;title&gt;Discussion of consequences of financial reporting failure for outside directors: Evidence from accounting restatements and audit committee members&lt;/title&gt;&lt;secondary-title&gt;Journal of Accounting Research&lt;/secondary-title&gt;&lt;/titles&gt;&lt;periodical&gt;&lt;full-title&gt;Journal of Accounting Research&lt;/full-title&gt;&lt;/periodical&gt;&lt;pages&gt;335-342&lt;/pages&gt;&lt;volume&gt;43&lt;/volume&gt;&lt;number&gt;2&lt;/number&gt;&lt;keywords&gt;&lt;keyword&gt;CORPORATE directors&lt;/keyword&gt;&lt;keyword&gt;AUDIT committees&lt;/keyword&gt;&lt;keyword&gt;CORPORATE governance&lt;/keyword&gt;&lt;keyword&gt;AUDITING of corporations&lt;/keyword&gt;&lt;keyword&gt;INTERNAL auditing&lt;/keyword&gt;&lt;keyword&gt;PROFESSIONAL ethics&lt;/keyword&gt;&lt;keyword&gt;CORPORATE veil&lt;/keyword&gt;&lt;keyword&gt;BENCHMARKING (Management)&lt;/keyword&gt;&lt;keyword&gt;PROFESSIONAL standards&lt;/keyword&gt;&lt;keyword&gt;FINANCIAL management&lt;/keyword&gt;&lt;keyword&gt;CORPORATE finance management&lt;/keyword&gt;&lt;/keywords&gt;&lt;dates&gt;&lt;year&gt;2005&lt;/year&gt;&lt;/dates&gt;&lt;isbn&gt;00218456&lt;/isbn&gt;&lt;accession-num&gt;16627817&lt;/accession-num&gt;&lt;work-type&gt;Article&lt;/work-type&gt;&lt;urls&gt;&lt;related-urls&gt;&lt;url&gt;http://search.ebscohost.com/login.aspx?direct=true&amp;amp;db=buh&amp;amp;AN=16627817&amp;amp;site=ehost-live&lt;/url&gt;&lt;url&gt;https://onlinelibrary.wiley.com/doi/pdf/10.1111/j.1475-679x.2005.00173.x&lt;/url&gt;&lt;/related-urls&gt;&lt;/urls&gt;&lt;electronic-resource-num&gt;10.1111/j.1475-679x.2005.00173.x&lt;/electronic-resource-num&gt;&lt;remote-database-name&gt;buh&lt;/remote-database-name&gt;&lt;remote-database-provider&gt;EBSCOhost&lt;/remote-database-provider&gt;&lt;/record&gt;&lt;/Cite&gt;&lt;/EndNote&gt;</w:instrText>
      </w:r>
      <w:r w:rsidR="004D708E" w:rsidRPr="00D50BF0">
        <w:rPr>
          <w:lang w:val="en-US"/>
        </w:rPr>
        <w:fldChar w:fldCharType="separate"/>
      </w:r>
      <w:r w:rsidR="00F74172" w:rsidRPr="00D50BF0">
        <w:rPr>
          <w:lang w:val="en-US"/>
        </w:rPr>
        <w:t>(</w:t>
      </w:r>
      <w:hyperlink w:anchor="_ENREF_293" w:tooltip="Richardson, 2005 #37" w:history="1">
        <w:r w:rsidR="00F74172" w:rsidRPr="00D50BF0">
          <w:rPr>
            <w:rStyle w:val="Hyperlink"/>
            <w:lang w:val="en-US"/>
          </w:rPr>
          <w:t>Richardson, 2005</w:t>
        </w:r>
      </w:hyperlink>
      <w:r w:rsidR="00F74172" w:rsidRPr="00D50BF0">
        <w:rPr>
          <w:lang w:val="en-US"/>
        </w:rPr>
        <w:t>)</w:t>
      </w:r>
      <w:r w:rsidR="004D708E" w:rsidRPr="00D50BF0">
        <w:rPr>
          <w:lang w:val="en-US"/>
        </w:rPr>
        <w:fldChar w:fldCharType="end"/>
      </w:r>
      <w:r w:rsidR="004D708E" w:rsidRPr="00D50BF0">
        <w:rPr>
          <w:lang w:val="en-US"/>
        </w:rPr>
        <w:t xml:space="preserve">, career </w:t>
      </w:r>
      <w:r w:rsidR="004D708E" w:rsidRPr="00D50BF0">
        <w:rPr>
          <w:lang w:val="en-US"/>
        </w:rPr>
        <w:fldChar w:fldCharType="begin"/>
      </w:r>
      <w:r w:rsidR="00936978" w:rsidRPr="00D50BF0">
        <w:rPr>
          <w:lang w:val="en-US"/>
        </w:rPr>
        <w:instrText xml:space="preserve"> ADDIN EN.CITE &lt;EndNote&gt;&lt;Cite&gt;&lt;Author&gt;Arthaud-Day&lt;/Author&gt;&lt;Year&gt;2006&lt;/Year&gt;&lt;RecNum&gt;38&lt;/RecNum&gt;&lt;DisplayText&gt;&lt;style font="Times New Roman" size="12"&gt;(Arthaud-Day, Certo, Dalton, &amp;amp; Dalton, 2006)&lt;/style&gt;&lt;/DisplayText&gt;&lt;record&gt;&lt;rec-number&gt;38&lt;/rec-number&gt;&lt;foreign-keys&gt;&lt;key app="EN" db-id="twdazvfrf9df0nez9x35pvtap5rvex9fwdfx" timestamp="1571314885"&gt;38&lt;/key&gt;&lt;/foreign-keys&gt;&lt;ref-type name="Journal Article"&gt;17&lt;/ref-type&gt;&lt;contributors&gt;&lt;authors&gt;&lt;author&gt;Arthaud-Day, Marne L&lt;/author&gt;&lt;author&gt;Certo, S Trevis&lt;/author&gt;&lt;author&gt;Dalton, Catherine M&lt;/author&gt;&lt;author&gt;Dalton, Dan R&lt;/author&gt;&lt;/authors&gt;&lt;/contributors&gt;&lt;titles&gt;&lt;title&gt;A changing of the guard: Executive and director turnover following corporate financial restatements&lt;/title&gt;&lt;secondary-title&gt;Academy of  Management Journal&lt;/secondary-title&gt;&lt;/titles&gt;&lt;periodical&gt;&lt;full-title&gt;Academy of  Management Journal&lt;/full-title&gt;&lt;/periodical&gt;&lt;pages&gt;1119-1136&lt;/pages&gt;&lt;volume&gt;49&lt;/volume&gt;&lt;number&gt;6&lt;/number&gt;&lt;dates&gt;&lt;year&gt;2006&lt;/year&gt;&lt;/dates&gt;&lt;isbn&gt;0001-4273&lt;/isbn&gt;&lt;urls&gt;&lt;/urls&gt;&lt;/record&gt;&lt;/Cite&gt;&lt;/EndNote&gt;</w:instrText>
      </w:r>
      <w:r w:rsidR="004D708E" w:rsidRPr="00D50BF0">
        <w:rPr>
          <w:lang w:val="en-US"/>
        </w:rPr>
        <w:fldChar w:fldCharType="separate"/>
      </w:r>
      <w:r w:rsidR="00F74172" w:rsidRPr="00D50BF0">
        <w:rPr>
          <w:lang w:val="en-US"/>
        </w:rPr>
        <w:t>(</w:t>
      </w:r>
      <w:hyperlink w:anchor="_ENREF_32" w:tooltip="Arthaud-Day, 2006 #38" w:history="1">
        <w:r w:rsidR="00F74172" w:rsidRPr="00D50BF0">
          <w:rPr>
            <w:rStyle w:val="Hyperlink"/>
            <w:lang w:val="en-US"/>
          </w:rPr>
          <w:t xml:space="preserve">Arthaud-Day </w:t>
        </w:r>
        <w:r w:rsidR="00910819" w:rsidRPr="00910819">
          <w:rPr>
            <w:rStyle w:val="Hyperlink"/>
            <w:lang w:val="en-US"/>
          </w:rPr>
          <w:t>et al.,</w:t>
        </w:r>
        <w:r w:rsidR="00F74172" w:rsidRPr="00D50BF0">
          <w:rPr>
            <w:rStyle w:val="Hyperlink"/>
            <w:lang w:val="en-US"/>
          </w:rPr>
          <w:t xml:space="preserve"> 2006</w:t>
        </w:r>
      </w:hyperlink>
      <w:r w:rsidR="00F74172" w:rsidRPr="00D50BF0">
        <w:rPr>
          <w:lang w:val="en-US"/>
        </w:rPr>
        <w:t>)</w:t>
      </w:r>
      <w:r w:rsidR="004D708E" w:rsidRPr="00D50BF0">
        <w:rPr>
          <w:lang w:val="en-US"/>
        </w:rPr>
        <w:fldChar w:fldCharType="end"/>
      </w:r>
      <w:r w:rsidR="004D708E" w:rsidRPr="00D50BF0">
        <w:rPr>
          <w:lang w:val="en-US"/>
        </w:rPr>
        <w:t xml:space="preserve"> and wealth </w:t>
      </w:r>
      <w:r w:rsidR="004B32A9" w:rsidRPr="00D50BF0">
        <w:rPr>
          <w:lang w:val="en-US"/>
        </w:rPr>
        <w:fldChar w:fldCharType="begin"/>
      </w:r>
      <w:r w:rsidR="00926337" w:rsidRPr="00D50BF0">
        <w:rPr>
          <w:lang w:val="en-US"/>
        </w:rPr>
        <w:instrText xml:space="preserve"> ADDIN EN.CITE &lt;EndNote&gt;&lt;Cite&gt;&lt;Author&gt;Klausner&lt;/Author&gt;&lt;Year&gt;2005&lt;/Year&gt;&lt;RecNum&gt;36&lt;/RecNum&gt;&lt;DisplayText&gt;&lt;style font="Times New Roman" size="12"&gt;(Faleye et al., 2013; Klausner et al., 2005)&lt;/style&gt;&lt;/DisplayText&gt;&lt;record&gt;&lt;rec-number&gt;36&lt;/rec-number&gt;&lt;foreign-keys&gt;&lt;key app="EN" db-id="twdazvfrf9df0nez9x35pvtap5rvex9fwdfx" timestamp="1571314884"&gt;36&lt;/key&gt;&lt;/foreign-keys&gt;&lt;ref-type name="Journal Article"&gt;17&lt;/ref-type&gt;&lt;contributors&gt;&lt;authors&gt;&lt;author&gt;Klausner, Michael&lt;/author&gt;&lt;author&gt;Munger, N&lt;/author&gt;&lt;author&gt;Munger, C&lt;/author&gt;&lt;author&gt;Black, BS&lt;/author&gt;&lt;author&gt;Cheffins, B&lt;/author&gt;&lt;/authors&gt;&lt;/contributors&gt;&lt;titles&gt;&lt;title&gt;Outside directors’ liability: Have Worldcom and Enron changed the rules&lt;/title&gt;&lt;secondary-title&gt;Stanford Lawyer&lt;/secondary-title&gt;&lt;/titles&gt;&lt;periodical&gt;&lt;full-title&gt;Stanford Lawyer&lt;/full-title&gt;&lt;/periodical&gt;&lt;pages&gt;36-39&lt;/pages&gt;&lt;volume&gt;71&lt;/volume&gt;&lt;dates&gt;&lt;year&gt;2005&lt;/year&gt;&lt;/dates&gt;&lt;urls&gt;&lt;/urls&gt;&lt;/record&gt;&lt;/Cite&gt;&lt;Cite&gt;&lt;Author&gt;Faleye&lt;/Author&gt;&lt;Year&gt;2013&lt;/Year&gt;&lt;RecNum&gt;355&lt;/RecNum&gt;&lt;record&gt;&lt;rec-number&gt;355&lt;/rec-number&gt;&lt;foreign-keys&gt;&lt;key app="EN" db-id="twdazvfrf9df0nez9x35pvtap5rvex9fwdfx" timestamp="1571322018"&gt;355&lt;/key&gt;&lt;/foreign-keys&gt;&lt;ref-type name="Unpublished Work"&gt;34&lt;/ref-type&gt;&lt;contributors&gt;&lt;authors&gt;&lt;author&gt;Faleye, Olubunmi&lt;/author&gt;&lt;author&gt;Hoitash, Rani&lt;/author&gt;&lt;author&gt;Hoitash, Udi&lt;/author&gt;&lt;/authors&gt;&lt;/contributors&gt;&lt;titles&gt;&lt;title&gt;Advisory directors&lt;/title&gt;&lt;tertiary-title&gt;Bentley University&lt;/tertiary-title&gt;&lt;/titles&gt;&lt;dates&gt;&lt;year&gt;2013&lt;/year&gt;&lt;/dates&gt;&lt;work-type&gt;Working Paper&lt;/work-type&gt;&lt;urls&gt;&lt;/urls&gt;&lt;/record&gt;&lt;/Cite&gt;&lt;/EndNote&gt;</w:instrText>
      </w:r>
      <w:r w:rsidR="004B32A9" w:rsidRPr="00D50BF0">
        <w:rPr>
          <w:lang w:val="en-US"/>
        </w:rPr>
        <w:fldChar w:fldCharType="separate"/>
      </w:r>
      <w:r w:rsidR="00926337" w:rsidRPr="00D50BF0">
        <w:rPr>
          <w:lang w:val="en-US"/>
        </w:rPr>
        <w:t>(</w:t>
      </w:r>
      <w:hyperlink w:anchor="_ENREF_124" w:tooltip="Faleye, 2013 #355" w:history="1">
        <w:r w:rsidR="00926337" w:rsidRPr="00D50BF0">
          <w:rPr>
            <w:rStyle w:val="Hyperlink"/>
            <w:lang w:val="en-US"/>
          </w:rPr>
          <w:t>Faleye et al., 2013</w:t>
        </w:r>
      </w:hyperlink>
      <w:r w:rsidR="00926337" w:rsidRPr="00D50BF0">
        <w:rPr>
          <w:lang w:val="en-US"/>
        </w:rPr>
        <w:t xml:space="preserve">; </w:t>
      </w:r>
      <w:hyperlink w:anchor="_ENREF_211" w:tooltip="Klausner, 2005 #36" w:history="1">
        <w:r w:rsidR="00926337" w:rsidRPr="00D50BF0">
          <w:rPr>
            <w:rStyle w:val="Hyperlink"/>
            <w:lang w:val="en-US"/>
          </w:rPr>
          <w:t>Klausner et al., 2005</w:t>
        </w:r>
      </w:hyperlink>
      <w:r w:rsidR="00926337" w:rsidRPr="00D50BF0">
        <w:rPr>
          <w:lang w:val="en-US"/>
        </w:rPr>
        <w:t>)</w:t>
      </w:r>
      <w:r w:rsidR="004B32A9" w:rsidRPr="00D50BF0">
        <w:rPr>
          <w:lang w:val="en-US"/>
        </w:rPr>
        <w:fldChar w:fldCharType="end"/>
      </w:r>
      <w:r w:rsidR="004B32A9" w:rsidRPr="00D50BF0">
        <w:rPr>
          <w:lang w:val="en-US"/>
        </w:rPr>
        <w:t xml:space="preserve">. </w:t>
      </w:r>
      <w:r w:rsidR="004D708E" w:rsidRPr="00D50BF0">
        <w:rPr>
          <w:lang w:val="en-US"/>
        </w:rPr>
        <w:t>There is a belief, ho</w:t>
      </w:r>
      <w:r w:rsidR="00D276A2" w:rsidRPr="00D50BF0">
        <w:rPr>
          <w:lang w:val="en-US"/>
        </w:rPr>
        <w:t xml:space="preserve">wever, that advisory directors </w:t>
      </w:r>
      <w:r w:rsidR="004D708E" w:rsidRPr="00D50BF0">
        <w:rPr>
          <w:lang w:val="en-US"/>
        </w:rPr>
        <w:t>have fewer tasks to perform and less potential liability exposure compared to monitor</w:t>
      </w:r>
      <w:r w:rsidR="00526807" w:rsidRPr="00D50BF0">
        <w:rPr>
          <w:lang w:val="en-US"/>
        </w:rPr>
        <w:t>ing</w:t>
      </w:r>
      <w:r w:rsidR="004D708E" w:rsidRPr="00D50BF0">
        <w:rPr>
          <w:lang w:val="en-US"/>
        </w:rPr>
        <w:t xml:space="preserve"> directors, and thus are potential free</w:t>
      </w:r>
      <w:r w:rsidR="00526807" w:rsidRPr="00D50BF0">
        <w:rPr>
          <w:lang w:val="en-US"/>
        </w:rPr>
        <w:t>-</w:t>
      </w:r>
      <w:r w:rsidR="004D708E" w:rsidRPr="00D50BF0">
        <w:rPr>
          <w:lang w:val="en-US"/>
        </w:rPr>
        <w:t>riders</w:t>
      </w:r>
      <w:r w:rsidR="004B32A9" w:rsidRPr="00D50BF0">
        <w:rPr>
          <w:lang w:val="en-US"/>
        </w:rPr>
        <w:t xml:space="preserve"> </w:t>
      </w:r>
      <w:r w:rsidR="004B32A9" w:rsidRPr="00D50BF0">
        <w:rPr>
          <w:lang w:val="en-US"/>
        </w:rPr>
        <w:fldChar w:fldCharType="begin"/>
      </w:r>
      <w:r w:rsidR="00926337" w:rsidRPr="00D50BF0">
        <w:rPr>
          <w:lang w:val="en-US"/>
        </w:rPr>
        <w:instrText xml:space="preserve"> ADDIN EN.CITE &lt;EndNote&gt;&lt;Cite&gt;&lt;Author&gt;Faleye&lt;/Author&gt;&lt;Year&gt;2013&lt;/Year&gt;&lt;RecNum&gt;355&lt;/RecNum&gt;&lt;DisplayText&gt;&lt;style font="Times New Roman" size="12"&gt;(Faleye et al., 2013)&lt;/style&gt;&lt;/DisplayText&gt;&lt;record&gt;&lt;rec-number&gt;355&lt;/rec-number&gt;&lt;foreign-keys&gt;&lt;key app="EN" db-id="twdazvfrf9df0nez9x35pvtap5rvex9fwdfx" timestamp="1571322018"&gt;355&lt;/key&gt;&lt;/foreign-keys&gt;&lt;ref-type name="Unpublished Work"&gt;34&lt;/ref-type&gt;&lt;contributors&gt;&lt;authors&gt;&lt;author&gt;Faleye, Olubunmi&lt;/author&gt;&lt;author&gt;Hoitash, Rani&lt;/author&gt;&lt;author&gt;Hoitash, Udi&lt;/author&gt;&lt;/authors&gt;&lt;/contributors&gt;&lt;titles&gt;&lt;title&gt;Advisory directors&lt;/title&gt;&lt;tertiary-title&gt;Bentley University&lt;/tertiary-title&gt;&lt;/titles&gt;&lt;dates&gt;&lt;year&gt;2013&lt;/year&gt;&lt;/dates&gt;&lt;work-type&gt;Working Paper&lt;/work-type&gt;&lt;urls&gt;&lt;/urls&gt;&lt;/record&gt;&lt;/Cite&gt;&lt;/EndNote&gt;</w:instrText>
      </w:r>
      <w:r w:rsidR="004B32A9" w:rsidRPr="00D50BF0">
        <w:rPr>
          <w:lang w:val="en-US"/>
        </w:rPr>
        <w:fldChar w:fldCharType="separate"/>
      </w:r>
      <w:r w:rsidR="00926337" w:rsidRPr="00D50BF0">
        <w:rPr>
          <w:lang w:val="en-US"/>
        </w:rPr>
        <w:t>(</w:t>
      </w:r>
      <w:hyperlink w:anchor="_ENREF_124" w:tooltip="Faleye, 2013 #355" w:history="1">
        <w:r w:rsidR="00926337" w:rsidRPr="00D50BF0">
          <w:rPr>
            <w:rStyle w:val="Hyperlink"/>
            <w:lang w:val="en-US"/>
          </w:rPr>
          <w:t>Faleye et al., 2013</w:t>
        </w:r>
      </w:hyperlink>
      <w:r w:rsidR="00926337" w:rsidRPr="00D50BF0">
        <w:rPr>
          <w:lang w:val="en-US"/>
        </w:rPr>
        <w:t>)</w:t>
      </w:r>
      <w:r w:rsidR="004B32A9" w:rsidRPr="00D50BF0">
        <w:rPr>
          <w:lang w:val="en-US"/>
        </w:rPr>
        <w:fldChar w:fldCharType="end"/>
      </w:r>
      <w:r w:rsidR="004D708E" w:rsidRPr="00D50BF0">
        <w:rPr>
          <w:lang w:val="en-US"/>
        </w:rPr>
        <w:t>.</w:t>
      </w:r>
    </w:p>
    <w:p w14:paraId="5A9C8DED" w14:textId="5B757954" w:rsidR="00A45D1A" w:rsidRDefault="004D708E" w:rsidP="00FD4634">
      <w:pPr>
        <w:pStyle w:val="Paragraph"/>
        <w:rPr>
          <w:lang w:val="en-US"/>
        </w:rPr>
      </w:pPr>
      <w:r w:rsidRPr="00D50BF0">
        <w:rPr>
          <w:lang w:val="en-US"/>
        </w:rPr>
        <w:t>Despite these findings, research also raise</w:t>
      </w:r>
      <w:r w:rsidR="00E11BE7">
        <w:rPr>
          <w:lang w:val="en-US"/>
        </w:rPr>
        <w:t>s</w:t>
      </w:r>
      <w:r w:rsidRPr="00D50BF0">
        <w:rPr>
          <w:lang w:val="en-US"/>
        </w:rPr>
        <w:t xml:space="preserve"> questions about </w:t>
      </w:r>
      <w:r w:rsidR="009B4644" w:rsidRPr="00D50BF0">
        <w:rPr>
          <w:lang w:val="en-US"/>
        </w:rPr>
        <w:t xml:space="preserve">the </w:t>
      </w:r>
      <w:r w:rsidRPr="00D50BF0">
        <w:rPr>
          <w:lang w:val="en-US"/>
        </w:rPr>
        <w:t xml:space="preserve">determinants of board structure that can influence the optimal coverage of </w:t>
      </w:r>
      <w:r w:rsidR="00CB41C1">
        <w:rPr>
          <w:lang w:val="en-US"/>
        </w:rPr>
        <w:t xml:space="preserve">advisory and </w:t>
      </w:r>
      <w:r w:rsidRPr="00D50BF0">
        <w:rPr>
          <w:lang w:val="en-US"/>
        </w:rPr>
        <w:t xml:space="preserve">monitoring functions. </w:t>
      </w:r>
      <w:r w:rsidR="00004AC0" w:rsidRPr="00D50BF0">
        <w:rPr>
          <w:lang w:val="en-US"/>
        </w:rPr>
        <w:t xml:space="preserve">In addition to the </w:t>
      </w:r>
      <w:r w:rsidRPr="00D50BF0">
        <w:rPr>
          <w:lang w:val="en-US"/>
        </w:rPr>
        <w:t>environmental competitiveness</w:t>
      </w:r>
      <w:r w:rsidR="00BA0E31" w:rsidRPr="00D50BF0">
        <w:rPr>
          <w:lang w:val="en-US"/>
        </w:rPr>
        <w:t xml:space="preserve"> aspect</w:t>
      </w:r>
      <w:r w:rsidR="0015493D" w:rsidRPr="00D50BF0">
        <w:rPr>
          <w:lang w:val="en-US"/>
        </w:rPr>
        <w:t xml:space="preserve"> </w:t>
      </w:r>
      <w:r w:rsidRPr="00D50BF0">
        <w:rPr>
          <w:lang w:val="en-US"/>
        </w:rPr>
        <w:fldChar w:fldCharType="begin"/>
      </w:r>
      <w:r w:rsidR="009B3A8D" w:rsidRPr="00D50BF0">
        <w:rPr>
          <w:lang w:val="en-US"/>
        </w:rPr>
        <w:instrText xml:space="preserve"> ADDIN EN.CITE &lt;EndNote&gt;&lt;Cite&gt;&lt;Author&gt;Boone&lt;/Author&gt;&lt;Year&gt;2007&lt;/Year&gt;&lt;RecNum&gt;39&lt;/RecNum&gt;&lt;DisplayText&gt;&lt;style font="Times New Roman" size="12"&gt;(Boone, Field, Karpoff, &amp;amp; Raheja, 2007)&lt;/style&gt;&lt;/DisplayText&gt;&lt;record&gt;&lt;rec-number&gt;39&lt;/rec-number&gt;&lt;foreign-keys&gt;&lt;key app="EN" db-id="twdazvfrf9df0nez9x35pvtap5rvex9fwdfx" timestamp="1571314885"&gt;39&lt;/key&gt;&lt;/foreign-keys&gt;&lt;ref-type name="Journal Article"&gt;17&lt;/ref-type&gt;&lt;contributors&gt;&lt;authors&gt;&lt;author&gt;Boone, Audra L&lt;/author&gt;&lt;author&gt;Field, Laura Casares&lt;/author&gt;&lt;author&gt;Karpoff, Jonathan M&lt;/author&gt;&lt;author&gt;Raheja, Charu G&lt;/author&gt;&lt;/authors&gt;&lt;/contributors&gt;&lt;titles&gt;&lt;title&gt;The determinants of corporate board size and composition: An empirical analysis&lt;/title&gt;&lt;secondary-title&gt;Journal of financial Economics&lt;/secondary-title&gt;&lt;/titles&gt;&lt;periodical&gt;&lt;full-title&gt;Journal of Financial Economics&lt;/full-title&gt;&lt;/periodical&gt;&lt;pages&gt;66-101&lt;/pages&gt;&lt;volume&gt;85&lt;/volume&gt;&lt;number&gt;1&lt;/number&gt;&lt;dates&gt;&lt;year&gt;2007&lt;/year&gt;&lt;/dates&gt;&lt;isbn&gt;0304-405X&lt;/isbn&gt;&lt;urls&gt;&lt;/urls&gt;&lt;/record&gt;&lt;/Cite&gt;&lt;/EndNote&gt;</w:instrText>
      </w:r>
      <w:r w:rsidRPr="00D50BF0">
        <w:rPr>
          <w:lang w:val="en-US"/>
        </w:rPr>
        <w:fldChar w:fldCharType="separate"/>
      </w:r>
      <w:r w:rsidR="00F74172" w:rsidRPr="00D50BF0">
        <w:rPr>
          <w:lang w:val="en-US"/>
        </w:rPr>
        <w:t>(</w:t>
      </w:r>
      <w:hyperlink w:anchor="_ENREF_52" w:tooltip="Boone, 2007 #39" w:history="1">
        <w:r w:rsidR="00F74172" w:rsidRPr="00D50BF0">
          <w:rPr>
            <w:rStyle w:val="Hyperlink"/>
            <w:lang w:val="en-US"/>
          </w:rPr>
          <w:t>Boone</w:t>
        </w:r>
        <w:r w:rsidR="00910819" w:rsidRPr="00910819">
          <w:rPr>
            <w:rStyle w:val="Hyperlink"/>
            <w:lang w:val="en-US"/>
          </w:rPr>
          <w:t xml:space="preserve"> et al.,</w:t>
        </w:r>
        <w:r w:rsidR="00F74172" w:rsidRPr="00D50BF0">
          <w:rPr>
            <w:rStyle w:val="Hyperlink"/>
            <w:lang w:val="en-US"/>
          </w:rPr>
          <w:t xml:space="preserve"> 2007</w:t>
        </w:r>
      </w:hyperlink>
      <w:r w:rsidR="00F74172" w:rsidRPr="00D50BF0">
        <w:rPr>
          <w:lang w:val="en-US"/>
        </w:rPr>
        <w:t>)</w:t>
      </w:r>
      <w:r w:rsidRPr="00D50BF0">
        <w:rPr>
          <w:lang w:val="en-US"/>
        </w:rPr>
        <w:fldChar w:fldCharType="end"/>
      </w:r>
      <w:r w:rsidR="009B4644" w:rsidRPr="00D50BF0">
        <w:rPr>
          <w:lang w:val="en-US"/>
        </w:rPr>
        <w:t>,</w:t>
      </w:r>
      <w:r w:rsidR="00004AC0" w:rsidRPr="00D50BF0">
        <w:rPr>
          <w:lang w:val="en-US"/>
        </w:rPr>
        <w:t xml:space="preserve"> </w:t>
      </w:r>
      <w:r w:rsidR="0015493D" w:rsidRPr="00D50BF0">
        <w:rPr>
          <w:lang w:val="en-US"/>
        </w:rPr>
        <w:t xml:space="preserve">such as the level of operations complexity </w:t>
      </w:r>
      <w:r w:rsidRPr="00D50BF0">
        <w:rPr>
          <w:lang w:val="en-US"/>
        </w:rPr>
        <w:fldChar w:fldCharType="begin">
          <w:fldData xml:space="preserve">PEVuZE5vdGU+PENpdGU+PEF1dGhvcj5Db2xlczwvQXV0aG9yPjxZZWFyPjIwMDg8L1llYXI+PFJl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</w:fldData>
        </w:fldChar>
      </w:r>
      <w:r w:rsidR="009B3A8D" w:rsidRPr="00D50BF0">
        <w:rPr>
          <w:lang w:val="en-US"/>
        </w:rPr>
        <w:instrText xml:space="preserve"> ADDIN EN.CITE </w:instrText>
      </w:r>
      <w:r w:rsidR="009B3A8D" w:rsidRPr="00D50BF0">
        <w:rPr>
          <w:lang w:val="en-US"/>
        </w:rPr>
        <w:fldChar w:fldCharType="begin">
          <w:fldData xml:space="preserve">PEVuZE5vdGU+PENpdGU+PEF1dGhvcj5Db2xlczwvQXV0aG9yPjxZZWFyPjIwMDg8L1llYXI+PFJl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</w:fldData>
        </w:fldChar>
      </w:r>
      <w:r w:rsidR="009B3A8D" w:rsidRPr="00D50BF0">
        <w:rPr>
          <w:lang w:val="en-US"/>
        </w:rPr>
        <w:instrText xml:space="preserve"> ADDIN EN.CITE.DATA </w:instrText>
      </w:r>
      <w:r w:rsidR="009B3A8D" w:rsidRPr="00D50BF0">
        <w:rPr>
          <w:lang w:val="en-US"/>
        </w:rPr>
      </w:r>
      <w:r w:rsidR="009B3A8D" w:rsidRPr="00D50BF0">
        <w:rPr>
          <w:lang w:val="en-US"/>
        </w:rPr>
        <w:fldChar w:fldCharType="end"/>
      </w:r>
      <w:r w:rsidRPr="00D50BF0">
        <w:rPr>
          <w:lang w:val="en-US"/>
        </w:rPr>
      </w:r>
      <w:r w:rsidRPr="00D50BF0">
        <w:rPr>
          <w:lang w:val="en-US"/>
        </w:rPr>
        <w:fldChar w:fldCharType="separate"/>
      </w:r>
      <w:r w:rsidR="00F74172" w:rsidRPr="00D50BF0">
        <w:rPr>
          <w:lang w:val="en-US"/>
        </w:rPr>
        <w:t>(</w:t>
      </w:r>
      <w:hyperlink w:anchor="_ENREF_86" w:tooltip="Coles, 2008 #40" w:history="1">
        <w:r w:rsidR="00F74172" w:rsidRPr="00D50BF0">
          <w:rPr>
            <w:rStyle w:val="Hyperlink"/>
            <w:lang w:val="en-US"/>
          </w:rPr>
          <w:t>Coles</w:t>
        </w:r>
        <w:r w:rsidR="00910819" w:rsidRPr="00910819">
          <w:rPr>
            <w:rStyle w:val="Hyperlink"/>
            <w:lang w:val="en-US"/>
          </w:rPr>
          <w:t xml:space="preserve"> et al.,</w:t>
        </w:r>
        <w:r w:rsidR="00F74172" w:rsidRPr="00D50BF0">
          <w:rPr>
            <w:rStyle w:val="Hyperlink"/>
            <w:lang w:val="en-US"/>
          </w:rPr>
          <w:t xml:space="preserve"> 2008</w:t>
        </w:r>
      </w:hyperlink>
      <w:r w:rsidR="00F74172" w:rsidRPr="00D50BF0">
        <w:rPr>
          <w:lang w:val="en-US"/>
        </w:rPr>
        <w:t xml:space="preserve">; </w:t>
      </w:r>
      <w:hyperlink w:anchor="_ENREF_234" w:tooltip="Linck, 2008 #41" w:history="1">
        <w:r w:rsidR="00F74172" w:rsidRPr="00D50BF0">
          <w:rPr>
            <w:rStyle w:val="Hyperlink"/>
            <w:lang w:val="en-US"/>
          </w:rPr>
          <w:t>Linck</w:t>
        </w:r>
        <w:r w:rsidR="00910819" w:rsidRPr="00910819">
          <w:rPr>
            <w:rStyle w:val="Hyperlink"/>
            <w:lang w:val="en-US"/>
          </w:rPr>
          <w:t xml:space="preserve"> et al.,</w:t>
        </w:r>
        <w:r w:rsidR="00F74172" w:rsidRPr="00D50BF0">
          <w:rPr>
            <w:rStyle w:val="Hyperlink"/>
            <w:lang w:val="en-US"/>
          </w:rPr>
          <w:t xml:space="preserve"> 2008</w:t>
        </w:r>
      </w:hyperlink>
      <w:r w:rsidR="00F74172" w:rsidRPr="00D50BF0">
        <w:rPr>
          <w:lang w:val="en-US"/>
        </w:rPr>
        <w:t>)</w:t>
      </w:r>
      <w:r w:rsidRPr="00D50BF0">
        <w:rPr>
          <w:lang w:val="en-US"/>
        </w:rPr>
        <w:fldChar w:fldCharType="end"/>
      </w:r>
      <w:r w:rsidR="00004AC0" w:rsidRPr="00D50BF0">
        <w:rPr>
          <w:lang w:val="en-US"/>
        </w:rPr>
        <w:t xml:space="preserve"> </w:t>
      </w:r>
      <w:r w:rsidR="009B4644" w:rsidRPr="00D50BF0">
        <w:rPr>
          <w:lang w:val="en-US"/>
        </w:rPr>
        <w:t xml:space="preserve">and </w:t>
      </w:r>
      <w:r w:rsidRPr="00D50BF0">
        <w:rPr>
          <w:lang w:val="en-US"/>
        </w:rPr>
        <w:t>the level of firm dependence on external resources</w:t>
      </w:r>
      <w:r w:rsidR="009B4644" w:rsidRPr="00D50BF0">
        <w:rPr>
          <w:lang w:val="en-US"/>
        </w:rPr>
        <w:t>,</w:t>
      </w:r>
      <w:r w:rsidRPr="00D50BF0">
        <w:rPr>
          <w:lang w:val="en-US"/>
        </w:rPr>
        <w:t xml:space="preserve"> the asset structure of the firm </w:t>
      </w:r>
      <w:r w:rsidRPr="00D50BF0">
        <w:rPr>
          <w:lang w:val="en-US"/>
        </w:rPr>
        <w:fldChar w:fldCharType="begin"/>
      </w:r>
      <w:r w:rsidR="00926337" w:rsidRPr="00D50BF0">
        <w:rPr>
          <w:lang w:val="en-US"/>
        </w:rPr>
        <w:instrText xml:space="preserve"> ADDIN EN.CITE &lt;EndNote&gt;&lt;Cite&gt;&lt;Author&gt;Coles&lt;/Author&gt;&lt;Year&gt;2008&lt;/Year&gt;&lt;RecNum&gt;40&lt;/RecNum&gt;&lt;DisplayText&gt;&lt;style font="Times New Roman" size="12"&gt;(Coles et al., 2008)&lt;/style&gt;&lt;/DisplayText&gt;&lt;record&gt;&lt;rec-number&gt;40&lt;/rec-number&gt;&lt;foreign-keys&gt;&lt;key app="EN" db-id="twdazvfrf9df0nez9x35pvtap5rvex9fwdfx" timestamp="1571314886"&gt;40&lt;/key&gt;&lt;/foreign-keys&gt;&lt;ref-type name="Journal Article"&gt;17&lt;/ref-type&gt;&lt;contributors&gt;&lt;authors&gt;&lt;author&gt;Coles, Jeffrey L&lt;/author&gt;&lt;author&gt;Daniel, Naveen D&lt;/author&gt;&lt;author&gt;Naveen, Lalitha&lt;/author&gt;&lt;/authors&gt;&lt;/contributors&gt;&lt;titles&gt;&lt;title&gt;Boards: Does one size fit all?&lt;/title&gt;&lt;secondary-title&gt;Journal of Financial Economics&lt;/secondary-title&gt;&lt;/titles&gt;&lt;periodical&gt;&lt;full-title&gt;Journal of Financial Economics&lt;/full-title&gt;&lt;/periodical&gt;&lt;pages&gt;329-356&lt;/pages&gt;&lt;volume&gt;87&lt;/volume&gt;&lt;number&gt;2&lt;/number&gt;&lt;dates&gt;&lt;year&gt;2008&lt;/year&gt;&lt;/dates&gt;&lt;isbn&gt;0304-405X&lt;/isbn&gt;&lt;urls&gt;&lt;/urls&gt;&lt;/record&gt;&lt;/Cite&gt;&lt;/EndNote&gt;</w:instrText>
      </w:r>
      <w:r w:rsidRPr="00D50BF0">
        <w:rPr>
          <w:lang w:val="en-US"/>
        </w:rPr>
        <w:fldChar w:fldCharType="separate"/>
      </w:r>
      <w:r w:rsidR="00926337" w:rsidRPr="00D50BF0">
        <w:rPr>
          <w:lang w:val="en-US"/>
        </w:rPr>
        <w:t>(</w:t>
      </w:r>
      <w:hyperlink w:anchor="_ENREF_86" w:tooltip="Coles, 2008 #40" w:history="1">
        <w:r w:rsidR="00926337" w:rsidRPr="00D50BF0">
          <w:rPr>
            <w:rStyle w:val="Hyperlink"/>
            <w:lang w:val="en-US"/>
          </w:rPr>
          <w:t>Coles et al., 2008</w:t>
        </w:r>
      </w:hyperlink>
      <w:r w:rsidR="00926337" w:rsidRPr="00D50BF0">
        <w:rPr>
          <w:lang w:val="en-US"/>
        </w:rPr>
        <w:t>)</w:t>
      </w:r>
      <w:r w:rsidRPr="00D50BF0">
        <w:rPr>
          <w:lang w:val="en-US"/>
        </w:rPr>
        <w:fldChar w:fldCharType="end"/>
      </w:r>
      <w:r w:rsidR="0015493D" w:rsidRPr="00D50BF0">
        <w:rPr>
          <w:lang w:val="en-US"/>
        </w:rPr>
        <w:t xml:space="preserve"> can </w:t>
      </w:r>
      <w:r w:rsidR="009B4644" w:rsidRPr="00D50BF0">
        <w:rPr>
          <w:lang w:val="en-US"/>
        </w:rPr>
        <w:lastRenderedPageBreak/>
        <w:t xml:space="preserve">also </w:t>
      </w:r>
      <w:r w:rsidR="0015493D" w:rsidRPr="00D50BF0">
        <w:rPr>
          <w:lang w:val="en-US"/>
        </w:rPr>
        <w:t>explain the differences in board structures</w:t>
      </w:r>
      <w:r w:rsidRPr="00D50BF0">
        <w:rPr>
          <w:lang w:val="en-US"/>
        </w:rPr>
        <w:t xml:space="preserve">. Larger firms, for example, tend to be more dependent on the external environment and so have more external relationships; this is explained by the extra demands they </w:t>
      </w:r>
      <w:r w:rsidR="0070680C" w:rsidRPr="00D50BF0">
        <w:rPr>
          <w:lang w:val="en-US"/>
        </w:rPr>
        <w:t xml:space="preserve">impose </w:t>
      </w:r>
      <w:r w:rsidRPr="00D50BF0">
        <w:rPr>
          <w:lang w:val="en-US"/>
        </w:rPr>
        <w:t xml:space="preserve">to  gain access to external resources </w:t>
      </w:r>
      <w:r w:rsidRPr="00D50BF0">
        <w:rPr>
          <w:lang w:val="en-US"/>
        </w:rPr>
        <w:fldChar w:fldCharType="begin"/>
      </w:r>
      <w:r w:rsidR="00CA3F98" w:rsidRPr="00D50BF0">
        <w:rPr>
          <w:lang w:val="en-US"/>
        </w:rPr>
        <w:instrText xml:space="preserve"> ADDIN EN.CITE &lt;EndNote&gt;&lt;Cite&gt;&lt;Author&gt;Klein&lt;/Author&gt;&lt;Year&gt;1998&lt;/Year&gt;&lt;RecNum&gt;24&lt;/RecNum&gt;&lt;DisplayText&gt;&lt;style font="Times New Roman" size="12"&gt;(Klein, 1998)&lt;/style&gt;&lt;/DisplayText&gt;&lt;record&gt;&lt;rec-number&gt;24&lt;/rec-number&gt;&lt;foreign-keys&gt;&lt;key app="EN" db-id="twdazvfrf9df0nez9x35pvtap5rvex9fwdfx" timestamp="1571314880"&gt;24&lt;/key&gt;&lt;/foreign-keys&gt;&lt;ref-type name="Journal Article"&gt;17&lt;/ref-type&gt;&lt;contributors&gt;&lt;authors&gt;&lt;author&gt;Klein, A.&lt;/author&gt;&lt;/authors&gt;&lt;/contributors&gt;&lt;auth-address&gt;New York University, United States&lt;/auth-address&gt;&lt;titles&gt;&lt;title&gt;Firm performance and board committee structure&lt;/title&gt;&lt;secondary-title&gt;Journal of Law and Economics&lt;/secondary-title&gt;&lt;alt-title&gt;J. Law Econ.&lt;/alt-title&gt;&lt;/titles&gt;&lt;periodical&gt;&lt;full-title&gt;Journal of Law and Economics&lt;/full-title&gt;&lt;abbr-1&gt;J. Law Econ.&lt;/abbr-1&gt;&lt;/periodical&gt;&lt;alt-periodical&gt;&lt;full-title&gt;Journal of Law and Economics&lt;/full-title&gt;&lt;abbr-1&gt;J. Law Econ.&lt;/abbr-1&gt;&lt;/alt-periodical&gt;&lt;pages&gt;275-303&lt;/pages&gt;&lt;volume&gt;41&lt;/volume&gt;&lt;number&gt;1&lt;/number&gt;&lt;dates&gt;&lt;year&gt;1998&lt;/year&gt;&lt;/dates&gt;&lt;isbn&gt;00222186 (ISSN)&lt;/isbn&gt;&lt;work-type&gt;Article&lt;/work-type&gt;&lt;urls&gt;&lt;related-urls&gt;&lt;url&gt;https://www.scopus.com/inward/record.uri?eid=2-s2.0-0006178745&amp;amp;partnerID=40&amp;amp;md5=45bc1be1c8df77ca742b98d077f934b5&lt;/url&gt;&lt;/related-urls&gt;&lt;/urls&gt;&lt;remote-database-name&gt;Scopus&lt;/remote-database-name&gt;&lt;language&gt;English&lt;/language&gt;&lt;/record&gt;&lt;/Cite&gt;&lt;/EndNote&gt;</w:instrText>
      </w:r>
      <w:r w:rsidRPr="00D50BF0">
        <w:rPr>
          <w:lang w:val="en-US"/>
        </w:rPr>
        <w:fldChar w:fldCharType="separate"/>
      </w:r>
      <w:r w:rsidR="00F74172" w:rsidRPr="00D50BF0">
        <w:rPr>
          <w:lang w:val="en-US"/>
        </w:rPr>
        <w:t>(</w:t>
      </w:r>
      <w:hyperlink w:anchor="_ENREF_212" w:tooltip="Klein, 1998 #24" w:history="1">
        <w:r w:rsidR="00F74172" w:rsidRPr="00D50BF0">
          <w:rPr>
            <w:rStyle w:val="Hyperlink"/>
            <w:lang w:val="en-US"/>
          </w:rPr>
          <w:t>Klein, 1998</w:t>
        </w:r>
      </w:hyperlink>
      <w:r w:rsidR="00F74172" w:rsidRPr="00D50BF0">
        <w:rPr>
          <w:lang w:val="en-US"/>
        </w:rPr>
        <w:t>)</w:t>
      </w:r>
      <w:r w:rsidRPr="00D50BF0">
        <w:rPr>
          <w:lang w:val="en-US"/>
        </w:rPr>
        <w:fldChar w:fldCharType="end"/>
      </w:r>
      <w:r w:rsidRPr="00D50BF0">
        <w:rPr>
          <w:lang w:val="en-US"/>
        </w:rPr>
        <w:t>.</w:t>
      </w:r>
      <w:r w:rsidR="00D35BF0">
        <w:rPr>
          <w:lang w:val="en-US"/>
        </w:rPr>
        <w:t xml:space="preserve"> </w:t>
      </w:r>
    </w:p>
    <w:p w14:paraId="3737BC0A" w14:textId="77777777" w:rsidR="00FD4634" w:rsidRPr="00FD4634" w:rsidRDefault="00FD4634" w:rsidP="0047019A">
      <w:pPr>
        <w:pStyle w:val="Newparagraph"/>
        <w:ind w:firstLine="0"/>
        <w:rPr>
          <w:lang w:val="en-US"/>
        </w:rPr>
      </w:pPr>
    </w:p>
    <w:p w14:paraId="029ABF80" w14:textId="77777777" w:rsidR="00774C78" w:rsidRPr="00D50BF0" w:rsidRDefault="00774C78" w:rsidP="00774C78">
      <w:pPr>
        <w:pStyle w:val="Newparagraph"/>
        <w:rPr>
          <w:lang w:val="en-US"/>
        </w:rPr>
      </w:pPr>
    </w:p>
    <w:p w14:paraId="05B139F7" w14:textId="77777777" w:rsidR="00BF350D" w:rsidRPr="00D50BF0" w:rsidRDefault="00BF350D" w:rsidP="002E6797">
      <w:pPr>
        <w:pStyle w:val="Heading1"/>
        <w:keepLines/>
        <w:numPr>
          <w:ilvl w:val="0"/>
          <w:numId w:val="3"/>
        </w:numPr>
        <w:spacing w:before="0" w:after="240" w:line="480" w:lineRule="auto"/>
        <w:ind w:right="0"/>
        <w:contextualSpacing w:val="0"/>
        <w:jc w:val="both"/>
        <w:rPr>
          <w:lang w:val="en-US"/>
        </w:rPr>
      </w:pPr>
      <w:bookmarkStart w:id="4" w:name="_Toc9160609"/>
      <w:bookmarkStart w:id="5" w:name="_Toc20753023"/>
      <w:r w:rsidRPr="00D50BF0">
        <w:rPr>
          <w:lang w:val="en-US"/>
        </w:rPr>
        <w:t>Methodology</w:t>
      </w:r>
      <w:bookmarkEnd w:id="4"/>
      <w:bookmarkEnd w:id="5"/>
    </w:p>
    <w:p w14:paraId="66CD4B0E" w14:textId="735050BC" w:rsidR="00AE1641" w:rsidRDefault="00AE1641" w:rsidP="00AE1641">
      <w:pPr>
        <w:pStyle w:val="Paragraph"/>
        <w:rPr>
          <w:color w:val="000000"/>
        </w:rPr>
      </w:pPr>
      <w:bookmarkStart w:id="6" w:name="_Toc13571492"/>
      <w:bookmarkStart w:id="7" w:name="_Toc9160611"/>
      <w:bookmarkStart w:id="8" w:name="_Toc14786576"/>
      <w:r w:rsidRPr="00D50BF0">
        <w:rPr>
          <w:lang w:val="en-US"/>
        </w:rPr>
        <w:t>This paper review</w:t>
      </w:r>
      <w:r>
        <w:rPr>
          <w:lang w:val="en-US"/>
        </w:rPr>
        <w:t>s</w:t>
      </w:r>
      <w:r w:rsidRPr="00D50BF0">
        <w:rPr>
          <w:lang w:val="en-US"/>
        </w:rPr>
        <w:t xml:space="preserve"> the literature using the</w:t>
      </w:r>
      <w:r>
        <w:rPr>
          <w:lang w:val="en-US"/>
        </w:rPr>
        <w:t xml:space="preserve"> systematic literature review</w:t>
      </w:r>
      <w:r w:rsidRPr="00D50BF0">
        <w:rPr>
          <w:lang w:val="en-US"/>
        </w:rPr>
        <w:t xml:space="preserve"> </w:t>
      </w:r>
      <w:r>
        <w:rPr>
          <w:lang w:val="en-US"/>
        </w:rPr>
        <w:t>(</w:t>
      </w:r>
      <w:r w:rsidRPr="00D50BF0">
        <w:rPr>
          <w:lang w:val="en-US"/>
        </w:rPr>
        <w:t>SLR</w:t>
      </w:r>
      <w:r>
        <w:rPr>
          <w:lang w:val="en-US"/>
        </w:rPr>
        <w:t>)</w:t>
      </w:r>
      <w:r w:rsidRPr="00D50BF0">
        <w:rPr>
          <w:lang w:val="en-US"/>
        </w:rPr>
        <w:t xml:space="preserve"> method. </w:t>
      </w:r>
      <w:r>
        <w:rPr>
          <w:lang w:val="en-US"/>
        </w:rPr>
        <w:t xml:space="preserve">Based on such </w:t>
      </w:r>
      <w:r w:rsidRPr="00D50BF0">
        <w:rPr>
          <w:lang w:val="en-US"/>
        </w:rPr>
        <w:t xml:space="preserve">an approach </w:t>
      </w:r>
      <w:r>
        <w:rPr>
          <w:lang w:val="en-US"/>
        </w:rPr>
        <w:t xml:space="preserve">and the resulted studies, we develop a </w:t>
      </w:r>
      <w:r>
        <w:rPr>
          <w:color w:val="000000"/>
        </w:rPr>
        <w:t>f</w:t>
      </w:r>
      <w:r w:rsidRPr="000007A3">
        <w:rPr>
          <w:color w:val="000000"/>
        </w:rPr>
        <w:t>ramework to understand board committees' roles</w:t>
      </w:r>
      <w:r>
        <w:rPr>
          <w:color w:val="000000"/>
        </w:rPr>
        <w:t xml:space="preserve"> (see </w:t>
      </w:r>
      <w:r>
        <w:rPr>
          <w:color w:val="000000"/>
        </w:rPr>
        <w:fldChar w:fldCharType="begin"/>
      </w:r>
      <w:r>
        <w:rPr>
          <w:color w:val="000000"/>
        </w:rPr>
        <w:instrText xml:space="preserve"> REF _Ref39428905 \h </w:instrText>
      </w:r>
      <w:r>
        <w:rPr>
          <w:color w:val="000000"/>
        </w:rPr>
      </w:r>
      <w:r>
        <w:rPr>
          <w:color w:val="000000"/>
        </w:rPr>
        <w:fldChar w:fldCharType="separate"/>
      </w:r>
      <w:r w:rsidRPr="00933766">
        <w:rPr>
          <w:b/>
          <w:bCs/>
        </w:rPr>
        <w:t xml:space="preserve">Figure </w:t>
      </w:r>
      <w:r w:rsidRPr="00933766">
        <w:rPr>
          <w:b/>
          <w:bCs/>
          <w:noProof/>
        </w:rPr>
        <w:t>1</w:t>
      </w:r>
      <w:r>
        <w:rPr>
          <w:color w:val="000000"/>
        </w:rPr>
        <w:fldChar w:fldCharType="end"/>
      </w:r>
      <w:r>
        <w:rPr>
          <w:color w:val="000000"/>
        </w:rPr>
        <w:t xml:space="preserve">). </w:t>
      </w:r>
      <w:r w:rsidRPr="00190A4B">
        <w:rPr>
          <w:color w:val="000000"/>
        </w:rPr>
        <w:t>The framework is developed to understand the linkage between external and internal contingencies, board committees' attributes (</w:t>
      </w:r>
      <w:r>
        <w:rPr>
          <w:color w:val="000000"/>
        </w:rPr>
        <w:t xml:space="preserve">which are </w:t>
      </w:r>
      <w:r w:rsidRPr="00190A4B">
        <w:rPr>
          <w:color w:val="000000"/>
        </w:rPr>
        <w:t>divided into observable and less visible attributes) and corporate outcomes.</w:t>
      </w:r>
    </w:p>
    <w:p w14:paraId="6CC55810" w14:textId="77777777" w:rsidR="00AE1641" w:rsidRPr="00087EE3" w:rsidRDefault="00AE1641" w:rsidP="00AE1641">
      <w:pPr>
        <w:pStyle w:val="Newparagraph"/>
      </w:pPr>
    </w:p>
    <w:p w14:paraId="4C9B0D0C" w14:textId="7CCFFF5E" w:rsidR="00AE1641" w:rsidRDefault="00AE1641" w:rsidP="00167794">
      <w:pPr>
        <w:jc w:val="center"/>
        <w:rPr>
          <w:color w:val="000000"/>
          <w:lang w:val="en-US"/>
        </w:rPr>
      </w:pPr>
      <w:r w:rsidRPr="00D50BF0">
        <w:rPr>
          <w:color w:val="000000"/>
          <w:lang w:val="en-US"/>
        </w:rPr>
        <w:t xml:space="preserve">Insert </w:t>
      </w:r>
      <w:r>
        <w:rPr>
          <w:b/>
          <w:bCs/>
          <w:color w:val="000000"/>
          <w:lang w:val="en-US"/>
        </w:rPr>
        <w:fldChar w:fldCharType="begin"/>
      </w:r>
      <w:r>
        <w:rPr>
          <w:color w:val="000000"/>
          <w:lang w:val="en-US"/>
        </w:rPr>
        <w:instrText xml:space="preserve"> REF _Ref39428905 \h </w:instrText>
      </w:r>
      <w:r>
        <w:rPr>
          <w:b/>
          <w:bCs/>
          <w:color w:val="000000"/>
          <w:lang w:val="en-US"/>
        </w:rPr>
      </w:r>
      <w:r>
        <w:rPr>
          <w:b/>
          <w:bCs/>
          <w:color w:val="000000"/>
          <w:lang w:val="en-US"/>
        </w:rPr>
        <w:fldChar w:fldCharType="separate"/>
      </w:r>
      <w:r w:rsidRPr="00933766">
        <w:rPr>
          <w:rFonts w:cs="Arial"/>
          <w:b/>
          <w:bCs/>
          <w:szCs w:val="26"/>
          <w:lang w:val="en-US" w:eastAsia="en-US"/>
        </w:rPr>
        <w:t xml:space="preserve">Figure </w:t>
      </w:r>
      <w:r>
        <w:rPr>
          <w:b/>
          <w:bCs/>
          <w:noProof/>
        </w:rPr>
        <w:t>1</w:t>
      </w:r>
      <w:r>
        <w:rPr>
          <w:b/>
          <w:bCs/>
          <w:color w:val="000000"/>
          <w:lang w:val="en-US"/>
        </w:rPr>
        <w:fldChar w:fldCharType="end"/>
      </w:r>
      <w:r>
        <w:rPr>
          <w:b/>
          <w:bCs/>
          <w:color w:val="000000"/>
          <w:lang w:val="en-US"/>
        </w:rPr>
        <w:t xml:space="preserve"> </w:t>
      </w:r>
      <w:r w:rsidRPr="00D50BF0">
        <w:rPr>
          <w:color w:val="000000"/>
          <w:lang w:val="en-US"/>
        </w:rPr>
        <w:t>about here</w:t>
      </w:r>
    </w:p>
    <w:p w14:paraId="5284B7B4" w14:textId="77777777" w:rsidR="00167794" w:rsidRPr="00167794" w:rsidRDefault="00167794" w:rsidP="00167794">
      <w:pPr>
        <w:jc w:val="center"/>
        <w:rPr>
          <w:color w:val="000000"/>
          <w:lang w:val="en-US"/>
        </w:rPr>
      </w:pPr>
    </w:p>
    <w:p w14:paraId="7B096F81" w14:textId="59453365" w:rsidR="00D50BF0" w:rsidRPr="009D152E" w:rsidRDefault="00167794" w:rsidP="009D152E">
      <w:pPr>
        <w:pStyle w:val="Paragraph"/>
        <w:rPr>
          <w:rFonts w:eastAsia="DengXian" w:cs="Arial"/>
          <w:lang w:val="en-US"/>
        </w:rPr>
      </w:pPr>
      <w:r>
        <w:rPr>
          <w:lang w:val="en-US"/>
        </w:rPr>
        <w:t>The SLR</w:t>
      </w:r>
      <w:r w:rsidR="00BF350D" w:rsidRPr="00D50BF0">
        <w:rPr>
          <w:lang w:val="en-US"/>
        </w:rPr>
        <w:t xml:space="preserve"> </w:t>
      </w:r>
      <w:r w:rsidR="00C20FF1" w:rsidRPr="00D50BF0">
        <w:rPr>
          <w:lang w:val="en-US"/>
        </w:rPr>
        <w:t xml:space="preserve">can </w:t>
      </w:r>
      <w:r w:rsidR="00BF350D" w:rsidRPr="00D50BF0">
        <w:rPr>
          <w:lang w:val="en-US"/>
        </w:rPr>
        <w:t xml:space="preserve">not only take into account a large quantity of interdisciplinary research with various methodological approaches, as opposed to meta-analysis </w:t>
      </w:r>
      <w:r w:rsidR="00BF350D" w:rsidRPr="00D50BF0">
        <w:rPr>
          <w:lang w:val="en-US"/>
        </w:rPr>
        <w:fldChar w:fldCharType="begin"/>
      </w:r>
      <w:r w:rsidR="009B3A8D" w:rsidRPr="00D50BF0">
        <w:rPr>
          <w:lang w:val="en-US"/>
        </w:rPr>
        <w:instrText xml:space="preserve"> ADDIN EN.CITE &lt;EndNote&gt;&lt;Cite&gt;&lt;Author&gt;Pickering&lt;/Author&gt;&lt;Year&gt;2014&lt;/Year&gt;&lt;RecNum&gt;42&lt;/RecNum&gt;&lt;DisplayText&gt;&lt;style font="Times New Roman" size="12"&gt;(Pickering &amp;amp; Byrne, 2014)&lt;/style&gt;&lt;/DisplayText&gt;&lt;record&gt;&lt;rec-number&gt;42&lt;/rec-number&gt;&lt;foreign-keys&gt;&lt;key app="EN" db-id="twdazvfrf9df0nez9x35pvtap5rvex9fwdfx" timestamp="1571314886"&gt;42&lt;/key&gt;&lt;/foreign-keys&gt;&lt;ref-type name="Journal Article"&gt;17&lt;/ref-type&gt;&lt;contributors&gt;&lt;authors&gt;&lt;author&gt;Pickering, Catherine&lt;/author&gt;&lt;author&gt;Byrne, Jason&lt;/author&gt;&lt;/authors&gt;&lt;/contributors&gt;&lt;titles&gt;&lt;title&gt;The benefits of publishing systematic quantitative literature reviews for PhD candidates and other early-career researchers&lt;/title&gt;&lt;secondary-title&gt;Higher Education Research and Development&lt;/secondary-title&gt;&lt;/titles&gt;&lt;periodical&gt;&lt;full-title&gt;Higher Education Research and Development&lt;/full-title&gt;&lt;/periodical&gt;&lt;pages&gt;534-548&lt;/pages&gt;&lt;volume&gt;33&lt;/volume&gt;&lt;number&gt;3&lt;/number&gt;&lt;dates&gt;&lt;year&gt;2014&lt;/year&gt;&lt;/dates&gt;&lt;isbn&gt;0729-4360&lt;/isbn&gt;&lt;urls&gt;&lt;/urls&gt;&lt;/record&gt;&lt;/Cite&gt;&lt;/EndNote&gt;</w:instrText>
      </w:r>
      <w:r w:rsidR="00BF350D" w:rsidRPr="00D50BF0">
        <w:rPr>
          <w:lang w:val="en-US"/>
        </w:rPr>
        <w:fldChar w:fldCharType="separate"/>
      </w:r>
      <w:r w:rsidR="00A10D97" w:rsidRPr="00D50BF0">
        <w:rPr>
          <w:lang w:val="en-US"/>
        </w:rPr>
        <w:t>(</w:t>
      </w:r>
      <w:hyperlink w:anchor="_ENREF_279" w:tooltip="Pickering, 2014 #42" w:history="1">
        <w:r w:rsidR="00A10D97" w:rsidRPr="00D50BF0">
          <w:rPr>
            <w:rStyle w:val="Hyperlink"/>
            <w:lang w:val="en-US"/>
          </w:rPr>
          <w:t>Pickering &amp; Byrne, 2014</w:t>
        </w:r>
      </w:hyperlink>
      <w:r w:rsidR="00A10D97" w:rsidRPr="00D50BF0">
        <w:rPr>
          <w:lang w:val="en-US"/>
        </w:rPr>
        <w:t>)</w:t>
      </w:r>
      <w:r w:rsidR="00BF350D" w:rsidRPr="00D50BF0">
        <w:rPr>
          <w:lang w:val="en-US"/>
        </w:rPr>
        <w:fldChar w:fldCharType="end"/>
      </w:r>
      <w:r w:rsidR="00BF350D" w:rsidRPr="00D50BF0">
        <w:rPr>
          <w:lang w:val="en-US"/>
        </w:rPr>
        <w:t xml:space="preserve">, but also can enhance the doubtful quality of </w:t>
      </w:r>
      <w:r w:rsidR="009A2438" w:rsidRPr="00D50BF0">
        <w:rPr>
          <w:lang w:val="en-US"/>
        </w:rPr>
        <w:t>the</w:t>
      </w:r>
      <w:r w:rsidR="00BF350D" w:rsidRPr="00D50BF0">
        <w:rPr>
          <w:lang w:val="en-US"/>
        </w:rPr>
        <w:t xml:space="preserve"> </w:t>
      </w:r>
      <w:r w:rsidR="0047672C">
        <w:rPr>
          <w:lang w:val="en-US"/>
        </w:rPr>
        <w:t>“</w:t>
      </w:r>
      <w:r w:rsidR="00BF350D" w:rsidRPr="00D50BF0">
        <w:rPr>
          <w:lang w:val="en-US"/>
        </w:rPr>
        <w:t>mass of often-contradictory</w:t>
      </w:r>
      <w:r w:rsidR="0047672C">
        <w:rPr>
          <w:lang w:val="en-US"/>
        </w:rPr>
        <w:t>”</w:t>
      </w:r>
      <w:r w:rsidR="00BF350D" w:rsidRPr="00D50BF0">
        <w:rPr>
          <w:lang w:val="en-US"/>
        </w:rPr>
        <w:t xml:space="preserve"> evidence</w:t>
      </w:r>
      <w:r w:rsidR="002400D1" w:rsidRPr="00D50BF0">
        <w:rPr>
          <w:lang w:val="en-US"/>
        </w:rPr>
        <w:t>,</w:t>
      </w:r>
      <w:r w:rsidR="00BF350D" w:rsidRPr="00D50BF0">
        <w:rPr>
          <w:lang w:val="en-US"/>
        </w:rPr>
        <w:t xml:space="preserve"> which ha</w:t>
      </w:r>
      <w:r w:rsidR="002400D1" w:rsidRPr="00D50BF0">
        <w:rPr>
          <w:lang w:val="en-US"/>
        </w:rPr>
        <w:t>s</w:t>
      </w:r>
      <w:r w:rsidR="00BF350D" w:rsidRPr="00D50BF0">
        <w:rPr>
          <w:lang w:val="en-US"/>
        </w:rPr>
        <w:t xml:space="preserve"> made </w:t>
      </w:r>
      <w:r w:rsidR="002400D1" w:rsidRPr="00D50BF0">
        <w:rPr>
          <w:lang w:val="en-US"/>
        </w:rPr>
        <w:t xml:space="preserve">conventional </w:t>
      </w:r>
      <w:r w:rsidR="00BF350D" w:rsidRPr="00D50BF0">
        <w:rPr>
          <w:lang w:val="en-US"/>
        </w:rPr>
        <w:t>narrative review</w:t>
      </w:r>
      <w:r w:rsidR="002400D1" w:rsidRPr="00D50BF0">
        <w:rPr>
          <w:lang w:val="en-US"/>
        </w:rPr>
        <w:t>s</w:t>
      </w:r>
      <w:r w:rsidR="00BF350D" w:rsidRPr="00D50BF0">
        <w:rPr>
          <w:lang w:val="en-US"/>
        </w:rPr>
        <w:t xml:space="preserve"> less effective for policy</w:t>
      </w:r>
      <w:r w:rsidR="002400D1" w:rsidRPr="00D50BF0">
        <w:rPr>
          <w:lang w:val="en-US"/>
        </w:rPr>
        <w:t>-</w:t>
      </w:r>
      <w:r w:rsidR="00BF350D" w:rsidRPr="00D50BF0">
        <w:rPr>
          <w:lang w:val="en-US"/>
        </w:rPr>
        <w:t xml:space="preserve">makers and practitioners </w:t>
      </w:r>
      <w:r w:rsidR="00BF350D" w:rsidRPr="00D50BF0">
        <w:rPr>
          <w:lang w:val="en-US"/>
        </w:rPr>
        <w:fldChar w:fldCharType="begin"/>
      </w:r>
      <w:r w:rsidR="00767C05" w:rsidRPr="00D50BF0">
        <w:rPr>
          <w:lang w:val="en-US"/>
        </w:rPr>
        <w:instrText xml:space="preserve"> ADDIN EN.CITE &lt;EndNote&gt;&lt;Cite&gt;&lt;Author&gt;Tranfield&lt;/Author&gt;&lt;Year&gt;2003&lt;/Year&gt;&lt;RecNum&gt;43&lt;/RecNum&gt;&lt;Suffix&gt;`, p. 207&lt;/Suffix&gt;&lt;DisplayText&gt;&lt;style font="Times New Roman" size="12"&gt;(Tranfield, Denyer, &amp;amp; Smart, 2003, p. 207)&lt;/style&gt;&lt;/DisplayText&gt;&lt;record&gt;&lt;rec-number&gt;43&lt;/rec-number&gt;&lt;foreign-keys&gt;&lt;key app="EN" db-id="twdazvfrf9df0nez9x35pvtap5rvex9fwdfx" timestamp="1571314887"&gt;43&lt;/key&gt;&lt;/foreign-keys&gt;&lt;ref-type name="Journal Article"&gt;17&lt;/ref-type&gt;&lt;contributors&gt;&lt;authors&gt;&lt;author&gt;Tranfield, David&lt;/author&gt;&lt;author&gt;Denyer, David&lt;/author&gt;&lt;author&gt;Smart, Palminder&lt;/author&gt;&lt;/authors&gt;&lt;/contributors&gt;&lt;titles&gt;&lt;title&gt;Towards a methodology for developing evidence‐informed management knowledge by means of systematic review&lt;/title&gt;&lt;secondary-title&gt;British Journal of Management&lt;/secondary-title&gt;&lt;/titles&gt;&lt;periodical&gt;&lt;full-title&gt;British Journal of Management&lt;/full-title&gt;&lt;/periodical&gt;&lt;pages&gt;207-222&lt;/pages&gt;&lt;volume&gt;14&lt;/volume&gt;&lt;number&gt;3&lt;/number&gt;&lt;keywords&gt;&lt;keyword&gt;DECISION making&lt;/keyword&gt;&lt;keyword&gt;KNOWLEDGE management&lt;/keyword&gt;&lt;keyword&gt;PROBLEM solving&lt;/keyword&gt;&lt;keyword&gt;EXECUTIVES -- Rating of&lt;/keyword&gt;&lt;keyword&gt;SYSTEMATIC reviews (Medical research)&lt;/keyword&gt;&lt;keyword&gt;MEDICAL sciences&lt;/keyword&gt;&lt;/keywords&gt;&lt;dates&gt;&lt;year&gt;2003&lt;/year&gt;&lt;/dates&gt;&lt;publisher&gt;Wiley-Blackwell&lt;/publisher&gt;&lt;isbn&gt;10453172&lt;/isbn&gt;&lt;accession-num&gt;10833059&lt;/accession-num&gt;&lt;work-type&gt;Article&lt;/work-type&gt;&lt;urls&gt;&lt;related-urls&gt;&lt;url&gt;http://search.ebscohost.com/login.aspx?direct=true&amp;amp;db=buh&amp;amp;AN=10833059&amp;amp;site=ehost-live&lt;/url&gt;&lt;/related-urls&gt;&lt;/urls&gt;&lt;electronic-resource-num&gt;10.1111/1467-8551.00375&lt;/electronic-resource-num&gt;&lt;remote-database-name&gt;buh&lt;/remote-database-name&gt;&lt;remote-database-provider&gt;EBSCOhost&lt;/remote-database-provider&gt;&lt;/record&gt;&lt;/Cite&gt;&lt;/EndNote&gt;</w:instrText>
      </w:r>
      <w:r w:rsidR="00BF350D" w:rsidRPr="00D50BF0">
        <w:rPr>
          <w:lang w:val="en-US"/>
        </w:rPr>
        <w:fldChar w:fldCharType="separate"/>
      </w:r>
      <w:r w:rsidR="00F74172" w:rsidRPr="00D50BF0">
        <w:rPr>
          <w:lang w:val="en-US"/>
        </w:rPr>
        <w:t>(</w:t>
      </w:r>
      <w:hyperlink w:anchor="_ENREF_330" w:tooltip="Tranfield, 2003 #43" w:history="1">
        <w:r w:rsidR="00F74172" w:rsidRPr="00D50BF0">
          <w:rPr>
            <w:rStyle w:val="Hyperlink"/>
            <w:lang w:val="en-US"/>
          </w:rPr>
          <w:t>Tranfield</w:t>
        </w:r>
        <w:r w:rsidR="00910819" w:rsidRPr="00910819">
          <w:rPr>
            <w:rStyle w:val="Hyperlink"/>
            <w:lang w:val="en-US"/>
          </w:rPr>
          <w:t xml:space="preserve"> et al.,</w:t>
        </w:r>
        <w:r w:rsidR="00F74172" w:rsidRPr="00D50BF0">
          <w:rPr>
            <w:rStyle w:val="Hyperlink"/>
            <w:lang w:val="en-US"/>
          </w:rPr>
          <w:t xml:space="preserve"> 2003, p. 207</w:t>
        </w:r>
      </w:hyperlink>
      <w:r w:rsidR="00F74172" w:rsidRPr="00D50BF0">
        <w:rPr>
          <w:lang w:val="en-US"/>
        </w:rPr>
        <w:t>)</w:t>
      </w:r>
      <w:r w:rsidR="00BF350D" w:rsidRPr="00D50BF0">
        <w:rPr>
          <w:lang w:val="en-US"/>
        </w:rPr>
        <w:fldChar w:fldCharType="end"/>
      </w:r>
      <w:r w:rsidR="00BF350D" w:rsidRPr="00D50BF0">
        <w:rPr>
          <w:lang w:val="en-US"/>
        </w:rPr>
        <w:t xml:space="preserve">. Moreover, the SLR relies on </w:t>
      </w:r>
      <w:r w:rsidR="00C20FF1" w:rsidRPr="00D50BF0">
        <w:rPr>
          <w:lang w:val="en-US"/>
        </w:rPr>
        <w:t xml:space="preserve">the implementation and justification of </w:t>
      </w:r>
      <w:r w:rsidR="002B2CC5">
        <w:rPr>
          <w:lang w:val="en-US"/>
        </w:rPr>
        <w:t>“</w:t>
      </w:r>
      <w:r w:rsidR="00BF350D" w:rsidRPr="00D50BF0">
        <w:rPr>
          <w:lang w:val="en-US"/>
        </w:rPr>
        <w:t>pre-specified eligibility criteria</w:t>
      </w:r>
      <w:r w:rsidR="002B2CC5">
        <w:rPr>
          <w:lang w:val="en-US"/>
        </w:rPr>
        <w:t>”</w:t>
      </w:r>
      <w:r w:rsidR="00BF350D" w:rsidRPr="00D50BF0">
        <w:rPr>
          <w:lang w:val="en-US"/>
        </w:rPr>
        <w:t xml:space="preserve"> when identifying, appraising and synthesising the literature</w:t>
      </w:r>
      <w:r w:rsidR="00C20FF1" w:rsidRPr="00D50BF0">
        <w:rPr>
          <w:lang w:val="en-US"/>
        </w:rPr>
        <w:t>,</w:t>
      </w:r>
      <w:r w:rsidR="00BF350D" w:rsidRPr="00D50BF0">
        <w:rPr>
          <w:lang w:val="en-US"/>
        </w:rPr>
        <w:t xml:space="preserve"> </w:t>
      </w:r>
      <w:r w:rsidR="00877477">
        <w:rPr>
          <w:lang w:val="en-US"/>
        </w:rPr>
        <w:t xml:space="preserve">and </w:t>
      </w:r>
      <w:r w:rsidR="00BF350D" w:rsidRPr="00D50BF0">
        <w:rPr>
          <w:lang w:val="en-US"/>
        </w:rPr>
        <w:t>there</w:t>
      </w:r>
      <w:r w:rsidR="00877477">
        <w:rPr>
          <w:lang w:val="en-US"/>
        </w:rPr>
        <w:t>by</w:t>
      </w:r>
      <w:r w:rsidR="00BF350D" w:rsidRPr="00D50BF0">
        <w:rPr>
          <w:lang w:val="en-US"/>
        </w:rPr>
        <w:t xml:space="preserve"> reducing the probability of bias sample selection </w:t>
      </w:r>
      <w:r w:rsidR="002C2777" w:rsidRPr="00D50BF0">
        <w:rPr>
          <w:lang w:val="en-US"/>
        </w:rPr>
        <w:fldChar w:fldCharType="begin"/>
      </w:r>
      <w:r w:rsidR="00936978" w:rsidRPr="00D50BF0">
        <w:rPr>
          <w:lang w:val="en-US"/>
        </w:rPr>
        <w:instrText xml:space="preserve"> ADDIN EN.CITE &lt;EndNote&gt;&lt;Cite&gt;&lt;Author&gt;Higgins&lt;/Author&gt;&lt;Year&gt;2011&lt;/Year&gt;&lt;RecNum&gt;44&lt;/RecNum&gt;&lt;Suffix&gt;`, p. 3&lt;/Suffix&gt;&lt;DisplayText&gt;&lt;style font="Times New Roman" size="12"&gt;(Higgins &amp;amp; Green, 2011, p. 3)&lt;/style&gt;&lt;/DisplayText&gt;&lt;record&gt;&lt;rec-number&gt;44&lt;/rec-number&gt;&lt;foreign-keys&gt;&lt;key app="EN" db-id="twdazvfrf9df0nez9x35pvtap5rvex9fwdfx" timestamp="1571314887"&gt;44&lt;/key&gt;&lt;/foreign-keys&gt;&lt;ref-type name="Book"&gt;6&lt;/ref-type&gt;&lt;contributors&gt;&lt;authors&gt;&lt;author&gt;Higgins, Julian PT&lt;/author&gt;&lt;author&gt;Green, S&lt;/author&gt;&lt;/authors&gt;&lt;/contributors&gt;&lt;titles&gt;&lt;title&gt;Cochrane handbook for systematic reviews of interventions&lt;/title&gt;&lt;secondary-title&gt;The Cochrane Collaboration&lt;/secondary-title&gt;&lt;/titles&gt;&lt;periodical&gt;&lt;full-title&gt;The Cochrane Collaboration&lt;/full-title&gt;&lt;/periodical&gt;&lt;pages&gt;33-49&lt;/pages&gt;&lt;volume&gt;5.1.0&lt;/volume&gt;&lt;dates&gt;&lt;year&gt;2011&lt;/year&gt;&lt;/dates&gt;&lt;pub-location&gt;Chichester&lt;/pub-location&gt;&lt;publisher&gt;Wiley and Sons&lt;/publisher&gt;&lt;urls&gt;&lt;related-urls&gt;&lt;url&gt;www.cochrane-handbook.org&lt;/url&gt;&lt;/related-urls&gt;&lt;/urls&gt;&lt;/record&gt;&lt;/Cite&gt;&lt;/EndNote&gt;</w:instrText>
      </w:r>
      <w:r w:rsidR="002C2777" w:rsidRPr="00D50BF0">
        <w:rPr>
          <w:lang w:val="en-US"/>
        </w:rPr>
        <w:fldChar w:fldCharType="separate"/>
      </w:r>
      <w:r w:rsidR="00936978" w:rsidRPr="00D50BF0">
        <w:rPr>
          <w:lang w:val="en-US"/>
        </w:rPr>
        <w:t>(</w:t>
      </w:r>
      <w:hyperlink w:anchor="_ENREF_169" w:tooltip="Higgins, 2011 #44" w:history="1">
        <w:r w:rsidR="00936978" w:rsidRPr="00D50BF0">
          <w:rPr>
            <w:rStyle w:val="Hyperlink"/>
            <w:lang w:val="en-US"/>
          </w:rPr>
          <w:t>Higgins &amp; Green, 2011, p. 3</w:t>
        </w:r>
      </w:hyperlink>
      <w:r w:rsidR="00936978" w:rsidRPr="00D50BF0">
        <w:rPr>
          <w:lang w:val="en-US"/>
        </w:rPr>
        <w:t>)</w:t>
      </w:r>
      <w:r w:rsidR="002C2777" w:rsidRPr="00D50BF0">
        <w:rPr>
          <w:lang w:val="en-US"/>
        </w:rPr>
        <w:fldChar w:fldCharType="end"/>
      </w:r>
      <w:r w:rsidR="002C2777" w:rsidRPr="00D50BF0">
        <w:rPr>
          <w:lang w:val="en-US"/>
        </w:rPr>
        <w:t xml:space="preserve">. </w:t>
      </w:r>
      <w:r w:rsidR="00BF350D" w:rsidRPr="00D50BF0">
        <w:rPr>
          <w:lang w:val="en-US"/>
        </w:rPr>
        <w:t xml:space="preserve">Therefore, the </w:t>
      </w:r>
      <w:r w:rsidR="00877477">
        <w:rPr>
          <w:lang w:val="en-US"/>
        </w:rPr>
        <w:t>SLR</w:t>
      </w:r>
      <w:r w:rsidR="00BF350D" w:rsidRPr="00D50BF0">
        <w:rPr>
          <w:lang w:val="en-US"/>
        </w:rPr>
        <w:t xml:space="preserve"> method can ensure a replicable, transparent and scientific way of conducting reviews </w:t>
      </w:r>
      <w:r w:rsidR="00BF350D" w:rsidRPr="00D50BF0">
        <w:rPr>
          <w:lang w:val="en-US"/>
        </w:rPr>
        <w:fldChar w:fldCharType="begin"/>
      </w:r>
      <w:r w:rsidR="00767C05" w:rsidRPr="00D50BF0">
        <w:rPr>
          <w:lang w:val="en-US"/>
        </w:rPr>
        <w:instrText xml:space="preserve"> ADDIN EN.CITE &lt;EndNote&gt;&lt;Cite&gt;&lt;Author&gt;Cook&lt;/Author&gt;&lt;Year&gt;1997&lt;/Year&gt;&lt;RecNum&gt;45&lt;/RecNum&gt;&lt;DisplayText&gt;&lt;style font="Times New Roman" size="12"&gt;(Cook, Mulrow, &amp;amp; Haynes, 1997)&lt;/style&gt;&lt;/DisplayText&gt;&lt;record&gt;&lt;rec-number&gt;45&lt;/rec-number&gt;&lt;foreign-keys&gt;&lt;key app="EN" db-id="twdazvfrf9df0nez9x35pvtap5rvex9fwdfx" timestamp="1571314887"&gt;45&lt;/key&gt;&lt;/foreign-keys&gt;&lt;ref-type name="Journal Article"&gt;17&lt;/ref-type&gt;&lt;contributors&gt;&lt;authors&gt;&lt;author&gt;Cook, Deborah J&lt;/author&gt;&lt;author&gt;Mulrow, Cynthia D&lt;/author&gt;&lt;author&gt;Haynes, R Brian&lt;/author&gt;&lt;/authors&gt;&lt;/contributors&gt;&lt;titles&gt;&lt;title&gt;Systematic reviews: Synthesis of best evidence for clinical decisions&lt;/title&gt;&lt;secondary-title&gt;Annals of Internal Medicine&lt;/secondary-title&gt;&lt;/titles&gt;&lt;periodical&gt;&lt;full-title&gt;Annals of Internal Medicine&lt;/full-title&gt;&lt;/periodical&gt;&lt;pages&gt;376-380&lt;/pages&gt;&lt;volume&gt;126&lt;/volume&gt;&lt;number&gt;5&lt;/number&gt;&lt;dates&gt;&lt;year&gt;1997&lt;/year&gt;&lt;/dates&gt;&lt;isbn&gt;0003-4819&lt;/isbn&gt;&lt;urls&gt;&lt;/urls&gt;&lt;/record&gt;&lt;/Cite&gt;&lt;/EndNote&gt;</w:instrText>
      </w:r>
      <w:r w:rsidR="00BF350D" w:rsidRPr="00D50BF0">
        <w:rPr>
          <w:lang w:val="en-US"/>
        </w:rPr>
        <w:fldChar w:fldCharType="separate"/>
      </w:r>
      <w:r w:rsidR="00F74172" w:rsidRPr="00D50BF0">
        <w:rPr>
          <w:lang w:val="en-US"/>
        </w:rPr>
        <w:t>(</w:t>
      </w:r>
      <w:hyperlink w:anchor="_ENREF_92" w:tooltip="Cook, 1997 #45" w:history="1">
        <w:r w:rsidR="00F74172" w:rsidRPr="00D50BF0">
          <w:rPr>
            <w:rStyle w:val="Hyperlink"/>
            <w:lang w:val="en-US"/>
          </w:rPr>
          <w:t>Cook</w:t>
        </w:r>
        <w:r w:rsidR="00910819">
          <w:rPr>
            <w:rStyle w:val="Hyperlink"/>
            <w:lang w:val="en-US"/>
          </w:rPr>
          <w:t xml:space="preserve"> </w:t>
        </w:r>
        <w:r w:rsidR="00910819" w:rsidRPr="00910819">
          <w:rPr>
            <w:rStyle w:val="Hyperlink"/>
            <w:lang w:val="en-US"/>
          </w:rPr>
          <w:t>et al.,</w:t>
        </w:r>
        <w:r w:rsidR="00F74172" w:rsidRPr="00D50BF0">
          <w:rPr>
            <w:rStyle w:val="Hyperlink"/>
            <w:lang w:val="en-US"/>
          </w:rPr>
          <w:t xml:space="preserve"> 1997</w:t>
        </w:r>
      </w:hyperlink>
      <w:r w:rsidR="00F74172" w:rsidRPr="00D50BF0">
        <w:rPr>
          <w:lang w:val="en-US"/>
        </w:rPr>
        <w:t>)</w:t>
      </w:r>
      <w:r w:rsidR="00BF350D" w:rsidRPr="00D50BF0">
        <w:rPr>
          <w:lang w:val="en-US"/>
        </w:rPr>
        <w:fldChar w:fldCharType="end"/>
      </w:r>
      <w:r w:rsidR="00BF350D" w:rsidRPr="00D50BF0">
        <w:rPr>
          <w:lang w:val="en-US"/>
        </w:rPr>
        <w:t xml:space="preserve">. More precisely, </w:t>
      </w:r>
      <w:r w:rsidR="002F1C4F" w:rsidRPr="00D50BF0">
        <w:rPr>
          <w:rFonts w:eastAsia="DengXian"/>
          <w:lang w:val="en-US"/>
        </w:rPr>
        <w:t>the Preferred Reporting Items for Systematic Reviews and Meta-Analyses (PRISMA) flowchart is adopted</w:t>
      </w:r>
      <w:r w:rsidR="002F1C4F" w:rsidRPr="00D50BF0">
        <w:rPr>
          <w:lang w:val="en-US"/>
        </w:rPr>
        <w:t xml:space="preserve"> to </w:t>
      </w:r>
      <w:r w:rsidR="00BF350D" w:rsidRPr="00D50BF0">
        <w:rPr>
          <w:lang w:val="en-US"/>
        </w:rPr>
        <w:t xml:space="preserve">illustrate the excluded and included articles for each </w:t>
      </w:r>
      <w:r w:rsidR="00BF350D" w:rsidRPr="00D50BF0">
        <w:rPr>
          <w:lang w:val="en-US"/>
        </w:rPr>
        <w:lastRenderedPageBreak/>
        <w:t>individual phase of the review process to facilitate traceability of the</w:t>
      </w:r>
      <w:r w:rsidR="00BF350D" w:rsidRPr="00D50BF0">
        <w:rPr>
          <w:i/>
          <w:iCs/>
          <w:lang w:val="en-US"/>
        </w:rPr>
        <w:t xml:space="preserve"> </w:t>
      </w:r>
      <w:r w:rsidR="00BF350D" w:rsidRPr="00D50BF0">
        <w:rPr>
          <w:lang w:val="en-US"/>
        </w:rPr>
        <w:t xml:space="preserve">review techniques, which is rarely done in narrative reviews </w:t>
      </w:r>
      <w:r w:rsidR="009D11E9" w:rsidRPr="00D50BF0">
        <w:rPr>
          <w:lang w:val="en-US"/>
        </w:rPr>
        <w:t>(see</w:t>
      </w:r>
      <w:r w:rsidR="006F2DEE">
        <w:rPr>
          <w:lang w:val="en-US"/>
        </w:rPr>
        <w:t xml:space="preserve"> </w:t>
      </w:r>
      <w:r w:rsidR="006F2DEE">
        <w:rPr>
          <w:lang w:val="en-US"/>
        </w:rPr>
        <w:fldChar w:fldCharType="begin"/>
      </w:r>
      <w:r w:rsidR="006F2DEE">
        <w:rPr>
          <w:lang w:val="en-US"/>
        </w:rPr>
        <w:instrText xml:space="preserve"> REF _Ref39748565 \h </w:instrText>
      </w:r>
      <w:r w:rsidR="006F2DEE">
        <w:rPr>
          <w:lang w:val="en-US"/>
        </w:rPr>
      </w:r>
      <w:r w:rsidR="006F2DEE">
        <w:rPr>
          <w:lang w:val="en-US"/>
        </w:rPr>
        <w:fldChar w:fldCharType="separate"/>
      </w:r>
      <w:r w:rsidR="006F2DEE" w:rsidRPr="00D50BF0">
        <w:rPr>
          <w:b/>
          <w:bCs/>
        </w:rPr>
        <w:t xml:space="preserve">Figure </w:t>
      </w:r>
      <w:r w:rsidR="006F2DEE">
        <w:rPr>
          <w:b/>
          <w:bCs/>
          <w:noProof/>
        </w:rPr>
        <w:t>3</w:t>
      </w:r>
      <w:r w:rsidR="006F2DEE">
        <w:rPr>
          <w:lang w:val="en-US"/>
        </w:rPr>
        <w:fldChar w:fldCharType="end"/>
      </w:r>
      <w:r w:rsidR="009D11E9" w:rsidRPr="00D50BF0">
        <w:rPr>
          <w:lang w:val="en-US"/>
        </w:rPr>
        <w:t xml:space="preserve">) </w:t>
      </w:r>
      <w:r w:rsidR="00BF350D" w:rsidRPr="00D50BF0">
        <w:rPr>
          <w:lang w:val="en-US"/>
        </w:rPr>
        <w:fldChar w:fldCharType="begin"/>
      </w:r>
      <w:r w:rsidR="009B3A8D" w:rsidRPr="00D50BF0">
        <w:rPr>
          <w:lang w:val="en-US"/>
        </w:rPr>
        <w:instrText xml:space="preserve"> ADDIN EN.CITE &lt;EndNote&gt;&lt;Cite&gt;&lt;Author&gt;Moher&lt;/Author&gt;&lt;Year&gt;2009&lt;/Year&gt;&lt;RecNum&gt;46&lt;/RecNum&gt;&lt;DisplayText&gt;&lt;style font="Times New Roman" size="12"&gt;(Moher, Liberati, Tetzlaff, &amp;amp; Altman, 2009)&lt;/style&gt;&lt;/DisplayText&gt;&lt;record&gt;&lt;rec-number&gt;46&lt;/rec-number&gt;&lt;foreign-keys&gt;&lt;key app="EN" db-id="twdazvfrf9df0nez9x35pvtap5rvex9fwdfx" timestamp="1571314887"&gt;46&lt;/key&gt;&lt;/foreign-keys&gt;&lt;ref-type name="Journal Article"&gt;17&lt;/ref-type&gt;&lt;contributors&gt;&lt;authors&gt;&lt;author&gt;Moher, David&lt;/author&gt;&lt;author&gt;Liberati, Alessandro&lt;/author&gt;&lt;author&gt;Tetzlaff, Jennifer&lt;/author&gt;&lt;author&gt;Altman, Douglas G&lt;/author&gt;&lt;/authors&gt;&lt;/contributors&gt;&lt;titles&gt;&lt;title&gt;Preferred reporting items for systematic reviews and meta-analyses: The PRISMA statement&lt;/title&gt;&lt;secondary-title&gt;Annals of Internal Medicine&lt;/secondary-title&gt;&lt;/titles&gt;&lt;periodical&gt;&lt;full-title&gt;Annals of Internal Medicine&lt;/full-title&gt;&lt;/periodical&gt;&lt;pages&gt;264-269&lt;/pages&gt;&lt;volume&gt;151&lt;/volume&gt;&lt;number&gt;4&lt;/number&gt;&lt;dates&gt;&lt;year&gt;2009&lt;/year&gt;&lt;/dates&gt;&lt;isbn&gt;0003-4819&lt;/isbn&gt;&lt;urls&gt;&lt;/urls&gt;&lt;/record&gt;&lt;/Cite&gt;&lt;/EndNote&gt;</w:instrText>
      </w:r>
      <w:r w:rsidR="00BF350D" w:rsidRPr="00D50BF0">
        <w:rPr>
          <w:lang w:val="en-US"/>
        </w:rPr>
        <w:fldChar w:fldCharType="separate"/>
      </w:r>
      <w:r w:rsidR="00F74172" w:rsidRPr="00D50BF0">
        <w:rPr>
          <w:lang w:val="en-US"/>
        </w:rPr>
        <w:t>(</w:t>
      </w:r>
      <w:hyperlink w:anchor="_ENREF_254" w:tooltip="Moher, 2009 #46" w:history="1">
        <w:r w:rsidR="00F74172" w:rsidRPr="00D50BF0">
          <w:rPr>
            <w:rStyle w:val="Hyperlink"/>
            <w:lang w:val="en-US"/>
          </w:rPr>
          <w:t xml:space="preserve">Moher </w:t>
        </w:r>
        <w:r w:rsidR="00910819" w:rsidRPr="00910819">
          <w:rPr>
            <w:rStyle w:val="Hyperlink"/>
            <w:lang w:val="en-US"/>
          </w:rPr>
          <w:t>et al.,</w:t>
        </w:r>
        <w:r w:rsidR="00F74172" w:rsidRPr="00D50BF0">
          <w:rPr>
            <w:rStyle w:val="Hyperlink"/>
            <w:lang w:val="en-US"/>
          </w:rPr>
          <w:t xml:space="preserve"> 2009</w:t>
        </w:r>
      </w:hyperlink>
      <w:r w:rsidR="00F74172" w:rsidRPr="00D50BF0">
        <w:rPr>
          <w:lang w:val="en-US"/>
        </w:rPr>
        <w:t>)</w:t>
      </w:r>
      <w:r w:rsidR="00BF350D" w:rsidRPr="00D50BF0">
        <w:rPr>
          <w:lang w:val="en-US"/>
        </w:rPr>
        <w:fldChar w:fldCharType="end"/>
      </w:r>
      <w:r w:rsidR="00BF350D" w:rsidRPr="00D50BF0">
        <w:rPr>
          <w:lang w:val="en-US"/>
        </w:rPr>
        <w:t xml:space="preserve">. </w:t>
      </w:r>
      <w:r w:rsidR="00683A3A">
        <w:rPr>
          <w:lang w:val="en-US"/>
        </w:rPr>
        <w:fldChar w:fldCharType="begin"/>
      </w:r>
      <w:r w:rsidR="00683A3A">
        <w:rPr>
          <w:lang w:val="en-US"/>
        </w:rPr>
        <w:instrText xml:space="preserve"> REF _Ref39748592 \h </w:instrText>
      </w:r>
      <w:r w:rsidR="00683A3A">
        <w:rPr>
          <w:lang w:val="en-US"/>
        </w:rPr>
      </w:r>
      <w:r w:rsidR="00683A3A">
        <w:rPr>
          <w:lang w:val="en-US"/>
        </w:rPr>
        <w:fldChar w:fldCharType="separate"/>
      </w:r>
      <w:r w:rsidR="00683A3A" w:rsidRPr="00933766">
        <w:rPr>
          <w:b/>
          <w:bCs/>
        </w:rPr>
        <w:t xml:space="preserve">Figure </w:t>
      </w:r>
      <w:r w:rsidR="00683A3A" w:rsidRPr="00933766">
        <w:rPr>
          <w:b/>
          <w:bCs/>
          <w:noProof/>
        </w:rPr>
        <w:t>2</w:t>
      </w:r>
      <w:r w:rsidR="00683A3A">
        <w:rPr>
          <w:lang w:val="en-US"/>
        </w:rPr>
        <w:fldChar w:fldCharType="end"/>
      </w:r>
      <w:r w:rsidR="00683A3A">
        <w:rPr>
          <w:lang w:val="en-US"/>
        </w:rPr>
        <w:t xml:space="preserve"> </w:t>
      </w:r>
      <w:r w:rsidR="00BF350D" w:rsidRPr="00D50BF0">
        <w:rPr>
          <w:rFonts w:eastAsia="DengXian" w:cs="Arial"/>
          <w:lang w:val="en-US"/>
        </w:rPr>
        <w:t xml:space="preserve">illustrates the SLR approach adapted from </w:t>
      </w:r>
      <w:hyperlink w:anchor="_ENREF_279" w:tooltip="Pickering, 2014 #42" w:history="1">
        <w:r w:rsidR="00BF350D" w:rsidRPr="00D50BF0">
          <w:rPr>
            <w:rStyle w:val="Hyperlink"/>
            <w:rFonts w:eastAsia="DengXian" w:cs="Arial"/>
            <w:lang w:val="en-US"/>
          </w:rPr>
          <w:fldChar w:fldCharType="begin"/>
        </w:r>
        <w:r w:rsidR="009B3A8D" w:rsidRPr="00D50BF0">
          <w:rPr>
            <w:rStyle w:val="Hyperlink"/>
            <w:rFonts w:eastAsia="DengXian" w:cs="Arial"/>
            <w:lang w:val="en-US"/>
          </w:rPr>
          <w:instrText xml:space="preserve"> ADDIN EN.CITE &lt;EndNote&gt;&lt;Cite AuthorYear="1"&gt;&lt;Author&gt;Pickering&lt;/Author&gt;&lt;Year&gt;2014&lt;/Year&gt;&lt;RecNum&gt;42&lt;/RecNum&gt;&lt;DisplayText&gt;&lt;style font="Times New Roman" size="12"&gt;Pickering &amp;amp; Byrne (2014)&lt;/style&gt;&lt;/DisplayText&gt;&lt;record&gt;&lt;rec-number&gt;42&lt;/rec-number&gt;&lt;foreign-keys&gt;&lt;key app="EN" db-id="twdazvfrf9df0nez9x35pvtap5rvex9fwdfx" timestamp="1571314886"&gt;42&lt;/key&gt;&lt;/foreign-keys&gt;&lt;ref-type name="Journal Article"&gt;17&lt;/ref-type&gt;&lt;contributors&gt;&lt;authors&gt;&lt;author&gt;Pickering, Catherine&lt;/author&gt;&lt;author&gt;Byrne, Jason&lt;/author&gt;&lt;/authors&gt;&lt;/contributors&gt;&lt;titles&gt;&lt;title&gt;The benefits of publishing systematic quantitative literature reviews for PhD candidates and other early-career researchers&lt;/title&gt;&lt;secondary-title&gt;Higher Education Research and Development&lt;/secondary-title&gt;&lt;/titles&gt;&lt;periodical&gt;&lt;full-title&gt;Higher Education Research and Development&lt;/full-title&gt;&lt;/periodical&gt;&lt;pages&gt;534-548&lt;/pages&gt;&lt;volume&gt;33&lt;/volume&gt;&lt;number&gt;3&lt;/number&gt;&lt;dates&gt;&lt;year&gt;2014&lt;/year&gt;&lt;/dates&gt;&lt;isbn&gt;0729-4360&lt;/isbn&gt;&lt;urls&gt;&lt;/urls&gt;&lt;/record&gt;&lt;/Cite&gt;&lt;/EndNote&gt;</w:instrText>
        </w:r>
        <w:r w:rsidR="00BF350D" w:rsidRPr="00D50BF0">
          <w:rPr>
            <w:rStyle w:val="Hyperlink"/>
            <w:rFonts w:eastAsia="DengXian" w:cs="Arial"/>
            <w:lang w:val="en-US"/>
          </w:rPr>
          <w:fldChar w:fldCharType="separate"/>
        </w:r>
        <w:r w:rsidR="00A10D97" w:rsidRPr="00D50BF0">
          <w:rPr>
            <w:rStyle w:val="Hyperlink"/>
            <w:rFonts w:eastAsia="DengXian"/>
            <w:lang w:val="en-US"/>
          </w:rPr>
          <w:t xml:space="preserve">Pickering </w:t>
        </w:r>
        <w:r w:rsidR="00C20FF1" w:rsidRPr="00D50BF0">
          <w:rPr>
            <w:rStyle w:val="Hyperlink"/>
            <w:rFonts w:eastAsia="DengXian"/>
            <w:lang w:val="en-US"/>
          </w:rPr>
          <w:t>and</w:t>
        </w:r>
        <w:r w:rsidR="00A10D97" w:rsidRPr="00D50BF0">
          <w:rPr>
            <w:rStyle w:val="Hyperlink"/>
            <w:rFonts w:eastAsia="DengXian"/>
            <w:lang w:val="en-US"/>
          </w:rPr>
          <w:t xml:space="preserve"> Byrne (2014)</w:t>
        </w:r>
        <w:r w:rsidR="00BF350D" w:rsidRPr="00D50BF0">
          <w:rPr>
            <w:rStyle w:val="Hyperlink"/>
            <w:rFonts w:eastAsia="DengXian" w:cs="Arial"/>
            <w:lang w:val="en-US"/>
          </w:rPr>
          <w:fldChar w:fldCharType="end"/>
        </w:r>
      </w:hyperlink>
      <w:r w:rsidR="00BF350D" w:rsidRPr="00D50BF0">
        <w:rPr>
          <w:rFonts w:eastAsia="DengXian" w:cs="Arial"/>
          <w:lang w:val="en-US"/>
        </w:rPr>
        <w:t xml:space="preserve"> and </w:t>
      </w:r>
      <w:hyperlink w:anchor="_ENREF_276" w:tooltip="Petticrew, 2006 #52218" w:history="1">
        <w:r w:rsidR="00BF350D" w:rsidRPr="00D50BF0">
          <w:rPr>
            <w:rStyle w:val="Hyperlink"/>
            <w:rFonts w:eastAsia="DengXian" w:cs="Arial"/>
            <w:lang w:val="en-US"/>
          </w:rPr>
          <w:fldChar w:fldCharType="begin"/>
        </w:r>
        <w:r w:rsidR="00C26ED3" w:rsidRPr="00D50BF0">
          <w:rPr>
            <w:rStyle w:val="Hyperlink"/>
            <w:rFonts w:eastAsia="DengXian" w:cs="Arial"/>
            <w:lang w:val="en-US"/>
          </w:rPr>
          <w:instrText xml:space="preserve"> ADDIN EN.CITE &lt;EndNote&gt;&lt;Cite AuthorYear="1"&gt;&lt;Author&gt;Petticrew&lt;/Author&gt;&lt;Year&gt;2006&lt;/Year&gt;&lt;RecNum&gt;52218&lt;/RecNum&gt;&lt;DisplayText&gt;&lt;style font="Times New Roman" size="12"&gt;Petticrew &amp;amp; Roberts (2006)&lt;/style&gt;&lt;/DisplayText&gt;&lt;record&gt;&lt;rec-number&gt;52218&lt;/rec-number&gt;&lt;foreign-keys&gt;&lt;key app="EN" db-id="fzef9etw8e5v2qe2zrlxxrwkvtpevava0rrs" timestamp="1547635709"&gt;52218&lt;/key&gt;&lt;/foreign-keys&gt;&lt;ref-type name="Book"&gt;6&lt;/ref-type&gt;&lt;contributors&gt;&lt;authors&gt;&lt;author&gt;Petticrew, Mark&lt;/author&gt;&lt;author&gt;Roberts, Helen&lt;/author&gt;&lt;/authors&gt;&lt;/contributors&gt;&lt;titles&gt;&lt;title&gt;Systematic reviews in the social sciences : a practical guide&lt;/title&gt;&lt;/titles&gt;&lt;dates&gt;&lt;year&gt;2006&lt;/year&gt;&lt;/dates&gt;&lt;urls&gt;&lt;/urls&gt;&lt;/record&gt;&lt;/Cite&gt;&lt;/EndNote&gt;</w:instrText>
        </w:r>
        <w:r w:rsidR="00BF350D" w:rsidRPr="00D50BF0">
          <w:rPr>
            <w:rStyle w:val="Hyperlink"/>
            <w:rFonts w:eastAsia="DengXian" w:cs="Arial"/>
            <w:lang w:val="en-US"/>
          </w:rPr>
          <w:fldChar w:fldCharType="separate"/>
        </w:r>
        <w:r w:rsidR="00A10D97" w:rsidRPr="00D50BF0">
          <w:rPr>
            <w:rStyle w:val="Hyperlink"/>
            <w:rFonts w:eastAsia="DengXian"/>
            <w:lang w:val="en-US"/>
          </w:rPr>
          <w:t xml:space="preserve">Petticrew </w:t>
        </w:r>
        <w:r w:rsidR="00C20FF1" w:rsidRPr="00D50BF0">
          <w:rPr>
            <w:rStyle w:val="Hyperlink"/>
            <w:rFonts w:eastAsia="DengXian"/>
            <w:lang w:val="en-US"/>
          </w:rPr>
          <w:t>and</w:t>
        </w:r>
        <w:r w:rsidR="00A10D97" w:rsidRPr="00D50BF0">
          <w:rPr>
            <w:rStyle w:val="Hyperlink"/>
            <w:rFonts w:eastAsia="DengXian"/>
            <w:lang w:val="en-US"/>
          </w:rPr>
          <w:t xml:space="preserve"> Roberts (2006)</w:t>
        </w:r>
        <w:r w:rsidR="00BF350D" w:rsidRPr="00D50BF0">
          <w:rPr>
            <w:rStyle w:val="Hyperlink"/>
            <w:rFonts w:eastAsia="DengXian" w:cs="Arial"/>
            <w:lang w:val="en-US"/>
          </w:rPr>
          <w:fldChar w:fldCharType="end"/>
        </w:r>
      </w:hyperlink>
      <w:r w:rsidR="00BF350D" w:rsidRPr="00D50BF0">
        <w:rPr>
          <w:rFonts w:eastAsia="DengXian" w:cs="Arial"/>
          <w:lang w:val="en-US"/>
        </w:rPr>
        <w:t>.</w:t>
      </w:r>
    </w:p>
    <w:bookmarkEnd w:id="6"/>
    <w:bookmarkEnd w:id="7"/>
    <w:bookmarkEnd w:id="8"/>
    <w:p w14:paraId="3407903B" w14:textId="7EE9ADB6" w:rsidR="00BF350D" w:rsidRDefault="00BF350D" w:rsidP="002F1C4F">
      <w:pPr>
        <w:pStyle w:val="Paragraph"/>
        <w:rPr>
          <w:rFonts w:eastAsia="DengXian"/>
          <w:color w:val="000000"/>
          <w:lang w:val="en-US"/>
        </w:rPr>
      </w:pPr>
      <w:r w:rsidRPr="00D50BF0">
        <w:rPr>
          <w:rFonts w:eastAsia="DengXian"/>
          <w:lang w:val="en-US"/>
        </w:rPr>
        <w:t xml:space="preserve">The keywords </w:t>
      </w:r>
      <w:r w:rsidR="0082690E">
        <w:rPr>
          <w:rFonts w:eastAsia="DengXian"/>
          <w:lang w:val="en-US"/>
        </w:rPr>
        <w:t xml:space="preserve">that </w:t>
      </w:r>
      <w:r w:rsidR="008827EB">
        <w:rPr>
          <w:rFonts w:eastAsia="DengXian"/>
          <w:lang w:val="en-US"/>
        </w:rPr>
        <w:t xml:space="preserve">are </w:t>
      </w:r>
      <w:r w:rsidRPr="00D50BF0">
        <w:rPr>
          <w:rFonts w:eastAsia="DengXian"/>
          <w:lang w:val="en-US"/>
        </w:rPr>
        <w:t>covered</w:t>
      </w:r>
      <w:r w:rsidR="0082690E">
        <w:rPr>
          <w:rFonts w:eastAsia="DengXian"/>
          <w:lang w:val="en-US"/>
        </w:rPr>
        <w:t xml:space="preserve"> in this paper include</w:t>
      </w:r>
      <w:r w:rsidRPr="00D50BF0">
        <w:rPr>
          <w:rFonts w:eastAsia="DengXian"/>
          <w:lang w:val="en-US"/>
        </w:rPr>
        <w:t xml:space="preserve"> </w:t>
      </w:r>
      <w:r w:rsidR="00771DBE">
        <w:rPr>
          <w:rFonts w:eastAsia="DengXian"/>
          <w:i/>
          <w:lang w:val="en-US"/>
        </w:rPr>
        <w:t>“</w:t>
      </w:r>
      <w:r w:rsidRPr="00D50BF0">
        <w:rPr>
          <w:rFonts w:eastAsia="DengXian"/>
          <w:i/>
          <w:lang w:val="en-US"/>
        </w:rPr>
        <w:t>audit committee*</w:t>
      </w:r>
      <w:r w:rsidR="00771DBE">
        <w:rPr>
          <w:rFonts w:eastAsia="DengXian"/>
          <w:i/>
          <w:lang w:val="en-US"/>
        </w:rPr>
        <w:t>”</w:t>
      </w:r>
      <w:r w:rsidRPr="00D50BF0">
        <w:rPr>
          <w:rFonts w:eastAsia="DengXian"/>
          <w:i/>
          <w:lang w:val="en-US"/>
        </w:rPr>
        <w:t xml:space="preserve">, </w:t>
      </w:r>
      <w:r w:rsidR="00771DBE">
        <w:rPr>
          <w:rFonts w:eastAsia="DengXian"/>
          <w:i/>
          <w:lang w:val="en-US"/>
        </w:rPr>
        <w:t>“</w:t>
      </w:r>
      <w:r w:rsidRPr="00D50BF0">
        <w:rPr>
          <w:rFonts w:eastAsia="DengXian"/>
          <w:i/>
          <w:lang w:val="en-US"/>
        </w:rPr>
        <w:t>compensation committee*</w:t>
      </w:r>
      <w:r w:rsidR="00771DBE">
        <w:rPr>
          <w:rFonts w:eastAsia="DengXian"/>
          <w:i/>
          <w:lang w:val="en-US"/>
        </w:rPr>
        <w:t>”</w:t>
      </w:r>
      <w:r w:rsidRPr="00D50BF0">
        <w:rPr>
          <w:rFonts w:eastAsia="DengXian"/>
          <w:i/>
          <w:lang w:val="en-US"/>
        </w:rPr>
        <w:t xml:space="preserve">, </w:t>
      </w:r>
      <w:r w:rsidR="00771DBE">
        <w:rPr>
          <w:rFonts w:eastAsia="DengXian"/>
          <w:i/>
          <w:lang w:val="en-US"/>
        </w:rPr>
        <w:t>“</w:t>
      </w:r>
      <w:r w:rsidRPr="00D50BF0">
        <w:rPr>
          <w:rFonts w:eastAsia="DengXian"/>
          <w:i/>
          <w:lang w:val="en-US"/>
        </w:rPr>
        <w:t>nomination committee*</w:t>
      </w:r>
      <w:r w:rsidR="00771DBE">
        <w:rPr>
          <w:rFonts w:eastAsia="DengXian"/>
          <w:i/>
          <w:lang w:val="en-US"/>
        </w:rPr>
        <w:t>”</w:t>
      </w:r>
      <w:r w:rsidR="00C074D4" w:rsidRPr="00D50BF0">
        <w:rPr>
          <w:rFonts w:eastAsia="DengXian"/>
          <w:i/>
          <w:lang w:val="en-US"/>
        </w:rPr>
        <w:t xml:space="preserve">, </w:t>
      </w:r>
      <w:r w:rsidR="00771DBE">
        <w:rPr>
          <w:i/>
          <w:shd w:val="clear" w:color="auto" w:fill="FFFFFF"/>
          <w:lang w:val="en-US"/>
        </w:rPr>
        <w:t>“</w:t>
      </w:r>
      <w:r w:rsidRPr="00D50BF0">
        <w:rPr>
          <w:i/>
          <w:shd w:val="clear" w:color="auto" w:fill="FFFFFF"/>
          <w:lang w:val="en-US"/>
        </w:rPr>
        <w:t>governance committee*</w:t>
      </w:r>
      <w:r w:rsidR="00771DBE">
        <w:rPr>
          <w:i/>
          <w:shd w:val="clear" w:color="auto" w:fill="FFFFFF"/>
          <w:lang w:val="en-US"/>
        </w:rPr>
        <w:t>”</w:t>
      </w:r>
      <w:r w:rsidRPr="00D50BF0">
        <w:rPr>
          <w:i/>
          <w:shd w:val="clear" w:color="auto" w:fill="FFFFFF"/>
          <w:lang w:val="en-US"/>
        </w:rPr>
        <w:t xml:space="preserve">, </w:t>
      </w:r>
      <w:r w:rsidR="00771DBE">
        <w:rPr>
          <w:i/>
          <w:shd w:val="clear" w:color="auto" w:fill="FFFFFF"/>
          <w:lang w:val="en-US"/>
        </w:rPr>
        <w:t>“</w:t>
      </w:r>
      <w:r w:rsidRPr="00D50BF0">
        <w:rPr>
          <w:i/>
          <w:shd w:val="clear" w:color="auto" w:fill="FFFFFF"/>
          <w:lang w:val="en-US"/>
        </w:rPr>
        <w:t>CSR committee*</w:t>
      </w:r>
      <w:r w:rsidR="00771DBE">
        <w:rPr>
          <w:i/>
          <w:shd w:val="clear" w:color="auto" w:fill="FFFFFF"/>
          <w:lang w:val="en-US"/>
        </w:rPr>
        <w:t>”</w:t>
      </w:r>
      <w:r w:rsidRPr="00D50BF0">
        <w:rPr>
          <w:i/>
          <w:shd w:val="clear" w:color="auto" w:fill="FFFFFF"/>
          <w:lang w:val="en-US"/>
        </w:rPr>
        <w:t xml:space="preserve">, </w:t>
      </w:r>
      <w:r w:rsidR="00771DBE">
        <w:rPr>
          <w:i/>
          <w:shd w:val="clear" w:color="auto" w:fill="FFFFFF"/>
          <w:lang w:val="en-US"/>
        </w:rPr>
        <w:t>“</w:t>
      </w:r>
      <w:r w:rsidRPr="00D50BF0">
        <w:rPr>
          <w:i/>
          <w:shd w:val="clear" w:color="auto" w:fill="FFFFFF"/>
          <w:lang w:val="en-US"/>
        </w:rPr>
        <w:t>finance committee*</w:t>
      </w:r>
      <w:r w:rsidR="00771DBE">
        <w:rPr>
          <w:i/>
          <w:shd w:val="clear" w:color="auto" w:fill="FFFFFF"/>
          <w:lang w:val="en-US"/>
        </w:rPr>
        <w:t>”</w:t>
      </w:r>
      <w:r w:rsidRPr="00D50BF0">
        <w:rPr>
          <w:i/>
          <w:shd w:val="clear" w:color="auto" w:fill="FFFFFF"/>
          <w:lang w:val="en-US"/>
        </w:rPr>
        <w:t xml:space="preserve">, </w:t>
      </w:r>
      <w:r w:rsidR="00771DBE">
        <w:rPr>
          <w:i/>
          <w:shd w:val="clear" w:color="auto" w:fill="FFFFFF"/>
          <w:lang w:val="en-US"/>
        </w:rPr>
        <w:t>“</w:t>
      </w:r>
      <w:r w:rsidRPr="00D50BF0">
        <w:rPr>
          <w:i/>
          <w:shd w:val="clear" w:color="auto" w:fill="FFFFFF"/>
          <w:lang w:val="en-US"/>
        </w:rPr>
        <w:t>risk committee*</w:t>
      </w:r>
      <w:r w:rsidR="00771DBE">
        <w:rPr>
          <w:i/>
          <w:shd w:val="clear" w:color="auto" w:fill="FFFFFF"/>
          <w:lang w:val="en-US"/>
        </w:rPr>
        <w:t>”</w:t>
      </w:r>
      <w:r w:rsidR="005E0611" w:rsidRPr="00D50BF0">
        <w:rPr>
          <w:i/>
          <w:shd w:val="clear" w:color="auto" w:fill="FFFFFF"/>
          <w:lang w:val="en-US"/>
        </w:rPr>
        <w:t>,</w:t>
      </w:r>
      <w:r w:rsidR="0035496D">
        <w:rPr>
          <w:i/>
          <w:shd w:val="clear" w:color="auto" w:fill="FFFFFF"/>
          <w:lang w:val="en-US"/>
        </w:rPr>
        <w:t xml:space="preserve"> </w:t>
      </w:r>
      <w:r w:rsidR="00771DBE">
        <w:rPr>
          <w:i/>
          <w:shd w:val="clear" w:color="auto" w:fill="FFFFFF"/>
          <w:lang w:val="en-US"/>
        </w:rPr>
        <w:t>“</w:t>
      </w:r>
      <w:r w:rsidRPr="00D50BF0">
        <w:rPr>
          <w:i/>
          <w:shd w:val="clear" w:color="auto" w:fill="FFFFFF"/>
          <w:lang w:val="en-US"/>
        </w:rPr>
        <w:t>strategy committee*</w:t>
      </w:r>
      <w:r w:rsidR="00771DBE">
        <w:rPr>
          <w:shd w:val="clear" w:color="auto" w:fill="FFFFFF"/>
          <w:lang w:val="en-US"/>
        </w:rPr>
        <w:t>”</w:t>
      </w:r>
      <w:r w:rsidR="00C074D4" w:rsidRPr="00D50BF0">
        <w:rPr>
          <w:shd w:val="clear" w:color="auto" w:fill="FFFFFF"/>
          <w:lang w:val="en-US"/>
        </w:rPr>
        <w:t>,</w:t>
      </w:r>
      <w:r w:rsidR="0035496D">
        <w:rPr>
          <w:shd w:val="clear" w:color="auto" w:fill="FFFFFF"/>
          <w:lang w:val="en-US"/>
        </w:rPr>
        <w:t xml:space="preserve"> </w:t>
      </w:r>
      <w:r w:rsidR="00771DBE">
        <w:rPr>
          <w:i/>
          <w:shd w:val="clear" w:color="auto" w:fill="FFFFFF"/>
          <w:lang w:val="en-US"/>
        </w:rPr>
        <w:t>“</w:t>
      </w:r>
      <w:r w:rsidR="0035496D" w:rsidRPr="0035496D">
        <w:rPr>
          <w:i/>
          <w:iCs/>
          <w:color w:val="000000"/>
          <w:lang w:val="en-US"/>
        </w:rPr>
        <w:t>compliance</w:t>
      </w:r>
      <w:r w:rsidR="0035496D" w:rsidRPr="00D50BF0">
        <w:rPr>
          <w:i/>
          <w:shd w:val="clear" w:color="auto" w:fill="FFFFFF"/>
          <w:lang w:val="en-US"/>
        </w:rPr>
        <w:t xml:space="preserve"> committee*</w:t>
      </w:r>
      <w:r w:rsidR="00771DBE">
        <w:rPr>
          <w:shd w:val="clear" w:color="auto" w:fill="FFFFFF"/>
          <w:lang w:val="en-US"/>
        </w:rPr>
        <w:t>”</w:t>
      </w:r>
      <w:r w:rsidR="0035496D" w:rsidRPr="00D50BF0">
        <w:rPr>
          <w:shd w:val="clear" w:color="auto" w:fill="FFFFFF"/>
          <w:lang w:val="en-US"/>
        </w:rPr>
        <w:t>,</w:t>
      </w:r>
      <w:r w:rsidR="000752BA">
        <w:rPr>
          <w:shd w:val="clear" w:color="auto" w:fill="FFFFFF"/>
          <w:lang w:val="en-US"/>
        </w:rPr>
        <w:t xml:space="preserve"> </w:t>
      </w:r>
      <w:r w:rsidR="00771DBE">
        <w:rPr>
          <w:i/>
          <w:shd w:val="clear" w:color="auto" w:fill="FFFFFF"/>
          <w:lang w:val="en-US"/>
        </w:rPr>
        <w:t>“</w:t>
      </w:r>
      <w:r w:rsidR="000752BA" w:rsidRPr="000752BA">
        <w:rPr>
          <w:i/>
          <w:iCs/>
          <w:color w:val="000000"/>
          <w:lang w:val="en-US"/>
        </w:rPr>
        <w:t>regulation</w:t>
      </w:r>
      <w:r w:rsidR="000752BA" w:rsidRPr="00D50BF0">
        <w:rPr>
          <w:i/>
          <w:shd w:val="clear" w:color="auto" w:fill="FFFFFF"/>
          <w:lang w:val="en-US"/>
        </w:rPr>
        <w:t xml:space="preserve"> committee*</w:t>
      </w:r>
      <w:r w:rsidR="00771DBE">
        <w:rPr>
          <w:shd w:val="clear" w:color="auto" w:fill="FFFFFF"/>
          <w:lang w:val="en-US"/>
        </w:rPr>
        <w:t>”</w:t>
      </w:r>
      <w:r w:rsidR="00DE4D69">
        <w:rPr>
          <w:shd w:val="clear" w:color="auto" w:fill="FFFFFF"/>
          <w:lang w:val="en-US"/>
        </w:rPr>
        <w:t xml:space="preserve"> and </w:t>
      </w:r>
      <w:r w:rsidR="00771DBE">
        <w:rPr>
          <w:i/>
          <w:shd w:val="clear" w:color="auto" w:fill="FFFFFF"/>
          <w:lang w:val="en-US"/>
        </w:rPr>
        <w:t>“</w:t>
      </w:r>
      <w:r w:rsidR="000752BA" w:rsidRPr="000752BA">
        <w:rPr>
          <w:i/>
          <w:iCs/>
          <w:color w:val="000000"/>
          <w:lang w:val="en-US"/>
        </w:rPr>
        <w:t>health and safety</w:t>
      </w:r>
      <w:r w:rsidR="000752BA" w:rsidRPr="00D50BF0">
        <w:rPr>
          <w:i/>
          <w:shd w:val="clear" w:color="auto" w:fill="FFFFFF"/>
          <w:lang w:val="en-US"/>
        </w:rPr>
        <w:t xml:space="preserve"> committee*</w:t>
      </w:r>
      <w:r w:rsidR="00771DBE">
        <w:rPr>
          <w:shd w:val="clear" w:color="auto" w:fill="FFFFFF"/>
          <w:lang w:val="en-US"/>
        </w:rPr>
        <w:t>”</w:t>
      </w:r>
      <w:r w:rsidR="00DE4D69">
        <w:rPr>
          <w:shd w:val="clear" w:color="auto" w:fill="FFFFFF"/>
          <w:lang w:val="en-US"/>
        </w:rPr>
        <w:t>,</w:t>
      </w:r>
      <w:r w:rsidR="0035496D">
        <w:rPr>
          <w:shd w:val="clear" w:color="auto" w:fill="FFFFFF"/>
          <w:lang w:val="en-US"/>
        </w:rPr>
        <w:t xml:space="preserve"> </w:t>
      </w:r>
      <w:r w:rsidR="0035496D" w:rsidRPr="00D50BF0">
        <w:rPr>
          <w:shd w:val="clear" w:color="auto" w:fill="FFFFFF"/>
          <w:lang w:val="en-US"/>
        </w:rPr>
        <w:t xml:space="preserve"> </w:t>
      </w:r>
      <w:r w:rsidR="00C074D4" w:rsidRPr="00D50BF0">
        <w:rPr>
          <w:shd w:val="clear" w:color="auto" w:fill="FFFFFF"/>
          <w:lang w:val="en-US"/>
        </w:rPr>
        <w:t xml:space="preserve"> among others</w:t>
      </w:r>
      <w:r w:rsidRPr="00D50BF0">
        <w:rPr>
          <w:shd w:val="clear" w:color="auto" w:fill="FFFFFF"/>
          <w:lang w:val="en-US"/>
        </w:rPr>
        <w:t>.</w:t>
      </w:r>
      <w:r w:rsidR="00C5061C" w:rsidRPr="00D50BF0">
        <w:rPr>
          <w:shd w:val="clear" w:color="auto" w:fill="FFFFFF"/>
          <w:lang w:val="en-US"/>
        </w:rPr>
        <w:t xml:space="preserve"> </w:t>
      </w:r>
      <w:r w:rsidR="00714644">
        <w:rPr>
          <w:lang w:val="en-US"/>
        </w:rPr>
        <w:t>As</w:t>
      </w:r>
      <w:r w:rsidR="00C5061C" w:rsidRPr="00D50BF0">
        <w:rPr>
          <w:lang w:val="en-US"/>
        </w:rPr>
        <w:t xml:space="preserve"> monitoring committees have a considerably high number of corporate consequences that are too numerous to be covered</w:t>
      </w:r>
      <w:r w:rsidR="00504CDD" w:rsidRPr="00D50BF0">
        <w:rPr>
          <w:lang w:val="en-US"/>
        </w:rPr>
        <w:t xml:space="preserve"> fully</w:t>
      </w:r>
      <w:r w:rsidR="00C5061C" w:rsidRPr="00D50BF0">
        <w:rPr>
          <w:lang w:val="en-US"/>
        </w:rPr>
        <w:t xml:space="preserve"> in this review</w:t>
      </w:r>
      <w:r w:rsidR="00C5061C" w:rsidRPr="00D50BF0">
        <w:rPr>
          <w:shd w:val="clear" w:color="auto" w:fill="FFFFFF"/>
          <w:lang w:val="en-US"/>
        </w:rPr>
        <w:t xml:space="preserve">, </w:t>
      </w:r>
      <w:r w:rsidR="00BB1238" w:rsidRPr="00D50BF0">
        <w:rPr>
          <w:shd w:val="clear" w:color="auto" w:fill="FFFFFF"/>
          <w:lang w:val="en-US"/>
        </w:rPr>
        <w:t xml:space="preserve">keywords </w:t>
      </w:r>
      <w:r w:rsidR="00383152" w:rsidRPr="00D50BF0">
        <w:rPr>
          <w:shd w:val="clear" w:color="auto" w:fill="FFFFFF"/>
          <w:lang w:val="en-US"/>
        </w:rPr>
        <w:t xml:space="preserve">relate to </w:t>
      </w:r>
      <w:r w:rsidR="00C5061C" w:rsidRPr="00D50BF0">
        <w:rPr>
          <w:shd w:val="clear" w:color="auto" w:fill="FFFFFF"/>
          <w:lang w:val="en-US"/>
        </w:rPr>
        <w:t>such</w:t>
      </w:r>
      <w:r w:rsidR="00383152" w:rsidRPr="00D50BF0">
        <w:rPr>
          <w:shd w:val="clear" w:color="auto" w:fill="FFFFFF"/>
          <w:lang w:val="en-US"/>
        </w:rPr>
        <w:t xml:space="preserve"> committees </w:t>
      </w:r>
      <w:r w:rsidR="00BF5E6B">
        <w:rPr>
          <w:shd w:val="clear" w:color="auto" w:fill="FFFFFF"/>
          <w:lang w:val="en-US"/>
        </w:rPr>
        <w:t>are</w:t>
      </w:r>
      <w:r w:rsidR="00BF5E6B" w:rsidRPr="00D50BF0">
        <w:rPr>
          <w:shd w:val="clear" w:color="auto" w:fill="FFFFFF"/>
          <w:lang w:val="en-US"/>
        </w:rPr>
        <w:t xml:space="preserve"> </w:t>
      </w:r>
      <w:r w:rsidR="00BB1238" w:rsidRPr="00D50BF0">
        <w:rPr>
          <w:shd w:val="clear" w:color="auto" w:fill="FFFFFF"/>
          <w:lang w:val="en-US"/>
        </w:rPr>
        <w:t>combined with specific corporate outcomes</w:t>
      </w:r>
      <w:r w:rsidR="00BB1238" w:rsidRPr="00D50BF0">
        <w:rPr>
          <w:rStyle w:val="FootnoteReference"/>
          <w:shd w:val="clear" w:color="auto" w:fill="FFFFFF"/>
          <w:lang w:val="en-US"/>
        </w:rPr>
        <w:footnoteReference w:id="4"/>
      </w:r>
      <w:r w:rsidR="00BB1238" w:rsidRPr="00D50BF0">
        <w:rPr>
          <w:shd w:val="clear" w:color="auto" w:fill="FFFFFF"/>
          <w:lang w:val="en-US"/>
        </w:rPr>
        <w:t xml:space="preserve">. </w:t>
      </w:r>
      <w:r w:rsidRPr="00D50BF0">
        <w:rPr>
          <w:rFonts w:eastAsia="DengXian"/>
          <w:color w:val="000000"/>
          <w:lang w:val="en-US"/>
        </w:rPr>
        <w:t>The search string</w:t>
      </w:r>
      <w:r w:rsidR="00811A57" w:rsidRPr="00D50BF0">
        <w:rPr>
          <w:rFonts w:eastAsia="DengXian"/>
          <w:color w:val="000000"/>
          <w:lang w:val="en-US"/>
        </w:rPr>
        <w:t>s</w:t>
      </w:r>
      <w:r w:rsidRPr="00D50BF0">
        <w:rPr>
          <w:rFonts w:eastAsia="DengXian"/>
          <w:color w:val="000000"/>
          <w:lang w:val="en-US"/>
        </w:rPr>
        <w:t xml:space="preserve"> used </w:t>
      </w:r>
      <w:r w:rsidR="00811A57" w:rsidRPr="00D50BF0">
        <w:rPr>
          <w:rFonts w:eastAsia="DengXian"/>
          <w:color w:val="000000"/>
          <w:lang w:val="en-US"/>
        </w:rPr>
        <w:t>are</w:t>
      </w:r>
      <w:r w:rsidRPr="00D50BF0">
        <w:rPr>
          <w:rFonts w:eastAsia="DengXian"/>
          <w:color w:val="000000"/>
          <w:lang w:val="en-US"/>
        </w:rPr>
        <w:t xml:space="preserve"> presented in</w:t>
      </w:r>
      <w:r w:rsidR="009F1D55" w:rsidRPr="00D50BF0">
        <w:rPr>
          <w:rFonts w:eastAsia="DengXian"/>
          <w:color w:val="000000"/>
          <w:lang w:val="en-US"/>
        </w:rPr>
        <w:t xml:space="preserve"> </w:t>
      </w:r>
      <w:r w:rsidR="009F1D55" w:rsidRPr="00D50BF0">
        <w:rPr>
          <w:rFonts w:eastAsia="DengXian"/>
          <w:color w:val="000000"/>
          <w:lang w:val="en-US"/>
        </w:rPr>
        <w:fldChar w:fldCharType="begin"/>
      </w:r>
      <w:r w:rsidR="009F1D55" w:rsidRPr="00D50BF0">
        <w:rPr>
          <w:rFonts w:eastAsia="DengXian"/>
          <w:color w:val="000000"/>
          <w:lang w:val="en-US"/>
        </w:rPr>
        <w:instrText xml:space="preserve"> REF _Ref23687625 \h </w:instrText>
      </w:r>
      <w:r w:rsidR="009F1D55" w:rsidRPr="00D50BF0">
        <w:rPr>
          <w:rFonts w:eastAsia="DengXian"/>
          <w:color w:val="000000"/>
          <w:lang w:val="en-US"/>
        </w:rPr>
      </w:r>
      <w:r w:rsidR="009F1D55" w:rsidRPr="00D50BF0">
        <w:rPr>
          <w:rFonts w:eastAsia="DengXian"/>
          <w:color w:val="000000"/>
          <w:lang w:val="en-US"/>
        </w:rPr>
        <w:fldChar w:fldCharType="separate"/>
      </w:r>
      <w:r w:rsidR="009042F1" w:rsidRPr="00D50BF0">
        <w:rPr>
          <w:b/>
          <w:bCs/>
          <w:lang w:val="en-US"/>
        </w:rPr>
        <w:t>Table 1</w:t>
      </w:r>
      <w:r w:rsidR="009F1D55" w:rsidRPr="00D50BF0">
        <w:rPr>
          <w:rFonts w:eastAsia="DengXian"/>
          <w:color w:val="000000"/>
          <w:lang w:val="en-US"/>
        </w:rPr>
        <w:fldChar w:fldCharType="end"/>
      </w:r>
      <w:r w:rsidRPr="00D50BF0">
        <w:rPr>
          <w:rFonts w:eastAsia="DengXian"/>
          <w:color w:val="000000"/>
          <w:lang w:val="en-US"/>
        </w:rPr>
        <w:t xml:space="preserve">. </w:t>
      </w:r>
    </w:p>
    <w:p w14:paraId="2134F30A" w14:textId="77777777" w:rsidR="0082690E" w:rsidRPr="0082690E" w:rsidRDefault="0082690E" w:rsidP="0082690E">
      <w:pPr>
        <w:pStyle w:val="Newparagraph"/>
        <w:rPr>
          <w:rFonts w:eastAsia="DengXian"/>
          <w:lang w:val="en-US"/>
        </w:rPr>
      </w:pPr>
    </w:p>
    <w:p w14:paraId="075C84AD" w14:textId="2BCC0C26" w:rsidR="0082690E" w:rsidRPr="0082690E" w:rsidRDefault="0082690E" w:rsidP="0082690E">
      <w:pPr>
        <w:jc w:val="center"/>
        <w:rPr>
          <w:color w:val="000000"/>
          <w:lang w:val="en-US"/>
        </w:rPr>
      </w:pPr>
      <w:r w:rsidRPr="00D50BF0">
        <w:rPr>
          <w:color w:val="000000"/>
          <w:lang w:val="en-US"/>
        </w:rPr>
        <w:t xml:space="preserve">Insert </w:t>
      </w:r>
      <w:r w:rsidRPr="00D50BF0">
        <w:rPr>
          <w:b/>
          <w:bCs/>
          <w:color w:val="000000"/>
          <w:lang w:val="en-US"/>
        </w:rPr>
        <w:t xml:space="preserve">Figure </w:t>
      </w:r>
      <w:r w:rsidR="008A11D0">
        <w:rPr>
          <w:b/>
          <w:bCs/>
          <w:color w:val="000000"/>
          <w:lang w:val="en-US"/>
        </w:rPr>
        <w:t>2</w:t>
      </w:r>
      <w:r w:rsidRPr="00D50BF0">
        <w:rPr>
          <w:color w:val="000000"/>
          <w:lang w:val="en-US"/>
        </w:rPr>
        <w:t xml:space="preserve"> about here</w:t>
      </w:r>
    </w:p>
    <w:p w14:paraId="035AA39D" w14:textId="77777777" w:rsidR="00F662BA" w:rsidRPr="00D50BF0" w:rsidRDefault="00F662BA" w:rsidP="00F662BA">
      <w:pPr>
        <w:pStyle w:val="Newparagraph"/>
        <w:rPr>
          <w:rFonts w:eastAsia="DengXian"/>
          <w:lang w:val="en-US"/>
        </w:rPr>
      </w:pPr>
    </w:p>
    <w:p w14:paraId="47436B71" w14:textId="77777777" w:rsidR="00BF350D" w:rsidRPr="00D50BF0" w:rsidRDefault="00BF350D" w:rsidP="00BF350D">
      <w:pPr>
        <w:jc w:val="center"/>
        <w:rPr>
          <w:color w:val="000000"/>
          <w:lang w:val="en-US"/>
        </w:rPr>
      </w:pPr>
      <w:r w:rsidRPr="00D50BF0">
        <w:rPr>
          <w:color w:val="000000"/>
          <w:lang w:val="en-US"/>
        </w:rPr>
        <w:t xml:space="preserve">Insert </w:t>
      </w:r>
      <w:r w:rsidRPr="00D50BF0">
        <w:rPr>
          <w:b/>
          <w:bCs/>
          <w:color w:val="000000"/>
          <w:lang w:val="en-US"/>
        </w:rPr>
        <w:t>Table 1</w:t>
      </w:r>
      <w:r w:rsidRPr="00D50BF0">
        <w:rPr>
          <w:color w:val="000000"/>
          <w:lang w:val="en-US"/>
        </w:rPr>
        <w:t xml:space="preserve"> about here</w:t>
      </w:r>
    </w:p>
    <w:p w14:paraId="007DAABE" w14:textId="77777777" w:rsidR="00D50BF0" w:rsidRPr="00D50BF0" w:rsidRDefault="00D50BF0" w:rsidP="00BF350D">
      <w:pPr>
        <w:jc w:val="center"/>
        <w:rPr>
          <w:lang w:val="en-US"/>
        </w:rPr>
      </w:pPr>
    </w:p>
    <w:p w14:paraId="12F179B3" w14:textId="5CB13F25" w:rsidR="003F6E4F" w:rsidRPr="003F6E4F" w:rsidRDefault="00BF350D">
      <w:pPr>
        <w:pStyle w:val="Paragraph"/>
        <w:rPr>
          <w:rFonts w:eastAsia="DengXian"/>
          <w:lang w:val="en-US"/>
        </w:rPr>
      </w:pPr>
      <w:r w:rsidRPr="00D50BF0">
        <w:rPr>
          <w:rFonts w:eastAsia="DengXian"/>
          <w:lang w:val="en-US"/>
        </w:rPr>
        <w:t xml:space="preserve">Three databases </w:t>
      </w:r>
      <w:r w:rsidR="00BF5E6B">
        <w:rPr>
          <w:rFonts w:eastAsia="DengXian"/>
          <w:lang w:val="en-US"/>
        </w:rPr>
        <w:t>are</w:t>
      </w:r>
      <w:r w:rsidR="00BF5E6B" w:rsidRPr="00D50BF0">
        <w:rPr>
          <w:rFonts w:eastAsia="DengXian"/>
          <w:lang w:val="en-US"/>
        </w:rPr>
        <w:t xml:space="preserve"> </w:t>
      </w:r>
      <w:r w:rsidRPr="00D50BF0">
        <w:rPr>
          <w:rFonts w:eastAsia="DengXian"/>
          <w:lang w:val="en-US"/>
        </w:rPr>
        <w:t xml:space="preserve">commonly used in prior </w:t>
      </w:r>
      <w:r w:rsidR="002C3A06" w:rsidRPr="00D50BF0">
        <w:rPr>
          <w:rFonts w:eastAsia="DengXian"/>
          <w:lang w:val="en-US"/>
        </w:rPr>
        <w:t xml:space="preserve">reviews of </w:t>
      </w:r>
      <w:r w:rsidRPr="00D50BF0">
        <w:rPr>
          <w:rFonts w:eastAsia="DengXian"/>
          <w:lang w:val="en-US"/>
        </w:rPr>
        <w:t>board</w:t>
      </w:r>
      <w:r w:rsidR="002C3A06" w:rsidRPr="00D50BF0">
        <w:rPr>
          <w:rFonts w:eastAsia="DengXian"/>
          <w:lang w:val="en-US"/>
        </w:rPr>
        <w:t>s</w:t>
      </w:r>
      <w:r w:rsidRPr="00D50BF0">
        <w:rPr>
          <w:rFonts w:eastAsia="DengXian"/>
          <w:lang w:val="en-US"/>
        </w:rPr>
        <w:t xml:space="preserve"> of directors and board committees </w:t>
      </w:r>
      <w:r w:rsidRPr="00D50BF0">
        <w:rPr>
          <w:rFonts w:eastAsia="DengXian"/>
          <w:lang w:val="en-US"/>
        </w:rPr>
        <w:fldChar w:fldCharType="begin"/>
      </w:r>
      <w:r w:rsidR="009B3A8D" w:rsidRPr="00D50BF0">
        <w:rPr>
          <w:rFonts w:eastAsia="DengXian"/>
          <w:lang w:val="en-US"/>
        </w:rPr>
        <w:instrText xml:space="preserve"> ADDIN EN.CITE &lt;EndNote&gt;&lt;Cite&gt;&lt;Author&gt;Kirsch&lt;/Author&gt;&lt;Year&gt;2018&lt;/Year&gt;&lt;RecNum&gt;7&lt;/RecNum&gt;&lt;DisplayText&gt;&lt;style font="Times New Roman" size="12"&gt;(Kirsch, 2018; McNulty, Zattoni, &amp;amp; Douglas, 2013)&lt;/style&gt;&lt;/DisplayText&gt;&lt;record&gt;&lt;rec-number&gt;7&lt;/rec-number&gt;&lt;foreign-keys&gt;&lt;key app="EN" db-id="twdazvfrf9df0nez9x35pvtap5rvex9fwdfx" timestamp="1571314875"&gt;7&lt;/key&gt;&lt;/foreign-keys&gt;&lt;ref-type name="Journal Article"&gt;17&lt;/ref-type&gt;&lt;contributors&gt;&lt;authors&gt;&lt;author&gt;Kirsch, Anja&lt;/author&gt;&lt;/authors&gt;&lt;/contributors&gt;&lt;titles&gt;&lt;title&gt;The gender composition of corporate boards: A review and research agenda&lt;/title&gt;&lt;secondary-title&gt;The Leadership Quarterly&lt;/secondary-title&gt;&lt;/titles&gt;&lt;periodical&gt;&lt;full-title&gt;The Leadership Quarterly&lt;/full-title&gt;&lt;/periodical&gt;&lt;pages&gt;346-364&lt;/pages&gt;&lt;volume&gt;29&lt;/volume&gt;&lt;number&gt;2&lt;/number&gt;&lt;dates&gt;&lt;year&gt;2018&lt;/year&gt;&lt;/dates&gt;&lt;isbn&gt;1048-9843&lt;/isbn&gt;&lt;urls&gt;&lt;/urls&gt;&lt;/record&gt;&lt;/Cite&gt;&lt;Cite&gt;&lt;Author&gt;McNulty&lt;/Author&gt;&lt;Year&gt;2013&lt;/Year&gt;&lt;RecNum&gt;55&lt;/RecNum&gt;&lt;record&gt;&lt;rec-number&gt;55&lt;/rec-number&gt;&lt;foreign-keys&gt;&lt;key app="EN" db-id="twdazvfrf9df0nez9x35pvtap5rvex9fwdfx" timestamp="1571314890"&gt;55&lt;/key&gt;&lt;/foreign-keys&gt;&lt;ref-type name="Journal Article"&gt;17&lt;/ref-type&gt;&lt;contributors&gt;&lt;authors&gt;&lt;author&gt;McNulty, Terry&lt;/author&gt;&lt;author&gt;Zattoni, Alessandro&lt;/author&gt;&lt;author&gt;Douglas, Thomas&lt;/author&gt;&lt;/authors&gt;&lt;/contributors&gt;&lt;titles&gt;&lt;title&gt;Developing corporate governance research through qualitative methods: A review of previous studies&lt;/title&gt;&lt;secondary-title&gt;Corporate Governance: An International Review&lt;/secondary-title&gt;&lt;/titles&gt;&lt;periodical&gt;&lt;full-title&gt;Corporate Governance: An International Review&lt;/full-title&gt;&lt;/periodical&gt;&lt;pages&gt;183-198&lt;/pages&gt;&lt;volume&gt;21&lt;/volume&gt;&lt;number&gt;2&lt;/number&gt;&lt;dates&gt;&lt;year&gt;2013&lt;/year&gt;&lt;/dates&gt;&lt;isbn&gt;0964-8410&lt;/isbn&gt;&lt;urls&gt;&lt;/urls&gt;&lt;/record&gt;&lt;/Cite&gt;&lt;/EndNote&gt;</w:instrText>
      </w:r>
      <w:r w:rsidRPr="00D50BF0">
        <w:rPr>
          <w:rFonts w:eastAsia="DengXian"/>
          <w:lang w:val="en-US"/>
        </w:rPr>
        <w:fldChar w:fldCharType="separate"/>
      </w:r>
      <w:r w:rsidR="00F74172" w:rsidRPr="00D50BF0">
        <w:rPr>
          <w:rFonts w:eastAsia="DengXian"/>
          <w:lang w:val="en-US"/>
        </w:rPr>
        <w:t>(</w:t>
      </w:r>
      <w:hyperlink w:anchor="_ENREF_210" w:tooltip="Kirsch, 2018 #7" w:history="1">
        <w:r w:rsidR="00F74172" w:rsidRPr="00D50BF0">
          <w:rPr>
            <w:rStyle w:val="Hyperlink"/>
            <w:rFonts w:eastAsia="DengXian"/>
            <w:lang w:val="en-US"/>
          </w:rPr>
          <w:t>Kirsch, 2018</w:t>
        </w:r>
      </w:hyperlink>
      <w:r w:rsidR="00F74172" w:rsidRPr="00D50BF0">
        <w:rPr>
          <w:rFonts w:eastAsia="DengXian"/>
          <w:lang w:val="en-US"/>
        </w:rPr>
        <w:t xml:space="preserve">; </w:t>
      </w:r>
      <w:hyperlink w:anchor="_ENREF_251" w:tooltip="McNulty, 2013 #55" w:history="1">
        <w:r w:rsidR="00F74172" w:rsidRPr="00D50BF0">
          <w:rPr>
            <w:rStyle w:val="Hyperlink"/>
            <w:rFonts w:eastAsia="DengXian"/>
            <w:lang w:val="en-US"/>
          </w:rPr>
          <w:t>McNulty</w:t>
        </w:r>
        <w:r w:rsidR="00910819" w:rsidRPr="00910819">
          <w:rPr>
            <w:rStyle w:val="Hyperlink"/>
            <w:rFonts w:eastAsia="DengXian"/>
            <w:lang w:val="en-US"/>
          </w:rPr>
          <w:t xml:space="preserve"> et al.,</w:t>
        </w:r>
        <w:r w:rsidR="00F74172" w:rsidRPr="00D50BF0">
          <w:rPr>
            <w:rStyle w:val="Hyperlink"/>
            <w:rFonts w:eastAsia="DengXian"/>
            <w:lang w:val="en-US"/>
          </w:rPr>
          <w:t xml:space="preserve"> 2013</w:t>
        </w:r>
      </w:hyperlink>
      <w:r w:rsidR="00F74172" w:rsidRPr="00D50BF0">
        <w:rPr>
          <w:rFonts w:eastAsia="DengXian"/>
          <w:lang w:val="en-US"/>
        </w:rPr>
        <w:t>)</w:t>
      </w:r>
      <w:r w:rsidRPr="00D50BF0">
        <w:rPr>
          <w:rFonts w:eastAsia="DengXian"/>
          <w:lang w:val="en-US"/>
        </w:rPr>
        <w:fldChar w:fldCharType="end"/>
      </w:r>
      <w:r w:rsidRPr="00D50BF0">
        <w:rPr>
          <w:rFonts w:eastAsia="DengXian"/>
          <w:lang w:val="en-US"/>
        </w:rPr>
        <w:t xml:space="preserve">, which are </w:t>
      </w:r>
      <w:r w:rsidRPr="00D50BF0">
        <w:rPr>
          <w:rFonts w:eastAsia="DengXian"/>
          <w:i/>
          <w:lang w:val="en-US"/>
        </w:rPr>
        <w:t>Business Source Premium</w:t>
      </w:r>
      <w:r w:rsidRPr="00D50BF0">
        <w:rPr>
          <w:rFonts w:eastAsia="DengXian"/>
          <w:lang w:val="en-US"/>
        </w:rPr>
        <w:t xml:space="preserve"> (EBSCO), </w:t>
      </w:r>
      <w:r w:rsidRPr="00D50BF0">
        <w:rPr>
          <w:rFonts w:eastAsia="DengXian"/>
          <w:i/>
          <w:lang w:val="en-US"/>
        </w:rPr>
        <w:t>Scopus</w:t>
      </w:r>
      <w:r w:rsidRPr="00D50BF0">
        <w:rPr>
          <w:rFonts w:eastAsia="DengXian"/>
          <w:lang w:val="en-US"/>
        </w:rPr>
        <w:t xml:space="preserve"> and </w:t>
      </w:r>
      <w:r w:rsidRPr="00D50BF0">
        <w:rPr>
          <w:rFonts w:eastAsia="DengXian"/>
          <w:i/>
          <w:lang w:val="en-US"/>
        </w:rPr>
        <w:t>Web of Science</w:t>
      </w:r>
      <w:r w:rsidRPr="00D50BF0">
        <w:rPr>
          <w:rFonts w:eastAsia="DengXian"/>
          <w:lang w:val="en-US"/>
        </w:rPr>
        <w:t xml:space="preserve">. These databases </w:t>
      </w:r>
      <w:r w:rsidR="00BF5E6B">
        <w:rPr>
          <w:rFonts w:eastAsia="DengXian"/>
          <w:lang w:val="en-US"/>
        </w:rPr>
        <w:t>are</w:t>
      </w:r>
      <w:r w:rsidR="00BF5E6B" w:rsidRPr="00D50BF0">
        <w:rPr>
          <w:rFonts w:eastAsia="DengXian"/>
          <w:lang w:val="en-US"/>
        </w:rPr>
        <w:t xml:space="preserve"> </w:t>
      </w:r>
      <w:r w:rsidRPr="00D50BF0">
        <w:rPr>
          <w:rFonts w:eastAsia="DengXian"/>
          <w:lang w:val="en-US"/>
        </w:rPr>
        <w:t xml:space="preserve">used to search for peer-reviewed journal studies in the English language that were published from January 1992, </w:t>
      </w:r>
      <w:r w:rsidR="0071385A" w:rsidRPr="00D50BF0">
        <w:rPr>
          <w:rFonts w:eastAsia="DengXian"/>
          <w:lang w:val="en-US"/>
        </w:rPr>
        <w:t xml:space="preserve">when </w:t>
      </w:r>
      <w:r w:rsidRPr="00D50BF0">
        <w:rPr>
          <w:rFonts w:eastAsia="DengXian"/>
          <w:lang w:val="en-US"/>
        </w:rPr>
        <w:t>articles start</w:t>
      </w:r>
      <w:r w:rsidR="0071385A" w:rsidRPr="00D50BF0">
        <w:rPr>
          <w:rFonts w:eastAsia="DengXian"/>
          <w:lang w:val="en-US"/>
        </w:rPr>
        <w:t>ed</w:t>
      </w:r>
      <w:r w:rsidRPr="00D50BF0">
        <w:rPr>
          <w:rFonts w:eastAsia="DengXian"/>
          <w:lang w:val="en-US"/>
        </w:rPr>
        <w:t xml:space="preserve"> to appear regularly in the literature, to December 2018. The total number of </w:t>
      </w:r>
      <w:r w:rsidRPr="00D50BF0">
        <w:rPr>
          <w:rFonts w:eastAsia="DengXian"/>
          <w:b/>
          <w:bCs/>
          <w:lang w:val="en-US"/>
        </w:rPr>
        <w:t>4,693</w:t>
      </w:r>
      <w:r w:rsidRPr="00D50BF0">
        <w:rPr>
          <w:rFonts w:eastAsia="DengXian"/>
          <w:lang w:val="en-US"/>
        </w:rPr>
        <w:t xml:space="preserve"> articles </w:t>
      </w:r>
      <w:r w:rsidR="009D79E7">
        <w:rPr>
          <w:rFonts w:eastAsia="DengXian"/>
          <w:lang w:val="en-US"/>
        </w:rPr>
        <w:t>is</w:t>
      </w:r>
      <w:r w:rsidR="009D79E7" w:rsidRPr="00D50BF0">
        <w:rPr>
          <w:rFonts w:eastAsia="DengXian"/>
          <w:lang w:val="en-US"/>
        </w:rPr>
        <w:t xml:space="preserve"> </w:t>
      </w:r>
      <w:r w:rsidR="00CD5B03" w:rsidRPr="00D50BF0">
        <w:rPr>
          <w:rFonts w:eastAsia="DengXian"/>
          <w:lang w:val="en-US"/>
        </w:rPr>
        <w:t>obtained</w:t>
      </w:r>
      <w:r w:rsidRPr="00D50BF0">
        <w:rPr>
          <w:rFonts w:eastAsia="DengXian"/>
          <w:lang w:val="en-US"/>
        </w:rPr>
        <w:t xml:space="preserve"> after applying the selection criteria above.</w:t>
      </w:r>
      <w:r w:rsidR="0082690E">
        <w:t xml:space="preserve"> </w:t>
      </w:r>
      <w:r w:rsidR="009F1D55" w:rsidRPr="00D50BF0">
        <w:rPr>
          <w:rFonts w:eastAsia="DengXian"/>
          <w:lang w:val="en-US"/>
        </w:rPr>
        <w:fldChar w:fldCharType="begin"/>
      </w:r>
      <w:r w:rsidR="009F1D55" w:rsidRPr="00D50BF0">
        <w:rPr>
          <w:rFonts w:eastAsia="DengXian"/>
          <w:lang w:val="en-US"/>
        </w:rPr>
        <w:instrText xml:space="preserve"> REF _Ref23687724 \h </w:instrText>
      </w:r>
      <w:r w:rsidR="009F1D55" w:rsidRPr="00D50BF0">
        <w:rPr>
          <w:rFonts w:eastAsia="DengXian"/>
          <w:lang w:val="en-US"/>
        </w:rPr>
      </w:r>
      <w:r w:rsidR="009F1D55" w:rsidRPr="00D50BF0">
        <w:rPr>
          <w:rFonts w:eastAsia="DengXian"/>
          <w:lang w:val="en-US"/>
        </w:rPr>
        <w:fldChar w:fldCharType="separate"/>
      </w:r>
      <w:r w:rsidR="009042F1" w:rsidRPr="00D50BF0">
        <w:rPr>
          <w:b/>
          <w:bCs/>
          <w:lang w:val="en-US"/>
        </w:rPr>
        <w:t>Table 2</w:t>
      </w:r>
      <w:r w:rsidR="009F1D55" w:rsidRPr="00D50BF0">
        <w:rPr>
          <w:rFonts w:eastAsia="DengXian"/>
          <w:lang w:val="en-US"/>
        </w:rPr>
        <w:fldChar w:fldCharType="end"/>
      </w:r>
      <w:r w:rsidRPr="00D50BF0">
        <w:rPr>
          <w:rFonts w:eastAsia="DengXian"/>
          <w:lang w:val="en-US"/>
        </w:rPr>
        <w:t xml:space="preserve"> shows the results from three different databases and the results for each committee with totals.</w:t>
      </w:r>
      <w:r w:rsidR="00A66349">
        <w:rPr>
          <w:rFonts w:eastAsia="DengXian"/>
          <w:szCs w:val="22"/>
          <w:lang w:val="en-US"/>
        </w:rPr>
        <w:t xml:space="preserve"> </w:t>
      </w:r>
      <w:r w:rsidR="003540E4" w:rsidRPr="00D50BF0">
        <w:rPr>
          <w:rFonts w:eastAsia="DengXian"/>
          <w:lang w:val="en-US"/>
        </w:rPr>
        <w:t xml:space="preserve">This paper subsequently considers peer-reviewed journals, which are included in </w:t>
      </w:r>
      <w:r w:rsidR="003540E4" w:rsidRPr="00D50BF0">
        <w:rPr>
          <w:rFonts w:eastAsia="DengXian"/>
          <w:lang w:val="en-US"/>
        </w:rPr>
        <w:lastRenderedPageBreak/>
        <w:t xml:space="preserve">the quality rankings guide of the UK </w:t>
      </w:r>
      <w:r w:rsidR="0080653F">
        <w:rPr>
          <w:rFonts w:eastAsia="DengXian"/>
          <w:lang w:val="en-US"/>
        </w:rPr>
        <w:t xml:space="preserve">Chartered </w:t>
      </w:r>
      <w:r w:rsidR="003540E4" w:rsidRPr="00D50BF0">
        <w:rPr>
          <w:rFonts w:eastAsia="DengXian"/>
          <w:lang w:val="en-US"/>
        </w:rPr>
        <w:t>Association of Business Schools (ABS)</w:t>
      </w:r>
      <w:r w:rsidR="00770313">
        <w:rPr>
          <w:rFonts w:eastAsia="DengXian"/>
          <w:lang w:val="en-US"/>
        </w:rPr>
        <w:t xml:space="preserve"> in the fields of accounting and finance</w:t>
      </w:r>
      <w:r w:rsidR="001C0D5E">
        <w:rPr>
          <w:rFonts w:eastAsia="DengXian"/>
          <w:lang w:val="en-US"/>
        </w:rPr>
        <w:t xml:space="preserve"> </w:t>
      </w:r>
      <w:r w:rsidR="003F6E4F">
        <w:rPr>
          <w:rFonts w:eastAsia="Times New Roman"/>
        </w:rPr>
        <w:t>(ranked as 4*, 4, 3 or 2)</w:t>
      </w:r>
      <w:r w:rsidR="00AB0196" w:rsidRPr="00AB0196">
        <w:rPr>
          <w:rStyle w:val="FootnoteReference"/>
          <w:rFonts w:eastAsia="DengXian"/>
          <w:lang w:val="en-US"/>
        </w:rPr>
        <w:t xml:space="preserve"> </w:t>
      </w:r>
      <w:r w:rsidR="00AB0196">
        <w:rPr>
          <w:rStyle w:val="FootnoteReference"/>
          <w:rFonts w:eastAsia="DengXian"/>
          <w:lang w:val="en-US"/>
        </w:rPr>
        <w:footnoteReference w:id="5"/>
      </w:r>
      <w:r w:rsidR="00770313">
        <w:rPr>
          <w:rFonts w:eastAsia="DengXian"/>
          <w:lang w:val="en-US"/>
        </w:rPr>
        <w:t>.</w:t>
      </w:r>
      <w:r w:rsidR="001C0D5E">
        <w:rPr>
          <w:rFonts w:eastAsia="DengXian"/>
          <w:lang w:val="en-US"/>
        </w:rPr>
        <w:t xml:space="preserve"> </w:t>
      </w:r>
      <w:r w:rsidRPr="00D50BF0">
        <w:rPr>
          <w:rFonts w:eastAsia="DengXian"/>
          <w:lang w:val="en-US"/>
        </w:rPr>
        <w:t xml:space="preserve">After the quality assessment process, a total of </w:t>
      </w:r>
      <w:r w:rsidRPr="00D50BF0">
        <w:rPr>
          <w:rFonts w:eastAsia="DengXian"/>
          <w:b/>
          <w:bCs/>
          <w:lang w:val="en-US"/>
        </w:rPr>
        <w:t>1</w:t>
      </w:r>
      <w:r w:rsidR="007B447B" w:rsidRPr="00D50BF0">
        <w:rPr>
          <w:rFonts w:eastAsia="DengXian"/>
          <w:b/>
          <w:bCs/>
          <w:lang w:val="en-US"/>
        </w:rPr>
        <w:t>,</w:t>
      </w:r>
      <w:r w:rsidR="00BB7CD1">
        <w:rPr>
          <w:rFonts w:eastAsia="DengXian"/>
          <w:b/>
          <w:bCs/>
          <w:lang w:val="en-US"/>
        </w:rPr>
        <w:t>826</w:t>
      </w:r>
      <w:r w:rsidR="00BB7CD1" w:rsidRPr="00D50BF0">
        <w:rPr>
          <w:rFonts w:eastAsia="DengXian"/>
          <w:lang w:val="en-US"/>
        </w:rPr>
        <w:t xml:space="preserve"> </w:t>
      </w:r>
      <w:r w:rsidRPr="00D50BF0">
        <w:rPr>
          <w:rFonts w:eastAsia="DengXian"/>
          <w:lang w:val="en-US"/>
        </w:rPr>
        <w:t xml:space="preserve">articles </w:t>
      </w:r>
      <w:r w:rsidR="00EF7ABD">
        <w:rPr>
          <w:rFonts w:eastAsia="DengXian"/>
          <w:lang w:val="en-US"/>
        </w:rPr>
        <w:t>are</w:t>
      </w:r>
      <w:r w:rsidR="00EF7ABD" w:rsidRPr="00D50BF0">
        <w:rPr>
          <w:rFonts w:eastAsia="DengXian"/>
          <w:lang w:val="en-US"/>
        </w:rPr>
        <w:t xml:space="preserve"> </w:t>
      </w:r>
      <w:r w:rsidRPr="00D50BF0">
        <w:rPr>
          <w:rFonts w:eastAsia="DengXian"/>
          <w:lang w:val="en-US"/>
        </w:rPr>
        <w:t xml:space="preserve">collected from the three databases. The removal of </w:t>
      </w:r>
      <w:r w:rsidR="00FC39C0" w:rsidRPr="00D50BF0">
        <w:rPr>
          <w:rFonts w:eastAsia="DengXian"/>
          <w:b/>
          <w:bCs/>
          <w:lang w:val="en-US"/>
        </w:rPr>
        <w:t>96</w:t>
      </w:r>
      <w:r w:rsidR="00FC39C0">
        <w:rPr>
          <w:rFonts w:eastAsia="DengXian"/>
          <w:b/>
          <w:bCs/>
          <w:lang w:val="en-US"/>
        </w:rPr>
        <w:t>8</w:t>
      </w:r>
      <w:r w:rsidR="00FC39C0" w:rsidRPr="00D50BF0">
        <w:rPr>
          <w:rFonts w:eastAsia="DengXian"/>
          <w:lang w:val="en-US"/>
        </w:rPr>
        <w:t xml:space="preserve"> </w:t>
      </w:r>
      <w:r w:rsidR="00CB62EF" w:rsidRPr="00D50BF0">
        <w:rPr>
          <w:rFonts w:eastAsia="DengXian"/>
          <w:lang w:val="en-US"/>
        </w:rPr>
        <w:t xml:space="preserve">duplicate </w:t>
      </w:r>
      <w:r w:rsidRPr="00D50BF0">
        <w:rPr>
          <w:rFonts w:eastAsia="DengXian"/>
          <w:lang w:val="en-US"/>
        </w:rPr>
        <w:t xml:space="preserve">articles resulted in the remaining </w:t>
      </w:r>
      <w:r w:rsidR="00BE5161">
        <w:rPr>
          <w:rFonts w:eastAsia="DengXian"/>
          <w:b/>
          <w:bCs/>
          <w:lang w:val="en-US"/>
        </w:rPr>
        <w:t>85</w:t>
      </w:r>
      <w:r w:rsidR="00F72102">
        <w:rPr>
          <w:rFonts w:eastAsia="DengXian"/>
          <w:b/>
          <w:bCs/>
          <w:lang w:val="en-US"/>
        </w:rPr>
        <w:t>8</w:t>
      </w:r>
      <w:r w:rsidR="00BE5161" w:rsidRPr="00D50BF0">
        <w:rPr>
          <w:rFonts w:eastAsia="DengXian"/>
          <w:lang w:val="en-US"/>
        </w:rPr>
        <w:t xml:space="preserve"> </w:t>
      </w:r>
      <w:r w:rsidRPr="00D50BF0">
        <w:rPr>
          <w:rFonts w:eastAsia="DengXian"/>
          <w:lang w:val="en-US"/>
        </w:rPr>
        <w:t>articles</w:t>
      </w:r>
      <w:r w:rsidR="007B447B" w:rsidRPr="00D50BF0">
        <w:rPr>
          <w:rFonts w:eastAsia="DengXian"/>
          <w:lang w:val="en-US"/>
        </w:rPr>
        <w:t>,</w:t>
      </w:r>
      <w:r w:rsidRPr="00D50BF0">
        <w:rPr>
          <w:rFonts w:eastAsia="DengXian"/>
          <w:lang w:val="en-US"/>
        </w:rPr>
        <w:t xml:space="preserve"> which </w:t>
      </w:r>
      <w:r w:rsidR="00EF7ABD">
        <w:rPr>
          <w:rFonts w:eastAsia="DengXian"/>
          <w:lang w:val="en-US"/>
        </w:rPr>
        <w:t>are</w:t>
      </w:r>
      <w:r w:rsidR="00EF7ABD" w:rsidRPr="00D50BF0">
        <w:rPr>
          <w:rFonts w:eastAsia="DengXian"/>
          <w:lang w:val="en-US"/>
        </w:rPr>
        <w:t xml:space="preserve"> </w:t>
      </w:r>
      <w:r w:rsidRPr="00D50BF0">
        <w:rPr>
          <w:rFonts w:eastAsia="DengXian"/>
          <w:lang w:val="en-US"/>
        </w:rPr>
        <w:t>then filtered against the exclusion criteria.</w:t>
      </w:r>
      <w:r w:rsidR="00A66349">
        <w:rPr>
          <w:rFonts w:eastAsia="DengXian"/>
          <w:lang w:val="en-US"/>
        </w:rPr>
        <w:t xml:space="preserve"> </w:t>
      </w:r>
      <w:r w:rsidR="00CB62EF" w:rsidRPr="00D50BF0">
        <w:rPr>
          <w:rFonts w:eastAsia="DengXian"/>
          <w:lang w:val="en-US"/>
        </w:rPr>
        <w:t>T</w:t>
      </w:r>
      <w:r w:rsidRPr="00D50BF0">
        <w:rPr>
          <w:rFonts w:eastAsia="DengXian"/>
          <w:lang w:val="en-US"/>
        </w:rPr>
        <w:t xml:space="preserve">he exclusion and exclusion criteria </w:t>
      </w:r>
      <w:r w:rsidR="00CB62EF" w:rsidRPr="00D50BF0">
        <w:rPr>
          <w:rFonts w:eastAsia="DengXian"/>
          <w:lang w:val="en-US"/>
        </w:rPr>
        <w:t xml:space="preserve">are summarised </w:t>
      </w:r>
      <w:r w:rsidRPr="00D50BF0">
        <w:rPr>
          <w:rFonts w:eastAsia="DengXian"/>
          <w:lang w:val="en-US"/>
        </w:rPr>
        <w:t>in</w:t>
      </w:r>
      <w:r w:rsidR="009F1D55" w:rsidRPr="00D50BF0">
        <w:rPr>
          <w:rFonts w:eastAsia="DengXian"/>
          <w:lang w:val="en-US"/>
        </w:rPr>
        <w:t xml:space="preserve"> </w:t>
      </w:r>
      <w:r w:rsidR="009F1D55" w:rsidRPr="00D50BF0">
        <w:rPr>
          <w:rFonts w:eastAsia="DengXian"/>
          <w:lang w:val="en-US"/>
        </w:rPr>
        <w:fldChar w:fldCharType="begin"/>
      </w:r>
      <w:r w:rsidR="009F1D55" w:rsidRPr="00D50BF0">
        <w:rPr>
          <w:rFonts w:eastAsia="DengXian"/>
          <w:lang w:val="en-US"/>
        </w:rPr>
        <w:instrText xml:space="preserve"> REF _Ref23687787 \h </w:instrText>
      </w:r>
      <w:r w:rsidR="00D50BF0" w:rsidRPr="00D50BF0">
        <w:rPr>
          <w:rFonts w:eastAsia="DengXian"/>
          <w:lang w:val="en-US"/>
        </w:rPr>
        <w:instrText xml:space="preserve"> \* MERGEFORMAT </w:instrText>
      </w:r>
      <w:r w:rsidR="009F1D55" w:rsidRPr="00D50BF0">
        <w:rPr>
          <w:rFonts w:eastAsia="DengXian"/>
          <w:lang w:val="en-US"/>
        </w:rPr>
      </w:r>
      <w:r w:rsidR="009F1D55" w:rsidRPr="00D50BF0">
        <w:rPr>
          <w:rFonts w:eastAsia="DengXian"/>
          <w:lang w:val="en-US"/>
        </w:rPr>
        <w:fldChar w:fldCharType="separate"/>
      </w:r>
      <w:r w:rsidR="009042F1" w:rsidRPr="00D50BF0">
        <w:rPr>
          <w:b/>
          <w:bCs/>
          <w:lang w:val="en-US"/>
        </w:rPr>
        <w:t>Table 3</w:t>
      </w:r>
      <w:r w:rsidR="009F1D55" w:rsidRPr="00D50BF0">
        <w:rPr>
          <w:rFonts w:eastAsia="DengXian"/>
          <w:lang w:val="en-US"/>
        </w:rPr>
        <w:fldChar w:fldCharType="end"/>
      </w:r>
      <w:r w:rsidRPr="00D50BF0">
        <w:rPr>
          <w:rFonts w:eastAsia="DengXian"/>
          <w:lang w:val="en-US"/>
        </w:rPr>
        <w:t>.</w:t>
      </w:r>
    </w:p>
    <w:p w14:paraId="13006ABD" w14:textId="16D05C37" w:rsidR="00BF350D" w:rsidRDefault="00711450" w:rsidP="00D078F4">
      <w:pPr>
        <w:pStyle w:val="Paragraph"/>
        <w:rPr>
          <w:rFonts w:eastAsia="DengXian"/>
          <w:lang w:val="en-US"/>
        </w:rPr>
      </w:pPr>
      <w:r w:rsidRPr="00D50BF0">
        <w:rPr>
          <w:rFonts w:eastAsia="DengXian"/>
          <w:lang w:val="en-US"/>
        </w:rPr>
        <w:t xml:space="preserve">The reference sections of the sample studies </w:t>
      </w:r>
      <w:r w:rsidR="00EF7ABD">
        <w:rPr>
          <w:rFonts w:eastAsia="DengXian"/>
          <w:lang w:val="en-US"/>
        </w:rPr>
        <w:t>are</w:t>
      </w:r>
      <w:r w:rsidR="00EF7ABD" w:rsidRPr="00D50BF0">
        <w:rPr>
          <w:rFonts w:eastAsia="DengXian"/>
          <w:lang w:val="en-US"/>
        </w:rPr>
        <w:t xml:space="preserve"> </w:t>
      </w:r>
      <w:r w:rsidRPr="00D50BF0">
        <w:rPr>
          <w:rFonts w:eastAsia="DengXian"/>
          <w:lang w:val="en-US"/>
        </w:rPr>
        <w:t xml:space="preserve">cross-referenced and </w:t>
      </w:r>
      <w:r w:rsidR="00F851C0">
        <w:rPr>
          <w:rFonts w:eastAsia="DengXian"/>
          <w:lang w:val="en-US"/>
        </w:rPr>
        <w:t>three</w:t>
      </w:r>
      <w:r w:rsidR="00F851C0" w:rsidRPr="00D50BF0">
        <w:rPr>
          <w:rFonts w:eastAsia="DengXian"/>
          <w:lang w:val="en-US"/>
        </w:rPr>
        <w:t xml:space="preserve"> </w:t>
      </w:r>
      <w:r w:rsidRPr="00D50BF0">
        <w:rPr>
          <w:rFonts w:eastAsia="DengXian"/>
          <w:lang w:val="en-US"/>
        </w:rPr>
        <w:t xml:space="preserve">additional materials </w:t>
      </w:r>
      <w:r w:rsidR="00EF7ABD">
        <w:rPr>
          <w:rFonts w:eastAsia="DengXian"/>
          <w:lang w:val="en-US"/>
        </w:rPr>
        <w:t>are</w:t>
      </w:r>
      <w:r w:rsidR="00EF7ABD" w:rsidRPr="00D50BF0">
        <w:rPr>
          <w:rFonts w:eastAsia="DengXian"/>
          <w:lang w:val="en-US"/>
        </w:rPr>
        <w:t xml:space="preserve"> </w:t>
      </w:r>
      <w:r w:rsidRPr="00D50BF0">
        <w:rPr>
          <w:rFonts w:eastAsia="DengXian"/>
          <w:lang w:val="en-US"/>
        </w:rPr>
        <w:t xml:space="preserve">identified as related to the less emphasised advisory function in the sample articles </w:t>
      </w:r>
      <w:r w:rsidRPr="00D50BF0">
        <w:rPr>
          <w:rFonts w:eastAsia="DengXian"/>
          <w:lang w:val="en-US"/>
        </w:rPr>
        <w:fldChar w:fldCharType="begin"/>
      </w:r>
      <w:r w:rsidRPr="00D50BF0">
        <w:rPr>
          <w:rFonts w:eastAsia="DengXian"/>
          <w:lang w:val="en-US"/>
        </w:rPr>
        <w:instrText xml:space="preserve"> ADDIN EN.CITE &lt;EndNote&gt;&lt;Cite&gt;&lt;Author&gt;Faleye&lt;/Author&gt;&lt;Year&gt;2011&lt;/Year&gt;&lt;RecNum&gt;15&lt;/RecNum&gt;&lt;DisplayText&gt;&lt;style font="Times New Roman" size="12"&gt;(Faleye, 2011; Hsu &amp;amp; Hu, 2016)&lt;/style&gt;&lt;/DisplayText&gt;&lt;record&gt;&lt;rec-number&gt;15&lt;/rec-number&gt;&lt;foreign-keys&gt;&lt;key app="EN" db-id="twdazvfrf9df0nez9x35pvtap5rvex9fwdfx" timestamp="1571314877"&gt;15&lt;/key&gt;&lt;/foreign-keys&gt;&lt;ref-type name="Journal Article"&gt;17&lt;/ref-type&gt;&lt;contributors&gt;&lt;authors&gt;&lt;author&gt;Faleye, Olubunmi&lt;/author&gt;&lt;/authors&gt;&lt;/contributors&gt;&lt;titles&gt;&lt;title&gt;CEO directors, executive incentives, and corporate strategic initiatives&lt;/title&gt;&lt;secondary-title&gt;Journal of Financial Research&lt;/secondary-title&gt;&lt;/titles&gt;&lt;periodical&gt;&lt;full-title&gt;Journal of Financial Research&lt;/full-title&gt;&lt;/periodical&gt;&lt;pages&gt;241-277&lt;/pages&gt;&lt;volume&gt;34&lt;/volume&gt;&lt;number&gt;2&lt;/number&gt;&lt;dates&gt;&lt;year&gt;2011&lt;/year&gt;&lt;/dates&gt;&lt;isbn&gt;0270-2592&lt;/isbn&gt;&lt;urls&gt;&lt;/urls&gt;&lt;/record&gt;&lt;/Cite&gt;&lt;Cite&gt;&lt;Author&gt;Hsu&lt;/Author&gt;&lt;Year&gt;2016&lt;/Year&gt;&lt;RecNum&gt;62&lt;/RecNum&gt;&lt;record&gt;&lt;rec-number&gt;62&lt;/rec-number&gt;&lt;foreign-keys&gt;&lt;key app="EN" db-id="twdazvfrf9df0nez9x35pvtap5rvex9fwdfx" timestamp="1571314892"&gt;62&lt;/key&gt;&lt;/foreign-keys&gt;&lt;ref-type name="Journal Article"&gt;17&lt;/ref-type&gt;&lt;contributors&gt;&lt;authors&gt;&lt;author&gt;Hsu, Pei-Hui&lt;/author&gt;&lt;author&gt;Hu, Xuesong&lt;/author&gt;&lt;/authors&gt;&lt;/contributors&gt;&lt;titles&gt;&lt;title&gt;Advisory board and earnings persistence&lt;/title&gt;&lt;secondary-title&gt;Journal of Accounting, Auditing and Finance&lt;/secondary-title&gt;&lt;/titles&gt;&lt;periodical&gt;&lt;full-title&gt;Journal of Accounting, Auditing and Finance&lt;/full-title&gt;&lt;/periodical&gt;&lt;pages&gt;134-157&lt;/pages&gt;&lt;volume&gt;31&lt;/volume&gt;&lt;number&gt;1&lt;/number&gt;&lt;dates&gt;&lt;year&gt;2016&lt;/year&gt;&lt;/dates&gt;&lt;isbn&gt;0148-558X&lt;/isbn&gt;&lt;urls&gt;&lt;/urls&gt;&lt;/record&gt;&lt;/Cite&gt;&lt;/EndNote&gt;</w:instrText>
      </w:r>
      <w:r w:rsidRPr="00D50BF0">
        <w:rPr>
          <w:rFonts w:eastAsia="DengXian"/>
          <w:lang w:val="en-US"/>
        </w:rPr>
        <w:fldChar w:fldCharType="separate"/>
      </w:r>
      <w:r w:rsidR="00310E49" w:rsidRPr="00D50BF0">
        <w:rPr>
          <w:lang w:val="en-US"/>
        </w:rPr>
        <w:t>(</w:t>
      </w:r>
      <w:hyperlink w:anchor="_ENREF_63" w:tooltip="Cahaya, 2017 #126" w:history="1">
        <w:r w:rsidR="00310E49" w:rsidRPr="00D50BF0">
          <w:rPr>
            <w:rStyle w:val="Hyperlink"/>
            <w:lang w:val="en-US"/>
          </w:rPr>
          <w:t>Cahaya et al., 2017</w:t>
        </w:r>
      </w:hyperlink>
      <w:r w:rsidR="00310E49">
        <w:rPr>
          <w:rStyle w:val="Hyperlink"/>
          <w:lang w:val="en-US"/>
        </w:rPr>
        <w:t xml:space="preserve">; </w:t>
      </w:r>
      <w:hyperlink w:anchor="_ENREF_122" w:tooltip="Faleye, 2011 #15" w:history="1">
        <w:r w:rsidRPr="00D50BF0">
          <w:rPr>
            <w:rStyle w:val="Hyperlink"/>
            <w:rFonts w:eastAsia="DengXian"/>
            <w:lang w:val="en-US"/>
          </w:rPr>
          <w:t>Faleye, 2011</w:t>
        </w:r>
      </w:hyperlink>
      <w:r w:rsidRPr="00D50BF0">
        <w:rPr>
          <w:rFonts w:eastAsia="DengXian"/>
          <w:lang w:val="en-US"/>
        </w:rPr>
        <w:t xml:space="preserve">; </w:t>
      </w:r>
      <w:hyperlink w:anchor="_ENREF_176" w:tooltip="Hsu, 2016 #62" w:history="1">
        <w:r w:rsidRPr="00D50BF0">
          <w:rPr>
            <w:rStyle w:val="Hyperlink"/>
            <w:rFonts w:eastAsia="DengXian"/>
            <w:lang w:val="en-US"/>
          </w:rPr>
          <w:t>Hsu &amp; Hu, 2016</w:t>
        </w:r>
      </w:hyperlink>
      <w:r w:rsidRPr="00D50BF0">
        <w:rPr>
          <w:rFonts w:eastAsia="DengXian"/>
          <w:lang w:val="en-US"/>
        </w:rPr>
        <w:t>)</w:t>
      </w:r>
      <w:r w:rsidRPr="00D50BF0">
        <w:rPr>
          <w:rFonts w:eastAsia="DengXian"/>
          <w:lang w:val="en-US"/>
        </w:rPr>
        <w:fldChar w:fldCharType="end"/>
      </w:r>
      <w:r w:rsidRPr="00D50BF0">
        <w:rPr>
          <w:rFonts w:eastAsia="DengXian"/>
          <w:lang w:val="en-US"/>
        </w:rPr>
        <w:t xml:space="preserve">. Although these studies </w:t>
      </w:r>
      <w:r w:rsidR="004438FB">
        <w:rPr>
          <w:rFonts w:eastAsia="DengXian"/>
          <w:lang w:val="en-US"/>
        </w:rPr>
        <w:t>do</w:t>
      </w:r>
      <w:r w:rsidR="004438FB" w:rsidRPr="00D50BF0">
        <w:rPr>
          <w:rFonts w:eastAsia="DengXian"/>
          <w:lang w:val="en-US"/>
        </w:rPr>
        <w:t xml:space="preserve"> </w:t>
      </w:r>
      <w:r w:rsidRPr="00D50BF0">
        <w:rPr>
          <w:rFonts w:eastAsia="DengXian"/>
          <w:lang w:val="en-US"/>
        </w:rPr>
        <w:t>not mention any board committee in their title, abstract or keywords, these studies examine board committees’ advis</w:t>
      </w:r>
      <w:r w:rsidR="00435B57">
        <w:rPr>
          <w:rFonts w:eastAsia="DengXian"/>
          <w:lang w:val="en-US"/>
        </w:rPr>
        <w:t>ory</w:t>
      </w:r>
      <w:r w:rsidRPr="00D50BF0">
        <w:rPr>
          <w:rFonts w:eastAsia="DengXian"/>
          <w:lang w:val="en-US"/>
        </w:rPr>
        <w:t xml:space="preserve"> role and so </w:t>
      </w:r>
      <w:r w:rsidR="00EF7ABD">
        <w:rPr>
          <w:rFonts w:eastAsia="DengXian"/>
          <w:lang w:val="en-US"/>
        </w:rPr>
        <w:t>are</w:t>
      </w:r>
      <w:r w:rsidR="00EF7ABD" w:rsidRPr="00D50BF0">
        <w:rPr>
          <w:rFonts w:eastAsia="DengXian"/>
          <w:lang w:val="en-US"/>
        </w:rPr>
        <w:t xml:space="preserve"> </w:t>
      </w:r>
      <w:r w:rsidRPr="00D50BF0">
        <w:rPr>
          <w:rFonts w:eastAsia="DengXian"/>
          <w:lang w:val="en-US"/>
        </w:rPr>
        <w:t xml:space="preserve">included in the sample articles. </w:t>
      </w:r>
      <w:r w:rsidR="00BF350D" w:rsidRPr="00D50BF0">
        <w:rPr>
          <w:rFonts w:eastAsia="DengXian"/>
          <w:lang w:val="en-US"/>
        </w:rPr>
        <w:t xml:space="preserve">A final total of </w:t>
      </w:r>
      <w:r w:rsidR="00E02896">
        <w:rPr>
          <w:rFonts w:eastAsia="DengXian"/>
          <w:b/>
          <w:bCs/>
          <w:lang w:val="en-US"/>
        </w:rPr>
        <w:t>30</w:t>
      </w:r>
      <w:r w:rsidR="00502C07">
        <w:rPr>
          <w:rFonts w:eastAsia="DengXian"/>
          <w:b/>
          <w:bCs/>
          <w:lang w:val="en-US"/>
        </w:rPr>
        <w:t>4</w:t>
      </w:r>
      <w:r w:rsidR="00E02896" w:rsidRPr="00D50BF0">
        <w:rPr>
          <w:rFonts w:eastAsia="DengXian"/>
          <w:b/>
          <w:bCs/>
          <w:lang w:val="en-US"/>
        </w:rPr>
        <w:t xml:space="preserve"> </w:t>
      </w:r>
      <w:r w:rsidR="00BF350D" w:rsidRPr="00D50BF0">
        <w:rPr>
          <w:rFonts w:eastAsia="DengXian"/>
          <w:lang w:val="en-US"/>
        </w:rPr>
        <w:t xml:space="preserve">articles </w:t>
      </w:r>
      <w:r w:rsidR="00EF7ABD">
        <w:rPr>
          <w:rFonts w:eastAsia="DengXian"/>
          <w:lang w:val="en-US"/>
        </w:rPr>
        <w:t>are</w:t>
      </w:r>
      <w:r w:rsidR="00EF7ABD" w:rsidRPr="00D50BF0">
        <w:rPr>
          <w:rFonts w:eastAsia="DengXian"/>
          <w:lang w:val="en-US"/>
        </w:rPr>
        <w:t xml:space="preserve"> </w:t>
      </w:r>
      <w:r w:rsidR="00BF350D" w:rsidRPr="00D50BF0">
        <w:rPr>
          <w:rFonts w:eastAsia="DengXian"/>
          <w:lang w:val="en-US"/>
        </w:rPr>
        <w:t xml:space="preserve">relevant and exported to </w:t>
      </w:r>
      <w:r w:rsidR="00BF350D" w:rsidRPr="00864B83">
        <w:rPr>
          <w:rFonts w:eastAsia="DengXian"/>
          <w:i/>
          <w:lang w:val="en-US"/>
        </w:rPr>
        <w:t>NVivo</w:t>
      </w:r>
      <w:r w:rsidR="00BF350D" w:rsidRPr="00D50BF0">
        <w:rPr>
          <w:rFonts w:eastAsia="DengXian"/>
          <w:lang w:val="en-US"/>
        </w:rPr>
        <w:t xml:space="preserve"> and </w:t>
      </w:r>
      <w:r w:rsidR="00BF350D" w:rsidRPr="00864B83">
        <w:rPr>
          <w:rFonts w:eastAsia="DengXian"/>
          <w:i/>
          <w:lang w:val="en-US"/>
        </w:rPr>
        <w:t>Excel</w:t>
      </w:r>
      <w:r w:rsidR="00BF350D" w:rsidRPr="00D50BF0">
        <w:rPr>
          <w:rFonts w:eastAsia="DengXian"/>
          <w:lang w:val="en-US"/>
        </w:rPr>
        <w:t xml:space="preserve"> to sort and code the articles into categories</w:t>
      </w:r>
      <w:r w:rsidR="00D078F4">
        <w:rPr>
          <w:rFonts w:eastAsia="DengXian"/>
          <w:lang w:val="en-US"/>
        </w:rPr>
        <w:t xml:space="preserve"> (</w:t>
      </w:r>
      <w:r w:rsidR="00EA28E8">
        <w:rPr>
          <w:rFonts w:eastAsia="DengXian"/>
          <w:lang w:val="en-US"/>
        </w:rPr>
        <w:t>e.g.,</w:t>
      </w:r>
      <w:r w:rsidR="00D078F4">
        <w:rPr>
          <w:rFonts w:eastAsia="DengXian"/>
          <w:lang w:val="en-US"/>
        </w:rPr>
        <w:t xml:space="preserve"> board committees, corporate outcomes, attributes examined)</w:t>
      </w:r>
      <w:r w:rsidR="00BF350D" w:rsidRPr="00D50BF0">
        <w:rPr>
          <w:rFonts w:eastAsia="DengXian"/>
          <w:lang w:val="en-US"/>
        </w:rPr>
        <w:t xml:space="preserve">. </w:t>
      </w:r>
      <w:r w:rsidR="009D7144">
        <w:rPr>
          <w:rFonts w:eastAsia="DengXian"/>
          <w:lang w:val="en-US"/>
        </w:rPr>
        <w:fldChar w:fldCharType="begin"/>
      </w:r>
      <w:r w:rsidR="009D7144">
        <w:rPr>
          <w:rFonts w:eastAsia="DengXian"/>
          <w:lang w:val="en-US"/>
        </w:rPr>
        <w:instrText xml:space="preserve"> REF _Ref39748565 \h </w:instrText>
      </w:r>
      <w:r w:rsidR="009D7144">
        <w:rPr>
          <w:rFonts w:eastAsia="DengXian"/>
          <w:lang w:val="en-US"/>
        </w:rPr>
      </w:r>
      <w:r w:rsidR="009D7144">
        <w:rPr>
          <w:rFonts w:eastAsia="DengXian"/>
          <w:lang w:val="en-US"/>
        </w:rPr>
        <w:fldChar w:fldCharType="separate"/>
      </w:r>
      <w:r w:rsidR="009D7144" w:rsidRPr="00D50BF0">
        <w:rPr>
          <w:b/>
          <w:bCs/>
        </w:rPr>
        <w:t xml:space="preserve">Figure </w:t>
      </w:r>
      <w:r w:rsidR="009D7144">
        <w:rPr>
          <w:b/>
          <w:bCs/>
          <w:noProof/>
        </w:rPr>
        <w:t>3</w:t>
      </w:r>
      <w:r w:rsidR="009D7144">
        <w:rPr>
          <w:rFonts w:eastAsia="DengXian"/>
          <w:lang w:val="en-US"/>
        </w:rPr>
        <w:fldChar w:fldCharType="end"/>
      </w:r>
      <w:r w:rsidR="009D7144">
        <w:rPr>
          <w:rFonts w:eastAsia="DengXian"/>
          <w:lang w:val="en-US"/>
        </w:rPr>
        <w:t xml:space="preserve"> </w:t>
      </w:r>
      <w:r w:rsidR="00BF350D" w:rsidRPr="00D50BF0">
        <w:rPr>
          <w:rFonts w:eastAsia="DengXian"/>
          <w:lang w:val="en-US"/>
        </w:rPr>
        <w:t>illustrates the stages of this review</w:t>
      </w:r>
      <w:r w:rsidR="0064584A" w:rsidRPr="00D50BF0">
        <w:rPr>
          <w:rFonts w:eastAsia="DengXian"/>
          <w:lang w:val="en-US"/>
        </w:rPr>
        <w:t>,</w:t>
      </w:r>
      <w:r w:rsidR="00BF350D" w:rsidRPr="00D50BF0">
        <w:rPr>
          <w:rFonts w:eastAsia="DengXian"/>
          <w:lang w:val="en-US"/>
        </w:rPr>
        <w:t xml:space="preserve"> including the number of studies</w:t>
      </w:r>
      <w:r w:rsidR="0080653F">
        <w:rPr>
          <w:rFonts w:eastAsia="DengXian"/>
          <w:lang w:val="en-US"/>
        </w:rPr>
        <w:t>,</w:t>
      </w:r>
      <w:r w:rsidR="00BF350D" w:rsidRPr="00D50BF0">
        <w:rPr>
          <w:rFonts w:eastAsia="DengXian"/>
          <w:lang w:val="en-US"/>
        </w:rPr>
        <w:t xml:space="preserve"> included and excluded. The </w:t>
      </w:r>
      <w:r w:rsidR="002F1C4F" w:rsidRPr="00864B83">
        <w:rPr>
          <w:rFonts w:eastAsia="DengXian"/>
          <w:i/>
          <w:lang w:val="en-US"/>
        </w:rPr>
        <w:t>PRISMA</w:t>
      </w:r>
      <w:r w:rsidR="00BF350D" w:rsidRPr="00D50BF0">
        <w:rPr>
          <w:rFonts w:eastAsia="DengXian"/>
          <w:lang w:val="en-US"/>
        </w:rPr>
        <w:t xml:space="preserve"> flowchart is adopted </w:t>
      </w:r>
      <w:r w:rsidR="00BF350D" w:rsidRPr="00D50BF0">
        <w:rPr>
          <w:rFonts w:eastAsia="DengXian"/>
          <w:lang w:val="en-US"/>
        </w:rPr>
        <w:fldChar w:fldCharType="begin"/>
      </w:r>
      <w:r w:rsidR="00926337" w:rsidRPr="00D50BF0">
        <w:rPr>
          <w:rFonts w:eastAsia="DengXian"/>
          <w:lang w:val="en-US"/>
        </w:rPr>
        <w:instrText xml:space="preserve"> ADDIN EN.CITE &lt;EndNote&gt;&lt;Cite&gt;&lt;Author&gt;Moher&lt;/Author&gt;&lt;Year&gt;2009&lt;/Year&gt;&lt;RecNum&gt;46&lt;/RecNum&gt;&lt;DisplayText&gt;&lt;style font="Times New Roman" size="12"&gt;(Moher et al., 2009)&lt;/style&gt;&lt;/DisplayText&gt;&lt;record&gt;&lt;rec-number&gt;46&lt;/rec-number&gt;&lt;foreign-keys&gt;&lt;key app="EN" db-id="twdazvfrf9df0nez9x35pvtap5rvex9fwdfx" timestamp="1571314887"&gt;46&lt;/key&gt;&lt;/foreign-keys&gt;&lt;ref-type name="Journal Article"&gt;17&lt;/ref-type&gt;&lt;contributors&gt;&lt;authors&gt;&lt;author&gt;Moher, David&lt;/author&gt;&lt;author&gt;Liberati, Alessandro&lt;/author&gt;&lt;author&gt;Tetzlaff, Jennifer&lt;/author&gt;&lt;author&gt;Altman, Douglas G&lt;/author&gt;&lt;/authors&gt;&lt;/contributors&gt;&lt;titles&gt;&lt;title&gt;Preferred reporting items for systematic reviews and meta-analyses: The PRISMA statement&lt;/title&gt;&lt;secondary-title&gt;Annals of Internal Medicine&lt;/secondary-title&gt;&lt;/titles&gt;&lt;periodical&gt;&lt;full-title&gt;Annals of Internal Medicine&lt;/full-title&gt;&lt;/periodical&gt;&lt;pages&gt;264-269&lt;/pages&gt;&lt;volume&gt;151&lt;/volume&gt;&lt;number&gt;4&lt;/number&gt;&lt;dates&gt;&lt;year&gt;2009&lt;/year&gt;&lt;/dates&gt;&lt;isbn&gt;0003-4819&lt;/isbn&gt;&lt;urls&gt;&lt;/urls&gt;&lt;/record&gt;&lt;/Cite&gt;&lt;/EndNote&gt;</w:instrText>
      </w:r>
      <w:r w:rsidR="00BF350D" w:rsidRPr="00D50BF0">
        <w:rPr>
          <w:rFonts w:eastAsia="DengXian"/>
          <w:lang w:val="en-US"/>
        </w:rPr>
        <w:fldChar w:fldCharType="separate"/>
      </w:r>
      <w:r w:rsidR="0064584A" w:rsidRPr="00D50BF0">
        <w:rPr>
          <w:rFonts w:eastAsia="DengXian"/>
          <w:lang w:val="en-US"/>
        </w:rPr>
        <w:t xml:space="preserve">from </w:t>
      </w:r>
      <w:hyperlink w:anchor="_ENREF_254" w:tooltip="Moher, 2009 #46" w:history="1">
        <w:r w:rsidR="00926337" w:rsidRPr="00D50BF0">
          <w:rPr>
            <w:rStyle w:val="Hyperlink"/>
            <w:rFonts w:eastAsia="DengXian"/>
            <w:lang w:val="en-US"/>
          </w:rPr>
          <w:t xml:space="preserve">Moher et al. </w:t>
        </w:r>
        <w:r w:rsidR="0064584A" w:rsidRPr="00D50BF0">
          <w:rPr>
            <w:rStyle w:val="Hyperlink"/>
            <w:rFonts w:eastAsia="DengXian"/>
            <w:lang w:val="en-US"/>
          </w:rPr>
          <w:t>(</w:t>
        </w:r>
        <w:r w:rsidR="00926337" w:rsidRPr="00D50BF0">
          <w:rPr>
            <w:rStyle w:val="Hyperlink"/>
            <w:rFonts w:eastAsia="DengXian"/>
            <w:lang w:val="en-US"/>
          </w:rPr>
          <w:t>2009</w:t>
        </w:r>
      </w:hyperlink>
      <w:r w:rsidR="00926337" w:rsidRPr="00D50BF0">
        <w:rPr>
          <w:rFonts w:eastAsia="DengXian"/>
          <w:lang w:val="en-US"/>
        </w:rPr>
        <w:t>)</w:t>
      </w:r>
      <w:r w:rsidR="00BF350D" w:rsidRPr="00D50BF0">
        <w:rPr>
          <w:rFonts w:eastAsia="DengXian"/>
          <w:lang w:val="en-US"/>
        </w:rPr>
        <w:fldChar w:fldCharType="end"/>
      </w:r>
      <w:r w:rsidR="00BF350D" w:rsidRPr="00D50BF0">
        <w:rPr>
          <w:rFonts w:eastAsia="DengXian"/>
          <w:lang w:val="en-US"/>
        </w:rPr>
        <w:t xml:space="preserve">, with only a few amendments to be suitable for the aim of this study. </w:t>
      </w:r>
      <w:r w:rsidR="00FF6628" w:rsidRPr="00A41D10">
        <w:rPr>
          <w:rFonts w:eastAsia="DengXian"/>
          <w:lang w:val="en-US"/>
        </w:rPr>
        <w:t xml:space="preserve">This </w:t>
      </w:r>
      <w:r w:rsidR="00FF6628" w:rsidRPr="00D50BF0">
        <w:rPr>
          <w:rFonts w:eastAsia="DengXian"/>
          <w:lang w:val="en-US"/>
        </w:rPr>
        <w:t xml:space="preserve">flowchart </w:t>
      </w:r>
      <w:r w:rsidR="00FF6628" w:rsidRPr="00A41D10">
        <w:rPr>
          <w:rFonts w:eastAsia="DengXian"/>
          <w:lang w:val="en-US"/>
        </w:rPr>
        <w:t xml:space="preserve">has been used in previous SLRs </w:t>
      </w:r>
      <w:r w:rsidR="00FF6628" w:rsidRPr="00A41D10">
        <w:rPr>
          <w:rFonts w:eastAsia="DengXian"/>
          <w:lang w:val="en-US"/>
        </w:rPr>
        <w:fldChar w:fldCharType="begin"/>
      </w:r>
      <w:r w:rsidR="00FF6628" w:rsidRPr="00A41D10">
        <w:rPr>
          <w:rFonts w:eastAsia="DengXian"/>
          <w:lang w:val="en-US"/>
        </w:rPr>
        <w:instrText xml:space="preserve"> ADDIN EN.CITE &lt;EndNote&gt;&lt;Cite&gt;&lt;Author&gt;Kirsch&lt;/Author&gt;&lt;Year&gt;2018&lt;/Year&gt;&lt;RecNum&gt;7&lt;/RecNum&gt;&lt;Prefix&gt;e.g. &lt;/Prefix&gt;&lt;DisplayText&gt;&lt;style font="Times New Roman" size="12"&gt;(e.g. Kirsch, 2018; Tanskanen et al., 2017)&lt;/style&gt;&lt;/DisplayText&gt;&lt;record&gt;&lt;rec-number&gt;7&lt;/rec-number&gt;&lt;foreign-keys&gt;&lt;key app="EN" db-id="twdazvfrf9df0nez9x35pvtap5rvex9fwdfx" timestamp="1571314875"&gt;7&lt;/key&gt;&lt;/foreign-keys&gt;&lt;ref-type name="Journal Article"&gt;17&lt;/ref-type&gt;&lt;contributors&gt;&lt;authors&gt;&lt;author&gt;Kirsch, Anja&lt;/author&gt;&lt;/authors&gt;&lt;/contributors&gt;&lt;titles&gt;&lt;title&gt;The gender composition of corporate boards: A review and research agenda&lt;/title&gt;&lt;secondary-title&gt;The Leadership Quarterly&lt;/secondary-title&gt;&lt;/titles&gt;&lt;periodical&gt;&lt;full-title&gt;The Leadership Quarterly&lt;/full-title&gt;&lt;/periodical&gt;&lt;pages&gt;346-364&lt;/pages&gt;&lt;volume&gt;29&lt;/volume&gt;&lt;number&gt;2&lt;/number&gt;&lt;dates&gt;&lt;year&gt;2018&lt;/year&gt;&lt;/dates&gt;&lt;isbn&gt;1048-9843&lt;/isbn&gt;&lt;urls&gt;&lt;/urls&gt;&lt;/record&gt;&lt;/Cite&gt;&lt;Cite&gt;&lt;Author&gt;Tanskanen&lt;/Author&gt;&lt;Year&gt;2017&lt;/Year&gt;&lt;RecNum&gt;54&lt;/RecNum&gt;&lt;record&gt;&lt;rec-number&gt;54&lt;/rec-number&gt;&lt;foreign-keys&gt;&lt;key app="EN" db-id="twdazvfrf9df0nez9x35pvtap5rvex9fwdfx" timestamp="1571314890"&gt;54&lt;/key&gt;&lt;/foreign-keys&gt;&lt;ref-type name="Journal Article"&gt;17&lt;/ref-type&gt;&lt;contributors&gt;&lt;authors&gt;&lt;author&gt;Tanskanen, Kari&lt;/author&gt;&lt;author&gt;Ahola, Tuomas&lt;/author&gt;&lt;author&gt;Aminoff, Anna&lt;/author&gt;&lt;author&gt;Bragge, Johanna&lt;/author&gt;&lt;author&gt;Kaipia, Riikka&lt;/author&gt;&lt;author&gt;Kauppi, Katri&lt;/author&gt;&lt;/authors&gt;&lt;/contributors&gt;&lt;titles&gt;&lt;title&gt;Towards evidence-based management of external resources: Developing design propositions and future research avenues through research synthesis&lt;/title&gt;&lt;secondary-title&gt;Research Policy&lt;/secondary-title&gt;&lt;/titles&gt;&lt;periodical&gt;&lt;full-title&gt;Research Policy&lt;/full-title&gt;&lt;/periodical&gt;&lt;pages&gt;1087-1105&lt;/pages&gt;&lt;volume&gt;46&lt;/volume&gt;&lt;number&gt;6&lt;/number&gt;&lt;dates&gt;&lt;year&gt;2017&lt;/year&gt;&lt;/dates&gt;&lt;isbn&gt;0048-7333&lt;/isbn&gt;&lt;urls&gt;&lt;/urls&gt;&lt;/record&gt;&lt;/Cite&gt;&lt;/EndNote&gt;</w:instrText>
      </w:r>
      <w:r w:rsidR="00FF6628" w:rsidRPr="00A41D10">
        <w:rPr>
          <w:rFonts w:eastAsia="DengXian"/>
          <w:lang w:val="en-US"/>
        </w:rPr>
        <w:fldChar w:fldCharType="separate"/>
      </w:r>
      <w:r w:rsidR="00FF6628" w:rsidRPr="00A41D10">
        <w:rPr>
          <w:rFonts w:eastAsia="DengXian"/>
          <w:lang w:val="en-US"/>
        </w:rPr>
        <w:t>(</w:t>
      </w:r>
      <w:hyperlink w:anchor="_ENREF_210" w:tooltip="Kirsch, 2018 #7" w:history="1">
        <w:r w:rsidR="00FF6628" w:rsidRPr="00A41D10">
          <w:rPr>
            <w:rStyle w:val="Hyperlink"/>
            <w:rFonts w:eastAsia="DengXian"/>
            <w:lang w:val="en-US"/>
          </w:rPr>
          <w:t>Kirsch, 2018</w:t>
        </w:r>
      </w:hyperlink>
      <w:r w:rsidR="00FF6628" w:rsidRPr="00A41D10">
        <w:rPr>
          <w:rFonts w:eastAsia="DengXian"/>
          <w:lang w:val="en-US"/>
        </w:rPr>
        <w:t xml:space="preserve">; </w:t>
      </w:r>
      <w:hyperlink w:anchor="_ENREF_326" w:tooltip="Tanskanen, 2017 #54" w:history="1">
        <w:r w:rsidR="00FF6628" w:rsidRPr="00A41D10">
          <w:rPr>
            <w:rStyle w:val="Hyperlink"/>
            <w:rFonts w:eastAsia="DengXian"/>
            <w:lang w:val="en-US"/>
          </w:rPr>
          <w:t>Tanskanen et al., 2017</w:t>
        </w:r>
      </w:hyperlink>
      <w:r w:rsidR="00FF6628" w:rsidRPr="00A41D10">
        <w:rPr>
          <w:rFonts w:eastAsia="DengXian"/>
          <w:lang w:val="en-US"/>
        </w:rPr>
        <w:t>)</w:t>
      </w:r>
      <w:r w:rsidR="00FF6628" w:rsidRPr="00A41D10">
        <w:rPr>
          <w:rFonts w:eastAsia="DengXian"/>
          <w:lang w:val="en-US"/>
        </w:rPr>
        <w:fldChar w:fldCharType="end"/>
      </w:r>
      <w:r w:rsidR="00FF6628">
        <w:rPr>
          <w:rFonts w:eastAsia="DengXian"/>
          <w:lang w:val="en-US"/>
        </w:rPr>
        <w:t>.</w:t>
      </w:r>
    </w:p>
    <w:p w14:paraId="120B9660" w14:textId="77777777" w:rsidR="00A66349" w:rsidRPr="00A66349" w:rsidRDefault="00A66349" w:rsidP="00A66349">
      <w:pPr>
        <w:pStyle w:val="Newparagraph"/>
        <w:rPr>
          <w:rFonts w:eastAsia="DengXian"/>
          <w:lang w:val="en-US"/>
        </w:rPr>
      </w:pPr>
    </w:p>
    <w:p w14:paraId="61949FD0" w14:textId="77777777" w:rsidR="00A66349" w:rsidRDefault="00A66349" w:rsidP="00A66349">
      <w:pPr>
        <w:jc w:val="center"/>
        <w:rPr>
          <w:color w:val="000000"/>
          <w:lang w:val="en-US"/>
        </w:rPr>
      </w:pPr>
      <w:r w:rsidRPr="00D50BF0">
        <w:rPr>
          <w:color w:val="000000"/>
          <w:lang w:val="en-US"/>
        </w:rPr>
        <w:t xml:space="preserve">Insert </w:t>
      </w:r>
      <w:r w:rsidRPr="00D50BF0">
        <w:rPr>
          <w:b/>
          <w:bCs/>
          <w:color w:val="000000"/>
          <w:lang w:val="en-US"/>
        </w:rPr>
        <w:t>Table 2</w:t>
      </w:r>
      <w:r w:rsidRPr="00D50BF0">
        <w:rPr>
          <w:color w:val="000000"/>
          <w:lang w:val="en-US"/>
        </w:rPr>
        <w:t xml:space="preserve"> about here</w:t>
      </w:r>
    </w:p>
    <w:p w14:paraId="1DC3DE95" w14:textId="77777777" w:rsidR="00A66349" w:rsidRPr="00D50BF0" w:rsidRDefault="00A66349" w:rsidP="00A66349">
      <w:pPr>
        <w:jc w:val="center"/>
        <w:rPr>
          <w:color w:val="000000"/>
          <w:lang w:val="en-US"/>
        </w:rPr>
      </w:pPr>
    </w:p>
    <w:p w14:paraId="7E3EC2CE" w14:textId="77777777" w:rsidR="00A66349" w:rsidRPr="00D50BF0" w:rsidRDefault="00A66349" w:rsidP="00A66349">
      <w:pPr>
        <w:jc w:val="center"/>
        <w:rPr>
          <w:color w:val="000000"/>
          <w:lang w:val="en-US"/>
        </w:rPr>
      </w:pPr>
      <w:r w:rsidRPr="00D50BF0">
        <w:rPr>
          <w:color w:val="000000"/>
          <w:lang w:val="en-US"/>
        </w:rPr>
        <w:lastRenderedPageBreak/>
        <w:t xml:space="preserve">Insert </w:t>
      </w:r>
      <w:r w:rsidRPr="00D50BF0">
        <w:rPr>
          <w:b/>
          <w:bCs/>
          <w:color w:val="000000"/>
          <w:lang w:val="en-US"/>
        </w:rPr>
        <w:t>Table 3</w:t>
      </w:r>
      <w:r w:rsidRPr="00D50BF0">
        <w:rPr>
          <w:color w:val="000000"/>
          <w:lang w:val="en-US"/>
        </w:rPr>
        <w:t xml:space="preserve"> about here</w:t>
      </w:r>
    </w:p>
    <w:p w14:paraId="48C46062" w14:textId="77777777" w:rsidR="00D50BF0" w:rsidRPr="00D50BF0" w:rsidRDefault="00D50BF0" w:rsidP="00D50BF0">
      <w:pPr>
        <w:pStyle w:val="Newparagraph"/>
        <w:rPr>
          <w:rFonts w:eastAsia="DengXian"/>
          <w:lang w:val="en-US"/>
        </w:rPr>
      </w:pPr>
    </w:p>
    <w:p w14:paraId="30B259B5" w14:textId="1196BFD8" w:rsidR="00BF350D" w:rsidRPr="00D50BF0" w:rsidRDefault="00BF350D" w:rsidP="00BF350D">
      <w:pPr>
        <w:jc w:val="center"/>
        <w:rPr>
          <w:color w:val="000000"/>
          <w:lang w:val="en-US"/>
        </w:rPr>
      </w:pPr>
      <w:r w:rsidRPr="00D50BF0">
        <w:rPr>
          <w:color w:val="000000"/>
          <w:lang w:val="en-US"/>
        </w:rPr>
        <w:t xml:space="preserve">Insert </w:t>
      </w:r>
      <w:r w:rsidRPr="00D50BF0">
        <w:rPr>
          <w:b/>
          <w:bCs/>
          <w:color w:val="000000"/>
          <w:lang w:val="en-US"/>
        </w:rPr>
        <w:t xml:space="preserve">Figure </w:t>
      </w:r>
      <w:r w:rsidR="00914064">
        <w:rPr>
          <w:b/>
          <w:bCs/>
          <w:color w:val="000000"/>
          <w:lang w:val="en-US"/>
        </w:rPr>
        <w:t>3</w:t>
      </w:r>
      <w:r w:rsidRPr="00D50BF0">
        <w:rPr>
          <w:color w:val="000000"/>
          <w:lang w:val="en-US"/>
        </w:rPr>
        <w:t xml:space="preserve"> about here</w:t>
      </w:r>
    </w:p>
    <w:p w14:paraId="452840E2" w14:textId="77777777" w:rsidR="00D50BF0" w:rsidRPr="00D50BF0" w:rsidRDefault="00D50BF0" w:rsidP="00BF350D">
      <w:pPr>
        <w:jc w:val="center"/>
        <w:rPr>
          <w:lang w:val="en-US"/>
        </w:rPr>
      </w:pPr>
    </w:p>
    <w:p w14:paraId="344DE68F" w14:textId="77777777" w:rsidR="00BF350D" w:rsidRPr="00D50BF0" w:rsidRDefault="00BF350D" w:rsidP="00BF350D">
      <w:pPr>
        <w:jc w:val="center"/>
        <w:rPr>
          <w:lang w:val="en-US"/>
        </w:rPr>
      </w:pPr>
    </w:p>
    <w:p w14:paraId="2B92C83A" w14:textId="77777777" w:rsidR="00BF350D" w:rsidRPr="00D50BF0" w:rsidRDefault="00BF350D" w:rsidP="002E6797">
      <w:pPr>
        <w:pStyle w:val="Heading1"/>
        <w:keepLines/>
        <w:numPr>
          <w:ilvl w:val="0"/>
          <w:numId w:val="3"/>
        </w:numPr>
        <w:spacing w:before="0" w:after="240" w:line="480" w:lineRule="auto"/>
        <w:ind w:right="0"/>
        <w:contextualSpacing w:val="0"/>
        <w:jc w:val="both"/>
        <w:rPr>
          <w:lang w:val="en-US"/>
        </w:rPr>
      </w:pPr>
      <w:bookmarkStart w:id="9" w:name="_Toc9160616"/>
      <w:bookmarkStart w:id="10" w:name="_Toc20753030"/>
      <w:r w:rsidRPr="00D50BF0">
        <w:rPr>
          <w:lang w:val="en-US"/>
        </w:rPr>
        <w:t>Descriptive findings</w:t>
      </w:r>
      <w:bookmarkEnd w:id="9"/>
      <w:bookmarkEnd w:id="10"/>
    </w:p>
    <w:p w14:paraId="0614ECB5" w14:textId="65BA28FC" w:rsidR="00BA6556" w:rsidRPr="00D50BF0" w:rsidRDefault="00BF350D" w:rsidP="00933766">
      <w:pPr>
        <w:pStyle w:val="Newparagraph"/>
        <w:spacing w:line="480" w:lineRule="auto"/>
        <w:rPr>
          <w:lang w:val="en-US" w:eastAsia="en-US"/>
        </w:rPr>
      </w:pPr>
      <w:r w:rsidRPr="00D50BF0">
        <w:rPr>
          <w:lang w:val="en-US"/>
        </w:rPr>
        <w:t xml:space="preserve">Regarding journal subject fields covered, studies reviewed are from </w:t>
      </w:r>
      <w:r w:rsidR="00EC1B1F">
        <w:rPr>
          <w:lang w:val="en-US"/>
        </w:rPr>
        <w:t>59</w:t>
      </w:r>
      <w:r w:rsidR="00EC1B1F" w:rsidRPr="00D50BF0">
        <w:rPr>
          <w:lang w:val="en-US"/>
        </w:rPr>
        <w:t xml:space="preserve"> </w:t>
      </w:r>
      <w:r w:rsidRPr="00D50BF0">
        <w:rPr>
          <w:lang w:val="en-US"/>
        </w:rPr>
        <w:t xml:space="preserve">journals of which </w:t>
      </w:r>
      <w:r w:rsidR="00391BE8">
        <w:rPr>
          <w:lang w:val="en-US"/>
        </w:rPr>
        <w:t>35</w:t>
      </w:r>
      <w:r w:rsidR="00391BE8" w:rsidRPr="00D50BF0">
        <w:rPr>
          <w:lang w:val="en-US"/>
        </w:rPr>
        <w:t xml:space="preserve"> </w:t>
      </w:r>
      <w:r w:rsidRPr="00D50BF0">
        <w:rPr>
          <w:lang w:val="en-US"/>
        </w:rPr>
        <w:t xml:space="preserve">journals are in the </w:t>
      </w:r>
      <w:r w:rsidR="009D22EB">
        <w:rPr>
          <w:lang w:val="en-US"/>
        </w:rPr>
        <w:t>a</w:t>
      </w:r>
      <w:r w:rsidRPr="00D50BF0">
        <w:rPr>
          <w:lang w:val="en-US"/>
        </w:rPr>
        <w:t>ccounting field</w:t>
      </w:r>
      <w:r w:rsidR="008A474B">
        <w:rPr>
          <w:lang w:val="en-US"/>
        </w:rPr>
        <w:t xml:space="preserve"> and</w:t>
      </w:r>
      <w:r w:rsidRPr="00D50BF0">
        <w:rPr>
          <w:lang w:val="en-US"/>
        </w:rPr>
        <w:t xml:space="preserve"> </w:t>
      </w:r>
      <w:r w:rsidR="008A474B">
        <w:rPr>
          <w:lang w:val="en-US"/>
        </w:rPr>
        <w:t>24</w:t>
      </w:r>
      <w:r w:rsidR="008A474B" w:rsidRPr="00D50BF0">
        <w:rPr>
          <w:lang w:val="en-US"/>
        </w:rPr>
        <w:t xml:space="preserve"> </w:t>
      </w:r>
      <w:r w:rsidRPr="00D50BF0">
        <w:rPr>
          <w:lang w:val="en-US"/>
        </w:rPr>
        <w:t xml:space="preserve">journals are in the </w:t>
      </w:r>
      <w:r w:rsidR="009D22EB">
        <w:rPr>
          <w:lang w:val="en-US"/>
        </w:rPr>
        <w:t>f</w:t>
      </w:r>
      <w:r w:rsidRPr="00D50BF0">
        <w:rPr>
          <w:lang w:val="en-US"/>
        </w:rPr>
        <w:t xml:space="preserve">inance field. </w:t>
      </w:r>
      <w:r w:rsidRPr="00D50BF0">
        <w:rPr>
          <w:lang w:val="en-US" w:eastAsia="en-US"/>
        </w:rPr>
        <w:t xml:space="preserve">In addition, the majority of articles </w:t>
      </w:r>
      <w:r w:rsidR="00AF7A8E">
        <w:rPr>
          <w:lang w:val="en-US" w:eastAsia="en-US"/>
        </w:rPr>
        <w:t>are</w:t>
      </w:r>
      <w:r w:rsidR="00AF7A8E" w:rsidRPr="00D50BF0">
        <w:rPr>
          <w:lang w:val="en-US" w:eastAsia="en-US"/>
        </w:rPr>
        <w:t xml:space="preserve"> </w:t>
      </w:r>
      <w:r w:rsidRPr="00D50BF0">
        <w:rPr>
          <w:lang w:val="en-US" w:eastAsia="en-US"/>
        </w:rPr>
        <w:t xml:space="preserve">published in the </w:t>
      </w:r>
      <w:r w:rsidR="003C1AB2">
        <w:rPr>
          <w:lang w:val="en-US" w:eastAsia="en-US"/>
        </w:rPr>
        <w:t>a</w:t>
      </w:r>
      <w:r w:rsidRPr="00D50BF0">
        <w:rPr>
          <w:lang w:val="en-US" w:eastAsia="en-US"/>
        </w:rPr>
        <w:t xml:space="preserve">ccounting </w:t>
      </w:r>
      <w:r w:rsidR="005323FF">
        <w:rPr>
          <w:lang w:val="en-US" w:eastAsia="en-US"/>
        </w:rPr>
        <w:t xml:space="preserve">subject </w:t>
      </w:r>
      <w:r w:rsidRPr="00D50BF0">
        <w:rPr>
          <w:lang w:val="en-US" w:eastAsia="en-US"/>
        </w:rPr>
        <w:t>journal</w:t>
      </w:r>
      <w:r w:rsidR="005323FF">
        <w:rPr>
          <w:lang w:val="en-US" w:eastAsia="en-US"/>
        </w:rPr>
        <w:t>s</w:t>
      </w:r>
      <w:r w:rsidRPr="00D50BF0">
        <w:rPr>
          <w:lang w:val="en-US" w:eastAsia="en-US"/>
        </w:rPr>
        <w:t xml:space="preserve"> (</w:t>
      </w:r>
      <w:r w:rsidR="00F04A7A" w:rsidRPr="00D50BF0">
        <w:rPr>
          <w:lang w:val="en-US" w:eastAsia="en-US"/>
        </w:rPr>
        <w:t>2</w:t>
      </w:r>
      <w:r w:rsidR="00F04A7A">
        <w:rPr>
          <w:lang w:val="en-US" w:eastAsia="en-US"/>
        </w:rPr>
        <w:t>2</w:t>
      </w:r>
      <w:r w:rsidR="00EB4A9D">
        <w:rPr>
          <w:lang w:val="en-US" w:eastAsia="en-US"/>
        </w:rPr>
        <w:t>5</w:t>
      </w:r>
      <w:r w:rsidR="00F04A7A" w:rsidRPr="00D50BF0">
        <w:rPr>
          <w:lang w:val="en-US" w:eastAsia="en-US"/>
        </w:rPr>
        <w:t xml:space="preserve"> </w:t>
      </w:r>
      <w:r w:rsidRPr="00D50BF0">
        <w:rPr>
          <w:lang w:val="en-US" w:eastAsia="en-US"/>
        </w:rPr>
        <w:t xml:space="preserve">articles) followed by the </w:t>
      </w:r>
      <w:r w:rsidR="003C1AB2">
        <w:rPr>
          <w:lang w:val="en-US" w:eastAsia="en-US"/>
        </w:rPr>
        <w:t>f</w:t>
      </w:r>
      <w:r w:rsidRPr="00D50BF0">
        <w:rPr>
          <w:lang w:val="en-US" w:eastAsia="en-US"/>
        </w:rPr>
        <w:t>inance journal field (</w:t>
      </w:r>
      <w:r w:rsidR="00FB4A95">
        <w:rPr>
          <w:lang w:val="en-US" w:eastAsia="en-US"/>
        </w:rPr>
        <w:t>79</w:t>
      </w:r>
      <w:r w:rsidR="00FB4A95" w:rsidRPr="00D50BF0">
        <w:rPr>
          <w:lang w:val="en-US" w:eastAsia="en-US"/>
        </w:rPr>
        <w:t xml:space="preserve"> </w:t>
      </w:r>
      <w:r w:rsidRPr="00D50BF0">
        <w:rPr>
          <w:lang w:val="en-US" w:eastAsia="en-US"/>
        </w:rPr>
        <w:t xml:space="preserve">articles). </w:t>
      </w:r>
      <w:r w:rsidR="004F209F" w:rsidRPr="00897035">
        <w:rPr>
          <w:lang w:eastAsia="en-US"/>
        </w:rPr>
        <w:t xml:space="preserve">Regarding journal titles, the top five journals that publish the highest number of articles are </w:t>
      </w:r>
      <w:r w:rsidR="004F209F" w:rsidRPr="00897035">
        <w:rPr>
          <w:i/>
          <w:iCs/>
          <w:color w:val="000000"/>
          <w:lang w:eastAsia="en-US"/>
        </w:rPr>
        <w:t xml:space="preserve">Managerial Auditing Journal </w:t>
      </w:r>
      <w:r w:rsidR="004F209F" w:rsidRPr="00897035">
        <w:rPr>
          <w:color w:val="000000"/>
          <w:lang w:eastAsia="en-US"/>
        </w:rPr>
        <w:t>(</w:t>
      </w:r>
      <w:r w:rsidR="003A4FD5">
        <w:rPr>
          <w:color w:val="000000"/>
          <w:lang w:eastAsia="en-US"/>
        </w:rPr>
        <w:t>29</w:t>
      </w:r>
      <w:r w:rsidR="004F209F" w:rsidRPr="00897035">
        <w:rPr>
          <w:color w:val="000000"/>
          <w:lang w:eastAsia="en-US"/>
        </w:rPr>
        <w:t xml:space="preserve"> articles), </w:t>
      </w:r>
      <w:r w:rsidR="004F209F" w:rsidRPr="00897035">
        <w:rPr>
          <w:i/>
          <w:iCs/>
          <w:color w:val="000000"/>
          <w:lang w:eastAsia="en-US"/>
        </w:rPr>
        <w:t xml:space="preserve">Corporate Governance: An International Review </w:t>
      </w:r>
      <w:r w:rsidR="004F209F" w:rsidRPr="00897035">
        <w:rPr>
          <w:color w:val="000000"/>
          <w:lang w:eastAsia="en-US"/>
        </w:rPr>
        <w:t>(2</w:t>
      </w:r>
      <w:r w:rsidR="000230CA">
        <w:rPr>
          <w:color w:val="000000"/>
          <w:lang w:eastAsia="en-US"/>
        </w:rPr>
        <w:t>7</w:t>
      </w:r>
      <w:r w:rsidR="004F209F" w:rsidRPr="00897035">
        <w:rPr>
          <w:color w:val="000000"/>
          <w:lang w:eastAsia="en-US"/>
        </w:rPr>
        <w:t xml:space="preserve"> articles), </w:t>
      </w:r>
      <w:r w:rsidR="004F209F" w:rsidRPr="00897035">
        <w:rPr>
          <w:i/>
          <w:iCs/>
          <w:color w:val="000000"/>
          <w:lang w:eastAsia="en-US"/>
        </w:rPr>
        <w:t xml:space="preserve">Contemporary Accounting Research </w:t>
      </w:r>
      <w:r w:rsidR="004F209F" w:rsidRPr="00897035">
        <w:rPr>
          <w:color w:val="000000"/>
          <w:lang w:eastAsia="en-US"/>
        </w:rPr>
        <w:t xml:space="preserve">(22 articles), </w:t>
      </w:r>
      <w:r w:rsidR="004F209F" w:rsidRPr="00897035">
        <w:rPr>
          <w:i/>
          <w:iCs/>
          <w:color w:val="000000"/>
          <w:lang w:eastAsia="en-US"/>
        </w:rPr>
        <w:t xml:space="preserve">Accounting Review </w:t>
      </w:r>
      <w:r w:rsidR="004F209F" w:rsidRPr="00897035">
        <w:rPr>
          <w:color w:val="000000"/>
          <w:lang w:eastAsia="en-US"/>
        </w:rPr>
        <w:t xml:space="preserve">(18 articles), and </w:t>
      </w:r>
      <w:r w:rsidR="004F209F" w:rsidRPr="00897035">
        <w:rPr>
          <w:i/>
          <w:iCs/>
          <w:color w:val="000000"/>
          <w:lang w:eastAsia="en-US"/>
        </w:rPr>
        <w:t xml:space="preserve">Auditing: A Journal of Practice and Theory </w:t>
      </w:r>
      <w:r w:rsidR="004F209F" w:rsidRPr="00897035">
        <w:rPr>
          <w:color w:val="000000"/>
          <w:lang w:eastAsia="en-US"/>
        </w:rPr>
        <w:t>(17 articles).</w:t>
      </w:r>
      <w:r w:rsidR="004F209F" w:rsidRPr="00897035">
        <w:rPr>
          <w:i/>
          <w:iCs/>
          <w:color w:val="000000"/>
          <w:lang w:eastAsia="en-US"/>
        </w:rPr>
        <w:t xml:space="preserve"> </w:t>
      </w:r>
      <w:r w:rsidR="004F209F" w:rsidRPr="00897035">
        <w:rPr>
          <w:color w:val="000000"/>
          <w:lang w:eastAsia="en-US"/>
        </w:rPr>
        <w:t xml:space="preserve">Therefore, most of the journals that have the highest number of publications </w:t>
      </w:r>
      <w:r w:rsidR="00AF7A8E">
        <w:rPr>
          <w:color w:val="000000"/>
          <w:lang w:eastAsia="en-US"/>
        </w:rPr>
        <w:t>are</w:t>
      </w:r>
      <w:r w:rsidR="004F209F" w:rsidRPr="00897035">
        <w:rPr>
          <w:color w:val="000000"/>
          <w:lang w:eastAsia="en-US"/>
        </w:rPr>
        <w:t xml:space="preserve"> in the field of accounting.</w:t>
      </w:r>
      <w:r w:rsidR="00454BBD">
        <w:rPr>
          <w:color w:val="000000"/>
          <w:lang w:eastAsia="en-US"/>
        </w:rPr>
        <w:t xml:space="preserve"> </w:t>
      </w:r>
      <w:r w:rsidRPr="00D50BF0">
        <w:rPr>
          <w:lang w:val="en-US" w:eastAsia="en-US"/>
        </w:rPr>
        <w:t xml:space="preserve">The journals </w:t>
      </w:r>
      <w:r w:rsidR="00AF7A8E">
        <w:rPr>
          <w:lang w:val="en-US" w:eastAsia="en-US"/>
        </w:rPr>
        <w:t>are</w:t>
      </w:r>
      <w:r w:rsidR="00AF7A8E" w:rsidRPr="00D50BF0">
        <w:rPr>
          <w:lang w:val="en-US" w:eastAsia="en-US"/>
        </w:rPr>
        <w:t xml:space="preserve"> </w:t>
      </w:r>
      <w:r w:rsidRPr="00D50BF0">
        <w:rPr>
          <w:lang w:val="en-US" w:eastAsia="en-US"/>
        </w:rPr>
        <w:t xml:space="preserve">ranked based on ABS guidance </w:t>
      </w:r>
      <w:r w:rsidRPr="00D50BF0">
        <w:rPr>
          <w:lang w:val="en-US"/>
        </w:rPr>
        <w:t>(see</w:t>
      </w:r>
      <w:r w:rsidR="00227F28" w:rsidRPr="00D50BF0">
        <w:rPr>
          <w:lang w:val="en-US"/>
        </w:rPr>
        <w:t xml:space="preserve"> </w:t>
      </w:r>
      <w:r w:rsidR="00227F28" w:rsidRPr="00D50BF0">
        <w:rPr>
          <w:lang w:val="en-US"/>
        </w:rPr>
        <w:fldChar w:fldCharType="begin"/>
      </w:r>
      <w:r w:rsidR="00227F28" w:rsidRPr="00D50BF0">
        <w:rPr>
          <w:lang w:val="en-US"/>
        </w:rPr>
        <w:instrText xml:space="preserve"> REF _Ref23687986 \h </w:instrText>
      </w:r>
      <w:r w:rsidR="004F209F">
        <w:rPr>
          <w:lang w:val="en-US"/>
        </w:rPr>
        <w:instrText xml:space="preserve"> \* MERGEFORMAT </w:instrText>
      </w:r>
      <w:r w:rsidR="00227F28" w:rsidRPr="00D50BF0">
        <w:rPr>
          <w:lang w:val="en-US"/>
        </w:rPr>
      </w:r>
      <w:r w:rsidR="00227F28" w:rsidRPr="00D50BF0">
        <w:rPr>
          <w:lang w:val="en-US"/>
        </w:rPr>
        <w:fldChar w:fldCharType="separate"/>
      </w:r>
      <w:r w:rsidR="009042F1" w:rsidRPr="00D50BF0">
        <w:rPr>
          <w:b/>
          <w:bCs/>
          <w:lang w:val="en-US"/>
        </w:rPr>
        <w:t>Table 4</w:t>
      </w:r>
      <w:r w:rsidR="00227F28" w:rsidRPr="00D50BF0">
        <w:rPr>
          <w:lang w:val="en-US"/>
        </w:rPr>
        <w:fldChar w:fldCharType="end"/>
      </w:r>
      <w:r w:rsidRPr="00D50BF0">
        <w:rPr>
          <w:lang w:val="en-US"/>
        </w:rPr>
        <w:t>)</w:t>
      </w:r>
      <w:r w:rsidRPr="00D50BF0">
        <w:rPr>
          <w:lang w:val="en-US" w:eastAsia="en-US"/>
        </w:rPr>
        <w:t>.</w:t>
      </w:r>
      <w:r w:rsidR="00B14547">
        <w:rPr>
          <w:lang w:val="en-US" w:eastAsia="en-US"/>
        </w:rPr>
        <w:t xml:space="preserve"> </w:t>
      </w:r>
    </w:p>
    <w:p w14:paraId="210216A8" w14:textId="629A1212" w:rsidR="009E14A6" w:rsidRPr="00933766" w:rsidRDefault="00BA6556">
      <w:pPr>
        <w:pStyle w:val="Paragraph"/>
        <w:rPr>
          <w:lang w:eastAsia="en-US"/>
        </w:rPr>
      </w:pPr>
      <w:r>
        <w:rPr>
          <w:lang w:val="en-US" w:eastAsia="en-US"/>
        </w:rPr>
        <w:t>T</w:t>
      </w:r>
      <w:r w:rsidR="00BF350D" w:rsidRPr="00D50BF0">
        <w:rPr>
          <w:lang w:val="en-US" w:eastAsia="en-US"/>
        </w:rPr>
        <w:t>he theories applied in the reviewed literature are classified into either Economic and Corporate Governance theories or Sociological and Socio-psychological theories (see</w:t>
      </w:r>
      <w:r w:rsidR="00227F28" w:rsidRPr="00D50BF0">
        <w:rPr>
          <w:lang w:val="en-US" w:eastAsia="en-US"/>
        </w:rPr>
        <w:t xml:space="preserve"> </w:t>
      </w:r>
      <w:r w:rsidR="00227F28" w:rsidRPr="00D50BF0">
        <w:rPr>
          <w:lang w:val="en-US" w:eastAsia="en-US"/>
        </w:rPr>
        <w:fldChar w:fldCharType="begin"/>
      </w:r>
      <w:r w:rsidR="00227F28" w:rsidRPr="00D50BF0">
        <w:rPr>
          <w:lang w:val="en-US" w:eastAsia="en-US"/>
        </w:rPr>
        <w:instrText xml:space="preserve"> REF _Ref23688457 \h </w:instrText>
      </w:r>
      <w:r w:rsidR="004F209F">
        <w:rPr>
          <w:lang w:val="en-US" w:eastAsia="en-US"/>
        </w:rPr>
        <w:instrText xml:space="preserve"> \* MERGEFORMAT </w:instrText>
      </w:r>
      <w:r w:rsidR="00227F28" w:rsidRPr="00D50BF0">
        <w:rPr>
          <w:lang w:val="en-US" w:eastAsia="en-US"/>
        </w:rPr>
      </w:r>
      <w:r w:rsidR="00227F28" w:rsidRPr="00D50BF0">
        <w:rPr>
          <w:lang w:val="en-US" w:eastAsia="en-US"/>
        </w:rPr>
        <w:fldChar w:fldCharType="separate"/>
      </w:r>
      <w:r w:rsidR="009042F1" w:rsidRPr="00D50BF0">
        <w:rPr>
          <w:b/>
          <w:bCs/>
          <w:lang w:val="en-US"/>
        </w:rPr>
        <w:t>Table 5</w:t>
      </w:r>
      <w:r w:rsidR="00227F28" w:rsidRPr="00D50BF0">
        <w:rPr>
          <w:lang w:val="en-US" w:eastAsia="en-US"/>
        </w:rPr>
        <w:fldChar w:fldCharType="end"/>
      </w:r>
      <w:r w:rsidR="00BF350D" w:rsidRPr="00D50BF0">
        <w:rPr>
          <w:lang w:val="en-US" w:eastAsia="en-US"/>
        </w:rPr>
        <w:t xml:space="preserve">). </w:t>
      </w:r>
      <w:r w:rsidR="00411278" w:rsidRPr="00897035">
        <w:rPr>
          <w:lang w:eastAsia="en-US"/>
        </w:rPr>
        <w:t xml:space="preserve">Agency theory </w:t>
      </w:r>
      <w:r w:rsidR="009D79E7">
        <w:rPr>
          <w:lang w:eastAsia="en-US"/>
        </w:rPr>
        <w:t>is</w:t>
      </w:r>
      <w:r w:rsidR="00411278" w:rsidRPr="00897035">
        <w:rPr>
          <w:lang w:eastAsia="en-US"/>
        </w:rPr>
        <w:t xml:space="preserve"> the most commonly used in the sample articles (applied 1</w:t>
      </w:r>
      <w:r w:rsidR="00411278">
        <w:rPr>
          <w:lang w:eastAsia="en-US"/>
        </w:rPr>
        <w:t>16</w:t>
      </w:r>
      <w:r w:rsidR="00411278" w:rsidRPr="00897035">
        <w:rPr>
          <w:lang w:eastAsia="en-US"/>
        </w:rPr>
        <w:t xml:space="preserve"> times) followed by resource dependence theory (applied </w:t>
      </w:r>
      <w:r w:rsidR="00411278">
        <w:rPr>
          <w:lang w:eastAsia="en-US"/>
        </w:rPr>
        <w:t>21</w:t>
      </w:r>
      <w:r w:rsidR="00411278" w:rsidRPr="00897035">
        <w:rPr>
          <w:lang w:eastAsia="en-US"/>
        </w:rPr>
        <w:t xml:space="preserve"> times), institutional theory (applied </w:t>
      </w:r>
      <w:r w:rsidR="00411278">
        <w:rPr>
          <w:lang w:eastAsia="en-US"/>
        </w:rPr>
        <w:t>13</w:t>
      </w:r>
      <w:r w:rsidR="00411278" w:rsidRPr="00897035">
        <w:rPr>
          <w:lang w:eastAsia="en-US"/>
        </w:rPr>
        <w:t xml:space="preserve"> times)</w:t>
      </w:r>
      <w:r w:rsidR="00411278" w:rsidRPr="00897035">
        <w:rPr>
          <w:color w:val="000000"/>
          <w:lang w:eastAsia="en-US"/>
        </w:rPr>
        <w:t>, legitimacy theory</w:t>
      </w:r>
      <w:r w:rsidR="00411278">
        <w:rPr>
          <w:color w:val="000000"/>
          <w:lang w:eastAsia="en-US"/>
        </w:rPr>
        <w:t xml:space="preserve"> </w:t>
      </w:r>
      <w:r w:rsidR="00411278" w:rsidRPr="00897035">
        <w:rPr>
          <w:color w:val="000000"/>
          <w:lang w:eastAsia="en-US"/>
        </w:rPr>
        <w:t>(</w:t>
      </w:r>
      <w:r w:rsidR="00411278" w:rsidRPr="00897035">
        <w:rPr>
          <w:lang w:eastAsia="en-US"/>
        </w:rPr>
        <w:t>applied 1</w:t>
      </w:r>
      <w:r w:rsidR="00411278">
        <w:rPr>
          <w:lang w:eastAsia="en-US"/>
        </w:rPr>
        <w:t>0</w:t>
      </w:r>
      <w:r w:rsidR="00411278" w:rsidRPr="00897035">
        <w:rPr>
          <w:lang w:eastAsia="en-US"/>
        </w:rPr>
        <w:t xml:space="preserve"> </w:t>
      </w:r>
      <w:r w:rsidR="00411278">
        <w:rPr>
          <w:lang w:eastAsia="en-US"/>
        </w:rPr>
        <w:t>times)</w:t>
      </w:r>
      <w:r w:rsidR="00411278" w:rsidRPr="00897035">
        <w:rPr>
          <w:color w:val="000000"/>
          <w:lang w:eastAsia="en-US"/>
        </w:rPr>
        <w:t xml:space="preserve"> and </w:t>
      </w:r>
      <w:r w:rsidR="00411278" w:rsidRPr="00897035">
        <w:rPr>
          <w:lang w:eastAsia="en-US"/>
        </w:rPr>
        <w:t xml:space="preserve">signalling </w:t>
      </w:r>
      <w:r w:rsidR="00411278" w:rsidRPr="00897035">
        <w:rPr>
          <w:color w:val="000000"/>
          <w:lang w:eastAsia="en-US"/>
        </w:rPr>
        <w:t>theory (</w:t>
      </w:r>
      <w:r w:rsidR="00411278" w:rsidRPr="00897035">
        <w:rPr>
          <w:lang w:eastAsia="en-US"/>
        </w:rPr>
        <w:t xml:space="preserve">applied </w:t>
      </w:r>
      <w:r w:rsidR="00411278">
        <w:rPr>
          <w:lang w:eastAsia="en-US"/>
        </w:rPr>
        <w:t>8</w:t>
      </w:r>
      <w:r w:rsidR="00411278" w:rsidRPr="00897035">
        <w:rPr>
          <w:lang w:eastAsia="en-US"/>
        </w:rPr>
        <w:t xml:space="preserve"> times</w:t>
      </w:r>
      <w:r w:rsidR="00411278" w:rsidRPr="00897035">
        <w:rPr>
          <w:color w:val="000000"/>
          <w:lang w:eastAsia="en-US"/>
        </w:rPr>
        <w:t xml:space="preserve">).  Other theories, such as </w:t>
      </w:r>
      <w:r w:rsidR="00411278">
        <w:rPr>
          <w:lang w:eastAsia="en-US"/>
        </w:rPr>
        <w:t xml:space="preserve">managerial power theory (7), </w:t>
      </w:r>
      <w:r w:rsidR="00411278" w:rsidRPr="00897035">
        <w:rPr>
          <w:lang w:eastAsia="en-US"/>
        </w:rPr>
        <w:t>stewardship theory (</w:t>
      </w:r>
      <w:r w:rsidR="00411278">
        <w:rPr>
          <w:lang w:eastAsia="en-US"/>
        </w:rPr>
        <w:t>7</w:t>
      </w:r>
      <w:r w:rsidR="00411278" w:rsidRPr="00897035">
        <w:rPr>
          <w:lang w:eastAsia="en-US"/>
        </w:rPr>
        <w:t>), managerial hegemony theory</w:t>
      </w:r>
      <w:r w:rsidR="00411278">
        <w:rPr>
          <w:lang w:eastAsia="en-US"/>
        </w:rPr>
        <w:t xml:space="preserve"> (5), </w:t>
      </w:r>
      <w:r w:rsidR="00411278" w:rsidRPr="00897035">
        <w:rPr>
          <w:lang w:eastAsia="en-US"/>
        </w:rPr>
        <w:t>stakeholder theory (</w:t>
      </w:r>
      <w:r w:rsidR="00411278">
        <w:rPr>
          <w:lang w:eastAsia="en-US"/>
        </w:rPr>
        <w:t>5</w:t>
      </w:r>
      <w:r w:rsidR="00411278" w:rsidRPr="00897035">
        <w:rPr>
          <w:lang w:eastAsia="en-US"/>
        </w:rPr>
        <w:t>), entrenchment theory (3)</w:t>
      </w:r>
      <w:r w:rsidR="00411278">
        <w:rPr>
          <w:lang w:eastAsia="en-US"/>
        </w:rPr>
        <w:t xml:space="preserve">, </w:t>
      </w:r>
      <w:r w:rsidR="00411278" w:rsidRPr="00897035">
        <w:rPr>
          <w:lang w:eastAsia="en-US"/>
        </w:rPr>
        <w:t>human capital theory (</w:t>
      </w:r>
      <w:r w:rsidR="00411278">
        <w:rPr>
          <w:lang w:eastAsia="en-US"/>
        </w:rPr>
        <w:t>3)</w:t>
      </w:r>
      <w:r w:rsidR="00F856CD">
        <w:rPr>
          <w:lang w:eastAsia="en-US"/>
        </w:rPr>
        <w:t xml:space="preserve"> and</w:t>
      </w:r>
      <w:r w:rsidR="00411278">
        <w:rPr>
          <w:lang w:eastAsia="en-US"/>
        </w:rPr>
        <w:t xml:space="preserve"> </w:t>
      </w:r>
      <w:r w:rsidR="00411278" w:rsidRPr="00897035">
        <w:rPr>
          <w:lang w:eastAsia="en-US"/>
        </w:rPr>
        <w:t>social identity theory</w:t>
      </w:r>
      <w:r w:rsidR="00411278">
        <w:rPr>
          <w:lang w:eastAsia="en-US"/>
        </w:rPr>
        <w:t xml:space="preserve"> (3)</w:t>
      </w:r>
      <w:r w:rsidR="00411278" w:rsidRPr="00243EB1">
        <w:rPr>
          <w:lang w:eastAsia="en-US"/>
        </w:rPr>
        <w:t xml:space="preserve"> </w:t>
      </w:r>
      <w:r w:rsidR="00AF7A8E">
        <w:rPr>
          <w:lang w:eastAsia="en-US"/>
        </w:rPr>
        <w:t>are</w:t>
      </w:r>
      <w:r w:rsidR="00411278" w:rsidRPr="00897035">
        <w:rPr>
          <w:lang w:eastAsia="en-US"/>
        </w:rPr>
        <w:t xml:space="preserve"> applied to varying degrees.</w:t>
      </w:r>
    </w:p>
    <w:p w14:paraId="15EA6330" w14:textId="77777777" w:rsidR="003C1AB2" w:rsidRPr="003C1AB2" w:rsidRDefault="003C1AB2" w:rsidP="00933766">
      <w:pPr>
        <w:pStyle w:val="Newparagraph"/>
        <w:rPr>
          <w:lang w:val="en-US" w:eastAsia="en-US"/>
        </w:rPr>
      </w:pPr>
    </w:p>
    <w:p w14:paraId="4FB1DD6A" w14:textId="4BB42FEE" w:rsidR="00F662BA" w:rsidRPr="00D50BF0" w:rsidRDefault="003C1AB2" w:rsidP="00933766">
      <w:pPr>
        <w:spacing w:line="480" w:lineRule="auto"/>
        <w:jc w:val="center"/>
        <w:rPr>
          <w:lang w:val="en-US" w:eastAsia="en-US"/>
        </w:rPr>
      </w:pPr>
      <w:r w:rsidRPr="00D50BF0">
        <w:rPr>
          <w:color w:val="000000"/>
          <w:lang w:val="en-US"/>
        </w:rPr>
        <w:t xml:space="preserve">Insert </w:t>
      </w:r>
      <w:r w:rsidRPr="00D50BF0">
        <w:rPr>
          <w:b/>
          <w:bCs/>
          <w:color w:val="000000"/>
          <w:lang w:val="en-US"/>
        </w:rPr>
        <w:t>Table 4</w:t>
      </w:r>
      <w:r w:rsidRPr="00D50BF0">
        <w:rPr>
          <w:color w:val="000000"/>
          <w:lang w:val="en-US"/>
        </w:rPr>
        <w:t xml:space="preserve"> about here</w:t>
      </w:r>
    </w:p>
    <w:p w14:paraId="7DB23F77" w14:textId="77777777" w:rsidR="00BF350D" w:rsidRPr="00D50BF0" w:rsidRDefault="00BF350D" w:rsidP="00D50BF0">
      <w:pPr>
        <w:spacing w:line="480" w:lineRule="auto"/>
        <w:jc w:val="center"/>
        <w:rPr>
          <w:lang w:val="en-US"/>
        </w:rPr>
      </w:pPr>
      <w:r w:rsidRPr="00D50BF0">
        <w:rPr>
          <w:color w:val="000000"/>
          <w:lang w:val="en-US"/>
        </w:rPr>
        <w:t xml:space="preserve">Insert </w:t>
      </w:r>
      <w:r w:rsidRPr="00D50BF0">
        <w:rPr>
          <w:b/>
          <w:bCs/>
          <w:color w:val="000000"/>
          <w:lang w:val="en-US"/>
        </w:rPr>
        <w:t>Table 5</w:t>
      </w:r>
      <w:r w:rsidRPr="00D50BF0">
        <w:rPr>
          <w:color w:val="000000"/>
          <w:lang w:val="en-US"/>
        </w:rPr>
        <w:t xml:space="preserve"> about here</w:t>
      </w:r>
    </w:p>
    <w:p w14:paraId="42D025EC" w14:textId="77777777" w:rsidR="00BF350D" w:rsidRPr="00D50BF0" w:rsidRDefault="00BF350D" w:rsidP="00BF350D">
      <w:pPr>
        <w:rPr>
          <w:lang w:val="en-US"/>
        </w:rPr>
      </w:pPr>
    </w:p>
    <w:p w14:paraId="464B9A69" w14:textId="77777777" w:rsidR="00BF350D" w:rsidRPr="00D50BF0" w:rsidRDefault="00BF350D" w:rsidP="002E6797">
      <w:pPr>
        <w:pStyle w:val="Heading1"/>
        <w:keepLines/>
        <w:numPr>
          <w:ilvl w:val="0"/>
          <w:numId w:val="3"/>
        </w:numPr>
        <w:spacing w:before="0" w:after="240" w:line="480" w:lineRule="auto"/>
        <w:ind w:right="0"/>
        <w:contextualSpacing w:val="0"/>
        <w:jc w:val="both"/>
        <w:rPr>
          <w:lang w:val="en-US"/>
        </w:rPr>
      </w:pPr>
      <w:bookmarkStart w:id="11" w:name="_Toc9160620"/>
      <w:bookmarkStart w:id="12" w:name="_Toc20753034"/>
      <w:r w:rsidRPr="00D50BF0">
        <w:rPr>
          <w:lang w:val="en-US"/>
        </w:rPr>
        <w:lastRenderedPageBreak/>
        <w:t xml:space="preserve">Theoretical </w:t>
      </w:r>
      <w:bookmarkEnd w:id="11"/>
      <w:bookmarkEnd w:id="12"/>
      <w:r w:rsidRPr="00D50BF0">
        <w:rPr>
          <w:lang w:val="en-US"/>
        </w:rPr>
        <w:t>perspectives</w:t>
      </w:r>
    </w:p>
    <w:p w14:paraId="5D6F9984" w14:textId="77777777" w:rsidR="00BF350D" w:rsidRPr="00D50BF0" w:rsidRDefault="002C2923" w:rsidP="002E6797">
      <w:pPr>
        <w:pStyle w:val="Heading2"/>
        <w:keepLines/>
        <w:numPr>
          <w:ilvl w:val="1"/>
          <w:numId w:val="3"/>
        </w:numPr>
        <w:spacing w:after="240" w:line="480" w:lineRule="auto"/>
        <w:ind w:right="0"/>
        <w:contextualSpacing w:val="0"/>
        <w:jc w:val="both"/>
        <w:rPr>
          <w:bCs w:val="0"/>
          <w:lang w:val="en-US"/>
        </w:rPr>
      </w:pPr>
      <w:bookmarkStart w:id="13" w:name="_Toc20753035"/>
      <w:r>
        <w:rPr>
          <w:lang w:val="en-US"/>
        </w:rPr>
        <w:t>Accounting/</w:t>
      </w:r>
      <w:r w:rsidR="00925E3A">
        <w:rPr>
          <w:lang w:val="en-US"/>
        </w:rPr>
        <w:t>e</w:t>
      </w:r>
      <w:r w:rsidR="00BF350D" w:rsidRPr="00D50BF0">
        <w:rPr>
          <w:lang w:val="en-US"/>
        </w:rPr>
        <w:t>conomic and corporate governance theories</w:t>
      </w:r>
      <w:bookmarkEnd w:id="13"/>
    </w:p>
    <w:p w14:paraId="1D6141F5"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14" w:name="_Toc5355262"/>
      <w:bookmarkStart w:id="15" w:name="_Toc9160622"/>
      <w:bookmarkStart w:id="16" w:name="_Toc20753036"/>
      <w:r w:rsidRPr="00D50BF0">
        <w:rPr>
          <w:lang w:val="en-US"/>
        </w:rPr>
        <w:t>Agency theory</w:t>
      </w:r>
      <w:bookmarkEnd w:id="14"/>
      <w:bookmarkEnd w:id="15"/>
      <w:bookmarkEnd w:id="16"/>
    </w:p>
    <w:p w14:paraId="372C2826" w14:textId="3ABFB229" w:rsidR="00B012A2" w:rsidRPr="00F83A60" w:rsidRDefault="00B012A2" w:rsidP="007E017D">
      <w:pPr>
        <w:pStyle w:val="Paragraph"/>
        <w:rPr>
          <w:color w:val="FF0000"/>
          <w:lang w:val="en-US"/>
        </w:rPr>
      </w:pPr>
      <w:r>
        <w:rPr>
          <w:lang w:val="en-US"/>
        </w:rPr>
        <w:t xml:space="preserve">Agency </w:t>
      </w:r>
      <w:r w:rsidRPr="00D50BF0">
        <w:rPr>
          <w:lang w:val="en-US"/>
        </w:rPr>
        <w:t xml:space="preserve">theory expects that certain attributes of directors align the interests of both shareholders and management. </w:t>
      </w:r>
      <w:r>
        <w:rPr>
          <w:lang w:val="en-US"/>
        </w:rPr>
        <w:t xml:space="preserve">Certain attributes </w:t>
      </w:r>
      <w:r w:rsidRPr="00D50BF0">
        <w:rPr>
          <w:lang w:val="en-US"/>
        </w:rPr>
        <w:t>(independence)</w:t>
      </w:r>
      <w:r>
        <w:rPr>
          <w:lang w:val="en-US"/>
        </w:rPr>
        <w:t xml:space="preserve"> of</w:t>
      </w:r>
      <w:r w:rsidRPr="00D50BF0">
        <w:rPr>
          <w:lang w:val="en-US"/>
        </w:rPr>
        <w:t xml:space="preserve"> audit committee </w:t>
      </w:r>
      <w:r w:rsidRPr="00D50BF0">
        <w:rPr>
          <w:lang w:val="en-US"/>
        </w:rPr>
        <w:fldChar w:fldCharType="begin">
          <w:fldData xml:space="preserve">PEVuZE5vdGU+PENpdGU+PEF1dGhvcj5aYW1hbjwvQXV0aG9yPjxZZWFyPjIwMTE8L1llYXI+PFJl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</w:fldData>
        </w:fldChar>
      </w:r>
      <w:r w:rsidRPr="00D50BF0">
        <w:rPr>
          <w:lang w:val="en-US"/>
        </w:rPr>
        <w:instrText xml:space="preserve"> ADDIN EN.CITE </w:instrText>
      </w:r>
      <w:r w:rsidRPr="00D50BF0">
        <w:rPr>
          <w:lang w:val="en-US"/>
        </w:rPr>
        <w:fldChar w:fldCharType="begin">
          <w:fldData xml:space="preserve">PEVuZE5vdGU+PENpdGU+PEF1dGhvcj5aYW1hbjwvQXV0aG9yPjxZZWFyPjIwMTE8L1llYXI+PFJl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</w:fldData>
        </w:fldChar>
      </w:r>
      <w:r w:rsidRPr="00D50BF0">
        <w:rPr>
          <w:lang w:val="en-US"/>
        </w:rPr>
        <w:instrText xml:space="preserve"> ADDIN EN.CITE.DATA </w:instrText>
      </w:r>
      <w:r w:rsidRPr="00D50BF0">
        <w:rPr>
          <w:lang w:val="en-US"/>
        </w:rPr>
      </w:r>
      <w:r w:rsidRPr="00D50BF0">
        <w:rPr>
          <w:lang w:val="en-US"/>
        </w:rPr>
        <w:fldChar w:fldCharType="end"/>
      </w:r>
      <w:r w:rsidRPr="00D50BF0">
        <w:rPr>
          <w:lang w:val="en-US"/>
        </w:rPr>
      </w:r>
      <w:r w:rsidRPr="00D50BF0">
        <w:rPr>
          <w:lang w:val="en-US"/>
        </w:rPr>
        <w:fldChar w:fldCharType="separate"/>
      </w:r>
      <w:r w:rsidRPr="00D50BF0">
        <w:rPr>
          <w:lang w:val="en-US"/>
        </w:rPr>
        <w:t>(</w:t>
      </w:r>
      <w:hyperlink w:anchor="_ENREF_44" w:tooltip="Bédard, 2008 #35" w:history="1">
        <w:r w:rsidRPr="00D50BF0">
          <w:rPr>
            <w:rStyle w:val="Hyperlink"/>
            <w:lang w:val="en-US"/>
          </w:rPr>
          <w:t>Bédard</w:t>
        </w:r>
        <w:r w:rsidR="00910819" w:rsidRPr="00910819">
          <w:rPr>
            <w:rStyle w:val="Hyperlink"/>
            <w:lang w:val="en-US"/>
          </w:rPr>
          <w:t xml:space="preserve"> et al.,</w:t>
        </w:r>
        <w:r w:rsidRPr="00D50BF0">
          <w:rPr>
            <w:rStyle w:val="Hyperlink"/>
            <w:lang w:val="en-US"/>
          </w:rPr>
          <w:t xml:space="preserve"> 2008</w:t>
        </w:r>
      </w:hyperlink>
      <w:r w:rsidRPr="00D50BF0">
        <w:rPr>
          <w:lang w:val="en-US"/>
        </w:rPr>
        <w:t xml:space="preserve">; </w:t>
      </w:r>
      <w:hyperlink w:anchor="_ENREF_283" w:tooltip="Pucheta-Martínez, 2007 #64" w:history="1">
        <w:r w:rsidRPr="00D50BF0">
          <w:rPr>
            <w:rStyle w:val="Hyperlink"/>
            <w:lang w:val="en-US"/>
          </w:rPr>
          <w:t>Pucheta-Martínez &amp; de Fuentes, 2007</w:t>
        </w:r>
      </w:hyperlink>
      <w:r w:rsidRPr="00D50BF0">
        <w:rPr>
          <w:lang w:val="en-US"/>
        </w:rPr>
        <w:t xml:space="preserve">; </w:t>
      </w:r>
      <w:hyperlink w:anchor="_ENREF_361" w:tooltip="Zaman, 2011 #63" w:history="1">
        <w:r w:rsidRPr="00D50BF0">
          <w:rPr>
            <w:rStyle w:val="Hyperlink"/>
            <w:lang w:val="en-US"/>
          </w:rPr>
          <w:t>Zaman</w:t>
        </w:r>
        <w:r w:rsidR="00910819" w:rsidRPr="00910819">
          <w:rPr>
            <w:rStyle w:val="Hyperlink"/>
            <w:lang w:val="en-US"/>
          </w:rPr>
          <w:t xml:space="preserve"> et al.,</w:t>
        </w:r>
        <w:r w:rsidRPr="00D50BF0">
          <w:rPr>
            <w:rStyle w:val="Hyperlink"/>
            <w:lang w:val="en-US"/>
          </w:rPr>
          <w:t xml:space="preserve"> 2011</w:t>
        </w:r>
      </w:hyperlink>
      <w:r w:rsidRPr="00D50BF0">
        <w:rPr>
          <w:lang w:val="en-US"/>
        </w:rPr>
        <w:t>)</w:t>
      </w:r>
      <w:r w:rsidRPr="00D50BF0">
        <w:rPr>
          <w:lang w:val="en-US"/>
        </w:rPr>
        <w:fldChar w:fldCharType="end"/>
      </w:r>
      <w:r w:rsidRPr="00D50BF0">
        <w:rPr>
          <w:lang w:val="en-US"/>
        </w:rPr>
        <w:t xml:space="preserve">, compensation committee </w:t>
      </w:r>
      <w:r w:rsidRPr="00D50BF0">
        <w:rPr>
          <w:lang w:val="en-US"/>
        </w:rPr>
        <w:fldChar w:fldCharType="begin">
          <w:fldData xml:space="preserve">PEVuZE5vdGU+PENpdGU+PEF1dGhvcj5Hb2g8L0F1dGhvcj48WWVhcj4yMDE1PC9ZZWFyPjxSZWNO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</w:fldData>
        </w:fldChar>
      </w:r>
      <w:r w:rsidRPr="00D50BF0">
        <w:rPr>
          <w:lang w:val="en-US"/>
        </w:rPr>
        <w:instrText xml:space="preserve"> ADDIN EN.CITE </w:instrText>
      </w:r>
      <w:r w:rsidRPr="00D50BF0">
        <w:rPr>
          <w:lang w:val="en-US"/>
        </w:rPr>
        <w:fldChar w:fldCharType="begin">
          <w:fldData xml:space="preserve">PEVuZE5vdGU+PENpdGU+PEF1dGhvcj5Hb2g8L0F1dGhvcj48WWVhcj4yMDE1PC9ZZWFyPjxSZWNO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</w:fldData>
        </w:fldChar>
      </w:r>
      <w:r w:rsidRPr="00D50BF0">
        <w:rPr>
          <w:lang w:val="en-US"/>
        </w:rPr>
        <w:instrText xml:space="preserve"> ADDIN EN.CITE.DATA </w:instrText>
      </w:r>
      <w:r w:rsidRPr="00D50BF0">
        <w:rPr>
          <w:lang w:val="en-US"/>
        </w:rPr>
      </w:r>
      <w:r w:rsidRPr="00D50BF0">
        <w:rPr>
          <w:lang w:val="en-US"/>
        </w:rPr>
        <w:fldChar w:fldCharType="end"/>
      </w:r>
      <w:r w:rsidRPr="00D50BF0">
        <w:rPr>
          <w:lang w:val="en-US"/>
        </w:rPr>
      </w:r>
      <w:r w:rsidRPr="00D50BF0">
        <w:rPr>
          <w:lang w:val="en-US"/>
        </w:rPr>
        <w:fldChar w:fldCharType="separate"/>
      </w:r>
      <w:r w:rsidRPr="00D50BF0">
        <w:rPr>
          <w:lang w:val="en-US"/>
        </w:rPr>
        <w:t>(</w:t>
      </w:r>
      <w:hyperlink w:anchor="_ENREF_97" w:tooltip="Cybinski, 2013 #68" w:history="1">
        <w:r w:rsidRPr="00D50BF0">
          <w:rPr>
            <w:rStyle w:val="Hyperlink"/>
            <w:lang w:val="en-US"/>
          </w:rPr>
          <w:t>Cybinski &amp; Windsor, 2013</w:t>
        </w:r>
      </w:hyperlink>
      <w:r w:rsidRPr="00D50BF0">
        <w:rPr>
          <w:lang w:val="en-US"/>
        </w:rPr>
        <w:t xml:space="preserve">; </w:t>
      </w:r>
      <w:hyperlink w:anchor="_ENREF_147" w:tooltip="Goh, 2015 #67" w:history="1">
        <w:r w:rsidRPr="00D50BF0">
          <w:rPr>
            <w:rStyle w:val="Hyperlink"/>
            <w:lang w:val="en-US"/>
          </w:rPr>
          <w:t>Goh &amp; Li, 2015</w:t>
        </w:r>
      </w:hyperlink>
      <w:r w:rsidRPr="00D50BF0">
        <w:rPr>
          <w:lang w:val="en-US"/>
        </w:rPr>
        <w:t xml:space="preserve">; </w:t>
      </w:r>
      <w:hyperlink w:anchor="_ENREF_229" w:tooltip="Liao, 2013 #69" w:history="1">
        <w:r w:rsidRPr="00D50BF0">
          <w:rPr>
            <w:rStyle w:val="Hyperlink"/>
            <w:lang w:val="en-US"/>
          </w:rPr>
          <w:t>Liao &amp; Hsu, 2013</w:t>
        </w:r>
      </w:hyperlink>
      <w:r w:rsidRPr="00D50BF0">
        <w:rPr>
          <w:lang w:val="en-US"/>
        </w:rPr>
        <w:t>)</w:t>
      </w:r>
      <w:r w:rsidRPr="00D50BF0">
        <w:rPr>
          <w:lang w:val="en-US"/>
        </w:rPr>
        <w:fldChar w:fldCharType="end"/>
      </w:r>
      <w:r>
        <w:rPr>
          <w:lang w:val="en-US"/>
        </w:rPr>
        <w:t xml:space="preserve"> and the </w:t>
      </w:r>
      <w:r w:rsidRPr="00D50BF0">
        <w:rPr>
          <w:lang w:val="en-US"/>
        </w:rPr>
        <w:t xml:space="preserve">nomination committee </w:t>
      </w:r>
      <w:r>
        <w:rPr>
          <w:lang w:val="en-US"/>
        </w:rPr>
        <w:t>can</w:t>
      </w:r>
      <w:r w:rsidRPr="00D50BF0">
        <w:rPr>
          <w:lang w:val="en-US"/>
        </w:rPr>
        <w:t xml:space="preserve"> bring unbiased and fair judgment</w:t>
      </w:r>
      <w:r>
        <w:rPr>
          <w:color w:val="FF0000"/>
          <w:lang w:val="en-US"/>
        </w:rPr>
        <w:t xml:space="preserve"> </w:t>
      </w:r>
      <w:r w:rsidRPr="00330B7F">
        <w:rPr>
          <w:color w:val="000000"/>
          <w:lang w:val="en-US"/>
        </w:rPr>
        <w:t xml:space="preserve">and </w:t>
      </w:r>
      <w:r w:rsidRPr="00D50BF0">
        <w:rPr>
          <w:lang w:val="en-US"/>
        </w:rPr>
        <w:t xml:space="preserve">improve board composition quality which, eventually, will reduce the agency problem </w:t>
      </w:r>
      <w:r w:rsidRPr="00D50BF0">
        <w:rPr>
          <w:lang w:val="en-US"/>
        </w:rPr>
        <w:fldChar w:fldCharType="begin">
          <w:fldData xml:space="preserve">PEVuZE5vdGU+PENpdGU+PEF1dGhvcj5OZWtoaWxpPC9BdXRob3I+PFllYXI+MjAxMzwvWWVhcj48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</w:fldData>
        </w:fldChar>
      </w:r>
      <w:r w:rsidRPr="00D50BF0">
        <w:rPr>
          <w:lang w:val="en-US"/>
        </w:rPr>
        <w:instrText xml:space="preserve"> ADDIN EN.CITE </w:instrText>
      </w:r>
      <w:r w:rsidRPr="00D50BF0">
        <w:rPr>
          <w:lang w:val="en-US"/>
        </w:rPr>
        <w:fldChar w:fldCharType="begin">
          <w:fldData xml:space="preserve">PEVuZE5vdGU+PENpdGU+PEF1dGhvcj5OZWtoaWxpPC9BdXRob3I+PFllYXI+MjAxMzwvWWVhcj48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</w:fldData>
        </w:fldChar>
      </w:r>
      <w:r w:rsidRPr="00D50BF0">
        <w:rPr>
          <w:lang w:val="en-US"/>
        </w:rPr>
        <w:instrText xml:space="preserve"> ADDIN EN.CITE.DATA </w:instrText>
      </w:r>
      <w:r w:rsidRPr="00D50BF0">
        <w:rPr>
          <w:lang w:val="en-US"/>
        </w:rPr>
      </w:r>
      <w:r w:rsidRPr="00D50BF0">
        <w:rPr>
          <w:lang w:val="en-US"/>
        </w:rPr>
        <w:fldChar w:fldCharType="end"/>
      </w:r>
      <w:r w:rsidRPr="00D50BF0">
        <w:rPr>
          <w:lang w:val="en-US"/>
        </w:rPr>
      </w:r>
      <w:r w:rsidRPr="00D50BF0">
        <w:rPr>
          <w:lang w:val="en-US"/>
        </w:rPr>
        <w:fldChar w:fldCharType="separate"/>
      </w:r>
      <w:r w:rsidRPr="00D50BF0">
        <w:rPr>
          <w:lang w:val="en-US"/>
        </w:rPr>
        <w:t>(</w:t>
      </w:r>
      <w:hyperlink w:anchor="_ENREF_26" w:tooltip="Appiah, 2016 #72" w:history="1">
        <w:r w:rsidRPr="00D50BF0">
          <w:rPr>
            <w:rStyle w:val="Hyperlink"/>
            <w:lang w:val="en-US"/>
          </w:rPr>
          <w:t>Appiah &amp; Chizema, 2016</w:t>
        </w:r>
      </w:hyperlink>
      <w:r w:rsidRPr="00D50BF0">
        <w:rPr>
          <w:lang w:val="en-US"/>
        </w:rPr>
        <w:t>)</w:t>
      </w:r>
      <w:r w:rsidRPr="00D50BF0">
        <w:rPr>
          <w:lang w:val="en-US"/>
        </w:rPr>
        <w:fldChar w:fldCharType="end"/>
      </w:r>
      <w:r w:rsidRPr="00D50BF0">
        <w:rPr>
          <w:lang w:val="en-US"/>
        </w:rPr>
        <w:t>.</w:t>
      </w:r>
      <w:r w:rsidRPr="00D50BF0">
        <w:rPr>
          <w:color w:val="FF0000"/>
          <w:lang w:val="en-US"/>
        </w:rPr>
        <w:t xml:space="preserve"> </w:t>
      </w:r>
      <w:r w:rsidRPr="00D50BF0">
        <w:rPr>
          <w:lang w:val="en-US"/>
        </w:rPr>
        <w:t>Therefore, well-defined monitoring mechanisms</w:t>
      </w:r>
      <w:r>
        <w:rPr>
          <w:lang w:val="en-US"/>
        </w:rPr>
        <w:t xml:space="preserve"> may</w:t>
      </w:r>
      <w:r w:rsidRPr="00D50BF0">
        <w:rPr>
          <w:lang w:val="en-US"/>
        </w:rPr>
        <w:t xml:space="preserve"> ensure the alignment of interests that is threatened by management opportunistic behaviour.</w:t>
      </w:r>
    </w:p>
    <w:p w14:paraId="340D12F8" w14:textId="460E8C86" w:rsidR="00BF350D" w:rsidRPr="00D50BF0" w:rsidRDefault="00BF350D" w:rsidP="00D50BF0">
      <w:pPr>
        <w:pStyle w:val="Paragraph"/>
        <w:rPr>
          <w:lang w:val="en-US"/>
        </w:rPr>
      </w:pPr>
      <w:r w:rsidRPr="00D50BF0">
        <w:rPr>
          <w:lang w:val="en-US"/>
        </w:rPr>
        <w:t xml:space="preserve">Agency issues, however, should be treated differently depending on the country or industry examined. </w:t>
      </w:r>
      <w:r w:rsidR="006F4E82" w:rsidRPr="00D50BF0">
        <w:rPr>
          <w:lang w:val="en-US"/>
        </w:rPr>
        <w:t>T</w:t>
      </w:r>
      <w:r w:rsidRPr="00D50BF0">
        <w:rPr>
          <w:lang w:val="en-US"/>
        </w:rPr>
        <w:t xml:space="preserve">he UK and the USA, </w:t>
      </w:r>
      <w:r w:rsidR="007E017D">
        <w:rPr>
          <w:lang w:val="en-US"/>
        </w:rPr>
        <w:t xml:space="preserve">for example, </w:t>
      </w:r>
      <w:r w:rsidRPr="00D50BF0">
        <w:rPr>
          <w:lang w:val="en-US"/>
        </w:rPr>
        <w:t xml:space="preserve">where the majority of studies are set, tend to have dispersed ownership structures </w:t>
      </w:r>
      <w:r w:rsidRPr="00D50BF0">
        <w:rPr>
          <w:lang w:val="en-US"/>
        </w:rPr>
        <w:fldChar w:fldCharType="begin">
          <w:fldData xml:space="preserve">PEVuZE5vdGU+PENpdGU+PEF1dGhvcj5BZGVsb3BvPC9BdXRob3I+PFllYXI+MjAxMjwvWWVhcj48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</w:fldData>
        </w:fldChar>
      </w:r>
      <w:r w:rsidR="00CA3F98" w:rsidRPr="00D50BF0">
        <w:rPr>
          <w:lang w:val="en-US"/>
        </w:rPr>
        <w:instrText xml:space="preserve"> ADDIN EN.CITE </w:instrText>
      </w:r>
      <w:r w:rsidR="00CA3F98" w:rsidRPr="00D50BF0">
        <w:rPr>
          <w:lang w:val="en-US"/>
        </w:rPr>
        <w:fldChar w:fldCharType="begin">
          <w:fldData xml:space="preserve">PEVuZE5vdGU+PENpdGU+PEF1dGhvcj5BZGVsb3BvPC9BdXRob3I+PFllYXI+MjAxMjwvWWVhcj48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</w:fldData>
        </w:fldChar>
      </w:r>
      <w:r w:rsidR="00CA3F98" w:rsidRPr="00D50BF0">
        <w:rPr>
          <w:lang w:val="en-US"/>
        </w:rPr>
        <w:instrText xml:space="preserve"> ADDIN EN.CITE.DATA </w:instrText>
      </w:r>
      <w:r w:rsidR="00CA3F98" w:rsidRPr="00D50BF0">
        <w:rPr>
          <w:lang w:val="en-US"/>
        </w:rPr>
      </w:r>
      <w:r w:rsidR="00CA3F98" w:rsidRPr="00D50BF0">
        <w:rPr>
          <w:lang w:val="en-US"/>
        </w:rPr>
        <w:fldChar w:fldCharType="end"/>
      </w:r>
      <w:r w:rsidRPr="00D50BF0">
        <w:rPr>
          <w:lang w:val="en-US"/>
        </w:rPr>
      </w:r>
      <w:r w:rsidRPr="00D50BF0">
        <w:rPr>
          <w:lang w:val="en-US"/>
        </w:rPr>
        <w:fldChar w:fldCharType="separate"/>
      </w:r>
      <w:r w:rsidR="00A10D97" w:rsidRPr="00D50BF0">
        <w:rPr>
          <w:lang w:val="en-US"/>
        </w:rPr>
        <w:t>(</w:t>
      </w:r>
      <w:hyperlink w:anchor="_ENREF_9" w:tooltip="Adelopo, 2012 #73" w:history="1">
        <w:r w:rsidR="00A10D97" w:rsidRPr="00D50BF0">
          <w:rPr>
            <w:rStyle w:val="Hyperlink"/>
            <w:lang w:val="en-US"/>
          </w:rPr>
          <w:t>Adelopo</w:t>
        </w:r>
        <w:r w:rsidR="00910819" w:rsidRPr="00910819">
          <w:rPr>
            <w:rStyle w:val="Hyperlink"/>
            <w:lang w:val="en-US"/>
          </w:rPr>
          <w:t xml:space="preserve"> et al.,</w:t>
        </w:r>
        <w:r w:rsidR="00A10D97" w:rsidRPr="00D50BF0">
          <w:rPr>
            <w:rStyle w:val="Hyperlink"/>
            <w:lang w:val="en-US"/>
          </w:rPr>
          <w:t xml:space="preserve"> 2012</w:t>
        </w:r>
      </w:hyperlink>
      <w:r w:rsidR="00A10D97" w:rsidRPr="00D50BF0">
        <w:rPr>
          <w:lang w:val="en-US"/>
        </w:rPr>
        <w:t>;</w:t>
      </w:r>
      <w:r w:rsidR="000E4F22">
        <w:rPr>
          <w:lang w:val="en-US"/>
        </w:rPr>
        <w:t xml:space="preserve"> </w:t>
      </w:r>
      <w:hyperlink w:anchor="_ENREF_339" w:tooltip="Vafeas, 2007 #74" w:history="1">
        <w:r w:rsidR="00A10D97" w:rsidRPr="00D50BF0">
          <w:rPr>
            <w:rStyle w:val="Hyperlink"/>
            <w:lang w:val="en-US"/>
          </w:rPr>
          <w:t>Vafeas &amp; Waegelein, 2007</w:t>
        </w:r>
      </w:hyperlink>
      <w:r w:rsidR="00A10D97" w:rsidRPr="00D50BF0">
        <w:rPr>
          <w:lang w:val="en-US"/>
        </w:rPr>
        <w:t>)</w:t>
      </w:r>
      <w:r w:rsidRPr="00D50BF0">
        <w:rPr>
          <w:lang w:val="en-US"/>
        </w:rPr>
        <w:fldChar w:fldCharType="end"/>
      </w:r>
      <w:r w:rsidR="00697FF2">
        <w:rPr>
          <w:lang w:val="en-US"/>
        </w:rPr>
        <w:t xml:space="preserve">. However, in </w:t>
      </w:r>
      <w:r w:rsidRPr="00D50BF0">
        <w:rPr>
          <w:color w:val="000000"/>
          <w:lang w:val="en-US"/>
        </w:rPr>
        <w:t xml:space="preserve">Malaysia </w:t>
      </w:r>
      <w:r w:rsidRPr="00D50BF0">
        <w:rPr>
          <w:color w:val="000000"/>
          <w:lang w:val="en-US"/>
        </w:rPr>
        <w:fldChar w:fldCharType="begin"/>
      </w:r>
      <w:r w:rsidR="000E5C77" w:rsidRPr="00D50BF0">
        <w:rPr>
          <w:color w:val="000000"/>
          <w:lang w:val="en-US"/>
        </w:rPr>
        <w:instrText xml:space="preserve"> ADDIN EN.CITE &lt;EndNote&gt;&lt;Cite&gt;&lt;Author&gt;Haji&lt;/Author&gt;&lt;Year&gt;2015&lt;/Year&gt;&lt;RecNum&gt;76&lt;/RecNum&gt;&lt;DisplayText&gt;&lt;style font="Times New Roman" size="12"&gt;(Haji, 2015)&lt;/style&gt;&lt;/DisplayText&gt;&lt;record&gt;&lt;rec-number&gt;76&lt;/rec-number&gt;&lt;foreign-keys&gt;&lt;key app="EN" db-id="twdazvfrf9df0nez9x35pvtap5rvex9fwdfx" timestamp="1571314897"&gt;76&lt;/key&gt;&lt;/foreign-keys&gt;&lt;ref-type name="Journal Article"&gt;17&lt;/ref-type&gt;&lt;contributors&gt;&lt;authors&gt;&lt;author&gt;Haji, Ahmed&lt;/author&gt;&lt;/authors&gt;&lt;/contributors&gt;&lt;auth-address&gt;SCICOM (MSC) BHD, Kuala Lumpur, Malaysia&lt;/auth-address&gt;&lt;titles&gt;&lt;title&gt;The role of audit committee attributes in intellectual capital disclosures: Evidence from Malaysia&lt;/title&gt;&lt;secondary-title&gt;Managerial Auditing Journal&lt;/secondary-title&gt;&lt;alt-title&gt;Manage. Audit. J.&lt;/alt-title&gt;&lt;/titles&gt;&lt;periodical&gt;&lt;full-title&gt;Managerial Auditing Journal&lt;/full-title&gt;&lt;/periodical&gt;&lt;pages&gt;756-784&lt;/pages&gt;&lt;volume&gt;30&lt;/volume&gt;&lt;number&gt;8-9&lt;/number&gt;&lt;keywords&gt;&lt;keyword&gt;Audit committee&lt;/keyword&gt;&lt;keyword&gt;Integrated reporting&lt;/keyword&gt;&lt;keyword&gt;Intellectual capital&lt;/keyword&gt;&lt;keyword&gt;Malaysia&lt;/keyword&gt;&lt;keyword&gt;Regulatory changes&lt;/keyword&gt;&lt;/keywords&gt;&lt;dates&gt;&lt;year&gt;2015&lt;/year&gt;&lt;/dates&gt;&lt;publisher&gt;Emerald Group Publishing Ltd.&lt;/publisher&gt;&lt;isbn&gt;02686902 (ISSN)&lt;/isbn&gt;&lt;work-type&gt;Article&lt;/work-type&gt;&lt;urls&gt;&lt;related-urls&gt;&lt;url&gt;https://www.scopus.com/inward/record.uri?eid=2-s2.0-84942011639&amp;amp;doi=10.1108%2fMAJ-07-2015-1221&amp;amp;partnerID=40&amp;amp;md5=9a3e4b157fcbc08e14f461a731dafee7&lt;/url&gt;&lt;url&gt;https://www.emeraldinsight.com/doi/pdfplus/10.1108/MAJ-07-2015-1221&lt;/url&gt;&lt;/related-urls&gt;&lt;/urls&gt;&lt;electronic-resource-num&gt;10.1108/MAJ-07-2015-1221&lt;/electronic-resource-num&gt;&lt;remote-database-name&gt;Scopus&lt;/remote-database-name&gt;&lt;language&gt;English&lt;/language&gt;&lt;/record&gt;&lt;/Cite&gt;&lt;/EndNote&gt;</w:instrText>
      </w:r>
      <w:r w:rsidRPr="00D50BF0">
        <w:rPr>
          <w:color w:val="000000"/>
          <w:lang w:val="en-US"/>
        </w:rPr>
        <w:fldChar w:fldCharType="separate"/>
      </w:r>
      <w:r w:rsidR="000E5C77" w:rsidRPr="00D50BF0">
        <w:rPr>
          <w:color w:val="000000"/>
          <w:lang w:val="en-US"/>
        </w:rPr>
        <w:t>(</w:t>
      </w:r>
      <w:hyperlink w:anchor="_ENREF_157" w:tooltip="Haji, 2015 #76" w:history="1">
        <w:r w:rsidR="000E5C77" w:rsidRPr="00D50BF0">
          <w:rPr>
            <w:rStyle w:val="Hyperlink"/>
            <w:lang w:val="en-US"/>
          </w:rPr>
          <w:t>Haji, 2015</w:t>
        </w:r>
      </w:hyperlink>
      <w:r w:rsidR="000E5C77" w:rsidRPr="00D50BF0">
        <w:rPr>
          <w:color w:val="000000"/>
          <w:lang w:val="en-US"/>
        </w:rPr>
        <w:t>)</w:t>
      </w:r>
      <w:r w:rsidRPr="00D50BF0">
        <w:rPr>
          <w:color w:val="000000"/>
          <w:lang w:val="en-US"/>
        </w:rPr>
        <w:fldChar w:fldCharType="end"/>
      </w:r>
      <w:r w:rsidR="00D70EC5" w:rsidRPr="00D50BF0">
        <w:rPr>
          <w:color w:val="000000"/>
          <w:lang w:val="en-US"/>
        </w:rPr>
        <w:t>,</w:t>
      </w:r>
      <w:r w:rsidRPr="00D50BF0">
        <w:rPr>
          <w:color w:val="000000"/>
          <w:lang w:val="en-US"/>
        </w:rPr>
        <w:t xml:space="preserve"> </w:t>
      </w:r>
      <w:r w:rsidRPr="00D50BF0">
        <w:rPr>
          <w:lang w:val="en-US"/>
        </w:rPr>
        <w:t>management is monitored by group</w:t>
      </w:r>
      <w:r w:rsidR="006F4E82" w:rsidRPr="00D50BF0">
        <w:rPr>
          <w:lang w:val="en-US"/>
        </w:rPr>
        <w:t>s</w:t>
      </w:r>
      <w:r w:rsidRPr="00D50BF0">
        <w:rPr>
          <w:lang w:val="en-US"/>
        </w:rPr>
        <w:t xml:space="preserve"> of investors who can benefit from the control tool </w:t>
      </w:r>
      <w:r w:rsidR="006F4E82" w:rsidRPr="00D50BF0">
        <w:rPr>
          <w:lang w:val="en-US"/>
        </w:rPr>
        <w:t xml:space="preserve">acquired </w:t>
      </w:r>
      <w:r w:rsidRPr="00D50BF0">
        <w:rPr>
          <w:lang w:val="en-US"/>
        </w:rPr>
        <w:t>at the expense of other shareholders. Finally</w:t>
      </w:r>
      <w:r w:rsidR="006F4E82" w:rsidRPr="00D50BF0">
        <w:rPr>
          <w:lang w:val="en-US"/>
        </w:rPr>
        <w:t>,</w:t>
      </w:r>
      <w:r w:rsidRPr="00D50BF0">
        <w:rPr>
          <w:lang w:val="en-US"/>
        </w:rPr>
        <w:t xml:space="preserve"> yet importantly, agency theory has its own limitations in explaining the relationship investigated. For example, the industry examined can be challenging for studies that base their assumption just on agency theory</w:t>
      </w:r>
      <w:r w:rsidR="009D3AF4">
        <w:rPr>
          <w:lang w:val="en-US"/>
        </w:rPr>
        <w:t xml:space="preserve"> </w:t>
      </w:r>
      <w:r w:rsidRPr="00D50BF0">
        <w:rPr>
          <w:lang w:val="en-US"/>
        </w:rPr>
        <w:fldChar w:fldCharType="begin">
          <w:fldData xml:space="preserve">PEVuZE5vdGU+PENpdGU+PEF1dGhvcj5CZXJlemluZXRzPC9BdXRob3I+PFllYXI+MjAxNzwvWWVh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</w:fldData>
        </w:fldChar>
      </w:r>
      <w:r w:rsidR="00767C05" w:rsidRPr="00D50BF0">
        <w:rPr>
          <w:lang w:val="en-US"/>
        </w:rPr>
        <w:instrText xml:space="preserve"> ADDIN EN.CITE </w:instrText>
      </w:r>
      <w:r w:rsidR="00767C05" w:rsidRPr="00D50BF0">
        <w:rPr>
          <w:lang w:val="en-US"/>
        </w:rPr>
        <w:fldChar w:fldCharType="begin">
          <w:fldData xml:space="preserve">PEVuZE5vdGU+PENpdGU+PEF1dGhvcj5CZXJlemluZXRzPC9BdXRob3I+PFllYXI+MjAxNzwvWWVh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</w:fldData>
        </w:fldChar>
      </w:r>
      <w:r w:rsidR="00767C05" w:rsidRPr="00D50BF0">
        <w:rPr>
          <w:lang w:val="en-US"/>
        </w:rPr>
        <w:instrText xml:space="preserve"> ADDIN EN.CITE.DATA </w:instrText>
      </w:r>
      <w:r w:rsidR="00767C05" w:rsidRPr="00D50BF0">
        <w:rPr>
          <w:lang w:val="en-US"/>
        </w:rPr>
      </w:r>
      <w:r w:rsidR="00767C05" w:rsidRPr="00D50BF0">
        <w:rPr>
          <w:lang w:val="en-US"/>
        </w:rPr>
        <w:fldChar w:fldCharType="end"/>
      </w:r>
      <w:r w:rsidRPr="00D50BF0">
        <w:rPr>
          <w:lang w:val="en-US"/>
        </w:rPr>
      </w:r>
      <w:r w:rsidRPr="00D50BF0">
        <w:rPr>
          <w:lang w:val="en-US"/>
        </w:rPr>
        <w:fldChar w:fldCharType="separate"/>
      </w:r>
      <w:r w:rsidR="00A10D97" w:rsidRPr="00D50BF0">
        <w:rPr>
          <w:lang w:val="en-US"/>
        </w:rPr>
        <w:t>(</w:t>
      </w:r>
      <w:hyperlink w:anchor="_ENREF_47" w:tooltip="Berezinets, 2017 #80" w:history="1">
        <w:r w:rsidR="00A10D97" w:rsidRPr="00D50BF0">
          <w:rPr>
            <w:rStyle w:val="Hyperlink"/>
            <w:lang w:val="en-US"/>
          </w:rPr>
          <w:t>Berezinets</w:t>
        </w:r>
        <w:r w:rsidR="00910819" w:rsidRPr="00910819">
          <w:rPr>
            <w:rStyle w:val="Hyperlink"/>
            <w:lang w:val="en-US"/>
          </w:rPr>
          <w:t xml:space="preserve"> et al.,</w:t>
        </w:r>
        <w:r w:rsidR="00A10D97" w:rsidRPr="00D50BF0">
          <w:rPr>
            <w:rStyle w:val="Hyperlink"/>
            <w:lang w:val="en-US"/>
          </w:rPr>
          <w:t xml:space="preserve"> 2017</w:t>
        </w:r>
      </w:hyperlink>
      <w:r w:rsidR="00A10D97" w:rsidRPr="00D50BF0">
        <w:rPr>
          <w:lang w:val="en-US"/>
        </w:rPr>
        <w:t xml:space="preserve">; </w:t>
      </w:r>
      <w:hyperlink w:anchor="_ENREF_74" w:tooltip="Cerbioni, 2007 #82" w:history="1">
        <w:r w:rsidR="00A10D97" w:rsidRPr="00D50BF0">
          <w:rPr>
            <w:rStyle w:val="Hyperlink"/>
            <w:lang w:val="en-US"/>
          </w:rPr>
          <w:t>Cerbioni &amp; Parbonetti, 2007</w:t>
        </w:r>
      </w:hyperlink>
      <w:r w:rsidR="00A10D97" w:rsidRPr="00D50BF0">
        <w:rPr>
          <w:lang w:val="en-US"/>
        </w:rPr>
        <w:t>)</w:t>
      </w:r>
      <w:r w:rsidRPr="00D50BF0">
        <w:rPr>
          <w:lang w:val="en-US"/>
        </w:rPr>
        <w:fldChar w:fldCharType="end"/>
      </w:r>
      <w:r w:rsidRPr="00D50BF0">
        <w:rPr>
          <w:lang w:val="en-US"/>
        </w:rPr>
        <w:t>. Therefore, although agency theory is most relevant in less competitive markets, it has been questioned for its narrow focus and its overstated pessimistic view about managers’ opportunistic behaviour</w:t>
      </w:r>
      <w:r w:rsidR="00A76438" w:rsidRPr="00D50BF0">
        <w:rPr>
          <w:lang w:val="en-US"/>
        </w:rPr>
        <w:t>, sometimes</w:t>
      </w:r>
      <w:r w:rsidRPr="00D50BF0">
        <w:rPr>
          <w:lang w:val="en-US"/>
        </w:rPr>
        <w:t xml:space="preserve"> even</w:t>
      </w:r>
      <w:r w:rsidR="00A76438" w:rsidRPr="00D50BF0">
        <w:rPr>
          <w:lang w:val="en-US"/>
        </w:rPr>
        <w:t xml:space="preserve"> </w:t>
      </w:r>
      <w:r w:rsidRPr="00D50BF0">
        <w:rPr>
          <w:lang w:val="en-US"/>
        </w:rPr>
        <w:t xml:space="preserve">at the expense of shareholders. This is because firms in highly competitive markets are more </w:t>
      </w:r>
      <w:r w:rsidRPr="00D50BF0">
        <w:rPr>
          <w:lang w:val="en-US"/>
        </w:rPr>
        <w:lastRenderedPageBreak/>
        <w:t xml:space="preserve">profitable and the competition provides a monitoring effect; therefore firms can build common interests between managers, owners and the board of directors as suggested by stewardship theorists </w:t>
      </w:r>
      <w:r w:rsidRPr="00D50BF0">
        <w:rPr>
          <w:lang w:val="en-US"/>
        </w:rPr>
        <w:fldChar w:fldCharType="begin"/>
      </w:r>
      <w:r w:rsidR="00CA3F98" w:rsidRPr="00D50BF0">
        <w:rPr>
          <w:lang w:val="en-US"/>
        </w:rPr>
        <w:instrText xml:space="preserve"> ADDIN EN.CITE &lt;EndNote&gt;&lt;Cite&gt;&lt;Author&gt;March&lt;/Author&gt;&lt;Year&gt;1984&lt;/Year&gt;&lt;RecNum&gt;83&lt;/RecNum&gt;&lt;DisplayText&gt;&lt;style font="Times New Roman" size="12"&gt;(Davis, Schoorman, &amp;amp; Donaldson, 1997; March, 1984)&lt;/style&gt;&lt;/DisplayText&gt;&lt;record&gt;&lt;rec-number&gt;83&lt;/rec-number&gt;&lt;foreign-keys&gt;&lt;key app="EN" db-id="twdazvfrf9df0nez9x35pvtap5rvex9fwdfx" timestamp="1571314899"&gt;83&lt;/key&gt;&lt;/foreign-keys&gt;&lt;ref-type name="Journal Article"&gt;17&lt;/ref-type&gt;&lt;contributors&gt;&lt;authors&gt;&lt;author&gt;March, James G&lt;/author&gt;&lt;/authors&gt;&lt;/contributors&gt;&lt;titles&gt;&lt;title&gt;Notes on ambiguity and executive compensation&lt;/title&gt;&lt;secondary-title&gt;Scandinavian Journal of Management Studies&lt;/secondary-title&gt;&lt;/titles&gt;&lt;periodical&gt;&lt;full-title&gt;Scandinavian Journal of Management Studies&lt;/full-title&gt;&lt;/periodical&gt;&lt;pages&gt;53-64&lt;/pages&gt;&lt;volume&gt;1&lt;/volume&gt;&lt;number&gt;1&lt;/number&gt;&lt;dates&gt;&lt;year&gt;1984&lt;/year&gt;&lt;/dates&gt;&lt;isbn&gt;0281-7527&lt;/isbn&gt;&lt;urls&gt;&lt;/urls&gt;&lt;/record&gt;&lt;/Cite&gt;&lt;Cite&gt;&lt;Author&gt;Davis&lt;/Author&gt;&lt;Year&gt;1997&lt;/Year&gt;&lt;RecNum&gt;84&lt;/RecNum&gt;&lt;record&gt;&lt;rec-number&gt;84&lt;/rec-number&gt;&lt;foreign-keys&gt;&lt;key app="EN" db-id="twdazvfrf9df0nez9x35pvtap5rvex9fwdfx" timestamp="1571314899"&gt;84&lt;/key&gt;&lt;/foreign-keys&gt;&lt;ref-type name="Journal Article"&gt;17&lt;/ref-type&gt;&lt;contributors&gt;&lt;authors&gt;&lt;author&gt;Davis, James H&lt;/author&gt;&lt;author&gt;Schoorman, F David&lt;/author&gt;&lt;author&gt;Donaldson, Lex&lt;/author&gt;&lt;/authors&gt;&lt;/contributors&gt;&lt;titles&gt;&lt;title&gt;Toward a stewardship theory of management&lt;/title&gt;&lt;secondary-title&gt;Academy of Management Review&lt;/secondary-title&gt;&lt;/titles&gt;&lt;periodical&gt;&lt;full-title&gt;Academy of Management Review&lt;/full-title&gt;&lt;/periodical&gt;&lt;pages&gt;20-47&lt;/pages&gt;&lt;volume&gt;22&lt;/volume&gt;&lt;number&gt;1&lt;/number&gt;&lt;dates&gt;&lt;year&gt;1997&lt;/year&gt;&lt;/dates&gt;&lt;isbn&gt;0363-7425&lt;/isbn&gt;&lt;urls&gt;&lt;/urls&gt;&lt;/record&gt;&lt;/Cite&gt;&lt;/EndNote&gt;</w:instrText>
      </w:r>
      <w:r w:rsidRPr="00D50BF0">
        <w:rPr>
          <w:lang w:val="en-US"/>
        </w:rPr>
        <w:fldChar w:fldCharType="separate"/>
      </w:r>
      <w:r w:rsidR="00F74172" w:rsidRPr="00D50BF0">
        <w:rPr>
          <w:lang w:val="en-US"/>
        </w:rPr>
        <w:t>(</w:t>
      </w:r>
      <w:hyperlink w:anchor="_ENREF_99" w:tooltip="Davis, 1997 #84" w:history="1">
        <w:r w:rsidR="00F74172" w:rsidRPr="00D50BF0">
          <w:rPr>
            <w:rStyle w:val="Hyperlink"/>
            <w:lang w:val="en-US"/>
          </w:rPr>
          <w:t>Davis</w:t>
        </w:r>
        <w:r w:rsidR="00910819" w:rsidRPr="00910819">
          <w:rPr>
            <w:rStyle w:val="Hyperlink"/>
            <w:lang w:val="en-US"/>
          </w:rPr>
          <w:t xml:space="preserve"> et al.,</w:t>
        </w:r>
        <w:r w:rsidR="00F74172" w:rsidRPr="00D50BF0">
          <w:rPr>
            <w:rStyle w:val="Hyperlink"/>
            <w:lang w:val="en-US"/>
          </w:rPr>
          <w:t xml:space="preserve"> 1997</w:t>
        </w:r>
      </w:hyperlink>
      <w:r w:rsidR="00F74172" w:rsidRPr="00D50BF0">
        <w:rPr>
          <w:lang w:val="en-US"/>
        </w:rPr>
        <w:t>)</w:t>
      </w:r>
      <w:r w:rsidRPr="00D50BF0">
        <w:rPr>
          <w:lang w:val="en-US"/>
        </w:rPr>
        <w:fldChar w:fldCharType="end"/>
      </w:r>
      <w:r w:rsidRPr="00D50BF0">
        <w:rPr>
          <w:lang w:val="en-US"/>
        </w:rPr>
        <w:t>.</w:t>
      </w:r>
    </w:p>
    <w:p w14:paraId="749D93C6"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17" w:name="_Toc5355263"/>
      <w:bookmarkStart w:id="18" w:name="_Toc9160623"/>
      <w:bookmarkStart w:id="19" w:name="_Toc20753037"/>
      <w:r w:rsidRPr="00D50BF0">
        <w:rPr>
          <w:lang w:val="en-US"/>
        </w:rPr>
        <w:t>Legitimacy theory</w:t>
      </w:r>
      <w:bookmarkEnd w:id="17"/>
      <w:bookmarkEnd w:id="18"/>
      <w:bookmarkEnd w:id="19"/>
    </w:p>
    <w:p w14:paraId="5C3B1168" w14:textId="4F74AF95" w:rsidR="00BF350D" w:rsidRPr="00D50BF0" w:rsidRDefault="00BF350D" w:rsidP="00926337">
      <w:pPr>
        <w:pStyle w:val="Paragraph"/>
        <w:rPr>
          <w:lang w:val="en-US"/>
        </w:rPr>
      </w:pPr>
      <w:r w:rsidRPr="00D50BF0">
        <w:rPr>
          <w:lang w:val="en-US"/>
        </w:rPr>
        <w:t xml:space="preserve">The strategic legitimacy theory has been mostly applied to examine corporate social responsibility behaviour and to ensure that such behaviours are aligned with the society’s expectations </w:t>
      </w:r>
      <w:r w:rsidRPr="00D50BF0">
        <w:rPr>
          <w:lang w:val="en-US"/>
        </w:rPr>
        <w:fldChar w:fldCharType="begin">
          <w:fldData xml:space="preserve">PEVuZE5vdGU+PENpdGU+PEF1dGhvcj5IYWppPC9BdXRob3I+PFllYXI+MjAxNTwvWWVhcj48UmVj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==
</w:fldData>
        </w:fldChar>
      </w:r>
      <w:r w:rsidR="000E5C77" w:rsidRPr="00D50BF0">
        <w:rPr>
          <w:lang w:val="en-US"/>
        </w:rPr>
        <w:instrText xml:space="preserve"> ADDIN EN.CITE </w:instrText>
      </w:r>
      <w:r w:rsidR="000E5C77" w:rsidRPr="00D50BF0">
        <w:rPr>
          <w:lang w:val="en-US"/>
        </w:rPr>
        <w:fldChar w:fldCharType="begin">
          <w:fldData xml:space="preserve">PEVuZE5vdGU+PENpdGU+PEF1dGhvcj5IYWppPC9BdXRob3I+PFllYXI+MjAxNTwvWWVhcj48UmVj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==
</w:fldData>
        </w:fldChar>
      </w:r>
      <w:r w:rsidR="000E5C77" w:rsidRPr="00D50BF0">
        <w:rPr>
          <w:lang w:val="en-US"/>
        </w:rPr>
        <w:instrText xml:space="preserve"> ADDIN EN.CITE.DATA </w:instrText>
      </w:r>
      <w:r w:rsidR="000E5C77" w:rsidRPr="00D50BF0">
        <w:rPr>
          <w:lang w:val="en-US"/>
        </w:rPr>
      </w:r>
      <w:r w:rsidR="000E5C77" w:rsidRPr="00D50BF0">
        <w:rPr>
          <w:lang w:val="en-US"/>
        </w:rPr>
        <w:fldChar w:fldCharType="end"/>
      </w:r>
      <w:r w:rsidRPr="00D50BF0">
        <w:rPr>
          <w:lang w:val="en-US"/>
        </w:rPr>
      </w:r>
      <w:r w:rsidRPr="00D50BF0">
        <w:rPr>
          <w:lang w:val="en-US"/>
        </w:rPr>
        <w:fldChar w:fldCharType="separate"/>
      </w:r>
      <w:r w:rsidR="000E5C77" w:rsidRPr="00D50BF0">
        <w:rPr>
          <w:lang w:val="en-US"/>
        </w:rPr>
        <w:t>(</w:t>
      </w:r>
      <w:hyperlink w:anchor="_ENREF_157" w:tooltip="Haji, 2015 #76" w:history="1">
        <w:r w:rsidR="000E5C77" w:rsidRPr="00D50BF0">
          <w:rPr>
            <w:rStyle w:val="Hyperlink"/>
            <w:lang w:val="en-US"/>
          </w:rPr>
          <w:t>Haji, 2015</w:t>
        </w:r>
      </w:hyperlink>
      <w:r w:rsidR="000E5C77" w:rsidRPr="00D50BF0">
        <w:rPr>
          <w:lang w:val="en-US"/>
        </w:rPr>
        <w:t>;</w:t>
      </w:r>
      <w:r w:rsidR="005B4DCC">
        <w:rPr>
          <w:lang w:val="en-US"/>
        </w:rPr>
        <w:t xml:space="preserve"> </w:t>
      </w:r>
      <w:hyperlink w:anchor="_ENREF_207" w:tooltip="Kent, 2008 #86" w:history="1">
        <w:r w:rsidR="000E5C77" w:rsidRPr="00D50BF0">
          <w:rPr>
            <w:rStyle w:val="Hyperlink"/>
            <w:lang w:val="en-US"/>
          </w:rPr>
          <w:t>Kent &amp; Monem, 2008</w:t>
        </w:r>
      </w:hyperlink>
      <w:r w:rsidR="000E5C77" w:rsidRPr="00D50BF0">
        <w:rPr>
          <w:lang w:val="en-US"/>
        </w:rPr>
        <w:t>)</w:t>
      </w:r>
      <w:r w:rsidRPr="00D50BF0">
        <w:rPr>
          <w:lang w:val="en-US"/>
        </w:rPr>
        <w:fldChar w:fldCharType="end"/>
      </w:r>
      <w:r w:rsidRPr="00D50BF0">
        <w:rPr>
          <w:lang w:val="en-US"/>
        </w:rPr>
        <w:t>. Research on board committees that is based on legitimacy theory generally illustrates that firms apply different methods</w:t>
      </w:r>
      <w:r w:rsidR="005E1A52">
        <w:rPr>
          <w:lang w:val="en-US"/>
        </w:rPr>
        <w:t xml:space="preserve"> (</w:t>
      </w:r>
      <w:r w:rsidR="00EA28E8">
        <w:rPr>
          <w:lang w:val="en-US"/>
        </w:rPr>
        <w:t>e.g.,</w:t>
      </w:r>
      <w:r w:rsidR="00030822">
        <w:rPr>
          <w:lang w:val="en-US"/>
        </w:rPr>
        <w:t xml:space="preserve"> </w:t>
      </w:r>
      <w:r w:rsidR="00030822" w:rsidRPr="00030822">
        <w:rPr>
          <w:lang w:val="en-US"/>
        </w:rPr>
        <w:t>triple bottom line reporting</w:t>
      </w:r>
      <w:r w:rsidR="00030822">
        <w:rPr>
          <w:lang w:val="en-US"/>
        </w:rPr>
        <w:t>)</w:t>
      </w:r>
      <w:r w:rsidR="00A62F76">
        <w:rPr>
          <w:lang w:val="en-US"/>
        </w:rPr>
        <w:t xml:space="preserve"> </w:t>
      </w:r>
      <w:r w:rsidRPr="00D50BF0">
        <w:rPr>
          <w:lang w:val="en-US"/>
        </w:rPr>
        <w:t>to legitimise the organisation’s actions</w:t>
      </w:r>
      <w:r w:rsidR="00A76438" w:rsidRPr="00D50BF0">
        <w:rPr>
          <w:lang w:val="en-US"/>
        </w:rPr>
        <w:t>,</w:t>
      </w:r>
      <w:r w:rsidRPr="00D50BF0">
        <w:rPr>
          <w:lang w:val="en-US"/>
        </w:rPr>
        <w:t xml:space="preserve"> particularly those with the least social involvement </w:t>
      </w:r>
      <w:r w:rsidRPr="00D50BF0">
        <w:rPr>
          <w:lang w:val="en-US"/>
        </w:rPr>
        <w:fldChar w:fldCharType="begin">
          <w:fldData xml:space="preserve">PEVuZE5vdGU+PENpdGU+PEF1dGhvcj5LZW50PC9BdXRob3I+PFllYXI+MjAwODwvWWVhcj48UmVj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</w:fldData>
        </w:fldChar>
      </w:r>
      <w:r w:rsidR="00767C05" w:rsidRPr="00D50BF0">
        <w:rPr>
          <w:lang w:val="en-US"/>
        </w:rPr>
        <w:instrText xml:space="preserve"> ADDIN EN.CITE </w:instrText>
      </w:r>
      <w:r w:rsidR="00767C05" w:rsidRPr="00D50BF0">
        <w:rPr>
          <w:lang w:val="en-US"/>
        </w:rPr>
        <w:fldChar w:fldCharType="begin">
          <w:fldData xml:space="preserve">PEVuZE5vdGU+PENpdGU+PEF1dGhvcj5LZW50PC9BdXRob3I+PFllYXI+MjAwODwvWWVhcj48UmVj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</w:fldData>
        </w:fldChar>
      </w:r>
      <w:r w:rsidR="00767C05" w:rsidRPr="00D50BF0">
        <w:rPr>
          <w:lang w:val="en-US"/>
        </w:rPr>
        <w:instrText xml:space="preserve"> ADDIN EN.CITE.DATA </w:instrText>
      </w:r>
      <w:r w:rsidR="00767C05" w:rsidRPr="00D50BF0">
        <w:rPr>
          <w:lang w:val="en-US"/>
        </w:rPr>
      </w:r>
      <w:r w:rsidR="00767C05" w:rsidRPr="00D50BF0">
        <w:rPr>
          <w:lang w:val="en-US"/>
        </w:rPr>
        <w:fldChar w:fldCharType="end"/>
      </w:r>
      <w:r w:rsidRPr="00D50BF0">
        <w:rPr>
          <w:lang w:val="en-US"/>
        </w:rPr>
      </w:r>
      <w:r w:rsidRPr="00D50BF0">
        <w:rPr>
          <w:lang w:val="en-US"/>
        </w:rPr>
        <w:fldChar w:fldCharType="separate"/>
      </w:r>
      <w:r w:rsidR="00A10D97" w:rsidRPr="00D50BF0">
        <w:rPr>
          <w:lang w:val="en-US"/>
        </w:rPr>
        <w:t>(</w:t>
      </w:r>
      <w:hyperlink w:anchor="_ENREF_207" w:tooltip="Kent, 2008 #86" w:history="1">
        <w:r w:rsidR="00A10D97" w:rsidRPr="00D50BF0">
          <w:rPr>
            <w:rStyle w:val="Hyperlink"/>
            <w:lang w:val="en-US"/>
          </w:rPr>
          <w:t>Kent &amp; Monem, 2008</w:t>
        </w:r>
      </w:hyperlink>
      <w:r w:rsidR="00A10D97" w:rsidRPr="00D50BF0">
        <w:rPr>
          <w:lang w:val="en-US"/>
        </w:rPr>
        <w:t>)</w:t>
      </w:r>
      <w:r w:rsidRPr="00D50BF0">
        <w:rPr>
          <w:lang w:val="en-US"/>
        </w:rPr>
        <w:fldChar w:fldCharType="end"/>
      </w:r>
      <w:r w:rsidRPr="00D50BF0">
        <w:rPr>
          <w:lang w:val="en-US"/>
        </w:rPr>
        <w:t>. Legitimacy theory, however, has been criticised for not being able to fully explain the corporate social responsibility (CSR) and environmental behavio</w:t>
      </w:r>
      <w:r w:rsidR="00A76438" w:rsidRPr="00D50BF0">
        <w:rPr>
          <w:lang w:val="en-US"/>
        </w:rPr>
        <w:t>u</w:t>
      </w:r>
      <w:r w:rsidRPr="00D50BF0">
        <w:rPr>
          <w:lang w:val="en-US"/>
        </w:rPr>
        <w:t xml:space="preserve">r </w:t>
      </w:r>
      <w:r w:rsidRPr="00D50BF0">
        <w:rPr>
          <w:lang w:val="en-US"/>
        </w:rPr>
        <w:fldChar w:fldCharType="begin">
          <w:fldData xml:space="preserve">PEVuZE5vdGU+PENpdGU+PEF1dGhvcj5IYWppPC9BdXRob3I+PFllYXI+MjAxNjwvWWVhcj48UmVj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</w:fldData>
        </w:fldChar>
      </w:r>
      <w:r w:rsidR="000E5C77" w:rsidRPr="00D50BF0">
        <w:rPr>
          <w:lang w:val="en-US"/>
        </w:rPr>
        <w:instrText xml:space="preserve"> ADDIN EN.CITE </w:instrText>
      </w:r>
      <w:r w:rsidR="000E5C77" w:rsidRPr="00D50BF0">
        <w:rPr>
          <w:lang w:val="en-US"/>
        </w:rPr>
        <w:fldChar w:fldCharType="begin">
          <w:fldData xml:space="preserve">PEVuZE5vdGU+PENpdGU+PEF1dGhvcj5IYWppPC9BdXRob3I+PFllYXI+MjAxNjwvWWVhcj48UmVj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</w:fldData>
        </w:fldChar>
      </w:r>
      <w:r w:rsidR="000E5C77" w:rsidRPr="00D50BF0">
        <w:rPr>
          <w:lang w:val="en-US"/>
        </w:rPr>
        <w:instrText xml:space="preserve"> ADDIN EN.CITE.DATA </w:instrText>
      </w:r>
      <w:r w:rsidR="000E5C77" w:rsidRPr="00D50BF0">
        <w:rPr>
          <w:lang w:val="en-US"/>
        </w:rPr>
      </w:r>
      <w:r w:rsidR="000E5C77" w:rsidRPr="00D50BF0">
        <w:rPr>
          <w:lang w:val="en-US"/>
        </w:rPr>
        <w:fldChar w:fldCharType="end"/>
      </w:r>
      <w:r w:rsidRPr="00D50BF0">
        <w:rPr>
          <w:lang w:val="en-US"/>
        </w:rPr>
      </w:r>
      <w:r w:rsidRPr="00D50BF0">
        <w:rPr>
          <w:lang w:val="en-US"/>
        </w:rPr>
        <w:fldChar w:fldCharType="separate"/>
      </w:r>
      <w:r w:rsidR="000E5C77" w:rsidRPr="00D50BF0">
        <w:rPr>
          <w:lang w:val="en-US"/>
        </w:rPr>
        <w:t>(</w:t>
      </w:r>
      <w:hyperlink w:anchor="_ENREF_157" w:tooltip="Haji, 2015 #76" w:history="1">
        <w:r w:rsidR="000E5C77" w:rsidRPr="00D50BF0">
          <w:rPr>
            <w:rStyle w:val="Hyperlink"/>
            <w:lang w:val="en-US"/>
          </w:rPr>
          <w:t>Haji, 2015</w:t>
        </w:r>
      </w:hyperlink>
      <w:r w:rsidR="000E5C77" w:rsidRPr="00D50BF0">
        <w:rPr>
          <w:lang w:val="en-US"/>
        </w:rPr>
        <w:t xml:space="preserve">; </w:t>
      </w:r>
      <w:hyperlink w:anchor="_ENREF_158" w:tooltip="Haji, 2016 #87" w:history="1">
        <w:r w:rsidR="000E5C77" w:rsidRPr="00D50BF0">
          <w:rPr>
            <w:rStyle w:val="Hyperlink"/>
            <w:lang w:val="en-US"/>
          </w:rPr>
          <w:t>Haji &amp; Anifowose, 2016</w:t>
        </w:r>
      </w:hyperlink>
      <w:r w:rsidR="000E5C77" w:rsidRPr="00D50BF0">
        <w:rPr>
          <w:lang w:val="en-US"/>
        </w:rPr>
        <w:t xml:space="preserve">; </w:t>
      </w:r>
      <w:hyperlink w:anchor="_ENREF_298" w:tooltip="Rupley, 2012 #88" w:history="1">
        <w:r w:rsidR="000E5C77" w:rsidRPr="00D50BF0">
          <w:rPr>
            <w:rStyle w:val="Hyperlink"/>
            <w:lang w:val="en-US"/>
          </w:rPr>
          <w:t>Rupley</w:t>
        </w:r>
        <w:r w:rsidR="00910819" w:rsidRPr="00910819">
          <w:rPr>
            <w:rStyle w:val="Hyperlink"/>
            <w:lang w:val="en-US"/>
          </w:rPr>
          <w:t xml:space="preserve"> et al.,</w:t>
        </w:r>
        <w:r w:rsidR="000E5C77" w:rsidRPr="00D50BF0">
          <w:rPr>
            <w:rStyle w:val="Hyperlink"/>
            <w:lang w:val="en-US"/>
          </w:rPr>
          <w:t xml:space="preserve"> 2012</w:t>
        </w:r>
      </w:hyperlink>
      <w:r w:rsidR="000E5C77" w:rsidRPr="00D50BF0">
        <w:rPr>
          <w:lang w:val="en-US"/>
        </w:rPr>
        <w:t>)</w:t>
      </w:r>
      <w:r w:rsidRPr="00D50BF0">
        <w:rPr>
          <w:lang w:val="en-US"/>
        </w:rPr>
        <w:fldChar w:fldCharType="end"/>
      </w:r>
      <w:r w:rsidRPr="00D50BF0">
        <w:rPr>
          <w:lang w:val="en-US"/>
        </w:rPr>
        <w:t xml:space="preserve">. </w:t>
      </w:r>
      <w:r w:rsidR="00A62F76">
        <w:rPr>
          <w:lang w:val="en-US"/>
        </w:rPr>
        <w:t>L</w:t>
      </w:r>
      <w:r w:rsidRPr="00D50BF0">
        <w:rPr>
          <w:lang w:val="en-US"/>
        </w:rPr>
        <w:t xml:space="preserve">egitimacy theory focuses on meeting external society’s different needs </w:t>
      </w:r>
      <w:r w:rsidRPr="00D50BF0">
        <w:rPr>
          <w:lang w:val="en-US"/>
        </w:rPr>
        <w:fldChar w:fldCharType="begin">
          <w:fldData xml:space="preserve">PEVuZE5vdGU+PENpdGU+PEF1dGhvcj5TdW48L0F1dGhvcj48WWVhcj4yMDE0PC9ZZWFyPjxSZWNO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</w:fldData>
        </w:fldChar>
      </w:r>
      <w:r w:rsidR="00CA3F98" w:rsidRPr="00D50BF0">
        <w:rPr>
          <w:lang w:val="en-US"/>
        </w:rPr>
        <w:instrText xml:space="preserve"> ADDIN EN.CITE </w:instrText>
      </w:r>
      <w:r w:rsidR="00CA3F98" w:rsidRPr="00D50BF0">
        <w:rPr>
          <w:lang w:val="en-US"/>
        </w:rPr>
        <w:fldChar w:fldCharType="begin">
          <w:fldData xml:space="preserve">PEVuZE5vdGU+PENpdGU+PEF1dGhvcj5TdW48L0F1dGhvcj48WWVhcj4yMDE0PC9ZZWFyPjxSZWNO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</w:fldData>
        </w:fldChar>
      </w:r>
      <w:r w:rsidR="00CA3F98" w:rsidRPr="00D50BF0">
        <w:rPr>
          <w:lang w:val="en-US"/>
        </w:rPr>
        <w:instrText xml:space="preserve"> ADDIN EN.CITE.DATA </w:instrText>
      </w:r>
      <w:r w:rsidR="00CA3F98" w:rsidRPr="00D50BF0">
        <w:rPr>
          <w:lang w:val="en-US"/>
        </w:rPr>
      </w:r>
      <w:r w:rsidR="00CA3F98" w:rsidRPr="00D50BF0">
        <w:rPr>
          <w:lang w:val="en-US"/>
        </w:rPr>
        <w:fldChar w:fldCharType="end"/>
      </w:r>
      <w:r w:rsidRPr="00D50BF0">
        <w:rPr>
          <w:lang w:val="en-US"/>
        </w:rPr>
      </w:r>
      <w:r w:rsidRPr="00D50BF0">
        <w:rPr>
          <w:lang w:val="en-US"/>
        </w:rPr>
        <w:fldChar w:fldCharType="separate"/>
      </w:r>
      <w:r w:rsidR="00A10D97" w:rsidRPr="00D50BF0">
        <w:rPr>
          <w:lang w:val="en-US"/>
        </w:rPr>
        <w:t>(</w:t>
      </w:r>
      <w:hyperlink w:anchor="_ENREF_75" w:tooltip="Chang, 2009 #91" w:history="1">
        <w:r w:rsidR="00A10D97" w:rsidRPr="00D50BF0">
          <w:rPr>
            <w:rStyle w:val="Hyperlink"/>
            <w:lang w:val="en-US"/>
          </w:rPr>
          <w:t>Chang &amp; Sun, 2009</w:t>
        </w:r>
      </w:hyperlink>
      <w:r w:rsidR="00A10D97" w:rsidRPr="00D50BF0">
        <w:rPr>
          <w:lang w:val="en-US"/>
        </w:rPr>
        <w:t xml:space="preserve">; </w:t>
      </w:r>
      <w:hyperlink w:anchor="_ENREF_323" w:tooltip="Sun, 2014 #90" w:history="1">
        <w:r w:rsidR="00A10D97" w:rsidRPr="00D50BF0">
          <w:rPr>
            <w:rStyle w:val="Hyperlink"/>
            <w:lang w:val="en-US"/>
          </w:rPr>
          <w:t xml:space="preserve">Sun </w:t>
        </w:r>
        <w:r w:rsidR="00910819" w:rsidRPr="00910819">
          <w:rPr>
            <w:rStyle w:val="Hyperlink"/>
            <w:lang w:val="en-US"/>
          </w:rPr>
          <w:t>et al.,</w:t>
        </w:r>
        <w:r w:rsidR="00910819">
          <w:rPr>
            <w:rStyle w:val="Hyperlink"/>
            <w:lang w:val="en-US"/>
          </w:rPr>
          <w:t xml:space="preserve"> </w:t>
        </w:r>
        <w:r w:rsidR="00A10D97" w:rsidRPr="00D50BF0">
          <w:rPr>
            <w:rStyle w:val="Hyperlink"/>
            <w:lang w:val="en-US"/>
          </w:rPr>
          <w:t>2014</w:t>
        </w:r>
      </w:hyperlink>
      <w:r w:rsidR="00A10D97" w:rsidRPr="00D50BF0">
        <w:rPr>
          <w:lang w:val="en-US"/>
        </w:rPr>
        <w:t>)</w:t>
      </w:r>
      <w:r w:rsidRPr="00D50BF0">
        <w:rPr>
          <w:lang w:val="en-US"/>
        </w:rPr>
        <w:fldChar w:fldCharType="end"/>
      </w:r>
      <w:r w:rsidR="0014105F">
        <w:rPr>
          <w:lang w:val="en-US"/>
        </w:rPr>
        <w:t xml:space="preserve"> </w:t>
      </w:r>
      <w:r w:rsidRPr="00D50BF0">
        <w:rPr>
          <w:lang w:val="en-US"/>
        </w:rPr>
        <w:t>by</w:t>
      </w:r>
      <w:r w:rsidR="00A62F76">
        <w:rPr>
          <w:lang w:val="en-US"/>
        </w:rPr>
        <w:t>, for example,</w:t>
      </w:r>
      <w:r w:rsidRPr="00D50BF0">
        <w:rPr>
          <w:lang w:val="en-US"/>
        </w:rPr>
        <w:t xml:space="preserve"> adopting a robust governance structure</w:t>
      </w:r>
      <w:r w:rsidR="00D70EC5" w:rsidRPr="00D50BF0">
        <w:rPr>
          <w:lang w:val="en-US"/>
        </w:rPr>
        <w:t>,</w:t>
      </w:r>
      <w:r w:rsidRPr="00D50BF0">
        <w:rPr>
          <w:lang w:val="en-US"/>
        </w:rPr>
        <w:t xml:space="preserve"> such as having a majority of independent directors on </w:t>
      </w:r>
      <w:r w:rsidR="00A76438" w:rsidRPr="00D50BF0">
        <w:rPr>
          <w:lang w:val="en-US"/>
        </w:rPr>
        <w:t xml:space="preserve">the </w:t>
      </w:r>
      <w:r w:rsidRPr="00D50BF0">
        <w:rPr>
          <w:lang w:val="en-US"/>
        </w:rPr>
        <w:t>board and audit committee</w:t>
      </w:r>
      <w:r w:rsidR="00A76438" w:rsidRPr="00D50BF0">
        <w:rPr>
          <w:lang w:val="en-US"/>
        </w:rPr>
        <w:t>,</w:t>
      </w:r>
      <w:r w:rsidRPr="00D50BF0">
        <w:rPr>
          <w:lang w:val="en-US"/>
        </w:rPr>
        <w:t xml:space="preserve"> and satisfying disclosure practices (intellectual capital disclosure) </w:t>
      </w:r>
      <w:r w:rsidRPr="00D50BF0">
        <w:rPr>
          <w:lang w:val="en-US"/>
        </w:rPr>
        <w:fldChar w:fldCharType="begin"/>
      </w:r>
      <w:r w:rsidR="000E5C77" w:rsidRPr="00D50BF0">
        <w:rPr>
          <w:lang w:val="en-US"/>
        </w:rPr>
        <w:instrText xml:space="preserve"> ADDIN EN.CITE &lt;EndNote&gt;&lt;Cite&gt;&lt;Author&gt;Haji&lt;/Author&gt;&lt;Year&gt;2015&lt;/Year&gt;&lt;RecNum&gt;76&lt;/RecNum&gt;&lt;Prefix&gt;e.g. &lt;/Prefix&gt;&lt;DisplayText&gt;&lt;style font="Times New Roman" size="12"&gt;(&lt;/style&gt;e.g. &lt;style font="Times New Roman" size="12"&gt;Haji, 2015)&lt;/style&gt;&lt;/DisplayText&gt;&lt;record&gt;&lt;rec-number&gt;76&lt;/rec-number&gt;&lt;foreign-keys&gt;&lt;key app="EN" db-id="twdazvfrf9df0nez9x35pvtap5rvex9fwdfx" timestamp="1571314897"&gt;76&lt;/key&gt;&lt;/foreign-keys&gt;&lt;ref-type name="Journal Article"&gt;17&lt;/ref-type&gt;&lt;contributors&gt;&lt;authors&gt;&lt;author&gt;Haji, Ahmed&lt;/author&gt;&lt;/authors&gt;&lt;/contributors&gt;&lt;auth-address&gt;SCICOM (MSC) BHD, Kuala Lumpur, Malaysia&lt;/auth-address&gt;&lt;titles&gt;&lt;title&gt;The role of audit committee attributes in intellectual capital disclosures: Evidence from Malaysia&lt;/title&gt;&lt;secondary-title&gt;Managerial Auditing Journal&lt;/secondary-title&gt;&lt;alt-title&gt;Manage. Audit. J.&lt;/alt-title&gt;&lt;/titles&gt;&lt;periodical&gt;&lt;full-title&gt;Managerial Auditing Journal&lt;/full-title&gt;&lt;/periodical&gt;&lt;pages&gt;756-784&lt;/pages&gt;&lt;volume&gt;30&lt;/volume&gt;&lt;number&gt;8-9&lt;/number&gt;&lt;keywords&gt;&lt;keyword&gt;Audit committee&lt;/keyword&gt;&lt;keyword&gt;Integrated reporting&lt;/keyword&gt;&lt;keyword&gt;Intellectual capital&lt;/keyword&gt;&lt;keyword&gt;Malaysia&lt;/keyword&gt;&lt;keyword&gt;Regulatory changes&lt;/keyword&gt;&lt;/keywords&gt;&lt;dates&gt;&lt;year&gt;2015&lt;/year&gt;&lt;/dates&gt;&lt;publisher&gt;Emerald Group Publishing Ltd.&lt;/publisher&gt;&lt;isbn&gt;02686902 (ISSN)&lt;/isbn&gt;&lt;work-type&gt;Article&lt;/work-type&gt;&lt;urls&gt;&lt;related-urls&gt;&lt;url&gt;https://www.scopus.com/inward/record.uri?eid=2-s2.0-84942011639&amp;amp;doi=10.1108%2fMAJ-07-2015-1221&amp;amp;partnerID=40&amp;amp;md5=9a3e4b157fcbc08e14f461a731dafee7&lt;/url&gt;&lt;url&gt;https://www.emeraldinsight.com/doi/pdfplus/10.1108/MAJ-07-2015-1221&lt;/url&gt;&lt;/related-urls&gt;&lt;/urls&gt;&lt;electronic-resource-num&gt;10.1108/MAJ-07-2015-1221&lt;/electronic-resource-num&gt;&lt;remote-database-name&gt;Scopus&lt;/remote-database-name&gt;&lt;language&gt;English&lt;/language&gt;&lt;/record&gt;&lt;/Cite&gt;&lt;/EndNote&gt;</w:instrText>
      </w:r>
      <w:r w:rsidRPr="00D50BF0">
        <w:rPr>
          <w:lang w:val="en-US"/>
        </w:rPr>
        <w:fldChar w:fldCharType="separate"/>
      </w:r>
      <w:r w:rsidR="000E5C77" w:rsidRPr="00D50BF0">
        <w:rPr>
          <w:lang w:val="en-US"/>
        </w:rPr>
        <w:t>(</w:t>
      </w:r>
      <w:hyperlink w:anchor="_ENREF_157" w:tooltip="Haji, 2015 #76" w:history="1">
        <w:r w:rsidR="000E5C77" w:rsidRPr="00D50BF0">
          <w:rPr>
            <w:rStyle w:val="Hyperlink"/>
            <w:lang w:val="en-US"/>
          </w:rPr>
          <w:t>Haji, 2015</w:t>
        </w:r>
      </w:hyperlink>
      <w:r w:rsidR="000E5C77" w:rsidRPr="00D50BF0">
        <w:rPr>
          <w:lang w:val="en-US"/>
        </w:rPr>
        <w:t>)</w:t>
      </w:r>
      <w:r w:rsidRPr="00D50BF0">
        <w:rPr>
          <w:lang w:val="en-US"/>
        </w:rPr>
        <w:fldChar w:fldCharType="end"/>
      </w:r>
      <w:r w:rsidRPr="00D50BF0">
        <w:rPr>
          <w:lang w:val="en-US"/>
        </w:rPr>
        <w:t xml:space="preserve">. Other studies also encourage the integration of more than one theory and adopt a multi-theoretical framework combining legitimacy, stakeholder and resource dependence theories </w:t>
      </w:r>
      <w:r w:rsidRPr="00D50BF0">
        <w:rPr>
          <w:lang w:val="en-US"/>
        </w:rPr>
        <w:fldChar w:fldCharType="begin">
          <w:fldData xml:space="preserve">PEVuZE5vdGU+PENpdGU+PEF1dGhvcj5IZWxmYXlhPC9BdXRob3I+PFllYXI+MjAxNzwvWWVhcj48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</w:fldData>
        </w:fldChar>
      </w:r>
      <w:r w:rsidR="00926337" w:rsidRPr="00D50BF0">
        <w:rPr>
          <w:lang w:val="en-US"/>
        </w:rPr>
        <w:instrText xml:space="preserve"> ADDIN EN.CITE </w:instrText>
      </w:r>
      <w:r w:rsidR="00926337" w:rsidRPr="00D50BF0">
        <w:rPr>
          <w:lang w:val="en-US"/>
        </w:rPr>
        <w:fldChar w:fldCharType="begin">
          <w:fldData xml:space="preserve">PEVuZE5vdGU+PENpdGU+PEF1dGhvcj5IZWxmYXlhPC9BdXRob3I+PFllYXI+MjAxNzwvWWVhcj48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 xml:space="preserve">( </w:t>
      </w:r>
      <w:hyperlink w:anchor="_ENREF_19" w:tooltip="Al‐Hadi, 2016 #92" w:history="1">
        <w:r w:rsidR="00926337" w:rsidRPr="00D50BF0">
          <w:rPr>
            <w:rStyle w:val="Hyperlink"/>
            <w:lang w:val="en-US"/>
          </w:rPr>
          <w:t>Al</w:t>
        </w:r>
        <w:r w:rsidR="00926337" w:rsidRPr="00D50BF0">
          <w:rPr>
            <w:rStyle w:val="Hyperlink"/>
            <w:rFonts w:ascii="Calibri" w:eastAsia="Calibri" w:hAnsi="Calibri" w:cs="Calibri"/>
            <w:lang w:val="en-US"/>
          </w:rPr>
          <w:t>‐</w:t>
        </w:r>
        <w:r w:rsidR="00926337" w:rsidRPr="00D50BF0">
          <w:rPr>
            <w:rStyle w:val="Hyperlink"/>
            <w:lang w:val="en-US"/>
          </w:rPr>
          <w:t>Hadi</w:t>
        </w:r>
        <w:r w:rsidR="00910819" w:rsidRPr="00910819">
          <w:rPr>
            <w:rStyle w:val="Hyperlink"/>
            <w:lang w:val="en-US"/>
          </w:rPr>
          <w:t xml:space="preserve"> et al.,</w:t>
        </w:r>
        <w:r w:rsidR="00926337" w:rsidRPr="00D50BF0">
          <w:rPr>
            <w:rStyle w:val="Hyperlink"/>
            <w:lang w:val="en-US"/>
          </w:rPr>
          <w:t xml:space="preserve"> 2016</w:t>
        </w:r>
      </w:hyperlink>
      <w:r w:rsidR="00926337" w:rsidRPr="00D50BF0">
        <w:rPr>
          <w:lang w:val="en-US"/>
        </w:rPr>
        <w:t>)</w:t>
      </w:r>
      <w:r w:rsidRPr="00D50BF0">
        <w:rPr>
          <w:lang w:val="en-US"/>
        </w:rPr>
        <w:fldChar w:fldCharType="end"/>
      </w:r>
      <w:r w:rsidRPr="00D50BF0">
        <w:rPr>
          <w:lang w:val="en-US"/>
        </w:rPr>
        <w:t>.</w:t>
      </w:r>
    </w:p>
    <w:p w14:paraId="4405A0A2"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20" w:name="_Toc5355266"/>
      <w:bookmarkStart w:id="21" w:name="_Toc9160626"/>
      <w:bookmarkStart w:id="22" w:name="_Toc20753040"/>
      <w:r w:rsidRPr="00D50BF0">
        <w:rPr>
          <w:lang w:val="en-US"/>
        </w:rPr>
        <w:t>Signal</w:t>
      </w:r>
      <w:r w:rsidR="00D50BF0" w:rsidRPr="00D50BF0">
        <w:rPr>
          <w:lang w:val="en-US"/>
        </w:rPr>
        <w:t>l</w:t>
      </w:r>
      <w:r w:rsidRPr="00D50BF0">
        <w:rPr>
          <w:lang w:val="en-US"/>
        </w:rPr>
        <w:t>ing theory</w:t>
      </w:r>
      <w:bookmarkEnd w:id="20"/>
      <w:bookmarkEnd w:id="21"/>
      <w:bookmarkEnd w:id="22"/>
    </w:p>
    <w:p w14:paraId="26F04304" w14:textId="38E3D94C" w:rsidR="00BF350D" w:rsidRDefault="00BF350D" w:rsidP="00926337">
      <w:pPr>
        <w:pStyle w:val="Paragraph"/>
        <w:rPr>
          <w:lang w:val="en-US"/>
        </w:rPr>
      </w:pPr>
      <w:r w:rsidRPr="00D50BF0">
        <w:rPr>
          <w:lang w:val="en-US"/>
        </w:rPr>
        <w:t>Based on signal</w:t>
      </w:r>
      <w:r w:rsidR="00D50BF0" w:rsidRPr="00D50BF0">
        <w:rPr>
          <w:lang w:val="en-US"/>
        </w:rPr>
        <w:t>l</w:t>
      </w:r>
      <w:r w:rsidRPr="00D50BF0">
        <w:rPr>
          <w:lang w:val="en-US"/>
        </w:rPr>
        <w:t>ing theory, previous studies generally examine certain attributes of board committees and firm characteristics that can serve as signals</w:t>
      </w:r>
      <w:r w:rsidR="00367677">
        <w:rPr>
          <w:lang w:val="en-US"/>
        </w:rPr>
        <w:t xml:space="preserve"> </w:t>
      </w:r>
      <w:r w:rsidRPr="00D50BF0">
        <w:rPr>
          <w:lang w:val="en-US"/>
        </w:rPr>
        <w:fldChar w:fldCharType="begin">
          <w:fldData xml:space="preserve">PEVuZE5vdGU+PENpdGU+PEF1dGhvcj5LZW50PC9BdXRob3I+PFllYXI+MjAxODwvWWVhcj48UmVj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</w:fldData>
        </w:fldChar>
      </w:r>
      <w:r w:rsidR="00926337" w:rsidRPr="00D50BF0">
        <w:rPr>
          <w:lang w:val="en-US"/>
        </w:rPr>
        <w:instrText xml:space="preserve"> ADDIN EN.CITE </w:instrText>
      </w:r>
      <w:r w:rsidR="00926337" w:rsidRPr="00D50BF0">
        <w:rPr>
          <w:lang w:val="en-US"/>
        </w:rPr>
        <w:fldChar w:fldCharType="begin">
          <w:fldData xml:space="preserve">PEVuZE5vdGU+PENpdGU+PEF1dGhvcj5LZW50PC9BdXRob3I+PFllYXI+MjAxODwvWWVhcj48UmVj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116" w:tooltip="Eminet, 2010 #104" w:history="1">
        <w:r w:rsidR="00926337" w:rsidRPr="00D50BF0">
          <w:rPr>
            <w:rStyle w:val="Hyperlink"/>
            <w:lang w:val="en-US"/>
          </w:rPr>
          <w:t>Eminet &amp; Guedri, 2010</w:t>
        </w:r>
      </w:hyperlink>
      <w:r w:rsidR="00926337" w:rsidRPr="00D50BF0">
        <w:rPr>
          <w:lang w:val="en-US"/>
        </w:rPr>
        <w:t xml:space="preserve">; </w:t>
      </w:r>
      <w:hyperlink w:anchor="_ENREF_206" w:tooltip="Kent, 2018 #102" w:history="1">
        <w:r w:rsidR="00926337" w:rsidRPr="00D50BF0">
          <w:rPr>
            <w:rStyle w:val="Hyperlink"/>
            <w:lang w:val="en-US"/>
          </w:rPr>
          <w:t>Kent</w:t>
        </w:r>
        <w:r w:rsidR="00910819" w:rsidRPr="00910819">
          <w:rPr>
            <w:rStyle w:val="Hyperlink"/>
            <w:lang w:val="en-US"/>
          </w:rPr>
          <w:t xml:space="preserve"> et al.,</w:t>
        </w:r>
        <w:r w:rsidR="00926337" w:rsidRPr="00D50BF0">
          <w:rPr>
            <w:rStyle w:val="Hyperlink"/>
            <w:lang w:val="en-US"/>
          </w:rPr>
          <w:t xml:space="preserve"> 2018</w:t>
        </w:r>
      </w:hyperlink>
      <w:r w:rsidR="00926337" w:rsidRPr="00D50BF0">
        <w:rPr>
          <w:lang w:val="en-US"/>
        </w:rPr>
        <w:t xml:space="preserve">; </w:t>
      </w:r>
      <w:hyperlink w:anchor="_ENREF_228" w:tooltip="Li, 2012 #105" w:history="1">
        <w:r w:rsidR="00926337" w:rsidRPr="00D50BF0">
          <w:rPr>
            <w:rStyle w:val="Hyperlink"/>
            <w:lang w:val="en-US"/>
          </w:rPr>
          <w:t>Li</w:t>
        </w:r>
        <w:r w:rsidR="00910819" w:rsidRPr="00910819">
          <w:rPr>
            <w:rStyle w:val="Hyperlink"/>
            <w:lang w:val="en-US"/>
          </w:rPr>
          <w:t xml:space="preserve"> et al.,</w:t>
        </w:r>
        <w:r w:rsidR="00926337" w:rsidRPr="00D50BF0">
          <w:rPr>
            <w:rStyle w:val="Hyperlink"/>
            <w:lang w:val="en-US"/>
          </w:rPr>
          <w:t xml:space="preserve"> 2012</w:t>
        </w:r>
      </w:hyperlink>
      <w:r w:rsidR="00926337" w:rsidRPr="00D50BF0">
        <w:rPr>
          <w:lang w:val="en-US"/>
        </w:rPr>
        <w:t xml:space="preserve">; </w:t>
      </w:r>
      <w:hyperlink w:anchor="_ENREF_243" w:tooltip="Mangena, 2008 #106" w:history="1">
        <w:r w:rsidR="00926337" w:rsidRPr="00D50BF0">
          <w:rPr>
            <w:rStyle w:val="Hyperlink"/>
            <w:lang w:val="en-US"/>
          </w:rPr>
          <w:t>Mangena &amp; Tauringana, 2008</w:t>
        </w:r>
      </w:hyperlink>
      <w:r w:rsidR="00926337" w:rsidRPr="00D50BF0">
        <w:rPr>
          <w:lang w:val="en-US"/>
        </w:rPr>
        <w:t>)</w:t>
      </w:r>
      <w:r w:rsidRPr="00D50BF0">
        <w:rPr>
          <w:lang w:val="en-US"/>
        </w:rPr>
        <w:fldChar w:fldCharType="end"/>
      </w:r>
      <w:r w:rsidRPr="00D50BF0">
        <w:rPr>
          <w:lang w:val="en-US"/>
        </w:rPr>
        <w:t xml:space="preserve">.  For example, </w:t>
      </w:r>
      <w:r w:rsidR="009322B4">
        <w:rPr>
          <w:lang w:val="en-US"/>
        </w:rPr>
        <w:t>f</w:t>
      </w:r>
      <w:r w:rsidRPr="00D50BF0">
        <w:rPr>
          <w:lang w:val="en-US"/>
        </w:rPr>
        <w:t xml:space="preserve">irms </w:t>
      </w:r>
      <w:r w:rsidRPr="00D50BF0">
        <w:rPr>
          <w:lang w:val="en-US"/>
        </w:rPr>
        <w:lastRenderedPageBreak/>
        <w:t>adopting the full recommendations regarding the compensation committee’</w:t>
      </w:r>
      <w:r w:rsidR="00D7264B" w:rsidRPr="00D50BF0">
        <w:rPr>
          <w:lang w:val="en-US"/>
        </w:rPr>
        <w:t>s</w:t>
      </w:r>
      <w:r w:rsidRPr="00D50BF0">
        <w:rPr>
          <w:lang w:val="en-US"/>
        </w:rPr>
        <w:t xml:space="preserve"> best practices can serve as a signal that can eventually minimise shareholders’ dissenting vote </w:t>
      </w:r>
      <w:r w:rsidRPr="00D50BF0">
        <w:rPr>
          <w:lang w:val="en-US"/>
        </w:rPr>
        <w:fldChar w:fldCharType="begin"/>
      </w:r>
      <w:r w:rsidR="00926337" w:rsidRPr="00D50BF0">
        <w:rPr>
          <w:lang w:val="en-US"/>
        </w:rPr>
        <w:instrText xml:space="preserve"> ADDIN EN.CITE &lt;EndNote&gt;&lt;Cite&gt;&lt;Author&gt;Kent&lt;/Author&gt;&lt;Year&gt;2018&lt;/Year&gt;&lt;RecNum&gt;102&lt;/RecNum&gt;&lt;DisplayText&gt;&lt;style font="Times New Roman" size="12"&gt;(Kent et al., 2018)&lt;/style&gt;&lt;/DisplayText&gt;&lt;record&gt;&lt;rec-number&gt;102&lt;/rec-number&gt;&lt;foreign-keys&gt;&lt;key app="EN" db-id="twdazvfrf9df0nez9x35pvtap5rvex9fwdfx" timestamp="1571314906"&gt;102&lt;/key&gt;&lt;/foreign-keys&gt;&lt;ref-type name="Journal Article"&gt;17&lt;/ref-type&gt;&lt;contributors&gt;&lt;authors&gt;&lt;author&gt;Kent, Pamela&lt;/author&gt;&lt;author&gt;Kercher, Kim&lt;/author&gt;&lt;author&gt;Routledge, James&lt;/author&gt;&lt;/authors&gt;&lt;/contributors&gt;&lt;titles&gt;&lt;title&gt;Remuneration committees, shareholder dissent on CEO pay and the CEO pay-performance link&lt;/title&gt;&lt;secondary-title&gt;Accounting and Finance&lt;/secondary-title&gt;&lt;/titles&gt;&lt;periodical&gt;&lt;full-title&gt;Accounting and Finance&lt;/full-title&gt;&lt;/periodical&gt;&lt;pages&gt;445-475&lt;/pages&gt;&lt;volume&gt;58&lt;/volume&gt;&lt;number&gt;2&lt;/number&gt;&lt;keywords&gt;&lt;keyword&gt;CORPORATE governance&lt;/keyword&gt;&lt;keyword&gt;CHIEF executive officers&lt;/keyword&gt;&lt;keyword&gt;EXECUTIVE compensation&lt;/keyword&gt;&lt;keyword&gt;JOB performance&lt;/keyword&gt;&lt;keyword&gt;STOCKHOLDERS&lt;/keyword&gt;&lt;keyword&gt;SALARIES, wages, etc.&lt;/keyword&gt;&lt;keyword&gt;CEO Remuneration&lt;/keyword&gt;&lt;keyword&gt;Remuneration Committee&lt;/keyword&gt;&lt;keyword&gt;Shareholder Dissent&lt;/keyword&gt;&lt;/keywords&gt;&lt;dates&gt;&lt;year&gt;2018&lt;/year&gt;&lt;/dates&gt;&lt;isbn&gt;08105391&lt;/isbn&gt;&lt;accession-num&gt;130409693&lt;/accession-num&gt;&lt;work-type&gt;Article&lt;/work-type&gt;&lt;urls&gt;&lt;related-urls&gt;&lt;url&gt;http://search.ebscohost.com/login.aspx?direct=true&amp;amp;db=buh&amp;amp;AN=130409693&amp;amp;site=ehost-live&lt;/url&gt;&lt;url&gt;https://onlinelibrary.wiley.com/doi/pdf/10.1111/acfi.12222&lt;/url&gt;&lt;/related-urls&gt;&lt;/urls&gt;&lt;electronic-resource-num&gt;10.1111/acfi.12222&lt;/electronic-resource-num&gt;&lt;remote-database-name&gt;buh&lt;/remote-database-name&gt;&lt;remote-database-provider&gt;EBSCOhost&lt;/remote-database-provider&gt;&lt;/record&gt;&lt;/Cite&gt;&lt;/EndNote&gt;</w:instrText>
      </w:r>
      <w:r w:rsidRPr="00D50BF0">
        <w:rPr>
          <w:lang w:val="en-US"/>
        </w:rPr>
        <w:fldChar w:fldCharType="separate"/>
      </w:r>
      <w:r w:rsidR="00926337" w:rsidRPr="00D50BF0">
        <w:rPr>
          <w:lang w:val="en-US"/>
        </w:rPr>
        <w:t>(</w:t>
      </w:r>
      <w:hyperlink w:anchor="_ENREF_206" w:tooltip="Kent, 2018 #102" w:history="1">
        <w:r w:rsidR="00926337" w:rsidRPr="00D50BF0">
          <w:rPr>
            <w:rStyle w:val="Hyperlink"/>
            <w:lang w:val="en-US"/>
          </w:rPr>
          <w:t>Kent et al., 2018</w:t>
        </w:r>
      </w:hyperlink>
      <w:r w:rsidR="00926337" w:rsidRPr="00D50BF0">
        <w:rPr>
          <w:lang w:val="en-US"/>
        </w:rPr>
        <w:t>)</w:t>
      </w:r>
      <w:r w:rsidRPr="00D50BF0">
        <w:rPr>
          <w:lang w:val="en-US"/>
        </w:rPr>
        <w:fldChar w:fldCharType="end"/>
      </w:r>
      <w:r w:rsidRPr="00D50BF0">
        <w:rPr>
          <w:lang w:val="en-US"/>
        </w:rPr>
        <w:t xml:space="preserve"> and younger organisations are more inclined to disclose intellectual capital information in order to help them minimise uncertainty and </w:t>
      </w:r>
      <w:r w:rsidR="00D7264B" w:rsidRPr="00D50BF0">
        <w:rPr>
          <w:lang w:val="en-US"/>
        </w:rPr>
        <w:t xml:space="preserve">thus </w:t>
      </w:r>
      <w:r w:rsidRPr="00D50BF0">
        <w:rPr>
          <w:lang w:val="en-US"/>
        </w:rPr>
        <w:t xml:space="preserve">the cost of capital </w:t>
      </w:r>
      <w:r w:rsidRPr="00D50BF0">
        <w:rPr>
          <w:lang w:val="en-US"/>
        </w:rPr>
        <w:fldChar w:fldCharType="begin"/>
      </w:r>
      <w:r w:rsidR="00926337" w:rsidRPr="00D50BF0">
        <w:rPr>
          <w:lang w:val="en-US"/>
        </w:rPr>
        <w:instrText xml:space="preserve"> ADDIN EN.CITE &lt;EndNote&gt;&lt;Cite&gt;&lt;Author&gt;Li&lt;/Author&gt;&lt;Year&gt;2012&lt;/Year&gt;&lt;RecNum&gt;105&lt;/RecNum&gt;&lt;DisplayText&gt;&lt;style font="Times New Roman" size="12"&gt;(Li et al., 2012)&lt;/style&gt;&lt;/DisplayText&gt;&lt;record&gt;&lt;rec-number&gt;105&lt;/rec-number&gt;&lt;foreign-keys&gt;&lt;key app="EN" db-id="twdazvfrf9df0nez9x35pvtap5rvex9fwdfx" timestamp="1571314907"&gt;105&lt;/key&gt;&lt;/foreign-keys&gt;&lt;ref-type name="Journal Article"&gt;17&lt;/ref-type&gt;&lt;contributors&gt;&lt;authors&gt;&lt;author&gt;Li, Jing&lt;/author&gt;&lt;author&gt;Mangena, Musa&lt;/author&gt;&lt;author&gt;Pike, Richard&lt;/author&gt;&lt;/authors&gt;&lt;/contributors&gt;&lt;titles&gt;&lt;title&gt;The effect of audit committee characteristics on intellectual capital disclosure&lt;/title&gt;&lt;secondary-title&gt;British Accounting Review&lt;/secondary-title&gt;&lt;/titles&gt;&lt;periodical&gt;&lt;full-title&gt;British Accounting Review&lt;/full-title&gt;&lt;abbr-1&gt;Br. Account. Rev.&lt;/abbr-1&gt;&lt;/periodical&gt;&lt;pages&gt;98-110&lt;/pages&gt;&lt;volume&gt;44&lt;/volume&gt;&lt;number&gt;2&lt;/number&gt;&lt;keywords&gt;&lt;keyword&gt;Audit committee characteristics&lt;/keyword&gt;&lt;keyword&gt;Corporate governance&lt;/keyword&gt;&lt;keyword&gt;Corporate reporting&lt;/keyword&gt;&lt;keyword&gt;Intellectual capital disclosure&lt;/keyword&gt;&lt;/keywords&gt;&lt;dates&gt;&lt;year&gt;2012&lt;/year&gt;&lt;/dates&gt;&lt;isbn&gt;08908389&lt;/isbn&gt;&lt;accession-num&gt;84379671&lt;/accession-num&gt;&lt;work-type&gt;Article&lt;/work-type&gt;&lt;urls&gt;&lt;related-urls&gt;&lt;url&gt;http://search.ebscohost.com/login.aspx?direct=true&amp;amp;db=buh&amp;amp;AN=84379671&amp;amp;site=ehost-live&lt;/url&gt;&lt;url&gt;https://ac.els-cdn.com/S0890838912000194/1-s2.0-S0890838912000194-main.pdf?_tid=f4126d78-8b57-49b9-b71c-a01e78d5c079&amp;amp;acdnat=1543840844_1a6b17ca355887fc6e1078bec9fd27ae&lt;/url&gt;&lt;/related-urls&gt;&lt;/urls&gt;&lt;electronic-resource-num&gt;10.1016/j.bar.2012.03.003&lt;/electronic-resource-num&gt;&lt;remote-database-name&gt;buh&lt;/remote-database-name&gt;&lt;remote-database-provider&gt;EBSCOhost&lt;/remote-database-provider&gt;&lt;/record&gt;&lt;/Cite&gt;&lt;/EndNote&gt;</w:instrText>
      </w:r>
      <w:r w:rsidRPr="00D50BF0">
        <w:rPr>
          <w:lang w:val="en-US"/>
        </w:rPr>
        <w:fldChar w:fldCharType="separate"/>
      </w:r>
      <w:r w:rsidR="00926337" w:rsidRPr="00D50BF0">
        <w:rPr>
          <w:lang w:val="en-US"/>
        </w:rPr>
        <w:t>(</w:t>
      </w:r>
      <w:hyperlink w:anchor="_ENREF_228" w:tooltip="Li, 2012 #105" w:history="1">
        <w:r w:rsidR="00926337" w:rsidRPr="00D50BF0">
          <w:rPr>
            <w:rStyle w:val="Hyperlink"/>
            <w:lang w:val="en-US"/>
          </w:rPr>
          <w:t>Li et al., 2012</w:t>
        </w:r>
      </w:hyperlink>
      <w:r w:rsidR="00926337" w:rsidRPr="00D50BF0">
        <w:rPr>
          <w:lang w:val="en-US"/>
        </w:rPr>
        <w:t>)</w:t>
      </w:r>
      <w:r w:rsidRPr="00D50BF0">
        <w:rPr>
          <w:lang w:val="en-US"/>
        </w:rPr>
        <w:fldChar w:fldCharType="end"/>
      </w:r>
      <w:r w:rsidRPr="00D50BF0">
        <w:rPr>
          <w:lang w:val="en-US"/>
        </w:rPr>
        <w:t>.</w:t>
      </w:r>
    </w:p>
    <w:p w14:paraId="568DDADA" w14:textId="77777777" w:rsidR="00246C59" w:rsidRPr="00D50BF0" w:rsidRDefault="00246C59" w:rsidP="00246C59">
      <w:pPr>
        <w:pStyle w:val="Heading3"/>
        <w:keepLines/>
        <w:numPr>
          <w:ilvl w:val="2"/>
          <w:numId w:val="3"/>
        </w:numPr>
        <w:spacing w:after="240" w:line="480" w:lineRule="auto"/>
        <w:ind w:right="0"/>
        <w:contextualSpacing w:val="0"/>
        <w:jc w:val="both"/>
        <w:rPr>
          <w:lang w:val="en-US"/>
        </w:rPr>
      </w:pPr>
      <w:r w:rsidRPr="00D50BF0">
        <w:rPr>
          <w:lang w:val="en-US"/>
        </w:rPr>
        <w:t>Managerial power theory</w:t>
      </w:r>
    </w:p>
    <w:p w14:paraId="4B855EAC" w14:textId="61BBE989" w:rsidR="00246C59" w:rsidRPr="00F67985" w:rsidRDefault="000E41E2" w:rsidP="00F67985">
      <w:pPr>
        <w:spacing w:line="480" w:lineRule="auto"/>
        <w:jc w:val="both"/>
        <w:rPr>
          <w:rFonts w:ascii="Times" w:hAnsi="Times"/>
          <w:color w:val="005AB4"/>
          <w:u w:val="single"/>
          <w:lang w:val="en-US"/>
        </w:rPr>
      </w:pPr>
      <w:r w:rsidRPr="00443F22">
        <w:rPr>
          <w:rFonts w:ascii="Times" w:hAnsi="Times"/>
          <w:lang w:val="en-US"/>
        </w:rPr>
        <w:t>Studies that focus on managerial power theory use proxies</w:t>
      </w:r>
      <w:r w:rsidR="007D3646">
        <w:rPr>
          <w:rFonts w:ascii="Times" w:hAnsi="Times"/>
          <w:lang w:val="en-US"/>
        </w:rPr>
        <w:t>,</w:t>
      </w:r>
      <w:r w:rsidRPr="00443F22">
        <w:rPr>
          <w:rFonts w:ascii="Times" w:hAnsi="Times"/>
          <w:lang w:val="en-US"/>
        </w:rPr>
        <w:t xml:space="preserve"> such as compensation consultants and the magnitude of executive pensions, among others, as less transparent ways to predict the level of CEO power </w:t>
      </w:r>
      <w:r w:rsidRPr="00443F22">
        <w:rPr>
          <w:rFonts w:ascii="Times" w:hAnsi="Times"/>
          <w:lang w:val="en-US"/>
        </w:rPr>
        <w:fldChar w:fldCharType="begin">
          <w:fldData xml:space="preserve">PEVuZE5vdGU+PENpdGU+PEF1dGhvcj5TbG9ta2EtR29sxJliaW93c2thPC9BdXRob3I+PFllYXI+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</w:fldData>
        </w:fldChar>
      </w:r>
      <w:r w:rsidRPr="00443F22">
        <w:rPr>
          <w:rFonts w:ascii="Times" w:hAnsi="Times"/>
          <w:lang w:val="en-US"/>
        </w:rPr>
        <w:instrText xml:space="preserve"> ADDIN EN.CITE </w:instrText>
      </w:r>
      <w:r w:rsidRPr="00443F22">
        <w:rPr>
          <w:rFonts w:ascii="Times" w:hAnsi="Times"/>
          <w:lang w:val="en-US"/>
        </w:rPr>
        <w:fldChar w:fldCharType="begin">
          <w:fldData xml:space="preserve">PEVuZE5vdGU+PENpdGU+PEF1dGhvcj5TbG9ta2EtR29sxJliaW93c2thPC9BdXRob3I+PFllYXI+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</w:fldData>
        </w:fldChar>
      </w:r>
      <w:r w:rsidRPr="00443F22">
        <w:rPr>
          <w:rFonts w:ascii="Times" w:hAnsi="Times"/>
          <w:lang w:val="en-US"/>
        </w:rPr>
        <w:instrText xml:space="preserve"> ADDIN EN.CITE.DATA </w:instrText>
      </w:r>
      <w:r w:rsidRPr="00443F22">
        <w:rPr>
          <w:rFonts w:ascii="Times" w:hAnsi="Times"/>
          <w:lang w:val="en-US"/>
        </w:rPr>
      </w:r>
      <w:r w:rsidRPr="00443F22">
        <w:rPr>
          <w:rFonts w:ascii="Times" w:hAnsi="Times"/>
          <w:lang w:val="en-US"/>
        </w:rPr>
        <w:fldChar w:fldCharType="end"/>
      </w:r>
      <w:r w:rsidRPr="00443F22">
        <w:rPr>
          <w:rFonts w:ascii="Times" w:hAnsi="Times"/>
          <w:lang w:val="en-US"/>
        </w:rPr>
      </w:r>
      <w:r w:rsidRPr="00443F22">
        <w:rPr>
          <w:rFonts w:ascii="Times" w:hAnsi="Times"/>
          <w:lang w:val="en-US"/>
        </w:rPr>
        <w:fldChar w:fldCharType="separate"/>
      </w:r>
      <w:r w:rsidRPr="00443F22">
        <w:rPr>
          <w:rFonts w:ascii="Times" w:hAnsi="Times"/>
          <w:lang w:val="en-US"/>
        </w:rPr>
        <w:t>(</w:t>
      </w:r>
      <w:hyperlink w:anchor="_ENREF_88" w:tooltip="Collins, 2009 #328" w:history="1">
        <w:r w:rsidRPr="00443F22">
          <w:rPr>
            <w:rStyle w:val="Hyperlink"/>
            <w:rFonts w:ascii="Times" w:hAnsi="Times"/>
            <w:lang w:val="en-US"/>
          </w:rPr>
          <w:t>Collins et al., 2009</w:t>
        </w:r>
      </w:hyperlink>
      <w:r w:rsidRPr="00224E78">
        <w:rPr>
          <w:rStyle w:val="Hyperlink"/>
          <w:rFonts w:ascii="Times" w:hAnsi="Times"/>
          <w:color w:val="000000" w:themeColor="text1"/>
          <w:lang w:val="en-US"/>
        </w:rPr>
        <w:t xml:space="preserve">; </w:t>
      </w:r>
      <w:hyperlink w:anchor="_ENREF_147" w:tooltip="Goh, 2015 #67" w:history="1">
        <w:r w:rsidRPr="00443F22">
          <w:rPr>
            <w:rStyle w:val="Hyperlink"/>
            <w:rFonts w:ascii="Times" w:hAnsi="Times"/>
            <w:lang w:val="en-US"/>
          </w:rPr>
          <w:t>Goh &amp; Li, 2015</w:t>
        </w:r>
      </w:hyperlink>
      <w:r w:rsidRPr="00224E78">
        <w:rPr>
          <w:rStyle w:val="Hyperlink"/>
          <w:rFonts w:ascii="Times" w:hAnsi="Times"/>
          <w:color w:val="000000" w:themeColor="text1"/>
          <w:lang w:val="en-US"/>
        </w:rPr>
        <w:t xml:space="preserve">; </w:t>
      </w:r>
      <w:hyperlink w:anchor="_ENREF_175" w:tooltip="Hsu, 2014 #94" w:history="1">
        <w:r w:rsidRPr="00443F22">
          <w:rPr>
            <w:rStyle w:val="Hyperlink"/>
            <w:rFonts w:ascii="Times" w:hAnsi="Times"/>
            <w:lang w:val="en-US"/>
          </w:rPr>
          <w:t>Hsu et al., 2014</w:t>
        </w:r>
      </w:hyperlink>
      <w:r w:rsidRPr="00443F22">
        <w:rPr>
          <w:rFonts w:ascii="Times" w:hAnsi="Times"/>
          <w:lang w:val="en-US"/>
        </w:rPr>
        <w:t xml:space="preserve">; </w:t>
      </w:r>
      <w:r w:rsidRPr="00443F22">
        <w:rPr>
          <w:rFonts w:ascii="Times" w:hAnsi="Times"/>
          <w:lang w:val="en-US"/>
        </w:rPr>
        <w:fldChar w:fldCharType="end"/>
      </w:r>
      <w:hyperlink w:anchor="_ENREF_307" w:tooltip="Seamer, 2015 #337" w:history="1">
        <w:r w:rsidRPr="00443F22">
          <w:rPr>
            <w:rStyle w:val="Hyperlink"/>
            <w:rFonts w:ascii="Times" w:hAnsi="Times"/>
            <w:lang w:val="en-US"/>
          </w:rPr>
          <w:t>Seamer &amp; Melia, 2015</w:t>
        </w:r>
      </w:hyperlink>
      <w:r w:rsidRPr="00443F22">
        <w:rPr>
          <w:rFonts w:ascii="Times" w:hAnsi="Times"/>
          <w:lang w:val="en-US"/>
        </w:rPr>
        <w:t>)</w:t>
      </w:r>
      <w:r w:rsidRPr="00C90C52">
        <w:rPr>
          <w:rFonts w:ascii="Times" w:hAnsi="Times"/>
          <w:color w:val="000000" w:themeColor="text1"/>
          <w:lang w:val="en-US"/>
        </w:rPr>
        <w:t xml:space="preserve">. </w:t>
      </w:r>
      <w:r w:rsidRPr="00890236">
        <w:rPr>
          <w:rStyle w:val="Hyperlink"/>
          <w:rFonts w:ascii="Times" w:hAnsi="Times"/>
          <w:color w:val="000000" w:themeColor="text1"/>
          <w:u w:val="none"/>
          <w:lang w:val="en-US"/>
        </w:rPr>
        <w:t xml:space="preserve">For instance, </w:t>
      </w:r>
      <w:hyperlink w:anchor="_ENREF_175" w:tooltip="Hsu, 2014 #94" w:history="1">
        <w:r w:rsidRPr="00443F22">
          <w:rPr>
            <w:rStyle w:val="Hyperlink"/>
            <w:rFonts w:ascii="Times" w:hAnsi="Times"/>
            <w:lang w:val="en-US"/>
          </w:rPr>
          <w:t>Hsu et al. (2014</w:t>
        </w:r>
      </w:hyperlink>
      <w:r w:rsidRPr="00443F22">
        <w:rPr>
          <w:rStyle w:val="Hyperlink"/>
          <w:rFonts w:ascii="Times" w:hAnsi="Times"/>
          <w:lang w:val="en-US"/>
        </w:rPr>
        <w:t>)</w:t>
      </w:r>
      <w:r w:rsidRPr="00890236">
        <w:rPr>
          <w:rStyle w:val="Hyperlink"/>
          <w:rFonts w:ascii="Times" w:hAnsi="Times"/>
          <w:color w:val="000000" w:themeColor="text1"/>
          <w:u w:val="none"/>
          <w:lang w:val="en-US"/>
        </w:rPr>
        <w:t xml:space="preserve"> argue that </w:t>
      </w:r>
      <w:r w:rsidRPr="0020565F">
        <w:rPr>
          <w:rFonts w:ascii="Times" w:hAnsi="Times"/>
        </w:rPr>
        <w:t>consultants</w:t>
      </w:r>
      <w:r w:rsidRPr="006D5F9A">
        <w:rPr>
          <w:rFonts w:ascii="Times" w:hAnsi="Times"/>
        </w:rPr>
        <w:t xml:space="preserve"> </w:t>
      </w:r>
      <w:r w:rsidRPr="00443F22">
        <w:rPr>
          <w:rFonts w:ascii="Times" w:hAnsi="Times"/>
        </w:rPr>
        <w:t xml:space="preserve">that provide non-compensation-related consultations (e.g., actuarial and pension services) can be also hired in the compensation committee for their compensation-related advice. The existence of such consultants is found to create a conflict of interest reflected in lower CEO pay-performance sensitivity. </w:t>
      </w:r>
      <w:r w:rsidRPr="00443F22">
        <w:rPr>
          <w:rStyle w:val="Hyperlink"/>
          <w:rFonts w:ascii="Times" w:hAnsi="Times"/>
          <w:lang w:val="en-US"/>
        </w:rPr>
        <w:fldChar w:fldCharType="begin"/>
      </w:r>
      <w:r w:rsidRPr="00443F22">
        <w:rPr>
          <w:rStyle w:val="Hyperlink"/>
          <w:rFonts w:ascii="Times" w:hAnsi="Times"/>
          <w:lang w:val="en-US"/>
        </w:rPr>
        <w:instrText xml:space="preserve"> ADDIN EN.CITE &lt;EndNote&gt;&lt;Cite AuthorYear="1"&gt;&lt;Author&gt;Goh&lt;/Author&gt;&lt;Year&gt;2015&lt;/Year&gt;&lt;RecNum&gt;50827&lt;/RecNum&gt;&lt;DisplayText&gt;Goh and Li (2015)&lt;/DisplayText&gt;&lt;record&gt;&lt;rec-number&gt;50827&lt;/rec-number&gt;&lt;foreign-keys&gt;&lt;key app="EN" db-id="fzef9etw8e5v2qe2zrlxxrwkvtpevava0rrs" timestamp="1543578506"&gt;50827&lt;/key&gt;&lt;/foreign-keys&gt;&lt;ref-type name="Journal Article"&gt;17&lt;/ref-type&gt;&lt;contributors&gt;&lt;authors&gt;&lt;author&gt;Goh, Lisa&lt;/author&gt;&lt;author&gt;Li, Yong&lt;/author&gt;&lt;/authors&gt;&lt;/contributors&gt;&lt;titles&gt;&lt;title&gt;Pensions as a Form of Executive Compensation&lt;/title&gt;&lt;secondary-title&gt;Journal of Business Finance &amp;amp; Accounting&lt;/secondary-title&gt;&lt;/titles&gt;&lt;periodical&gt;&lt;full-title&gt;Journal of Business Finance &amp;amp; Accounting&lt;/full-title&gt;&lt;/periodical&gt;&lt;pages&gt;1154-1187&lt;/pages&gt;&lt;volume&gt;42&lt;/volume&gt;&lt;number&gt;9/10&lt;/number&gt;&lt;keywords&gt;&lt;keyword&gt;PENSIONS&lt;/keyword&gt;&lt;keyword&gt;EXECUTIVE compensation&lt;/keyword&gt;&lt;keyword&gt;CHIEF executive officers&lt;/keyword&gt;&lt;keyword&gt;CORPORATE governance&lt;/keyword&gt;&lt;keyword&gt;INDUSTRIAL management&lt;/keyword&gt;&lt;keyword&gt;managerial power&lt;/keyword&gt;&lt;keyword&gt;performance</w:instrText>
      </w:r>
      <w:r w:rsidRPr="00443F22">
        <w:rPr>
          <w:rStyle w:val="Hyperlink"/>
          <w:rFonts w:ascii="Cambria Math" w:hAnsi="Cambria Math" w:cs="Cambria Math"/>
          <w:lang w:val="en-US"/>
        </w:rPr>
        <w:instrText>‐</w:instrText>
      </w:r>
      <w:r w:rsidRPr="00443F22">
        <w:rPr>
          <w:rStyle w:val="Hyperlink"/>
          <w:rFonts w:ascii="Times" w:hAnsi="Times"/>
          <w:lang w:val="en-US"/>
        </w:rPr>
        <w:instrText>based compensation&lt;/keyword&gt;&lt;keyword&gt;performance-based compensation&lt;/keyword&gt;&lt;/keywords&gt;&lt;dates&gt;&lt;year&gt;2015&lt;/year&gt;&lt;/dates&gt;&lt;publisher&gt;Wiley-Blackwell&lt;/publisher&gt;&lt;isbn&gt;0306686X&lt;/isbn&gt;&lt;accession-num&gt;112128901&lt;/accession-num&gt;&lt;work-type&gt;Article&lt;/work-type&gt;&lt;urls&gt;&lt;related-urls&gt;&lt;url&gt;http://search.ebscohost.com/login.aspx?direct=true&amp;amp;db=buh&amp;amp;AN=112128901&amp;amp;site=ehost-live&lt;/url&gt;&lt;url&gt;https://onlinelibrary.wiley.com/doi/pdf/10.1111/jbfa.12162&lt;/url&gt;&lt;/related-urls&gt;&lt;/urls&gt;&lt;electronic-resource-num&gt;10.1111/jbfa.12162&lt;/electronic-resource-num&gt;&lt;remote-database-name&gt;buh&lt;/remote-database-name&gt;&lt;remote-database-provider&gt;EBSCOhost&lt;/remote-database-provider&gt;&lt;/record&gt;&lt;/Cite&gt;&lt;/EndNote&gt;</w:instrText>
      </w:r>
      <w:r w:rsidRPr="00443F22">
        <w:rPr>
          <w:rStyle w:val="Hyperlink"/>
          <w:rFonts w:ascii="Times" w:hAnsi="Times"/>
          <w:lang w:val="en-US"/>
        </w:rPr>
        <w:fldChar w:fldCharType="separate"/>
      </w:r>
      <w:r w:rsidRPr="00443F22">
        <w:rPr>
          <w:rStyle w:val="Hyperlink"/>
          <w:rFonts w:ascii="Times" w:hAnsi="Times"/>
          <w:lang w:val="en-US"/>
        </w:rPr>
        <w:t>Goh and Li (2015)</w:t>
      </w:r>
      <w:r w:rsidRPr="00443F22">
        <w:rPr>
          <w:rStyle w:val="Hyperlink"/>
          <w:rFonts w:ascii="Times" w:hAnsi="Times"/>
          <w:lang w:val="en-US"/>
        </w:rPr>
        <w:fldChar w:fldCharType="end"/>
      </w:r>
      <w:r w:rsidRPr="00443F22">
        <w:rPr>
          <w:rFonts w:ascii="Times" w:hAnsi="Times"/>
        </w:rPr>
        <w:t xml:space="preserve"> argue that this theory expects that it might be preferable to management to use pensions as a less transparent, usually with poor disclosure quality, and as a complex element of compensation package. Overall, managerial power theory can be integrated with agency theory as they are built on the same ground. Both theories consider that the separation of ownership and control will result in agency costs. However, while the agency theory expects that certain internal corporate governance mechanisms can reduce agency costs, such as equity compensation, managerial power theory considers this an issue in itself.</w:t>
      </w:r>
    </w:p>
    <w:p w14:paraId="6A47B3F6"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23" w:name="_Toc5355267"/>
      <w:bookmarkStart w:id="24" w:name="_Toc9160627"/>
      <w:bookmarkStart w:id="25" w:name="_Toc20753041"/>
      <w:r w:rsidRPr="00D50BF0">
        <w:rPr>
          <w:lang w:val="en-US"/>
        </w:rPr>
        <w:t>Managerial hegemony theory</w:t>
      </w:r>
      <w:bookmarkEnd w:id="23"/>
      <w:bookmarkEnd w:id="24"/>
      <w:bookmarkEnd w:id="25"/>
    </w:p>
    <w:p w14:paraId="5BCFD775" w14:textId="14567206" w:rsidR="00BF350D" w:rsidRPr="00D50BF0" w:rsidRDefault="00BF350D" w:rsidP="00654F01">
      <w:pPr>
        <w:pStyle w:val="Paragraph"/>
        <w:rPr>
          <w:lang w:val="en-US"/>
        </w:rPr>
      </w:pPr>
      <w:r w:rsidRPr="00D50BF0">
        <w:rPr>
          <w:lang w:val="en-US"/>
        </w:rPr>
        <w:t xml:space="preserve">This theory </w:t>
      </w:r>
      <w:r w:rsidR="009D79E7">
        <w:rPr>
          <w:lang w:val="en-US"/>
        </w:rPr>
        <w:t>is</w:t>
      </w:r>
      <w:r w:rsidR="009D79E7" w:rsidRPr="00D50BF0">
        <w:rPr>
          <w:lang w:val="en-US"/>
        </w:rPr>
        <w:t xml:space="preserve"> </w:t>
      </w:r>
      <w:r w:rsidRPr="00D50BF0">
        <w:rPr>
          <w:lang w:val="en-US"/>
        </w:rPr>
        <w:t xml:space="preserve">applied in the literature to </w:t>
      </w:r>
      <w:r w:rsidR="00EE0DB6">
        <w:rPr>
          <w:lang w:val="en-US"/>
        </w:rPr>
        <w:t xml:space="preserve">put </w:t>
      </w:r>
      <w:r w:rsidRPr="00D50BF0">
        <w:rPr>
          <w:lang w:val="en-US"/>
        </w:rPr>
        <w:t xml:space="preserve">doubt </w:t>
      </w:r>
      <w:r w:rsidR="00EE0DB6">
        <w:rPr>
          <w:lang w:val="en-US"/>
        </w:rPr>
        <w:t xml:space="preserve">on </w:t>
      </w:r>
      <w:r w:rsidRPr="00D50BF0">
        <w:rPr>
          <w:lang w:val="en-US"/>
        </w:rPr>
        <w:t xml:space="preserve">the effectiveness of monitoring </w:t>
      </w:r>
      <w:r w:rsidRPr="00D50BF0">
        <w:rPr>
          <w:lang w:val="en-US"/>
        </w:rPr>
        <w:lastRenderedPageBreak/>
        <w:t xml:space="preserve">functions of monitory directors in audit, compensation and nomination committees. Based on this theory, studies illustrate that, using their power, management can select colleagues and friends or directors who have similar demographic characteristics and so can control monitoring committees’ matters </w:t>
      </w:r>
      <w:r w:rsidRPr="00D50BF0">
        <w:rPr>
          <w:lang w:val="en-US"/>
        </w:rPr>
        <w:fldChar w:fldCharType="begin">
          <w:fldData xml:space="preserve">PEVuZE5vdGU+PENpdGU+PEF1dGhvcj5CZWFzbGV5PC9BdXRob3I+PFllYXI+MjAwOTwvWWVhcj48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</w:fldData>
        </w:fldChar>
      </w:r>
      <w:r w:rsidR="00926337" w:rsidRPr="00D50BF0">
        <w:rPr>
          <w:lang w:val="en-US"/>
        </w:rPr>
        <w:instrText xml:space="preserve"> ADDIN EN.CITE </w:instrText>
      </w:r>
      <w:r w:rsidR="00926337" w:rsidRPr="00D50BF0">
        <w:rPr>
          <w:lang w:val="en-US"/>
        </w:rPr>
        <w:fldChar w:fldCharType="begin">
          <w:fldData xml:space="preserve">PEVuZE5vdGU+PENpdGU+PEF1dGhvcj5CZWFzbGV5PC9BdXRob3I+PFllYXI+MjAwOTwvWWVhcj48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41" w:tooltip="Beasley, 2009 #108" w:history="1">
        <w:r w:rsidR="00926337" w:rsidRPr="00D50BF0">
          <w:rPr>
            <w:rStyle w:val="Hyperlink"/>
            <w:lang w:val="en-US"/>
          </w:rPr>
          <w:t>Beasley</w:t>
        </w:r>
        <w:r w:rsidR="00910819" w:rsidRPr="00910819">
          <w:rPr>
            <w:rStyle w:val="Hyperlink"/>
            <w:lang w:val="en-US"/>
          </w:rPr>
          <w:t xml:space="preserve"> et al.,</w:t>
        </w:r>
        <w:r w:rsidR="00926337" w:rsidRPr="00D50BF0">
          <w:rPr>
            <w:rStyle w:val="Hyperlink"/>
            <w:lang w:val="en-US"/>
          </w:rPr>
          <w:t xml:space="preserve"> 2009</w:t>
        </w:r>
      </w:hyperlink>
      <w:r w:rsidR="00926337" w:rsidRPr="00D50BF0">
        <w:rPr>
          <w:lang w:val="en-US"/>
        </w:rPr>
        <w:t xml:space="preserve">; </w:t>
      </w:r>
      <w:hyperlink w:anchor="_ENREF_59" w:tooltip="Bruynseels, 2014 #109" w:history="1">
        <w:r w:rsidR="00926337" w:rsidRPr="00D50BF0">
          <w:rPr>
            <w:rStyle w:val="Hyperlink"/>
            <w:lang w:val="en-US"/>
          </w:rPr>
          <w:t>Bruynseels &amp; Cardinaels, 2014</w:t>
        </w:r>
      </w:hyperlink>
      <w:r w:rsidR="00926337" w:rsidRPr="00D50BF0">
        <w:rPr>
          <w:lang w:val="en-US"/>
        </w:rPr>
        <w:t xml:space="preserve">; </w:t>
      </w:r>
      <w:hyperlink w:anchor="_ENREF_166" w:tooltip="Hermanson, 2012 #47" w:history="1">
        <w:r w:rsidR="00926337" w:rsidRPr="00D50BF0">
          <w:rPr>
            <w:rStyle w:val="Hyperlink"/>
            <w:lang w:val="en-US"/>
          </w:rPr>
          <w:t>Hermanson et al., 2012</w:t>
        </w:r>
      </w:hyperlink>
      <w:r w:rsidR="00926337" w:rsidRPr="00D50BF0">
        <w:rPr>
          <w:lang w:val="en-US"/>
        </w:rPr>
        <w:t>)</w:t>
      </w:r>
      <w:r w:rsidRPr="00D50BF0">
        <w:rPr>
          <w:lang w:val="en-US"/>
        </w:rPr>
        <w:fldChar w:fldCharType="end"/>
      </w:r>
      <w:r w:rsidRPr="00D50BF0">
        <w:rPr>
          <w:lang w:val="en-US"/>
        </w:rPr>
        <w:t xml:space="preserve">. </w:t>
      </w:r>
      <w:r w:rsidRPr="00D50BF0">
        <w:rPr>
          <w:color w:val="000000"/>
          <w:lang w:val="en-US"/>
        </w:rPr>
        <w:t xml:space="preserve">Managerial hegemony theory </w:t>
      </w:r>
      <w:r w:rsidR="009D79E7">
        <w:rPr>
          <w:color w:val="000000"/>
          <w:lang w:val="en-US"/>
        </w:rPr>
        <w:t>is</w:t>
      </w:r>
      <w:r w:rsidR="009D79E7" w:rsidRPr="00D50BF0">
        <w:rPr>
          <w:color w:val="000000"/>
          <w:lang w:val="en-US"/>
        </w:rPr>
        <w:t xml:space="preserve"> </w:t>
      </w:r>
      <w:r w:rsidRPr="00D50BF0">
        <w:rPr>
          <w:color w:val="000000"/>
          <w:lang w:val="en-US"/>
        </w:rPr>
        <w:t xml:space="preserve">mostly combined with other theories, such as agency theory, and </w:t>
      </w:r>
      <w:r w:rsidR="009D79E7">
        <w:rPr>
          <w:color w:val="000000"/>
          <w:lang w:val="en-US"/>
        </w:rPr>
        <w:t>is</w:t>
      </w:r>
      <w:r w:rsidR="009D79E7" w:rsidRPr="00D50BF0">
        <w:rPr>
          <w:color w:val="000000"/>
          <w:lang w:val="en-US"/>
        </w:rPr>
        <w:t xml:space="preserve"> </w:t>
      </w:r>
      <w:r w:rsidRPr="00D50BF0">
        <w:rPr>
          <w:color w:val="000000"/>
          <w:lang w:val="en-US"/>
        </w:rPr>
        <w:t xml:space="preserve">used to question the effectiveness of monitoring committees due to relationships </w:t>
      </w:r>
      <w:r w:rsidRPr="00D50BF0">
        <w:rPr>
          <w:lang w:val="en-US"/>
        </w:rPr>
        <w:fldChar w:fldCharType="begin">
          <w:fldData xml:space="preserve">PEVuZE5vdGU+PENpdGU+PEF1dGhvcj5IZXJtYW5zb248L0F1dGhvcj48WWVhcj4yMDEyPC9ZZWFy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</w:fldData>
        </w:fldChar>
      </w:r>
      <w:r w:rsidR="00926337" w:rsidRPr="00D50BF0">
        <w:rPr>
          <w:lang w:val="en-US"/>
        </w:rPr>
        <w:instrText xml:space="preserve"> ADDIN EN.CITE </w:instrText>
      </w:r>
      <w:r w:rsidR="00926337" w:rsidRPr="00D50BF0">
        <w:rPr>
          <w:lang w:val="en-US"/>
        </w:rPr>
        <w:fldChar w:fldCharType="begin">
          <w:fldData xml:space="preserve">PEVuZE5vdGU+PENpdGU+PEF1dGhvcj5IZXJtYW5zb248L0F1dGhvcj48WWVhcj4yMDEyPC9ZZWFy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59" w:tooltip="Bruynseels, 2014 #109" w:history="1">
        <w:r w:rsidR="00926337" w:rsidRPr="00D50BF0">
          <w:rPr>
            <w:rStyle w:val="Hyperlink"/>
            <w:lang w:val="en-US"/>
          </w:rPr>
          <w:t>Bruynseels &amp; Cardinaels, 2014</w:t>
        </w:r>
      </w:hyperlink>
      <w:r w:rsidR="00926337" w:rsidRPr="00D50BF0">
        <w:rPr>
          <w:lang w:val="en-US"/>
        </w:rPr>
        <w:t xml:space="preserve">; </w:t>
      </w:r>
      <w:hyperlink w:anchor="_ENREF_166" w:tooltip="Hermanson, 2012 #47" w:history="1">
        <w:r w:rsidR="00926337" w:rsidRPr="00D50BF0">
          <w:rPr>
            <w:rStyle w:val="Hyperlink"/>
            <w:lang w:val="en-US"/>
          </w:rPr>
          <w:t>Hermanson et al., 2012</w:t>
        </w:r>
      </w:hyperlink>
      <w:r w:rsidR="00926337" w:rsidRPr="00D50BF0">
        <w:rPr>
          <w:lang w:val="en-US"/>
        </w:rPr>
        <w:t>)</w:t>
      </w:r>
      <w:r w:rsidRPr="00D50BF0">
        <w:rPr>
          <w:lang w:val="en-US"/>
        </w:rPr>
        <w:fldChar w:fldCharType="end"/>
      </w:r>
      <w:r w:rsidRPr="00D50BF0">
        <w:rPr>
          <w:color w:val="000000"/>
          <w:lang w:val="en-US"/>
        </w:rPr>
        <w:t xml:space="preserve">, similar demographic characteristics </w:t>
      </w:r>
      <w:r w:rsidRPr="00D50BF0">
        <w:rPr>
          <w:lang w:val="en-US"/>
        </w:rPr>
        <w:fldChar w:fldCharType="begin">
          <w:fldData xml:space="preserve">PEVuZE5vdGU+PENpdGU+PEF1dGhvcj5IZXJtYW5zb248L0F1dGhvcj48WWVhcj4yMDEyPC9ZZWFy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</w:fldData>
        </w:fldChar>
      </w:r>
      <w:r w:rsidR="00926337" w:rsidRPr="00D50BF0">
        <w:rPr>
          <w:lang w:val="en-US"/>
        </w:rPr>
        <w:instrText xml:space="preserve"> ADDIN EN.CITE </w:instrText>
      </w:r>
      <w:r w:rsidR="00926337" w:rsidRPr="00D50BF0">
        <w:rPr>
          <w:lang w:val="en-US"/>
        </w:rPr>
        <w:fldChar w:fldCharType="begin">
          <w:fldData xml:space="preserve">PEVuZE5vdGU+PENpdGU+PEF1dGhvcj5IZXJtYW5zb248L0F1dGhvcj48WWVhcj4yMDEyPC9ZZWFy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166" w:tooltip="Hermanson, 2012 #47" w:history="1">
        <w:r w:rsidR="00926337" w:rsidRPr="00D50BF0">
          <w:rPr>
            <w:rStyle w:val="Hyperlink"/>
            <w:lang w:val="en-US"/>
          </w:rPr>
          <w:t>Hermanson et al., 2012</w:t>
        </w:r>
      </w:hyperlink>
      <w:r w:rsidR="00926337" w:rsidRPr="00D50BF0">
        <w:rPr>
          <w:lang w:val="en-US"/>
        </w:rPr>
        <w:t>)</w:t>
      </w:r>
      <w:r w:rsidRPr="00D50BF0">
        <w:rPr>
          <w:lang w:val="en-US"/>
        </w:rPr>
        <w:fldChar w:fldCharType="end"/>
      </w:r>
      <w:r w:rsidRPr="00D50BF0">
        <w:rPr>
          <w:lang w:val="en-US"/>
        </w:rPr>
        <w:t xml:space="preserve"> </w:t>
      </w:r>
      <w:r w:rsidRPr="00D50BF0">
        <w:rPr>
          <w:color w:val="000000"/>
          <w:lang w:val="en-US"/>
        </w:rPr>
        <w:t xml:space="preserve">or information asymmetry </w:t>
      </w:r>
      <w:r w:rsidRPr="00D50BF0">
        <w:rPr>
          <w:lang w:val="en-US"/>
        </w:rPr>
        <w:fldChar w:fldCharType="begin"/>
      </w:r>
      <w:r w:rsidR="00CA3F98" w:rsidRPr="00D50BF0">
        <w:rPr>
          <w:lang w:val="en-US"/>
        </w:rPr>
        <w:instrText xml:space="preserve"> ADDIN EN.CITE &lt;EndNote&gt;&lt;Cite&gt;&lt;Author&gt;Rashidah&lt;/Author&gt;&lt;Year&gt;2006&lt;/Year&gt;&lt;RecNum&gt;110&lt;/RecNum&gt;&lt;DisplayText&gt;&lt;style font="Times New Roman" size="12"&gt;(Rashidah &amp;amp; Fairuzana, 2006)&lt;/style&gt;&lt;/DisplayText&gt;&lt;record&gt;&lt;rec-number&gt;110&lt;/rec-number&gt;&lt;foreign-keys&gt;&lt;key app="EN" db-id="twdazvfrf9df0nez9x35pvtap5rvex9fwdfx" timestamp="1571314909"&gt;110&lt;/key&gt;&lt;/foreign-keys&gt;&lt;ref-type name="Journal Article"&gt;17&lt;/ref-type&gt;&lt;contributors&gt;&lt;authors&gt;&lt;author&gt;Rashidah&lt;/author&gt;&lt;author&gt;Fairuzana, Ali&lt;/author&gt;&lt;/authors&gt;&lt;/contributors&gt;&lt;titles&gt;&lt;title&gt;Board, audit committee, culture and earnings management: Malaysian evidence&lt;/title&gt;&lt;secondary-title&gt;Managerial Auditing Journal&lt;/secondary-title&gt;&lt;/titles&gt;&lt;periodical&gt;&lt;full-title&gt;Managerial Auditing Journal&lt;/full-title&gt;&lt;/periodical&gt;&lt;pages&gt;783-804&lt;/pages&gt;&lt;volume&gt;21&lt;/volume&gt;&lt;number&gt;7&lt;/number&gt;&lt;keywords&gt;&lt;keyword&gt;AUDIT committees&lt;/keyword&gt;&lt;keyword&gt;CORPORATE directors&lt;/keyword&gt;&lt;keyword&gt;FINANCIAL management&lt;/keyword&gt;&lt;keyword&gt;PROFIT&lt;/keyword&gt;&lt;keyword&gt;MALAYSIA&lt;/keyword&gt;&lt;/keywords&gt;&lt;dates&gt;&lt;year&gt;2006&lt;/year&gt;&lt;/dates&gt;&lt;isbn&gt;02686902&lt;/isbn&gt;&lt;accession-num&gt;21875608&lt;/accession-num&gt;&lt;work-type&gt;Article&lt;/work-type&gt;&lt;urls&gt;&lt;related-urls&gt;&lt;url&gt;http://search.ebscohost.com/login.aspx?direct=true&amp;amp;db=buh&amp;amp;AN=21875608&amp;amp;site=ehost-live&lt;/url&gt;&lt;/related-urls&gt;&lt;/urls&gt;&lt;remote-database-name&gt;buh&lt;/remote-database-name&gt;&lt;remote-database-provider&gt;EBSCOhost&lt;/remote-database-provider&gt;&lt;/record&gt;&lt;/Cite&gt;&lt;/EndNote&gt;</w:instrText>
      </w:r>
      <w:r w:rsidRPr="00D50BF0">
        <w:rPr>
          <w:lang w:val="en-US"/>
        </w:rPr>
        <w:fldChar w:fldCharType="separate"/>
      </w:r>
      <w:r w:rsidR="00A10D97" w:rsidRPr="00D50BF0">
        <w:rPr>
          <w:lang w:val="en-US"/>
        </w:rPr>
        <w:t>(</w:t>
      </w:r>
      <w:hyperlink w:anchor="_ENREF_290" w:tooltip="Rashidah, 2006 #110" w:history="1">
        <w:r w:rsidR="00A10D97" w:rsidRPr="00D50BF0">
          <w:rPr>
            <w:rStyle w:val="Hyperlink"/>
            <w:lang w:val="en-US"/>
          </w:rPr>
          <w:t>Rashidah &amp; Fairuzana, 2006</w:t>
        </w:r>
      </w:hyperlink>
      <w:r w:rsidR="00A10D97" w:rsidRPr="00D50BF0">
        <w:rPr>
          <w:lang w:val="en-US"/>
        </w:rPr>
        <w:t>)</w:t>
      </w:r>
      <w:r w:rsidRPr="00D50BF0">
        <w:rPr>
          <w:lang w:val="en-US"/>
        </w:rPr>
        <w:fldChar w:fldCharType="end"/>
      </w:r>
      <w:r w:rsidRPr="00D50BF0">
        <w:rPr>
          <w:lang w:val="en-US"/>
        </w:rPr>
        <w:t xml:space="preserve"> </w:t>
      </w:r>
      <w:r w:rsidRPr="00D50BF0">
        <w:rPr>
          <w:color w:val="000000"/>
          <w:lang w:val="en-US"/>
        </w:rPr>
        <w:t>between</w:t>
      </w:r>
      <w:r w:rsidR="00654F01" w:rsidRPr="00D50BF0">
        <w:rPr>
          <w:color w:val="000000"/>
          <w:lang w:val="en-US"/>
        </w:rPr>
        <w:t xml:space="preserve"> monitoring</w:t>
      </w:r>
      <w:r w:rsidRPr="00D50BF0">
        <w:rPr>
          <w:color w:val="000000"/>
          <w:lang w:val="en-US"/>
        </w:rPr>
        <w:t xml:space="preserve"> directors and management. </w:t>
      </w:r>
      <w:hyperlink w:anchor="_ENREF_290" w:tooltip="Rashidah, 2006 #110" w:history="1">
        <w:r w:rsidRPr="00D50BF0">
          <w:rPr>
            <w:rStyle w:val="Hyperlink"/>
            <w:lang w:val="en-US"/>
          </w:rPr>
          <w:fldChar w:fldCharType="begin"/>
        </w:r>
        <w:r w:rsidR="00CA3F98" w:rsidRPr="00D50BF0">
          <w:rPr>
            <w:rStyle w:val="Hyperlink"/>
            <w:lang w:val="en-US"/>
          </w:rPr>
          <w:instrText xml:space="preserve"> ADDIN EN.CITE &lt;EndNote&gt;&lt;Cite AuthorYear="1"&gt;&lt;Author&gt;Rashidah&lt;/Author&gt;&lt;Year&gt;2006&lt;/Year&gt;&lt;RecNum&gt;110&lt;/RecNum&gt;&lt;DisplayText&gt;&lt;style font="Times New Roman" size="12"&gt;Rashidah &amp;amp; Fairuzana (2006)&lt;/style&gt;&lt;/DisplayText&gt;&lt;record&gt;&lt;rec-number&gt;110&lt;/rec-number&gt;&lt;foreign-keys&gt;&lt;key app="EN" db-id="twdazvfrf9df0nez9x35pvtap5rvex9fwdfx" timestamp="1571314909"&gt;110&lt;/key&gt;&lt;/foreign-keys&gt;&lt;ref-type name="Journal Article"&gt;17&lt;/ref-type&gt;&lt;contributors&gt;&lt;authors&gt;&lt;author&gt;Rashidah&lt;/author&gt;&lt;author&gt;Fairuzana, Ali&lt;/author&gt;&lt;/authors&gt;&lt;/contributors&gt;&lt;titles&gt;&lt;title&gt;Board, audit committee, culture and earnings management: Malaysian evidence&lt;/title&gt;&lt;secondary-title&gt;Managerial Auditing Journal&lt;/secondary-title&gt;&lt;/titles&gt;&lt;periodical&gt;&lt;full-title&gt;Managerial Auditing Journal&lt;/full-title&gt;&lt;/periodical&gt;&lt;pages&gt;783-804&lt;/pages&gt;&lt;volume&gt;21&lt;/volume&gt;&lt;number&gt;7&lt;/number&gt;&lt;keywords&gt;&lt;keyword&gt;AUDIT committees&lt;/keyword&gt;&lt;keyword&gt;CORPORATE directors&lt;/keyword&gt;&lt;keyword&gt;FINANCIAL management&lt;/keyword&gt;&lt;keyword&gt;PROFIT&lt;/keyword&gt;&lt;keyword&gt;MALAYSIA&lt;/keyword&gt;&lt;/keywords&gt;&lt;dates&gt;&lt;year&gt;2006&lt;/year&gt;&lt;/dates&gt;&lt;isbn&gt;02686902&lt;/isbn&gt;&lt;accession-num&gt;21875608&lt;/accession-num&gt;&lt;work-type&gt;Article&lt;/work-type&gt;&lt;urls&gt;&lt;related-urls&gt;&lt;url&gt;http://search.ebscohost.com/login.aspx?direct=true&amp;amp;db=buh&amp;amp;AN=21875608&amp;amp;site=ehost-live&lt;/url&gt;&lt;/related-urls&gt;&lt;/urls&gt;&lt;remote-database-name&gt;buh&lt;/remote-database-name&gt;&lt;remote-database-provider&gt;EBSCOhost&lt;/remote-database-provider&gt;&lt;/record&gt;&lt;/Cite&gt;&lt;/EndNote&gt;</w:instrText>
        </w:r>
        <w:r w:rsidRPr="00D50BF0">
          <w:rPr>
            <w:rStyle w:val="Hyperlink"/>
            <w:lang w:val="en-US"/>
          </w:rPr>
          <w:fldChar w:fldCharType="separate"/>
        </w:r>
        <w:r w:rsidR="00A10D97" w:rsidRPr="00D50BF0">
          <w:rPr>
            <w:rStyle w:val="Hyperlink"/>
            <w:lang w:val="en-US"/>
          </w:rPr>
          <w:t xml:space="preserve">Rashidah </w:t>
        </w:r>
        <w:r w:rsidR="00D7264B" w:rsidRPr="00D50BF0">
          <w:rPr>
            <w:rStyle w:val="Hyperlink"/>
            <w:lang w:val="en-US"/>
          </w:rPr>
          <w:t xml:space="preserve">and </w:t>
        </w:r>
        <w:r w:rsidR="00A10D97" w:rsidRPr="00D50BF0">
          <w:rPr>
            <w:rStyle w:val="Hyperlink"/>
            <w:lang w:val="en-US"/>
          </w:rPr>
          <w:t>Fairuzana (2006)</w:t>
        </w:r>
        <w:r w:rsidRPr="00D50BF0">
          <w:rPr>
            <w:rStyle w:val="Hyperlink"/>
            <w:lang w:val="en-US"/>
          </w:rPr>
          <w:fldChar w:fldCharType="end"/>
        </w:r>
      </w:hyperlink>
      <w:r w:rsidRPr="00D50BF0">
        <w:rPr>
          <w:lang w:val="en-US"/>
        </w:rPr>
        <w:t xml:space="preserve"> argue that board</w:t>
      </w:r>
      <w:r w:rsidR="00E13BEA" w:rsidRPr="00D50BF0">
        <w:rPr>
          <w:lang w:val="en-US"/>
        </w:rPr>
        <w:t xml:space="preserve"> of</w:t>
      </w:r>
      <w:r w:rsidRPr="00D50BF0">
        <w:rPr>
          <w:lang w:val="en-US"/>
        </w:rPr>
        <w:t xml:space="preserve"> directors’ lack of information about the firm’s</w:t>
      </w:r>
      <w:r w:rsidR="00654F01" w:rsidRPr="00D50BF0">
        <w:rPr>
          <w:lang w:val="en-US"/>
        </w:rPr>
        <w:t xml:space="preserve"> affairs</w:t>
      </w:r>
      <w:r w:rsidRPr="00D50BF0">
        <w:rPr>
          <w:lang w:val="en-US"/>
        </w:rPr>
        <w:t xml:space="preserve"> is because they are </w:t>
      </w:r>
      <w:r w:rsidR="00E13BEA" w:rsidRPr="00D50BF0">
        <w:rPr>
          <w:lang w:val="en-US"/>
        </w:rPr>
        <w:t xml:space="preserve">often </w:t>
      </w:r>
      <w:r w:rsidRPr="00D50BF0">
        <w:rPr>
          <w:lang w:val="en-US"/>
        </w:rPr>
        <w:t>tied up with other duties and so there is more reliance on incomplete management information.</w:t>
      </w:r>
    </w:p>
    <w:p w14:paraId="4F897D58" w14:textId="77777777" w:rsidR="00BF350D" w:rsidRPr="00D50BF0" w:rsidRDefault="00BF350D" w:rsidP="002E6797">
      <w:pPr>
        <w:pStyle w:val="Heading2"/>
        <w:keepLines/>
        <w:numPr>
          <w:ilvl w:val="1"/>
          <w:numId w:val="3"/>
        </w:numPr>
        <w:spacing w:after="240" w:line="480" w:lineRule="auto"/>
        <w:ind w:right="0"/>
        <w:contextualSpacing w:val="0"/>
        <w:jc w:val="both"/>
        <w:rPr>
          <w:lang w:val="en-US"/>
        </w:rPr>
      </w:pPr>
      <w:bookmarkStart w:id="26" w:name="_Toc5355269"/>
      <w:bookmarkStart w:id="27" w:name="_Toc9160629"/>
      <w:bookmarkStart w:id="28" w:name="_Toc20753042"/>
      <w:r w:rsidRPr="00D50BF0">
        <w:rPr>
          <w:lang w:val="en-US"/>
        </w:rPr>
        <w:t>Sociological and socio-psychological theories</w:t>
      </w:r>
      <w:bookmarkEnd w:id="26"/>
      <w:bookmarkEnd w:id="27"/>
      <w:bookmarkEnd w:id="28"/>
    </w:p>
    <w:p w14:paraId="689A6AA3"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29" w:name="_Toc5355270"/>
      <w:bookmarkStart w:id="30" w:name="_Toc9160630"/>
      <w:bookmarkStart w:id="31" w:name="_Toc20753043"/>
      <w:r w:rsidRPr="00D50BF0">
        <w:rPr>
          <w:lang w:val="en-US"/>
        </w:rPr>
        <w:t>Resource dependenc</w:t>
      </w:r>
      <w:r w:rsidR="00944778" w:rsidRPr="00D50BF0">
        <w:rPr>
          <w:lang w:val="en-US"/>
        </w:rPr>
        <w:t>e</w:t>
      </w:r>
      <w:r w:rsidRPr="00D50BF0">
        <w:rPr>
          <w:lang w:val="en-US"/>
        </w:rPr>
        <w:t xml:space="preserve"> theory</w:t>
      </w:r>
      <w:bookmarkEnd w:id="29"/>
      <w:bookmarkEnd w:id="30"/>
      <w:bookmarkEnd w:id="31"/>
    </w:p>
    <w:p w14:paraId="3D516E52" w14:textId="50EEE2D9" w:rsidR="00BF350D" w:rsidRDefault="00BF350D">
      <w:pPr>
        <w:pStyle w:val="Paragraph"/>
        <w:rPr>
          <w:lang w:val="en-US"/>
        </w:rPr>
      </w:pPr>
      <w:r w:rsidRPr="00D50BF0">
        <w:rPr>
          <w:lang w:val="en-US"/>
        </w:rPr>
        <w:t>Based on resource dependence theory, studies argue that politicians</w:t>
      </w:r>
      <w:r w:rsidR="00D7264B" w:rsidRPr="00D50BF0">
        <w:rPr>
          <w:lang w:val="en-US"/>
        </w:rPr>
        <w:t xml:space="preserve"> </w:t>
      </w:r>
      <w:r w:rsidRPr="00D50BF0">
        <w:rPr>
          <w:lang w:val="en-US"/>
        </w:rPr>
        <w:t>on the main delegated committees</w:t>
      </w:r>
      <w:r w:rsidR="005B4DCC">
        <w:rPr>
          <w:lang w:val="en-US"/>
        </w:rPr>
        <w:t xml:space="preserve"> </w:t>
      </w:r>
      <w:r w:rsidRPr="00D50BF0">
        <w:rPr>
          <w:lang w:val="en-US"/>
        </w:rPr>
        <w:t>can enhance legitimacy</w:t>
      </w:r>
      <w:r w:rsidR="005B4DCC">
        <w:rPr>
          <w:lang w:val="en-US"/>
        </w:rPr>
        <w:t xml:space="preserve"> </w:t>
      </w:r>
      <w:r w:rsidR="005B4DCC" w:rsidRPr="00D50BF0">
        <w:rPr>
          <w:lang w:val="en-US"/>
        </w:rPr>
        <w:fldChar w:fldCharType="begin">
          <w:fldData xml:space="preserve">PEVuZE5vdGU+PENpdGU+PEF1dGhvcj5QYXNjdWFs4oCQRnVzdGVyPC9BdXRob3I+PFllYXI+MjAx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</w:fldData>
        </w:fldChar>
      </w:r>
      <w:r w:rsidR="005B4DCC" w:rsidRPr="00D50BF0">
        <w:rPr>
          <w:lang w:val="en-US"/>
        </w:rPr>
        <w:instrText xml:space="preserve"> ADDIN EN.CITE </w:instrText>
      </w:r>
      <w:r w:rsidR="005B4DCC" w:rsidRPr="00D50BF0">
        <w:rPr>
          <w:lang w:val="en-US"/>
        </w:rPr>
        <w:fldChar w:fldCharType="begin">
          <w:fldData xml:space="preserve">PEVuZE5vdGU+PENpdGU+PEF1dGhvcj5QYXNjdWFs4oCQRnVzdGVyPC9BdXRob3I+PFllYXI+MjAx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</w:fldData>
        </w:fldChar>
      </w:r>
      <w:r w:rsidR="005B4DCC" w:rsidRPr="00D50BF0">
        <w:rPr>
          <w:lang w:val="en-US"/>
        </w:rPr>
        <w:instrText xml:space="preserve"> ADDIN EN.CITE.DATA </w:instrText>
      </w:r>
      <w:r w:rsidR="005B4DCC" w:rsidRPr="00D50BF0">
        <w:rPr>
          <w:lang w:val="en-US"/>
        </w:rPr>
      </w:r>
      <w:r w:rsidR="005B4DCC" w:rsidRPr="00D50BF0">
        <w:rPr>
          <w:lang w:val="en-US"/>
        </w:rPr>
        <w:fldChar w:fldCharType="end"/>
      </w:r>
      <w:r w:rsidR="005B4DCC" w:rsidRPr="00D50BF0">
        <w:rPr>
          <w:lang w:val="en-US"/>
        </w:rPr>
      </w:r>
      <w:r w:rsidR="005B4DCC" w:rsidRPr="00D50BF0">
        <w:rPr>
          <w:lang w:val="en-US"/>
        </w:rPr>
        <w:fldChar w:fldCharType="separate"/>
      </w:r>
      <w:r w:rsidR="005B4DCC" w:rsidRPr="00D50BF0">
        <w:rPr>
          <w:lang w:val="en-US"/>
        </w:rPr>
        <w:t>(</w:t>
      </w:r>
      <w:hyperlink w:anchor="_ENREF_270" w:tooltip="Pascual‐Fuster, 2018 #111" w:history="1">
        <w:r w:rsidR="005B4DCC" w:rsidRPr="00D50BF0">
          <w:rPr>
            <w:rStyle w:val="Hyperlink"/>
            <w:lang w:val="en-US"/>
          </w:rPr>
          <w:t>Pascual</w:t>
        </w:r>
        <w:r w:rsidR="005B4DCC" w:rsidRPr="00D50BF0">
          <w:rPr>
            <w:rStyle w:val="Hyperlink"/>
            <w:rFonts w:ascii="Calibri" w:eastAsia="Calibri" w:hAnsi="Calibri" w:cs="Calibri"/>
            <w:lang w:val="en-US"/>
          </w:rPr>
          <w:t>‐</w:t>
        </w:r>
        <w:r w:rsidR="005B4DCC" w:rsidRPr="00D50BF0">
          <w:rPr>
            <w:rStyle w:val="Hyperlink"/>
            <w:lang w:val="en-US"/>
          </w:rPr>
          <w:t>Fuster &amp; Crespí</w:t>
        </w:r>
        <w:r w:rsidR="005B4DCC" w:rsidRPr="00D50BF0">
          <w:rPr>
            <w:rStyle w:val="Hyperlink"/>
            <w:rFonts w:ascii="Calibri" w:eastAsia="Calibri" w:hAnsi="Calibri" w:cs="Calibri"/>
            <w:lang w:val="en-US"/>
          </w:rPr>
          <w:t>‐</w:t>
        </w:r>
        <w:r w:rsidR="005B4DCC" w:rsidRPr="00D50BF0">
          <w:rPr>
            <w:rStyle w:val="Hyperlink"/>
            <w:lang w:val="en-US"/>
          </w:rPr>
          <w:t>Cladera, 2018</w:t>
        </w:r>
      </w:hyperlink>
      <w:r w:rsidR="005B4DCC" w:rsidRPr="00D50BF0">
        <w:rPr>
          <w:lang w:val="en-US"/>
        </w:rPr>
        <w:t>)</w:t>
      </w:r>
      <w:r w:rsidR="005B4DCC" w:rsidRPr="00D50BF0">
        <w:rPr>
          <w:lang w:val="en-US"/>
        </w:rPr>
        <w:fldChar w:fldCharType="end"/>
      </w:r>
      <w:r w:rsidRPr="00D50BF0">
        <w:rPr>
          <w:lang w:val="en-US"/>
        </w:rPr>
        <w:t>. Gaining legitimacy is related to more appreciative stakeholders, facilitated access to capital, increased investment opportunities</w:t>
      </w:r>
      <w:r w:rsidR="00D7264B" w:rsidRPr="00D50BF0">
        <w:rPr>
          <w:lang w:val="en-US"/>
        </w:rPr>
        <w:t>,</w:t>
      </w:r>
      <w:r w:rsidRPr="00D50BF0">
        <w:rPr>
          <w:lang w:val="en-US"/>
        </w:rPr>
        <w:t xml:space="preserve"> and general social acceptance </w:t>
      </w:r>
      <w:r w:rsidRPr="00D50BF0">
        <w:rPr>
          <w:lang w:val="en-US"/>
        </w:rPr>
        <w:fldChar w:fldCharType="begin">
          <w:fldData xml:space="preserve">PEVuZE5vdGU+PENpdGU+PEF1dGhvcj5IZWxmYXlhPC9BdXRob3I+PFllYXI+MjAxNzwvWWVhcj48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</w:fldData>
        </w:fldChar>
      </w:r>
      <w:r w:rsidR="00767C05" w:rsidRPr="00D50BF0">
        <w:rPr>
          <w:lang w:val="en-US"/>
        </w:rPr>
        <w:instrText xml:space="preserve"> ADDIN EN.CITE </w:instrText>
      </w:r>
      <w:r w:rsidR="00767C05" w:rsidRPr="00D50BF0">
        <w:rPr>
          <w:lang w:val="en-US"/>
        </w:rPr>
        <w:fldChar w:fldCharType="begin">
          <w:fldData xml:space="preserve">PEVuZE5vdGU+PENpdGU+PEF1dGhvcj5IZWxmYXlhPC9BdXRob3I+PFllYXI+MjAxNzwvWWVhcj48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</w:fldData>
        </w:fldChar>
      </w:r>
      <w:r w:rsidR="00767C05" w:rsidRPr="00D50BF0">
        <w:rPr>
          <w:lang w:val="en-US"/>
        </w:rPr>
        <w:instrText xml:space="preserve"> ADDIN EN.CITE.DATA </w:instrText>
      </w:r>
      <w:r w:rsidR="00767C05" w:rsidRPr="00D50BF0">
        <w:rPr>
          <w:lang w:val="en-US"/>
        </w:rPr>
      </w:r>
      <w:r w:rsidR="00767C05" w:rsidRPr="00D50BF0">
        <w:rPr>
          <w:lang w:val="en-US"/>
        </w:rPr>
        <w:fldChar w:fldCharType="end"/>
      </w:r>
      <w:r w:rsidRPr="00D50BF0">
        <w:rPr>
          <w:lang w:val="en-US"/>
        </w:rPr>
      </w:r>
      <w:r w:rsidRPr="00D50BF0">
        <w:rPr>
          <w:lang w:val="en-US"/>
        </w:rPr>
        <w:fldChar w:fldCharType="separate"/>
      </w:r>
      <w:r w:rsidR="00A10D97" w:rsidRPr="00D50BF0">
        <w:rPr>
          <w:lang w:val="en-US"/>
        </w:rPr>
        <w:t>(</w:t>
      </w:r>
      <w:hyperlink w:anchor="_ENREF_118" w:tooltip="Erickson, 2005 #113" w:history="1">
        <w:r w:rsidR="00A10D97" w:rsidRPr="00D50BF0">
          <w:rPr>
            <w:rStyle w:val="Hyperlink"/>
            <w:lang w:val="en-US"/>
          </w:rPr>
          <w:t>Erickson</w:t>
        </w:r>
        <w:r w:rsidR="00910819" w:rsidRPr="00910819">
          <w:rPr>
            <w:rStyle w:val="Hyperlink"/>
            <w:lang w:val="en-US"/>
          </w:rPr>
          <w:t xml:space="preserve"> et al.,</w:t>
        </w:r>
        <w:r w:rsidR="00A10D97" w:rsidRPr="00D50BF0">
          <w:rPr>
            <w:rStyle w:val="Hyperlink"/>
            <w:lang w:val="en-US"/>
          </w:rPr>
          <w:t xml:space="preserve"> 2005</w:t>
        </w:r>
      </w:hyperlink>
      <w:r w:rsidR="00A10D97" w:rsidRPr="00D50BF0">
        <w:rPr>
          <w:lang w:val="en-US"/>
        </w:rPr>
        <w:t>)</w:t>
      </w:r>
      <w:r w:rsidRPr="00D50BF0">
        <w:rPr>
          <w:lang w:val="en-US"/>
        </w:rPr>
        <w:fldChar w:fldCharType="end"/>
      </w:r>
      <w:r w:rsidRPr="00D50BF0">
        <w:rPr>
          <w:lang w:val="en-US"/>
        </w:rPr>
        <w:t xml:space="preserve">. Research has variously integrated resource dependence theory with agency theory as a competing theory </w:t>
      </w:r>
      <w:r w:rsidRPr="00D50BF0">
        <w:rPr>
          <w:lang w:val="en-US"/>
        </w:rPr>
        <w:fldChar w:fldCharType="begin">
          <w:fldData xml:space="preserve">PEVuZE5vdGU+PENpdGU+PEF1dGhvcj5GYWxleWU8L0F1dGhvcj48WWVhcj4yMDExPC9ZZWFyPjxS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</w:fldData>
        </w:fldChar>
      </w:r>
      <w:r w:rsidR="00926337" w:rsidRPr="00D50BF0">
        <w:rPr>
          <w:lang w:val="en-US"/>
        </w:rPr>
        <w:instrText xml:space="preserve"> ADDIN EN.CITE </w:instrText>
      </w:r>
      <w:r w:rsidR="00926337" w:rsidRPr="00D50BF0">
        <w:rPr>
          <w:lang w:val="en-US"/>
        </w:rPr>
        <w:fldChar w:fldCharType="begin">
          <w:fldData xml:space="preserve">PEVuZE5vdGU+PENpdGU+PEF1dGhvcj5GYWxleWU8L0F1dGhvcj48WWVhcj4yMDExPC9ZZWFyPjxS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123" w:tooltip="Faleye, 2011 #14" w:history="1">
        <w:r w:rsidR="00926337" w:rsidRPr="00D50BF0">
          <w:rPr>
            <w:rStyle w:val="Hyperlink"/>
            <w:lang w:val="en-US"/>
          </w:rPr>
          <w:t>Faleye et al., 2011</w:t>
        </w:r>
      </w:hyperlink>
      <w:r w:rsidR="00926337" w:rsidRPr="00D50BF0">
        <w:rPr>
          <w:lang w:val="en-US"/>
        </w:rPr>
        <w:t>)</w:t>
      </w:r>
      <w:r w:rsidRPr="00D50BF0">
        <w:rPr>
          <w:lang w:val="en-US"/>
        </w:rPr>
        <w:fldChar w:fldCharType="end"/>
      </w:r>
      <w:r w:rsidRPr="00D50BF0">
        <w:rPr>
          <w:lang w:val="en-US"/>
        </w:rPr>
        <w:t xml:space="preserve"> or as a complementing theory </w:t>
      </w:r>
      <w:r w:rsidRPr="00D50BF0">
        <w:rPr>
          <w:lang w:val="en-US"/>
        </w:rPr>
        <w:fldChar w:fldCharType="begin">
          <w:fldData xml:space="preserve">PEVuZE5vdGU+PENpdGU+PEF1dGhvcj5QYXNjdWFs4oCQRnVzdGVyPC9BdXRob3I+PFllYXI+MjAx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</w:fldData>
        </w:fldChar>
      </w:r>
      <w:r w:rsidR="00CA3F98" w:rsidRPr="00D50BF0">
        <w:rPr>
          <w:lang w:val="en-US"/>
        </w:rPr>
        <w:instrText xml:space="preserve"> ADDIN EN.CITE </w:instrText>
      </w:r>
      <w:r w:rsidR="00CA3F98" w:rsidRPr="00D50BF0">
        <w:rPr>
          <w:lang w:val="en-US"/>
        </w:rPr>
        <w:fldChar w:fldCharType="begin">
          <w:fldData xml:space="preserve">PEVuZE5vdGU+PENpdGU+PEF1dGhvcj5QYXNjdWFs4oCQRnVzdGVyPC9BdXRob3I+PFllYXI+MjAx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</w:fldData>
        </w:fldChar>
      </w:r>
      <w:r w:rsidR="00CA3F98" w:rsidRPr="00D50BF0">
        <w:rPr>
          <w:lang w:val="en-US"/>
        </w:rPr>
        <w:instrText xml:space="preserve"> ADDIN EN.CITE.DATA </w:instrText>
      </w:r>
      <w:r w:rsidR="00CA3F98" w:rsidRPr="00D50BF0">
        <w:rPr>
          <w:lang w:val="en-US"/>
        </w:rPr>
      </w:r>
      <w:r w:rsidR="00CA3F98" w:rsidRPr="00D50BF0">
        <w:rPr>
          <w:lang w:val="en-US"/>
        </w:rPr>
        <w:fldChar w:fldCharType="end"/>
      </w:r>
      <w:r w:rsidRPr="00D50BF0">
        <w:rPr>
          <w:lang w:val="en-US"/>
        </w:rPr>
      </w:r>
      <w:r w:rsidRPr="00D50BF0">
        <w:rPr>
          <w:lang w:val="en-US"/>
        </w:rPr>
        <w:fldChar w:fldCharType="separate"/>
      </w:r>
      <w:r w:rsidR="00A10D97" w:rsidRPr="00D50BF0">
        <w:rPr>
          <w:lang w:val="en-US"/>
        </w:rPr>
        <w:t>(</w:t>
      </w:r>
      <w:hyperlink w:anchor="_ENREF_26" w:tooltip="Appiah, 2016 #72" w:history="1">
        <w:r w:rsidR="00A10D97" w:rsidRPr="00D50BF0">
          <w:rPr>
            <w:rStyle w:val="Hyperlink"/>
            <w:lang w:val="en-US"/>
          </w:rPr>
          <w:t>Appiah &amp; Chizema, 2016</w:t>
        </w:r>
      </w:hyperlink>
      <w:r w:rsidR="00A10D97" w:rsidRPr="00D50BF0">
        <w:rPr>
          <w:lang w:val="en-US"/>
        </w:rPr>
        <w:t xml:space="preserve">; </w:t>
      </w:r>
      <w:hyperlink w:anchor="_ENREF_270" w:tooltip="Pascual‐Fuster, 2018 #111" w:history="1">
        <w:r w:rsidR="00A10D97" w:rsidRPr="00D50BF0">
          <w:rPr>
            <w:rStyle w:val="Hyperlink"/>
            <w:lang w:val="en-US"/>
          </w:rPr>
          <w:t>Pascual</w:t>
        </w:r>
        <w:r w:rsidR="00A10D97" w:rsidRPr="00D50BF0">
          <w:rPr>
            <w:rStyle w:val="Hyperlink"/>
            <w:rFonts w:ascii="Calibri" w:eastAsia="Calibri" w:hAnsi="Calibri" w:cs="Calibri"/>
            <w:lang w:val="en-US"/>
          </w:rPr>
          <w:t>‐</w:t>
        </w:r>
        <w:r w:rsidR="00A10D97" w:rsidRPr="00D50BF0">
          <w:rPr>
            <w:rStyle w:val="Hyperlink"/>
            <w:lang w:val="en-US"/>
          </w:rPr>
          <w:t>Fuster &amp; Crespí</w:t>
        </w:r>
        <w:r w:rsidR="00A10D97" w:rsidRPr="00D50BF0">
          <w:rPr>
            <w:rStyle w:val="Hyperlink"/>
            <w:rFonts w:ascii="Calibri" w:eastAsia="Calibri" w:hAnsi="Calibri" w:cs="Calibri"/>
            <w:lang w:val="en-US"/>
          </w:rPr>
          <w:t>‐</w:t>
        </w:r>
        <w:r w:rsidR="00A10D97" w:rsidRPr="00D50BF0">
          <w:rPr>
            <w:rStyle w:val="Hyperlink"/>
            <w:lang w:val="en-US"/>
          </w:rPr>
          <w:t>Cladera, 2018</w:t>
        </w:r>
      </w:hyperlink>
      <w:r w:rsidR="00A10D97" w:rsidRPr="00D50BF0">
        <w:rPr>
          <w:lang w:val="en-US"/>
        </w:rPr>
        <w:t>)</w:t>
      </w:r>
      <w:r w:rsidRPr="00D50BF0">
        <w:rPr>
          <w:lang w:val="en-US"/>
        </w:rPr>
        <w:fldChar w:fldCharType="end"/>
      </w:r>
      <w:r w:rsidRPr="00D50BF0">
        <w:rPr>
          <w:lang w:val="en-US"/>
        </w:rPr>
        <w:t xml:space="preserve">. </w:t>
      </w:r>
      <w:r w:rsidRPr="00D50BF0">
        <w:rPr>
          <w:color w:val="000000"/>
          <w:lang w:val="en-US"/>
        </w:rPr>
        <w:t xml:space="preserve">While agency and resource dependence theories might be conflicting, which </w:t>
      </w:r>
      <w:r w:rsidR="00EC57FA" w:rsidRPr="00D50BF0">
        <w:rPr>
          <w:color w:val="000000"/>
          <w:lang w:val="en-US"/>
        </w:rPr>
        <w:t>is</w:t>
      </w:r>
      <w:r w:rsidRPr="00D50BF0">
        <w:rPr>
          <w:color w:val="000000"/>
          <w:lang w:val="en-US"/>
        </w:rPr>
        <w:t xml:space="preserve"> discussed later </w:t>
      </w:r>
      <w:r w:rsidRPr="00D50BF0">
        <w:rPr>
          <w:color w:val="000000"/>
          <w:lang w:val="en-US"/>
        </w:rPr>
        <w:fldChar w:fldCharType="begin">
          <w:fldData xml:space="preserve">PEVuZE5vdGU+PENpdGU+PEF1dGhvcj5GYWxleWU8L0F1dGhvcj48WWVhcj4yMDExPC9ZZWFyPjxS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</w:fldData>
        </w:fldChar>
      </w:r>
      <w:r w:rsidR="00926337" w:rsidRPr="00D50BF0">
        <w:rPr>
          <w:color w:val="000000"/>
          <w:lang w:val="en-US"/>
        </w:rPr>
        <w:instrText xml:space="preserve"> ADDIN EN.CITE </w:instrText>
      </w:r>
      <w:r w:rsidR="00926337" w:rsidRPr="00D50BF0">
        <w:rPr>
          <w:color w:val="000000"/>
          <w:lang w:val="en-US"/>
        </w:rPr>
        <w:fldChar w:fldCharType="begin">
          <w:fldData xml:space="preserve">PEVuZE5vdGU+PENpdGU+PEF1dGhvcj5GYWxleWU8L0F1dGhvcj48WWVhcj4yMDExPC9ZZWFyPjxS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</w:fldData>
        </w:fldChar>
      </w:r>
      <w:r w:rsidR="00926337" w:rsidRPr="00D50BF0">
        <w:rPr>
          <w:color w:val="000000"/>
          <w:lang w:val="en-US"/>
        </w:rPr>
        <w:instrText xml:space="preserve"> ADDIN EN.CITE.DATA </w:instrText>
      </w:r>
      <w:r w:rsidR="00926337" w:rsidRPr="00D50BF0">
        <w:rPr>
          <w:color w:val="000000"/>
          <w:lang w:val="en-US"/>
        </w:rPr>
      </w:r>
      <w:r w:rsidR="00926337" w:rsidRPr="00D50BF0">
        <w:rPr>
          <w:color w:val="000000"/>
          <w:lang w:val="en-US"/>
        </w:rPr>
        <w:fldChar w:fldCharType="end"/>
      </w:r>
      <w:r w:rsidRPr="00D50BF0">
        <w:rPr>
          <w:color w:val="000000"/>
          <w:lang w:val="en-US"/>
        </w:rPr>
      </w:r>
      <w:r w:rsidRPr="00D50BF0">
        <w:rPr>
          <w:color w:val="000000"/>
          <w:lang w:val="en-US"/>
        </w:rPr>
        <w:fldChar w:fldCharType="separate"/>
      </w:r>
      <w:r w:rsidR="00926337" w:rsidRPr="00D50BF0">
        <w:rPr>
          <w:color w:val="000000"/>
          <w:lang w:val="en-US"/>
        </w:rPr>
        <w:t>(</w:t>
      </w:r>
      <w:hyperlink w:anchor="_ENREF_123" w:tooltip="Faleye, 2011 #14" w:history="1">
        <w:r w:rsidR="00926337" w:rsidRPr="00D50BF0">
          <w:rPr>
            <w:rStyle w:val="Hyperlink"/>
            <w:lang w:val="en-US"/>
          </w:rPr>
          <w:t>Faleye et al., 2011</w:t>
        </w:r>
      </w:hyperlink>
      <w:r w:rsidR="00926337" w:rsidRPr="00D50BF0">
        <w:rPr>
          <w:color w:val="000000"/>
          <w:lang w:val="en-US"/>
        </w:rPr>
        <w:t>)</w:t>
      </w:r>
      <w:r w:rsidRPr="00D50BF0">
        <w:rPr>
          <w:color w:val="000000"/>
          <w:lang w:val="en-US"/>
        </w:rPr>
        <w:fldChar w:fldCharType="end"/>
      </w:r>
      <w:r w:rsidRPr="00D50BF0">
        <w:rPr>
          <w:color w:val="000000"/>
          <w:lang w:val="en-US"/>
        </w:rPr>
        <w:t xml:space="preserve">, </w:t>
      </w:r>
      <w:r w:rsidRPr="00D50BF0">
        <w:rPr>
          <w:lang w:val="en-US"/>
        </w:rPr>
        <w:t xml:space="preserve">they may also complement each other in other ways. For example, in countries such as Spain, it is less likely that there are trade-offs between advisory and monitoring functions due to the </w:t>
      </w:r>
      <w:r w:rsidRPr="00D50BF0">
        <w:rPr>
          <w:lang w:val="en-US"/>
        </w:rPr>
        <w:lastRenderedPageBreak/>
        <w:t>overall maturity of corporate governance regulations and the politicians’ roles in facilitating access to the political system and bringing valuable knowledge to the organi</w:t>
      </w:r>
      <w:r w:rsidR="00EC57FA" w:rsidRPr="00D50BF0">
        <w:rPr>
          <w:lang w:val="en-US"/>
        </w:rPr>
        <w:t>s</w:t>
      </w:r>
      <w:r w:rsidRPr="00D50BF0">
        <w:rPr>
          <w:lang w:val="en-US"/>
        </w:rPr>
        <w:t xml:space="preserve">ation </w:t>
      </w:r>
      <w:r w:rsidRPr="00D50BF0">
        <w:rPr>
          <w:lang w:val="en-US"/>
        </w:rPr>
        <w:fldChar w:fldCharType="begin"/>
      </w:r>
      <w:r w:rsidR="00CA3F98" w:rsidRPr="00D50BF0">
        <w:rPr>
          <w:lang w:val="en-US"/>
        </w:rPr>
        <w:instrText xml:space="preserve"> ADDIN EN.CITE &lt;EndNote&gt;&lt;Cite&gt;&lt;Author&gt;Pascual‐Fuster&lt;/Author&gt;&lt;Year&gt;2018&lt;/Year&gt;&lt;RecNum&gt;111&lt;/RecNum&gt;&lt;DisplayText&gt;&lt;style font="Times New Roman" size="12"&gt;(Pascual‐Fuster &amp;amp; Crespí‐Cladera, 2018)&lt;/style&gt;&lt;/DisplayText&gt;&lt;record&gt;&lt;rec-number&gt;111&lt;/rec-number&gt;&lt;foreign-keys&gt;&lt;key app="EN" db-id="twdazvfrf9df0nez9x35pvtap5rvex9fwdfx" timestamp="1571314909"&gt;111&lt;/key&gt;&lt;/foreign-keys&gt;&lt;ref-type name="Journal Article"&gt;17&lt;/ref-type&gt;&lt;contributors&gt;&lt;authors&gt;&lt;author&gt;Pascual‐Fuster, Bartolomé&lt;/author&gt;&lt;author&gt;Crespí‐Cladera, Rafel&lt;/author&gt;&lt;/authors&gt;&lt;/contributors&gt;&lt;titles&gt;&lt;title&gt;Politicians in the boardroom: Is it a convenient burden?&lt;/title&gt;&lt;secondary-title&gt;Corporate Governance: An International Review&lt;/secondary-title&gt;&lt;/titles&gt;&lt;periodical&gt;&lt;full-title&gt;Corporate Governance: An International Review&lt;/full-title&gt;&lt;/periodical&gt;&lt;pages&gt;448-470&lt;/pages&gt;&lt;volume&gt;26&lt;/volume&gt;&lt;number&gt;6&lt;/number&gt;&lt;keywords&gt;&lt;keyword&gt;BOARDS of directors&lt;/keyword&gt;&lt;keyword&gt;JOB performance&lt;/keyword&gt;&lt;keyword&gt;CORPORATE governance&lt;/keyword&gt;&lt;keyword&gt;EXECUTIVE compensation&lt;/keyword&gt;&lt;keyword&gt;POLITICIANS&lt;/keyword&gt;&lt;keyword&gt;board of directors committees&lt;/keyword&gt;&lt;keyword&gt;former politicians&lt;/keyword&gt;&lt;keyword&gt;monitoring&lt;/keyword&gt;&lt;keyword&gt;political connections&lt;/keyword&gt;&lt;/keywords&gt;&lt;dates&gt;&lt;year&gt;2018&lt;/year&gt;&lt;/dates&gt;&lt;isbn&gt;09648410&lt;/isbn&gt;&lt;accession-num&gt;132851589&lt;/accession-num&gt;&lt;work-type&gt;Article&lt;/work-type&gt;&lt;urls&gt;&lt;related-urls&gt;&lt;url&gt;http://search.ebscohost.com/login.aspx?direct=true&amp;amp;db=buh&amp;amp;AN=132851589&amp;amp;site=ehost-live&lt;/url&gt;&lt;url&gt;https://onlinelibrary.wiley.com/doi/pdf/10.1111/corg.12261&lt;/url&gt;&lt;/related-urls&gt;&lt;/urls&gt;&lt;electronic-resource-num&gt;10.1111/corg.12261&lt;/electronic-resource-num&gt;&lt;remote-database-name&gt;buh&lt;/remote-database-name&gt;&lt;remote-database-provider&gt;EBSCOhost&lt;/remote-database-provider&gt;&lt;/record&gt;&lt;/Cite&gt;&lt;/EndNote&gt;</w:instrText>
      </w:r>
      <w:r w:rsidRPr="00D50BF0">
        <w:rPr>
          <w:lang w:val="en-US"/>
        </w:rPr>
        <w:fldChar w:fldCharType="separate"/>
      </w:r>
      <w:r w:rsidR="00A10D97" w:rsidRPr="00D50BF0">
        <w:rPr>
          <w:lang w:val="en-US"/>
        </w:rPr>
        <w:t>(</w:t>
      </w:r>
      <w:hyperlink w:anchor="_ENREF_270" w:tooltip="Pascual‐Fuster, 2018 #111" w:history="1">
        <w:r w:rsidR="00A10D97" w:rsidRPr="00D50BF0">
          <w:rPr>
            <w:rStyle w:val="Hyperlink"/>
            <w:lang w:val="en-US"/>
          </w:rPr>
          <w:t>Pascual</w:t>
        </w:r>
        <w:r w:rsidR="00A10D97" w:rsidRPr="00D50BF0">
          <w:rPr>
            <w:rStyle w:val="Hyperlink"/>
            <w:rFonts w:ascii="Calibri" w:eastAsia="Calibri" w:hAnsi="Calibri" w:cs="Calibri"/>
            <w:lang w:val="en-US"/>
          </w:rPr>
          <w:t>‐</w:t>
        </w:r>
        <w:r w:rsidR="00A10D97" w:rsidRPr="00D50BF0">
          <w:rPr>
            <w:rStyle w:val="Hyperlink"/>
            <w:lang w:val="en-US"/>
          </w:rPr>
          <w:t>Fuster &amp; Crespí</w:t>
        </w:r>
        <w:r w:rsidR="00A10D97" w:rsidRPr="00D50BF0">
          <w:rPr>
            <w:rStyle w:val="Hyperlink"/>
            <w:rFonts w:ascii="Calibri" w:eastAsia="Calibri" w:hAnsi="Calibri" w:cs="Calibri"/>
            <w:lang w:val="en-US"/>
          </w:rPr>
          <w:t>‐</w:t>
        </w:r>
        <w:r w:rsidR="00A10D97" w:rsidRPr="00D50BF0">
          <w:rPr>
            <w:rStyle w:val="Hyperlink"/>
            <w:lang w:val="en-US"/>
          </w:rPr>
          <w:t>Cladera, 2018</w:t>
        </w:r>
      </w:hyperlink>
      <w:r w:rsidR="00A10D97" w:rsidRPr="00D50BF0">
        <w:rPr>
          <w:lang w:val="en-US"/>
        </w:rPr>
        <w:t>)</w:t>
      </w:r>
      <w:r w:rsidRPr="00D50BF0">
        <w:rPr>
          <w:lang w:val="en-US"/>
        </w:rPr>
        <w:fldChar w:fldCharType="end"/>
      </w:r>
      <w:r w:rsidRPr="00D50BF0">
        <w:rPr>
          <w:lang w:val="en-US"/>
        </w:rPr>
        <w:t xml:space="preserve">. </w:t>
      </w:r>
      <w:r w:rsidR="00222C31">
        <w:rPr>
          <w:lang w:val="en-US"/>
        </w:rPr>
        <w:t>Th</w:t>
      </w:r>
      <w:r w:rsidR="00F45838">
        <w:rPr>
          <w:lang w:val="en-US"/>
        </w:rPr>
        <w:t>is can</w:t>
      </w:r>
      <w:r w:rsidR="006D0671">
        <w:rPr>
          <w:lang w:val="en-US"/>
        </w:rPr>
        <w:t xml:space="preserve"> </w:t>
      </w:r>
      <w:r w:rsidRPr="00D50BF0">
        <w:rPr>
          <w:lang w:val="en-US"/>
        </w:rPr>
        <w:t>lower uncertainty and improv</w:t>
      </w:r>
      <w:r w:rsidR="00F45838">
        <w:rPr>
          <w:lang w:val="en-US"/>
        </w:rPr>
        <w:t>e</w:t>
      </w:r>
      <w:r w:rsidRPr="00D50BF0">
        <w:rPr>
          <w:lang w:val="en-US"/>
        </w:rPr>
        <w:t xml:space="preserve"> the company’s long-term success </w:t>
      </w:r>
      <w:r w:rsidRPr="00D50BF0">
        <w:rPr>
          <w:lang w:val="en-US"/>
        </w:rPr>
        <w:fldChar w:fldCharType="begin">
          <w:fldData xml:space="preserve">PEVuZE5vdGU+PENpdGU+PEF1dGhvcj5FaXNlbmhhcmR0PC9BdXRob3I+PFllYXI+MTk4OTwvWWVh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</w:fldData>
        </w:fldChar>
      </w:r>
      <w:r w:rsidR="00767C05" w:rsidRPr="00D50BF0">
        <w:rPr>
          <w:lang w:val="en-US"/>
        </w:rPr>
        <w:instrText xml:space="preserve"> ADDIN EN.CITE </w:instrText>
      </w:r>
      <w:r w:rsidR="00767C05" w:rsidRPr="00D50BF0">
        <w:rPr>
          <w:lang w:val="en-US"/>
        </w:rPr>
        <w:fldChar w:fldCharType="begin">
          <w:fldData xml:space="preserve">PEVuZE5vdGU+PENpdGU+PEF1dGhvcj5FaXNlbmhhcmR0PC9BdXRob3I+PFllYXI+MTk4OTwvWWVh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</w:fldData>
        </w:fldChar>
      </w:r>
      <w:r w:rsidR="00767C05" w:rsidRPr="00D50BF0">
        <w:rPr>
          <w:lang w:val="en-US"/>
        </w:rPr>
        <w:instrText xml:space="preserve"> ADDIN EN.CITE.DATA </w:instrText>
      </w:r>
      <w:r w:rsidR="00767C05" w:rsidRPr="00D50BF0">
        <w:rPr>
          <w:lang w:val="en-US"/>
        </w:rPr>
      </w:r>
      <w:r w:rsidR="00767C05" w:rsidRPr="00D50BF0">
        <w:rPr>
          <w:lang w:val="en-US"/>
        </w:rPr>
        <w:fldChar w:fldCharType="end"/>
      </w:r>
      <w:r w:rsidRPr="00D50BF0">
        <w:rPr>
          <w:lang w:val="en-US"/>
        </w:rPr>
      </w:r>
      <w:r w:rsidRPr="00D50BF0">
        <w:rPr>
          <w:lang w:val="en-US"/>
        </w:rPr>
        <w:fldChar w:fldCharType="separate"/>
      </w:r>
      <w:r w:rsidR="00A10D97" w:rsidRPr="00D50BF0">
        <w:rPr>
          <w:lang w:val="en-US"/>
        </w:rPr>
        <w:t>(</w:t>
      </w:r>
      <w:hyperlink w:anchor="_ENREF_26" w:tooltip="Appiah, 2016 #72" w:history="1">
        <w:r w:rsidR="00A10D97" w:rsidRPr="00D50BF0">
          <w:rPr>
            <w:rStyle w:val="Hyperlink"/>
            <w:lang w:val="en-US"/>
          </w:rPr>
          <w:t>Appiah &amp; Chizema, 2016</w:t>
        </w:r>
      </w:hyperlink>
      <w:r w:rsidR="00A10D97" w:rsidRPr="00D50BF0">
        <w:rPr>
          <w:lang w:val="en-US"/>
        </w:rPr>
        <w:t>)</w:t>
      </w:r>
      <w:r w:rsidRPr="00D50BF0">
        <w:rPr>
          <w:lang w:val="en-US"/>
        </w:rPr>
        <w:fldChar w:fldCharType="end"/>
      </w:r>
      <w:r w:rsidRPr="00D50BF0">
        <w:rPr>
          <w:lang w:val="en-US"/>
        </w:rPr>
        <w:t>. Th</w:t>
      </w:r>
      <w:r w:rsidR="00F45838">
        <w:rPr>
          <w:lang w:val="en-US"/>
        </w:rPr>
        <w:t>us</w:t>
      </w:r>
      <w:r w:rsidRPr="00D50BF0">
        <w:rPr>
          <w:lang w:val="en-US"/>
        </w:rPr>
        <w:t>, while each theory can be draw</w:t>
      </w:r>
      <w:r w:rsidR="00193E90" w:rsidRPr="00D50BF0">
        <w:rPr>
          <w:lang w:val="en-US"/>
        </w:rPr>
        <w:t>n</w:t>
      </w:r>
      <w:r w:rsidRPr="00D50BF0">
        <w:rPr>
          <w:lang w:val="en-US"/>
        </w:rPr>
        <w:t xml:space="preserve"> on different disciplines, they can complement each other in identifying the optimal attributes of a board of directors and its committees that might ultimately enhance the corporate performance.</w:t>
      </w:r>
    </w:p>
    <w:p w14:paraId="1EF01A45" w14:textId="77777777" w:rsidR="00664E89" w:rsidRPr="00D50BF0" w:rsidRDefault="00664E89" w:rsidP="00664E89">
      <w:pPr>
        <w:pStyle w:val="Heading3"/>
        <w:keepLines/>
        <w:numPr>
          <w:ilvl w:val="2"/>
          <w:numId w:val="3"/>
        </w:numPr>
        <w:spacing w:after="240" w:line="480" w:lineRule="auto"/>
        <w:ind w:right="0"/>
        <w:contextualSpacing w:val="0"/>
        <w:jc w:val="both"/>
        <w:rPr>
          <w:lang w:val="en-US"/>
        </w:rPr>
      </w:pPr>
      <w:r w:rsidRPr="00D50BF0">
        <w:rPr>
          <w:lang w:val="en-US"/>
        </w:rPr>
        <w:t>Institutional theory</w:t>
      </w:r>
    </w:p>
    <w:p w14:paraId="174DCE4D" w14:textId="77818B2D" w:rsidR="00664E89" w:rsidRPr="00933766" w:rsidRDefault="00664E89" w:rsidP="00B85D5B">
      <w:pPr>
        <w:pStyle w:val="Paragraph"/>
        <w:rPr>
          <w:color w:val="000000"/>
          <w:lang w:val="en-US"/>
        </w:rPr>
      </w:pPr>
      <w:r w:rsidRPr="00D50BF0">
        <w:rPr>
          <w:lang w:val="en-US"/>
        </w:rPr>
        <w:t>In the literature, studies combine institutional theory with other theories to explain the gap between the symboli</w:t>
      </w:r>
      <w:r w:rsidR="005C2371">
        <w:rPr>
          <w:lang w:val="en-US"/>
        </w:rPr>
        <w:t>sm</w:t>
      </w:r>
      <w:r w:rsidRPr="00D50BF0">
        <w:rPr>
          <w:lang w:val="en-US"/>
        </w:rPr>
        <w:t xml:space="preserve"> of corporate governance structures and practices and firms’ actual achievements </w:t>
      </w:r>
      <w:r w:rsidRPr="00D50BF0">
        <w:rPr>
          <w:lang w:val="en-US"/>
        </w:rPr>
        <w:fldChar w:fldCharType="begin">
          <w:fldData xml:space="preserve">PEVuZE5vdGU+PENpdGU+PEF1dGhvcj5Db2hlbjwvQXV0aG9yPjxZZWFyPjIwMTA8L1llYXI+PFJl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</w:fldData>
        </w:fldChar>
      </w:r>
      <w:r w:rsidRPr="00D50BF0">
        <w:rPr>
          <w:lang w:val="en-US"/>
        </w:rPr>
        <w:instrText xml:space="preserve"> ADDIN EN.CITE </w:instrText>
      </w:r>
      <w:r w:rsidRPr="00D50BF0">
        <w:rPr>
          <w:lang w:val="en-US"/>
        </w:rPr>
        <w:fldChar w:fldCharType="begin">
          <w:fldData xml:space="preserve">PEVuZE5vdGU+PENpdGU+PEF1dGhvcj5Db2hlbjwvQXV0aG9yPjxZZWFyPjIwMTA8L1llYXI+PFJl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</w:fldData>
        </w:fldChar>
      </w:r>
      <w:r w:rsidRPr="00D50BF0">
        <w:rPr>
          <w:lang w:val="en-US"/>
        </w:rPr>
        <w:instrText xml:space="preserve"> ADDIN EN.CITE.DATA </w:instrText>
      </w:r>
      <w:r w:rsidRPr="00D50BF0">
        <w:rPr>
          <w:lang w:val="en-US"/>
        </w:rPr>
      </w:r>
      <w:r w:rsidRPr="00D50BF0">
        <w:rPr>
          <w:lang w:val="en-US"/>
        </w:rPr>
        <w:fldChar w:fldCharType="end"/>
      </w:r>
      <w:r w:rsidRPr="00D50BF0">
        <w:rPr>
          <w:lang w:val="en-US"/>
        </w:rPr>
      </w:r>
      <w:r w:rsidRPr="00D50BF0">
        <w:rPr>
          <w:lang w:val="en-US"/>
        </w:rPr>
        <w:fldChar w:fldCharType="separate"/>
      </w:r>
      <w:r w:rsidRPr="00D50BF0">
        <w:rPr>
          <w:lang w:val="en-US"/>
        </w:rPr>
        <w:t>(</w:t>
      </w:r>
      <w:hyperlink w:anchor="_ENREF_81" w:tooltip="Clune, 2014 #48" w:history="1">
        <w:r w:rsidRPr="00D50BF0">
          <w:rPr>
            <w:rStyle w:val="Hyperlink"/>
            <w:lang w:val="en-US"/>
          </w:rPr>
          <w:t>Clune et al., 2014</w:t>
        </w:r>
      </w:hyperlink>
      <w:r w:rsidRPr="00D50BF0">
        <w:rPr>
          <w:lang w:val="en-US"/>
        </w:rPr>
        <w:t xml:space="preserve">; </w:t>
      </w:r>
      <w:hyperlink w:anchor="_ENREF_82" w:tooltip="Cohen, 2010 #121" w:history="1">
        <w:r w:rsidRPr="00D50BF0">
          <w:rPr>
            <w:rStyle w:val="Hyperlink"/>
            <w:lang w:val="en-US"/>
          </w:rPr>
          <w:t>Cohen</w:t>
        </w:r>
        <w:r>
          <w:rPr>
            <w:rStyle w:val="Hyperlink"/>
            <w:lang w:val="en-US"/>
          </w:rPr>
          <w:t xml:space="preserve"> </w:t>
        </w:r>
        <w:r w:rsidRPr="00BE5466">
          <w:rPr>
            <w:rStyle w:val="Hyperlink"/>
            <w:lang w:val="en-US"/>
          </w:rPr>
          <w:t>et al.,</w:t>
        </w:r>
        <w:r w:rsidRPr="00D50BF0">
          <w:rPr>
            <w:rStyle w:val="Hyperlink"/>
            <w:lang w:val="en-US"/>
          </w:rPr>
          <w:t xml:space="preserve"> 2010</w:t>
        </w:r>
      </w:hyperlink>
      <w:r w:rsidRPr="00D50BF0">
        <w:rPr>
          <w:lang w:val="en-US"/>
        </w:rPr>
        <w:t>)</w:t>
      </w:r>
      <w:r w:rsidRPr="00D50BF0">
        <w:rPr>
          <w:lang w:val="en-US"/>
        </w:rPr>
        <w:fldChar w:fldCharType="end"/>
      </w:r>
      <w:r w:rsidRPr="00D50BF0">
        <w:rPr>
          <w:lang w:val="en-US"/>
        </w:rPr>
        <w:t xml:space="preserve">. Institutional theory suggests that governance processes and structures are symbolistic in </w:t>
      </w:r>
      <w:r w:rsidR="000A5FF8">
        <w:rPr>
          <w:lang w:val="en-US"/>
        </w:rPr>
        <w:t>“</w:t>
      </w:r>
      <w:r w:rsidRPr="00D50BF0">
        <w:rPr>
          <w:lang w:val="en-US"/>
        </w:rPr>
        <w:t>form</w:t>
      </w:r>
      <w:r w:rsidR="000A5FF8">
        <w:rPr>
          <w:lang w:val="en-US"/>
        </w:rPr>
        <w:t>”</w:t>
      </w:r>
      <w:r w:rsidRPr="00D50BF0">
        <w:rPr>
          <w:lang w:val="en-US"/>
        </w:rPr>
        <w:t xml:space="preserve"> rather than substantive through genuine purposes </w:t>
      </w:r>
      <w:r w:rsidR="000A5FF8">
        <w:rPr>
          <w:lang w:val="en-US"/>
        </w:rPr>
        <w:t>“</w:t>
      </w:r>
      <w:r w:rsidRPr="00D50BF0">
        <w:rPr>
          <w:lang w:val="en-US"/>
        </w:rPr>
        <w:t>substance</w:t>
      </w:r>
      <w:r w:rsidR="000A5FF8">
        <w:rPr>
          <w:lang w:val="en-US"/>
        </w:rPr>
        <w:t>”</w:t>
      </w:r>
      <w:r w:rsidRPr="00D50BF0" w:rsidDel="00D1080F">
        <w:rPr>
          <w:lang w:val="en-US"/>
        </w:rPr>
        <w:t xml:space="preserve"> </w:t>
      </w:r>
      <w:r w:rsidRPr="00D50BF0">
        <w:rPr>
          <w:lang w:val="en-US"/>
        </w:rPr>
        <w:fldChar w:fldCharType="begin"/>
      </w:r>
      <w:r w:rsidRPr="00D50BF0">
        <w:rPr>
          <w:lang w:val="en-US"/>
        </w:rPr>
        <w:instrText xml:space="preserve"> ADDIN EN.CITE &lt;EndNote&gt;&lt;Cite&gt;&lt;Author&gt;Cohen&lt;/Author&gt;&lt;Year&gt;2010&lt;/Year&gt;&lt;RecNum&gt;121&lt;/RecNum&gt;&lt;Suffix&gt;`, p. 773&lt;/Suffix&gt;&lt;DisplayText&gt;&lt;style font="Times New Roman" size="12"&gt;(Cohen et al., 2010, p. 773)&lt;/style&gt;&lt;/DisplayText&gt;&lt;record&gt;&lt;rec-number&gt;121&lt;/rec-number&gt;&lt;foreign-keys&gt;&lt;key app="EN" db-id="twdazvfrf9df0nez9x35pvtap5rvex9fwdfx" timestamp="1571314913"&gt;121&lt;/key&gt;&lt;/foreign-keys&gt;&lt;ref-type name="Journal Article"&gt;17&lt;/ref-type&gt;&lt;contributors&gt;&lt;authors&gt;&lt;author&gt;Cohen, Jeffrey&lt;/author&gt;&lt;author&gt;Krishnamoorthy, Ganesh&lt;/author&gt;&lt;author&gt;Wright, Arnie&lt;/author&gt;&lt;/authors&gt;&lt;/contributors&gt;&lt;titles&gt;&lt;title&gt;Corporate governance in the post‐Sarbanes‐Oxley era: Auditors&amp;apos; experiences&lt;/title&gt;&lt;secondary-title&gt;Contemporary Accounting Research&lt;/secondary-title&gt;&lt;/titles&gt;&lt;periodical&gt;&lt;full-title&gt;Contemporary Accounting Research&lt;/full-title&gt;&lt;abbr-1&gt;Contemp. Account. Res.&lt;/abbr-1&gt;&lt;/periodical&gt;&lt;pages&gt;751-786&lt;/pages&gt;&lt;volume&gt;27&lt;/volume&gt;&lt;number&gt;3&lt;/number&gt;&lt;keywords&gt;&lt;keyword&gt;AUDITING policies&lt;/keyword&gt;&lt;keyword&gt;AUDIT committees&lt;/keyword&gt;&lt;keyword&gt;CORPORATE governance&lt;/keyword&gt;&lt;keyword&gt;AUDITING standards&lt;/keyword&gt;&lt;keyword&gt;AUDITING&lt;/keyword&gt;&lt;keyword&gt;CORPORATE governance laws&lt;/keyword&gt;&lt;keyword&gt;AUDITING interpretations&lt;/keyword&gt;&lt;keyword&gt;AUDITING procedures&lt;/keyword&gt;&lt;keyword&gt;CHIEF financial officers&lt;/keyword&gt;&lt;keyword&gt;UNITED States. Sarbanes-Oxley Act of 2002&lt;/keyword&gt;&lt;keyword&gt;LAW &amp;amp; legislation&lt;/keyword&gt;&lt;keyword&gt;UNITED States&lt;/keyword&gt;&lt;/keywords&gt;&lt;dates&gt;&lt;year&gt;2010&lt;/year&gt;&lt;pub-dates&gt;&lt;date&gt;Fall2010&lt;/date&gt;&lt;/pub-dates&gt;&lt;/dates&gt;&lt;isbn&gt;08239150&lt;/isbn&gt;&lt;accession-num&gt;57556567&lt;/accession-num&gt;&lt;work-type&gt;Article&lt;/work-type&gt;&lt;urls&gt;&lt;related-urls&gt;&lt;url&gt;http://search.ebscohost.com/login.aspx?direct=true&amp;amp;db=buh&amp;amp;AN=57556567&amp;amp;site=ehost-live&lt;/url&gt;&lt;url&gt;https://onlinelibrary.wiley.com/doi/pdf/10.1111/j.1911-3846.2010.01026.x&lt;/url&gt;&lt;/related-urls&gt;&lt;/urls&gt;&lt;electronic-resource-num&gt;10.1111/j.1911-3846.2010.01026.x&lt;/electronic-resource-num&gt;&lt;remote-database-name&gt;buh&lt;/remote-database-name&gt;&lt;remote-database-provider&gt;EBSCOhost&lt;/remote-database-provider&gt;&lt;/record&gt;&lt;/Cite&gt;&lt;/EndNote&gt;</w:instrText>
      </w:r>
      <w:r w:rsidRPr="00D50BF0">
        <w:rPr>
          <w:lang w:val="en-US"/>
        </w:rPr>
        <w:fldChar w:fldCharType="separate"/>
      </w:r>
      <w:r w:rsidRPr="00D50BF0">
        <w:rPr>
          <w:lang w:val="en-US"/>
        </w:rPr>
        <w:t>(</w:t>
      </w:r>
      <w:hyperlink w:anchor="_ENREF_82" w:tooltip="Cohen, 2010 #121" w:history="1">
        <w:r w:rsidRPr="00D50BF0">
          <w:rPr>
            <w:rStyle w:val="Hyperlink"/>
            <w:lang w:val="en-US"/>
          </w:rPr>
          <w:t>Cohen et al., 2010, p. 773</w:t>
        </w:r>
      </w:hyperlink>
      <w:r w:rsidRPr="00D50BF0">
        <w:rPr>
          <w:lang w:val="en-US"/>
        </w:rPr>
        <w:t>)</w:t>
      </w:r>
      <w:r w:rsidRPr="00D50BF0">
        <w:rPr>
          <w:lang w:val="en-US"/>
        </w:rPr>
        <w:fldChar w:fldCharType="end"/>
      </w:r>
      <w:r w:rsidRPr="00D50BF0">
        <w:rPr>
          <w:lang w:val="en-US"/>
        </w:rPr>
        <w:t>.</w:t>
      </w:r>
      <w:r>
        <w:rPr>
          <w:lang w:val="en-US"/>
        </w:rPr>
        <w:t xml:space="preserve"> </w:t>
      </w:r>
      <w:r w:rsidRPr="00D50BF0">
        <w:rPr>
          <w:lang w:val="en-US"/>
        </w:rPr>
        <w:t xml:space="preserve">Institutional theory may complement our understanding </w:t>
      </w:r>
      <w:r>
        <w:rPr>
          <w:lang w:val="en-US"/>
        </w:rPr>
        <w:t>when combined</w:t>
      </w:r>
      <w:r w:rsidRPr="00D50BF0">
        <w:rPr>
          <w:lang w:val="en-US"/>
        </w:rPr>
        <w:t xml:space="preserve"> with other theories</w:t>
      </w:r>
      <w:r>
        <w:rPr>
          <w:lang w:val="en-US"/>
        </w:rPr>
        <w:t xml:space="preserve"> especially when </w:t>
      </w:r>
      <w:r w:rsidRPr="00D50BF0">
        <w:rPr>
          <w:lang w:val="en-US"/>
        </w:rPr>
        <w:t>safety and health practices are widely ignored</w:t>
      </w:r>
      <w:r>
        <w:rPr>
          <w:lang w:val="en-US"/>
        </w:rPr>
        <w:t xml:space="preserve"> and </w:t>
      </w:r>
      <w:r w:rsidRPr="00D50BF0">
        <w:rPr>
          <w:lang w:val="en-US"/>
        </w:rPr>
        <w:t xml:space="preserve">firms are required to </w:t>
      </w:r>
      <w:r w:rsidR="00BF5483">
        <w:rPr>
          <w:lang w:val="en-US"/>
        </w:rPr>
        <w:t>“</w:t>
      </w:r>
      <w:r w:rsidRPr="00D50BF0">
        <w:rPr>
          <w:lang w:val="en-US"/>
        </w:rPr>
        <w:t>be consistent with the parent company’s unique labor disclosure policy</w:t>
      </w:r>
      <w:r w:rsidR="00BF5483">
        <w:rPr>
          <w:lang w:val="en-US"/>
        </w:rPr>
        <w:t>”</w:t>
      </w:r>
      <w:r>
        <w:rPr>
          <w:lang w:val="en-US"/>
        </w:rPr>
        <w:t xml:space="preserve"> (</w:t>
      </w:r>
      <w:r w:rsidR="00EA28E8">
        <w:rPr>
          <w:lang w:val="en-US"/>
        </w:rPr>
        <w:t>e.g.,</w:t>
      </w:r>
      <w:r>
        <w:rPr>
          <w:lang w:val="en-US"/>
        </w:rPr>
        <w:t xml:space="preserve"> </w:t>
      </w:r>
      <w:r w:rsidRPr="00D50BF0">
        <w:rPr>
          <w:lang w:val="en-US"/>
        </w:rPr>
        <w:t>Indonesia</w:t>
      </w:r>
      <w:r>
        <w:rPr>
          <w:lang w:val="en-US"/>
        </w:rPr>
        <w:t xml:space="preserve">) </w:t>
      </w:r>
      <w:r w:rsidRPr="00D50BF0">
        <w:rPr>
          <w:lang w:val="en-US"/>
        </w:rPr>
        <w:fldChar w:fldCharType="begin">
          <w:fldData xml:space="preserve">PEVuZE5vdGU+PENpdGU+PEF1dGhvcj5DYWhheWE8L0F1dGhvcj48WWVhcj4yMDE3PC9ZZWFyPjxS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==
</w:fldData>
        </w:fldChar>
      </w:r>
      <w:r w:rsidRPr="00D50BF0">
        <w:rPr>
          <w:lang w:val="en-US"/>
        </w:rPr>
        <w:instrText xml:space="preserve"> ADDIN EN.CITE </w:instrText>
      </w:r>
      <w:r w:rsidRPr="00D50BF0">
        <w:rPr>
          <w:lang w:val="en-US"/>
        </w:rPr>
        <w:fldChar w:fldCharType="begin">
          <w:fldData xml:space="preserve">PEVuZE5vdGU+PENpdGU+PEF1dGhvcj5DYWhheWE8L0F1dGhvcj48WWVhcj4yMDE3PC9ZZWFyPjxS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==
</w:fldData>
        </w:fldChar>
      </w:r>
      <w:r w:rsidRPr="00D50BF0">
        <w:rPr>
          <w:lang w:val="en-US"/>
        </w:rPr>
        <w:instrText xml:space="preserve"> ADDIN EN.CITE.DATA </w:instrText>
      </w:r>
      <w:r w:rsidRPr="00D50BF0">
        <w:rPr>
          <w:lang w:val="en-US"/>
        </w:rPr>
      </w:r>
      <w:r w:rsidRPr="00D50BF0">
        <w:rPr>
          <w:lang w:val="en-US"/>
        </w:rPr>
        <w:fldChar w:fldCharType="end"/>
      </w:r>
      <w:r w:rsidRPr="00D50BF0">
        <w:rPr>
          <w:lang w:val="en-US"/>
        </w:rPr>
      </w:r>
      <w:r w:rsidRPr="00D50BF0">
        <w:rPr>
          <w:lang w:val="en-US"/>
        </w:rPr>
        <w:fldChar w:fldCharType="separate"/>
      </w:r>
      <w:r w:rsidRPr="00D50BF0">
        <w:rPr>
          <w:lang w:val="en-US"/>
        </w:rPr>
        <w:t>(</w:t>
      </w:r>
      <w:hyperlink w:anchor="_ENREF_63" w:tooltip="Cahaya, 2017 #126" w:history="1">
        <w:r w:rsidRPr="00D50BF0">
          <w:rPr>
            <w:rStyle w:val="Hyperlink"/>
            <w:lang w:val="en-US"/>
          </w:rPr>
          <w:t>Cahaya et al., 2017</w:t>
        </w:r>
      </w:hyperlink>
      <w:r w:rsidR="00A55270">
        <w:rPr>
          <w:rStyle w:val="Hyperlink"/>
          <w:lang w:val="en-US"/>
        </w:rPr>
        <w:t>, p. 320</w:t>
      </w:r>
      <w:r w:rsidRPr="00D50BF0">
        <w:rPr>
          <w:lang w:val="en-US"/>
        </w:rPr>
        <w:t>)</w:t>
      </w:r>
      <w:r w:rsidRPr="00D50BF0">
        <w:rPr>
          <w:lang w:val="en-US"/>
        </w:rPr>
        <w:fldChar w:fldCharType="end"/>
      </w:r>
      <w:r>
        <w:rPr>
          <w:lang w:val="en-US"/>
        </w:rPr>
        <w:t xml:space="preserve">. </w:t>
      </w:r>
      <w:r w:rsidRPr="00D50BF0">
        <w:rPr>
          <w:lang w:val="en-US"/>
        </w:rPr>
        <w:t>Therefore, international firms’ disclosure practices may not be fully understood by depending on local demands alone from, for example, the stakeholder or strategic legitimacy perspectives, but also by taking an international institutional lens into consideration (coercive isomorphism).</w:t>
      </w:r>
    </w:p>
    <w:p w14:paraId="78020B8A"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32" w:name="_Toc5355271"/>
      <w:bookmarkStart w:id="33" w:name="_Toc9160631"/>
      <w:bookmarkStart w:id="34" w:name="_Toc20753044"/>
      <w:r w:rsidRPr="00D50BF0">
        <w:rPr>
          <w:lang w:val="en-US"/>
        </w:rPr>
        <w:t>Stewardship theory</w:t>
      </w:r>
      <w:bookmarkEnd w:id="32"/>
      <w:bookmarkEnd w:id="33"/>
      <w:bookmarkEnd w:id="34"/>
    </w:p>
    <w:p w14:paraId="01819F7A" w14:textId="3FC53037" w:rsidR="009E0A86" w:rsidRDefault="00EC57FA" w:rsidP="00F83A60">
      <w:pPr>
        <w:pStyle w:val="Newparagraph"/>
        <w:spacing w:line="480" w:lineRule="auto"/>
        <w:rPr>
          <w:lang w:val="en-US"/>
        </w:rPr>
      </w:pPr>
      <w:r w:rsidRPr="00D50BF0">
        <w:rPr>
          <w:lang w:val="en-US"/>
        </w:rPr>
        <w:t>In the literature, s</w:t>
      </w:r>
      <w:r w:rsidR="00BF350D" w:rsidRPr="00D50BF0">
        <w:rPr>
          <w:lang w:val="en-US"/>
        </w:rPr>
        <w:t xml:space="preserve">tewardship theory </w:t>
      </w:r>
      <w:r w:rsidR="009D79E7">
        <w:rPr>
          <w:lang w:val="en-US"/>
        </w:rPr>
        <w:t>is</w:t>
      </w:r>
      <w:r w:rsidR="009D79E7" w:rsidRPr="00D50BF0">
        <w:rPr>
          <w:lang w:val="en-US"/>
        </w:rPr>
        <w:t xml:space="preserve"> </w:t>
      </w:r>
      <w:r w:rsidR="00BF350D" w:rsidRPr="00D50BF0">
        <w:rPr>
          <w:lang w:val="en-US"/>
        </w:rPr>
        <w:t>mostly compared</w:t>
      </w:r>
      <w:r w:rsidR="00816107">
        <w:rPr>
          <w:lang w:val="en-US"/>
        </w:rPr>
        <w:t>/contrasted</w:t>
      </w:r>
      <w:r w:rsidR="00BF350D" w:rsidRPr="00D50BF0">
        <w:rPr>
          <w:lang w:val="en-US"/>
        </w:rPr>
        <w:t xml:space="preserve"> with agency theory. </w:t>
      </w:r>
      <w:r w:rsidR="006B0FD8">
        <w:rPr>
          <w:lang w:val="en-US"/>
        </w:rPr>
        <w:t>S</w:t>
      </w:r>
      <w:r w:rsidR="00BF350D" w:rsidRPr="00D50BF0">
        <w:rPr>
          <w:lang w:val="en-US"/>
        </w:rPr>
        <w:t xml:space="preserve">tudies </w:t>
      </w:r>
      <w:r w:rsidR="004C5D16">
        <w:rPr>
          <w:lang w:val="en-US"/>
        </w:rPr>
        <w:t>find</w:t>
      </w:r>
      <w:r w:rsidR="004C5D16" w:rsidRPr="00D50BF0">
        <w:rPr>
          <w:lang w:val="en-US"/>
        </w:rPr>
        <w:t xml:space="preserve"> </w:t>
      </w:r>
      <w:r w:rsidR="00BF350D" w:rsidRPr="00D50BF0">
        <w:rPr>
          <w:lang w:val="en-US"/>
        </w:rPr>
        <w:t>that</w:t>
      </w:r>
      <w:r w:rsidR="00AD307E">
        <w:rPr>
          <w:lang w:val="en-US"/>
        </w:rPr>
        <w:t xml:space="preserve">, in line with agency </w:t>
      </w:r>
      <w:r w:rsidR="005B1B8F">
        <w:rPr>
          <w:lang w:val="en-US"/>
        </w:rPr>
        <w:t>perspective,</w:t>
      </w:r>
      <w:r w:rsidR="00BF350D" w:rsidRPr="00D50BF0">
        <w:rPr>
          <w:lang w:val="en-US"/>
        </w:rPr>
        <w:t xml:space="preserve"> the proportion of independent </w:t>
      </w:r>
      <w:r w:rsidR="00BF350D" w:rsidRPr="00D50BF0">
        <w:rPr>
          <w:lang w:val="en-US"/>
        </w:rPr>
        <w:lastRenderedPageBreak/>
        <w:t xml:space="preserve">directors in delegated monitoring committees and non-existence of CEO duality are positively related to the organisation’s performance </w:t>
      </w:r>
      <w:r w:rsidR="00BF350D" w:rsidRPr="00D50BF0">
        <w:rPr>
          <w:lang w:val="en-US"/>
        </w:rPr>
        <w:fldChar w:fldCharType="begin">
          <w:fldData xml:space="preserve">PEVuZE5vdGU+PENpdGU+PEF1dGhvcj5TaW5naDwvQXV0aG9yPjxZZWFyPjIwMTg8L1llYXI+PFJl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</w:fldData>
        </w:fldChar>
      </w:r>
      <w:r w:rsidR="00926337" w:rsidRPr="00D50BF0">
        <w:rPr>
          <w:lang w:val="en-US"/>
        </w:rPr>
        <w:instrText xml:space="preserve"> ADDIN EN.CITE </w:instrText>
      </w:r>
      <w:r w:rsidR="00926337" w:rsidRPr="00D50BF0">
        <w:rPr>
          <w:lang w:val="en-US"/>
        </w:rPr>
        <w:fldChar w:fldCharType="begin">
          <w:fldData xml:space="preserve">PEVuZE5vdGU+PENpdGU+PEF1dGhvcj5TaW5naDwvQXV0aG9yPjxZZWFyPjIwMTg8L1llYXI+PFJl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00BF350D" w:rsidRPr="00D50BF0">
        <w:rPr>
          <w:lang w:val="en-US"/>
        </w:rPr>
      </w:r>
      <w:r w:rsidR="00BF350D" w:rsidRPr="00D50BF0">
        <w:rPr>
          <w:lang w:val="en-US"/>
        </w:rPr>
        <w:fldChar w:fldCharType="separate"/>
      </w:r>
      <w:r w:rsidR="00926337" w:rsidRPr="00D50BF0">
        <w:rPr>
          <w:lang w:val="en-US"/>
        </w:rPr>
        <w:t>(</w:t>
      </w:r>
      <w:hyperlink w:anchor="_ENREF_44" w:tooltip="Bédard, 2008 #35" w:history="1">
        <w:r w:rsidR="00926337" w:rsidRPr="00D50BF0">
          <w:rPr>
            <w:rStyle w:val="Hyperlink"/>
            <w:lang w:val="en-US"/>
          </w:rPr>
          <w:t>Bédard et al., 2008</w:t>
        </w:r>
      </w:hyperlink>
      <w:r w:rsidR="00926337" w:rsidRPr="00D50BF0">
        <w:rPr>
          <w:lang w:val="en-US"/>
        </w:rPr>
        <w:t xml:space="preserve">; </w:t>
      </w:r>
      <w:hyperlink w:anchor="_ENREF_200" w:tooltip="Kallamu, 2015 #118" w:history="1">
        <w:r w:rsidR="00926337" w:rsidRPr="00D50BF0">
          <w:rPr>
            <w:rStyle w:val="Hyperlink"/>
            <w:lang w:val="en-US"/>
          </w:rPr>
          <w:t>Kallamu &amp; Saat, 2015</w:t>
        </w:r>
      </w:hyperlink>
      <w:r w:rsidR="00926337" w:rsidRPr="00D50BF0">
        <w:rPr>
          <w:lang w:val="en-US"/>
        </w:rPr>
        <w:t xml:space="preserve">; </w:t>
      </w:r>
      <w:hyperlink w:anchor="_ENREF_295" w:tooltip="Romano, 2012 #117" w:history="1">
        <w:r w:rsidR="00926337" w:rsidRPr="00D50BF0">
          <w:rPr>
            <w:rStyle w:val="Hyperlink"/>
            <w:lang w:val="en-US"/>
          </w:rPr>
          <w:t>Romano &amp; Guerrini, 2012</w:t>
        </w:r>
      </w:hyperlink>
      <w:r w:rsidR="00926337" w:rsidRPr="00D50BF0">
        <w:rPr>
          <w:lang w:val="en-US"/>
        </w:rPr>
        <w:t>)</w:t>
      </w:r>
      <w:r w:rsidR="00BF350D" w:rsidRPr="00D50BF0">
        <w:rPr>
          <w:lang w:val="en-US"/>
        </w:rPr>
        <w:fldChar w:fldCharType="end"/>
      </w:r>
      <w:r w:rsidR="006B0FD8">
        <w:rPr>
          <w:lang w:val="en-US"/>
        </w:rPr>
        <w:t>. However,</w:t>
      </w:r>
      <w:r w:rsidR="00BF350D" w:rsidRPr="00D50BF0">
        <w:rPr>
          <w:lang w:val="en-US"/>
        </w:rPr>
        <w:t xml:space="preserve"> others </w:t>
      </w:r>
      <w:r w:rsidR="004C5D16">
        <w:rPr>
          <w:lang w:val="en-US"/>
        </w:rPr>
        <w:t xml:space="preserve">find </w:t>
      </w:r>
      <w:r w:rsidR="00BF350D" w:rsidRPr="00D50BF0">
        <w:rPr>
          <w:lang w:val="en-US"/>
        </w:rPr>
        <w:t>that</w:t>
      </w:r>
      <w:r w:rsidR="001D6A1A">
        <w:rPr>
          <w:lang w:val="en-US"/>
        </w:rPr>
        <w:t>, in line with stewardship perspective,</w:t>
      </w:r>
      <w:r w:rsidR="001D6A1A" w:rsidRPr="00D50BF0">
        <w:rPr>
          <w:lang w:val="en-US"/>
        </w:rPr>
        <w:t xml:space="preserve"> </w:t>
      </w:r>
      <w:r w:rsidR="00BF350D" w:rsidRPr="00D50BF0">
        <w:rPr>
          <w:lang w:val="en-US"/>
        </w:rPr>
        <w:t xml:space="preserve">more insider directors and CEO duality contribute to clearer strategic decisions and so is positively related to organisational performance </w:t>
      </w:r>
      <w:r w:rsidR="00BF350D" w:rsidRPr="00D50BF0">
        <w:rPr>
          <w:lang w:val="en-US"/>
        </w:rPr>
        <w:fldChar w:fldCharType="begin">
          <w:fldData xml:space="preserve">PEVuZE5vdGU+PENpdGU+PEF1dGhvcj5CcmFkYnVyeTwvQXV0aG9yPjxZZWFyPjIwMDY8L1llYXI+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</w:fldData>
        </w:fldChar>
      </w:r>
      <w:r w:rsidR="00767C05" w:rsidRPr="00D50BF0">
        <w:rPr>
          <w:lang w:val="en-US"/>
        </w:rPr>
        <w:instrText xml:space="preserve"> ADDIN EN.CITE </w:instrText>
      </w:r>
      <w:r w:rsidR="00767C05" w:rsidRPr="00D50BF0">
        <w:rPr>
          <w:lang w:val="en-US"/>
        </w:rPr>
        <w:fldChar w:fldCharType="begin">
          <w:fldData xml:space="preserve">PEVuZE5vdGU+PENpdGU+PEF1dGhvcj5CcmFkYnVyeTwvQXV0aG9yPjxZZWFyPjIwMDY8L1llYXI+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</w:fldData>
        </w:fldChar>
      </w:r>
      <w:r w:rsidR="00767C05" w:rsidRPr="00D50BF0">
        <w:rPr>
          <w:lang w:val="en-US"/>
        </w:rPr>
        <w:instrText xml:space="preserve"> ADDIN EN.CITE.DATA </w:instrText>
      </w:r>
      <w:r w:rsidR="00767C05" w:rsidRPr="00D50BF0">
        <w:rPr>
          <w:lang w:val="en-US"/>
        </w:rPr>
      </w:r>
      <w:r w:rsidR="00767C05" w:rsidRPr="00D50BF0">
        <w:rPr>
          <w:lang w:val="en-US"/>
        </w:rPr>
        <w:fldChar w:fldCharType="end"/>
      </w:r>
      <w:r w:rsidR="00BF350D" w:rsidRPr="00D50BF0">
        <w:rPr>
          <w:lang w:val="en-US"/>
        </w:rPr>
      </w:r>
      <w:r w:rsidR="00BF350D" w:rsidRPr="00D50BF0">
        <w:rPr>
          <w:lang w:val="en-US"/>
        </w:rPr>
        <w:fldChar w:fldCharType="separate"/>
      </w:r>
      <w:r w:rsidR="00A10D97" w:rsidRPr="00D50BF0">
        <w:rPr>
          <w:lang w:val="en-US"/>
        </w:rPr>
        <w:t>(</w:t>
      </w:r>
      <w:hyperlink w:anchor="_ENREF_348" w:tooltip="Wijethilake, 2015 #120" w:history="1">
        <w:r w:rsidR="00A10D97" w:rsidRPr="00D50BF0">
          <w:rPr>
            <w:rStyle w:val="Hyperlink"/>
            <w:lang w:val="en-US"/>
          </w:rPr>
          <w:t>Wijethilake</w:t>
        </w:r>
        <w:r w:rsidR="00910819" w:rsidRPr="00910819">
          <w:rPr>
            <w:rStyle w:val="Hyperlink"/>
            <w:lang w:val="en-US"/>
          </w:rPr>
          <w:t xml:space="preserve"> et al.,</w:t>
        </w:r>
        <w:r w:rsidR="00A10D97" w:rsidRPr="00D50BF0">
          <w:rPr>
            <w:rStyle w:val="Hyperlink"/>
            <w:lang w:val="en-US"/>
          </w:rPr>
          <w:t xml:space="preserve"> 2015</w:t>
        </w:r>
      </w:hyperlink>
      <w:r w:rsidR="00A10D97" w:rsidRPr="00D50BF0">
        <w:rPr>
          <w:lang w:val="en-US"/>
        </w:rPr>
        <w:t>)</w:t>
      </w:r>
      <w:r w:rsidR="00BF350D" w:rsidRPr="00D50BF0">
        <w:rPr>
          <w:lang w:val="en-US"/>
        </w:rPr>
        <w:fldChar w:fldCharType="end"/>
      </w:r>
      <w:r w:rsidR="00BF350D" w:rsidRPr="00D50BF0">
        <w:rPr>
          <w:lang w:val="en-US"/>
        </w:rPr>
        <w:t xml:space="preserve">. </w:t>
      </w:r>
      <w:r w:rsidR="00CB0E94">
        <w:rPr>
          <w:lang w:val="en-US"/>
        </w:rPr>
        <w:t>T</w:t>
      </w:r>
      <w:r w:rsidR="00DE4B93" w:rsidRPr="00D50BF0">
        <w:rPr>
          <w:lang w:val="en-US"/>
        </w:rPr>
        <w:t xml:space="preserve">he examination of </w:t>
      </w:r>
      <w:r w:rsidR="000A5FF8">
        <w:rPr>
          <w:lang w:val="en-US"/>
        </w:rPr>
        <w:t>“</w:t>
      </w:r>
      <w:r w:rsidR="009E0A86" w:rsidRPr="00D50BF0">
        <w:rPr>
          <w:lang w:val="en-US"/>
        </w:rPr>
        <w:t>corporate culture featured with hierarchical power delegation and family-oriented ownership structure</w:t>
      </w:r>
      <w:r w:rsidR="000A5FF8">
        <w:rPr>
          <w:lang w:val="en-US"/>
        </w:rPr>
        <w:t>”</w:t>
      </w:r>
      <w:r w:rsidR="009E0A86" w:rsidRPr="00D50BF0">
        <w:rPr>
          <w:lang w:val="en-US"/>
        </w:rPr>
        <w:t xml:space="preserve"> </w:t>
      </w:r>
      <w:r w:rsidR="009E0A86" w:rsidRPr="00D50BF0">
        <w:rPr>
          <w:lang w:val="en-US"/>
        </w:rPr>
        <w:fldChar w:fldCharType="begin">
          <w:fldData xml:space="preserve">PEVuZE5vdGU+PENpdGU+PEF1dGhvcj5XaWpldGhpbGFrZTwvQXV0aG9yPjxZZWFyPjIwMTU8L1ll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</w:fldData>
        </w:fldChar>
      </w:r>
      <w:r w:rsidR="009E0A86" w:rsidRPr="00D50BF0">
        <w:rPr>
          <w:lang w:val="en-US"/>
        </w:rPr>
        <w:instrText xml:space="preserve"> ADDIN EN.CITE </w:instrText>
      </w:r>
      <w:r w:rsidR="009E0A86" w:rsidRPr="00D50BF0">
        <w:rPr>
          <w:lang w:val="en-US"/>
        </w:rPr>
        <w:fldChar w:fldCharType="begin">
          <w:fldData xml:space="preserve">PEVuZE5vdGU+PENpdGU+PEF1dGhvcj5XaWpldGhpbGFrZTwvQXV0aG9yPjxZZWFyPjIwMTU8L1ll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</w:fldData>
        </w:fldChar>
      </w:r>
      <w:r w:rsidR="009E0A86" w:rsidRPr="00D50BF0">
        <w:rPr>
          <w:lang w:val="en-US"/>
        </w:rPr>
        <w:instrText xml:space="preserve"> ADDIN EN.CITE.DATA </w:instrText>
      </w:r>
      <w:r w:rsidR="009E0A86" w:rsidRPr="00D50BF0">
        <w:rPr>
          <w:lang w:val="en-US"/>
        </w:rPr>
      </w:r>
      <w:r w:rsidR="009E0A86" w:rsidRPr="00D50BF0">
        <w:rPr>
          <w:lang w:val="en-US"/>
        </w:rPr>
        <w:fldChar w:fldCharType="end"/>
      </w:r>
      <w:r w:rsidR="009E0A86" w:rsidRPr="00D50BF0">
        <w:rPr>
          <w:lang w:val="en-US"/>
        </w:rPr>
      </w:r>
      <w:r w:rsidR="009E0A86" w:rsidRPr="00D50BF0">
        <w:rPr>
          <w:lang w:val="en-US"/>
        </w:rPr>
        <w:fldChar w:fldCharType="separate"/>
      </w:r>
      <w:r w:rsidR="009E0A86" w:rsidRPr="00D50BF0">
        <w:rPr>
          <w:lang w:val="en-US"/>
        </w:rPr>
        <w:t>(</w:t>
      </w:r>
      <w:hyperlink w:anchor="_ENREF_348" w:tooltip="Wijethilake, 2015 #120" w:history="1">
        <w:r w:rsidR="009E0A86" w:rsidRPr="00D50BF0">
          <w:rPr>
            <w:rStyle w:val="Hyperlink"/>
            <w:lang w:val="en-US"/>
          </w:rPr>
          <w:t>Wijethilake et al., 2015, p. 256</w:t>
        </w:r>
      </w:hyperlink>
      <w:r w:rsidR="009E0A86" w:rsidRPr="00D50BF0">
        <w:rPr>
          <w:lang w:val="en-US"/>
        </w:rPr>
        <w:t>)</w:t>
      </w:r>
      <w:r w:rsidR="009E0A86" w:rsidRPr="00D50BF0">
        <w:rPr>
          <w:lang w:val="en-US"/>
        </w:rPr>
        <w:fldChar w:fldCharType="end"/>
      </w:r>
      <w:r w:rsidR="009E0A86">
        <w:rPr>
          <w:lang w:val="en-US"/>
        </w:rPr>
        <w:t xml:space="preserve"> </w:t>
      </w:r>
      <w:r w:rsidR="00DE4B93" w:rsidRPr="00D50BF0">
        <w:rPr>
          <w:lang w:val="en-US"/>
        </w:rPr>
        <w:t xml:space="preserve">has shown the limitations of relying on a single </w:t>
      </w:r>
      <w:r w:rsidR="009E0A86">
        <w:rPr>
          <w:lang w:val="en-US"/>
        </w:rPr>
        <w:t>theoretical perspective. F</w:t>
      </w:r>
      <w:r w:rsidR="00DE4B93" w:rsidRPr="00D50BF0">
        <w:rPr>
          <w:lang w:val="en-US"/>
        </w:rPr>
        <w:t>ew studies</w:t>
      </w:r>
      <w:r w:rsidR="009E0A86">
        <w:rPr>
          <w:lang w:val="en-US"/>
        </w:rPr>
        <w:t>, however,</w:t>
      </w:r>
      <w:r w:rsidR="00DE4B93" w:rsidRPr="00D50BF0">
        <w:rPr>
          <w:lang w:val="en-US"/>
        </w:rPr>
        <w:t xml:space="preserve"> illustrate such limitations by combining both agency and stewardship theories</w:t>
      </w:r>
      <w:r w:rsidR="00DE4B93">
        <w:rPr>
          <w:lang w:val="en-US"/>
        </w:rPr>
        <w:t>.</w:t>
      </w:r>
    </w:p>
    <w:p w14:paraId="28D76D70" w14:textId="77777777" w:rsidR="009673BF" w:rsidRPr="00D50BF0" w:rsidRDefault="009673BF" w:rsidP="009673BF">
      <w:pPr>
        <w:pStyle w:val="Heading3"/>
        <w:keepLines/>
        <w:numPr>
          <w:ilvl w:val="2"/>
          <w:numId w:val="3"/>
        </w:numPr>
        <w:spacing w:after="240" w:line="480" w:lineRule="auto"/>
        <w:ind w:right="0"/>
        <w:contextualSpacing w:val="0"/>
        <w:jc w:val="both"/>
        <w:rPr>
          <w:lang w:val="en-US"/>
        </w:rPr>
      </w:pPr>
      <w:r w:rsidRPr="00D50BF0">
        <w:rPr>
          <w:lang w:val="en-US"/>
        </w:rPr>
        <w:t>Human capital theory</w:t>
      </w:r>
    </w:p>
    <w:p w14:paraId="18C3C133" w14:textId="57F44228" w:rsidR="009673BF" w:rsidRPr="00933766" w:rsidRDefault="009673BF" w:rsidP="00933766">
      <w:pPr>
        <w:spacing w:line="480" w:lineRule="auto"/>
        <w:jc w:val="both"/>
      </w:pPr>
      <w:r w:rsidRPr="00D50BF0">
        <w:rPr>
          <w:lang w:val="en-US"/>
        </w:rPr>
        <w:t xml:space="preserve">In the literature on board committees, studies </w:t>
      </w:r>
      <w:r w:rsidR="00AF7A8E">
        <w:rPr>
          <w:lang w:val="en-US"/>
        </w:rPr>
        <w:t>are</w:t>
      </w:r>
      <w:r w:rsidRPr="00D50BF0">
        <w:rPr>
          <w:lang w:val="en-US"/>
        </w:rPr>
        <w:t xml:space="preserve"> either consistent or inconsistent with the human capital theoretical arguments</w:t>
      </w:r>
      <w:r w:rsidR="00E806B2">
        <w:rPr>
          <w:lang w:val="en-US"/>
        </w:rPr>
        <w:t xml:space="preserve"> </w:t>
      </w:r>
      <w:r w:rsidR="00E806B2" w:rsidRPr="008E7B72">
        <w:rPr>
          <w:rStyle w:val="Hyperlink"/>
          <w:color w:val="000000" w:themeColor="text1"/>
          <w:u w:val="none"/>
          <w:lang w:val="en-US"/>
        </w:rPr>
        <w:t>(</w:t>
      </w:r>
      <w:r w:rsidR="00E806B2" w:rsidRPr="009B0FC1">
        <w:rPr>
          <w:rStyle w:val="Hyperlink"/>
          <w:lang w:val="en-US"/>
        </w:rPr>
        <w:fldChar w:fldCharType="begin"/>
      </w:r>
      <w:r w:rsidR="00E806B2" w:rsidRPr="009B0FC1">
        <w:rPr>
          <w:rStyle w:val="Hyperlink"/>
          <w:lang w:val="en-US"/>
        </w:rPr>
        <w:instrText xml:space="preserve"> ADDIN EN.CITE &lt;EndNote&gt;&lt;Cite&gt;&lt;Author&gt;Carter&lt;/Author&gt;&lt;Year&gt;2010&lt;/Year&gt;&lt;RecNum&gt;131&lt;/RecNum&gt;&lt;DisplayText&gt;&lt;style font="Times New Roman" size="12"&gt;(Carter et al., 2010)&lt;/style&gt;&lt;/DisplayText&gt;&lt;record&gt;&lt;rec-number&gt;131&lt;/rec-number&gt;&lt;foreign-keys&gt;&lt;key app="EN" db-id="twdazvfrf9df0nez9x35pvtap5rvex9fwdfx" timestamp="1571314916"&gt;131&lt;/key&gt;&lt;/foreign-keys&gt;&lt;ref-type name="Journal Article"&gt;17&lt;/ref-type&gt;&lt;contributors&gt;&lt;authors&gt;&lt;author&gt;Carter, David A.&lt;/author&gt;&lt;author&gt;D&amp;apos;Souza, Frank&lt;/author&gt;&lt;author&gt;Simkins, Betty J.&lt;/author&gt;&lt;author&gt;Simpson, W. Gary&lt;/author&gt;&lt;/authors&gt;&lt;/contributors&gt;&lt;titles&gt;&lt;title&gt;The gender and ethnic diversity of US boards and board committees and firm financial performance&lt;/title&gt;&lt;secondary-title&gt;Corporate Governance: An International Review&lt;/secondary-title&gt;&lt;/titles&gt;&lt;periodical&gt;&lt;full-title&gt;Corporate Governance: An International Review&lt;/full-title&gt;&lt;/periodical&gt;&lt;pages&gt;396-414&lt;/pages&gt;&lt;volume&gt;18&lt;/volume&gt;&lt;number&gt;5&lt;/number&gt;&lt;keywords&gt;&lt;keyword&gt;CORPORATE governance&lt;/keyword&gt;&lt;keyword&gt;FINANCIAL performance&lt;/keyword&gt;&lt;keyword&gt;CORPORATE directors&lt;/keyword&gt;&lt;keyword&gt;CORPORATIONS&lt;/keyword&gt;&lt;keyword&gt;INDUSTRIAL management&lt;/keyword&gt;&lt;keyword&gt;Board Committees&lt;/keyword&gt;&lt;keyword&gt;Board Composition&lt;/keyword&gt;&lt;/keywords&gt;&lt;dates&gt;&lt;year&gt;2010&lt;/year&gt;&lt;/dates&gt;&lt;publisher&gt;Wiley-Blackwell&lt;/publisher&gt;&lt;isbn&gt;09648410&lt;/isbn&gt;&lt;accession-num&gt;53568903&lt;/accession-num&gt;&lt;work-type&gt;Article&lt;/work-type&gt;&lt;urls&gt;&lt;related-urls&gt;&lt;url&gt;http://search.ebscohost.com/login.aspx?direct=true&amp;amp;db=buh&amp;amp;AN=53568903&amp;amp;site=ehost-live&lt;/url&gt;&lt;url&gt;https://onlinelibrary.wiley.com/doi/pdf/10.1111/j.1467-8683.2010.00809.x&lt;/url&gt;&lt;/related-urls&gt;&lt;/urls&gt;&lt;electronic-resource-num&gt;10.1111/j.1467-8683.2010.00809.x&lt;/electronic-resource-num&gt;&lt;remote-database-name&gt;buh&lt;/remote-database-name&gt;&lt;remote-database-provider&gt;EBSCOhost&lt;/remote-database-provider&gt;&lt;/record&gt;&lt;/Cite&gt;&lt;/EndNote&gt;</w:instrText>
      </w:r>
      <w:r w:rsidR="00E806B2" w:rsidRPr="009B0FC1">
        <w:rPr>
          <w:rStyle w:val="Hyperlink"/>
          <w:lang w:val="en-US"/>
        </w:rPr>
        <w:fldChar w:fldCharType="separate"/>
      </w:r>
      <w:hyperlink w:anchor="_ENREF_72" w:tooltip="Carter, 2010 #131" w:history="1">
        <w:r w:rsidR="00E806B2" w:rsidRPr="00D50BF0">
          <w:rPr>
            <w:rStyle w:val="Hyperlink"/>
            <w:lang w:val="en-US"/>
          </w:rPr>
          <w:t>Carter et al.</w:t>
        </w:r>
        <w:r w:rsidR="00E806B2">
          <w:rPr>
            <w:rStyle w:val="Hyperlink"/>
            <w:lang w:val="en-US"/>
          </w:rPr>
          <w:t xml:space="preserve">, </w:t>
        </w:r>
        <w:r w:rsidR="00E806B2" w:rsidRPr="00D50BF0">
          <w:rPr>
            <w:rStyle w:val="Hyperlink"/>
            <w:lang w:val="en-US"/>
          </w:rPr>
          <w:t>2010</w:t>
        </w:r>
      </w:hyperlink>
      <w:r w:rsidR="00E806B2" w:rsidRPr="009B0FC1">
        <w:rPr>
          <w:rStyle w:val="Hyperlink"/>
          <w:lang w:val="en-US"/>
        </w:rPr>
        <w:fldChar w:fldCharType="end"/>
      </w:r>
      <w:r w:rsidR="00E806B2">
        <w:rPr>
          <w:rStyle w:val="Hyperlink"/>
          <w:lang w:val="en-US"/>
        </w:rPr>
        <w:t xml:space="preserve">; </w:t>
      </w:r>
      <w:r w:rsidR="00E806B2" w:rsidRPr="008E7B72">
        <w:rPr>
          <w:rStyle w:val="Hyperlink"/>
          <w:lang w:val="en-US"/>
        </w:rPr>
        <w:fldChar w:fldCharType="begin">
          <w:fldData xml:space="preserve">PEVuZE5vdGU+PENpdGUgQXV0aG9yWWVhcj0iMSI+PEF1dGhvcj5HdWxsPC9BdXRob3I+PFllYXI+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</w:fldData>
        </w:fldChar>
      </w:r>
      <w:r w:rsidR="00E806B2" w:rsidRPr="008E7B72">
        <w:rPr>
          <w:rStyle w:val="Hyperlink"/>
          <w:lang w:val="en-US"/>
        </w:rPr>
        <w:instrText xml:space="preserve"> ADDIN EN.CITE </w:instrText>
      </w:r>
      <w:r w:rsidR="00E806B2" w:rsidRPr="008E7B72">
        <w:rPr>
          <w:rStyle w:val="Hyperlink"/>
          <w:lang w:val="en-US"/>
        </w:rPr>
        <w:fldChar w:fldCharType="begin">
          <w:fldData xml:space="preserve">PEVuZE5vdGU+PENpdGUgQXV0aG9yWWVhcj0iMSI+PEF1dGhvcj5HdWxsPC9BdXRob3I+PFllYXI+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</w:fldData>
        </w:fldChar>
      </w:r>
      <w:r w:rsidR="00E806B2" w:rsidRPr="008E7B72">
        <w:rPr>
          <w:rStyle w:val="Hyperlink"/>
          <w:lang w:val="en-US"/>
        </w:rPr>
        <w:instrText xml:space="preserve"> ADDIN EN.CITE.DATA </w:instrText>
      </w:r>
      <w:r w:rsidR="00E806B2" w:rsidRPr="008E7B72">
        <w:rPr>
          <w:rStyle w:val="Hyperlink"/>
          <w:lang w:val="en-US"/>
        </w:rPr>
      </w:r>
      <w:r w:rsidR="00E806B2" w:rsidRPr="008E7B72">
        <w:rPr>
          <w:rStyle w:val="Hyperlink"/>
          <w:lang w:val="en-US"/>
        </w:rPr>
        <w:fldChar w:fldCharType="end"/>
      </w:r>
      <w:r w:rsidR="00E806B2" w:rsidRPr="008E7B72">
        <w:rPr>
          <w:rStyle w:val="Hyperlink"/>
          <w:lang w:val="en-US"/>
        </w:rPr>
      </w:r>
      <w:r w:rsidR="00E806B2" w:rsidRPr="008E7B72">
        <w:rPr>
          <w:rStyle w:val="Hyperlink"/>
          <w:lang w:val="en-US"/>
        </w:rPr>
        <w:fldChar w:fldCharType="separate"/>
      </w:r>
      <w:r w:rsidR="00E806B2" w:rsidRPr="008E7B72">
        <w:rPr>
          <w:rStyle w:val="Hyperlink"/>
          <w:lang w:val="en-US"/>
        </w:rPr>
        <w:t>Gull et al., 2018</w:t>
      </w:r>
      <w:r w:rsidR="00E806B2" w:rsidRPr="008E7B72">
        <w:rPr>
          <w:rStyle w:val="Hyperlink"/>
          <w:lang w:val="en-US"/>
        </w:rPr>
        <w:fldChar w:fldCharType="end"/>
      </w:r>
      <w:r w:rsidR="00E806B2">
        <w:rPr>
          <w:rStyle w:val="Hyperlink"/>
          <w:lang w:val="en-US"/>
        </w:rPr>
        <w:t xml:space="preserve">; </w:t>
      </w:r>
      <w:r w:rsidR="00E806B2" w:rsidRPr="008E7B72">
        <w:rPr>
          <w:rStyle w:val="Hyperlink"/>
          <w:lang w:val="en-US"/>
        </w:rPr>
        <w:t>Vafeas, 2009</w:t>
      </w:r>
      <w:r w:rsidR="00E806B2">
        <w:rPr>
          <w:rFonts w:ascii="Times" w:hAnsi="Times" w:cstheme="majorBidi"/>
        </w:rPr>
        <w:t>)</w:t>
      </w:r>
      <w:r w:rsidRPr="00D50BF0">
        <w:rPr>
          <w:lang w:val="en-US"/>
        </w:rPr>
        <w:t xml:space="preserve">. </w:t>
      </w:r>
      <w:r w:rsidR="00C76ED3">
        <w:rPr>
          <w:lang w:val="en-US"/>
        </w:rPr>
        <w:t>For example</w:t>
      </w:r>
      <w:r w:rsidRPr="00D50BF0">
        <w:rPr>
          <w:lang w:val="en-US"/>
        </w:rPr>
        <w:t xml:space="preserve">, </w:t>
      </w:r>
      <w:r w:rsidR="00385D13" w:rsidRPr="00933766">
        <w:rPr>
          <w:rStyle w:val="Hyperlink"/>
          <w:lang w:val="en-US"/>
        </w:rPr>
        <w:fldChar w:fldCharType="begin"/>
      </w:r>
      <w:r w:rsidR="00385D13" w:rsidRPr="00933766">
        <w:rPr>
          <w:rStyle w:val="Hyperlink"/>
          <w:lang w:val="en-US"/>
        </w:rPr>
        <w:instrText xml:space="preserve"> ADDIN EN.CITE &lt;EndNote&gt;&lt;Cite&gt;&lt;Author&gt;Carter&lt;/Author&gt;&lt;Year&gt;2010&lt;/Year&gt;&lt;RecNum&gt;131&lt;/RecNum&gt;&lt;DisplayText&gt;&lt;style font="Times New Roman" size="12"&gt;(Carter et al., 2010)&lt;/style&gt;&lt;/DisplayText&gt;&lt;record&gt;&lt;rec-number&gt;131&lt;/rec-number&gt;&lt;foreign-keys&gt;&lt;key app="EN" db-id="twdazvfrf9df0nez9x35pvtap5rvex9fwdfx" timestamp="1571314916"&gt;131&lt;/key&gt;&lt;/foreign-keys&gt;&lt;ref-type name="Journal Article"&gt;17&lt;/ref-type&gt;&lt;contributors&gt;&lt;authors&gt;&lt;author&gt;Carter, David A.&lt;/author&gt;&lt;author&gt;D&amp;apos;Souza, Frank&lt;/author&gt;&lt;author&gt;Simkins, Betty J.&lt;/author&gt;&lt;author&gt;Simpson, W. Gary&lt;/author&gt;&lt;/authors&gt;&lt;/contributors&gt;&lt;titles&gt;&lt;title&gt;The gender and ethnic diversity of US boards and board committees and firm financial performance&lt;/title&gt;&lt;secondary-title&gt;Corporate Governance: An International Review&lt;/secondary-title&gt;&lt;/titles&gt;&lt;periodical&gt;&lt;full-title&gt;Corporate Governance: An International Review&lt;/full-title&gt;&lt;/periodical&gt;&lt;pages&gt;396-414&lt;/pages&gt;&lt;volume&gt;18&lt;/volume&gt;&lt;number&gt;5&lt;/number&gt;&lt;keywords&gt;&lt;keyword&gt;CORPORATE governance&lt;/keyword&gt;&lt;keyword&gt;FINANCIAL performance&lt;/keyword&gt;&lt;keyword&gt;CORPORATE directors&lt;/keyword&gt;&lt;keyword&gt;CORPORATIONS&lt;/keyword&gt;&lt;keyword&gt;INDUSTRIAL management&lt;/keyword&gt;&lt;keyword&gt;Board Committees&lt;/keyword&gt;&lt;keyword&gt;Board Composition&lt;/keyword&gt;&lt;/keywords&gt;&lt;dates&gt;&lt;year&gt;2010&lt;/year&gt;&lt;/dates&gt;&lt;publisher&gt;Wiley-Blackwell&lt;/publisher&gt;&lt;isbn&gt;09648410&lt;/isbn&gt;&lt;accession-num&gt;53568903&lt;/accession-num&gt;&lt;work-type&gt;Article&lt;/work-type&gt;&lt;urls&gt;&lt;related-urls&gt;&lt;url&gt;http://search.ebscohost.com/login.aspx?direct=true&amp;amp;db=buh&amp;amp;AN=53568903&amp;amp;site=ehost-live&lt;/url&gt;&lt;url&gt;https://onlinelibrary.wiley.com/doi/pdf/10.1111/j.1467-8683.2010.00809.x&lt;/url&gt;&lt;/related-urls&gt;&lt;/urls&gt;&lt;electronic-resource-num&gt;10.1111/j.1467-8683.2010.00809.x&lt;/electronic-resource-num&gt;&lt;remote-database-name&gt;buh&lt;/remote-database-name&gt;&lt;remote-database-provider&gt;EBSCOhost&lt;/remote-database-provider&gt;&lt;/record&gt;&lt;/Cite&gt;&lt;/EndNote&gt;</w:instrText>
      </w:r>
      <w:r w:rsidR="00385D13" w:rsidRPr="00933766">
        <w:rPr>
          <w:rStyle w:val="Hyperlink"/>
          <w:lang w:val="en-US"/>
        </w:rPr>
        <w:fldChar w:fldCharType="separate"/>
      </w:r>
      <w:hyperlink w:anchor="_ENREF_72" w:tooltip="Carter, 2010 #131" w:history="1">
        <w:r w:rsidR="00385D13" w:rsidRPr="00D50BF0">
          <w:rPr>
            <w:rStyle w:val="Hyperlink"/>
            <w:lang w:val="en-US"/>
          </w:rPr>
          <w:t xml:space="preserve">Carter et al. </w:t>
        </w:r>
        <w:r w:rsidR="00385D13">
          <w:rPr>
            <w:rStyle w:val="Hyperlink"/>
            <w:lang w:val="en-US"/>
          </w:rPr>
          <w:t>(</w:t>
        </w:r>
        <w:r w:rsidR="00385D13" w:rsidRPr="00D50BF0">
          <w:rPr>
            <w:rStyle w:val="Hyperlink"/>
            <w:lang w:val="en-US"/>
          </w:rPr>
          <w:t>2010</w:t>
        </w:r>
      </w:hyperlink>
      <w:r w:rsidR="00385D13" w:rsidRPr="00933766">
        <w:rPr>
          <w:rStyle w:val="Hyperlink"/>
          <w:lang w:val="en-US"/>
        </w:rPr>
        <w:t>)</w:t>
      </w:r>
      <w:r w:rsidR="00385D13" w:rsidRPr="00933766">
        <w:rPr>
          <w:rStyle w:val="Hyperlink"/>
          <w:lang w:val="en-US"/>
        </w:rPr>
        <w:fldChar w:fldCharType="end"/>
      </w:r>
      <w:r w:rsidR="00385D13">
        <w:rPr>
          <w:lang w:val="en-US"/>
        </w:rPr>
        <w:t xml:space="preserve"> </w:t>
      </w:r>
      <w:r w:rsidRPr="00D50BF0">
        <w:rPr>
          <w:lang w:val="en-US"/>
        </w:rPr>
        <w:t xml:space="preserve">argue that the resource dependence and human capital theories do not expect a clear link between </w:t>
      </w:r>
      <w:r w:rsidRPr="00BD325E">
        <w:rPr>
          <w:lang w:val="en-US"/>
        </w:rPr>
        <w:t xml:space="preserve">gender and ethnic </w:t>
      </w:r>
      <w:r w:rsidRPr="00D50BF0">
        <w:rPr>
          <w:lang w:val="en-US"/>
        </w:rPr>
        <w:t>diversity</w:t>
      </w:r>
      <w:r>
        <w:rPr>
          <w:lang w:val="en-US"/>
        </w:rPr>
        <w:t xml:space="preserve"> </w:t>
      </w:r>
      <w:r w:rsidRPr="00D50BF0">
        <w:rPr>
          <w:lang w:val="en-US"/>
        </w:rPr>
        <w:t>and financial performance</w:t>
      </w:r>
      <w:r>
        <w:rPr>
          <w:lang w:val="en-US"/>
        </w:rPr>
        <w:t xml:space="preserve"> as </w:t>
      </w:r>
      <w:r w:rsidRPr="00D50BF0">
        <w:rPr>
          <w:lang w:val="en-US"/>
        </w:rPr>
        <w:t xml:space="preserve">diversity might change over different times and in different circumstances. </w:t>
      </w:r>
      <w:r w:rsidR="00C76ED3">
        <w:rPr>
          <w:lang w:val="en-US"/>
        </w:rPr>
        <w:t>However</w:t>
      </w:r>
      <w:r w:rsidRPr="00D50BF0">
        <w:rPr>
          <w:lang w:val="en-US"/>
        </w:rPr>
        <w:t xml:space="preserve">, </w:t>
      </w:r>
      <w:hyperlink w:anchor="_ENREF_150" w:tooltip="Gull, 2018 #132" w:history="1">
        <w:r w:rsidRPr="00D50BF0">
          <w:rPr>
            <w:rStyle w:val="Hyperlink"/>
            <w:lang w:val="en-US"/>
          </w:rPr>
          <w:fldChar w:fldCharType="begin">
            <w:fldData xml:space="preserve">PEVuZE5vdGU+PENpdGUgQXV0aG9yWWVhcj0iMSI+PEF1dGhvcj5HdWxsPC9BdXRob3I+PFllYXI+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</w:fldData>
          </w:fldChar>
        </w:r>
        <w:r w:rsidRPr="00D50BF0">
          <w:rPr>
            <w:rStyle w:val="Hyperlink"/>
            <w:lang w:val="en-US"/>
          </w:rPr>
          <w:instrText xml:space="preserve"> ADDIN EN.CITE </w:instrText>
        </w:r>
        <w:r w:rsidRPr="00D50BF0">
          <w:rPr>
            <w:rStyle w:val="Hyperlink"/>
            <w:lang w:val="en-US"/>
          </w:rPr>
          <w:fldChar w:fldCharType="begin">
            <w:fldData xml:space="preserve">PEVuZE5vdGU+PENpdGUgQXV0aG9yWWVhcj0iMSI+PEF1dGhvcj5HdWxsPC9BdXRob3I+PFllYXI+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</w:fldData>
          </w:fldChar>
        </w:r>
        <w:r w:rsidRPr="00D50BF0">
          <w:rPr>
            <w:rStyle w:val="Hyperlink"/>
            <w:lang w:val="en-US"/>
          </w:rPr>
          <w:instrText xml:space="preserve"> ADDIN EN.CITE.DATA </w:instrText>
        </w:r>
        <w:r w:rsidRPr="00D50BF0">
          <w:rPr>
            <w:rStyle w:val="Hyperlink"/>
            <w:lang w:val="en-US"/>
          </w:rPr>
        </w:r>
        <w:r w:rsidRPr="00D50BF0">
          <w:rPr>
            <w:rStyle w:val="Hyperlink"/>
            <w:lang w:val="en-US"/>
          </w:rPr>
          <w:fldChar w:fldCharType="end"/>
        </w:r>
        <w:r w:rsidRPr="00D50BF0">
          <w:rPr>
            <w:rStyle w:val="Hyperlink"/>
            <w:lang w:val="en-US"/>
          </w:rPr>
        </w:r>
        <w:r w:rsidRPr="00D50BF0">
          <w:rPr>
            <w:rStyle w:val="Hyperlink"/>
            <w:lang w:val="en-US"/>
          </w:rPr>
          <w:fldChar w:fldCharType="separate"/>
        </w:r>
        <w:r w:rsidRPr="00D50BF0">
          <w:rPr>
            <w:rStyle w:val="Hyperlink"/>
            <w:lang w:val="en-US"/>
          </w:rPr>
          <w:t>Gull</w:t>
        </w:r>
        <w:r w:rsidRPr="00BE5466">
          <w:rPr>
            <w:rStyle w:val="Hyperlink"/>
            <w:lang w:val="en-US"/>
          </w:rPr>
          <w:t xml:space="preserve"> et al.</w:t>
        </w:r>
        <w:r w:rsidRPr="00D50BF0">
          <w:rPr>
            <w:rStyle w:val="Hyperlink"/>
            <w:lang w:val="en-US"/>
          </w:rPr>
          <w:t xml:space="preserve"> (2018)</w:t>
        </w:r>
        <w:r w:rsidRPr="00D50BF0">
          <w:rPr>
            <w:rStyle w:val="Hyperlink"/>
            <w:lang w:val="en-US"/>
          </w:rPr>
          <w:fldChar w:fldCharType="end"/>
        </w:r>
      </w:hyperlink>
      <w:r w:rsidRPr="00D50BF0">
        <w:rPr>
          <w:lang w:val="en-US"/>
        </w:rPr>
        <w:t xml:space="preserve"> demonstrate the positive impact of boards and committees’ gender diversity (</w:t>
      </w:r>
      <w:r w:rsidR="00EA28E8">
        <w:rPr>
          <w:lang w:val="en-US"/>
        </w:rPr>
        <w:t>e.g.,</w:t>
      </w:r>
      <w:r w:rsidRPr="00D50BF0">
        <w:rPr>
          <w:lang w:val="en-US"/>
        </w:rPr>
        <w:t xml:space="preserve"> females who </w:t>
      </w:r>
      <w:r w:rsidR="00AF7A8E">
        <w:rPr>
          <w:lang w:val="en-US"/>
        </w:rPr>
        <w:t>are</w:t>
      </w:r>
      <w:r w:rsidRPr="00D50BF0">
        <w:rPr>
          <w:lang w:val="en-US"/>
        </w:rPr>
        <w:t xml:space="preserve"> former audit committee’s member) on earnings management. Overall, studies that appl</w:t>
      </w:r>
      <w:r w:rsidR="000A5D4B">
        <w:rPr>
          <w:lang w:val="en-US"/>
        </w:rPr>
        <w:t>y</w:t>
      </w:r>
      <w:r w:rsidRPr="00D50BF0">
        <w:rPr>
          <w:lang w:val="en-US"/>
        </w:rPr>
        <w:t xml:space="preserve"> this theory mainly focus on gender and ethnic diversity to illustrate their positive or negative impacts on corporate outcomes</w:t>
      </w:r>
      <w:r w:rsidR="00DA5609">
        <w:rPr>
          <w:lang w:val="en-US"/>
        </w:rPr>
        <w:t>,</w:t>
      </w:r>
      <w:r w:rsidRPr="00D50BF0">
        <w:rPr>
          <w:lang w:val="en-US"/>
        </w:rPr>
        <w:t xml:space="preserve"> such as financial performance and earnings </w:t>
      </w:r>
      <w:r>
        <w:rPr>
          <w:lang w:val="en-US"/>
        </w:rPr>
        <w:t>quality</w:t>
      </w:r>
      <w:r w:rsidRPr="00D50BF0">
        <w:rPr>
          <w:lang w:val="en-US"/>
        </w:rPr>
        <w:t>.</w:t>
      </w:r>
    </w:p>
    <w:p w14:paraId="0D69B804"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35" w:name="_Toc5355273"/>
      <w:bookmarkStart w:id="36" w:name="_Toc9160633"/>
      <w:bookmarkStart w:id="37" w:name="_Toc20753046"/>
      <w:r w:rsidRPr="00D50BF0">
        <w:rPr>
          <w:lang w:val="en-US"/>
        </w:rPr>
        <w:t>Social identity theory</w:t>
      </w:r>
      <w:bookmarkEnd w:id="35"/>
      <w:bookmarkEnd w:id="36"/>
      <w:bookmarkEnd w:id="37"/>
    </w:p>
    <w:p w14:paraId="2BC53544" w14:textId="6298C93D" w:rsidR="00BF350D" w:rsidRPr="00D50BF0" w:rsidRDefault="00BF350D" w:rsidP="00D50BF0">
      <w:pPr>
        <w:pStyle w:val="Paragraph"/>
        <w:rPr>
          <w:lang w:val="en-US"/>
        </w:rPr>
      </w:pPr>
      <w:r w:rsidRPr="00D50BF0">
        <w:rPr>
          <w:lang w:val="en-US"/>
        </w:rPr>
        <w:t xml:space="preserve">In the literature on board committees, this theory has been taken into account mainly to explain the negative </w:t>
      </w:r>
      <w:r w:rsidR="00C43D93">
        <w:rPr>
          <w:lang w:val="en-US"/>
        </w:rPr>
        <w:t>(</w:t>
      </w:r>
      <w:r w:rsidR="00EA28E8">
        <w:rPr>
          <w:lang w:val="en-US"/>
        </w:rPr>
        <w:t>e.g.,</w:t>
      </w:r>
      <w:r w:rsidR="00C43D93">
        <w:rPr>
          <w:lang w:val="en-US"/>
        </w:rPr>
        <w:t xml:space="preserve"> </w:t>
      </w:r>
      <w:r w:rsidRPr="00D50BF0">
        <w:rPr>
          <w:lang w:val="en-US"/>
        </w:rPr>
        <w:t>faultline as a dividing mechanism</w:t>
      </w:r>
      <w:r w:rsidR="00C43D93">
        <w:rPr>
          <w:lang w:val="en-US"/>
        </w:rPr>
        <w:t>)</w:t>
      </w:r>
      <w:r w:rsidR="003562FC">
        <w:rPr>
          <w:lang w:val="en-US"/>
        </w:rPr>
        <w:t xml:space="preserve"> </w:t>
      </w:r>
      <w:r w:rsidRPr="00D50BF0">
        <w:rPr>
          <w:lang w:val="en-US"/>
        </w:rPr>
        <w:t xml:space="preserve">or the positive </w:t>
      </w:r>
      <w:r w:rsidR="00BC7EFC">
        <w:rPr>
          <w:lang w:val="en-US"/>
        </w:rPr>
        <w:t>impact</w:t>
      </w:r>
      <w:r w:rsidR="00BC7EFC" w:rsidRPr="00D50BF0">
        <w:rPr>
          <w:lang w:val="en-US"/>
        </w:rPr>
        <w:t xml:space="preserve"> </w:t>
      </w:r>
      <w:r w:rsidR="00C43D93">
        <w:rPr>
          <w:lang w:val="en-US"/>
        </w:rPr>
        <w:t>(</w:t>
      </w:r>
      <w:r w:rsidR="00EA28E8">
        <w:rPr>
          <w:lang w:val="en-US"/>
        </w:rPr>
        <w:t>e.g.,</w:t>
      </w:r>
      <w:r w:rsidR="00C43D93">
        <w:rPr>
          <w:lang w:val="en-US"/>
        </w:rPr>
        <w:t xml:space="preserve"> </w:t>
      </w:r>
      <w:r w:rsidRPr="00D50BF0">
        <w:rPr>
          <w:lang w:val="en-US"/>
        </w:rPr>
        <w:lastRenderedPageBreak/>
        <w:t>diversity</w:t>
      </w:r>
      <w:r w:rsidR="00C43D93">
        <w:rPr>
          <w:lang w:val="en-US"/>
        </w:rPr>
        <w:t xml:space="preserve"> </w:t>
      </w:r>
      <w:r w:rsidRPr="00D50BF0">
        <w:rPr>
          <w:lang w:val="en-US"/>
        </w:rPr>
        <w:t>as a tool to reduce individual biases</w:t>
      </w:r>
      <w:r w:rsidR="00C43D93">
        <w:rPr>
          <w:lang w:val="en-US"/>
        </w:rPr>
        <w:t>)</w:t>
      </w:r>
      <w:r w:rsidR="00175CA9">
        <w:rPr>
          <w:lang w:val="en-US"/>
        </w:rPr>
        <w:t xml:space="preserve"> of having particular individuals on board committees</w:t>
      </w:r>
      <w:r w:rsidR="00C43D93">
        <w:rPr>
          <w:lang w:val="en-US"/>
        </w:rPr>
        <w:t xml:space="preserve"> </w:t>
      </w:r>
      <w:r w:rsidR="00C43D93" w:rsidRPr="00D50BF0">
        <w:rPr>
          <w:lang w:val="en-US"/>
        </w:rPr>
        <w:t>(</w:t>
      </w:r>
      <w:r w:rsidR="00C43D93" w:rsidRPr="00D30988">
        <w:rPr>
          <w:rStyle w:val="Hyperlink"/>
          <w:lang w:val="en-US"/>
        </w:rPr>
        <w:fldChar w:fldCharType="begin"/>
      </w:r>
      <w:r w:rsidR="00C43D93" w:rsidRPr="00D30988">
        <w:rPr>
          <w:rStyle w:val="Hyperlink"/>
          <w:lang w:val="en-US"/>
        </w:rPr>
        <w:instrText xml:space="preserve"> ADDIN EN.CITE &lt;EndNote&gt;&lt;Cite AuthorYear="1"&gt;&lt;Author&gt;Faleye&lt;/Author&gt;&lt;Year&gt;2011&lt;/Year&gt;&lt;RecNum&gt;15&lt;/RecNum&gt;&lt;DisplayText&gt;&lt;style font="Times New Roman" size="12"&gt;Faleye (2011)&lt;/style&gt;&lt;/DisplayText&gt;&lt;record&gt;&lt;rec-number&gt;15&lt;/rec-number&gt;&lt;foreign-keys&gt;&lt;key app="EN" db-id="twdazvfrf9df0nez9x35pvtap5rvex9fwdfx" timestamp="1571314877"&gt;15&lt;/key&gt;&lt;/foreign-keys&gt;&lt;ref-type name="Journal Article"&gt;17&lt;/ref-type&gt;&lt;contributors&gt;&lt;authors&gt;&lt;author&gt;Faleye, Olubunmi&lt;/author&gt;&lt;/authors&gt;&lt;/contributors&gt;&lt;titles&gt;&lt;title&gt;CEO directors, executive incentives, and corporate strategic initiatives&lt;/title&gt;&lt;secondary-title&gt;Journal of Financial Research&lt;/secondary-title&gt;&lt;/titles&gt;&lt;periodical&gt;&lt;full-title&gt;Journal of Financial Research&lt;/full-title&gt;&lt;/periodical&gt;&lt;pages&gt;241-277&lt;/pages&gt;&lt;volume&gt;34&lt;/volume&gt;&lt;number&gt;2&lt;/number&gt;&lt;dates&gt;&lt;year&gt;2011&lt;/year&gt;&lt;/dates&gt;&lt;isbn&gt;0270-2592&lt;/isbn&gt;&lt;urls&gt;&lt;/urls&gt;&lt;/record&gt;&lt;/Cite&gt;&lt;/EndNote&gt;</w:instrText>
      </w:r>
      <w:r w:rsidR="00C43D93" w:rsidRPr="00D30988">
        <w:rPr>
          <w:rStyle w:val="Hyperlink"/>
          <w:lang w:val="en-US"/>
        </w:rPr>
        <w:fldChar w:fldCharType="separate"/>
      </w:r>
      <w:r w:rsidR="00C43D93" w:rsidRPr="00D30988">
        <w:rPr>
          <w:rStyle w:val="Hyperlink"/>
          <w:lang w:val="en-US"/>
        </w:rPr>
        <w:t>Faleye, 201</w:t>
      </w:r>
      <w:r w:rsidR="00F60D84" w:rsidRPr="00933766">
        <w:rPr>
          <w:rStyle w:val="Hyperlink"/>
          <w:lang w:val="en-US"/>
        </w:rPr>
        <w:t>1</w:t>
      </w:r>
      <w:r w:rsidR="00C43D93" w:rsidRPr="00D30988">
        <w:rPr>
          <w:rStyle w:val="Hyperlink"/>
          <w:lang w:val="en-US"/>
        </w:rPr>
        <w:fldChar w:fldCharType="end"/>
      </w:r>
      <w:r w:rsidR="00F60D84" w:rsidRPr="00933766">
        <w:rPr>
          <w:rStyle w:val="Hyperlink"/>
          <w:color w:val="000000" w:themeColor="text1"/>
          <w:u w:val="none"/>
          <w:lang w:val="en-US"/>
        </w:rPr>
        <w:t xml:space="preserve">; </w:t>
      </w:r>
      <w:hyperlink w:anchor="_ENREF_182" w:tooltip="Hutchinson, 2015 #130" w:history="1">
        <w:r w:rsidR="00F60D84" w:rsidRPr="00D50BF0">
          <w:rPr>
            <w:rStyle w:val="Hyperlink"/>
            <w:lang w:val="en-US"/>
          </w:rPr>
          <w:t>Hutchinson</w:t>
        </w:r>
        <w:r w:rsidR="00F60D84" w:rsidRPr="00BE5466">
          <w:rPr>
            <w:rStyle w:val="Hyperlink"/>
            <w:lang w:val="en-US"/>
          </w:rPr>
          <w:t xml:space="preserve"> et al.,</w:t>
        </w:r>
        <w:r w:rsidR="00F60D84" w:rsidRPr="00D50BF0">
          <w:rPr>
            <w:rStyle w:val="Hyperlink"/>
            <w:lang w:val="en-US"/>
          </w:rPr>
          <w:t xml:space="preserve"> 2015</w:t>
        </w:r>
      </w:hyperlink>
      <w:r w:rsidR="00F60D84" w:rsidRPr="00933766">
        <w:rPr>
          <w:rStyle w:val="Hyperlink"/>
          <w:color w:val="000000" w:themeColor="text1"/>
          <w:u w:val="none"/>
          <w:lang w:val="en-US"/>
        </w:rPr>
        <w:t xml:space="preserve">; </w:t>
      </w:r>
      <w:hyperlink w:anchor="_ENREF_197" w:tooltip="Kaczmarek, 2012 #129" w:history="1">
        <w:r w:rsidR="004248AC" w:rsidRPr="00D50BF0">
          <w:rPr>
            <w:rStyle w:val="Hyperlink"/>
            <w:lang w:val="en-US"/>
          </w:rPr>
          <w:t>Kaczmarek</w:t>
        </w:r>
        <w:r w:rsidR="004248AC" w:rsidRPr="00BE5466">
          <w:rPr>
            <w:rStyle w:val="Hyperlink"/>
            <w:lang w:val="en-US"/>
          </w:rPr>
          <w:t xml:space="preserve"> et al.,</w:t>
        </w:r>
        <w:r w:rsidR="004248AC" w:rsidRPr="00D50BF0">
          <w:rPr>
            <w:rStyle w:val="Hyperlink"/>
            <w:lang w:val="en-US"/>
          </w:rPr>
          <w:t xml:space="preserve"> 2012a</w:t>
        </w:r>
      </w:hyperlink>
      <w:r w:rsidR="004248AC">
        <w:rPr>
          <w:rStyle w:val="Hyperlink"/>
          <w:lang w:val="en-US"/>
        </w:rPr>
        <w:t>)</w:t>
      </w:r>
      <w:r w:rsidRPr="00D50BF0">
        <w:rPr>
          <w:lang w:val="en-US"/>
        </w:rPr>
        <w:t xml:space="preserve">. Firstly, social identity theory expects that diversity of boards and </w:t>
      </w:r>
      <w:r w:rsidR="00944778" w:rsidRPr="00D50BF0">
        <w:rPr>
          <w:lang w:val="en-US"/>
        </w:rPr>
        <w:t xml:space="preserve">their </w:t>
      </w:r>
      <w:r w:rsidRPr="00D50BF0">
        <w:rPr>
          <w:lang w:val="en-US"/>
        </w:rPr>
        <w:t>committees, such as experience, beliefs and perceptions, have a heterogeneous working environment in which people further categorise themselves into sub-groups based on nationality, gender, age and education. This diversity may result in difficulties in communications among directors</w:t>
      </w:r>
      <w:r w:rsidR="00DA5609">
        <w:rPr>
          <w:lang w:val="en-US"/>
        </w:rPr>
        <w:t>,</w:t>
      </w:r>
      <w:r w:rsidRPr="00D50BF0">
        <w:rPr>
          <w:lang w:val="en-US"/>
        </w:rPr>
        <w:t xml:space="preserve"> and hence</w:t>
      </w:r>
      <w:r w:rsidR="00DA5609">
        <w:rPr>
          <w:lang w:val="en-US"/>
        </w:rPr>
        <w:t>,</w:t>
      </w:r>
      <w:r w:rsidRPr="00D50BF0">
        <w:rPr>
          <w:lang w:val="en-US"/>
        </w:rPr>
        <w:t xml:space="preserve"> may negatively impact the decision-making process</w:t>
      </w:r>
      <w:r w:rsidR="000276F2" w:rsidRPr="00D50BF0">
        <w:rPr>
          <w:lang w:val="en-US"/>
        </w:rPr>
        <w:t xml:space="preserve"> </w:t>
      </w:r>
      <w:r w:rsidR="000276F2" w:rsidRPr="00D50BF0">
        <w:rPr>
          <w:lang w:val="en-US"/>
        </w:rPr>
        <w:fldChar w:fldCharType="begin">
          <w:fldData xml:space="preserve">PEVuZE5vdGU+PENpdGU+PEF1dGhvcj5TbWl0aDwvQXV0aG9yPjxZZWFyPjE5OTQ8L1llYXI+PFJl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==
</w:fldData>
        </w:fldChar>
      </w:r>
      <w:r w:rsidR="009B3A8D" w:rsidRPr="00D50BF0">
        <w:rPr>
          <w:lang w:val="en-US"/>
        </w:rPr>
        <w:instrText xml:space="preserve"> ADDIN EN.CITE </w:instrText>
      </w:r>
      <w:r w:rsidR="009B3A8D" w:rsidRPr="00D50BF0">
        <w:rPr>
          <w:lang w:val="en-US"/>
        </w:rPr>
        <w:fldChar w:fldCharType="begin">
          <w:fldData xml:space="preserve">PEVuZE5vdGU+PENpdGU+PEF1dGhvcj5TbWl0aDwvQXV0aG9yPjxZZWFyPjE5OTQ8L1llYXI+PFJl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==
</w:fldData>
        </w:fldChar>
      </w:r>
      <w:r w:rsidR="009B3A8D" w:rsidRPr="00D50BF0">
        <w:rPr>
          <w:lang w:val="en-US"/>
        </w:rPr>
        <w:instrText xml:space="preserve"> ADDIN EN.CITE.DATA </w:instrText>
      </w:r>
      <w:r w:rsidR="009B3A8D" w:rsidRPr="00D50BF0">
        <w:rPr>
          <w:lang w:val="en-US"/>
        </w:rPr>
      </w:r>
      <w:r w:rsidR="009B3A8D" w:rsidRPr="00D50BF0">
        <w:rPr>
          <w:lang w:val="en-US"/>
        </w:rPr>
        <w:fldChar w:fldCharType="end"/>
      </w:r>
      <w:r w:rsidR="000276F2" w:rsidRPr="00D50BF0">
        <w:rPr>
          <w:lang w:val="en-US"/>
        </w:rPr>
      </w:r>
      <w:r w:rsidR="000276F2" w:rsidRPr="00D50BF0">
        <w:rPr>
          <w:lang w:val="en-US"/>
        </w:rPr>
        <w:fldChar w:fldCharType="separate"/>
      </w:r>
      <w:r w:rsidR="00701558">
        <w:rPr>
          <w:rStyle w:val="Hyperlink"/>
          <w:color w:val="000000" w:themeColor="text1"/>
          <w:u w:val="none"/>
          <w:lang w:val="en-US"/>
        </w:rPr>
        <w:t>(</w:t>
      </w:r>
      <w:hyperlink w:anchor="_ENREF_197" w:tooltip="Kaczmarek, 2012 #129" w:history="1">
        <w:r w:rsidR="000276F2" w:rsidRPr="00D50BF0">
          <w:rPr>
            <w:rStyle w:val="Hyperlink"/>
            <w:lang w:val="en-US"/>
          </w:rPr>
          <w:t>Kaczmarek</w:t>
        </w:r>
        <w:r w:rsidR="00BE5466" w:rsidRPr="00BE5466">
          <w:rPr>
            <w:rStyle w:val="Hyperlink"/>
            <w:lang w:val="en-US"/>
          </w:rPr>
          <w:t xml:space="preserve"> et al.,</w:t>
        </w:r>
        <w:r w:rsidR="000276F2" w:rsidRPr="00D50BF0">
          <w:rPr>
            <w:rStyle w:val="Hyperlink"/>
            <w:lang w:val="en-US"/>
          </w:rPr>
          <w:t xml:space="preserve"> 2012a</w:t>
        </w:r>
      </w:hyperlink>
      <w:r w:rsidR="000276F2" w:rsidRPr="00D50BF0">
        <w:rPr>
          <w:lang w:val="en-US"/>
        </w:rPr>
        <w:t>)</w:t>
      </w:r>
      <w:r w:rsidR="000276F2" w:rsidRPr="00D50BF0">
        <w:rPr>
          <w:lang w:val="en-US"/>
        </w:rPr>
        <w:fldChar w:fldCharType="end"/>
      </w:r>
      <w:r w:rsidRPr="00D50BF0">
        <w:rPr>
          <w:lang w:val="en-US"/>
        </w:rPr>
        <w:t>.</w:t>
      </w:r>
    </w:p>
    <w:p w14:paraId="479933F1" w14:textId="0AD772FE" w:rsidR="00BF350D" w:rsidRPr="00D50BF0" w:rsidRDefault="00BF350D" w:rsidP="00D50BF0">
      <w:pPr>
        <w:pStyle w:val="Paragraph"/>
        <w:rPr>
          <w:lang w:val="en-US"/>
        </w:rPr>
      </w:pPr>
      <w:r w:rsidRPr="00D50BF0">
        <w:rPr>
          <w:lang w:val="en-US"/>
        </w:rPr>
        <w:t xml:space="preserve">Secondly, the concept of diverse boards and nomination committees in terms of, for example, gender diversity, can arguably bring a wide range of background </w:t>
      </w:r>
      <w:r w:rsidR="0056544C" w:rsidRPr="00D50BF0">
        <w:rPr>
          <w:lang w:val="en-US"/>
        </w:rPr>
        <w:t xml:space="preserve">experience </w:t>
      </w:r>
      <w:r w:rsidRPr="00D50BF0">
        <w:rPr>
          <w:lang w:val="en-US"/>
        </w:rPr>
        <w:t>and knowledge that is necessary to avoid the negative effect of directors’ bias in the decision-making process</w:t>
      </w:r>
      <w:r w:rsidR="00E05381" w:rsidRPr="00D50BF0">
        <w:rPr>
          <w:lang w:val="en-US"/>
        </w:rPr>
        <w:t xml:space="preserve"> </w:t>
      </w:r>
      <w:r w:rsidR="00E05381" w:rsidRPr="00D50BF0">
        <w:rPr>
          <w:lang w:val="en-US"/>
        </w:rPr>
        <w:fldChar w:fldCharType="begin">
          <w:fldData xml:space="preserve">PEVuZE5vdGU+PENpdGU+PEF1dGhvcj5IdXRjaGluc29uPC9BdXRob3I+PFllYXI+MjAxNTwvWWVh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</w:fldData>
        </w:fldChar>
      </w:r>
      <w:r w:rsidR="00926337" w:rsidRPr="00D50BF0">
        <w:rPr>
          <w:lang w:val="en-US"/>
        </w:rPr>
        <w:instrText xml:space="preserve"> ADDIN EN.CITE </w:instrText>
      </w:r>
      <w:r w:rsidR="00926337" w:rsidRPr="00D50BF0">
        <w:rPr>
          <w:lang w:val="en-US"/>
        </w:rPr>
        <w:fldChar w:fldCharType="begin">
          <w:fldData xml:space="preserve">PEVuZE5vdGU+PENpdGU+PEF1dGhvcj5IdXRjaGluc29uPC9BdXRob3I+PFllYXI+MjAxNTwvWWVh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00E05381" w:rsidRPr="00D50BF0">
        <w:rPr>
          <w:lang w:val="en-US"/>
        </w:rPr>
      </w:r>
      <w:r w:rsidR="00E05381" w:rsidRPr="00D50BF0">
        <w:rPr>
          <w:lang w:val="en-US"/>
        </w:rPr>
        <w:fldChar w:fldCharType="separate"/>
      </w:r>
      <w:r w:rsidR="00926337" w:rsidRPr="00D50BF0">
        <w:rPr>
          <w:lang w:val="en-US"/>
        </w:rPr>
        <w:t>(</w:t>
      </w:r>
      <w:hyperlink w:anchor="_ENREF_182" w:tooltip="Hutchinson, 2015 #130" w:history="1">
        <w:r w:rsidR="00926337" w:rsidRPr="00D50BF0">
          <w:rPr>
            <w:rStyle w:val="Hyperlink"/>
            <w:lang w:val="en-US"/>
          </w:rPr>
          <w:t>Hutchinson</w:t>
        </w:r>
        <w:r w:rsidR="00BE5466" w:rsidRPr="00BE5466">
          <w:rPr>
            <w:rStyle w:val="Hyperlink"/>
            <w:lang w:val="en-US"/>
          </w:rPr>
          <w:t xml:space="preserve"> et al.,</w:t>
        </w:r>
        <w:r w:rsidR="00926337" w:rsidRPr="00D50BF0">
          <w:rPr>
            <w:rStyle w:val="Hyperlink"/>
            <w:lang w:val="en-US"/>
          </w:rPr>
          <w:t xml:space="preserve"> 2015</w:t>
        </w:r>
      </w:hyperlink>
      <w:r w:rsidR="00926337" w:rsidRPr="00D50BF0">
        <w:rPr>
          <w:lang w:val="en-US"/>
        </w:rPr>
        <w:t xml:space="preserve">; </w:t>
      </w:r>
      <w:hyperlink w:anchor="_ENREF_197" w:tooltip="Kaczmarek, 2012 #129" w:history="1">
        <w:r w:rsidR="00926337" w:rsidRPr="00D50BF0">
          <w:rPr>
            <w:rStyle w:val="Hyperlink"/>
            <w:lang w:val="en-US"/>
          </w:rPr>
          <w:t>Kaczmarek et al., 2012a</w:t>
        </w:r>
      </w:hyperlink>
      <w:r w:rsidR="00926337" w:rsidRPr="00D50BF0">
        <w:rPr>
          <w:lang w:val="en-US"/>
        </w:rPr>
        <w:t>)</w:t>
      </w:r>
      <w:r w:rsidR="00E05381" w:rsidRPr="00D50BF0">
        <w:rPr>
          <w:lang w:val="en-US"/>
        </w:rPr>
        <w:fldChar w:fldCharType="end"/>
      </w:r>
      <w:r w:rsidRPr="00D50BF0">
        <w:rPr>
          <w:lang w:val="en-US"/>
        </w:rPr>
        <w:t xml:space="preserve">. In conclusion, the literature basing on social identity theory is inconclusive </w:t>
      </w:r>
      <w:r w:rsidR="00DA5609" w:rsidRPr="00D50BF0">
        <w:rPr>
          <w:lang w:val="en-US"/>
        </w:rPr>
        <w:t>in regard to</w:t>
      </w:r>
      <w:r w:rsidRPr="00D50BF0">
        <w:rPr>
          <w:lang w:val="en-US"/>
        </w:rPr>
        <w:t xml:space="preserve"> the usefulness of diversity on boards and board committees</w:t>
      </w:r>
      <w:r w:rsidR="0056544C" w:rsidRPr="00D50BF0">
        <w:rPr>
          <w:lang w:val="en-US"/>
        </w:rPr>
        <w:t>,</w:t>
      </w:r>
      <w:r w:rsidRPr="00D50BF0">
        <w:rPr>
          <w:lang w:val="en-US"/>
        </w:rPr>
        <w:t xml:space="preserve"> and the notion of faultline has mainly adopted this theory to go beyond the predominant concept of the principle-agent dilemma. </w:t>
      </w:r>
    </w:p>
    <w:p w14:paraId="37DA9D72" w14:textId="77777777" w:rsidR="00D50BF0" w:rsidRPr="00D50BF0" w:rsidRDefault="00D50BF0" w:rsidP="00D50BF0">
      <w:pPr>
        <w:pStyle w:val="Newparagraph"/>
        <w:rPr>
          <w:lang w:val="en-US"/>
        </w:rPr>
      </w:pPr>
    </w:p>
    <w:p w14:paraId="58D6E6F2" w14:textId="77777777" w:rsidR="00BF350D" w:rsidRPr="00D50BF0" w:rsidRDefault="00BF350D" w:rsidP="002E6797">
      <w:pPr>
        <w:pStyle w:val="Heading1"/>
        <w:keepLines/>
        <w:numPr>
          <w:ilvl w:val="0"/>
          <w:numId w:val="3"/>
        </w:numPr>
        <w:spacing w:before="0" w:after="240" w:line="480" w:lineRule="auto"/>
        <w:ind w:right="0"/>
        <w:contextualSpacing w:val="0"/>
        <w:jc w:val="both"/>
        <w:rPr>
          <w:lang w:val="en-US"/>
        </w:rPr>
      </w:pPr>
      <w:bookmarkStart w:id="38" w:name="_Toc20753048"/>
      <w:r w:rsidRPr="00D50BF0">
        <w:rPr>
          <w:lang w:val="en-US"/>
        </w:rPr>
        <w:t xml:space="preserve">Empirical evidence: The impact of </w:t>
      </w:r>
      <w:r w:rsidR="007E2475" w:rsidRPr="00D50BF0">
        <w:rPr>
          <w:lang w:val="en-US"/>
        </w:rPr>
        <w:t>corporate board committees on</w:t>
      </w:r>
      <w:r w:rsidRPr="00D50BF0">
        <w:rPr>
          <w:lang w:val="en-US"/>
        </w:rPr>
        <w:t>:</w:t>
      </w:r>
      <w:bookmarkEnd w:id="38"/>
    </w:p>
    <w:p w14:paraId="4766A529" w14:textId="77777777" w:rsidR="00BF350D" w:rsidRPr="00D50BF0" w:rsidRDefault="00BF350D" w:rsidP="002E6797">
      <w:pPr>
        <w:pStyle w:val="Heading2"/>
        <w:keepLines/>
        <w:numPr>
          <w:ilvl w:val="1"/>
          <w:numId w:val="3"/>
        </w:numPr>
        <w:spacing w:after="240" w:line="480" w:lineRule="auto"/>
        <w:ind w:right="0"/>
        <w:contextualSpacing w:val="0"/>
        <w:jc w:val="both"/>
        <w:rPr>
          <w:lang w:val="en-US"/>
        </w:rPr>
      </w:pPr>
      <w:bookmarkStart w:id="39" w:name="_Toc20753049"/>
      <w:r w:rsidRPr="00D50BF0">
        <w:rPr>
          <w:lang w:val="en-US"/>
        </w:rPr>
        <w:t>Financial performance</w:t>
      </w:r>
      <w:bookmarkEnd w:id="39"/>
    </w:p>
    <w:p w14:paraId="47DAE82A"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40" w:name="_Toc20753050"/>
      <w:r w:rsidRPr="00D50BF0">
        <w:rPr>
          <w:lang w:val="en-US"/>
        </w:rPr>
        <w:t>Observable attributes</w:t>
      </w:r>
      <w:bookmarkEnd w:id="40"/>
    </w:p>
    <w:p w14:paraId="34097E08" w14:textId="3B28CD47" w:rsidR="00BF350D" w:rsidRPr="00D50BF0" w:rsidRDefault="00D85B16" w:rsidP="00717F2B">
      <w:pPr>
        <w:pStyle w:val="Paragraph"/>
        <w:rPr>
          <w:lang w:val="en-US"/>
        </w:rPr>
      </w:pPr>
      <w:r w:rsidRPr="00D50BF0">
        <w:rPr>
          <w:i/>
          <w:iCs/>
          <w:lang w:val="en-US"/>
        </w:rPr>
        <w:t>Observable demographics:</w:t>
      </w:r>
      <w:r w:rsidRPr="00D50BF0">
        <w:rPr>
          <w:lang w:val="en-US"/>
        </w:rPr>
        <w:t xml:space="preserve"> </w:t>
      </w:r>
      <w:r w:rsidR="00BF350D" w:rsidRPr="00D50BF0">
        <w:rPr>
          <w:lang w:val="en-US"/>
        </w:rPr>
        <w:t xml:space="preserve">Few studies examine the promising area of outsiders’ </w:t>
      </w:r>
      <w:r w:rsidR="006F10F9" w:rsidRPr="00D50BF0">
        <w:rPr>
          <w:lang w:val="en-US"/>
        </w:rPr>
        <w:t xml:space="preserve">observable </w:t>
      </w:r>
      <w:r w:rsidR="00BF350D" w:rsidRPr="00D50BF0">
        <w:rPr>
          <w:lang w:val="en-US"/>
        </w:rPr>
        <w:t xml:space="preserve">demographics. However, </w:t>
      </w:r>
      <w:r w:rsidR="00BF350D" w:rsidRPr="00D50BF0">
        <w:rPr>
          <w:color w:val="000000"/>
          <w:lang w:val="en-US"/>
        </w:rPr>
        <w:t>the findings are still rare and inconclusive.</w:t>
      </w:r>
      <w:r w:rsidR="00BF350D" w:rsidRPr="00D50BF0">
        <w:rPr>
          <w:lang w:val="en-US"/>
        </w:rPr>
        <w:t xml:space="preserve"> For example, while gender diversity of board monitoring committees enhance</w:t>
      </w:r>
      <w:r w:rsidR="00882331">
        <w:rPr>
          <w:lang w:val="en-US"/>
        </w:rPr>
        <w:t>s</w:t>
      </w:r>
      <w:r w:rsidR="00BF350D" w:rsidRPr="00D50BF0">
        <w:rPr>
          <w:lang w:val="en-US"/>
        </w:rPr>
        <w:t xml:space="preserve"> the ROA and Tobin’s Q </w:t>
      </w:r>
      <w:r w:rsidR="00BF350D" w:rsidRPr="00D50BF0">
        <w:rPr>
          <w:lang w:val="en-US"/>
        </w:rPr>
        <w:fldChar w:fldCharType="begin">
          <w:fldData xml:space="preserve">PEVuZE5vdGU+PENpdGU+PEF1dGhvcj5IdXRjaGluc29uPC9BdXRob3I+PFllYXI+MjAxNTwvWWVh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</w:fldData>
        </w:fldChar>
      </w:r>
      <w:r w:rsidR="00926337" w:rsidRPr="00D50BF0">
        <w:rPr>
          <w:lang w:val="en-US"/>
        </w:rPr>
        <w:instrText xml:space="preserve"> ADDIN EN.CITE </w:instrText>
      </w:r>
      <w:r w:rsidR="00926337" w:rsidRPr="00D50BF0">
        <w:rPr>
          <w:lang w:val="en-US"/>
        </w:rPr>
        <w:fldChar w:fldCharType="begin">
          <w:fldData xml:space="preserve">PEVuZE5vdGU+PENpdGU+PEF1dGhvcj5IdXRjaGluc29uPC9BdXRob3I+PFllYXI+MjAxNTwvWWVh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00BF350D" w:rsidRPr="00D50BF0">
        <w:rPr>
          <w:lang w:val="en-US"/>
        </w:rPr>
      </w:r>
      <w:r w:rsidR="00BF350D" w:rsidRPr="00D50BF0">
        <w:rPr>
          <w:lang w:val="en-US"/>
        </w:rPr>
        <w:fldChar w:fldCharType="separate"/>
      </w:r>
      <w:r w:rsidR="00926337" w:rsidRPr="00D50BF0">
        <w:rPr>
          <w:lang w:val="en-US"/>
        </w:rPr>
        <w:t>(</w:t>
      </w:r>
      <w:hyperlink w:anchor="_ENREF_182" w:tooltip="Hutchinson, 2015 #130" w:history="1">
        <w:r w:rsidR="00926337" w:rsidRPr="00D50BF0">
          <w:rPr>
            <w:rStyle w:val="Hyperlink"/>
            <w:lang w:val="en-US"/>
          </w:rPr>
          <w:t>Hutchinson et al., 2015</w:t>
        </w:r>
      </w:hyperlink>
      <w:r w:rsidR="00926337" w:rsidRPr="00D50BF0">
        <w:rPr>
          <w:lang w:val="en-US"/>
        </w:rPr>
        <w:t>)</w:t>
      </w:r>
      <w:r w:rsidR="00BF350D" w:rsidRPr="00D50BF0">
        <w:rPr>
          <w:lang w:val="en-US"/>
        </w:rPr>
        <w:fldChar w:fldCharType="end"/>
      </w:r>
      <w:r w:rsidR="00BF350D" w:rsidRPr="00D50BF0">
        <w:rPr>
          <w:lang w:val="en-US"/>
        </w:rPr>
        <w:t xml:space="preserve">, there </w:t>
      </w:r>
      <w:r w:rsidR="00882331">
        <w:rPr>
          <w:lang w:val="en-US"/>
        </w:rPr>
        <w:t>is</w:t>
      </w:r>
      <w:r w:rsidR="00882331" w:rsidRPr="00D50BF0">
        <w:rPr>
          <w:lang w:val="en-US"/>
        </w:rPr>
        <w:t xml:space="preserve"> </w:t>
      </w:r>
      <w:r w:rsidR="00BF350D" w:rsidRPr="00D50BF0">
        <w:rPr>
          <w:lang w:val="en-US"/>
        </w:rPr>
        <w:t xml:space="preserve">no significant association between gender, </w:t>
      </w:r>
      <w:r w:rsidR="00BF350D" w:rsidRPr="00D50BF0">
        <w:rPr>
          <w:lang w:val="en-US"/>
        </w:rPr>
        <w:lastRenderedPageBreak/>
        <w:t>ethnic and age diversity of audit, compensation and nomination committees and return on assets (ROA) and Tobin’s Q</w:t>
      </w:r>
      <w:r w:rsidR="000122F6">
        <w:rPr>
          <w:lang w:val="en-US"/>
        </w:rPr>
        <w:t xml:space="preserve"> (</w:t>
      </w:r>
      <w:hyperlink w:anchor="_ENREF_72" w:tooltip="Carter, 2010 #131" w:history="1">
        <w:r w:rsidR="000122F6" w:rsidRPr="00D50BF0">
          <w:rPr>
            <w:rStyle w:val="Hyperlink"/>
            <w:lang w:val="en-US"/>
          </w:rPr>
          <w:fldChar w:fldCharType="begin"/>
        </w:r>
        <w:r w:rsidR="000122F6" w:rsidRPr="00D50BF0">
          <w:rPr>
            <w:rStyle w:val="Hyperlink"/>
            <w:lang w:val="en-US"/>
          </w:rPr>
          <w:instrText xml:space="preserve"> ADDIN EN.CITE &lt;EndNote&gt;&lt;Cite AuthorYear="1"&gt;&lt;Author&gt;Carter&lt;/Author&gt;&lt;Year&gt;2010&lt;/Year&gt;&lt;RecNum&gt;131&lt;/RecNum&gt;&lt;DisplayText&gt;&lt;style font="Times New Roman" size="12"&gt;Carter et al. (2010)&lt;/style&gt;&lt;/DisplayText&gt;&lt;record&gt;&lt;rec-number&gt;131&lt;/rec-number&gt;&lt;foreign-keys&gt;&lt;key app="EN" db-id="twdazvfrf9df0nez9x35pvtap5rvex9fwdfx" timestamp="1571314916"&gt;131&lt;/key&gt;&lt;/foreign-keys&gt;&lt;ref-type name="Journal Article"&gt;17&lt;/ref-type&gt;&lt;contributors&gt;&lt;authors&gt;&lt;author&gt;Carter, David A.&lt;/author&gt;&lt;author&gt;D&amp;apos;Souza, Frank&lt;/author&gt;&lt;author&gt;Simkins, Betty J.&lt;/author&gt;&lt;author&gt;Simpson, W. Gary&lt;/author&gt;&lt;/authors&gt;&lt;/contributors&gt;&lt;titles&gt;&lt;title&gt;The gender and ethnic diversity of US boards and board committees and firm financial performance&lt;/title&gt;&lt;secondary-title&gt;Corporate Governance: An International Review&lt;/secondary-title&gt;&lt;/titles&gt;&lt;periodical&gt;&lt;full-title&gt;Corporate Governance: An International Review&lt;/full-title&gt;&lt;/periodical&gt;&lt;pages&gt;396-414&lt;/pages&gt;&lt;volume&gt;18&lt;/volume&gt;&lt;number&gt;5&lt;/number&gt;&lt;keywords&gt;&lt;keyword&gt;CORPORATE governance&lt;/keyword&gt;&lt;keyword&gt;FINANCIAL performance&lt;/keyword&gt;&lt;keyword&gt;CORPORATE directors&lt;/keyword&gt;&lt;keyword&gt;CORPORATIONS&lt;/keyword&gt;&lt;keyword&gt;INDUSTRIAL management&lt;/keyword&gt;&lt;keyword&gt;Board Committees&lt;/keyword&gt;&lt;keyword&gt;Board Composition&lt;/keyword&gt;&lt;/keywords&gt;&lt;dates&gt;&lt;year&gt;2010&lt;/year&gt;&lt;/dates&gt;&lt;publisher&gt;Wiley-Blackwell&lt;/publisher&gt;&lt;isbn&gt;09648410&lt;/isbn&gt;&lt;accession-num&gt;53568903&lt;/accession-num&gt;&lt;work-type&gt;Article&lt;/work-type&gt;&lt;urls&gt;&lt;related-urls&gt;&lt;url&gt;http://search.ebscohost.com/login.aspx?direct=true&amp;amp;db=buh&amp;amp;AN=53568903&amp;amp;site=ehost-live&lt;/url&gt;&lt;url&gt;https://onlinelibrary.wiley.com/doi/pdf/10.1111/j.1467-8683.2010.00809.x&lt;/url&gt;&lt;/related-urls&gt;&lt;/urls&gt;&lt;electronic-resource-num&gt;10.1111/j.1467-8683.2010.00809.x&lt;/electronic-resource-num&gt;&lt;remote-database-name&gt;buh&lt;/remote-database-name&gt;&lt;remote-database-provider&gt;EBSCOhost&lt;/remote-database-provider&gt;&lt;/record&gt;&lt;/Cite&gt;&lt;/EndNote&gt;</w:instrText>
        </w:r>
        <w:r w:rsidR="000122F6" w:rsidRPr="00D50BF0">
          <w:rPr>
            <w:rStyle w:val="Hyperlink"/>
            <w:lang w:val="en-US"/>
          </w:rPr>
          <w:fldChar w:fldCharType="separate"/>
        </w:r>
        <w:r w:rsidR="000122F6" w:rsidRPr="00D50BF0">
          <w:rPr>
            <w:rStyle w:val="Hyperlink"/>
            <w:lang w:val="en-US"/>
          </w:rPr>
          <w:t>Carter et al.</w:t>
        </w:r>
        <w:r w:rsidR="000122F6">
          <w:rPr>
            <w:rStyle w:val="Hyperlink"/>
            <w:lang w:val="en-US"/>
          </w:rPr>
          <w:t xml:space="preserve">, </w:t>
        </w:r>
        <w:r w:rsidR="000122F6" w:rsidRPr="00D50BF0">
          <w:rPr>
            <w:rStyle w:val="Hyperlink"/>
            <w:lang w:val="en-US"/>
          </w:rPr>
          <w:t>2010)</w:t>
        </w:r>
        <w:r w:rsidR="000122F6" w:rsidRPr="00D50BF0">
          <w:rPr>
            <w:rStyle w:val="Hyperlink"/>
            <w:lang w:val="en-US"/>
          </w:rPr>
          <w:fldChar w:fldCharType="end"/>
        </w:r>
      </w:hyperlink>
      <w:r w:rsidR="00BF350D" w:rsidRPr="00D50BF0">
        <w:rPr>
          <w:lang w:val="en-US"/>
        </w:rPr>
        <w:t>.</w:t>
      </w:r>
    </w:p>
    <w:p w14:paraId="6B34CC86" w14:textId="1285CE91" w:rsidR="00BF350D" w:rsidRPr="00D50BF0" w:rsidRDefault="00D85B16" w:rsidP="00926337">
      <w:pPr>
        <w:pStyle w:val="Paragraph"/>
        <w:rPr>
          <w:lang w:val="en-US"/>
        </w:rPr>
      </w:pPr>
      <w:r w:rsidRPr="00D50BF0">
        <w:rPr>
          <w:i/>
          <w:lang w:val="en-US"/>
        </w:rPr>
        <w:t>Committees’ presence</w:t>
      </w:r>
      <w:r w:rsidRPr="00D50BF0">
        <w:rPr>
          <w:lang w:val="en-US"/>
        </w:rPr>
        <w:t>:</w:t>
      </w:r>
      <w:r w:rsidRPr="00D50BF0">
        <w:rPr>
          <w:i/>
          <w:iCs/>
          <w:lang w:val="en-US"/>
        </w:rPr>
        <w:t xml:space="preserve"> </w:t>
      </w:r>
      <w:r w:rsidR="00BF350D" w:rsidRPr="00D50BF0">
        <w:rPr>
          <w:lang w:val="en-US"/>
        </w:rPr>
        <w:t xml:space="preserve">Regarding the presence of board committees, the majority of studies concentrate on the presence of monitoring committees in terms of their type or number </w:t>
      </w:r>
      <w:r w:rsidR="00BF350D" w:rsidRPr="00D50BF0">
        <w:rPr>
          <w:lang w:val="en-US"/>
        </w:rPr>
        <w:fldChar w:fldCharType="begin">
          <w:fldData xml:space="preserve">PEVuZE5vdGU+PENpdGU+PEF1dGhvcj5XaWpldGhpbGFrZTwvQXV0aG9yPjxZZWFyPjIwMTU8L1ll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</w:fldData>
        </w:fldChar>
      </w:r>
      <w:r w:rsidR="00926337" w:rsidRPr="00D50BF0">
        <w:rPr>
          <w:lang w:val="en-US"/>
        </w:rPr>
        <w:instrText xml:space="preserve"> ADDIN EN.CITE </w:instrText>
      </w:r>
      <w:r w:rsidR="00926337" w:rsidRPr="00D50BF0">
        <w:rPr>
          <w:lang w:val="en-US"/>
        </w:rPr>
        <w:fldChar w:fldCharType="begin">
          <w:fldData xml:space="preserve">PEVuZE5vdGU+PENpdGU+PEF1dGhvcj5XaWpldGhpbGFrZTwvQXV0aG9yPjxZZWFyPjIwMTU8L1ll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00BF350D" w:rsidRPr="00D50BF0">
        <w:rPr>
          <w:lang w:val="en-US"/>
        </w:rPr>
      </w:r>
      <w:r w:rsidR="00BF350D" w:rsidRPr="00D50BF0">
        <w:rPr>
          <w:lang w:val="en-US"/>
        </w:rPr>
        <w:fldChar w:fldCharType="separate"/>
      </w:r>
      <w:r w:rsidR="00926337" w:rsidRPr="00D50BF0">
        <w:rPr>
          <w:lang w:val="en-US"/>
        </w:rPr>
        <w:t>(</w:t>
      </w:r>
      <w:hyperlink w:anchor="_ENREF_24" w:tooltip="Ames, 2018 #137" w:history="1">
        <w:r w:rsidR="00926337" w:rsidRPr="00D50BF0">
          <w:rPr>
            <w:rStyle w:val="Hyperlink"/>
            <w:lang w:val="en-US"/>
          </w:rPr>
          <w:t>Ames</w:t>
        </w:r>
        <w:r w:rsidR="00BE5466" w:rsidRPr="00BE5466">
          <w:rPr>
            <w:rStyle w:val="Hyperlink"/>
            <w:lang w:val="en-US"/>
          </w:rPr>
          <w:t xml:space="preserve"> et al.,</w:t>
        </w:r>
        <w:r w:rsidR="00926337" w:rsidRPr="00D50BF0">
          <w:rPr>
            <w:rStyle w:val="Hyperlink"/>
            <w:lang w:val="en-US"/>
          </w:rPr>
          <w:t xml:space="preserve"> 2018</w:t>
        </w:r>
      </w:hyperlink>
      <w:r w:rsidR="00926337" w:rsidRPr="00D50BF0">
        <w:rPr>
          <w:lang w:val="en-US"/>
        </w:rPr>
        <w:t xml:space="preserve">; </w:t>
      </w:r>
      <w:hyperlink w:anchor="_ENREF_129" w:tooltip="Florio, 2017 #138" w:history="1">
        <w:r w:rsidR="00926337" w:rsidRPr="00D50BF0">
          <w:rPr>
            <w:rStyle w:val="Hyperlink"/>
            <w:lang w:val="en-US"/>
          </w:rPr>
          <w:t>Florio &amp; Leoni, 2017</w:t>
        </w:r>
      </w:hyperlink>
      <w:r w:rsidR="00926337" w:rsidRPr="00D50BF0">
        <w:rPr>
          <w:lang w:val="en-US"/>
        </w:rPr>
        <w:t xml:space="preserve">; </w:t>
      </w:r>
      <w:hyperlink w:anchor="_ENREF_258" w:tooltip="Nahar, 2016 #139" w:history="1">
        <w:r w:rsidR="00926337" w:rsidRPr="00D50BF0">
          <w:rPr>
            <w:rStyle w:val="Hyperlink"/>
            <w:lang w:val="en-US"/>
          </w:rPr>
          <w:t>Nahar</w:t>
        </w:r>
        <w:r w:rsidR="00BE5466" w:rsidRPr="00BE5466">
          <w:rPr>
            <w:rStyle w:val="Hyperlink"/>
            <w:lang w:val="en-US"/>
          </w:rPr>
          <w:t xml:space="preserve"> et al.,</w:t>
        </w:r>
        <w:r w:rsidR="00926337" w:rsidRPr="00D50BF0">
          <w:rPr>
            <w:rStyle w:val="Hyperlink"/>
            <w:lang w:val="en-US"/>
          </w:rPr>
          <w:t xml:space="preserve"> 2016</w:t>
        </w:r>
      </w:hyperlink>
      <w:r w:rsidR="003A3D56">
        <w:rPr>
          <w:rStyle w:val="Hyperlink"/>
          <w:lang w:val="en-US"/>
        </w:rPr>
        <w:t>a</w:t>
      </w:r>
      <w:r w:rsidR="00926337" w:rsidRPr="00D50BF0">
        <w:rPr>
          <w:lang w:val="en-US"/>
        </w:rPr>
        <w:t xml:space="preserve">; </w:t>
      </w:r>
      <w:hyperlink w:anchor="_ENREF_291" w:tooltip="Reddy, 2014 #134" w:history="1">
        <w:r w:rsidR="00926337" w:rsidRPr="00D50BF0">
          <w:rPr>
            <w:rStyle w:val="Hyperlink"/>
            <w:lang w:val="en-US"/>
          </w:rPr>
          <w:t>Reddy &amp; Sharma, 2014</w:t>
        </w:r>
      </w:hyperlink>
      <w:r w:rsidR="00926337" w:rsidRPr="00D50BF0">
        <w:rPr>
          <w:lang w:val="en-US"/>
        </w:rPr>
        <w:t xml:space="preserve">; </w:t>
      </w:r>
      <w:hyperlink w:anchor="_ENREF_309" w:tooltip="Shaukat, 2018 #140" w:history="1">
        <w:r w:rsidR="00926337" w:rsidRPr="00D50BF0">
          <w:rPr>
            <w:rStyle w:val="Hyperlink"/>
            <w:lang w:val="en-US"/>
          </w:rPr>
          <w:t>Shaukat &amp; Trojanowski, 2018</w:t>
        </w:r>
      </w:hyperlink>
      <w:r w:rsidR="00926337" w:rsidRPr="00D50BF0">
        <w:rPr>
          <w:lang w:val="en-US"/>
        </w:rPr>
        <w:t xml:space="preserve">; </w:t>
      </w:r>
      <w:hyperlink w:anchor="_ENREF_348" w:tooltip="Wijethilake, 2015 #120" w:history="1">
        <w:r w:rsidR="00926337" w:rsidRPr="00D50BF0">
          <w:rPr>
            <w:rStyle w:val="Hyperlink"/>
            <w:lang w:val="en-US"/>
          </w:rPr>
          <w:t>Wijethilake et al., 2015</w:t>
        </w:r>
      </w:hyperlink>
      <w:r w:rsidR="00926337" w:rsidRPr="00D50BF0">
        <w:rPr>
          <w:lang w:val="en-US"/>
        </w:rPr>
        <w:t>)</w:t>
      </w:r>
      <w:r w:rsidR="00BF350D" w:rsidRPr="00D50BF0">
        <w:rPr>
          <w:lang w:val="en-US"/>
        </w:rPr>
        <w:fldChar w:fldCharType="end"/>
      </w:r>
      <w:r w:rsidR="00BF350D" w:rsidRPr="00D50BF0">
        <w:rPr>
          <w:lang w:val="en-US"/>
        </w:rPr>
        <w:t xml:space="preserve">. While a group of studies view monitoring committees as important monitoring and collaborative mechanisms that, in return, can enhance the firm performance </w:t>
      </w:r>
      <w:r w:rsidR="00BF350D" w:rsidRPr="00D50BF0">
        <w:rPr>
          <w:lang w:val="en-US"/>
        </w:rPr>
        <w:fldChar w:fldCharType="begin">
          <w:fldData xml:space="preserve">PEVuZE5vdGU+PENpdGU+PEF1dGhvcj5XaWpldGhpbGFrZTwvQXV0aG9yPjxZZWFyPjIwMTU8L1ll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</w:fldData>
        </w:fldChar>
      </w:r>
      <w:r w:rsidR="00926337" w:rsidRPr="00D50BF0">
        <w:rPr>
          <w:lang w:val="en-US"/>
        </w:rPr>
        <w:instrText xml:space="preserve"> ADDIN EN.CITE </w:instrText>
      </w:r>
      <w:r w:rsidR="00926337" w:rsidRPr="00D50BF0">
        <w:rPr>
          <w:lang w:val="en-US"/>
        </w:rPr>
        <w:fldChar w:fldCharType="begin">
          <w:fldData xml:space="preserve">PEVuZE5vdGU+PENpdGU+PEF1dGhvcj5XaWpldGhpbGFrZTwvQXV0aG9yPjxZZWFyPjIwMTU8L1ll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00BF350D" w:rsidRPr="00D50BF0">
        <w:rPr>
          <w:lang w:val="en-US"/>
        </w:rPr>
      </w:r>
      <w:r w:rsidR="00BF350D" w:rsidRPr="00D50BF0">
        <w:rPr>
          <w:lang w:val="en-US"/>
        </w:rPr>
        <w:fldChar w:fldCharType="separate"/>
      </w:r>
      <w:r w:rsidR="00926337" w:rsidRPr="00D50BF0">
        <w:rPr>
          <w:lang w:val="en-US"/>
        </w:rPr>
        <w:t>(</w:t>
      </w:r>
      <w:hyperlink w:anchor="_ENREF_79" w:tooltip="Christensen, 2010 #143" w:history="1">
        <w:r w:rsidR="00926337" w:rsidRPr="00D50BF0">
          <w:rPr>
            <w:rStyle w:val="Hyperlink"/>
            <w:lang w:val="en-US"/>
          </w:rPr>
          <w:t>Christensen</w:t>
        </w:r>
        <w:r w:rsidR="00BE5466" w:rsidRPr="00BE5466">
          <w:rPr>
            <w:rStyle w:val="Hyperlink"/>
            <w:lang w:val="en-US"/>
          </w:rPr>
          <w:t xml:space="preserve"> et al.,</w:t>
        </w:r>
        <w:r w:rsidR="00926337" w:rsidRPr="00D50BF0">
          <w:rPr>
            <w:rStyle w:val="Hyperlink"/>
            <w:lang w:val="en-US"/>
          </w:rPr>
          <w:t xml:space="preserve"> 2010</w:t>
        </w:r>
      </w:hyperlink>
      <w:r w:rsidR="00926337" w:rsidRPr="00D50BF0">
        <w:rPr>
          <w:lang w:val="en-US"/>
        </w:rPr>
        <w:t>;</w:t>
      </w:r>
      <w:r w:rsidR="008D2A6E">
        <w:rPr>
          <w:lang w:val="en-US"/>
        </w:rPr>
        <w:t xml:space="preserve"> </w:t>
      </w:r>
      <w:hyperlink w:anchor="_ENREF_291" w:tooltip="Reddy, 2014 #134" w:history="1">
        <w:r w:rsidR="00926337" w:rsidRPr="00D50BF0">
          <w:rPr>
            <w:rStyle w:val="Hyperlink"/>
            <w:lang w:val="en-US"/>
          </w:rPr>
          <w:t>Reddy &amp; Sharma, 2014</w:t>
        </w:r>
      </w:hyperlink>
      <w:r w:rsidR="00926337" w:rsidRPr="00D50BF0">
        <w:rPr>
          <w:lang w:val="en-US"/>
        </w:rPr>
        <w:t xml:space="preserve">; </w:t>
      </w:r>
      <w:hyperlink w:anchor="_ENREF_348" w:tooltip="Wijethilake, 2015 #120" w:history="1">
        <w:r w:rsidR="00926337" w:rsidRPr="00D50BF0">
          <w:rPr>
            <w:rStyle w:val="Hyperlink"/>
            <w:lang w:val="en-US"/>
          </w:rPr>
          <w:t>Wijethilake et al., 2015</w:t>
        </w:r>
      </w:hyperlink>
      <w:r w:rsidR="00926337" w:rsidRPr="00D50BF0">
        <w:rPr>
          <w:lang w:val="en-US"/>
        </w:rPr>
        <w:t xml:space="preserve">; </w:t>
      </w:r>
      <w:hyperlink w:anchor="_ENREF_356" w:tooltip="Yen, 2013 #142" w:history="1">
        <w:r w:rsidR="00926337" w:rsidRPr="00D50BF0">
          <w:rPr>
            <w:rStyle w:val="Hyperlink"/>
            <w:lang w:val="en-US"/>
          </w:rPr>
          <w:t>Yen</w:t>
        </w:r>
        <w:r w:rsidR="00BE5466" w:rsidRPr="00BE5466">
          <w:rPr>
            <w:rStyle w:val="Hyperlink"/>
            <w:lang w:val="en-US"/>
          </w:rPr>
          <w:t xml:space="preserve"> et al.,</w:t>
        </w:r>
        <w:r w:rsidR="00926337" w:rsidRPr="00D50BF0">
          <w:rPr>
            <w:rStyle w:val="Hyperlink"/>
            <w:lang w:val="en-US"/>
          </w:rPr>
          <w:t xml:space="preserve"> 2013</w:t>
        </w:r>
      </w:hyperlink>
      <w:r w:rsidR="00926337" w:rsidRPr="00D50BF0">
        <w:rPr>
          <w:lang w:val="en-US"/>
        </w:rPr>
        <w:t>)</w:t>
      </w:r>
      <w:r w:rsidR="00BF350D" w:rsidRPr="00D50BF0">
        <w:rPr>
          <w:lang w:val="en-US"/>
        </w:rPr>
        <w:fldChar w:fldCharType="end"/>
      </w:r>
      <w:r w:rsidR="00BF350D" w:rsidRPr="00D50BF0">
        <w:rPr>
          <w:lang w:val="en-US"/>
        </w:rPr>
        <w:t xml:space="preserve">, other studies </w:t>
      </w:r>
      <w:r w:rsidR="00EA3743">
        <w:rPr>
          <w:lang w:val="en-US"/>
        </w:rPr>
        <w:t>find</w:t>
      </w:r>
      <w:r w:rsidR="00EA3743" w:rsidRPr="00D50BF0">
        <w:rPr>
          <w:lang w:val="en-US"/>
        </w:rPr>
        <w:t xml:space="preserve"> </w:t>
      </w:r>
      <w:r w:rsidR="00BF350D" w:rsidRPr="00D50BF0">
        <w:rPr>
          <w:lang w:val="en-US"/>
        </w:rPr>
        <w:t xml:space="preserve">a negative or no affect </w:t>
      </w:r>
      <w:r w:rsidR="00BF350D" w:rsidRPr="00D50BF0">
        <w:rPr>
          <w:lang w:val="en-US"/>
        </w:rPr>
        <w:fldChar w:fldCharType="begin">
          <w:fldData xml:space="preserve">PEVuZE5vdGU+PENpdGU+PEF1dGhvcj5IYXNzYW48L0F1dGhvcj48WWVhcj4yMDEzPC9ZZWFyPjxS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</w:fldData>
        </w:fldChar>
      </w:r>
      <w:r w:rsidR="00767C05" w:rsidRPr="00D50BF0">
        <w:rPr>
          <w:lang w:val="en-US"/>
        </w:rPr>
        <w:instrText xml:space="preserve"> ADDIN EN.CITE </w:instrText>
      </w:r>
      <w:r w:rsidR="00767C05" w:rsidRPr="00D50BF0">
        <w:rPr>
          <w:lang w:val="en-US"/>
        </w:rPr>
        <w:fldChar w:fldCharType="begin">
          <w:fldData xml:space="preserve">PEVuZE5vdGU+PENpdGU+PEF1dGhvcj5IYXNzYW48L0F1dGhvcj48WWVhcj4yMDEzPC9ZZWFyPjxS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</w:fldData>
        </w:fldChar>
      </w:r>
      <w:r w:rsidR="00767C05" w:rsidRPr="00D50BF0">
        <w:rPr>
          <w:lang w:val="en-US"/>
        </w:rPr>
        <w:instrText xml:space="preserve"> ADDIN EN.CITE.DATA </w:instrText>
      </w:r>
      <w:r w:rsidR="00767C05" w:rsidRPr="00D50BF0">
        <w:rPr>
          <w:lang w:val="en-US"/>
        </w:rPr>
      </w:r>
      <w:r w:rsidR="00767C05" w:rsidRPr="00D50BF0">
        <w:rPr>
          <w:lang w:val="en-US"/>
        </w:rPr>
        <w:fldChar w:fldCharType="end"/>
      </w:r>
      <w:r w:rsidR="00BF350D" w:rsidRPr="00D50BF0">
        <w:rPr>
          <w:lang w:val="en-US"/>
        </w:rPr>
      </w:r>
      <w:r w:rsidR="00BF350D" w:rsidRPr="00D50BF0">
        <w:rPr>
          <w:lang w:val="en-US"/>
        </w:rPr>
        <w:fldChar w:fldCharType="separate"/>
      </w:r>
      <w:r w:rsidR="00A10D97" w:rsidRPr="00D50BF0">
        <w:rPr>
          <w:lang w:val="en-US"/>
        </w:rPr>
        <w:t>(</w:t>
      </w:r>
      <w:hyperlink w:anchor="_ENREF_117" w:tooltip="En-Te, 2010 #79" w:history="1">
        <w:r w:rsidR="00A10D97" w:rsidRPr="00D50BF0">
          <w:rPr>
            <w:rStyle w:val="Hyperlink"/>
            <w:lang w:val="en-US"/>
          </w:rPr>
          <w:t>En-Te &amp; Nowland, 2010</w:t>
        </w:r>
      </w:hyperlink>
      <w:r w:rsidR="00A10D97" w:rsidRPr="00D50BF0">
        <w:rPr>
          <w:lang w:val="en-US"/>
        </w:rPr>
        <w:t xml:space="preserve">; </w:t>
      </w:r>
      <w:hyperlink w:anchor="_ENREF_309" w:tooltip="Shaukat, 2018 #140" w:history="1">
        <w:r w:rsidR="00A10D97" w:rsidRPr="00D50BF0">
          <w:rPr>
            <w:rStyle w:val="Hyperlink"/>
            <w:lang w:val="en-US"/>
          </w:rPr>
          <w:t>Shaukat &amp; Trojanowski, 2018</w:t>
        </w:r>
      </w:hyperlink>
      <w:r w:rsidR="00A10D97" w:rsidRPr="00D50BF0">
        <w:rPr>
          <w:lang w:val="en-US"/>
        </w:rPr>
        <w:t>)</w:t>
      </w:r>
      <w:r w:rsidR="00BF350D" w:rsidRPr="00D50BF0">
        <w:rPr>
          <w:lang w:val="en-US"/>
        </w:rPr>
        <w:fldChar w:fldCharType="end"/>
      </w:r>
      <w:r w:rsidR="00BF350D" w:rsidRPr="00D50BF0">
        <w:rPr>
          <w:lang w:val="en-US"/>
        </w:rPr>
        <w:t xml:space="preserve">. </w:t>
      </w:r>
    </w:p>
    <w:p w14:paraId="639725CA" w14:textId="7052D35B" w:rsidR="00BF350D" w:rsidRPr="00D50BF0" w:rsidRDefault="00BF350D" w:rsidP="00CE31A0">
      <w:pPr>
        <w:pStyle w:val="Paragraph"/>
        <w:rPr>
          <w:lang w:val="en-US"/>
        </w:rPr>
      </w:pPr>
      <w:r w:rsidRPr="00D50BF0">
        <w:rPr>
          <w:lang w:val="en-US"/>
        </w:rPr>
        <w:t xml:space="preserve">In a similar vein, </w:t>
      </w:r>
      <w:r w:rsidR="00FF1332">
        <w:rPr>
          <w:lang w:val="en-US"/>
        </w:rPr>
        <w:t>one</w:t>
      </w:r>
      <w:r w:rsidRPr="00D50BF0">
        <w:rPr>
          <w:lang w:val="en-US"/>
        </w:rPr>
        <w:t xml:space="preserve"> stream of research focus</w:t>
      </w:r>
      <w:r w:rsidR="00FF1332">
        <w:rPr>
          <w:lang w:val="en-US"/>
        </w:rPr>
        <w:t>es</w:t>
      </w:r>
      <w:r w:rsidRPr="00D50BF0">
        <w:rPr>
          <w:lang w:val="en-US"/>
        </w:rPr>
        <w:t xml:space="preserve"> on the existence of both </w:t>
      </w:r>
      <w:r w:rsidR="00785204" w:rsidRPr="00D50BF0">
        <w:rPr>
          <w:lang w:val="en-US"/>
        </w:rPr>
        <w:t>advis</w:t>
      </w:r>
      <w:r w:rsidR="00435B57">
        <w:rPr>
          <w:lang w:val="en-US"/>
        </w:rPr>
        <w:t>ory</w:t>
      </w:r>
      <w:r w:rsidR="00785204" w:rsidRPr="00D50BF0">
        <w:rPr>
          <w:lang w:val="en-US"/>
        </w:rPr>
        <w:t xml:space="preserve"> and </w:t>
      </w:r>
      <w:r w:rsidRPr="00D50BF0">
        <w:rPr>
          <w:lang w:val="en-US"/>
        </w:rPr>
        <w:t>monitoring committees, or only focuse</w:t>
      </w:r>
      <w:r w:rsidR="00292599">
        <w:rPr>
          <w:lang w:val="en-US"/>
        </w:rPr>
        <w:t>s</w:t>
      </w:r>
      <w:r w:rsidRPr="00D50BF0">
        <w:rPr>
          <w:lang w:val="en-US"/>
        </w:rPr>
        <w:t xml:space="preserve"> on the existence of the advisory ones</w:t>
      </w:r>
      <w:r w:rsidR="00821E2F">
        <w:rPr>
          <w:lang w:val="en-US"/>
        </w:rPr>
        <w:t xml:space="preserve"> (</w:t>
      </w:r>
      <w:r w:rsidR="00292765">
        <w:rPr>
          <w:lang w:val="en-US"/>
        </w:rPr>
        <w:t>i.e.,</w:t>
      </w:r>
      <w:r w:rsidR="00821E2F">
        <w:rPr>
          <w:lang w:val="en-US"/>
        </w:rPr>
        <w:t xml:space="preserve"> committees that are not among the main monitoring committees – audit, compensation, nomination and governance committees)</w:t>
      </w:r>
      <w:r w:rsidRPr="00D50BF0">
        <w:rPr>
          <w:lang w:val="en-US"/>
        </w:rPr>
        <w:t xml:space="preserve"> </w:t>
      </w:r>
      <w:r w:rsidRPr="00D50BF0">
        <w:rPr>
          <w:lang w:val="en-US"/>
        </w:rPr>
        <w:fldChar w:fldCharType="begin">
          <w:fldData xml:space="preserve">PEVuZE5vdGU+PENpdGU+PEF1dGhvcj5QcmVtdXJvc288L0F1dGhvcj48WWVhcj4yMDA3PC9ZZWFy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</w:fldData>
        </w:fldChar>
      </w:r>
      <w:r w:rsidR="00926337" w:rsidRPr="00D50BF0">
        <w:rPr>
          <w:lang w:val="en-US"/>
        </w:rPr>
        <w:instrText xml:space="preserve"> ADDIN EN.CITE </w:instrText>
      </w:r>
      <w:r w:rsidR="00926337" w:rsidRPr="00D50BF0">
        <w:rPr>
          <w:lang w:val="en-US"/>
        </w:rPr>
        <w:fldChar w:fldCharType="begin">
          <w:fldData xml:space="preserve">PEVuZE5vdGU+PENpdGU+PEF1dGhvcj5QcmVtdXJvc288L0F1dGhvcj48WWVhcj4yMDA3PC9ZZWFy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6" w:tooltip="Adams, 2018 #146" w:history="1">
        <w:r w:rsidR="00926337" w:rsidRPr="00D50BF0">
          <w:rPr>
            <w:rStyle w:val="Hyperlink"/>
            <w:lang w:val="en-US"/>
          </w:rPr>
          <w:t>Adams</w:t>
        </w:r>
        <w:r w:rsidR="00BE5466" w:rsidRPr="00BE5466">
          <w:rPr>
            <w:rStyle w:val="Hyperlink"/>
            <w:lang w:val="en-US"/>
          </w:rPr>
          <w:t xml:space="preserve"> et al.,</w:t>
        </w:r>
        <w:r w:rsidR="00926337" w:rsidRPr="00D50BF0">
          <w:rPr>
            <w:rStyle w:val="Hyperlink"/>
            <w:lang w:val="en-US"/>
          </w:rPr>
          <w:t xml:space="preserve"> 2018</w:t>
        </w:r>
      </w:hyperlink>
      <w:r w:rsidR="00926337" w:rsidRPr="00D50BF0">
        <w:rPr>
          <w:lang w:val="en-US"/>
        </w:rPr>
        <w:t xml:space="preserve">; </w:t>
      </w:r>
      <w:hyperlink w:anchor="_ENREF_30" w:tooltip="Ararat, 2015 #147" w:history="1">
        <w:r w:rsidR="00926337" w:rsidRPr="00D50BF0">
          <w:rPr>
            <w:rStyle w:val="Hyperlink"/>
            <w:lang w:val="en-US"/>
          </w:rPr>
          <w:t>Ararat</w:t>
        </w:r>
        <w:r w:rsidR="00BE5466" w:rsidRPr="00BE5466">
          <w:rPr>
            <w:rStyle w:val="Hyperlink"/>
            <w:lang w:val="en-US"/>
          </w:rPr>
          <w:t xml:space="preserve"> et al.,</w:t>
        </w:r>
        <w:r w:rsidR="00926337" w:rsidRPr="00D50BF0">
          <w:rPr>
            <w:rStyle w:val="Hyperlink"/>
            <w:lang w:val="en-US"/>
          </w:rPr>
          <w:t xml:space="preserve"> 2015</w:t>
        </w:r>
      </w:hyperlink>
      <w:r w:rsidR="00926337" w:rsidRPr="00D50BF0">
        <w:rPr>
          <w:lang w:val="en-US"/>
        </w:rPr>
        <w:t xml:space="preserve">; </w:t>
      </w:r>
      <w:hyperlink w:anchor="_ENREF_282" w:tooltip="Premuroso, 2007 #144" w:history="1">
        <w:r w:rsidR="00926337" w:rsidRPr="00D50BF0">
          <w:rPr>
            <w:rStyle w:val="Hyperlink"/>
            <w:lang w:val="en-US"/>
          </w:rPr>
          <w:t>Premuroso &amp; Bhattacharya, 2007</w:t>
        </w:r>
      </w:hyperlink>
      <w:r w:rsidR="00926337" w:rsidRPr="00D50BF0">
        <w:rPr>
          <w:lang w:val="en-US"/>
        </w:rPr>
        <w:t xml:space="preserve">; </w:t>
      </w:r>
      <w:hyperlink w:anchor="_ENREF_292" w:tooltip="Reeb, 2010 #4" w:history="1">
        <w:r w:rsidR="00926337" w:rsidRPr="00D50BF0">
          <w:rPr>
            <w:rStyle w:val="Hyperlink"/>
            <w:lang w:val="en-US"/>
          </w:rPr>
          <w:t>Reeb &amp; Upadhyay, 2010</w:t>
        </w:r>
      </w:hyperlink>
      <w:r w:rsidR="00926337" w:rsidRPr="00D50BF0">
        <w:rPr>
          <w:lang w:val="en-US"/>
        </w:rPr>
        <w:t>)</w:t>
      </w:r>
      <w:r w:rsidRPr="00D50BF0">
        <w:rPr>
          <w:lang w:val="en-US"/>
        </w:rPr>
        <w:fldChar w:fldCharType="end"/>
      </w:r>
      <w:r w:rsidRPr="00D50BF0">
        <w:rPr>
          <w:lang w:val="en-US"/>
        </w:rPr>
        <w:t xml:space="preserve">. </w:t>
      </w:r>
      <w:r w:rsidR="005B4DCC">
        <w:rPr>
          <w:lang w:val="en-US"/>
        </w:rPr>
        <w:t>T</w:t>
      </w:r>
      <w:r w:rsidRPr="00D50BF0">
        <w:rPr>
          <w:lang w:val="en-US"/>
        </w:rPr>
        <w:t>he majority of studies illustrate a clear positive relationship between the presence of ad</w:t>
      </w:r>
      <w:r w:rsidR="00CE31A0">
        <w:rPr>
          <w:lang w:val="en-US"/>
        </w:rPr>
        <w:t xml:space="preserve">visory committees, such as </w:t>
      </w:r>
      <w:r w:rsidR="00CE31A0">
        <w:t xml:space="preserve">technology committee </w:t>
      </w:r>
      <w:r w:rsidR="00CE31A0" w:rsidRPr="00D50BF0">
        <w:rPr>
          <w:lang w:val="en-US"/>
        </w:rPr>
        <w:t>(</w:t>
      </w:r>
      <w:hyperlink w:anchor="_ENREF_282" w:tooltip="Premuroso, 2007 #144" w:history="1">
        <w:r w:rsidR="00CE31A0" w:rsidRPr="00D50BF0">
          <w:rPr>
            <w:rStyle w:val="Hyperlink"/>
            <w:lang w:val="en-US"/>
          </w:rPr>
          <w:t>Premuroso &amp; Bhattacharya, 2007</w:t>
        </w:r>
      </w:hyperlink>
      <w:r w:rsidR="00CE31A0">
        <w:rPr>
          <w:rStyle w:val="Hyperlink"/>
          <w:color w:val="auto"/>
          <w:lang w:val="en-US"/>
        </w:rPr>
        <w:t>)</w:t>
      </w:r>
      <w:r w:rsidR="00CE31A0">
        <w:t xml:space="preserve">, </w:t>
      </w:r>
      <w:r w:rsidRPr="00D50BF0">
        <w:rPr>
          <w:lang w:val="en-US"/>
        </w:rPr>
        <w:t xml:space="preserve">and financial performance </w:t>
      </w:r>
      <w:r w:rsidRPr="00D50BF0">
        <w:rPr>
          <w:lang w:val="en-US"/>
        </w:rPr>
        <w:fldChar w:fldCharType="begin">
          <w:fldData xml:space="preserve">PEVuZE5vdGU+PENpdGU+PEF1dGhvcj5SZWViPC9BdXRob3I+PFllYXI+MjAxMDwvWWVhcj48UmVj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</w:fldData>
        </w:fldChar>
      </w:r>
      <w:r w:rsidR="00926337" w:rsidRPr="00D50BF0">
        <w:rPr>
          <w:lang w:val="en-US"/>
        </w:rPr>
        <w:instrText xml:space="preserve"> ADDIN EN.CITE </w:instrText>
      </w:r>
      <w:r w:rsidR="00926337" w:rsidRPr="00D50BF0">
        <w:rPr>
          <w:lang w:val="en-US"/>
        </w:rPr>
        <w:fldChar w:fldCharType="begin">
          <w:fldData xml:space="preserve">PEVuZE5vdGU+PENpdGU+PEF1dGhvcj5SZWViPC9BdXRob3I+PFllYXI+MjAxMDwvWWVhcj48UmVj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24" w:tooltip="Ames, 2018 #137" w:history="1">
        <w:r w:rsidR="00926337" w:rsidRPr="00D50BF0">
          <w:rPr>
            <w:rStyle w:val="Hyperlink"/>
            <w:lang w:val="en-US"/>
          </w:rPr>
          <w:t>Ames et al., 2018</w:t>
        </w:r>
      </w:hyperlink>
      <w:r w:rsidR="00926337" w:rsidRPr="00D50BF0">
        <w:rPr>
          <w:lang w:val="en-US"/>
        </w:rPr>
        <w:t xml:space="preserve">; </w:t>
      </w:r>
      <w:hyperlink w:anchor="_ENREF_282" w:tooltip="Premuroso, 2007 #144" w:history="1">
        <w:r w:rsidR="00926337" w:rsidRPr="00D50BF0">
          <w:rPr>
            <w:rStyle w:val="Hyperlink"/>
            <w:lang w:val="en-US"/>
          </w:rPr>
          <w:t>Premuroso &amp; Bhattacharya, 2007</w:t>
        </w:r>
      </w:hyperlink>
      <w:r w:rsidR="00926337" w:rsidRPr="00D50BF0">
        <w:rPr>
          <w:lang w:val="en-US"/>
        </w:rPr>
        <w:t xml:space="preserve">; </w:t>
      </w:r>
      <w:hyperlink w:anchor="_ENREF_292" w:tooltip="Reeb, 2010 #4" w:history="1">
        <w:r w:rsidR="00926337" w:rsidRPr="00D50BF0">
          <w:rPr>
            <w:rStyle w:val="Hyperlink"/>
            <w:lang w:val="en-US"/>
          </w:rPr>
          <w:t>Reeb &amp; Upadhyay, 2010</w:t>
        </w:r>
      </w:hyperlink>
      <w:r w:rsidR="00926337" w:rsidRPr="00D50BF0">
        <w:rPr>
          <w:lang w:val="en-US"/>
        </w:rPr>
        <w:t>)</w:t>
      </w:r>
      <w:r w:rsidRPr="00D50BF0">
        <w:rPr>
          <w:lang w:val="en-US"/>
        </w:rPr>
        <w:fldChar w:fldCharType="end"/>
      </w:r>
      <w:r w:rsidR="005B4DCC">
        <w:rPr>
          <w:lang w:val="en-US"/>
        </w:rPr>
        <w:t xml:space="preserve">. </w:t>
      </w:r>
      <w:r w:rsidR="00CF7630">
        <w:rPr>
          <w:lang w:val="en-US"/>
        </w:rPr>
        <w:t>F</w:t>
      </w:r>
      <w:r w:rsidRPr="00D50BF0">
        <w:rPr>
          <w:lang w:val="en-US"/>
        </w:rPr>
        <w:t xml:space="preserve">uture studies may examine less developed countries in which less significant relationships between the committees’ presence and financial performance </w:t>
      </w:r>
      <w:r w:rsidR="00364074">
        <w:rPr>
          <w:lang w:val="en-US"/>
        </w:rPr>
        <w:t>are</w:t>
      </w:r>
      <w:r w:rsidR="0056544C" w:rsidRPr="00D50BF0">
        <w:rPr>
          <w:lang w:val="en-US"/>
        </w:rPr>
        <w:t xml:space="preserve"> </w:t>
      </w:r>
      <w:r w:rsidRPr="00D50BF0">
        <w:rPr>
          <w:lang w:val="en-US"/>
        </w:rPr>
        <w:t>found</w:t>
      </w:r>
      <w:r w:rsidR="0056544C" w:rsidRPr="00D50BF0">
        <w:rPr>
          <w:lang w:val="en-US"/>
        </w:rPr>
        <w:t>,</w:t>
      </w:r>
      <w:r w:rsidRPr="00D50BF0">
        <w:rPr>
          <w:lang w:val="en-US"/>
        </w:rPr>
        <w:t xml:space="preserve"> particularly in the light of issues</w:t>
      </w:r>
      <w:r w:rsidR="00CF0F19">
        <w:rPr>
          <w:lang w:val="en-US"/>
        </w:rPr>
        <w:t>,</w:t>
      </w:r>
      <w:r w:rsidRPr="00D50BF0">
        <w:rPr>
          <w:lang w:val="en-US"/>
        </w:rPr>
        <w:t xml:space="preserve"> such as the type of the firm (family-owned)</w:t>
      </w:r>
      <w:r w:rsidRPr="00D50BF0">
        <w:rPr>
          <w:color w:val="000000"/>
          <w:lang w:val="en-US"/>
        </w:rPr>
        <w:t xml:space="preserve"> </w:t>
      </w:r>
      <w:r w:rsidRPr="00D50BF0">
        <w:rPr>
          <w:color w:val="000000"/>
          <w:lang w:val="en-US"/>
        </w:rPr>
        <w:fldChar w:fldCharType="begin"/>
      </w:r>
      <w:r w:rsidR="00767C05" w:rsidRPr="00D50BF0">
        <w:rPr>
          <w:color w:val="000000"/>
          <w:lang w:val="en-US"/>
        </w:rPr>
        <w:instrText xml:space="preserve"> ADDIN EN.CITE &lt;EndNote&gt;&lt;Cite&gt;&lt;Author&gt;En-Te&lt;/Author&gt;&lt;Year&gt;2010&lt;/Year&gt;&lt;RecNum&gt;79&lt;/RecNum&gt;&lt;Prefix&gt;e.g. &lt;/Prefix&gt;&lt;DisplayText&gt;&lt;style font="Times New Roman" size="12"&gt;(&lt;/style&gt;e.g. &lt;style font="Times New Roman" size="12"&gt;En-Te &amp;amp; Nowland, 2010)&lt;/style&gt;&lt;/DisplayText&gt;&lt;record&gt;&lt;rec-number&gt;79&lt;/rec-number&gt;&lt;foreign-keys&gt;&lt;key app="EN" db-id="twdazvfrf9df0nez9x35pvtap5rvex9fwdfx" timestamp="1571314898"&gt;79&lt;/key&gt;&lt;/foreign-keys&gt;&lt;ref-type name="Journal Article"&gt;17&lt;/ref-type&gt;&lt;contributors&gt;&lt;authors&gt;&lt;author&gt;En-Te, Chen&lt;/author&gt;&lt;author&gt;Nowland, John&lt;/author&gt;&lt;/authors&gt;&lt;/contributors&gt;&lt;titles&gt;&lt;title&gt;Optimal board monitoring in family‐owned companies: Evidence from Asia&lt;/title&gt;&lt;secondary-title&gt;Corporate Governance: An International Review&lt;/secondary-title&gt;&lt;/titles&gt;&lt;periodical&gt;&lt;full-title&gt;Corporate Governance: An International Review&lt;/full-title&gt;&lt;/periodical&gt;&lt;pages&gt;3-17&lt;/pages&gt;&lt;volume&gt;18&lt;/volume&gt;&lt;number&gt;1&lt;/number&gt;&lt;keywords&gt;&lt;keyword&gt;STOCKHOLDERS&lt;/keyword&gt;&lt;keyword&gt;INDUSTRIAL management&lt;/keyword&gt;&lt;keyword&gt;ORGANIZATIONAL structure&lt;/keyword&gt;&lt;keyword&gt;CHIEF executive officers&lt;/keyword&gt;&lt;keyword&gt;ASIA&lt;/keyword&gt;&lt;keyword&gt;Board Independence&lt;/keyword&gt;&lt;keyword&gt;Board of Directors&lt;/keyword&gt;&lt;keyword&gt;Corporate Governance&lt;/keyword&gt;&lt;keyword&gt;Family Firms&lt;/keyword&gt;&lt;keyword&gt;Monitoring&lt;/keyword&gt;&lt;/keywords&gt;&lt;dates&gt;&lt;year&gt;2010&lt;/year&gt;&lt;/dates&gt;&lt;publisher&gt;Wiley-Blackwell&lt;/publisher&gt;&lt;isbn&gt;09648410&lt;/isbn&gt;&lt;accession-num&gt;47601894&lt;/accession-num&gt;&lt;work-type&gt;Article&lt;/work-type&gt;&lt;urls&gt;&lt;related-urls&gt;&lt;url&gt;http://search.ebscohost.com/login.aspx?direct=true&amp;amp;db=buh&amp;amp;AN=47601894&amp;amp;site=ehost-live&lt;/url&gt;&lt;url&gt;https://onlinelibrary.wiley.com/doi/pdf/10.1111/j.1467-8683.2009.00778.x&lt;/url&gt;&lt;/related-urls&gt;&lt;/urls&gt;&lt;electronic-resource-num&gt;10.1111/j.1467-8683.2009.00778.x&lt;/electronic-resource-num&gt;&lt;remote-database-name&gt;buh&lt;/remote-database-name&gt;&lt;remote-database-provider&gt;EBSCOhost&lt;/remote-database-provider&gt;&lt;/record&gt;&lt;/Cite&gt;&lt;/EndNote&gt;</w:instrText>
      </w:r>
      <w:r w:rsidRPr="00D50BF0">
        <w:rPr>
          <w:color w:val="000000"/>
          <w:lang w:val="en-US"/>
        </w:rPr>
        <w:fldChar w:fldCharType="separate"/>
      </w:r>
      <w:r w:rsidR="00A10D97" w:rsidRPr="00D50BF0">
        <w:rPr>
          <w:color w:val="000000"/>
          <w:lang w:val="en-US"/>
        </w:rPr>
        <w:t>(</w:t>
      </w:r>
      <w:hyperlink w:anchor="_ENREF_117" w:tooltip="En-Te, 2010 #79" w:history="1">
        <w:r w:rsidR="00A10D97" w:rsidRPr="00D50BF0">
          <w:rPr>
            <w:rStyle w:val="Hyperlink"/>
            <w:lang w:val="en-US"/>
          </w:rPr>
          <w:t>En-Te &amp; Nowland, 2010</w:t>
        </w:r>
      </w:hyperlink>
      <w:r w:rsidR="00A10D97" w:rsidRPr="00D50BF0">
        <w:rPr>
          <w:color w:val="000000"/>
          <w:lang w:val="en-US"/>
        </w:rPr>
        <w:t>)</w:t>
      </w:r>
      <w:r w:rsidRPr="00D50BF0">
        <w:rPr>
          <w:color w:val="000000"/>
          <w:lang w:val="en-US"/>
        </w:rPr>
        <w:fldChar w:fldCharType="end"/>
      </w:r>
      <w:r w:rsidRPr="00D50BF0">
        <w:rPr>
          <w:lang w:val="en-US"/>
        </w:rPr>
        <w:t xml:space="preserve">. </w:t>
      </w:r>
    </w:p>
    <w:p w14:paraId="2F335FBE" w14:textId="18CB40D1" w:rsidR="00591A65" w:rsidRPr="00591A65" w:rsidRDefault="00591A65">
      <w:pPr>
        <w:pStyle w:val="Paragraph"/>
        <w:rPr>
          <w:lang w:val="en-US"/>
        </w:rPr>
      </w:pPr>
      <w:r w:rsidRPr="00D50BF0">
        <w:rPr>
          <w:i/>
          <w:lang w:val="en-US"/>
        </w:rPr>
        <w:t>Committees’ size and frequency of meetings</w:t>
      </w:r>
      <w:r w:rsidRPr="00D50BF0">
        <w:rPr>
          <w:lang w:val="en-US"/>
        </w:rPr>
        <w:t>: The size and frequency of board sub-committees</w:t>
      </w:r>
      <w:r>
        <w:rPr>
          <w:lang w:val="en-US"/>
        </w:rPr>
        <w:t xml:space="preserve">’ </w:t>
      </w:r>
      <w:r w:rsidRPr="00D50BF0">
        <w:rPr>
          <w:lang w:val="en-US"/>
        </w:rPr>
        <w:t xml:space="preserve">meetings </w:t>
      </w:r>
      <w:r>
        <w:rPr>
          <w:lang w:val="en-US"/>
        </w:rPr>
        <w:t>are</w:t>
      </w:r>
      <w:r w:rsidRPr="00D50BF0">
        <w:rPr>
          <w:lang w:val="en-US"/>
        </w:rPr>
        <w:t xml:space="preserve"> also key examined attributes. Those attributes </w:t>
      </w:r>
      <w:r>
        <w:rPr>
          <w:lang w:val="en-US"/>
        </w:rPr>
        <w:t xml:space="preserve">are </w:t>
      </w:r>
      <w:r w:rsidRPr="00D50BF0">
        <w:rPr>
          <w:lang w:val="en-US"/>
        </w:rPr>
        <w:t>examined</w:t>
      </w:r>
      <w:r>
        <w:rPr>
          <w:lang w:val="en-US"/>
        </w:rPr>
        <w:t xml:space="preserve"> in relation to financial performance</w:t>
      </w:r>
      <w:r w:rsidRPr="00D50BF0">
        <w:rPr>
          <w:lang w:val="en-US"/>
        </w:rPr>
        <w:t xml:space="preserve"> </w:t>
      </w:r>
      <w:r>
        <w:rPr>
          <w:lang w:val="en-US"/>
        </w:rPr>
        <w:t xml:space="preserve">bearing in mind the importance of firm characteristics </w:t>
      </w:r>
      <w:r>
        <w:rPr>
          <w:lang w:val="en-US"/>
        </w:rPr>
        <w:lastRenderedPageBreak/>
        <w:t>(e.g.</w:t>
      </w:r>
      <w:r w:rsidR="00CF0F19">
        <w:rPr>
          <w:lang w:val="en-US"/>
        </w:rPr>
        <w:t>,</w:t>
      </w:r>
      <w:r>
        <w:rPr>
          <w:lang w:val="en-US"/>
        </w:rPr>
        <w:t xml:space="preserve"> size and leverage),</w:t>
      </w:r>
      <w:r w:rsidRPr="00D50BF0">
        <w:rPr>
          <w:lang w:val="en-US"/>
        </w:rPr>
        <w:t xml:space="preserve"> among other issues </w:t>
      </w:r>
      <w:r w:rsidRPr="00D50BF0">
        <w:rPr>
          <w:lang w:val="en-US"/>
        </w:rPr>
        <w:fldChar w:fldCharType="begin">
          <w:fldData xml:space="preserve">PEVuZE5vdGU+PENpdGU+PEF1dGhvcj5NdXJhdnlldjwvQXV0aG9yPjxZZWFyPjIwMTY8L1llYXI+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</w:fldData>
        </w:fldChar>
      </w:r>
      <w:r w:rsidRPr="00D50BF0">
        <w:rPr>
          <w:lang w:val="en-US"/>
        </w:rPr>
        <w:instrText xml:space="preserve"> ADDIN EN.CITE </w:instrText>
      </w:r>
      <w:r w:rsidRPr="00D50BF0">
        <w:rPr>
          <w:lang w:val="en-US"/>
        </w:rPr>
        <w:fldChar w:fldCharType="begin">
          <w:fldData xml:space="preserve">PEVuZE5vdGU+PENpdGU+PEF1dGhvcj5NdXJhdnlldjwvQXV0aG9yPjxZZWFyPjIwMTY8L1llYXI+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</w:fldData>
        </w:fldChar>
      </w:r>
      <w:r w:rsidRPr="00D50BF0">
        <w:rPr>
          <w:lang w:val="en-US"/>
        </w:rPr>
        <w:instrText xml:space="preserve"> ADDIN EN.CITE.DATA </w:instrText>
      </w:r>
      <w:r w:rsidRPr="00D50BF0">
        <w:rPr>
          <w:lang w:val="en-US"/>
        </w:rPr>
      </w:r>
      <w:r w:rsidRPr="00D50BF0">
        <w:rPr>
          <w:lang w:val="en-US"/>
        </w:rPr>
        <w:fldChar w:fldCharType="end"/>
      </w:r>
      <w:r w:rsidRPr="00D50BF0">
        <w:rPr>
          <w:lang w:val="en-US"/>
        </w:rPr>
      </w:r>
      <w:r w:rsidRPr="00D50BF0">
        <w:rPr>
          <w:lang w:val="en-US"/>
        </w:rPr>
        <w:fldChar w:fldCharType="separate"/>
      </w:r>
      <w:r w:rsidRPr="00D50BF0">
        <w:rPr>
          <w:lang w:val="en-US"/>
        </w:rPr>
        <w:t>(</w:t>
      </w:r>
      <w:hyperlink w:anchor="_ENREF_58" w:tooltip="Brick, 2010 #150" w:history="1">
        <w:r w:rsidRPr="00D50BF0">
          <w:rPr>
            <w:rStyle w:val="Hyperlink"/>
            <w:lang w:val="en-US"/>
          </w:rPr>
          <w:t>Brick &amp; Chidambaran, 2010</w:t>
        </w:r>
      </w:hyperlink>
      <w:r w:rsidRPr="00D50BF0">
        <w:rPr>
          <w:lang w:val="en-US"/>
        </w:rPr>
        <w:t xml:space="preserve">; </w:t>
      </w:r>
      <w:hyperlink w:anchor="_ENREF_72" w:tooltip="Carter, 2010 #131" w:history="1">
        <w:r w:rsidRPr="00D50BF0">
          <w:rPr>
            <w:rStyle w:val="Hyperlink"/>
            <w:lang w:val="en-US"/>
          </w:rPr>
          <w:t>Carter et al., 2010</w:t>
        </w:r>
      </w:hyperlink>
      <w:r w:rsidRPr="00D50BF0">
        <w:rPr>
          <w:lang w:val="en-US"/>
        </w:rPr>
        <w:t xml:space="preserve">; </w:t>
      </w:r>
      <w:hyperlink w:anchor="_ENREF_102" w:tooltip="Detthamrong, 2017 #151" w:history="1">
        <w:r w:rsidRPr="00D50BF0">
          <w:rPr>
            <w:rStyle w:val="Hyperlink"/>
            <w:lang w:val="en-US"/>
          </w:rPr>
          <w:t>Detthamrong</w:t>
        </w:r>
        <w:r w:rsidRPr="00BE5466">
          <w:rPr>
            <w:rStyle w:val="Hyperlink"/>
            <w:lang w:val="en-US"/>
          </w:rPr>
          <w:t xml:space="preserve"> et al.,</w:t>
        </w:r>
        <w:r w:rsidRPr="00D50BF0">
          <w:rPr>
            <w:rStyle w:val="Hyperlink"/>
            <w:lang w:val="en-US"/>
          </w:rPr>
          <w:t xml:space="preserve"> 2017</w:t>
        </w:r>
      </w:hyperlink>
      <w:r w:rsidRPr="00D50BF0">
        <w:rPr>
          <w:lang w:val="en-US"/>
        </w:rPr>
        <w:t>)</w:t>
      </w:r>
      <w:r w:rsidRPr="00D50BF0">
        <w:rPr>
          <w:lang w:val="en-US"/>
        </w:rPr>
        <w:fldChar w:fldCharType="end"/>
      </w:r>
      <w:r w:rsidRPr="00D50BF0">
        <w:rPr>
          <w:lang w:val="en-US"/>
        </w:rPr>
        <w:t xml:space="preserve">. </w:t>
      </w:r>
      <w:r>
        <w:rPr>
          <w:lang w:val="en-US"/>
        </w:rPr>
        <w:t xml:space="preserve">For example, the monitoring activity of board committees may be driven by prior financial performance of the firm </w:t>
      </w:r>
      <w:r w:rsidRPr="00D50BF0">
        <w:rPr>
          <w:lang w:val="en-US"/>
        </w:rPr>
        <w:t>(</w:t>
      </w:r>
      <w:hyperlink w:anchor="_ENREF_58" w:tooltip="Brick, 2010 #150" w:history="1">
        <w:r w:rsidRPr="00D50BF0">
          <w:rPr>
            <w:rStyle w:val="Hyperlink"/>
            <w:lang w:val="en-US"/>
          </w:rPr>
          <w:t>Brick &amp; Chidambaran, 2010</w:t>
        </w:r>
      </w:hyperlink>
      <w:r>
        <w:rPr>
          <w:rStyle w:val="Hyperlink"/>
          <w:lang w:val="en-US"/>
        </w:rPr>
        <w:t>)</w:t>
      </w:r>
      <w:r>
        <w:rPr>
          <w:lang w:val="en-US"/>
        </w:rPr>
        <w:t xml:space="preserve"> and that the impact of committees’ size on financial performance may depend on the firm size (</w:t>
      </w:r>
      <w:hyperlink w:anchor="_ENREF_102" w:tooltip="Detthamrong, 2017 #151" w:history="1">
        <w:r w:rsidRPr="00D50BF0">
          <w:rPr>
            <w:rStyle w:val="Hyperlink"/>
            <w:lang w:val="en-US"/>
          </w:rPr>
          <w:t>Detthamrong</w:t>
        </w:r>
        <w:r w:rsidRPr="00BE5466">
          <w:rPr>
            <w:rStyle w:val="Hyperlink"/>
            <w:lang w:val="en-US"/>
          </w:rPr>
          <w:t xml:space="preserve"> et al.,</w:t>
        </w:r>
        <w:r w:rsidRPr="00D50BF0">
          <w:rPr>
            <w:rStyle w:val="Hyperlink"/>
            <w:lang w:val="en-US"/>
          </w:rPr>
          <w:t xml:space="preserve"> 2017</w:t>
        </w:r>
      </w:hyperlink>
      <w:r>
        <w:rPr>
          <w:lang w:val="en-US"/>
        </w:rPr>
        <w:t>)</w:t>
      </w:r>
      <w:r w:rsidR="00CF0F19">
        <w:rPr>
          <w:lang w:val="en-US"/>
        </w:rPr>
        <w:t>.</w:t>
      </w:r>
      <w:r>
        <w:rPr>
          <w:lang w:val="en-US"/>
        </w:rPr>
        <w:t xml:space="preserve"> </w:t>
      </w:r>
      <w:r w:rsidR="00CF0F19">
        <w:rPr>
          <w:lang w:val="en-US"/>
        </w:rPr>
        <w:t xml:space="preserve">This </w:t>
      </w:r>
      <w:r>
        <w:rPr>
          <w:lang w:val="en-US"/>
        </w:rPr>
        <w:t>suggest</w:t>
      </w:r>
      <w:r w:rsidR="00CF0F19">
        <w:rPr>
          <w:lang w:val="en-US"/>
        </w:rPr>
        <w:t>s that</w:t>
      </w:r>
      <w:r>
        <w:rPr>
          <w:lang w:val="en-US"/>
        </w:rPr>
        <w:t xml:space="preserve"> the firm characteristics and prior decisions may play an important role in determining the </w:t>
      </w:r>
      <w:r w:rsidR="00091B15">
        <w:rPr>
          <w:lang w:val="en-US"/>
        </w:rPr>
        <w:t xml:space="preserve">effectiveness of </w:t>
      </w:r>
      <w:r w:rsidR="00692802">
        <w:rPr>
          <w:lang w:val="en-US"/>
        </w:rPr>
        <w:t>board committees’ attributes</w:t>
      </w:r>
      <w:r>
        <w:rPr>
          <w:lang w:val="en-US"/>
        </w:rPr>
        <w:t>.</w:t>
      </w:r>
    </w:p>
    <w:p w14:paraId="488C705F"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41" w:name="_Toc20753051"/>
      <w:r w:rsidRPr="00D50BF0">
        <w:rPr>
          <w:lang w:val="en-US"/>
        </w:rPr>
        <w:t>Less visible attributes</w:t>
      </w:r>
      <w:bookmarkEnd w:id="41"/>
    </w:p>
    <w:p w14:paraId="4EBFCBE5" w14:textId="3BA38495" w:rsidR="00BF350D" w:rsidRPr="00933766" w:rsidRDefault="00D85B16" w:rsidP="00933766">
      <w:pPr>
        <w:spacing w:line="480" w:lineRule="auto"/>
        <w:jc w:val="both"/>
        <w:rPr>
          <w:rFonts w:ascii="Times" w:hAnsi="Times"/>
        </w:rPr>
      </w:pPr>
      <w:r w:rsidRPr="00D50BF0">
        <w:rPr>
          <w:i/>
          <w:iCs/>
          <w:lang w:val="en-US"/>
        </w:rPr>
        <w:t xml:space="preserve">Independence and social ties: </w:t>
      </w:r>
      <w:r w:rsidR="00BF350D" w:rsidRPr="00D50BF0">
        <w:rPr>
          <w:lang w:val="en-US"/>
        </w:rPr>
        <w:t>A number of studies focus on less visible attributes</w:t>
      </w:r>
      <w:r w:rsidR="00001888">
        <w:rPr>
          <w:lang w:val="en-US"/>
        </w:rPr>
        <w:t>,</w:t>
      </w:r>
      <w:r w:rsidR="00BF350D" w:rsidRPr="00D50BF0">
        <w:rPr>
          <w:lang w:val="en-US"/>
        </w:rPr>
        <w:t xml:space="preserve"> such as the independence and tenure of outside directors, number of committees’ memberships, and financial expertise, among others </w:t>
      </w:r>
      <w:r w:rsidR="00BF350D" w:rsidRPr="00D50BF0">
        <w:rPr>
          <w:lang w:val="en-US"/>
        </w:rPr>
        <w:fldChar w:fldCharType="begin">
          <w:fldData xml:space="preserve">PEVuZE5vdGU+PENpdGU+PEF1dGhvcj5BZGFtczwvQXV0aG9yPjxZZWFyPjIwMTg8L1llYXI+PFJl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</w:fldData>
        </w:fldChar>
      </w:r>
      <w:r w:rsidR="00926337" w:rsidRPr="00D50BF0">
        <w:rPr>
          <w:lang w:val="en-US"/>
        </w:rPr>
        <w:instrText xml:space="preserve"> ADDIN EN.CITE </w:instrText>
      </w:r>
      <w:r w:rsidR="00926337" w:rsidRPr="00D50BF0">
        <w:rPr>
          <w:lang w:val="en-US"/>
        </w:rPr>
        <w:fldChar w:fldCharType="begin">
          <w:fldData xml:space="preserve">PEVuZE5vdGU+PENpdGU+PEF1dGhvcj5BZGFtczwvQXV0aG9yPjxZZWFyPjIwMTg8L1llYXI+PFJl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00BF350D" w:rsidRPr="00D50BF0">
        <w:rPr>
          <w:lang w:val="en-US"/>
        </w:rPr>
      </w:r>
      <w:r w:rsidR="00BF350D" w:rsidRPr="00D50BF0">
        <w:rPr>
          <w:lang w:val="en-US"/>
        </w:rPr>
        <w:fldChar w:fldCharType="separate"/>
      </w:r>
      <w:r w:rsidR="00926337" w:rsidRPr="00D50BF0">
        <w:rPr>
          <w:lang w:val="en-US"/>
        </w:rPr>
        <w:t>(</w:t>
      </w:r>
      <w:hyperlink w:anchor="_ENREF_6" w:tooltip="Adams, 2018 #146" w:history="1">
        <w:r w:rsidR="00926337" w:rsidRPr="00D50BF0">
          <w:rPr>
            <w:rStyle w:val="Hyperlink"/>
            <w:lang w:val="en-US"/>
          </w:rPr>
          <w:t>Adams et al., 2018</w:t>
        </w:r>
      </w:hyperlink>
      <w:r w:rsidR="00926337" w:rsidRPr="00D50BF0">
        <w:rPr>
          <w:lang w:val="en-US"/>
        </w:rPr>
        <w:t>;</w:t>
      </w:r>
      <w:r w:rsidR="00C329BA">
        <w:rPr>
          <w:lang w:val="en-US"/>
        </w:rPr>
        <w:t xml:space="preserve"> </w:t>
      </w:r>
      <w:r w:rsidR="00E17898" w:rsidRPr="00933766">
        <w:rPr>
          <w:rStyle w:val="Hyperlink"/>
          <w:lang w:val="en-US"/>
        </w:rPr>
        <w:t>Davidson et al., 1998</w:t>
      </w:r>
      <w:r w:rsidR="00E17898">
        <w:rPr>
          <w:rFonts w:ascii="Times" w:hAnsi="Times" w:cs="Arial"/>
          <w:color w:val="222222"/>
          <w:shd w:val="clear" w:color="auto" w:fill="FFFFFF"/>
        </w:rPr>
        <w:t>;</w:t>
      </w:r>
      <w:r w:rsidR="00926337" w:rsidRPr="00D50BF0">
        <w:rPr>
          <w:lang w:val="en-US"/>
        </w:rPr>
        <w:t xml:space="preserve"> </w:t>
      </w:r>
      <w:hyperlink w:anchor="_ENREF_101" w:tooltip="Defond, 2005 #154" w:history="1">
        <w:r w:rsidR="00926337" w:rsidRPr="00D50BF0">
          <w:rPr>
            <w:rStyle w:val="Hyperlink"/>
            <w:lang w:val="en-US"/>
          </w:rPr>
          <w:t>Defond</w:t>
        </w:r>
        <w:r w:rsidR="00BE5466" w:rsidRPr="00BE5466">
          <w:rPr>
            <w:rStyle w:val="Hyperlink"/>
            <w:lang w:val="en-US"/>
          </w:rPr>
          <w:t xml:space="preserve"> et al.,</w:t>
        </w:r>
        <w:r w:rsidR="00926337" w:rsidRPr="00D50BF0">
          <w:rPr>
            <w:rStyle w:val="Hyperlink"/>
            <w:lang w:val="en-US"/>
          </w:rPr>
          <w:t xml:space="preserve"> 2005</w:t>
        </w:r>
      </w:hyperlink>
      <w:r w:rsidR="00926337" w:rsidRPr="00D50BF0">
        <w:rPr>
          <w:lang w:val="en-US"/>
        </w:rPr>
        <w:t xml:space="preserve">; </w:t>
      </w:r>
      <w:hyperlink w:anchor="_ENREF_121" w:tooltip="Falato, 2014 #152" w:history="1">
        <w:r w:rsidR="00926337" w:rsidRPr="00D50BF0">
          <w:rPr>
            <w:rStyle w:val="Hyperlink"/>
            <w:lang w:val="en-US"/>
          </w:rPr>
          <w:t>Falato</w:t>
        </w:r>
        <w:r w:rsidR="00BE5466" w:rsidRPr="00BE5466">
          <w:rPr>
            <w:rStyle w:val="Hyperlink"/>
            <w:lang w:val="en-US"/>
          </w:rPr>
          <w:t xml:space="preserve"> et al.,</w:t>
        </w:r>
        <w:r w:rsidR="00926337" w:rsidRPr="00D50BF0">
          <w:rPr>
            <w:rStyle w:val="Hyperlink"/>
            <w:lang w:val="en-US"/>
          </w:rPr>
          <w:t xml:space="preserve"> 2014</w:t>
        </w:r>
      </w:hyperlink>
      <w:r w:rsidR="00926337" w:rsidRPr="00D50BF0">
        <w:rPr>
          <w:lang w:val="en-US"/>
        </w:rPr>
        <w:t xml:space="preserve">; </w:t>
      </w:r>
      <w:hyperlink w:anchor="_ENREF_131" w:tooltip="Fracassi, 2012 #18" w:history="1">
        <w:r w:rsidR="00926337" w:rsidRPr="00D50BF0">
          <w:rPr>
            <w:rStyle w:val="Hyperlink"/>
            <w:lang w:val="en-US"/>
          </w:rPr>
          <w:t>Fracassi &amp; Tate, 2012</w:t>
        </w:r>
      </w:hyperlink>
      <w:r w:rsidR="00926337" w:rsidRPr="00D50BF0">
        <w:rPr>
          <w:lang w:val="en-US"/>
        </w:rPr>
        <w:t xml:space="preserve">; </w:t>
      </w:r>
      <w:hyperlink w:anchor="_ENREF_161" w:tooltip="Hauser, 2018 #156" w:history="1">
        <w:r w:rsidR="00926337" w:rsidRPr="00D50BF0">
          <w:rPr>
            <w:rStyle w:val="Hyperlink"/>
            <w:lang w:val="en-US"/>
          </w:rPr>
          <w:t>Hauser, 2018</w:t>
        </w:r>
      </w:hyperlink>
      <w:r w:rsidR="00926337" w:rsidRPr="00D50BF0">
        <w:rPr>
          <w:lang w:val="en-US"/>
        </w:rPr>
        <w:t xml:space="preserve">; </w:t>
      </w:r>
      <w:hyperlink w:anchor="_ENREF_176" w:tooltip="Hsu, 2016 #62" w:history="1">
        <w:r w:rsidR="00926337" w:rsidRPr="00D50BF0">
          <w:rPr>
            <w:rStyle w:val="Hyperlink"/>
            <w:lang w:val="en-US"/>
          </w:rPr>
          <w:t>Hsu &amp; Hu, 2016</w:t>
        </w:r>
      </w:hyperlink>
      <w:r w:rsidR="00926337" w:rsidRPr="00D50BF0">
        <w:rPr>
          <w:lang w:val="en-US"/>
        </w:rPr>
        <w:t xml:space="preserve">; </w:t>
      </w:r>
      <w:hyperlink w:anchor="_ENREF_200" w:tooltip="Kallamu, 2015 #118" w:history="1">
        <w:r w:rsidR="00926337" w:rsidRPr="00D50BF0">
          <w:rPr>
            <w:rStyle w:val="Hyperlink"/>
            <w:lang w:val="en-US"/>
          </w:rPr>
          <w:t>Kallamu &amp; Saat, 2015</w:t>
        </w:r>
      </w:hyperlink>
      <w:r w:rsidR="00926337" w:rsidRPr="00D50BF0">
        <w:rPr>
          <w:lang w:val="en-US"/>
        </w:rPr>
        <w:t xml:space="preserve">; </w:t>
      </w:r>
      <w:hyperlink w:anchor="_ENREF_325" w:tooltip="Tan, 2016 #157" w:history="1">
        <w:r w:rsidR="00926337" w:rsidRPr="00D50BF0">
          <w:rPr>
            <w:rStyle w:val="Hyperlink"/>
            <w:lang w:val="en-US"/>
          </w:rPr>
          <w:t>Tan &amp; Liu, 2016</w:t>
        </w:r>
      </w:hyperlink>
      <w:r w:rsidR="00926337" w:rsidRPr="00D50BF0">
        <w:rPr>
          <w:lang w:val="en-US"/>
        </w:rPr>
        <w:t>)</w:t>
      </w:r>
      <w:r w:rsidR="00BF350D" w:rsidRPr="00D50BF0">
        <w:rPr>
          <w:lang w:val="en-US"/>
        </w:rPr>
        <w:fldChar w:fldCharType="end"/>
      </w:r>
      <w:r w:rsidR="00BF350D" w:rsidRPr="00D50BF0">
        <w:rPr>
          <w:lang w:val="en-US"/>
        </w:rPr>
        <w:t xml:space="preserve">. Generally, the independence of outside directors </w:t>
      </w:r>
      <w:r w:rsidR="00882331">
        <w:rPr>
          <w:lang w:val="en-US"/>
        </w:rPr>
        <w:t>is</w:t>
      </w:r>
      <w:r w:rsidR="00882331" w:rsidRPr="00D50BF0">
        <w:rPr>
          <w:lang w:val="en-US"/>
        </w:rPr>
        <w:t xml:space="preserve"> </w:t>
      </w:r>
      <w:r w:rsidR="00BF350D" w:rsidRPr="00D50BF0">
        <w:rPr>
          <w:lang w:val="en-US"/>
        </w:rPr>
        <w:t xml:space="preserve">the most examined attribute among the less visible attributes. </w:t>
      </w:r>
      <w:r w:rsidR="00627F8E">
        <w:rPr>
          <w:lang w:val="en-US"/>
        </w:rPr>
        <w:t>W</w:t>
      </w:r>
      <w:r w:rsidR="00D726AE">
        <w:rPr>
          <w:lang w:val="en-US"/>
        </w:rPr>
        <w:t xml:space="preserve">hile </w:t>
      </w:r>
      <w:r w:rsidR="00BF350D" w:rsidRPr="00D50BF0">
        <w:rPr>
          <w:lang w:val="en-US"/>
        </w:rPr>
        <w:t xml:space="preserve">directors’ independence </w:t>
      </w:r>
      <w:r w:rsidR="00F22ED8">
        <w:rPr>
          <w:lang w:val="en-US"/>
        </w:rPr>
        <w:t>is</w:t>
      </w:r>
      <w:r w:rsidR="00F22ED8" w:rsidRPr="00D50BF0">
        <w:rPr>
          <w:lang w:val="en-US"/>
        </w:rPr>
        <w:t xml:space="preserve"> </w:t>
      </w:r>
      <w:r w:rsidR="00BF350D" w:rsidRPr="00D50BF0">
        <w:rPr>
          <w:lang w:val="en-US"/>
        </w:rPr>
        <w:t>measured less precisely</w:t>
      </w:r>
      <w:r w:rsidR="00D726AE">
        <w:rPr>
          <w:lang w:val="en-US"/>
        </w:rPr>
        <w:t xml:space="preserve"> in </w:t>
      </w:r>
      <w:r w:rsidR="00D726AE" w:rsidRPr="00D50BF0">
        <w:rPr>
          <w:lang w:val="en-US"/>
        </w:rPr>
        <w:t xml:space="preserve">less developed countries </w:t>
      </w:r>
      <w:r w:rsidR="00D726AE">
        <w:rPr>
          <w:lang w:val="en-US"/>
        </w:rPr>
        <w:t>(</w:t>
      </w:r>
      <w:hyperlink w:anchor="_ENREF_200" w:tooltip="Kallamu, 2015 #118" w:history="1">
        <w:r w:rsidR="00D726AE" w:rsidRPr="00D50BF0">
          <w:rPr>
            <w:rStyle w:val="Hyperlink"/>
            <w:lang w:val="en-US"/>
          </w:rPr>
          <w:fldChar w:fldCharType="begin"/>
        </w:r>
        <w:r w:rsidR="00D726AE" w:rsidRPr="00D50BF0">
          <w:rPr>
            <w:rStyle w:val="Hyperlink"/>
            <w:lang w:val="en-US"/>
          </w:rPr>
          <w:instrText xml:space="preserve"> ADDIN EN.CITE &lt;EndNote&gt;&lt;Cite AuthorYear="1"&gt;&lt;Author&gt;Kallamu&lt;/Author&gt;&lt;Year&gt;2015&lt;/Year&gt;&lt;RecNum&gt;118&lt;/RecNum&gt;&lt;DisplayText&gt;&lt;style font="Times New Roman" size="12"&gt;Kallamu &amp;amp; Saat (2015)&lt;/style&gt;&lt;/DisplayText&gt;&lt;record&gt;&lt;rec-number&gt;118&lt;/rec-number&gt;&lt;foreign-keys&gt;&lt;key app="EN" db-id="twdazvfrf9df0nez9x35pvtap5rvex9fwdfx" timestamp="1571314912"&gt;118&lt;/key&gt;&lt;/foreign-keys&gt;&lt;ref-type name="Journal Article"&gt;17&lt;/ref-type&gt;&lt;contributors&gt;&lt;authors&gt;&lt;author&gt;Kallamu, Basiru Salisu&lt;/author&gt;&lt;author&gt;Saat, Nur Ashikin Mohd&lt;/author&gt;&lt;/authors&gt;&lt;/contributors&gt;&lt;titles&gt;&lt;title&gt;Audit committee attributes and firm performance: Evidence from Malaysian finance companies&lt;/title&gt;&lt;secondary-title&gt;Asian Review of Accounting&lt;/secondary-title&gt;&lt;/titles&gt;&lt;periodical&gt;&lt;full-title&gt;Asian Review of Accounting&lt;/full-title&gt;&lt;/periodical&gt;&lt;pages&gt;206-231&lt;/pages&gt;&lt;volume&gt;23&lt;/volume&gt;&lt;number&gt;3&lt;/number&gt;&lt;keywords&gt;&lt;keyword&gt;FINANCE companies&lt;/keyword&gt;&lt;keyword&gt;AUDIT committees&lt;/keyword&gt;&lt;keyword&gt;AUDITING of corporations&lt;/keyword&gt;&lt;keyword&gt;FINANCIAL performance&lt;/keyword&gt;&lt;keyword&gt;CORPORATE governance&lt;/keyword&gt;&lt;keyword&gt;MALAYSIA&lt;/keyword&gt;&lt;keyword&gt;Audit committee&lt;/keyword&gt;&lt;keyword&gt;Experience&lt;/keyword&gt;&lt;keyword&gt;Expertise&lt;/keyword&gt;&lt;keyword&gt;Independent committee chair&lt;/keyword&gt;&lt;keyword&gt;Independent directors&lt;/keyword&gt;&lt;keyword&gt;Interlock&lt;/keyword&gt;&lt;/keywords&gt;&lt;dates&gt;&lt;year&gt;2015&lt;/year&gt;&lt;/dates&gt;&lt;isbn&gt;13217348&lt;/isbn&gt;&lt;accession-num&gt;109009590&lt;/accession-num&gt;&lt;work-type&gt;Article&lt;/work-type&gt;&lt;urls&gt;&lt;related-urls&gt;&lt;url&gt;http://search.ebscohost.com/login.aspx?direct=true&amp;amp;db=buh&amp;amp;AN=109009590&amp;amp;site=ehost-live&lt;/url&gt;&lt;url&gt;https://www.emeraldinsight.com/doi/pdfplus/10.1108/ARA-11-2013-0076&lt;/url&gt;&lt;/related-urls&gt;&lt;/urls&gt;&lt;electronic-resource-num&gt;10.1108/ARA-11-2013-0076&lt;/electronic-resource-num&gt;&lt;remote-database-name&gt;buh&lt;/remote-database-name&gt;&lt;remote-database-provider&gt;EBSCOhost&lt;/remote-database-provider&gt;&lt;/record&gt;&lt;/Cite&gt;&lt;/EndNote&gt;</w:instrText>
        </w:r>
        <w:r w:rsidR="00D726AE" w:rsidRPr="00D50BF0">
          <w:rPr>
            <w:rStyle w:val="Hyperlink"/>
            <w:lang w:val="en-US"/>
          </w:rPr>
          <w:fldChar w:fldCharType="separate"/>
        </w:r>
        <w:r w:rsidR="00D726AE" w:rsidRPr="00D50BF0">
          <w:rPr>
            <w:rStyle w:val="Hyperlink"/>
            <w:lang w:val="en-US"/>
          </w:rPr>
          <w:t xml:space="preserve">Kallamu </w:t>
        </w:r>
        <w:r w:rsidR="00BE5466">
          <w:rPr>
            <w:rStyle w:val="Hyperlink"/>
            <w:lang w:val="en-US"/>
          </w:rPr>
          <w:t>&amp;</w:t>
        </w:r>
        <w:r w:rsidR="00D726AE" w:rsidRPr="00D50BF0">
          <w:rPr>
            <w:rStyle w:val="Hyperlink"/>
            <w:lang w:val="en-US"/>
          </w:rPr>
          <w:t xml:space="preserve"> Saat</w:t>
        </w:r>
        <w:r w:rsidR="00D726AE">
          <w:rPr>
            <w:rStyle w:val="Hyperlink"/>
            <w:lang w:val="en-US"/>
          </w:rPr>
          <w:t xml:space="preserve">, </w:t>
        </w:r>
        <w:r w:rsidR="00D726AE" w:rsidRPr="00D50BF0">
          <w:rPr>
            <w:rStyle w:val="Hyperlink"/>
            <w:lang w:val="en-US"/>
          </w:rPr>
          <w:t>2015)</w:t>
        </w:r>
        <w:r w:rsidR="00D726AE" w:rsidRPr="00D50BF0">
          <w:rPr>
            <w:rStyle w:val="Hyperlink"/>
            <w:lang w:val="en-US"/>
          </w:rPr>
          <w:fldChar w:fldCharType="end"/>
        </w:r>
      </w:hyperlink>
      <w:r w:rsidR="00627F8E">
        <w:rPr>
          <w:lang w:val="en-US"/>
        </w:rPr>
        <w:t xml:space="preserve">, </w:t>
      </w:r>
      <w:r w:rsidR="00BF350D" w:rsidRPr="00D50BF0">
        <w:rPr>
          <w:lang w:val="en-US"/>
        </w:rPr>
        <w:t xml:space="preserve">more precise measures of firm characteristics and outside directors’ independence </w:t>
      </w:r>
      <w:r w:rsidR="00364074">
        <w:rPr>
          <w:lang w:val="en-US"/>
        </w:rPr>
        <w:t>are</w:t>
      </w:r>
      <w:r w:rsidR="00364074" w:rsidRPr="00D50BF0">
        <w:rPr>
          <w:lang w:val="en-US"/>
        </w:rPr>
        <w:t xml:space="preserve"> </w:t>
      </w:r>
      <w:r w:rsidR="00BF350D" w:rsidRPr="00D50BF0">
        <w:rPr>
          <w:lang w:val="en-US"/>
        </w:rPr>
        <w:t>applied</w:t>
      </w:r>
      <w:r w:rsidR="00627F8E">
        <w:rPr>
          <w:lang w:val="en-US"/>
        </w:rPr>
        <w:t xml:space="preserve"> i</w:t>
      </w:r>
      <w:r w:rsidR="00627F8E" w:rsidRPr="00D50BF0">
        <w:rPr>
          <w:lang w:val="en-US"/>
        </w:rPr>
        <w:t>n more developed countries</w:t>
      </w:r>
      <w:r w:rsidR="00BF350D" w:rsidRPr="00D50BF0">
        <w:rPr>
          <w:lang w:val="en-US"/>
        </w:rPr>
        <w:t xml:space="preserve"> </w:t>
      </w:r>
      <w:r w:rsidR="00BF350D" w:rsidRPr="00D50BF0">
        <w:rPr>
          <w:lang w:val="en-US"/>
        </w:rPr>
        <w:fldChar w:fldCharType="begin">
          <w:fldData xml:space="preserve">PEVuZE5vdGU+PENpdGU+PEF1dGhvcj5EdWNoaW48L0F1dGhvcj48WWVhcj4yMDEwPC9ZZWFyPjxS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==
</w:fldData>
        </w:fldChar>
      </w:r>
      <w:r w:rsidR="00926337" w:rsidRPr="00D50BF0">
        <w:rPr>
          <w:lang w:val="en-US"/>
        </w:rPr>
        <w:instrText xml:space="preserve"> ADDIN EN.CITE </w:instrText>
      </w:r>
      <w:r w:rsidR="00926337" w:rsidRPr="00D50BF0">
        <w:rPr>
          <w:lang w:val="en-US"/>
        </w:rPr>
        <w:fldChar w:fldCharType="begin">
          <w:fldData xml:space="preserve">PEVuZE5vdGU+PENpdGU+PEF1dGhvcj5EdWNoaW48L0F1dGhvcj48WWVhcj4yMDEwPC9ZZWFyPjxS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==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00BF350D" w:rsidRPr="00D50BF0">
        <w:rPr>
          <w:lang w:val="en-US"/>
        </w:rPr>
      </w:r>
      <w:r w:rsidR="00BF350D" w:rsidRPr="00D50BF0">
        <w:rPr>
          <w:lang w:val="en-US"/>
        </w:rPr>
        <w:fldChar w:fldCharType="separate"/>
      </w:r>
      <w:r w:rsidR="00926337" w:rsidRPr="00D50BF0">
        <w:rPr>
          <w:lang w:val="en-US"/>
        </w:rPr>
        <w:t>(</w:t>
      </w:r>
      <w:hyperlink w:anchor="_ENREF_110" w:tooltip="Duchin, 2010 #158" w:history="1">
        <w:r w:rsidR="00926337" w:rsidRPr="00D50BF0">
          <w:rPr>
            <w:rStyle w:val="Hyperlink"/>
            <w:lang w:val="en-US"/>
          </w:rPr>
          <w:t>Duchin</w:t>
        </w:r>
        <w:r w:rsidR="00BE5466" w:rsidRPr="00BE5466">
          <w:rPr>
            <w:rStyle w:val="Hyperlink"/>
            <w:lang w:val="en-US"/>
          </w:rPr>
          <w:t xml:space="preserve"> et al.,</w:t>
        </w:r>
        <w:r w:rsidR="00926337" w:rsidRPr="00D50BF0">
          <w:rPr>
            <w:rStyle w:val="Hyperlink"/>
            <w:lang w:val="en-US"/>
          </w:rPr>
          <w:t xml:space="preserve"> 2010</w:t>
        </w:r>
      </w:hyperlink>
      <w:r w:rsidR="00926337" w:rsidRPr="00D50BF0">
        <w:rPr>
          <w:lang w:val="en-US"/>
        </w:rPr>
        <w:t xml:space="preserve">; </w:t>
      </w:r>
      <w:hyperlink w:anchor="_ENREF_227" w:tooltip="Leung, 2014 #159" w:history="1">
        <w:r w:rsidR="00926337" w:rsidRPr="00D50BF0">
          <w:rPr>
            <w:rStyle w:val="Hyperlink"/>
            <w:lang w:val="en-US"/>
          </w:rPr>
          <w:t>Leung</w:t>
        </w:r>
        <w:r w:rsidR="00BE5466" w:rsidRPr="00BE5466">
          <w:rPr>
            <w:rStyle w:val="Hyperlink"/>
            <w:lang w:val="en-US"/>
          </w:rPr>
          <w:t xml:space="preserve"> et al.,</w:t>
        </w:r>
        <w:r w:rsidR="00926337" w:rsidRPr="00D50BF0">
          <w:rPr>
            <w:rStyle w:val="Hyperlink"/>
            <w:lang w:val="en-US"/>
          </w:rPr>
          <w:t xml:space="preserve"> 2014</w:t>
        </w:r>
      </w:hyperlink>
      <w:r w:rsidR="00926337" w:rsidRPr="00D50BF0">
        <w:rPr>
          <w:lang w:val="en-US"/>
        </w:rPr>
        <w:t xml:space="preserve">; </w:t>
      </w:r>
      <w:hyperlink w:anchor="_ENREF_256" w:tooltip="Muravyev, 2016 #19" w:history="1">
        <w:r w:rsidR="00926337" w:rsidRPr="00D50BF0">
          <w:rPr>
            <w:rStyle w:val="Hyperlink"/>
            <w:lang w:val="en-US"/>
          </w:rPr>
          <w:t>Muravyev et al., 2016</w:t>
        </w:r>
      </w:hyperlink>
      <w:r w:rsidR="00926337" w:rsidRPr="00D50BF0">
        <w:rPr>
          <w:lang w:val="en-US"/>
        </w:rPr>
        <w:t>)</w:t>
      </w:r>
      <w:r w:rsidR="00BF350D" w:rsidRPr="00D50BF0">
        <w:rPr>
          <w:lang w:val="en-US"/>
        </w:rPr>
        <w:fldChar w:fldCharType="end"/>
      </w:r>
      <w:r w:rsidR="00BF350D" w:rsidRPr="00D50BF0">
        <w:rPr>
          <w:lang w:val="en-US"/>
        </w:rPr>
        <w:t xml:space="preserve">. </w:t>
      </w:r>
      <w:r w:rsidR="00696A01">
        <w:rPr>
          <w:lang w:val="en-US"/>
        </w:rPr>
        <w:t>B</w:t>
      </w:r>
      <w:r w:rsidR="00BF350D" w:rsidRPr="00D50BF0">
        <w:rPr>
          <w:lang w:val="en-US"/>
        </w:rPr>
        <w:t>ased</w:t>
      </w:r>
      <w:r w:rsidR="00001888">
        <w:rPr>
          <w:lang w:val="en-US"/>
        </w:rPr>
        <w:t xml:space="preserve"> on</w:t>
      </w:r>
      <w:r w:rsidR="00BF350D" w:rsidRPr="00D50BF0">
        <w:rPr>
          <w:lang w:val="en-US"/>
        </w:rPr>
        <w:t xml:space="preserve"> the cost of information acquisition (accessibility to firm-specific information), </w:t>
      </w:r>
      <w:hyperlink w:anchor="_ENREF_110" w:tooltip="Duchin, 2010 #158" w:history="1">
        <w:r w:rsidR="00BF350D" w:rsidRPr="00D50BF0">
          <w:rPr>
            <w:rStyle w:val="Hyperlink"/>
            <w:lang w:val="en-US"/>
          </w:rPr>
          <w:fldChar w:fldCharType="begin"/>
        </w:r>
        <w:r w:rsidR="00926337" w:rsidRPr="00D50BF0">
          <w:rPr>
            <w:rStyle w:val="Hyperlink"/>
            <w:lang w:val="en-US"/>
          </w:rPr>
          <w:instrText xml:space="preserve"> ADDIN EN.CITE &lt;EndNote&gt;&lt;Cite AuthorYear="1"&gt;&lt;Author&gt;Duchin&lt;/Author&gt;&lt;Year&gt;2010&lt;/Year&gt;&lt;RecNum&gt;158&lt;/RecNum&gt;&lt;DisplayText&gt;&lt;style font="Times New Roman" size="12"&gt;Duchin et al. (2010)&lt;/style&gt;&lt;/DisplayText&gt;&lt;record&gt;&lt;rec-number&gt;158&lt;/rec-number&gt;&lt;foreign-keys&gt;&lt;key app="EN" db-id="twdazvfrf9df0nez9x35pvtap5rvex9fwdfx" timestamp="1571314925"&gt;158&lt;/key&gt;&lt;/foreign-keys&gt;&lt;ref-type name="Journal Article"&gt;17&lt;/ref-type&gt;&lt;contributors&gt;&lt;authors&gt;&lt;author&gt;Duchin, Ran&lt;/author&gt;&lt;author&gt;Matsusaka, John G&lt;/author&gt;&lt;author&gt;Ozbas, Oguzhan&lt;/author&gt;&lt;/authors&gt;&lt;/contributors&gt;&lt;titles&gt;&lt;title&gt;When are outside directors effective?&lt;/title&gt;&lt;secondary-title&gt;Journal of Financial Economics&lt;/secondary-title&gt;&lt;/titles&gt;&lt;periodical&gt;&lt;full-title&gt;Journal of Financial Economics&lt;/full-title&gt;&lt;/periodical&gt;&lt;pages&gt;195-214&lt;/pages&gt;&lt;volume&gt;96&lt;/volume&gt;&lt;number&gt;2&lt;/number&gt;&lt;dates&gt;&lt;year&gt;2010&lt;/year&gt;&lt;/dates&gt;&lt;isbn&gt;0304-405X&lt;/isbn&gt;&lt;urls&gt;&lt;/urls&gt;&lt;/record&gt;&lt;/Cite&gt;&lt;/EndNote&gt;</w:instrText>
        </w:r>
        <w:r w:rsidR="00BF350D" w:rsidRPr="00D50BF0">
          <w:rPr>
            <w:rStyle w:val="Hyperlink"/>
            <w:lang w:val="en-US"/>
          </w:rPr>
          <w:fldChar w:fldCharType="separate"/>
        </w:r>
        <w:r w:rsidR="00926337" w:rsidRPr="00D50BF0">
          <w:rPr>
            <w:rStyle w:val="Hyperlink"/>
            <w:lang w:val="en-US"/>
          </w:rPr>
          <w:t>Duchin et al. (2010)</w:t>
        </w:r>
        <w:r w:rsidR="00BF350D" w:rsidRPr="00D50BF0">
          <w:rPr>
            <w:rStyle w:val="Hyperlink"/>
            <w:lang w:val="en-US"/>
          </w:rPr>
          <w:fldChar w:fldCharType="end"/>
        </w:r>
      </w:hyperlink>
      <w:r w:rsidR="00BF350D" w:rsidRPr="00D50BF0">
        <w:rPr>
          <w:lang w:val="en-US"/>
        </w:rPr>
        <w:t xml:space="preserve"> </w:t>
      </w:r>
      <w:r w:rsidR="00EA3743">
        <w:rPr>
          <w:lang w:val="en-US"/>
        </w:rPr>
        <w:t>document</w:t>
      </w:r>
      <w:r w:rsidR="00EA3743" w:rsidRPr="00D50BF0">
        <w:rPr>
          <w:lang w:val="en-US"/>
        </w:rPr>
        <w:t xml:space="preserve"> </w:t>
      </w:r>
      <w:r w:rsidR="00BF350D" w:rsidRPr="00D50BF0">
        <w:rPr>
          <w:lang w:val="en-US"/>
        </w:rPr>
        <w:t xml:space="preserve">that if this cost is low (high) to the firm, appointing outside directors </w:t>
      </w:r>
      <w:r w:rsidR="00F22ED8">
        <w:rPr>
          <w:lang w:val="en-US"/>
        </w:rPr>
        <w:t>is</w:t>
      </w:r>
      <w:r w:rsidR="00F22ED8" w:rsidRPr="00D50BF0">
        <w:rPr>
          <w:lang w:val="en-US"/>
        </w:rPr>
        <w:t xml:space="preserve"> </w:t>
      </w:r>
      <w:r w:rsidR="00BF350D" w:rsidRPr="00D50BF0">
        <w:rPr>
          <w:lang w:val="en-US"/>
        </w:rPr>
        <w:t xml:space="preserve">positively (negatively) associated with ROA, Tobin’s Q, and stock returns. In addition, based on a sample of UK listed firms, </w:t>
      </w:r>
      <w:hyperlink w:anchor="_ENREF_256" w:tooltip="Muravyev, 2016 #19" w:history="1">
        <w:r w:rsidR="00BF350D" w:rsidRPr="00D50BF0">
          <w:rPr>
            <w:rStyle w:val="Hyperlink"/>
            <w:lang w:val="en-US"/>
          </w:rPr>
          <w:fldChar w:fldCharType="begin"/>
        </w:r>
        <w:r w:rsidR="00926337" w:rsidRPr="00D50BF0">
          <w:rPr>
            <w:rStyle w:val="Hyperlink"/>
            <w:lang w:val="en-US"/>
          </w:rPr>
          <w:instrText xml:space="preserve"> ADDIN EN.CITE &lt;EndNote&gt;&lt;Cite AuthorYear="1"&gt;&lt;Author&gt;Muravyev&lt;/Author&gt;&lt;Year&gt;2016&lt;/Year&gt;&lt;RecNum&gt;19&lt;/RecNum&gt;&lt;DisplayText&gt;&lt;style font="Times New Roman" size="12"&gt;Muravyev et al. (2016)&lt;/style&gt;&lt;/DisplayText&gt;&lt;record&gt;&lt;rec-number&gt;19&lt;/rec-number&gt;&lt;foreign-keys&gt;&lt;key app="EN" db-id="twdazvfrf9df0nez9x35pvtap5rvex9fwdfx" timestamp="1571314878"&gt;19&lt;/key&gt;&lt;/foreign-keys&gt;&lt;ref-type name="Journal Article"&gt;17&lt;/ref-type&gt;&lt;contributors&gt;&lt;authors&gt;&lt;author&gt;Muravyev, Alexander&lt;/author&gt;&lt;author&gt;Talavera, Oleksandr&lt;/author&gt;&lt;author&gt;Weir, Charlie&lt;/author&gt;&lt;/authors&gt;&lt;/contributors&gt;&lt;titles&gt;&lt;title&gt;Performance effects of appointing other firms&amp;apos; executive directors to corporate boards: an analysis of UK firms&lt;/title&gt;&lt;secondary-title&gt;Review of Quantitative Finance and Accounting&lt;/secondary-title&gt;&lt;/titles&gt;&lt;periodical&gt;&lt;full-title&gt;Review of Quantitative Finance and Accounting&lt;/full-title&gt;&lt;/periodical&gt;&lt;pages&gt;25-45&lt;/pages&gt;&lt;volume&gt;46&lt;/volume&gt;&lt;number&gt;1&lt;/number&gt;&lt;keywords&gt;&lt;keyword&gt;BUSINESS enterprises&lt;/keyword&gt;&lt;keyword&gt;ORGANIZATIONAL performance&lt;/keyword&gt;&lt;keyword&gt;CORPORATE affairs executives&lt;/keyword&gt;&lt;keyword&gt;EMPLOYEE recruitment&lt;/keyword&gt;&lt;keyword&gt;CORPORATE directors&lt;/keyword&gt;&lt;keyword&gt;PANEL analysis&lt;/keyword&gt;&lt;keyword&gt;GREAT Britain&lt;/keyword&gt;&lt;keyword&gt;Company performance&lt;/keyword&gt;&lt;keyword&gt;Executive directors&lt;/keyword&gt;&lt;keyword&gt;G34&lt;/keyword&gt;&lt;keyword&gt;G39&lt;/keyword&gt;&lt;keyword&gt;Non-executive directors&lt;/keyword&gt;&lt;/keywords&gt;&lt;dates&gt;&lt;year&gt;2016&lt;/year&gt;&lt;/dates&gt;&lt;isbn&gt;0924865X&lt;/isbn&gt;&lt;accession-num&gt;112154426&lt;/accession-num&gt;&lt;work-type&gt;Article&lt;/work-type&gt;&lt;urls&gt;&lt;related-urls&gt;&lt;url&gt;http://search.ebscohost.com/login.aspx?direct=true&amp;amp;db=buh&amp;amp;AN=112154426&amp;amp;site=ehost-live&lt;/url&gt;&lt;url&gt;https://link.springer.com/content/pdf/10.1007%2Fs11156-014-0460-6.pdf&lt;/url&gt;&lt;/related-urls&gt;&lt;/urls&gt;&lt;electronic-resource-num&gt;10.1007/s11156-014-0460-6&lt;/electronic-resource-num&gt;&lt;remote-database-name&gt;buh&lt;/remote-database-name&gt;&lt;remote-database-provider&gt;EBSCOhost&lt;/remote-database-provider&gt;&lt;/record&gt;&lt;/Cite&gt;&lt;/EndNote&gt;</w:instrText>
        </w:r>
        <w:r w:rsidR="00BF350D" w:rsidRPr="00D50BF0">
          <w:rPr>
            <w:rStyle w:val="Hyperlink"/>
            <w:lang w:val="en-US"/>
          </w:rPr>
          <w:fldChar w:fldCharType="separate"/>
        </w:r>
        <w:r w:rsidR="00926337" w:rsidRPr="00D50BF0">
          <w:rPr>
            <w:rStyle w:val="Hyperlink"/>
            <w:lang w:val="en-US"/>
          </w:rPr>
          <w:t>Muravyev et al. (2016)</w:t>
        </w:r>
        <w:r w:rsidR="00BF350D" w:rsidRPr="00D50BF0">
          <w:rPr>
            <w:rStyle w:val="Hyperlink"/>
            <w:lang w:val="en-US"/>
          </w:rPr>
          <w:fldChar w:fldCharType="end"/>
        </w:r>
      </w:hyperlink>
      <w:r w:rsidR="00BF350D" w:rsidRPr="00D50BF0">
        <w:rPr>
          <w:lang w:val="en-US"/>
        </w:rPr>
        <w:t xml:space="preserve"> </w:t>
      </w:r>
      <w:r w:rsidR="00EA3743">
        <w:rPr>
          <w:lang w:val="en-US"/>
        </w:rPr>
        <w:t>find</w:t>
      </w:r>
      <w:r w:rsidR="00EA3743" w:rsidRPr="00D50BF0">
        <w:rPr>
          <w:lang w:val="en-US"/>
        </w:rPr>
        <w:t xml:space="preserve"> </w:t>
      </w:r>
      <w:r w:rsidR="00BF350D" w:rsidRPr="00D50BF0">
        <w:rPr>
          <w:lang w:val="en-US"/>
        </w:rPr>
        <w:t>that audit committee’s membership of non-executive directors</w:t>
      </w:r>
      <w:r w:rsidR="001D43E7">
        <w:rPr>
          <w:lang w:val="en-US"/>
        </w:rPr>
        <w:t>,</w:t>
      </w:r>
      <w:r w:rsidR="00BF350D" w:rsidRPr="00D50BF0">
        <w:rPr>
          <w:lang w:val="en-US"/>
        </w:rPr>
        <w:t xml:space="preserve"> who are also executives in other firms is positively associated with accounting performance, </w:t>
      </w:r>
      <w:r w:rsidR="00BF350D" w:rsidRPr="00D50BF0">
        <w:rPr>
          <w:lang w:val="en-US"/>
        </w:rPr>
        <w:lastRenderedPageBreak/>
        <w:t xml:space="preserve">particularly those executive directors from well-performing firms. Therefore, such directors contribute to both </w:t>
      </w:r>
      <w:r w:rsidR="00785204" w:rsidRPr="00D50BF0">
        <w:rPr>
          <w:lang w:val="en-US"/>
        </w:rPr>
        <w:t xml:space="preserve">advising and </w:t>
      </w:r>
      <w:r w:rsidR="00BF350D" w:rsidRPr="00D50BF0">
        <w:rPr>
          <w:lang w:val="en-US"/>
        </w:rPr>
        <w:t>monitoring performance.</w:t>
      </w:r>
    </w:p>
    <w:p w14:paraId="2EFDF2CC" w14:textId="77777777" w:rsidR="00BF350D" w:rsidRPr="00D50BF0" w:rsidRDefault="00BF350D" w:rsidP="002E6797">
      <w:pPr>
        <w:pStyle w:val="Heading2"/>
        <w:keepLines/>
        <w:numPr>
          <w:ilvl w:val="1"/>
          <w:numId w:val="3"/>
        </w:numPr>
        <w:spacing w:after="240" w:line="480" w:lineRule="auto"/>
        <w:ind w:right="0"/>
        <w:contextualSpacing w:val="0"/>
        <w:jc w:val="both"/>
        <w:rPr>
          <w:lang w:val="en-US"/>
        </w:rPr>
      </w:pPr>
      <w:bookmarkStart w:id="42" w:name="_Toc20753052"/>
      <w:r w:rsidRPr="00D50BF0">
        <w:rPr>
          <w:lang w:val="en-US"/>
        </w:rPr>
        <w:t>Financial, social and environmental reporting quality</w:t>
      </w:r>
      <w:bookmarkEnd w:id="42"/>
    </w:p>
    <w:p w14:paraId="5F585772"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43" w:name="_Toc20753053"/>
      <w:r w:rsidRPr="00D50BF0">
        <w:rPr>
          <w:lang w:val="en-US"/>
        </w:rPr>
        <w:t>Financial reporting quality</w:t>
      </w:r>
      <w:bookmarkEnd w:id="43"/>
    </w:p>
    <w:p w14:paraId="19529A9A" w14:textId="36D739E3" w:rsidR="003754FC" w:rsidRPr="003754FC" w:rsidRDefault="003754FC">
      <w:pPr>
        <w:pStyle w:val="Heading4"/>
        <w:keepNext/>
        <w:keepLines/>
        <w:widowControl/>
        <w:numPr>
          <w:ilvl w:val="3"/>
          <w:numId w:val="3"/>
        </w:numPr>
        <w:spacing w:before="0" w:after="240"/>
        <w:rPr>
          <w:lang w:val="en-US"/>
        </w:rPr>
      </w:pPr>
      <w:r w:rsidRPr="00D50BF0">
        <w:rPr>
          <w:lang w:val="en-US"/>
        </w:rPr>
        <w:t>Observable attributes</w:t>
      </w:r>
    </w:p>
    <w:p w14:paraId="334C0567" w14:textId="56D2CC8B" w:rsidR="00BF350D" w:rsidRPr="00D50BF0" w:rsidRDefault="00BF350D" w:rsidP="00926337">
      <w:pPr>
        <w:pStyle w:val="Paragraph"/>
        <w:rPr>
          <w:b/>
          <w:bCs/>
          <w:color w:val="000000"/>
          <w:lang w:val="en-US"/>
        </w:rPr>
      </w:pPr>
      <w:r w:rsidRPr="00D50BF0">
        <w:rPr>
          <w:i/>
          <w:lang w:val="en-US"/>
        </w:rPr>
        <w:t>Committees’ presence</w:t>
      </w:r>
      <w:r w:rsidRPr="00D50BF0">
        <w:rPr>
          <w:lang w:val="en-US"/>
        </w:rPr>
        <w:t>:</w:t>
      </w:r>
      <w:r w:rsidRPr="00D50BF0">
        <w:rPr>
          <w:i/>
          <w:iCs/>
          <w:lang w:val="en-US"/>
        </w:rPr>
        <w:t xml:space="preserve">  </w:t>
      </w:r>
      <w:r w:rsidRPr="00D50BF0">
        <w:rPr>
          <w:lang w:val="en-US"/>
        </w:rPr>
        <w:t xml:space="preserve">Results generally indicate the importance of the presence of a mixture of board committees in relation to various levels of financial reporting quality, </w:t>
      </w:r>
      <w:r w:rsidRPr="00D50BF0">
        <w:rPr>
          <w:lang w:val="en-US"/>
        </w:rPr>
        <w:fldChar w:fldCharType="begin">
          <w:fldData xml:space="preserve">PEVuZE5vdGU+PENpdGU+PEF1dGhvcj5QaW90PC9BdXRob3I+PFllYXI+MjAwNzwvWWVhcj48UmVj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=
</w:fldData>
        </w:fldChar>
      </w:r>
      <w:r w:rsidR="00767C05" w:rsidRPr="00D50BF0">
        <w:rPr>
          <w:lang w:val="en-US"/>
        </w:rPr>
        <w:instrText xml:space="preserve"> ADDIN EN.CITE </w:instrText>
      </w:r>
      <w:r w:rsidR="00767C05" w:rsidRPr="00D50BF0">
        <w:rPr>
          <w:lang w:val="en-US"/>
        </w:rPr>
        <w:fldChar w:fldCharType="begin">
          <w:fldData xml:space="preserve">PEVuZE5vdGU+PENpdGU+PEF1dGhvcj5QaW90PC9BdXRob3I+PFllYXI+MjAwNzwvWWVhcj48UmVj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=
</w:fldData>
        </w:fldChar>
      </w:r>
      <w:r w:rsidR="00767C05" w:rsidRPr="00D50BF0">
        <w:rPr>
          <w:lang w:val="en-US"/>
        </w:rPr>
        <w:instrText xml:space="preserve"> ADDIN EN.CITE.DATA </w:instrText>
      </w:r>
      <w:r w:rsidR="00767C05" w:rsidRPr="00D50BF0">
        <w:rPr>
          <w:lang w:val="en-US"/>
        </w:rPr>
      </w:r>
      <w:r w:rsidR="00767C05" w:rsidRPr="00D50BF0">
        <w:rPr>
          <w:lang w:val="en-US"/>
        </w:rPr>
        <w:fldChar w:fldCharType="end"/>
      </w:r>
      <w:r w:rsidRPr="00D50BF0">
        <w:rPr>
          <w:lang w:val="en-US"/>
        </w:rPr>
      </w:r>
      <w:r w:rsidRPr="00D50BF0">
        <w:rPr>
          <w:lang w:val="en-US"/>
        </w:rPr>
        <w:fldChar w:fldCharType="separate"/>
      </w:r>
      <w:r w:rsidR="00C0418D" w:rsidRPr="00D50BF0">
        <w:rPr>
          <w:lang w:val="en-US"/>
        </w:rPr>
        <w:t>(</w:t>
      </w:r>
      <w:hyperlink w:anchor="_ENREF_40" w:tooltip="Beasley, 2000 #170" w:history="1">
        <w:r w:rsidR="00C0418D" w:rsidRPr="00D50BF0">
          <w:rPr>
            <w:rStyle w:val="Hyperlink"/>
            <w:lang w:val="en-US"/>
          </w:rPr>
          <w:t>Beasley</w:t>
        </w:r>
        <w:r w:rsidR="00BE5466" w:rsidRPr="00BE5466">
          <w:rPr>
            <w:rStyle w:val="Hyperlink"/>
            <w:lang w:val="en-US"/>
          </w:rPr>
          <w:t xml:space="preserve"> et al.,</w:t>
        </w:r>
        <w:r w:rsidR="00C0418D" w:rsidRPr="00D50BF0">
          <w:rPr>
            <w:rStyle w:val="Hyperlink"/>
            <w:lang w:val="en-US"/>
          </w:rPr>
          <w:t xml:space="preserve"> 2000</w:t>
        </w:r>
      </w:hyperlink>
      <w:r w:rsidR="00C0418D" w:rsidRPr="00D50BF0">
        <w:rPr>
          <w:lang w:val="en-US"/>
        </w:rPr>
        <w:t xml:space="preserve">; </w:t>
      </w:r>
      <w:hyperlink w:anchor="_ENREF_130" w:tooltip="Forker, 1992 #168" w:history="1">
        <w:r w:rsidR="00C0418D" w:rsidRPr="00D50BF0">
          <w:rPr>
            <w:rStyle w:val="Hyperlink"/>
            <w:lang w:val="en-US"/>
          </w:rPr>
          <w:t>Forker, 1992</w:t>
        </w:r>
      </w:hyperlink>
      <w:r w:rsidR="00C0418D" w:rsidRPr="00D50BF0">
        <w:rPr>
          <w:lang w:val="en-US"/>
        </w:rPr>
        <w:t xml:space="preserve">; </w:t>
      </w:r>
      <w:hyperlink w:anchor="_ENREF_188" w:tooltip="Jaggi, 2009 #172" w:history="1">
        <w:r w:rsidR="00C0418D" w:rsidRPr="00D50BF0">
          <w:rPr>
            <w:rStyle w:val="Hyperlink"/>
            <w:lang w:val="en-US"/>
          </w:rPr>
          <w:t>Jaggi</w:t>
        </w:r>
        <w:r w:rsidR="00BE5466" w:rsidRPr="00BE5466">
          <w:rPr>
            <w:rStyle w:val="Hyperlink"/>
            <w:lang w:val="en-US"/>
          </w:rPr>
          <w:t xml:space="preserve"> et al.,</w:t>
        </w:r>
        <w:r w:rsidR="00C0418D" w:rsidRPr="00D50BF0">
          <w:rPr>
            <w:rStyle w:val="Hyperlink"/>
            <w:lang w:val="en-US"/>
          </w:rPr>
          <w:t xml:space="preserve"> 2009</w:t>
        </w:r>
      </w:hyperlink>
      <w:r w:rsidR="00C0418D" w:rsidRPr="00D50BF0">
        <w:rPr>
          <w:lang w:val="en-US"/>
        </w:rPr>
        <w:t xml:space="preserve">; </w:t>
      </w:r>
      <w:hyperlink w:anchor="_ENREF_224" w:tooltip="Laux, 2009 #49" w:history="1">
        <w:r w:rsidR="00C0418D" w:rsidRPr="00D50BF0">
          <w:rPr>
            <w:rStyle w:val="Hyperlink"/>
            <w:lang w:val="en-US"/>
          </w:rPr>
          <w:t>Laux &amp; Laux, 2009</w:t>
        </w:r>
      </w:hyperlink>
      <w:r w:rsidR="00C0418D" w:rsidRPr="00D50BF0">
        <w:rPr>
          <w:lang w:val="en-US"/>
        </w:rPr>
        <w:t xml:space="preserve">; </w:t>
      </w:r>
      <w:hyperlink w:anchor="_ENREF_250" w:tooltip="McMullen, 1996 #165" w:history="1">
        <w:r w:rsidR="00C0418D" w:rsidRPr="00D50BF0">
          <w:rPr>
            <w:rStyle w:val="Hyperlink"/>
            <w:lang w:val="en-US"/>
          </w:rPr>
          <w:t>McMullen, 1996</w:t>
        </w:r>
      </w:hyperlink>
      <w:r w:rsidR="00C0418D" w:rsidRPr="00D50BF0">
        <w:rPr>
          <w:lang w:val="en-US"/>
        </w:rPr>
        <w:t xml:space="preserve">; </w:t>
      </w:r>
      <w:hyperlink w:anchor="_ENREF_257" w:tooltip="Nahar, 2016 #164" w:history="1">
        <w:r w:rsidR="00C0418D" w:rsidRPr="00D50BF0">
          <w:rPr>
            <w:rStyle w:val="Hyperlink"/>
            <w:lang w:val="en-US"/>
          </w:rPr>
          <w:t>Nahar</w:t>
        </w:r>
        <w:r w:rsidR="00BE5466" w:rsidRPr="00BE5466">
          <w:rPr>
            <w:rStyle w:val="Hyperlink"/>
            <w:lang w:val="en-US"/>
          </w:rPr>
          <w:t xml:space="preserve"> et al.,</w:t>
        </w:r>
        <w:r w:rsidR="00C0418D" w:rsidRPr="00D50BF0">
          <w:rPr>
            <w:rStyle w:val="Hyperlink"/>
            <w:lang w:val="en-US"/>
          </w:rPr>
          <w:t xml:space="preserve"> 2016</w:t>
        </w:r>
      </w:hyperlink>
      <w:r w:rsidR="003A3D56">
        <w:rPr>
          <w:rStyle w:val="Hyperlink"/>
          <w:lang w:val="en-US"/>
        </w:rPr>
        <w:t>a</w:t>
      </w:r>
      <w:r w:rsidR="00C0418D" w:rsidRPr="00D50BF0">
        <w:rPr>
          <w:lang w:val="en-US"/>
        </w:rPr>
        <w:t xml:space="preserve">; </w:t>
      </w:r>
      <w:hyperlink w:anchor="_ENREF_268" w:tooltip="Osma, 2007 #167" w:history="1">
        <w:r w:rsidR="00C0418D" w:rsidRPr="00D50BF0">
          <w:rPr>
            <w:rStyle w:val="Hyperlink"/>
            <w:lang w:val="en-US"/>
          </w:rPr>
          <w:t>Osma &amp; Noguer, 2007</w:t>
        </w:r>
      </w:hyperlink>
      <w:r w:rsidR="00C0418D" w:rsidRPr="00D50BF0">
        <w:rPr>
          <w:lang w:val="en-US"/>
        </w:rPr>
        <w:t xml:space="preserve">; </w:t>
      </w:r>
      <w:hyperlink w:anchor="_ENREF_272" w:tooltip="Peasnell, 2005 #166" w:history="1">
        <w:r w:rsidR="00C0418D" w:rsidRPr="00D50BF0">
          <w:rPr>
            <w:rStyle w:val="Hyperlink"/>
            <w:lang w:val="en-US"/>
          </w:rPr>
          <w:t>Peasnell</w:t>
        </w:r>
        <w:r w:rsidR="00BE5466" w:rsidRPr="00BE5466">
          <w:rPr>
            <w:rStyle w:val="Hyperlink"/>
            <w:lang w:val="en-US"/>
          </w:rPr>
          <w:t xml:space="preserve"> et al.,</w:t>
        </w:r>
        <w:r w:rsidR="00C0418D" w:rsidRPr="00D50BF0">
          <w:rPr>
            <w:rStyle w:val="Hyperlink"/>
            <w:lang w:val="en-US"/>
          </w:rPr>
          <w:t xml:space="preserve"> 2005</w:t>
        </w:r>
      </w:hyperlink>
      <w:r w:rsidR="00C0418D" w:rsidRPr="00D50BF0">
        <w:rPr>
          <w:lang w:val="en-US"/>
        </w:rPr>
        <w:t xml:space="preserve">; </w:t>
      </w:r>
      <w:hyperlink w:anchor="_ENREF_280" w:tooltip="Piot, 2007 #163" w:history="1">
        <w:r w:rsidR="00C0418D" w:rsidRPr="00D50BF0">
          <w:rPr>
            <w:rStyle w:val="Hyperlink"/>
            <w:lang w:val="en-US"/>
          </w:rPr>
          <w:t>Piot &amp; Janin, 2007</w:t>
        </w:r>
      </w:hyperlink>
      <w:r w:rsidR="00C0418D" w:rsidRPr="00D50BF0">
        <w:rPr>
          <w:lang w:val="en-US"/>
        </w:rPr>
        <w:t xml:space="preserve">; </w:t>
      </w:r>
      <w:hyperlink w:anchor="_ENREF_295" w:tooltip="Romano, 2012 #117" w:history="1">
        <w:r w:rsidR="00C0418D" w:rsidRPr="00D50BF0">
          <w:rPr>
            <w:rStyle w:val="Hyperlink"/>
            <w:lang w:val="en-US"/>
          </w:rPr>
          <w:t>Romano &amp; Guerrini, 2012</w:t>
        </w:r>
      </w:hyperlink>
      <w:r w:rsidR="00C0418D" w:rsidRPr="00D50BF0">
        <w:rPr>
          <w:lang w:val="en-US"/>
        </w:rPr>
        <w:t xml:space="preserve">; </w:t>
      </w:r>
      <w:hyperlink w:anchor="_ENREF_350" w:tooltip="Wild, 1994 #33" w:history="1">
        <w:r w:rsidR="00C0418D" w:rsidRPr="00D50BF0">
          <w:rPr>
            <w:rStyle w:val="Hyperlink"/>
            <w:lang w:val="en-US"/>
          </w:rPr>
          <w:t>Wild, 1994</w:t>
        </w:r>
      </w:hyperlink>
      <w:r w:rsidR="00C0418D" w:rsidRPr="00D50BF0">
        <w:rPr>
          <w:lang w:val="en-US"/>
        </w:rPr>
        <w:t xml:space="preserve">; </w:t>
      </w:r>
      <w:hyperlink w:anchor="_ENREF_351" w:tooltip="Wild, 1996 #169" w:history="1">
        <w:r w:rsidR="00C0418D" w:rsidRPr="00D50BF0">
          <w:rPr>
            <w:rStyle w:val="Hyperlink"/>
            <w:lang w:val="en-US"/>
          </w:rPr>
          <w:t>Wild, 1996</w:t>
        </w:r>
      </w:hyperlink>
      <w:r w:rsidR="00C0418D" w:rsidRPr="00D50BF0">
        <w:rPr>
          <w:lang w:val="en-US"/>
        </w:rPr>
        <w:t>)</w:t>
      </w:r>
      <w:r w:rsidRPr="00D50BF0">
        <w:rPr>
          <w:lang w:val="en-US"/>
        </w:rPr>
        <w:fldChar w:fldCharType="end"/>
      </w:r>
      <w:r w:rsidRPr="00D50BF0">
        <w:rPr>
          <w:lang w:val="en-US"/>
        </w:rPr>
        <w:t xml:space="preserve">. For example, </w:t>
      </w:r>
      <w:r w:rsidRPr="00D50BF0">
        <w:rPr>
          <w:color w:val="000000"/>
          <w:lang w:val="en-US"/>
        </w:rPr>
        <w:t xml:space="preserve">results generally illustrate the importance of the presence of board sub-committees, such as governance, audit and risk committees, in reducing accrual earnings management practices </w:t>
      </w:r>
      <w:r w:rsidRPr="00D50BF0">
        <w:rPr>
          <w:color w:val="000000"/>
          <w:lang w:val="en-US"/>
        </w:rPr>
        <w:fldChar w:fldCharType="begin">
          <w:fldData xml:space="preserve">PEVuZE5vdGU+PENpdGU+PEF1dGhvcj5IdWFuZzwvQXV0aG9yPjxZZWFyPjIwMDk8L1llYXI+PFJl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</w:fldData>
        </w:fldChar>
      </w:r>
      <w:r w:rsidR="00767C05" w:rsidRPr="00D50BF0">
        <w:rPr>
          <w:color w:val="000000"/>
          <w:lang w:val="en-US"/>
        </w:rPr>
        <w:instrText xml:space="preserve"> ADDIN EN.CITE </w:instrText>
      </w:r>
      <w:r w:rsidR="00767C05" w:rsidRPr="00D50BF0">
        <w:rPr>
          <w:color w:val="000000"/>
          <w:lang w:val="en-US"/>
        </w:rPr>
        <w:fldChar w:fldCharType="begin">
          <w:fldData xml:space="preserve">PEVuZE5vdGU+PENpdGU+PEF1dGhvcj5IdWFuZzwvQXV0aG9yPjxZZWFyPjIwMDk8L1llYXI+PFJl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</w:fldData>
        </w:fldChar>
      </w:r>
      <w:r w:rsidR="00767C05" w:rsidRPr="00D50BF0">
        <w:rPr>
          <w:color w:val="000000"/>
          <w:lang w:val="en-US"/>
        </w:rPr>
        <w:instrText xml:space="preserve"> ADDIN EN.CITE.DATA </w:instrText>
      </w:r>
      <w:r w:rsidR="00767C05" w:rsidRPr="00D50BF0">
        <w:rPr>
          <w:color w:val="000000"/>
          <w:lang w:val="en-US"/>
        </w:rPr>
      </w:r>
      <w:r w:rsidR="00767C05" w:rsidRPr="00D50BF0">
        <w:rPr>
          <w:color w:val="000000"/>
          <w:lang w:val="en-US"/>
        </w:rPr>
        <w:fldChar w:fldCharType="end"/>
      </w:r>
      <w:r w:rsidRPr="00D50BF0">
        <w:rPr>
          <w:color w:val="000000"/>
          <w:lang w:val="en-US"/>
        </w:rPr>
      </w:r>
      <w:r w:rsidRPr="00D50BF0">
        <w:rPr>
          <w:color w:val="000000"/>
          <w:lang w:val="en-US"/>
        </w:rPr>
        <w:fldChar w:fldCharType="separate"/>
      </w:r>
      <w:r w:rsidR="00A10D97" w:rsidRPr="00D50BF0">
        <w:rPr>
          <w:color w:val="000000"/>
          <w:lang w:val="en-US"/>
        </w:rPr>
        <w:t>(</w:t>
      </w:r>
      <w:hyperlink w:anchor="_ENREF_179" w:tooltip="Huang, 2009 #173" w:history="1">
        <w:r w:rsidR="00A10D97" w:rsidRPr="00D50BF0">
          <w:rPr>
            <w:rStyle w:val="Hyperlink"/>
            <w:lang w:val="en-US"/>
          </w:rPr>
          <w:t>Huang</w:t>
        </w:r>
        <w:r w:rsidR="00BE5466" w:rsidRPr="00BE5466">
          <w:rPr>
            <w:rStyle w:val="Hyperlink"/>
            <w:lang w:val="en-US"/>
          </w:rPr>
          <w:t xml:space="preserve"> et al.,</w:t>
        </w:r>
        <w:r w:rsidR="00A10D97" w:rsidRPr="00D50BF0">
          <w:rPr>
            <w:rStyle w:val="Hyperlink"/>
            <w:lang w:val="en-US"/>
          </w:rPr>
          <w:t xml:space="preserve"> 2009</w:t>
        </w:r>
      </w:hyperlink>
      <w:r w:rsidR="00A10D97" w:rsidRPr="00D50BF0">
        <w:rPr>
          <w:color w:val="000000"/>
          <w:lang w:val="en-US"/>
        </w:rPr>
        <w:t xml:space="preserve">; </w:t>
      </w:r>
      <w:hyperlink w:anchor="_ENREF_187" w:tooltip="Jaggi, 2007 #174" w:history="1">
        <w:r w:rsidR="00A10D97" w:rsidRPr="00D50BF0">
          <w:rPr>
            <w:rStyle w:val="Hyperlink"/>
            <w:lang w:val="en-US"/>
          </w:rPr>
          <w:t>Jaggi &amp; Leung, 2007</w:t>
        </w:r>
      </w:hyperlink>
      <w:r w:rsidR="00A10D97" w:rsidRPr="00D50BF0">
        <w:rPr>
          <w:color w:val="000000"/>
          <w:lang w:val="en-US"/>
        </w:rPr>
        <w:t xml:space="preserve">; </w:t>
      </w:r>
      <w:hyperlink w:anchor="_ENREF_280" w:tooltip="Piot, 2007 #163" w:history="1">
        <w:r w:rsidR="00A10D97" w:rsidRPr="00D50BF0">
          <w:rPr>
            <w:rStyle w:val="Hyperlink"/>
            <w:lang w:val="en-US"/>
          </w:rPr>
          <w:t>Piot &amp; Janin, 2007</w:t>
        </w:r>
      </w:hyperlink>
      <w:r w:rsidR="00A10D97" w:rsidRPr="00D50BF0">
        <w:rPr>
          <w:color w:val="000000"/>
          <w:lang w:val="en-US"/>
        </w:rPr>
        <w:t>)</w:t>
      </w:r>
      <w:r w:rsidRPr="00D50BF0">
        <w:rPr>
          <w:color w:val="000000"/>
          <w:lang w:val="en-US"/>
        </w:rPr>
        <w:fldChar w:fldCharType="end"/>
      </w:r>
      <w:r w:rsidRPr="00D50BF0">
        <w:rPr>
          <w:color w:val="000000"/>
          <w:lang w:val="en-US"/>
        </w:rPr>
        <w:t xml:space="preserve">, the compliance with mandatory disclosure requirements </w:t>
      </w:r>
      <w:r w:rsidRPr="00D50BF0">
        <w:rPr>
          <w:color w:val="000000"/>
          <w:lang w:val="en-US"/>
        </w:rPr>
        <w:fldChar w:fldCharType="begin">
          <w:fldData xml:space="preserve">PEVuZE5vdGU+PENpdGU+PEF1dGhvcj5BbC1Ba3JhPC9BdXRob3I+PFllYXI+MjAxMDwvWWVhcj48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</w:fldData>
        </w:fldChar>
      </w:r>
      <w:r w:rsidR="00926337" w:rsidRPr="00D50BF0">
        <w:rPr>
          <w:color w:val="000000"/>
          <w:lang w:val="en-US"/>
        </w:rPr>
        <w:instrText xml:space="preserve"> ADDIN EN.CITE </w:instrText>
      </w:r>
      <w:r w:rsidR="00926337" w:rsidRPr="00D50BF0">
        <w:rPr>
          <w:color w:val="000000"/>
          <w:lang w:val="en-US"/>
        </w:rPr>
        <w:fldChar w:fldCharType="begin">
          <w:fldData xml:space="preserve">PEVuZE5vdGU+PENpdGU+PEF1dGhvcj5BbC1Ba3JhPC9BdXRob3I+PFllYXI+MjAxMDwvWWVhcj48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</w:fldData>
        </w:fldChar>
      </w:r>
      <w:r w:rsidR="00926337" w:rsidRPr="00D50BF0">
        <w:rPr>
          <w:color w:val="000000"/>
          <w:lang w:val="en-US"/>
        </w:rPr>
        <w:instrText xml:space="preserve"> ADDIN EN.CITE.DATA </w:instrText>
      </w:r>
      <w:r w:rsidR="00926337" w:rsidRPr="00D50BF0">
        <w:rPr>
          <w:color w:val="000000"/>
          <w:lang w:val="en-US"/>
        </w:rPr>
      </w:r>
      <w:r w:rsidR="00926337" w:rsidRPr="00D50BF0">
        <w:rPr>
          <w:color w:val="000000"/>
          <w:lang w:val="en-US"/>
        </w:rPr>
        <w:fldChar w:fldCharType="end"/>
      </w:r>
      <w:r w:rsidRPr="00D50BF0">
        <w:rPr>
          <w:color w:val="000000"/>
          <w:lang w:val="en-US"/>
        </w:rPr>
      </w:r>
      <w:r w:rsidRPr="00D50BF0">
        <w:rPr>
          <w:color w:val="000000"/>
          <w:lang w:val="en-US"/>
        </w:rPr>
        <w:fldChar w:fldCharType="separate"/>
      </w:r>
      <w:r w:rsidR="00926337" w:rsidRPr="00D50BF0">
        <w:rPr>
          <w:color w:val="000000"/>
          <w:lang w:val="en-US"/>
        </w:rPr>
        <w:t>(</w:t>
      </w:r>
      <w:hyperlink w:anchor="_ENREF_15" w:tooltip="Al-Akra, 2010 #171" w:history="1">
        <w:r w:rsidR="00926337" w:rsidRPr="00D50BF0">
          <w:rPr>
            <w:rStyle w:val="Hyperlink"/>
            <w:lang w:val="en-US"/>
          </w:rPr>
          <w:t>Al-Akra et al., 2010</w:t>
        </w:r>
      </w:hyperlink>
      <w:r w:rsidR="00926337" w:rsidRPr="00D50BF0">
        <w:rPr>
          <w:color w:val="000000"/>
          <w:lang w:val="en-US"/>
        </w:rPr>
        <w:t xml:space="preserve">; </w:t>
      </w:r>
      <w:hyperlink w:anchor="_ENREF_20" w:tooltip="Alanezi, 2011 #175" w:history="1">
        <w:r w:rsidR="00926337" w:rsidRPr="00D50BF0">
          <w:rPr>
            <w:rStyle w:val="Hyperlink"/>
            <w:lang w:val="en-US"/>
          </w:rPr>
          <w:t>Alanezi &amp; Albuloushi, 2011</w:t>
        </w:r>
      </w:hyperlink>
      <w:r w:rsidR="00926337" w:rsidRPr="00D50BF0">
        <w:rPr>
          <w:color w:val="000000"/>
          <w:lang w:val="en-US"/>
        </w:rPr>
        <w:t xml:space="preserve">; </w:t>
      </w:r>
      <w:hyperlink w:anchor="_ENREF_119" w:tooltip="Ettredge, 2011 #176" w:history="1">
        <w:r w:rsidR="00926337" w:rsidRPr="00D50BF0">
          <w:rPr>
            <w:rStyle w:val="Hyperlink"/>
            <w:lang w:val="en-US"/>
          </w:rPr>
          <w:t>Ettredge</w:t>
        </w:r>
        <w:r w:rsidR="00BE5466" w:rsidRPr="00BE5466">
          <w:rPr>
            <w:rStyle w:val="Hyperlink"/>
            <w:lang w:val="en-US"/>
          </w:rPr>
          <w:t xml:space="preserve"> et al.,</w:t>
        </w:r>
        <w:r w:rsidR="00926337" w:rsidRPr="00D50BF0">
          <w:rPr>
            <w:rStyle w:val="Hyperlink"/>
            <w:lang w:val="en-US"/>
          </w:rPr>
          <w:t xml:space="preserve"> 2011</w:t>
        </w:r>
      </w:hyperlink>
      <w:r w:rsidR="00926337" w:rsidRPr="00D50BF0">
        <w:rPr>
          <w:color w:val="000000"/>
          <w:lang w:val="en-US"/>
        </w:rPr>
        <w:t xml:space="preserve">; </w:t>
      </w:r>
      <w:hyperlink w:anchor="_ENREF_144" w:tooltip="Glaum, 2013 #177" w:history="1">
        <w:r w:rsidR="00926337" w:rsidRPr="00D50BF0">
          <w:rPr>
            <w:rStyle w:val="Hyperlink"/>
            <w:lang w:val="en-US"/>
          </w:rPr>
          <w:t>Glaum</w:t>
        </w:r>
        <w:r w:rsidR="00BE5466" w:rsidRPr="00BE5466">
          <w:rPr>
            <w:rStyle w:val="Hyperlink"/>
            <w:lang w:val="en-US"/>
          </w:rPr>
          <w:t xml:space="preserve"> et al.,</w:t>
        </w:r>
        <w:r w:rsidR="00926337" w:rsidRPr="00D50BF0">
          <w:rPr>
            <w:rStyle w:val="Hyperlink"/>
            <w:lang w:val="en-US"/>
          </w:rPr>
          <w:t xml:space="preserve"> 2013</w:t>
        </w:r>
      </w:hyperlink>
      <w:r w:rsidR="00926337" w:rsidRPr="00D50BF0">
        <w:rPr>
          <w:color w:val="000000"/>
          <w:lang w:val="en-US"/>
        </w:rPr>
        <w:t>)</w:t>
      </w:r>
      <w:r w:rsidRPr="00D50BF0">
        <w:rPr>
          <w:color w:val="000000"/>
          <w:lang w:val="en-US"/>
        </w:rPr>
        <w:fldChar w:fldCharType="end"/>
      </w:r>
      <w:r w:rsidR="00895F69" w:rsidRPr="00D50BF0">
        <w:rPr>
          <w:color w:val="000000"/>
          <w:lang w:val="en-US"/>
        </w:rPr>
        <w:t>,</w:t>
      </w:r>
      <w:r w:rsidRPr="00D50BF0">
        <w:rPr>
          <w:color w:val="000000"/>
          <w:lang w:val="en-US"/>
        </w:rPr>
        <w:t xml:space="preserve"> or improving the quality of risk disclosure </w:t>
      </w:r>
      <w:r w:rsidRPr="00D50BF0">
        <w:rPr>
          <w:color w:val="000000"/>
          <w:lang w:val="en-US"/>
        </w:rPr>
        <w:fldChar w:fldCharType="begin"/>
      </w:r>
      <w:r w:rsidR="00CA3F98" w:rsidRPr="00D50BF0">
        <w:rPr>
          <w:color w:val="000000"/>
          <w:lang w:val="en-US"/>
        </w:rPr>
        <w:instrText xml:space="preserve"> ADDIN EN.CITE &lt;EndNote&gt;&lt;Cite&gt;&lt;Author&gt;Nahar&lt;/Author&gt;&lt;Year&gt;2016&lt;/Year&gt;&lt;RecNum&gt;164&lt;/RecNum&gt;&lt;DisplayText&gt;&lt;style font="Times New Roman" size="12"&gt;(Nahar, Azim, et al., 2016)&lt;/style&gt;&lt;/DisplayText&gt;&lt;record&gt;&lt;rec-number&gt;164&lt;/rec-number&gt;&lt;foreign-keys&gt;&lt;key app="EN" db-id="twdazvfrf9df0nez9x35pvtap5rvex9fwdfx" timestamp="1571314926"&gt;164&lt;/key&gt;&lt;/foreign-keys&gt;&lt;ref-type name="Journal Article"&gt;17&lt;/ref-type&gt;&lt;contributors&gt;&lt;authors&gt;&lt;author&gt;Nahar, S.&lt;/author&gt;&lt;author&gt;Azim, M.&lt;/author&gt;&lt;author&gt;Jubb, C.&lt;/author&gt;&lt;/authors&gt;&lt;/contributors&gt;&lt;auth-address&gt;Department of Accounting, Economics and Finance, Swinburne University of Technology, Melbourne, Australia&lt;/auth-address&gt;&lt;titles&gt;&lt;title&gt;The determinants of risk disclosure by banking institutions Evidence from Bangladesh&lt;/title&gt;&lt;secondary-title&gt;Asian Review of Accounting&lt;/secondary-title&gt;&lt;alt-title&gt;Asian Rev. Account.&lt;/alt-title&gt;&lt;/titles&gt;&lt;periodical&gt;&lt;full-title&gt;Asian Review of Accounting&lt;/full-title&gt;&lt;/periodical&gt;&lt;pages&gt;426-444&lt;/pages&gt;&lt;volume&gt;24&lt;/volume&gt;&lt;number&gt;4&lt;/number&gt;&lt;keywords&gt;&lt;keyword&gt;Agency theory&lt;/keyword&gt;&lt;keyword&gt;Basel II&lt;/keyword&gt;&lt;keyword&gt;Corporate risk disclosure&lt;/keyword&gt;&lt;keyword&gt;IFRS 7&lt;/keyword&gt;&lt;keyword&gt;Risk disclosure index&lt;/keyword&gt;&lt;/keywords&gt;&lt;dates&gt;&lt;year&gt;2016&lt;/year&gt;&lt;/dates&gt;&lt;publisher&gt;Emerald Group Publishing Ltd.&lt;/publisher&gt;&lt;isbn&gt;13217348 (ISSN)&lt;/isbn&gt;&lt;work-type&gt;Article&lt;/work-type&gt;&lt;urls&gt;&lt;related-urls&gt;&lt;url&gt;https://www.scopus.com/inward/record.uri?eid=2-s2.0-84995468308&amp;amp;doi=10.1108%2fARA-07-2014-0075&amp;amp;partnerID=40&amp;amp;md5=3a6ba7fc5ffbd7b16e9fb7a4d80b7304&lt;/url&gt;&lt;url&gt;https://www.emeraldinsight.com/doi/pdfplus/10.1108/ARA-07-2014-0075&lt;/url&gt;&lt;/related-urls&gt;&lt;/urls&gt;&lt;electronic-resource-num&gt;10.1108/ARA-07-2014-0075&lt;/electronic-resource-num&gt;&lt;remote-database-name&gt;Scopus&lt;/remote-database-name&gt;&lt;language&gt;English&lt;/language&gt;&lt;/record&gt;&lt;/Cite&gt;&lt;/EndNote&gt;</w:instrText>
      </w:r>
      <w:r w:rsidRPr="00D50BF0">
        <w:rPr>
          <w:color w:val="000000"/>
          <w:lang w:val="en-US"/>
        </w:rPr>
        <w:fldChar w:fldCharType="separate"/>
      </w:r>
      <w:r w:rsidR="00A10D97" w:rsidRPr="00D50BF0">
        <w:rPr>
          <w:color w:val="000000"/>
          <w:lang w:val="en-US"/>
        </w:rPr>
        <w:t>(</w:t>
      </w:r>
      <w:hyperlink w:anchor="_ENREF_257" w:tooltip="Nahar, 2016 #164" w:history="1">
        <w:r w:rsidR="00A10D97" w:rsidRPr="00D50BF0">
          <w:rPr>
            <w:rStyle w:val="Hyperlink"/>
            <w:lang w:val="en-US"/>
          </w:rPr>
          <w:t>Nahar et al., 2016</w:t>
        </w:r>
      </w:hyperlink>
      <w:r w:rsidR="003A3D56">
        <w:rPr>
          <w:rStyle w:val="Hyperlink"/>
          <w:lang w:val="en-US"/>
        </w:rPr>
        <w:t>b</w:t>
      </w:r>
      <w:r w:rsidR="00A10D97" w:rsidRPr="00D50BF0">
        <w:rPr>
          <w:color w:val="000000"/>
          <w:lang w:val="en-US"/>
        </w:rPr>
        <w:t>)</w:t>
      </w:r>
      <w:r w:rsidRPr="00D50BF0">
        <w:rPr>
          <w:color w:val="000000"/>
          <w:lang w:val="en-US"/>
        </w:rPr>
        <w:fldChar w:fldCharType="end"/>
      </w:r>
      <w:r w:rsidRPr="00D50BF0">
        <w:rPr>
          <w:color w:val="000000"/>
          <w:lang w:val="en-US"/>
        </w:rPr>
        <w:t>.</w:t>
      </w:r>
      <w:r w:rsidRPr="00D50BF0">
        <w:rPr>
          <w:b/>
          <w:bCs/>
          <w:color w:val="000000"/>
          <w:lang w:val="en-US"/>
        </w:rPr>
        <w:t xml:space="preserve"> </w:t>
      </w:r>
    </w:p>
    <w:p w14:paraId="06781278" w14:textId="7EF4AC2B" w:rsidR="00BF350D" w:rsidRDefault="00BF350D" w:rsidP="00402171">
      <w:pPr>
        <w:pStyle w:val="Paragraph"/>
        <w:rPr>
          <w:lang w:val="en-US"/>
        </w:rPr>
      </w:pPr>
      <w:r w:rsidRPr="00D50BF0">
        <w:rPr>
          <w:i/>
          <w:lang w:val="en-US"/>
        </w:rPr>
        <w:t>Committees’ size and frequency and attendance of meetings</w:t>
      </w:r>
      <w:r w:rsidRPr="00933766">
        <w:rPr>
          <w:lang w:val="en-US"/>
        </w:rPr>
        <w:t>:</w:t>
      </w:r>
      <w:r w:rsidRPr="00D50BF0">
        <w:rPr>
          <w:i/>
          <w:iCs/>
          <w:lang w:val="en-US"/>
        </w:rPr>
        <w:t xml:space="preserve"> </w:t>
      </w:r>
      <w:r w:rsidRPr="00D50BF0">
        <w:rPr>
          <w:lang w:val="en-US"/>
        </w:rPr>
        <w:t>A number of studies examine the committee-level attributes</w:t>
      </w:r>
      <w:r w:rsidR="00982C08">
        <w:rPr>
          <w:lang w:val="en-US"/>
        </w:rPr>
        <w:t>,</w:t>
      </w:r>
      <w:r w:rsidRPr="00D50BF0">
        <w:rPr>
          <w:lang w:val="en-US"/>
        </w:rPr>
        <w:t xml:space="preserve"> such as sub-committee’s size, attendance of meetings and overlapping memberships </w:t>
      </w:r>
      <w:r w:rsidRPr="00D50BF0">
        <w:rPr>
          <w:lang w:val="en-US"/>
        </w:rPr>
        <w:fldChar w:fldCharType="begin">
          <w:fldData xml:space="preserve">PEVuZE5vdGU+PENpdGU+PEF1dGhvcj5RYW1oYW48L0F1dGhvcj48WWVhcj4yMDE4PC9ZZWFyPjxS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</w:fldData>
        </w:fldChar>
      </w:r>
      <w:r w:rsidR="00EC6CE7" w:rsidRPr="00D50BF0">
        <w:rPr>
          <w:lang w:val="en-US"/>
        </w:rPr>
        <w:instrText xml:space="preserve"> ADDIN EN.CITE </w:instrText>
      </w:r>
      <w:r w:rsidR="00EC6CE7" w:rsidRPr="00D50BF0">
        <w:rPr>
          <w:lang w:val="en-US"/>
        </w:rPr>
        <w:fldChar w:fldCharType="begin">
          <w:fldData xml:space="preserve">PEVuZE5vdGU+PENpdGU+PEF1dGhvcj5RYW1oYW48L0F1dGhvcj48WWVhcj4yMDE4PC9ZZWFyPjxS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</w:fldData>
        </w:fldChar>
      </w:r>
      <w:r w:rsidR="00EC6CE7" w:rsidRPr="00D50BF0">
        <w:rPr>
          <w:lang w:val="en-US"/>
        </w:rPr>
        <w:instrText xml:space="preserve"> ADDIN EN.CITE.DATA </w:instrText>
      </w:r>
      <w:r w:rsidR="00EC6CE7" w:rsidRPr="00D50BF0">
        <w:rPr>
          <w:lang w:val="en-US"/>
        </w:rPr>
      </w:r>
      <w:r w:rsidR="00EC6CE7" w:rsidRPr="00D50BF0">
        <w:rPr>
          <w:lang w:val="en-US"/>
        </w:rPr>
        <w:fldChar w:fldCharType="end"/>
      </w:r>
      <w:r w:rsidRPr="00D50BF0">
        <w:rPr>
          <w:lang w:val="en-US"/>
        </w:rPr>
      </w:r>
      <w:r w:rsidRPr="00D50BF0">
        <w:rPr>
          <w:lang w:val="en-US"/>
        </w:rPr>
        <w:fldChar w:fldCharType="separate"/>
      </w:r>
      <w:r w:rsidR="00A10D97" w:rsidRPr="00D50BF0">
        <w:rPr>
          <w:lang w:val="en-US"/>
        </w:rPr>
        <w:t>(</w:t>
      </w:r>
      <w:hyperlink w:anchor="_ENREF_13" w:tooltip="Ahmad-Zaluki, 2010 #78" w:history="1">
        <w:r w:rsidR="00A10D97" w:rsidRPr="00D50BF0">
          <w:rPr>
            <w:rStyle w:val="Hyperlink"/>
            <w:lang w:val="en-US"/>
          </w:rPr>
          <w:t>Ahmad-Zaluki &amp; Wan-Hussin, 2010</w:t>
        </w:r>
      </w:hyperlink>
      <w:r w:rsidR="00A10D97" w:rsidRPr="00D50BF0">
        <w:rPr>
          <w:lang w:val="en-US"/>
        </w:rPr>
        <w:t xml:space="preserve">; </w:t>
      </w:r>
      <w:hyperlink w:anchor="_ENREF_70" w:tooltip="Carol Liu, 2011 #191" w:history="1">
        <w:r w:rsidR="00A10D97" w:rsidRPr="00D50BF0">
          <w:rPr>
            <w:rStyle w:val="Hyperlink"/>
            <w:lang w:val="en-US"/>
          </w:rPr>
          <w:t>Carol Liu &amp; Zhuang, 2011</w:t>
        </w:r>
      </w:hyperlink>
      <w:r w:rsidR="00A10D97" w:rsidRPr="00D50BF0">
        <w:rPr>
          <w:lang w:val="en-US"/>
        </w:rPr>
        <w:t xml:space="preserve">; </w:t>
      </w:r>
      <w:hyperlink w:anchor="_ENREF_154" w:tooltip="Habib, 2016 #184" w:history="1">
        <w:r w:rsidR="00A10D97" w:rsidRPr="00D50BF0">
          <w:rPr>
            <w:rStyle w:val="Hyperlink"/>
            <w:lang w:val="en-US"/>
          </w:rPr>
          <w:t>Habib &amp; Bhuiyan, 2016a</w:t>
        </w:r>
      </w:hyperlink>
      <w:r w:rsidR="00A10D97" w:rsidRPr="00D50BF0">
        <w:rPr>
          <w:lang w:val="en-US"/>
        </w:rPr>
        <w:t xml:space="preserve">; </w:t>
      </w:r>
      <w:hyperlink w:anchor="_ENREF_189" w:tooltip="Jerry, 2006 #190" w:history="1">
        <w:r w:rsidR="00A10D97" w:rsidRPr="00D50BF0">
          <w:rPr>
            <w:rStyle w:val="Hyperlink"/>
            <w:lang w:val="en-US"/>
          </w:rPr>
          <w:t>Jerry</w:t>
        </w:r>
        <w:r w:rsidR="00BE5466" w:rsidRPr="00BE5466">
          <w:rPr>
            <w:rStyle w:val="Hyperlink"/>
            <w:lang w:val="en-US"/>
          </w:rPr>
          <w:t xml:space="preserve"> et al.,</w:t>
        </w:r>
        <w:r w:rsidR="00A10D97" w:rsidRPr="00D50BF0">
          <w:rPr>
            <w:rStyle w:val="Hyperlink"/>
            <w:lang w:val="en-US"/>
          </w:rPr>
          <w:t xml:space="preserve"> 2006</w:t>
        </w:r>
      </w:hyperlink>
      <w:r w:rsidR="00A10D97" w:rsidRPr="00D50BF0">
        <w:rPr>
          <w:lang w:val="en-US"/>
        </w:rPr>
        <w:t xml:space="preserve">; </w:t>
      </w:r>
      <w:hyperlink w:anchor="_ENREF_195" w:tooltip="Juhmani, 2017 #183" w:history="1">
        <w:r w:rsidR="00A10D97" w:rsidRPr="00D50BF0">
          <w:rPr>
            <w:rStyle w:val="Hyperlink"/>
            <w:lang w:val="en-US"/>
          </w:rPr>
          <w:t>Juhmani, 2017</w:t>
        </w:r>
      </w:hyperlink>
      <w:r w:rsidR="00A10D97" w:rsidRPr="00D50BF0">
        <w:rPr>
          <w:lang w:val="en-US"/>
        </w:rPr>
        <w:t xml:space="preserve">; </w:t>
      </w:r>
      <w:hyperlink w:anchor="_ENREF_215" w:tooltip="Koh, 2007 #193" w:history="1">
        <w:r w:rsidR="00A10D97" w:rsidRPr="00D50BF0">
          <w:rPr>
            <w:rStyle w:val="Hyperlink"/>
            <w:lang w:val="en-US"/>
          </w:rPr>
          <w:t>Koh</w:t>
        </w:r>
        <w:r w:rsidR="00BE5466" w:rsidRPr="00BE5466">
          <w:rPr>
            <w:rStyle w:val="Hyperlink"/>
            <w:lang w:val="en-US"/>
          </w:rPr>
          <w:t xml:space="preserve"> et al.,</w:t>
        </w:r>
        <w:r w:rsidR="00A10D97" w:rsidRPr="00D50BF0">
          <w:rPr>
            <w:rStyle w:val="Hyperlink"/>
            <w:lang w:val="en-US"/>
          </w:rPr>
          <w:t xml:space="preserve"> 2007</w:t>
        </w:r>
      </w:hyperlink>
      <w:r w:rsidR="00A10D97" w:rsidRPr="00D50BF0">
        <w:rPr>
          <w:lang w:val="en-US"/>
        </w:rPr>
        <w:t xml:space="preserve">; </w:t>
      </w:r>
      <w:hyperlink w:anchor="_ENREF_284" w:tooltip="Qamhan, 2018 #182" w:history="1">
        <w:r w:rsidR="00A10D97" w:rsidRPr="00D50BF0">
          <w:rPr>
            <w:rStyle w:val="Hyperlink"/>
            <w:lang w:val="en-US"/>
          </w:rPr>
          <w:t>Qamhan</w:t>
        </w:r>
        <w:r w:rsidR="00BE5466" w:rsidRPr="00BE5466">
          <w:rPr>
            <w:rStyle w:val="Hyperlink"/>
            <w:lang w:val="en-US"/>
          </w:rPr>
          <w:t xml:space="preserve"> et al.,</w:t>
        </w:r>
        <w:r w:rsidR="00A10D97" w:rsidRPr="00D50BF0">
          <w:rPr>
            <w:rStyle w:val="Hyperlink"/>
            <w:lang w:val="en-US"/>
          </w:rPr>
          <w:t xml:space="preserve"> 2018</w:t>
        </w:r>
      </w:hyperlink>
      <w:r w:rsidR="00A10D97" w:rsidRPr="00D50BF0">
        <w:rPr>
          <w:lang w:val="en-US"/>
        </w:rPr>
        <w:t xml:space="preserve">; </w:t>
      </w:r>
      <w:hyperlink w:anchor="_ENREF_315" w:tooltip="Song, 2004 #188" w:history="1">
        <w:r w:rsidR="00A10D97" w:rsidRPr="00D50BF0">
          <w:rPr>
            <w:rStyle w:val="Hyperlink"/>
            <w:lang w:val="en-US"/>
          </w:rPr>
          <w:t>Song &amp; Windram, 2004</w:t>
        </w:r>
      </w:hyperlink>
      <w:r w:rsidR="00A10D97" w:rsidRPr="00D50BF0">
        <w:rPr>
          <w:lang w:val="en-US"/>
        </w:rPr>
        <w:t xml:space="preserve">; </w:t>
      </w:r>
      <w:hyperlink w:anchor="_ENREF_318" w:tooltip="Sultana, 2015 #192" w:history="1">
        <w:r w:rsidR="00A10D97" w:rsidRPr="00D50BF0">
          <w:rPr>
            <w:rStyle w:val="Hyperlink"/>
            <w:lang w:val="en-US"/>
          </w:rPr>
          <w:t>Sultana, 2015</w:t>
        </w:r>
      </w:hyperlink>
      <w:r w:rsidR="00A10D97" w:rsidRPr="00D50BF0">
        <w:rPr>
          <w:lang w:val="en-US"/>
        </w:rPr>
        <w:t xml:space="preserve">; </w:t>
      </w:r>
      <w:hyperlink w:anchor="_ENREF_340" w:tooltip="Van der Zahn, 2004 #187" w:history="1">
        <w:r w:rsidR="00A10D97" w:rsidRPr="00D50BF0">
          <w:rPr>
            <w:rStyle w:val="Hyperlink"/>
            <w:lang w:val="en-US"/>
          </w:rPr>
          <w:t>Van der Zahn &amp; Tower, 2004</w:t>
        </w:r>
      </w:hyperlink>
      <w:r w:rsidR="00A10D97" w:rsidRPr="00D50BF0">
        <w:rPr>
          <w:lang w:val="en-US"/>
        </w:rPr>
        <w:t>)</w:t>
      </w:r>
      <w:r w:rsidRPr="00D50BF0">
        <w:rPr>
          <w:lang w:val="en-US"/>
        </w:rPr>
        <w:fldChar w:fldCharType="end"/>
      </w:r>
      <w:r w:rsidRPr="00D50BF0">
        <w:rPr>
          <w:lang w:val="en-US"/>
        </w:rPr>
        <w:t xml:space="preserve">. </w:t>
      </w:r>
      <w:r w:rsidR="00D93AAC">
        <w:rPr>
          <w:lang w:val="en-US"/>
        </w:rPr>
        <w:t>For instance, r</w:t>
      </w:r>
      <w:r w:rsidRPr="00D50BF0">
        <w:rPr>
          <w:lang w:val="en-US"/>
        </w:rPr>
        <w:t>esearch</w:t>
      </w:r>
      <w:r w:rsidR="00895F69" w:rsidRPr="00D50BF0">
        <w:rPr>
          <w:lang w:val="en-US"/>
        </w:rPr>
        <w:t>ers</w:t>
      </w:r>
      <w:r w:rsidRPr="00D50BF0">
        <w:rPr>
          <w:lang w:val="en-US"/>
        </w:rPr>
        <w:t xml:space="preserve"> generally believe that the frequency and attendance of meetings can measure the degree of directors</w:t>
      </w:r>
      <w:r w:rsidR="00895F69" w:rsidRPr="00D50BF0">
        <w:rPr>
          <w:lang w:val="en-US"/>
        </w:rPr>
        <w:t>’</w:t>
      </w:r>
      <w:r w:rsidRPr="00D50BF0">
        <w:rPr>
          <w:lang w:val="en-US"/>
        </w:rPr>
        <w:t xml:space="preserve"> commitments to monitor </w:t>
      </w:r>
      <w:r w:rsidRPr="00D50BF0">
        <w:rPr>
          <w:lang w:val="en-US"/>
        </w:rPr>
        <w:lastRenderedPageBreak/>
        <w:t>managerial opportunistic behavio</w:t>
      </w:r>
      <w:r w:rsidR="00A76438" w:rsidRPr="00D50BF0">
        <w:rPr>
          <w:lang w:val="en-US"/>
        </w:rPr>
        <w:t>u</w:t>
      </w:r>
      <w:r w:rsidRPr="00D50BF0">
        <w:rPr>
          <w:lang w:val="en-US"/>
        </w:rPr>
        <w:t>r and</w:t>
      </w:r>
      <w:r w:rsidR="00895F69" w:rsidRPr="00D50BF0">
        <w:rPr>
          <w:lang w:val="en-US"/>
        </w:rPr>
        <w:t>, therefore,</w:t>
      </w:r>
      <w:r w:rsidRPr="00D50BF0">
        <w:rPr>
          <w:lang w:val="en-US"/>
        </w:rPr>
        <w:t xml:space="preserve"> such attribute</w:t>
      </w:r>
      <w:r w:rsidR="00895F69" w:rsidRPr="00D50BF0">
        <w:rPr>
          <w:lang w:val="en-US"/>
        </w:rPr>
        <w:t>s</w:t>
      </w:r>
      <w:r w:rsidRPr="00D50BF0">
        <w:rPr>
          <w:lang w:val="en-US"/>
        </w:rPr>
        <w:t xml:space="preserve"> can play an important role in improving the quality of financial reporting </w:t>
      </w:r>
      <w:r w:rsidRPr="00D50BF0">
        <w:rPr>
          <w:lang w:val="en-US"/>
        </w:rPr>
        <w:fldChar w:fldCharType="begin">
          <w:fldData xml:space="preserve">PEVuZE5vdGU+PENpdGU+PEF1dGhvcj5RYW1oYW48L0F1dGhvcj48WWVhcj4yMDE4PC9ZZWFyPjxS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</w:fldData>
        </w:fldChar>
      </w:r>
      <w:r w:rsidR="00926337" w:rsidRPr="00D50BF0">
        <w:rPr>
          <w:lang w:val="en-US"/>
        </w:rPr>
        <w:instrText xml:space="preserve"> ADDIN EN.CITE </w:instrText>
      </w:r>
      <w:r w:rsidR="00926337" w:rsidRPr="00D50BF0">
        <w:rPr>
          <w:lang w:val="en-US"/>
        </w:rPr>
        <w:fldChar w:fldCharType="begin">
          <w:fldData xml:space="preserve">PEVuZE5vdGU+PENpdGU+PEF1dGhvcj5RYW1oYW48L0F1dGhvcj48WWVhcj4yMDE4PC9ZZWFyPjxS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141" w:tooltip="Gebrayel, 2018 #196" w:history="1">
        <w:r w:rsidR="00926337" w:rsidRPr="00D50BF0">
          <w:rPr>
            <w:rStyle w:val="Hyperlink"/>
            <w:lang w:val="en-US"/>
          </w:rPr>
          <w:t>Gebrayel</w:t>
        </w:r>
        <w:r w:rsidR="00BE5466" w:rsidRPr="00BE5466">
          <w:rPr>
            <w:rStyle w:val="Hyperlink"/>
            <w:lang w:val="en-US"/>
          </w:rPr>
          <w:t xml:space="preserve"> et al.,</w:t>
        </w:r>
        <w:r w:rsidR="00926337" w:rsidRPr="00D50BF0">
          <w:rPr>
            <w:rStyle w:val="Hyperlink"/>
            <w:lang w:val="en-US"/>
          </w:rPr>
          <w:t xml:space="preserve"> 2018</w:t>
        </w:r>
      </w:hyperlink>
      <w:r w:rsidR="00926337" w:rsidRPr="00D50BF0">
        <w:rPr>
          <w:lang w:val="en-US"/>
        </w:rPr>
        <w:t xml:space="preserve">; </w:t>
      </w:r>
      <w:hyperlink w:anchor="_ENREF_284" w:tooltip="Qamhan, 2018 #182" w:history="1">
        <w:r w:rsidR="00926337" w:rsidRPr="00D50BF0">
          <w:rPr>
            <w:rStyle w:val="Hyperlink"/>
            <w:lang w:val="en-US"/>
          </w:rPr>
          <w:t>Qamhan et al., 2018</w:t>
        </w:r>
      </w:hyperlink>
      <w:r w:rsidR="00926337" w:rsidRPr="00D50BF0">
        <w:rPr>
          <w:lang w:val="en-US"/>
        </w:rPr>
        <w:t xml:space="preserve">; </w:t>
      </w:r>
      <w:hyperlink w:anchor="_ENREF_315" w:tooltip="Song, 2004 #188" w:history="1">
        <w:r w:rsidR="00926337" w:rsidRPr="00D50BF0">
          <w:rPr>
            <w:rStyle w:val="Hyperlink"/>
            <w:lang w:val="en-US"/>
          </w:rPr>
          <w:t>Song &amp; Windram, 2004</w:t>
        </w:r>
      </w:hyperlink>
      <w:r w:rsidR="00926337" w:rsidRPr="00D50BF0">
        <w:rPr>
          <w:lang w:val="en-US"/>
        </w:rPr>
        <w:t xml:space="preserve">; </w:t>
      </w:r>
      <w:hyperlink w:anchor="_ENREF_340" w:tooltip="Van der Zahn, 2004 #187" w:history="1">
        <w:r w:rsidR="00926337" w:rsidRPr="00D50BF0">
          <w:rPr>
            <w:rStyle w:val="Hyperlink"/>
            <w:lang w:val="en-US"/>
          </w:rPr>
          <w:t>Van der Zahn &amp; Tower, 2004</w:t>
        </w:r>
      </w:hyperlink>
      <w:r w:rsidR="00926337" w:rsidRPr="00D50BF0">
        <w:rPr>
          <w:lang w:val="en-US"/>
        </w:rPr>
        <w:t>)</w:t>
      </w:r>
      <w:r w:rsidRPr="00D50BF0">
        <w:rPr>
          <w:lang w:val="en-US"/>
        </w:rPr>
        <w:fldChar w:fldCharType="end"/>
      </w:r>
      <w:r w:rsidR="00892A58">
        <w:rPr>
          <w:rStyle w:val="FootnoteReference"/>
          <w:lang w:val="en-US"/>
        </w:rPr>
        <w:footnoteReference w:id="6"/>
      </w:r>
      <w:r w:rsidRPr="00D50BF0">
        <w:rPr>
          <w:lang w:val="en-US"/>
        </w:rPr>
        <w:t>.</w:t>
      </w:r>
    </w:p>
    <w:p w14:paraId="2CAC0003" w14:textId="77777777" w:rsidR="00817E3F" w:rsidRPr="00817E3F" w:rsidRDefault="00817E3F" w:rsidP="00933766">
      <w:pPr>
        <w:pStyle w:val="Newparagraph"/>
        <w:rPr>
          <w:lang w:val="en-US"/>
        </w:rPr>
      </w:pPr>
    </w:p>
    <w:p w14:paraId="47693519" w14:textId="77777777" w:rsidR="00BF350D" w:rsidRPr="00D50BF0" w:rsidRDefault="00BF350D" w:rsidP="002E6797">
      <w:pPr>
        <w:pStyle w:val="Heading4"/>
        <w:keepNext/>
        <w:keepLines/>
        <w:widowControl/>
        <w:numPr>
          <w:ilvl w:val="3"/>
          <w:numId w:val="3"/>
        </w:numPr>
        <w:spacing w:before="0" w:after="240"/>
        <w:rPr>
          <w:lang w:val="en-US"/>
        </w:rPr>
      </w:pPr>
      <w:bookmarkStart w:id="44" w:name="_Toc20753055"/>
      <w:r w:rsidRPr="00D50BF0">
        <w:rPr>
          <w:lang w:val="en-US"/>
        </w:rPr>
        <w:t>Less visible attributes</w:t>
      </w:r>
      <w:bookmarkEnd w:id="44"/>
    </w:p>
    <w:p w14:paraId="5B814244" w14:textId="6F66CC53" w:rsidR="0062534D" w:rsidRPr="000411EB" w:rsidRDefault="0062534D" w:rsidP="0062534D">
      <w:pPr>
        <w:pStyle w:val="Paragraph"/>
        <w:rPr>
          <w:lang w:val="en-US"/>
        </w:rPr>
      </w:pPr>
      <w:r w:rsidRPr="00D50BF0">
        <w:rPr>
          <w:i/>
          <w:iCs/>
          <w:lang w:val="en-US"/>
        </w:rPr>
        <w:t>Independence and social ties:</w:t>
      </w:r>
      <w:r>
        <w:rPr>
          <w:lang w:val="en-US"/>
        </w:rPr>
        <w:t xml:space="preserve"> </w:t>
      </w:r>
      <w:r w:rsidRPr="00D50BF0">
        <w:rPr>
          <w:lang w:val="en-US"/>
        </w:rPr>
        <w:t xml:space="preserve">A large number of studies illustrate the importance of the independence of directors in monitoring committees </w:t>
      </w:r>
      <w:r w:rsidRPr="00D50BF0">
        <w:rPr>
          <w:lang w:val="en-US"/>
        </w:rPr>
        <w:fldChar w:fldCharType="begin">
          <w:fldData xml:space="preserve">PEVuZE5vdGU+PENpdGU+PEF1dGhvcj5BYmR1bGxhaDwvQXV0aG9yPjxZZWFyPjIwMTA8L1llYXI+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</w:fldData>
        </w:fldChar>
      </w:r>
      <w:r w:rsidRPr="00D50BF0">
        <w:rPr>
          <w:lang w:val="en-US"/>
        </w:rPr>
        <w:instrText xml:space="preserve"> ADDIN EN.CITE </w:instrText>
      </w:r>
      <w:r w:rsidRPr="00D50BF0">
        <w:rPr>
          <w:lang w:val="en-US"/>
        </w:rPr>
        <w:fldChar w:fldCharType="begin">
          <w:fldData xml:space="preserve">PEVuZE5vdGU+PENpdGU+PEF1dGhvcj5BYmR1bGxhaDwvQXV0aG9yPjxZZWFyPjIwMTA8L1llYXI+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</w:fldData>
        </w:fldChar>
      </w:r>
      <w:r w:rsidRPr="00D50BF0">
        <w:rPr>
          <w:lang w:val="en-US"/>
        </w:rPr>
        <w:instrText xml:space="preserve"> ADDIN EN.CITE.DATA </w:instrText>
      </w:r>
      <w:r w:rsidRPr="00D50BF0">
        <w:rPr>
          <w:lang w:val="en-US"/>
        </w:rPr>
      </w:r>
      <w:r w:rsidRPr="00D50BF0">
        <w:rPr>
          <w:lang w:val="en-US"/>
        </w:rPr>
        <w:fldChar w:fldCharType="end"/>
      </w:r>
      <w:r w:rsidRPr="00D50BF0">
        <w:rPr>
          <w:lang w:val="en-US"/>
        </w:rPr>
      </w:r>
      <w:r w:rsidRPr="00D50BF0">
        <w:rPr>
          <w:lang w:val="en-US"/>
        </w:rPr>
        <w:fldChar w:fldCharType="separate"/>
      </w:r>
      <w:r w:rsidRPr="00D50BF0">
        <w:rPr>
          <w:lang w:val="en-US"/>
        </w:rPr>
        <w:t>(</w:t>
      </w:r>
      <w:hyperlink w:anchor="_ENREF_4" w:tooltip="Abdul Rahman, 2017 #209" w:history="1">
        <w:r w:rsidRPr="00D50BF0">
          <w:rPr>
            <w:rStyle w:val="Hyperlink"/>
            <w:lang w:val="en-US"/>
          </w:rPr>
          <w:t>Abdul Rahman &amp; Hamdan, 2017</w:t>
        </w:r>
      </w:hyperlink>
      <w:r w:rsidRPr="00D50BF0">
        <w:rPr>
          <w:lang w:val="en-US"/>
        </w:rPr>
        <w:t xml:space="preserve">; </w:t>
      </w:r>
      <w:hyperlink w:anchor="_ENREF_5" w:tooltip="Abdullah, 2010 #197" w:history="1">
        <w:r w:rsidRPr="00D50BF0">
          <w:rPr>
            <w:rStyle w:val="Hyperlink"/>
            <w:lang w:val="en-US"/>
          </w:rPr>
          <w:t>Abdullah</w:t>
        </w:r>
        <w:r w:rsidRPr="00BE5466">
          <w:rPr>
            <w:rStyle w:val="Hyperlink"/>
            <w:lang w:val="en-US"/>
          </w:rPr>
          <w:t xml:space="preserve"> et al.,</w:t>
        </w:r>
        <w:r w:rsidRPr="00D50BF0">
          <w:rPr>
            <w:rStyle w:val="Hyperlink"/>
            <w:lang w:val="en-US"/>
          </w:rPr>
          <w:t xml:space="preserve"> 2010</w:t>
        </w:r>
      </w:hyperlink>
      <w:r w:rsidRPr="00D50BF0">
        <w:rPr>
          <w:lang w:val="en-US"/>
        </w:rPr>
        <w:t xml:space="preserve">; </w:t>
      </w:r>
      <w:hyperlink w:anchor="_ENREF_53" w:tooltip="Botti, 2014 #199" w:history="1">
        <w:r w:rsidRPr="00D50BF0">
          <w:rPr>
            <w:rStyle w:val="Hyperlink"/>
            <w:lang w:val="en-US"/>
          </w:rPr>
          <w:t>Botti</w:t>
        </w:r>
        <w:r w:rsidRPr="00BE5466">
          <w:rPr>
            <w:rStyle w:val="Hyperlink"/>
            <w:lang w:val="en-US"/>
          </w:rPr>
          <w:t xml:space="preserve"> et al.,</w:t>
        </w:r>
        <w:r w:rsidRPr="00D50BF0">
          <w:rPr>
            <w:rStyle w:val="Hyperlink"/>
            <w:lang w:val="en-US"/>
          </w:rPr>
          <w:t xml:space="preserve"> 2014</w:t>
        </w:r>
      </w:hyperlink>
      <w:r w:rsidRPr="00D50BF0">
        <w:rPr>
          <w:lang w:val="en-US"/>
        </w:rPr>
        <w:t xml:space="preserve">; </w:t>
      </w:r>
      <w:hyperlink w:anchor="_ENREF_76" w:tooltip="Chen, 2015 #207" w:history="1">
        <w:r w:rsidRPr="00D50BF0">
          <w:rPr>
            <w:rStyle w:val="Hyperlink"/>
            <w:lang w:val="en-US"/>
          </w:rPr>
          <w:t>Chen</w:t>
        </w:r>
        <w:r w:rsidRPr="00BE5466">
          <w:rPr>
            <w:rStyle w:val="Hyperlink"/>
            <w:lang w:val="en-US"/>
          </w:rPr>
          <w:t xml:space="preserve"> et al.,</w:t>
        </w:r>
        <w:r w:rsidRPr="00D50BF0">
          <w:rPr>
            <w:rStyle w:val="Hyperlink"/>
            <w:lang w:val="en-US"/>
          </w:rPr>
          <w:t xml:space="preserve"> 2015</w:t>
        </w:r>
      </w:hyperlink>
      <w:r w:rsidRPr="00D50BF0">
        <w:rPr>
          <w:lang w:val="en-US"/>
        </w:rPr>
        <w:t xml:space="preserve">; </w:t>
      </w:r>
      <w:hyperlink w:anchor="_ENREF_153" w:tooltip="Habib, 2008 #198" w:history="1">
        <w:r w:rsidRPr="00D50BF0">
          <w:rPr>
            <w:rStyle w:val="Hyperlink"/>
            <w:lang w:val="en-US"/>
          </w:rPr>
          <w:t>Habib &amp; Azim, 2008</w:t>
        </w:r>
      </w:hyperlink>
      <w:r w:rsidRPr="00D50BF0">
        <w:rPr>
          <w:lang w:val="en-US"/>
        </w:rPr>
        <w:t xml:space="preserve">; </w:t>
      </w:r>
      <w:hyperlink w:anchor="_ENREF_183" w:tooltip="Ika, 2012 #211" w:history="1">
        <w:r w:rsidRPr="00D50BF0">
          <w:rPr>
            <w:rStyle w:val="Hyperlink"/>
            <w:lang w:val="en-US"/>
          </w:rPr>
          <w:t>Ika &amp; Ghazali, 2012</w:t>
        </w:r>
      </w:hyperlink>
      <w:r w:rsidRPr="00D50BF0">
        <w:rPr>
          <w:lang w:val="en-US"/>
        </w:rPr>
        <w:t xml:space="preserve">; </w:t>
      </w:r>
      <w:hyperlink w:anchor="_ENREF_213" w:tooltip="Klein, 2002 #202" w:history="1">
        <w:r w:rsidRPr="00D50BF0">
          <w:rPr>
            <w:rStyle w:val="Hyperlink"/>
            <w:lang w:val="en-US"/>
          </w:rPr>
          <w:t>Klein, 2002</w:t>
        </w:r>
      </w:hyperlink>
      <w:r w:rsidRPr="00D50BF0">
        <w:rPr>
          <w:lang w:val="en-US"/>
        </w:rPr>
        <w:t xml:space="preserve">; </w:t>
      </w:r>
      <w:hyperlink w:anchor="_ENREF_219" w:tooltip="Krismiaji, 2016 #206" w:history="1">
        <w:r w:rsidRPr="00D50BF0">
          <w:rPr>
            <w:rStyle w:val="Hyperlink"/>
            <w:lang w:val="en-US"/>
          </w:rPr>
          <w:t>Krismiaji</w:t>
        </w:r>
        <w:r w:rsidRPr="00BE5466">
          <w:rPr>
            <w:rStyle w:val="Hyperlink"/>
            <w:lang w:val="en-US"/>
          </w:rPr>
          <w:t xml:space="preserve"> et al.,</w:t>
        </w:r>
        <w:r w:rsidRPr="00D50BF0">
          <w:rPr>
            <w:rStyle w:val="Hyperlink"/>
            <w:lang w:val="en-US"/>
          </w:rPr>
          <w:t xml:space="preserve"> 2016</w:t>
        </w:r>
      </w:hyperlink>
      <w:r w:rsidRPr="00D50BF0">
        <w:rPr>
          <w:lang w:val="en-US"/>
        </w:rPr>
        <w:t xml:space="preserve">; </w:t>
      </w:r>
      <w:hyperlink w:anchor="_ENREF_281" w:tooltip="Pomeroy, 2008 #536" w:history="1">
        <w:r w:rsidRPr="00D50BF0">
          <w:rPr>
            <w:rStyle w:val="Hyperlink"/>
            <w:lang w:val="en-US"/>
          </w:rPr>
          <w:t>Pomeroy &amp; Thornton, 2008</w:t>
        </w:r>
      </w:hyperlink>
      <w:r w:rsidRPr="00D50BF0">
        <w:rPr>
          <w:lang w:val="en-US"/>
        </w:rPr>
        <w:t xml:space="preserve">; </w:t>
      </w:r>
      <w:hyperlink w:anchor="_ENREF_290" w:tooltip="Rashidah, 2006 #110" w:history="1">
        <w:r w:rsidRPr="00D50BF0">
          <w:rPr>
            <w:rStyle w:val="Hyperlink"/>
            <w:lang w:val="en-US"/>
          </w:rPr>
          <w:t>Rashidah &amp; Fairuzana, 2006</w:t>
        </w:r>
      </w:hyperlink>
      <w:r w:rsidRPr="00D50BF0">
        <w:rPr>
          <w:lang w:val="en-US"/>
        </w:rPr>
        <w:t xml:space="preserve">; </w:t>
      </w:r>
      <w:hyperlink w:anchor="_ENREF_300" w:tooltip="Saleh, 2007 #210" w:history="1">
        <w:r w:rsidRPr="00D50BF0">
          <w:rPr>
            <w:rStyle w:val="Hyperlink"/>
            <w:lang w:val="en-US"/>
          </w:rPr>
          <w:t>Saleh</w:t>
        </w:r>
        <w:r w:rsidRPr="00BE5466">
          <w:rPr>
            <w:rStyle w:val="Hyperlink"/>
            <w:lang w:val="en-US"/>
          </w:rPr>
          <w:t xml:space="preserve"> et al.,</w:t>
        </w:r>
        <w:r w:rsidRPr="00D50BF0">
          <w:rPr>
            <w:rStyle w:val="Hyperlink"/>
            <w:lang w:val="en-US"/>
          </w:rPr>
          <w:t xml:space="preserve"> 2007</w:t>
        </w:r>
      </w:hyperlink>
      <w:r w:rsidRPr="00D50BF0">
        <w:rPr>
          <w:lang w:val="en-US"/>
        </w:rPr>
        <w:t xml:space="preserve">; </w:t>
      </w:r>
      <w:hyperlink w:anchor="_ENREF_310" w:tooltip="Sil, 2011 #212" w:history="1">
        <w:r w:rsidRPr="00D50BF0">
          <w:rPr>
            <w:rStyle w:val="Hyperlink"/>
            <w:lang w:val="en-US"/>
          </w:rPr>
          <w:t>Sil</w:t>
        </w:r>
        <w:r w:rsidRPr="00BE5466">
          <w:rPr>
            <w:rStyle w:val="Hyperlink"/>
            <w:lang w:val="en-US"/>
          </w:rPr>
          <w:t xml:space="preserve"> et al.,</w:t>
        </w:r>
        <w:r w:rsidRPr="00D50BF0">
          <w:rPr>
            <w:rStyle w:val="Hyperlink"/>
            <w:lang w:val="en-US"/>
          </w:rPr>
          <w:t xml:space="preserve"> 2011</w:t>
        </w:r>
      </w:hyperlink>
      <w:r w:rsidRPr="00D50BF0">
        <w:rPr>
          <w:lang w:val="en-US"/>
        </w:rPr>
        <w:t xml:space="preserve">; </w:t>
      </w:r>
      <w:hyperlink w:anchor="_ENREF_337" w:tooltip="Vafeas, 2005 #200" w:history="1">
        <w:r w:rsidRPr="00D50BF0">
          <w:rPr>
            <w:rStyle w:val="Hyperlink"/>
            <w:lang w:val="en-US"/>
          </w:rPr>
          <w:t>Vafeas, 2005</w:t>
        </w:r>
      </w:hyperlink>
      <w:r w:rsidRPr="00D50BF0">
        <w:rPr>
          <w:lang w:val="en-US"/>
        </w:rPr>
        <w:t xml:space="preserve">; </w:t>
      </w:r>
      <w:hyperlink w:anchor="_ENREF_359" w:tooltip="Zalata, 2016 #205" w:history="1">
        <w:r w:rsidRPr="00D50BF0">
          <w:rPr>
            <w:rStyle w:val="Hyperlink"/>
            <w:lang w:val="en-US"/>
          </w:rPr>
          <w:t>Zalata &amp; Roberts, 2016</w:t>
        </w:r>
      </w:hyperlink>
      <w:r w:rsidRPr="00D50BF0">
        <w:rPr>
          <w:lang w:val="en-US"/>
        </w:rPr>
        <w:t>)</w:t>
      </w:r>
      <w:r w:rsidRPr="00D50BF0">
        <w:rPr>
          <w:lang w:val="en-US"/>
        </w:rPr>
        <w:fldChar w:fldCharType="end"/>
      </w:r>
      <w:r w:rsidRPr="00D50BF0">
        <w:rPr>
          <w:lang w:val="en-US"/>
        </w:rPr>
        <w:t xml:space="preserve">. </w:t>
      </w:r>
      <w:r>
        <w:rPr>
          <w:lang w:val="en-US"/>
        </w:rPr>
        <w:t>T</w:t>
      </w:r>
      <w:r w:rsidRPr="00D50BF0">
        <w:rPr>
          <w:lang w:val="en-US"/>
        </w:rPr>
        <w:t xml:space="preserve">he majority of studies </w:t>
      </w:r>
      <w:r>
        <w:rPr>
          <w:lang w:val="en-US"/>
        </w:rPr>
        <w:t xml:space="preserve">either </w:t>
      </w:r>
      <w:r w:rsidRPr="00D50BF0">
        <w:rPr>
          <w:lang w:val="en-US"/>
        </w:rPr>
        <w:t>illustrate the importance</w:t>
      </w:r>
      <w:r>
        <w:rPr>
          <w:lang w:val="en-US"/>
        </w:rPr>
        <w:t xml:space="preserve"> </w:t>
      </w:r>
      <w:r w:rsidRPr="00D50BF0">
        <w:rPr>
          <w:lang w:val="en-US"/>
        </w:rPr>
        <w:t xml:space="preserve">of the independence of the audit committee’s directors </w:t>
      </w:r>
      <w:r w:rsidRPr="00D50BF0">
        <w:rPr>
          <w:lang w:val="en-US"/>
        </w:rPr>
        <w:fldChar w:fldCharType="begin">
          <w:fldData xml:space="preserve">PEVuZE5vdGU+PENpdGU+PEF1dGhvcj5LZWx0b248L0F1dGhvcj48WWVhcj4yMDA4PC9ZZWFyPjxS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</w:fldData>
        </w:fldChar>
      </w:r>
      <w:r w:rsidRPr="00D50BF0">
        <w:rPr>
          <w:lang w:val="en-US"/>
        </w:rPr>
        <w:instrText xml:space="preserve"> ADDIN EN.CITE </w:instrText>
      </w:r>
      <w:r w:rsidRPr="00D50BF0">
        <w:rPr>
          <w:lang w:val="en-US"/>
        </w:rPr>
        <w:fldChar w:fldCharType="begin">
          <w:fldData xml:space="preserve">PEVuZE5vdGU+PENpdGU+PEF1dGhvcj5LZWx0b248L0F1dGhvcj48WWVhcj4yMDA4PC9ZZWFyPjxS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</w:fldData>
        </w:fldChar>
      </w:r>
      <w:r w:rsidRPr="00D50BF0">
        <w:rPr>
          <w:lang w:val="en-US"/>
        </w:rPr>
        <w:instrText xml:space="preserve"> ADDIN EN.CITE.DATA </w:instrText>
      </w:r>
      <w:r w:rsidRPr="00D50BF0">
        <w:rPr>
          <w:lang w:val="en-US"/>
        </w:rPr>
      </w:r>
      <w:r w:rsidRPr="00D50BF0">
        <w:rPr>
          <w:lang w:val="en-US"/>
        </w:rPr>
        <w:fldChar w:fldCharType="end"/>
      </w:r>
      <w:r w:rsidRPr="00D50BF0">
        <w:rPr>
          <w:lang w:val="en-US"/>
        </w:rPr>
      </w:r>
      <w:r w:rsidRPr="00D50BF0">
        <w:rPr>
          <w:lang w:val="en-US"/>
        </w:rPr>
        <w:fldChar w:fldCharType="separate"/>
      </w:r>
      <w:r w:rsidRPr="00D50BF0">
        <w:rPr>
          <w:lang w:val="en-US"/>
        </w:rPr>
        <w:t>(</w:t>
      </w:r>
      <w:hyperlink w:anchor="_ENREF_50" w:tooltip="Bin-Ghanem, 2016 #218" w:history="1">
        <w:r w:rsidRPr="00D50BF0">
          <w:rPr>
            <w:rStyle w:val="Hyperlink"/>
            <w:lang w:val="en-US"/>
          </w:rPr>
          <w:t>Bin-Ghanem &amp; Ariff, 2016</w:t>
        </w:r>
      </w:hyperlink>
      <w:r w:rsidRPr="00D50BF0">
        <w:rPr>
          <w:lang w:val="en-US"/>
        </w:rPr>
        <w:t xml:space="preserve">; </w:t>
      </w:r>
      <w:hyperlink w:anchor="_ENREF_68" w:tooltip="Carcello, 2003 #215" w:history="1">
        <w:r w:rsidRPr="00D50BF0">
          <w:rPr>
            <w:rStyle w:val="Hyperlink"/>
            <w:lang w:val="en-US"/>
          </w:rPr>
          <w:t>Carcello &amp; Neal, 2003</w:t>
        </w:r>
      </w:hyperlink>
      <w:r w:rsidRPr="00D50BF0">
        <w:rPr>
          <w:lang w:val="en-US"/>
        </w:rPr>
        <w:t xml:space="preserve">; </w:t>
      </w:r>
      <w:r w:rsidRPr="00C90C52">
        <w:rPr>
          <w:rStyle w:val="Hyperlink"/>
          <w:lang w:val="en-US"/>
        </w:rPr>
        <w:t>García Lara</w:t>
      </w:r>
      <w:r>
        <w:rPr>
          <w:rStyle w:val="Hyperlink"/>
          <w:lang w:val="en-US"/>
        </w:rPr>
        <w:t xml:space="preserve"> et al.,</w:t>
      </w:r>
      <w:r w:rsidRPr="00C90C52">
        <w:rPr>
          <w:rStyle w:val="Hyperlink"/>
          <w:lang w:val="en-US"/>
        </w:rPr>
        <w:t xml:space="preserve"> 2007</w:t>
      </w:r>
      <w:r>
        <w:rPr>
          <w:rFonts w:ascii="Times" w:hAnsi="Times" w:cs="Arial"/>
          <w:color w:val="222222"/>
          <w:shd w:val="clear" w:color="auto" w:fill="FFFFFF"/>
        </w:rPr>
        <w:t>;</w:t>
      </w:r>
      <w:r>
        <w:t xml:space="preserve"> </w:t>
      </w:r>
      <w:hyperlink w:anchor="_ENREF_140" w:tooltip="Ge, 2014 #214" w:history="1">
        <w:r w:rsidRPr="00D50BF0">
          <w:rPr>
            <w:rStyle w:val="Hyperlink"/>
            <w:lang w:val="en-US"/>
          </w:rPr>
          <w:t>Ge &amp; Kim, 2014</w:t>
        </w:r>
      </w:hyperlink>
      <w:r w:rsidRPr="00D50BF0">
        <w:rPr>
          <w:lang w:val="en-US"/>
        </w:rPr>
        <w:t xml:space="preserve">; </w:t>
      </w:r>
      <w:hyperlink w:anchor="_ENREF_193" w:tooltip="Jouber, 2011 #216" w:history="1">
        <w:r w:rsidRPr="00D50BF0">
          <w:rPr>
            <w:rStyle w:val="Hyperlink"/>
            <w:lang w:val="en-US"/>
          </w:rPr>
          <w:t>Jouber &amp; Fakhfakh, 2011</w:t>
        </w:r>
      </w:hyperlink>
      <w:r w:rsidRPr="00D50BF0">
        <w:rPr>
          <w:lang w:val="en-US"/>
        </w:rPr>
        <w:t xml:space="preserve">; </w:t>
      </w:r>
      <w:hyperlink w:anchor="_ENREF_205" w:tooltip="Kelton, 2008 #213" w:history="1">
        <w:r w:rsidRPr="00D50BF0">
          <w:rPr>
            <w:rStyle w:val="Hyperlink"/>
            <w:lang w:val="en-US"/>
          </w:rPr>
          <w:t>Kelton &amp; Yang, 2008</w:t>
        </w:r>
      </w:hyperlink>
      <w:r w:rsidRPr="00D50BF0">
        <w:rPr>
          <w:lang w:val="en-US"/>
        </w:rPr>
        <w:t xml:space="preserve">; </w:t>
      </w:r>
      <w:r w:rsidRPr="00C90C52">
        <w:rPr>
          <w:rStyle w:val="Hyperlink"/>
          <w:lang w:val="en-US"/>
        </w:rPr>
        <w:t>Sharma et al., 2011</w:t>
      </w:r>
      <w:r>
        <w:rPr>
          <w:rFonts w:ascii="Times" w:hAnsi="Times" w:cs="Arial"/>
          <w:color w:val="222222"/>
          <w:shd w:val="clear" w:color="auto" w:fill="FFFFFF"/>
        </w:rPr>
        <w:t xml:space="preserve">; </w:t>
      </w:r>
      <w:hyperlink w:anchor="_ENREF_336" w:tooltip="Uzun, 2004 #217" w:history="1">
        <w:r w:rsidRPr="00D50BF0">
          <w:rPr>
            <w:rStyle w:val="Hyperlink"/>
            <w:lang w:val="en-US"/>
          </w:rPr>
          <w:t>Uzun</w:t>
        </w:r>
        <w:r w:rsidRPr="00BE5466">
          <w:rPr>
            <w:rStyle w:val="Hyperlink"/>
            <w:lang w:val="en-US"/>
          </w:rPr>
          <w:t xml:space="preserve"> et al.,</w:t>
        </w:r>
        <w:r w:rsidRPr="00D50BF0">
          <w:rPr>
            <w:rStyle w:val="Hyperlink"/>
            <w:lang w:val="en-US"/>
          </w:rPr>
          <w:t xml:space="preserve"> 2004</w:t>
        </w:r>
      </w:hyperlink>
      <w:r w:rsidRPr="00D50BF0">
        <w:rPr>
          <w:lang w:val="en-US"/>
        </w:rPr>
        <w:t>)</w:t>
      </w:r>
      <w:r w:rsidRPr="00D50BF0">
        <w:rPr>
          <w:lang w:val="en-US"/>
        </w:rPr>
        <w:fldChar w:fldCharType="end"/>
      </w:r>
      <w:r w:rsidR="00117926">
        <w:rPr>
          <w:lang w:val="en-US"/>
        </w:rPr>
        <w:t xml:space="preserve"> </w:t>
      </w:r>
      <w:r>
        <w:rPr>
          <w:lang w:val="en-US"/>
        </w:rPr>
        <w:t>or find</w:t>
      </w:r>
      <w:r w:rsidRPr="00D50BF0">
        <w:rPr>
          <w:lang w:val="en-US"/>
        </w:rPr>
        <w:t xml:space="preserve"> that such attribute </w:t>
      </w:r>
      <w:r>
        <w:rPr>
          <w:lang w:val="en-US"/>
        </w:rPr>
        <w:t>does</w:t>
      </w:r>
      <w:r w:rsidRPr="00D50BF0">
        <w:rPr>
          <w:lang w:val="en-US"/>
        </w:rPr>
        <w:t xml:space="preserve"> not matter or </w:t>
      </w:r>
      <w:r>
        <w:rPr>
          <w:lang w:val="en-US"/>
        </w:rPr>
        <w:t>is</w:t>
      </w:r>
      <w:r w:rsidRPr="00D50BF0">
        <w:rPr>
          <w:lang w:val="en-US"/>
        </w:rPr>
        <w:t xml:space="preserve"> less effective </w:t>
      </w:r>
      <w:r w:rsidRPr="00D50BF0">
        <w:rPr>
          <w:lang w:val="en-US"/>
        </w:rPr>
        <w:fldChar w:fldCharType="begin">
          <w:fldData xml:space="preserve">PEVuZE5vdGU+PENpdGU+PEF1dGhvcj5SYXNoaWRhaDwvQXV0aG9yPjxZZWFyPjIwMDY8L1llYXI+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</w:fldData>
        </w:fldChar>
      </w:r>
      <w:r w:rsidRPr="00D50BF0">
        <w:rPr>
          <w:lang w:val="en-US"/>
        </w:rPr>
        <w:instrText xml:space="preserve"> ADDIN EN.CITE </w:instrText>
      </w:r>
      <w:r w:rsidRPr="00D50BF0">
        <w:rPr>
          <w:lang w:val="en-US"/>
        </w:rPr>
        <w:fldChar w:fldCharType="begin">
          <w:fldData xml:space="preserve">PEVuZE5vdGU+PENpdGU+PEF1dGhvcj5SYXNoaWRhaDwvQXV0aG9yPjxZZWFyPjIwMDY8L1llYXI+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</w:fldData>
        </w:fldChar>
      </w:r>
      <w:r w:rsidRPr="00D50BF0">
        <w:rPr>
          <w:lang w:val="en-US"/>
        </w:rPr>
        <w:instrText xml:space="preserve"> ADDIN EN.CITE.DATA </w:instrText>
      </w:r>
      <w:r w:rsidRPr="00D50BF0">
        <w:rPr>
          <w:lang w:val="en-US"/>
        </w:rPr>
      </w:r>
      <w:r w:rsidRPr="00D50BF0">
        <w:rPr>
          <w:lang w:val="en-US"/>
        </w:rPr>
        <w:fldChar w:fldCharType="end"/>
      </w:r>
      <w:r w:rsidRPr="00D50BF0">
        <w:rPr>
          <w:lang w:val="en-US"/>
        </w:rPr>
      </w:r>
      <w:r w:rsidRPr="00D50BF0">
        <w:rPr>
          <w:lang w:val="en-US"/>
        </w:rPr>
        <w:fldChar w:fldCharType="separate"/>
      </w:r>
      <w:r w:rsidRPr="00D50BF0">
        <w:rPr>
          <w:lang w:val="en-US"/>
        </w:rPr>
        <w:t>(</w:t>
      </w:r>
      <w:hyperlink w:anchor="_ENREF_5" w:tooltip="Abdullah, 2010 #197" w:history="1">
        <w:r w:rsidRPr="00D50BF0">
          <w:rPr>
            <w:rStyle w:val="Hyperlink"/>
            <w:lang w:val="en-US"/>
          </w:rPr>
          <w:t>Abdullah et al., 2010</w:t>
        </w:r>
      </w:hyperlink>
      <w:r w:rsidRPr="00D50BF0">
        <w:rPr>
          <w:lang w:val="en-US"/>
        </w:rPr>
        <w:t xml:space="preserve">; </w:t>
      </w:r>
      <w:hyperlink w:anchor="_ENREF_230" w:tooltip="Lim, 2011 #219" w:history="1">
        <w:r w:rsidRPr="00D50BF0">
          <w:rPr>
            <w:rStyle w:val="Hyperlink"/>
            <w:lang w:val="en-US"/>
          </w:rPr>
          <w:t>Lim, 2011</w:t>
        </w:r>
      </w:hyperlink>
      <w:r w:rsidRPr="00D50BF0">
        <w:rPr>
          <w:lang w:val="en-US"/>
        </w:rPr>
        <w:t xml:space="preserve">; </w:t>
      </w:r>
      <w:hyperlink w:anchor="_ENREF_245" w:tooltip="Marra, 2014 #220" w:history="1">
        <w:r w:rsidRPr="00D50BF0">
          <w:rPr>
            <w:rStyle w:val="Hyperlink"/>
            <w:lang w:val="en-US"/>
          </w:rPr>
          <w:t>Marra &amp; Mazzola, 2014</w:t>
        </w:r>
      </w:hyperlink>
      <w:r w:rsidRPr="00D50BF0">
        <w:rPr>
          <w:lang w:val="en-US"/>
        </w:rPr>
        <w:t xml:space="preserve">; </w:t>
      </w:r>
      <w:hyperlink w:anchor="_ENREF_290" w:tooltip="Rashidah, 2006 #110" w:history="1">
        <w:r w:rsidRPr="00D50BF0">
          <w:rPr>
            <w:rStyle w:val="Hyperlink"/>
            <w:lang w:val="en-US"/>
          </w:rPr>
          <w:t>Rashidah &amp; Fairuzana, 2006</w:t>
        </w:r>
      </w:hyperlink>
      <w:r w:rsidRPr="00D50BF0">
        <w:rPr>
          <w:lang w:val="en-US"/>
        </w:rPr>
        <w:t>)</w:t>
      </w:r>
      <w:r w:rsidRPr="00D50BF0">
        <w:rPr>
          <w:lang w:val="en-US"/>
        </w:rPr>
        <w:fldChar w:fldCharType="end"/>
      </w:r>
      <w:r w:rsidRPr="00D50BF0">
        <w:rPr>
          <w:lang w:val="en-US"/>
        </w:rPr>
        <w:t>.</w:t>
      </w:r>
      <w:r>
        <w:rPr>
          <w:lang w:val="en-US"/>
        </w:rPr>
        <w:t xml:space="preserve"> However, fewer studies consider social ties of directors. T</w:t>
      </w:r>
      <w:r w:rsidRPr="00D50BF0">
        <w:rPr>
          <w:lang w:val="en-US"/>
        </w:rPr>
        <w:t>he literature generally illustrate</w:t>
      </w:r>
      <w:r w:rsidR="008F3A64">
        <w:rPr>
          <w:lang w:val="en-US"/>
        </w:rPr>
        <w:t>s</w:t>
      </w:r>
      <w:r w:rsidRPr="00D50BF0">
        <w:rPr>
          <w:lang w:val="en-US"/>
        </w:rPr>
        <w:t xml:space="preserve"> the negative impact of directors’ social ties with CEOs; however, advice or professional ties illustrate their positive or their harmless impact on monitoring the financial reporting quality. While social ties between directors and CEOs increase </w:t>
      </w:r>
      <w:r w:rsidRPr="00D50BF0">
        <w:rPr>
          <w:lang w:val="en-US"/>
        </w:rPr>
        <w:lastRenderedPageBreak/>
        <w:t xml:space="preserve">earnings management instances </w:t>
      </w:r>
      <w:r w:rsidRPr="00D50BF0">
        <w:rPr>
          <w:lang w:val="en-US"/>
        </w:rPr>
        <w:fldChar w:fldCharType="begin"/>
      </w:r>
      <w:r w:rsidRPr="00D50BF0">
        <w:rPr>
          <w:lang w:val="en-US"/>
        </w:rPr>
        <w:instrText xml:space="preserve"> ADDIN EN.CITE &lt;EndNote&gt;&lt;Cite&gt;&lt;Author&gt;Bruynseels&lt;/Author&gt;&lt;Year&gt;2014&lt;/Year&gt;&lt;RecNum&gt;109&lt;/RecNum&gt;&lt;DisplayText&gt;&lt;style font="Times New Roman" size="12"&gt;(Bruynseels &amp;amp; Cardinaels, 2014)&lt;/style&gt;&lt;/DisplayText&gt;&lt;record&gt;&lt;rec-number&gt;109&lt;/rec-number&gt;&lt;foreign-keys&gt;&lt;key app="EN" db-id="twdazvfrf9df0nez9x35pvtap5rvex9fwdfx" timestamp="1571314908"&gt;109&lt;/key&gt;&lt;/foreign-keys&gt;&lt;ref-type name="Journal Article"&gt;17&lt;/ref-type&gt;&lt;contributors&gt;&lt;authors&gt;&lt;author&gt;Bruynseels, Liesbeth&lt;/author&gt;&lt;author&gt;Cardinaels, Eddy&lt;/author&gt;&lt;/authors&gt;&lt;/contributors&gt;&lt;titles&gt;&lt;title&gt;The audit committee: Management watchdog or personal friend of the CEO?&lt;/title&gt;&lt;secondary-title&gt;Accounting Review&lt;/secondary-title&gt;&lt;/titles&gt;&lt;periodical&gt;&lt;full-title&gt;Accounting Review&lt;/full-title&gt;&lt;/periodical&gt;&lt;pages&gt;113-145&lt;/pages&gt;&lt;volume&gt;89&lt;/volume&gt;&lt;number&gt;1&lt;/number&gt;&lt;keywords&gt;&lt;keyword&gt;AUDIT committees&lt;/keyword&gt;&lt;keyword&gt;AUDITING of corporations&lt;/keyword&gt;&lt;keyword&gt;AUDITING&lt;/keyword&gt;&lt;keyword&gt;FINANCIAL statements&lt;/keyword&gt;&lt;keyword&gt;CHIEF executive officers&lt;/keyword&gt;&lt;keyword&gt;audit committee&lt;/keyword&gt;&lt;keyword&gt;financial reporting quality&lt;/keyword&gt;&lt;keyword&gt;monitoring&lt;/keyword&gt;&lt;keyword&gt;social ties&lt;/keyword&gt;&lt;/keywords&gt;&lt;dates&gt;&lt;year&gt;2014&lt;/year&gt;&lt;/dates&gt;&lt;publisher&gt;American Accounting Association&lt;/publisher&gt;&lt;isbn&gt;00014826&lt;/isbn&gt;&lt;accession-num&gt;94250216&lt;/accession-num&gt;&lt;work-type&gt;Article&lt;/work-type&gt;&lt;urls&gt;&lt;related-urls&gt;&lt;url&gt;http://search.ebscohost.com/login.aspx?direct=true&amp;amp;db=buh&amp;amp;AN=94250216&amp;amp;site=ehost-live&lt;/url&gt;&lt;/related-urls&gt;&lt;/urls&gt;&lt;electronic-resource-num&gt;10.2308/accr-50601&lt;/electronic-resource-num&gt;&lt;remote-database-name&gt;buh&lt;/remote-database-name&gt;&lt;remote-database-provider&gt;EBSCOhost&lt;/remote-database-provider&gt;&lt;/record&gt;&lt;/Cite&gt;&lt;/EndNote&gt;</w:instrText>
      </w:r>
      <w:r w:rsidRPr="00D50BF0">
        <w:rPr>
          <w:lang w:val="en-US"/>
        </w:rPr>
        <w:fldChar w:fldCharType="separate"/>
      </w:r>
      <w:r w:rsidRPr="00D50BF0">
        <w:rPr>
          <w:lang w:val="en-US"/>
        </w:rPr>
        <w:t>(</w:t>
      </w:r>
      <w:hyperlink w:anchor="_ENREF_59" w:tooltip="Bruynseels, 2014 #109" w:history="1">
        <w:r w:rsidRPr="00D50BF0">
          <w:rPr>
            <w:rStyle w:val="Hyperlink"/>
            <w:lang w:val="en-US"/>
          </w:rPr>
          <w:t>Bruynseels &amp; Cardinaels, 2014</w:t>
        </w:r>
      </w:hyperlink>
      <w:r w:rsidRPr="00D50BF0">
        <w:rPr>
          <w:lang w:val="en-US"/>
        </w:rPr>
        <w:t>)</w:t>
      </w:r>
      <w:r w:rsidRPr="00D50BF0">
        <w:rPr>
          <w:lang w:val="en-US"/>
        </w:rPr>
        <w:fldChar w:fldCharType="end"/>
      </w:r>
      <w:r w:rsidRPr="00D50BF0">
        <w:rPr>
          <w:lang w:val="en-US"/>
        </w:rPr>
        <w:t xml:space="preserve"> and reduce the motivation of audit committee members to assess managers’ integrity </w:t>
      </w:r>
      <w:r w:rsidRPr="00D50BF0">
        <w:rPr>
          <w:lang w:val="en-US"/>
        </w:rPr>
        <w:fldChar w:fldCharType="begin"/>
      </w:r>
      <w:r w:rsidRPr="00D50BF0">
        <w:rPr>
          <w:lang w:val="en-US"/>
        </w:rPr>
        <w:instrText xml:space="preserve"> ADDIN EN.CITE &lt;EndNote&gt;&lt;Cite&gt;&lt;Author&gt;Wilbanks&lt;/Author&gt;&lt;Year&gt;2017&lt;/Year&gt;&lt;RecNum&gt;162&lt;/RecNum&gt;&lt;DisplayText&gt;&lt;style font="Times New Roman" size="12"&gt;(Wilbanks et al., 2017)&lt;/style&gt;&lt;/DisplayText&gt;&lt;record&gt;&lt;rec-number&gt;162&lt;/rec-number&gt;&lt;foreign-keys&gt;&lt;key app="EN" db-id="twdazvfrf9df0nez9x35pvtap5rvex9fwdfx" timestamp="1571314926"&gt;162&lt;/key&gt;&lt;/foreign-keys&gt;&lt;ref-type name="Journal Article"&gt;17&lt;/ref-type&gt;&lt;contributors&gt;&lt;authors&gt;&lt;author&gt;Wilbanks, Robert M.&lt;/author&gt;&lt;author&gt;Hermanson, Dana R.&lt;/author&gt;&lt;author&gt;Sharma, Vineeta D.&lt;/author&gt;&lt;/authors&gt;&lt;/contributors&gt;&lt;titles&gt;&lt;title&gt;Audit committee oversight of fraud risk: The role of social ties, professional ties, and governance characteristics&lt;/title&gt;&lt;secondary-title&gt;Accounting Horizons&lt;/secondary-title&gt;&lt;/titles&gt;&lt;periodical&gt;&lt;full-title&gt;Accounting Horizons&lt;/full-title&gt;&lt;/periodical&gt;&lt;pages&gt;21-38&lt;/pages&gt;&lt;volume&gt;31&lt;/volume&gt;&lt;number&gt;3&lt;/number&gt;&lt;keywords&gt;&lt;keyword&gt;AUDIT committees&lt;/keyword&gt;&lt;keyword&gt;MISLEADING financial statements&lt;/keyword&gt;&lt;keyword&gt;ACCOUNTING fraud&lt;/keyword&gt;&lt;keyword&gt;CORPORATE governance&lt;/keyword&gt;&lt;keyword&gt;SOCIAL networks&lt;/keyword&gt;&lt;keyword&gt;PROFESSIONAL relationships&lt;/keyword&gt;&lt;keyword&gt;audit committee&lt;/keyword&gt;&lt;keyword&gt;fraudulent financial reporting&lt;/keyword&gt;&lt;keyword&gt;professional ties&lt;/keyword&gt;&lt;keyword&gt;social ties&lt;/keyword&gt;&lt;/keywords&gt;&lt;dates&gt;&lt;year&gt;2017&lt;/year&gt;&lt;/dates&gt;&lt;publisher&gt;American Accounting Association&lt;/publisher&gt;&lt;isbn&gt;08887993&lt;/isbn&gt;&lt;accession-num&gt;124558273&lt;/accession-num&gt;&lt;work-type&gt;Article&lt;/work-type&gt;&lt;urls&gt;&lt;related-urls&gt;&lt;url&gt;http://search.ebscohost.com/login.aspx?direct=true&amp;amp;db=buh&amp;amp;AN=124558273&amp;amp;site=ehost-live&lt;/url&gt;&lt;/related-urls&gt;&lt;/urls&gt;&lt;electronic-resource-num&gt;10.2308/acch-51695&lt;/electronic-resource-num&gt;&lt;remote-database-name&gt;buh&lt;/remote-database-name&gt;&lt;remote-database-provider&gt;EBSCOhost&lt;/remote-database-provider&gt;&lt;/record&gt;&lt;/Cite&gt;&lt;/EndNote&gt;</w:instrText>
      </w:r>
      <w:r w:rsidRPr="00D50BF0">
        <w:rPr>
          <w:lang w:val="en-US"/>
        </w:rPr>
        <w:fldChar w:fldCharType="separate"/>
      </w:r>
      <w:r w:rsidRPr="00D50BF0">
        <w:rPr>
          <w:lang w:val="en-US"/>
        </w:rPr>
        <w:t>(</w:t>
      </w:r>
      <w:hyperlink w:anchor="_ENREF_349" w:tooltip="Wilbanks, 2017 #162" w:history="1">
        <w:r w:rsidRPr="00D50BF0">
          <w:rPr>
            <w:rStyle w:val="Hyperlink"/>
            <w:lang w:val="en-US"/>
          </w:rPr>
          <w:t>Wilbanks et al., 2017</w:t>
        </w:r>
      </w:hyperlink>
      <w:r w:rsidRPr="00D50BF0">
        <w:rPr>
          <w:lang w:val="en-US"/>
        </w:rPr>
        <w:t>)</w:t>
      </w:r>
      <w:r w:rsidRPr="00D50BF0">
        <w:rPr>
          <w:lang w:val="en-US"/>
        </w:rPr>
        <w:fldChar w:fldCharType="end"/>
      </w:r>
      <w:r w:rsidRPr="00D50BF0">
        <w:rPr>
          <w:lang w:val="en-US"/>
        </w:rPr>
        <w:t xml:space="preserve">, advice or professional ties show their harmless </w:t>
      </w:r>
      <w:r w:rsidRPr="00D50BF0">
        <w:rPr>
          <w:lang w:val="en-US"/>
        </w:rPr>
        <w:fldChar w:fldCharType="begin"/>
      </w:r>
      <w:r w:rsidRPr="00D50BF0">
        <w:rPr>
          <w:lang w:val="en-US"/>
        </w:rPr>
        <w:instrText xml:space="preserve"> ADDIN EN.CITE &lt;EndNote&gt;&lt;Cite&gt;&lt;Author&gt;Bruynseels&lt;/Author&gt;&lt;Year&gt;2014&lt;/Year&gt;&lt;RecNum&gt;109&lt;/RecNum&gt;&lt;DisplayText&gt;&lt;style font="Times New Roman" size="12"&gt;(Bruynseels &amp;amp; Cardinaels, 2014)&lt;/style&gt;&lt;/DisplayText&gt;&lt;record&gt;&lt;rec-number&gt;109&lt;/rec-number&gt;&lt;foreign-keys&gt;&lt;key app="EN" db-id="twdazvfrf9df0nez9x35pvtap5rvex9fwdfx" timestamp="1571314908"&gt;109&lt;/key&gt;&lt;/foreign-keys&gt;&lt;ref-type name="Journal Article"&gt;17&lt;/ref-type&gt;&lt;contributors&gt;&lt;authors&gt;&lt;author&gt;Bruynseels, Liesbeth&lt;/author&gt;&lt;author&gt;Cardinaels, Eddy&lt;/author&gt;&lt;/authors&gt;&lt;/contributors&gt;&lt;titles&gt;&lt;title&gt;The audit committee: Management watchdog or personal friend of the CEO?&lt;/title&gt;&lt;secondary-title&gt;Accounting Review&lt;/secondary-title&gt;&lt;/titles&gt;&lt;periodical&gt;&lt;full-title&gt;Accounting Review&lt;/full-title&gt;&lt;/periodical&gt;&lt;pages&gt;113-145&lt;/pages&gt;&lt;volume&gt;89&lt;/volume&gt;&lt;number&gt;1&lt;/number&gt;&lt;keywords&gt;&lt;keyword&gt;AUDIT committees&lt;/keyword&gt;&lt;keyword&gt;AUDITING of corporations&lt;/keyword&gt;&lt;keyword&gt;AUDITING&lt;/keyword&gt;&lt;keyword&gt;FINANCIAL statements&lt;/keyword&gt;&lt;keyword&gt;CHIEF executive officers&lt;/keyword&gt;&lt;keyword&gt;audit committee&lt;/keyword&gt;&lt;keyword&gt;financial reporting quality&lt;/keyword&gt;&lt;keyword&gt;monitoring&lt;/keyword&gt;&lt;keyword&gt;social ties&lt;/keyword&gt;&lt;/keywords&gt;&lt;dates&gt;&lt;year&gt;2014&lt;/year&gt;&lt;/dates&gt;&lt;publisher&gt;American Accounting Association&lt;/publisher&gt;&lt;isbn&gt;00014826&lt;/isbn&gt;&lt;accession-num&gt;94250216&lt;/accession-num&gt;&lt;work-type&gt;Article&lt;/work-type&gt;&lt;urls&gt;&lt;related-urls&gt;&lt;url&gt;http://search.ebscohost.com/login.aspx?direct=true&amp;amp;db=buh&amp;amp;AN=94250216&amp;amp;site=ehost-live&lt;/url&gt;&lt;/related-urls&gt;&lt;/urls&gt;&lt;electronic-resource-num&gt;10.2308/accr-50601&lt;/electronic-resource-num&gt;&lt;remote-database-name&gt;buh&lt;/remote-database-name&gt;&lt;remote-database-provider&gt;EBSCOhost&lt;/remote-database-provider&gt;&lt;/record&gt;&lt;/Cite&gt;&lt;/EndNote&gt;</w:instrText>
      </w:r>
      <w:r w:rsidRPr="00D50BF0">
        <w:rPr>
          <w:lang w:val="en-US"/>
        </w:rPr>
        <w:fldChar w:fldCharType="separate"/>
      </w:r>
      <w:r w:rsidRPr="00D50BF0">
        <w:rPr>
          <w:lang w:val="en-US"/>
        </w:rPr>
        <w:t>(</w:t>
      </w:r>
      <w:hyperlink w:anchor="_ENREF_59" w:tooltip="Bruynseels, 2014 #109" w:history="1">
        <w:r w:rsidRPr="00D50BF0">
          <w:rPr>
            <w:rStyle w:val="Hyperlink"/>
            <w:lang w:val="en-US"/>
          </w:rPr>
          <w:t>Bruynseels &amp; Cardinaels, 2014</w:t>
        </w:r>
      </w:hyperlink>
      <w:r w:rsidRPr="00D50BF0">
        <w:rPr>
          <w:lang w:val="en-US"/>
        </w:rPr>
        <w:t>)</w:t>
      </w:r>
      <w:r w:rsidRPr="00D50BF0">
        <w:rPr>
          <w:lang w:val="en-US"/>
        </w:rPr>
        <w:fldChar w:fldCharType="end"/>
      </w:r>
      <w:r w:rsidRPr="00D50BF0">
        <w:rPr>
          <w:lang w:val="en-US"/>
        </w:rPr>
        <w:t xml:space="preserve"> or positive impact </w:t>
      </w:r>
      <w:r w:rsidRPr="00D50BF0">
        <w:rPr>
          <w:lang w:val="en-US"/>
        </w:rPr>
        <w:fldChar w:fldCharType="begin"/>
      </w:r>
      <w:r w:rsidRPr="00D50BF0">
        <w:rPr>
          <w:lang w:val="en-US"/>
        </w:rPr>
        <w:instrText xml:space="preserve"> ADDIN EN.CITE &lt;EndNote&gt;&lt;Cite&gt;&lt;Author&gt;Wilbanks&lt;/Author&gt;&lt;Year&gt;2017&lt;/Year&gt;&lt;RecNum&gt;162&lt;/RecNum&gt;&lt;DisplayText&gt;&lt;style font="Times New Roman" size="12"&gt;(Wilbanks et al., 2017)&lt;/style&gt;&lt;/DisplayText&gt;&lt;record&gt;&lt;rec-number&gt;162&lt;/rec-number&gt;&lt;foreign-keys&gt;&lt;key app="EN" db-id="twdazvfrf9df0nez9x35pvtap5rvex9fwdfx" timestamp="1571314926"&gt;162&lt;/key&gt;&lt;/foreign-keys&gt;&lt;ref-type name="Journal Article"&gt;17&lt;/ref-type&gt;&lt;contributors&gt;&lt;authors&gt;&lt;author&gt;Wilbanks, Robert M.&lt;/author&gt;&lt;author&gt;Hermanson, Dana R.&lt;/author&gt;&lt;author&gt;Sharma, Vineeta D.&lt;/author&gt;&lt;/authors&gt;&lt;/contributors&gt;&lt;titles&gt;&lt;title&gt;Audit committee oversight of fraud risk: The role of social ties, professional ties, and governance characteristics&lt;/title&gt;&lt;secondary-title&gt;Accounting Horizons&lt;/secondary-title&gt;&lt;/titles&gt;&lt;periodical&gt;&lt;full-title&gt;Accounting Horizons&lt;/full-title&gt;&lt;/periodical&gt;&lt;pages&gt;21-38&lt;/pages&gt;&lt;volume&gt;31&lt;/volume&gt;&lt;number&gt;3&lt;/number&gt;&lt;keywords&gt;&lt;keyword&gt;AUDIT committees&lt;/keyword&gt;&lt;keyword&gt;MISLEADING financial statements&lt;/keyword&gt;&lt;keyword&gt;ACCOUNTING fraud&lt;/keyword&gt;&lt;keyword&gt;CORPORATE governance&lt;/keyword&gt;&lt;keyword&gt;SOCIAL networks&lt;/keyword&gt;&lt;keyword&gt;PROFESSIONAL relationships&lt;/keyword&gt;&lt;keyword&gt;audit committee&lt;/keyword&gt;&lt;keyword&gt;fraudulent financial reporting&lt;/keyword&gt;&lt;keyword&gt;professional ties&lt;/keyword&gt;&lt;keyword&gt;social ties&lt;/keyword&gt;&lt;/keywords&gt;&lt;dates&gt;&lt;year&gt;2017&lt;/year&gt;&lt;/dates&gt;&lt;publisher&gt;American Accounting Association&lt;/publisher&gt;&lt;isbn&gt;08887993&lt;/isbn&gt;&lt;accession-num&gt;124558273&lt;/accession-num&gt;&lt;work-type&gt;Article&lt;/work-type&gt;&lt;urls&gt;&lt;related-urls&gt;&lt;url&gt;http://search.ebscohost.com/login.aspx?direct=true&amp;amp;db=buh&amp;amp;AN=124558273&amp;amp;site=ehost-live&lt;/url&gt;&lt;/related-urls&gt;&lt;/urls&gt;&lt;electronic-resource-num&gt;10.2308/acch-51695&lt;/electronic-resource-num&gt;&lt;remote-database-name&gt;buh&lt;/remote-database-name&gt;&lt;remote-database-provider&gt;EBSCOhost&lt;/remote-database-provider&gt;&lt;/record&gt;&lt;/Cite&gt;&lt;/EndNote&gt;</w:instrText>
      </w:r>
      <w:r w:rsidRPr="00D50BF0">
        <w:rPr>
          <w:lang w:val="en-US"/>
        </w:rPr>
        <w:fldChar w:fldCharType="separate"/>
      </w:r>
      <w:r w:rsidRPr="00D50BF0">
        <w:rPr>
          <w:lang w:val="en-US"/>
        </w:rPr>
        <w:t>(</w:t>
      </w:r>
      <w:hyperlink w:anchor="_ENREF_349" w:tooltip="Wilbanks, 2017 #162" w:history="1">
        <w:r w:rsidRPr="00D50BF0">
          <w:rPr>
            <w:rStyle w:val="Hyperlink"/>
            <w:lang w:val="en-US"/>
          </w:rPr>
          <w:t>Wilbanks et al., 2017</w:t>
        </w:r>
      </w:hyperlink>
      <w:r w:rsidRPr="00D50BF0">
        <w:rPr>
          <w:lang w:val="en-US"/>
        </w:rPr>
        <w:t>)</w:t>
      </w:r>
      <w:r w:rsidRPr="00D50BF0">
        <w:rPr>
          <w:lang w:val="en-US"/>
        </w:rPr>
        <w:fldChar w:fldCharType="end"/>
      </w:r>
      <w:r w:rsidRPr="00D50BF0">
        <w:rPr>
          <w:lang w:val="en-US"/>
        </w:rPr>
        <w:t xml:space="preserve"> on such corporate outcomes. </w:t>
      </w:r>
      <w:hyperlink w:anchor="_ENREF_185" w:tooltip="Intintoli, 2018 #221" w:history="1">
        <w:r w:rsidRPr="00D50BF0">
          <w:rPr>
            <w:rStyle w:val="Hyperlink"/>
            <w:lang w:val="en-US"/>
          </w:rPr>
          <w:fldChar w:fldCharType="begin">
            <w:fldData xml:space="preserve">PEVuZE5vdGU+PENpdGUgQXV0aG9yWWVhcj0iMSI+PEF1dGhvcj5JbnRpbnRvbGk8L0F1dGhvcj48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</w:fldData>
          </w:fldChar>
        </w:r>
        <w:r w:rsidRPr="00D50BF0">
          <w:rPr>
            <w:rStyle w:val="Hyperlink"/>
            <w:lang w:val="en-US"/>
          </w:rPr>
          <w:instrText xml:space="preserve"> ADDIN EN.CITE </w:instrText>
        </w:r>
        <w:r w:rsidRPr="00D50BF0">
          <w:rPr>
            <w:rStyle w:val="Hyperlink"/>
            <w:lang w:val="en-US"/>
          </w:rPr>
          <w:fldChar w:fldCharType="begin">
            <w:fldData xml:space="preserve">PEVuZE5vdGU+PENpdGUgQXV0aG9yWWVhcj0iMSI+PEF1dGhvcj5JbnRpbnRvbGk8L0F1dGhvcj48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</w:fldData>
          </w:fldChar>
        </w:r>
        <w:r w:rsidRPr="00D50BF0">
          <w:rPr>
            <w:rStyle w:val="Hyperlink"/>
            <w:lang w:val="en-US"/>
          </w:rPr>
          <w:instrText xml:space="preserve"> ADDIN EN.CITE.DATA </w:instrText>
        </w:r>
        <w:r w:rsidRPr="00D50BF0">
          <w:rPr>
            <w:rStyle w:val="Hyperlink"/>
            <w:lang w:val="en-US"/>
          </w:rPr>
        </w:r>
        <w:r w:rsidRPr="00D50BF0">
          <w:rPr>
            <w:rStyle w:val="Hyperlink"/>
            <w:lang w:val="en-US"/>
          </w:rPr>
          <w:fldChar w:fldCharType="end"/>
        </w:r>
        <w:r w:rsidRPr="00D50BF0">
          <w:rPr>
            <w:rStyle w:val="Hyperlink"/>
            <w:lang w:val="en-US"/>
          </w:rPr>
        </w:r>
        <w:r w:rsidRPr="00D50BF0">
          <w:rPr>
            <w:rStyle w:val="Hyperlink"/>
            <w:lang w:val="en-US"/>
          </w:rPr>
          <w:fldChar w:fldCharType="separate"/>
        </w:r>
        <w:r w:rsidRPr="00D50BF0">
          <w:rPr>
            <w:rStyle w:val="Hyperlink"/>
            <w:lang w:val="en-US"/>
          </w:rPr>
          <w:t>Intintoli</w:t>
        </w:r>
        <w:r w:rsidRPr="002A59AB">
          <w:rPr>
            <w:rStyle w:val="Hyperlink"/>
            <w:lang w:val="en-US"/>
          </w:rPr>
          <w:t xml:space="preserve"> et al.</w:t>
        </w:r>
        <w:r w:rsidRPr="00D50BF0">
          <w:rPr>
            <w:rStyle w:val="Hyperlink"/>
            <w:lang w:val="en-US"/>
          </w:rPr>
          <w:t xml:space="preserve"> (2018)</w:t>
        </w:r>
        <w:r w:rsidRPr="00D50BF0">
          <w:rPr>
            <w:rStyle w:val="Hyperlink"/>
            <w:lang w:val="en-US"/>
          </w:rPr>
          <w:fldChar w:fldCharType="end"/>
        </w:r>
      </w:hyperlink>
      <w:r w:rsidRPr="00D50BF0">
        <w:rPr>
          <w:lang w:val="en-US"/>
        </w:rPr>
        <w:t>, however, adopt more creative measures to examine not only social ties</w:t>
      </w:r>
      <w:r w:rsidR="00D73E3D">
        <w:rPr>
          <w:lang w:val="en-US"/>
        </w:rPr>
        <w:t>,</w:t>
      </w:r>
      <w:r w:rsidRPr="00D50BF0">
        <w:rPr>
          <w:lang w:val="en-US"/>
        </w:rPr>
        <w:t xml:space="preserve"> but their quality </w:t>
      </w:r>
      <w:r>
        <w:rPr>
          <w:lang w:val="en-US"/>
        </w:rPr>
        <w:t>(</w:t>
      </w:r>
      <w:r w:rsidRPr="00D50BF0">
        <w:rPr>
          <w:lang w:val="en-US"/>
        </w:rPr>
        <w:t>closeness as one measure of centrality</w:t>
      </w:r>
      <w:r>
        <w:rPr>
          <w:lang w:val="en-US"/>
        </w:rPr>
        <w:t>)</w:t>
      </w:r>
      <w:r w:rsidRPr="00D50BF0">
        <w:rPr>
          <w:lang w:val="en-US"/>
        </w:rPr>
        <w:t xml:space="preserve">. </w:t>
      </w:r>
      <w:hyperlink w:anchor="_ENREF_185" w:tooltip="Intintoli, 2018 #221" w:history="1">
        <w:r w:rsidRPr="00D50BF0">
          <w:rPr>
            <w:rStyle w:val="Hyperlink"/>
            <w:lang w:val="en-US"/>
          </w:rPr>
          <w:fldChar w:fldCharType="begin">
            <w:fldData xml:space="preserve">PEVuZE5vdGU+PENpdGUgQXV0aG9yWWVhcj0iMSI+PEF1dGhvcj5JbnRpbnRvbGk8L0F1dGhvcj48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</w:fldData>
          </w:fldChar>
        </w:r>
        <w:r w:rsidRPr="00D50BF0">
          <w:rPr>
            <w:rStyle w:val="Hyperlink"/>
            <w:lang w:val="en-US"/>
          </w:rPr>
          <w:instrText xml:space="preserve"> ADDIN EN.CITE </w:instrText>
        </w:r>
        <w:r w:rsidRPr="00D50BF0">
          <w:rPr>
            <w:rStyle w:val="Hyperlink"/>
            <w:lang w:val="en-US"/>
          </w:rPr>
          <w:fldChar w:fldCharType="begin">
            <w:fldData xml:space="preserve">PEVuZE5vdGU+PENpdGUgQXV0aG9yWWVhcj0iMSI+PEF1dGhvcj5JbnRpbnRvbGk8L0F1dGhvcj48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</w:fldData>
          </w:fldChar>
        </w:r>
        <w:r w:rsidRPr="00D50BF0">
          <w:rPr>
            <w:rStyle w:val="Hyperlink"/>
            <w:lang w:val="en-US"/>
          </w:rPr>
          <w:instrText xml:space="preserve"> ADDIN EN.CITE.DATA </w:instrText>
        </w:r>
        <w:r w:rsidRPr="00D50BF0">
          <w:rPr>
            <w:rStyle w:val="Hyperlink"/>
            <w:lang w:val="en-US"/>
          </w:rPr>
        </w:r>
        <w:r w:rsidRPr="00D50BF0">
          <w:rPr>
            <w:rStyle w:val="Hyperlink"/>
            <w:lang w:val="en-US"/>
          </w:rPr>
          <w:fldChar w:fldCharType="end"/>
        </w:r>
        <w:r w:rsidRPr="00D50BF0">
          <w:rPr>
            <w:rStyle w:val="Hyperlink"/>
            <w:lang w:val="en-US"/>
          </w:rPr>
        </w:r>
        <w:r w:rsidRPr="00D50BF0">
          <w:rPr>
            <w:rStyle w:val="Hyperlink"/>
            <w:lang w:val="en-US"/>
          </w:rPr>
          <w:fldChar w:fldCharType="separate"/>
        </w:r>
        <w:r w:rsidRPr="00D50BF0">
          <w:rPr>
            <w:rStyle w:val="Hyperlink"/>
            <w:lang w:val="en-US"/>
          </w:rPr>
          <w:t>Intintoli et al. (2018)</w:t>
        </w:r>
        <w:r w:rsidRPr="00D50BF0">
          <w:rPr>
            <w:rStyle w:val="Hyperlink"/>
            <w:lang w:val="en-US"/>
          </w:rPr>
          <w:fldChar w:fldCharType="end"/>
        </w:r>
      </w:hyperlink>
      <w:r w:rsidRPr="00D50BF0">
        <w:rPr>
          <w:lang w:val="en-US"/>
        </w:rPr>
        <w:t xml:space="preserve"> </w:t>
      </w:r>
      <w:r w:rsidR="00EA3743">
        <w:rPr>
          <w:lang w:val="en-US"/>
        </w:rPr>
        <w:t>illustrate</w:t>
      </w:r>
      <w:r w:rsidRPr="00D50BF0">
        <w:rPr>
          <w:lang w:val="en-US"/>
        </w:rPr>
        <w:t xml:space="preserve"> that the more connected the non-opted audit committee’s independent directors are, the lower accrual earnings management practices and </w:t>
      </w:r>
      <w:r>
        <w:rPr>
          <w:lang w:val="en-US"/>
        </w:rPr>
        <w:t xml:space="preserve">the </w:t>
      </w:r>
      <w:r w:rsidRPr="00D50BF0">
        <w:rPr>
          <w:lang w:val="en-US"/>
        </w:rPr>
        <w:t>higher accounting conservatism. Overall, the number of studies using such precise measures of social ties remains rare</w:t>
      </w:r>
      <w:r>
        <w:rPr>
          <w:lang w:val="en-US"/>
        </w:rPr>
        <w:t>.</w:t>
      </w:r>
    </w:p>
    <w:p w14:paraId="20B1AE87" w14:textId="77777777" w:rsidR="0062534D" w:rsidRPr="00933766" w:rsidRDefault="0062534D" w:rsidP="00933766">
      <w:pPr>
        <w:pStyle w:val="Newparagraph"/>
        <w:rPr>
          <w:lang w:val="en-US"/>
        </w:rPr>
      </w:pPr>
    </w:p>
    <w:p w14:paraId="22DACE35" w14:textId="55B97C65" w:rsidR="00BF350D" w:rsidRPr="00933766" w:rsidRDefault="00BF350D" w:rsidP="00933766">
      <w:pPr>
        <w:spacing w:line="480" w:lineRule="auto"/>
        <w:jc w:val="both"/>
        <w:rPr>
          <w:rFonts w:ascii="Times" w:hAnsi="Times"/>
          <w:sz w:val="28"/>
          <w:szCs w:val="28"/>
          <w:lang w:val="en-US"/>
        </w:rPr>
      </w:pPr>
      <w:r w:rsidRPr="00D50BF0">
        <w:rPr>
          <w:i/>
          <w:iCs/>
          <w:lang w:val="en-US"/>
        </w:rPr>
        <w:t>Interlocked directors:</w:t>
      </w:r>
      <w:r w:rsidRPr="00D50BF0">
        <w:rPr>
          <w:lang w:val="en-US"/>
        </w:rPr>
        <w:t xml:space="preserve"> Regarding interlocked directors, the likelihood of earnings management contagion between firms with interlocked boards </w:t>
      </w:r>
      <w:r w:rsidR="003866B1">
        <w:rPr>
          <w:lang w:val="en-US"/>
        </w:rPr>
        <w:t>is</w:t>
      </w:r>
      <w:r w:rsidR="003866B1" w:rsidRPr="00D50BF0">
        <w:rPr>
          <w:lang w:val="en-US"/>
        </w:rPr>
        <w:t xml:space="preserve"> </w:t>
      </w:r>
      <w:r w:rsidRPr="00D50BF0">
        <w:rPr>
          <w:lang w:val="en-US"/>
        </w:rPr>
        <w:t>found to be higher, particularly for positions that can highly impact the quality of financial reporting</w:t>
      </w:r>
      <w:r w:rsidR="00D73E3D">
        <w:rPr>
          <w:lang w:val="en-US"/>
        </w:rPr>
        <w:t>,</w:t>
      </w:r>
      <w:r w:rsidRPr="00D50BF0">
        <w:rPr>
          <w:lang w:val="en-US"/>
        </w:rPr>
        <w:t xml:space="preserve"> such as </w:t>
      </w:r>
      <w:r w:rsidR="008763C5" w:rsidRPr="00D50BF0">
        <w:rPr>
          <w:lang w:val="en-US"/>
        </w:rPr>
        <w:t xml:space="preserve">the </w:t>
      </w:r>
      <w:r w:rsidRPr="00D50BF0">
        <w:rPr>
          <w:lang w:val="en-US"/>
        </w:rPr>
        <w:t xml:space="preserve">audit committee’s members in general </w:t>
      </w:r>
      <w:r w:rsidR="00695D96" w:rsidRPr="00D50BF0">
        <w:rPr>
          <w:lang w:val="en-US"/>
        </w:rPr>
        <w:fldChar w:fldCharType="begin"/>
      </w:r>
      <w:r w:rsidR="00EC6CE7" w:rsidRPr="00D50BF0">
        <w:rPr>
          <w:lang w:val="en-US"/>
        </w:rPr>
        <w:instrText xml:space="preserve"> ADDIN EN.CITE &lt;EndNote&gt;&lt;Cite&gt;&lt;Author&gt;Peng-Chia&lt;/Author&gt;&lt;Year&gt;2013&lt;/Year&gt;&lt;RecNum&gt;222&lt;/RecNum&gt;&lt;DisplayText&gt;&lt;style font="Times New Roman" size="12"&gt;(Peng-Chia, Hong, &amp;amp; Feng, 2013)&lt;/style&gt;&lt;/DisplayText&gt;&lt;record&gt;&lt;rec-number&gt;222&lt;/rec-number&gt;&lt;foreign-keys&gt;&lt;key app="EN" db-id="twdazvfrf9df0nez9x35pvtap5rvex9fwdfx" timestamp="1571314946"&gt;222&lt;/key&gt;&lt;/foreign-keys&gt;&lt;ref-type name="Journal Article"&gt;17&lt;/ref-type&gt;&lt;contributors&gt;&lt;authors&gt;&lt;author&gt;Peng-Chia, Chiu&lt;/author&gt;&lt;author&gt;Hong, Siew&lt;/author&gt;&lt;author&gt;Feng, Tian&lt;/author&gt;&lt;/authors&gt;&lt;/contributors&gt;&lt;titles&gt;&lt;title&gt;Board interlocks and earnings management contagion&lt;/title&gt;&lt;secondary-title&gt;Accounting Review&lt;/secondary-title&gt;&lt;/titles&gt;&lt;periodical&gt;&lt;full-title&gt;Accounting Review&lt;/full-title&gt;&lt;/periodical&gt;&lt;pages&gt;915-944&lt;/pages&gt;&lt;volume&gt;88&lt;/volume&gt;&lt;number&gt;3&lt;/number&gt;&lt;keywords&gt;&lt;keyword&gt;EARNINGS management&lt;/keyword&gt;&lt;keyword&gt;CORPORATE directors&lt;/keyword&gt;&lt;keyword&gt;BOARDS of directors&lt;/keyword&gt;&lt;keyword&gt;INTERLOCKING directorates&lt;/keyword&gt;&lt;keyword&gt;CORPORATE accounting&lt;/keyword&gt;&lt;keyword&gt;CORPORATE governance&lt;/keyword&gt;&lt;keyword&gt;RESEARCH&lt;/keyword&gt;&lt;keyword&gt;AUDIT committees&lt;/keyword&gt;&lt;keyword&gt;CORPORATE finance&lt;/keyword&gt;&lt;keyword&gt;AUDITING of corporations&lt;/keyword&gt;&lt;keyword&gt;CORPORATIONS -- Investor relations&lt;/keyword&gt;&lt;keyword&gt;FINANCIAL statements&lt;/keyword&gt;&lt;keyword&gt;CORRUPT practices&lt;/keyword&gt;&lt;keyword&gt;board interlocks&lt;/keyword&gt;&lt;keyword&gt;board networks&lt;/keyword&gt;&lt;keyword&gt;contagion&lt;/keyword&gt;&lt;keyword&gt;governance&lt;/keyword&gt;&lt;keyword&gt;restatements&lt;/keyword&gt;&lt;keyword&gt;social networks&lt;/keyword&gt;&lt;/keywords&gt;&lt;dates&gt;&lt;year&gt;2013&lt;/year&gt;&lt;/dates&gt;&lt;publisher&gt;American Accounting Association&lt;/publisher&gt;&lt;isbn&gt;00014826&lt;/isbn&gt;&lt;accession-num&gt;87541643&lt;/accession-num&gt;&lt;work-type&gt;Article&lt;/work-type&gt;&lt;urls&gt;&lt;related-urls&gt;&lt;url&gt;http://search.ebscohost.com/login.aspx?direct=true&amp;amp;db=buh&amp;amp;AN=87541643&amp;amp;site=ehost-live&lt;/url&gt;&lt;/related-urls&gt;&lt;/urls&gt;&lt;electronic-resource-num&gt;10.2308/accr-50369&lt;/electronic-resource-num&gt;&lt;remote-database-name&gt;buh&lt;/remote-database-name&gt;&lt;remote-database-provider&gt;EBSCOhost&lt;/remote-database-provider&gt;&lt;/record&gt;&lt;/Cite&gt;&lt;/EndNote&gt;</w:instrText>
      </w:r>
      <w:r w:rsidR="00695D96" w:rsidRPr="00D50BF0">
        <w:rPr>
          <w:lang w:val="en-US"/>
        </w:rPr>
        <w:fldChar w:fldCharType="separate"/>
      </w:r>
      <w:r w:rsidR="00EC6CE7" w:rsidRPr="00D50BF0">
        <w:rPr>
          <w:lang w:val="en-US"/>
        </w:rPr>
        <w:t>(</w:t>
      </w:r>
      <w:hyperlink w:anchor="_ENREF_273" w:tooltip="Peng-Chia, 2013 #222" w:history="1">
        <w:r w:rsidR="00EC6CE7" w:rsidRPr="00D50BF0">
          <w:rPr>
            <w:rStyle w:val="Hyperlink"/>
            <w:lang w:val="en-US"/>
          </w:rPr>
          <w:t>Peng-Chia</w:t>
        </w:r>
        <w:r w:rsidR="002A59AB" w:rsidRPr="002A59AB">
          <w:rPr>
            <w:rStyle w:val="Hyperlink"/>
            <w:lang w:val="en-US"/>
          </w:rPr>
          <w:t xml:space="preserve"> et al.,</w:t>
        </w:r>
        <w:r w:rsidR="00EC6CE7" w:rsidRPr="00D50BF0">
          <w:rPr>
            <w:rStyle w:val="Hyperlink"/>
            <w:lang w:val="en-US"/>
          </w:rPr>
          <w:t xml:space="preserve"> 2013</w:t>
        </w:r>
      </w:hyperlink>
      <w:r w:rsidR="00EC6CE7" w:rsidRPr="00D50BF0">
        <w:rPr>
          <w:lang w:val="en-US"/>
        </w:rPr>
        <w:t>)</w:t>
      </w:r>
      <w:r w:rsidR="00695D96" w:rsidRPr="00D50BF0">
        <w:rPr>
          <w:lang w:val="en-US"/>
        </w:rPr>
        <w:fldChar w:fldCharType="end"/>
      </w:r>
      <w:r w:rsidR="00695D96" w:rsidRPr="00D50BF0">
        <w:rPr>
          <w:lang w:val="en-US"/>
        </w:rPr>
        <w:t xml:space="preserve"> </w:t>
      </w:r>
      <w:r w:rsidRPr="00D50BF0">
        <w:rPr>
          <w:lang w:val="en-US"/>
        </w:rPr>
        <w:t xml:space="preserve">or </w:t>
      </w:r>
      <w:r w:rsidR="008763C5" w:rsidRPr="00D50BF0">
        <w:rPr>
          <w:lang w:val="en-US"/>
        </w:rPr>
        <w:t xml:space="preserve">the </w:t>
      </w:r>
      <w:r w:rsidRPr="00D50BF0">
        <w:rPr>
          <w:lang w:val="en-US"/>
        </w:rPr>
        <w:t xml:space="preserve">audit committee’s financial expertise (centrality or busyness) </w:t>
      </w:r>
      <w:r w:rsidRPr="00D50BF0">
        <w:rPr>
          <w:lang w:val="en-US"/>
        </w:rPr>
        <w:fldChar w:fldCharType="begin"/>
      </w:r>
      <w:r w:rsidR="00CA3F98" w:rsidRPr="00D50BF0">
        <w:rPr>
          <w:lang w:val="en-US"/>
        </w:rPr>
        <w:instrText xml:space="preserve"> ADDIN EN.CITE &lt;EndNote&gt;&lt;Cite&gt;&lt;Author&gt;Carrera&lt;/Author&gt;&lt;Year&gt;2017&lt;/Year&gt;&lt;RecNum&gt;223&lt;/RecNum&gt;&lt;DisplayText&gt;&lt;style font="Times New Roman" size="12"&gt;(Carrera, Sohail, &amp;amp; Carmona, 2017)&lt;/style&gt;&lt;/DisplayText&gt;&lt;record&gt;&lt;rec-number&gt;223&lt;/rec-number&gt;&lt;foreign-keys&gt;&lt;key app="EN" db-id="twdazvfrf9df0nez9x35pvtap5rvex9fwdfx" timestamp="1571314946"&gt;223&lt;/key&gt;&lt;/foreign-keys&gt;&lt;ref-type name="Journal Article"&gt;17&lt;/ref-type&gt;&lt;contributors&gt;&lt;authors&gt;&lt;author&gt;Carrera, N.&lt;/author&gt;&lt;author&gt;Sohail, T.&lt;/author&gt;&lt;author&gt;Carmona, S.&lt;/author&gt;&lt;/authors&gt;&lt;/contributors&gt;&lt;auth-address&gt;Department of Accounting and Management Control, IE Business School–IE University, Madrid, Spain&amp;#xD;Department of Accounting, Goodman School of Business, Brock University, St. Catharines, ON, Canada&lt;/auth-address&gt;&lt;titles&gt;&lt;title&gt;Audit committees’ social capital and financial reporting quality&lt;/title&gt;&lt;secondary-title&gt;Accounting and Business Research&lt;/secondary-title&gt;&lt;alt-title&gt;Account. Bus. Res.&lt;/alt-title&gt;&lt;/titles&gt;&lt;periodical&gt;&lt;full-title&gt;Accounting and Business Research&lt;/full-title&gt;&lt;abbr-1&gt;Account. Bus. Res.&lt;/abbr-1&gt;&lt;/periodical&gt;&lt;alt-periodical&gt;&lt;full-title&gt;Accounting and Business Research&lt;/full-title&gt;&lt;abbr-1&gt;Account. Bus. Res.&lt;/abbr-1&gt;&lt;/alt-periodical&gt;&lt;pages&gt;633-672&lt;/pages&gt;&lt;volume&gt;47&lt;/volume&gt;&lt;number&gt;6&lt;/number&gt;&lt;keywords&gt;&lt;keyword&gt;audit committee&lt;/keyword&gt;&lt;keyword&gt;financial experts&lt;/keyword&gt;&lt;keyword&gt;financial reporting quality&lt;/keyword&gt;&lt;keyword&gt;social capital&lt;/keyword&gt;&lt;/keywords&gt;&lt;dates&gt;&lt;year&gt;2017&lt;/year&gt;&lt;/dates&gt;&lt;publisher&gt;Routledge&lt;/publisher&gt;&lt;isbn&gt;00014788 (ISSN)&lt;/isbn&gt;&lt;work-type&gt;Article&lt;/work-type&gt;&lt;urls&gt;&lt;related-urls&gt;&lt;url&gt;https://www.scopus.com/inward/record.uri?eid=2-s2.0-85019605649&amp;amp;doi=10.1080%2f00014788.2017.1299617&amp;amp;partnerID=40&amp;amp;md5=58e5f254da89739aba6653323dcd9939&lt;/url&gt;&lt;url&gt;https://www.tandfonline.com/doi/pdf/10.1080/00014788.2017.1299617?needAccess=true&lt;/url&gt;&lt;/related-urls&gt;&lt;/urls&gt;&lt;electronic-resource-num&gt;10.1080/00014788.2017.1299617&lt;/electronic-resource-num&gt;&lt;remote-database-name&gt;Scopus&lt;/remote-database-name&gt;&lt;language&gt;English&lt;/language&gt;&lt;/record&gt;&lt;/Cite&gt;&lt;/EndNote&gt;</w:instrText>
      </w:r>
      <w:r w:rsidRPr="00D50BF0">
        <w:rPr>
          <w:lang w:val="en-US"/>
        </w:rPr>
        <w:fldChar w:fldCharType="separate"/>
      </w:r>
      <w:r w:rsidR="00F74172" w:rsidRPr="00D50BF0">
        <w:rPr>
          <w:lang w:val="en-US"/>
        </w:rPr>
        <w:t>(</w:t>
      </w:r>
      <w:hyperlink w:anchor="_ENREF_71" w:tooltip="Carrera, 2017 #223" w:history="1">
        <w:r w:rsidR="00F74172" w:rsidRPr="00D50BF0">
          <w:rPr>
            <w:rStyle w:val="Hyperlink"/>
            <w:lang w:val="en-US"/>
          </w:rPr>
          <w:t>Carrera</w:t>
        </w:r>
        <w:r w:rsidR="002A59AB" w:rsidRPr="002A59AB">
          <w:rPr>
            <w:rStyle w:val="Hyperlink"/>
            <w:lang w:val="en-US"/>
          </w:rPr>
          <w:t xml:space="preserve"> et al.,</w:t>
        </w:r>
        <w:r w:rsidR="00F74172" w:rsidRPr="00D50BF0">
          <w:rPr>
            <w:rStyle w:val="Hyperlink"/>
            <w:lang w:val="en-US"/>
          </w:rPr>
          <w:t xml:space="preserve"> 2017</w:t>
        </w:r>
      </w:hyperlink>
      <w:r w:rsidR="00F74172" w:rsidRPr="00D50BF0">
        <w:rPr>
          <w:lang w:val="en-US"/>
        </w:rPr>
        <w:t>)</w:t>
      </w:r>
      <w:r w:rsidRPr="00D50BF0">
        <w:rPr>
          <w:lang w:val="en-US"/>
        </w:rPr>
        <w:fldChar w:fldCharType="end"/>
      </w:r>
      <w:r w:rsidRPr="00D50BF0">
        <w:rPr>
          <w:lang w:val="en-US"/>
        </w:rPr>
        <w:t xml:space="preserve">. Therefore, such results suggest the dark side of social capital of the audit committee’s members. </w:t>
      </w:r>
      <w:r w:rsidR="00C27802">
        <w:rPr>
          <w:lang w:val="en-US"/>
        </w:rPr>
        <w:t>Overall</w:t>
      </w:r>
      <w:r w:rsidRPr="00D50BF0">
        <w:rPr>
          <w:lang w:val="en-US"/>
        </w:rPr>
        <w:t>, such studies focus only on professional ties, and future research may address this gap.</w:t>
      </w:r>
    </w:p>
    <w:p w14:paraId="434C3BB4" w14:textId="0D9A4177" w:rsidR="005C6B6F" w:rsidRDefault="00BF350D" w:rsidP="00926337">
      <w:pPr>
        <w:pStyle w:val="Paragraph"/>
        <w:rPr>
          <w:lang w:val="en-US"/>
        </w:rPr>
      </w:pPr>
      <w:r w:rsidRPr="00D50BF0">
        <w:rPr>
          <w:i/>
          <w:lang w:val="en-US"/>
        </w:rPr>
        <w:t>Problem, co-opted and CEO directors</w:t>
      </w:r>
      <w:r w:rsidRPr="00D50BF0">
        <w:rPr>
          <w:lang w:val="en-US"/>
        </w:rPr>
        <w:t>:</w:t>
      </w:r>
      <w:r w:rsidRPr="00D50BF0">
        <w:rPr>
          <w:b/>
          <w:bCs/>
          <w:i/>
          <w:iCs/>
          <w:lang w:val="en-US"/>
        </w:rPr>
        <w:t xml:space="preserve"> </w:t>
      </w:r>
      <w:r w:rsidR="00C564D2">
        <w:rPr>
          <w:lang w:val="en-US"/>
        </w:rPr>
        <w:t>studies</w:t>
      </w:r>
      <w:r w:rsidR="00C564D2" w:rsidRPr="00D50BF0">
        <w:rPr>
          <w:lang w:val="en-US"/>
        </w:rPr>
        <w:t xml:space="preserve"> </w:t>
      </w:r>
      <w:r w:rsidR="008763C5" w:rsidRPr="00D50BF0">
        <w:rPr>
          <w:lang w:val="en-US"/>
        </w:rPr>
        <w:t xml:space="preserve">that </w:t>
      </w:r>
      <w:r w:rsidRPr="00D50BF0">
        <w:rPr>
          <w:lang w:val="en-US"/>
        </w:rPr>
        <w:t xml:space="preserve">examine co-opted or CEO directors or those with prior problems generally </w:t>
      </w:r>
      <w:r w:rsidR="00C564D2">
        <w:rPr>
          <w:lang w:val="en-US"/>
        </w:rPr>
        <w:t>illustrate</w:t>
      </w:r>
      <w:r w:rsidRPr="00D50BF0">
        <w:rPr>
          <w:lang w:val="en-US"/>
        </w:rPr>
        <w:t xml:space="preserve"> their negative impact on financial reporting quality which reflected in more classification shifting </w:t>
      </w:r>
      <w:r w:rsidRPr="00D50BF0">
        <w:rPr>
          <w:lang w:val="en-US"/>
        </w:rPr>
        <w:fldChar w:fldCharType="begin"/>
      </w:r>
      <w:r w:rsidR="00767C05" w:rsidRPr="00D50BF0">
        <w:rPr>
          <w:lang w:val="en-US"/>
        </w:rPr>
        <w:instrText xml:space="preserve"> ADDIN EN.CITE &lt;EndNote&gt;&lt;Cite&gt;&lt;Author&gt;Zalata&lt;/Author&gt;&lt;Year&gt;2016&lt;/Year&gt;&lt;RecNum&gt;205&lt;/RecNum&gt;&lt;DisplayText&gt;&lt;style font="Times New Roman" size="12"&gt;(Zalata &amp;amp; Roberts, 2016)&lt;/style&gt;&lt;/DisplayText&gt;&lt;record&gt;&lt;rec-number&gt;205&lt;/rec-number&gt;&lt;foreign-keys&gt;&lt;key app="EN" db-id="twdazvfrf9df0nez9x35pvtap5rvex9fwdfx" timestamp="1571314940"&gt;205&lt;/key&gt;&lt;/foreign-keys&gt;&lt;ref-type name="Journal Article"&gt;17&lt;/ref-type&gt;&lt;contributors&gt;&lt;authors&gt;&lt;author&gt;Zalata, Alaa&lt;/author&gt;&lt;author&gt;Roberts, Clare&lt;/author&gt;&lt;/authors&gt;&lt;/contributors&gt;&lt;titles&gt;&lt;title&gt;Internal corporate governance and classification shifting practices: An analysis of UK corporate behavior&lt;/title&gt;&lt;secondary-title&gt;Journal of Accounting, Auditing and Finance&lt;/secondary-title&gt;&lt;/titles&gt;&lt;periodical&gt;&lt;full-title&gt;Journal of Accounting, Auditing and Finance&lt;/full-title&gt;&lt;/periodical&gt;&lt;pages&gt;51-78&lt;/pages&gt;&lt;volume&gt;31&lt;/volume&gt;&lt;number&gt;1&lt;/number&gt;&lt;keywords&gt;&lt;keyword&gt;CORPORATE governance&lt;/keyword&gt;&lt;keyword&gt;ACCOUNTING standards&lt;/keyword&gt;&lt;keyword&gt;ACCRUAL basis accounting&lt;/keyword&gt;&lt;keyword&gt;AUDIT committees&lt;/keyword&gt;&lt;keyword&gt;STOCKHOLDERS&lt;/keyword&gt;&lt;keyword&gt;INTERNATIONAL accounting standards&lt;/keyword&gt;&lt;keyword&gt;CHIEF executive officers&lt;/keyword&gt;&lt;keyword&gt;classification shifting&lt;/keyword&gt;&lt;keyword&gt;earnings management&lt;/keyword&gt;&lt;keyword&gt;non-recurring items&lt;/keyword&gt;&lt;/keywords&gt;&lt;dates&gt;&lt;year&gt;2016&lt;/year&gt;&lt;/dates&gt;&lt;publisher&gt;Sage Publications Inc.&lt;/publisher&gt;&lt;isbn&gt;0148558X&lt;/isbn&gt;&lt;accession-num&gt;111782184&lt;/accession-num&gt;&lt;work-type&gt;Article&lt;/work-type&gt;&lt;urls&gt;&lt;related-urls&gt;&lt;url&gt;http://search.ebscohost.com/login.aspx?direct=true&amp;amp;db=buh&amp;amp;AN=111782184&amp;amp;site=ehost-live&lt;/url&gt;&lt;/related-urls&gt;&lt;/urls&gt;&lt;electronic-resource-num&gt;10.1177/0148558X15571736&lt;/electronic-resource-num&gt;&lt;remote-database-name&gt;buh&lt;/remote-database-name&gt;&lt;remote-database-provider&gt;EBSCOhost&lt;/remote-database-provider&gt;&lt;/record&gt;&lt;/Cite&gt;&lt;/EndNote&gt;</w:instrText>
      </w:r>
      <w:r w:rsidRPr="00D50BF0">
        <w:rPr>
          <w:lang w:val="en-US"/>
        </w:rPr>
        <w:fldChar w:fldCharType="separate"/>
      </w:r>
      <w:r w:rsidR="00A10D97" w:rsidRPr="00D50BF0">
        <w:rPr>
          <w:lang w:val="en-US"/>
        </w:rPr>
        <w:t>(</w:t>
      </w:r>
      <w:hyperlink w:anchor="_ENREF_359" w:tooltip="Zalata, 2016 #205" w:history="1">
        <w:r w:rsidR="00A10D97" w:rsidRPr="00D50BF0">
          <w:rPr>
            <w:rStyle w:val="Hyperlink"/>
            <w:lang w:val="en-US"/>
          </w:rPr>
          <w:t>Zalata &amp; Roberts, 2016</w:t>
        </w:r>
      </w:hyperlink>
      <w:r w:rsidR="00A10D97" w:rsidRPr="00D50BF0">
        <w:rPr>
          <w:lang w:val="en-US"/>
        </w:rPr>
        <w:t>)</w:t>
      </w:r>
      <w:r w:rsidRPr="00D50BF0">
        <w:rPr>
          <w:lang w:val="en-US"/>
        </w:rPr>
        <w:fldChar w:fldCharType="end"/>
      </w:r>
      <w:r w:rsidRPr="00D50BF0">
        <w:rPr>
          <w:lang w:val="en-US"/>
        </w:rPr>
        <w:t>, accrual or real earnings management practices</w:t>
      </w:r>
      <w:r w:rsidR="00B869C3">
        <w:rPr>
          <w:lang w:val="en-US"/>
        </w:rPr>
        <w:t xml:space="preserve"> </w:t>
      </w:r>
      <w:r w:rsidRPr="00D50BF0">
        <w:rPr>
          <w:lang w:val="en-US"/>
        </w:rPr>
        <w:fldChar w:fldCharType="begin">
          <w:fldData xml:space="preserve">PEVuZE5vdGU+PENpdGU+PEF1dGhvcj5IZTwvQXV0aG9yPjxZZWFyPjIwMTQ8L1llYXI+PFJlY051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</w:fldData>
        </w:fldChar>
      </w:r>
      <w:r w:rsidR="00767C05" w:rsidRPr="00D50BF0">
        <w:rPr>
          <w:lang w:val="en-US"/>
        </w:rPr>
        <w:instrText xml:space="preserve"> ADDIN EN.CITE </w:instrText>
      </w:r>
      <w:r w:rsidR="00767C05" w:rsidRPr="00D50BF0">
        <w:rPr>
          <w:lang w:val="en-US"/>
        </w:rPr>
        <w:fldChar w:fldCharType="begin">
          <w:fldData xml:space="preserve">PEVuZE5vdGU+PENpdGU+PEF1dGhvcj5IZTwvQXV0aG9yPjxZZWFyPjIwMTQ8L1llYXI+PFJlY051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</w:fldData>
        </w:fldChar>
      </w:r>
      <w:r w:rsidR="00767C05" w:rsidRPr="00D50BF0">
        <w:rPr>
          <w:lang w:val="en-US"/>
        </w:rPr>
        <w:instrText xml:space="preserve"> ADDIN EN.CITE.DATA </w:instrText>
      </w:r>
      <w:r w:rsidR="00767C05" w:rsidRPr="00D50BF0">
        <w:rPr>
          <w:lang w:val="en-US"/>
        </w:rPr>
      </w:r>
      <w:r w:rsidR="00767C05" w:rsidRPr="00D50BF0">
        <w:rPr>
          <w:lang w:val="en-US"/>
        </w:rPr>
        <w:fldChar w:fldCharType="end"/>
      </w:r>
      <w:r w:rsidRPr="00D50BF0">
        <w:rPr>
          <w:lang w:val="en-US"/>
        </w:rPr>
      </w:r>
      <w:r w:rsidRPr="00D50BF0">
        <w:rPr>
          <w:lang w:val="en-US"/>
        </w:rPr>
        <w:fldChar w:fldCharType="separate"/>
      </w:r>
      <w:r w:rsidR="00A10D97" w:rsidRPr="00D50BF0">
        <w:rPr>
          <w:lang w:val="en-US"/>
        </w:rPr>
        <w:t>(</w:t>
      </w:r>
      <w:hyperlink w:anchor="_ENREF_155" w:tooltip="Habib, 2016 #225" w:history="1">
        <w:r w:rsidR="00A10D97" w:rsidRPr="00D50BF0">
          <w:rPr>
            <w:rStyle w:val="Hyperlink"/>
            <w:lang w:val="en-US"/>
          </w:rPr>
          <w:t>Habib &amp; Bhuiyan, 2016b</w:t>
        </w:r>
      </w:hyperlink>
      <w:r w:rsidR="00A10D97" w:rsidRPr="00D50BF0">
        <w:rPr>
          <w:lang w:val="en-US"/>
        </w:rPr>
        <w:t>)</w:t>
      </w:r>
      <w:r w:rsidRPr="00D50BF0">
        <w:rPr>
          <w:lang w:val="en-US"/>
        </w:rPr>
        <w:fldChar w:fldCharType="end"/>
      </w:r>
      <w:r w:rsidRPr="00D50BF0">
        <w:rPr>
          <w:lang w:val="en-US"/>
        </w:rPr>
        <w:t xml:space="preserve">. For example, although such directors may have sufficient experience and skill and may act in a way to protect their reputation </w:t>
      </w:r>
      <w:r w:rsidRPr="00D50BF0">
        <w:rPr>
          <w:lang w:val="en-US"/>
        </w:rPr>
        <w:fldChar w:fldCharType="begin">
          <w:fldData xml:space="preserve">PEVuZE5vdGU+PENpdGU+PEF1dGhvcj5LYW5nPC9BdXRob3I+PFllYXI+MjAxODwvWWVhcj48UmVj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</w:fldData>
        </w:fldChar>
      </w:r>
      <w:r w:rsidR="00926337" w:rsidRPr="00D50BF0">
        <w:rPr>
          <w:lang w:val="en-US"/>
        </w:rPr>
        <w:instrText xml:space="preserve"> ADDIN EN.CITE </w:instrText>
      </w:r>
      <w:r w:rsidR="00926337" w:rsidRPr="00D50BF0">
        <w:rPr>
          <w:lang w:val="en-US"/>
        </w:rPr>
        <w:fldChar w:fldCharType="begin">
          <w:fldData xml:space="preserve">PEVuZE5vdGU+PENpdGU+PEF1dGhvcj5LYW5nPC9BdXRob3I+PFllYXI+MjAxODwvWWVhcj48UmVj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202" w:tooltip="Kang, 2018 #17" w:history="1">
        <w:r w:rsidR="00926337" w:rsidRPr="00D50BF0">
          <w:rPr>
            <w:rStyle w:val="Hyperlink"/>
            <w:lang w:val="en-US"/>
          </w:rPr>
          <w:t>Kang et al., 2018</w:t>
        </w:r>
      </w:hyperlink>
      <w:r w:rsidR="00926337" w:rsidRPr="00D50BF0">
        <w:rPr>
          <w:lang w:val="en-US"/>
        </w:rPr>
        <w:t>)</w:t>
      </w:r>
      <w:r w:rsidRPr="00D50BF0">
        <w:rPr>
          <w:lang w:val="en-US"/>
        </w:rPr>
        <w:fldChar w:fldCharType="end"/>
      </w:r>
      <w:r w:rsidRPr="00D50BF0">
        <w:rPr>
          <w:lang w:val="en-US"/>
        </w:rPr>
        <w:t xml:space="preserve">, CEO directors that share similar background to and opinions with CEOs may instead show sympathy and so may lead to weaker </w:t>
      </w:r>
      <w:r w:rsidRPr="00D50BF0">
        <w:rPr>
          <w:lang w:val="en-US"/>
        </w:rPr>
        <w:lastRenderedPageBreak/>
        <w:t xml:space="preserve">monitoring </w:t>
      </w:r>
      <w:r w:rsidRPr="00D50BF0">
        <w:rPr>
          <w:lang w:val="en-US"/>
        </w:rPr>
        <w:fldChar w:fldCharType="begin"/>
      </w:r>
      <w:r w:rsidR="00767C05" w:rsidRPr="00D50BF0">
        <w:rPr>
          <w:lang w:val="en-US"/>
        </w:rPr>
        <w:instrText xml:space="preserve"> ADDIN EN.CITE &lt;EndNote&gt;&lt;Cite&gt;&lt;Author&gt;Zalata&lt;/Author&gt;&lt;Year&gt;2016&lt;/Year&gt;&lt;RecNum&gt;205&lt;/RecNum&gt;&lt;DisplayText&gt;&lt;style font="Times New Roman" size="12"&gt;(Zalata &amp;amp; Roberts, 2016)&lt;/style&gt;&lt;/DisplayText&gt;&lt;record&gt;&lt;rec-number&gt;205&lt;/rec-number&gt;&lt;foreign-keys&gt;&lt;key app="EN" db-id="twdazvfrf9df0nez9x35pvtap5rvex9fwdfx" timestamp="1571314940"&gt;205&lt;/key&gt;&lt;/foreign-keys&gt;&lt;ref-type name="Journal Article"&gt;17&lt;/ref-type&gt;&lt;contributors&gt;&lt;authors&gt;&lt;author&gt;Zalata, Alaa&lt;/author&gt;&lt;author&gt;Roberts, Clare&lt;/author&gt;&lt;/authors&gt;&lt;/contributors&gt;&lt;titles&gt;&lt;title&gt;Internal corporate governance and classification shifting practices: An analysis of UK corporate behavior&lt;/title&gt;&lt;secondary-title&gt;Journal of Accounting, Auditing and Finance&lt;/secondary-title&gt;&lt;/titles&gt;&lt;periodical&gt;&lt;full-title&gt;Journal of Accounting, Auditing and Finance&lt;/full-title&gt;&lt;/periodical&gt;&lt;pages&gt;51-78&lt;/pages&gt;&lt;volume&gt;31&lt;/volume&gt;&lt;number&gt;1&lt;/number&gt;&lt;keywords&gt;&lt;keyword&gt;CORPORATE governance&lt;/keyword&gt;&lt;keyword&gt;ACCOUNTING standards&lt;/keyword&gt;&lt;keyword&gt;ACCRUAL basis accounting&lt;/keyword&gt;&lt;keyword&gt;AUDIT committees&lt;/keyword&gt;&lt;keyword&gt;STOCKHOLDERS&lt;/keyword&gt;&lt;keyword&gt;INTERNATIONAL accounting standards&lt;/keyword&gt;&lt;keyword&gt;CHIEF executive officers&lt;/keyword&gt;&lt;keyword&gt;classification shifting&lt;/keyword&gt;&lt;keyword&gt;earnings management&lt;/keyword&gt;&lt;keyword&gt;non-recurring items&lt;/keyword&gt;&lt;/keywords&gt;&lt;dates&gt;&lt;year&gt;2016&lt;/year&gt;&lt;/dates&gt;&lt;publisher&gt;Sage Publications Inc.&lt;/publisher&gt;&lt;isbn&gt;0148558X&lt;/isbn&gt;&lt;accession-num&gt;111782184&lt;/accession-num&gt;&lt;work-type&gt;Article&lt;/work-type&gt;&lt;urls&gt;&lt;related-urls&gt;&lt;url&gt;http://search.ebscohost.com/login.aspx?direct=true&amp;amp;db=buh&amp;amp;AN=111782184&amp;amp;site=ehost-live&lt;/url&gt;&lt;/related-urls&gt;&lt;/urls&gt;&lt;electronic-resource-num&gt;10.1177/0148558X15571736&lt;/electronic-resource-num&gt;&lt;remote-database-name&gt;buh&lt;/remote-database-name&gt;&lt;remote-database-provider&gt;EBSCOhost&lt;/remote-database-provider&gt;&lt;/record&gt;&lt;/Cite&gt;&lt;/EndNote&gt;</w:instrText>
      </w:r>
      <w:r w:rsidRPr="00D50BF0">
        <w:rPr>
          <w:lang w:val="en-US"/>
        </w:rPr>
        <w:fldChar w:fldCharType="separate"/>
      </w:r>
      <w:r w:rsidR="00A10D97" w:rsidRPr="00D50BF0">
        <w:rPr>
          <w:lang w:val="en-US"/>
        </w:rPr>
        <w:t>(</w:t>
      </w:r>
      <w:hyperlink w:anchor="_ENREF_359" w:tooltip="Zalata, 2016 #205" w:history="1">
        <w:r w:rsidR="00A10D97" w:rsidRPr="00D50BF0">
          <w:rPr>
            <w:rStyle w:val="Hyperlink"/>
            <w:lang w:val="en-US"/>
          </w:rPr>
          <w:t>Zalata &amp; Roberts, 2016</w:t>
        </w:r>
      </w:hyperlink>
      <w:r w:rsidR="00A10D97" w:rsidRPr="00D50BF0">
        <w:rPr>
          <w:lang w:val="en-US"/>
        </w:rPr>
        <w:t>)</w:t>
      </w:r>
      <w:r w:rsidRPr="00D50BF0">
        <w:rPr>
          <w:lang w:val="en-US"/>
        </w:rPr>
        <w:fldChar w:fldCharType="end"/>
      </w:r>
      <w:r w:rsidRPr="00D50BF0">
        <w:rPr>
          <w:lang w:val="en-US"/>
        </w:rPr>
        <w:t xml:space="preserve">. </w:t>
      </w:r>
    </w:p>
    <w:p w14:paraId="3F258DD6" w14:textId="61B611A7" w:rsidR="00BF350D" w:rsidRDefault="00EC169F" w:rsidP="00926337">
      <w:pPr>
        <w:pStyle w:val="Paragraph"/>
        <w:rPr>
          <w:lang w:val="en-US"/>
        </w:rPr>
      </w:pPr>
      <w:r w:rsidRPr="00933766">
        <w:rPr>
          <w:i/>
          <w:iCs/>
          <w:lang w:val="en-US"/>
        </w:rPr>
        <w:t>Directors’ directorships and  tenure</w:t>
      </w:r>
      <w:r>
        <w:rPr>
          <w:lang w:val="en-US"/>
        </w:rPr>
        <w:t xml:space="preserve">: </w:t>
      </w:r>
      <w:r w:rsidR="00BF350D" w:rsidRPr="00D50BF0">
        <w:rPr>
          <w:lang w:val="en-US"/>
        </w:rPr>
        <w:t xml:space="preserve">Regarding directors’ directorships and  tenure, </w:t>
      </w:r>
      <w:hyperlink w:anchor="_ENREF_162" w:tooltip="He, 2014 #224" w:history="1">
        <w:r w:rsidR="00BF350D" w:rsidRPr="00D50BF0">
          <w:rPr>
            <w:rStyle w:val="Hyperlink"/>
            <w:lang w:val="en-US"/>
          </w:rPr>
          <w:fldChar w:fldCharType="begin"/>
        </w:r>
        <w:r w:rsidR="00767C05" w:rsidRPr="00D50BF0">
          <w:rPr>
            <w:rStyle w:val="Hyperlink"/>
            <w:lang w:val="en-US"/>
          </w:rPr>
          <w:instrText xml:space="preserve"> ADDIN EN.CITE &lt;EndNote&gt;&lt;Cite AuthorYear="1"&gt;&lt;Author&gt;He&lt;/Author&gt;&lt;Year&gt;2014&lt;/Year&gt;&lt;RecNum&gt;224&lt;/RecNum&gt;&lt;DisplayText&gt;&lt;style font="Times New Roman" size="12"&gt;He &amp;amp; Yang (2014)&lt;/style&gt;&lt;/DisplayText&gt;&lt;record&gt;&lt;rec-number&gt;224&lt;/rec-number&gt;&lt;foreign-keys&gt;&lt;key app="EN" db-id="twdazvfrf9df0nez9x35pvtap5rvex9fwdfx" timestamp="1571314946"&gt;224&lt;/key&gt;&lt;/foreign-keys&gt;&lt;ref-type name="Journal Article"&gt;17&lt;/ref-type&gt;&lt;contributors&gt;&lt;authors&gt;&lt;author&gt;He, Lerong&lt;/author&gt;&lt;author&gt;Yang, Rong&lt;/author&gt;&lt;/authors&gt;&lt;/contributors&gt;&lt;titles&gt;&lt;title&gt;Does industry regulation matter? New evidence on audit committees and earnings management&lt;/title&gt;&lt;secondary-title&gt;Journal of Business Ethics&lt;/secondary-title&gt;&lt;/titles&gt;&lt;periodical&gt;&lt;full-title&gt;Journal of Business Ethics&lt;/full-title&gt;&lt;/periodical&gt;&lt;pages&gt;573-589&lt;/pages&gt;&lt;volume&gt;123&lt;/volume&gt;&lt;number&gt;4&lt;/number&gt;&lt;keywords&gt;&lt;keyword&gt;BUSINESS enterprises&lt;/keyword&gt;&lt;keyword&gt;GOVERNMENT policy&lt;/keyword&gt;&lt;keyword&gt;AUDIT committees&lt;/keyword&gt;&lt;keyword&gt;EARNINGS management&lt;/keyword&gt;&lt;keyword&gt;CORPORATE governance&lt;/keyword&gt;&lt;keyword&gt;ACCOUNTING ethics&lt;/keyword&gt;&lt;keyword&gt;CORPORATE directors&lt;/keyword&gt;&lt;keyword&gt;FINANCIAL statements&lt;/keyword&gt;&lt;keyword&gt;ACCOUNTING standards&lt;/keyword&gt;&lt;keyword&gt;STAKEHOLDERS&lt;/keyword&gt;&lt;keyword&gt;CAPITAL market&lt;/keyword&gt;&lt;keyword&gt;UNITED States&lt;/keyword&gt;&lt;keyword&gt;Audit committee&lt;/keyword&gt;&lt;keyword&gt;Industry regulation&lt;/keyword&gt;&lt;keyword&gt;PUBLIC Company Accounting Oversight Board&lt;/keyword&gt;&lt;/keywords&gt;&lt;dates&gt;&lt;year&gt;2014&lt;/year&gt;&lt;/dates&gt;&lt;isbn&gt;01674544&lt;/isbn&gt;&lt;accession-num&gt;97809179&lt;/accession-num&gt;&lt;work-type&gt;Article&lt;/work-type&gt;&lt;urls&gt;&lt;related-urls&gt;&lt;url&gt;http://search.ebscohost.com/login.aspx?direct=true&amp;amp;db=buh&amp;amp;AN=97809179&amp;amp;site=ehost-live&lt;/url&gt;&lt;url&gt;https://link.springer.com/content/pdf/10.1007%2Fs10551-013-2011-9.pdf&lt;/url&gt;&lt;/related-urls&gt;&lt;/urls&gt;&lt;electronic-resource-num&gt;10.1007/s10551-013-2011-9&lt;/electronic-resource-num&gt;&lt;remote-database-name&gt;buh&lt;/remote-database-name&gt;&lt;remote-database-provider&gt;EBSCOhost&lt;/remote-database-provider&gt;&lt;/record&gt;&lt;/Cite&gt;&lt;/EndNote&gt;</w:instrText>
        </w:r>
        <w:r w:rsidR="00BF350D" w:rsidRPr="00D50BF0">
          <w:rPr>
            <w:rStyle w:val="Hyperlink"/>
            <w:lang w:val="en-US"/>
          </w:rPr>
          <w:fldChar w:fldCharType="separate"/>
        </w:r>
        <w:r w:rsidR="00A10D97" w:rsidRPr="00D50BF0">
          <w:rPr>
            <w:rStyle w:val="Hyperlink"/>
            <w:lang w:val="en-US"/>
          </w:rPr>
          <w:t xml:space="preserve">He </w:t>
        </w:r>
        <w:r w:rsidR="008763C5" w:rsidRPr="00D50BF0">
          <w:rPr>
            <w:rStyle w:val="Hyperlink"/>
            <w:lang w:val="en-US"/>
          </w:rPr>
          <w:t>and</w:t>
        </w:r>
        <w:r w:rsidR="00A10D97" w:rsidRPr="00D50BF0">
          <w:rPr>
            <w:rStyle w:val="Hyperlink"/>
            <w:lang w:val="en-US"/>
          </w:rPr>
          <w:t xml:space="preserve"> Yang (2014)</w:t>
        </w:r>
        <w:r w:rsidR="00BF350D" w:rsidRPr="00D50BF0">
          <w:rPr>
            <w:rStyle w:val="Hyperlink"/>
            <w:lang w:val="en-US"/>
          </w:rPr>
          <w:fldChar w:fldCharType="end"/>
        </w:r>
      </w:hyperlink>
      <w:r w:rsidR="00BF350D" w:rsidRPr="00D50BF0">
        <w:rPr>
          <w:lang w:val="en-US"/>
        </w:rPr>
        <w:t xml:space="preserve"> </w:t>
      </w:r>
      <w:r w:rsidR="00EA3743">
        <w:rPr>
          <w:lang w:val="en-US"/>
        </w:rPr>
        <w:t>find</w:t>
      </w:r>
      <w:r w:rsidR="00EA3743" w:rsidRPr="00D50BF0">
        <w:rPr>
          <w:lang w:val="en-US"/>
        </w:rPr>
        <w:t xml:space="preserve"> </w:t>
      </w:r>
      <w:r w:rsidR="00BF350D" w:rsidRPr="00D50BF0">
        <w:rPr>
          <w:lang w:val="en-US"/>
        </w:rPr>
        <w:t>via a S&amp;P sample from 2003 to 2007 that the audit committee’s members</w:t>
      </w:r>
      <w:r w:rsidR="008763C5" w:rsidRPr="00D50BF0">
        <w:rPr>
          <w:lang w:val="en-US"/>
        </w:rPr>
        <w:t>’</w:t>
      </w:r>
      <w:r w:rsidR="00BF350D" w:rsidRPr="00D50BF0">
        <w:rPr>
          <w:lang w:val="en-US"/>
        </w:rPr>
        <w:t xml:space="preserve"> tenure (directorships) </w:t>
      </w:r>
      <w:r w:rsidR="00925370" w:rsidRPr="00D50BF0">
        <w:rPr>
          <w:lang w:val="en-US"/>
        </w:rPr>
        <w:t>decrease</w:t>
      </w:r>
      <w:r w:rsidR="00BF350D" w:rsidRPr="00D50BF0">
        <w:rPr>
          <w:lang w:val="en-US"/>
        </w:rPr>
        <w:t xml:space="preserve"> (increas</w:t>
      </w:r>
      <w:r w:rsidR="00925370">
        <w:rPr>
          <w:lang w:val="en-US"/>
        </w:rPr>
        <w:t>e</w:t>
      </w:r>
      <w:r w:rsidR="00BF350D" w:rsidRPr="00D50BF0">
        <w:rPr>
          <w:lang w:val="en-US"/>
        </w:rPr>
        <w:t xml:space="preserve">) accrual earnings management practices in regulated </w:t>
      </w:r>
      <w:r w:rsidR="00BF350D" w:rsidRPr="00933766">
        <w:rPr>
          <w:rStyle w:val="Hyperlink"/>
          <w:color w:val="000000" w:themeColor="text1"/>
          <w:u w:val="none"/>
          <w:lang w:val="en-US"/>
        </w:rPr>
        <w:t>industries</w:t>
      </w:r>
      <w:r w:rsidR="00BF350D" w:rsidRPr="00933766">
        <w:rPr>
          <w:color w:val="000000" w:themeColor="text1"/>
          <w:lang w:val="en-US"/>
        </w:rPr>
        <w:t xml:space="preserve"> </w:t>
      </w:r>
      <w:r w:rsidR="00BF350D" w:rsidRPr="00D50BF0">
        <w:rPr>
          <w:lang w:val="en-US"/>
        </w:rPr>
        <w:t xml:space="preserve">and vice versa in unregulated industries </w:t>
      </w:r>
      <w:r w:rsidR="00BF350D" w:rsidRPr="00D50BF0">
        <w:rPr>
          <w:lang w:val="en-US"/>
        </w:rPr>
        <w:fldChar w:fldCharType="begin">
          <w:fldData xml:space="preserve">PEVuZE5vdGU+PENpdGU+PEF1dGhvcj5LYXBvb3I8L0F1dGhvcj48WWVhcj4yMDE3PC9ZZWFyPjxS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</w:fldData>
        </w:fldChar>
      </w:r>
      <w:r w:rsidR="00767C05" w:rsidRPr="00D50BF0">
        <w:rPr>
          <w:lang w:val="en-US"/>
        </w:rPr>
        <w:instrText xml:space="preserve"> ADDIN EN.CITE </w:instrText>
      </w:r>
      <w:r w:rsidR="00767C05" w:rsidRPr="00D50BF0">
        <w:rPr>
          <w:lang w:val="en-US"/>
        </w:rPr>
        <w:fldChar w:fldCharType="begin">
          <w:fldData xml:space="preserve">PEVuZE5vdGU+PENpdGU+PEF1dGhvcj5LYXBvb3I8L0F1dGhvcj48WWVhcj4yMDE3PC9ZZWFyPjxS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</w:fldData>
        </w:fldChar>
      </w:r>
      <w:r w:rsidR="00767C05" w:rsidRPr="00D50BF0">
        <w:rPr>
          <w:lang w:val="en-US"/>
        </w:rPr>
        <w:instrText xml:space="preserve"> ADDIN EN.CITE.DATA </w:instrText>
      </w:r>
      <w:r w:rsidR="00767C05" w:rsidRPr="00D50BF0">
        <w:rPr>
          <w:lang w:val="en-US"/>
        </w:rPr>
      </w:r>
      <w:r w:rsidR="00767C05" w:rsidRPr="00D50BF0">
        <w:rPr>
          <w:lang w:val="en-US"/>
        </w:rPr>
        <w:fldChar w:fldCharType="end"/>
      </w:r>
      <w:r w:rsidR="00BF350D" w:rsidRPr="00D50BF0">
        <w:rPr>
          <w:lang w:val="en-US"/>
        </w:rPr>
      </w:r>
      <w:r w:rsidR="00BF350D" w:rsidRPr="00D50BF0">
        <w:rPr>
          <w:lang w:val="en-US"/>
        </w:rPr>
        <w:fldChar w:fldCharType="separate"/>
      </w:r>
      <w:r w:rsidR="00A10D97" w:rsidRPr="00D50BF0">
        <w:rPr>
          <w:lang w:val="en-US"/>
        </w:rPr>
        <w:t>(</w:t>
      </w:r>
      <w:r w:rsidR="007143C6">
        <w:rPr>
          <w:lang w:val="en-US"/>
        </w:rPr>
        <w:t xml:space="preserve">see </w:t>
      </w:r>
      <w:hyperlink w:anchor="_ENREF_180" w:tooltip="Hundal, 2016 #228" w:history="1">
        <w:r w:rsidR="00A10D97" w:rsidRPr="00D50BF0">
          <w:rPr>
            <w:rStyle w:val="Hyperlink"/>
            <w:lang w:val="en-US"/>
          </w:rPr>
          <w:t xml:space="preserve">Hundal </w:t>
        </w:r>
        <w:r w:rsidR="00F22674">
          <w:rPr>
            <w:rStyle w:val="Hyperlink"/>
            <w:lang w:val="en-US"/>
          </w:rPr>
          <w:t>(</w:t>
        </w:r>
        <w:r w:rsidR="00A10D97" w:rsidRPr="00D50BF0">
          <w:rPr>
            <w:rStyle w:val="Hyperlink"/>
            <w:lang w:val="en-US"/>
          </w:rPr>
          <w:t>2016</w:t>
        </w:r>
      </w:hyperlink>
      <w:r w:rsidR="00F22674">
        <w:rPr>
          <w:rStyle w:val="Hyperlink"/>
          <w:lang w:val="en-US"/>
        </w:rPr>
        <w:t>)</w:t>
      </w:r>
      <w:r w:rsidR="006358BE">
        <w:rPr>
          <w:lang w:val="en-US"/>
        </w:rPr>
        <w:t xml:space="preserve">, </w:t>
      </w:r>
      <w:hyperlink w:anchor="_ENREF_204" w:tooltip="Kapoor, 2017 #227" w:history="1">
        <w:r w:rsidR="00A10D97" w:rsidRPr="00D50BF0">
          <w:rPr>
            <w:rStyle w:val="Hyperlink"/>
            <w:lang w:val="en-US"/>
          </w:rPr>
          <w:t xml:space="preserve">Kapoor </w:t>
        </w:r>
        <w:r w:rsidR="00F22674">
          <w:rPr>
            <w:rStyle w:val="Hyperlink"/>
            <w:lang w:val="en-US"/>
          </w:rPr>
          <w:t>and</w:t>
        </w:r>
        <w:r w:rsidR="00A10D97" w:rsidRPr="00D50BF0">
          <w:rPr>
            <w:rStyle w:val="Hyperlink"/>
            <w:lang w:val="en-US"/>
          </w:rPr>
          <w:t xml:space="preserve"> Goel </w:t>
        </w:r>
        <w:r w:rsidR="00F22674">
          <w:rPr>
            <w:rStyle w:val="Hyperlink"/>
            <w:lang w:val="en-US"/>
          </w:rPr>
          <w:t>(</w:t>
        </w:r>
        <w:r w:rsidR="00A10D97" w:rsidRPr="00D50BF0">
          <w:rPr>
            <w:rStyle w:val="Hyperlink"/>
            <w:lang w:val="en-US"/>
          </w:rPr>
          <w:t>2017</w:t>
        </w:r>
        <w:r w:rsidR="00F22674">
          <w:rPr>
            <w:rStyle w:val="Hyperlink"/>
            <w:lang w:val="en-US"/>
          </w:rPr>
          <w:t>)</w:t>
        </w:r>
        <w:r w:rsidR="00A10D97" w:rsidRPr="00933766">
          <w:rPr>
            <w:rStyle w:val="Hyperlink"/>
            <w:color w:val="000000" w:themeColor="text1"/>
            <w:u w:val="none"/>
            <w:lang w:val="en-US"/>
          </w:rPr>
          <w:t xml:space="preserve"> </w:t>
        </w:r>
        <w:r w:rsidR="006358BE" w:rsidRPr="00933766">
          <w:rPr>
            <w:rStyle w:val="Hyperlink"/>
            <w:color w:val="000000" w:themeColor="text1"/>
            <w:u w:val="none"/>
            <w:lang w:val="en-US"/>
          </w:rPr>
          <w:t>and</w:t>
        </w:r>
        <w:r w:rsidR="006358BE">
          <w:rPr>
            <w:rStyle w:val="Hyperlink"/>
            <w:lang w:val="en-US"/>
          </w:rPr>
          <w:t xml:space="preserve"> </w:t>
        </w:r>
        <w:r w:rsidR="00F22674" w:rsidRPr="00933766">
          <w:rPr>
            <w:rStyle w:val="Hyperlink"/>
            <w:lang w:val="en-US"/>
          </w:rPr>
          <w:t>Sharma and Iselin (2012)</w:t>
        </w:r>
        <w:r w:rsidR="00F22674">
          <w:rPr>
            <w:noProof/>
          </w:rPr>
          <w:t xml:space="preserve"> </w:t>
        </w:r>
        <w:r w:rsidR="00A10D97" w:rsidRPr="00933766">
          <w:rPr>
            <w:rStyle w:val="Hyperlink"/>
            <w:color w:val="000000" w:themeColor="text1"/>
            <w:u w:val="none"/>
            <w:lang w:val="en-US"/>
          </w:rPr>
          <w:t>for more results about the negative impact of directors' multibale directorships</w:t>
        </w:r>
      </w:hyperlink>
      <w:r w:rsidR="000642F5" w:rsidRPr="00933766">
        <w:rPr>
          <w:rStyle w:val="Hyperlink"/>
          <w:color w:val="000000" w:themeColor="text1"/>
          <w:u w:val="none"/>
          <w:lang w:val="en-US"/>
        </w:rPr>
        <w:t xml:space="preserve"> and </w:t>
      </w:r>
      <w:r w:rsidR="00FF4696" w:rsidRPr="00933766">
        <w:rPr>
          <w:rStyle w:val="Hyperlink"/>
          <w:lang w:val="en-US"/>
        </w:rPr>
        <w:t xml:space="preserve">Li and Wahid (2018) </w:t>
      </w:r>
      <w:r w:rsidR="000642F5">
        <w:rPr>
          <w:rFonts w:ascii="Times" w:hAnsi="Times"/>
        </w:rPr>
        <w:t>for the benefits of tenure-diverse boards</w:t>
      </w:r>
      <w:r w:rsidR="00A10D97" w:rsidRPr="00D50BF0">
        <w:rPr>
          <w:lang w:val="en-US"/>
        </w:rPr>
        <w:t>)</w:t>
      </w:r>
      <w:r w:rsidR="00BF350D" w:rsidRPr="00D50BF0">
        <w:rPr>
          <w:lang w:val="en-US"/>
        </w:rPr>
        <w:fldChar w:fldCharType="end"/>
      </w:r>
      <w:r w:rsidR="00BF350D" w:rsidRPr="00D50BF0">
        <w:rPr>
          <w:lang w:val="en-US"/>
        </w:rPr>
        <w:t xml:space="preserve">. </w:t>
      </w:r>
      <w:r w:rsidR="003D1A9A">
        <w:rPr>
          <w:lang w:val="en-US"/>
        </w:rPr>
        <w:t>As such</w:t>
      </w:r>
      <w:r w:rsidR="00BF350D" w:rsidRPr="00D50BF0">
        <w:rPr>
          <w:lang w:val="en-US"/>
        </w:rPr>
        <w:t>, industry regulations can shape the monitoring effectiveness of the audit committee.</w:t>
      </w:r>
    </w:p>
    <w:p w14:paraId="5D268D44" w14:textId="51291F06" w:rsidR="00BF350D" w:rsidRPr="00D50BF0" w:rsidRDefault="004046B0" w:rsidP="00926337">
      <w:pPr>
        <w:pStyle w:val="Paragraph"/>
        <w:rPr>
          <w:lang w:val="en-US"/>
        </w:rPr>
      </w:pPr>
      <w:r w:rsidRPr="00D50BF0">
        <w:rPr>
          <w:i/>
          <w:iCs/>
          <w:lang w:val="en-US"/>
        </w:rPr>
        <w:t>Expertise (accounting</w:t>
      </w:r>
      <w:r>
        <w:rPr>
          <w:i/>
          <w:iCs/>
          <w:lang w:val="en-US"/>
        </w:rPr>
        <w:t xml:space="preserve">, financial, </w:t>
      </w:r>
      <w:r w:rsidRPr="00D50BF0">
        <w:rPr>
          <w:i/>
          <w:lang w:val="en-US"/>
        </w:rPr>
        <w:t>supervisory and insurance expertise</w:t>
      </w:r>
      <w:r>
        <w:rPr>
          <w:i/>
          <w:iCs/>
          <w:lang w:val="en-US"/>
        </w:rPr>
        <w:t xml:space="preserve">): </w:t>
      </w:r>
      <w:r w:rsidRPr="00D50BF0">
        <w:rPr>
          <w:lang w:val="en-US"/>
        </w:rPr>
        <w:t xml:space="preserve">A large number of studies examine financial expertise and its relation to the financial reporting quality </w:t>
      </w:r>
      <w:r w:rsidRPr="00D50BF0">
        <w:rPr>
          <w:lang w:val="en-US"/>
        </w:rPr>
        <w:fldChar w:fldCharType="begin">
          <w:fldData xml:space="preserve">PEVuZE5vdGU+PENpdGU+PEF1dGhvcj5XYW5nPC9BdXRob3I+PFllYXI+MjAxNTwvWWVhcj48UmVj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</w:fldData>
        </w:fldChar>
      </w:r>
      <w:r w:rsidRPr="00D50BF0">
        <w:rPr>
          <w:lang w:val="en-US"/>
        </w:rPr>
        <w:instrText xml:space="preserve"> ADDIN EN.CITE </w:instrText>
      </w:r>
      <w:r w:rsidRPr="00D50BF0">
        <w:rPr>
          <w:lang w:val="en-US"/>
        </w:rPr>
        <w:fldChar w:fldCharType="begin">
          <w:fldData xml:space="preserve">PEVuZE5vdGU+PENpdGU+PEF1dGhvcj5XYW5nPC9BdXRob3I+PFllYXI+MjAxNTwvWWVhcj48UmVj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</w:fldData>
        </w:fldChar>
      </w:r>
      <w:r w:rsidRPr="00D50BF0">
        <w:rPr>
          <w:lang w:val="en-US"/>
        </w:rPr>
        <w:instrText xml:space="preserve"> ADDIN EN.CITE.DATA </w:instrText>
      </w:r>
      <w:r w:rsidRPr="00D50BF0">
        <w:rPr>
          <w:lang w:val="en-US"/>
        </w:rPr>
      </w:r>
      <w:r w:rsidRPr="00D50BF0">
        <w:rPr>
          <w:lang w:val="en-US"/>
        </w:rPr>
        <w:fldChar w:fldCharType="end"/>
      </w:r>
      <w:r w:rsidRPr="00D50BF0">
        <w:rPr>
          <w:lang w:val="en-US"/>
        </w:rPr>
      </w:r>
      <w:r w:rsidRPr="00D50BF0">
        <w:rPr>
          <w:lang w:val="en-US"/>
        </w:rPr>
        <w:fldChar w:fldCharType="separate"/>
      </w:r>
      <w:r w:rsidRPr="00D50BF0">
        <w:rPr>
          <w:lang w:val="en-US"/>
        </w:rPr>
        <w:t>(</w:t>
      </w:r>
      <w:hyperlink w:anchor="_ENREF_43" w:tooltip="Bédard, 2004 #240" w:history="1">
        <w:r w:rsidRPr="00D50BF0">
          <w:rPr>
            <w:rStyle w:val="Hyperlink"/>
            <w:lang w:val="en-US"/>
          </w:rPr>
          <w:t>Bédard</w:t>
        </w:r>
        <w:r w:rsidRPr="002A59AB">
          <w:rPr>
            <w:rStyle w:val="Hyperlink"/>
            <w:lang w:val="en-US"/>
          </w:rPr>
          <w:t xml:space="preserve"> et al.,</w:t>
        </w:r>
        <w:r w:rsidRPr="00D50BF0">
          <w:rPr>
            <w:rStyle w:val="Hyperlink"/>
            <w:lang w:val="en-US"/>
          </w:rPr>
          <w:t xml:space="preserve"> 2004</w:t>
        </w:r>
      </w:hyperlink>
      <w:r w:rsidRPr="00D50BF0">
        <w:rPr>
          <w:lang w:val="en-US"/>
        </w:rPr>
        <w:t xml:space="preserve">; </w:t>
      </w:r>
      <w:hyperlink w:anchor="_ENREF_69" w:tooltip="Carcello, 2011 #231" w:history="1">
        <w:r w:rsidRPr="00D50BF0">
          <w:rPr>
            <w:rStyle w:val="Hyperlink"/>
            <w:lang w:val="en-US"/>
          </w:rPr>
          <w:t>Carcello</w:t>
        </w:r>
        <w:r w:rsidRPr="002A59AB">
          <w:rPr>
            <w:rStyle w:val="Hyperlink"/>
            <w:lang w:val="en-US"/>
          </w:rPr>
          <w:t xml:space="preserve"> et al.,</w:t>
        </w:r>
        <w:r w:rsidRPr="00D50BF0">
          <w:rPr>
            <w:rStyle w:val="Hyperlink"/>
            <w:lang w:val="en-US"/>
          </w:rPr>
          <w:t xml:space="preserve"> 2011</w:t>
        </w:r>
      </w:hyperlink>
      <w:r>
        <w:rPr>
          <w:rStyle w:val="Hyperlink"/>
          <w:lang w:val="en-US"/>
        </w:rPr>
        <w:t>b</w:t>
      </w:r>
      <w:r w:rsidRPr="00D50BF0">
        <w:rPr>
          <w:lang w:val="en-US"/>
        </w:rPr>
        <w:t xml:space="preserve">; </w:t>
      </w:r>
      <w:hyperlink w:anchor="_ENREF_83" w:tooltip="Cohen, 2017 #239" w:history="1">
        <w:r w:rsidRPr="00D50BF0">
          <w:rPr>
            <w:rStyle w:val="Hyperlink"/>
            <w:lang w:val="en-US"/>
          </w:rPr>
          <w:t>Cohen</w:t>
        </w:r>
        <w:r w:rsidRPr="002A59AB">
          <w:rPr>
            <w:rStyle w:val="Hyperlink"/>
            <w:lang w:val="en-US"/>
          </w:rPr>
          <w:t xml:space="preserve"> et al.,</w:t>
        </w:r>
        <w:r w:rsidRPr="00D50BF0">
          <w:rPr>
            <w:rStyle w:val="Hyperlink"/>
            <w:lang w:val="en-US"/>
          </w:rPr>
          <w:t xml:space="preserve"> 2017</w:t>
        </w:r>
      </w:hyperlink>
      <w:r w:rsidRPr="00D50BF0">
        <w:rPr>
          <w:lang w:val="en-US"/>
        </w:rPr>
        <w:t xml:space="preserve">; </w:t>
      </w:r>
      <w:hyperlink w:anchor="_ENREF_84" w:tooltip="Cohen, 2014 #232" w:history="1">
        <w:r w:rsidRPr="00D50BF0">
          <w:rPr>
            <w:rStyle w:val="Hyperlink"/>
            <w:lang w:val="en-US"/>
          </w:rPr>
          <w:t>Cohen</w:t>
        </w:r>
        <w:r w:rsidRPr="002A59AB">
          <w:rPr>
            <w:rStyle w:val="Hyperlink"/>
            <w:lang w:val="en-US"/>
          </w:rPr>
          <w:t xml:space="preserve"> et al.,</w:t>
        </w:r>
        <w:r w:rsidRPr="00D50BF0">
          <w:rPr>
            <w:rStyle w:val="Hyperlink"/>
            <w:lang w:val="en-US"/>
          </w:rPr>
          <w:t xml:space="preserve"> 2014</w:t>
        </w:r>
      </w:hyperlink>
      <w:r w:rsidRPr="00D50BF0">
        <w:rPr>
          <w:lang w:val="en-US"/>
        </w:rPr>
        <w:t xml:space="preserve">; </w:t>
      </w:r>
      <w:hyperlink w:anchor="_ENREF_126" w:tooltip="Farber, 2005 #235" w:history="1">
        <w:r w:rsidRPr="00D50BF0">
          <w:rPr>
            <w:rStyle w:val="Hyperlink"/>
            <w:lang w:val="en-US"/>
          </w:rPr>
          <w:t>Farber, 2005</w:t>
        </w:r>
      </w:hyperlink>
      <w:r w:rsidRPr="00D50BF0">
        <w:rPr>
          <w:lang w:val="en-US"/>
        </w:rPr>
        <w:t xml:space="preserve">; </w:t>
      </w:r>
      <w:hyperlink w:anchor="_ENREF_242" w:tooltip="Mangena, 2005 #237" w:history="1">
        <w:r w:rsidRPr="00D50BF0">
          <w:rPr>
            <w:rStyle w:val="Hyperlink"/>
            <w:lang w:val="en-US"/>
          </w:rPr>
          <w:t>Mangena &amp; Pike, 2005</w:t>
        </w:r>
      </w:hyperlink>
      <w:r w:rsidRPr="00D50BF0">
        <w:rPr>
          <w:lang w:val="en-US"/>
        </w:rPr>
        <w:t xml:space="preserve">; </w:t>
      </w:r>
      <w:hyperlink w:anchor="_ENREF_248" w:tooltip="McDaniel, 2002 #241" w:history="1">
        <w:r w:rsidRPr="00D50BF0">
          <w:rPr>
            <w:rStyle w:val="Hyperlink"/>
            <w:lang w:val="en-US"/>
          </w:rPr>
          <w:t>McDaniel</w:t>
        </w:r>
        <w:r w:rsidRPr="002A59AB">
          <w:rPr>
            <w:rStyle w:val="Hyperlink"/>
            <w:lang w:val="en-US"/>
          </w:rPr>
          <w:t xml:space="preserve"> et al.,</w:t>
        </w:r>
        <w:r w:rsidRPr="00D50BF0">
          <w:rPr>
            <w:rStyle w:val="Hyperlink"/>
            <w:lang w:val="en-US"/>
          </w:rPr>
          <w:t xml:space="preserve"> 2002</w:t>
        </w:r>
      </w:hyperlink>
      <w:r w:rsidRPr="00D50BF0">
        <w:rPr>
          <w:lang w:val="en-US"/>
        </w:rPr>
        <w:t xml:space="preserve">; </w:t>
      </w:r>
      <w:hyperlink w:anchor="_ENREF_308" w:tooltip="Sellami, 2017 #242" w:history="1">
        <w:r w:rsidRPr="00D50BF0">
          <w:rPr>
            <w:rStyle w:val="Hyperlink"/>
            <w:lang w:val="en-US"/>
          </w:rPr>
          <w:t>Sellami &amp; Fendri, 2017</w:t>
        </w:r>
      </w:hyperlink>
      <w:r w:rsidRPr="00D50BF0">
        <w:rPr>
          <w:lang w:val="en-US"/>
        </w:rPr>
        <w:t xml:space="preserve">; </w:t>
      </w:r>
      <w:hyperlink w:anchor="_ENREF_321" w:tooltip="Sultana, 2015 #243" w:history="1">
        <w:r w:rsidRPr="00D50BF0">
          <w:rPr>
            <w:rStyle w:val="Hyperlink"/>
            <w:lang w:val="en-US"/>
          </w:rPr>
          <w:t>Sultana</w:t>
        </w:r>
        <w:r w:rsidRPr="002A59AB">
          <w:rPr>
            <w:rStyle w:val="Hyperlink"/>
            <w:lang w:val="en-US"/>
          </w:rPr>
          <w:t xml:space="preserve"> et al.,</w:t>
        </w:r>
        <w:r w:rsidRPr="00D50BF0">
          <w:rPr>
            <w:rStyle w:val="Hyperlink"/>
            <w:lang w:val="en-US"/>
          </w:rPr>
          <w:t xml:space="preserve"> 2015</w:t>
        </w:r>
      </w:hyperlink>
      <w:r w:rsidRPr="00D50BF0">
        <w:rPr>
          <w:lang w:val="en-US"/>
        </w:rPr>
        <w:t xml:space="preserve">; </w:t>
      </w:r>
      <w:hyperlink w:anchor="_ENREF_322" w:tooltip="Sun, 2012 #230" w:history="1">
        <w:r w:rsidRPr="00D50BF0">
          <w:rPr>
            <w:rStyle w:val="Hyperlink"/>
            <w:lang w:val="en-US"/>
          </w:rPr>
          <w:t>Sun</w:t>
        </w:r>
        <w:r w:rsidRPr="002A59AB">
          <w:rPr>
            <w:rStyle w:val="Hyperlink"/>
            <w:lang w:val="en-US"/>
          </w:rPr>
          <w:t xml:space="preserve"> et al.,</w:t>
        </w:r>
        <w:r w:rsidRPr="00D50BF0">
          <w:rPr>
            <w:rStyle w:val="Hyperlink"/>
            <w:lang w:val="en-US"/>
          </w:rPr>
          <w:t xml:space="preserve"> 2012</w:t>
        </w:r>
      </w:hyperlink>
      <w:r w:rsidRPr="00D50BF0">
        <w:rPr>
          <w:lang w:val="en-US"/>
        </w:rPr>
        <w:t xml:space="preserve">; </w:t>
      </w:r>
      <w:hyperlink w:anchor="_ENREF_327" w:tooltip="Tanyi, 2015 #236" w:history="1">
        <w:r w:rsidRPr="00D50BF0">
          <w:rPr>
            <w:rStyle w:val="Hyperlink"/>
            <w:lang w:val="en-US"/>
          </w:rPr>
          <w:t>Tanyi &amp; Smith, 2015</w:t>
        </w:r>
      </w:hyperlink>
      <w:r w:rsidRPr="00D50BF0">
        <w:rPr>
          <w:lang w:val="en-US"/>
        </w:rPr>
        <w:t xml:space="preserve">; </w:t>
      </w:r>
      <w:hyperlink w:anchor="_ENREF_345" w:tooltip="Wang, 2015 #229" w:history="1">
        <w:r w:rsidRPr="00D50BF0">
          <w:rPr>
            <w:rStyle w:val="Hyperlink"/>
            <w:lang w:val="en-US"/>
          </w:rPr>
          <w:t>Wang</w:t>
        </w:r>
        <w:r w:rsidRPr="004433F1">
          <w:rPr>
            <w:rStyle w:val="Hyperlink"/>
            <w:lang w:val="en-US"/>
          </w:rPr>
          <w:t xml:space="preserve"> et al.,</w:t>
        </w:r>
        <w:r w:rsidRPr="00D50BF0">
          <w:rPr>
            <w:rStyle w:val="Hyperlink"/>
            <w:lang w:val="en-US"/>
          </w:rPr>
          <w:t xml:space="preserve"> 2015</w:t>
        </w:r>
      </w:hyperlink>
      <w:r w:rsidRPr="00D50BF0">
        <w:rPr>
          <w:lang w:val="en-US"/>
        </w:rPr>
        <w:t xml:space="preserve">; </w:t>
      </w:r>
      <w:hyperlink w:anchor="_ENREF_355" w:tooltip="Yang, 2005 #233" w:history="1">
        <w:r w:rsidRPr="00D50BF0">
          <w:rPr>
            <w:rStyle w:val="Hyperlink"/>
            <w:lang w:val="en-US"/>
          </w:rPr>
          <w:t>Yang &amp; Krishnan, 2005</w:t>
        </w:r>
      </w:hyperlink>
      <w:r w:rsidRPr="00D50BF0">
        <w:rPr>
          <w:lang w:val="en-US"/>
        </w:rPr>
        <w:t xml:space="preserve">; </w:t>
      </w:r>
      <w:hyperlink w:anchor="_ENREF_363" w:tooltip="Zgarni, 2016 #234" w:history="1">
        <w:r w:rsidRPr="00D50BF0">
          <w:rPr>
            <w:rStyle w:val="Hyperlink"/>
            <w:lang w:val="en-US"/>
          </w:rPr>
          <w:t>Zgarni</w:t>
        </w:r>
        <w:r w:rsidRPr="004433F1">
          <w:rPr>
            <w:rStyle w:val="Hyperlink"/>
            <w:lang w:val="en-US"/>
          </w:rPr>
          <w:t xml:space="preserve"> et al.,</w:t>
        </w:r>
        <w:r w:rsidRPr="00D50BF0">
          <w:rPr>
            <w:rStyle w:val="Hyperlink"/>
            <w:lang w:val="en-US"/>
          </w:rPr>
          <w:t xml:space="preserve"> 2016</w:t>
        </w:r>
      </w:hyperlink>
      <w:r w:rsidRPr="00D50BF0">
        <w:rPr>
          <w:lang w:val="en-US"/>
        </w:rPr>
        <w:t>)</w:t>
      </w:r>
      <w:r w:rsidRPr="00D50BF0">
        <w:rPr>
          <w:lang w:val="en-US"/>
        </w:rPr>
        <w:fldChar w:fldCharType="end"/>
      </w:r>
      <w:r w:rsidRPr="00D50BF0">
        <w:rPr>
          <w:lang w:val="en-US"/>
        </w:rPr>
        <w:t>.</w:t>
      </w:r>
      <w:r>
        <w:rPr>
          <w:lang w:val="en-US"/>
        </w:rPr>
        <w:t xml:space="preserve"> Studies that examine financial expertise either use </w:t>
      </w:r>
      <w:r w:rsidRPr="00D50BF0">
        <w:rPr>
          <w:lang w:val="en-US"/>
        </w:rPr>
        <w:t xml:space="preserve">general definitions </w:t>
      </w:r>
      <w:r>
        <w:rPr>
          <w:lang w:val="en-US"/>
        </w:rPr>
        <w:t>(e.g.</w:t>
      </w:r>
      <w:r w:rsidR="008307ED">
        <w:rPr>
          <w:lang w:val="en-US"/>
        </w:rPr>
        <w:t>,</w:t>
      </w:r>
      <w:r>
        <w:rPr>
          <w:lang w:val="en-US"/>
        </w:rPr>
        <w:t xml:space="preserve"> </w:t>
      </w:r>
      <w:r w:rsidRPr="00D50BF0">
        <w:rPr>
          <w:lang w:val="en-US"/>
        </w:rPr>
        <w:t>accounting, finance and supervisory</w:t>
      </w:r>
      <w:r>
        <w:rPr>
          <w:lang w:val="en-US"/>
        </w:rPr>
        <w:t>) and so</w:t>
      </w:r>
      <w:r w:rsidRPr="00D50BF0">
        <w:rPr>
          <w:lang w:val="en-US"/>
        </w:rPr>
        <w:t xml:space="preserve"> </w:t>
      </w:r>
      <w:r>
        <w:rPr>
          <w:lang w:val="en-US"/>
        </w:rPr>
        <w:t>are</w:t>
      </w:r>
      <w:r w:rsidRPr="00D50BF0">
        <w:rPr>
          <w:lang w:val="en-US"/>
        </w:rPr>
        <w:t xml:space="preserve"> not clear on </w:t>
      </w:r>
      <w:r>
        <w:rPr>
          <w:lang w:val="en-US"/>
        </w:rPr>
        <w:t xml:space="preserve">the effectiveness of </w:t>
      </w:r>
      <w:r w:rsidRPr="00D50BF0">
        <w:rPr>
          <w:lang w:val="en-US"/>
        </w:rPr>
        <w:t xml:space="preserve">a specific type of expertise </w:t>
      </w:r>
      <w:r w:rsidRPr="00D50BF0">
        <w:rPr>
          <w:lang w:val="en-US"/>
        </w:rPr>
        <w:fldChar w:fldCharType="begin">
          <w:fldData xml:space="preserve">PEVuZE5vdGU+PENpdGU+PEF1dGhvcj5CYWpyYTwvQXV0aG9yPjxZZWFyPjIwMTg8L1llYXI+PFJl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</w:fldData>
        </w:fldChar>
      </w:r>
      <w:r w:rsidRPr="00D50BF0">
        <w:rPr>
          <w:lang w:val="en-US"/>
        </w:rPr>
        <w:instrText xml:space="preserve"> ADDIN EN.CITE </w:instrText>
      </w:r>
      <w:r w:rsidRPr="00D50BF0">
        <w:rPr>
          <w:lang w:val="en-US"/>
        </w:rPr>
        <w:fldChar w:fldCharType="begin">
          <w:fldData xml:space="preserve">PEVuZE5vdGU+PENpdGU+PEF1dGhvcj5CYWpyYTwvQXV0aG9yPjxZZWFyPjIwMTg8L1llYXI+PFJl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</w:fldData>
        </w:fldChar>
      </w:r>
      <w:r w:rsidRPr="00D50BF0">
        <w:rPr>
          <w:lang w:val="en-US"/>
        </w:rPr>
        <w:instrText xml:space="preserve"> ADDIN EN.CITE.DATA </w:instrText>
      </w:r>
      <w:r w:rsidRPr="00D50BF0">
        <w:rPr>
          <w:lang w:val="en-US"/>
        </w:rPr>
      </w:r>
      <w:r w:rsidRPr="00D50BF0">
        <w:rPr>
          <w:lang w:val="en-US"/>
        </w:rPr>
        <w:fldChar w:fldCharType="end"/>
      </w:r>
      <w:r w:rsidRPr="00D50BF0">
        <w:rPr>
          <w:lang w:val="en-US"/>
        </w:rPr>
      </w:r>
      <w:r w:rsidRPr="00D50BF0">
        <w:rPr>
          <w:lang w:val="en-US"/>
        </w:rPr>
        <w:fldChar w:fldCharType="separate"/>
      </w:r>
      <w:r w:rsidRPr="00D50BF0">
        <w:rPr>
          <w:lang w:val="en-US"/>
        </w:rPr>
        <w:t>(</w:t>
      </w:r>
      <w:r>
        <w:rPr>
          <w:lang w:val="en-US"/>
        </w:rPr>
        <w:t xml:space="preserve">e.g., </w:t>
      </w:r>
      <w:hyperlink w:anchor="_ENREF_75" w:tooltip="Chang, 2009 #91" w:history="1">
        <w:r w:rsidRPr="00D50BF0">
          <w:rPr>
            <w:rStyle w:val="Hyperlink"/>
            <w:lang w:val="en-US"/>
          </w:rPr>
          <w:t>Chang &amp; Sun, 2009</w:t>
        </w:r>
      </w:hyperlink>
      <w:r>
        <w:rPr>
          <w:rStyle w:val="Hyperlink"/>
          <w:lang w:val="en-US"/>
        </w:rPr>
        <w:t xml:space="preserve">; </w:t>
      </w:r>
      <w:hyperlink w:anchor="_ENREF_355" w:tooltip="Yang, 2005 #233" w:history="1">
        <w:r w:rsidRPr="00D50BF0">
          <w:rPr>
            <w:rStyle w:val="Hyperlink"/>
            <w:lang w:val="en-US"/>
          </w:rPr>
          <w:t>Yang &amp; Krishnan, 2005</w:t>
        </w:r>
      </w:hyperlink>
      <w:r w:rsidRPr="00D50BF0">
        <w:rPr>
          <w:lang w:val="en-US"/>
        </w:rPr>
        <w:t>)</w:t>
      </w:r>
      <w:r w:rsidRPr="00D50BF0">
        <w:rPr>
          <w:lang w:val="en-US"/>
        </w:rPr>
        <w:fldChar w:fldCharType="end"/>
      </w:r>
      <w:r>
        <w:rPr>
          <w:lang w:val="en-US"/>
        </w:rPr>
        <w:t xml:space="preserve"> or classify financial expertise</w:t>
      </w:r>
      <w:r w:rsidRPr="00D50BF0">
        <w:rPr>
          <w:lang w:val="en-US"/>
        </w:rPr>
        <w:t xml:space="preserve"> into accounting, finance, supervisory and occasionally</w:t>
      </w:r>
      <w:r w:rsidR="00EE7A50">
        <w:rPr>
          <w:lang w:val="en-US"/>
        </w:rPr>
        <w:t>,</w:t>
      </w:r>
      <w:r w:rsidRPr="00D50BF0">
        <w:rPr>
          <w:lang w:val="en-US"/>
        </w:rPr>
        <w:t xml:space="preserve"> assurance expertise</w:t>
      </w:r>
      <w:r>
        <w:rPr>
          <w:lang w:val="en-US"/>
        </w:rPr>
        <w:t xml:space="preserve"> to</w:t>
      </w:r>
      <w:r w:rsidRPr="00D50BF0">
        <w:rPr>
          <w:lang w:val="en-US"/>
        </w:rPr>
        <w:t xml:space="preserve"> explain which of these can drive the quality of financial reporting</w:t>
      </w:r>
      <w:r>
        <w:rPr>
          <w:lang w:val="en-US"/>
        </w:rPr>
        <w:t xml:space="preserve"> </w:t>
      </w:r>
      <w:r w:rsidRPr="00D50BF0">
        <w:rPr>
          <w:lang w:val="en-US"/>
        </w:rPr>
        <w:fldChar w:fldCharType="begin">
          <w:fldData xml:space="preserve">PEVuZE5vdGU+PENpdGU+PEF1dGhvcj5LdXNuYWRpPC9BdXRob3I+PFllYXI+MjAxNjwvWWVhcj48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</w:fldData>
        </w:fldChar>
      </w:r>
      <w:r w:rsidRPr="00D50BF0">
        <w:rPr>
          <w:lang w:val="en-US"/>
        </w:rPr>
        <w:instrText xml:space="preserve"> ADDIN EN.CITE </w:instrText>
      </w:r>
      <w:r w:rsidRPr="00D50BF0">
        <w:rPr>
          <w:lang w:val="en-US"/>
        </w:rPr>
        <w:fldChar w:fldCharType="begin">
          <w:fldData xml:space="preserve">PEVuZE5vdGU+PENpdGU+PEF1dGhvcj5LdXNuYWRpPC9BdXRob3I+PFllYXI+MjAxNjwvWWVhcj48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</w:fldData>
        </w:fldChar>
      </w:r>
      <w:r w:rsidRPr="00D50BF0">
        <w:rPr>
          <w:lang w:val="en-US"/>
        </w:rPr>
        <w:instrText xml:space="preserve"> ADDIN EN.CITE.DATA </w:instrText>
      </w:r>
      <w:r w:rsidRPr="00D50BF0">
        <w:rPr>
          <w:lang w:val="en-US"/>
        </w:rPr>
      </w:r>
      <w:r w:rsidRPr="00D50BF0">
        <w:rPr>
          <w:lang w:val="en-US"/>
        </w:rPr>
        <w:fldChar w:fldCharType="end"/>
      </w:r>
      <w:r w:rsidRPr="00D50BF0">
        <w:rPr>
          <w:lang w:val="en-US"/>
        </w:rPr>
      </w:r>
      <w:r w:rsidRPr="00D50BF0">
        <w:rPr>
          <w:lang w:val="en-US"/>
        </w:rPr>
        <w:fldChar w:fldCharType="separate"/>
      </w:r>
      <w:r w:rsidRPr="00D50BF0">
        <w:rPr>
          <w:lang w:val="en-US"/>
        </w:rPr>
        <w:t>(</w:t>
      </w:r>
      <w:hyperlink w:anchor="_ENREF_60" w:tooltip="Bryce, 2015 #246" w:history="1">
        <w:r w:rsidRPr="00D50BF0">
          <w:rPr>
            <w:rStyle w:val="Hyperlink"/>
            <w:lang w:val="en-US"/>
          </w:rPr>
          <w:t>Bryce</w:t>
        </w:r>
        <w:r w:rsidRPr="004433F1">
          <w:rPr>
            <w:rStyle w:val="Hyperlink"/>
            <w:lang w:val="en-US"/>
          </w:rPr>
          <w:t xml:space="preserve"> et al.,</w:t>
        </w:r>
        <w:r w:rsidRPr="00D50BF0">
          <w:rPr>
            <w:rStyle w:val="Hyperlink"/>
            <w:lang w:val="en-US"/>
          </w:rPr>
          <w:t xml:space="preserve"> 2015</w:t>
        </w:r>
      </w:hyperlink>
      <w:r w:rsidRPr="00D50BF0">
        <w:rPr>
          <w:lang w:val="en-US"/>
        </w:rPr>
        <w:t>;</w:t>
      </w:r>
      <w:r>
        <w:rPr>
          <w:lang w:val="en-US"/>
        </w:rPr>
        <w:t xml:space="preserve"> </w:t>
      </w:r>
      <w:hyperlink w:anchor="_ENREF_322" w:tooltip="Sun, 2012 #230" w:history="1">
        <w:r w:rsidRPr="00D50BF0">
          <w:rPr>
            <w:rStyle w:val="Hyperlink"/>
            <w:lang w:val="en-US"/>
          </w:rPr>
          <w:t>Sun et al., 2012</w:t>
        </w:r>
      </w:hyperlink>
      <w:r w:rsidRPr="00D50BF0">
        <w:rPr>
          <w:lang w:val="en-US"/>
        </w:rPr>
        <w:t xml:space="preserve">; </w:t>
      </w:r>
      <w:hyperlink w:anchor="_ENREF_354" w:tooltip="Xie, 2003 #50" w:history="1">
        <w:r w:rsidRPr="00D50BF0">
          <w:rPr>
            <w:rStyle w:val="Hyperlink"/>
            <w:lang w:val="en-US"/>
          </w:rPr>
          <w:t>Xie et al., 2003</w:t>
        </w:r>
      </w:hyperlink>
      <w:r w:rsidRPr="00D50BF0">
        <w:rPr>
          <w:lang w:val="en-US"/>
        </w:rPr>
        <w:t>)</w:t>
      </w:r>
      <w:r w:rsidRPr="00D50BF0">
        <w:rPr>
          <w:lang w:val="en-US"/>
        </w:rPr>
        <w:fldChar w:fldCharType="end"/>
      </w:r>
      <w:r>
        <w:rPr>
          <w:lang w:val="en-US"/>
        </w:rPr>
        <w:t>. In addition, o</w:t>
      </w:r>
      <w:r w:rsidRPr="00D50BF0">
        <w:rPr>
          <w:lang w:val="en-US"/>
        </w:rPr>
        <w:t>ther studies classif</w:t>
      </w:r>
      <w:r w:rsidR="00925370">
        <w:rPr>
          <w:lang w:val="en-US"/>
        </w:rPr>
        <w:t>y</w:t>
      </w:r>
      <w:r w:rsidRPr="00D50BF0">
        <w:rPr>
          <w:lang w:val="en-US"/>
        </w:rPr>
        <w:t xml:space="preserve"> financial expertise</w:t>
      </w:r>
      <w:r>
        <w:rPr>
          <w:lang w:val="en-US"/>
        </w:rPr>
        <w:t xml:space="preserve"> </w:t>
      </w:r>
      <w:r w:rsidRPr="00D50BF0">
        <w:rPr>
          <w:lang w:val="en-US"/>
        </w:rPr>
        <w:t>into only accounting and finance expertise</w:t>
      </w:r>
      <w:r>
        <w:rPr>
          <w:lang w:val="en-US"/>
        </w:rPr>
        <w:t xml:space="preserve"> </w:t>
      </w:r>
      <w:r w:rsidRPr="00D50BF0">
        <w:rPr>
          <w:lang w:val="en-US"/>
        </w:rPr>
        <w:fldChar w:fldCharType="begin">
          <w:fldData xml:space="preserve">PEVuZE5vdGU+PENpdGU+PEF1dGhvcj5DYXJjZWxsbzwvQXV0aG9yPjxZZWFyPjIwMTE8L1llYXI+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</w:fldData>
        </w:fldChar>
      </w:r>
      <w:r w:rsidRPr="00D50BF0">
        <w:rPr>
          <w:lang w:val="en-US"/>
        </w:rPr>
        <w:instrText xml:space="preserve"> ADDIN EN.CITE </w:instrText>
      </w:r>
      <w:r w:rsidRPr="00D50BF0">
        <w:rPr>
          <w:lang w:val="en-US"/>
        </w:rPr>
        <w:fldChar w:fldCharType="begin">
          <w:fldData xml:space="preserve">PEVuZE5vdGU+PENpdGU+PEF1dGhvcj5DYXJjZWxsbzwvQXV0aG9yPjxZZWFyPjIwMTE8L1llYXI+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</w:fldData>
        </w:fldChar>
      </w:r>
      <w:r w:rsidRPr="00D50BF0">
        <w:rPr>
          <w:lang w:val="en-US"/>
        </w:rPr>
        <w:instrText xml:space="preserve"> ADDIN EN.CITE.DATA </w:instrText>
      </w:r>
      <w:r w:rsidRPr="00D50BF0">
        <w:rPr>
          <w:lang w:val="en-US"/>
        </w:rPr>
      </w:r>
      <w:r w:rsidRPr="00D50BF0">
        <w:rPr>
          <w:lang w:val="en-US"/>
        </w:rPr>
        <w:fldChar w:fldCharType="end"/>
      </w:r>
      <w:r w:rsidRPr="00D50BF0">
        <w:rPr>
          <w:lang w:val="en-US"/>
        </w:rPr>
      </w:r>
      <w:r w:rsidRPr="00D50BF0">
        <w:rPr>
          <w:lang w:val="en-US"/>
        </w:rPr>
        <w:fldChar w:fldCharType="separate"/>
      </w:r>
      <w:r w:rsidRPr="00D50BF0">
        <w:rPr>
          <w:lang w:val="en-US"/>
        </w:rPr>
        <w:t>(</w:t>
      </w:r>
      <w:hyperlink w:anchor="_ENREF_33" w:tooltip="Baber, 2015 #250" w:history="1">
        <w:r w:rsidRPr="00D50BF0">
          <w:rPr>
            <w:rStyle w:val="Hyperlink"/>
            <w:lang w:val="en-US"/>
          </w:rPr>
          <w:t>Baber</w:t>
        </w:r>
        <w:r w:rsidRPr="004433F1">
          <w:rPr>
            <w:rStyle w:val="Hyperlink"/>
            <w:lang w:val="en-US"/>
          </w:rPr>
          <w:t xml:space="preserve"> et al.,</w:t>
        </w:r>
        <w:r w:rsidRPr="00D50BF0">
          <w:rPr>
            <w:rStyle w:val="Hyperlink"/>
            <w:lang w:val="en-US"/>
          </w:rPr>
          <w:t xml:space="preserve"> 2015</w:t>
        </w:r>
      </w:hyperlink>
      <w:r w:rsidRPr="00D50BF0">
        <w:rPr>
          <w:lang w:val="en-US"/>
        </w:rPr>
        <w:t xml:space="preserve">; </w:t>
      </w:r>
      <w:hyperlink w:anchor="_ENREF_69" w:tooltip="Carcello, 2011 #231" w:history="1">
        <w:r w:rsidRPr="00D50BF0">
          <w:rPr>
            <w:rStyle w:val="Hyperlink"/>
            <w:lang w:val="en-US"/>
          </w:rPr>
          <w:t>Carcello et al., 2011</w:t>
        </w:r>
      </w:hyperlink>
      <w:r>
        <w:rPr>
          <w:rStyle w:val="Hyperlink"/>
          <w:lang w:val="en-US"/>
        </w:rPr>
        <w:t>b</w:t>
      </w:r>
      <w:r w:rsidRPr="00D50BF0">
        <w:rPr>
          <w:lang w:val="en-US"/>
        </w:rPr>
        <w:t xml:space="preserve">; </w:t>
      </w:r>
      <w:hyperlink w:anchor="_ENREF_171" w:tooltip="Ho, 2014 #251" w:history="1">
        <w:r w:rsidRPr="00D50BF0">
          <w:rPr>
            <w:rStyle w:val="Hyperlink"/>
            <w:lang w:val="en-US"/>
          </w:rPr>
          <w:t>Ho</w:t>
        </w:r>
        <w:r w:rsidRPr="004433F1">
          <w:rPr>
            <w:rStyle w:val="Hyperlink"/>
            <w:lang w:val="en-US"/>
          </w:rPr>
          <w:t xml:space="preserve"> et al.,</w:t>
        </w:r>
        <w:r w:rsidRPr="00D50BF0">
          <w:rPr>
            <w:rStyle w:val="Hyperlink"/>
            <w:lang w:val="en-US"/>
          </w:rPr>
          <w:t xml:space="preserve"> 2014</w:t>
        </w:r>
      </w:hyperlink>
      <w:r w:rsidRPr="00D50BF0">
        <w:rPr>
          <w:lang w:val="en-US"/>
        </w:rPr>
        <w:t xml:space="preserve">; </w:t>
      </w:r>
      <w:hyperlink w:anchor="_ENREF_208" w:tooltip="Kent, 2008 #248" w:history="1">
        <w:r w:rsidRPr="00D50BF0">
          <w:rPr>
            <w:rStyle w:val="Hyperlink"/>
            <w:lang w:val="en-US"/>
          </w:rPr>
          <w:t>Kent &amp; Stewart, 2008</w:t>
        </w:r>
      </w:hyperlink>
      <w:r w:rsidRPr="00D50BF0">
        <w:rPr>
          <w:lang w:val="en-US"/>
        </w:rPr>
        <w:t xml:space="preserve">; </w:t>
      </w:r>
      <w:hyperlink w:anchor="_ENREF_305" w:tooltip="Schmidt, 2013 #249" w:history="1">
        <w:r w:rsidRPr="00D50BF0">
          <w:rPr>
            <w:rStyle w:val="Hyperlink"/>
            <w:lang w:val="en-US"/>
          </w:rPr>
          <w:t>Schmidt &amp; Wilkins, 2013</w:t>
        </w:r>
      </w:hyperlink>
      <w:r w:rsidRPr="00D50BF0">
        <w:rPr>
          <w:lang w:val="en-US"/>
        </w:rPr>
        <w:t>)</w:t>
      </w:r>
      <w:r w:rsidRPr="00D50BF0">
        <w:rPr>
          <w:lang w:val="en-US"/>
        </w:rPr>
        <w:fldChar w:fldCharType="end"/>
      </w:r>
      <w:r>
        <w:rPr>
          <w:lang w:val="en-US"/>
        </w:rPr>
        <w:t xml:space="preserve"> or </w:t>
      </w:r>
      <w:r w:rsidRPr="00D50BF0">
        <w:rPr>
          <w:lang w:val="en-US"/>
        </w:rPr>
        <w:t>into accounting and non-accounting expertise</w:t>
      </w:r>
      <w:r>
        <w:rPr>
          <w:lang w:val="en-US"/>
        </w:rPr>
        <w:t xml:space="preserve"> </w:t>
      </w:r>
      <w:r w:rsidRPr="00D50BF0">
        <w:rPr>
          <w:rStyle w:val="Hyperlink"/>
          <w:lang w:val="en-US"/>
        </w:rPr>
        <w:fldChar w:fldCharType="begin">
          <w:fldData xml:space="preserve">PEVuZE5vdGU+PENpdGU+PEF1dGhvcj5LcmlzaG5haW48L0F1dGhvcj48WWVhcj4yMDA4PC9ZZWFy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</w:fldData>
        </w:fldChar>
      </w:r>
      <w:r w:rsidRPr="00D50BF0">
        <w:rPr>
          <w:rStyle w:val="Hyperlink"/>
          <w:lang w:val="en-US"/>
        </w:rPr>
        <w:instrText xml:space="preserve"> ADDIN EN.CITE </w:instrText>
      </w:r>
      <w:r w:rsidRPr="00D50BF0">
        <w:rPr>
          <w:rStyle w:val="Hyperlink"/>
          <w:lang w:val="en-US"/>
        </w:rPr>
        <w:fldChar w:fldCharType="begin">
          <w:fldData xml:space="preserve">PEVuZE5vdGU+PENpdGU+PEF1dGhvcj5LcmlzaG5haW48L0F1dGhvcj48WWVhcj4yMDA4PC9ZZWFy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</w:fldData>
        </w:fldChar>
      </w:r>
      <w:r w:rsidRPr="00D50BF0">
        <w:rPr>
          <w:rStyle w:val="Hyperlink"/>
          <w:lang w:val="en-US"/>
        </w:rPr>
        <w:instrText xml:space="preserve"> ADDIN EN.CITE.DATA </w:instrText>
      </w:r>
      <w:r w:rsidRPr="00D50BF0">
        <w:rPr>
          <w:rStyle w:val="Hyperlink"/>
          <w:lang w:val="en-US"/>
        </w:rPr>
      </w:r>
      <w:r w:rsidRPr="00D50BF0">
        <w:rPr>
          <w:rStyle w:val="Hyperlink"/>
          <w:lang w:val="en-US"/>
        </w:rPr>
        <w:fldChar w:fldCharType="end"/>
      </w:r>
      <w:r w:rsidRPr="00D50BF0">
        <w:rPr>
          <w:rStyle w:val="Hyperlink"/>
          <w:lang w:val="en-US"/>
        </w:rPr>
      </w:r>
      <w:r w:rsidRPr="00D50BF0">
        <w:rPr>
          <w:rStyle w:val="Hyperlink"/>
          <w:lang w:val="en-US"/>
        </w:rPr>
        <w:fldChar w:fldCharType="separate"/>
      </w:r>
      <w:r w:rsidRPr="00D50BF0">
        <w:rPr>
          <w:rStyle w:val="Hyperlink"/>
          <w:color w:val="auto"/>
          <w:lang w:val="en-US"/>
        </w:rPr>
        <w:t>(</w:t>
      </w:r>
      <w:r w:rsidRPr="00D50BF0">
        <w:rPr>
          <w:rStyle w:val="Hyperlink"/>
          <w:lang w:val="en-US"/>
        </w:rPr>
        <w:t>Dhaliwal</w:t>
      </w:r>
      <w:r w:rsidRPr="004433F1">
        <w:rPr>
          <w:rStyle w:val="Hyperlink"/>
          <w:lang w:val="en-US"/>
        </w:rPr>
        <w:t xml:space="preserve"> et al.,</w:t>
      </w:r>
      <w:r w:rsidRPr="00D50BF0">
        <w:rPr>
          <w:rStyle w:val="Hyperlink"/>
          <w:lang w:val="en-US"/>
        </w:rPr>
        <w:t xml:space="preserve"> 2010; Krishnain &amp; Visvanathan, 2008; Sultana et al., 2015</w:t>
      </w:r>
      <w:r w:rsidRPr="00D50BF0">
        <w:rPr>
          <w:rStyle w:val="Hyperlink"/>
          <w:color w:val="auto"/>
          <w:lang w:val="en-US"/>
        </w:rPr>
        <w:t>)</w:t>
      </w:r>
      <w:r w:rsidRPr="00D50BF0">
        <w:rPr>
          <w:rStyle w:val="Hyperlink"/>
          <w:lang w:val="en-US"/>
        </w:rPr>
        <w:fldChar w:fldCharType="end"/>
      </w:r>
      <w:r w:rsidRPr="00D50BF0">
        <w:rPr>
          <w:lang w:val="en-US"/>
        </w:rPr>
        <w:t>.</w:t>
      </w:r>
      <w:r>
        <w:rPr>
          <w:lang w:val="en-US"/>
        </w:rPr>
        <w:t xml:space="preserve"> For example, n</w:t>
      </w:r>
      <w:r w:rsidRPr="00D50BF0">
        <w:rPr>
          <w:lang w:val="en-US"/>
        </w:rPr>
        <w:t xml:space="preserve">on-accounting </w:t>
      </w:r>
      <w:r w:rsidRPr="00D50BF0">
        <w:rPr>
          <w:lang w:val="en-US"/>
        </w:rPr>
        <w:lastRenderedPageBreak/>
        <w:t xml:space="preserve">financial expertise </w:t>
      </w:r>
      <w:r w:rsidR="00A1164E">
        <w:rPr>
          <w:lang w:val="en-US"/>
        </w:rPr>
        <w:t>are</w:t>
      </w:r>
      <w:r w:rsidRPr="00D50BF0">
        <w:rPr>
          <w:lang w:val="en-US"/>
        </w:rPr>
        <w:t xml:space="preserve"> less effective in relation to earnings conservativism </w:t>
      </w:r>
      <w:r w:rsidRPr="00D50BF0">
        <w:rPr>
          <w:lang w:val="en-US"/>
        </w:rPr>
        <w:fldChar w:fldCharType="begin"/>
      </w:r>
      <w:r w:rsidRPr="00D50BF0">
        <w:rPr>
          <w:lang w:val="en-US"/>
        </w:rPr>
        <w:instrText xml:space="preserve"> ADDIN EN.CITE &lt;EndNote&gt;&lt;Cite&gt;&lt;Author&gt;Krishnain&lt;/Author&gt;&lt;Year&gt;2008&lt;/Year&gt;&lt;RecNum&gt;252&lt;/RecNum&gt;&lt;DisplayText&gt;&lt;style font="Times New Roman" size="12"&gt;(Krishnain &amp;amp; Visvanathan, 2008)&lt;/style&gt;&lt;/DisplayText&gt;&lt;record&gt;&lt;rec-number&gt;252&lt;/rec-number&gt;&lt;foreign-keys&gt;&lt;key app="EN" db-id="twdazvfrf9df0nez9x35pvtap5rvex9fwdfx" timestamp="1571314955"&gt;252&lt;/key&gt;&lt;/foreign-keys&gt;&lt;ref-type name="Journal Article"&gt;17&lt;/ref-type&gt;&lt;contributors&gt;&lt;authors&gt;&lt;author&gt;Krishnain, Gopal V.&lt;/author&gt;&lt;author&gt;Visvanathan, Gnanakumar&lt;/author&gt;&lt;/authors&gt;&lt;/contributors&gt;&lt;titles&gt;&lt;title&gt;Does the SOX definition of an accounting expert matter? The association between audit committee directors&amp;apos; accounting expertise and accounting conservatism&lt;/title&gt;&lt;secondary-title&gt;Contemporary Accounting Research&lt;/secondary-title&gt;&lt;/titles&gt;&lt;periodical&gt;&lt;full-title&gt;Contemporary Accounting Research&lt;/full-title&gt;&lt;abbr-1&gt;Contemp. Account. Res.&lt;/abbr-1&gt;&lt;/periodical&gt;&lt;pages&gt;827-857&lt;/pages&gt;&lt;volume&gt;25&lt;/volume&gt;&lt;number&gt;3&lt;/number&gt;&lt;keywords&gt;&lt;keyword&gt;AUDIT departments&lt;/keyword&gt;&lt;keyword&gt;FINANCIAL disclosure&lt;/keyword&gt;&lt;keyword&gt;ACCOUNTANTS&lt;/keyword&gt;&lt;keyword&gt;FINANCIAL statements&lt;/keyword&gt;&lt;keyword&gt;ACCOUNTING methods&lt;/keyword&gt;&lt;keyword&gt;DISCLOSURE of information&lt;/keyword&gt;&lt;keyword&gt;AUDITING&lt;/keyword&gt;&lt;keyword&gt;EXPERTISE&lt;/keyword&gt;&lt;keyword&gt;UNITED States. Sarbanes-Oxley Act of 2002&lt;/keyword&gt;&lt;keyword&gt;OPERATIONAL definitions&lt;/keyword&gt;&lt;keyword&gt;CONSERVATISM&lt;/keyword&gt;&lt;keyword&gt;UNITED States&lt;/keyword&gt;&lt;keyword&gt;Accounting expertise&lt;/keyword&gt;&lt;keyword&gt;Audit committee&lt;/keyword&gt;&lt;keyword&gt;SOX&lt;/keyword&gt;&lt;keyword&gt;UNITED States. Securities &amp;amp; Exchange Commission&lt;/keyword&gt;&lt;/keywords&gt;&lt;dates&gt;&lt;year&gt;2008&lt;/year&gt;&lt;pub-dates&gt;&lt;date&gt;Fall2008&lt;/date&gt;&lt;/pub-dates&gt;&lt;/dates&gt;&lt;isbn&gt;08239150&lt;/isbn&gt;&lt;accession-num&gt;34371339&lt;/accession-num&gt;&lt;work-type&gt;Article&lt;/work-type&gt;&lt;urls&gt;&lt;related-urls&gt;&lt;url&gt;http://search.ebscohost.com/login.aspx?direct=true&amp;amp;db=buh&amp;amp;AN=34371339&amp;amp;site=ehost-live&lt;/url&gt;&lt;/related-urls&gt;&lt;/urls&gt;&lt;remote-database-name&gt;buh&lt;/remote-database-name&gt;&lt;remote-database-provider&gt;EBSCOhost&lt;/remote-database-provider&gt;&lt;/record&gt;&lt;/Cite&gt;&lt;/EndNote&gt;</w:instrText>
      </w:r>
      <w:r w:rsidRPr="00D50BF0">
        <w:rPr>
          <w:lang w:val="en-US"/>
        </w:rPr>
        <w:fldChar w:fldCharType="separate"/>
      </w:r>
      <w:r w:rsidRPr="00D50BF0">
        <w:rPr>
          <w:lang w:val="en-US"/>
        </w:rPr>
        <w:t>(</w:t>
      </w:r>
      <w:hyperlink w:anchor="_ENREF_217" w:tooltip="Krishnain, 2008 #252" w:history="1">
        <w:r w:rsidRPr="00D50BF0">
          <w:rPr>
            <w:rStyle w:val="Hyperlink"/>
            <w:lang w:val="en-US"/>
          </w:rPr>
          <w:t>Krishnain &amp; Visvanathan, 2008</w:t>
        </w:r>
      </w:hyperlink>
      <w:r w:rsidRPr="00D50BF0">
        <w:rPr>
          <w:lang w:val="en-US"/>
        </w:rPr>
        <w:t>)</w:t>
      </w:r>
      <w:r w:rsidRPr="00D50BF0">
        <w:rPr>
          <w:lang w:val="en-US"/>
        </w:rPr>
        <w:fldChar w:fldCharType="end"/>
      </w:r>
      <w:r w:rsidRPr="00D50BF0">
        <w:rPr>
          <w:lang w:val="en-US"/>
        </w:rPr>
        <w:t xml:space="preserve"> and accounting financial expertise </w:t>
      </w:r>
      <w:r w:rsidR="00610E75">
        <w:rPr>
          <w:lang w:val="en-US"/>
        </w:rPr>
        <w:t>are more effective</w:t>
      </w:r>
      <w:r w:rsidRPr="00D50BF0">
        <w:rPr>
          <w:lang w:val="en-US"/>
        </w:rPr>
        <w:t xml:space="preserve"> in enhancing accounting conservativism, bearing in mind the importance of their independence </w:t>
      </w:r>
      <w:r w:rsidRPr="00D50BF0">
        <w:rPr>
          <w:rStyle w:val="Hyperlink"/>
          <w:lang w:val="en-US"/>
        </w:rPr>
        <w:fldChar w:fldCharType="begin">
          <w:fldData xml:space="preserve">PEVuZE5vdGU+PENpdGU+PEF1dGhvcj5LcmlzaG5haW48L0F1dGhvcj48WWVhcj4yMDA4PC9ZZWFy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</w:fldData>
        </w:fldChar>
      </w:r>
      <w:r w:rsidRPr="00D50BF0">
        <w:rPr>
          <w:rStyle w:val="Hyperlink"/>
          <w:lang w:val="en-US"/>
        </w:rPr>
        <w:instrText xml:space="preserve"> ADDIN EN.CITE </w:instrText>
      </w:r>
      <w:r w:rsidRPr="00D50BF0">
        <w:rPr>
          <w:rStyle w:val="Hyperlink"/>
          <w:lang w:val="en-US"/>
        </w:rPr>
        <w:fldChar w:fldCharType="begin">
          <w:fldData xml:space="preserve">PEVuZE5vdGU+PENpdGU+PEF1dGhvcj5LcmlzaG5haW48L0F1dGhvcj48WWVhcj4yMDA4PC9ZZWFy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</w:fldData>
        </w:fldChar>
      </w:r>
      <w:r w:rsidRPr="00D50BF0">
        <w:rPr>
          <w:rStyle w:val="Hyperlink"/>
          <w:lang w:val="en-US"/>
        </w:rPr>
        <w:instrText xml:space="preserve"> ADDIN EN.CITE.DATA </w:instrText>
      </w:r>
      <w:r w:rsidRPr="00D50BF0">
        <w:rPr>
          <w:rStyle w:val="Hyperlink"/>
          <w:lang w:val="en-US"/>
        </w:rPr>
      </w:r>
      <w:r w:rsidRPr="00D50BF0">
        <w:rPr>
          <w:rStyle w:val="Hyperlink"/>
          <w:lang w:val="en-US"/>
        </w:rPr>
        <w:fldChar w:fldCharType="end"/>
      </w:r>
      <w:r w:rsidRPr="00D50BF0">
        <w:rPr>
          <w:rStyle w:val="Hyperlink"/>
          <w:lang w:val="en-US"/>
        </w:rPr>
      </w:r>
      <w:r w:rsidRPr="00D50BF0">
        <w:rPr>
          <w:rStyle w:val="Hyperlink"/>
          <w:lang w:val="en-US"/>
        </w:rPr>
        <w:fldChar w:fldCharType="separate"/>
      </w:r>
      <w:r w:rsidRPr="00D50BF0">
        <w:rPr>
          <w:rStyle w:val="Hyperlink"/>
          <w:color w:val="auto"/>
          <w:lang w:val="en-US"/>
        </w:rPr>
        <w:t>(</w:t>
      </w:r>
      <w:r w:rsidRPr="00D50BF0">
        <w:rPr>
          <w:rStyle w:val="Hyperlink"/>
          <w:lang w:val="en-US"/>
        </w:rPr>
        <w:t>Krishnain &amp; Visvanathan, 2008; Sultana et al., 2015</w:t>
      </w:r>
      <w:r w:rsidRPr="00D50BF0">
        <w:rPr>
          <w:rStyle w:val="Hyperlink"/>
          <w:color w:val="auto"/>
          <w:lang w:val="en-US"/>
        </w:rPr>
        <w:t>)</w:t>
      </w:r>
      <w:r w:rsidRPr="00D50BF0">
        <w:rPr>
          <w:rStyle w:val="Hyperlink"/>
          <w:lang w:val="en-US"/>
        </w:rPr>
        <w:fldChar w:fldCharType="end"/>
      </w:r>
      <w:r w:rsidRPr="000411EB">
        <w:rPr>
          <w:rStyle w:val="Hyperlink"/>
          <w:color w:val="000000" w:themeColor="text1"/>
          <w:u w:val="none"/>
          <w:lang w:val="en-US"/>
        </w:rPr>
        <w:t xml:space="preserve">. </w:t>
      </w:r>
      <w:r w:rsidRPr="00D50BF0">
        <w:rPr>
          <w:lang w:val="en-US"/>
        </w:rPr>
        <w:t xml:space="preserve">Research in this area </w:t>
      </w:r>
      <w:r>
        <w:rPr>
          <w:lang w:val="en-US"/>
        </w:rPr>
        <w:t xml:space="preserve">also </w:t>
      </w:r>
      <w:r w:rsidRPr="00D50BF0">
        <w:rPr>
          <w:lang w:val="en-US"/>
        </w:rPr>
        <w:t>illustrate</w:t>
      </w:r>
      <w:r w:rsidR="00E466E5">
        <w:rPr>
          <w:lang w:val="en-US"/>
        </w:rPr>
        <w:t>s</w:t>
      </w:r>
      <w:r w:rsidRPr="00D50BF0">
        <w:rPr>
          <w:lang w:val="en-US"/>
        </w:rPr>
        <w:t xml:space="preserve"> several factors that </w:t>
      </w:r>
      <w:r>
        <w:rPr>
          <w:lang w:val="en-US"/>
        </w:rPr>
        <w:t xml:space="preserve">may </w:t>
      </w:r>
      <w:r w:rsidRPr="00D50BF0">
        <w:rPr>
          <w:lang w:val="en-US"/>
        </w:rPr>
        <w:t>influence</w:t>
      </w:r>
      <w:r>
        <w:rPr>
          <w:lang w:val="en-US"/>
        </w:rPr>
        <w:t xml:space="preserve"> </w:t>
      </w:r>
      <w:r w:rsidRPr="00D50BF0">
        <w:rPr>
          <w:lang w:val="en-US"/>
        </w:rPr>
        <w:t>the monitoring effectiveness of financial expertise in audit committee</w:t>
      </w:r>
      <w:r w:rsidR="00E30635">
        <w:rPr>
          <w:lang w:val="en-US"/>
        </w:rPr>
        <w:t>,</w:t>
      </w:r>
      <w:r w:rsidRPr="00D50BF0">
        <w:rPr>
          <w:lang w:val="en-US"/>
        </w:rPr>
        <w:t xml:space="preserve"> such as CEO involvement in the selection process </w:t>
      </w:r>
      <w:r w:rsidRPr="00D50BF0">
        <w:rPr>
          <w:lang w:val="en-US"/>
        </w:rPr>
        <w:fldChar w:fldCharType="begin">
          <w:fldData xml:space="preserve">PEVuZE5vdGU+PENpdGU+PEF1dGhvcj5DYXJjZWxsbzwvQXV0aG9yPjxZZWFyPjIwMTE8L1llYXI+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</w:fldData>
        </w:fldChar>
      </w:r>
      <w:r w:rsidRPr="00D50BF0">
        <w:rPr>
          <w:lang w:val="en-US"/>
        </w:rPr>
        <w:instrText xml:space="preserve"> ADDIN EN.CITE </w:instrText>
      </w:r>
      <w:r w:rsidRPr="00D50BF0">
        <w:rPr>
          <w:lang w:val="en-US"/>
        </w:rPr>
        <w:fldChar w:fldCharType="begin">
          <w:fldData xml:space="preserve">PEVuZE5vdGU+PENpdGU+PEF1dGhvcj5DYXJjZWxsbzwvQXV0aG9yPjxZZWFyPjIwMTE8L1llYXI+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</w:fldData>
        </w:fldChar>
      </w:r>
      <w:r w:rsidRPr="00D50BF0">
        <w:rPr>
          <w:lang w:val="en-US"/>
        </w:rPr>
        <w:instrText xml:space="preserve"> ADDIN EN.CITE.DATA </w:instrText>
      </w:r>
      <w:r w:rsidRPr="00D50BF0">
        <w:rPr>
          <w:lang w:val="en-US"/>
        </w:rPr>
      </w:r>
      <w:r w:rsidRPr="00D50BF0">
        <w:rPr>
          <w:lang w:val="en-US"/>
        </w:rPr>
        <w:fldChar w:fldCharType="end"/>
      </w:r>
      <w:r w:rsidRPr="00D50BF0">
        <w:rPr>
          <w:lang w:val="en-US"/>
        </w:rPr>
      </w:r>
      <w:r w:rsidRPr="00D50BF0">
        <w:rPr>
          <w:lang w:val="en-US"/>
        </w:rPr>
        <w:fldChar w:fldCharType="separate"/>
      </w:r>
      <w:r w:rsidRPr="00D50BF0">
        <w:rPr>
          <w:lang w:val="en-US"/>
        </w:rPr>
        <w:t>(</w:t>
      </w:r>
      <w:hyperlink w:anchor="_ENREF_69" w:tooltip="Carcello, 2011 #231" w:history="1">
        <w:r w:rsidRPr="00D50BF0">
          <w:rPr>
            <w:rStyle w:val="Hyperlink"/>
            <w:lang w:val="en-US"/>
          </w:rPr>
          <w:t>Carcello et al., 2011</w:t>
        </w:r>
      </w:hyperlink>
      <w:r>
        <w:rPr>
          <w:rStyle w:val="Hyperlink"/>
          <w:lang w:val="en-US"/>
        </w:rPr>
        <w:t>b</w:t>
      </w:r>
      <w:r w:rsidRPr="00D50BF0">
        <w:rPr>
          <w:lang w:val="en-US"/>
        </w:rPr>
        <w:t>)</w:t>
      </w:r>
      <w:r w:rsidRPr="00D50BF0">
        <w:rPr>
          <w:lang w:val="en-US"/>
        </w:rPr>
        <w:fldChar w:fldCharType="end"/>
      </w:r>
      <w:r>
        <w:rPr>
          <w:lang w:val="en-US"/>
        </w:rPr>
        <w:t xml:space="preserve">, </w:t>
      </w:r>
      <w:r w:rsidRPr="003706D7">
        <w:rPr>
          <w:lang w:val="en-US"/>
        </w:rPr>
        <w:t xml:space="preserve">regulations </w:t>
      </w:r>
      <w:r w:rsidRPr="009B0FC1">
        <w:rPr>
          <w:lang w:val="en-US"/>
        </w:rPr>
        <w:fldChar w:fldCharType="begin"/>
      </w:r>
      <w:r w:rsidRPr="003706D7">
        <w:rPr>
          <w:rFonts w:hint="eastAsia"/>
          <w:lang w:val="en-US"/>
        </w:rPr>
        <w:instrText xml:space="preserve"> ADDIN EN.CITE &lt;EndNote&gt;&lt;Cite&gt;&lt;Author&gt;Hsu&lt;/Author&gt;&lt;Year&gt;2018&lt;/Year&gt;&lt;RecNum&gt;255&lt;/RecNum&gt;&lt;DisplayText&gt;&lt;style font="Times New Roman" size="12"&gt;(Hsu, Moore, &amp;amp; Neubaum, 2018)&lt;/style&gt;&lt;/DisplayText&gt;&lt;record&gt;&lt;rec-number&gt;255&lt;/rec-number&gt;&lt;foreign-keys&gt;&lt;key app="EN" db-id="twdazvfrf9df0nez9x35pvtap5rvex9fwdfx" timestamp="1571314957"&gt;255&lt;/key&gt;&lt;/foreign-keys&gt;&lt;ref-type name="Journal Article"&gt;17&lt;/ref-type&gt;&lt;contributors&gt;&lt;authors&gt;&lt;author&gt;Hsu, Pei</w:instrText>
      </w:r>
      <w:r w:rsidRPr="003706D7">
        <w:rPr>
          <w:rFonts w:hint="eastAsia"/>
          <w:lang w:val="en-US"/>
        </w:rPr>
        <w:instrText>‐</w:instrText>
      </w:r>
      <w:r w:rsidRPr="003706D7">
        <w:rPr>
          <w:rFonts w:hint="eastAsia"/>
          <w:lang w:val="en-US"/>
        </w:rPr>
        <w:instrText>Hui&lt;/author&gt;&lt;author&gt;Moore, Jared A.&lt;/author&gt;&lt;author&gt;Neubaum, Donald O.&lt;/author&gt;&lt;/authors&gt;&lt;/contributors&gt;&lt;titles&gt;&lt;title&gt;Tax avoidance, financial experts on the audit committee, and business strategy&lt;/title&gt;&lt;secondary-title&gt;Journal of Business Finance and Accounting&lt;/secondary-title&gt;&lt;/titles&gt;&lt;periodical&gt;&lt;full-title&gt;Journal of Business Finance and Accounting&lt;/full-title&gt;&lt;/periodical&gt;&lt;pages&gt;1293-1321&lt;/pages&gt;&lt;volume&gt;45&lt;/volume&gt;&lt;number&gt;9/10&lt;/number&gt;&lt;keywords&gt;&lt;keyword&gt;audit committee&lt;/keyword&gt;&lt;keyword&gt;board of directors&lt;/keyword&gt;&lt;keyword&gt;business strategy&lt;/keyword&gt;&lt;keyword&gt;financial experts&lt;/keyword&gt;&lt;keyword&gt;tax aggressiveness&lt;/keyword&gt;&lt;keyword&gt;tax avoidance&lt;/keyword&gt;&lt;/keywords&gt;&lt;dates&gt;&lt;year&gt;2018&lt;/year&gt;&lt;/dates&gt;&lt;isbn&gt;0306686X&lt;/isbn&gt;&lt;accession-num&gt;132873415&lt;/accession-num&gt;&lt;work-type&gt;Article&lt;/work-type&gt;&lt;urls&gt;&lt;related-urls&gt;&lt;url&gt;http://search.ebscohost.com/login.aspx?direct=true&amp;amp;db=buh&amp;amp;AN=132873415&amp;amp;site=ehost-live&lt;/url&gt;&lt;url&gt;https://onlinelibrary.wiley.com/doi/pdf/10.1111/jbfa.12352&lt;/url&gt;&lt;/related-urls&gt;&lt;/urls&gt;&lt;electronic-resource-num&gt;10.1111/jbfa.12352&lt;/electronic-resource-num&gt;&lt;remote-database-name&gt;buh&lt;/remote-database-name&gt;&lt;remote-database-provider&gt;EBSCOhost&lt;/remote-database-provider&gt;&lt;/record&gt;&lt;/Cite&gt;&lt;/EndNote&gt;</w:instrText>
      </w:r>
      <w:r w:rsidRPr="009B0FC1">
        <w:rPr>
          <w:lang w:val="en-US"/>
        </w:rPr>
        <w:fldChar w:fldCharType="separate"/>
      </w:r>
      <w:r w:rsidRPr="00803EE9">
        <w:rPr>
          <w:lang w:val="en-US"/>
        </w:rPr>
        <w:t>(</w:t>
      </w:r>
      <w:r w:rsidRPr="009B0FC1">
        <w:rPr>
          <w:rStyle w:val="Hyperlink"/>
          <w:rFonts w:ascii="Times" w:hAnsi="Times"/>
          <w:lang w:val="en-US"/>
        </w:rPr>
        <w:t>Agoglia et al.</w:t>
      </w:r>
      <w:r w:rsidRPr="00803EE9">
        <w:rPr>
          <w:rStyle w:val="Hyperlink"/>
          <w:rFonts w:ascii="Times" w:hAnsi="Times"/>
          <w:lang w:val="en-US"/>
        </w:rPr>
        <w:t xml:space="preserve">, </w:t>
      </w:r>
      <w:r w:rsidRPr="009B0FC1">
        <w:rPr>
          <w:rStyle w:val="Hyperlink"/>
          <w:rFonts w:ascii="Times" w:hAnsi="Times"/>
          <w:lang w:val="en-US"/>
        </w:rPr>
        <w:t>2011</w:t>
      </w:r>
      <w:r w:rsidRPr="009B0FC1">
        <w:rPr>
          <w:rFonts w:ascii="Times" w:hAnsi="Times" w:cs="Arial"/>
          <w:color w:val="222222"/>
          <w:shd w:val="clear" w:color="auto" w:fill="FFFFFF"/>
        </w:rPr>
        <w:t xml:space="preserve">; </w:t>
      </w:r>
      <w:hyperlink w:anchor="_ENREF_177" w:tooltip="Hsu, 2018 #255" w:history="1">
        <w:r w:rsidRPr="00803EE9">
          <w:rPr>
            <w:rStyle w:val="Hyperlink"/>
            <w:lang w:val="en-US"/>
          </w:rPr>
          <w:t>Hsu et al., 2018</w:t>
        </w:r>
      </w:hyperlink>
      <w:r w:rsidRPr="009B0FC1">
        <w:rPr>
          <w:rStyle w:val="Hyperlink"/>
          <w:color w:val="000000" w:themeColor="text1"/>
          <w:u w:val="none"/>
          <w:lang w:val="en-US"/>
        </w:rPr>
        <w:t xml:space="preserve">; </w:t>
      </w:r>
      <w:r w:rsidRPr="009B0FC1">
        <w:rPr>
          <w:rStyle w:val="Hyperlink"/>
          <w:rFonts w:ascii="Times" w:hAnsi="Times"/>
          <w:lang w:val="en-US"/>
        </w:rPr>
        <w:t>Kim and Klein, 2017</w:t>
      </w:r>
      <w:r w:rsidRPr="003706D7">
        <w:rPr>
          <w:lang w:val="en-US"/>
        </w:rPr>
        <w:t>)</w:t>
      </w:r>
      <w:r w:rsidRPr="009B0FC1">
        <w:rPr>
          <w:lang w:val="en-US"/>
        </w:rPr>
        <w:fldChar w:fldCharType="end"/>
      </w:r>
      <w:r>
        <w:rPr>
          <w:lang w:val="en-US"/>
        </w:rPr>
        <w:t xml:space="preserve"> and the adoption of IFRS </w:t>
      </w:r>
      <w:r w:rsidRPr="00D50BF0">
        <w:rPr>
          <w:lang w:val="en-US"/>
        </w:rPr>
        <w:fldChar w:fldCharType="begin"/>
      </w:r>
      <w:r w:rsidRPr="00D50BF0">
        <w:rPr>
          <w:lang w:val="en-US"/>
        </w:rPr>
        <w:instrText xml:space="preserve"> ADDIN EN.CITE &lt;EndNote&gt;&lt;Cite&gt;&lt;Author&gt;Ozkan&lt;/Author&gt;&lt;Year&gt;2012&lt;/Year&gt;&lt;RecNum&gt;256&lt;/RecNum&gt;&lt;Prefix&gt;see also &lt;/Prefix&gt;&lt;Suffix&gt; which examined the impact of IFRS adoption on the pay-performance sensitivity&lt;/Suffix&gt;&lt;DisplayText&gt;&lt;style font="Times New Roman" size="12"&gt;(&lt;/style&gt;see also &lt;style font="Times New Roman" size="12"&gt;Ozkan, Singer, &amp;amp; You, 2012 which examined the impact of IFRS adoption on the pay-performance sensitivity)&lt;/style&gt;&lt;/DisplayText&gt;&lt;record&gt;&lt;rec-number&gt;256&lt;/rec-number&gt;&lt;foreign-keys&gt;&lt;key app="EN" db-id="twdazvfrf9df0nez9x35pvtap5rvex9fwdfx" timestamp="1571314957"&gt;256&lt;/key&gt;&lt;/foreign-keys&gt;&lt;ref-type name="Journal Article"&gt;17&lt;/ref-type&gt;&lt;contributors&gt;&lt;authors&gt;&lt;author&gt;Ozkan, N.&lt;/author&gt;&lt;author&gt;Singer, Z.&lt;/author&gt;&lt;author&gt;You, H.&lt;/author&gt;&lt;/authors&gt;&lt;/contributors&gt;&lt;auth-address&gt;The School of Economics, Finance and Management, University of Bristol, United Kingdom&amp;#xD;Desautels Faculty of Management, McGill University, Canada&amp;#xD;Department of Accounting, Hong Kong University of Science and Technology, Hong Kong&lt;/auth-address&gt;&lt;titles&gt;&lt;title&gt;Mandatory IFRS adoption and the contractual usefulness of accounting information in executive compensation&lt;/title&gt;&lt;secondary-title&gt;Journal of Accounting Research&lt;/secondary-title&gt;&lt;alt-title&gt;J. Account. Res.&lt;/alt-title&gt;&lt;/titles&gt;&lt;periodical&gt;&lt;full-title&gt;Journal of Accounting Research&lt;/full-title&gt;&lt;/periodical&gt;&lt;pages&gt;1077-1107&lt;/pages&gt;&lt;volume&gt;50&lt;/volume&gt;&lt;number&gt;4&lt;/number&gt;&lt;dates&gt;&lt;year&gt;2012&lt;/year&gt;&lt;/dates&gt;&lt;isbn&gt;00218456 (ISSN)&lt;/isbn&gt;&lt;work-type&gt;Article&lt;/work-type&gt;&lt;urls&gt;&lt;related-urls&gt;&lt;url&gt;https://onlinelibrary.wiley.com/doi/pdf/10.1111/j.1475-679X.2012.00453.x&lt;/url&gt;&lt;/related-urls&gt;&lt;/urls&gt;&lt;electronic-resource-num&gt;10.1111/j.1475-679X.2012.00453.x&lt;/electronic-resource-num&gt;&lt;remote-database-name&gt;Scopus&lt;/remote-database-name&gt;&lt;language&gt;English&lt;/language&gt;&lt;/record&gt;&lt;/Cite&gt;&lt;/EndNote&gt;</w:instrText>
      </w:r>
      <w:r w:rsidRPr="00D50BF0">
        <w:rPr>
          <w:lang w:val="en-US"/>
        </w:rPr>
        <w:fldChar w:fldCharType="separate"/>
      </w:r>
      <w:r w:rsidRPr="00D50BF0">
        <w:rPr>
          <w:lang w:val="en-US"/>
        </w:rPr>
        <w:t>(</w:t>
      </w:r>
      <w:hyperlink w:anchor="_ENREF_269" w:tooltip="Ozkan, 2012 #256" w:history="1">
        <w:r w:rsidRPr="00D50BF0">
          <w:rPr>
            <w:rStyle w:val="Hyperlink"/>
            <w:lang w:val="en-US"/>
          </w:rPr>
          <w:t>Ozkan</w:t>
        </w:r>
        <w:r w:rsidRPr="004433F1">
          <w:rPr>
            <w:rStyle w:val="Hyperlink"/>
            <w:lang w:val="en-US"/>
          </w:rPr>
          <w:t xml:space="preserve"> et al.</w:t>
        </w:r>
        <w:r>
          <w:rPr>
            <w:rStyle w:val="Hyperlink"/>
            <w:lang w:val="en-US"/>
          </w:rPr>
          <w:t xml:space="preserve">, </w:t>
        </w:r>
        <w:r w:rsidRPr="00D50BF0">
          <w:rPr>
            <w:rStyle w:val="Hyperlink"/>
            <w:lang w:val="en-US"/>
          </w:rPr>
          <w:t>2012</w:t>
        </w:r>
      </w:hyperlink>
      <w:r w:rsidRPr="00D50BF0">
        <w:rPr>
          <w:lang w:val="en-US"/>
        </w:rPr>
        <w:t>)</w:t>
      </w:r>
      <w:r w:rsidRPr="00D50BF0">
        <w:rPr>
          <w:lang w:val="en-US"/>
        </w:rPr>
        <w:fldChar w:fldCharType="end"/>
      </w:r>
      <w:r w:rsidRPr="00D50BF0">
        <w:rPr>
          <w:lang w:val="en-US"/>
        </w:rPr>
        <w:t>.</w:t>
      </w:r>
    </w:p>
    <w:p w14:paraId="2B065BE5" w14:textId="521E3A64" w:rsidR="00BF350D" w:rsidRPr="00D50BF0" w:rsidRDefault="00BF350D" w:rsidP="00926337">
      <w:pPr>
        <w:pStyle w:val="Paragraph"/>
        <w:rPr>
          <w:lang w:val="en-US"/>
        </w:rPr>
      </w:pPr>
      <w:r w:rsidRPr="00D50BF0">
        <w:rPr>
          <w:i/>
          <w:iCs/>
          <w:lang w:val="en-US"/>
        </w:rPr>
        <w:t>Expertise (industry expertise):</w:t>
      </w:r>
      <w:r w:rsidRPr="00D50BF0">
        <w:rPr>
          <w:b/>
          <w:bCs/>
          <w:lang w:val="en-US"/>
        </w:rPr>
        <w:t xml:space="preserve"> </w:t>
      </w:r>
      <w:r w:rsidRPr="00D50BF0">
        <w:rPr>
          <w:lang w:val="en-US"/>
        </w:rPr>
        <w:t>Several emerging studies examine industry expertise as a more specific type of experience of financial expertise or independent directors in monitoring committees</w:t>
      </w:r>
      <w:r w:rsidR="004A111D" w:rsidRPr="00D50BF0">
        <w:rPr>
          <w:lang w:val="en-US"/>
        </w:rPr>
        <w:t xml:space="preserve"> </w:t>
      </w:r>
      <w:r w:rsidR="004A111D" w:rsidRPr="00D50BF0">
        <w:rPr>
          <w:lang w:val="en-US"/>
        </w:rPr>
        <w:fldChar w:fldCharType="begin">
          <w:fldData xml:space="preserve">PEVuZE5vdGU+PENpdGU+PEF1dGhvcj5XYW5nPC9BdXRob3I+PFllYXI+MjAxNTwvWWVhcj48UmVj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</w:fldData>
        </w:fldChar>
      </w:r>
      <w:r w:rsidR="00926337" w:rsidRPr="00D50BF0">
        <w:rPr>
          <w:lang w:val="en-US"/>
        </w:rPr>
        <w:instrText xml:space="preserve"> ADDIN EN.CITE </w:instrText>
      </w:r>
      <w:r w:rsidR="00926337" w:rsidRPr="00D50BF0">
        <w:rPr>
          <w:lang w:val="en-US"/>
        </w:rPr>
        <w:fldChar w:fldCharType="begin">
          <w:fldData xml:space="preserve">PEVuZE5vdGU+PENpdGU+PEF1dGhvcj5XYW5nPC9BdXRob3I+PFllYXI+MjAxNTwvWWVhcj48UmVj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004A111D" w:rsidRPr="00D50BF0">
        <w:rPr>
          <w:lang w:val="en-US"/>
        </w:rPr>
      </w:r>
      <w:r w:rsidR="004A111D" w:rsidRPr="00D50BF0">
        <w:rPr>
          <w:lang w:val="en-US"/>
        </w:rPr>
        <w:fldChar w:fldCharType="separate"/>
      </w:r>
      <w:r w:rsidR="00926337" w:rsidRPr="00D50BF0">
        <w:rPr>
          <w:lang w:val="en-US"/>
        </w:rPr>
        <w:t>(</w:t>
      </w:r>
      <w:hyperlink w:anchor="_ENREF_84" w:tooltip="Cohen, 2014 #232" w:history="1">
        <w:r w:rsidR="00926337" w:rsidRPr="00D50BF0">
          <w:rPr>
            <w:rStyle w:val="Hyperlink"/>
            <w:lang w:val="en-US"/>
          </w:rPr>
          <w:t>Cohen et al., 2014</w:t>
        </w:r>
      </w:hyperlink>
      <w:r w:rsidR="00EA4713" w:rsidRPr="00933766">
        <w:rPr>
          <w:rStyle w:val="Hyperlink"/>
          <w:color w:val="000000" w:themeColor="text1"/>
          <w:u w:val="none"/>
          <w:lang w:val="en-US"/>
        </w:rPr>
        <w:t>;</w:t>
      </w:r>
      <w:r w:rsidR="00EA4713" w:rsidRPr="00933766">
        <w:rPr>
          <w:rStyle w:val="Hyperlink"/>
          <w:u w:val="none"/>
          <w:lang w:val="en-US"/>
        </w:rPr>
        <w:t xml:space="preserve"> </w:t>
      </w:r>
      <w:hyperlink w:anchor="_ENREF_308" w:tooltip="Sellami, 2017 #242" w:history="1">
        <w:r w:rsidR="00926337" w:rsidRPr="00D50BF0">
          <w:rPr>
            <w:rStyle w:val="Hyperlink"/>
            <w:lang w:val="en-US"/>
          </w:rPr>
          <w:t>Sellami &amp; Fendri, 2017</w:t>
        </w:r>
      </w:hyperlink>
      <w:r w:rsidR="00926337" w:rsidRPr="00D50BF0">
        <w:rPr>
          <w:lang w:val="en-US"/>
        </w:rPr>
        <w:t xml:space="preserve">; </w:t>
      </w:r>
      <w:hyperlink w:anchor="_ENREF_345" w:tooltip="Wang, 2015 #229" w:history="1">
        <w:r w:rsidR="00926337" w:rsidRPr="00D50BF0">
          <w:rPr>
            <w:rStyle w:val="Hyperlink"/>
            <w:lang w:val="en-US"/>
          </w:rPr>
          <w:t>Wang et al., 2015</w:t>
        </w:r>
      </w:hyperlink>
      <w:r w:rsidR="00926337" w:rsidRPr="00D50BF0">
        <w:rPr>
          <w:lang w:val="en-US"/>
        </w:rPr>
        <w:t>)</w:t>
      </w:r>
      <w:r w:rsidR="004A111D" w:rsidRPr="00D50BF0">
        <w:rPr>
          <w:lang w:val="en-US"/>
        </w:rPr>
        <w:fldChar w:fldCharType="end"/>
      </w:r>
      <w:r w:rsidRPr="00D50BF0">
        <w:rPr>
          <w:lang w:val="en-US"/>
        </w:rPr>
        <w:t xml:space="preserve">. Although financial expertise </w:t>
      </w:r>
      <w:r w:rsidR="00C0794B">
        <w:rPr>
          <w:lang w:val="en-US"/>
        </w:rPr>
        <w:t>are</w:t>
      </w:r>
      <w:r w:rsidRPr="00D50BF0">
        <w:rPr>
          <w:lang w:val="en-US"/>
        </w:rPr>
        <w:t xml:space="preserve"> more effective if combined with industry expertise</w:t>
      </w:r>
      <w:r w:rsidR="001B53FB" w:rsidRPr="00D50BF0">
        <w:rPr>
          <w:lang w:val="en-US"/>
        </w:rPr>
        <w:t xml:space="preserve"> </w:t>
      </w:r>
      <w:r w:rsidR="001B53FB" w:rsidRPr="00D50BF0">
        <w:rPr>
          <w:lang w:val="en-US"/>
        </w:rPr>
        <w:fldChar w:fldCharType="begin">
          <w:fldData xml:space="preserve">PEVuZE5vdGU+PENpdGU+PEF1dGhvcj5Db2hlbjwvQXV0aG9yPjxZZWFyPjIwMTQ8L1llYXI+PFJl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</w:fldData>
        </w:fldChar>
      </w:r>
      <w:r w:rsidR="00926337" w:rsidRPr="00D50BF0">
        <w:rPr>
          <w:lang w:val="en-US"/>
        </w:rPr>
        <w:instrText xml:space="preserve"> ADDIN EN.CITE </w:instrText>
      </w:r>
      <w:r w:rsidR="00926337" w:rsidRPr="00D50BF0">
        <w:rPr>
          <w:lang w:val="en-US"/>
        </w:rPr>
        <w:fldChar w:fldCharType="begin">
          <w:fldData xml:space="preserve">PEVuZE5vdGU+PENpdGU+PEF1dGhvcj5Db2hlbjwvQXV0aG9yPjxZZWFyPjIwMTQ8L1llYXI+PFJl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001B53FB" w:rsidRPr="00D50BF0">
        <w:rPr>
          <w:lang w:val="en-US"/>
        </w:rPr>
      </w:r>
      <w:r w:rsidR="001B53FB" w:rsidRPr="00D50BF0">
        <w:rPr>
          <w:lang w:val="en-US"/>
        </w:rPr>
        <w:fldChar w:fldCharType="separate"/>
      </w:r>
      <w:r w:rsidR="00926337" w:rsidRPr="00D50BF0">
        <w:rPr>
          <w:lang w:val="en-US"/>
        </w:rPr>
        <w:t>(</w:t>
      </w:r>
      <w:hyperlink w:anchor="_ENREF_84" w:tooltip="Cohen, 2014 #232" w:history="1">
        <w:r w:rsidR="00926337" w:rsidRPr="00D50BF0">
          <w:rPr>
            <w:rStyle w:val="Hyperlink"/>
            <w:lang w:val="en-US"/>
          </w:rPr>
          <w:t>Cohen et al., 2014</w:t>
        </w:r>
      </w:hyperlink>
      <w:r w:rsidR="00926337" w:rsidRPr="00D50BF0">
        <w:rPr>
          <w:lang w:val="en-US"/>
        </w:rPr>
        <w:t xml:space="preserve">; </w:t>
      </w:r>
      <w:hyperlink w:anchor="_ENREF_308" w:tooltip="Sellami, 2017 #242" w:history="1">
        <w:r w:rsidR="00926337" w:rsidRPr="00D50BF0">
          <w:rPr>
            <w:rStyle w:val="Hyperlink"/>
            <w:lang w:val="en-US"/>
          </w:rPr>
          <w:t>Sellami &amp; Fendri, 2017</w:t>
        </w:r>
      </w:hyperlink>
      <w:r w:rsidR="00926337" w:rsidRPr="00D50BF0">
        <w:rPr>
          <w:lang w:val="en-US"/>
        </w:rPr>
        <w:t>)</w:t>
      </w:r>
      <w:r w:rsidR="001B53FB" w:rsidRPr="00D50BF0">
        <w:rPr>
          <w:lang w:val="en-US"/>
        </w:rPr>
        <w:fldChar w:fldCharType="end"/>
      </w:r>
      <w:r w:rsidRPr="00D50BF0">
        <w:rPr>
          <w:lang w:val="en-US"/>
        </w:rPr>
        <w:t xml:space="preserve">, industry expertise generally improve the directors’ monitoring ability over the earnings quality </w:t>
      </w:r>
      <w:r w:rsidRPr="00D50BF0">
        <w:rPr>
          <w:lang w:val="en-US"/>
        </w:rPr>
        <w:fldChar w:fldCharType="begin">
          <w:fldData xml:space="preserve">PEVuZE5vdGU+PENpdGU+PEF1dGhvcj5XYW5nPC9BdXRob3I+PFllYXI+MjAxNTwvWWVhcj48UmVj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</w:fldData>
        </w:fldChar>
      </w:r>
      <w:r w:rsidR="00926337" w:rsidRPr="00D50BF0">
        <w:rPr>
          <w:lang w:val="en-US"/>
        </w:rPr>
        <w:instrText xml:space="preserve"> ADDIN EN.CITE </w:instrText>
      </w:r>
      <w:r w:rsidR="00926337" w:rsidRPr="00D50BF0">
        <w:rPr>
          <w:lang w:val="en-US"/>
        </w:rPr>
        <w:fldChar w:fldCharType="begin">
          <w:fldData xml:space="preserve">PEVuZE5vdGU+PENpdGU+PEF1dGhvcj5XYW5nPC9BdXRob3I+PFllYXI+MjAxNTwvWWVhcj48UmVj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84" w:tooltip="Cohen, 2014 #232" w:history="1">
        <w:r w:rsidR="00926337" w:rsidRPr="00D50BF0">
          <w:rPr>
            <w:rStyle w:val="Hyperlink"/>
            <w:lang w:val="en-US"/>
          </w:rPr>
          <w:t>Cohen et al., 2014</w:t>
        </w:r>
      </w:hyperlink>
      <w:r w:rsidR="00926337" w:rsidRPr="00D50BF0">
        <w:rPr>
          <w:lang w:val="en-US"/>
        </w:rPr>
        <w:t xml:space="preserve">; </w:t>
      </w:r>
      <w:hyperlink w:anchor="_ENREF_345" w:tooltip="Wang, 2015 #229" w:history="1">
        <w:r w:rsidR="00926337" w:rsidRPr="00D50BF0">
          <w:rPr>
            <w:rStyle w:val="Hyperlink"/>
            <w:lang w:val="en-US"/>
          </w:rPr>
          <w:t>Wang et al., 2015</w:t>
        </w:r>
      </w:hyperlink>
      <w:r w:rsidR="00926337" w:rsidRPr="00D50BF0">
        <w:rPr>
          <w:lang w:val="en-US"/>
        </w:rPr>
        <w:t>)</w:t>
      </w:r>
      <w:r w:rsidRPr="00D50BF0">
        <w:rPr>
          <w:lang w:val="en-US"/>
        </w:rPr>
        <w:fldChar w:fldCharType="end"/>
      </w:r>
      <w:r w:rsidRPr="00D50BF0">
        <w:rPr>
          <w:lang w:val="en-US"/>
        </w:rPr>
        <w:t xml:space="preserve"> and related party disclosure</w:t>
      </w:r>
      <w:r w:rsidR="001B53FB" w:rsidRPr="00D50BF0">
        <w:rPr>
          <w:lang w:val="en-US"/>
        </w:rPr>
        <w:t xml:space="preserve"> </w:t>
      </w:r>
      <w:r w:rsidR="001B53FB" w:rsidRPr="00D50BF0">
        <w:rPr>
          <w:lang w:val="en-US"/>
        </w:rPr>
        <w:fldChar w:fldCharType="begin"/>
      </w:r>
      <w:r w:rsidR="009B3A8D" w:rsidRPr="00D50BF0">
        <w:rPr>
          <w:lang w:val="en-US"/>
        </w:rPr>
        <w:instrText xml:space="preserve"> ADDIN EN.CITE &lt;EndNote&gt;&lt;Cite&gt;&lt;Author&gt;Sellami&lt;/Author&gt;&lt;Year&gt;2017&lt;/Year&gt;&lt;RecNum&gt;242&lt;/RecNum&gt;&lt;DisplayText&gt;&lt;style font="Times New Roman" size="12"&gt;(Sellami &amp;amp; Fendri, 2017)&lt;/style&gt;&lt;/DisplayText&gt;&lt;record&gt;&lt;rec-number&gt;242&lt;/rec-number&gt;&lt;foreign-keys&gt;&lt;key app="EN" db-id="twdazvfrf9df0nez9x35pvtap5rvex9fwdfx" timestamp="1571314952"&gt;242&lt;/key&gt;&lt;/foreign-keys&gt;&lt;ref-type name="Journal Article"&gt;17&lt;/ref-type&gt;&lt;contributors&gt;&lt;authors&gt;&lt;author&gt;Sellami, Yosra&lt;/author&gt;&lt;author&gt;Fendri, Borgi&lt;/author&gt;&lt;/authors&gt;&lt;/contributors&gt;&lt;titles&gt;&lt;title&gt;The effect of audit committee characteristics on compliance with IFRS for related party disclosures&lt;/title&gt;&lt;secondary-title&gt;Managerial Auditing Journal&lt;/secondary-title&gt;&lt;/titles&gt;&lt;periodical&gt;&lt;full-title&gt;Managerial Auditing Journal&lt;/full-title&gt;&lt;/periodical&gt;&lt;pages&gt;603-626&lt;/pages&gt;&lt;volume&gt;32&lt;/volume&gt;&lt;number&gt;6&lt;/number&gt;&lt;keywords&gt;&lt;keyword&gt;AUDIT committees&lt;/keyword&gt;&lt;keyword&gt;INTERNATIONAL Financial Reporting Standards&lt;/keyword&gt;&lt;keyword&gt;RELATED party transactions&lt;/keyword&gt;&lt;keyword&gt;SOUTH Africa&lt;/keyword&gt;&lt;keyword&gt;Accounting expertise&lt;/keyword&gt;&lt;keyword&gt;Audit committee&lt;/keyword&gt;&lt;keyword&gt;Compliance&lt;/keyword&gt;&lt;keyword&gt;Industry expertise&lt;/keyword&gt;&lt;keyword&gt;Related party disclosures&lt;/keyword&gt;&lt;keyword&gt;JOHANNESBURG Stock Exchange&lt;/keyword&gt;&lt;/keywords&gt;&lt;dates&gt;&lt;year&gt;2017&lt;/year&gt;&lt;/dates&gt;&lt;isbn&gt;02686902&lt;/isbn&gt;&lt;accession-num&gt;123798967&lt;/accession-num&gt;&lt;work-type&gt;Article&lt;/work-type&gt;&lt;urls&gt;&lt;related-urls&gt;&lt;url&gt;http://search.ebscohost.com/login.aspx?direct=true&amp;amp;db=buh&amp;amp;AN=123798967&amp;amp;site=ehost-live&lt;/url&gt;&lt;url&gt;https://www.emeraldinsight.com/doi/pdfplus/10.1108/MAJ-06-2016-1395&lt;/url&gt;&lt;/related-urls&gt;&lt;/urls&gt;&lt;electronic-resource-num&gt;10.1108/MAJ-06-2016-1395&lt;/electronic-resource-num&gt;&lt;remote-database-name&gt;buh&lt;/remote-database-name&gt;&lt;remote-database-provider&gt;EBSCOhost&lt;/remote-database-provider&gt;&lt;/record&gt;&lt;/Cite&gt;&lt;/EndNote&gt;</w:instrText>
      </w:r>
      <w:r w:rsidR="001B53FB" w:rsidRPr="00D50BF0">
        <w:rPr>
          <w:lang w:val="en-US"/>
        </w:rPr>
        <w:fldChar w:fldCharType="separate"/>
      </w:r>
      <w:r w:rsidR="001B53FB" w:rsidRPr="00D50BF0">
        <w:rPr>
          <w:lang w:val="en-US"/>
        </w:rPr>
        <w:t>(</w:t>
      </w:r>
      <w:hyperlink w:anchor="_ENREF_308" w:tooltip="Sellami, 2017 #242" w:history="1">
        <w:r w:rsidR="001B53FB" w:rsidRPr="00D50BF0">
          <w:rPr>
            <w:rStyle w:val="Hyperlink"/>
            <w:lang w:val="en-US"/>
          </w:rPr>
          <w:t>Sellami &amp; Fendri, 2017</w:t>
        </w:r>
      </w:hyperlink>
      <w:r w:rsidR="001B53FB" w:rsidRPr="00D50BF0">
        <w:rPr>
          <w:lang w:val="en-US"/>
        </w:rPr>
        <w:t>)</w:t>
      </w:r>
      <w:r w:rsidR="001B53FB" w:rsidRPr="00D50BF0">
        <w:rPr>
          <w:lang w:val="en-US"/>
        </w:rPr>
        <w:fldChar w:fldCharType="end"/>
      </w:r>
      <w:r w:rsidRPr="00D50BF0">
        <w:rPr>
          <w:lang w:val="en-US"/>
        </w:rPr>
        <w:t xml:space="preserve">. A small number of recent articles, therefore, have started to investigate the impact of the industry expertise. </w:t>
      </w:r>
    </w:p>
    <w:p w14:paraId="2E003323"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45" w:name="_Toc20753056"/>
      <w:r w:rsidRPr="00D50BF0">
        <w:rPr>
          <w:lang w:val="en-US"/>
        </w:rPr>
        <w:t>Social and environmental reporting quality</w:t>
      </w:r>
      <w:bookmarkEnd w:id="45"/>
    </w:p>
    <w:p w14:paraId="58B6A27A" w14:textId="77777777" w:rsidR="00BF350D" w:rsidRPr="00D50BF0" w:rsidRDefault="00BF350D" w:rsidP="002E6797">
      <w:pPr>
        <w:pStyle w:val="Heading4"/>
        <w:keepNext/>
        <w:keepLines/>
        <w:widowControl/>
        <w:numPr>
          <w:ilvl w:val="3"/>
          <w:numId w:val="3"/>
        </w:numPr>
        <w:spacing w:before="0" w:after="240"/>
        <w:rPr>
          <w:lang w:val="en-US"/>
        </w:rPr>
      </w:pPr>
      <w:bookmarkStart w:id="46" w:name="_Toc20753057"/>
      <w:r w:rsidRPr="00D50BF0">
        <w:rPr>
          <w:lang w:val="en-US"/>
        </w:rPr>
        <w:t>Observable attributes</w:t>
      </w:r>
      <w:bookmarkEnd w:id="46"/>
    </w:p>
    <w:p w14:paraId="6A6FB9D9" w14:textId="12BFCEC8" w:rsidR="00905055" w:rsidRPr="00933766" w:rsidRDefault="00D85B16" w:rsidP="00933766">
      <w:pPr>
        <w:spacing w:line="480" w:lineRule="auto"/>
        <w:jc w:val="both"/>
        <w:rPr>
          <w:lang w:val="en-US"/>
        </w:rPr>
      </w:pPr>
      <w:r w:rsidRPr="00D50BF0">
        <w:rPr>
          <w:i/>
          <w:iCs/>
          <w:lang w:val="en-US"/>
        </w:rPr>
        <w:t>Committee</w:t>
      </w:r>
      <w:r w:rsidR="00BF350D" w:rsidRPr="00D50BF0">
        <w:rPr>
          <w:i/>
          <w:iCs/>
          <w:lang w:val="en-US"/>
        </w:rPr>
        <w:t>s</w:t>
      </w:r>
      <w:r w:rsidRPr="00D50BF0">
        <w:rPr>
          <w:i/>
          <w:iCs/>
          <w:lang w:val="en-US"/>
        </w:rPr>
        <w:t>’</w:t>
      </w:r>
      <w:r w:rsidR="00BF350D" w:rsidRPr="00D50BF0">
        <w:rPr>
          <w:i/>
          <w:iCs/>
          <w:lang w:val="en-US"/>
        </w:rPr>
        <w:t xml:space="preserve"> presence:</w:t>
      </w:r>
      <w:r w:rsidR="00BF350D" w:rsidRPr="00D50BF0">
        <w:rPr>
          <w:lang w:val="en-US"/>
        </w:rPr>
        <w:t xml:space="preserve"> While a group of studies show the importance of having frequent monitoring committees’ meetings in improving the monitoring activity </w:t>
      </w:r>
      <w:r w:rsidR="00BF350D" w:rsidRPr="00D50BF0">
        <w:rPr>
          <w:lang w:val="en-US"/>
        </w:rPr>
        <w:fldChar w:fldCharType="begin">
          <w:fldData xml:space="preserve">PEVuZE5vdGU+PENpdGU+PEF1dGhvcj5BbGxlZ3Jpbmk8L0F1dGhvcj48WWVhcj4yMDEzPC9ZZWFy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</w:fldData>
        </w:fldChar>
      </w:r>
      <w:r w:rsidR="000E5C77" w:rsidRPr="00D50BF0">
        <w:rPr>
          <w:lang w:val="en-US"/>
        </w:rPr>
        <w:instrText xml:space="preserve"> ADDIN EN.CITE </w:instrText>
      </w:r>
      <w:r w:rsidR="000E5C77" w:rsidRPr="00D50BF0">
        <w:rPr>
          <w:lang w:val="en-US"/>
        </w:rPr>
        <w:fldChar w:fldCharType="begin">
          <w:fldData xml:space="preserve">PEVuZE5vdGU+PENpdGU+PEF1dGhvcj5BbGxlZ3Jpbmk8L0F1dGhvcj48WWVhcj4yMDEzPC9ZZWFy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</w:fldData>
        </w:fldChar>
      </w:r>
      <w:r w:rsidR="000E5C77" w:rsidRPr="00D50BF0">
        <w:rPr>
          <w:lang w:val="en-US"/>
        </w:rPr>
        <w:instrText xml:space="preserve"> ADDIN EN.CITE.DATA </w:instrText>
      </w:r>
      <w:r w:rsidR="000E5C77" w:rsidRPr="00D50BF0">
        <w:rPr>
          <w:lang w:val="en-US"/>
        </w:rPr>
      </w:r>
      <w:r w:rsidR="000E5C77" w:rsidRPr="00D50BF0">
        <w:rPr>
          <w:lang w:val="en-US"/>
        </w:rPr>
        <w:fldChar w:fldCharType="end"/>
      </w:r>
      <w:r w:rsidR="00BF350D" w:rsidRPr="00D50BF0">
        <w:rPr>
          <w:lang w:val="en-US"/>
        </w:rPr>
      </w:r>
      <w:r w:rsidR="00BF350D" w:rsidRPr="00D50BF0">
        <w:rPr>
          <w:lang w:val="en-US"/>
        </w:rPr>
        <w:fldChar w:fldCharType="separate"/>
      </w:r>
      <w:r w:rsidR="00905055" w:rsidRPr="00905055">
        <w:rPr>
          <w:rFonts w:eastAsiaTheme="minorEastAsia"/>
          <w:noProof/>
          <w:szCs w:val="22"/>
          <w:lang w:eastAsia="zh-CN"/>
        </w:rPr>
        <w:fldChar w:fldCharType="begin"/>
      </w:r>
      <w:r w:rsidR="00905055" w:rsidRPr="00905055">
        <w:rPr>
          <w:rFonts w:eastAsiaTheme="minorEastAsia"/>
          <w:noProof/>
          <w:szCs w:val="22"/>
          <w:lang w:eastAsia="zh-CN"/>
        </w:rPr>
        <w:instrText xml:space="preserve"> ADDIN EN.CITE &lt;EndNote&gt;&lt;Cite&gt;&lt;Author&gt;Al-Shaer&lt;/Author&gt;&lt;Year&gt;2017&lt;/Year&gt;&lt;RecNum&gt;50972&lt;/RecNum&gt;&lt;DisplayText&gt;&lt;style font="Times New Roman" size="12"&gt;(Al-Shaer, Salama, &amp;amp; Toms, 2017)&lt;/style&gt;&lt;/DisplayText&gt;&lt;record&gt;&lt;rec-number&gt;50972&lt;/rec-number&gt;&lt;foreign-keys&gt;&lt;key app="EN" db-id="fzef9etw8e5v2qe2zrlxxrwkvtpevava0rrs" timestamp="1543579471"&gt;50972&lt;/key&gt;&lt;/foreign-keys&gt;&lt;ref-type name="Journal Article"&gt;17&lt;/ref-type&gt;&lt;contributors&gt;&lt;authors&gt;&lt;author&gt;Al-Shaer, H.&lt;/author&gt;&lt;author&gt;Salama, A.&lt;/author&gt;&lt;author&gt;Toms, S.&lt;/author&gt;&lt;/authors&gt;&lt;/contributors&gt;&lt;auth-address&gt;Business School, Newcastle University, Newcastle, United Kingdom&amp;#xD;Leeds University, Business School, University of Leeds, Leeds, United Kingdom&lt;/auth-address&gt;&lt;titles&gt;&lt;title&gt;Audit committees and financial reporting quality: Evidence from UK environmental accounting disclosures&lt;/title&gt;&lt;secondary-title&gt;Journal of Applied Accounting Research&lt;/secondary-title&gt;&lt;alt-title&gt;J. Appl. Account. Res.&lt;/alt-title&gt;&lt;/titles&gt;&lt;periodical&gt;&lt;full-title&gt;Journal of Applied Accounting Research&lt;/full-title&gt;&lt;/periodical&gt;&lt;pages&gt;2-21&lt;/pages&gt;&lt;volume&gt;18&lt;/volume&gt;&lt;number&gt;1&lt;/number&gt;&lt;keywords&gt;&lt;keyword&gt;Audit committees&lt;/keyword&gt;&lt;keyword&gt;Financial reporting&lt;/keyword&gt;&lt;keyword&gt;Social and environmental reporting&lt;/keyword&gt;&lt;keyword&gt;Voluntary narrative disclosure&lt;/keyword&gt;&lt;/keywords&gt;&lt;dates&gt;&lt;year&gt;2017&lt;/year&gt;&lt;/dates&gt;&lt;publisher&gt;Emerald Group Publishing Ltd.&lt;/publisher&gt;&lt;isbn&gt;09675426 (ISSN)&lt;/isbn&gt;&lt;work-type&gt;Article&lt;/work-type&gt;&lt;urls&gt;&lt;related-urls&gt;&lt;url&gt;https://www.scopus.com/inward/record.uri?eid=2-s2.0-85009811791&amp;amp;doi=10.1108%2fJAAR-10-2014-0114&amp;amp;partnerID=40&amp;amp;md5=cf9ee2f57e4e08ab35d941d4db1a0541&lt;/url&gt;&lt;url&gt;https://www.emeraldinsight.com/doi/pdfplus/10.1108/JAAR-10-2014-0114&lt;/url&gt;&lt;/related-urls&gt;&lt;/urls&gt;&lt;electronic-resource-num&gt;10.1108/JAAR-10-2014-0114&lt;/electronic-resource-num&gt;&lt;remote-database-name&gt;Scopus&lt;/remote-database-name&gt;&lt;language&gt;English&lt;/language&gt;&lt;/record&gt;&lt;/Cite&gt;&lt;/EndNote&gt;</w:instrText>
      </w:r>
      <w:r w:rsidR="00905055" w:rsidRPr="00905055">
        <w:rPr>
          <w:rFonts w:eastAsiaTheme="minorEastAsia"/>
          <w:noProof/>
          <w:szCs w:val="22"/>
          <w:lang w:eastAsia="zh-CN"/>
        </w:rPr>
        <w:fldChar w:fldCharType="separate"/>
      </w:r>
      <w:r w:rsidR="00905055" w:rsidRPr="00905055">
        <w:rPr>
          <w:rFonts w:eastAsiaTheme="minorEastAsia"/>
          <w:noProof/>
          <w:szCs w:val="22"/>
          <w:lang w:eastAsia="zh-CN"/>
        </w:rPr>
        <w:t>(</w:t>
      </w:r>
      <w:r w:rsidR="00905055" w:rsidRPr="00933766">
        <w:rPr>
          <w:rStyle w:val="Hyperlink"/>
          <w:rFonts w:eastAsia="Times New Roman"/>
          <w:lang w:val="en-US"/>
        </w:rPr>
        <w:t>Al-Shaer</w:t>
      </w:r>
      <w:r w:rsidR="00434E2D" w:rsidRPr="00933766">
        <w:rPr>
          <w:rStyle w:val="Hyperlink"/>
          <w:rFonts w:eastAsia="Times New Roman"/>
          <w:lang w:val="en-US"/>
        </w:rPr>
        <w:t xml:space="preserve"> et al., </w:t>
      </w:r>
      <w:r w:rsidR="00905055" w:rsidRPr="00933766">
        <w:rPr>
          <w:rStyle w:val="Hyperlink"/>
          <w:rFonts w:eastAsia="Times New Roman"/>
          <w:lang w:val="en-US"/>
        </w:rPr>
        <w:t>2017</w:t>
      </w:r>
      <w:r w:rsidR="00905055" w:rsidRPr="00933766">
        <w:rPr>
          <w:rStyle w:val="Hyperlink"/>
          <w:rFonts w:eastAsia="Times New Roman"/>
          <w:color w:val="000000" w:themeColor="text1"/>
          <w:u w:val="none"/>
          <w:lang w:val="en-US"/>
        </w:rPr>
        <w:t xml:space="preserve">; </w:t>
      </w:r>
      <w:r w:rsidR="00905055" w:rsidRPr="00905055">
        <w:rPr>
          <w:rFonts w:eastAsiaTheme="minorEastAsia"/>
          <w:noProof/>
          <w:szCs w:val="22"/>
          <w:lang w:eastAsia="zh-CN"/>
        </w:rPr>
        <w:fldChar w:fldCharType="end"/>
      </w:r>
      <w:hyperlink w:anchor="_ENREF_29" w:tooltip="Appuhami, 2017 #257" w:history="1">
        <w:r w:rsidR="000E5C77" w:rsidRPr="00D50BF0">
          <w:rPr>
            <w:rStyle w:val="Hyperlink"/>
            <w:lang w:val="en-US"/>
          </w:rPr>
          <w:t>Appuhami &amp; Tashakor, 2017</w:t>
        </w:r>
      </w:hyperlink>
      <w:r w:rsidR="000E5C77" w:rsidRPr="00D50BF0">
        <w:rPr>
          <w:lang w:val="en-US"/>
        </w:rPr>
        <w:t xml:space="preserve">; </w:t>
      </w:r>
      <w:hyperlink w:anchor="_ENREF_158" w:tooltip="Haji, 2016 #87" w:history="1">
        <w:r w:rsidR="000E5C77" w:rsidRPr="00D50BF0">
          <w:rPr>
            <w:rStyle w:val="Hyperlink"/>
            <w:lang w:val="en-US"/>
          </w:rPr>
          <w:t>Haji &amp; Anifowose, 2016</w:t>
        </w:r>
      </w:hyperlink>
      <w:r w:rsidR="000E5C77" w:rsidRPr="00D50BF0">
        <w:rPr>
          <w:lang w:val="en-US"/>
        </w:rPr>
        <w:t xml:space="preserve">; </w:t>
      </w:r>
      <w:hyperlink w:anchor="_ENREF_207" w:tooltip="Kent, 2008 #86" w:history="1">
        <w:r w:rsidR="000E5C77" w:rsidRPr="00D50BF0">
          <w:rPr>
            <w:rStyle w:val="Hyperlink"/>
            <w:lang w:val="en-US"/>
          </w:rPr>
          <w:t>Kent &amp; Monem, 2008</w:t>
        </w:r>
      </w:hyperlink>
      <w:r w:rsidR="000E5C77" w:rsidRPr="00D50BF0">
        <w:rPr>
          <w:lang w:val="en-US"/>
        </w:rPr>
        <w:t xml:space="preserve">; </w:t>
      </w:r>
      <w:hyperlink w:anchor="_ENREF_275" w:tooltip="Persons, 2009 #258" w:history="1">
        <w:r w:rsidR="000E5C77" w:rsidRPr="00D50BF0">
          <w:rPr>
            <w:rStyle w:val="Hyperlink"/>
            <w:lang w:val="en-US"/>
          </w:rPr>
          <w:t>Persons, 2009</w:t>
        </w:r>
      </w:hyperlink>
      <w:r w:rsidR="000E5C77" w:rsidRPr="00D50BF0">
        <w:rPr>
          <w:lang w:val="en-US"/>
        </w:rPr>
        <w:t>)</w:t>
      </w:r>
      <w:r w:rsidR="00BF350D" w:rsidRPr="00D50BF0">
        <w:rPr>
          <w:lang w:val="en-US"/>
        </w:rPr>
        <w:fldChar w:fldCharType="end"/>
      </w:r>
      <w:r w:rsidR="00BF350D" w:rsidRPr="00D50BF0">
        <w:rPr>
          <w:lang w:val="en-US" w:eastAsia="en-US"/>
        </w:rPr>
        <w:t xml:space="preserve">, </w:t>
      </w:r>
      <w:r w:rsidR="00BF350D" w:rsidRPr="00D50BF0">
        <w:rPr>
          <w:lang w:val="en-US"/>
        </w:rPr>
        <w:t xml:space="preserve">another group of studies focus on the presence of </w:t>
      </w:r>
      <w:r w:rsidR="001424BB">
        <w:rPr>
          <w:lang w:val="en-US"/>
        </w:rPr>
        <w:t xml:space="preserve">less traditional </w:t>
      </w:r>
      <w:r w:rsidR="00213F3F">
        <w:rPr>
          <w:lang w:val="en-US"/>
        </w:rPr>
        <w:t xml:space="preserve">board </w:t>
      </w:r>
      <w:r w:rsidR="001424BB">
        <w:rPr>
          <w:lang w:val="en-US"/>
        </w:rPr>
        <w:t xml:space="preserve">committees, such as </w:t>
      </w:r>
      <w:r w:rsidR="00BF350D" w:rsidRPr="00D50BF0">
        <w:rPr>
          <w:lang w:val="en-US"/>
        </w:rPr>
        <w:t>corporate social responsibility (</w:t>
      </w:r>
      <w:r w:rsidR="00BF350D" w:rsidRPr="00D50BF0">
        <w:rPr>
          <w:lang w:val="en-US" w:eastAsia="en-US"/>
        </w:rPr>
        <w:t>CSR)</w:t>
      </w:r>
      <w:r w:rsidR="001424BB">
        <w:rPr>
          <w:lang w:val="en-US" w:eastAsia="en-US"/>
        </w:rPr>
        <w:t xml:space="preserve">, risk and </w:t>
      </w:r>
      <w:r w:rsidR="00213F3F">
        <w:rPr>
          <w:lang w:val="en-US" w:eastAsia="en-US"/>
        </w:rPr>
        <w:t>technology</w:t>
      </w:r>
      <w:r w:rsidR="00316C76">
        <w:rPr>
          <w:lang w:val="en-US" w:eastAsia="en-US"/>
        </w:rPr>
        <w:t xml:space="preserve"> </w:t>
      </w:r>
      <w:r w:rsidR="00316C76">
        <w:rPr>
          <w:lang w:val="en-US" w:eastAsia="en-US"/>
        </w:rPr>
        <w:lastRenderedPageBreak/>
        <w:t>committee</w:t>
      </w:r>
      <w:r w:rsidR="00213F3F">
        <w:rPr>
          <w:lang w:val="en-US" w:eastAsia="en-US"/>
        </w:rPr>
        <w:t>s,</w:t>
      </w:r>
      <w:r w:rsidR="00BF350D" w:rsidRPr="00D50BF0">
        <w:rPr>
          <w:lang w:val="en-US" w:eastAsia="en-US"/>
        </w:rPr>
        <w:t xml:space="preserve"> and its relationship to a range of environmental and social reporting quality</w:t>
      </w:r>
      <w:r w:rsidR="001B53FB" w:rsidRPr="00D50BF0">
        <w:rPr>
          <w:lang w:val="en-US" w:eastAsia="en-US"/>
        </w:rPr>
        <w:t xml:space="preserve"> </w:t>
      </w:r>
      <w:r w:rsidR="001B53FB" w:rsidRPr="00D50BF0">
        <w:rPr>
          <w:lang w:val="en-US" w:eastAsia="en-US"/>
        </w:rPr>
        <w:fldChar w:fldCharType="begin">
          <w:fldData xml:space="preserve">PEVuZE5vdGU+PENpdGU+PEF1dGhvcj5CdWNrYnk8L0F1dGhvcj48WWVhcj4yMDE1PC9ZZWFyPjxS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</w:fldData>
        </w:fldChar>
      </w:r>
      <w:r w:rsidR="00767C05" w:rsidRPr="00D50BF0">
        <w:rPr>
          <w:lang w:val="en-US" w:eastAsia="en-US"/>
        </w:rPr>
        <w:instrText xml:space="preserve"> ADDIN EN.CITE </w:instrText>
      </w:r>
      <w:r w:rsidR="00767C05" w:rsidRPr="00D50BF0">
        <w:rPr>
          <w:lang w:val="en-US" w:eastAsia="en-US"/>
        </w:rPr>
        <w:fldChar w:fldCharType="begin">
          <w:fldData xml:space="preserve">PEVuZE5vdGU+PENpdGU+PEF1dGhvcj5CdWNrYnk8L0F1dGhvcj48WWVhcj4yMDE1PC9ZZWFyPjxS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</w:fldData>
        </w:fldChar>
      </w:r>
      <w:r w:rsidR="00767C05" w:rsidRPr="00D50BF0">
        <w:rPr>
          <w:lang w:val="en-US" w:eastAsia="en-US"/>
        </w:rPr>
        <w:instrText xml:space="preserve"> ADDIN EN.CITE.DATA </w:instrText>
      </w:r>
      <w:r w:rsidR="00767C05" w:rsidRPr="00D50BF0">
        <w:rPr>
          <w:lang w:val="en-US" w:eastAsia="en-US"/>
        </w:rPr>
      </w:r>
      <w:r w:rsidR="00767C05" w:rsidRPr="00D50BF0">
        <w:rPr>
          <w:lang w:val="en-US" w:eastAsia="en-US"/>
        </w:rPr>
        <w:fldChar w:fldCharType="end"/>
      </w:r>
      <w:r w:rsidR="001B53FB" w:rsidRPr="00D50BF0">
        <w:rPr>
          <w:lang w:val="en-US" w:eastAsia="en-US"/>
        </w:rPr>
      </w:r>
      <w:r w:rsidR="001B53FB" w:rsidRPr="00D50BF0">
        <w:rPr>
          <w:lang w:val="en-US" w:eastAsia="en-US"/>
        </w:rPr>
        <w:fldChar w:fldCharType="separate"/>
      </w:r>
      <w:r w:rsidR="001B53FB" w:rsidRPr="00D50BF0">
        <w:rPr>
          <w:lang w:val="en-US"/>
        </w:rPr>
        <w:t>(</w:t>
      </w:r>
      <w:hyperlink w:anchor="_ENREF_61" w:tooltip="Buckby, 2015 #259" w:history="1">
        <w:r w:rsidR="001B53FB" w:rsidRPr="00D50BF0">
          <w:rPr>
            <w:rStyle w:val="Hyperlink"/>
            <w:lang w:val="en-US"/>
          </w:rPr>
          <w:t>Buckby</w:t>
        </w:r>
        <w:r w:rsidR="004433F1" w:rsidRPr="004433F1">
          <w:rPr>
            <w:rStyle w:val="Hyperlink"/>
            <w:lang w:val="en-US"/>
          </w:rPr>
          <w:t xml:space="preserve"> et al.,</w:t>
        </w:r>
        <w:r w:rsidR="001B53FB" w:rsidRPr="00D50BF0">
          <w:rPr>
            <w:rStyle w:val="Hyperlink"/>
            <w:lang w:val="en-US"/>
          </w:rPr>
          <w:t xml:space="preserve"> 2015</w:t>
        </w:r>
      </w:hyperlink>
      <w:r w:rsidR="00EA2B65" w:rsidRPr="00933766">
        <w:rPr>
          <w:rStyle w:val="Hyperlink"/>
          <w:color w:val="000000" w:themeColor="text1"/>
          <w:u w:val="none"/>
          <w:lang w:val="en-US"/>
        </w:rPr>
        <w:t>;</w:t>
      </w:r>
      <w:r w:rsidR="00AC7F95">
        <w:rPr>
          <w:rStyle w:val="Hyperlink"/>
          <w:color w:val="000000" w:themeColor="text1"/>
          <w:u w:val="none"/>
          <w:lang w:val="en-US"/>
        </w:rPr>
        <w:t xml:space="preserve"> </w:t>
      </w:r>
      <w:r w:rsidR="00AC7F95" w:rsidRPr="00933766">
        <w:rPr>
          <w:rStyle w:val="Hyperlink"/>
          <w:lang w:val="en-US"/>
        </w:rPr>
        <w:t>Mallin &amp; Michelon, 2011</w:t>
      </w:r>
      <w:r w:rsidR="003A7FE5">
        <w:rPr>
          <w:rStyle w:val="Hyperlink"/>
          <w:lang w:val="en-US"/>
        </w:rPr>
        <w:t xml:space="preserve">; </w:t>
      </w:r>
      <w:r w:rsidR="003A7FE5" w:rsidRPr="00C90C52">
        <w:rPr>
          <w:rStyle w:val="Hyperlink"/>
          <w:lang w:val="en-US"/>
        </w:rPr>
        <w:fldChar w:fldCharType="begin"/>
      </w:r>
      <w:r w:rsidR="003A7FE5" w:rsidRPr="00C90C52">
        <w:rPr>
          <w:rStyle w:val="Hyperlink"/>
          <w:lang w:val="en-US"/>
        </w:rPr>
        <w:instrText xml:space="preserve"> ADDIN EN.CITE &lt;EndNote&gt;&lt;Cite&gt;&lt;Author&gt;Rossi&lt;/Author&gt;&lt;Year&gt;2017&lt;/Year&gt;&lt;RecNum&gt;264&lt;/RecNum&gt;&lt;DisplayText&gt;&lt;style font="Times New Roman" size="12"&gt;(Rossi &amp;amp; Tarquinio, 2017)&lt;/style&gt;&lt;/DisplayText&gt;&lt;record&gt;&lt;rec-number&gt;264&lt;/rec-number&gt;&lt;foreign-keys&gt;&lt;key app="EN" db-id="twdazvfrf9df0nez9x35pvtap5rvex9fwdfx" timestamp="1571314960"&gt;264&lt;/key&gt;&lt;/foreign-keys&gt;&lt;ref-type name="Journal Article"&gt;17&lt;/ref-type&gt;&lt;contributors&gt;&lt;authors&gt;&lt;author&gt;Rossi, Adriana&lt;/author&gt;&lt;author&gt;Tarquinio, Lara&lt;/author&gt;&lt;/authors&gt;&lt;/contributors&gt;&lt;titles&gt;&lt;title&gt;An analysis of sustainability report assurance statements&lt;/title&gt;&lt;secondary-title&gt;Managerial Auditing Journal&lt;/secondary-title&gt;&lt;/titles&gt;&lt;periodical&gt;&lt;full-title&gt;Managerial Auditing Journal&lt;/full-title&gt;&lt;/periodical&gt;&lt;pages&gt;578-602&lt;/pages&gt;&lt;volume&gt;32&lt;/volume&gt;&lt;number&gt;6&lt;/number&gt;&lt;keywords&gt;&lt;keyword&gt;ASSURANCE services&lt;/keyword&gt;&lt;keyword&gt;SOCIAL responsibility of business&lt;/keyword&gt;&lt;keyword&gt;ORGANIZATIONAL legitimacy&lt;/keyword&gt;&lt;keyword&gt;SUSTAINABILITY&lt;/keyword&gt;&lt;keyword&gt;CONTINGENCY tables&lt;/keyword&gt;&lt;keyword&gt;Assurance providers&lt;/keyword&gt;&lt;keyword&gt;Assurance statements&lt;/keyword&gt;&lt;keyword&gt;Italian companies&lt;/keyword&gt;&lt;/keywords&gt;&lt;dates&gt;&lt;year&gt;2017&lt;/year&gt;&lt;/dates&gt;&lt;isbn&gt;02686902&lt;/isbn&gt;&lt;accession-num&gt;123798968&lt;/accession-num&gt;&lt;work-type&gt;Article&lt;/work-type&gt;&lt;urls&gt;&lt;related-urls&gt;&lt;url&gt;http://search.ebscohost.com/login.aspx?direct=true&amp;amp;db=buh&amp;amp;AN=123798968&amp;amp;site=ehost-live&lt;/url&gt;&lt;url&gt;https://www.emeraldinsight.com/doi/pdfplus/10.1108/MAJ-07-2016-1408&lt;/url&gt;&lt;/related-urls&gt;&lt;/urls&gt;&lt;electronic-resource-num&gt;10.1108/MAJ-07-2016-1408&lt;/electronic-resource-num&gt;&lt;remote-database-name&gt;buh&lt;/remote-database-name&gt;&lt;remote-database-provider&gt;EBSCOhost&lt;/remote-database-provider&gt;&lt;/record&gt;&lt;/Cite&gt;&lt;/EndNote&gt;</w:instrText>
      </w:r>
      <w:r w:rsidR="003A7FE5" w:rsidRPr="00C90C52">
        <w:rPr>
          <w:rStyle w:val="Hyperlink"/>
          <w:lang w:val="en-US"/>
        </w:rPr>
        <w:fldChar w:fldCharType="separate"/>
      </w:r>
      <w:hyperlink w:anchor="_ENREF_296" w:tooltip="Rossi, 2017 #264" w:history="1">
        <w:r w:rsidR="003A7FE5" w:rsidRPr="00D50BF0">
          <w:rPr>
            <w:rStyle w:val="Hyperlink"/>
            <w:lang w:val="en-US"/>
          </w:rPr>
          <w:t xml:space="preserve">Rossi </w:t>
        </w:r>
        <w:r w:rsidR="003A7FE5">
          <w:rPr>
            <w:rStyle w:val="Hyperlink"/>
            <w:lang w:val="en-US"/>
          </w:rPr>
          <w:t>&amp;</w:t>
        </w:r>
        <w:r w:rsidR="003A7FE5" w:rsidRPr="00D50BF0">
          <w:rPr>
            <w:rStyle w:val="Hyperlink"/>
            <w:lang w:val="en-US"/>
          </w:rPr>
          <w:t xml:space="preserve"> Tarquinio</w:t>
        </w:r>
        <w:r w:rsidR="003A7FE5">
          <w:rPr>
            <w:rStyle w:val="Hyperlink"/>
            <w:lang w:val="en-US"/>
          </w:rPr>
          <w:t xml:space="preserve">, </w:t>
        </w:r>
        <w:r w:rsidR="003A7FE5" w:rsidRPr="00D50BF0">
          <w:rPr>
            <w:rStyle w:val="Hyperlink"/>
            <w:lang w:val="en-US"/>
          </w:rPr>
          <w:t>2017</w:t>
        </w:r>
      </w:hyperlink>
      <w:r w:rsidR="003A7FE5" w:rsidRPr="00C90C52">
        <w:rPr>
          <w:rStyle w:val="Hyperlink"/>
          <w:lang w:val="en-US"/>
        </w:rPr>
        <w:fldChar w:fldCharType="end"/>
      </w:r>
      <w:r w:rsidR="001B53FB" w:rsidRPr="00D50BF0">
        <w:rPr>
          <w:lang w:val="en-US"/>
        </w:rPr>
        <w:t>)</w:t>
      </w:r>
      <w:r w:rsidR="001B53FB" w:rsidRPr="00D50BF0">
        <w:rPr>
          <w:lang w:val="en-US" w:eastAsia="en-US"/>
        </w:rPr>
        <w:fldChar w:fldCharType="end"/>
      </w:r>
      <w:r w:rsidR="00BF350D" w:rsidRPr="00D50BF0">
        <w:rPr>
          <w:lang w:val="en-US" w:eastAsia="en-US"/>
        </w:rPr>
        <w:t xml:space="preserve">. </w:t>
      </w:r>
      <w:r w:rsidR="00E43D5A">
        <w:rPr>
          <w:lang w:val="en-US" w:eastAsia="en-US"/>
        </w:rPr>
        <w:t xml:space="preserve">For example, </w:t>
      </w:r>
      <w:r w:rsidR="00E43D5A" w:rsidRPr="00933766">
        <w:rPr>
          <w:rStyle w:val="Hyperlink"/>
          <w:lang w:val="en-US"/>
        </w:rPr>
        <w:fldChar w:fldCharType="begin"/>
      </w:r>
      <w:r w:rsidR="00E43D5A" w:rsidRPr="00933766">
        <w:rPr>
          <w:rStyle w:val="Hyperlink"/>
          <w:lang w:val="en-US"/>
        </w:rPr>
        <w:instrText xml:space="preserve"> ADDIN EN.CITE &lt;EndNote&gt;&lt;Cite&gt;&lt;Author&gt;Rossi&lt;/Author&gt;&lt;Year&gt;2017&lt;/Year&gt;&lt;RecNum&gt;264&lt;/RecNum&gt;&lt;DisplayText&gt;&lt;style font="Times New Roman" size="12"&gt;(Rossi &amp;amp; Tarquinio, 2017)&lt;/style&gt;&lt;/DisplayText&gt;&lt;record&gt;&lt;rec-number&gt;264&lt;/rec-number&gt;&lt;foreign-keys&gt;&lt;key app="EN" db-id="twdazvfrf9df0nez9x35pvtap5rvex9fwdfx" timestamp="1571314960"&gt;264&lt;/key&gt;&lt;/foreign-keys&gt;&lt;ref-type name="Journal Article"&gt;17&lt;/ref-type&gt;&lt;contributors&gt;&lt;authors&gt;&lt;author&gt;Rossi, Adriana&lt;/author&gt;&lt;author&gt;Tarquinio, Lara&lt;/author&gt;&lt;/authors&gt;&lt;/contributors&gt;&lt;titles&gt;&lt;title&gt;An analysis of sustainability report assurance statements&lt;/title&gt;&lt;secondary-title&gt;Managerial Auditing Journal&lt;/secondary-title&gt;&lt;/titles&gt;&lt;periodical&gt;&lt;full-title&gt;Managerial Auditing Journal&lt;/full-title&gt;&lt;/periodical&gt;&lt;pages&gt;578-602&lt;/pages&gt;&lt;volume&gt;32&lt;/volume&gt;&lt;number&gt;6&lt;/number&gt;&lt;keywords&gt;&lt;keyword&gt;ASSURANCE services&lt;/keyword&gt;&lt;keyword&gt;SOCIAL responsibility of business&lt;/keyword&gt;&lt;keyword&gt;ORGANIZATIONAL legitimacy&lt;/keyword&gt;&lt;keyword&gt;SUSTAINABILITY&lt;/keyword&gt;&lt;keyword&gt;CONTINGENCY tables&lt;/keyword&gt;&lt;keyword&gt;Assurance providers&lt;/keyword&gt;&lt;keyword&gt;Assurance statements&lt;/keyword&gt;&lt;keyword&gt;Italian companies&lt;/keyword&gt;&lt;/keywords&gt;&lt;dates&gt;&lt;year&gt;2017&lt;/year&gt;&lt;/dates&gt;&lt;isbn&gt;02686902&lt;/isbn&gt;&lt;accession-num&gt;123798968&lt;/accession-num&gt;&lt;work-type&gt;Article&lt;/work-type&gt;&lt;urls&gt;&lt;related-urls&gt;&lt;url&gt;http://search.ebscohost.com/login.aspx?direct=true&amp;amp;db=buh&amp;amp;AN=123798968&amp;amp;site=ehost-live&lt;/url&gt;&lt;url&gt;https://www.emeraldinsight.com/doi/pdfplus/10.1108/MAJ-07-2016-1408&lt;/url&gt;&lt;/related-urls&gt;&lt;/urls&gt;&lt;electronic-resource-num&gt;10.1108/MAJ-07-2016-1408&lt;/electronic-resource-num&gt;&lt;remote-database-name&gt;buh&lt;/remote-database-name&gt;&lt;remote-database-provider&gt;EBSCOhost&lt;/remote-database-provider&gt;&lt;/record&gt;&lt;/Cite&gt;&lt;/EndNote&gt;</w:instrText>
      </w:r>
      <w:r w:rsidR="00E43D5A" w:rsidRPr="00933766">
        <w:rPr>
          <w:rStyle w:val="Hyperlink"/>
          <w:lang w:val="en-US"/>
        </w:rPr>
        <w:fldChar w:fldCharType="separate"/>
      </w:r>
      <w:hyperlink w:anchor="_ENREF_296" w:tooltip="Rossi, 2017 #264" w:history="1">
        <w:r w:rsidR="00E43D5A" w:rsidRPr="00D50BF0">
          <w:rPr>
            <w:rStyle w:val="Hyperlink"/>
            <w:lang w:val="en-US"/>
          </w:rPr>
          <w:t xml:space="preserve">Rossi </w:t>
        </w:r>
        <w:r w:rsidR="00E43D5A">
          <w:rPr>
            <w:rStyle w:val="Hyperlink"/>
            <w:lang w:val="en-US"/>
          </w:rPr>
          <w:t>and</w:t>
        </w:r>
        <w:r w:rsidR="00E43D5A" w:rsidRPr="00D50BF0">
          <w:rPr>
            <w:rStyle w:val="Hyperlink"/>
            <w:lang w:val="en-US"/>
          </w:rPr>
          <w:t xml:space="preserve"> Tarquinio </w:t>
        </w:r>
        <w:r w:rsidR="00E43D5A">
          <w:rPr>
            <w:rStyle w:val="Hyperlink"/>
            <w:lang w:val="en-US"/>
          </w:rPr>
          <w:t>(</w:t>
        </w:r>
        <w:r w:rsidR="00E43D5A" w:rsidRPr="00D50BF0">
          <w:rPr>
            <w:rStyle w:val="Hyperlink"/>
            <w:lang w:val="en-US"/>
          </w:rPr>
          <w:t>2017</w:t>
        </w:r>
      </w:hyperlink>
      <w:r w:rsidR="00E43D5A" w:rsidRPr="00933766">
        <w:rPr>
          <w:rStyle w:val="Hyperlink"/>
          <w:lang w:val="en-US"/>
        </w:rPr>
        <w:t>)</w:t>
      </w:r>
      <w:r w:rsidR="00E43D5A" w:rsidRPr="00933766">
        <w:rPr>
          <w:rStyle w:val="Hyperlink"/>
          <w:lang w:val="en-US"/>
        </w:rPr>
        <w:fldChar w:fldCharType="end"/>
      </w:r>
      <w:r w:rsidR="00E43D5A">
        <w:rPr>
          <w:lang w:val="en-US"/>
        </w:rPr>
        <w:t xml:space="preserve"> </w:t>
      </w:r>
      <w:r w:rsidR="00BF350D" w:rsidRPr="00D50BF0">
        <w:rPr>
          <w:lang w:val="en-US"/>
        </w:rPr>
        <w:t>illustrate the importance of having a CSR committee</w:t>
      </w:r>
      <w:r w:rsidR="00351C58" w:rsidRPr="00D50BF0">
        <w:rPr>
          <w:lang w:val="en-US"/>
        </w:rPr>
        <w:t xml:space="preserve">; this </w:t>
      </w:r>
      <w:r w:rsidR="00A1164E">
        <w:rPr>
          <w:lang w:val="en-US"/>
        </w:rPr>
        <w:t>is</w:t>
      </w:r>
      <w:r w:rsidR="00A1164E" w:rsidRPr="00D50BF0">
        <w:rPr>
          <w:lang w:val="en-US"/>
        </w:rPr>
        <w:t xml:space="preserve"> </w:t>
      </w:r>
      <w:r w:rsidR="00BF350D" w:rsidRPr="00D50BF0">
        <w:rPr>
          <w:lang w:val="en-US"/>
        </w:rPr>
        <w:t>reflected in</w:t>
      </w:r>
      <w:r w:rsidR="005B4DCC">
        <w:rPr>
          <w:lang w:val="en-US"/>
        </w:rPr>
        <w:t xml:space="preserve"> </w:t>
      </w:r>
      <w:r w:rsidR="00BF350D" w:rsidRPr="00D50BF0">
        <w:rPr>
          <w:lang w:val="en-US"/>
        </w:rPr>
        <w:t>an increase in the volume of information of external assurance statement of sustainability reports .</w:t>
      </w:r>
      <w:r w:rsidR="00905055">
        <w:rPr>
          <w:lang w:val="en-US"/>
        </w:rPr>
        <w:t xml:space="preserve"> </w:t>
      </w:r>
    </w:p>
    <w:p w14:paraId="6EAFCB19" w14:textId="77777777" w:rsidR="00BF350D" w:rsidRPr="00D50BF0" w:rsidRDefault="00BF350D" w:rsidP="002E6797">
      <w:pPr>
        <w:pStyle w:val="Heading4"/>
        <w:keepNext/>
        <w:keepLines/>
        <w:widowControl/>
        <w:numPr>
          <w:ilvl w:val="3"/>
          <w:numId w:val="3"/>
        </w:numPr>
        <w:spacing w:before="240"/>
        <w:rPr>
          <w:lang w:val="en-US"/>
        </w:rPr>
      </w:pPr>
      <w:bookmarkStart w:id="47" w:name="_Toc20753058"/>
      <w:r w:rsidRPr="00D50BF0">
        <w:rPr>
          <w:lang w:val="en-US"/>
        </w:rPr>
        <w:t>Less visible attributes</w:t>
      </w:r>
      <w:bookmarkEnd w:id="47"/>
    </w:p>
    <w:p w14:paraId="690F8147" w14:textId="48825702" w:rsidR="00BF350D" w:rsidRPr="00D50BF0" w:rsidRDefault="00BF350D" w:rsidP="005C13C5">
      <w:pPr>
        <w:pStyle w:val="Paragraph"/>
        <w:rPr>
          <w:lang w:val="en-US"/>
        </w:rPr>
      </w:pPr>
      <w:r w:rsidRPr="00D50BF0">
        <w:rPr>
          <w:i/>
          <w:iCs/>
          <w:lang w:val="en-US"/>
        </w:rPr>
        <w:t>Independence:</w:t>
      </w:r>
      <w:r w:rsidRPr="00D50BF0">
        <w:rPr>
          <w:lang w:val="en-US"/>
        </w:rPr>
        <w:t xml:space="preserve"> A group of studies that investigate the importance of directors’ independence in relation to various proxies of environmental and social reporting quality still generate inconsistent findings </w:t>
      </w:r>
      <w:r w:rsidRPr="00D50BF0">
        <w:rPr>
          <w:lang w:val="en-US"/>
        </w:rPr>
        <w:fldChar w:fldCharType="begin">
          <w:fldData xml:space="preserve">PEVuZE5vdGU+PENpdGU+PEF1dGhvcj5DZXJiaW9uaTwvQXV0aG9yPjxZZWFyPjIwMDc8L1llYXI+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</w:fldData>
        </w:fldChar>
      </w:r>
      <w:r w:rsidR="00926337" w:rsidRPr="00D50BF0">
        <w:rPr>
          <w:lang w:val="en-US"/>
        </w:rPr>
        <w:instrText xml:space="preserve"> ADDIN EN.CITE </w:instrText>
      </w:r>
      <w:r w:rsidR="00926337" w:rsidRPr="00D50BF0">
        <w:rPr>
          <w:lang w:val="en-US"/>
        </w:rPr>
        <w:fldChar w:fldCharType="begin">
          <w:fldData xml:space="preserve">PEVuZE5vdGU+PENpdGU+PEF1dGhvcj5DZXJiaW9uaTwvQXV0aG9yPjxZZWFyPjIwMDc8L1llYXI+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14" w:tooltip="Akhtaruddin, 2010 #267" w:history="1">
        <w:r w:rsidR="00926337" w:rsidRPr="00D50BF0">
          <w:rPr>
            <w:rStyle w:val="Hyperlink"/>
            <w:lang w:val="en-US"/>
          </w:rPr>
          <w:t>Akhtaruddin &amp; Haron, 2010</w:t>
        </w:r>
      </w:hyperlink>
      <w:r w:rsidR="00926337" w:rsidRPr="00D50BF0">
        <w:rPr>
          <w:lang w:val="en-US"/>
        </w:rPr>
        <w:t xml:space="preserve">; </w:t>
      </w:r>
      <w:hyperlink w:anchor="_ENREF_17" w:tooltip="Al-Shaer, 2017 #270" w:history="1">
        <w:r w:rsidR="00926337" w:rsidRPr="00D50BF0">
          <w:rPr>
            <w:rStyle w:val="Hyperlink"/>
            <w:lang w:val="en-US"/>
          </w:rPr>
          <w:t>Al-Shaer</w:t>
        </w:r>
        <w:r w:rsidR="004433F1">
          <w:rPr>
            <w:rStyle w:val="Hyperlink"/>
            <w:lang w:val="en-US"/>
          </w:rPr>
          <w:t xml:space="preserve"> </w:t>
        </w:r>
        <w:r w:rsidR="004433F1" w:rsidRPr="004433F1">
          <w:rPr>
            <w:rStyle w:val="Hyperlink"/>
            <w:lang w:val="en-US"/>
          </w:rPr>
          <w:t>et al.,</w:t>
        </w:r>
        <w:r w:rsidR="00926337" w:rsidRPr="00D50BF0">
          <w:rPr>
            <w:rStyle w:val="Hyperlink"/>
            <w:lang w:val="en-US"/>
          </w:rPr>
          <w:t xml:space="preserve"> 2017</w:t>
        </w:r>
      </w:hyperlink>
      <w:r w:rsidR="00926337" w:rsidRPr="00D50BF0">
        <w:rPr>
          <w:lang w:val="en-US"/>
        </w:rPr>
        <w:t xml:space="preserve">; </w:t>
      </w:r>
      <w:hyperlink w:anchor="_ENREF_28" w:tooltip="Appuhami, 2015 #265" w:history="1">
        <w:r w:rsidR="00926337" w:rsidRPr="00D50BF0">
          <w:rPr>
            <w:rStyle w:val="Hyperlink"/>
            <w:lang w:val="en-US"/>
          </w:rPr>
          <w:t>Appuhami &amp; Bhuyan, 2015</w:t>
        </w:r>
      </w:hyperlink>
      <w:r w:rsidR="00926337" w:rsidRPr="00D50BF0">
        <w:rPr>
          <w:lang w:val="en-US"/>
        </w:rPr>
        <w:t xml:space="preserve">; </w:t>
      </w:r>
      <w:hyperlink w:anchor="_ENREF_74" w:tooltip="Cerbioni, 2007 #82" w:history="1">
        <w:r w:rsidR="00926337" w:rsidRPr="00D50BF0">
          <w:rPr>
            <w:rStyle w:val="Hyperlink"/>
            <w:lang w:val="en-US"/>
          </w:rPr>
          <w:t>Cerbioni &amp; Parbonetti, 2007</w:t>
        </w:r>
      </w:hyperlink>
      <w:r w:rsidR="00926337" w:rsidRPr="00D50BF0">
        <w:rPr>
          <w:lang w:val="en-US"/>
        </w:rPr>
        <w:t xml:space="preserve">; </w:t>
      </w:r>
      <w:hyperlink w:anchor="_ENREF_114" w:tooltip="El-Gazzar, 2008 #266" w:history="1">
        <w:r w:rsidR="00926337" w:rsidRPr="00D50BF0">
          <w:rPr>
            <w:rStyle w:val="Hyperlink"/>
            <w:lang w:val="en-US"/>
          </w:rPr>
          <w:t xml:space="preserve">El-Gazzar </w:t>
        </w:r>
        <w:r w:rsidR="004433F1" w:rsidRPr="004433F1">
          <w:rPr>
            <w:rStyle w:val="Hyperlink"/>
            <w:lang w:val="en-US"/>
          </w:rPr>
          <w:t>et al.,</w:t>
        </w:r>
        <w:r w:rsidR="00926337" w:rsidRPr="00D50BF0">
          <w:rPr>
            <w:rStyle w:val="Hyperlink"/>
            <w:lang w:val="en-US"/>
          </w:rPr>
          <w:t xml:space="preserve"> 2008</w:t>
        </w:r>
      </w:hyperlink>
      <w:r w:rsidR="00926337" w:rsidRPr="00D50BF0">
        <w:rPr>
          <w:lang w:val="en-US"/>
        </w:rPr>
        <w:t xml:space="preserve">; </w:t>
      </w:r>
      <w:hyperlink w:anchor="_ENREF_207" w:tooltip="Kent, 2008 #86" w:history="1">
        <w:r w:rsidR="00926337" w:rsidRPr="00D50BF0">
          <w:rPr>
            <w:rStyle w:val="Hyperlink"/>
            <w:lang w:val="en-US"/>
          </w:rPr>
          <w:t>Kent &amp; Monem, 2008</w:t>
        </w:r>
      </w:hyperlink>
      <w:r w:rsidR="00926337" w:rsidRPr="00D50BF0">
        <w:rPr>
          <w:lang w:val="en-US"/>
        </w:rPr>
        <w:t xml:space="preserve">; </w:t>
      </w:r>
      <w:hyperlink w:anchor="_ENREF_228" w:tooltip="Li, 2012 #105" w:history="1">
        <w:r w:rsidR="00926337" w:rsidRPr="00D50BF0">
          <w:rPr>
            <w:rStyle w:val="Hyperlink"/>
            <w:lang w:val="en-US"/>
          </w:rPr>
          <w:t>Li et al., 2012</w:t>
        </w:r>
      </w:hyperlink>
      <w:r w:rsidR="00926337" w:rsidRPr="00D50BF0">
        <w:rPr>
          <w:lang w:val="en-US"/>
        </w:rPr>
        <w:t xml:space="preserve">; </w:t>
      </w:r>
      <w:hyperlink w:anchor="_ENREF_271" w:tooltip="Pavlopoulos, 2017 #269" w:history="1">
        <w:r w:rsidR="00926337" w:rsidRPr="00D50BF0">
          <w:rPr>
            <w:rStyle w:val="Hyperlink"/>
            <w:lang w:val="en-US"/>
          </w:rPr>
          <w:t>Pavlopoulos</w:t>
        </w:r>
        <w:r w:rsidR="004433F1" w:rsidRPr="004433F1">
          <w:rPr>
            <w:rStyle w:val="Hyperlink"/>
            <w:lang w:val="en-US"/>
          </w:rPr>
          <w:t xml:space="preserve"> et al.,</w:t>
        </w:r>
        <w:r w:rsidR="00926337" w:rsidRPr="00D50BF0">
          <w:rPr>
            <w:rStyle w:val="Hyperlink"/>
            <w:lang w:val="en-US"/>
          </w:rPr>
          <w:t xml:space="preserve"> 2017</w:t>
        </w:r>
      </w:hyperlink>
      <w:r w:rsidR="00926337" w:rsidRPr="00D50BF0">
        <w:rPr>
          <w:lang w:val="en-US"/>
        </w:rPr>
        <w:t>)</w:t>
      </w:r>
      <w:r w:rsidRPr="00D50BF0">
        <w:rPr>
          <w:lang w:val="en-US"/>
        </w:rPr>
        <w:fldChar w:fldCharType="end"/>
      </w:r>
      <w:r w:rsidRPr="00D50BF0">
        <w:rPr>
          <w:lang w:val="en-US"/>
        </w:rPr>
        <w:t xml:space="preserve">. While such attribute </w:t>
      </w:r>
      <w:r w:rsidR="00A1164E">
        <w:rPr>
          <w:lang w:val="en-US"/>
        </w:rPr>
        <w:t>is</w:t>
      </w:r>
      <w:r w:rsidR="00B633A7" w:rsidRPr="00D50BF0">
        <w:rPr>
          <w:lang w:val="en-US"/>
        </w:rPr>
        <w:t xml:space="preserve"> </w:t>
      </w:r>
      <w:r w:rsidRPr="00D50BF0">
        <w:rPr>
          <w:lang w:val="en-US"/>
        </w:rPr>
        <w:t>associated with better CSR and environmental disclosures</w:t>
      </w:r>
      <w:r w:rsidR="001B53FB" w:rsidRPr="00D50BF0">
        <w:rPr>
          <w:lang w:val="en-US"/>
        </w:rPr>
        <w:t xml:space="preserve"> </w:t>
      </w:r>
      <w:r w:rsidR="001B53FB" w:rsidRPr="00D50BF0">
        <w:rPr>
          <w:lang w:val="en-US"/>
        </w:rPr>
        <w:fldChar w:fldCharType="begin">
          <w:fldData xml:space="preserve">PEVuZE5vdGU+PENpdGU+PEF1dGhvcj5BcHB1aGFtaTwvQXV0aG9yPjxZZWFyPjIwMTc8L1llYXI+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</w:fldData>
        </w:fldChar>
      </w:r>
      <w:r w:rsidR="00926337" w:rsidRPr="00D50BF0">
        <w:rPr>
          <w:lang w:val="en-US"/>
        </w:rPr>
        <w:instrText xml:space="preserve"> ADDIN EN.CITE </w:instrText>
      </w:r>
      <w:r w:rsidR="00926337" w:rsidRPr="00D50BF0">
        <w:rPr>
          <w:lang w:val="en-US"/>
        </w:rPr>
        <w:fldChar w:fldCharType="begin">
          <w:fldData xml:space="preserve">PEVuZE5vdGU+PENpdGU+PEF1dGhvcj5BcHB1aGFtaTwvQXV0aG9yPjxZZWFyPjIwMTc8L1llYXI+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001B53FB" w:rsidRPr="00D50BF0">
        <w:rPr>
          <w:lang w:val="en-US"/>
        </w:rPr>
      </w:r>
      <w:r w:rsidR="001B53FB" w:rsidRPr="00D50BF0">
        <w:rPr>
          <w:lang w:val="en-US"/>
        </w:rPr>
        <w:fldChar w:fldCharType="separate"/>
      </w:r>
      <w:r w:rsidR="00926337" w:rsidRPr="00D50BF0">
        <w:rPr>
          <w:lang w:val="en-US"/>
        </w:rPr>
        <w:t>(</w:t>
      </w:r>
      <w:hyperlink w:anchor="_ENREF_17" w:tooltip="Al-Shaer, 2017 #270" w:history="1">
        <w:r w:rsidR="00926337" w:rsidRPr="00D50BF0">
          <w:rPr>
            <w:rStyle w:val="Hyperlink"/>
            <w:lang w:val="en-US"/>
          </w:rPr>
          <w:t>Al-Shaer et al., 2017</w:t>
        </w:r>
      </w:hyperlink>
      <w:r w:rsidR="00926337" w:rsidRPr="00D50BF0">
        <w:rPr>
          <w:lang w:val="en-US"/>
        </w:rPr>
        <w:t xml:space="preserve">; </w:t>
      </w:r>
      <w:hyperlink w:anchor="_ENREF_29" w:tooltip="Appuhami, 2017 #257" w:history="1">
        <w:r w:rsidR="00926337" w:rsidRPr="00D50BF0">
          <w:rPr>
            <w:rStyle w:val="Hyperlink"/>
            <w:lang w:val="en-US"/>
          </w:rPr>
          <w:t>Appuhami &amp; Tashakor, 2017</w:t>
        </w:r>
      </w:hyperlink>
      <w:r w:rsidR="00926337" w:rsidRPr="00D50BF0">
        <w:rPr>
          <w:lang w:val="en-US"/>
        </w:rPr>
        <w:t xml:space="preserve">; </w:t>
      </w:r>
      <w:hyperlink w:anchor="_ENREF_100" w:tooltip="DeBoskey, 2018 #30" w:history="1">
        <w:r w:rsidR="00926337" w:rsidRPr="00D50BF0">
          <w:rPr>
            <w:rStyle w:val="Hyperlink"/>
            <w:lang w:val="en-US"/>
          </w:rPr>
          <w:t>DeBoskey et al., 2018</w:t>
        </w:r>
      </w:hyperlink>
      <w:r w:rsidR="00926337" w:rsidRPr="00D50BF0">
        <w:rPr>
          <w:lang w:val="en-US"/>
        </w:rPr>
        <w:t>)</w:t>
      </w:r>
      <w:r w:rsidR="001B53FB" w:rsidRPr="00D50BF0">
        <w:rPr>
          <w:lang w:val="en-US"/>
        </w:rPr>
        <w:fldChar w:fldCharType="end"/>
      </w:r>
      <w:r w:rsidRPr="00D50BF0">
        <w:rPr>
          <w:lang w:val="en-US"/>
        </w:rPr>
        <w:t xml:space="preserve">, </w:t>
      </w:r>
      <w:r w:rsidR="00D81263" w:rsidRPr="00D50BF0">
        <w:rPr>
          <w:lang w:val="en-US"/>
        </w:rPr>
        <w:t xml:space="preserve">no association </w:t>
      </w:r>
      <w:r w:rsidR="00B3297C">
        <w:rPr>
          <w:lang w:val="en-US"/>
        </w:rPr>
        <w:t>is</w:t>
      </w:r>
      <w:r w:rsidR="00B3297C" w:rsidRPr="00D50BF0">
        <w:rPr>
          <w:lang w:val="en-US"/>
        </w:rPr>
        <w:t xml:space="preserve"> </w:t>
      </w:r>
      <w:r w:rsidR="00D81263" w:rsidRPr="00D50BF0">
        <w:rPr>
          <w:lang w:val="en-US"/>
        </w:rPr>
        <w:t xml:space="preserve">found </w:t>
      </w:r>
      <w:r w:rsidRPr="00D50BF0">
        <w:rPr>
          <w:lang w:val="en-US"/>
        </w:rPr>
        <w:t xml:space="preserve">between such attribute and those related to, for example, integrated reporting practices </w:t>
      </w:r>
      <w:r w:rsidRPr="00D50BF0">
        <w:rPr>
          <w:lang w:val="en-US"/>
        </w:rPr>
        <w:fldChar w:fldCharType="begin"/>
      </w:r>
      <w:r w:rsidR="000E5C77" w:rsidRPr="00D50BF0">
        <w:rPr>
          <w:lang w:val="en-US"/>
        </w:rPr>
        <w:instrText xml:space="preserve"> ADDIN EN.CITE &lt;EndNote&gt;&lt;Cite&gt;&lt;Author&gt;Haji&lt;/Author&gt;&lt;Year&gt;2016&lt;/Year&gt;&lt;RecNum&gt;87&lt;/RecNum&gt;&lt;DisplayText&gt;&lt;style font="Times New Roman" size="12"&gt;(Haji &amp;amp; Anifowose, 2016)&lt;/style&gt;&lt;/DisplayText&gt;&lt;record&gt;&lt;rec-number&gt;87&lt;/rec-number&gt;&lt;foreign-keys&gt;&lt;key app="EN" db-id="twdazvfrf9df0nez9x35pvtap5rvex9fwdfx" timestamp="1571314900"&gt;87&lt;/key&gt;&lt;/foreign-keys&gt;&lt;ref-type name="Journal Article"&gt;17&lt;/ref-type&gt;&lt;contributors&gt;&lt;authors&gt;&lt;author&gt;Haji, Abdifatah A.&lt;/author&gt;&lt;author&gt;Anifowose, Mutalib&lt;/author&gt;&lt;/authors&gt;&lt;/contributors&gt;&lt;titles&gt;&lt;title&gt;Audit committee and integrated reporting practice: does internal assurance matter?&lt;/title&gt;&lt;secondary-title&gt;Managerial Auditing Journal&lt;/secondary-title&gt;&lt;/titles&gt;&lt;periodical&gt;&lt;full-title&gt;Managerial Auditing Journal&lt;/full-title&gt;&lt;/periodical&gt;&lt;pages&gt;915-948&lt;/pages&gt;&lt;volume&gt;31&lt;/volume&gt;&lt;number&gt;8&lt;/number&gt;&lt;keywords&gt;&lt;keyword&gt;AUDIT committees&lt;/keyword&gt;&lt;keyword&gt;INTEGRATED reporting (Corporation reports)&lt;/keyword&gt;&lt;keyword&gt;AGENCY theory&lt;/keyword&gt;&lt;keyword&gt;FINANCIAL statements&lt;/keyword&gt;&lt;keyword&gt;ASSURANCE services&lt;/keyword&gt;&lt;keyword&gt;Assurances&lt;/keyword&gt;&lt;keyword&gt;Audit committee&lt;/keyword&gt;&lt;keyword&gt;Combined assurance&lt;/keyword&gt;&lt;keyword&gt;Integrated reporting&lt;/keyword&gt;&lt;keyword&gt;South Africa&lt;/keyword&gt;&lt;/keywords&gt;&lt;dates&gt;&lt;year&gt;2016&lt;/year&gt;&lt;/dates&gt;&lt;isbn&gt;02686902&lt;/isbn&gt;&lt;accession-num&gt;118289205&lt;/accession-num&gt;&lt;work-type&gt;Article&lt;/work-type&gt;&lt;urls&gt;&lt;related-urls&gt;&lt;url&gt;http://search.ebscohost.com/login.aspx?direct=true&amp;amp;db=buh&amp;amp;AN=118289205&amp;amp;site=ehost-live&lt;/url&gt;&lt;url&gt;https://www.emeraldinsight.com/doi/pdfplus/10.1108/MAJ-12-2015-1293&lt;/url&gt;&lt;/related-urls&gt;&lt;/urls&gt;&lt;electronic-resource-num&gt;10.1108/MAJ-12-2015-1293&lt;/electronic-resource-num&gt;&lt;remote-database-name&gt;buh&lt;/remote-database-name&gt;&lt;remote-database-provider&gt;EBSCOhost&lt;/remote-database-provider&gt;&lt;/record&gt;&lt;/Cite&gt;&lt;/EndNote&gt;</w:instrText>
      </w:r>
      <w:r w:rsidRPr="00D50BF0">
        <w:rPr>
          <w:lang w:val="en-US"/>
        </w:rPr>
        <w:fldChar w:fldCharType="separate"/>
      </w:r>
      <w:r w:rsidR="000E5C77" w:rsidRPr="00D50BF0">
        <w:rPr>
          <w:lang w:val="en-US"/>
        </w:rPr>
        <w:t>(</w:t>
      </w:r>
      <w:hyperlink w:anchor="_ENREF_158" w:tooltip="Haji, 2016 #87" w:history="1">
        <w:r w:rsidR="000E5C77" w:rsidRPr="00D50BF0">
          <w:rPr>
            <w:rStyle w:val="Hyperlink"/>
            <w:lang w:val="en-US"/>
          </w:rPr>
          <w:t>Haji &amp; Anifowose, 2016</w:t>
        </w:r>
      </w:hyperlink>
      <w:r w:rsidR="000E5C77" w:rsidRPr="00D50BF0">
        <w:rPr>
          <w:lang w:val="en-US"/>
        </w:rPr>
        <w:t>)</w:t>
      </w:r>
      <w:r w:rsidRPr="00D50BF0">
        <w:rPr>
          <w:lang w:val="en-US"/>
        </w:rPr>
        <w:fldChar w:fldCharType="end"/>
      </w:r>
      <w:r w:rsidRPr="00D50BF0">
        <w:rPr>
          <w:lang w:val="en-US"/>
        </w:rPr>
        <w:t xml:space="preserve"> or risk management disclosure </w:t>
      </w:r>
      <w:r w:rsidRPr="00D50BF0">
        <w:rPr>
          <w:lang w:val="en-US"/>
        </w:rPr>
        <w:fldChar w:fldCharType="begin"/>
      </w:r>
      <w:r w:rsidR="00926337" w:rsidRPr="00D50BF0">
        <w:rPr>
          <w:lang w:val="en-US"/>
        </w:rPr>
        <w:instrText xml:space="preserve"> ADDIN EN.CITE &lt;EndNote&gt;&lt;Cite&gt;&lt;Author&gt;Buckby&lt;/Author&gt;&lt;Year&gt;2015&lt;/Year&gt;&lt;RecNum&gt;259&lt;/RecNum&gt;&lt;DisplayText&gt;&lt;style font="Times New Roman" size="12"&gt;(Buckby et al., 2015)&lt;/style&gt;&lt;/DisplayText&gt;&lt;record&gt;&lt;rec-number&gt;259&lt;/rec-number&gt;&lt;foreign-keys&gt;&lt;key app="EN" db-id="twdazvfrf9df0nez9x35pvtap5rvex9fwdfx" timestamp="1571314958"&gt;259&lt;/key&gt;&lt;/foreign-keys&gt;&lt;ref-type name="Journal Article"&gt;17&lt;/ref-type&gt;&lt;contributors&gt;&lt;authors&gt;&lt;author&gt;Buckby, Sherrena&lt;/author&gt;&lt;author&gt;Gallery, Gerry&lt;/author&gt;&lt;author&gt;Ma, Jiacheng&lt;/author&gt;&lt;/authors&gt;&lt;/contributors&gt;&lt;titles&gt;&lt;title&gt;An analysis of risk management disclosures: Australian evidence&lt;/title&gt;&lt;secondary-title&gt;Managerial Auditing Journal&lt;/secondary-title&gt;&lt;/titles&gt;&lt;periodical&gt;&lt;full-title&gt;Managerial Auditing Journal&lt;/full-title&gt;&lt;/periodical&gt;&lt;pages&gt;812-869&lt;/pages&gt;&lt;volume&gt;30&lt;/volume&gt;&lt;number&gt;8/9&lt;/number&gt;&lt;keywords&gt;&lt;keyword&gt;RISK management in business&lt;/keyword&gt;&lt;keyword&gt;CORPORATE governance&lt;/keyword&gt;&lt;keyword&gt;AGENCY theory&lt;/keyword&gt;&lt;keyword&gt;AUSTRALIA&lt;/keyword&gt;&lt;keyword&gt;Corporate governance disclosure&lt;/keyword&gt;&lt;keyword&gt;Risk management disclosure&lt;/keyword&gt;&lt;keyword&gt;Thematic content analysis&lt;/keyword&gt;&lt;keyword&gt;AUSTRALIAN Securities Exchange Ltd.&lt;/keyword&gt;&lt;/keywords&gt;&lt;dates&gt;&lt;year&gt;2015&lt;/year&gt;&lt;/dates&gt;&lt;isbn&gt;02686902&lt;/isbn&gt;&lt;accession-num&gt;109471007&lt;/accession-num&gt;&lt;work-type&gt;Article&lt;/work-type&gt;&lt;urls&gt;&lt;related-urls&gt;&lt;url&gt;http://search.ebscohost.com/login.aspx?direct=true&amp;amp;db=buh&amp;amp;AN=109471007&amp;amp;site=ehost-live&lt;/url&gt;&lt;url&gt;https://www.emeraldinsight.com/doi/pdfplus/10.1108/MAJ-09-2013-0934&lt;/url&gt;&lt;/related-urls&gt;&lt;/urls&gt;&lt;electronic-resource-num&gt;10.1108/MAJ-09-2013-0934&lt;/electronic-resource-num&gt;&lt;remote-database-name&gt;buh&lt;/remote-database-name&gt;&lt;remote-database-provider&gt;EBSCOhost&lt;/remote-database-provider&gt;&lt;/record&gt;&lt;/Cite&gt;&lt;/EndNote&gt;</w:instrText>
      </w:r>
      <w:r w:rsidRPr="00D50BF0">
        <w:rPr>
          <w:lang w:val="en-US"/>
        </w:rPr>
        <w:fldChar w:fldCharType="separate"/>
      </w:r>
      <w:r w:rsidR="00926337" w:rsidRPr="00D50BF0">
        <w:rPr>
          <w:lang w:val="en-US"/>
        </w:rPr>
        <w:t>(</w:t>
      </w:r>
      <w:hyperlink w:anchor="_ENREF_61" w:tooltip="Buckby, 2015 #259" w:history="1">
        <w:r w:rsidR="00926337" w:rsidRPr="00D50BF0">
          <w:rPr>
            <w:rStyle w:val="Hyperlink"/>
            <w:lang w:val="en-US"/>
          </w:rPr>
          <w:t>Buckby et al., 2015</w:t>
        </w:r>
      </w:hyperlink>
      <w:r w:rsidR="00926337" w:rsidRPr="00D50BF0">
        <w:rPr>
          <w:lang w:val="en-US"/>
        </w:rPr>
        <w:t>)</w:t>
      </w:r>
      <w:r w:rsidRPr="00D50BF0">
        <w:rPr>
          <w:lang w:val="en-US"/>
        </w:rPr>
        <w:fldChar w:fldCharType="end"/>
      </w:r>
      <w:r w:rsidRPr="00D50BF0">
        <w:rPr>
          <w:lang w:val="en-US"/>
        </w:rPr>
        <w:t>.</w:t>
      </w:r>
      <w:r w:rsidR="008F113A">
        <w:rPr>
          <w:lang w:val="en-US"/>
        </w:rPr>
        <w:t xml:space="preserve"> </w:t>
      </w:r>
      <w:r w:rsidRPr="00D50BF0">
        <w:rPr>
          <w:lang w:val="en-US"/>
        </w:rPr>
        <w:t xml:space="preserve">For example, on </w:t>
      </w:r>
      <w:r w:rsidR="0089479B">
        <w:rPr>
          <w:lang w:val="en-US"/>
        </w:rPr>
        <w:t xml:space="preserve">the </w:t>
      </w:r>
      <w:r w:rsidRPr="00D50BF0">
        <w:rPr>
          <w:lang w:val="en-US"/>
        </w:rPr>
        <w:t xml:space="preserve">one hand, </w:t>
      </w:r>
      <w:hyperlink w:anchor="_ENREF_100" w:tooltip="DeBoskey, 2018 #30" w:history="1">
        <w:r w:rsidRPr="00D50BF0">
          <w:rPr>
            <w:rStyle w:val="Hyperlink"/>
            <w:lang w:val="en-US"/>
          </w:rPr>
          <w:fldChar w:fldCharType="begin"/>
        </w:r>
        <w:r w:rsidR="00926337" w:rsidRPr="00D50BF0">
          <w:rPr>
            <w:rStyle w:val="Hyperlink"/>
            <w:lang w:val="en-US"/>
          </w:rPr>
          <w:instrText xml:space="preserve"> ADDIN EN.CITE &lt;EndNote&gt;&lt;Cite AuthorYear="1"&gt;&lt;Author&gt;DeBoskey&lt;/Author&gt;&lt;Year&gt;2018&lt;/Year&gt;&lt;RecNum&gt;30&lt;/RecNum&gt;&lt;DisplayText&gt;&lt;style font="Times New Roman" size="12"&gt;DeBoskey et al. (2018)&lt;/style&gt;&lt;/DisplayText&gt;&lt;record&gt;&lt;rec-number&gt;30&lt;/rec-number&gt;&lt;foreign-keys&gt;&lt;key app="EN" db-id="twdazvfrf9df0nez9x35pvtap5rvex9fwdfx" timestamp="1571314882"&gt;30&lt;/key&gt;&lt;/foreign-keys&gt;&lt;ref-type name="Journal Article"&gt;17&lt;/ref-type&gt;&lt;contributors&gt;&lt;authors&gt;&lt;author&gt;DeBoskey, D. G.&lt;/author&gt;&lt;author&gt;Luo, Y.&lt;/author&gt;&lt;author&gt;Wang, J. J.&lt;/author&gt;&lt;/authors&gt;&lt;/contributors&gt;&lt;auth-address&gt;San Diego State University, United States&lt;/auth-address&gt;&lt;titles&gt;&lt;title&gt;Do specialized board committees impact the transparency of corporate political disclosure? Evidence from S&amp;amp;P 500 companies&lt;/title&gt;&lt;secondary-title&gt;Research in Accounting Regulation&lt;/secondary-title&gt;&lt;alt-title&gt;Res. Account. Regul.&lt;/alt-title&gt;&lt;/titles&gt;&lt;periodical&gt;&lt;full-title&gt;Research in Accounting Regulation&lt;/full-title&gt;&lt;abbr-1&gt;Res. Account. Regul.&lt;/abbr-1&gt;&lt;/periodical&gt;&lt;alt-periodical&gt;&lt;full-title&gt;Research in Accounting Regulation&lt;/full-title&gt;&lt;abbr-1&gt;Res. Account. Regul.&lt;/abbr-1&gt;&lt;/alt-periodical&gt;&lt;pages&gt;8-19&lt;/pages&gt;&lt;volume&gt;30&lt;/volume&gt;&lt;number&gt;1&lt;/number&gt;&lt;keywords&gt;&lt;keyword&gt;Committee&lt;/keyword&gt;&lt;keyword&gt;Corporate political contribution&lt;/keyword&gt;&lt;keyword&gt;Disclosure&lt;/keyword&gt;&lt;keyword&gt;Transparency&lt;/keyword&gt;&lt;/keywords&gt;&lt;dates&gt;&lt;year&gt;2018&lt;/year&gt;&lt;/dates&gt;&lt;publisher&gt;Elsevier Ltd&lt;/publisher&gt;&lt;isbn&gt;10520457 (ISSN)&lt;/isbn&gt;&lt;work-type&gt;Article&lt;/work-type&gt;&lt;urls&gt;&lt;related-urls&gt;&lt;url&gt;https://www.scopus.com/inward/record.uri?eid=2-s2.0-85043999900&amp;amp;doi=10.1016%2fj.racreg.2018.03.002&amp;amp;partnerID=40&amp;amp;md5=17da990f97007a5b82689aa360a72fa0&lt;/url&gt;&lt;url&gt;https://ac.els-cdn.com/S105204571830002X/1-s2.0-S105204571830002X-main.pdf?_tid=0a5eea83-47ea-4080-964e-221dea58f440&amp;amp;acdnat=1543843809_752b047b26f95c42b904f872a0e323cf&lt;/url&gt;&lt;/related-urls&gt;&lt;/urls&gt;&lt;electronic-resource-num&gt;10.1016/j.racreg.2018.03.002&lt;/electronic-resource-num&gt;&lt;remote-database-name&gt;Scopus&lt;/remote-database-name&gt;&lt;language&gt;English&lt;/language&gt;&lt;/record&gt;&lt;/Cite&gt;&lt;/EndNote&gt;</w:instrText>
        </w:r>
        <w:r w:rsidRPr="00D50BF0">
          <w:rPr>
            <w:rStyle w:val="Hyperlink"/>
            <w:lang w:val="en-US"/>
          </w:rPr>
          <w:fldChar w:fldCharType="separate"/>
        </w:r>
        <w:r w:rsidR="00926337" w:rsidRPr="00D50BF0">
          <w:rPr>
            <w:rStyle w:val="Hyperlink"/>
            <w:lang w:val="en-US"/>
          </w:rPr>
          <w:t>DeBoskey et al. (2018)</w:t>
        </w:r>
        <w:r w:rsidRPr="00D50BF0">
          <w:rPr>
            <w:rStyle w:val="Hyperlink"/>
            <w:lang w:val="en-US"/>
          </w:rPr>
          <w:fldChar w:fldCharType="end"/>
        </w:r>
      </w:hyperlink>
      <w:r w:rsidRPr="00D50BF0">
        <w:rPr>
          <w:lang w:val="en-US"/>
        </w:rPr>
        <w:t xml:space="preserve"> </w:t>
      </w:r>
      <w:r w:rsidR="00EA3743">
        <w:rPr>
          <w:lang w:val="en-US"/>
        </w:rPr>
        <w:t>show</w:t>
      </w:r>
      <w:r w:rsidR="00EA3743" w:rsidRPr="00D50BF0">
        <w:rPr>
          <w:lang w:val="en-US"/>
        </w:rPr>
        <w:t xml:space="preserve"> </w:t>
      </w:r>
      <w:r w:rsidRPr="00D50BF0">
        <w:rPr>
          <w:lang w:val="en-US"/>
        </w:rPr>
        <w:t>that a public policy committee that is fully composed of outside directors enhance</w:t>
      </w:r>
      <w:r w:rsidR="00873D5E">
        <w:rPr>
          <w:lang w:val="en-US"/>
        </w:rPr>
        <w:t>s</w:t>
      </w:r>
      <w:r w:rsidRPr="00D50BF0">
        <w:rPr>
          <w:lang w:val="en-US"/>
        </w:rPr>
        <w:t xml:space="preserve"> the level of political disclosure of the firm. On the other hand, </w:t>
      </w:r>
      <w:hyperlink w:anchor="_ENREF_158" w:tooltip="Haji, 2016 #87" w:history="1">
        <w:r w:rsidRPr="00D50BF0">
          <w:rPr>
            <w:rStyle w:val="Hyperlink"/>
            <w:lang w:val="en-US"/>
          </w:rPr>
          <w:fldChar w:fldCharType="begin"/>
        </w:r>
        <w:r w:rsidR="000E5C77" w:rsidRPr="00D50BF0">
          <w:rPr>
            <w:rStyle w:val="Hyperlink"/>
            <w:lang w:val="en-US"/>
          </w:rPr>
          <w:instrText xml:space="preserve"> ADDIN EN.CITE &lt;EndNote&gt;&lt;Cite AuthorYear="1"&gt;&lt;Author&gt;Haji&lt;/Author&gt;&lt;Year&gt;2016&lt;/Year&gt;&lt;RecNum&gt;87&lt;/RecNum&gt;&lt;DisplayText&gt;&lt;style font="Times New Roman" size="12"&gt;Haji &amp;amp; Anifowose (2016)&lt;/style&gt;&lt;/DisplayText&gt;&lt;record&gt;&lt;rec-number&gt;87&lt;/rec-number&gt;&lt;foreign-keys&gt;&lt;key app="EN" db-id="twdazvfrf9df0nez9x35pvtap5rvex9fwdfx" timestamp="1571314900"&gt;87&lt;/key&gt;&lt;/foreign-keys&gt;&lt;ref-type name="Journal Article"&gt;17&lt;/ref-type&gt;&lt;contributors&gt;&lt;authors&gt;&lt;author&gt;Haji, Abdifatah A.&lt;/author&gt;&lt;author&gt;Anifowose, Mutalib&lt;/author&gt;&lt;/authors&gt;&lt;/contributors&gt;&lt;titles&gt;&lt;title&gt;Audit committee and integrated reporting practice: does internal assurance matter?&lt;/title&gt;&lt;secondary-title&gt;Managerial Auditing Journal&lt;/secondary-title&gt;&lt;/titles&gt;&lt;periodical&gt;&lt;full-title&gt;Managerial Auditing Journal&lt;/full-title&gt;&lt;/periodical&gt;&lt;pages&gt;915-948&lt;/pages&gt;&lt;volume&gt;31&lt;/volume&gt;&lt;number&gt;8&lt;/number&gt;&lt;keywords&gt;&lt;keyword&gt;AUDIT committees&lt;/keyword&gt;&lt;keyword&gt;INTEGRATED reporting (Corporation reports)&lt;/keyword&gt;&lt;keyword&gt;AGENCY theory&lt;/keyword&gt;&lt;keyword&gt;FINANCIAL statements&lt;/keyword&gt;&lt;keyword&gt;ASSURANCE services&lt;/keyword&gt;&lt;keyword&gt;Assurances&lt;/keyword&gt;&lt;keyword&gt;Audit committee&lt;/keyword&gt;&lt;keyword&gt;Combined assurance&lt;/keyword&gt;&lt;keyword&gt;Integrated reporting&lt;/keyword&gt;&lt;keyword&gt;South Africa&lt;/keyword&gt;&lt;/keywords&gt;&lt;dates&gt;&lt;year&gt;2016&lt;/year&gt;&lt;/dates&gt;&lt;isbn&gt;02686902&lt;/isbn&gt;&lt;accession-num&gt;118289205&lt;/accession-num&gt;&lt;work-type&gt;Article&lt;/work-type&gt;&lt;urls&gt;&lt;related-urls&gt;&lt;url&gt;http://search.ebscohost.com/login.aspx?direct=true&amp;amp;db=buh&amp;amp;AN=118289205&amp;amp;site=ehost-live&lt;/url&gt;&lt;url&gt;https://www.emeraldinsight.com/doi/pdfplus/10.1108/MAJ-12-2015-1293&lt;/url&gt;&lt;/related-urls&gt;&lt;/urls&gt;&lt;electronic-resource-num&gt;10.1108/MAJ-12-2015-1293&lt;/electronic-resource-num&gt;&lt;remote-database-name&gt;buh&lt;/remote-database-name&gt;&lt;remote-database-provider&gt;EBSCOhost&lt;/remote-database-provider&gt;&lt;/record&gt;&lt;/Cite&gt;&lt;/EndNote&gt;</w:instrText>
        </w:r>
        <w:r w:rsidRPr="00D50BF0">
          <w:rPr>
            <w:rStyle w:val="Hyperlink"/>
            <w:lang w:val="en-US"/>
          </w:rPr>
          <w:fldChar w:fldCharType="separate"/>
        </w:r>
        <w:r w:rsidR="000E5C77" w:rsidRPr="00D50BF0">
          <w:rPr>
            <w:rStyle w:val="Hyperlink"/>
            <w:lang w:val="en-US"/>
          </w:rPr>
          <w:t xml:space="preserve">Haji </w:t>
        </w:r>
        <w:r w:rsidR="00351C58" w:rsidRPr="00D50BF0">
          <w:rPr>
            <w:rStyle w:val="Hyperlink"/>
            <w:lang w:val="en-US"/>
          </w:rPr>
          <w:t>and</w:t>
        </w:r>
        <w:r w:rsidR="000E5C77" w:rsidRPr="00D50BF0">
          <w:rPr>
            <w:rStyle w:val="Hyperlink"/>
            <w:lang w:val="en-US"/>
          </w:rPr>
          <w:t xml:space="preserve"> Anifowose (2016)</w:t>
        </w:r>
        <w:r w:rsidRPr="00D50BF0">
          <w:rPr>
            <w:rStyle w:val="Hyperlink"/>
            <w:lang w:val="en-US"/>
          </w:rPr>
          <w:fldChar w:fldCharType="end"/>
        </w:r>
      </w:hyperlink>
      <w:r w:rsidRPr="00D50BF0">
        <w:rPr>
          <w:lang w:val="en-US"/>
        </w:rPr>
        <w:t xml:space="preserve"> argue that the independent audit committee may play a symbolic role in enhancing firms’ legitimacy. Based on South African listed firms between 2011 and 2013, their study </w:t>
      </w:r>
      <w:r w:rsidR="004438FB">
        <w:rPr>
          <w:lang w:val="en-US"/>
        </w:rPr>
        <w:t>d</w:t>
      </w:r>
      <w:r w:rsidR="0089479B">
        <w:rPr>
          <w:lang w:val="en-US"/>
        </w:rPr>
        <w:t>id</w:t>
      </w:r>
      <w:r w:rsidR="004438FB" w:rsidRPr="00D50BF0">
        <w:rPr>
          <w:lang w:val="en-US"/>
        </w:rPr>
        <w:t xml:space="preserve"> </w:t>
      </w:r>
      <w:r w:rsidRPr="00D50BF0">
        <w:rPr>
          <w:lang w:val="en-US"/>
        </w:rPr>
        <w:t xml:space="preserve">not find any association between the independence of </w:t>
      </w:r>
      <w:r w:rsidR="00895F69" w:rsidRPr="00D50BF0">
        <w:rPr>
          <w:lang w:val="en-US"/>
        </w:rPr>
        <w:t xml:space="preserve">the </w:t>
      </w:r>
      <w:r w:rsidRPr="00D50BF0">
        <w:rPr>
          <w:lang w:val="en-US"/>
        </w:rPr>
        <w:t xml:space="preserve">audit committee and integrated reporting practices. </w:t>
      </w:r>
    </w:p>
    <w:p w14:paraId="12DF8319" w14:textId="58C63D2F" w:rsidR="00BF350D" w:rsidRPr="00D50BF0" w:rsidRDefault="00BF350D" w:rsidP="00926337">
      <w:pPr>
        <w:pStyle w:val="Paragraph"/>
        <w:rPr>
          <w:lang w:val="en-US"/>
        </w:rPr>
      </w:pPr>
      <w:r w:rsidRPr="00D50BF0">
        <w:rPr>
          <w:i/>
          <w:iCs/>
          <w:lang w:val="en-US"/>
        </w:rPr>
        <w:t>Expertise (financial and environmental expertise):</w:t>
      </w:r>
      <w:r w:rsidRPr="00D50BF0">
        <w:rPr>
          <w:lang w:val="en-US"/>
        </w:rPr>
        <w:t xml:space="preserve"> Regarding board committees’ expertise, findings generally illustrate the importance of specific kind</w:t>
      </w:r>
      <w:r w:rsidR="00351C58" w:rsidRPr="00D50BF0">
        <w:rPr>
          <w:lang w:val="en-US"/>
        </w:rPr>
        <w:t>s</w:t>
      </w:r>
      <w:r w:rsidRPr="00D50BF0">
        <w:rPr>
          <w:lang w:val="en-US"/>
        </w:rPr>
        <w:t xml:space="preserve"> of expertise in improving environmental and social reporting quality</w:t>
      </w:r>
      <w:r w:rsidR="009C3364" w:rsidRPr="00D50BF0">
        <w:rPr>
          <w:lang w:val="en-US"/>
        </w:rPr>
        <w:t xml:space="preserve"> </w:t>
      </w:r>
      <w:r w:rsidR="009C3364" w:rsidRPr="00D50BF0">
        <w:rPr>
          <w:lang w:val="en-US"/>
        </w:rPr>
        <w:fldChar w:fldCharType="begin">
          <w:fldData xml:space="preserve">PEVuZE5vdGU+PENpdGU+PEF1dGhvcj5Sb3NzaTwvQXV0aG9yPjxZZWFyPjIwMTc8L1llYXI+PFJl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</w:fldData>
        </w:fldChar>
      </w:r>
      <w:r w:rsidR="00926337" w:rsidRPr="00D50BF0">
        <w:rPr>
          <w:lang w:val="en-US"/>
        </w:rPr>
        <w:instrText xml:space="preserve"> ADDIN EN.CITE </w:instrText>
      </w:r>
      <w:r w:rsidR="00926337" w:rsidRPr="00D50BF0">
        <w:rPr>
          <w:lang w:val="en-US"/>
        </w:rPr>
        <w:fldChar w:fldCharType="begin">
          <w:fldData xml:space="preserve">PEVuZE5vdGU+PENpdGU+PEF1dGhvcj5Sb3NzaTwvQXV0aG9yPjxZZWFyPjIwMTc8L1llYXI+PFJl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009C3364" w:rsidRPr="00D50BF0">
        <w:rPr>
          <w:lang w:val="en-US"/>
        </w:rPr>
      </w:r>
      <w:r w:rsidR="009C3364" w:rsidRPr="00D50BF0">
        <w:rPr>
          <w:lang w:val="en-US"/>
        </w:rPr>
        <w:fldChar w:fldCharType="separate"/>
      </w:r>
      <w:r w:rsidR="00926337" w:rsidRPr="00D50BF0">
        <w:rPr>
          <w:lang w:val="en-US"/>
        </w:rPr>
        <w:t>(</w:t>
      </w:r>
      <w:hyperlink w:anchor="_ENREF_17" w:tooltip="Al-Shaer, 2017 #270" w:history="1">
        <w:r w:rsidR="00926337" w:rsidRPr="00D50BF0">
          <w:rPr>
            <w:rStyle w:val="Hyperlink"/>
            <w:lang w:val="en-US"/>
          </w:rPr>
          <w:t>Al-Shaer et al., 2017</w:t>
        </w:r>
      </w:hyperlink>
      <w:r w:rsidR="00926337" w:rsidRPr="00D50BF0">
        <w:rPr>
          <w:lang w:val="en-US"/>
        </w:rPr>
        <w:t xml:space="preserve">; </w:t>
      </w:r>
      <w:hyperlink w:anchor="_ENREF_19" w:tooltip="Al‐Hadi, 2016 #92" w:history="1">
        <w:r w:rsidR="00926337" w:rsidRPr="00D50BF0">
          <w:rPr>
            <w:rStyle w:val="Hyperlink"/>
            <w:lang w:val="en-US"/>
          </w:rPr>
          <w:t>Al</w:t>
        </w:r>
        <w:r w:rsidR="00926337" w:rsidRPr="00D50BF0">
          <w:rPr>
            <w:rStyle w:val="Hyperlink"/>
            <w:rFonts w:ascii="Calibri" w:eastAsia="Calibri" w:hAnsi="Calibri" w:cs="Calibri"/>
            <w:lang w:val="en-US"/>
          </w:rPr>
          <w:t>‐</w:t>
        </w:r>
        <w:r w:rsidR="00926337" w:rsidRPr="00D50BF0">
          <w:rPr>
            <w:rStyle w:val="Hyperlink"/>
            <w:lang w:val="en-US"/>
          </w:rPr>
          <w:t xml:space="preserve">Hadi et </w:t>
        </w:r>
        <w:r w:rsidR="00926337" w:rsidRPr="00D50BF0">
          <w:rPr>
            <w:rStyle w:val="Hyperlink"/>
            <w:lang w:val="en-US"/>
          </w:rPr>
          <w:lastRenderedPageBreak/>
          <w:t>al., 2016</w:t>
        </w:r>
      </w:hyperlink>
      <w:r w:rsidR="00926337" w:rsidRPr="00D50BF0">
        <w:rPr>
          <w:lang w:val="en-US"/>
        </w:rPr>
        <w:t xml:space="preserve">; </w:t>
      </w:r>
      <w:hyperlink w:anchor="_ENREF_29" w:tooltip="Appuhami, 2017 #257" w:history="1">
        <w:r w:rsidR="00926337" w:rsidRPr="00D50BF0">
          <w:rPr>
            <w:rStyle w:val="Hyperlink"/>
            <w:lang w:val="en-US"/>
          </w:rPr>
          <w:t>Appuhami &amp; Tashakor, 2017</w:t>
        </w:r>
      </w:hyperlink>
      <w:r w:rsidR="00926337" w:rsidRPr="00D50BF0">
        <w:rPr>
          <w:lang w:val="en-US"/>
        </w:rPr>
        <w:t xml:space="preserve">; </w:t>
      </w:r>
      <w:hyperlink w:anchor="_ENREF_158" w:tooltip="Haji, 2016 #87" w:history="1">
        <w:r w:rsidR="00926337" w:rsidRPr="00D50BF0">
          <w:rPr>
            <w:rStyle w:val="Hyperlink"/>
            <w:lang w:val="en-US"/>
          </w:rPr>
          <w:t>Haji &amp; Anifowose, 2016</w:t>
        </w:r>
      </w:hyperlink>
      <w:r w:rsidR="00926337" w:rsidRPr="00D50BF0">
        <w:rPr>
          <w:lang w:val="en-US"/>
        </w:rPr>
        <w:t xml:space="preserve">; </w:t>
      </w:r>
      <w:hyperlink w:anchor="_ENREF_252" w:tooltip="Michelon, 2015 #273" w:history="1">
        <w:r w:rsidR="00926337" w:rsidRPr="00D50BF0">
          <w:rPr>
            <w:rStyle w:val="Hyperlink"/>
            <w:lang w:val="en-US"/>
          </w:rPr>
          <w:t>Michelon</w:t>
        </w:r>
        <w:r w:rsidR="004433F1" w:rsidRPr="004433F1">
          <w:rPr>
            <w:rStyle w:val="Hyperlink"/>
            <w:lang w:val="en-US"/>
          </w:rPr>
          <w:t xml:space="preserve"> et al.,</w:t>
        </w:r>
        <w:r w:rsidR="00926337" w:rsidRPr="00D50BF0">
          <w:rPr>
            <w:rStyle w:val="Hyperlink"/>
            <w:lang w:val="en-US"/>
          </w:rPr>
          <w:t xml:space="preserve"> 2015</w:t>
        </w:r>
      </w:hyperlink>
      <w:r w:rsidR="00926337" w:rsidRPr="00D50BF0">
        <w:rPr>
          <w:lang w:val="en-US"/>
        </w:rPr>
        <w:t xml:space="preserve">; </w:t>
      </w:r>
      <w:hyperlink w:anchor="_ENREF_296" w:tooltip="Rossi, 2017 #264" w:history="1">
        <w:r w:rsidR="00926337" w:rsidRPr="00D50BF0">
          <w:rPr>
            <w:rStyle w:val="Hyperlink"/>
            <w:lang w:val="en-US"/>
          </w:rPr>
          <w:t>Rossi &amp; Tarquinio, 2017</w:t>
        </w:r>
      </w:hyperlink>
      <w:r w:rsidR="00926337" w:rsidRPr="00D50BF0">
        <w:rPr>
          <w:lang w:val="en-US"/>
        </w:rPr>
        <w:t xml:space="preserve">; </w:t>
      </w:r>
      <w:hyperlink w:anchor="_ENREF_365" w:tooltip="Zimmerman, 2015 #272" w:history="1">
        <w:r w:rsidR="00926337" w:rsidRPr="00D50BF0">
          <w:rPr>
            <w:rStyle w:val="Hyperlink"/>
            <w:lang w:val="en-US"/>
          </w:rPr>
          <w:t>Zimmerman, 2015</w:t>
        </w:r>
      </w:hyperlink>
      <w:r w:rsidR="00926337" w:rsidRPr="00D50BF0">
        <w:rPr>
          <w:lang w:val="en-US"/>
        </w:rPr>
        <w:t>)</w:t>
      </w:r>
      <w:r w:rsidR="009C3364" w:rsidRPr="00D50BF0">
        <w:rPr>
          <w:lang w:val="en-US"/>
        </w:rPr>
        <w:fldChar w:fldCharType="end"/>
      </w:r>
      <w:r w:rsidRPr="00D50BF0">
        <w:rPr>
          <w:lang w:val="en-US"/>
        </w:rPr>
        <w:t xml:space="preserve">. For example, studies examine specialists in board committees, such as those with social, environmental or sustainability experience in the CSR committee </w:t>
      </w:r>
      <w:r w:rsidRPr="00D50BF0">
        <w:rPr>
          <w:lang w:val="en-US"/>
        </w:rPr>
        <w:fldChar w:fldCharType="begin"/>
      </w:r>
      <w:r w:rsidR="00CA3F98" w:rsidRPr="00D50BF0">
        <w:rPr>
          <w:lang w:val="en-US"/>
        </w:rPr>
        <w:instrText xml:space="preserve"> ADDIN EN.CITE &lt;EndNote&gt;&lt;Cite&gt;&lt;Author&gt;Rossi&lt;/Author&gt;&lt;Year&gt;2017&lt;/Year&gt;&lt;RecNum&gt;264&lt;/RecNum&gt;&lt;DisplayText&gt;&lt;style font="Times New Roman" size="12"&gt;(Rossi &amp;amp; Tarquinio, 2017)&lt;/style&gt;&lt;/DisplayText&gt;&lt;record&gt;&lt;rec-number&gt;264&lt;/rec-number&gt;&lt;foreign-keys&gt;&lt;key app="EN" db-id="twdazvfrf9df0nez9x35pvtap5rvex9fwdfx" timestamp="1571314960"&gt;264&lt;/key&gt;&lt;/foreign-keys&gt;&lt;ref-type name="Journal Article"&gt;17&lt;/ref-type&gt;&lt;contributors&gt;&lt;authors&gt;&lt;author&gt;Rossi, Adriana&lt;/author&gt;&lt;author&gt;Tarquinio, Lara&lt;/author&gt;&lt;/authors&gt;&lt;/contributors&gt;&lt;titles&gt;&lt;title&gt;An analysis of sustainability report assurance statements&lt;/title&gt;&lt;secondary-title&gt;Managerial Auditing Journal&lt;/secondary-title&gt;&lt;/titles&gt;&lt;periodical&gt;&lt;full-title&gt;Managerial Auditing Journal&lt;/full-title&gt;&lt;/periodical&gt;&lt;pages&gt;578-602&lt;/pages&gt;&lt;volume&gt;32&lt;/volume&gt;&lt;number&gt;6&lt;/number&gt;&lt;keywords&gt;&lt;keyword&gt;ASSURANCE services&lt;/keyword&gt;&lt;keyword&gt;SOCIAL responsibility of business&lt;/keyword&gt;&lt;keyword&gt;ORGANIZATIONAL legitimacy&lt;/keyword&gt;&lt;keyword&gt;SUSTAINABILITY&lt;/keyword&gt;&lt;keyword&gt;CONTINGENCY tables&lt;/keyword&gt;&lt;keyword&gt;Assurance providers&lt;/keyword&gt;&lt;keyword&gt;Assurance statements&lt;/keyword&gt;&lt;keyword&gt;Italian companies&lt;/keyword&gt;&lt;/keywords&gt;&lt;dates&gt;&lt;year&gt;2017&lt;/year&gt;&lt;/dates&gt;&lt;isbn&gt;02686902&lt;/isbn&gt;&lt;accession-num&gt;123798968&lt;/accession-num&gt;&lt;work-type&gt;Article&lt;/work-type&gt;&lt;urls&gt;&lt;related-urls&gt;&lt;url&gt;http://search.ebscohost.com/login.aspx?direct=true&amp;amp;db=buh&amp;amp;AN=123798968&amp;amp;site=ehost-live&lt;/url&gt;&lt;url&gt;https://www.emeraldinsight.com/doi/pdfplus/10.1108/MAJ-07-2016-1408&lt;/url&gt;&lt;/related-urls&gt;&lt;/urls&gt;&lt;electronic-resource-num&gt;10.1108/MAJ-07-2016-1408&lt;/electronic-resource-num&gt;&lt;remote-database-name&gt;buh&lt;/remote-database-name&gt;&lt;remote-database-provider&gt;EBSCOhost&lt;/remote-database-provider&gt;&lt;/record&gt;&lt;/Cite&gt;&lt;/EndNote&gt;</w:instrText>
      </w:r>
      <w:r w:rsidRPr="00D50BF0">
        <w:rPr>
          <w:lang w:val="en-US"/>
        </w:rPr>
        <w:fldChar w:fldCharType="separate"/>
      </w:r>
      <w:r w:rsidR="00A10D97" w:rsidRPr="00D50BF0">
        <w:rPr>
          <w:lang w:val="en-US"/>
        </w:rPr>
        <w:t>(</w:t>
      </w:r>
      <w:hyperlink w:anchor="_ENREF_296" w:tooltip="Rossi, 2017 #264" w:history="1">
        <w:r w:rsidR="00A10D97" w:rsidRPr="00D50BF0">
          <w:rPr>
            <w:rStyle w:val="Hyperlink"/>
            <w:lang w:val="en-US"/>
          </w:rPr>
          <w:t>Rossi &amp; Tarquinio, 2017</w:t>
        </w:r>
      </w:hyperlink>
      <w:r w:rsidR="00A10D97" w:rsidRPr="00D50BF0">
        <w:rPr>
          <w:lang w:val="en-US"/>
        </w:rPr>
        <w:t>)</w:t>
      </w:r>
      <w:r w:rsidRPr="00D50BF0">
        <w:rPr>
          <w:lang w:val="en-US"/>
        </w:rPr>
        <w:fldChar w:fldCharType="end"/>
      </w:r>
      <w:r w:rsidRPr="00D50BF0">
        <w:rPr>
          <w:lang w:val="en-US"/>
        </w:rPr>
        <w:t xml:space="preserve"> and those with financial expertise in audit and risk committees </w:t>
      </w:r>
      <w:r w:rsidRPr="00D50BF0">
        <w:rPr>
          <w:lang w:val="en-US"/>
        </w:rPr>
        <w:fldChar w:fldCharType="begin">
          <w:fldData xml:space="preserve">PEVuZE5vdGU+PENpdGU+PEF1dGhvcj5BbOKAkEhhZGk8L0F1dGhvcj48WWVhcj4yMDE2PC9ZZWFy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</w:fldData>
        </w:fldChar>
      </w:r>
      <w:r w:rsidR="00926337" w:rsidRPr="00D50BF0">
        <w:rPr>
          <w:lang w:val="en-US"/>
        </w:rPr>
        <w:instrText xml:space="preserve"> ADDIN EN.CITE </w:instrText>
      </w:r>
      <w:r w:rsidR="00926337" w:rsidRPr="00D50BF0">
        <w:rPr>
          <w:lang w:val="en-US"/>
        </w:rPr>
        <w:fldChar w:fldCharType="begin">
          <w:fldData xml:space="preserve">PEVuZE5vdGU+PENpdGU+PEF1dGhvcj5BbOKAkEhhZGk8L0F1dGhvcj48WWVhcj4yMDE2PC9ZZWFy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19" w:tooltip="Al‐Hadi, 2016 #92" w:history="1">
        <w:r w:rsidR="00926337" w:rsidRPr="00D50BF0">
          <w:rPr>
            <w:rStyle w:val="Hyperlink"/>
            <w:lang w:val="en-US"/>
          </w:rPr>
          <w:t>Al</w:t>
        </w:r>
        <w:r w:rsidR="00926337" w:rsidRPr="00D50BF0">
          <w:rPr>
            <w:rStyle w:val="Hyperlink"/>
            <w:rFonts w:ascii="Calibri" w:eastAsia="Calibri" w:hAnsi="Calibri" w:cs="Calibri"/>
            <w:lang w:val="en-US"/>
          </w:rPr>
          <w:t>‐</w:t>
        </w:r>
        <w:r w:rsidR="00926337" w:rsidRPr="00D50BF0">
          <w:rPr>
            <w:rStyle w:val="Hyperlink"/>
            <w:lang w:val="en-US"/>
          </w:rPr>
          <w:t>Hadi et al., 2016</w:t>
        </w:r>
      </w:hyperlink>
      <w:r w:rsidR="00926337" w:rsidRPr="00D50BF0">
        <w:rPr>
          <w:lang w:val="en-US"/>
        </w:rPr>
        <w:t xml:space="preserve">; </w:t>
      </w:r>
      <w:hyperlink w:anchor="_ENREF_29" w:tooltip="Appuhami, 2017 #257" w:history="1">
        <w:r w:rsidR="00926337" w:rsidRPr="00D50BF0">
          <w:rPr>
            <w:rStyle w:val="Hyperlink"/>
            <w:lang w:val="en-US"/>
          </w:rPr>
          <w:t>Appuhami &amp; Tashakor, 2017</w:t>
        </w:r>
      </w:hyperlink>
      <w:r w:rsidR="00926337" w:rsidRPr="00D50BF0">
        <w:rPr>
          <w:lang w:val="en-US"/>
        </w:rPr>
        <w:t>)</w:t>
      </w:r>
      <w:r w:rsidRPr="00D50BF0">
        <w:rPr>
          <w:lang w:val="en-US"/>
        </w:rPr>
        <w:fldChar w:fldCharType="end"/>
      </w:r>
      <w:r w:rsidRPr="00D50BF0">
        <w:rPr>
          <w:lang w:val="en-US"/>
        </w:rPr>
        <w:t>.  Such attribute increase</w:t>
      </w:r>
      <w:r w:rsidR="00C5765C">
        <w:rPr>
          <w:lang w:val="en-US"/>
        </w:rPr>
        <w:t>s</w:t>
      </w:r>
      <w:r w:rsidRPr="00D50BF0">
        <w:rPr>
          <w:lang w:val="en-US"/>
        </w:rPr>
        <w:t xml:space="preserve">, for example, the transparency of external assurance statement of sustainability reports </w:t>
      </w:r>
      <w:r w:rsidRPr="00D50BF0">
        <w:rPr>
          <w:lang w:val="en-US"/>
        </w:rPr>
        <w:fldChar w:fldCharType="begin"/>
      </w:r>
      <w:r w:rsidR="00CA3F98" w:rsidRPr="00D50BF0">
        <w:rPr>
          <w:lang w:val="en-US"/>
        </w:rPr>
        <w:instrText xml:space="preserve"> ADDIN EN.CITE &lt;EndNote&gt;&lt;Cite&gt;&lt;Author&gt;Rossi&lt;/Author&gt;&lt;Year&gt;2017&lt;/Year&gt;&lt;RecNum&gt;264&lt;/RecNum&gt;&lt;DisplayText&gt;&lt;style font="Times New Roman" size="12"&gt;(Rossi &amp;amp; Tarquinio, 2017)&lt;/style&gt;&lt;/DisplayText&gt;&lt;record&gt;&lt;rec-number&gt;264&lt;/rec-number&gt;&lt;foreign-keys&gt;&lt;key app="EN" db-id="twdazvfrf9df0nez9x35pvtap5rvex9fwdfx" timestamp="1571314960"&gt;264&lt;/key&gt;&lt;/foreign-keys&gt;&lt;ref-type name="Journal Article"&gt;17&lt;/ref-type&gt;&lt;contributors&gt;&lt;authors&gt;&lt;author&gt;Rossi, Adriana&lt;/author&gt;&lt;author&gt;Tarquinio, Lara&lt;/author&gt;&lt;/authors&gt;&lt;/contributors&gt;&lt;titles&gt;&lt;title&gt;An analysis of sustainability report assurance statements&lt;/title&gt;&lt;secondary-title&gt;Managerial Auditing Journal&lt;/secondary-title&gt;&lt;/titles&gt;&lt;periodical&gt;&lt;full-title&gt;Managerial Auditing Journal&lt;/full-title&gt;&lt;/periodical&gt;&lt;pages&gt;578-602&lt;/pages&gt;&lt;volume&gt;32&lt;/volume&gt;&lt;number&gt;6&lt;/number&gt;&lt;keywords&gt;&lt;keyword&gt;ASSURANCE services&lt;/keyword&gt;&lt;keyword&gt;SOCIAL responsibility of business&lt;/keyword&gt;&lt;keyword&gt;ORGANIZATIONAL legitimacy&lt;/keyword&gt;&lt;keyword&gt;SUSTAINABILITY&lt;/keyword&gt;&lt;keyword&gt;CONTINGENCY tables&lt;/keyword&gt;&lt;keyword&gt;Assurance providers&lt;/keyword&gt;&lt;keyword&gt;Assurance statements&lt;/keyword&gt;&lt;keyword&gt;Italian companies&lt;/keyword&gt;&lt;/keywords&gt;&lt;dates&gt;&lt;year&gt;2017&lt;/year&gt;&lt;/dates&gt;&lt;isbn&gt;02686902&lt;/isbn&gt;&lt;accession-num&gt;123798968&lt;/accession-num&gt;&lt;work-type&gt;Article&lt;/work-type&gt;&lt;urls&gt;&lt;related-urls&gt;&lt;url&gt;http://search.ebscohost.com/login.aspx?direct=true&amp;amp;db=buh&amp;amp;AN=123798968&amp;amp;site=ehost-live&lt;/url&gt;&lt;url&gt;https://www.emeraldinsight.com/doi/pdfplus/10.1108/MAJ-07-2016-1408&lt;/url&gt;&lt;/related-urls&gt;&lt;/urls&gt;&lt;electronic-resource-num&gt;10.1108/MAJ-07-2016-1408&lt;/electronic-resource-num&gt;&lt;remote-database-name&gt;buh&lt;/remote-database-name&gt;&lt;remote-database-provider&gt;EBSCOhost&lt;/remote-database-provider&gt;&lt;/record&gt;&lt;/Cite&gt;&lt;/EndNote&gt;</w:instrText>
      </w:r>
      <w:r w:rsidRPr="00D50BF0">
        <w:rPr>
          <w:lang w:val="en-US"/>
        </w:rPr>
        <w:fldChar w:fldCharType="separate"/>
      </w:r>
      <w:r w:rsidR="00A10D97" w:rsidRPr="00D50BF0">
        <w:rPr>
          <w:lang w:val="en-US"/>
        </w:rPr>
        <w:t>(</w:t>
      </w:r>
      <w:hyperlink w:anchor="_ENREF_296" w:tooltip="Rossi, 2017 #264" w:history="1">
        <w:r w:rsidR="00A10D97" w:rsidRPr="00D50BF0">
          <w:rPr>
            <w:rStyle w:val="Hyperlink"/>
            <w:lang w:val="en-US"/>
          </w:rPr>
          <w:t>Rossi &amp; Tarquinio, 2017</w:t>
        </w:r>
      </w:hyperlink>
      <w:r w:rsidR="00A10D97" w:rsidRPr="00D50BF0">
        <w:rPr>
          <w:lang w:val="en-US"/>
        </w:rPr>
        <w:t>)</w:t>
      </w:r>
      <w:r w:rsidRPr="00D50BF0">
        <w:rPr>
          <w:lang w:val="en-US"/>
        </w:rPr>
        <w:fldChar w:fldCharType="end"/>
      </w:r>
      <w:r w:rsidRPr="00D50BF0">
        <w:rPr>
          <w:lang w:val="en-US"/>
        </w:rPr>
        <w:t xml:space="preserve"> and market risk disclosure </w:t>
      </w:r>
      <w:r w:rsidRPr="00D50BF0">
        <w:rPr>
          <w:lang w:val="en-US"/>
        </w:rPr>
        <w:fldChar w:fldCharType="begin"/>
      </w:r>
      <w:r w:rsidR="00926337" w:rsidRPr="00D50BF0">
        <w:rPr>
          <w:lang w:val="en-US"/>
        </w:rPr>
        <w:instrText xml:space="preserve"> ADDIN EN.CITE &lt;EndNote&gt;&lt;Cite&gt;&lt;Author&gt;Al‐Hadi&lt;/Author&gt;&lt;Year&gt;2016&lt;/Year&gt;&lt;RecNum&gt;92&lt;/RecNum&gt;&lt;DisplayText&gt;&lt;style font="Times New Roman" size="12"&gt;(Al‐Hadi et al., 2016)&lt;/style&gt;&lt;/DisplayText&gt;&lt;record&gt;&lt;rec-number&gt;92&lt;/rec-number&gt;&lt;foreign-keys&gt;&lt;key app="EN" db-id="twdazvfrf9df0nez9x35pvtap5rvex9fwdfx" timestamp="1571314902"&gt;92&lt;/key&gt;&lt;/foreign-keys&gt;&lt;ref-type name="Journal Article"&gt;17&lt;/ref-type&gt;&lt;contributors&gt;&lt;authors&gt;&lt;author&gt;Al‐Hadi, Ahmed&lt;/author&gt;&lt;author&gt;Hasan, Mostafa Monzur&lt;/author&gt;&lt;author&gt;Habib, Ahsan&lt;/author&gt;&lt;/authors&gt;&lt;/contributors&gt;&lt;titles&gt;&lt;title&gt;Risk committee, firm life cycle, and market risk disclosures&lt;/title&gt;&lt;secondary-title&gt;Corporate Governance: An International Review&lt;/secondary-title&gt;&lt;/titles&gt;&lt;periodical&gt;&lt;full-title&gt;Corporate Governance: An International Review&lt;/full-title&gt;&lt;/periodical&gt;&lt;pages&gt;145-170&lt;/pages&gt;&lt;volume&gt;24&lt;/volume&gt;&lt;number&gt;2&lt;/number&gt;&lt;keywords&gt;&lt;keyword&gt;FINANCIAL institutions -- Law &amp;amp; legislation&lt;/keyword&gt;&lt;keyword&gt;CORPORATE governance&lt;/keyword&gt;&lt;keyword&gt;CORPORATE finance&lt;/keyword&gt;&lt;keyword&gt;FINANCIAL risk management&lt;/keyword&gt;&lt;keyword&gt;GOVERNMENT policy&lt;/keyword&gt;&lt;keyword&gt;Firm Life Cycle&lt;/keyword&gt;&lt;keyword&gt;Market Risk Disclosure&lt;/keyword&gt;&lt;keyword&gt;Risk Committee&lt;/keyword&gt;&lt;keyword&gt;GULF Cooperation Council&lt;/keyword&gt;&lt;/keywords&gt;&lt;dates&gt;&lt;year&gt;2016&lt;/year&gt;&lt;/dates&gt;&lt;publisher&gt;Wiley-Blackwell&lt;/publisher&gt;&lt;isbn&gt;09648410&lt;/isbn&gt;&lt;accession-num&gt;113444631&lt;/accession-num&gt;&lt;work-type&gt;Article&lt;/work-type&gt;&lt;urls&gt;&lt;related-urls&gt;&lt;url&gt;http://search.ebscohost.com/login.aspx?direct=true&amp;amp;db=buh&amp;amp;AN=113444631&amp;amp;site=ehost-live&lt;/url&gt;&lt;url&gt;https://onlinelibrary.wiley.com/doi/pdf/10.1111/corg.12115&lt;/url&gt;&lt;/related-urls&gt;&lt;/urls&gt;&lt;electronic-resource-num&gt;10.1111/corg.12115&lt;/electronic-resource-num&gt;&lt;remote-database-name&gt;buh&lt;/remote-database-name&gt;&lt;remote-database-provider&gt;EBSCOhost&lt;/remote-database-provider&gt;&lt;/record&gt;&lt;/Cite&gt;&lt;/EndNote&gt;</w:instrText>
      </w:r>
      <w:r w:rsidRPr="00D50BF0">
        <w:rPr>
          <w:lang w:val="en-US"/>
        </w:rPr>
        <w:fldChar w:fldCharType="separate"/>
      </w:r>
      <w:r w:rsidR="00926337" w:rsidRPr="00D50BF0">
        <w:rPr>
          <w:lang w:val="en-US"/>
        </w:rPr>
        <w:t>(</w:t>
      </w:r>
      <w:hyperlink w:anchor="_ENREF_19" w:tooltip="Al‐Hadi, 2016 #92" w:history="1">
        <w:r w:rsidR="00926337" w:rsidRPr="00D50BF0">
          <w:rPr>
            <w:rStyle w:val="Hyperlink"/>
            <w:lang w:val="en-US"/>
          </w:rPr>
          <w:t>Al</w:t>
        </w:r>
        <w:r w:rsidR="00926337" w:rsidRPr="00D50BF0">
          <w:rPr>
            <w:rStyle w:val="Hyperlink"/>
            <w:rFonts w:ascii="Calibri" w:eastAsia="Calibri" w:hAnsi="Calibri" w:cs="Calibri"/>
            <w:lang w:val="en-US"/>
          </w:rPr>
          <w:t>‐</w:t>
        </w:r>
        <w:r w:rsidR="00926337" w:rsidRPr="00D50BF0">
          <w:rPr>
            <w:rStyle w:val="Hyperlink"/>
            <w:lang w:val="en-US"/>
          </w:rPr>
          <w:t>Hadi et al., 2016</w:t>
        </w:r>
      </w:hyperlink>
      <w:r w:rsidR="00926337" w:rsidRPr="00D50BF0">
        <w:rPr>
          <w:lang w:val="en-US"/>
        </w:rPr>
        <w:t>)</w:t>
      </w:r>
      <w:r w:rsidRPr="00D50BF0">
        <w:rPr>
          <w:lang w:val="en-US"/>
        </w:rPr>
        <w:fldChar w:fldCharType="end"/>
      </w:r>
      <w:r w:rsidR="0013460D">
        <w:rPr>
          <w:lang w:val="en-US"/>
        </w:rPr>
        <w:t>,</w:t>
      </w:r>
      <w:r w:rsidRPr="00D50BF0">
        <w:rPr>
          <w:lang w:val="en-US"/>
        </w:rPr>
        <w:t xml:space="preserve"> but </w:t>
      </w:r>
      <w:r w:rsidR="00C5765C">
        <w:rPr>
          <w:lang w:val="en-US"/>
        </w:rPr>
        <w:t>have</w:t>
      </w:r>
      <w:r w:rsidR="00C5765C" w:rsidRPr="00D50BF0">
        <w:rPr>
          <w:lang w:val="en-US"/>
        </w:rPr>
        <w:t xml:space="preserve"> </w:t>
      </w:r>
      <w:r w:rsidRPr="00D50BF0">
        <w:rPr>
          <w:lang w:val="en-US"/>
        </w:rPr>
        <w:t xml:space="preserve">no impact on  CSR disclosure </w:t>
      </w:r>
      <w:r w:rsidRPr="00D50BF0">
        <w:rPr>
          <w:lang w:val="en-US"/>
        </w:rPr>
        <w:fldChar w:fldCharType="begin"/>
      </w:r>
      <w:r w:rsidR="00767C05" w:rsidRPr="00D50BF0">
        <w:rPr>
          <w:lang w:val="en-US"/>
        </w:rPr>
        <w:instrText xml:space="preserve"> ADDIN EN.CITE &lt;EndNote&gt;&lt;Cite&gt;&lt;Author&gt;Appuhami&lt;/Author&gt;&lt;Year&gt;2017&lt;/Year&gt;&lt;RecNum&gt;257&lt;/RecNum&gt;&lt;DisplayText&gt;&lt;style font="Times New Roman" size="12"&gt;(Appuhami &amp;amp; Tashakor, 2017)&lt;/style&gt;&lt;/DisplayText&gt;&lt;record&gt;&lt;rec-number&gt;257&lt;/rec-number&gt;&lt;foreign-keys&gt;&lt;key app="EN" db-id="twdazvfrf9df0nez9x35pvtap5rvex9fwdfx" timestamp="1571314957"&gt;257&lt;/key&gt;&lt;/foreign-keys&gt;&lt;ref-type name="Journal Article"&gt;17&lt;/ref-type&gt;&lt;contributors&gt;&lt;authors&gt;&lt;author&gt;Appuhami, Ranjith&lt;/author&gt;&lt;author&gt;Tashakor, Shamim&lt;/author&gt;&lt;/authors&gt;&lt;/contributors&gt;&lt;titles&gt;&lt;title&gt;The impact of audit committee characteristics on CSR disclosure: An analysis of Australian firms&lt;/title&gt;&lt;secondary-title&gt;Australian Accounting Review&lt;/secondary-title&gt;&lt;/titles&gt;&lt;periodical&gt;&lt;full-title&gt;Australian Accounting Review&lt;/full-title&gt;&lt;abbr-1&gt;Aust. Account. Rev.&lt;/abbr-1&gt;&lt;/periodical&gt;&lt;pages&gt;400-420&lt;/pages&gt;&lt;volume&gt;27&lt;/volume&gt;&lt;number&gt;4&lt;/number&gt;&lt;keywords&gt;&lt;keyword&gt;SOCIAL responsibility of business&lt;/keyword&gt;&lt;keyword&gt;AUDIT committees&lt;/keyword&gt;&lt;keyword&gt;DISCLOSURE of information&lt;/keyword&gt;&lt;keyword&gt;GENDER identity in the workplace&lt;/keyword&gt;&lt;keyword&gt;AUSTRALIA&lt;/keyword&gt;&lt;keyword&gt;MULTIPLE regression analysis&lt;/keyword&gt;&lt;/keywords&gt;&lt;dates&gt;&lt;year&gt;2017&lt;/year&gt;&lt;/dates&gt;&lt;isbn&gt;10356908&lt;/isbn&gt;&lt;accession-num&gt;126766222&lt;/accession-num&gt;&lt;work-type&gt;Article&lt;/work-type&gt;&lt;urls&gt;&lt;related-urls&gt;&lt;url&gt;http://search.ebscohost.com/login.aspx?direct=true&amp;amp;db=buh&amp;amp;AN=126766222&amp;amp;site=ehost-live&lt;/url&gt;&lt;url&gt;https://onlinelibrary.wiley.com/doi/pdf/10.1111/auar.12170&lt;/url&gt;&lt;/related-urls&gt;&lt;/urls&gt;&lt;electronic-resource-num&gt;10.1111/auar.12170&lt;/electronic-resource-num&gt;&lt;remote-database-name&gt;buh&lt;/remote-database-name&gt;&lt;remote-database-provider&gt;EBSCOhost&lt;/remote-database-provider&gt;&lt;/record&gt;&lt;/Cite&gt;&lt;/EndNote&gt;</w:instrText>
      </w:r>
      <w:r w:rsidRPr="00D50BF0">
        <w:rPr>
          <w:lang w:val="en-US"/>
        </w:rPr>
        <w:fldChar w:fldCharType="separate"/>
      </w:r>
      <w:r w:rsidR="00A10D97" w:rsidRPr="00D50BF0">
        <w:rPr>
          <w:lang w:val="en-US"/>
        </w:rPr>
        <w:t>(</w:t>
      </w:r>
      <w:hyperlink w:anchor="_ENREF_29" w:tooltip="Appuhami, 2017 #257" w:history="1">
        <w:r w:rsidR="00A10D97" w:rsidRPr="00D50BF0">
          <w:rPr>
            <w:rStyle w:val="Hyperlink"/>
            <w:lang w:val="en-US"/>
          </w:rPr>
          <w:t>Appuhami &amp; Tashakor, 2017</w:t>
        </w:r>
      </w:hyperlink>
      <w:r w:rsidR="00A10D97" w:rsidRPr="00D50BF0">
        <w:rPr>
          <w:lang w:val="en-US"/>
        </w:rPr>
        <w:t>)</w:t>
      </w:r>
      <w:r w:rsidRPr="00D50BF0">
        <w:rPr>
          <w:lang w:val="en-US"/>
        </w:rPr>
        <w:fldChar w:fldCharType="end"/>
      </w:r>
      <w:r w:rsidRPr="00D50BF0">
        <w:rPr>
          <w:lang w:val="en-US"/>
        </w:rPr>
        <w:t>.</w:t>
      </w:r>
    </w:p>
    <w:p w14:paraId="23B504B1" w14:textId="77777777" w:rsidR="00BF350D" w:rsidRPr="00D50BF0" w:rsidRDefault="00BF350D" w:rsidP="002E6797">
      <w:pPr>
        <w:pStyle w:val="Heading2"/>
        <w:keepLines/>
        <w:numPr>
          <w:ilvl w:val="1"/>
          <w:numId w:val="3"/>
        </w:numPr>
        <w:spacing w:after="240" w:line="480" w:lineRule="auto"/>
        <w:ind w:right="0"/>
        <w:contextualSpacing w:val="0"/>
        <w:jc w:val="both"/>
        <w:rPr>
          <w:lang w:val="en-US"/>
        </w:rPr>
      </w:pPr>
      <w:bookmarkStart w:id="48" w:name="_Toc20753059"/>
      <w:r w:rsidRPr="00D50BF0">
        <w:rPr>
          <w:lang w:val="en-US"/>
        </w:rPr>
        <w:t xml:space="preserve">External </w:t>
      </w:r>
      <w:r w:rsidR="00244DA8" w:rsidRPr="00D50BF0">
        <w:rPr>
          <w:lang w:val="en-US"/>
        </w:rPr>
        <w:t>and internal audit/</w:t>
      </w:r>
      <w:r w:rsidRPr="00D50BF0">
        <w:rPr>
          <w:lang w:val="en-US"/>
        </w:rPr>
        <w:t>control quality</w:t>
      </w:r>
      <w:bookmarkEnd w:id="48"/>
    </w:p>
    <w:p w14:paraId="7281AD06"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49" w:name="_Toc20753060"/>
      <w:r w:rsidRPr="00D50BF0">
        <w:rPr>
          <w:lang w:val="en-US"/>
        </w:rPr>
        <w:t>External audit quality</w:t>
      </w:r>
      <w:bookmarkEnd w:id="49"/>
    </w:p>
    <w:p w14:paraId="73D7BE41" w14:textId="77777777" w:rsidR="00BF350D" w:rsidRPr="00D50BF0" w:rsidRDefault="00BF350D" w:rsidP="002E6797">
      <w:pPr>
        <w:pStyle w:val="Heading4"/>
        <w:keepNext/>
        <w:keepLines/>
        <w:widowControl/>
        <w:numPr>
          <w:ilvl w:val="3"/>
          <w:numId w:val="3"/>
        </w:numPr>
        <w:spacing w:before="0" w:after="240"/>
        <w:rPr>
          <w:lang w:val="en-US"/>
        </w:rPr>
      </w:pPr>
      <w:bookmarkStart w:id="50" w:name="_Toc20753061"/>
      <w:r w:rsidRPr="00D50BF0">
        <w:rPr>
          <w:lang w:val="en-US"/>
        </w:rPr>
        <w:t>Observable attributes</w:t>
      </w:r>
      <w:bookmarkEnd w:id="50"/>
    </w:p>
    <w:p w14:paraId="36AAC637" w14:textId="7210D69B" w:rsidR="00BF350D" w:rsidRPr="00933766" w:rsidRDefault="00BF350D" w:rsidP="00933766">
      <w:pPr>
        <w:spacing w:line="480" w:lineRule="auto"/>
        <w:jc w:val="both"/>
      </w:pPr>
      <w:r w:rsidRPr="00D50BF0">
        <w:rPr>
          <w:lang w:val="en-US"/>
        </w:rPr>
        <w:t xml:space="preserve">While the focus </w:t>
      </w:r>
      <w:r w:rsidR="00B3297C">
        <w:rPr>
          <w:lang w:val="en-US"/>
        </w:rPr>
        <w:t>is</w:t>
      </w:r>
      <w:r w:rsidR="00B3297C" w:rsidRPr="00D50BF0">
        <w:rPr>
          <w:lang w:val="en-US"/>
        </w:rPr>
        <w:t xml:space="preserve"> </w:t>
      </w:r>
      <w:r w:rsidRPr="00D50BF0">
        <w:rPr>
          <w:lang w:val="en-US"/>
        </w:rPr>
        <w:t>only on audit committee’ attributes</w:t>
      </w:r>
      <w:r w:rsidRPr="00D50BF0">
        <w:rPr>
          <w:b/>
          <w:bCs/>
          <w:lang w:val="en-US"/>
        </w:rPr>
        <w:t xml:space="preserve">, </w:t>
      </w:r>
      <w:r w:rsidRPr="00D50BF0">
        <w:rPr>
          <w:lang w:val="en-US"/>
        </w:rPr>
        <w:t xml:space="preserve">studies examining the observable demographics in such </w:t>
      </w:r>
      <w:r w:rsidR="00351C58" w:rsidRPr="00D50BF0">
        <w:rPr>
          <w:lang w:val="en-US"/>
        </w:rPr>
        <w:t xml:space="preserve">a </w:t>
      </w:r>
      <w:r w:rsidRPr="00D50BF0">
        <w:rPr>
          <w:lang w:val="en-US"/>
        </w:rPr>
        <w:t xml:space="preserve">committee </w:t>
      </w:r>
      <w:r w:rsidR="00AD551A">
        <w:rPr>
          <w:lang w:val="en-US"/>
        </w:rPr>
        <w:t>are</w:t>
      </w:r>
      <w:r w:rsidR="00AD551A" w:rsidRPr="00D50BF0">
        <w:rPr>
          <w:lang w:val="en-US"/>
        </w:rPr>
        <w:t xml:space="preserve"> </w:t>
      </w:r>
      <w:r w:rsidR="00A627C4">
        <w:rPr>
          <w:lang w:val="en-US"/>
        </w:rPr>
        <w:t xml:space="preserve">rare </w:t>
      </w:r>
      <w:r w:rsidR="00632460">
        <w:rPr>
          <w:lang w:val="en-US"/>
        </w:rPr>
        <w:t>(</w:t>
      </w:r>
      <w:r w:rsidR="00C61AFE" w:rsidRPr="00933766">
        <w:rPr>
          <w:rStyle w:val="Hyperlink"/>
          <w:lang w:val="en-US"/>
        </w:rPr>
        <w:t>DeZoort et al., 2003</w:t>
      </w:r>
      <w:r w:rsidR="00C61AFE">
        <w:rPr>
          <w:noProof/>
        </w:rPr>
        <w:t xml:space="preserve">; </w:t>
      </w:r>
      <w:r w:rsidR="00632460" w:rsidRPr="00933766">
        <w:rPr>
          <w:rStyle w:val="Hyperlink"/>
          <w:lang w:val="en-US"/>
        </w:rPr>
        <w:t>Harjoto et al</w:t>
      </w:r>
      <w:r w:rsidR="00D735CC" w:rsidRPr="00933766">
        <w:rPr>
          <w:rStyle w:val="Hyperlink"/>
          <w:lang w:val="en-US"/>
        </w:rPr>
        <w:t>.</w:t>
      </w:r>
      <w:r w:rsidR="00632460" w:rsidRPr="00933766">
        <w:rPr>
          <w:rStyle w:val="Hyperlink"/>
          <w:lang w:val="en-US"/>
        </w:rPr>
        <w:t>, 2015</w:t>
      </w:r>
      <w:r w:rsidR="00AD0734" w:rsidRPr="00933766">
        <w:rPr>
          <w:rStyle w:val="Hyperlink"/>
          <w:color w:val="000000" w:themeColor="text1"/>
          <w:u w:val="none"/>
          <w:lang w:val="en-US"/>
        </w:rPr>
        <w:t xml:space="preserve">; </w:t>
      </w:r>
      <w:r w:rsidR="000B1588">
        <w:fldChar w:fldCharType="begin"/>
      </w:r>
      <w:r w:rsidR="000B1588">
        <w:instrText xml:space="preserve"> ADDIN EN.CITE &lt;EndNote&gt;&lt;Cite&gt;&lt;Author&gt;Khlif&lt;/Author&gt;&lt;Year&gt;2017&lt;/Year&gt;&lt;RecNum&gt;498&lt;/RecNum&gt;&lt;DisplayText&gt;&lt;style font="Times New Roman" size="12"&gt;(Khlif &amp;amp; Achek, 2017)&lt;/style&gt;&lt;/DisplayText&gt;&lt;record&gt;&lt;rec-number&gt;498&lt;/rec-number&gt;&lt;foreign-keys&gt;&lt;key app="EN" db-id="twdazvfrf9df0nez9x35pvtap5rvex9fwdfx" timestamp="1588421471"&gt;498&lt;/key&gt;&lt;/foreign-keys&gt;&lt;ref-type name="Journal Article"&gt;17&lt;/ref-type&gt;&lt;contributors&gt;&lt;authors&gt;&lt;author&gt;Khlif, Hichem&lt;/author&gt;&lt;author&gt;Achek, Imen&lt;/author&gt;&lt;/authors&gt;&lt;/contributors&gt;&lt;titles&gt;&lt;title&gt;Gender in accounting research: A review&lt;/title&gt;&lt;secondary-title&gt;Managerial Auditing Journal&lt;/secondary-title&gt;&lt;/titles&gt;&lt;periodical&gt;&lt;full-title&gt;Managerial Auditing Journal&lt;/full-title&gt;&lt;/periodical&gt;&lt;dates&gt;&lt;year&gt;2017&lt;/year&gt;&lt;/dates&gt;&lt;urls&gt;&lt;/urls&gt;&lt;/record&gt;&lt;/Cite&gt;&lt;/EndNote&gt;</w:instrText>
      </w:r>
      <w:r w:rsidR="000B1588">
        <w:fldChar w:fldCharType="separate"/>
      </w:r>
      <w:r w:rsidR="000B1588" w:rsidRPr="00933766">
        <w:rPr>
          <w:rStyle w:val="Hyperlink"/>
          <w:lang w:val="en-US"/>
        </w:rPr>
        <w:t>Khlif &amp; Achek, 2017</w:t>
      </w:r>
      <w:r w:rsidR="000B1588" w:rsidRPr="003F3953">
        <w:rPr>
          <w:noProof/>
        </w:rPr>
        <w:t>)</w:t>
      </w:r>
      <w:r w:rsidR="000B1588">
        <w:fldChar w:fldCharType="end"/>
      </w:r>
      <w:r w:rsidR="002D0AEE">
        <w:t>,</w:t>
      </w:r>
      <w:r w:rsidR="00632460">
        <w:rPr>
          <w:noProof/>
        </w:rPr>
        <w:t xml:space="preserve"> </w:t>
      </w:r>
      <w:r w:rsidRPr="00D50BF0">
        <w:rPr>
          <w:lang w:val="en-US"/>
        </w:rPr>
        <w:t>which may be an indication of a lack of research on such an observable attribute and its relationship with external audit quality.</w:t>
      </w:r>
      <w:r w:rsidRPr="00D50BF0">
        <w:rPr>
          <w:b/>
          <w:bCs/>
          <w:lang w:val="en-US"/>
        </w:rPr>
        <w:t xml:space="preserve"> </w:t>
      </w:r>
      <w:r w:rsidRPr="00D50BF0">
        <w:rPr>
          <w:lang w:val="en-US"/>
        </w:rPr>
        <w:t>In addition, the widely and traditionally examined observable attributes still generate inconclusive findings</w:t>
      </w:r>
      <w:r w:rsidR="0013460D">
        <w:rPr>
          <w:lang w:val="en-US"/>
        </w:rPr>
        <w:t>,</w:t>
      </w:r>
      <w:r w:rsidRPr="00D50BF0">
        <w:rPr>
          <w:lang w:val="en-US"/>
        </w:rPr>
        <w:t xml:space="preserve"> such as </w:t>
      </w:r>
      <w:r w:rsidR="00351C58" w:rsidRPr="00D50BF0">
        <w:rPr>
          <w:lang w:val="en-US"/>
        </w:rPr>
        <w:t xml:space="preserve">the </w:t>
      </w:r>
      <w:r w:rsidRPr="00D50BF0">
        <w:rPr>
          <w:lang w:val="en-US"/>
        </w:rPr>
        <w:t xml:space="preserve">audit committee’s presence </w:t>
      </w:r>
      <w:r w:rsidRPr="00D50BF0">
        <w:rPr>
          <w:lang w:val="en-US"/>
        </w:rPr>
        <w:fldChar w:fldCharType="begin">
          <w:fldData xml:space="preserve">PEVuZE5vdGU+PENpdGU+PEF1dGhvcj5LbmVjaGVsPC9BdXRob3I+PFllYXI+MjAwNjwvWWVhcj48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</w:fldData>
        </w:fldChar>
      </w:r>
      <w:r w:rsidR="00767C05" w:rsidRPr="00D50BF0">
        <w:rPr>
          <w:lang w:val="en-US"/>
        </w:rPr>
        <w:instrText xml:space="preserve"> ADDIN EN.CITE </w:instrText>
      </w:r>
      <w:r w:rsidR="00767C05" w:rsidRPr="00D50BF0">
        <w:rPr>
          <w:lang w:val="en-US"/>
        </w:rPr>
        <w:fldChar w:fldCharType="begin">
          <w:fldData xml:space="preserve">PEVuZE5vdGU+PENpdGU+PEF1dGhvcj5LbmVjaGVsPC9BdXRob3I+PFllYXI+MjAwNjwvWWVhcj48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</w:fldData>
        </w:fldChar>
      </w:r>
      <w:r w:rsidR="00767C05" w:rsidRPr="00D50BF0">
        <w:rPr>
          <w:lang w:val="en-US"/>
        </w:rPr>
        <w:instrText xml:space="preserve"> ADDIN EN.CITE.DATA </w:instrText>
      </w:r>
      <w:r w:rsidR="00767C05" w:rsidRPr="00D50BF0">
        <w:rPr>
          <w:lang w:val="en-US"/>
        </w:rPr>
      </w:r>
      <w:r w:rsidR="00767C05" w:rsidRPr="00D50BF0">
        <w:rPr>
          <w:lang w:val="en-US"/>
        </w:rPr>
        <w:fldChar w:fldCharType="end"/>
      </w:r>
      <w:r w:rsidRPr="00D50BF0">
        <w:rPr>
          <w:lang w:val="en-US"/>
        </w:rPr>
      </w:r>
      <w:r w:rsidRPr="00D50BF0">
        <w:rPr>
          <w:lang w:val="en-US"/>
        </w:rPr>
        <w:fldChar w:fldCharType="separate"/>
      </w:r>
      <w:r w:rsidR="00A10D97" w:rsidRPr="00D50BF0">
        <w:rPr>
          <w:lang w:val="en-US"/>
        </w:rPr>
        <w:t>(</w:t>
      </w:r>
      <w:hyperlink w:anchor="_ENREF_11" w:tooltip="Afify, 2009 #275" w:history="1">
        <w:r w:rsidR="00A10D97" w:rsidRPr="00D50BF0">
          <w:rPr>
            <w:rStyle w:val="Hyperlink"/>
            <w:lang w:val="en-US"/>
          </w:rPr>
          <w:t>Afify, 2009</w:t>
        </w:r>
      </w:hyperlink>
      <w:r w:rsidR="00A10D97" w:rsidRPr="00D50BF0">
        <w:rPr>
          <w:lang w:val="en-US"/>
        </w:rPr>
        <w:t xml:space="preserve">; </w:t>
      </w:r>
      <w:hyperlink w:anchor="_ENREF_87" w:tooltip="Collier, 1999 #276" w:history="1">
        <w:r w:rsidR="00A10D97" w:rsidRPr="00D50BF0">
          <w:rPr>
            <w:rStyle w:val="Hyperlink"/>
            <w:lang w:val="en-US"/>
          </w:rPr>
          <w:t>Collier &amp; Gregory, 1999</w:t>
        </w:r>
      </w:hyperlink>
      <w:r w:rsidR="00A10D97" w:rsidRPr="00D50BF0">
        <w:rPr>
          <w:lang w:val="en-US"/>
        </w:rPr>
        <w:t>;</w:t>
      </w:r>
      <w:r w:rsidR="00582E1D">
        <w:rPr>
          <w:lang w:val="en-US"/>
        </w:rPr>
        <w:t xml:space="preserve"> </w:t>
      </w:r>
      <w:r w:rsidR="00582E1D" w:rsidRPr="00933766">
        <w:rPr>
          <w:rStyle w:val="Hyperlink"/>
          <w:lang w:val="en-US"/>
        </w:rPr>
        <w:t>Collier &amp; Gregory, 1996</w:t>
      </w:r>
      <w:r w:rsidR="00582E1D">
        <w:rPr>
          <w:rFonts w:ascii="Times" w:hAnsi="Times" w:cs="Arial"/>
          <w:color w:val="222222"/>
          <w:shd w:val="clear" w:color="auto" w:fill="FFFFFF"/>
        </w:rPr>
        <w:t>;</w:t>
      </w:r>
      <w:r w:rsidR="00A10D97" w:rsidRPr="00D50BF0">
        <w:rPr>
          <w:lang w:val="en-US"/>
        </w:rPr>
        <w:t xml:space="preserve"> </w:t>
      </w:r>
      <w:hyperlink w:anchor="_ENREF_214" w:tooltip="Knechel, 2006 #274" w:history="1">
        <w:r w:rsidR="00A10D97" w:rsidRPr="00D50BF0">
          <w:rPr>
            <w:rStyle w:val="Hyperlink"/>
            <w:lang w:val="en-US"/>
          </w:rPr>
          <w:t>Knechel &amp; Willekens, 2006</w:t>
        </w:r>
      </w:hyperlink>
      <w:r w:rsidR="00A10D97" w:rsidRPr="00D50BF0">
        <w:rPr>
          <w:lang w:val="en-US"/>
        </w:rPr>
        <w:t xml:space="preserve">; </w:t>
      </w:r>
      <w:hyperlink w:anchor="_ENREF_283" w:tooltip="Pucheta-Martínez, 2007 #64" w:history="1">
        <w:r w:rsidR="00A10D97" w:rsidRPr="00D50BF0">
          <w:rPr>
            <w:rStyle w:val="Hyperlink"/>
            <w:lang w:val="en-US"/>
          </w:rPr>
          <w:t>Pucheta-Martínez &amp; de Fuentes, 2007</w:t>
        </w:r>
      </w:hyperlink>
      <w:r w:rsidR="00A10D97" w:rsidRPr="00D50BF0">
        <w:rPr>
          <w:lang w:val="en-US"/>
        </w:rPr>
        <w:t>)</w:t>
      </w:r>
      <w:r w:rsidRPr="00D50BF0">
        <w:rPr>
          <w:lang w:val="en-US"/>
        </w:rPr>
        <w:fldChar w:fldCharType="end"/>
      </w:r>
      <w:r w:rsidRPr="00D50BF0">
        <w:rPr>
          <w:lang w:val="en-US"/>
        </w:rPr>
        <w:t xml:space="preserve"> and frequency of meetings </w:t>
      </w:r>
      <w:r w:rsidRPr="00D50BF0">
        <w:rPr>
          <w:lang w:val="en-US"/>
        </w:rPr>
        <w:fldChar w:fldCharType="begin">
          <w:fldData xml:space="preserve">PEVuZE5vdGU+PENpdGU+PEF1dGhvcj5BZGVsb3BvPC9BdXRob3I+PFllYXI+MjAxMjwvWWVhcj48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</w:fldData>
        </w:fldChar>
      </w:r>
      <w:r w:rsidR="00926337" w:rsidRPr="00D50BF0">
        <w:rPr>
          <w:lang w:val="en-US"/>
        </w:rPr>
        <w:instrText xml:space="preserve"> ADDIN EN.CITE </w:instrText>
      </w:r>
      <w:r w:rsidR="00926337" w:rsidRPr="00D50BF0">
        <w:rPr>
          <w:lang w:val="en-US"/>
        </w:rPr>
        <w:fldChar w:fldCharType="begin">
          <w:fldData xml:space="preserve">PEVuZE5vdGU+PENpdGU+PEF1dGhvcj5BZGVsb3BvPC9BdXRob3I+PFllYXI+MjAxMjwvWWVhcj48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r w:rsidR="0018583B" w:rsidRPr="00933766">
        <w:rPr>
          <w:rStyle w:val="Hyperlink"/>
          <w:lang w:val="en-US"/>
        </w:rPr>
        <w:t>Abbott &amp; Parker, 2000</w:t>
      </w:r>
      <w:r w:rsidR="00926337" w:rsidRPr="00D50BF0">
        <w:rPr>
          <w:lang w:val="en-US"/>
        </w:rPr>
        <w:t xml:space="preserve">; </w:t>
      </w:r>
      <w:hyperlink w:anchor="_ENREF_9" w:tooltip="Adelopo, 2012 #73" w:history="1">
        <w:r w:rsidR="00926337" w:rsidRPr="00D50BF0">
          <w:rPr>
            <w:rStyle w:val="Hyperlink"/>
            <w:lang w:val="en-US"/>
          </w:rPr>
          <w:t>Adelopo et al., 2012</w:t>
        </w:r>
      </w:hyperlink>
      <w:r w:rsidR="00926337" w:rsidRPr="00D50BF0">
        <w:rPr>
          <w:lang w:val="en-US"/>
        </w:rPr>
        <w:t>;</w:t>
      </w:r>
      <w:r w:rsidR="00C34293">
        <w:rPr>
          <w:lang w:val="en-US"/>
        </w:rPr>
        <w:t xml:space="preserve"> </w:t>
      </w:r>
      <w:r w:rsidR="00C34293" w:rsidRPr="00933766">
        <w:rPr>
          <w:rStyle w:val="Hyperlink"/>
          <w:lang w:val="en-US"/>
        </w:rPr>
        <w:t xml:space="preserve">Carcello </w:t>
      </w:r>
      <w:r w:rsidR="00C34293">
        <w:rPr>
          <w:rStyle w:val="Hyperlink"/>
          <w:lang w:val="en-US"/>
        </w:rPr>
        <w:t>et</w:t>
      </w:r>
      <w:r w:rsidR="00C34293" w:rsidRPr="00933766">
        <w:rPr>
          <w:rStyle w:val="Hyperlink"/>
          <w:lang w:val="en-US"/>
        </w:rPr>
        <w:t xml:space="preserve"> al., 2002</w:t>
      </w:r>
      <w:r w:rsidR="00C34293">
        <w:rPr>
          <w:rFonts w:ascii="Times" w:hAnsi="Times" w:cs="Arial"/>
          <w:color w:val="222222"/>
          <w:shd w:val="clear" w:color="auto" w:fill="FFFFFF"/>
        </w:rPr>
        <w:t>;</w:t>
      </w:r>
      <w:r w:rsidR="00926337" w:rsidRPr="00D50BF0">
        <w:rPr>
          <w:lang w:val="en-US"/>
        </w:rPr>
        <w:t xml:space="preserve"> </w:t>
      </w:r>
      <w:r w:rsidR="00477CAA" w:rsidRPr="00933766">
        <w:rPr>
          <w:rStyle w:val="Hyperlink"/>
          <w:lang w:val="en-US"/>
        </w:rPr>
        <w:t>Cohen &amp; Hanno, 2000</w:t>
      </w:r>
      <w:r w:rsidR="00477CAA">
        <w:rPr>
          <w:rFonts w:ascii="Times" w:hAnsi="Times" w:cs="Arial"/>
          <w:color w:val="222222"/>
          <w:shd w:val="clear" w:color="auto" w:fill="FFFFFF"/>
        </w:rPr>
        <w:t xml:space="preserve">; </w:t>
      </w:r>
      <w:hyperlink w:anchor="_ENREF_190" w:tooltip="Jizi, 2018 #278" w:history="1">
        <w:r w:rsidR="00926337" w:rsidRPr="00D50BF0">
          <w:rPr>
            <w:rStyle w:val="Hyperlink"/>
            <w:lang w:val="en-US"/>
          </w:rPr>
          <w:t>Jizi &amp; Nehme, 2018</w:t>
        </w:r>
      </w:hyperlink>
      <w:r w:rsidR="00926337" w:rsidRPr="00D50BF0">
        <w:rPr>
          <w:lang w:val="en-US"/>
        </w:rPr>
        <w:t xml:space="preserve">; </w:t>
      </w:r>
      <w:hyperlink w:anchor="_ENREF_243" w:tooltip="Mangena, 2008 #106" w:history="1">
        <w:r w:rsidR="00926337" w:rsidRPr="00D50BF0">
          <w:rPr>
            <w:rStyle w:val="Hyperlink"/>
            <w:lang w:val="en-US"/>
          </w:rPr>
          <w:t>Mangena &amp; Tauringana, 2008</w:t>
        </w:r>
      </w:hyperlink>
      <w:r w:rsidR="00926337" w:rsidRPr="00D50BF0">
        <w:rPr>
          <w:lang w:val="en-US"/>
        </w:rPr>
        <w:t xml:space="preserve">; </w:t>
      </w:r>
      <w:hyperlink w:anchor="_ENREF_339" w:tooltip="Vafeas, 2007 #74" w:history="1">
        <w:r w:rsidR="00926337" w:rsidRPr="00D50BF0">
          <w:rPr>
            <w:rStyle w:val="Hyperlink"/>
            <w:lang w:val="en-US"/>
          </w:rPr>
          <w:t>Vafeas &amp; Waegelein, 2007</w:t>
        </w:r>
      </w:hyperlink>
      <w:r w:rsidR="00926337" w:rsidRPr="00D50BF0">
        <w:rPr>
          <w:lang w:val="en-US"/>
        </w:rPr>
        <w:t>)</w:t>
      </w:r>
      <w:r w:rsidRPr="00D50BF0">
        <w:rPr>
          <w:lang w:val="en-US"/>
        </w:rPr>
        <w:fldChar w:fldCharType="end"/>
      </w:r>
      <w:r w:rsidRPr="00D50BF0">
        <w:rPr>
          <w:lang w:val="en-US"/>
        </w:rPr>
        <w:t>.</w:t>
      </w:r>
    </w:p>
    <w:p w14:paraId="5082F689" w14:textId="767166E7" w:rsidR="00BF350D" w:rsidRPr="00D50BF0" w:rsidRDefault="00BF350D" w:rsidP="00351C58">
      <w:pPr>
        <w:pStyle w:val="Paragraph"/>
        <w:rPr>
          <w:lang w:val="en-US"/>
        </w:rPr>
      </w:pPr>
      <w:r w:rsidRPr="00D50BF0">
        <w:rPr>
          <w:lang w:val="en-US"/>
        </w:rPr>
        <w:t xml:space="preserve">Regarding the frequency of meetings, more frequent meetings, which can be an indication of diligence, can spare more time for the director to more effectively perform their </w:t>
      </w:r>
      <w:r w:rsidRPr="00D50BF0">
        <w:rPr>
          <w:lang w:val="en-US"/>
        </w:rPr>
        <w:lastRenderedPageBreak/>
        <w:t xml:space="preserve">monitoring role and remain informed about financial reporting matters </w:t>
      </w:r>
      <w:r w:rsidRPr="00D50BF0">
        <w:rPr>
          <w:lang w:val="en-US"/>
        </w:rPr>
        <w:fldChar w:fldCharType="begin"/>
      </w:r>
      <w:r w:rsidR="00767C05" w:rsidRPr="00D50BF0">
        <w:rPr>
          <w:lang w:val="en-US"/>
        </w:rPr>
        <w:instrText xml:space="preserve"> ADDIN EN.CITE &lt;EndNote&gt;&lt;Cite&gt;&lt;Author&gt;Mangena&lt;/Author&gt;&lt;Year&gt;2008&lt;/Year&gt;&lt;RecNum&gt;106&lt;/RecNum&gt;&lt;DisplayText&gt;&lt;style font="Times New Roman" size="12"&gt;(Mangena &amp;amp; Tauringana, 2008)&lt;/style&gt;&lt;/DisplayText&gt;&lt;record&gt;&lt;rec-number&gt;106&lt;/rec-number&gt;&lt;foreign-keys&gt;&lt;key app="EN" db-id="twdazvfrf9df0nez9x35pvtap5rvex9fwdfx" timestamp="1571314907"&gt;106&lt;/key&gt;&lt;/foreign-keys&gt;&lt;ref-type name="Journal Article"&gt;17&lt;/ref-type&gt;&lt;contributors&gt;&lt;authors&gt;&lt;author&gt;Mangena, Musa&lt;/author&gt;&lt;author&gt;Tauringana, Venancio&lt;/author&gt;&lt;/authors&gt;&lt;/contributors&gt;&lt;titles&gt;&lt;title&gt;Audit committees and voluntary external auditor involvement in UK interim reporting&lt;/title&gt;&lt;secondary-title&gt;International Journal of Auditing&lt;/secondary-title&gt;&lt;/titles&gt;&lt;periodical&gt;&lt;full-title&gt;International Journal of Auditing&lt;/full-title&gt;&lt;/periodical&gt;&lt;pages&gt;45-63&lt;/pages&gt;&lt;volume&gt;12&lt;/volume&gt;&lt;number&gt;1&lt;/number&gt;&lt;keywords&gt;&lt;keyword&gt;AUDITING of corporations&lt;/keyword&gt;&lt;keyword&gt;AUDITORS&lt;/keyword&gt;&lt;keyword&gt;AUDITOR-client relationships&lt;/keyword&gt;&lt;keyword&gt;AUDIT committees&lt;/keyword&gt;&lt;keyword&gt;INTERIM financial statements&lt;/keyword&gt;&lt;keyword&gt;ORGANIZATIONAL structure&lt;/keyword&gt;&lt;keyword&gt;AUDIT departments&lt;/keyword&gt;&lt;keyword&gt;ORGANIZATIONAL effectiveness&lt;/keyword&gt;&lt;keyword&gt;GREAT Britain&lt;/keyword&gt;&lt;keyword&gt;corporate governance&lt;/keyword&gt;&lt;keyword&gt;interim reports&lt;/keyword&gt;&lt;keyword&gt;voluntary auditor involvement&lt;/keyword&gt;&lt;/keywords&gt;&lt;dates&gt;&lt;year&gt;2008&lt;/year&gt;&lt;/dates&gt;&lt;isbn&gt;10906738&lt;/isbn&gt;&lt;accession-num&gt;31308806&lt;/accession-num&gt;&lt;work-type&gt;Article&lt;/work-type&gt;&lt;urls&gt;&lt;related-urls&gt;&lt;url&gt;http://search.ebscohost.com/login.aspx?direct=true&amp;amp;db=buh&amp;amp;AN=31308806&amp;amp;site=ehost-live&lt;/url&gt;&lt;url&gt;https://onlinelibrary.wiley.com/doi/pdf/10.1111/j.1099-1123.2008.00369.x&lt;/url&gt;&lt;/related-urls&gt;&lt;/urls&gt;&lt;electronic-resource-num&gt;10.1111/j.1099-1123.2008.00369.x&lt;/electronic-resource-num&gt;&lt;remote-database-name&gt;buh&lt;/remote-database-name&gt;&lt;remote-database-provider&gt;EBSCOhost&lt;/remote-database-provider&gt;&lt;/record&gt;&lt;/Cite&gt;&lt;/EndNote&gt;</w:instrText>
      </w:r>
      <w:r w:rsidRPr="00D50BF0">
        <w:rPr>
          <w:lang w:val="en-US"/>
        </w:rPr>
        <w:fldChar w:fldCharType="separate"/>
      </w:r>
      <w:r w:rsidR="00A10D97" w:rsidRPr="00D50BF0">
        <w:rPr>
          <w:lang w:val="en-US"/>
        </w:rPr>
        <w:t>(</w:t>
      </w:r>
      <w:hyperlink w:anchor="_ENREF_243" w:tooltip="Mangena, 2008 #106" w:history="1">
        <w:r w:rsidR="00A10D97" w:rsidRPr="00D50BF0">
          <w:rPr>
            <w:rStyle w:val="Hyperlink"/>
            <w:lang w:val="en-US"/>
          </w:rPr>
          <w:t>Mangena &amp; Tauringana, 2008</w:t>
        </w:r>
      </w:hyperlink>
      <w:r w:rsidR="00A10D97" w:rsidRPr="00D50BF0">
        <w:rPr>
          <w:lang w:val="en-US"/>
        </w:rPr>
        <w:t>)</w:t>
      </w:r>
      <w:r w:rsidRPr="00D50BF0">
        <w:rPr>
          <w:lang w:val="en-US"/>
        </w:rPr>
        <w:fldChar w:fldCharType="end"/>
      </w:r>
      <w:r w:rsidRPr="00D50BF0">
        <w:rPr>
          <w:lang w:val="en-US"/>
        </w:rPr>
        <w:t xml:space="preserve">. While findings indicate that more diligent and active committee members may, for example, demand higher audit effort </w:t>
      </w:r>
      <w:r w:rsidRPr="00D50BF0">
        <w:rPr>
          <w:lang w:val="en-US"/>
        </w:rPr>
        <w:fldChar w:fldCharType="begin"/>
      </w:r>
      <w:r w:rsidR="00926337" w:rsidRPr="00D50BF0">
        <w:rPr>
          <w:lang w:val="en-US"/>
        </w:rPr>
        <w:instrText xml:space="preserve"> ADDIN EN.CITE &lt;EndNote&gt;&lt;Cite&gt;&lt;Author&gt;Adelopo&lt;/Author&gt;&lt;Year&gt;2012&lt;/Year&gt;&lt;RecNum&gt;73&lt;/RecNum&gt;&lt;DisplayText&gt;&lt;style font="Times New Roman" size="12"&gt;(Adelopo et al., 2012)&lt;/style&gt;&lt;/DisplayText&gt;&lt;record&gt;&lt;rec-number&gt;73&lt;/rec-number&gt;&lt;foreign-keys&gt;&lt;key app="EN" db-id="twdazvfrf9df0nez9x35pvtap5rvex9fwdfx" timestamp="1571314896"&gt;73&lt;/key&gt;&lt;/foreign-keys&gt;&lt;ref-type name="Journal Article"&gt;17&lt;/ref-type&gt;&lt;contributors&gt;&lt;authors&gt;&lt;author&gt;Adelopo, I.&lt;/author&gt;&lt;author&gt;Jallow, K.&lt;/author&gt;&lt;author&gt;Scott, P.&lt;/author&gt;&lt;/authors&gt;&lt;/contributors&gt;&lt;auth-address&gt;Leicester Business School, Montfort University, Leicester, United Kingdom&lt;/auth-address&gt;&lt;titles&gt;&lt;title&gt;Multiple large ownership structure, audit committee activity and audit fees: Evidence from the UK&lt;/title&gt;&lt;secondary-title&gt;Journal of Applied Accounting Research&lt;/secondary-title&gt;&lt;alt-title&gt;J. Appl. Account. Res.&lt;/alt-title&gt;&lt;/titles&gt;&lt;periodical&gt;&lt;full-title&gt;Journal of Applied Accounting Research&lt;/full-title&gt;&lt;/periodical&gt;&lt;pages&gt;100-121&lt;/pages&gt;&lt;volume&gt;13&lt;/volume&gt;&lt;number&gt;2&lt;/number&gt;&lt;keywords&gt;&lt;keyword&gt;Audit committee activities&lt;/keyword&gt;&lt;keyword&gt;Audit fees&lt;/keyword&gt;&lt;keyword&gt;Auditing&lt;/keyword&gt;&lt;keyword&gt;Corporate governance&lt;/keyword&gt;&lt;keyword&gt;Multiple large shareholders&lt;/keyword&gt;&lt;keyword&gt;United Kingdom&lt;/keyword&gt;&lt;/keywords&gt;&lt;dates&gt;&lt;year&gt;2012&lt;/year&gt;&lt;/dates&gt;&lt;isbn&gt;09675426 (ISSN)&lt;/isbn&gt;&lt;work-type&gt;Article&lt;/work-type&gt;&lt;urls&gt;&lt;related-urls&gt;&lt;url&gt;https://www.scopus.com/inward/record.uri?eid=2-s2.0-84865794628&amp;amp;doi=10.1108%2f09675421211254821&amp;amp;partnerID=40&amp;amp;md5=eb03f9dffe68dfe93748d4cb52afb804&lt;/url&gt;&lt;url&gt;https://www.emeraldinsight.com/doi/pdfplus/10.1108/09675421211254821&lt;/url&gt;&lt;/related-urls&gt;&lt;/urls&gt;&lt;electronic-resource-num&gt;10.1108/09675421211254821&lt;/electronic-resource-num&gt;&lt;remote-database-name&gt;Scopus&lt;/remote-database-name&gt;&lt;language&gt;English&lt;/language&gt;&lt;/record&gt;&lt;/Cite&gt;&lt;/EndNote&gt;</w:instrText>
      </w:r>
      <w:r w:rsidRPr="00D50BF0">
        <w:rPr>
          <w:lang w:val="en-US"/>
        </w:rPr>
        <w:fldChar w:fldCharType="separate"/>
      </w:r>
      <w:r w:rsidR="00926337" w:rsidRPr="00D50BF0">
        <w:rPr>
          <w:lang w:val="en-US"/>
        </w:rPr>
        <w:t>(</w:t>
      </w:r>
      <w:hyperlink w:anchor="_ENREF_9" w:tooltip="Adelopo, 2012 #73" w:history="1">
        <w:r w:rsidR="00926337" w:rsidRPr="00D50BF0">
          <w:rPr>
            <w:rStyle w:val="Hyperlink"/>
            <w:lang w:val="en-US"/>
          </w:rPr>
          <w:t>Adelopo et al., 2012</w:t>
        </w:r>
      </w:hyperlink>
      <w:r w:rsidR="00926337" w:rsidRPr="00D50BF0">
        <w:rPr>
          <w:lang w:val="en-US"/>
        </w:rPr>
        <w:t>)</w:t>
      </w:r>
      <w:r w:rsidRPr="00D50BF0">
        <w:rPr>
          <w:lang w:val="en-US"/>
        </w:rPr>
        <w:fldChar w:fldCharType="end"/>
      </w:r>
      <w:r w:rsidRPr="00D50BF0">
        <w:rPr>
          <w:lang w:val="en-US"/>
        </w:rPr>
        <w:t xml:space="preserve">, </w:t>
      </w:r>
      <w:r w:rsidR="00351C58" w:rsidRPr="00D50BF0">
        <w:rPr>
          <w:lang w:val="en-US"/>
        </w:rPr>
        <w:t xml:space="preserve">this </w:t>
      </w:r>
      <w:r w:rsidR="00F71C0D">
        <w:rPr>
          <w:lang w:val="en-US"/>
        </w:rPr>
        <w:t>is</w:t>
      </w:r>
      <w:r w:rsidR="00F71C0D" w:rsidRPr="00D50BF0">
        <w:rPr>
          <w:lang w:val="en-US"/>
        </w:rPr>
        <w:t xml:space="preserve"> </w:t>
      </w:r>
      <w:r w:rsidRPr="00D50BF0">
        <w:rPr>
          <w:lang w:val="en-US"/>
        </w:rPr>
        <w:t xml:space="preserve">found to be not significantly related to the probability of external auditors to review the interim reports </w:t>
      </w:r>
      <w:r w:rsidRPr="00D50BF0">
        <w:rPr>
          <w:lang w:val="en-US"/>
        </w:rPr>
        <w:fldChar w:fldCharType="begin"/>
      </w:r>
      <w:r w:rsidR="00767C05" w:rsidRPr="00D50BF0">
        <w:rPr>
          <w:lang w:val="en-US"/>
        </w:rPr>
        <w:instrText xml:space="preserve"> ADDIN EN.CITE &lt;EndNote&gt;&lt;Cite&gt;&lt;Author&gt;Mangena&lt;/Author&gt;&lt;Year&gt;2008&lt;/Year&gt;&lt;RecNum&gt;106&lt;/RecNum&gt;&lt;DisplayText&gt;&lt;style font="Times New Roman" size="12"&gt;(Mangena &amp;amp; Tauringana, 2008)&lt;/style&gt;&lt;/DisplayText&gt;&lt;record&gt;&lt;rec-number&gt;106&lt;/rec-number&gt;&lt;foreign-keys&gt;&lt;key app="EN" db-id="twdazvfrf9df0nez9x35pvtap5rvex9fwdfx" timestamp="1571314907"&gt;106&lt;/key&gt;&lt;/foreign-keys&gt;&lt;ref-type name="Journal Article"&gt;17&lt;/ref-type&gt;&lt;contributors&gt;&lt;authors&gt;&lt;author&gt;Mangena, Musa&lt;/author&gt;&lt;author&gt;Tauringana, Venancio&lt;/author&gt;&lt;/authors&gt;&lt;/contributors&gt;&lt;titles&gt;&lt;title&gt;Audit committees and voluntary external auditor involvement in UK interim reporting&lt;/title&gt;&lt;secondary-title&gt;International Journal of Auditing&lt;/secondary-title&gt;&lt;/titles&gt;&lt;periodical&gt;&lt;full-title&gt;International Journal of Auditing&lt;/full-title&gt;&lt;/periodical&gt;&lt;pages&gt;45-63&lt;/pages&gt;&lt;volume&gt;12&lt;/volume&gt;&lt;number&gt;1&lt;/number&gt;&lt;keywords&gt;&lt;keyword&gt;AUDITING of corporations&lt;/keyword&gt;&lt;keyword&gt;AUDITORS&lt;/keyword&gt;&lt;keyword&gt;AUDITOR-client relationships&lt;/keyword&gt;&lt;keyword&gt;AUDIT committees&lt;/keyword&gt;&lt;keyword&gt;INTERIM financial statements&lt;/keyword&gt;&lt;keyword&gt;ORGANIZATIONAL structure&lt;/keyword&gt;&lt;keyword&gt;AUDIT departments&lt;/keyword&gt;&lt;keyword&gt;ORGANIZATIONAL effectiveness&lt;/keyword&gt;&lt;keyword&gt;GREAT Britain&lt;/keyword&gt;&lt;keyword&gt;corporate governance&lt;/keyword&gt;&lt;keyword&gt;interim reports&lt;/keyword&gt;&lt;keyword&gt;voluntary auditor involvement&lt;/keyword&gt;&lt;/keywords&gt;&lt;dates&gt;&lt;year&gt;2008&lt;/year&gt;&lt;/dates&gt;&lt;isbn&gt;10906738&lt;/isbn&gt;&lt;accession-num&gt;31308806&lt;/accession-num&gt;&lt;work-type&gt;Article&lt;/work-type&gt;&lt;urls&gt;&lt;related-urls&gt;&lt;url&gt;http://search.ebscohost.com/login.aspx?direct=true&amp;amp;db=buh&amp;amp;AN=31308806&amp;amp;site=ehost-live&lt;/url&gt;&lt;url&gt;https://onlinelibrary.wiley.com/doi/pdf/10.1111/j.1099-1123.2008.00369.x&lt;/url&gt;&lt;/related-urls&gt;&lt;/urls&gt;&lt;electronic-resource-num&gt;10.1111/j.1099-1123.2008.00369.x&lt;/electronic-resource-num&gt;&lt;remote-database-name&gt;buh&lt;/remote-database-name&gt;&lt;remote-database-provider&gt;EBSCOhost&lt;/remote-database-provider&gt;&lt;/record&gt;&lt;/Cite&gt;&lt;/EndNote&gt;</w:instrText>
      </w:r>
      <w:r w:rsidRPr="00D50BF0">
        <w:rPr>
          <w:lang w:val="en-US"/>
        </w:rPr>
        <w:fldChar w:fldCharType="separate"/>
      </w:r>
      <w:r w:rsidR="00A10D97" w:rsidRPr="00D50BF0">
        <w:rPr>
          <w:lang w:val="en-US"/>
        </w:rPr>
        <w:t>(</w:t>
      </w:r>
      <w:hyperlink w:anchor="_ENREF_243" w:tooltip="Mangena, 2008 #106" w:history="1">
        <w:r w:rsidR="00A10D97" w:rsidRPr="00D50BF0">
          <w:rPr>
            <w:rStyle w:val="Hyperlink"/>
            <w:lang w:val="en-US"/>
          </w:rPr>
          <w:t>Mangena &amp; Tauringana, 2008</w:t>
        </w:r>
      </w:hyperlink>
      <w:r w:rsidR="00A10D97" w:rsidRPr="00D50BF0">
        <w:rPr>
          <w:lang w:val="en-US"/>
        </w:rPr>
        <w:t>)</w:t>
      </w:r>
      <w:r w:rsidRPr="00D50BF0">
        <w:rPr>
          <w:lang w:val="en-US"/>
        </w:rPr>
        <w:fldChar w:fldCharType="end"/>
      </w:r>
      <w:r w:rsidRPr="00D50BF0">
        <w:rPr>
          <w:lang w:val="en-US"/>
        </w:rPr>
        <w:t>.</w:t>
      </w:r>
    </w:p>
    <w:p w14:paraId="4B38B558" w14:textId="77777777" w:rsidR="00BF350D" w:rsidRPr="00D50BF0" w:rsidRDefault="00BF350D" w:rsidP="002E6797">
      <w:pPr>
        <w:pStyle w:val="Heading4"/>
        <w:keepNext/>
        <w:keepLines/>
        <w:widowControl/>
        <w:numPr>
          <w:ilvl w:val="3"/>
          <w:numId w:val="3"/>
        </w:numPr>
        <w:spacing w:before="240"/>
        <w:rPr>
          <w:lang w:val="en-US"/>
        </w:rPr>
      </w:pPr>
      <w:bookmarkStart w:id="51" w:name="_Toc20753062"/>
      <w:r w:rsidRPr="00D50BF0">
        <w:rPr>
          <w:lang w:val="en-US"/>
        </w:rPr>
        <w:t>Less visible attributes</w:t>
      </w:r>
      <w:bookmarkEnd w:id="51"/>
    </w:p>
    <w:p w14:paraId="4FA46745" w14:textId="77777777" w:rsidR="001C1801" w:rsidRDefault="00BF350D" w:rsidP="001C1801">
      <w:pPr>
        <w:spacing w:line="480" w:lineRule="auto"/>
        <w:jc w:val="both"/>
        <w:rPr>
          <w:lang w:val="en-US"/>
        </w:rPr>
      </w:pPr>
      <w:r w:rsidRPr="00D50BF0">
        <w:rPr>
          <w:i/>
          <w:iCs/>
          <w:lang w:val="en-US"/>
        </w:rPr>
        <w:t>Independence and social ties:</w:t>
      </w:r>
      <w:r w:rsidRPr="00D50BF0">
        <w:rPr>
          <w:lang w:val="en-US"/>
        </w:rPr>
        <w:t xml:space="preserve"> Several studies illustrate the importance of having independent audit committees and some </w:t>
      </w:r>
      <w:r w:rsidR="00D85B44">
        <w:rPr>
          <w:lang w:val="en-US"/>
        </w:rPr>
        <w:t>are</w:t>
      </w:r>
      <w:r w:rsidR="00D85B44" w:rsidRPr="00D50BF0">
        <w:rPr>
          <w:lang w:val="en-US"/>
        </w:rPr>
        <w:t xml:space="preserve"> </w:t>
      </w:r>
      <w:r w:rsidRPr="00D50BF0">
        <w:rPr>
          <w:lang w:val="en-US"/>
        </w:rPr>
        <w:t>more creative in measuring such less observed attribute</w:t>
      </w:r>
      <w:r w:rsidR="00351C58" w:rsidRPr="00D50BF0">
        <w:rPr>
          <w:lang w:val="en-US"/>
        </w:rPr>
        <w:t>s</w:t>
      </w:r>
      <w:r w:rsidR="002D0AEE">
        <w:rPr>
          <w:lang w:val="en-US"/>
        </w:rPr>
        <w:t>,</w:t>
      </w:r>
      <w:r w:rsidRPr="00D50BF0">
        <w:rPr>
          <w:lang w:val="en-US"/>
        </w:rPr>
        <w:t xml:space="preserve"> including those studies that examine directors’ social ties </w:t>
      </w:r>
      <w:r w:rsidRPr="00D50BF0">
        <w:rPr>
          <w:lang w:val="en-US"/>
        </w:rPr>
        <w:fldChar w:fldCharType="begin">
          <w:fldData xml:space="preserve">PEVuZE5vdGU+PENpdGU+PEF1dGhvcj5CcnV5bnNlZWxzPC9BdXRob3I+PFllYXI+MjAxNDwvWWVh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=
</w:fldData>
        </w:fldChar>
      </w:r>
      <w:r w:rsidR="00926337" w:rsidRPr="00D50BF0">
        <w:rPr>
          <w:lang w:val="en-US"/>
        </w:rPr>
        <w:instrText xml:space="preserve"> ADDIN EN.CITE </w:instrText>
      </w:r>
      <w:r w:rsidR="00926337" w:rsidRPr="00D50BF0">
        <w:rPr>
          <w:lang w:val="en-US"/>
        </w:rPr>
        <w:fldChar w:fldCharType="begin">
          <w:fldData xml:space="preserve">PEVuZE5vdGU+PENpdGU+PEF1dGhvcj5CcnV5bnNlZWxzPC9BdXRob3I+PFllYXI+MjAxNDwvWWVh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=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2" w:tooltip="Abbott, 2003 #277" w:history="1">
        <w:r w:rsidR="00926337" w:rsidRPr="00D50BF0">
          <w:rPr>
            <w:rStyle w:val="Hyperlink"/>
            <w:lang w:val="en-US"/>
          </w:rPr>
          <w:t>Abbott et al., 2003</w:t>
        </w:r>
      </w:hyperlink>
      <w:r w:rsidR="00926337" w:rsidRPr="00D50BF0">
        <w:rPr>
          <w:lang w:val="en-US"/>
        </w:rPr>
        <w:t xml:space="preserve">; </w:t>
      </w:r>
      <w:r w:rsidR="00E34DF0" w:rsidRPr="00933766">
        <w:rPr>
          <w:rStyle w:val="Hyperlink"/>
          <w:lang w:val="en-US"/>
        </w:rPr>
        <w:t>Bronson et al., 2009</w:t>
      </w:r>
      <w:r w:rsidR="00E34DF0">
        <w:rPr>
          <w:rFonts w:ascii="Times" w:hAnsi="Times" w:cs="Arial"/>
          <w:color w:val="222222"/>
          <w:shd w:val="clear" w:color="auto" w:fill="FFFFFF"/>
        </w:rPr>
        <w:t>;</w:t>
      </w:r>
      <w:r w:rsidR="00E34DF0">
        <w:t xml:space="preserve"> </w:t>
      </w:r>
      <w:hyperlink w:anchor="_ENREF_59" w:tooltip="Bruynseels, 2014 #109" w:history="1">
        <w:r w:rsidR="00926337" w:rsidRPr="00D50BF0">
          <w:rPr>
            <w:rStyle w:val="Hyperlink"/>
            <w:lang w:val="en-US"/>
          </w:rPr>
          <w:t>Bruynseels &amp; Cardinaels, 2014</w:t>
        </w:r>
      </w:hyperlink>
      <w:r w:rsidR="00926337" w:rsidRPr="00D50BF0">
        <w:rPr>
          <w:lang w:val="en-US"/>
        </w:rPr>
        <w:t xml:space="preserve">; </w:t>
      </w:r>
      <w:hyperlink w:anchor="_ENREF_95" w:tooltip="Crespí-Cladera, 2014 #51" w:history="1">
        <w:r w:rsidR="00926337" w:rsidRPr="00D50BF0">
          <w:rPr>
            <w:rStyle w:val="Hyperlink"/>
            <w:lang w:val="en-US"/>
          </w:rPr>
          <w:t>Crespí-Cladera &amp; Pascual-Fuster, 2014</w:t>
        </w:r>
      </w:hyperlink>
      <w:r w:rsidR="00926337" w:rsidRPr="00D50BF0">
        <w:rPr>
          <w:lang w:val="en-US"/>
        </w:rPr>
        <w:t>;</w:t>
      </w:r>
      <w:r w:rsidR="004B52DB">
        <w:rPr>
          <w:lang w:val="en-US"/>
        </w:rPr>
        <w:t xml:space="preserve"> </w:t>
      </w:r>
      <w:r w:rsidR="00196F30" w:rsidRPr="00933766">
        <w:rPr>
          <w:rStyle w:val="Hyperlink"/>
          <w:lang w:val="en-US"/>
        </w:rPr>
        <w:t>Jiang &amp; Zhou, 2017</w:t>
      </w:r>
      <w:r w:rsidR="00196F30" w:rsidRPr="00933766">
        <w:rPr>
          <w:rStyle w:val="Hyperlink"/>
          <w:color w:val="000000" w:themeColor="text1"/>
          <w:u w:val="none"/>
          <w:lang w:val="en-US"/>
        </w:rPr>
        <w:t>;</w:t>
      </w:r>
      <w:r w:rsidR="00926337" w:rsidRPr="00D50BF0">
        <w:rPr>
          <w:lang w:val="en-US"/>
        </w:rPr>
        <w:t xml:space="preserve"> </w:t>
      </w:r>
      <w:hyperlink w:anchor="_ENREF_243" w:tooltip="Mangena, 2008 #106" w:history="1">
        <w:r w:rsidR="00926337" w:rsidRPr="00D50BF0">
          <w:rPr>
            <w:rStyle w:val="Hyperlink"/>
            <w:lang w:val="en-US"/>
          </w:rPr>
          <w:t>Mangena &amp; Tauringana, 2008</w:t>
        </w:r>
      </w:hyperlink>
      <w:r w:rsidR="00926337" w:rsidRPr="00D50BF0">
        <w:rPr>
          <w:lang w:val="en-US"/>
        </w:rPr>
        <w:t xml:space="preserve">; </w:t>
      </w:r>
      <w:r w:rsidR="00094CFD" w:rsidRPr="00933766">
        <w:rPr>
          <w:rStyle w:val="Hyperlink"/>
          <w:lang w:val="en-US"/>
        </w:rPr>
        <w:t>O'Sullivan, 1999</w:t>
      </w:r>
      <w:r w:rsidR="00094CFD">
        <w:rPr>
          <w:rFonts w:ascii="Times" w:hAnsi="Times" w:cs="Arial"/>
          <w:color w:val="222222"/>
          <w:shd w:val="clear" w:color="auto" w:fill="FFFFFF"/>
        </w:rPr>
        <w:t>;</w:t>
      </w:r>
      <w:r w:rsidR="00094CFD">
        <w:t xml:space="preserve"> </w:t>
      </w:r>
      <w:hyperlink w:anchor="_ENREF_339" w:tooltip="Vafeas, 2007 #74" w:history="1">
        <w:r w:rsidR="00926337" w:rsidRPr="00D50BF0">
          <w:rPr>
            <w:rStyle w:val="Hyperlink"/>
            <w:lang w:val="en-US"/>
          </w:rPr>
          <w:t>Vafeas &amp; Waegelein, 2007</w:t>
        </w:r>
      </w:hyperlink>
      <w:r w:rsidR="00926337" w:rsidRPr="00D50BF0">
        <w:rPr>
          <w:lang w:val="en-US"/>
        </w:rPr>
        <w:t xml:space="preserve">; </w:t>
      </w:r>
      <w:r w:rsidR="003C4B5D" w:rsidRPr="00933766">
        <w:rPr>
          <w:rStyle w:val="Hyperlink"/>
          <w:lang w:val="en-US"/>
        </w:rPr>
        <w:t>Wu et al., 2016</w:t>
      </w:r>
      <w:r w:rsidR="003C4B5D">
        <w:rPr>
          <w:rFonts w:ascii="Times" w:hAnsi="Times" w:cs="Arial"/>
          <w:color w:val="222222"/>
          <w:shd w:val="clear" w:color="auto" w:fill="FFFFFF"/>
        </w:rPr>
        <w:t xml:space="preserve">; </w:t>
      </w:r>
      <w:hyperlink w:anchor="_ENREF_353" w:tooltip="Xianjie, 2017 #279" w:history="1">
        <w:r w:rsidR="00926337" w:rsidRPr="00D50BF0">
          <w:rPr>
            <w:rStyle w:val="Hyperlink"/>
            <w:lang w:val="en-US"/>
          </w:rPr>
          <w:t>Xianjie</w:t>
        </w:r>
        <w:r w:rsidR="004433F1" w:rsidRPr="004433F1">
          <w:rPr>
            <w:rStyle w:val="Hyperlink"/>
            <w:lang w:val="en-US"/>
          </w:rPr>
          <w:t xml:space="preserve"> et al.,</w:t>
        </w:r>
        <w:r w:rsidR="00926337" w:rsidRPr="00D50BF0">
          <w:rPr>
            <w:rStyle w:val="Hyperlink"/>
            <w:lang w:val="en-US"/>
          </w:rPr>
          <w:t xml:space="preserve"> 2017</w:t>
        </w:r>
      </w:hyperlink>
      <w:r w:rsidR="00926337" w:rsidRPr="00D50BF0">
        <w:rPr>
          <w:lang w:val="en-US"/>
        </w:rPr>
        <w:t xml:space="preserve">; </w:t>
      </w:r>
      <w:hyperlink w:anchor="_ENREF_361" w:tooltip="Zaman, 2011 #63" w:history="1">
        <w:r w:rsidR="00926337" w:rsidRPr="00D50BF0">
          <w:rPr>
            <w:rStyle w:val="Hyperlink"/>
            <w:lang w:val="en-US"/>
          </w:rPr>
          <w:t>Zaman et al., 2011</w:t>
        </w:r>
      </w:hyperlink>
      <w:r w:rsidR="00926337" w:rsidRPr="00D50BF0">
        <w:rPr>
          <w:lang w:val="en-US"/>
        </w:rPr>
        <w:t>)</w:t>
      </w:r>
      <w:r w:rsidRPr="00D50BF0">
        <w:rPr>
          <w:lang w:val="en-US"/>
        </w:rPr>
        <w:fldChar w:fldCharType="end"/>
      </w:r>
      <w:r w:rsidRPr="00D50BF0">
        <w:rPr>
          <w:lang w:val="en-US"/>
        </w:rPr>
        <w:t xml:space="preserve">. </w:t>
      </w:r>
      <w:r w:rsidRPr="00D50BF0">
        <w:rPr>
          <w:color w:val="000000"/>
          <w:lang w:val="en-US"/>
        </w:rPr>
        <w:t xml:space="preserve">While the strictness of independence (not depending only on financial reports) of the monitoring committees’ directors </w:t>
      </w:r>
      <w:r w:rsidR="004438FB">
        <w:rPr>
          <w:color w:val="000000"/>
          <w:lang w:val="en-US"/>
        </w:rPr>
        <w:t>d</w:t>
      </w:r>
      <w:r w:rsidR="003D7B71">
        <w:rPr>
          <w:color w:val="000000"/>
          <w:lang w:val="en-US"/>
        </w:rPr>
        <w:t>oes</w:t>
      </w:r>
      <w:r w:rsidR="004438FB" w:rsidRPr="00D50BF0">
        <w:rPr>
          <w:color w:val="000000"/>
          <w:lang w:val="en-US"/>
        </w:rPr>
        <w:t xml:space="preserve"> </w:t>
      </w:r>
      <w:r w:rsidRPr="00D50BF0">
        <w:rPr>
          <w:color w:val="000000"/>
          <w:lang w:val="en-US"/>
        </w:rPr>
        <w:t xml:space="preserve">not matter in relation to audit qualification </w:t>
      </w:r>
      <w:r w:rsidRPr="00D50BF0">
        <w:rPr>
          <w:lang w:val="en-US"/>
        </w:rPr>
        <w:fldChar w:fldCharType="begin"/>
      </w:r>
      <w:r w:rsidR="00CA3F98" w:rsidRPr="00D50BF0">
        <w:rPr>
          <w:lang w:val="en-US"/>
        </w:rPr>
        <w:instrText xml:space="preserve"> ADDIN EN.CITE &lt;EndNote&gt;&lt;Cite&gt;&lt;Author&gt;Crespí-Cladera&lt;/Author&gt;&lt;Year&gt;2014&lt;/Year&gt;&lt;RecNum&gt;51&lt;/RecNum&gt;&lt;DisplayText&gt;&lt;style font="Times New Roman" size="12"&gt;(Crespí-Cladera &amp;amp; Pascual-Fuster, 2014)&lt;/style&gt;&lt;/DisplayText&gt;&lt;record&gt;&lt;rec-number&gt;51&lt;/rec-number&gt;&lt;foreign-keys&gt;&lt;key app="EN" db-id="twdazvfrf9df0nez9x35pvtap5rvex9fwdfx" timestamp="1571314889"&gt;51&lt;/key&gt;&lt;/foreign-keys&gt;&lt;ref-type name="Journal Article"&gt;17&lt;/ref-type&gt;&lt;contributors&gt;&lt;authors&gt;&lt;author&gt;Crespí-Cladera, Rafel&lt;/author&gt;&lt;author&gt;Pascual-Fuster, Bartolomé&lt;/author&gt;&lt;/authors&gt;&lt;/contributors&gt;&lt;titles&gt;&lt;title&gt;Does the independence of independent directors matter?&lt;/title&gt;&lt;secondary-title&gt;Journal of Corporate Finance&lt;/secondary-title&gt;&lt;/titles&gt;&lt;periodical&gt;&lt;full-title&gt;Journal of Corporate Finance&lt;/full-title&gt;&lt;abbr-1&gt;J. Corp. Financ.&lt;/abbr-1&gt;&lt;/periodical&gt;&lt;pages&gt;116-134&lt;/pages&gt;&lt;volume&gt;28&lt;/volume&gt;&lt;keywords&gt;&lt;keyword&gt;CORPORATE governance&lt;/keyword&gt;&lt;keyword&gt;ORGANIZATIONAL performance&lt;/keyword&gt;&lt;keyword&gt;INFORMATION theory in economics&lt;/keyword&gt;&lt;keyword&gt;PUBLIC sector&lt;/keyword&gt;&lt;keyword&gt;AUDIT committees&lt;/keyword&gt;&lt;keyword&gt;INDEPENDENCE (Mathematics)&lt;/keyword&gt;&lt;keyword&gt;Audit qualifications&lt;/keyword&gt;&lt;keyword&gt;Board strict independence&lt;/keyword&gt;&lt;keyword&gt;CEO turnover&lt;/keyword&gt;&lt;keyword&gt;Earnings management&lt;/keyword&gt;&lt;keyword&gt;Executive compensation&lt;/keyword&gt;&lt;keyword&gt;G30&lt;/keyword&gt;&lt;keyword&gt;G34&lt;/keyword&gt;&lt;keyword&gt;K22&lt;/keyword&gt;&lt;/keywords&gt;&lt;dates&gt;&lt;year&gt;2014&lt;/year&gt;&lt;/dates&gt;&lt;isbn&gt;09291199&lt;/isbn&gt;&lt;accession-num&gt;99062516&lt;/accession-num&gt;&lt;work-type&gt;Article&lt;/work-type&gt;&lt;urls&gt;&lt;related-urls&gt;&lt;url&gt;http://search.ebscohost.com/login.aspx?direct=true&amp;amp;db=buh&amp;amp;AN=99062516&amp;amp;site=ehost-live&lt;/url&gt;&lt;url&gt;https://ac.els-cdn.com/S092911991300134X/1-s2.0-S092911991300134X-main.pdf?_tid=33881dab-adb6-4e01-9d46-6b9497b8c54d&amp;amp;acdnat=1543843852_a0a3d61731a63d1da45db187e96f901d&lt;/url&gt;&lt;/related-urls&gt;&lt;/urls&gt;&lt;electronic-resource-num&gt;10.1016/j.jcorpfin.2013.12.009&lt;/electronic-resource-num&gt;&lt;remote-database-name&gt;buh&lt;/remote-database-name&gt;&lt;remote-database-provider&gt;EBSCOhost&lt;/remote-database-provider&gt;&lt;/record&gt;&lt;/Cite&gt;&lt;/EndNote&gt;</w:instrText>
      </w:r>
      <w:r w:rsidRPr="00D50BF0">
        <w:rPr>
          <w:lang w:val="en-US"/>
        </w:rPr>
        <w:fldChar w:fldCharType="separate"/>
      </w:r>
      <w:r w:rsidR="00A10D97" w:rsidRPr="00D50BF0">
        <w:rPr>
          <w:lang w:val="en-US"/>
        </w:rPr>
        <w:t>(</w:t>
      </w:r>
      <w:hyperlink w:anchor="_ENREF_95" w:tooltip="Crespí-Cladera, 2014 #51" w:history="1">
        <w:r w:rsidR="00A10D97" w:rsidRPr="00D50BF0">
          <w:rPr>
            <w:rStyle w:val="Hyperlink"/>
            <w:lang w:val="en-US"/>
          </w:rPr>
          <w:t>Crespí-Cladera &amp; Pascual-Fuster, 2014</w:t>
        </w:r>
      </w:hyperlink>
      <w:r w:rsidR="00A10D97" w:rsidRPr="00D50BF0">
        <w:rPr>
          <w:lang w:val="en-US"/>
        </w:rPr>
        <w:t>)</w:t>
      </w:r>
      <w:r w:rsidRPr="00D50BF0">
        <w:rPr>
          <w:lang w:val="en-US"/>
        </w:rPr>
        <w:fldChar w:fldCharType="end"/>
      </w:r>
      <w:r w:rsidRPr="00D50BF0">
        <w:rPr>
          <w:lang w:val="en-US"/>
        </w:rPr>
        <w:t>, directors’ independence, generally, illustrate</w:t>
      </w:r>
      <w:r w:rsidR="00115D71">
        <w:rPr>
          <w:lang w:val="en-US"/>
        </w:rPr>
        <w:t>s</w:t>
      </w:r>
      <w:r w:rsidRPr="00D50BF0">
        <w:rPr>
          <w:lang w:val="en-US"/>
        </w:rPr>
        <w:t xml:space="preserve"> </w:t>
      </w:r>
      <w:r w:rsidR="00115D71">
        <w:rPr>
          <w:lang w:val="en-US"/>
        </w:rPr>
        <w:t>its</w:t>
      </w:r>
      <w:r w:rsidR="00115D71" w:rsidRPr="00D50BF0">
        <w:rPr>
          <w:lang w:val="en-US"/>
        </w:rPr>
        <w:t xml:space="preserve"> </w:t>
      </w:r>
      <w:r w:rsidRPr="00D50BF0">
        <w:rPr>
          <w:lang w:val="en-US"/>
        </w:rPr>
        <w:t>importance in maintaining the in</w:t>
      </w:r>
      <w:r w:rsidRPr="00D50BF0">
        <w:rPr>
          <w:color w:val="000000"/>
          <w:lang w:val="en-US"/>
        </w:rPr>
        <w:t xml:space="preserve">dependence of external auditors, and in enhancing the audit effort. </w:t>
      </w:r>
      <w:r w:rsidRPr="00D50BF0">
        <w:rPr>
          <w:lang w:val="en-US"/>
        </w:rPr>
        <w:t>Regarding social ties, while non-professional ties</w:t>
      </w:r>
      <w:r w:rsidR="00AF5B85">
        <w:rPr>
          <w:lang w:val="en-US"/>
        </w:rPr>
        <w:t>,</w:t>
      </w:r>
      <w:r w:rsidRPr="00D50BF0">
        <w:rPr>
          <w:lang w:val="en-US"/>
        </w:rPr>
        <w:t xml:space="preserve"> such as friends</w:t>
      </w:r>
      <w:r w:rsidR="00AF5B85">
        <w:rPr>
          <w:lang w:val="en-US"/>
        </w:rPr>
        <w:t>,</w:t>
      </w:r>
      <w:r w:rsidRPr="00D50BF0">
        <w:rPr>
          <w:lang w:val="en-US"/>
        </w:rPr>
        <w:t xml:space="preserve"> between the audit committee’s members and CEOs </w:t>
      </w:r>
      <w:r w:rsidR="00D85B44">
        <w:rPr>
          <w:lang w:val="en-US"/>
        </w:rPr>
        <w:t>are</w:t>
      </w:r>
      <w:r w:rsidR="00D85B44" w:rsidRPr="00D50BF0">
        <w:rPr>
          <w:lang w:val="en-US"/>
        </w:rPr>
        <w:t xml:space="preserve"> </w:t>
      </w:r>
      <w:r w:rsidRPr="00D50BF0">
        <w:rPr>
          <w:lang w:val="en-US"/>
        </w:rPr>
        <w:t xml:space="preserve">found to impair audit quality (lower audit fees), the advice ties (relationships through common employment or education) between such parties </w:t>
      </w:r>
      <w:r w:rsidR="003D7B71">
        <w:rPr>
          <w:lang w:val="en-US"/>
        </w:rPr>
        <w:t>do</w:t>
      </w:r>
      <w:r w:rsidR="003D7B71" w:rsidRPr="00D50BF0">
        <w:rPr>
          <w:lang w:val="en-US"/>
        </w:rPr>
        <w:t xml:space="preserve"> </w:t>
      </w:r>
      <w:r w:rsidRPr="00D50BF0">
        <w:rPr>
          <w:lang w:val="en-US"/>
        </w:rPr>
        <w:t xml:space="preserve">not </w:t>
      </w:r>
      <w:r w:rsidRPr="00D50BF0">
        <w:rPr>
          <w:lang w:val="en-US"/>
        </w:rPr>
        <w:fldChar w:fldCharType="begin"/>
      </w:r>
      <w:r w:rsidR="00767C05" w:rsidRPr="00D50BF0">
        <w:rPr>
          <w:lang w:val="en-US"/>
        </w:rPr>
        <w:instrText xml:space="preserve"> ADDIN EN.CITE &lt;EndNote&gt;&lt;Cite&gt;&lt;Author&gt;Bruynseels&lt;/Author&gt;&lt;Year&gt;2014&lt;/Year&gt;&lt;RecNum&gt;109&lt;/RecNum&gt;&lt;DisplayText&gt;&lt;style font="Times New Roman" size="12"&gt;(Bruynseels &amp;amp; Cardinaels, 2014)&lt;/style&gt;&lt;/DisplayText&gt;&lt;record&gt;&lt;rec-number&gt;109&lt;/rec-number&gt;&lt;foreign-keys&gt;&lt;key app="EN" db-id="twdazvfrf9df0nez9x35pvtap5rvex9fwdfx" timestamp="1571314908"&gt;109&lt;/key&gt;&lt;/foreign-keys&gt;&lt;ref-type name="Journal Article"&gt;17&lt;/ref-type&gt;&lt;contributors&gt;&lt;authors&gt;&lt;author&gt;Bruynseels, Liesbeth&lt;/author&gt;&lt;author&gt;Cardinaels, Eddy&lt;/author&gt;&lt;/authors&gt;&lt;/contributors&gt;&lt;titles&gt;&lt;title&gt;The audit committee: Management watchdog or personal friend of the CEO?&lt;/title&gt;&lt;secondary-title&gt;Accounting Review&lt;/secondary-title&gt;&lt;/titles&gt;&lt;periodical&gt;&lt;full-title&gt;Accounting Review&lt;/full-title&gt;&lt;/periodical&gt;&lt;pages&gt;113-145&lt;/pages&gt;&lt;volume&gt;89&lt;/volume&gt;&lt;number&gt;1&lt;/number&gt;&lt;keywords&gt;&lt;keyword&gt;AUDIT committees&lt;/keyword&gt;&lt;keyword&gt;AUDITING of corporations&lt;/keyword&gt;&lt;keyword&gt;AUDITING&lt;/keyword&gt;&lt;keyword&gt;FINANCIAL statements&lt;/keyword&gt;&lt;keyword&gt;CHIEF executive officers&lt;/keyword&gt;&lt;keyword&gt;audit committee&lt;/keyword&gt;&lt;keyword&gt;financial reporting quality&lt;/keyword&gt;&lt;keyword&gt;monitoring&lt;/keyword&gt;&lt;keyword&gt;social ties&lt;/keyword&gt;&lt;/keywords&gt;&lt;dates&gt;&lt;year&gt;2014&lt;/year&gt;&lt;/dates&gt;&lt;publisher&gt;American Accounting Association&lt;/publisher&gt;&lt;isbn&gt;00014826&lt;/isbn&gt;&lt;accession-num&gt;94250216&lt;/accession-num&gt;&lt;work-type&gt;Article&lt;/work-type&gt;&lt;urls&gt;&lt;related-urls&gt;&lt;url&gt;http://search.ebscohost.com/login.aspx?direct=true&amp;amp;db=buh&amp;amp;AN=94250216&amp;amp;site=ehost-live&lt;/url&gt;&lt;/related-urls&gt;&lt;/urls&gt;&lt;electronic-resource-num&gt;10.2308/accr-50601&lt;/electronic-resource-num&gt;&lt;remote-database-name&gt;buh&lt;/remote-database-name&gt;&lt;remote-database-provider&gt;EBSCOhost&lt;/remote-database-provider&gt;&lt;/record&gt;&lt;/Cite&gt;&lt;/EndNote&gt;</w:instrText>
      </w:r>
      <w:r w:rsidRPr="00D50BF0">
        <w:rPr>
          <w:lang w:val="en-US"/>
        </w:rPr>
        <w:fldChar w:fldCharType="separate"/>
      </w:r>
      <w:r w:rsidR="00A10D97" w:rsidRPr="00D50BF0">
        <w:rPr>
          <w:lang w:val="en-US"/>
        </w:rPr>
        <w:t>(</w:t>
      </w:r>
      <w:hyperlink w:anchor="_ENREF_59" w:tooltip="Bruynseels, 2014 #109" w:history="1">
        <w:r w:rsidR="00A10D97" w:rsidRPr="00D50BF0">
          <w:rPr>
            <w:rStyle w:val="Hyperlink"/>
            <w:lang w:val="en-US"/>
          </w:rPr>
          <w:t>Bruynseels &amp; Cardinaels, 2014</w:t>
        </w:r>
      </w:hyperlink>
      <w:r w:rsidR="00A10D97" w:rsidRPr="00D50BF0">
        <w:rPr>
          <w:lang w:val="en-US"/>
        </w:rPr>
        <w:t>)</w:t>
      </w:r>
      <w:r w:rsidRPr="00D50BF0">
        <w:rPr>
          <w:lang w:val="en-US"/>
        </w:rPr>
        <w:fldChar w:fldCharType="end"/>
      </w:r>
      <w:r w:rsidRPr="00D50BF0">
        <w:rPr>
          <w:lang w:val="en-US"/>
        </w:rPr>
        <w:t>.</w:t>
      </w:r>
      <w:r w:rsidR="00AF5B85">
        <w:rPr>
          <w:lang w:val="en-US"/>
        </w:rPr>
        <w:t xml:space="preserve"> </w:t>
      </w:r>
      <w:r w:rsidRPr="00D50BF0">
        <w:rPr>
          <w:lang w:val="en-US"/>
        </w:rPr>
        <w:t xml:space="preserve">However, such precise definitions of social ties </w:t>
      </w:r>
      <w:r w:rsidR="00D85B44">
        <w:rPr>
          <w:lang w:val="en-US"/>
        </w:rPr>
        <w:t>are</w:t>
      </w:r>
      <w:r w:rsidR="00D85B44" w:rsidRPr="00D50BF0">
        <w:rPr>
          <w:lang w:val="en-US"/>
        </w:rPr>
        <w:t xml:space="preserve"> </w:t>
      </w:r>
      <w:r w:rsidRPr="00D50BF0">
        <w:rPr>
          <w:lang w:val="en-US"/>
        </w:rPr>
        <w:t>rarely applied in relation to external auditors</w:t>
      </w:r>
      <w:r w:rsidR="00AF5B85">
        <w:rPr>
          <w:lang w:val="en-US"/>
        </w:rPr>
        <w:t xml:space="preserve"> </w:t>
      </w:r>
      <w:r w:rsidR="00AF5B85" w:rsidRPr="00D50BF0">
        <w:rPr>
          <w:lang w:val="en-US"/>
        </w:rPr>
        <w:fldChar w:fldCharType="begin"/>
      </w:r>
      <w:r w:rsidR="00AF5B85" w:rsidRPr="00D50BF0">
        <w:rPr>
          <w:lang w:val="en-US"/>
        </w:rPr>
        <w:instrText xml:space="preserve"> ADDIN EN.CITE &lt;EndNote&gt;&lt;Cite&gt;&lt;Author&gt;Xianjie&lt;/Author&gt;&lt;Year&gt;2017&lt;/Year&gt;&lt;RecNum&gt;279&lt;/RecNum&gt;&lt;DisplayText&gt;&lt;style font="Times New Roman" size="12"&gt;(Xianjie et al., 2017)&lt;/style&gt;&lt;/DisplayText&gt;&lt;record&gt;&lt;rec-number&gt;279&lt;/rec-number&gt;&lt;foreign-keys&gt;&lt;key app="EN" db-id="twdazvfrf9df0nez9x35pvtap5rvex9fwdfx" timestamp="1571314965"&gt;279&lt;/key&gt;&lt;/foreign-keys&gt;&lt;ref-type name="Journal Article"&gt;17&lt;/ref-type&gt;&lt;contributors&gt;&lt;authors&gt;&lt;author&gt;Xianjie, He&lt;/author&gt;&lt;author&gt;Pittman, Jeffrey A.&lt;/author&gt;&lt;author&gt;Rui, Oliver M.&lt;/author&gt;&lt;author&gt;Donghui, Wu&lt;/author&gt;&lt;/authors&gt;&lt;/contributors&gt;&lt;titles&gt;&lt;title&gt;Do social ties between external auditors and audit committee members affect audit quality?&lt;/title&gt;&lt;secondary-title&gt;Accounting Review&lt;/secondary-title&gt;&lt;/titles&gt;&lt;periodical&gt;&lt;full-title&gt;Accounting Review&lt;/full-title&gt;&lt;/periodical&gt;&lt;pages&gt;61-87&lt;/pages&gt;&lt;volume&gt;92&lt;/volume&gt;&lt;number&gt;5&lt;/number&gt;&lt;keywords&gt;&lt;keyword&gt;AUDITOR-client relationships&lt;/keyword&gt;&lt;keyword&gt;AUDIT committees&lt;/keyword&gt;&lt;keyword&gt;SOCIAL networks&lt;/keyword&gt;&lt;keyword&gt;CORRUPT practices in accounting&lt;/keyword&gt;&lt;keyword&gt;CORPORATE governance&lt;/keyword&gt;&lt;keyword&gt;AUDITOR independence&lt;/keyword&gt;&lt;keyword&gt;audit committee&lt;/keyword&gt;&lt;keyword&gt;external auditors&lt;/keyword&gt;&lt;keyword&gt;social ties&lt;/keyword&gt;&lt;/keywords&gt;&lt;dates&gt;&lt;year&gt;2017&lt;/year&gt;&lt;/dates&gt;&lt;publisher&gt;American Accounting Association&lt;/publisher&gt;&lt;isbn&gt;00014826&lt;/isbn&gt;&lt;accession-num&gt;125259424&lt;/accession-num&gt;&lt;work-type&gt;Article&lt;/work-type&gt;&lt;urls&gt;&lt;related-urls&gt;&lt;url&gt;http://search.ebscohost.com/login.aspx?direct=true&amp;amp;db=buh&amp;amp;AN=125259424&amp;amp;site=ehost-live&lt;/url&gt;&lt;/related-urls&gt;&lt;/urls&gt;&lt;electronic-resource-num&gt;10.2308/accr-51696&lt;/electronic-resource-num&gt;&lt;remote-database-name&gt;buh&lt;/remote-database-name&gt;&lt;remote-database-provider&gt;EBSCOhost&lt;/remote-database-provider&gt;&lt;/record&gt;&lt;/Cite&gt;&lt;/EndNote&gt;</w:instrText>
      </w:r>
      <w:r w:rsidR="00AF5B85" w:rsidRPr="00D50BF0">
        <w:rPr>
          <w:lang w:val="en-US"/>
        </w:rPr>
        <w:fldChar w:fldCharType="separate"/>
      </w:r>
      <w:r w:rsidR="00AF5B85" w:rsidRPr="00D50BF0">
        <w:rPr>
          <w:lang w:val="en-US"/>
        </w:rPr>
        <w:t>(</w:t>
      </w:r>
      <w:hyperlink w:anchor="_ENREF_353" w:tooltip="Xianjie, 2017 #279" w:history="1">
        <w:r w:rsidR="00AF5B85" w:rsidRPr="00D50BF0">
          <w:rPr>
            <w:rStyle w:val="Hyperlink"/>
            <w:lang w:val="en-US"/>
          </w:rPr>
          <w:t>Xianjie et al., 2017</w:t>
        </w:r>
      </w:hyperlink>
      <w:r w:rsidR="00AF5B85" w:rsidRPr="00D50BF0">
        <w:rPr>
          <w:lang w:val="en-US"/>
        </w:rPr>
        <w:t>)</w:t>
      </w:r>
      <w:r w:rsidR="00AF5B85" w:rsidRPr="00D50BF0">
        <w:rPr>
          <w:lang w:val="en-US"/>
        </w:rPr>
        <w:fldChar w:fldCharType="end"/>
      </w:r>
      <w:r w:rsidRPr="00D50BF0">
        <w:rPr>
          <w:lang w:val="en-US"/>
        </w:rPr>
        <w:t>.</w:t>
      </w:r>
    </w:p>
    <w:p w14:paraId="0CF6988F" w14:textId="5B4DB84E" w:rsidR="004E2EF2" w:rsidRPr="001C1801" w:rsidRDefault="00BF350D" w:rsidP="00DE0095">
      <w:pPr>
        <w:spacing w:before="240" w:line="480" w:lineRule="auto"/>
        <w:jc w:val="both"/>
        <w:rPr>
          <w:lang w:val="en-US"/>
        </w:rPr>
      </w:pPr>
      <w:r w:rsidRPr="00D50BF0">
        <w:rPr>
          <w:i/>
          <w:iCs/>
          <w:lang w:val="en-US"/>
        </w:rPr>
        <w:t>Expertise</w:t>
      </w:r>
      <w:r w:rsidR="00D85B16" w:rsidRPr="00D50BF0">
        <w:rPr>
          <w:i/>
          <w:iCs/>
          <w:lang w:val="en-US"/>
        </w:rPr>
        <w:t xml:space="preserve"> (financial expertise)</w:t>
      </w:r>
      <w:r w:rsidRPr="00D50BF0">
        <w:rPr>
          <w:i/>
          <w:iCs/>
          <w:lang w:val="en-US"/>
        </w:rPr>
        <w:t>:</w:t>
      </w:r>
      <w:r w:rsidRPr="00D50BF0">
        <w:rPr>
          <w:lang w:val="en-US"/>
        </w:rPr>
        <w:t xml:space="preserve"> In regards to financial expertise, several studies focus either on specific definitions of financial expertise of audit committees or on much wider definitions of financial knowledge </w:t>
      </w:r>
      <w:r w:rsidRPr="00D50BF0">
        <w:rPr>
          <w:lang w:val="en-US"/>
        </w:rPr>
        <w:fldChar w:fldCharType="begin">
          <w:fldData xml:space="preserve">PEVuZE5vdGU+PENpdGU+PEF1dGhvcj5KaXppPC9BdXRob3I+PFllYXI+MjAxODwvWWVhcj48UmVj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=
</w:fldData>
        </w:fldChar>
      </w:r>
      <w:r w:rsidR="00926337" w:rsidRPr="00D50BF0">
        <w:rPr>
          <w:lang w:val="en-US"/>
        </w:rPr>
        <w:instrText xml:space="preserve"> ADDIN EN.CITE </w:instrText>
      </w:r>
      <w:r w:rsidR="00926337" w:rsidRPr="00D50BF0">
        <w:rPr>
          <w:lang w:val="en-US"/>
        </w:rPr>
        <w:fldChar w:fldCharType="begin">
          <w:fldData xml:space="preserve">PEVuZE5vdGU+PENpdGU+PEF1dGhvcj5KaXppPC9BdXRob3I+PFllYXI+MjAxODwvWWVhcj48UmVj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=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82" w:tooltip="Cohen, 2010 #121" w:history="1">
        <w:r w:rsidR="00926337" w:rsidRPr="00D50BF0">
          <w:rPr>
            <w:rStyle w:val="Hyperlink"/>
            <w:lang w:val="en-US"/>
          </w:rPr>
          <w:t>Cohen et al., 2010</w:t>
        </w:r>
      </w:hyperlink>
      <w:r w:rsidR="00926337" w:rsidRPr="00D50BF0">
        <w:rPr>
          <w:lang w:val="en-US"/>
        </w:rPr>
        <w:t xml:space="preserve">; </w:t>
      </w:r>
      <w:hyperlink w:anchor="_ENREF_84" w:tooltip="Cohen, 2014 #232" w:history="1">
        <w:r w:rsidR="00926337" w:rsidRPr="00D50BF0">
          <w:rPr>
            <w:rStyle w:val="Hyperlink"/>
            <w:lang w:val="en-US"/>
          </w:rPr>
          <w:t>Cohen et al., 2014</w:t>
        </w:r>
      </w:hyperlink>
      <w:r w:rsidR="00926337" w:rsidRPr="00D50BF0">
        <w:rPr>
          <w:lang w:val="en-US"/>
        </w:rPr>
        <w:t xml:space="preserve">; </w:t>
      </w:r>
      <w:hyperlink w:anchor="_ENREF_105" w:tooltip="deZoort, 2001 #282" w:history="1">
        <w:r w:rsidR="00926337" w:rsidRPr="00D50BF0">
          <w:rPr>
            <w:rStyle w:val="Hyperlink"/>
            <w:lang w:val="en-US"/>
          </w:rPr>
          <w:t xml:space="preserve">deZoort &amp; </w:t>
        </w:r>
        <w:r w:rsidR="00926337" w:rsidRPr="00D50BF0">
          <w:rPr>
            <w:rStyle w:val="Hyperlink"/>
            <w:lang w:val="en-US"/>
          </w:rPr>
          <w:lastRenderedPageBreak/>
          <w:t>Salterio, 2001</w:t>
        </w:r>
      </w:hyperlink>
      <w:r w:rsidR="00926337" w:rsidRPr="00D50BF0">
        <w:rPr>
          <w:lang w:val="en-US"/>
        </w:rPr>
        <w:t xml:space="preserve">; </w:t>
      </w:r>
      <w:hyperlink w:anchor="_ENREF_143" w:tooltip="Ghafran, 2017 #283" w:history="1">
        <w:r w:rsidR="00926337" w:rsidRPr="00D50BF0">
          <w:rPr>
            <w:rStyle w:val="Hyperlink"/>
            <w:lang w:val="en-US"/>
          </w:rPr>
          <w:t>Ghafran &amp; O'Sullivan, 2017</w:t>
        </w:r>
      </w:hyperlink>
      <w:r w:rsidR="00926337" w:rsidRPr="00D50BF0">
        <w:rPr>
          <w:lang w:val="en-US"/>
        </w:rPr>
        <w:t xml:space="preserve">; </w:t>
      </w:r>
      <w:hyperlink w:anchor="_ENREF_190" w:tooltip="Jizi, 2018 #278" w:history="1">
        <w:r w:rsidR="00926337" w:rsidRPr="00D50BF0">
          <w:rPr>
            <w:rStyle w:val="Hyperlink"/>
            <w:lang w:val="en-US"/>
          </w:rPr>
          <w:t>Jizi &amp; Nehme, 2018</w:t>
        </w:r>
      </w:hyperlink>
      <w:r w:rsidR="00926337" w:rsidRPr="00D50BF0">
        <w:rPr>
          <w:lang w:val="en-US"/>
        </w:rPr>
        <w:t xml:space="preserve">; </w:t>
      </w:r>
      <w:hyperlink w:anchor="_ENREF_243" w:tooltip="Mangena, 2008 #106" w:history="1">
        <w:r w:rsidR="00926337" w:rsidRPr="00D50BF0">
          <w:rPr>
            <w:rStyle w:val="Hyperlink"/>
            <w:lang w:val="en-US"/>
          </w:rPr>
          <w:t>Mangena &amp; Tauringana, 2008</w:t>
        </w:r>
      </w:hyperlink>
      <w:r w:rsidR="00926337" w:rsidRPr="00D50BF0">
        <w:rPr>
          <w:lang w:val="en-US"/>
        </w:rPr>
        <w:t xml:space="preserve">; </w:t>
      </w:r>
      <w:r w:rsidR="00921DDF" w:rsidRPr="00933766">
        <w:rPr>
          <w:rStyle w:val="Hyperlink"/>
          <w:lang w:val="en-US"/>
        </w:rPr>
        <w:t>Pomeroy, 2010</w:t>
      </w:r>
      <w:r w:rsidR="00921DDF">
        <w:rPr>
          <w:rFonts w:ascii="Times" w:hAnsi="Times" w:cs="Arial"/>
          <w:color w:val="222222"/>
          <w:shd w:val="clear" w:color="auto" w:fill="FFFFFF"/>
        </w:rPr>
        <w:t xml:space="preserve">; </w:t>
      </w:r>
      <w:hyperlink w:anchor="_ENREF_287" w:tooltip="Rainsbury, 2009 #284" w:history="1">
        <w:r w:rsidR="00926337" w:rsidRPr="00D50BF0">
          <w:rPr>
            <w:rStyle w:val="Hyperlink"/>
            <w:lang w:val="en-US"/>
          </w:rPr>
          <w:t>Rainsbury</w:t>
        </w:r>
        <w:r w:rsidR="004433F1" w:rsidRPr="004433F1">
          <w:rPr>
            <w:rStyle w:val="Hyperlink"/>
            <w:lang w:val="en-US"/>
          </w:rPr>
          <w:t xml:space="preserve"> et al.,</w:t>
        </w:r>
        <w:r w:rsidR="00926337" w:rsidRPr="00D50BF0">
          <w:rPr>
            <w:rStyle w:val="Hyperlink"/>
            <w:lang w:val="en-US"/>
          </w:rPr>
          <w:t xml:space="preserve"> 2009</w:t>
        </w:r>
      </w:hyperlink>
      <w:r w:rsidR="00926337" w:rsidRPr="00D50BF0">
        <w:rPr>
          <w:lang w:val="en-US"/>
        </w:rPr>
        <w:t xml:space="preserve">; </w:t>
      </w:r>
      <w:hyperlink w:anchor="_ENREF_361" w:tooltip="Zaman, 2011 #63" w:history="1">
        <w:r w:rsidR="00926337" w:rsidRPr="00D50BF0">
          <w:rPr>
            <w:rStyle w:val="Hyperlink"/>
            <w:lang w:val="en-US"/>
          </w:rPr>
          <w:t>Zaman et al., 2011</w:t>
        </w:r>
      </w:hyperlink>
      <w:r w:rsidR="00926337" w:rsidRPr="00D50BF0">
        <w:rPr>
          <w:lang w:val="en-US"/>
        </w:rPr>
        <w:t>)</w:t>
      </w:r>
      <w:r w:rsidRPr="00D50BF0">
        <w:rPr>
          <w:lang w:val="en-US"/>
        </w:rPr>
        <w:fldChar w:fldCharType="end"/>
      </w:r>
      <w:r w:rsidRPr="00D50BF0">
        <w:rPr>
          <w:lang w:val="en-US"/>
        </w:rPr>
        <w:t xml:space="preserve">. </w:t>
      </w:r>
      <w:r w:rsidR="00FD07AC">
        <w:rPr>
          <w:lang w:val="en-US"/>
        </w:rPr>
        <w:t>F</w:t>
      </w:r>
      <w:r w:rsidRPr="00D50BF0">
        <w:rPr>
          <w:lang w:val="en-US"/>
        </w:rPr>
        <w:t xml:space="preserve">inancial expertise, compared to supervisory ones, </w:t>
      </w:r>
      <w:r w:rsidR="00D85B44">
        <w:rPr>
          <w:lang w:val="en-US"/>
        </w:rPr>
        <w:t>are</w:t>
      </w:r>
      <w:r w:rsidR="00D85B44" w:rsidRPr="00D50BF0">
        <w:rPr>
          <w:lang w:val="en-US"/>
        </w:rPr>
        <w:t xml:space="preserve"> </w:t>
      </w:r>
      <w:r w:rsidRPr="00D50BF0">
        <w:rPr>
          <w:lang w:val="en-US"/>
        </w:rPr>
        <w:t xml:space="preserve">shown to be better monitors in terms of their tendency to support the auditor’s opinion over </w:t>
      </w:r>
      <w:r w:rsidR="00D04688" w:rsidRPr="00D50BF0">
        <w:rPr>
          <w:lang w:val="en-US"/>
        </w:rPr>
        <w:t xml:space="preserve">the opinion of </w:t>
      </w:r>
      <w:r w:rsidRPr="00D50BF0">
        <w:rPr>
          <w:lang w:val="en-US"/>
        </w:rPr>
        <w:t xml:space="preserve">management </w:t>
      </w:r>
      <w:r w:rsidRPr="00D50BF0">
        <w:rPr>
          <w:lang w:val="en-US"/>
        </w:rPr>
        <w:fldChar w:fldCharType="begin"/>
      </w:r>
      <w:r w:rsidR="00767C05" w:rsidRPr="00D50BF0">
        <w:rPr>
          <w:lang w:val="en-US"/>
        </w:rPr>
        <w:instrText xml:space="preserve"> ADDIN EN.CITE &lt;EndNote&gt;&lt;Cite&gt;&lt;Author&gt;deZoort&lt;/Author&gt;&lt;Year&gt;2001&lt;/Year&gt;&lt;RecNum&gt;282&lt;/RecNum&gt;&lt;DisplayText&gt;&lt;style font="Times New Roman" size="12"&gt;(deZoort &amp;amp; Salterio, 2001)&lt;/style&gt;&lt;/DisplayText&gt;&lt;record&gt;&lt;rec-number&gt;282&lt;/rec-number&gt;&lt;foreign-keys&gt;&lt;key app="EN" db-id="twdazvfrf9df0nez9x35pvtap5rvex9fwdfx" timestamp="1571314966"&gt;282&lt;/key&gt;&lt;/foreign-keys&gt;&lt;ref-type name="Journal Article"&gt;17&lt;/ref-type&gt;&lt;contributors&gt;&lt;authors&gt;&lt;author&gt;deZoort, F. Todd&lt;/author&gt;&lt;author&gt;Salterio, Steven E.&lt;/author&gt;&lt;/authors&gt;&lt;/contributors&gt;&lt;titles&gt;&lt;title&gt;The effects of corporate governance experience and financial-reporting and audit knowledge on audit committee members&amp;apos; judgments&lt;/title&gt;&lt;secondary-title&gt;Auditing: A Journal of Practice and Theory&lt;/secondary-title&gt;&lt;/titles&gt;&lt;periodical&gt;&lt;full-title&gt;Auditing: A Journal of Practice and Theory&lt;/full-title&gt;&lt;/periodical&gt;&lt;pages&gt;2&lt;/pages&gt;&lt;volume&gt;20&lt;/volume&gt;&lt;number&gt;2&lt;/number&gt;&lt;keywords&gt;&lt;keyword&gt;CORPORATE governance&lt;/keyword&gt;&lt;keyword&gt;AUDIT committees&lt;/keyword&gt;&lt;keyword&gt;AUDITING&lt;/keyword&gt;&lt;keyword&gt;ACCOUNTING&lt;/keyword&gt;&lt;keyword&gt;AUDITORS&lt;/keyword&gt;&lt;keyword&gt;ACCOUNTING policies&lt;/keyword&gt;&lt;keyword&gt;auditor-corporate management conflict&lt;/keyword&gt;&lt;keyword&gt;experience&lt;/keyword&gt;&lt;keyword&gt;financial-reporting oversight.&lt;/keyword&gt;&lt;keyword&gt;knowledge&lt;/keyword&gt;&lt;/keywords&gt;&lt;dates&gt;&lt;year&gt;2001&lt;/year&gt;&lt;/dates&gt;&lt;publisher&gt;American Accounting Association&lt;/publisher&gt;&lt;isbn&gt;02780380&lt;/isbn&gt;&lt;accession-num&gt;5081455&lt;/accession-num&gt;&lt;work-type&gt;Article&lt;/work-type&gt;&lt;urls&gt;&lt;related-urls&gt;&lt;url&gt;http://search.ebscohost.com/login.aspx?direct=true&amp;amp;db=buh&amp;amp;AN=5081455&amp;amp;site=ehost-live&lt;/url&gt;&lt;/related-urls&gt;&lt;/urls&gt;&lt;remote-database-name&gt;buh&lt;/remote-database-name&gt;&lt;remote-database-provider&gt;EBSCOhost&lt;/remote-database-provider&gt;&lt;/record&gt;&lt;/Cite&gt;&lt;/EndNote&gt;</w:instrText>
      </w:r>
      <w:r w:rsidRPr="00D50BF0">
        <w:rPr>
          <w:lang w:val="en-US"/>
        </w:rPr>
        <w:fldChar w:fldCharType="separate"/>
      </w:r>
      <w:r w:rsidR="00A10D97" w:rsidRPr="00D50BF0">
        <w:rPr>
          <w:lang w:val="en-US"/>
        </w:rPr>
        <w:t>(</w:t>
      </w:r>
      <w:hyperlink w:anchor="_ENREF_105" w:tooltip="deZoort, 2001 #282" w:history="1">
        <w:r w:rsidR="00A10D97" w:rsidRPr="00D50BF0">
          <w:rPr>
            <w:rStyle w:val="Hyperlink"/>
            <w:lang w:val="en-US"/>
          </w:rPr>
          <w:t>deZoort &amp; Salterio, 2001</w:t>
        </w:r>
      </w:hyperlink>
      <w:r w:rsidR="00A10D97" w:rsidRPr="00D50BF0">
        <w:rPr>
          <w:lang w:val="en-US"/>
        </w:rPr>
        <w:t>)</w:t>
      </w:r>
      <w:r w:rsidRPr="00D50BF0">
        <w:rPr>
          <w:lang w:val="en-US"/>
        </w:rPr>
        <w:fldChar w:fldCharType="end"/>
      </w:r>
      <w:r w:rsidRPr="00D50BF0">
        <w:rPr>
          <w:lang w:val="en-US"/>
        </w:rPr>
        <w:t xml:space="preserve">. In addition, other studies concentrate on more precise definitions of financial expertise </w:t>
      </w:r>
      <w:r w:rsidRPr="00D50BF0">
        <w:rPr>
          <w:lang w:val="en-US"/>
        </w:rPr>
        <w:fldChar w:fldCharType="begin">
          <w:fldData xml:space="preserve">PEVuZE5vdGU+PENpdGU+PEF1dGhvcj5Db2hlbjwvQXV0aG9yPjxZZWFyPjIwMTQ8L1llYXI+PFJl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</w:fldData>
        </w:fldChar>
      </w:r>
      <w:r w:rsidR="00926337" w:rsidRPr="00D50BF0">
        <w:rPr>
          <w:lang w:val="en-US"/>
        </w:rPr>
        <w:instrText xml:space="preserve"> ADDIN EN.CITE </w:instrText>
      </w:r>
      <w:r w:rsidR="00926337" w:rsidRPr="00D50BF0">
        <w:rPr>
          <w:lang w:val="en-US"/>
        </w:rPr>
        <w:fldChar w:fldCharType="begin">
          <w:fldData xml:space="preserve">PEVuZE5vdGU+PENpdGU+PEF1dGhvcj5Db2hlbjwvQXV0aG9yPjxZZWFyPjIwMTQ8L1llYXI+PFJl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84" w:tooltip="Cohen, 2014 #232" w:history="1">
        <w:r w:rsidR="00926337" w:rsidRPr="00D50BF0">
          <w:rPr>
            <w:rStyle w:val="Hyperlink"/>
            <w:lang w:val="en-US"/>
          </w:rPr>
          <w:t>Cohen et al., 2014</w:t>
        </w:r>
      </w:hyperlink>
      <w:r w:rsidR="00926337" w:rsidRPr="00D50BF0">
        <w:rPr>
          <w:lang w:val="en-US"/>
        </w:rPr>
        <w:t xml:space="preserve">; </w:t>
      </w:r>
      <w:hyperlink w:anchor="_ENREF_143" w:tooltip="Ghafran, 2017 #283" w:history="1">
        <w:r w:rsidR="00926337" w:rsidRPr="00D50BF0">
          <w:rPr>
            <w:rStyle w:val="Hyperlink"/>
            <w:lang w:val="en-US"/>
          </w:rPr>
          <w:t>Ghafran &amp; O'Sullivan, 2017</w:t>
        </w:r>
      </w:hyperlink>
      <w:r w:rsidR="00926337" w:rsidRPr="00D50BF0">
        <w:rPr>
          <w:lang w:val="en-US"/>
        </w:rPr>
        <w:t>)</w:t>
      </w:r>
      <w:r w:rsidRPr="00D50BF0">
        <w:rPr>
          <w:lang w:val="en-US"/>
        </w:rPr>
        <w:fldChar w:fldCharType="end"/>
      </w:r>
      <w:r w:rsidRPr="00D50BF0">
        <w:rPr>
          <w:lang w:val="en-US"/>
        </w:rPr>
        <w:t xml:space="preserve">. Non-accounting expertise, compared to their accounting counterparts, and accounting expertise with industry knowledge, compared to accounting expertise without industry knowledge, </w:t>
      </w:r>
      <w:r w:rsidR="00475866">
        <w:rPr>
          <w:lang w:val="en-US"/>
        </w:rPr>
        <w:t>are</w:t>
      </w:r>
      <w:r w:rsidR="00475866" w:rsidRPr="00D50BF0">
        <w:rPr>
          <w:lang w:val="en-US"/>
        </w:rPr>
        <w:t xml:space="preserve"> </w:t>
      </w:r>
      <w:r w:rsidRPr="00D50BF0">
        <w:rPr>
          <w:lang w:val="en-US"/>
        </w:rPr>
        <w:t>generally found to be more effective in performing their monitoring duty</w:t>
      </w:r>
      <w:r w:rsidR="00712096">
        <w:rPr>
          <w:lang w:val="en-US"/>
        </w:rPr>
        <w:t>,</w:t>
      </w:r>
      <w:r w:rsidRPr="00D50BF0">
        <w:rPr>
          <w:lang w:val="en-US"/>
        </w:rPr>
        <w:t xml:space="preserve"> which </w:t>
      </w:r>
      <w:r w:rsidR="00712096">
        <w:rPr>
          <w:lang w:val="en-US"/>
        </w:rPr>
        <w:t xml:space="preserve">are often </w:t>
      </w:r>
      <w:r w:rsidRPr="00D50BF0">
        <w:rPr>
          <w:lang w:val="en-US"/>
        </w:rPr>
        <w:t xml:space="preserve">reflected in higher audit fees </w:t>
      </w:r>
      <w:r w:rsidRPr="00D50BF0">
        <w:rPr>
          <w:lang w:val="en-US"/>
        </w:rPr>
        <w:fldChar w:fldCharType="begin"/>
      </w:r>
      <w:r w:rsidR="00CA3F98" w:rsidRPr="00D50BF0">
        <w:rPr>
          <w:lang w:val="en-US"/>
        </w:rPr>
        <w:instrText xml:space="preserve"> ADDIN EN.CITE &lt;EndNote&gt;&lt;Cite&gt;&lt;Author&gt;Ghafran&lt;/Author&gt;&lt;Year&gt;2017&lt;/Year&gt;&lt;RecNum&gt;283&lt;/RecNum&gt;&lt;DisplayText&gt;&lt;style font="Times New Roman" size="12"&gt;(Ghafran &amp;amp; O&amp;apos;Sullivan, 2017)&lt;/style&gt;&lt;/DisplayText&gt;&lt;record&gt;&lt;rec-number&gt;283&lt;/rec-number&gt;&lt;foreign-keys&gt;&lt;key app="EN" db-id="twdazvfrf9df0nez9x35pvtap5rvex9fwdfx" timestamp="1571314966"&gt;283&lt;/key&gt;&lt;/foreign-keys&gt;&lt;ref-type name="Journal Article"&gt;17&lt;/ref-type&gt;&lt;contributors&gt;&lt;authors&gt;&lt;author&gt;Ghafran, Chaudhry&lt;/author&gt;&lt;author&gt;O&amp;apos;Sullivan, Noel&lt;/author&gt;&lt;/authors&gt;&lt;/contributors&gt;&lt;titles&gt;&lt;title&gt;The impact of audit committee expertise on audit quality: Evidence from UK audit fees&lt;/title&gt;&lt;secondary-title&gt;British Accounting Review&lt;/secondary-title&gt;&lt;/titles&gt;&lt;periodical&gt;&lt;full-title&gt;British Accounting Review&lt;/full-title&gt;&lt;abbr-1&gt;Br. Account. Rev.&lt;/abbr-1&gt;&lt;/periodical&gt;&lt;pages&gt;578-593&lt;/pages&gt;&lt;volume&gt;49&lt;/volume&gt;&lt;number&gt;6&lt;/number&gt;&lt;keywords&gt;&lt;keyword&gt;ACCOUNTING&lt;/keyword&gt;&lt;keyword&gt;AUDIT committees&lt;/keyword&gt;&lt;keyword&gt;AUDITING -- Quality control&lt;/keyword&gt;&lt;keyword&gt;CORPORATE governance laws&lt;/keyword&gt;&lt;keyword&gt;CORPORATE governance&lt;/keyword&gt;&lt;keyword&gt;GREAT Britain&lt;/keyword&gt;&lt;keyword&gt;Audit fees&lt;/keyword&gt;&lt;keyword&gt;Audit quality&lt;/keyword&gt;&lt;keyword&gt;Financial expertise&lt;/keyword&gt;&lt;/keywords&gt;&lt;dates&gt;&lt;year&gt;2017&lt;/year&gt;&lt;/dates&gt;&lt;isbn&gt;08908389&lt;/isbn&gt;&lt;accession-num&gt;125944750&lt;/accession-num&gt;&lt;work-type&gt;Article&lt;/work-type&gt;&lt;urls&gt;&lt;related-urls&gt;&lt;url&gt;http://search.ebscohost.com/login.aspx?direct=true&amp;amp;db=buh&amp;amp;AN=125944750&amp;amp;site=ehost-live&lt;/url&gt;&lt;url&gt;https://ac.els-cdn.com/S0890838917300586/1-s2.0-S0890838917300586-main.pdf?_tid=d2083e5d-98cd-4cf1-86e0-f25eba75a655&amp;amp;acdnat=1543840862_2d2f4af4f26dc15524697564f46ff66a&lt;/url&gt;&lt;/related-urls&gt;&lt;/urls&gt;&lt;electronic-resource-num&gt;10.1016/j.bar.2017.09.008&lt;/electronic-resource-num&gt;&lt;remote-database-name&gt;buh&lt;/remote-database-name&gt;&lt;remote-database-provider&gt;EBSCOhost&lt;/remote-database-provider&gt;&lt;/record&gt;&lt;/Cite&gt;&lt;/EndNote&gt;</w:instrText>
      </w:r>
      <w:r w:rsidRPr="00D50BF0">
        <w:rPr>
          <w:lang w:val="en-US"/>
        </w:rPr>
        <w:fldChar w:fldCharType="separate"/>
      </w:r>
      <w:r w:rsidR="00A10D97" w:rsidRPr="00D50BF0">
        <w:rPr>
          <w:lang w:val="en-US"/>
        </w:rPr>
        <w:t>(</w:t>
      </w:r>
      <w:hyperlink w:anchor="_ENREF_143" w:tooltip="Ghafran, 2017 #283" w:history="1">
        <w:r w:rsidR="00A10D97" w:rsidRPr="00D50BF0">
          <w:rPr>
            <w:rStyle w:val="Hyperlink"/>
            <w:lang w:val="en-US"/>
          </w:rPr>
          <w:t>Ghafran &amp; O'Sullivan, 2017</w:t>
        </w:r>
      </w:hyperlink>
      <w:r w:rsidR="00A10D97" w:rsidRPr="00D50BF0">
        <w:rPr>
          <w:lang w:val="en-US"/>
        </w:rPr>
        <w:t>)</w:t>
      </w:r>
      <w:r w:rsidRPr="00D50BF0">
        <w:rPr>
          <w:lang w:val="en-US"/>
        </w:rPr>
        <w:fldChar w:fldCharType="end"/>
      </w:r>
      <w:r w:rsidRPr="00D50BF0">
        <w:rPr>
          <w:lang w:val="en-US"/>
        </w:rPr>
        <w:t xml:space="preserve"> and lower non-audit fees </w:t>
      </w:r>
      <w:r w:rsidRPr="00D50BF0">
        <w:rPr>
          <w:lang w:val="en-US"/>
        </w:rPr>
        <w:fldChar w:fldCharType="begin"/>
      </w:r>
      <w:r w:rsidR="00926337" w:rsidRPr="00D50BF0">
        <w:rPr>
          <w:lang w:val="en-US"/>
        </w:rPr>
        <w:instrText xml:space="preserve"> ADDIN EN.CITE &lt;EndNote&gt;&lt;Cite&gt;&lt;Author&gt;Cohen&lt;/Author&gt;&lt;Year&gt;2014&lt;/Year&gt;&lt;RecNum&gt;232&lt;/RecNum&gt;&lt;DisplayText&gt;&lt;style font="Times New Roman" size="12"&gt;(Cohen et al., 2014)&lt;/style&gt;&lt;/DisplayText&gt;&lt;record&gt;&lt;rec-number&gt;232&lt;/rec-number&gt;&lt;foreign-keys&gt;&lt;key app="EN" db-id="twdazvfrf9df0nez9x35pvtap5rvex9fwdfx" timestamp="1571314949"&gt;232&lt;/key&gt;&lt;/foreign-keys&gt;&lt;ref-type name="Journal Article"&gt;17&lt;/ref-type&gt;&lt;contributors&gt;&lt;authors&gt;&lt;author&gt;Cohen, Jeffrey R.&lt;/author&gt;&lt;author&gt;Hoitash, Udi&lt;/author&gt;&lt;author&gt;Krishnamoorthy, Ganesh&lt;/author&gt;&lt;author&gt;Wright, Arnold M.&lt;/author&gt;&lt;/authors&gt;&lt;/contributors&gt;&lt;titles&gt;&lt;title&gt;The effect of audit committee industry expertise on monitoring the financial reporting process&lt;/title&gt;&lt;secondary-title&gt;Accounting Review&lt;/secondary-title&gt;&lt;/titles&gt;&lt;periodical&gt;&lt;full-title&gt;Accounting Review&lt;/full-title&gt;&lt;/periodical&gt;&lt;pages&gt;243-273&lt;/pages&gt;&lt;volume&gt;89&lt;/volume&gt;&lt;number&gt;1&lt;/number&gt;&lt;keywords&gt;&lt;keyword&gt;AUDIT committees&lt;/keyword&gt;&lt;keyword&gt;AUDITING of corporations&lt;/keyword&gt;&lt;keyword&gt;FINANCIAL statements&lt;/keyword&gt;&lt;keyword&gt;ACCOUNTING&lt;/keyword&gt;&lt;keyword&gt;AUDITORS&lt;/keyword&gt;&lt;keyword&gt;audit fees&lt;/keyword&gt;&lt;keyword&gt;corporate governance&lt;/keyword&gt;&lt;keyword&gt;discretionary accruals&lt;/keyword&gt;&lt;keyword&gt;financial expertise&lt;/keyword&gt;&lt;keyword&gt;industry expertise&lt;/keyword&gt;&lt;keyword&gt;nonaudit fees&lt;/keyword&gt;&lt;keyword&gt;restatements&lt;/keyword&gt;&lt;/keywords&gt;&lt;dates&gt;&lt;year&gt;2014&lt;/year&gt;&lt;/dates&gt;&lt;publisher&gt;American Accounting Association&lt;/publisher&gt;&lt;isbn&gt;00014826&lt;/isbn&gt;&lt;accession-num&gt;94250211&lt;/accession-num&gt;&lt;work-type&gt;Article&lt;/work-type&gt;&lt;urls&gt;&lt;related-urls&gt;&lt;url&gt;http://search.ebscohost.com/login.aspx?direct=true&amp;amp;db=buh&amp;amp;AN=94250211&amp;amp;site=ehost-live&lt;/url&gt;&lt;/related-urls&gt;&lt;/urls&gt;&lt;electronic-resource-num&gt;10.2308/accr-50585&lt;/electronic-resource-num&gt;&lt;remote-database-name&gt;buh&lt;/remote-database-name&gt;&lt;remote-database-provider&gt;EBSCOhost&lt;/remote-database-provider&gt;&lt;/record&gt;&lt;/Cite&gt;&lt;/EndNote&gt;</w:instrText>
      </w:r>
      <w:r w:rsidRPr="00D50BF0">
        <w:rPr>
          <w:lang w:val="en-US"/>
        </w:rPr>
        <w:fldChar w:fldCharType="separate"/>
      </w:r>
      <w:r w:rsidR="00926337" w:rsidRPr="00D50BF0">
        <w:rPr>
          <w:lang w:val="en-US"/>
        </w:rPr>
        <w:t>(</w:t>
      </w:r>
      <w:hyperlink w:anchor="_ENREF_84" w:tooltip="Cohen, 2014 #232" w:history="1">
        <w:r w:rsidR="00926337" w:rsidRPr="00D50BF0">
          <w:rPr>
            <w:rStyle w:val="Hyperlink"/>
            <w:lang w:val="en-US"/>
          </w:rPr>
          <w:t>Cohen et al., 2014</w:t>
        </w:r>
      </w:hyperlink>
      <w:r w:rsidR="00926337" w:rsidRPr="00D50BF0">
        <w:rPr>
          <w:lang w:val="en-US"/>
        </w:rPr>
        <w:t>)</w:t>
      </w:r>
      <w:r w:rsidRPr="00D50BF0">
        <w:rPr>
          <w:lang w:val="en-US"/>
        </w:rPr>
        <w:fldChar w:fldCharType="end"/>
      </w:r>
      <w:r w:rsidRPr="00D50BF0">
        <w:rPr>
          <w:lang w:val="en-US"/>
        </w:rPr>
        <w:t>, respectively.</w:t>
      </w:r>
    </w:p>
    <w:p w14:paraId="1DB7EDDF" w14:textId="30EAE81F" w:rsidR="00BF350D" w:rsidRPr="00933766" w:rsidRDefault="00BF350D" w:rsidP="00DE0095">
      <w:pPr>
        <w:spacing w:before="240" w:line="480" w:lineRule="auto"/>
        <w:jc w:val="both"/>
        <w:rPr>
          <w:rFonts w:ascii="Times" w:hAnsi="Times"/>
        </w:rPr>
      </w:pPr>
      <w:r w:rsidRPr="00933766">
        <w:rPr>
          <w:rFonts w:ascii="Times" w:hAnsi="Times"/>
          <w:i/>
          <w:iCs/>
          <w:lang w:val="en-US"/>
        </w:rPr>
        <w:t>Audit committee’s processes:</w:t>
      </w:r>
      <w:r w:rsidRPr="00933766">
        <w:rPr>
          <w:rFonts w:ascii="Times" w:hAnsi="Times"/>
          <w:lang w:val="en-US"/>
        </w:rPr>
        <w:t xml:space="preserve"> Finally, yet importantly, studies also investigate – via primary data – the audit committee’s processes in relationship with the external audit quality</w:t>
      </w:r>
      <w:r w:rsidR="009C3364" w:rsidRPr="00933766">
        <w:rPr>
          <w:rFonts w:ascii="Times" w:hAnsi="Times"/>
          <w:lang w:val="en-US"/>
        </w:rPr>
        <w:t xml:space="preserve"> </w:t>
      </w:r>
      <w:r w:rsidR="009C3364" w:rsidRPr="00933766">
        <w:rPr>
          <w:rFonts w:ascii="Times" w:hAnsi="Times"/>
          <w:lang w:val="en-US"/>
        </w:rPr>
        <w:fldChar w:fldCharType="begin">
          <w:fldData xml:space="preserve">PEVuZE5vdGU+PENpdGU+PEF1dGhvcj5TdWxhaW1hbjwvQXV0aG9yPjxZZWFyPjIwMTc8L1llYXI+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</w:fldData>
        </w:fldChar>
      </w:r>
      <w:r w:rsidR="00767C05" w:rsidRPr="00933766">
        <w:rPr>
          <w:rFonts w:ascii="Times" w:hAnsi="Times"/>
          <w:lang w:val="en-US"/>
        </w:rPr>
        <w:instrText xml:space="preserve"> ADDIN EN.CITE </w:instrText>
      </w:r>
      <w:r w:rsidR="00767C05" w:rsidRPr="00933766">
        <w:rPr>
          <w:rFonts w:ascii="Times" w:hAnsi="Times"/>
          <w:lang w:val="en-US"/>
        </w:rPr>
        <w:fldChar w:fldCharType="begin">
          <w:fldData xml:space="preserve">PEVuZE5vdGU+PENpdGU+PEF1dGhvcj5TdWxhaW1hbjwvQXV0aG9yPjxZZWFyPjIwMTc8L1llYXI+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</w:fldData>
        </w:fldChar>
      </w:r>
      <w:r w:rsidR="00767C05" w:rsidRPr="00933766">
        <w:rPr>
          <w:rFonts w:ascii="Times" w:hAnsi="Times"/>
          <w:lang w:val="en-US"/>
        </w:rPr>
        <w:instrText xml:space="preserve"> ADDIN EN.CITE.DATA </w:instrText>
      </w:r>
      <w:r w:rsidR="00767C05" w:rsidRPr="00933766">
        <w:rPr>
          <w:rFonts w:ascii="Times" w:hAnsi="Times"/>
          <w:lang w:val="en-US"/>
        </w:rPr>
      </w:r>
      <w:r w:rsidR="00767C05" w:rsidRPr="00933766">
        <w:rPr>
          <w:rFonts w:ascii="Times" w:hAnsi="Times"/>
          <w:lang w:val="en-US"/>
        </w:rPr>
        <w:fldChar w:fldCharType="end"/>
      </w:r>
      <w:r w:rsidR="009C3364" w:rsidRPr="00933766">
        <w:rPr>
          <w:rFonts w:ascii="Times" w:hAnsi="Times"/>
          <w:lang w:val="en-US"/>
        </w:rPr>
      </w:r>
      <w:r w:rsidR="009C3364" w:rsidRPr="00933766">
        <w:rPr>
          <w:rFonts w:ascii="Times" w:hAnsi="Times"/>
          <w:lang w:val="en-US"/>
        </w:rPr>
        <w:fldChar w:fldCharType="separate"/>
      </w:r>
      <w:r w:rsidR="009C3364" w:rsidRPr="00933766">
        <w:rPr>
          <w:rFonts w:ascii="Times" w:hAnsi="Times"/>
          <w:lang w:val="en-US"/>
        </w:rPr>
        <w:t>(</w:t>
      </w:r>
      <w:hyperlink w:anchor="_ENREF_25" w:tooltip="Annuar, 2015 #52" w:history="1">
        <w:r w:rsidR="009C3364" w:rsidRPr="00933766">
          <w:rPr>
            <w:rStyle w:val="Hyperlink"/>
            <w:rFonts w:ascii="Times" w:hAnsi="Times"/>
            <w:lang w:val="en-US"/>
          </w:rPr>
          <w:t>Annuar &amp; Abdul Rashid, 2015</w:t>
        </w:r>
      </w:hyperlink>
      <w:r w:rsidR="009C3364" w:rsidRPr="00933766">
        <w:rPr>
          <w:rFonts w:ascii="Times" w:hAnsi="Times"/>
          <w:lang w:val="en-US"/>
        </w:rPr>
        <w:t xml:space="preserve">; </w:t>
      </w:r>
      <w:r w:rsidR="00135F8E" w:rsidRPr="00933766">
        <w:rPr>
          <w:rStyle w:val="Hyperlink"/>
          <w:rFonts w:ascii="Times" w:hAnsi="Times"/>
          <w:lang w:val="en-US"/>
        </w:rPr>
        <w:t>Cohen et al., 2002</w:t>
      </w:r>
      <w:r w:rsidR="00135F8E" w:rsidRPr="00135F8E">
        <w:rPr>
          <w:rFonts w:ascii="Times" w:hAnsi="Times" w:cs="Arial"/>
          <w:color w:val="222222"/>
          <w:shd w:val="clear" w:color="auto" w:fill="FFFFFF"/>
        </w:rPr>
        <w:t xml:space="preserve">; </w:t>
      </w:r>
      <w:hyperlink w:anchor="_ENREF_233" w:tooltip="Lin, 2008 #287" w:history="1">
        <w:r w:rsidR="009C3364" w:rsidRPr="00933766">
          <w:rPr>
            <w:rStyle w:val="Hyperlink"/>
            <w:rFonts w:ascii="Times" w:hAnsi="Times"/>
            <w:lang w:val="en-US"/>
          </w:rPr>
          <w:t>Lin</w:t>
        </w:r>
        <w:r w:rsidR="004433F1" w:rsidRPr="00933766">
          <w:rPr>
            <w:rStyle w:val="Hyperlink"/>
            <w:rFonts w:ascii="Times" w:hAnsi="Times"/>
            <w:lang w:val="en-US"/>
          </w:rPr>
          <w:t xml:space="preserve"> et al.,</w:t>
        </w:r>
        <w:r w:rsidR="009C3364" w:rsidRPr="00933766">
          <w:rPr>
            <w:rStyle w:val="Hyperlink"/>
            <w:rFonts w:ascii="Times" w:hAnsi="Times"/>
            <w:lang w:val="en-US"/>
          </w:rPr>
          <w:t xml:space="preserve"> 2008</w:t>
        </w:r>
      </w:hyperlink>
      <w:r w:rsidR="009C3364" w:rsidRPr="00933766">
        <w:rPr>
          <w:rFonts w:ascii="Times" w:hAnsi="Times"/>
          <w:lang w:val="en-US"/>
        </w:rPr>
        <w:t xml:space="preserve">; </w:t>
      </w:r>
      <w:hyperlink w:anchor="_ENREF_297" w:tooltip="Rupley, 2011 #286" w:history="1">
        <w:r w:rsidR="009C3364" w:rsidRPr="00933766">
          <w:rPr>
            <w:rStyle w:val="Hyperlink"/>
            <w:rFonts w:ascii="Times" w:hAnsi="Times"/>
            <w:lang w:val="en-US"/>
          </w:rPr>
          <w:t>Rupley</w:t>
        </w:r>
        <w:r w:rsidR="004433F1" w:rsidRPr="00933766">
          <w:rPr>
            <w:rStyle w:val="Hyperlink"/>
            <w:rFonts w:ascii="Times" w:hAnsi="Times"/>
            <w:lang w:val="en-US"/>
          </w:rPr>
          <w:t xml:space="preserve"> et al., </w:t>
        </w:r>
        <w:r w:rsidR="009C3364" w:rsidRPr="00933766">
          <w:rPr>
            <w:rStyle w:val="Hyperlink"/>
            <w:rFonts w:ascii="Times" w:hAnsi="Times"/>
            <w:lang w:val="en-US"/>
          </w:rPr>
          <w:t>2011</w:t>
        </w:r>
      </w:hyperlink>
      <w:r w:rsidR="00532991" w:rsidRPr="00933766">
        <w:rPr>
          <w:rStyle w:val="Hyperlink"/>
          <w:rFonts w:ascii="Times" w:hAnsi="Times"/>
          <w:color w:val="000000" w:themeColor="text1"/>
          <w:u w:val="none"/>
          <w:lang w:val="en-US"/>
        </w:rPr>
        <w:t xml:space="preserve">; </w:t>
      </w:r>
      <w:r w:rsidR="00532991" w:rsidRPr="00933766">
        <w:rPr>
          <w:rStyle w:val="Hyperlink"/>
          <w:rFonts w:ascii="Times" w:hAnsi="Times"/>
          <w:lang w:val="en-US"/>
        </w:rPr>
        <w:t>Salleh &amp; Stewart, 2012</w:t>
      </w:r>
      <w:r w:rsidR="006A3994" w:rsidRPr="00933766">
        <w:rPr>
          <w:rFonts w:ascii="Times" w:hAnsi="Times"/>
          <w:lang w:val="en-US"/>
        </w:rPr>
        <w:t>)</w:t>
      </w:r>
      <w:r w:rsidR="009C3364" w:rsidRPr="00933766">
        <w:rPr>
          <w:rFonts w:ascii="Times" w:hAnsi="Times"/>
          <w:lang w:val="en-US"/>
        </w:rPr>
        <w:fldChar w:fldCharType="end"/>
      </w:r>
      <w:r w:rsidRPr="00933766">
        <w:rPr>
          <w:rFonts w:ascii="Times" w:hAnsi="Times"/>
          <w:lang w:val="en-US"/>
        </w:rPr>
        <w:t xml:space="preserve">. </w:t>
      </w:r>
      <w:r w:rsidR="00401300" w:rsidRPr="00933766">
        <w:rPr>
          <w:rFonts w:ascii="Times" w:hAnsi="Times"/>
          <w:lang w:val="en-US"/>
        </w:rPr>
        <w:t xml:space="preserve">The </w:t>
      </w:r>
      <w:r w:rsidRPr="00933766">
        <w:rPr>
          <w:rFonts w:ascii="Times" w:hAnsi="Times"/>
          <w:lang w:val="en-US"/>
        </w:rPr>
        <w:t>findings</w:t>
      </w:r>
      <w:r w:rsidR="00401300" w:rsidRPr="00933766">
        <w:rPr>
          <w:rFonts w:ascii="Times" w:hAnsi="Times"/>
          <w:lang w:val="en-US"/>
        </w:rPr>
        <w:t xml:space="preserve"> generally</w:t>
      </w:r>
      <w:r w:rsidRPr="00933766">
        <w:rPr>
          <w:rFonts w:ascii="Times" w:hAnsi="Times"/>
          <w:lang w:val="en-US"/>
        </w:rPr>
        <w:t xml:space="preserve"> illustrate that the monitoring quality of the audit committee over financial reporting process should be examined with caution. This is because the monitoring quality of the audit committee </w:t>
      </w:r>
      <w:r w:rsidR="00401300" w:rsidRPr="00933766">
        <w:rPr>
          <w:rFonts w:ascii="Times" w:hAnsi="Times"/>
          <w:lang w:val="en-US"/>
        </w:rPr>
        <w:t xml:space="preserve">may </w:t>
      </w:r>
      <w:r w:rsidRPr="00933766">
        <w:rPr>
          <w:rFonts w:ascii="Times" w:hAnsi="Times"/>
          <w:lang w:val="en-US"/>
        </w:rPr>
        <w:t>depend on</w:t>
      </w:r>
      <w:r w:rsidR="007B16DA">
        <w:rPr>
          <w:rFonts w:ascii="Times" w:hAnsi="Times"/>
          <w:lang w:val="en-US"/>
        </w:rPr>
        <w:t>, for example,</w:t>
      </w:r>
      <w:r w:rsidRPr="00933766">
        <w:rPr>
          <w:rFonts w:ascii="Times" w:hAnsi="Times"/>
          <w:lang w:val="en-US"/>
        </w:rPr>
        <w:t xml:space="preserve"> </w:t>
      </w:r>
      <w:r w:rsidR="00C91D49">
        <w:rPr>
          <w:rFonts w:ascii="Times" w:hAnsi="Times"/>
          <w:lang w:val="en-US"/>
        </w:rPr>
        <w:t xml:space="preserve">its </w:t>
      </w:r>
      <w:r w:rsidR="003366CD">
        <w:rPr>
          <w:rFonts w:ascii="Times" w:hAnsi="Times"/>
          <w:lang w:val="en-US"/>
        </w:rPr>
        <w:t xml:space="preserve">ability </w:t>
      </w:r>
      <w:r w:rsidR="00732026">
        <w:rPr>
          <w:rFonts w:ascii="Times" w:hAnsi="Times"/>
          <w:lang w:val="en-US"/>
        </w:rPr>
        <w:t>to</w:t>
      </w:r>
      <w:r w:rsidR="003366CD">
        <w:rPr>
          <w:rFonts w:ascii="Times" w:hAnsi="Times"/>
          <w:lang w:val="en-US"/>
        </w:rPr>
        <w:t xml:space="preserve"> </w:t>
      </w:r>
      <w:r w:rsidR="00732026">
        <w:rPr>
          <w:rFonts w:ascii="Times" w:hAnsi="Times"/>
          <w:lang w:val="en-US"/>
        </w:rPr>
        <w:t>resolve</w:t>
      </w:r>
      <w:r w:rsidR="008817AA">
        <w:rPr>
          <w:rFonts w:ascii="Times" w:hAnsi="Times"/>
          <w:lang w:val="en-US"/>
        </w:rPr>
        <w:t xml:space="preserve"> </w:t>
      </w:r>
      <w:r w:rsidR="009828E4">
        <w:rPr>
          <w:rFonts w:ascii="Times" w:hAnsi="Times"/>
          <w:lang w:val="en-US"/>
        </w:rPr>
        <w:t>the disputes</w:t>
      </w:r>
      <w:r w:rsidR="009E5779">
        <w:rPr>
          <w:rFonts w:ascii="Times" w:hAnsi="Times"/>
          <w:lang w:val="en-US"/>
        </w:rPr>
        <w:t xml:space="preserve"> between </w:t>
      </w:r>
      <w:r w:rsidR="00C91D49">
        <w:rPr>
          <w:rFonts w:ascii="Times" w:hAnsi="Times"/>
          <w:lang w:val="en-US"/>
        </w:rPr>
        <w:t>management and external auditors</w:t>
      </w:r>
      <w:r w:rsidR="009828E4">
        <w:rPr>
          <w:rFonts w:ascii="Times" w:hAnsi="Times"/>
          <w:lang w:val="en-US"/>
        </w:rPr>
        <w:t xml:space="preserve"> (</w:t>
      </w:r>
      <w:r w:rsidR="009828E4" w:rsidRPr="00C90C52">
        <w:rPr>
          <w:rStyle w:val="Hyperlink"/>
          <w:rFonts w:ascii="Times" w:hAnsi="Times"/>
          <w:lang w:val="en-US"/>
        </w:rPr>
        <w:t>Salleh and Stewart</w:t>
      </w:r>
      <w:r w:rsidR="009828E4">
        <w:rPr>
          <w:rStyle w:val="Hyperlink"/>
          <w:rFonts w:ascii="Times" w:hAnsi="Times"/>
          <w:lang w:val="en-US"/>
        </w:rPr>
        <w:t xml:space="preserve">, </w:t>
      </w:r>
      <w:r w:rsidR="009828E4" w:rsidRPr="00C90C52">
        <w:rPr>
          <w:rStyle w:val="Hyperlink"/>
          <w:rFonts w:ascii="Times" w:hAnsi="Times"/>
          <w:lang w:val="en-US"/>
        </w:rPr>
        <w:t>2012</w:t>
      </w:r>
      <w:r w:rsidR="009828E4">
        <w:rPr>
          <w:rStyle w:val="Hyperlink"/>
          <w:rFonts w:ascii="Times" w:hAnsi="Times"/>
          <w:lang w:val="en-US"/>
        </w:rPr>
        <w:t>)</w:t>
      </w:r>
      <w:r w:rsidR="0087035B" w:rsidRPr="00933766">
        <w:rPr>
          <w:rFonts w:ascii="Times" w:hAnsi="Times"/>
          <w:lang w:val="en-US"/>
        </w:rPr>
        <w:t>.</w:t>
      </w:r>
    </w:p>
    <w:p w14:paraId="342D3F81" w14:textId="77777777" w:rsidR="00BF350D" w:rsidRPr="00D50BF0" w:rsidRDefault="002C6EFB" w:rsidP="002E6797">
      <w:pPr>
        <w:pStyle w:val="Heading3"/>
        <w:keepLines/>
        <w:numPr>
          <w:ilvl w:val="2"/>
          <w:numId w:val="3"/>
        </w:numPr>
        <w:spacing w:after="240" w:line="480" w:lineRule="auto"/>
        <w:ind w:right="0"/>
        <w:contextualSpacing w:val="0"/>
        <w:jc w:val="both"/>
        <w:rPr>
          <w:lang w:val="en-US"/>
        </w:rPr>
      </w:pPr>
      <w:bookmarkStart w:id="52" w:name="_Toc20753063"/>
      <w:r w:rsidRPr="00D50BF0">
        <w:rPr>
          <w:lang w:val="en-US"/>
        </w:rPr>
        <w:t>Internal audit/</w:t>
      </w:r>
      <w:r w:rsidR="00BF350D" w:rsidRPr="00D50BF0">
        <w:rPr>
          <w:lang w:val="en-US"/>
        </w:rPr>
        <w:t>control quality</w:t>
      </w:r>
      <w:bookmarkEnd w:id="52"/>
    </w:p>
    <w:p w14:paraId="46EA1A3E" w14:textId="77777777" w:rsidR="00BF350D" w:rsidRPr="00D50BF0" w:rsidRDefault="00BF350D" w:rsidP="002E6797">
      <w:pPr>
        <w:pStyle w:val="Heading4"/>
        <w:keepNext/>
        <w:keepLines/>
        <w:widowControl/>
        <w:numPr>
          <w:ilvl w:val="3"/>
          <w:numId w:val="3"/>
        </w:numPr>
        <w:spacing w:before="0" w:after="240"/>
        <w:rPr>
          <w:lang w:val="en-US"/>
        </w:rPr>
      </w:pPr>
      <w:bookmarkStart w:id="53" w:name="_Toc20753064"/>
      <w:r w:rsidRPr="00D50BF0">
        <w:rPr>
          <w:lang w:val="en-US"/>
        </w:rPr>
        <w:t>Observable attributes</w:t>
      </w:r>
      <w:bookmarkEnd w:id="53"/>
    </w:p>
    <w:p w14:paraId="1DFDA952" w14:textId="4B50D3B3" w:rsidR="00BF350D" w:rsidRPr="00D50BF0" w:rsidRDefault="00BF350D" w:rsidP="00D04688">
      <w:pPr>
        <w:pStyle w:val="Paragraph"/>
        <w:rPr>
          <w:color w:val="00B050"/>
          <w:lang w:val="en-US"/>
        </w:rPr>
      </w:pPr>
      <w:r w:rsidRPr="00D50BF0">
        <w:rPr>
          <w:color w:val="00B050"/>
          <w:lang w:val="en-US"/>
        </w:rPr>
        <w:t xml:space="preserve"> </w:t>
      </w:r>
      <w:r w:rsidRPr="00D50BF0">
        <w:rPr>
          <w:lang w:val="en-US"/>
        </w:rPr>
        <w:t xml:space="preserve">Several studies that examine observable attributes focus on the diligence of the audit committee </w:t>
      </w:r>
      <w:r w:rsidRPr="00D50BF0">
        <w:rPr>
          <w:lang w:val="en-US"/>
        </w:rPr>
        <w:fldChar w:fldCharType="begin">
          <w:fldData xml:space="preserve">PEVuZE5vdGU+PENpdGU+PEF1dGhvcj5CYXJ1YTwvQXV0aG9yPjxZZWFyPjIwMTA8L1llYXI+PFJl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</w:fldData>
        </w:fldChar>
      </w:r>
      <w:r w:rsidR="00767C05" w:rsidRPr="00D50BF0">
        <w:rPr>
          <w:lang w:val="en-US"/>
        </w:rPr>
        <w:instrText xml:space="preserve"> ADDIN EN.CITE </w:instrText>
      </w:r>
      <w:r w:rsidR="00767C05" w:rsidRPr="00D50BF0">
        <w:rPr>
          <w:lang w:val="en-US"/>
        </w:rPr>
        <w:fldChar w:fldCharType="begin">
          <w:fldData xml:space="preserve">PEVuZE5vdGU+PENpdGU+PEF1dGhvcj5CYXJ1YTwvQXV0aG9yPjxZZWFyPjIwMTA8L1llYXI+PFJl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</w:fldData>
        </w:fldChar>
      </w:r>
      <w:r w:rsidR="00767C05" w:rsidRPr="00D50BF0">
        <w:rPr>
          <w:lang w:val="en-US"/>
        </w:rPr>
        <w:instrText xml:space="preserve"> ADDIN EN.CITE.DATA </w:instrText>
      </w:r>
      <w:r w:rsidR="00767C05" w:rsidRPr="00D50BF0">
        <w:rPr>
          <w:lang w:val="en-US"/>
        </w:rPr>
      </w:r>
      <w:r w:rsidR="00767C05" w:rsidRPr="00D50BF0">
        <w:rPr>
          <w:lang w:val="en-US"/>
        </w:rPr>
        <w:fldChar w:fldCharType="end"/>
      </w:r>
      <w:r w:rsidRPr="00D50BF0">
        <w:rPr>
          <w:lang w:val="en-US"/>
        </w:rPr>
      </w:r>
      <w:r w:rsidRPr="00D50BF0">
        <w:rPr>
          <w:lang w:val="en-US"/>
        </w:rPr>
        <w:fldChar w:fldCharType="separate"/>
      </w:r>
      <w:r w:rsidR="00A10D97" w:rsidRPr="00D50BF0">
        <w:rPr>
          <w:lang w:val="en-US"/>
        </w:rPr>
        <w:t>(</w:t>
      </w:r>
      <w:hyperlink w:anchor="_ENREF_3" w:tooltip="Abbott, 2007 #289" w:history="1">
        <w:r w:rsidR="00A10D97" w:rsidRPr="00D50BF0">
          <w:rPr>
            <w:rStyle w:val="Hyperlink"/>
            <w:lang w:val="en-US"/>
          </w:rPr>
          <w:t>Abbott</w:t>
        </w:r>
        <w:r w:rsidR="004433F1" w:rsidRPr="004433F1">
          <w:rPr>
            <w:rStyle w:val="Hyperlink"/>
            <w:lang w:val="en-US"/>
          </w:rPr>
          <w:t xml:space="preserve"> et al.,</w:t>
        </w:r>
        <w:r w:rsidR="00A10D97" w:rsidRPr="00D50BF0">
          <w:rPr>
            <w:rStyle w:val="Hyperlink"/>
            <w:lang w:val="en-US"/>
          </w:rPr>
          <w:t xml:space="preserve"> 2007</w:t>
        </w:r>
      </w:hyperlink>
      <w:r w:rsidR="00A10D97" w:rsidRPr="00D50BF0">
        <w:rPr>
          <w:lang w:val="en-US"/>
        </w:rPr>
        <w:t xml:space="preserve">; </w:t>
      </w:r>
      <w:hyperlink w:anchor="_ENREF_37" w:tooltip="Barua, 2010 #288" w:history="1">
        <w:r w:rsidR="00A10D97" w:rsidRPr="00D50BF0">
          <w:rPr>
            <w:rStyle w:val="Hyperlink"/>
            <w:lang w:val="en-US"/>
          </w:rPr>
          <w:t>Barua</w:t>
        </w:r>
        <w:r w:rsidR="004433F1" w:rsidRPr="004433F1">
          <w:rPr>
            <w:rStyle w:val="Hyperlink"/>
            <w:lang w:val="en-US"/>
          </w:rPr>
          <w:t xml:space="preserve"> et al.,</w:t>
        </w:r>
        <w:r w:rsidR="00A10D97" w:rsidRPr="00D50BF0">
          <w:rPr>
            <w:rStyle w:val="Hyperlink"/>
            <w:lang w:val="en-US"/>
          </w:rPr>
          <w:t xml:space="preserve"> 2010</w:t>
        </w:r>
      </w:hyperlink>
      <w:r w:rsidR="00A10D97" w:rsidRPr="00D50BF0">
        <w:rPr>
          <w:lang w:val="en-US"/>
        </w:rPr>
        <w:t xml:space="preserve">; </w:t>
      </w:r>
      <w:hyperlink w:anchor="_ENREF_167" w:tooltip="Hermanson, 2009 #292" w:history="1">
        <w:r w:rsidR="00A10D97" w:rsidRPr="00D50BF0">
          <w:rPr>
            <w:rStyle w:val="Hyperlink"/>
            <w:lang w:val="en-US"/>
          </w:rPr>
          <w:t>Hermanson &amp; Zhongxia, 2009</w:t>
        </w:r>
      </w:hyperlink>
      <w:r w:rsidR="00A10D97" w:rsidRPr="00D50BF0">
        <w:rPr>
          <w:lang w:val="en-US"/>
        </w:rPr>
        <w:t xml:space="preserve">; </w:t>
      </w:r>
      <w:hyperlink w:anchor="_ENREF_186" w:tooltip="Ismael, 2018 #291" w:history="1">
        <w:r w:rsidR="00A10D97" w:rsidRPr="00D50BF0">
          <w:rPr>
            <w:rStyle w:val="Hyperlink"/>
            <w:lang w:val="en-US"/>
          </w:rPr>
          <w:t xml:space="preserve">Ismael </w:t>
        </w:r>
        <w:r w:rsidR="00A10D97" w:rsidRPr="00D50BF0">
          <w:rPr>
            <w:rStyle w:val="Hyperlink"/>
            <w:lang w:val="en-US"/>
          </w:rPr>
          <w:lastRenderedPageBreak/>
          <w:t>&amp; Roberts, 2018</w:t>
        </w:r>
      </w:hyperlink>
      <w:r w:rsidR="00A10D97" w:rsidRPr="00D50BF0">
        <w:rPr>
          <w:lang w:val="en-US"/>
        </w:rPr>
        <w:t xml:space="preserve">; </w:t>
      </w:r>
      <w:hyperlink w:anchor="_ENREF_255" w:tooltip="Munsif, 2013 #290" w:history="1">
        <w:r w:rsidR="00A10D97" w:rsidRPr="00D50BF0">
          <w:rPr>
            <w:rStyle w:val="Hyperlink"/>
            <w:lang w:val="en-US"/>
          </w:rPr>
          <w:t>Munsif</w:t>
        </w:r>
        <w:r w:rsidR="004433F1" w:rsidRPr="004433F1">
          <w:rPr>
            <w:rStyle w:val="Hyperlink"/>
            <w:lang w:val="en-US"/>
          </w:rPr>
          <w:t xml:space="preserve"> et al.,</w:t>
        </w:r>
        <w:r w:rsidR="00A10D97" w:rsidRPr="00D50BF0">
          <w:rPr>
            <w:rStyle w:val="Hyperlink"/>
            <w:lang w:val="en-US"/>
          </w:rPr>
          <w:t xml:space="preserve"> 2013</w:t>
        </w:r>
      </w:hyperlink>
      <w:r w:rsidR="00A10D97" w:rsidRPr="00D50BF0">
        <w:rPr>
          <w:lang w:val="en-US"/>
        </w:rPr>
        <w:t>)</w:t>
      </w:r>
      <w:r w:rsidRPr="00D50BF0">
        <w:rPr>
          <w:lang w:val="en-US"/>
        </w:rPr>
        <w:fldChar w:fldCharType="end"/>
      </w:r>
      <w:r w:rsidRPr="00D50BF0">
        <w:rPr>
          <w:lang w:val="en-US"/>
        </w:rPr>
        <w:t xml:space="preserve">. For example, the </w:t>
      </w:r>
      <w:r w:rsidR="00D04688" w:rsidRPr="00D50BF0">
        <w:rPr>
          <w:lang w:val="en-US"/>
        </w:rPr>
        <w:t xml:space="preserve">frequency of the </w:t>
      </w:r>
      <w:r w:rsidRPr="00D50BF0">
        <w:rPr>
          <w:lang w:val="en-US"/>
        </w:rPr>
        <w:t>audit committee’s meeting</w:t>
      </w:r>
      <w:r w:rsidR="00D04688" w:rsidRPr="00D50BF0">
        <w:rPr>
          <w:lang w:val="en-US"/>
        </w:rPr>
        <w:t>s</w:t>
      </w:r>
      <w:r w:rsidRPr="00D50BF0">
        <w:rPr>
          <w:lang w:val="en-US"/>
        </w:rPr>
        <w:t xml:space="preserve"> </w:t>
      </w:r>
      <w:r w:rsidR="00EE0546">
        <w:rPr>
          <w:lang w:val="en-US"/>
        </w:rPr>
        <w:t>is</w:t>
      </w:r>
      <w:r w:rsidR="00EE0546" w:rsidRPr="00D50BF0">
        <w:rPr>
          <w:lang w:val="en-US"/>
        </w:rPr>
        <w:t xml:space="preserve"> </w:t>
      </w:r>
      <w:r w:rsidRPr="00D50BF0">
        <w:rPr>
          <w:lang w:val="en-US"/>
        </w:rPr>
        <w:t xml:space="preserve">shown to increase the internal audit budget </w:t>
      </w:r>
      <w:r w:rsidRPr="00D50BF0">
        <w:rPr>
          <w:lang w:val="en-US"/>
        </w:rPr>
        <w:fldChar w:fldCharType="begin"/>
      </w:r>
      <w:r w:rsidR="00926337" w:rsidRPr="00D50BF0">
        <w:rPr>
          <w:lang w:val="en-US"/>
        </w:rPr>
        <w:instrText xml:space="preserve"> ADDIN EN.CITE &lt;EndNote&gt;&lt;Cite&gt;&lt;Author&gt;Barua&lt;/Author&gt;&lt;Year&gt;2010&lt;/Year&gt;&lt;RecNum&gt;288&lt;/RecNum&gt;&lt;DisplayText&gt;&lt;style font="Times New Roman" size="12"&gt;(Barua et al., 2010)&lt;/style&gt;&lt;/DisplayText&gt;&lt;record&gt;&lt;rec-number&gt;288&lt;/rec-number&gt;&lt;foreign-keys&gt;&lt;key app="EN" db-id="twdazvfrf9df0nez9x35pvtap5rvex9fwdfx" timestamp="1571314968"&gt;288&lt;/key&gt;&lt;/foreign-keys&gt;&lt;ref-type name="Journal Article"&gt;17&lt;/ref-type&gt;&lt;contributors&gt;&lt;authors&gt;&lt;author&gt;Barua, Abhijit&lt;/author&gt;&lt;author&gt;Rama, Dasaratha V.&lt;/author&gt;&lt;author&gt;Sharma, Vineeta&lt;/author&gt;&lt;/authors&gt;&lt;/contributors&gt;&lt;titles&gt;&lt;title&gt;Audit committee characteristics and investment in internal auditing&lt;/title&gt;&lt;secondary-title&gt;Journal of Accounting and Public Policy&lt;/secondary-title&gt;&lt;/titles&gt;&lt;periodical&gt;&lt;full-title&gt;Journal of Accounting and Public Policy&lt;/full-title&gt;&lt;abbr-1&gt;J. Account. Public Policy&lt;/abbr-1&gt;&lt;/periodical&gt;&lt;pages&gt;503-513&lt;/pages&gt;&lt;volume&gt;29&lt;/volume&gt;&lt;number&gt;5&lt;/number&gt;&lt;keywords&gt;&lt;keyword&gt;AUDIT committees&lt;/keyword&gt;&lt;keyword&gt;INVESTMENTS&lt;/keyword&gt;&lt;keyword&gt;INTERNAL auditing&lt;/keyword&gt;&lt;keyword&gt;GOVERNMENT regulation&lt;/keyword&gt;&lt;keyword&gt;FINANCIAL statements&lt;/keyword&gt;&lt;keyword&gt;GOVERNMENT policy&lt;/keyword&gt;&lt;keyword&gt;ACCOUNTING policies&lt;/keyword&gt;&lt;keyword&gt;UNITED States&lt;/keyword&gt;&lt;keyword&gt;UNITED States. Securities &amp;amp; Exchange Commission&lt;/keyword&gt;&lt;/keywords&gt;&lt;dates&gt;&lt;year&gt;2010&lt;/year&gt;&lt;/dates&gt;&lt;isbn&gt;02784254&lt;/isbn&gt;&lt;accession-num&gt;54881634&lt;/accession-num&gt;&lt;work-type&gt;Article&lt;/work-type&gt;&lt;urls&gt;&lt;related-urls&gt;&lt;url&gt;http://search.ebscohost.com/login.aspx?direct=true&amp;amp;db=buh&amp;amp;AN=54881634&amp;amp;site=ehost-live&lt;/url&gt;&lt;url&gt;https://ac.els-cdn.com/S0278425410000529/1-s2.0-S0278425410000529-main.pdf?_tid=fe469de8-dc1d-4f4a-9749-84044db4149f&amp;amp;acdnat=1543846031_c907e03004e519a9a488b455111fce75&lt;/url&gt;&lt;/related-urls&gt;&lt;/urls&gt;&lt;electronic-resource-num&gt;10.1016/j.jaccpubpol.2010.09.001&lt;/electronic-resource-num&gt;&lt;remote-database-name&gt;buh&lt;/remote-database-name&gt;&lt;remote-database-provider&gt;EBSCOhost&lt;/remote-database-provider&gt;&lt;/record&gt;&lt;/Cite&gt;&lt;/EndNote&gt;</w:instrText>
      </w:r>
      <w:r w:rsidRPr="00D50BF0">
        <w:rPr>
          <w:lang w:val="en-US"/>
        </w:rPr>
        <w:fldChar w:fldCharType="separate"/>
      </w:r>
      <w:r w:rsidR="00926337" w:rsidRPr="00D50BF0">
        <w:rPr>
          <w:lang w:val="en-US"/>
        </w:rPr>
        <w:t>(</w:t>
      </w:r>
      <w:hyperlink w:anchor="_ENREF_37" w:tooltip="Barua, 2010 #288" w:history="1">
        <w:r w:rsidR="00926337" w:rsidRPr="00D50BF0">
          <w:rPr>
            <w:rStyle w:val="Hyperlink"/>
            <w:lang w:val="en-US"/>
          </w:rPr>
          <w:t>Barua et al., 2010</w:t>
        </w:r>
      </w:hyperlink>
      <w:r w:rsidR="00926337" w:rsidRPr="00D50BF0">
        <w:rPr>
          <w:lang w:val="en-US"/>
        </w:rPr>
        <w:t>)</w:t>
      </w:r>
      <w:r w:rsidRPr="00D50BF0">
        <w:rPr>
          <w:lang w:val="en-US"/>
        </w:rPr>
        <w:fldChar w:fldCharType="end"/>
      </w:r>
      <w:r w:rsidRPr="00D50BF0">
        <w:rPr>
          <w:lang w:val="en-US"/>
        </w:rPr>
        <w:t xml:space="preserve"> and the disclosure quality of internal control material weaknesses </w:t>
      </w:r>
      <w:r w:rsidRPr="00D50BF0">
        <w:rPr>
          <w:lang w:val="en-US"/>
        </w:rPr>
        <w:fldChar w:fldCharType="begin"/>
      </w:r>
      <w:r w:rsidR="00926337" w:rsidRPr="00D50BF0">
        <w:rPr>
          <w:lang w:val="en-US"/>
        </w:rPr>
        <w:instrText xml:space="preserve"> ADDIN EN.CITE &lt;EndNote&gt;&lt;Cite&gt;&lt;Author&gt;Munsif&lt;/Author&gt;&lt;Year&gt;2013&lt;/Year&gt;&lt;RecNum&gt;290&lt;/RecNum&gt;&lt;DisplayText&gt;&lt;style font="Times New Roman" size="12"&gt;(Munsif et al., 2013)&lt;/style&gt;&lt;/DisplayText&gt;&lt;record&gt;&lt;rec-number&gt;290&lt;/rec-number&gt;&lt;foreign-keys&gt;&lt;key app="EN" db-id="twdazvfrf9df0nez9x35pvtap5rvex9fwdfx" timestamp="1571314968"&gt;290&lt;/key&gt;&lt;/foreign-keys&gt;&lt;ref-type name="Journal Article"&gt;17&lt;/ref-type&gt;&lt;contributors&gt;&lt;authors&gt;&lt;author&gt;Munsif, Vishal&lt;/author&gt;&lt;author&gt;Raghunandan, K.&lt;/author&gt;&lt;author&gt;Rama, Dasaratha V.&lt;/author&gt;&lt;/authors&gt;&lt;/contributors&gt;&lt;titles&gt;&lt;title&gt;Early warnings of internal control problems: Additional evidence&lt;/title&gt;&lt;secondary-title&gt;Auditing: A Journal of Practice and Theory&lt;/secondary-title&gt;&lt;/titles&gt;&lt;periodical&gt;&lt;full-title&gt;Auditing: A Journal of Practice and Theory&lt;/full-title&gt;&lt;/periodical&gt;&lt;pages&gt;171-188&lt;/pages&gt;&lt;volume&gt;32&lt;/volume&gt;&lt;number&gt;2&lt;/number&gt;&lt;keywords&gt;&lt;keyword&gt;INTERNAL auditing&lt;/keyword&gt;&lt;keyword&gt;MATERIAL weakness (Auditing)&lt;/keyword&gt;&lt;keyword&gt;AUDITING of corporations&lt;/keyword&gt;&lt;keyword&gt;AUDITORS&amp;apos; reports&lt;/keyword&gt;&lt;keyword&gt;FINANCIAL statements&lt;/keyword&gt;&lt;keyword&gt;UNITED States. Sarbanes-Oxley Act of 2002&lt;/keyword&gt;&lt;keyword&gt;302&lt;/keyword&gt;&lt;keyword&gt;404&lt;/keyword&gt;&lt;keyword&gt;internal control&lt;/keyword&gt;&lt;keyword&gt;SOX&lt;/keyword&gt;&lt;/keywords&gt;&lt;dates&gt;&lt;year&gt;2013&lt;/year&gt;&lt;/dates&gt;&lt;publisher&gt;American Accounting Association&lt;/publisher&gt;&lt;isbn&gt;02780380&lt;/isbn&gt;&lt;accession-num&gt;87071031&lt;/accession-num&gt;&lt;work-type&gt;Article&lt;/work-type&gt;&lt;urls&gt;&lt;related-urls&gt;&lt;url&gt;http://search.ebscohost.com/login.aspx?direct=true&amp;amp;db=buh&amp;amp;AN=87071031&amp;amp;site=ehost-live&lt;/url&gt;&lt;/related-urls&gt;&lt;/urls&gt;&lt;electronic-resource-num&gt;10.2308/ajpt-50380&lt;/electronic-resource-num&gt;&lt;remote-database-name&gt;buh&lt;/remote-database-name&gt;&lt;remote-database-provider&gt;EBSCOhost&lt;/remote-database-provider&gt;&lt;/record&gt;&lt;/Cite&gt;&lt;/EndNote&gt;</w:instrText>
      </w:r>
      <w:r w:rsidRPr="00D50BF0">
        <w:rPr>
          <w:lang w:val="en-US"/>
        </w:rPr>
        <w:fldChar w:fldCharType="separate"/>
      </w:r>
      <w:r w:rsidR="00926337" w:rsidRPr="00D50BF0">
        <w:rPr>
          <w:lang w:val="en-US"/>
        </w:rPr>
        <w:t>(</w:t>
      </w:r>
      <w:hyperlink w:anchor="_ENREF_255" w:tooltip="Munsif, 2013 #290" w:history="1">
        <w:r w:rsidR="00926337" w:rsidRPr="00D50BF0">
          <w:rPr>
            <w:rStyle w:val="Hyperlink"/>
            <w:lang w:val="en-US"/>
          </w:rPr>
          <w:t>Munsif et al., 2013</w:t>
        </w:r>
      </w:hyperlink>
      <w:r w:rsidR="00926337" w:rsidRPr="00D50BF0">
        <w:rPr>
          <w:lang w:val="en-US"/>
        </w:rPr>
        <w:t>)</w:t>
      </w:r>
      <w:r w:rsidRPr="00D50BF0">
        <w:rPr>
          <w:lang w:val="en-US"/>
        </w:rPr>
        <w:fldChar w:fldCharType="end"/>
      </w:r>
      <w:r w:rsidRPr="00D50BF0">
        <w:rPr>
          <w:lang w:val="en-US"/>
        </w:rPr>
        <w:t xml:space="preserve">. </w:t>
      </w:r>
      <w:hyperlink w:anchor="_ENREF_37" w:tooltip="Barua, 2010 #288" w:history="1">
        <w:r w:rsidRPr="00D50BF0">
          <w:rPr>
            <w:rStyle w:val="Hyperlink"/>
            <w:lang w:val="en-US"/>
          </w:rPr>
          <w:fldChar w:fldCharType="begin"/>
        </w:r>
        <w:r w:rsidR="00926337" w:rsidRPr="00D50BF0">
          <w:rPr>
            <w:rStyle w:val="Hyperlink"/>
            <w:lang w:val="en-US"/>
          </w:rPr>
          <w:instrText xml:space="preserve"> ADDIN EN.CITE &lt;EndNote&gt;&lt;Cite AuthorYear="1"&gt;&lt;Author&gt;Barua&lt;/Author&gt;&lt;Year&gt;2010&lt;/Year&gt;&lt;RecNum&gt;288&lt;/RecNum&gt;&lt;DisplayText&gt;&lt;style font="Times New Roman" size="12"&gt;Barua et al. (2010)&lt;/style&gt;&lt;/DisplayText&gt;&lt;record&gt;&lt;rec-number&gt;288&lt;/rec-number&gt;&lt;foreign-keys&gt;&lt;key app="EN" db-id="twdazvfrf9df0nez9x35pvtap5rvex9fwdfx" timestamp="1571314968"&gt;288&lt;/key&gt;&lt;/foreign-keys&gt;&lt;ref-type name="Journal Article"&gt;17&lt;/ref-type&gt;&lt;contributors&gt;&lt;authors&gt;&lt;author&gt;Barua, Abhijit&lt;/author&gt;&lt;author&gt;Rama, Dasaratha V.&lt;/author&gt;&lt;author&gt;Sharma, Vineeta&lt;/author&gt;&lt;/authors&gt;&lt;/contributors&gt;&lt;titles&gt;&lt;title&gt;Audit committee characteristics and investment in internal auditing&lt;/title&gt;&lt;secondary-title&gt;Journal of Accounting and Public Policy&lt;/secondary-title&gt;&lt;/titles&gt;&lt;periodical&gt;&lt;full-title&gt;Journal of Accounting and Public Policy&lt;/full-title&gt;&lt;abbr-1&gt;J. Account. Public Policy&lt;/abbr-1&gt;&lt;/periodical&gt;&lt;pages&gt;503-513&lt;/pages&gt;&lt;volume&gt;29&lt;/volume&gt;&lt;number&gt;5&lt;/number&gt;&lt;keywords&gt;&lt;keyword&gt;AUDIT committees&lt;/keyword&gt;&lt;keyword&gt;INVESTMENTS&lt;/keyword&gt;&lt;keyword&gt;INTERNAL auditing&lt;/keyword&gt;&lt;keyword&gt;GOVERNMENT regulation&lt;/keyword&gt;&lt;keyword&gt;FINANCIAL statements&lt;/keyword&gt;&lt;keyword&gt;GOVERNMENT policy&lt;/keyword&gt;&lt;keyword&gt;ACCOUNTING policies&lt;/keyword&gt;&lt;keyword&gt;UNITED States&lt;/keyword&gt;&lt;keyword&gt;UNITED States. Securities &amp;amp; Exchange Commission&lt;/keyword&gt;&lt;/keywords&gt;&lt;dates&gt;&lt;year&gt;2010&lt;/year&gt;&lt;/dates&gt;&lt;isbn&gt;02784254&lt;/isbn&gt;&lt;accession-num&gt;54881634&lt;/accession-num&gt;&lt;work-type&gt;Article&lt;/work-type&gt;&lt;urls&gt;&lt;related-urls&gt;&lt;url&gt;http://search.ebscohost.com/login.aspx?direct=true&amp;amp;db=buh&amp;amp;AN=54881634&amp;amp;site=ehost-live&lt;/url&gt;&lt;url&gt;https://ac.els-cdn.com/S0278425410000529/1-s2.0-S0278425410000529-main.pdf?_tid=fe469de8-dc1d-4f4a-9749-84044db4149f&amp;amp;acdnat=1543846031_c907e03004e519a9a488b455111fce75&lt;/url&gt;&lt;/related-urls&gt;&lt;/urls&gt;&lt;electronic-resource-num&gt;10.1016/j.jaccpubpol.2010.09.001&lt;/electronic-resource-num&gt;&lt;remote-database-name&gt;buh&lt;/remote-database-name&gt;&lt;remote-database-provider&gt;EBSCOhost&lt;/remote-database-provider&gt;&lt;/record&gt;&lt;/Cite&gt;&lt;/EndNote&gt;</w:instrText>
        </w:r>
        <w:r w:rsidRPr="00D50BF0">
          <w:rPr>
            <w:rStyle w:val="Hyperlink"/>
            <w:lang w:val="en-US"/>
          </w:rPr>
          <w:fldChar w:fldCharType="separate"/>
        </w:r>
        <w:r w:rsidR="00926337" w:rsidRPr="00D50BF0">
          <w:rPr>
            <w:rStyle w:val="Hyperlink"/>
            <w:lang w:val="en-US"/>
          </w:rPr>
          <w:t>Barua et al. (2010)</w:t>
        </w:r>
        <w:r w:rsidRPr="00D50BF0">
          <w:rPr>
            <w:rStyle w:val="Hyperlink"/>
            <w:lang w:val="en-US"/>
          </w:rPr>
          <w:fldChar w:fldCharType="end"/>
        </w:r>
      </w:hyperlink>
      <w:r w:rsidRPr="00D50BF0">
        <w:rPr>
          <w:lang w:val="en-US"/>
        </w:rPr>
        <w:t xml:space="preserve">, for example, </w:t>
      </w:r>
      <w:r w:rsidRPr="00D50BF0">
        <w:rPr>
          <w:lang w:val="en-US"/>
        </w:rPr>
        <w:fldChar w:fldCharType="begin"/>
      </w:r>
      <w:r w:rsidR="00CA3F98" w:rsidRPr="00D50BF0">
        <w:rPr>
          <w:lang w:val="en-US"/>
        </w:rPr>
        <w:instrText xml:space="preserve"> ADDIN EN.CITE &lt;EndNote&gt;&lt;Cite ExcludeAuth="1" ExcludeYear="1" Hidden="1"&gt;&lt;Author&gt;Barua&lt;/Author&gt;&lt;Year&gt;2010&lt;/Year&gt;&lt;RecNum&gt;288&lt;/RecNum&gt;&lt;record&gt;&lt;rec-number&gt;288&lt;/rec-number&gt;&lt;foreign-keys&gt;&lt;key app="EN" db-id="twdazvfrf9df0nez9x35pvtap5rvex9fwdfx" timestamp="1571314968"&gt;288&lt;/key&gt;&lt;/foreign-keys&gt;&lt;ref-type name="Journal Article"&gt;17&lt;/ref-type&gt;&lt;contributors&gt;&lt;authors&gt;&lt;author&gt;Barua, Abhijit&lt;/author&gt;&lt;author&gt;Rama, Dasaratha V.&lt;/author&gt;&lt;author&gt;Sharma, Vineeta&lt;/author&gt;&lt;/authors&gt;&lt;/contributors&gt;&lt;titles&gt;&lt;title&gt;Audit committee characteristics and investment in internal auditing&lt;/title&gt;&lt;secondary-title&gt;Journal of Accounting and Public Policy&lt;/secondary-title&gt;&lt;/titles&gt;&lt;periodical&gt;&lt;full-title&gt;Journal of Accounting and Public Policy&lt;/full-title&gt;&lt;abbr-1&gt;J. Account. Public Policy&lt;/abbr-1&gt;&lt;/periodical&gt;&lt;pages&gt;503-513&lt;/pages&gt;&lt;volume&gt;29&lt;/volume&gt;&lt;number&gt;5&lt;/number&gt;&lt;keywords&gt;&lt;keyword&gt;AUDIT committees&lt;/keyword&gt;&lt;keyword&gt;INVESTMENTS&lt;/keyword&gt;&lt;keyword&gt;INTERNAL auditing&lt;/keyword&gt;&lt;keyword&gt;GOVERNMENT regulation&lt;/keyword&gt;&lt;keyword&gt;FINANCIAL statements&lt;/keyword&gt;&lt;keyword&gt;GOVERNMENT policy&lt;/keyword&gt;&lt;keyword&gt;ACCOUNTING policies&lt;/keyword&gt;&lt;keyword&gt;UNITED States&lt;/keyword&gt;&lt;keyword&gt;UNITED States. Securities &amp;amp; Exchange Commission&lt;/keyword&gt;&lt;/keywords&gt;&lt;dates&gt;&lt;year&gt;2010&lt;/year&gt;&lt;/dates&gt;&lt;isbn&gt;02784254&lt;/isbn&gt;&lt;accession-num&gt;54881634&lt;/accession-num&gt;&lt;work-type&gt;Article&lt;/work-type&gt;&lt;urls&gt;&lt;related-urls&gt;&lt;url&gt;http://search.ebscohost.com/login.aspx?direct=true&amp;amp;db=buh&amp;amp;AN=54881634&amp;amp;site=ehost-live&lt;/url&gt;&lt;url&gt;https://ac.els-cdn.com/S0278425410000529/1-s2.0-S0278425410000529-main.pdf?_tid=fe469de8-dc1d-4f4a-9749-84044db4149f&amp;amp;acdnat=1543846031_c907e03004e519a9a488b455111fce75&lt;/url&gt;&lt;/related-urls&gt;&lt;/urls&gt;&lt;electronic-resource-num&gt;10.1016/j.jaccpubpol.2010.09.001&lt;/electronic-resource-num&gt;&lt;remote-database-name&gt;buh&lt;/remote-database-name&gt;&lt;remote-database-provider&gt;EBSCOhost&lt;/remote-database-provider&gt;&lt;/record&gt;&lt;/Cite&gt;&lt;/EndNote&gt;</w:instrText>
      </w:r>
      <w:r w:rsidRPr="00D50BF0">
        <w:rPr>
          <w:lang w:val="en-US"/>
        </w:rPr>
        <w:fldChar w:fldCharType="end"/>
      </w:r>
      <w:r w:rsidRPr="00D50BF0">
        <w:rPr>
          <w:lang w:val="en-US"/>
        </w:rPr>
        <w:t>argue that audit committees that frequently meet can enhance the communication between the audit committee’s directors</w:t>
      </w:r>
      <w:r w:rsidR="00D27D3D">
        <w:rPr>
          <w:lang w:val="en-US"/>
        </w:rPr>
        <w:t>,</w:t>
      </w:r>
      <w:r w:rsidRPr="00D50BF0">
        <w:rPr>
          <w:lang w:val="en-US"/>
        </w:rPr>
        <w:t xml:space="preserve"> and internal and external auditors</w:t>
      </w:r>
      <w:r w:rsidR="00D27D3D">
        <w:rPr>
          <w:lang w:val="en-US"/>
        </w:rPr>
        <w:t>,</w:t>
      </w:r>
      <w:r w:rsidRPr="00D50BF0">
        <w:rPr>
          <w:lang w:val="en-US"/>
        </w:rPr>
        <w:t xml:space="preserve"> </w:t>
      </w:r>
      <w:r w:rsidR="00D27D3D">
        <w:rPr>
          <w:lang w:val="en-US"/>
        </w:rPr>
        <w:t>which</w:t>
      </w:r>
      <w:r w:rsidRPr="00D50BF0">
        <w:rPr>
          <w:lang w:val="en-US"/>
        </w:rPr>
        <w:t xml:space="preserve"> can reduce the probability of financial reporting restatements or errors, among others. Therefore, it is expected that a diligent audit committee is more encouraged to enhance internal auditing</w:t>
      </w:r>
      <w:r w:rsidR="005C5FCB">
        <w:rPr>
          <w:lang w:val="en-US"/>
        </w:rPr>
        <w:t>,</w:t>
      </w:r>
      <w:r w:rsidRPr="00D50BF0">
        <w:rPr>
          <w:lang w:val="en-US"/>
        </w:rPr>
        <w:t xml:space="preserve"> which may lead to an increase in internal audit budget. </w:t>
      </w:r>
    </w:p>
    <w:p w14:paraId="27557EBD" w14:textId="77777777" w:rsidR="00BF350D" w:rsidRPr="00D50BF0" w:rsidRDefault="00BF350D" w:rsidP="002E6797">
      <w:pPr>
        <w:pStyle w:val="Heading4"/>
        <w:keepNext/>
        <w:keepLines/>
        <w:widowControl/>
        <w:numPr>
          <w:ilvl w:val="3"/>
          <w:numId w:val="3"/>
        </w:numPr>
        <w:spacing w:before="240"/>
        <w:rPr>
          <w:lang w:val="en-US"/>
        </w:rPr>
      </w:pPr>
      <w:bookmarkStart w:id="54" w:name="_Toc20753065"/>
      <w:r w:rsidRPr="00D50BF0">
        <w:rPr>
          <w:lang w:val="en-US"/>
        </w:rPr>
        <w:t>Less visible attributes</w:t>
      </w:r>
      <w:bookmarkEnd w:id="54"/>
    </w:p>
    <w:p w14:paraId="15EBEB3C" w14:textId="081FF396" w:rsidR="00BF350D" w:rsidRPr="00D50BF0" w:rsidRDefault="00BF350D" w:rsidP="00926337">
      <w:pPr>
        <w:pStyle w:val="Paragraph"/>
        <w:rPr>
          <w:lang w:val="en-US"/>
        </w:rPr>
      </w:pPr>
      <w:r w:rsidRPr="00D50BF0">
        <w:rPr>
          <w:i/>
          <w:iCs/>
          <w:lang w:val="en-US"/>
        </w:rPr>
        <w:t>Independence and social ties:</w:t>
      </w:r>
      <w:r w:rsidRPr="00D50BF0">
        <w:rPr>
          <w:lang w:val="en-US"/>
        </w:rPr>
        <w:t xml:space="preserve"> Several studies illustrate the importance of having an independent audit committee </w:t>
      </w:r>
      <w:r w:rsidRPr="00D50BF0">
        <w:rPr>
          <w:lang w:val="en-US"/>
        </w:rPr>
        <w:fldChar w:fldCharType="begin">
          <w:fldData xml:space="preserve">PEVuZE5vdGU+PENpdGU+PEF1dGhvcj5OYWlrZXI8L0F1dGhvcj48WWVhcj4yMDA5PC9ZZWFyPjxS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</w:fldData>
        </w:fldChar>
      </w:r>
      <w:r w:rsidR="00926337" w:rsidRPr="00D50BF0">
        <w:rPr>
          <w:lang w:val="en-US"/>
        </w:rPr>
        <w:instrText xml:space="preserve"> ADDIN EN.CITE </w:instrText>
      </w:r>
      <w:r w:rsidR="00926337" w:rsidRPr="00D50BF0">
        <w:rPr>
          <w:lang w:val="en-US"/>
        </w:rPr>
        <w:fldChar w:fldCharType="begin">
          <w:fldData xml:space="preserve">PEVuZE5vdGU+PENpdGU+PEF1dGhvcj5OYWlrZXI8L0F1dGhvcj48WWVhcj4yMDA5PC9ZZWFyPjxS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3" w:tooltip="Abbott, 2007 #289" w:history="1">
        <w:r w:rsidR="00926337" w:rsidRPr="00D50BF0">
          <w:rPr>
            <w:rStyle w:val="Hyperlink"/>
            <w:lang w:val="en-US"/>
          </w:rPr>
          <w:t>Abbott et al., 2007</w:t>
        </w:r>
      </w:hyperlink>
      <w:r w:rsidR="00926337" w:rsidRPr="00D50BF0">
        <w:rPr>
          <w:lang w:val="en-US"/>
        </w:rPr>
        <w:t xml:space="preserve">; </w:t>
      </w:r>
      <w:hyperlink w:anchor="_ENREF_104" w:tooltip="DeZoort, 2002 #23" w:history="1">
        <w:r w:rsidR="00926337" w:rsidRPr="00D50BF0">
          <w:rPr>
            <w:rStyle w:val="Hyperlink"/>
            <w:lang w:val="en-US"/>
          </w:rPr>
          <w:t>DeZoort et al., 2002</w:t>
        </w:r>
      </w:hyperlink>
      <w:r w:rsidR="00926337" w:rsidRPr="00D50BF0">
        <w:rPr>
          <w:lang w:val="en-US"/>
        </w:rPr>
        <w:t xml:space="preserve">; </w:t>
      </w:r>
      <w:hyperlink w:anchor="_ENREF_226" w:tooltip="Lee, 2018 #296" w:history="1">
        <w:r w:rsidR="00926337" w:rsidRPr="00D50BF0">
          <w:rPr>
            <w:rStyle w:val="Hyperlink"/>
            <w:lang w:val="en-US"/>
          </w:rPr>
          <w:t>Lee &amp; Fargher, 2018</w:t>
        </w:r>
      </w:hyperlink>
      <w:r w:rsidR="00926337" w:rsidRPr="00D50BF0">
        <w:rPr>
          <w:lang w:val="en-US"/>
        </w:rPr>
        <w:t xml:space="preserve">; </w:t>
      </w:r>
      <w:hyperlink w:anchor="_ENREF_255" w:tooltip="Munsif, 2013 #290" w:history="1">
        <w:r w:rsidR="00926337" w:rsidRPr="00D50BF0">
          <w:rPr>
            <w:rStyle w:val="Hyperlink"/>
            <w:lang w:val="en-US"/>
          </w:rPr>
          <w:t>Munsif et al., 2013</w:t>
        </w:r>
      </w:hyperlink>
      <w:r w:rsidR="00926337" w:rsidRPr="00D50BF0">
        <w:rPr>
          <w:lang w:val="en-US"/>
        </w:rPr>
        <w:t xml:space="preserve">; </w:t>
      </w:r>
      <w:hyperlink w:anchor="_ENREF_259" w:tooltip="Naiker, 2009 #293" w:history="1">
        <w:r w:rsidR="00926337" w:rsidRPr="00D50BF0">
          <w:rPr>
            <w:rStyle w:val="Hyperlink"/>
            <w:lang w:val="en-US"/>
          </w:rPr>
          <w:t>Naiker &amp; Sharma, 2009</w:t>
        </w:r>
      </w:hyperlink>
      <w:r w:rsidR="00926337" w:rsidRPr="00D50BF0">
        <w:rPr>
          <w:lang w:val="en-US"/>
        </w:rPr>
        <w:t xml:space="preserve">; </w:t>
      </w:r>
      <w:hyperlink w:anchor="_ENREF_304" w:tooltip="Scarbrough, 1998 #294" w:history="1">
        <w:r w:rsidR="00926337" w:rsidRPr="00D50BF0">
          <w:rPr>
            <w:rStyle w:val="Hyperlink"/>
            <w:lang w:val="en-US"/>
          </w:rPr>
          <w:t>Scarbrough</w:t>
        </w:r>
        <w:r w:rsidR="004433F1" w:rsidRPr="004433F1">
          <w:rPr>
            <w:rStyle w:val="Hyperlink"/>
            <w:lang w:val="en-US"/>
          </w:rPr>
          <w:t xml:space="preserve"> et al.,</w:t>
        </w:r>
        <w:r w:rsidR="00926337" w:rsidRPr="00D50BF0">
          <w:rPr>
            <w:rStyle w:val="Hyperlink"/>
            <w:lang w:val="en-US"/>
          </w:rPr>
          <w:t xml:space="preserve"> 1998</w:t>
        </w:r>
      </w:hyperlink>
      <w:r w:rsidR="00926337" w:rsidRPr="00D50BF0">
        <w:rPr>
          <w:lang w:val="en-US"/>
        </w:rPr>
        <w:t xml:space="preserve">; </w:t>
      </w:r>
      <w:hyperlink w:anchor="_ENREF_362" w:tooltip="Zaman, 2013 #295" w:history="1">
        <w:r w:rsidR="00926337" w:rsidRPr="00D50BF0">
          <w:rPr>
            <w:rStyle w:val="Hyperlink"/>
            <w:lang w:val="en-US"/>
          </w:rPr>
          <w:t>Zaman &amp; Sarens, 2013</w:t>
        </w:r>
      </w:hyperlink>
      <w:r w:rsidR="00926337" w:rsidRPr="00D50BF0">
        <w:rPr>
          <w:lang w:val="en-US"/>
        </w:rPr>
        <w:t>)</w:t>
      </w:r>
      <w:r w:rsidRPr="00D50BF0">
        <w:rPr>
          <w:lang w:val="en-US"/>
        </w:rPr>
        <w:fldChar w:fldCharType="end"/>
      </w:r>
      <w:r w:rsidRPr="00D50BF0">
        <w:rPr>
          <w:lang w:val="en-US"/>
        </w:rPr>
        <w:t xml:space="preserve">. Previous studies show the effectiveness of an independent audit committee in, for example, reducing the number of material internal control weaknesses </w:t>
      </w:r>
      <w:r w:rsidRPr="00D50BF0">
        <w:rPr>
          <w:lang w:val="en-US"/>
        </w:rPr>
        <w:fldChar w:fldCharType="begin"/>
      </w:r>
      <w:r w:rsidR="00767C05" w:rsidRPr="00D50BF0">
        <w:rPr>
          <w:lang w:val="en-US"/>
        </w:rPr>
        <w:instrText xml:space="preserve"> ADDIN EN.CITE &lt;EndNote&gt;&lt;Cite&gt;&lt;Author&gt;Naiker&lt;/Author&gt;&lt;Year&gt;2009&lt;/Year&gt;&lt;RecNum&gt;293&lt;/RecNum&gt;&lt;DisplayText&gt;&lt;style font="Times New Roman" size="12"&gt;(Naiker &amp;amp; Sharma, 2009)&lt;/style&gt;&lt;/DisplayText&gt;&lt;record&gt;&lt;rec-number&gt;293&lt;/rec-number&gt;&lt;foreign-keys&gt;&lt;key app="EN" db-id="twdazvfrf9df0nez9x35pvtap5rvex9fwdfx" timestamp="1571314970"&gt;293&lt;/key&gt;&lt;/foreign-keys&gt;&lt;ref-type name="Journal Article"&gt;17&lt;/ref-type&gt;&lt;contributors&gt;&lt;authors&gt;&lt;author&gt;Naiker, Vic&lt;/author&gt;&lt;author&gt;Sharma, Divesh S.&lt;/author&gt;&lt;/authors&gt;&lt;/contributors&gt;&lt;titles&gt;&lt;title&gt;Former audit partners on the audit committee and internal control deficiencies&lt;/title&gt;&lt;secondary-title&gt;Accounting Review&lt;/secondary-title&gt;&lt;/titles&gt;&lt;periodical&gt;&lt;full-title&gt;Accounting Review&lt;/full-title&gt;&lt;/periodical&gt;&lt;pages&gt;559-587&lt;/pages&gt;&lt;volume&gt;84&lt;/volume&gt;&lt;number&gt;2&lt;/number&gt;&lt;keywords&gt;&lt;keyword&gt;AUDIT committees&lt;/keyword&gt;&lt;keyword&gt;PARTNERING between organizations&lt;/keyword&gt;&lt;keyword&gt;FINANCIAL statements&lt;/keyword&gt;&lt;keyword&gt;AUDITING&lt;/keyword&gt;&lt;keyword&gt;MANAGEMENT&lt;/keyword&gt;&lt;keyword&gt;INTERNAL auditing&lt;/keyword&gt;&lt;keyword&gt;AUDITING of corporations&lt;/keyword&gt;&lt;keyword&gt;ACCOUNTANT independence&lt;/keyword&gt;&lt;keyword&gt;RISK assessment&lt;/keyword&gt;&lt;keyword&gt;ACCOUNTING methods&lt;/keyword&gt;&lt;keyword&gt;UNITED States. Sarbanes-Oxley Act of 2002&lt;/keyword&gt;&lt;keyword&gt;UNITED States&lt;/keyword&gt;&lt;keyword&gt;audit committee&lt;/keyword&gt;&lt;keyword&gt;former partners&lt;/keyword&gt;&lt;keyword&gt;internal control&lt;/keyword&gt;&lt;keyword&gt;Sarbanes-Oxley&lt;/keyword&gt;&lt;keyword&gt;NASDAQ Stock Market&lt;/keyword&gt;&lt;keyword&gt;NEW York Stock Exchange&lt;/keyword&gt;&lt;/keywords&gt;&lt;dates&gt;&lt;year&gt;2009&lt;/year&gt;&lt;/dates&gt;&lt;publisher&gt;American Accounting Association&lt;/publisher&gt;&lt;isbn&gt;00014826&lt;/isbn&gt;&lt;accession-num&gt;39259710&lt;/accession-num&gt;&lt;work-type&gt;Article&lt;/work-type&gt;&lt;urls&gt;&lt;related-urls&gt;&lt;url&gt;http://search.ebscohost.com/login.aspx?direct=true&amp;amp;db=buh&amp;amp;AN=39259710&amp;amp;site=ehost-live&lt;/url&gt;&lt;/related-urls&gt;&lt;/urls&gt;&lt;remote-database-name&gt;buh&lt;/remote-database-name&gt;&lt;remote-database-provider&gt;EBSCOhost&lt;/remote-database-provider&gt;&lt;/record&gt;&lt;/Cite&gt;&lt;/EndNote&gt;</w:instrText>
      </w:r>
      <w:r w:rsidRPr="00D50BF0">
        <w:rPr>
          <w:lang w:val="en-US"/>
        </w:rPr>
        <w:fldChar w:fldCharType="separate"/>
      </w:r>
      <w:r w:rsidR="00A10D97" w:rsidRPr="00D50BF0">
        <w:rPr>
          <w:lang w:val="en-US"/>
        </w:rPr>
        <w:t>(</w:t>
      </w:r>
      <w:hyperlink w:anchor="_ENREF_259" w:tooltip="Naiker, 2009 #293" w:history="1">
        <w:r w:rsidR="00A10D97" w:rsidRPr="00D50BF0">
          <w:rPr>
            <w:rStyle w:val="Hyperlink"/>
            <w:lang w:val="en-US"/>
          </w:rPr>
          <w:t>Naiker &amp; Sharma, 2009</w:t>
        </w:r>
      </w:hyperlink>
      <w:r w:rsidR="00A10D97" w:rsidRPr="00D50BF0">
        <w:rPr>
          <w:lang w:val="en-US"/>
        </w:rPr>
        <w:t>)</w:t>
      </w:r>
      <w:r w:rsidRPr="00D50BF0">
        <w:rPr>
          <w:lang w:val="en-US"/>
        </w:rPr>
        <w:fldChar w:fldCharType="end"/>
      </w:r>
      <w:r w:rsidRPr="00D50BF0">
        <w:rPr>
          <w:lang w:val="en-US"/>
        </w:rPr>
        <w:t xml:space="preserve">, outsourcing the routine internal activities </w:t>
      </w:r>
      <w:r w:rsidRPr="00D50BF0">
        <w:rPr>
          <w:lang w:val="en-US"/>
        </w:rPr>
        <w:fldChar w:fldCharType="begin"/>
      </w:r>
      <w:r w:rsidR="00926337" w:rsidRPr="00D50BF0">
        <w:rPr>
          <w:lang w:val="en-US"/>
        </w:rPr>
        <w:instrText xml:space="preserve"> ADDIN EN.CITE &lt;EndNote&gt;&lt;Cite&gt;&lt;Author&gt;Abbott&lt;/Author&gt;&lt;Year&gt;2007&lt;/Year&gt;&lt;RecNum&gt;289&lt;/RecNum&gt;&lt;DisplayText&gt;&lt;style font="Times New Roman" size="12"&gt;(Abbott et al., 2007)&lt;/style&gt;&lt;/DisplayText&gt;&lt;record&gt;&lt;rec-number&gt;289&lt;/rec-number&gt;&lt;foreign-keys&gt;&lt;key app="EN" db-id="twdazvfrf9df0nez9x35pvtap5rvex9fwdfx" timestamp="1571314968"&gt;289&lt;/key&gt;&lt;/foreign-keys&gt;&lt;ref-type name="Journal Article"&gt;17&lt;/ref-type&gt;&lt;contributors&gt;&lt;authors&gt;&lt;author&gt;Abbott, Lawrence J.&lt;/author&gt;&lt;author&gt;Parker, Susan&lt;/author&gt;&lt;author&gt;Peters, Gary F.&lt;/author&gt;&lt;author&gt;Rama, Dasaratha V.&lt;/author&gt;&lt;/authors&gt;&lt;/contributors&gt;&lt;titles&gt;&lt;title&gt;Corporate governance, audit quality, and the Sarbanes-Oxley Act: Evidence from internal audit outsourcing&lt;/title&gt;&lt;secondary-title&gt;Accounting Review&lt;/secondary-title&gt;&lt;/titles&gt;&lt;periodical&gt;&lt;full-title&gt;Accounting Review&lt;/full-title&gt;&lt;/periodical&gt;&lt;pages&gt;803-835&lt;/pages&gt;&lt;volume&gt;82&lt;/volume&gt;&lt;number&gt;4&lt;/number&gt;&lt;keywords&gt;&lt;keyword&gt;CORPORATE governance&lt;/keyword&gt;&lt;keyword&gt;INTERNAL auditing&lt;/keyword&gt;&lt;keyword&gt;CONTRACTING out&lt;/keyword&gt;&lt;keyword&gt;AUDIT committees&lt;/keyword&gt;&lt;keyword&gt;AUDITING standards&lt;/keyword&gt;&lt;keyword&gt;AUDITING laws&lt;/keyword&gt;&lt;keyword&gt;AUDITED financial statements&lt;/keyword&gt;&lt;keyword&gt;FINANCIAL statements&lt;/keyword&gt;&lt;keyword&gt;INTERNAL auditors&lt;/keyword&gt;&lt;keyword&gt;UNITED States. Sarbanes-Oxley Act of 2002&lt;/keyword&gt;&lt;keyword&gt;UNITED States&lt;/keyword&gt;&lt;keyword&gt;audit quality&lt;/keyword&gt;&lt;keyword&gt;internal audit&lt;/keyword&gt;&lt;keyword&gt;outsourcing&lt;/keyword&gt;&lt;/keywords&gt;&lt;dates&gt;&lt;year&gt;2007&lt;/year&gt;&lt;/dates&gt;&lt;publisher&gt;American Accounting Association&lt;/publisher&gt;&lt;isbn&gt;00014826&lt;/isbn&gt;&lt;accession-num&gt;25812997&lt;/accession-num&gt;&lt;work-type&gt;Article&lt;/work-type&gt;&lt;urls&gt;&lt;related-urls&gt;&lt;url&gt;http://search.ebscohost.com/login.aspx?direct=true&amp;amp;db=buh&amp;amp;AN=25812997&amp;amp;site=ehost-live&lt;/url&gt;&lt;/related-urls&gt;&lt;/urls&gt;&lt;remote-database-name&gt;buh&lt;/remote-database-name&gt;&lt;remote-database-provider&gt;EBSCOhost&lt;/remote-database-provider&gt;&lt;/record&gt;&lt;/Cite&gt;&lt;/EndNote&gt;</w:instrText>
      </w:r>
      <w:r w:rsidRPr="00D50BF0">
        <w:rPr>
          <w:lang w:val="en-US"/>
        </w:rPr>
        <w:fldChar w:fldCharType="separate"/>
      </w:r>
      <w:r w:rsidR="00926337" w:rsidRPr="00D50BF0">
        <w:rPr>
          <w:lang w:val="en-US"/>
        </w:rPr>
        <w:t>(</w:t>
      </w:r>
      <w:hyperlink w:anchor="_ENREF_3" w:tooltip="Abbott, 2007 #289" w:history="1">
        <w:r w:rsidR="00926337" w:rsidRPr="00D50BF0">
          <w:rPr>
            <w:rStyle w:val="Hyperlink"/>
            <w:lang w:val="en-US"/>
          </w:rPr>
          <w:t>Abbott et al., 2007</w:t>
        </w:r>
      </w:hyperlink>
      <w:r w:rsidR="00926337" w:rsidRPr="00D50BF0">
        <w:rPr>
          <w:lang w:val="en-US"/>
        </w:rPr>
        <w:t>)</w:t>
      </w:r>
      <w:r w:rsidRPr="00D50BF0">
        <w:rPr>
          <w:lang w:val="en-US"/>
        </w:rPr>
        <w:fldChar w:fldCharType="end"/>
      </w:r>
      <w:r w:rsidRPr="00D50BF0">
        <w:rPr>
          <w:lang w:val="en-US"/>
        </w:rPr>
        <w:t xml:space="preserve">, and increasing the number of meetings with the chief internal auditor </w:t>
      </w:r>
      <w:r w:rsidRPr="00D50BF0">
        <w:rPr>
          <w:lang w:val="en-US"/>
        </w:rPr>
        <w:fldChar w:fldCharType="begin"/>
      </w:r>
      <w:r w:rsidR="00926337" w:rsidRPr="00D50BF0">
        <w:rPr>
          <w:lang w:val="en-US"/>
        </w:rPr>
        <w:instrText xml:space="preserve"> ADDIN EN.CITE &lt;EndNote&gt;&lt;Cite&gt;&lt;Author&gt;Scarbrough&lt;/Author&gt;&lt;Year&gt;1998&lt;/Year&gt;&lt;RecNum&gt;294&lt;/RecNum&gt;&lt;DisplayText&gt;&lt;style font="Times New Roman" size="12"&gt;(Scarbrough et al., 1998)&lt;/style&gt;&lt;/DisplayText&gt;&lt;record&gt;&lt;rec-number&gt;294&lt;/rec-number&gt;&lt;foreign-keys&gt;&lt;key app="EN" db-id="twdazvfrf9df0nez9x35pvtap5rvex9fwdfx" timestamp="1571314970"&gt;294&lt;/key&gt;&lt;/foreign-keys&gt;&lt;ref-type name="Journal Article"&gt;17&lt;/ref-type&gt;&lt;contributors&gt;&lt;authors&gt;&lt;author&gt;Scarbrough, D. Paul&lt;/author&gt;&lt;author&gt;Rama, Dasaratha V.&lt;/author&gt;&lt;author&gt;Raghunandan, K.&lt;/author&gt;&lt;/authors&gt;&lt;/contributors&gt;&lt;titles&gt;&lt;title&gt;Audit committee composition and interaction with internal auditing: Canadian evidence&lt;/title&gt;&lt;secondary-title&gt;Accounting Horizons&lt;/secondary-title&gt;&lt;/titles&gt;&lt;periodical&gt;&lt;full-title&gt;Accounting Horizons&lt;/full-title&gt;&lt;/periodical&gt;&lt;pages&gt;51-62&lt;/pages&gt;&lt;volume&gt;12&lt;/volume&gt;&lt;number&gt;1&lt;/number&gt;&lt;keywords&gt;&lt;keyword&gt;INTERNAL auditing&lt;/keyword&gt;&lt;keyword&gt;AUDITING&lt;/keyword&gt;&lt;keyword&gt;AUDIT committees&lt;/keyword&gt;&lt;keyword&gt;ACCOUNTING&lt;/keyword&gt;&lt;keyword&gt;ACCOUNTING firms&lt;/keyword&gt;&lt;keyword&gt;ACCOUNTANTS&lt;/keyword&gt;&lt;/keywords&gt;&lt;dates&gt;&lt;year&gt;1998&lt;/year&gt;&lt;/dates&gt;&lt;publisher&gt;American Accounting Association&lt;/publisher&gt;&lt;isbn&gt;08887993&lt;/isbn&gt;&lt;accession-num&gt;322253&lt;/accession-num&gt;&lt;work-type&gt;Article&lt;/work-type&gt;&lt;urls&gt;&lt;related-urls&gt;&lt;url&gt;http://search.ebscohost.com/login.aspx?direct=true&amp;amp;db=buh&amp;amp;AN=322253&amp;amp;site=ehost-live&lt;/url&gt;&lt;/related-urls&gt;&lt;/urls&gt;&lt;remote-database-name&gt;buh&lt;/remote-database-name&gt;&lt;remote-database-provider&gt;EBSCOhost&lt;/remote-database-provider&gt;&lt;/record&gt;&lt;/Cite&gt;&lt;/EndNote&gt;</w:instrText>
      </w:r>
      <w:r w:rsidRPr="00D50BF0">
        <w:rPr>
          <w:lang w:val="en-US"/>
        </w:rPr>
        <w:fldChar w:fldCharType="separate"/>
      </w:r>
      <w:r w:rsidR="00926337" w:rsidRPr="00D50BF0">
        <w:rPr>
          <w:lang w:val="en-US"/>
        </w:rPr>
        <w:t>(</w:t>
      </w:r>
      <w:hyperlink w:anchor="_ENREF_304" w:tooltip="Scarbrough, 1998 #294" w:history="1">
        <w:r w:rsidR="00926337" w:rsidRPr="00D50BF0">
          <w:rPr>
            <w:rStyle w:val="Hyperlink"/>
            <w:lang w:val="en-US"/>
          </w:rPr>
          <w:t>Scarbrough et al., 1998</w:t>
        </w:r>
      </w:hyperlink>
      <w:r w:rsidR="00926337" w:rsidRPr="00D50BF0">
        <w:rPr>
          <w:lang w:val="en-US"/>
        </w:rPr>
        <w:t>)</w:t>
      </w:r>
      <w:r w:rsidRPr="00D50BF0">
        <w:rPr>
          <w:lang w:val="en-US"/>
        </w:rPr>
        <w:fldChar w:fldCharType="end"/>
      </w:r>
      <w:r w:rsidRPr="00D50BF0">
        <w:rPr>
          <w:lang w:val="en-US"/>
        </w:rPr>
        <w:t xml:space="preserve">. </w:t>
      </w:r>
    </w:p>
    <w:p w14:paraId="16AC16B8" w14:textId="27B49B11" w:rsidR="00BF350D" w:rsidRPr="00D50BF0" w:rsidRDefault="00BF350D" w:rsidP="005D17DC">
      <w:pPr>
        <w:pStyle w:val="Paragraph"/>
        <w:rPr>
          <w:lang w:val="en-US"/>
        </w:rPr>
      </w:pPr>
      <w:r w:rsidRPr="00D50BF0">
        <w:rPr>
          <w:i/>
          <w:iCs/>
          <w:lang w:val="en-US"/>
        </w:rPr>
        <w:t>Expertise</w:t>
      </w:r>
      <w:r w:rsidR="00D85B16" w:rsidRPr="00D50BF0">
        <w:rPr>
          <w:i/>
          <w:iCs/>
          <w:lang w:val="en-US"/>
        </w:rPr>
        <w:t xml:space="preserve"> (financial expertise)</w:t>
      </w:r>
      <w:r w:rsidRPr="00D50BF0">
        <w:rPr>
          <w:i/>
          <w:iCs/>
          <w:lang w:val="en-US"/>
        </w:rPr>
        <w:t>:</w:t>
      </w:r>
      <w:r w:rsidRPr="00D50BF0">
        <w:rPr>
          <w:lang w:val="en-US"/>
        </w:rPr>
        <w:t xml:space="preserve"> Regarding the financial expertise, the findings of studies that examine the monitoring effectiveness of financial expertise are still inconclusive </w:t>
      </w:r>
      <w:r w:rsidRPr="00D50BF0">
        <w:rPr>
          <w:lang w:val="en-US"/>
        </w:rPr>
        <w:fldChar w:fldCharType="begin">
          <w:fldData xml:space="preserve">PEVuZE5vdGU+PENpdGU+PEF1dGhvcj5MaXNpYzwvQXV0aG9yPjxZZWFyPjIwMTY8L1llYXI+PFJl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</w:fldData>
        </w:fldChar>
      </w:r>
      <w:r w:rsidR="00926337" w:rsidRPr="00D50BF0">
        <w:rPr>
          <w:lang w:val="en-US"/>
        </w:rPr>
        <w:instrText xml:space="preserve"> ADDIN EN.CITE </w:instrText>
      </w:r>
      <w:r w:rsidR="00926337" w:rsidRPr="00D50BF0">
        <w:rPr>
          <w:lang w:val="en-US"/>
        </w:rPr>
        <w:fldChar w:fldCharType="begin">
          <w:fldData xml:space="preserve">PEVuZE5vdGU+PENpdGU+PEF1dGhvcj5MaXNpYzwvQXV0aG9yPjxZZWFyPjIwMTY8L1llYXI+PFJl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3" w:tooltip="Abbott, 2007 #289" w:history="1">
        <w:r w:rsidR="00926337" w:rsidRPr="00D50BF0">
          <w:rPr>
            <w:rStyle w:val="Hyperlink"/>
            <w:lang w:val="en-US"/>
          </w:rPr>
          <w:t>Abbott et al., 2007</w:t>
        </w:r>
      </w:hyperlink>
      <w:r w:rsidR="00926337" w:rsidRPr="00D50BF0">
        <w:rPr>
          <w:lang w:val="en-US"/>
        </w:rPr>
        <w:t xml:space="preserve">; </w:t>
      </w:r>
      <w:hyperlink w:anchor="_ENREF_37" w:tooltip="Barua, 2010 #288" w:history="1">
        <w:r w:rsidR="00926337" w:rsidRPr="00D50BF0">
          <w:rPr>
            <w:rStyle w:val="Hyperlink"/>
            <w:lang w:val="en-US"/>
          </w:rPr>
          <w:t>Barua et al., 2010</w:t>
        </w:r>
      </w:hyperlink>
      <w:r w:rsidR="00926337" w:rsidRPr="00D50BF0">
        <w:rPr>
          <w:lang w:val="en-US"/>
        </w:rPr>
        <w:t xml:space="preserve">; </w:t>
      </w:r>
      <w:hyperlink w:anchor="_ENREF_186" w:tooltip="Ismael, 2018 #291" w:history="1">
        <w:r w:rsidR="00926337" w:rsidRPr="00D50BF0">
          <w:rPr>
            <w:rStyle w:val="Hyperlink"/>
            <w:lang w:val="en-US"/>
          </w:rPr>
          <w:t>Ismael &amp; Roberts, 2018</w:t>
        </w:r>
      </w:hyperlink>
      <w:r w:rsidR="00926337" w:rsidRPr="00D50BF0">
        <w:rPr>
          <w:lang w:val="en-US"/>
        </w:rPr>
        <w:t xml:space="preserve">; </w:t>
      </w:r>
      <w:hyperlink w:anchor="_ENREF_235" w:tooltip="Lisic, 2016 #298" w:history="1">
        <w:r w:rsidR="00926337" w:rsidRPr="00D50BF0">
          <w:rPr>
            <w:rStyle w:val="Hyperlink"/>
            <w:lang w:val="en-US"/>
          </w:rPr>
          <w:t>Lisic</w:t>
        </w:r>
        <w:r w:rsidR="004433F1" w:rsidRPr="004433F1">
          <w:rPr>
            <w:rStyle w:val="Hyperlink"/>
            <w:lang w:val="en-US"/>
          </w:rPr>
          <w:t xml:space="preserve"> et al.,</w:t>
        </w:r>
        <w:r w:rsidR="004433F1">
          <w:rPr>
            <w:rStyle w:val="Hyperlink"/>
            <w:lang w:val="en-US"/>
          </w:rPr>
          <w:t xml:space="preserve"> </w:t>
        </w:r>
        <w:r w:rsidR="00926337" w:rsidRPr="00D50BF0">
          <w:rPr>
            <w:rStyle w:val="Hyperlink"/>
            <w:lang w:val="en-US"/>
          </w:rPr>
          <w:t>2016</w:t>
        </w:r>
      </w:hyperlink>
      <w:r w:rsidR="00926337" w:rsidRPr="00D50BF0">
        <w:rPr>
          <w:lang w:val="en-US"/>
        </w:rPr>
        <w:t xml:space="preserve">; </w:t>
      </w:r>
      <w:hyperlink w:anchor="_ENREF_264" w:tooltip="Norman, 2011 #299" w:history="1">
        <w:r w:rsidR="00926337" w:rsidRPr="00D50BF0">
          <w:rPr>
            <w:rStyle w:val="Hyperlink"/>
            <w:lang w:val="en-US"/>
          </w:rPr>
          <w:t>Norman</w:t>
        </w:r>
        <w:r w:rsidR="004433F1" w:rsidRPr="004433F1">
          <w:rPr>
            <w:rStyle w:val="Hyperlink"/>
            <w:lang w:val="en-US"/>
          </w:rPr>
          <w:t xml:space="preserve"> et al.,</w:t>
        </w:r>
        <w:r w:rsidR="00926337" w:rsidRPr="00D50BF0">
          <w:rPr>
            <w:rStyle w:val="Hyperlink"/>
            <w:lang w:val="en-US"/>
          </w:rPr>
          <w:t xml:space="preserve"> 2011</w:t>
        </w:r>
      </w:hyperlink>
      <w:r w:rsidR="00926337" w:rsidRPr="00D50BF0">
        <w:rPr>
          <w:lang w:val="en-US"/>
        </w:rPr>
        <w:t>)</w:t>
      </w:r>
      <w:r w:rsidRPr="00D50BF0">
        <w:rPr>
          <w:lang w:val="en-US"/>
        </w:rPr>
        <w:fldChar w:fldCharType="end"/>
      </w:r>
      <w:r w:rsidRPr="00D50BF0">
        <w:rPr>
          <w:lang w:val="en-US"/>
        </w:rPr>
        <w:t xml:space="preserve">. </w:t>
      </w:r>
      <w:r w:rsidR="0087104D">
        <w:rPr>
          <w:lang w:val="en-US"/>
        </w:rPr>
        <w:t>A</w:t>
      </w:r>
      <w:r w:rsidRPr="00D50BF0">
        <w:rPr>
          <w:lang w:val="en-US"/>
        </w:rPr>
        <w:t xml:space="preserve"> group of studies </w:t>
      </w:r>
      <w:r w:rsidR="00EA3743">
        <w:rPr>
          <w:lang w:val="en-US"/>
        </w:rPr>
        <w:t>find</w:t>
      </w:r>
      <w:r w:rsidR="00EA3743" w:rsidRPr="00D50BF0">
        <w:rPr>
          <w:lang w:val="en-US"/>
        </w:rPr>
        <w:t xml:space="preserve"> </w:t>
      </w:r>
      <w:r w:rsidRPr="00D50BF0">
        <w:rPr>
          <w:lang w:val="en-US"/>
        </w:rPr>
        <w:t xml:space="preserve">that financial expertise may enhance the internal audit and control quality </w:t>
      </w:r>
      <w:r w:rsidRPr="00D50BF0">
        <w:rPr>
          <w:lang w:val="en-US"/>
        </w:rPr>
        <w:fldChar w:fldCharType="begin">
          <w:fldData xml:space="preserve">PEVuZE5vdGU+PENpdGU+PEF1dGhvcj5Ib2l0YXNoPC9BdXRob3I+PFllYXI+MjAwOTwvWWVhcj48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</w:fldData>
        </w:fldChar>
      </w:r>
      <w:r w:rsidR="00926337" w:rsidRPr="00D50BF0">
        <w:rPr>
          <w:lang w:val="en-US"/>
        </w:rPr>
        <w:instrText xml:space="preserve"> ADDIN EN.CITE </w:instrText>
      </w:r>
      <w:r w:rsidR="00926337" w:rsidRPr="00D50BF0">
        <w:rPr>
          <w:lang w:val="en-US"/>
        </w:rPr>
        <w:fldChar w:fldCharType="begin">
          <w:fldData xml:space="preserve">PEVuZE5vdGU+PENpdGU+PEF1dGhvcj5Ib2l0YXNoPC9BdXRob3I+PFllYXI+MjAwOTwvWWVhcj48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3" w:tooltip="Abbott, 2007 #289" w:history="1">
        <w:r w:rsidR="00926337" w:rsidRPr="00D50BF0">
          <w:rPr>
            <w:rStyle w:val="Hyperlink"/>
            <w:lang w:val="en-US"/>
          </w:rPr>
          <w:t>Abbott et al., 2007</w:t>
        </w:r>
      </w:hyperlink>
      <w:r w:rsidR="00926337" w:rsidRPr="00D50BF0">
        <w:rPr>
          <w:lang w:val="en-US"/>
        </w:rPr>
        <w:t xml:space="preserve">; </w:t>
      </w:r>
      <w:hyperlink w:anchor="_ENREF_173" w:tooltip="Hoitash, 2009 #300" w:history="1">
        <w:r w:rsidR="00926337" w:rsidRPr="00D50BF0">
          <w:rPr>
            <w:rStyle w:val="Hyperlink"/>
            <w:lang w:val="en-US"/>
          </w:rPr>
          <w:t>Hoitash</w:t>
        </w:r>
        <w:r w:rsidR="004433F1">
          <w:rPr>
            <w:rStyle w:val="Hyperlink"/>
            <w:lang w:val="en-US"/>
          </w:rPr>
          <w:t xml:space="preserve"> </w:t>
        </w:r>
        <w:r w:rsidR="004433F1" w:rsidRPr="004433F1">
          <w:rPr>
            <w:rStyle w:val="Hyperlink"/>
            <w:lang w:val="en-US"/>
          </w:rPr>
          <w:t>et al.,</w:t>
        </w:r>
        <w:r w:rsidR="004433F1">
          <w:rPr>
            <w:rStyle w:val="Hyperlink"/>
            <w:lang w:val="en-US"/>
          </w:rPr>
          <w:t xml:space="preserve"> </w:t>
        </w:r>
        <w:r w:rsidR="00926337" w:rsidRPr="00D50BF0">
          <w:rPr>
            <w:rStyle w:val="Hyperlink"/>
            <w:lang w:val="en-US"/>
          </w:rPr>
          <w:t>2009</w:t>
        </w:r>
      </w:hyperlink>
      <w:r w:rsidR="00926337" w:rsidRPr="00D50BF0">
        <w:rPr>
          <w:lang w:val="en-US"/>
        </w:rPr>
        <w:t xml:space="preserve">; </w:t>
      </w:r>
      <w:hyperlink w:anchor="_ENREF_186" w:tooltip="Ismael, 2018 #291" w:history="1">
        <w:r w:rsidR="00926337" w:rsidRPr="00D50BF0">
          <w:rPr>
            <w:rStyle w:val="Hyperlink"/>
            <w:lang w:val="en-US"/>
          </w:rPr>
          <w:t>Ismael &amp; Roberts, 2018</w:t>
        </w:r>
      </w:hyperlink>
      <w:r w:rsidR="00926337" w:rsidRPr="00D50BF0">
        <w:rPr>
          <w:lang w:val="en-US"/>
        </w:rPr>
        <w:t xml:space="preserve">; </w:t>
      </w:r>
      <w:hyperlink w:anchor="_ENREF_235" w:tooltip="Lisic, 2016 #298" w:history="1">
        <w:r w:rsidR="00926337" w:rsidRPr="00D50BF0">
          <w:rPr>
            <w:rStyle w:val="Hyperlink"/>
            <w:lang w:val="en-US"/>
          </w:rPr>
          <w:t>Lisic et al., 2016</w:t>
        </w:r>
      </w:hyperlink>
      <w:r w:rsidR="00926337" w:rsidRPr="00D50BF0">
        <w:rPr>
          <w:lang w:val="en-US"/>
        </w:rPr>
        <w:t>)</w:t>
      </w:r>
      <w:r w:rsidRPr="00D50BF0">
        <w:rPr>
          <w:lang w:val="en-US"/>
        </w:rPr>
        <w:fldChar w:fldCharType="end"/>
      </w:r>
      <w:r w:rsidRPr="00D50BF0">
        <w:rPr>
          <w:lang w:val="en-US"/>
        </w:rPr>
        <w:t xml:space="preserve">. For example, based on a US sample, </w:t>
      </w:r>
      <w:hyperlink w:anchor="_ENREF_235" w:tooltip="Lisic, 2016 #298" w:history="1">
        <w:r w:rsidRPr="00D50BF0">
          <w:rPr>
            <w:rStyle w:val="Hyperlink"/>
            <w:lang w:val="en-US"/>
          </w:rPr>
          <w:fldChar w:fldCharType="begin"/>
        </w:r>
        <w:r w:rsidR="00926337" w:rsidRPr="00D50BF0">
          <w:rPr>
            <w:rStyle w:val="Hyperlink"/>
            <w:lang w:val="en-US"/>
          </w:rPr>
          <w:instrText xml:space="preserve"> ADDIN EN.CITE &lt;EndNote&gt;&lt;Cite AuthorYear="1"&gt;&lt;Author&gt;Lisic&lt;/Author&gt;&lt;Year&gt;2016&lt;/Year&gt;&lt;RecNum&gt;298&lt;/RecNum&gt;&lt;DisplayText&gt;&lt;style font="Times New Roman" size="12"&gt;Lisic et al. (2016)&lt;/style&gt;&lt;/DisplayText&gt;&lt;record&gt;&lt;rec-number&gt;298&lt;/rec-number&gt;&lt;foreign-keys&gt;&lt;key app="EN" db-id="twdazvfrf9df0nez9x35pvtap5rvex9fwdfx" timestamp="1571314971"&gt;298&lt;/key&gt;&lt;/foreign-keys&gt;&lt;ref-type name="Journal Article"&gt;17&lt;/ref-type&gt;&lt;contributors&gt;&lt;authors&gt;&lt;author&gt;Lisic, Ling Lei&lt;/author&gt;&lt;author&gt;Neal, Terry L.&lt;/author&gt;&lt;author&gt;Zhang, Ivy Xiying&lt;/author&gt;&lt;author&gt;Zhang, Yan&lt;/author&gt;&lt;/authors&gt;&lt;/contributors&gt;&lt;titles&gt;&lt;title&gt;CEO power, internal control quality, and audit committee effectiveness in substance versus in form&lt;/title&gt;&lt;secondary-title&gt;Contemporary Accounting Research&lt;/secondary-title&gt;&lt;/titles&gt;&lt;periodical&gt;&lt;full-title&gt;Contemporary Accounting Research&lt;/full-title&gt;&lt;abbr-1&gt;Contemp. Account. Res.&lt;/abbr-1&gt;&lt;/periodical&gt;&lt;pages&gt;1199-1237&lt;/pages&gt;&lt;volume&gt;33&lt;/volume&gt;&lt;number&gt;3&lt;/number&gt;&lt;keywords&gt;&lt;keyword&gt;INTERNAL auditing&lt;/keyword&gt;&lt;keyword&gt;AUDIT committees&lt;/keyword&gt;&lt;keyword&gt;AUDITING of corporations&lt;/keyword&gt;&lt;keyword&gt;CHIEF executive officers&lt;/keyword&gt;&lt;keyword&gt;CORPORATE directors&lt;/keyword&gt;&lt;keyword&gt;ACCOUNTING fraud&lt;/keyword&gt;&lt;/keywords&gt;&lt;dates&gt;&lt;year&gt;2016&lt;/year&gt;&lt;pub-dates&gt;&lt;date&gt;Fall2016&lt;/date&gt;&lt;/pub-dates&gt;&lt;/dates&gt;&lt;isbn&gt;08239150&lt;/isbn&gt;&lt;accession-num&gt;117871062&lt;/accession-num&gt;&lt;work-type&gt;Article&lt;/work-type&gt;&lt;urls&gt;&lt;related-urls&gt;&lt;url&gt;http://search.ebscohost.com/login.aspx?direct=true&amp;amp;db=buh&amp;amp;AN=117871062&amp;amp;site=ehost-live&lt;/url&gt;&lt;url&gt;https://onlinelibrary.wiley.com/doi/pdf/10.1111/1911-3846.12177&lt;/url&gt;&lt;/related-urls&gt;&lt;/urls&gt;&lt;electronic-resource-num&gt;10.1111/1911-3846.12177&lt;/electronic-resource-num&gt;&lt;remote-database-name&gt;buh&lt;/remote-database-name&gt;&lt;remote-database-provider&gt;EBSCOhost&lt;/remote-database-provider&gt;&lt;/record&gt;&lt;/Cite&gt;&lt;/EndNote&gt;</w:instrText>
        </w:r>
        <w:r w:rsidRPr="00D50BF0">
          <w:rPr>
            <w:rStyle w:val="Hyperlink"/>
            <w:lang w:val="en-US"/>
          </w:rPr>
          <w:fldChar w:fldCharType="separate"/>
        </w:r>
        <w:r w:rsidR="00926337" w:rsidRPr="00D50BF0">
          <w:rPr>
            <w:rStyle w:val="Hyperlink"/>
            <w:lang w:val="en-US"/>
          </w:rPr>
          <w:t>Lisic et al. (2016)</w:t>
        </w:r>
        <w:r w:rsidRPr="00D50BF0">
          <w:rPr>
            <w:rStyle w:val="Hyperlink"/>
            <w:lang w:val="en-US"/>
          </w:rPr>
          <w:fldChar w:fldCharType="end"/>
        </w:r>
      </w:hyperlink>
      <w:r w:rsidRPr="00D50BF0">
        <w:rPr>
          <w:lang w:val="en-US"/>
        </w:rPr>
        <w:t xml:space="preserve"> </w:t>
      </w:r>
      <w:r w:rsidR="00EA3743">
        <w:rPr>
          <w:lang w:val="en-US"/>
        </w:rPr>
        <w:lastRenderedPageBreak/>
        <w:t>find</w:t>
      </w:r>
      <w:r w:rsidR="00EA3743" w:rsidRPr="00D50BF0">
        <w:rPr>
          <w:lang w:val="en-US"/>
        </w:rPr>
        <w:t xml:space="preserve"> </w:t>
      </w:r>
      <w:r w:rsidRPr="00D50BF0">
        <w:rPr>
          <w:lang w:val="en-US"/>
        </w:rPr>
        <w:t>that the financial expertise of the audit committee is negatively related to the external auditor release of an adverse opinion regarding internal control</w:t>
      </w:r>
      <w:r w:rsidR="00842E29">
        <w:rPr>
          <w:lang w:val="en-US"/>
        </w:rPr>
        <w:t>,</w:t>
      </w:r>
      <w:r w:rsidR="00A93C06">
        <w:rPr>
          <w:lang w:val="en-US"/>
        </w:rPr>
        <w:t xml:space="preserve"> but</w:t>
      </w:r>
      <w:r w:rsidRPr="00D50BF0">
        <w:rPr>
          <w:lang w:val="en-US"/>
        </w:rPr>
        <w:t xml:space="preserve"> this relationship </w:t>
      </w:r>
      <w:r w:rsidR="00EE0546">
        <w:rPr>
          <w:lang w:val="en-US"/>
        </w:rPr>
        <w:t>is</w:t>
      </w:r>
      <w:r w:rsidR="00EE0546" w:rsidRPr="00D50BF0">
        <w:rPr>
          <w:lang w:val="en-US"/>
        </w:rPr>
        <w:t xml:space="preserve"> </w:t>
      </w:r>
      <w:r w:rsidRPr="00D50BF0">
        <w:rPr>
          <w:lang w:val="en-US"/>
        </w:rPr>
        <w:t xml:space="preserve">weaker when the CEO’s power </w:t>
      </w:r>
      <w:r w:rsidR="00EE0546">
        <w:rPr>
          <w:lang w:val="en-US"/>
        </w:rPr>
        <w:t>is</w:t>
      </w:r>
      <w:r w:rsidR="00EE0546" w:rsidRPr="00D50BF0">
        <w:rPr>
          <w:lang w:val="en-US"/>
        </w:rPr>
        <w:t xml:space="preserve"> </w:t>
      </w:r>
      <w:r w:rsidRPr="00D50BF0">
        <w:rPr>
          <w:lang w:val="en-US"/>
        </w:rPr>
        <w:t xml:space="preserve">higher (chairperson duality and higher executive pay). </w:t>
      </w:r>
    </w:p>
    <w:p w14:paraId="62F053FA" w14:textId="3818030B" w:rsidR="00BF350D" w:rsidRPr="00D50BF0" w:rsidRDefault="00D04688" w:rsidP="00926337">
      <w:pPr>
        <w:pStyle w:val="Paragraph"/>
        <w:rPr>
          <w:lang w:val="en-US"/>
        </w:rPr>
      </w:pPr>
      <w:r w:rsidRPr="00D50BF0">
        <w:rPr>
          <w:lang w:val="en-US"/>
        </w:rPr>
        <w:t>Conversely</w:t>
      </w:r>
      <w:r w:rsidR="00BF350D" w:rsidRPr="00D50BF0">
        <w:rPr>
          <w:lang w:val="en-US"/>
        </w:rPr>
        <w:t xml:space="preserve">, other studies </w:t>
      </w:r>
      <w:r w:rsidR="00EA3743">
        <w:rPr>
          <w:lang w:val="en-US"/>
        </w:rPr>
        <w:t>illustrate</w:t>
      </w:r>
      <w:r w:rsidR="00EA3743" w:rsidRPr="00D50BF0">
        <w:rPr>
          <w:lang w:val="en-US"/>
        </w:rPr>
        <w:t xml:space="preserve"> </w:t>
      </w:r>
      <w:r w:rsidR="00BF350D" w:rsidRPr="00D50BF0">
        <w:rPr>
          <w:lang w:val="en-US"/>
        </w:rPr>
        <w:t>that</w:t>
      </w:r>
      <w:r w:rsidR="004812E1" w:rsidRPr="00D50BF0">
        <w:rPr>
          <w:lang w:val="en-US"/>
        </w:rPr>
        <w:t>, generally,</w:t>
      </w:r>
      <w:r w:rsidR="00BF350D" w:rsidRPr="00D50BF0">
        <w:rPr>
          <w:lang w:val="en-US"/>
        </w:rPr>
        <w:t xml:space="preserve"> financial expertise may not necessar</w:t>
      </w:r>
      <w:r w:rsidR="004812E1" w:rsidRPr="00D50BF0">
        <w:rPr>
          <w:lang w:val="en-US"/>
        </w:rPr>
        <w:t>il</w:t>
      </w:r>
      <w:r w:rsidR="00BF350D" w:rsidRPr="00D50BF0">
        <w:rPr>
          <w:lang w:val="en-US"/>
        </w:rPr>
        <w:t xml:space="preserve">y improve the internal audit and control quality </w:t>
      </w:r>
      <w:r w:rsidR="00BF350D" w:rsidRPr="00D50BF0">
        <w:rPr>
          <w:lang w:val="en-US"/>
        </w:rPr>
        <w:fldChar w:fldCharType="begin">
          <w:fldData xml:space="preserve">PEVuZE5vdGU+PENpdGU+PEF1dGhvcj5CYXJ1YTwvQXV0aG9yPjxZZWFyPjIwMTA8L1llYXI+PFJl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</w:fldData>
        </w:fldChar>
      </w:r>
      <w:r w:rsidR="00926337" w:rsidRPr="00D50BF0">
        <w:rPr>
          <w:lang w:val="en-US"/>
        </w:rPr>
        <w:instrText xml:space="preserve"> ADDIN EN.CITE </w:instrText>
      </w:r>
      <w:r w:rsidR="00926337" w:rsidRPr="00D50BF0">
        <w:rPr>
          <w:lang w:val="en-US"/>
        </w:rPr>
        <w:fldChar w:fldCharType="begin">
          <w:fldData xml:space="preserve">PEVuZE5vdGU+PENpdGU+PEF1dGhvcj5CYXJ1YTwvQXV0aG9yPjxZZWFyPjIwMTA8L1llYXI+PFJl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00BF350D" w:rsidRPr="00D50BF0">
        <w:rPr>
          <w:lang w:val="en-US"/>
        </w:rPr>
      </w:r>
      <w:r w:rsidR="00BF350D" w:rsidRPr="00D50BF0">
        <w:rPr>
          <w:lang w:val="en-US"/>
        </w:rPr>
        <w:fldChar w:fldCharType="separate"/>
      </w:r>
      <w:r w:rsidR="00926337" w:rsidRPr="00D50BF0">
        <w:rPr>
          <w:lang w:val="en-US"/>
        </w:rPr>
        <w:t>(</w:t>
      </w:r>
      <w:hyperlink w:anchor="_ENREF_37" w:tooltip="Barua, 2010 #288" w:history="1">
        <w:r w:rsidR="00926337" w:rsidRPr="00D50BF0">
          <w:rPr>
            <w:rStyle w:val="Hyperlink"/>
            <w:lang w:val="en-US"/>
          </w:rPr>
          <w:t>Barua et al., 2010</w:t>
        </w:r>
      </w:hyperlink>
      <w:r w:rsidR="00926337" w:rsidRPr="00D50BF0">
        <w:rPr>
          <w:lang w:val="en-US"/>
        </w:rPr>
        <w:t xml:space="preserve">; </w:t>
      </w:r>
      <w:hyperlink w:anchor="_ENREF_146" w:tooltip="Goh, 2009 #301" w:history="1">
        <w:r w:rsidR="00926337" w:rsidRPr="00D50BF0">
          <w:rPr>
            <w:rStyle w:val="Hyperlink"/>
            <w:lang w:val="en-US"/>
          </w:rPr>
          <w:t>Goh, 2009</w:t>
        </w:r>
      </w:hyperlink>
      <w:r w:rsidR="00926337" w:rsidRPr="00D50BF0">
        <w:rPr>
          <w:lang w:val="en-US"/>
        </w:rPr>
        <w:t xml:space="preserve">; </w:t>
      </w:r>
      <w:hyperlink w:anchor="_ENREF_264" w:tooltip="Norman, 2011 #299" w:history="1">
        <w:r w:rsidR="00926337" w:rsidRPr="00D50BF0">
          <w:rPr>
            <w:rStyle w:val="Hyperlink"/>
            <w:lang w:val="en-US"/>
          </w:rPr>
          <w:t>Norman et al., 2011</w:t>
        </w:r>
      </w:hyperlink>
      <w:r w:rsidR="00926337" w:rsidRPr="00D50BF0">
        <w:rPr>
          <w:lang w:val="en-US"/>
        </w:rPr>
        <w:t>)</w:t>
      </w:r>
      <w:r w:rsidR="00BF350D" w:rsidRPr="00D50BF0">
        <w:rPr>
          <w:lang w:val="en-US"/>
        </w:rPr>
        <w:fldChar w:fldCharType="end"/>
      </w:r>
      <w:r w:rsidR="00BF350D" w:rsidRPr="00D50BF0">
        <w:rPr>
          <w:lang w:val="en-US"/>
        </w:rPr>
        <w:t xml:space="preserve">. For example, </w:t>
      </w:r>
      <w:hyperlink w:anchor="_ENREF_37" w:tooltip="Barua, 2010 #288" w:history="1">
        <w:r w:rsidR="00BF350D" w:rsidRPr="00D50BF0">
          <w:rPr>
            <w:rStyle w:val="Hyperlink"/>
            <w:lang w:val="en-US"/>
          </w:rPr>
          <w:fldChar w:fldCharType="begin"/>
        </w:r>
        <w:r w:rsidR="00926337" w:rsidRPr="00D50BF0">
          <w:rPr>
            <w:rStyle w:val="Hyperlink"/>
            <w:lang w:val="en-US"/>
          </w:rPr>
          <w:instrText xml:space="preserve"> ADDIN EN.CITE &lt;EndNote&gt;&lt;Cite AuthorYear="1"&gt;&lt;Author&gt;Barua&lt;/Author&gt;&lt;Year&gt;2010&lt;/Year&gt;&lt;RecNum&gt;288&lt;/RecNum&gt;&lt;DisplayText&gt;&lt;style font="Times New Roman" size="12"&gt;Barua et al. (2010)&lt;/style&gt;&lt;/DisplayText&gt;&lt;record&gt;&lt;rec-number&gt;288&lt;/rec-number&gt;&lt;foreign-keys&gt;&lt;key app="EN" db-id="twdazvfrf9df0nez9x35pvtap5rvex9fwdfx" timestamp="1571314968"&gt;288&lt;/key&gt;&lt;/foreign-keys&gt;&lt;ref-type name="Journal Article"&gt;17&lt;/ref-type&gt;&lt;contributors&gt;&lt;authors&gt;&lt;author&gt;Barua, Abhijit&lt;/author&gt;&lt;author&gt;Rama, Dasaratha V.&lt;/author&gt;&lt;author&gt;Sharma, Vineeta&lt;/author&gt;&lt;/authors&gt;&lt;/contributors&gt;&lt;titles&gt;&lt;title&gt;Audit committee characteristics and investment in internal auditing&lt;/title&gt;&lt;secondary-title&gt;Journal of Accounting and Public Policy&lt;/secondary-title&gt;&lt;/titles&gt;&lt;periodical&gt;&lt;full-title&gt;Journal of Accounting and Public Policy&lt;/full-title&gt;&lt;abbr-1&gt;J. Account. Public Policy&lt;/abbr-1&gt;&lt;/periodical&gt;&lt;pages&gt;503-513&lt;/pages&gt;&lt;volume&gt;29&lt;/volume&gt;&lt;number&gt;5&lt;/number&gt;&lt;keywords&gt;&lt;keyword&gt;AUDIT committees&lt;/keyword&gt;&lt;keyword&gt;INVESTMENTS&lt;/keyword&gt;&lt;keyword&gt;INTERNAL auditing&lt;/keyword&gt;&lt;keyword&gt;GOVERNMENT regulation&lt;/keyword&gt;&lt;keyword&gt;FINANCIAL statements&lt;/keyword&gt;&lt;keyword&gt;GOVERNMENT policy&lt;/keyword&gt;&lt;keyword&gt;ACCOUNTING policies&lt;/keyword&gt;&lt;keyword&gt;UNITED States&lt;/keyword&gt;&lt;keyword&gt;UNITED States. Securities &amp;amp; Exchange Commission&lt;/keyword&gt;&lt;/keywords&gt;&lt;dates&gt;&lt;year&gt;2010&lt;/year&gt;&lt;/dates&gt;&lt;isbn&gt;02784254&lt;/isbn&gt;&lt;accession-num&gt;54881634&lt;/accession-num&gt;&lt;work-type&gt;Article&lt;/work-type&gt;&lt;urls&gt;&lt;related-urls&gt;&lt;url&gt;http://search.ebscohost.com/login.aspx?direct=true&amp;amp;db=buh&amp;amp;AN=54881634&amp;amp;site=ehost-live&lt;/url&gt;&lt;url&gt;https://ac.els-cdn.com/S0278425410000529/1-s2.0-S0278425410000529-main.pdf?_tid=fe469de8-dc1d-4f4a-9749-84044db4149f&amp;amp;acdnat=1543846031_c907e03004e519a9a488b455111fce75&lt;/url&gt;&lt;/related-urls&gt;&lt;/urls&gt;&lt;electronic-resource-num&gt;10.1016/j.jaccpubpol.2010.09.001&lt;/electronic-resource-num&gt;&lt;remote-database-name&gt;buh&lt;/remote-database-name&gt;&lt;remote-database-provider&gt;EBSCOhost&lt;/remote-database-provider&gt;&lt;/record&gt;&lt;/Cite&gt;&lt;/EndNote&gt;</w:instrText>
        </w:r>
        <w:r w:rsidR="00BF350D" w:rsidRPr="00D50BF0">
          <w:rPr>
            <w:rStyle w:val="Hyperlink"/>
            <w:lang w:val="en-US"/>
          </w:rPr>
          <w:fldChar w:fldCharType="separate"/>
        </w:r>
        <w:r w:rsidR="00926337" w:rsidRPr="00D50BF0">
          <w:rPr>
            <w:rStyle w:val="Hyperlink"/>
            <w:lang w:val="en-US"/>
          </w:rPr>
          <w:t>Barua et al. (2010)</w:t>
        </w:r>
        <w:r w:rsidR="00BF350D" w:rsidRPr="00D50BF0">
          <w:rPr>
            <w:rStyle w:val="Hyperlink"/>
            <w:lang w:val="en-US"/>
          </w:rPr>
          <w:fldChar w:fldCharType="end"/>
        </w:r>
      </w:hyperlink>
      <w:r w:rsidR="00BF350D" w:rsidRPr="00D50BF0">
        <w:rPr>
          <w:lang w:val="en-US"/>
        </w:rPr>
        <w:t xml:space="preserve"> and </w:t>
      </w:r>
      <w:hyperlink w:anchor="_ENREF_146" w:tooltip="Goh, 2009 #301" w:history="1">
        <w:r w:rsidR="00BF350D" w:rsidRPr="00D50BF0">
          <w:rPr>
            <w:rStyle w:val="Hyperlink"/>
            <w:lang w:val="en-US"/>
          </w:rPr>
          <w:fldChar w:fldCharType="begin"/>
        </w:r>
        <w:r w:rsidR="00767C05" w:rsidRPr="00D50BF0">
          <w:rPr>
            <w:rStyle w:val="Hyperlink"/>
            <w:lang w:val="en-US"/>
          </w:rPr>
          <w:instrText xml:space="preserve"> ADDIN EN.CITE &lt;EndNote&gt;&lt;Cite AuthorYear="1"&gt;&lt;Author&gt;Goh&lt;/Author&gt;&lt;Year&gt;2009&lt;/Year&gt;&lt;RecNum&gt;301&lt;/RecNum&gt;&lt;DisplayText&gt;&lt;style font="Times New Roman" size="12"&gt;Goh (2009)&lt;/style&gt;&lt;/DisplayText&gt;&lt;record&gt;&lt;rec-number&gt;301&lt;/rec-number&gt;&lt;foreign-keys&gt;&lt;key app="EN" db-id="twdazvfrf9df0nez9x35pvtap5rvex9fwdfx" timestamp="1571314972"&gt;301&lt;/key&gt;&lt;/foreign-keys&gt;&lt;ref-type name="Journal Article"&gt;17&lt;/ref-type&gt;&lt;contributors&gt;&lt;authors&gt;&lt;author&gt;Goh, Beng Wee&lt;/author&gt;&lt;/authors&gt;&lt;/contributors&gt;&lt;titles&gt;&lt;title&gt;Audit committees, boards of directors, and remediation of material weaknesses in internal control&lt;/title&gt;&lt;secondary-title&gt;Contemporary Accounting Research&lt;/secondary-title&gt;&lt;/titles&gt;&lt;periodical&gt;&lt;full-title&gt;Contemporary Accounting Research&lt;/full-title&gt;&lt;abbr-1&gt;Contemp. Account. Res.&lt;/abbr-1&gt;&lt;/periodical&gt;&lt;pages&gt;549-579&lt;/pages&gt;&lt;volume&gt;26&lt;/volume&gt;&lt;number&gt;2&lt;/number&gt;&lt;keywords&gt;&lt;keyword&gt;AUDIT committees&lt;/keyword&gt;&lt;keyword&gt;CORPORATE governance&lt;/keyword&gt;&lt;keyword&gt;EXPERTISE&lt;/keyword&gt;&lt;keyword&gt;INTERNAL auditing&lt;/keyword&gt;&lt;keyword&gt;ACCOUNTING&lt;/keyword&gt;&lt;keyword&gt;FINANCIAL statements&lt;/keyword&gt;&lt;keyword&gt;BOARDS of directors&lt;/keyword&gt;&lt;keyword&gt;CHIEF executive officers&lt;/keyword&gt;&lt;keyword&gt;RETURN on assets&lt;/keyword&gt;&lt;keyword&gt;REGRESSION analysis&lt;/keyword&gt;&lt;keyword&gt;EMPIRICAL research&lt;/keyword&gt;&lt;keyword&gt;UNITED States. Sarbanes-Oxley Act of 2002&lt;/keyword&gt;&lt;keyword&gt;UNITED States&lt;/keyword&gt;&lt;/keywords&gt;&lt;dates&gt;&lt;year&gt;2009&lt;/year&gt;&lt;pub-dates&gt;&lt;date&gt;Summer2009&lt;/date&gt;&lt;/pub-dates&gt;&lt;/dates&gt;&lt;isbn&gt;08239150&lt;/isbn&gt;&lt;accession-num&gt;41683645&lt;/accession-num&gt;&lt;work-type&gt;Article&lt;/work-type&gt;&lt;urls&gt;&lt;related-urls&gt;&lt;url&gt;http://search.ebscohost.com/login.aspx?direct=true&amp;amp;db=buh&amp;amp;AN=41683645&amp;amp;site=ehost-live&lt;/url&gt;&lt;/related-urls&gt;&lt;/urls&gt;&lt;remote-database-name&gt;buh&lt;/remote-database-name&gt;&lt;remote-database-provider&gt;EBSCOhost&lt;/remote-database-provider&gt;&lt;/record&gt;&lt;/Cite&gt;&lt;/EndNote&gt;</w:instrText>
        </w:r>
        <w:r w:rsidR="00BF350D" w:rsidRPr="00D50BF0">
          <w:rPr>
            <w:rStyle w:val="Hyperlink"/>
            <w:lang w:val="en-US"/>
          </w:rPr>
          <w:fldChar w:fldCharType="separate"/>
        </w:r>
        <w:r w:rsidR="00A10D97" w:rsidRPr="00D50BF0">
          <w:rPr>
            <w:rStyle w:val="Hyperlink"/>
            <w:lang w:val="en-US"/>
          </w:rPr>
          <w:t>Goh (2009)</w:t>
        </w:r>
        <w:r w:rsidR="00BF350D" w:rsidRPr="00D50BF0">
          <w:rPr>
            <w:rStyle w:val="Hyperlink"/>
            <w:lang w:val="en-US"/>
          </w:rPr>
          <w:fldChar w:fldCharType="end"/>
        </w:r>
      </w:hyperlink>
      <w:r w:rsidR="00BF350D" w:rsidRPr="00D50BF0">
        <w:rPr>
          <w:lang w:val="en-US"/>
        </w:rPr>
        <w:t xml:space="preserve"> </w:t>
      </w:r>
      <w:r w:rsidR="00475866">
        <w:rPr>
          <w:lang w:val="en-US"/>
        </w:rPr>
        <w:t>are</w:t>
      </w:r>
      <w:r w:rsidR="00475866" w:rsidRPr="00D50BF0">
        <w:rPr>
          <w:lang w:val="en-US"/>
        </w:rPr>
        <w:t xml:space="preserve"> </w:t>
      </w:r>
      <w:r w:rsidR="00BF350D" w:rsidRPr="00D50BF0">
        <w:rPr>
          <w:lang w:val="en-US"/>
        </w:rPr>
        <w:t xml:space="preserve">more precise in measuring the financial expertise. While financial expertise </w:t>
      </w:r>
      <w:r w:rsidR="00475866">
        <w:rPr>
          <w:lang w:val="en-US"/>
        </w:rPr>
        <w:t>are</w:t>
      </w:r>
      <w:r w:rsidR="00475866" w:rsidRPr="00D50BF0">
        <w:rPr>
          <w:lang w:val="en-US"/>
        </w:rPr>
        <w:t xml:space="preserve"> </w:t>
      </w:r>
      <w:r w:rsidR="00BF350D" w:rsidRPr="00D50BF0">
        <w:rPr>
          <w:lang w:val="en-US"/>
        </w:rPr>
        <w:t>defined as audit expertise</w:t>
      </w:r>
      <w:r w:rsidR="00E91D28">
        <w:rPr>
          <w:lang w:val="en-US"/>
        </w:rPr>
        <w:t>,</w:t>
      </w:r>
      <w:r w:rsidR="00BF350D" w:rsidRPr="00D50BF0">
        <w:rPr>
          <w:lang w:val="en-US"/>
        </w:rPr>
        <w:t xml:space="preserve"> who previously worked for audit firms </w:t>
      </w:r>
      <w:r w:rsidR="00BF350D" w:rsidRPr="00D50BF0">
        <w:rPr>
          <w:lang w:val="en-US"/>
        </w:rPr>
        <w:fldChar w:fldCharType="begin"/>
      </w:r>
      <w:r w:rsidR="00926337" w:rsidRPr="00D50BF0">
        <w:rPr>
          <w:lang w:val="en-US"/>
        </w:rPr>
        <w:instrText xml:space="preserve"> ADDIN EN.CITE &lt;EndNote&gt;&lt;Cite&gt;&lt;Author&gt;Barua&lt;/Author&gt;&lt;Year&gt;2010&lt;/Year&gt;&lt;RecNum&gt;288&lt;/RecNum&gt;&lt;DisplayText&gt;&lt;style font="Times New Roman" size="12"&gt;(Barua et al., 2010)&lt;/style&gt;&lt;/DisplayText&gt;&lt;record&gt;&lt;rec-number&gt;288&lt;/rec-number&gt;&lt;foreign-keys&gt;&lt;key app="EN" db-id="twdazvfrf9df0nez9x35pvtap5rvex9fwdfx" timestamp="1571314968"&gt;288&lt;/key&gt;&lt;/foreign-keys&gt;&lt;ref-type name="Journal Article"&gt;17&lt;/ref-type&gt;&lt;contributors&gt;&lt;authors&gt;&lt;author&gt;Barua, Abhijit&lt;/author&gt;&lt;author&gt;Rama, Dasaratha V.&lt;/author&gt;&lt;author&gt;Sharma, Vineeta&lt;/author&gt;&lt;/authors&gt;&lt;/contributors&gt;&lt;titles&gt;&lt;title&gt;Audit committee characteristics and investment in internal auditing&lt;/title&gt;&lt;secondary-title&gt;Journal of Accounting and Public Policy&lt;/secondary-title&gt;&lt;/titles&gt;&lt;periodical&gt;&lt;full-title&gt;Journal of Accounting and Public Policy&lt;/full-title&gt;&lt;abbr-1&gt;J. Account. Public Policy&lt;/abbr-1&gt;&lt;/periodical&gt;&lt;pages&gt;503-513&lt;/pages&gt;&lt;volume&gt;29&lt;/volume&gt;&lt;number&gt;5&lt;/number&gt;&lt;keywords&gt;&lt;keyword&gt;AUDIT committees&lt;/keyword&gt;&lt;keyword&gt;INVESTMENTS&lt;/keyword&gt;&lt;keyword&gt;INTERNAL auditing&lt;/keyword&gt;&lt;keyword&gt;GOVERNMENT regulation&lt;/keyword&gt;&lt;keyword&gt;FINANCIAL statements&lt;/keyword&gt;&lt;keyword&gt;GOVERNMENT policy&lt;/keyword&gt;&lt;keyword&gt;ACCOUNTING policies&lt;/keyword&gt;&lt;keyword&gt;UNITED States&lt;/keyword&gt;&lt;keyword&gt;UNITED States. Securities &amp;amp; Exchange Commission&lt;/keyword&gt;&lt;/keywords&gt;&lt;dates&gt;&lt;year&gt;2010&lt;/year&gt;&lt;/dates&gt;&lt;isbn&gt;02784254&lt;/isbn&gt;&lt;accession-num&gt;54881634&lt;/accession-num&gt;&lt;work-type&gt;Article&lt;/work-type&gt;&lt;urls&gt;&lt;related-urls&gt;&lt;url&gt;http://search.ebscohost.com/login.aspx?direct=true&amp;amp;db=buh&amp;amp;AN=54881634&amp;amp;site=ehost-live&lt;/url&gt;&lt;url&gt;https://ac.els-cdn.com/S0278425410000529/1-s2.0-S0278425410000529-main.pdf?_tid=fe469de8-dc1d-4f4a-9749-84044db4149f&amp;amp;acdnat=1543846031_c907e03004e519a9a488b455111fce75&lt;/url&gt;&lt;/related-urls&gt;&lt;/urls&gt;&lt;electronic-resource-num&gt;10.1016/j.jaccpubpol.2010.09.001&lt;/electronic-resource-num&gt;&lt;remote-database-name&gt;buh&lt;/remote-database-name&gt;&lt;remote-database-provider&gt;EBSCOhost&lt;/remote-database-provider&gt;&lt;/record&gt;&lt;/Cite&gt;&lt;/EndNote&gt;</w:instrText>
      </w:r>
      <w:r w:rsidR="00BF350D" w:rsidRPr="00D50BF0">
        <w:rPr>
          <w:lang w:val="en-US"/>
        </w:rPr>
        <w:fldChar w:fldCharType="separate"/>
      </w:r>
      <w:r w:rsidR="00926337" w:rsidRPr="00D50BF0">
        <w:rPr>
          <w:lang w:val="en-US"/>
        </w:rPr>
        <w:t>(</w:t>
      </w:r>
      <w:hyperlink w:anchor="_ENREF_37" w:tooltip="Barua, 2010 #288" w:history="1">
        <w:r w:rsidR="00926337" w:rsidRPr="00D50BF0">
          <w:rPr>
            <w:rStyle w:val="Hyperlink"/>
            <w:lang w:val="en-US"/>
          </w:rPr>
          <w:t>Barua et al., 2010</w:t>
        </w:r>
      </w:hyperlink>
      <w:r w:rsidR="00926337" w:rsidRPr="00D50BF0">
        <w:rPr>
          <w:lang w:val="en-US"/>
        </w:rPr>
        <w:t>)</w:t>
      </w:r>
      <w:r w:rsidR="00BF350D" w:rsidRPr="00D50BF0">
        <w:rPr>
          <w:lang w:val="en-US"/>
        </w:rPr>
        <w:fldChar w:fldCharType="end"/>
      </w:r>
      <w:r w:rsidR="00BF350D" w:rsidRPr="00D50BF0">
        <w:rPr>
          <w:lang w:val="en-US"/>
        </w:rPr>
        <w:t xml:space="preserve">, financial expertise </w:t>
      </w:r>
      <w:r w:rsidR="004239E7">
        <w:rPr>
          <w:lang w:val="en-US"/>
        </w:rPr>
        <w:t>are</w:t>
      </w:r>
      <w:r w:rsidR="004239E7" w:rsidRPr="00D50BF0">
        <w:rPr>
          <w:lang w:val="en-US"/>
        </w:rPr>
        <w:t xml:space="preserve"> </w:t>
      </w:r>
      <w:r w:rsidR="00BF350D" w:rsidRPr="00D50BF0">
        <w:rPr>
          <w:lang w:val="en-US"/>
        </w:rPr>
        <w:t xml:space="preserve">divided into either accounting </w:t>
      </w:r>
      <w:r w:rsidR="004812E1" w:rsidRPr="00D50BF0">
        <w:rPr>
          <w:lang w:val="en-US"/>
        </w:rPr>
        <w:t xml:space="preserve">or </w:t>
      </w:r>
      <w:r w:rsidR="00BF350D" w:rsidRPr="00D50BF0">
        <w:rPr>
          <w:lang w:val="en-US"/>
        </w:rPr>
        <w:t xml:space="preserve">non-accounting expertise </w:t>
      </w:r>
      <w:r w:rsidR="00BF350D" w:rsidRPr="00D50BF0">
        <w:rPr>
          <w:lang w:val="en-US"/>
        </w:rPr>
        <w:fldChar w:fldCharType="begin"/>
      </w:r>
      <w:r w:rsidR="00767C05" w:rsidRPr="00D50BF0">
        <w:rPr>
          <w:lang w:val="en-US"/>
        </w:rPr>
        <w:instrText xml:space="preserve"> ADDIN EN.CITE &lt;EndNote&gt;&lt;Cite&gt;&lt;Author&gt;Goh&lt;/Author&gt;&lt;Year&gt;2009&lt;/Year&gt;&lt;RecNum&gt;301&lt;/RecNum&gt;&lt;DisplayText&gt;&lt;style font="Times New Roman" size="12"&gt;(Goh, 2009)&lt;/style&gt;&lt;/DisplayText&gt;&lt;record&gt;&lt;rec-number&gt;301&lt;/rec-number&gt;&lt;foreign-keys&gt;&lt;key app="EN" db-id="twdazvfrf9df0nez9x35pvtap5rvex9fwdfx" timestamp="1571314972"&gt;301&lt;/key&gt;&lt;/foreign-keys&gt;&lt;ref-type name="Journal Article"&gt;17&lt;/ref-type&gt;&lt;contributors&gt;&lt;authors&gt;&lt;author&gt;Goh, Beng Wee&lt;/author&gt;&lt;/authors&gt;&lt;/contributors&gt;&lt;titles&gt;&lt;title&gt;Audit committees, boards of directors, and remediation of material weaknesses in internal control&lt;/title&gt;&lt;secondary-title&gt;Contemporary Accounting Research&lt;/secondary-title&gt;&lt;/titles&gt;&lt;periodical&gt;&lt;full-title&gt;Contemporary Accounting Research&lt;/full-title&gt;&lt;abbr-1&gt;Contemp. Account. Res.&lt;/abbr-1&gt;&lt;/periodical&gt;&lt;pages&gt;549-579&lt;/pages&gt;&lt;volume&gt;26&lt;/volume&gt;&lt;number&gt;2&lt;/number&gt;&lt;keywords&gt;&lt;keyword&gt;AUDIT committees&lt;/keyword&gt;&lt;keyword&gt;CORPORATE governance&lt;/keyword&gt;&lt;keyword&gt;EXPERTISE&lt;/keyword&gt;&lt;keyword&gt;INTERNAL auditing&lt;/keyword&gt;&lt;keyword&gt;ACCOUNTING&lt;/keyword&gt;&lt;keyword&gt;FINANCIAL statements&lt;/keyword&gt;&lt;keyword&gt;BOARDS of directors&lt;/keyword&gt;&lt;keyword&gt;CHIEF executive officers&lt;/keyword&gt;&lt;keyword&gt;RETURN on assets&lt;/keyword&gt;&lt;keyword&gt;REGRESSION analysis&lt;/keyword&gt;&lt;keyword&gt;EMPIRICAL research&lt;/keyword&gt;&lt;keyword&gt;UNITED States. Sarbanes-Oxley Act of 2002&lt;/keyword&gt;&lt;keyword&gt;UNITED States&lt;/keyword&gt;&lt;/keywords&gt;&lt;dates&gt;&lt;year&gt;2009&lt;/year&gt;&lt;pub-dates&gt;&lt;date&gt;Summer2009&lt;/date&gt;&lt;/pub-dates&gt;&lt;/dates&gt;&lt;isbn&gt;08239150&lt;/isbn&gt;&lt;accession-num&gt;41683645&lt;/accession-num&gt;&lt;work-type&gt;Article&lt;/work-type&gt;&lt;urls&gt;&lt;related-urls&gt;&lt;url&gt;http://search.ebscohost.com/login.aspx?direct=true&amp;amp;db=buh&amp;amp;AN=41683645&amp;amp;site=ehost-live&lt;/url&gt;&lt;/related-urls&gt;&lt;/urls&gt;&lt;remote-database-name&gt;buh&lt;/remote-database-name&gt;&lt;remote-database-provider&gt;EBSCOhost&lt;/remote-database-provider&gt;&lt;/record&gt;&lt;/Cite&gt;&lt;/EndNote&gt;</w:instrText>
      </w:r>
      <w:r w:rsidR="00BF350D" w:rsidRPr="00D50BF0">
        <w:rPr>
          <w:lang w:val="en-US"/>
        </w:rPr>
        <w:fldChar w:fldCharType="separate"/>
      </w:r>
      <w:r w:rsidR="00A10D97" w:rsidRPr="00D50BF0">
        <w:rPr>
          <w:lang w:val="en-US"/>
        </w:rPr>
        <w:t>(</w:t>
      </w:r>
      <w:hyperlink w:anchor="_ENREF_146" w:tooltip="Goh, 2009 #301" w:history="1">
        <w:r w:rsidR="00A10D97" w:rsidRPr="00D50BF0">
          <w:rPr>
            <w:rStyle w:val="Hyperlink"/>
            <w:lang w:val="en-US"/>
          </w:rPr>
          <w:t>Goh, 2009</w:t>
        </w:r>
      </w:hyperlink>
      <w:r w:rsidR="00A10D97" w:rsidRPr="00D50BF0">
        <w:rPr>
          <w:lang w:val="en-US"/>
        </w:rPr>
        <w:t>)</w:t>
      </w:r>
      <w:r w:rsidR="00BF350D" w:rsidRPr="00D50BF0">
        <w:rPr>
          <w:lang w:val="en-US"/>
        </w:rPr>
        <w:fldChar w:fldCharType="end"/>
      </w:r>
      <w:r w:rsidR="00BF350D" w:rsidRPr="00D50BF0">
        <w:rPr>
          <w:lang w:val="en-US"/>
        </w:rPr>
        <w:t xml:space="preserve">. Findings illustrate that the existence of audit expertise related negatively with internal audit investments </w:t>
      </w:r>
      <w:r w:rsidR="00BF350D" w:rsidRPr="00D50BF0">
        <w:rPr>
          <w:lang w:val="en-US"/>
        </w:rPr>
        <w:fldChar w:fldCharType="begin"/>
      </w:r>
      <w:r w:rsidR="00926337" w:rsidRPr="00D50BF0">
        <w:rPr>
          <w:lang w:val="en-US"/>
        </w:rPr>
        <w:instrText xml:space="preserve"> ADDIN EN.CITE &lt;EndNote&gt;&lt;Cite&gt;&lt;Author&gt;Barua&lt;/Author&gt;&lt;Year&gt;2010&lt;/Year&gt;&lt;RecNum&gt;288&lt;/RecNum&gt;&lt;DisplayText&gt;&lt;style font="Times New Roman" size="12"&gt;(Barua et al., 2010)&lt;/style&gt;&lt;/DisplayText&gt;&lt;record&gt;&lt;rec-number&gt;288&lt;/rec-number&gt;&lt;foreign-keys&gt;&lt;key app="EN" db-id="twdazvfrf9df0nez9x35pvtap5rvex9fwdfx" timestamp="1571314968"&gt;288&lt;/key&gt;&lt;/foreign-keys&gt;&lt;ref-type name="Journal Article"&gt;17&lt;/ref-type&gt;&lt;contributors&gt;&lt;authors&gt;&lt;author&gt;Barua, Abhijit&lt;/author&gt;&lt;author&gt;Rama, Dasaratha V.&lt;/author&gt;&lt;author&gt;Sharma, Vineeta&lt;/author&gt;&lt;/authors&gt;&lt;/contributors&gt;&lt;titles&gt;&lt;title&gt;Audit committee characteristics and investment in internal auditing&lt;/title&gt;&lt;secondary-title&gt;Journal of Accounting and Public Policy&lt;/secondary-title&gt;&lt;/titles&gt;&lt;periodical&gt;&lt;full-title&gt;Journal of Accounting and Public Policy&lt;/full-title&gt;&lt;abbr-1&gt;J. Account. Public Policy&lt;/abbr-1&gt;&lt;/periodical&gt;&lt;pages&gt;503-513&lt;/pages&gt;&lt;volume&gt;29&lt;/volume&gt;&lt;number&gt;5&lt;/number&gt;&lt;keywords&gt;&lt;keyword&gt;AUDIT committees&lt;/keyword&gt;&lt;keyword&gt;INVESTMENTS&lt;/keyword&gt;&lt;keyword&gt;INTERNAL auditing&lt;/keyword&gt;&lt;keyword&gt;GOVERNMENT regulation&lt;/keyword&gt;&lt;keyword&gt;FINANCIAL statements&lt;/keyword&gt;&lt;keyword&gt;GOVERNMENT policy&lt;/keyword&gt;&lt;keyword&gt;ACCOUNTING policies&lt;/keyword&gt;&lt;keyword&gt;UNITED States&lt;/keyword&gt;&lt;keyword&gt;UNITED States. Securities &amp;amp; Exchange Commission&lt;/keyword&gt;&lt;/keywords&gt;&lt;dates&gt;&lt;year&gt;2010&lt;/year&gt;&lt;/dates&gt;&lt;isbn&gt;02784254&lt;/isbn&gt;&lt;accession-num&gt;54881634&lt;/accession-num&gt;&lt;work-type&gt;Article&lt;/work-type&gt;&lt;urls&gt;&lt;related-urls&gt;&lt;url&gt;http://search.ebscohost.com/login.aspx?direct=true&amp;amp;db=buh&amp;amp;AN=54881634&amp;amp;site=ehost-live&lt;/url&gt;&lt;url&gt;https://ac.els-cdn.com/S0278425410000529/1-s2.0-S0278425410000529-main.pdf?_tid=fe469de8-dc1d-4f4a-9749-84044db4149f&amp;amp;acdnat=1543846031_c907e03004e519a9a488b455111fce75&lt;/url&gt;&lt;/related-urls&gt;&lt;/urls&gt;&lt;electronic-resource-num&gt;10.1016/j.jaccpubpol.2010.09.001&lt;/electronic-resource-num&gt;&lt;remote-database-name&gt;buh&lt;/remote-database-name&gt;&lt;remote-database-provider&gt;EBSCOhost&lt;/remote-database-provider&gt;&lt;/record&gt;&lt;/Cite&gt;&lt;/EndNote&gt;</w:instrText>
      </w:r>
      <w:r w:rsidR="00BF350D" w:rsidRPr="00D50BF0">
        <w:rPr>
          <w:lang w:val="en-US"/>
        </w:rPr>
        <w:fldChar w:fldCharType="separate"/>
      </w:r>
      <w:r w:rsidR="00926337" w:rsidRPr="00D50BF0">
        <w:rPr>
          <w:lang w:val="en-US"/>
        </w:rPr>
        <w:t>(</w:t>
      </w:r>
      <w:hyperlink w:anchor="_ENREF_37" w:tooltip="Barua, 2010 #288" w:history="1">
        <w:r w:rsidR="00926337" w:rsidRPr="00D50BF0">
          <w:rPr>
            <w:rStyle w:val="Hyperlink"/>
            <w:lang w:val="en-US"/>
          </w:rPr>
          <w:t>Barua et al., 2010</w:t>
        </w:r>
      </w:hyperlink>
      <w:r w:rsidR="00926337" w:rsidRPr="00D50BF0">
        <w:rPr>
          <w:lang w:val="en-US"/>
        </w:rPr>
        <w:t>)</w:t>
      </w:r>
      <w:r w:rsidR="00BF350D" w:rsidRPr="00D50BF0">
        <w:rPr>
          <w:lang w:val="en-US"/>
        </w:rPr>
        <w:fldChar w:fldCharType="end"/>
      </w:r>
      <w:r w:rsidR="00BF350D" w:rsidRPr="00D50BF0">
        <w:rPr>
          <w:lang w:val="en-US"/>
        </w:rPr>
        <w:t xml:space="preserve"> and only non-accounting financial expertise, but not the accounting expertise, </w:t>
      </w:r>
      <w:r w:rsidR="004239E7">
        <w:rPr>
          <w:lang w:val="en-US"/>
        </w:rPr>
        <w:t>are</w:t>
      </w:r>
      <w:r w:rsidR="004239E7" w:rsidRPr="00D50BF0">
        <w:rPr>
          <w:lang w:val="en-US"/>
        </w:rPr>
        <w:t xml:space="preserve"> </w:t>
      </w:r>
      <w:r w:rsidR="00BF350D" w:rsidRPr="00D50BF0">
        <w:rPr>
          <w:lang w:val="en-US"/>
        </w:rPr>
        <w:t xml:space="preserve">positively related to the timeliness of material weakness remediation in internal control </w:t>
      </w:r>
      <w:r w:rsidR="00BF350D" w:rsidRPr="00D50BF0">
        <w:rPr>
          <w:lang w:val="en-US"/>
        </w:rPr>
        <w:fldChar w:fldCharType="begin"/>
      </w:r>
      <w:r w:rsidR="00767C05" w:rsidRPr="00D50BF0">
        <w:rPr>
          <w:lang w:val="en-US"/>
        </w:rPr>
        <w:instrText xml:space="preserve"> ADDIN EN.CITE &lt;EndNote&gt;&lt;Cite&gt;&lt;Author&gt;Goh&lt;/Author&gt;&lt;Year&gt;2009&lt;/Year&gt;&lt;RecNum&gt;301&lt;/RecNum&gt;&lt;DisplayText&gt;&lt;style font="Times New Roman" size="12"&gt;(Goh, 2009)&lt;/style&gt;&lt;/DisplayText&gt;&lt;record&gt;&lt;rec-number&gt;301&lt;/rec-number&gt;&lt;foreign-keys&gt;&lt;key app="EN" db-id="twdazvfrf9df0nez9x35pvtap5rvex9fwdfx" timestamp="1571314972"&gt;301&lt;/key&gt;&lt;/foreign-keys&gt;&lt;ref-type name="Journal Article"&gt;17&lt;/ref-type&gt;&lt;contributors&gt;&lt;authors&gt;&lt;author&gt;Goh, Beng Wee&lt;/author&gt;&lt;/authors&gt;&lt;/contributors&gt;&lt;titles&gt;&lt;title&gt;Audit committees, boards of directors, and remediation of material weaknesses in internal control&lt;/title&gt;&lt;secondary-title&gt;Contemporary Accounting Research&lt;/secondary-title&gt;&lt;/titles&gt;&lt;periodical&gt;&lt;full-title&gt;Contemporary Accounting Research&lt;/full-title&gt;&lt;abbr-1&gt;Contemp. Account. Res.&lt;/abbr-1&gt;&lt;/periodical&gt;&lt;pages&gt;549-579&lt;/pages&gt;&lt;volume&gt;26&lt;/volume&gt;&lt;number&gt;2&lt;/number&gt;&lt;keywords&gt;&lt;keyword&gt;AUDIT committees&lt;/keyword&gt;&lt;keyword&gt;CORPORATE governance&lt;/keyword&gt;&lt;keyword&gt;EXPERTISE&lt;/keyword&gt;&lt;keyword&gt;INTERNAL auditing&lt;/keyword&gt;&lt;keyword&gt;ACCOUNTING&lt;/keyword&gt;&lt;keyword&gt;FINANCIAL statements&lt;/keyword&gt;&lt;keyword&gt;BOARDS of directors&lt;/keyword&gt;&lt;keyword&gt;CHIEF executive officers&lt;/keyword&gt;&lt;keyword&gt;RETURN on assets&lt;/keyword&gt;&lt;keyword&gt;REGRESSION analysis&lt;/keyword&gt;&lt;keyword&gt;EMPIRICAL research&lt;/keyword&gt;&lt;keyword&gt;UNITED States. Sarbanes-Oxley Act of 2002&lt;/keyword&gt;&lt;keyword&gt;UNITED States&lt;/keyword&gt;&lt;/keywords&gt;&lt;dates&gt;&lt;year&gt;2009&lt;/year&gt;&lt;pub-dates&gt;&lt;date&gt;Summer2009&lt;/date&gt;&lt;/pub-dates&gt;&lt;/dates&gt;&lt;isbn&gt;08239150&lt;/isbn&gt;&lt;accession-num&gt;41683645&lt;/accession-num&gt;&lt;work-type&gt;Article&lt;/work-type&gt;&lt;urls&gt;&lt;related-urls&gt;&lt;url&gt;http://search.ebscohost.com/login.aspx?direct=true&amp;amp;db=buh&amp;amp;AN=41683645&amp;amp;site=ehost-live&lt;/url&gt;&lt;/related-urls&gt;&lt;/urls&gt;&lt;remote-database-name&gt;buh&lt;/remote-database-name&gt;&lt;remote-database-provider&gt;EBSCOhost&lt;/remote-database-provider&gt;&lt;/record&gt;&lt;/Cite&gt;&lt;/EndNote&gt;</w:instrText>
      </w:r>
      <w:r w:rsidR="00BF350D" w:rsidRPr="00D50BF0">
        <w:rPr>
          <w:lang w:val="en-US"/>
        </w:rPr>
        <w:fldChar w:fldCharType="separate"/>
      </w:r>
      <w:r w:rsidR="00A10D97" w:rsidRPr="00D50BF0">
        <w:rPr>
          <w:lang w:val="en-US"/>
        </w:rPr>
        <w:t>(</w:t>
      </w:r>
      <w:hyperlink w:anchor="_ENREF_146" w:tooltip="Goh, 2009 #301" w:history="1">
        <w:r w:rsidR="00A10D97" w:rsidRPr="00D50BF0">
          <w:rPr>
            <w:rStyle w:val="Hyperlink"/>
            <w:lang w:val="en-US"/>
          </w:rPr>
          <w:t>Goh, 2009</w:t>
        </w:r>
      </w:hyperlink>
      <w:r w:rsidR="00A10D97" w:rsidRPr="00D50BF0">
        <w:rPr>
          <w:lang w:val="en-US"/>
        </w:rPr>
        <w:t>)</w:t>
      </w:r>
      <w:r w:rsidR="00BF350D" w:rsidRPr="00D50BF0">
        <w:rPr>
          <w:lang w:val="en-US"/>
        </w:rPr>
        <w:fldChar w:fldCharType="end"/>
      </w:r>
      <w:r w:rsidR="00BF350D" w:rsidRPr="00D50BF0">
        <w:rPr>
          <w:lang w:val="en-US"/>
        </w:rPr>
        <w:t>.</w:t>
      </w:r>
    </w:p>
    <w:p w14:paraId="38D2946F" w14:textId="0C398947" w:rsidR="00BF350D" w:rsidRPr="00933766" w:rsidRDefault="00BF350D" w:rsidP="00DE0095">
      <w:pPr>
        <w:spacing w:before="240" w:line="480" w:lineRule="auto"/>
      </w:pPr>
      <w:r w:rsidRPr="00D50BF0">
        <w:rPr>
          <w:i/>
          <w:iCs/>
          <w:lang w:val="en-US"/>
        </w:rPr>
        <w:t>Audit committee’s processes:</w:t>
      </w:r>
      <w:r w:rsidRPr="00D50BF0">
        <w:rPr>
          <w:lang w:val="en-US"/>
        </w:rPr>
        <w:t xml:space="preserve"> </w:t>
      </w:r>
      <w:r w:rsidR="00FD07AC">
        <w:rPr>
          <w:lang w:val="en-US"/>
        </w:rPr>
        <w:t>F</w:t>
      </w:r>
      <w:r w:rsidRPr="00D50BF0">
        <w:rPr>
          <w:lang w:val="en-US"/>
        </w:rPr>
        <w:t xml:space="preserve">ormal and informal processes and power relationships </w:t>
      </w:r>
      <w:r w:rsidR="00FD07AC">
        <w:rPr>
          <w:lang w:val="en-US"/>
        </w:rPr>
        <w:t>may impact</w:t>
      </w:r>
      <w:r w:rsidRPr="00D50BF0">
        <w:rPr>
          <w:lang w:val="en-US"/>
        </w:rPr>
        <w:t xml:space="preserve"> the interactions between audit committee members and internal audit function </w:t>
      </w:r>
      <w:r w:rsidRPr="00D50BF0">
        <w:rPr>
          <w:lang w:val="en-US"/>
        </w:rPr>
        <w:fldChar w:fldCharType="begin">
          <w:fldData xml:space="preserve">PEVuZE5vdGU+PENpdGU+PEF1dGhvcj5DYXJjZWxsbzwvQXV0aG9yPjxZZWFyPjIwMDU8L1llYXI+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</w:fldData>
        </w:fldChar>
      </w:r>
      <w:r w:rsidR="00767C05" w:rsidRPr="00D50BF0">
        <w:rPr>
          <w:lang w:val="en-US"/>
        </w:rPr>
        <w:instrText xml:space="preserve"> ADDIN EN.CITE </w:instrText>
      </w:r>
      <w:r w:rsidR="00767C05" w:rsidRPr="00D50BF0">
        <w:rPr>
          <w:lang w:val="en-US"/>
        </w:rPr>
        <w:fldChar w:fldCharType="begin">
          <w:fldData xml:space="preserve">PEVuZE5vdGU+PENpdGU+PEF1dGhvcj5DYXJjZWxsbzwvQXV0aG9yPjxZZWFyPjIwMDU8L1llYXI+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</w:fldData>
        </w:fldChar>
      </w:r>
      <w:r w:rsidR="00767C05" w:rsidRPr="00D50BF0">
        <w:rPr>
          <w:lang w:val="en-US"/>
        </w:rPr>
        <w:instrText xml:space="preserve"> ADDIN EN.CITE.DATA </w:instrText>
      </w:r>
      <w:r w:rsidR="00767C05" w:rsidRPr="00D50BF0">
        <w:rPr>
          <w:lang w:val="en-US"/>
        </w:rPr>
      </w:r>
      <w:r w:rsidR="00767C05" w:rsidRPr="00D50BF0">
        <w:rPr>
          <w:lang w:val="en-US"/>
        </w:rPr>
        <w:fldChar w:fldCharType="end"/>
      </w:r>
      <w:r w:rsidRPr="00D50BF0">
        <w:rPr>
          <w:lang w:val="en-US"/>
        </w:rPr>
      </w:r>
      <w:r w:rsidRPr="00D50BF0">
        <w:rPr>
          <w:lang w:val="en-US"/>
        </w:rPr>
        <w:fldChar w:fldCharType="separate"/>
      </w:r>
      <w:r w:rsidR="00A10D97" w:rsidRPr="00D50BF0">
        <w:rPr>
          <w:lang w:val="en-US"/>
        </w:rPr>
        <w:t>(</w:t>
      </w:r>
      <w:r w:rsidR="007C62A3" w:rsidRPr="00933766">
        <w:rPr>
          <w:rStyle w:val="Hyperlink"/>
          <w:lang w:val="en-US"/>
        </w:rPr>
        <w:t>Abbott et al., 2010</w:t>
      </w:r>
      <w:r w:rsidR="007C62A3">
        <w:rPr>
          <w:rFonts w:ascii="Times" w:hAnsi="Times" w:cs="Arial"/>
          <w:color w:val="222222"/>
          <w:shd w:val="clear" w:color="auto" w:fill="FFFFFF"/>
        </w:rPr>
        <w:t xml:space="preserve">; </w:t>
      </w:r>
      <w:hyperlink w:anchor="_ENREF_16" w:tooltip="Al-Mudhaki, 2004 #304" w:history="1">
        <w:r w:rsidR="00A10D97" w:rsidRPr="00D50BF0">
          <w:rPr>
            <w:rStyle w:val="Hyperlink"/>
            <w:lang w:val="en-US"/>
          </w:rPr>
          <w:t>Al-Mudhaki &amp; Joshi, 2004</w:t>
        </w:r>
      </w:hyperlink>
      <w:r w:rsidR="00A10D97" w:rsidRPr="00D50BF0">
        <w:rPr>
          <w:lang w:val="en-US"/>
        </w:rPr>
        <w:t xml:space="preserve">; </w:t>
      </w:r>
      <w:hyperlink w:anchor="_ENREF_57" w:tooltip="Brennan, 2015 #305" w:history="1">
        <w:r w:rsidR="00A10D97" w:rsidRPr="00D50BF0">
          <w:rPr>
            <w:rStyle w:val="Hyperlink"/>
            <w:lang w:val="en-US"/>
          </w:rPr>
          <w:t>Brennan</w:t>
        </w:r>
        <w:r w:rsidR="004433F1" w:rsidRPr="004433F1">
          <w:rPr>
            <w:rStyle w:val="Hyperlink"/>
            <w:lang w:val="en-US"/>
          </w:rPr>
          <w:t xml:space="preserve"> et al.,</w:t>
        </w:r>
        <w:r w:rsidR="00A10D97" w:rsidRPr="00D50BF0">
          <w:rPr>
            <w:rStyle w:val="Hyperlink"/>
            <w:lang w:val="en-US"/>
          </w:rPr>
          <w:t xml:space="preserve"> 2015</w:t>
        </w:r>
      </w:hyperlink>
      <w:r w:rsidR="00A10D97" w:rsidRPr="00D50BF0">
        <w:rPr>
          <w:lang w:val="en-US"/>
        </w:rPr>
        <w:t xml:space="preserve">; </w:t>
      </w:r>
      <w:hyperlink w:anchor="_ENREF_65" w:tooltip="Carcello, 2005 #302" w:history="1">
        <w:r w:rsidR="00A10D97" w:rsidRPr="00D50BF0">
          <w:rPr>
            <w:rStyle w:val="Hyperlink"/>
            <w:lang w:val="en-US"/>
          </w:rPr>
          <w:t>Carcello</w:t>
        </w:r>
        <w:r w:rsidR="004433F1" w:rsidRPr="004433F1">
          <w:rPr>
            <w:rStyle w:val="Hyperlink"/>
            <w:lang w:val="en-US"/>
          </w:rPr>
          <w:t xml:space="preserve"> et al.,</w:t>
        </w:r>
        <w:r w:rsidR="00A10D97" w:rsidRPr="00D50BF0">
          <w:rPr>
            <w:rStyle w:val="Hyperlink"/>
            <w:lang w:val="en-US"/>
          </w:rPr>
          <w:t xml:space="preserve"> 2005</w:t>
        </w:r>
      </w:hyperlink>
      <w:r w:rsidR="00A10D97" w:rsidRPr="00D50BF0">
        <w:rPr>
          <w:lang w:val="en-US"/>
        </w:rPr>
        <w:t xml:space="preserve">; </w:t>
      </w:r>
      <w:hyperlink w:anchor="_ENREF_199" w:tooltip="Kalbers, 1993 #303" w:history="1">
        <w:r w:rsidR="00A10D97" w:rsidRPr="00D50BF0">
          <w:rPr>
            <w:rStyle w:val="Hyperlink"/>
            <w:lang w:val="en-US"/>
          </w:rPr>
          <w:t>Kalbers &amp; Fogarty, 1993</w:t>
        </w:r>
      </w:hyperlink>
      <w:r w:rsidR="00A10D97" w:rsidRPr="00D50BF0">
        <w:rPr>
          <w:lang w:val="en-US"/>
        </w:rPr>
        <w:t xml:space="preserve">; </w:t>
      </w:r>
      <w:hyperlink w:anchor="_ENREF_358" w:tooltip="Zain, 2007 #306" w:history="1">
        <w:r w:rsidR="00A10D97" w:rsidRPr="00D50BF0">
          <w:rPr>
            <w:rStyle w:val="Hyperlink"/>
            <w:lang w:val="en-US"/>
          </w:rPr>
          <w:t>Zain &amp; Subramaniam, 2007</w:t>
        </w:r>
      </w:hyperlink>
      <w:r w:rsidR="00A10D97" w:rsidRPr="00D50BF0">
        <w:rPr>
          <w:lang w:val="en-US"/>
        </w:rPr>
        <w:t>)</w:t>
      </w:r>
      <w:r w:rsidRPr="00D50BF0">
        <w:rPr>
          <w:lang w:val="en-US"/>
        </w:rPr>
        <w:fldChar w:fldCharType="end"/>
      </w:r>
      <w:r w:rsidRPr="00D50BF0">
        <w:rPr>
          <w:lang w:val="en-US"/>
        </w:rPr>
        <w:t xml:space="preserve">.  </w:t>
      </w:r>
      <w:r w:rsidR="00806D96">
        <w:rPr>
          <w:lang w:val="en-US"/>
        </w:rPr>
        <w:t>For example, t</w:t>
      </w:r>
      <w:r w:rsidRPr="00D50BF0">
        <w:rPr>
          <w:lang w:val="en-US"/>
        </w:rPr>
        <w:t>he informal interactions of the audit committee</w:t>
      </w:r>
      <w:r w:rsidR="002376C1">
        <w:rPr>
          <w:lang w:val="en-US"/>
        </w:rPr>
        <w:t>’s members</w:t>
      </w:r>
      <w:r w:rsidRPr="00D50BF0">
        <w:rPr>
          <w:lang w:val="en-US"/>
        </w:rPr>
        <w:t xml:space="preserve"> </w:t>
      </w:r>
      <w:r w:rsidR="0027418D">
        <w:rPr>
          <w:lang w:val="en-US"/>
        </w:rPr>
        <w:t>are</w:t>
      </w:r>
      <w:r w:rsidRPr="00D50BF0">
        <w:rPr>
          <w:lang w:val="en-US"/>
        </w:rPr>
        <w:t xml:space="preserve"> positively associated with the quality of internal audit function </w:t>
      </w:r>
      <w:r w:rsidRPr="00D50BF0">
        <w:rPr>
          <w:lang w:val="en-US"/>
        </w:rPr>
        <w:fldChar w:fldCharType="begin"/>
      </w:r>
      <w:r w:rsidR="00CA3F98" w:rsidRPr="00D50BF0">
        <w:rPr>
          <w:lang w:val="en-US"/>
        </w:rPr>
        <w:instrText xml:space="preserve"> ADDIN EN.CITE &lt;EndNote&gt;&lt;Cite&gt;&lt;Author&gt;Zaman&lt;/Author&gt;&lt;Year&gt;2013&lt;/Year&gt;&lt;RecNum&gt;295&lt;/RecNum&gt;&lt;DisplayText&gt;&lt;style font="Times New Roman" size="12"&gt;(Zaman &amp;amp; Sarens, 2013)&lt;/style&gt;&lt;/DisplayText&gt;&lt;record&gt;&lt;rec-number&gt;295&lt;/rec-number&gt;&lt;foreign-keys&gt;&lt;key app="EN" db-id="twdazvfrf9df0nez9x35pvtap5rvex9fwdfx" timestamp="1571314970"&gt;295&lt;/key&gt;&lt;/foreign-keys&gt;&lt;ref-type name="Journal Article"&gt;17&lt;/ref-type&gt;&lt;contributors&gt;&lt;authors&gt;&lt;author&gt;Zaman, M.&lt;/author&gt;&lt;author&gt;Sarens, G.&lt;/author&gt;&lt;/authors&gt;&lt;/contributors&gt;&lt;auth-address&gt;Manchester Business School, University of Manchester, Manchester, United Kingdom&amp;#xD;Louvain School of Management, Université catholique de Louvain, Louvain, Belgium&lt;/auth-address&gt;&lt;titles&gt;&lt;title&gt;Informal interactions between audit committees and internal audit functions: Exploratory evidence and directions for future research&lt;/title&gt;&lt;secondary-title&gt;Managerial Auditing Journal&lt;/secondary-title&gt;&lt;alt-title&gt;Manage. Audit. J.&lt;/alt-title&gt;&lt;/titles&gt;&lt;periodical&gt;&lt;full-title&gt;Managerial Auditing Journal&lt;/full-title&gt;&lt;/periodical&gt;&lt;pages&gt;495-515&lt;/pages&gt;&lt;volume&gt;28&lt;/volume&gt;&lt;number&gt;6&lt;/number&gt;&lt;keywords&gt;&lt;keyword&gt;Audit committees&lt;/keyword&gt;&lt;keyword&gt;Corporate governance&lt;/keyword&gt;&lt;keyword&gt;Informal interactions&lt;/keyword&gt;&lt;keyword&gt;Internal auditing&lt;/keyword&gt;&lt;/keywords&gt;&lt;dates&gt;&lt;year&gt;2013&lt;/year&gt;&lt;/dates&gt;&lt;isbn&gt;02686902 (ISSN)&lt;/isbn&gt;&lt;work-type&gt;Article&lt;/work-type&gt;&lt;urls&gt;&lt;related-urls&gt;&lt;url&gt;https://www.scopus.com/inward/record.uri?eid=2-s2.0-84879169358&amp;amp;doi=10.1108%2f02686901311329892&amp;amp;partnerID=40&amp;amp;md5=3459ab206a76a6f24d92bc84a4f80241&lt;/url&gt;&lt;url&gt;https://www.emeraldinsight.com/doi/pdfplus/10.1108/02686901311329892&lt;/url&gt;&lt;/related-urls&gt;&lt;/urls&gt;&lt;electronic-resource-num&gt;10.1108/02686901311329892&lt;/electronic-resource-num&gt;&lt;remote-database-name&gt;Scopus&lt;/remote-database-name&gt;&lt;language&gt;English&lt;/language&gt;&lt;/record&gt;&lt;/Cite&gt;&lt;/EndNote&gt;</w:instrText>
      </w:r>
      <w:r w:rsidRPr="00D50BF0">
        <w:rPr>
          <w:lang w:val="en-US"/>
        </w:rPr>
        <w:fldChar w:fldCharType="separate"/>
      </w:r>
      <w:r w:rsidR="00A10D97" w:rsidRPr="00D50BF0">
        <w:rPr>
          <w:lang w:val="en-US"/>
        </w:rPr>
        <w:t>(</w:t>
      </w:r>
      <w:hyperlink w:anchor="_ENREF_362" w:tooltip="Zaman, 2013 #295" w:history="1">
        <w:r w:rsidR="00A10D97" w:rsidRPr="00D50BF0">
          <w:rPr>
            <w:rStyle w:val="Hyperlink"/>
            <w:lang w:val="en-US"/>
          </w:rPr>
          <w:t>Zaman &amp; Sarens, 2013</w:t>
        </w:r>
      </w:hyperlink>
      <w:r w:rsidR="00A10D97" w:rsidRPr="00D50BF0">
        <w:rPr>
          <w:lang w:val="en-US"/>
        </w:rPr>
        <w:t>)</w:t>
      </w:r>
      <w:r w:rsidRPr="00D50BF0">
        <w:rPr>
          <w:lang w:val="en-US"/>
        </w:rPr>
        <w:fldChar w:fldCharType="end"/>
      </w:r>
      <w:r w:rsidRPr="00D50BF0">
        <w:rPr>
          <w:lang w:val="en-US"/>
        </w:rPr>
        <w:t xml:space="preserve"> and the power of </w:t>
      </w:r>
      <w:r w:rsidR="00512E2B">
        <w:rPr>
          <w:lang w:val="en-US"/>
        </w:rPr>
        <w:t xml:space="preserve">such members </w:t>
      </w:r>
      <w:r w:rsidRPr="00D50BF0">
        <w:rPr>
          <w:lang w:val="en-US"/>
        </w:rPr>
        <w:t>affect their relationship with management</w:t>
      </w:r>
      <w:r w:rsidR="00E91D28">
        <w:rPr>
          <w:lang w:val="en-US"/>
        </w:rPr>
        <w:t>,</w:t>
      </w:r>
      <w:r w:rsidRPr="00D50BF0">
        <w:rPr>
          <w:lang w:val="en-US"/>
        </w:rPr>
        <w:t xml:space="preserve"> as well as the relationship between management and external auditors </w:t>
      </w:r>
      <w:r w:rsidRPr="00D50BF0">
        <w:rPr>
          <w:lang w:val="en-US"/>
        </w:rPr>
        <w:fldChar w:fldCharType="begin"/>
      </w:r>
      <w:r w:rsidR="00767C05" w:rsidRPr="00D50BF0">
        <w:rPr>
          <w:lang w:val="en-US"/>
        </w:rPr>
        <w:instrText xml:space="preserve"> ADDIN EN.CITE &lt;EndNote&gt;&lt;Cite&gt;&lt;Author&gt;Turley&lt;/Author&gt;&lt;Year&gt;2007&lt;/Year&gt;&lt;RecNum&gt;307&lt;/RecNum&gt;&lt;DisplayText&gt;&lt;style font="Times New Roman" size="12"&gt;(Turley &amp;amp; Zaman, 2007)&lt;/style&gt;&lt;/DisplayText&gt;&lt;record&gt;&lt;rec-number&gt;307&lt;/rec-number&gt;&lt;foreign-keys&gt;&lt;key app="EN" db-id="twdazvfrf9df0nez9x35pvtap5rvex9fwdfx" timestamp="1571314974"&gt;307&lt;/key&gt;&lt;/foreign-keys&gt;&lt;ref-type name="Journal Article"&gt;17&lt;/ref-type&gt;&lt;contributors&gt;&lt;authors&gt;&lt;author&gt;Turley, Stuart&lt;/author&gt;&lt;author&gt;Zaman, Mahbub&lt;/author&gt;&lt;/authors&gt;&lt;/contributors&gt;&lt;titles&gt;&lt;title&gt;Audit committee effectiveness: Informal processes and behavioural effects&lt;/title&gt;&lt;secondary-title&gt;Accounting, Auditing and Accountability Journal&lt;/secondary-title&gt;&lt;/titles&gt;&lt;periodical&gt;&lt;full-title&gt;Accounting, Auditing and Accountability Journal&lt;/full-title&gt;&lt;/periodical&gt;&lt;pages&gt;765-788&lt;/pages&gt;&lt;volume&gt;20&lt;/volume&gt;&lt;number&gt;5&lt;/number&gt;&lt;keywords&gt;&lt;keyword&gt;AUDIT committees&lt;/keyword&gt;&lt;keyword&gt;AUDITING of corporations&lt;/keyword&gt;&lt;keyword&gt;AUDITING&lt;/keyword&gt;&lt;keyword&gt;AUDITORS&lt;/keyword&gt;&lt;keyword&gt;ACCOUNTING firms&lt;/keyword&gt;&lt;keyword&gt;INTERNAL auditing&lt;/keyword&gt;&lt;keyword&gt;MANAGEMENT&lt;/keyword&gt;&lt;keyword&gt;CORPORATE governance&lt;/keyword&gt;&lt;keyword&gt;ORGANIZATIONAL structure&lt;/keyword&gt;&lt;keyword&gt;CORPORATE directors&lt;/keyword&gt;&lt;keyword&gt;RESEARCH methodology&lt;/keyword&gt;&lt;keyword&gt;LONGITUDINAL method&lt;/keyword&gt;&lt;keyword&gt;Governance&lt;/keyword&gt;&lt;keyword&gt;Regulation&lt;/keyword&gt;&lt;keyword&gt;Relationship management&lt;/keyword&gt;&lt;/keywords&gt;&lt;dates&gt;&lt;year&gt;2007&lt;/year&gt;&lt;/dates&gt;&lt;isbn&gt;13680668&lt;/isbn&gt;&lt;accession-num&gt;27245983&lt;/accession-num&gt;&lt;work-type&gt;Article&lt;/work-type&gt;&lt;urls&gt;&lt;related-urls&gt;&lt;url&gt;http://search.ebscohost.com/login.aspx?direct=true&amp;amp;db=buh&amp;amp;AN=27245983&amp;amp;site=ehost-live&lt;/url&gt;&lt;/related-urls&gt;&lt;/urls&gt;&lt;remote-database-name&gt;buh&lt;/remote-database-name&gt;&lt;remote-database-provider&gt;EBSCOhost&lt;/remote-database-provider&gt;&lt;/record&gt;&lt;/Cite&gt;&lt;/EndNote&gt;</w:instrText>
      </w:r>
      <w:r w:rsidRPr="00D50BF0">
        <w:rPr>
          <w:lang w:val="en-US"/>
        </w:rPr>
        <w:fldChar w:fldCharType="separate"/>
      </w:r>
      <w:r w:rsidR="00A10D97" w:rsidRPr="00D50BF0">
        <w:rPr>
          <w:lang w:val="en-US"/>
        </w:rPr>
        <w:t>(</w:t>
      </w:r>
      <w:hyperlink w:anchor="_ENREF_332" w:tooltip="Turley, 2007 #307" w:history="1">
        <w:r w:rsidR="00A10D97" w:rsidRPr="00D50BF0">
          <w:rPr>
            <w:rStyle w:val="Hyperlink"/>
            <w:lang w:val="en-US"/>
          </w:rPr>
          <w:t>Turley &amp; Zaman, 2007</w:t>
        </w:r>
      </w:hyperlink>
      <w:r w:rsidR="00A10D97" w:rsidRPr="00D50BF0">
        <w:rPr>
          <w:lang w:val="en-US"/>
        </w:rPr>
        <w:t>)</w:t>
      </w:r>
      <w:r w:rsidRPr="00D50BF0">
        <w:rPr>
          <w:lang w:val="en-US"/>
        </w:rPr>
        <w:fldChar w:fldCharType="end"/>
      </w:r>
      <w:r w:rsidRPr="00D50BF0">
        <w:rPr>
          <w:lang w:val="en-US"/>
        </w:rPr>
        <w:t>.</w:t>
      </w:r>
    </w:p>
    <w:p w14:paraId="01952E69" w14:textId="77777777" w:rsidR="00BF350D" w:rsidRPr="00D50BF0" w:rsidRDefault="00BF350D" w:rsidP="002E6797">
      <w:pPr>
        <w:pStyle w:val="Heading2"/>
        <w:keepLines/>
        <w:numPr>
          <w:ilvl w:val="1"/>
          <w:numId w:val="3"/>
        </w:numPr>
        <w:spacing w:after="240" w:line="480" w:lineRule="auto"/>
        <w:ind w:right="0"/>
        <w:contextualSpacing w:val="0"/>
        <w:jc w:val="both"/>
        <w:rPr>
          <w:lang w:val="en-US"/>
        </w:rPr>
      </w:pPr>
      <w:bookmarkStart w:id="55" w:name="_Toc20753066"/>
      <w:r w:rsidRPr="00D50BF0">
        <w:rPr>
          <w:lang w:val="en-US"/>
        </w:rPr>
        <w:lastRenderedPageBreak/>
        <w:t>Corporate finance</w:t>
      </w:r>
      <w:bookmarkEnd w:id="55"/>
    </w:p>
    <w:p w14:paraId="53221B94"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56" w:name="_Toc20753067"/>
      <w:r w:rsidRPr="00D50BF0">
        <w:rPr>
          <w:lang w:val="en-US"/>
        </w:rPr>
        <w:t>Observable attributes</w:t>
      </w:r>
      <w:bookmarkEnd w:id="56"/>
    </w:p>
    <w:p w14:paraId="305132C2" w14:textId="28F5C063" w:rsidR="00B37A08" w:rsidRPr="00B37A08" w:rsidRDefault="00B37A08">
      <w:pPr>
        <w:pStyle w:val="Paragraph"/>
        <w:rPr>
          <w:lang w:val="en-US"/>
        </w:rPr>
      </w:pPr>
      <w:r w:rsidRPr="00D50BF0">
        <w:rPr>
          <w:lang w:val="en-US"/>
        </w:rPr>
        <w:t>Regarding the observable attributes, several studies examine the impact of the existence of monitoring committees on certain corporate finance matters</w:t>
      </w:r>
      <w:r w:rsidR="003E3B6C">
        <w:rPr>
          <w:lang w:val="en-US"/>
        </w:rPr>
        <w:t>,</w:t>
      </w:r>
      <w:r w:rsidRPr="00D50BF0">
        <w:rPr>
          <w:lang w:val="en-US"/>
        </w:rPr>
        <w:t xml:space="preserve"> such as IPO underpricing </w:t>
      </w:r>
      <w:r w:rsidRPr="00D50BF0">
        <w:rPr>
          <w:lang w:val="en-US"/>
        </w:rPr>
        <w:fldChar w:fldCharType="begin">
          <w:fldData xml:space="preserve">PEVuZE5vdGU+PENpdGU+PEF1dGhvcj5Cw6lkYXJkPC9BdXRob3I+PFllYXI+MjAwODwvWWVhcj48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</w:fldData>
        </w:fldChar>
      </w:r>
      <w:r w:rsidRPr="00D50BF0">
        <w:rPr>
          <w:lang w:val="en-US"/>
        </w:rPr>
        <w:instrText xml:space="preserve"> ADDIN EN.CITE </w:instrText>
      </w:r>
      <w:r w:rsidRPr="00D50BF0">
        <w:rPr>
          <w:lang w:val="en-US"/>
        </w:rPr>
        <w:fldChar w:fldCharType="begin">
          <w:fldData xml:space="preserve">PEVuZE5vdGU+PENpdGU+PEF1dGhvcj5Cw6lkYXJkPC9BdXRob3I+PFllYXI+MjAwODwvWWVhcj48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</w:fldData>
        </w:fldChar>
      </w:r>
      <w:r w:rsidRPr="00D50BF0">
        <w:rPr>
          <w:lang w:val="en-US"/>
        </w:rPr>
        <w:instrText xml:space="preserve"> ADDIN EN.CITE.DATA </w:instrText>
      </w:r>
      <w:r w:rsidRPr="00D50BF0">
        <w:rPr>
          <w:lang w:val="en-US"/>
        </w:rPr>
      </w:r>
      <w:r w:rsidRPr="00D50BF0">
        <w:rPr>
          <w:lang w:val="en-US"/>
        </w:rPr>
        <w:fldChar w:fldCharType="end"/>
      </w:r>
      <w:r w:rsidRPr="00D50BF0">
        <w:rPr>
          <w:lang w:val="en-US"/>
        </w:rPr>
      </w:r>
      <w:r w:rsidRPr="00D50BF0">
        <w:rPr>
          <w:lang w:val="en-US"/>
        </w:rPr>
        <w:fldChar w:fldCharType="separate"/>
      </w:r>
      <w:r w:rsidRPr="00D50BF0">
        <w:rPr>
          <w:lang w:val="en-US"/>
        </w:rPr>
        <w:t>(</w:t>
      </w:r>
      <w:hyperlink w:anchor="_ENREF_44" w:tooltip="Bédard, 2008 #35" w:history="1">
        <w:r w:rsidRPr="00D50BF0">
          <w:rPr>
            <w:rStyle w:val="Hyperlink"/>
            <w:lang w:val="en-US"/>
          </w:rPr>
          <w:t>Bédard et al., 2008</w:t>
        </w:r>
      </w:hyperlink>
      <w:r w:rsidRPr="00D50BF0">
        <w:rPr>
          <w:lang w:val="en-US"/>
        </w:rPr>
        <w:t xml:space="preserve">; </w:t>
      </w:r>
      <w:hyperlink w:anchor="_ENREF_77" w:tooltip="Cheung, 2009 #310" w:history="1">
        <w:r w:rsidRPr="00D50BF0">
          <w:rPr>
            <w:rStyle w:val="Hyperlink"/>
            <w:lang w:val="en-US"/>
          </w:rPr>
          <w:t>Cheung</w:t>
        </w:r>
        <w:r w:rsidRPr="004433F1">
          <w:rPr>
            <w:rStyle w:val="Hyperlink"/>
            <w:lang w:val="en-US"/>
          </w:rPr>
          <w:t xml:space="preserve"> et al.,</w:t>
        </w:r>
        <w:r w:rsidRPr="00D50BF0">
          <w:rPr>
            <w:rStyle w:val="Hyperlink"/>
            <w:lang w:val="en-US"/>
          </w:rPr>
          <w:t xml:space="preserve"> 2009</w:t>
        </w:r>
      </w:hyperlink>
      <w:r w:rsidRPr="00D50BF0">
        <w:rPr>
          <w:lang w:val="en-US"/>
        </w:rPr>
        <w:t xml:space="preserve">; </w:t>
      </w:r>
      <w:hyperlink w:anchor="_ENREF_164" w:tooltip="Hearn, 2012 #308" w:history="1">
        <w:r w:rsidRPr="00D50BF0">
          <w:rPr>
            <w:rStyle w:val="Hyperlink"/>
            <w:lang w:val="en-US"/>
          </w:rPr>
          <w:t>Hearn, 2012</w:t>
        </w:r>
      </w:hyperlink>
      <w:r w:rsidRPr="00D50BF0">
        <w:rPr>
          <w:lang w:val="en-US"/>
        </w:rPr>
        <w:t>)</w:t>
      </w:r>
      <w:r w:rsidRPr="00D50BF0">
        <w:rPr>
          <w:lang w:val="en-US"/>
        </w:rPr>
        <w:fldChar w:fldCharType="end"/>
      </w:r>
      <w:r w:rsidRPr="00D50BF0">
        <w:rPr>
          <w:lang w:val="en-US"/>
        </w:rPr>
        <w:t xml:space="preserve">. </w:t>
      </w:r>
      <w:r>
        <w:rPr>
          <w:lang w:val="en-US"/>
        </w:rPr>
        <w:t>F</w:t>
      </w:r>
      <w:r w:rsidRPr="00D50BF0">
        <w:rPr>
          <w:lang w:val="en-US"/>
        </w:rPr>
        <w:t xml:space="preserve">indings </w:t>
      </w:r>
      <w:r>
        <w:rPr>
          <w:lang w:val="en-US"/>
        </w:rPr>
        <w:t xml:space="preserve">generally </w:t>
      </w:r>
      <w:r w:rsidRPr="00D50BF0">
        <w:rPr>
          <w:lang w:val="en-US"/>
        </w:rPr>
        <w:t xml:space="preserve">illustrate that the mere existence of monitoring committees without considering the country’s level of investor protection </w:t>
      </w:r>
      <w:r w:rsidRPr="00D50BF0">
        <w:rPr>
          <w:lang w:val="en-US"/>
        </w:rPr>
        <w:fldChar w:fldCharType="begin"/>
      </w:r>
      <w:r w:rsidRPr="00D50BF0">
        <w:rPr>
          <w:lang w:val="en-US"/>
        </w:rPr>
        <w:instrText xml:space="preserve"> ADDIN EN.CITE &lt;EndNote&gt;&lt;Cite&gt;&lt;Author&gt;Hearn&lt;/Author&gt;&lt;Year&gt;2012&lt;/Year&gt;&lt;RecNum&gt;308&lt;/RecNum&gt;&lt;DisplayText&gt;&lt;style font="Times New Roman" size="12"&gt;(Hearn, 2012)&lt;/style&gt;&lt;/DisplayText&gt;&lt;record&gt;&lt;rec-number&gt;308&lt;/rec-number&gt;&lt;foreign-keys&gt;&lt;key app="EN" db-id="twdazvfrf9df0nez9x35pvtap5rvex9fwdfx" timestamp="1571314975"&gt;308&lt;/key&gt;&lt;/foreign-keys&gt;&lt;ref-type name="Journal Article"&gt;17&lt;/ref-type&gt;&lt;contributors&gt;&lt;authors&gt;&lt;author&gt;Hearn, Bruce&lt;/author&gt;&lt;/authors&gt;&lt;/contributors&gt;&lt;titles&gt;&lt;title&gt;The contrasting effects of board composition and structure on IPO firm underpricing in a developing context&lt;/title&gt;&lt;secondary-title&gt;International Review of Financial Analysis&lt;/secondary-title&gt;&lt;/titles&gt;&lt;periodical&gt;&lt;full-title&gt;International Review of Financial Analysis&lt;/full-title&gt;&lt;/periodical&gt;&lt;pages&gt;33-44&lt;/pages&gt;&lt;volume&gt;21&lt;/volume&gt;&lt;keywords&gt;&lt;keyword&gt;FOREIGN executives&lt;/keyword&gt;&lt;keyword&gt;POLITICAL economic analysis&lt;/keyword&gt;&lt;keyword&gt;GOING public (Securities)&lt;/keyword&gt;&lt;keyword&gt;STOCK prices&lt;/keyword&gt;&lt;keyword&gt;BOARDS of directors&lt;/keyword&gt;&lt;keyword&gt;CORPORATE governance&lt;/keyword&gt;&lt;keyword&gt;DIVERSITY in the workplace&lt;/keyword&gt;&lt;keyword&gt;SOUTH Africa&lt;/keyword&gt;&lt;keyword&gt;Africa&lt;/keyword&gt;&lt;keyword&gt;Agency theory&lt;/keyword&gt;&lt;keyword&gt;IPO&lt;/keyword&gt;&lt;keyword&gt;Underpricing&lt;/keyword&gt;&lt;/keywords&gt;&lt;dates&gt;&lt;year&gt;2012&lt;/year&gt;&lt;/dates&gt;&lt;isbn&gt;10575219&lt;/isbn&gt;&lt;accession-num&gt;73339887&lt;/accession-num&gt;&lt;work-type&gt;Article&lt;/work-type&gt;&lt;urls&gt;&lt;related-urls&gt;&lt;url&gt;http://search.ebscohost.com/login.aspx?direct=true&amp;amp;db=buh&amp;amp;AN=73339887&amp;amp;site=ehost-live&lt;/url&gt;&lt;url&gt;https://ac.els-cdn.com/S1057521911000858/1-s2.0-S1057521911000858-main.pdf?_tid=323395a1-bba3-45fa-bcbc-4be99561233b&amp;amp;acdnat=1543844402_f24f8885493f72557503e313924475f7&lt;/url&gt;&lt;/related-urls&gt;&lt;/urls&gt;&lt;electronic-resource-num&gt;10.1016/j.irfa.2011.09.004&lt;/electronic-resource-num&gt;&lt;remote-database-name&gt;buh&lt;/remote-database-name&gt;&lt;remote-database-provider&gt;EBSCOhost&lt;/remote-database-provider&gt;&lt;/record&gt;&lt;/Cite&gt;&lt;/EndNote&gt;</w:instrText>
      </w:r>
      <w:r w:rsidRPr="00D50BF0">
        <w:rPr>
          <w:lang w:val="en-US"/>
        </w:rPr>
        <w:fldChar w:fldCharType="separate"/>
      </w:r>
      <w:r w:rsidRPr="00D50BF0">
        <w:rPr>
          <w:lang w:val="en-US"/>
        </w:rPr>
        <w:t>(</w:t>
      </w:r>
      <w:hyperlink w:anchor="_ENREF_164" w:tooltip="Hearn, 2012 #308" w:history="1">
        <w:r w:rsidRPr="00D50BF0">
          <w:rPr>
            <w:rStyle w:val="Hyperlink"/>
            <w:lang w:val="en-US"/>
          </w:rPr>
          <w:t>Hearn, 2012</w:t>
        </w:r>
      </w:hyperlink>
      <w:r w:rsidRPr="00D50BF0">
        <w:rPr>
          <w:lang w:val="en-US"/>
        </w:rPr>
        <w:t>)</w:t>
      </w:r>
      <w:r w:rsidRPr="00D50BF0">
        <w:rPr>
          <w:lang w:val="en-US"/>
        </w:rPr>
        <w:fldChar w:fldCharType="end"/>
      </w:r>
      <w:r w:rsidRPr="00D50BF0">
        <w:rPr>
          <w:lang w:val="en-US"/>
        </w:rPr>
        <w:t xml:space="preserve"> or the directors’ independence and financial knowledge </w:t>
      </w:r>
      <w:r w:rsidRPr="00D50BF0">
        <w:rPr>
          <w:lang w:val="en-US"/>
        </w:rPr>
        <w:fldChar w:fldCharType="begin"/>
      </w:r>
      <w:r w:rsidRPr="00D50BF0">
        <w:rPr>
          <w:lang w:val="en-US"/>
        </w:rPr>
        <w:instrText xml:space="preserve"> ADDIN EN.CITE &lt;EndNote&gt;&lt;Cite&gt;&lt;Author&gt;Bédard&lt;/Author&gt;&lt;Year&gt;2008&lt;/Year&gt;&lt;RecNum&gt;35&lt;/RecNum&gt;&lt;DisplayText&gt;&lt;style font="Times New Roman" size="12"&gt;(Bédard et al., 2008)&lt;/style&gt;&lt;/DisplayText&gt;&lt;record&gt;&lt;rec-number&gt;35&lt;/rec-number&gt;&lt;foreign-keys&gt;&lt;key app="EN" db-id="zzrar90wrdvxeiere07vee5afrdezew9vae5" timestamp="1570718473"&gt;35&lt;/key&gt;&lt;/foreign-keys&gt;&lt;ref-type name="Journal Article"&gt;17&lt;/ref-type&gt;&lt;contributors&gt;&lt;authors&gt;&lt;author&gt;Bédard, Jean&lt;/author&gt;&lt;author&gt;Coulombe, Daniel&lt;/author&gt;&lt;author&gt;Courteau, Lucie&lt;/author&gt;&lt;/authors&gt;&lt;/contributors&gt;&lt;titles&gt;&lt;title&gt;Audit Committee, Underpricing of IPOs, and Accuracy of Management Earnings Forecasts&lt;/title&gt;&lt;secondary-title&gt;Corporate Governance: An International Review&lt;/secondary-title&gt;&lt;/titles&gt;&lt;periodical&gt;&lt;full-title&gt;Corporate Governance: An International Review&lt;/full-title&gt;&lt;/periodical&gt;&lt;pages&gt;519-535&lt;/pages&gt;&lt;volume&gt;16&lt;/volume&gt;&lt;number&gt;6&lt;/number&gt;&lt;keywords&gt;&lt;keyword&gt;AUDIT committees&lt;/keyword&gt;&lt;keyword&gt;CORPORATE profits&lt;/keyword&gt;&lt;keyword&gt;AUDITING&lt;/keyword&gt;&lt;keyword&gt;CORPORATE directors&lt;/keyword&gt;&lt;keyword&gt;AUDITING of corporations&lt;/keyword&gt;&lt;keyword&gt;COMMITTEES&lt;/keyword&gt;&lt;keyword&gt;Agency Theory&lt;/keyword&gt;&lt;keyword&gt;Audit Committee&lt;/keyword&gt;&lt;keyword&gt;Board Committees&lt;/keyword&gt;&lt;keyword&gt;Board Composition&lt;/keyword&gt;&lt;keyword&gt;Board of Directors Issues&lt;/keyword&gt;&lt;keyword&gt;Canada&lt;/keyword&gt;&lt;keyword&gt;Corporate Governance&lt;/keyword&gt;&lt;/keywords&gt;&lt;dates&gt;&lt;year&gt;2008&lt;/year&gt;&lt;/dates&gt;&lt;publisher&gt;Wiley-Blackwell&lt;/publisher&gt;&lt;isbn&gt;09648410&lt;/isbn&gt;&lt;accession-num&gt;34975993&lt;/accession-num&gt;&lt;work-type&gt;Article&lt;/work-type&gt;&lt;urls&gt;&lt;related-urls&gt;&lt;url&gt;http://search.ebscohost.com/login.aspx?direct=true&amp;amp;db=buh&amp;amp;AN=34975993&amp;amp;site=ehost-live&lt;/url&gt;&lt;url&gt;https://onlinelibrary.wiley.com/doi/pdf/10.1111/j.1467-8683.2008.00708.x&lt;/url&gt;&lt;/related-urls&gt;&lt;/urls&gt;&lt;electronic-resource-num&gt;10.1111/j.1467-8683.2008.00708.x&lt;/electronic-resource-num&gt;&lt;remote-database-name&gt;buh&lt;/remote-database-name&gt;&lt;remote-database-provider&gt;EBSCOhost&lt;/remote-database-provider&gt;&lt;/record&gt;&lt;/Cite&gt;&lt;/EndNote&gt;</w:instrText>
      </w:r>
      <w:r w:rsidRPr="00D50BF0">
        <w:rPr>
          <w:lang w:val="en-US"/>
        </w:rPr>
        <w:fldChar w:fldCharType="separate"/>
      </w:r>
      <w:r w:rsidRPr="00D50BF0">
        <w:rPr>
          <w:lang w:val="en-US"/>
        </w:rPr>
        <w:t>(</w:t>
      </w:r>
      <w:hyperlink w:anchor="_ENREF_44" w:tooltip="Bédard, 2008 #35" w:history="1">
        <w:r w:rsidRPr="00D50BF0">
          <w:rPr>
            <w:rStyle w:val="Hyperlink"/>
            <w:lang w:val="en-US"/>
          </w:rPr>
          <w:t>Bédard et al., 2008</w:t>
        </w:r>
      </w:hyperlink>
      <w:r w:rsidRPr="00D50BF0">
        <w:rPr>
          <w:lang w:val="en-US"/>
        </w:rPr>
        <w:t>)</w:t>
      </w:r>
      <w:r w:rsidRPr="00D50BF0">
        <w:rPr>
          <w:lang w:val="en-US"/>
        </w:rPr>
        <w:fldChar w:fldCharType="end"/>
      </w:r>
      <w:r w:rsidRPr="00D50BF0">
        <w:rPr>
          <w:lang w:val="en-US"/>
        </w:rPr>
        <w:t xml:space="preserve"> may not be effective in reducing the IPO underpricing. </w:t>
      </w:r>
      <w:r>
        <w:rPr>
          <w:lang w:val="en-US"/>
        </w:rPr>
        <w:t>S</w:t>
      </w:r>
      <w:r w:rsidRPr="00D50BF0">
        <w:rPr>
          <w:lang w:val="en-US"/>
        </w:rPr>
        <w:t xml:space="preserve">tudies </w:t>
      </w:r>
      <w:r>
        <w:rPr>
          <w:lang w:val="en-US"/>
        </w:rPr>
        <w:t xml:space="preserve">also </w:t>
      </w:r>
      <w:r w:rsidRPr="00D50BF0">
        <w:rPr>
          <w:lang w:val="en-US"/>
        </w:rPr>
        <w:t xml:space="preserve">examine other observable attributes, such as </w:t>
      </w:r>
      <w:r>
        <w:rPr>
          <w:lang w:val="en-US"/>
        </w:rPr>
        <w:t xml:space="preserve">board </w:t>
      </w:r>
      <w:r w:rsidRPr="00D50BF0">
        <w:rPr>
          <w:lang w:val="en-US"/>
        </w:rPr>
        <w:t>committees</w:t>
      </w:r>
      <w:r>
        <w:rPr>
          <w:lang w:val="en-US"/>
        </w:rPr>
        <w:t>’ presence,</w:t>
      </w:r>
      <w:r w:rsidRPr="00D50BF0">
        <w:rPr>
          <w:lang w:val="en-US"/>
        </w:rPr>
        <w:t xml:space="preserve"> size</w:t>
      </w:r>
      <w:r>
        <w:rPr>
          <w:lang w:val="en-US"/>
        </w:rPr>
        <w:t>, frequency of meetings</w:t>
      </w:r>
      <w:r w:rsidRPr="00D50BF0">
        <w:rPr>
          <w:lang w:val="en-US"/>
        </w:rPr>
        <w:t xml:space="preserve"> and the rarely examined attribute of directors’ age, in relation to corporate finance issues</w:t>
      </w:r>
      <w:r>
        <w:rPr>
          <w:lang w:val="en-US"/>
        </w:rPr>
        <w:t xml:space="preserve"> </w:t>
      </w:r>
      <w:r w:rsidRPr="00D50BF0">
        <w:rPr>
          <w:lang w:val="en-US"/>
        </w:rPr>
        <w:fldChar w:fldCharType="begin">
          <w:fldData xml:space="preserve">PEVuZE5vdGU+PENpdGU+PEF1dGhvcj5GcmFuY2lzPC9BdXRob3I+PFllYXI+MjAxMjwvWWVhcj48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</w:fldData>
        </w:fldChar>
      </w:r>
      <w:r w:rsidRPr="00D50BF0">
        <w:rPr>
          <w:lang w:val="en-US"/>
        </w:rPr>
        <w:instrText xml:space="preserve"> ADDIN EN.CITE </w:instrText>
      </w:r>
      <w:r w:rsidRPr="00D50BF0">
        <w:rPr>
          <w:lang w:val="en-US"/>
        </w:rPr>
        <w:fldChar w:fldCharType="begin">
          <w:fldData xml:space="preserve">PEVuZE5vdGU+PENpdGU+PEF1dGhvcj5GcmFuY2lzPC9BdXRob3I+PFllYXI+MjAxMjwvWWVhcj48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</w:fldData>
        </w:fldChar>
      </w:r>
      <w:r w:rsidRPr="00D50BF0">
        <w:rPr>
          <w:lang w:val="en-US"/>
        </w:rPr>
        <w:instrText xml:space="preserve"> ADDIN EN.CITE.DATA </w:instrText>
      </w:r>
      <w:r w:rsidRPr="00D50BF0">
        <w:rPr>
          <w:lang w:val="en-US"/>
        </w:rPr>
      </w:r>
      <w:r w:rsidRPr="00D50BF0">
        <w:rPr>
          <w:lang w:val="en-US"/>
        </w:rPr>
        <w:fldChar w:fldCharType="end"/>
      </w:r>
      <w:r w:rsidRPr="00D50BF0">
        <w:rPr>
          <w:lang w:val="en-US"/>
        </w:rPr>
      </w:r>
      <w:r w:rsidRPr="00D50BF0">
        <w:rPr>
          <w:lang w:val="en-US"/>
        </w:rPr>
        <w:fldChar w:fldCharType="separate"/>
      </w:r>
      <w:r w:rsidRPr="00D50BF0">
        <w:rPr>
          <w:lang w:val="en-US"/>
        </w:rPr>
        <w:t>(</w:t>
      </w:r>
      <w:hyperlink w:anchor="_ENREF_26" w:tooltip="Appiah, 2016 #72" w:history="1">
        <w:r w:rsidRPr="00D50BF0">
          <w:rPr>
            <w:rStyle w:val="Hyperlink"/>
            <w:lang w:val="en-US"/>
          </w:rPr>
          <w:t>Appiah &amp; Chizema, 2016</w:t>
        </w:r>
      </w:hyperlink>
      <w:r w:rsidRPr="00D50BF0">
        <w:rPr>
          <w:lang w:val="en-US"/>
        </w:rPr>
        <w:t xml:space="preserve">; </w:t>
      </w:r>
      <w:hyperlink w:anchor="_ENREF_98" w:tooltip="Dao, 2013 #312" w:history="1">
        <w:r w:rsidRPr="00D50BF0">
          <w:rPr>
            <w:rStyle w:val="Hyperlink"/>
            <w:lang w:val="en-US"/>
          </w:rPr>
          <w:t>Dao</w:t>
        </w:r>
        <w:r w:rsidRPr="004433F1">
          <w:rPr>
            <w:rStyle w:val="Hyperlink"/>
            <w:lang w:val="en-US"/>
          </w:rPr>
          <w:t xml:space="preserve"> et al.,</w:t>
        </w:r>
        <w:r w:rsidRPr="00D50BF0">
          <w:rPr>
            <w:rStyle w:val="Hyperlink"/>
            <w:lang w:val="en-US"/>
          </w:rPr>
          <w:t xml:space="preserve"> 2013</w:t>
        </w:r>
      </w:hyperlink>
      <w:r w:rsidRPr="00D50BF0">
        <w:rPr>
          <w:lang w:val="en-US"/>
        </w:rPr>
        <w:t xml:space="preserve">; </w:t>
      </w:r>
      <w:r w:rsidRPr="009B0FC1">
        <w:rPr>
          <w:rStyle w:val="Hyperlink"/>
          <w:lang w:val="en-US"/>
        </w:rPr>
        <w:t>Doan &amp; Nguyen, 2018</w:t>
      </w:r>
      <w:r>
        <w:rPr>
          <w:rFonts w:ascii="Times" w:hAnsi="Times" w:cs="Arial"/>
          <w:color w:val="222222"/>
          <w:shd w:val="clear" w:color="auto" w:fill="FFFFFF"/>
        </w:rPr>
        <w:t xml:space="preserve">; </w:t>
      </w:r>
      <w:hyperlink w:anchor="_ENREF_115" w:tooltip="Elmagrhi, 2017 #313" w:history="1">
        <w:r w:rsidRPr="00D50BF0">
          <w:rPr>
            <w:rStyle w:val="Hyperlink"/>
            <w:lang w:val="en-US"/>
          </w:rPr>
          <w:t>Elmagrhi et al., 2017</w:t>
        </w:r>
      </w:hyperlink>
      <w:r w:rsidRPr="00D50BF0">
        <w:rPr>
          <w:lang w:val="en-US"/>
        </w:rPr>
        <w:t>;</w:t>
      </w:r>
      <w:r>
        <w:rPr>
          <w:lang w:val="en-US"/>
        </w:rPr>
        <w:t xml:space="preserve"> </w:t>
      </w:r>
      <w:r w:rsidRPr="009B0FC1">
        <w:rPr>
          <w:rStyle w:val="Hyperlink"/>
          <w:lang w:val="en-US"/>
        </w:rPr>
        <w:t>Feng et al., 2007</w:t>
      </w:r>
      <w:r>
        <w:rPr>
          <w:rStyle w:val="Hyperlink"/>
          <w:lang w:val="en-US"/>
        </w:rPr>
        <w:t>a</w:t>
      </w:r>
      <w:r>
        <w:rPr>
          <w:rFonts w:ascii="Times" w:hAnsi="Times" w:cs="Arial"/>
          <w:color w:val="222222"/>
          <w:shd w:val="clear" w:color="auto" w:fill="FFFFFF"/>
        </w:rPr>
        <w:t>;</w:t>
      </w:r>
      <w:r w:rsidRPr="00D50BF0">
        <w:rPr>
          <w:lang w:val="en-US"/>
        </w:rPr>
        <w:t xml:space="preserve"> </w:t>
      </w:r>
      <w:hyperlink w:anchor="_ENREF_132" w:tooltip="Francis, 2012 #311" w:history="1">
        <w:r w:rsidRPr="00D50BF0">
          <w:rPr>
            <w:rStyle w:val="Hyperlink"/>
            <w:lang w:val="en-US"/>
          </w:rPr>
          <w:t>Francis</w:t>
        </w:r>
        <w:r w:rsidRPr="004433F1">
          <w:rPr>
            <w:rStyle w:val="Hyperlink"/>
            <w:lang w:val="en-US"/>
          </w:rPr>
          <w:t xml:space="preserve"> et al.,</w:t>
        </w:r>
        <w:r w:rsidRPr="00D50BF0">
          <w:rPr>
            <w:rStyle w:val="Hyperlink"/>
            <w:lang w:val="en-US"/>
          </w:rPr>
          <w:t xml:space="preserve"> 2012</w:t>
        </w:r>
      </w:hyperlink>
      <w:r w:rsidRPr="00D50BF0">
        <w:rPr>
          <w:lang w:val="en-US"/>
        </w:rPr>
        <w:t xml:space="preserve">; </w:t>
      </w:r>
      <w:hyperlink w:anchor="_ENREF_206" w:tooltip="Kent, 2018 #102" w:history="1">
        <w:r w:rsidRPr="00D50BF0">
          <w:rPr>
            <w:rStyle w:val="Hyperlink"/>
            <w:lang w:val="en-US"/>
          </w:rPr>
          <w:t>Kent et al., 2018</w:t>
        </w:r>
      </w:hyperlink>
      <w:r w:rsidRPr="00D50BF0">
        <w:rPr>
          <w:lang w:val="en-US"/>
        </w:rPr>
        <w:t>)</w:t>
      </w:r>
      <w:r w:rsidRPr="00D50BF0">
        <w:rPr>
          <w:lang w:val="en-US"/>
        </w:rPr>
        <w:fldChar w:fldCharType="end"/>
      </w:r>
      <w:r w:rsidRPr="00D50BF0">
        <w:rPr>
          <w:lang w:val="en-US"/>
        </w:rPr>
        <w:t xml:space="preserve">. </w:t>
      </w:r>
      <w:r>
        <w:rPr>
          <w:lang w:val="en-US"/>
        </w:rPr>
        <w:t>D</w:t>
      </w:r>
      <w:r w:rsidRPr="00D50BF0">
        <w:rPr>
          <w:lang w:val="en-US"/>
        </w:rPr>
        <w:t>irectors’ age</w:t>
      </w:r>
      <w:r>
        <w:rPr>
          <w:lang w:val="en-US"/>
        </w:rPr>
        <w:t xml:space="preserve"> in the audit committee</w:t>
      </w:r>
      <w:r w:rsidRPr="00D50BF0">
        <w:rPr>
          <w:lang w:val="en-US"/>
        </w:rPr>
        <w:t xml:space="preserve"> </w:t>
      </w:r>
      <w:r w:rsidRPr="00D50BF0">
        <w:rPr>
          <w:lang w:val="en-US"/>
        </w:rPr>
        <w:fldChar w:fldCharType="begin"/>
      </w:r>
      <w:r w:rsidRPr="00D50BF0">
        <w:rPr>
          <w:lang w:val="en-US"/>
        </w:rPr>
        <w:instrText xml:space="preserve"> ADDIN EN.CITE &lt;EndNote&gt;&lt;Cite&gt;&lt;Author&gt;Dao&lt;/Author&gt;&lt;Year&gt;2013&lt;/Year&gt;&lt;RecNum&gt;312&lt;/RecNum&gt;&lt;DisplayText&gt;&lt;style font="Times New Roman" size="12"&gt;(Dao et al., 2013)&lt;/style&gt;&lt;/DisplayText&gt;&lt;record&gt;&lt;rec-number&gt;312&lt;/rec-number&gt;&lt;foreign-keys&gt;&lt;key app="EN" db-id="twdazvfrf9df0nez9x35pvtap5rvex9fwdfx" timestamp="1571314976"&gt;312&lt;/key&gt;&lt;/foreign-keys&gt;&lt;ref-type name="Journal Article"&gt;17&lt;/ref-type&gt;&lt;contributors&gt;&lt;authors&gt;&lt;author&gt;Dao, Mai&lt;/author&gt;&lt;author&gt;Huang, Hua-Wei&lt;/author&gt;&lt;author&gt;Zhu, Jishan&lt;/author&gt;&lt;/authors&gt;&lt;/contributors&gt;&lt;titles&gt;&lt;title&gt;The effects of audit committee members&amp;apos; age and additional directorships on the cost of equity capital in the USA&lt;/title&gt;&lt;secondary-title&gt;European Accounting Review&lt;/secondary-title&gt;&lt;/titles&gt;&lt;periodical&gt;&lt;full-title&gt;European Accounting Review&lt;/full-title&gt;&lt;abbr-1&gt;Eur. Account. Rev.&lt;/abbr-1&gt;&lt;/periodical&gt;&lt;pages&gt;607-643&lt;/pages&gt;&lt;volume&gt;22&lt;/volume&gt;&lt;number&gt;3&lt;/number&gt;&lt;keywords&gt;&lt;keyword&gt;AUDIT committees&lt;/keyword&gt;&lt;keyword&gt;STOCKS (Finance)&lt;/keyword&gt;&lt;keyword&gt;CAPITAL costs&lt;/keyword&gt;&lt;keyword&gt;FINANCIAL statements&lt;/keyword&gt;&lt;keyword&gt;AUDITING of corporations&lt;/keyword&gt;&lt;keyword&gt;CORPORATE veil&lt;/keyword&gt;&lt;keyword&gt;UNITED States&lt;/keyword&gt;&lt;/keywords&gt;&lt;dates&gt;&lt;year&gt;2013&lt;/year&gt;&lt;/dates&gt;&lt;publisher&gt;Routledge&lt;/publisher&gt;&lt;isbn&gt;09638180&lt;/isbn&gt;&lt;accession-num&gt;89600531&lt;/accession-num&gt;&lt;work-type&gt;Article&lt;/work-type&gt;&lt;urls&gt;&lt;related-urls&gt;&lt;url&gt;http://search.ebscohost.com/login.aspx?direct=true&amp;amp;db=buh&amp;amp;AN=89600531&amp;amp;site=ehost-live&lt;/url&gt;&lt;url&gt;https://www.tandfonline.com/doi/pdf/10.1080/09638180.2012.739823?needAccess=true&lt;/url&gt;&lt;/related-urls&gt;&lt;/urls&gt;&lt;electronic-resource-num&gt;10.1080/09638180.2012.739823&lt;/electronic-resource-num&gt;&lt;remote-database-name&gt;buh&lt;/remote-database-name&gt;&lt;remote-database-provider&gt;EBSCOhost&lt;/remote-database-provider&gt;&lt;/record&gt;&lt;/Cite&gt;&lt;/EndNote&gt;</w:instrText>
      </w:r>
      <w:r w:rsidRPr="00D50BF0">
        <w:rPr>
          <w:lang w:val="en-US"/>
        </w:rPr>
        <w:fldChar w:fldCharType="separate"/>
      </w:r>
      <w:r w:rsidRPr="00D50BF0">
        <w:rPr>
          <w:lang w:val="en-US"/>
        </w:rPr>
        <w:t>(</w:t>
      </w:r>
      <w:hyperlink w:anchor="_ENREF_98" w:tooltip="Dao, 2013 #312" w:history="1">
        <w:r w:rsidRPr="00D50BF0">
          <w:rPr>
            <w:rStyle w:val="Hyperlink"/>
            <w:lang w:val="en-US"/>
          </w:rPr>
          <w:t>Dao et al., 2013</w:t>
        </w:r>
      </w:hyperlink>
      <w:r w:rsidRPr="00D50BF0">
        <w:rPr>
          <w:lang w:val="en-US"/>
        </w:rPr>
        <w:t>)</w:t>
      </w:r>
      <w:r w:rsidRPr="00D50BF0">
        <w:rPr>
          <w:lang w:val="en-US"/>
        </w:rPr>
        <w:fldChar w:fldCharType="end"/>
      </w:r>
      <w:r w:rsidRPr="00D50BF0">
        <w:rPr>
          <w:lang w:val="en-US"/>
        </w:rPr>
        <w:t xml:space="preserve">, for example, </w:t>
      </w:r>
      <w:r w:rsidR="004F4610">
        <w:rPr>
          <w:lang w:val="en-US"/>
        </w:rPr>
        <w:t>are</w:t>
      </w:r>
      <w:r w:rsidRPr="00D50BF0">
        <w:rPr>
          <w:lang w:val="en-US"/>
        </w:rPr>
        <w:t xml:space="preserve"> found to be effective governance mechanisms in lowering the cost of equity capital. </w:t>
      </w:r>
      <w:hyperlink w:anchor="_ENREF_98" w:tooltip="Dao, 2013 #312" w:history="1">
        <w:r w:rsidRPr="00D50BF0">
          <w:rPr>
            <w:rStyle w:val="Hyperlink"/>
            <w:lang w:val="en-US"/>
          </w:rPr>
          <w:fldChar w:fldCharType="begin"/>
        </w:r>
        <w:r w:rsidRPr="00D50BF0">
          <w:rPr>
            <w:rStyle w:val="Hyperlink"/>
            <w:lang w:val="en-US"/>
          </w:rPr>
          <w:instrText xml:space="preserve"> ADDIN EN.CITE &lt;EndNote&gt;&lt;Cite AuthorYear="1"&gt;&lt;Author&gt;Dao&lt;/Author&gt;&lt;Year&gt;2013&lt;/Year&gt;&lt;RecNum&gt;312&lt;/RecNum&gt;&lt;DisplayText&gt;&lt;style font="Times New Roman" size="12"&gt;Dao et al. (2013)&lt;/style&gt;&lt;/DisplayText&gt;&lt;record&gt;&lt;rec-number&gt;312&lt;/rec-number&gt;&lt;foreign-keys&gt;&lt;key app="EN" db-id="twdazvfrf9df0nez9x35pvtap5rvex9fwdfx" timestamp="1571314976"&gt;312&lt;/key&gt;&lt;/foreign-keys&gt;&lt;ref-type name="Journal Article"&gt;17&lt;/ref-type&gt;&lt;contributors&gt;&lt;authors&gt;&lt;author&gt;Dao, Mai&lt;/author&gt;&lt;author&gt;Huang, Hua-Wei&lt;/author&gt;&lt;author&gt;Zhu, Jishan&lt;/author&gt;&lt;/authors&gt;&lt;/contributors&gt;&lt;titles&gt;&lt;title&gt;The effects of audit committee members&amp;apos; age and additional directorships on the cost of equity capital in the USA&lt;/title&gt;&lt;secondary-title&gt;European Accounting Review&lt;/secondary-title&gt;&lt;/titles&gt;&lt;periodical&gt;&lt;full-title&gt;European Accounting Review&lt;/full-title&gt;&lt;abbr-1&gt;Eur. Account. Rev.&lt;/abbr-1&gt;&lt;/periodical&gt;&lt;pages&gt;607-643&lt;/pages&gt;&lt;volume&gt;22&lt;/volume&gt;&lt;number&gt;3&lt;/number&gt;&lt;keywords&gt;&lt;keyword&gt;AUDIT committees&lt;/keyword&gt;&lt;keyword&gt;STOCKS (Finance)&lt;/keyword&gt;&lt;keyword&gt;CAPITAL costs&lt;/keyword&gt;&lt;keyword&gt;FINANCIAL statements&lt;/keyword&gt;&lt;keyword&gt;AUDITING of corporations&lt;/keyword&gt;&lt;keyword&gt;CORPORATE veil&lt;/keyword&gt;&lt;keyword&gt;UNITED States&lt;/keyword&gt;&lt;/keywords&gt;&lt;dates&gt;&lt;year&gt;2013&lt;/year&gt;&lt;/dates&gt;&lt;publisher&gt;Routledge&lt;/publisher&gt;&lt;isbn&gt;09638180&lt;/isbn&gt;&lt;accession-num&gt;89600531&lt;/accession-num&gt;&lt;work-type&gt;Article&lt;/work-type&gt;&lt;urls&gt;&lt;related-urls&gt;&lt;url&gt;http://search.ebscohost.com/login.aspx?direct=true&amp;amp;db=buh&amp;amp;AN=89600531&amp;amp;site=ehost-live&lt;/url&gt;&lt;url&gt;https://www.tandfonline.com/doi/pdf/10.1080/09638180.2012.739823?needAccess=true&lt;/url&gt;&lt;/related-urls&gt;&lt;/urls&gt;&lt;electronic-resource-num&gt;10.1080/09638180.2012.739823&lt;/electronic-resource-num&gt;&lt;remote-database-name&gt;buh&lt;/remote-database-name&gt;&lt;remote-database-provider&gt;EBSCOhost&lt;/remote-database-provider&gt;&lt;/record&gt;&lt;/Cite&gt;&lt;/EndNote&gt;</w:instrText>
        </w:r>
        <w:r w:rsidRPr="00D50BF0">
          <w:rPr>
            <w:rStyle w:val="Hyperlink"/>
            <w:lang w:val="en-US"/>
          </w:rPr>
          <w:fldChar w:fldCharType="separate"/>
        </w:r>
        <w:r w:rsidRPr="00D50BF0">
          <w:rPr>
            <w:rStyle w:val="Hyperlink"/>
            <w:lang w:val="en-US"/>
          </w:rPr>
          <w:t>Dao et al. (2013)</w:t>
        </w:r>
        <w:r w:rsidRPr="00D50BF0">
          <w:rPr>
            <w:rStyle w:val="Hyperlink"/>
            <w:lang w:val="en-US"/>
          </w:rPr>
          <w:fldChar w:fldCharType="end"/>
        </w:r>
      </w:hyperlink>
      <w:r w:rsidRPr="00D50BF0">
        <w:rPr>
          <w:lang w:val="en-US"/>
        </w:rPr>
        <w:t xml:space="preserve"> argue that the audit committees with older directors may become more risk averse </w:t>
      </w:r>
      <w:r>
        <w:rPr>
          <w:lang w:val="en-US"/>
        </w:rPr>
        <w:t>as</w:t>
      </w:r>
      <w:r w:rsidRPr="00D50BF0">
        <w:rPr>
          <w:lang w:val="en-US"/>
        </w:rPr>
        <w:t xml:space="preserve"> they are more likely to be concerned about their reputation compared to younger directors, and so may contribute to higher financial reporting quality by, for example, appointing specialised auditors.</w:t>
      </w:r>
    </w:p>
    <w:p w14:paraId="610F00BF"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57" w:name="_Toc20753068"/>
      <w:r w:rsidRPr="00D50BF0">
        <w:rPr>
          <w:lang w:val="en-US"/>
        </w:rPr>
        <w:t>Less visible attributes</w:t>
      </w:r>
      <w:bookmarkEnd w:id="57"/>
    </w:p>
    <w:p w14:paraId="179C8C56" w14:textId="4BE275E6" w:rsidR="00BF350D" w:rsidRPr="00D50BF0" w:rsidRDefault="00BF350D" w:rsidP="008421FB">
      <w:pPr>
        <w:pStyle w:val="Paragraph"/>
        <w:rPr>
          <w:lang w:val="en-US"/>
        </w:rPr>
      </w:pPr>
      <w:r w:rsidRPr="00D50BF0">
        <w:rPr>
          <w:lang w:val="en-US"/>
        </w:rPr>
        <w:t xml:space="preserve">Although previous studies </w:t>
      </w:r>
      <w:r w:rsidR="005542B1">
        <w:rPr>
          <w:lang w:val="en-US"/>
        </w:rPr>
        <w:t xml:space="preserve">have </w:t>
      </w:r>
      <w:r w:rsidRPr="00D50BF0">
        <w:rPr>
          <w:lang w:val="en-US"/>
        </w:rPr>
        <w:t>contribute</w:t>
      </w:r>
      <w:r w:rsidR="005542B1">
        <w:rPr>
          <w:lang w:val="en-US"/>
        </w:rPr>
        <w:t>d</w:t>
      </w:r>
      <w:r w:rsidRPr="00D50BF0">
        <w:rPr>
          <w:lang w:val="en-US"/>
        </w:rPr>
        <w:t xml:space="preserve"> to the monitoring function of directors by examining, for example, the </w:t>
      </w:r>
      <w:r w:rsidR="00B150DE">
        <w:rPr>
          <w:lang w:val="en-US"/>
        </w:rPr>
        <w:t xml:space="preserve">monitoring </w:t>
      </w:r>
      <w:r w:rsidR="00E0288E">
        <w:rPr>
          <w:lang w:val="en-US"/>
        </w:rPr>
        <w:t>committees’</w:t>
      </w:r>
      <w:r w:rsidR="00E0288E" w:rsidRPr="00D50BF0">
        <w:rPr>
          <w:lang w:val="en-US"/>
        </w:rPr>
        <w:t xml:space="preserve"> </w:t>
      </w:r>
      <w:r w:rsidRPr="00D50BF0">
        <w:rPr>
          <w:lang w:val="en-US"/>
        </w:rPr>
        <w:t xml:space="preserve">memberships </w:t>
      </w:r>
      <w:r w:rsidRPr="00D50BF0">
        <w:rPr>
          <w:lang w:val="en-US"/>
        </w:rPr>
        <w:fldChar w:fldCharType="begin">
          <w:fldData xml:space="preserve">PEVuZE5vdGU+PENpdGU+PEF1dGhvcj5LdXNuYWRpPC9BdXRob3I+PFllYXI+MjAxNjwvWWVhcj48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</w:fldData>
        </w:fldChar>
      </w:r>
      <w:r w:rsidR="00926337" w:rsidRPr="00D50BF0">
        <w:rPr>
          <w:lang w:val="en-US"/>
        </w:rPr>
        <w:instrText xml:space="preserve"> ADDIN EN.CITE </w:instrText>
      </w:r>
      <w:r w:rsidR="00926337" w:rsidRPr="00D50BF0">
        <w:rPr>
          <w:lang w:val="en-US"/>
        </w:rPr>
        <w:fldChar w:fldCharType="begin">
          <w:fldData xml:space="preserve">PEVuZE5vdGU+PENpdGU+PEF1dGhvcj5LdXNuYWRpPC9BdXRob3I+PFllYXI+MjAxNjwvWWVhcj48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r w:rsidR="007D102D">
        <w:rPr>
          <w:lang w:val="en-US"/>
        </w:rPr>
        <w:t xml:space="preserve">e.g., </w:t>
      </w:r>
      <w:hyperlink w:anchor="_ENREF_154" w:tooltip="Habib, 2016 #184" w:history="1">
        <w:r w:rsidR="00926337" w:rsidRPr="00D50BF0">
          <w:rPr>
            <w:rStyle w:val="Hyperlink"/>
            <w:lang w:val="en-US"/>
          </w:rPr>
          <w:t>Habib &amp; Bhuiyan, 2016a</w:t>
        </w:r>
      </w:hyperlink>
      <w:r w:rsidR="00926337" w:rsidRPr="00D50BF0">
        <w:rPr>
          <w:lang w:val="en-US"/>
        </w:rPr>
        <w:t>)</w:t>
      </w:r>
      <w:r w:rsidRPr="00D50BF0">
        <w:rPr>
          <w:lang w:val="en-US"/>
        </w:rPr>
        <w:fldChar w:fldCharType="end"/>
      </w:r>
      <w:r w:rsidRPr="00D50BF0">
        <w:rPr>
          <w:lang w:val="en-US"/>
        </w:rPr>
        <w:t xml:space="preserve">, the advisory function </w:t>
      </w:r>
      <w:r w:rsidR="005542B1">
        <w:rPr>
          <w:lang w:val="en-US"/>
        </w:rPr>
        <w:t xml:space="preserve">has </w:t>
      </w:r>
      <w:r w:rsidRPr="00D50BF0">
        <w:rPr>
          <w:lang w:val="en-US"/>
        </w:rPr>
        <w:t xml:space="preserve">attracted less attention in the literature compared to the monitoring function. Consequently, an emerging stream of research has </w:t>
      </w:r>
      <w:r w:rsidRPr="00D50BF0">
        <w:rPr>
          <w:lang w:val="en-US"/>
        </w:rPr>
        <w:lastRenderedPageBreak/>
        <w:t>criticised this intensity and promoted more friendly boards.</w:t>
      </w:r>
      <w:r w:rsidRPr="00D50BF0">
        <w:rPr>
          <w:color w:val="00B050"/>
          <w:lang w:val="en-US"/>
        </w:rPr>
        <w:t xml:space="preserve"> </w:t>
      </w:r>
      <w:r w:rsidR="008421FB" w:rsidRPr="008F389B">
        <w:rPr>
          <w:color w:val="000000"/>
          <w:lang w:val="en-US"/>
        </w:rPr>
        <w:t>For example,</w:t>
      </w:r>
      <w:r w:rsidR="008421FB">
        <w:rPr>
          <w:color w:val="00B050"/>
          <w:lang w:val="en-US"/>
        </w:rPr>
        <w:t xml:space="preserve"> </w:t>
      </w:r>
      <w:r w:rsidR="008421FB">
        <w:rPr>
          <w:lang w:val="en-US"/>
        </w:rPr>
        <w:t>a</w:t>
      </w:r>
      <w:r w:rsidRPr="00D50BF0">
        <w:rPr>
          <w:lang w:val="en-US"/>
        </w:rPr>
        <w:t xml:space="preserve"> few emerging studies </w:t>
      </w:r>
      <w:r w:rsidR="008421FB">
        <w:rPr>
          <w:lang w:val="en-US"/>
        </w:rPr>
        <w:t>that</w:t>
      </w:r>
      <w:r w:rsidRPr="00D50BF0">
        <w:rPr>
          <w:lang w:val="en-US"/>
        </w:rPr>
        <w:t xml:space="preserve"> examine</w:t>
      </w:r>
      <w:r w:rsidR="008421FB">
        <w:rPr>
          <w:lang w:val="en-US"/>
        </w:rPr>
        <w:t xml:space="preserve"> </w:t>
      </w:r>
      <w:r w:rsidRPr="00D50BF0">
        <w:rPr>
          <w:lang w:val="en-US"/>
        </w:rPr>
        <w:t xml:space="preserve">the potential trade-offs between and the optimal coverage of the dual roles have (i) illustrated that intense monitoring impacted positively on the monitoring functions and negatively on the advisory functions (acquisition performance) </w:t>
      </w:r>
      <w:r w:rsidRPr="00D50BF0">
        <w:rPr>
          <w:lang w:val="en-US"/>
        </w:rPr>
        <w:fldChar w:fldCharType="begin"/>
      </w:r>
      <w:r w:rsidR="00926337" w:rsidRPr="00D50BF0">
        <w:rPr>
          <w:lang w:val="en-US"/>
        </w:rPr>
        <w:instrText xml:space="preserve"> ADDIN EN.CITE &lt;EndNote&gt;&lt;Cite&gt;&lt;Author&gt;Faleye&lt;/Author&gt;&lt;Year&gt;2011&lt;/Year&gt;&lt;RecNum&gt;14&lt;/RecNum&gt;&lt;DisplayText&gt;&lt;style font="Times New Roman" size="12"&gt;(Faleye et al., 2011)&lt;/style&gt;&lt;/DisplayText&gt;&lt;record&gt;&lt;rec-number&gt;14&lt;/rec-number&gt;&lt;foreign-keys&gt;&lt;key app="EN" db-id="twdazvfrf9df0nez9x35pvtap5rvex9fwdfx" timestamp="1571314877"&gt;14&lt;/key&gt;&lt;/foreign-keys&gt;&lt;ref-type name="Journal Article"&gt;17&lt;/ref-type&gt;&lt;contributors&gt;&lt;authors&gt;&lt;author&gt;Faleye, Olubunmi&lt;/author&gt;&lt;author&gt;Hoitash, Rani&lt;/author&gt;&lt;author&gt;Hoitash, Udi&lt;/author&gt;&lt;/authors&gt;&lt;/contributors&gt;&lt;titles&gt;&lt;title&gt;The costs of intense board monitoring&lt;/title&gt;&lt;secondary-title&gt;Journal of Financial Economics&lt;/secondary-title&gt;&lt;/titles&gt;&lt;periodical&gt;&lt;full-title&gt;Journal of Financial Economics&lt;/full-title&gt;&lt;/periodical&gt;&lt;pages&gt;160-181&lt;/pages&gt;&lt;volume&gt;101&lt;/volume&gt;&lt;number&gt;1&lt;/number&gt;&lt;keywords&gt;&lt;keyword&gt;BOARDS of directors&lt;/keyword&gt;&lt;keyword&gt;CHIEF executive officers&lt;/keyword&gt;&lt;keyword&gt;EXECUTIVE succession&lt;/keyword&gt;&lt;keyword&gt;EXECUTIVE compensation&lt;/keyword&gt;&lt;keyword&gt;EARNINGS management&lt;/keyword&gt;&lt;keyword&gt;INNOVATIONS in business&lt;/keyword&gt;&lt;keyword&gt;CONSOLIDATION &amp;amp; merger of corporations&lt;/keyword&gt;&lt;keyword&gt;PERFORMANCE&lt;/keyword&gt;&lt;keyword&gt;Board committees&lt;/keyword&gt;&lt;keyword&gt;Firm value&lt;/keyword&gt;&lt;keyword&gt;Intense monitoring&lt;/keyword&gt;&lt;keyword&gt;Strategic advising&lt;/keyword&gt;&lt;/keywords&gt;&lt;dates&gt;&lt;year&gt;2011&lt;/year&gt;&lt;/dates&gt;&lt;isbn&gt;0304405X&lt;/isbn&gt;&lt;accession-num&gt;60790526&lt;/accession-num&gt;&lt;work-type&gt;Article&lt;/work-type&gt;&lt;urls&gt;&lt;related-urls&gt;&lt;url&gt;http://search.ebscohost.com/login.aspx?direct=true&amp;amp;db=buh&amp;amp;AN=60790526&amp;amp;site=ehost-live&lt;/url&gt;&lt;url&gt;https://ac.els-cdn.com/S0304405X11000432/1-s2.0-S0304405X11000432-main.pdf?_tid=0d631174-ff20-4edc-97f1-632470482970&amp;amp;acdnat=1543847917_fe4e95eb4800cc11d0817ff51ce682cb&lt;/url&gt;&lt;/related-urls&gt;&lt;/urls&gt;&lt;electronic-resource-num&gt;10.1016/j.jfineco.2011.02.010&lt;/electronic-resource-num&gt;&lt;remote-database-name&gt;buh&lt;/remote-database-name&gt;&lt;remote-database-provider&gt;EBSCOhost&lt;/remote-database-provider&gt;&lt;/record&gt;&lt;/Cite&gt;&lt;/EndNote&gt;</w:instrText>
      </w:r>
      <w:r w:rsidRPr="00D50BF0">
        <w:rPr>
          <w:lang w:val="en-US"/>
        </w:rPr>
        <w:fldChar w:fldCharType="separate"/>
      </w:r>
      <w:r w:rsidR="00926337" w:rsidRPr="00D50BF0">
        <w:rPr>
          <w:lang w:val="en-US"/>
        </w:rPr>
        <w:t>(</w:t>
      </w:r>
      <w:hyperlink w:anchor="_ENREF_123" w:tooltip="Faleye, 2011 #14" w:history="1">
        <w:r w:rsidR="00926337" w:rsidRPr="00D50BF0">
          <w:rPr>
            <w:rStyle w:val="Hyperlink"/>
            <w:lang w:val="en-US"/>
          </w:rPr>
          <w:t>Faleye et al., 2011</w:t>
        </w:r>
      </w:hyperlink>
      <w:r w:rsidR="00926337" w:rsidRPr="00D50BF0">
        <w:rPr>
          <w:lang w:val="en-US"/>
        </w:rPr>
        <w:t>)</w:t>
      </w:r>
      <w:r w:rsidRPr="00D50BF0">
        <w:rPr>
          <w:lang w:val="en-US"/>
        </w:rPr>
        <w:fldChar w:fldCharType="end"/>
      </w:r>
      <w:r w:rsidRPr="00D50BF0">
        <w:rPr>
          <w:lang w:val="en-US"/>
        </w:rPr>
        <w:t xml:space="preserve">, (ii) illustrated the opposite; that is having </w:t>
      </w:r>
      <w:r w:rsidR="001000D5">
        <w:rPr>
          <w:lang w:val="en-US"/>
        </w:rPr>
        <w:t>particular</w:t>
      </w:r>
      <w:r w:rsidR="001000D5" w:rsidRPr="00D50BF0">
        <w:rPr>
          <w:lang w:val="en-US"/>
        </w:rPr>
        <w:t xml:space="preserve"> </w:t>
      </w:r>
      <w:r w:rsidRPr="00D50BF0">
        <w:rPr>
          <w:lang w:val="en-US"/>
        </w:rPr>
        <w:t>directors (CEO</w:t>
      </w:r>
      <w:r w:rsidR="004D48BC">
        <w:rPr>
          <w:lang w:val="en-US"/>
        </w:rPr>
        <w:t xml:space="preserve"> directors</w:t>
      </w:r>
      <w:r w:rsidRPr="00D50BF0">
        <w:rPr>
          <w:lang w:val="en-US"/>
        </w:rPr>
        <w:t xml:space="preserve">) impacted positively on the advisory functions and negatively on the monitoring functions </w:t>
      </w:r>
      <w:r w:rsidRPr="00D50BF0">
        <w:rPr>
          <w:lang w:val="en-US"/>
        </w:rPr>
        <w:fldChar w:fldCharType="begin"/>
      </w:r>
      <w:r w:rsidR="00CA3F98" w:rsidRPr="00D50BF0">
        <w:rPr>
          <w:lang w:val="en-US"/>
        </w:rPr>
        <w:instrText xml:space="preserve"> ADDIN EN.CITE &lt;EndNote&gt;&lt;Cite&gt;&lt;Author&gt;Faleye&lt;/Author&gt;&lt;Year&gt;2011&lt;/Year&gt;&lt;RecNum&gt;15&lt;/RecNum&gt;&lt;DisplayText&gt;&lt;style font="Times New Roman" size="12"&gt;(Faleye, 2011)&lt;/style&gt;&lt;/DisplayText&gt;&lt;record&gt;&lt;rec-number&gt;15&lt;/rec-number&gt;&lt;foreign-keys&gt;&lt;key app="EN" db-id="twdazvfrf9df0nez9x35pvtap5rvex9fwdfx" timestamp="1571314877"&gt;15&lt;/key&gt;&lt;/foreign-keys&gt;&lt;ref-type name="Journal Article"&gt;17&lt;/ref-type&gt;&lt;contributors&gt;&lt;authors&gt;&lt;author&gt;Faleye, Olubunmi&lt;/author&gt;&lt;/authors&gt;&lt;/contributors&gt;&lt;titles&gt;&lt;title&gt;CEO directors, executive incentives, and corporate strategic initiatives&lt;/title&gt;&lt;secondary-title&gt;Journal of Financial Research&lt;/secondary-title&gt;&lt;/titles&gt;&lt;periodical&gt;&lt;full-title&gt;Journal of Financial Research&lt;/full-title&gt;&lt;/periodical&gt;&lt;pages&gt;241-277&lt;/pages&gt;&lt;volume&gt;34&lt;/volume&gt;&lt;number&gt;2&lt;/number&gt;&lt;dates&gt;&lt;year&gt;2011&lt;/year&gt;&lt;/dates&gt;&lt;isbn&gt;0270-2592&lt;/isbn&gt;&lt;urls&gt;&lt;/urls&gt;&lt;/record&gt;&lt;/Cite&gt;&lt;/EndNote&gt;</w:instrText>
      </w:r>
      <w:r w:rsidRPr="00D50BF0">
        <w:rPr>
          <w:lang w:val="en-US"/>
        </w:rPr>
        <w:fldChar w:fldCharType="separate"/>
      </w:r>
      <w:r w:rsidR="00F74172" w:rsidRPr="00D50BF0">
        <w:rPr>
          <w:lang w:val="en-US"/>
        </w:rPr>
        <w:t>(</w:t>
      </w:r>
      <w:hyperlink w:anchor="_ENREF_122" w:tooltip="Faleye, 2011 #15" w:history="1">
        <w:r w:rsidR="00F74172" w:rsidRPr="00D50BF0">
          <w:rPr>
            <w:rStyle w:val="Hyperlink"/>
            <w:lang w:val="en-US"/>
          </w:rPr>
          <w:t>Faleye, 2011</w:t>
        </w:r>
      </w:hyperlink>
      <w:r w:rsidR="00F74172" w:rsidRPr="00D50BF0">
        <w:rPr>
          <w:lang w:val="en-US"/>
        </w:rPr>
        <w:t>)</w:t>
      </w:r>
      <w:r w:rsidRPr="00D50BF0">
        <w:rPr>
          <w:lang w:val="en-US"/>
        </w:rPr>
        <w:fldChar w:fldCharType="end"/>
      </w:r>
      <w:r w:rsidRPr="00D50BF0">
        <w:rPr>
          <w:lang w:val="en-US"/>
        </w:rPr>
        <w:t xml:space="preserve">, </w:t>
      </w:r>
      <w:r w:rsidR="00F26DC4" w:rsidRPr="00D50BF0">
        <w:rPr>
          <w:lang w:val="en-US"/>
        </w:rPr>
        <w:t xml:space="preserve">or </w:t>
      </w:r>
      <w:r w:rsidRPr="00D50BF0">
        <w:rPr>
          <w:lang w:val="en-US"/>
        </w:rPr>
        <w:t>(iii) illustrated that there are no trade-offs; that is</w:t>
      </w:r>
      <w:r w:rsidR="00F26DC4" w:rsidRPr="00D50BF0">
        <w:rPr>
          <w:lang w:val="en-US"/>
        </w:rPr>
        <w:t>,</w:t>
      </w:r>
      <w:r w:rsidRPr="00D50BF0">
        <w:rPr>
          <w:lang w:val="en-US"/>
        </w:rPr>
        <w:t xml:space="preserve"> the benefits or disadvantages of having monitoring directors on not only monitoring functions</w:t>
      </w:r>
      <w:r w:rsidR="00F05F64">
        <w:rPr>
          <w:lang w:val="en-US"/>
        </w:rPr>
        <w:t>,</w:t>
      </w:r>
      <w:r w:rsidRPr="00D50BF0">
        <w:rPr>
          <w:lang w:val="en-US"/>
        </w:rPr>
        <w:t xml:space="preserve"> but also on the advisory functions </w:t>
      </w:r>
      <w:r w:rsidRPr="00D50BF0">
        <w:rPr>
          <w:lang w:val="en-US"/>
        </w:rPr>
        <w:fldChar w:fldCharType="begin">
          <w:fldData xml:space="preserve">PEVuZE5vdGU+PENpdGU+PEF1dGhvcj5LaW08L0F1dGhvcj48WWVhcj4yMDE0PC9ZZWFyPjxSZWNO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</w:fldData>
        </w:fldChar>
      </w:r>
      <w:r w:rsidR="00926337" w:rsidRPr="00D50BF0">
        <w:rPr>
          <w:lang w:val="en-US"/>
        </w:rPr>
        <w:instrText xml:space="preserve"> ADDIN EN.CITE </w:instrText>
      </w:r>
      <w:r w:rsidR="00926337" w:rsidRPr="00D50BF0">
        <w:rPr>
          <w:lang w:val="en-US"/>
        </w:rPr>
        <w:fldChar w:fldCharType="begin">
          <w:fldData xml:space="preserve">PEVuZE5vdGU+PENpdGU+PEF1dGhvcj5LaW08L0F1dGhvcj48WWVhcj4yMDE0PC9ZZWFyPjxSZWNO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131" w:tooltip="Fracassi, 2012 #18" w:history="1">
        <w:r w:rsidR="00926337" w:rsidRPr="00D50BF0">
          <w:rPr>
            <w:rStyle w:val="Hyperlink"/>
            <w:lang w:val="en-US"/>
          </w:rPr>
          <w:t>Fracassi &amp; Tate, 2012</w:t>
        </w:r>
      </w:hyperlink>
      <w:r w:rsidR="00926337" w:rsidRPr="00D50BF0">
        <w:rPr>
          <w:lang w:val="en-US"/>
        </w:rPr>
        <w:t xml:space="preserve">; </w:t>
      </w:r>
      <w:hyperlink w:anchor="_ENREF_202" w:tooltip="Kang, 2018 #17" w:history="1">
        <w:r w:rsidR="00926337" w:rsidRPr="00D50BF0">
          <w:rPr>
            <w:rStyle w:val="Hyperlink"/>
            <w:lang w:val="en-US"/>
          </w:rPr>
          <w:t>Kang et al., 2018</w:t>
        </w:r>
      </w:hyperlink>
      <w:r w:rsidR="00926337" w:rsidRPr="00D50BF0">
        <w:rPr>
          <w:lang w:val="en-US"/>
        </w:rPr>
        <w:t xml:space="preserve">; </w:t>
      </w:r>
      <w:hyperlink w:anchor="_ENREF_209" w:tooltip="Kim, 2014 #16" w:history="1">
        <w:r w:rsidR="00926337" w:rsidRPr="00D50BF0">
          <w:rPr>
            <w:rStyle w:val="Hyperlink"/>
            <w:lang w:val="en-US"/>
          </w:rPr>
          <w:t>Kim et al., 2014</w:t>
        </w:r>
      </w:hyperlink>
      <w:r w:rsidR="00926337" w:rsidRPr="00D50BF0">
        <w:rPr>
          <w:lang w:val="en-US"/>
        </w:rPr>
        <w:t xml:space="preserve">; </w:t>
      </w:r>
      <w:hyperlink w:anchor="_ENREF_256" w:tooltip="Muravyev, 2016 #19" w:history="1">
        <w:r w:rsidR="00926337" w:rsidRPr="00D50BF0">
          <w:rPr>
            <w:rStyle w:val="Hyperlink"/>
            <w:lang w:val="en-US"/>
          </w:rPr>
          <w:t>Muravyev et al., 2016</w:t>
        </w:r>
      </w:hyperlink>
      <w:r w:rsidR="00926337" w:rsidRPr="00D50BF0">
        <w:rPr>
          <w:lang w:val="en-US"/>
        </w:rPr>
        <w:t>)</w:t>
      </w:r>
      <w:r w:rsidRPr="00D50BF0">
        <w:rPr>
          <w:lang w:val="en-US"/>
        </w:rPr>
        <w:fldChar w:fldCharType="end"/>
      </w:r>
      <w:r w:rsidRPr="00D50BF0">
        <w:rPr>
          <w:lang w:val="en-US"/>
        </w:rPr>
        <w:t>.</w:t>
      </w:r>
    </w:p>
    <w:p w14:paraId="6BC076C3" w14:textId="251E80E6" w:rsidR="00BF350D" w:rsidRPr="00D50BF0" w:rsidRDefault="00BF350D" w:rsidP="00785204">
      <w:pPr>
        <w:pStyle w:val="Paragraph"/>
        <w:rPr>
          <w:lang w:val="en-US"/>
        </w:rPr>
      </w:pPr>
      <w:r w:rsidRPr="00D50BF0">
        <w:rPr>
          <w:i/>
          <w:iCs/>
          <w:lang w:val="en-US"/>
        </w:rPr>
        <w:t>Committees’ membership, tenure and CEO directors (</w:t>
      </w:r>
      <w:r w:rsidR="00785204" w:rsidRPr="00D50BF0">
        <w:rPr>
          <w:i/>
          <w:iCs/>
          <w:lang w:val="en-US"/>
        </w:rPr>
        <w:t>advis</w:t>
      </w:r>
      <w:r w:rsidR="0061384D">
        <w:rPr>
          <w:i/>
          <w:iCs/>
          <w:lang w:val="en-US"/>
        </w:rPr>
        <w:t>ory</w:t>
      </w:r>
      <w:r w:rsidR="00785204" w:rsidRPr="00D50BF0">
        <w:rPr>
          <w:i/>
          <w:iCs/>
          <w:lang w:val="en-US"/>
        </w:rPr>
        <w:t xml:space="preserve"> and m</w:t>
      </w:r>
      <w:r w:rsidRPr="00D50BF0">
        <w:rPr>
          <w:i/>
          <w:iCs/>
          <w:lang w:val="en-US"/>
        </w:rPr>
        <w:t>onitoring trade-offs):</w:t>
      </w:r>
      <w:r w:rsidRPr="00D50BF0">
        <w:rPr>
          <w:lang w:val="en-US"/>
        </w:rPr>
        <w:t xml:space="preserve"> Firstly, research illustrate</w:t>
      </w:r>
      <w:r w:rsidR="004C16B5">
        <w:rPr>
          <w:lang w:val="en-US"/>
        </w:rPr>
        <w:t>s</w:t>
      </w:r>
      <w:r w:rsidRPr="00D50BF0">
        <w:rPr>
          <w:lang w:val="en-US"/>
        </w:rPr>
        <w:t xml:space="preserve"> the trade-offs between the two functions </w:t>
      </w:r>
      <w:r w:rsidRPr="00D50BF0">
        <w:rPr>
          <w:lang w:val="en-US"/>
        </w:rPr>
        <w:fldChar w:fldCharType="begin">
          <w:fldData xml:space="preserve">PEVuZE5vdGU+PENpdGU+PEF1dGhvcj5Ib2l0YXNoPC9BdXRob3I+PFllYXI+MjAxMTwvWWVhcj48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</w:fldData>
        </w:fldChar>
      </w:r>
      <w:r w:rsidR="00926337" w:rsidRPr="00D50BF0">
        <w:rPr>
          <w:lang w:val="en-US"/>
        </w:rPr>
        <w:instrText xml:space="preserve"> ADDIN EN.CITE </w:instrText>
      </w:r>
      <w:r w:rsidR="00926337" w:rsidRPr="00D50BF0">
        <w:rPr>
          <w:lang w:val="en-US"/>
        </w:rPr>
        <w:fldChar w:fldCharType="begin">
          <w:fldData xml:space="preserve">PEVuZE5vdGU+PENpdGU+PEF1dGhvcj5Ib2l0YXNoPC9BdXRob3I+PFllYXI+MjAxMTwvWWVhcj48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123" w:tooltip="Faleye, 2011 #14" w:history="1">
        <w:r w:rsidR="00926337" w:rsidRPr="00D50BF0">
          <w:rPr>
            <w:rStyle w:val="Hyperlink"/>
            <w:lang w:val="en-US"/>
          </w:rPr>
          <w:t>Faleye et al., 2011</w:t>
        </w:r>
      </w:hyperlink>
      <w:r w:rsidR="00926337" w:rsidRPr="00D50BF0">
        <w:rPr>
          <w:lang w:val="en-US"/>
        </w:rPr>
        <w:t>;</w:t>
      </w:r>
      <w:r w:rsidR="00C31966">
        <w:rPr>
          <w:lang w:val="en-US"/>
        </w:rPr>
        <w:t xml:space="preserve"> </w:t>
      </w:r>
      <w:hyperlink w:anchor="_ENREF_122" w:tooltip="Faleye, 2011 #15" w:history="1">
        <w:r w:rsidR="00C77337" w:rsidRPr="00D50BF0">
          <w:rPr>
            <w:rStyle w:val="Hyperlink"/>
            <w:lang w:val="en-US"/>
          </w:rPr>
          <w:fldChar w:fldCharType="begin"/>
        </w:r>
        <w:r w:rsidR="00C77337" w:rsidRPr="00D50BF0">
          <w:rPr>
            <w:rStyle w:val="Hyperlink"/>
            <w:lang w:val="en-US"/>
          </w:rPr>
          <w:instrText xml:space="preserve"> ADDIN EN.CITE &lt;EndNote&gt;&lt;Cite AuthorYear="1"&gt;&lt;Author&gt;Faleye&lt;/Author&gt;&lt;Year&gt;2011&lt;/Year&gt;&lt;RecNum&gt;15&lt;/RecNum&gt;&lt;DisplayText&gt;&lt;style font="Times New Roman" size="12"&gt;Faleye (2011)&lt;/style&gt;&lt;/DisplayText&gt;&lt;record&gt;&lt;rec-number&gt;15&lt;/rec-number&gt;&lt;foreign-keys&gt;&lt;key app="EN" db-id="twdazvfrf9df0nez9x35pvtap5rvex9fwdfx" timestamp="1571314877"&gt;15&lt;/key&gt;&lt;/foreign-keys&gt;&lt;ref-type name="Journal Article"&gt;17&lt;/ref-type&gt;&lt;contributors&gt;&lt;authors&gt;&lt;author&gt;Faleye, Olubunmi&lt;/author&gt;&lt;/authors&gt;&lt;/contributors&gt;&lt;titles&gt;&lt;title&gt;CEO directors, executive incentives, and corporate strategic initiatives&lt;/title&gt;&lt;secondary-title&gt;Journal of Financial Research&lt;/secondary-title&gt;&lt;/titles&gt;&lt;periodical&gt;&lt;full-title&gt;Journal of Financial Research&lt;/full-title&gt;&lt;/periodical&gt;&lt;pages&gt;241-277&lt;/pages&gt;&lt;volume&gt;34&lt;/volume&gt;&lt;number&gt;2&lt;/number&gt;&lt;dates&gt;&lt;year&gt;2011&lt;/year&gt;&lt;/dates&gt;&lt;isbn&gt;0270-2592&lt;/isbn&gt;&lt;urls&gt;&lt;/urls&gt;&lt;/record&gt;&lt;/Cite&gt;&lt;/EndNote&gt;</w:instrText>
        </w:r>
        <w:r w:rsidR="00C77337" w:rsidRPr="00D50BF0">
          <w:rPr>
            <w:rStyle w:val="Hyperlink"/>
            <w:lang w:val="en-US"/>
          </w:rPr>
          <w:fldChar w:fldCharType="separate"/>
        </w:r>
        <w:r w:rsidR="00C77337" w:rsidRPr="00D50BF0">
          <w:rPr>
            <w:rStyle w:val="Hyperlink"/>
            <w:lang w:val="en-US"/>
          </w:rPr>
          <w:t>Faleye</w:t>
        </w:r>
        <w:r w:rsidR="00C77337">
          <w:rPr>
            <w:rStyle w:val="Hyperlink"/>
            <w:lang w:val="en-US"/>
          </w:rPr>
          <w:t xml:space="preserve">, </w:t>
        </w:r>
        <w:r w:rsidR="00C77337" w:rsidRPr="00D50BF0">
          <w:rPr>
            <w:rStyle w:val="Hyperlink"/>
            <w:lang w:val="en-US"/>
          </w:rPr>
          <w:t>2011</w:t>
        </w:r>
        <w:r w:rsidR="00C77337" w:rsidRPr="00D50BF0">
          <w:rPr>
            <w:rStyle w:val="Hyperlink"/>
            <w:lang w:val="en-US"/>
          </w:rPr>
          <w:fldChar w:fldCharType="end"/>
        </w:r>
      </w:hyperlink>
      <w:r w:rsidR="00926337" w:rsidRPr="00D50BF0">
        <w:rPr>
          <w:lang w:val="en-US"/>
        </w:rPr>
        <w:t>)</w:t>
      </w:r>
      <w:r w:rsidRPr="00D50BF0">
        <w:rPr>
          <w:lang w:val="en-US"/>
        </w:rPr>
        <w:fldChar w:fldCharType="end"/>
      </w:r>
      <w:r w:rsidRPr="00D50BF0">
        <w:rPr>
          <w:lang w:val="en-US"/>
        </w:rPr>
        <w:t xml:space="preserve">. On </w:t>
      </w:r>
      <w:r w:rsidR="00F05F64">
        <w:rPr>
          <w:lang w:val="en-US"/>
        </w:rPr>
        <w:t xml:space="preserve">the </w:t>
      </w:r>
      <w:r w:rsidRPr="00D50BF0">
        <w:rPr>
          <w:lang w:val="en-US"/>
        </w:rPr>
        <w:t xml:space="preserve">one hand, </w:t>
      </w:r>
      <w:hyperlink w:anchor="_ENREF_123" w:tooltip="Faleye, 2011 #14" w:history="1">
        <w:r w:rsidRPr="00D50BF0">
          <w:rPr>
            <w:rStyle w:val="Hyperlink"/>
            <w:lang w:val="en-US"/>
          </w:rPr>
          <w:fldChar w:fldCharType="begin"/>
        </w:r>
        <w:r w:rsidR="00926337" w:rsidRPr="00D50BF0">
          <w:rPr>
            <w:rStyle w:val="Hyperlink"/>
            <w:lang w:val="en-US"/>
          </w:rPr>
          <w:instrText xml:space="preserve"> ADDIN EN.CITE &lt;EndNote&gt;&lt;Cite AuthorYear="1"&gt;&lt;Author&gt;Faleye&lt;/Author&gt;&lt;Year&gt;2011&lt;/Year&gt;&lt;RecNum&gt;14&lt;/RecNum&gt;&lt;DisplayText&gt;&lt;style font="Times New Roman" size="12"&gt;Faleye et al. (2011)&lt;/style&gt;&lt;/DisplayText&gt;&lt;record&gt;&lt;rec-number&gt;14&lt;/rec-number&gt;&lt;foreign-keys&gt;&lt;key app="EN" db-id="twdazvfrf9df0nez9x35pvtap5rvex9fwdfx" timestamp="1571314877"&gt;14&lt;/key&gt;&lt;/foreign-keys&gt;&lt;ref-type name="Journal Article"&gt;17&lt;/ref-type&gt;&lt;contributors&gt;&lt;authors&gt;&lt;author&gt;Faleye, Olubunmi&lt;/author&gt;&lt;author&gt;Hoitash, Rani&lt;/author&gt;&lt;author&gt;Hoitash, Udi&lt;/author&gt;&lt;/authors&gt;&lt;/contributors&gt;&lt;titles&gt;&lt;title&gt;The costs of intense board monitoring&lt;/title&gt;&lt;secondary-title&gt;Journal of Financial Economics&lt;/secondary-title&gt;&lt;/titles&gt;&lt;periodical&gt;&lt;full-title&gt;Journal of Financial Economics&lt;/full-title&gt;&lt;/periodical&gt;&lt;pages&gt;160-181&lt;/pages&gt;&lt;volume&gt;101&lt;/volume&gt;&lt;number&gt;1&lt;/number&gt;&lt;keywords&gt;&lt;keyword&gt;BOARDS of directors&lt;/keyword&gt;&lt;keyword&gt;CHIEF executive officers&lt;/keyword&gt;&lt;keyword&gt;EXECUTIVE succession&lt;/keyword&gt;&lt;keyword&gt;EXECUTIVE compensation&lt;/keyword&gt;&lt;keyword&gt;EARNINGS management&lt;/keyword&gt;&lt;keyword&gt;INNOVATIONS in business&lt;/keyword&gt;&lt;keyword&gt;CONSOLIDATION &amp;amp; merger of corporations&lt;/keyword&gt;&lt;keyword&gt;PERFORMANCE&lt;/keyword&gt;&lt;keyword&gt;Board committees&lt;/keyword&gt;&lt;keyword&gt;Firm value&lt;/keyword&gt;&lt;keyword&gt;Intense monitoring&lt;/keyword&gt;&lt;keyword&gt;Strategic advising&lt;/keyword&gt;&lt;/keywords&gt;&lt;dates&gt;&lt;year&gt;2011&lt;/year&gt;&lt;/dates&gt;&lt;isbn&gt;0304405X&lt;/isbn&gt;&lt;accession-num&gt;60790526&lt;/accession-num&gt;&lt;work-type&gt;Article&lt;/work-type&gt;&lt;urls&gt;&lt;related-urls&gt;&lt;url&gt;http://search.ebscohost.com/login.aspx?direct=true&amp;amp;db=buh&amp;amp;AN=60790526&amp;amp;site=ehost-live&lt;/url&gt;&lt;url&gt;https://ac.els-cdn.com/S0304405X11000432/1-s2.0-S0304405X11000432-main.pdf?_tid=0d631174-ff20-4edc-97f1-632470482970&amp;amp;acdnat=1543847917_fe4e95eb4800cc11d0817ff51ce682cb&lt;/url&gt;&lt;/related-urls&gt;&lt;/urls&gt;&lt;electronic-resource-num&gt;10.1016/j.jfineco.2011.02.010&lt;/electronic-resource-num&gt;&lt;remote-database-name&gt;buh&lt;/remote-database-name&gt;&lt;remote-database-provider&gt;EBSCOhost&lt;/remote-database-provider&gt;&lt;/record&gt;&lt;/Cite&gt;&lt;/EndNote&gt;</w:instrText>
        </w:r>
        <w:r w:rsidRPr="00D50BF0">
          <w:rPr>
            <w:rStyle w:val="Hyperlink"/>
            <w:lang w:val="en-US"/>
          </w:rPr>
          <w:fldChar w:fldCharType="separate"/>
        </w:r>
        <w:r w:rsidR="00926337" w:rsidRPr="00D50BF0">
          <w:rPr>
            <w:rStyle w:val="Hyperlink"/>
            <w:lang w:val="en-US"/>
          </w:rPr>
          <w:t>Faleye et al. (2011)</w:t>
        </w:r>
        <w:r w:rsidRPr="00D50BF0">
          <w:rPr>
            <w:rStyle w:val="Hyperlink"/>
            <w:lang w:val="en-US"/>
          </w:rPr>
          <w:fldChar w:fldCharType="end"/>
        </w:r>
      </w:hyperlink>
      <w:r w:rsidRPr="00D50BF0">
        <w:rPr>
          <w:lang w:val="en-US"/>
        </w:rPr>
        <w:t xml:space="preserve"> </w:t>
      </w:r>
      <w:r w:rsidR="00EA3743">
        <w:rPr>
          <w:lang w:val="en-US"/>
        </w:rPr>
        <w:t>show</w:t>
      </w:r>
      <w:r w:rsidR="00EA3743" w:rsidRPr="00D50BF0">
        <w:rPr>
          <w:lang w:val="en-US"/>
        </w:rPr>
        <w:t xml:space="preserve"> </w:t>
      </w:r>
      <w:r w:rsidRPr="00D50BF0">
        <w:rPr>
          <w:lang w:val="en-US"/>
        </w:rPr>
        <w:t xml:space="preserve">that when most of the independent directors serve in at least two monitoring committees, the monitoring quality is higher and reflected in lower earnings management and excess CEO pay. However, this increased monitoring quality </w:t>
      </w:r>
      <w:r w:rsidR="00512E2B">
        <w:rPr>
          <w:lang w:val="en-US"/>
        </w:rPr>
        <w:t>is</w:t>
      </w:r>
      <w:r w:rsidR="00512E2B" w:rsidRPr="00D50BF0">
        <w:rPr>
          <w:lang w:val="en-US"/>
        </w:rPr>
        <w:t xml:space="preserve"> </w:t>
      </w:r>
      <w:r w:rsidRPr="00D50BF0">
        <w:rPr>
          <w:lang w:val="en-US"/>
        </w:rPr>
        <w:t xml:space="preserve">also related to performance reduction of a firm’s acquisitions and </w:t>
      </w:r>
      <w:r w:rsidR="00F26DC4" w:rsidRPr="00D50BF0">
        <w:rPr>
          <w:lang w:val="en-US"/>
        </w:rPr>
        <w:t xml:space="preserve">the </w:t>
      </w:r>
      <w:r w:rsidRPr="00D50BF0">
        <w:rPr>
          <w:lang w:val="en-US"/>
        </w:rPr>
        <w:t xml:space="preserve">firm’s weak innovation. The final remarks by </w:t>
      </w:r>
      <w:hyperlink w:anchor="_ENREF_123" w:tooltip="Faleye, 2011 #14" w:history="1">
        <w:r w:rsidRPr="00D50BF0">
          <w:rPr>
            <w:rStyle w:val="Hyperlink"/>
            <w:lang w:val="en-US"/>
          </w:rPr>
          <w:fldChar w:fldCharType="begin"/>
        </w:r>
        <w:r w:rsidR="00926337" w:rsidRPr="00D50BF0">
          <w:rPr>
            <w:rStyle w:val="Hyperlink"/>
            <w:lang w:val="en-US"/>
          </w:rPr>
          <w:instrText xml:space="preserve"> ADDIN EN.CITE &lt;EndNote&gt;&lt;Cite AuthorYear="1"&gt;&lt;Author&gt;Faleye&lt;/Author&gt;&lt;Year&gt;2011&lt;/Year&gt;&lt;RecNum&gt;14&lt;/RecNum&gt;&lt;DisplayText&gt;&lt;style font="Times New Roman" size="12"&gt;Faleye et al. (2011)&lt;/style&gt;&lt;/DisplayText&gt;&lt;record&gt;&lt;rec-number&gt;14&lt;/rec-number&gt;&lt;foreign-keys&gt;&lt;key app="EN" db-id="twdazvfrf9df0nez9x35pvtap5rvex9fwdfx" timestamp="1571314877"&gt;14&lt;/key&gt;&lt;/foreign-keys&gt;&lt;ref-type name="Journal Article"&gt;17&lt;/ref-type&gt;&lt;contributors&gt;&lt;authors&gt;&lt;author&gt;Faleye, Olubunmi&lt;/author&gt;&lt;author&gt;Hoitash, Rani&lt;/author&gt;&lt;author&gt;Hoitash, Udi&lt;/author&gt;&lt;/authors&gt;&lt;/contributors&gt;&lt;titles&gt;&lt;title&gt;The costs of intense board monitoring&lt;/title&gt;&lt;secondary-title&gt;Journal of Financial Economics&lt;/secondary-title&gt;&lt;/titles&gt;&lt;periodical&gt;&lt;full-title&gt;Journal of Financial Economics&lt;/full-title&gt;&lt;/periodical&gt;&lt;pages&gt;160-181&lt;/pages&gt;&lt;volume&gt;101&lt;/volume&gt;&lt;number&gt;1&lt;/number&gt;&lt;keywords&gt;&lt;keyword&gt;BOARDS of directors&lt;/keyword&gt;&lt;keyword&gt;CHIEF executive officers&lt;/keyword&gt;&lt;keyword&gt;EXECUTIVE succession&lt;/keyword&gt;&lt;keyword&gt;EXECUTIVE compensation&lt;/keyword&gt;&lt;keyword&gt;EARNINGS management&lt;/keyword&gt;&lt;keyword&gt;INNOVATIONS in business&lt;/keyword&gt;&lt;keyword&gt;CONSOLIDATION &amp;amp; merger of corporations&lt;/keyword&gt;&lt;keyword&gt;PERFORMANCE&lt;/keyword&gt;&lt;keyword&gt;Board committees&lt;/keyword&gt;&lt;keyword&gt;Firm value&lt;/keyword&gt;&lt;keyword&gt;Intense monitoring&lt;/keyword&gt;&lt;keyword&gt;Strategic advising&lt;/keyword&gt;&lt;/keywords&gt;&lt;dates&gt;&lt;year&gt;2011&lt;/year&gt;&lt;/dates&gt;&lt;isbn&gt;0304405X&lt;/isbn&gt;&lt;accession-num&gt;60790526&lt;/accession-num&gt;&lt;work-type&gt;Article&lt;/work-type&gt;&lt;urls&gt;&lt;related-urls&gt;&lt;url&gt;http://search.ebscohost.com/login.aspx?direct=true&amp;amp;db=buh&amp;amp;AN=60790526&amp;amp;site=ehost-live&lt;/url&gt;&lt;url&gt;https://ac.els-cdn.com/S0304405X11000432/1-s2.0-S0304405X11000432-main.pdf?_tid=0d631174-ff20-4edc-97f1-632470482970&amp;amp;acdnat=1543847917_fe4e95eb4800cc11d0817ff51ce682cb&lt;/url&gt;&lt;/related-urls&gt;&lt;/urls&gt;&lt;electronic-resource-num&gt;10.1016/j.jfineco.2011.02.010&lt;/electronic-resource-num&gt;&lt;remote-database-name&gt;buh&lt;/remote-database-name&gt;&lt;remote-database-provider&gt;EBSCOhost&lt;/remote-database-provider&gt;&lt;/record&gt;&lt;/Cite&gt;&lt;/EndNote&gt;</w:instrText>
        </w:r>
        <w:r w:rsidRPr="00D50BF0">
          <w:rPr>
            <w:rStyle w:val="Hyperlink"/>
            <w:lang w:val="en-US"/>
          </w:rPr>
          <w:fldChar w:fldCharType="separate"/>
        </w:r>
        <w:r w:rsidR="00926337" w:rsidRPr="00D50BF0">
          <w:rPr>
            <w:rStyle w:val="Hyperlink"/>
            <w:lang w:val="en-US"/>
          </w:rPr>
          <w:t>Faleye et al. (2011)</w:t>
        </w:r>
        <w:r w:rsidRPr="00D50BF0">
          <w:rPr>
            <w:rStyle w:val="Hyperlink"/>
            <w:lang w:val="en-US"/>
          </w:rPr>
          <w:fldChar w:fldCharType="end"/>
        </w:r>
      </w:hyperlink>
      <w:r w:rsidRPr="00D50BF0">
        <w:rPr>
          <w:lang w:val="en-US"/>
        </w:rPr>
        <w:t xml:space="preserve"> illustrate that the negative impact resulting from lower advisory quality outweighs the positive impact resulting from higher monitoring quality in firms with more complex operations. </w:t>
      </w:r>
    </w:p>
    <w:p w14:paraId="51990788" w14:textId="5B0F54DA" w:rsidR="00BF350D" w:rsidRPr="00D50BF0" w:rsidRDefault="00BF350D" w:rsidP="005C13C5">
      <w:pPr>
        <w:pStyle w:val="Paragraph"/>
        <w:rPr>
          <w:lang w:val="en-US"/>
        </w:rPr>
      </w:pPr>
      <w:r w:rsidRPr="00D50BF0">
        <w:rPr>
          <w:lang w:val="en-US"/>
        </w:rPr>
        <w:t xml:space="preserve">On the other hand, </w:t>
      </w:r>
      <w:hyperlink w:anchor="_ENREF_122" w:tooltip="Faleye, 2011 #15" w:history="1">
        <w:r w:rsidRPr="00D50BF0">
          <w:rPr>
            <w:rStyle w:val="Hyperlink"/>
            <w:lang w:val="en-US"/>
          </w:rPr>
          <w:fldChar w:fldCharType="begin"/>
        </w:r>
        <w:r w:rsidR="00CA3F98" w:rsidRPr="00D50BF0">
          <w:rPr>
            <w:rStyle w:val="Hyperlink"/>
            <w:lang w:val="en-US"/>
          </w:rPr>
          <w:instrText xml:space="preserve"> ADDIN EN.CITE &lt;EndNote&gt;&lt;Cite AuthorYear="1"&gt;&lt;Author&gt;Faleye&lt;/Author&gt;&lt;Year&gt;2011&lt;/Year&gt;&lt;RecNum&gt;15&lt;/RecNum&gt;&lt;DisplayText&gt;&lt;style font="Times New Roman" size="12"&gt;Faleye (2011)&lt;/style&gt;&lt;/DisplayText&gt;&lt;record&gt;&lt;rec-number&gt;15&lt;/rec-number&gt;&lt;foreign-keys&gt;&lt;key app="EN" db-id="twdazvfrf9df0nez9x35pvtap5rvex9fwdfx" timestamp="1571314877"&gt;15&lt;/key&gt;&lt;/foreign-keys&gt;&lt;ref-type name="Journal Article"&gt;17&lt;/ref-type&gt;&lt;contributors&gt;&lt;authors&gt;&lt;author&gt;Faleye, Olubunmi&lt;/author&gt;&lt;/authors&gt;&lt;/contributors&gt;&lt;titles&gt;&lt;title&gt;CEO directors, executive incentives, and corporate strategic initiatives&lt;/title&gt;&lt;secondary-title&gt;Journal of Financial Research&lt;/secondary-title&gt;&lt;/titles&gt;&lt;periodical&gt;&lt;full-title&gt;Journal of Financial Research&lt;/full-title&gt;&lt;/periodical&gt;&lt;pages&gt;241-277&lt;/pages&gt;&lt;volume&gt;34&lt;/volume&gt;&lt;number&gt;2&lt;/number&gt;&lt;dates&gt;&lt;year&gt;2011&lt;/year&gt;&lt;/dates&gt;&lt;isbn&gt;0270-2592&lt;/isbn&gt;&lt;urls&gt;&lt;/urls&gt;&lt;/record&gt;&lt;/Cite&gt;&lt;/EndNote&gt;</w:instrText>
        </w:r>
        <w:r w:rsidRPr="00D50BF0">
          <w:rPr>
            <w:rStyle w:val="Hyperlink"/>
            <w:lang w:val="en-US"/>
          </w:rPr>
          <w:fldChar w:fldCharType="separate"/>
        </w:r>
        <w:r w:rsidR="00F74172" w:rsidRPr="00D50BF0">
          <w:rPr>
            <w:rStyle w:val="Hyperlink"/>
            <w:lang w:val="en-US"/>
          </w:rPr>
          <w:t>Faleye (2011)</w:t>
        </w:r>
        <w:r w:rsidRPr="00D50BF0">
          <w:rPr>
            <w:rStyle w:val="Hyperlink"/>
            <w:lang w:val="en-US"/>
          </w:rPr>
          <w:fldChar w:fldCharType="end"/>
        </w:r>
      </w:hyperlink>
      <w:r w:rsidRPr="00D50BF0">
        <w:rPr>
          <w:lang w:val="en-US"/>
        </w:rPr>
        <w:t xml:space="preserve"> show</w:t>
      </w:r>
      <w:r w:rsidR="007B1046">
        <w:rPr>
          <w:lang w:val="en-US"/>
        </w:rPr>
        <w:t>s</w:t>
      </w:r>
      <w:r w:rsidRPr="00D50BF0">
        <w:rPr>
          <w:lang w:val="en-US"/>
        </w:rPr>
        <w:t xml:space="preserve"> that although the presence of CEO directors</w:t>
      </w:r>
      <w:r w:rsidR="0011630A">
        <w:rPr>
          <w:lang w:val="en-US"/>
        </w:rPr>
        <w:t>, as</w:t>
      </w:r>
      <w:r w:rsidR="00262C11">
        <w:rPr>
          <w:lang w:val="en-US"/>
        </w:rPr>
        <w:t xml:space="preserve"> talented and experienced directors, </w:t>
      </w:r>
      <w:r w:rsidRPr="00D50BF0">
        <w:rPr>
          <w:lang w:val="en-US"/>
        </w:rPr>
        <w:t>in the compensation committee is associated with higher acquisition returns, particularly for complex firms, the presence of such directors</w:t>
      </w:r>
      <w:r w:rsidR="0011630A">
        <w:rPr>
          <w:lang w:val="en-US"/>
        </w:rPr>
        <w:t>, as potentially sympathetic directors,</w:t>
      </w:r>
      <w:r w:rsidRPr="00D50BF0">
        <w:rPr>
          <w:lang w:val="en-US"/>
        </w:rPr>
        <w:t xml:space="preserve"> is associated with weaker pay-performance sensitivity. Overall, research </w:t>
      </w:r>
      <w:r w:rsidR="004C16B5" w:rsidRPr="00D50BF0">
        <w:rPr>
          <w:lang w:val="en-US"/>
        </w:rPr>
        <w:t>show</w:t>
      </w:r>
      <w:r w:rsidR="004C16B5">
        <w:rPr>
          <w:lang w:val="en-US"/>
        </w:rPr>
        <w:t>s</w:t>
      </w:r>
      <w:r w:rsidRPr="00D50BF0">
        <w:rPr>
          <w:lang w:val="en-US"/>
        </w:rPr>
        <w:t xml:space="preserve"> that the complexity of the industry, monitoring </w:t>
      </w:r>
      <w:r w:rsidRPr="00D50BF0">
        <w:rPr>
          <w:lang w:val="en-US"/>
        </w:rPr>
        <w:lastRenderedPageBreak/>
        <w:t>intensity (</w:t>
      </w:r>
      <w:r w:rsidR="005B7180">
        <w:rPr>
          <w:lang w:val="en-US"/>
        </w:rPr>
        <w:t xml:space="preserve">based on the </w:t>
      </w:r>
      <w:r w:rsidRPr="00D50BF0">
        <w:rPr>
          <w:lang w:val="en-US"/>
        </w:rPr>
        <w:t>committees’ membership</w:t>
      </w:r>
      <w:r w:rsidR="005B7180">
        <w:rPr>
          <w:lang w:val="en-US"/>
        </w:rPr>
        <w:t>s</w:t>
      </w:r>
      <w:r w:rsidRPr="00D50BF0">
        <w:rPr>
          <w:lang w:val="en-US"/>
        </w:rPr>
        <w:t>) and the type of directors employed may impact the effectiveness of the two functions of the board.</w:t>
      </w:r>
    </w:p>
    <w:p w14:paraId="76C2CD6F" w14:textId="76D64A0C" w:rsidR="00BF350D" w:rsidRPr="00D50BF0" w:rsidRDefault="00BF350D" w:rsidP="00785204">
      <w:pPr>
        <w:pStyle w:val="Paragraph"/>
        <w:rPr>
          <w:lang w:val="en-US"/>
        </w:rPr>
      </w:pPr>
      <w:r w:rsidRPr="00D50BF0">
        <w:rPr>
          <w:i/>
          <w:iCs/>
          <w:lang w:val="en-US"/>
        </w:rPr>
        <w:t xml:space="preserve">Committees’ membership and tenure (optimal </w:t>
      </w:r>
      <w:r w:rsidR="00785204" w:rsidRPr="00D50BF0">
        <w:rPr>
          <w:i/>
          <w:iCs/>
          <w:lang w:val="en-US"/>
        </w:rPr>
        <w:t>advis</w:t>
      </w:r>
      <w:r w:rsidR="0061384D">
        <w:rPr>
          <w:i/>
          <w:iCs/>
          <w:lang w:val="en-US"/>
        </w:rPr>
        <w:t>ory</w:t>
      </w:r>
      <w:r w:rsidR="00785204" w:rsidRPr="00D50BF0">
        <w:rPr>
          <w:i/>
          <w:iCs/>
          <w:lang w:val="en-US"/>
        </w:rPr>
        <w:t xml:space="preserve"> and </w:t>
      </w:r>
      <w:r w:rsidRPr="00D50BF0">
        <w:rPr>
          <w:i/>
          <w:iCs/>
          <w:lang w:val="en-US"/>
        </w:rPr>
        <w:t>monitoring performance):</w:t>
      </w:r>
      <w:r w:rsidRPr="00D50BF0">
        <w:rPr>
          <w:lang w:val="en-US"/>
        </w:rPr>
        <w:t xml:space="preserve"> Secondly, </w:t>
      </w:r>
      <w:hyperlink w:anchor="_ENREF_209" w:tooltip="Kim, 2014 #16" w:history="1">
        <w:r w:rsidR="00E14A47" w:rsidRPr="00D50BF0">
          <w:rPr>
            <w:rStyle w:val="Hyperlink"/>
            <w:lang w:val="en-US"/>
          </w:rPr>
          <w:fldChar w:fldCharType="begin"/>
        </w:r>
        <w:r w:rsidR="00E14A47" w:rsidRPr="00D50BF0">
          <w:rPr>
            <w:rStyle w:val="Hyperlink"/>
            <w:lang w:val="en-US"/>
          </w:rPr>
          <w:instrText xml:space="preserve"> ADDIN EN.CITE &lt;EndNote&gt;&lt;Cite AuthorYear="1"&gt;&lt;Author&gt;Kim&lt;/Author&gt;&lt;Year&gt;2014&lt;/Year&gt;&lt;RecNum&gt;16&lt;/RecNum&gt;&lt;DisplayText&gt;&lt;style font="Times New Roman" size="12"&gt;Kim et al. (2014)&lt;/style&gt;&lt;/DisplayText&gt;&lt;record&gt;&lt;rec-number&gt;16&lt;/rec-number&gt;&lt;foreign-keys&gt;&lt;key app="EN" db-id="twdazvfrf9df0nez9x35pvtap5rvex9fwdfx" timestamp="1571314877"&gt;16&lt;/key&gt;&lt;/foreign-keys&gt;&lt;ref-type name="Journal Article"&gt;17&lt;/ref-type&gt;&lt;contributors&gt;&lt;authors&gt;&lt;author&gt;Kim, Kyonghee&lt;/author&gt;&lt;author&gt;Mauldin, Elaine&lt;/author&gt;&lt;author&gt;Patro, Sukesh&lt;/author&gt;&lt;/authors&gt;&lt;/contributors&gt;&lt;titles&gt;&lt;title&gt;Outside directors and board advising and monitoring performance&lt;/title&gt;&lt;secondary-title&gt;Journal of Accounting and Economics&lt;/secondary-title&gt;&lt;/titles&gt;&lt;periodical&gt;&lt;full-title&gt;Journal of Accounting and Economics&lt;/full-title&gt;&lt;/periodical&gt;&lt;pages&gt;110-131&lt;/pages&gt;&lt;volume&gt;57&lt;/volume&gt;&lt;number&gt;2-3&lt;/number&gt;&lt;dates&gt;&lt;year&gt;2014&lt;/year&gt;&lt;/dates&gt;&lt;isbn&gt;0165-4101&lt;/isbn&gt;&lt;urls&gt;&lt;/urls&gt;&lt;/record&gt;&lt;/Cite&gt;&lt;/EndNote&gt;</w:instrText>
        </w:r>
        <w:r w:rsidR="00E14A47" w:rsidRPr="00D50BF0">
          <w:rPr>
            <w:rStyle w:val="Hyperlink"/>
            <w:lang w:val="en-US"/>
          </w:rPr>
          <w:fldChar w:fldCharType="separate"/>
        </w:r>
        <w:r w:rsidR="00E14A47" w:rsidRPr="00D50BF0">
          <w:rPr>
            <w:rStyle w:val="Hyperlink"/>
            <w:lang w:val="en-US"/>
          </w:rPr>
          <w:t>Kim et al. (2014)</w:t>
        </w:r>
        <w:r w:rsidR="00E14A47" w:rsidRPr="00D50BF0">
          <w:rPr>
            <w:rStyle w:val="Hyperlink"/>
            <w:lang w:val="en-US"/>
          </w:rPr>
          <w:fldChar w:fldCharType="end"/>
        </w:r>
      </w:hyperlink>
      <w:r w:rsidR="00E14A47" w:rsidRPr="00D50BF0">
        <w:rPr>
          <w:lang w:val="en-US"/>
        </w:rPr>
        <w:t xml:space="preserve"> </w:t>
      </w:r>
      <w:r w:rsidRPr="00D50BF0">
        <w:rPr>
          <w:lang w:val="en-US"/>
        </w:rPr>
        <w:t>argu</w:t>
      </w:r>
      <w:r w:rsidR="007B1046">
        <w:rPr>
          <w:lang w:val="en-US"/>
        </w:rPr>
        <w:t>e</w:t>
      </w:r>
      <w:r w:rsidRPr="00D50BF0">
        <w:rPr>
          <w:lang w:val="en-US"/>
        </w:rPr>
        <w:t xml:space="preserve"> that in order for outside directors to be able to advise management on strategic matters, such directors may need </w:t>
      </w:r>
      <w:r w:rsidRPr="005C13C5">
        <w:rPr>
          <w:lang w:val="en-US"/>
        </w:rPr>
        <w:t>firm-speci</w:t>
      </w:r>
      <w:r w:rsidRPr="008E4420">
        <w:rPr>
          <w:lang w:val="en-US"/>
        </w:rPr>
        <w:t>fic informat</w:t>
      </w:r>
      <w:r w:rsidRPr="00A4006C">
        <w:rPr>
          <w:lang w:val="en-US"/>
        </w:rPr>
        <w:t>ion</w:t>
      </w:r>
      <w:r w:rsidRPr="00D50BF0">
        <w:rPr>
          <w:lang w:val="en-US"/>
        </w:rPr>
        <w:t xml:space="preserve">. </w:t>
      </w:r>
      <w:hyperlink w:anchor="_ENREF_209" w:tooltip="Kim, 2014 #16" w:history="1">
        <w:r w:rsidRPr="00D50BF0">
          <w:rPr>
            <w:rStyle w:val="Hyperlink"/>
            <w:lang w:val="en-US"/>
          </w:rPr>
          <w:fldChar w:fldCharType="begin"/>
        </w:r>
        <w:r w:rsidR="00926337" w:rsidRPr="00D50BF0">
          <w:rPr>
            <w:rStyle w:val="Hyperlink"/>
            <w:lang w:val="en-US"/>
          </w:rPr>
          <w:instrText xml:space="preserve"> ADDIN EN.CITE &lt;EndNote&gt;&lt;Cite AuthorYear="1"&gt;&lt;Author&gt;Kim&lt;/Author&gt;&lt;Year&gt;2014&lt;/Year&gt;&lt;RecNum&gt;16&lt;/RecNum&gt;&lt;DisplayText&gt;&lt;style font="Times New Roman" size="12"&gt;Kim et al. (2014)&lt;/style&gt;&lt;/DisplayText&gt;&lt;record&gt;&lt;rec-number&gt;16&lt;/rec-number&gt;&lt;foreign-keys&gt;&lt;key app="EN" db-id="twdazvfrf9df0nez9x35pvtap5rvex9fwdfx" timestamp="1571314877"&gt;16&lt;/key&gt;&lt;/foreign-keys&gt;&lt;ref-type name="Journal Article"&gt;17&lt;/ref-type&gt;&lt;contributors&gt;&lt;authors&gt;&lt;author&gt;Kim, Kyonghee&lt;/author&gt;&lt;author&gt;Mauldin, Elaine&lt;/author&gt;&lt;author&gt;Patro, Sukesh&lt;/author&gt;&lt;/authors&gt;&lt;/contributors&gt;&lt;titles&gt;&lt;title&gt;Outside directors and board advising and monitoring performance&lt;/title&gt;&lt;secondary-title&gt;Journal of Accounting and Economics&lt;/secondary-title&gt;&lt;/titles&gt;&lt;periodical&gt;&lt;full-title&gt;Journal of Accounting and Economics&lt;/full-title&gt;&lt;/periodical&gt;&lt;pages&gt;110-131&lt;/pages&gt;&lt;volume&gt;57&lt;/volume&gt;&lt;number&gt;2-3&lt;/number&gt;&lt;dates&gt;&lt;year&gt;2014&lt;/year&gt;&lt;/dates&gt;&lt;isbn&gt;0165-4101&lt;/isbn&gt;&lt;urls&gt;&lt;/urls&gt;&lt;/record&gt;&lt;/Cite&gt;&lt;/EndNote&gt;</w:instrText>
        </w:r>
        <w:r w:rsidRPr="00D50BF0">
          <w:rPr>
            <w:rStyle w:val="Hyperlink"/>
            <w:lang w:val="en-US"/>
          </w:rPr>
          <w:fldChar w:fldCharType="separate"/>
        </w:r>
        <w:r w:rsidR="00926337" w:rsidRPr="00D50BF0">
          <w:rPr>
            <w:rStyle w:val="Hyperlink"/>
            <w:lang w:val="en-US"/>
          </w:rPr>
          <w:t>Kim et al. (2014)</w:t>
        </w:r>
        <w:r w:rsidRPr="00D50BF0">
          <w:rPr>
            <w:rStyle w:val="Hyperlink"/>
            <w:lang w:val="en-US"/>
          </w:rPr>
          <w:fldChar w:fldCharType="end"/>
        </w:r>
      </w:hyperlink>
      <w:r w:rsidRPr="00D50BF0">
        <w:rPr>
          <w:lang w:val="en-US"/>
        </w:rPr>
        <w:t xml:space="preserve"> </w:t>
      </w:r>
      <w:r w:rsidR="005A00FE">
        <w:rPr>
          <w:lang w:val="en-US"/>
        </w:rPr>
        <w:t>find</w:t>
      </w:r>
      <w:r w:rsidR="005A00FE" w:rsidRPr="00D50BF0">
        <w:rPr>
          <w:lang w:val="en-US"/>
        </w:rPr>
        <w:t xml:space="preserve"> </w:t>
      </w:r>
      <w:r w:rsidRPr="00D50BF0">
        <w:rPr>
          <w:lang w:val="en-US"/>
        </w:rPr>
        <w:t>that tenure of outside directors</w:t>
      </w:r>
      <w:r w:rsidR="00E14A47">
        <w:rPr>
          <w:lang w:val="en-US"/>
        </w:rPr>
        <w:t xml:space="preserve"> </w:t>
      </w:r>
      <w:r w:rsidRPr="00D50BF0">
        <w:rPr>
          <w:lang w:val="en-US"/>
        </w:rPr>
        <w:t xml:space="preserve">in audit and compensation committees related to enhanced acquisition and investments policies (sum of research and development) and lower excess executive pay.  However, financial reporting weakened with longer tenure of </w:t>
      </w:r>
      <w:r w:rsidR="006858EE" w:rsidRPr="00D50BF0">
        <w:rPr>
          <w:lang w:val="en-US"/>
        </w:rPr>
        <w:t>monitori</w:t>
      </w:r>
      <w:r w:rsidR="006858EE">
        <w:rPr>
          <w:lang w:val="en-US"/>
        </w:rPr>
        <w:t>ng</w:t>
      </w:r>
      <w:r w:rsidRPr="00D50BF0">
        <w:rPr>
          <w:lang w:val="en-US"/>
        </w:rPr>
        <w:t xml:space="preserve"> director</w:t>
      </w:r>
      <w:r w:rsidR="006858EE">
        <w:rPr>
          <w:lang w:val="en-US"/>
        </w:rPr>
        <w:t>s</w:t>
      </w:r>
      <w:r w:rsidR="001D2F2E">
        <w:rPr>
          <w:lang w:val="en-US"/>
        </w:rPr>
        <w:t>,</w:t>
      </w:r>
      <w:r w:rsidRPr="00D50BF0">
        <w:rPr>
          <w:lang w:val="en-US"/>
        </w:rPr>
        <w:t xml:space="preserve"> but this weakness is reduced with the existence of independent financial expertise, suggesting that both advising and monitoring performance is enhanced with longer directors’ tenure and the presence of financial expertise.</w:t>
      </w:r>
    </w:p>
    <w:p w14:paraId="2A502425" w14:textId="683C1120" w:rsidR="00BF350D" w:rsidRPr="00933766" w:rsidRDefault="00BF350D" w:rsidP="00933766">
      <w:pPr>
        <w:spacing w:line="480" w:lineRule="auto"/>
        <w:jc w:val="both"/>
      </w:pPr>
      <w:r w:rsidRPr="00D50BF0">
        <w:rPr>
          <w:i/>
          <w:iCs/>
          <w:lang w:val="en-US"/>
        </w:rPr>
        <w:t>Independence and social ties:</w:t>
      </w:r>
      <w:r w:rsidRPr="00D50BF0">
        <w:rPr>
          <w:lang w:val="en-US"/>
        </w:rPr>
        <w:t xml:space="preserve"> </w:t>
      </w:r>
      <w:r w:rsidR="00BF700F">
        <w:rPr>
          <w:lang w:val="en-US"/>
        </w:rPr>
        <w:t>S</w:t>
      </w:r>
      <w:r w:rsidRPr="00D50BF0">
        <w:rPr>
          <w:lang w:val="en-US"/>
        </w:rPr>
        <w:t xml:space="preserve">tudies </w:t>
      </w:r>
      <w:r w:rsidR="00F26DC4" w:rsidRPr="00D50BF0">
        <w:rPr>
          <w:lang w:val="en-US"/>
        </w:rPr>
        <w:t xml:space="preserve">that </w:t>
      </w:r>
      <w:r w:rsidRPr="00D50BF0">
        <w:rPr>
          <w:lang w:val="en-US"/>
        </w:rPr>
        <w:t xml:space="preserve">examine directors’ independence focus on either compensation or audit committees </w:t>
      </w:r>
      <w:r w:rsidRPr="00D50BF0">
        <w:rPr>
          <w:lang w:val="en-US"/>
        </w:rPr>
        <w:fldChar w:fldCharType="begin">
          <w:fldData xml:space="preserve">PEVuZE5vdGU+PENpdGU+PEF1dGhvcj5LZW50PC9BdXRob3I+PFllYXI+MjAxODwvWWVhcj48UmVj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</w:fldData>
        </w:fldChar>
      </w:r>
      <w:r w:rsidR="00926337" w:rsidRPr="00D50BF0">
        <w:rPr>
          <w:lang w:val="en-US"/>
        </w:rPr>
        <w:instrText xml:space="preserve"> ADDIN EN.CITE </w:instrText>
      </w:r>
      <w:r w:rsidR="00926337" w:rsidRPr="00D50BF0">
        <w:rPr>
          <w:lang w:val="en-US"/>
        </w:rPr>
        <w:fldChar w:fldCharType="begin">
          <w:fldData xml:space="preserve">PEVuZE5vdGU+PENpdGU+PEF1dGhvcj5LZW50PC9BdXRob3I+PFllYXI+MjAxODwvWWVhcj48UmVj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132" w:tooltip="Francis, 2012 #311" w:history="1">
        <w:r w:rsidR="00926337" w:rsidRPr="00D50BF0">
          <w:rPr>
            <w:rStyle w:val="Hyperlink"/>
            <w:lang w:val="en-US"/>
          </w:rPr>
          <w:t>Francis et al., 2012</w:t>
        </w:r>
      </w:hyperlink>
      <w:r w:rsidR="00926337" w:rsidRPr="00D50BF0">
        <w:rPr>
          <w:lang w:val="en-US"/>
        </w:rPr>
        <w:t xml:space="preserve">; </w:t>
      </w:r>
      <w:hyperlink w:anchor="_ENREF_206" w:tooltip="Kent, 2018 #102" w:history="1">
        <w:r w:rsidR="00926337" w:rsidRPr="00D50BF0">
          <w:rPr>
            <w:rStyle w:val="Hyperlink"/>
            <w:lang w:val="en-US"/>
          </w:rPr>
          <w:t>Kent et al., 2018</w:t>
        </w:r>
      </w:hyperlink>
      <w:r w:rsidR="00926337" w:rsidRPr="00D50BF0">
        <w:rPr>
          <w:lang w:val="en-US"/>
        </w:rPr>
        <w:t xml:space="preserve">; </w:t>
      </w:r>
      <w:r w:rsidR="007410F4" w:rsidRPr="00933766">
        <w:rPr>
          <w:rStyle w:val="Hyperlink"/>
          <w:lang w:val="en-US"/>
        </w:rPr>
        <w:t>Mangena</w:t>
      </w:r>
      <w:r w:rsidR="007410F4">
        <w:rPr>
          <w:rFonts w:ascii="Times" w:hAnsi="Times" w:cs="Arial"/>
          <w:color w:val="222222"/>
          <w:shd w:val="clear" w:color="auto" w:fill="FFFFFF"/>
        </w:rPr>
        <w:t xml:space="preserve"> </w:t>
      </w:r>
      <w:r w:rsidR="007410F4" w:rsidRPr="00933766">
        <w:rPr>
          <w:rStyle w:val="Hyperlink"/>
          <w:lang w:val="en-US"/>
        </w:rPr>
        <w:t>&amp; Tauringana, 2007</w:t>
      </w:r>
      <w:r w:rsidR="007410F4">
        <w:rPr>
          <w:rFonts w:ascii="Times" w:hAnsi="Times" w:cs="Arial"/>
          <w:color w:val="222222"/>
          <w:shd w:val="clear" w:color="auto" w:fill="FFFFFF"/>
        </w:rPr>
        <w:t xml:space="preserve">; </w:t>
      </w:r>
      <w:hyperlink w:anchor="_ENREF_286" w:tooltip="Raghunandan, 2003 #315" w:history="1">
        <w:r w:rsidR="00926337" w:rsidRPr="00D50BF0">
          <w:rPr>
            <w:rStyle w:val="Hyperlink"/>
            <w:lang w:val="en-US"/>
          </w:rPr>
          <w:t>Raghunandan &amp; Rama, 2003</w:t>
        </w:r>
      </w:hyperlink>
      <w:r w:rsidR="00926337" w:rsidRPr="00D50BF0">
        <w:rPr>
          <w:lang w:val="en-US"/>
        </w:rPr>
        <w:t>)</w:t>
      </w:r>
      <w:r w:rsidRPr="00D50BF0">
        <w:rPr>
          <w:lang w:val="en-US"/>
        </w:rPr>
        <w:fldChar w:fldCharType="end"/>
      </w:r>
      <w:r w:rsidRPr="00D50BF0">
        <w:rPr>
          <w:lang w:val="en-US"/>
        </w:rPr>
        <w:t xml:space="preserve"> or </w:t>
      </w:r>
      <w:r w:rsidR="006301D4">
        <w:rPr>
          <w:lang w:val="en-US"/>
        </w:rPr>
        <w:t>take</w:t>
      </w:r>
      <w:r w:rsidR="006301D4" w:rsidRPr="00D50BF0">
        <w:rPr>
          <w:lang w:val="en-US"/>
        </w:rPr>
        <w:t xml:space="preserve"> </w:t>
      </w:r>
      <w:r w:rsidRPr="00D50BF0">
        <w:rPr>
          <w:lang w:val="en-US"/>
        </w:rPr>
        <w:t xml:space="preserve">into account all board </w:t>
      </w:r>
      <w:r w:rsidR="00922408" w:rsidRPr="00D50BF0">
        <w:rPr>
          <w:lang w:val="en-US"/>
        </w:rPr>
        <w:t>advis</w:t>
      </w:r>
      <w:r w:rsidR="0061384D">
        <w:rPr>
          <w:lang w:val="en-US"/>
        </w:rPr>
        <w:t>ory</w:t>
      </w:r>
      <w:r w:rsidR="00922408" w:rsidRPr="00D50BF0">
        <w:rPr>
          <w:lang w:val="en-US"/>
        </w:rPr>
        <w:t xml:space="preserve"> or/and </w:t>
      </w:r>
      <w:r w:rsidRPr="00D50BF0">
        <w:rPr>
          <w:lang w:val="en-US"/>
        </w:rPr>
        <w:t xml:space="preserve">monitoring committees </w:t>
      </w:r>
      <w:r w:rsidRPr="00D50BF0">
        <w:rPr>
          <w:lang w:val="en-US"/>
        </w:rPr>
        <w:fldChar w:fldCharType="begin">
          <w:fldData xml:space="preserve">PEVuZE5vdGU+PENpdGU+PEF1dGhvcj5LYW5nPC9BdXRob3I+PFllYXI+MjAxODwvWWVhcj48UmVj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</w:fldData>
        </w:fldChar>
      </w:r>
      <w:r w:rsidR="00926337" w:rsidRPr="00D50BF0">
        <w:rPr>
          <w:lang w:val="en-US"/>
        </w:rPr>
        <w:instrText xml:space="preserve"> ADDIN EN.CITE </w:instrText>
      </w:r>
      <w:r w:rsidR="00926337" w:rsidRPr="00D50BF0">
        <w:rPr>
          <w:lang w:val="en-US"/>
        </w:rPr>
        <w:fldChar w:fldCharType="begin">
          <w:fldData xml:space="preserve">PEVuZE5vdGU+PENpdGU+PEF1dGhvcj5LYW5nPC9BdXRob3I+PFllYXI+MjAxODwvWWVhcj48UmVj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131" w:tooltip="Fracassi, 2012 #18" w:history="1">
        <w:r w:rsidR="00926337" w:rsidRPr="00D50BF0">
          <w:rPr>
            <w:rStyle w:val="Hyperlink"/>
            <w:lang w:val="en-US"/>
          </w:rPr>
          <w:t>Fracassi &amp; Tate, 2012</w:t>
        </w:r>
      </w:hyperlink>
      <w:r w:rsidR="00926337" w:rsidRPr="00D50BF0">
        <w:rPr>
          <w:lang w:val="en-US"/>
        </w:rPr>
        <w:t xml:space="preserve">; </w:t>
      </w:r>
      <w:hyperlink w:anchor="_ENREF_202" w:tooltip="Kang, 2018 #17" w:history="1">
        <w:r w:rsidR="00926337" w:rsidRPr="00D50BF0">
          <w:rPr>
            <w:rStyle w:val="Hyperlink"/>
            <w:lang w:val="en-US"/>
          </w:rPr>
          <w:t>Kang et al., 2018</w:t>
        </w:r>
      </w:hyperlink>
      <w:r w:rsidR="00926337" w:rsidRPr="00D50BF0">
        <w:rPr>
          <w:lang w:val="en-US"/>
        </w:rPr>
        <w:t>)</w:t>
      </w:r>
      <w:r w:rsidRPr="00D50BF0">
        <w:rPr>
          <w:lang w:val="en-US"/>
        </w:rPr>
        <w:fldChar w:fldCharType="end"/>
      </w:r>
      <w:r w:rsidRPr="00D50BF0">
        <w:rPr>
          <w:lang w:val="en-US"/>
        </w:rPr>
        <w:t xml:space="preserve">. The independence of directors in monitoring committees, generally, enhance banks’ perceptions </w:t>
      </w:r>
      <w:r w:rsidRPr="00D50BF0">
        <w:rPr>
          <w:lang w:val="en-US"/>
        </w:rPr>
        <w:fldChar w:fldCharType="begin"/>
      </w:r>
      <w:r w:rsidR="00926337" w:rsidRPr="00D50BF0">
        <w:rPr>
          <w:lang w:val="en-US"/>
        </w:rPr>
        <w:instrText xml:space="preserve"> ADDIN EN.CITE &lt;EndNote&gt;&lt;Cite&gt;&lt;Author&gt;Francis&lt;/Author&gt;&lt;Year&gt;2012&lt;/Year&gt;&lt;RecNum&gt;311&lt;/RecNum&gt;&lt;DisplayText&gt;&lt;style font="Times New Roman" size="12"&gt;(Francis et al., 2012)&lt;/style&gt;&lt;/DisplayText&gt;&lt;record&gt;&lt;rec-number&gt;311&lt;/rec-number&gt;&lt;foreign-keys&gt;&lt;key app="EN" db-id="twdazvfrf9df0nez9x35pvtap5rvex9fwdfx" timestamp="1571314976"&gt;311&lt;/key&gt;&lt;/foreign-keys&gt;&lt;ref-type name="Journal Article"&gt;17&lt;/ref-type&gt;&lt;contributors&gt;&lt;authors&gt;&lt;author&gt;Francis, B.&lt;/author&gt;&lt;author&gt;Hasan, I.&lt;/author&gt;&lt;author&gt;Koetter, M.&lt;/author&gt;&lt;author&gt;Wu, Q.&lt;/author&gt;&lt;/authors&gt;&lt;/contributors&gt;&lt;auth-address&gt;Rensselaer Polytechnic Institute, United States&amp;#xD;Fordham University, United States&amp;#xD;Bank of Finland, Finland&amp;#xD;University of Groningen, Netherlands&lt;/auth-address&gt;&lt;titles&gt;&lt;title&gt;Corporate boards and bank loan contracting&lt;/title&gt;&lt;secondary-title&gt;Journal of Financial Research&lt;/secondary-title&gt;&lt;alt-title&gt;J. Financ. Res.&lt;/alt-title&gt;&lt;/titles&gt;&lt;periodical&gt;&lt;full-title&gt;Journal of Financial Research&lt;/full-title&gt;&lt;/periodical&gt;&lt;pages&gt;521-552&lt;/pages&gt;&lt;volume&gt;35&lt;/volume&gt;&lt;number&gt;4&lt;/number&gt;&lt;dates&gt;&lt;year&gt;2012&lt;/year&gt;&lt;/dates&gt;&lt;isbn&gt;02702592 (ISSN)&lt;/isbn&gt;&lt;work-type&gt;Article&lt;/work-type&gt;&lt;urls&gt;&lt;related-urls&gt;&lt;url&gt;https://www.scopus.com/inward/record.uri?eid=2-s2.0-84871149222&amp;amp;doi=10.1111%2fj.1475-6803.2012.01327.x&amp;amp;partnerID=40&amp;amp;md5=e48aa442e25e573e9a6b3f900e332f1e&lt;/url&gt;&lt;url&gt;https://onlinelibrary.wiley.com/doi/pdf/10.1111/j.1475-6803.2012.01327.x&lt;/url&gt;&lt;/related-urls&gt;&lt;/urls&gt;&lt;electronic-resource-num&gt;10.1111/j.1475-6803.2012.01327.x&lt;/electronic-resource-num&gt;&lt;remote-database-name&gt;Scopus&lt;/remote-database-name&gt;&lt;language&gt;English&lt;/language&gt;&lt;/record&gt;&lt;/Cite&gt;&lt;/EndNote&gt;</w:instrText>
      </w:r>
      <w:r w:rsidRPr="00D50BF0">
        <w:rPr>
          <w:lang w:val="en-US"/>
        </w:rPr>
        <w:fldChar w:fldCharType="separate"/>
      </w:r>
      <w:r w:rsidR="00926337" w:rsidRPr="00D50BF0">
        <w:rPr>
          <w:lang w:val="en-US"/>
        </w:rPr>
        <w:t>(</w:t>
      </w:r>
      <w:hyperlink w:anchor="_ENREF_132" w:tooltip="Francis, 2012 #311" w:history="1">
        <w:r w:rsidR="00926337" w:rsidRPr="00D50BF0">
          <w:rPr>
            <w:rStyle w:val="Hyperlink"/>
            <w:lang w:val="en-US"/>
          </w:rPr>
          <w:t>Francis et al., 2012</w:t>
        </w:r>
      </w:hyperlink>
      <w:r w:rsidR="00926337" w:rsidRPr="00D50BF0">
        <w:rPr>
          <w:lang w:val="en-US"/>
        </w:rPr>
        <w:t>)</w:t>
      </w:r>
      <w:r w:rsidRPr="00D50BF0">
        <w:rPr>
          <w:lang w:val="en-US"/>
        </w:rPr>
        <w:fldChar w:fldCharType="end"/>
      </w:r>
      <w:r w:rsidRPr="00D50BF0">
        <w:rPr>
          <w:lang w:val="en-US"/>
        </w:rPr>
        <w:t xml:space="preserve"> and shareholders’ satisfaction </w:t>
      </w:r>
      <w:r w:rsidRPr="00D50BF0">
        <w:rPr>
          <w:lang w:val="en-US"/>
        </w:rPr>
        <w:fldChar w:fldCharType="begin">
          <w:fldData xml:space="preserve">PEVuZE5vdGU+PENpdGU+PEF1dGhvcj5LZW50PC9BdXRob3I+PFllYXI+MjAxODwvWWVhcj48UmVj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==
</w:fldData>
        </w:fldChar>
      </w:r>
      <w:r w:rsidR="00926337" w:rsidRPr="00D50BF0">
        <w:rPr>
          <w:lang w:val="en-US"/>
        </w:rPr>
        <w:instrText xml:space="preserve"> ADDIN EN.CITE </w:instrText>
      </w:r>
      <w:r w:rsidR="00926337" w:rsidRPr="00D50BF0">
        <w:rPr>
          <w:lang w:val="en-US"/>
        </w:rPr>
        <w:fldChar w:fldCharType="begin">
          <w:fldData xml:space="preserve">PEVuZE5vdGU+PENpdGU+PEF1dGhvcj5LZW50PC9BdXRob3I+PFllYXI+MjAxODwvWWVhcj48UmVj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==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206" w:tooltip="Kent, 2018 #102" w:history="1">
        <w:r w:rsidR="00926337" w:rsidRPr="00D50BF0">
          <w:rPr>
            <w:rStyle w:val="Hyperlink"/>
            <w:lang w:val="en-US"/>
          </w:rPr>
          <w:t>Kent et al., 2018</w:t>
        </w:r>
      </w:hyperlink>
      <w:r w:rsidR="00926337" w:rsidRPr="00D50BF0">
        <w:rPr>
          <w:lang w:val="en-US"/>
        </w:rPr>
        <w:t xml:space="preserve">; </w:t>
      </w:r>
      <w:hyperlink w:anchor="_ENREF_286" w:tooltip="Raghunandan, 2003 #315" w:history="1">
        <w:r w:rsidR="00926337" w:rsidRPr="00D50BF0">
          <w:rPr>
            <w:rStyle w:val="Hyperlink"/>
            <w:lang w:val="en-US"/>
          </w:rPr>
          <w:t>Raghunandan &amp; Rama, 2003</w:t>
        </w:r>
      </w:hyperlink>
      <w:r w:rsidR="00926337" w:rsidRPr="00D50BF0">
        <w:rPr>
          <w:lang w:val="en-US"/>
        </w:rPr>
        <w:t>)</w:t>
      </w:r>
      <w:r w:rsidRPr="00D50BF0">
        <w:rPr>
          <w:lang w:val="en-US"/>
        </w:rPr>
        <w:fldChar w:fldCharType="end"/>
      </w:r>
      <w:r w:rsidRPr="00D50BF0">
        <w:rPr>
          <w:lang w:val="en-US"/>
        </w:rPr>
        <w:t>. In addition, the independent directors in advis</w:t>
      </w:r>
      <w:r w:rsidR="00376FB0">
        <w:rPr>
          <w:lang w:val="en-US"/>
        </w:rPr>
        <w:t>ory</w:t>
      </w:r>
      <w:r w:rsidRPr="00D50BF0">
        <w:rPr>
          <w:lang w:val="en-US"/>
        </w:rPr>
        <w:t xml:space="preserve"> committees</w:t>
      </w:r>
      <w:r w:rsidR="00486E14">
        <w:rPr>
          <w:lang w:val="en-US"/>
        </w:rPr>
        <w:t xml:space="preserve"> (</w:t>
      </w:r>
      <w:r w:rsidR="00EA28E8">
        <w:rPr>
          <w:lang w:val="en-US"/>
        </w:rPr>
        <w:t>e.g.,</w:t>
      </w:r>
      <w:r w:rsidR="00486E14">
        <w:rPr>
          <w:lang w:val="en-US"/>
        </w:rPr>
        <w:t xml:space="preserve"> finance committee)</w:t>
      </w:r>
      <w:r w:rsidRPr="00D50BF0">
        <w:rPr>
          <w:lang w:val="en-US"/>
        </w:rPr>
        <w:t xml:space="preserve"> also </w:t>
      </w:r>
      <w:r w:rsidR="00B014AE">
        <w:rPr>
          <w:lang w:val="en-US"/>
        </w:rPr>
        <w:t>illustrate</w:t>
      </w:r>
      <w:r w:rsidRPr="00D50BF0">
        <w:rPr>
          <w:lang w:val="en-US"/>
        </w:rPr>
        <w:t xml:space="preserve"> their monitoring ability in protecting shareholders’ wealth and monitoring managerial opportunistic </w:t>
      </w:r>
      <w:r w:rsidR="00486E14">
        <w:rPr>
          <w:lang w:val="en-US"/>
        </w:rPr>
        <w:t>behavior by, for example, enhancing</w:t>
      </w:r>
      <w:r w:rsidR="00486E14" w:rsidRPr="00D50BF0">
        <w:rPr>
          <w:lang w:val="en-US"/>
        </w:rPr>
        <w:t xml:space="preserve"> </w:t>
      </w:r>
      <w:r w:rsidRPr="00D50BF0">
        <w:rPr>
          <w:lang w:val="en-US"/>
        </w:rPr>
        <w:t xml:space="preserve">the monitoring of </w:t>
      </w:r>
      <w:r w:rsidR="000A5FF8">
        <w:rPr>
          <w:lang w:val="en-US"/>
        </w:rPr>
        <w:t>“</w:t>
      </w:r>
      <w:r w:rsidRPr="00D50BF0">
        <w:rPr>
          <w:lang w:val="en-US"/>
        </w:rPr>
        <w:t>cash spending behaviour</w:t>
      </w:r>
      <w:r w:rsidR="000A5FF8">
        <w:rPr>
          <w:lang w:val="en-US"/>
        </w:rPr>
        <w:t>”</w:t>
      </w:r>
      <w:r w:rsidR="004B585E">
        <w:rPr>
          <w:lang w:val="en-US"/>
        </w:rPr>
        <w:t xml:space="preserve"> </w:t>
      </w:r>
      <w:r w:rsidRPr="00D50BF0">
        <w:rPr>
          <w:lang w:val="en-US"/>
        </w:rPr>
        <w:fldChar w:fldCharType="begin"/>
      </w:r>
      <w:r w:rsidR="00767C05" w:rsidRPr="00D50BF0">
        <w:rPr>
          <w:lang w:val="en-US"/>
        </w:rPr>
        <w:instrText xml:space="preserve"> ADDIN EN.CITE &lt;EndNote&gt;&lt;Cite&gt;&lt;Author&gt;Hsu&lt;/Author&gt;&lt;Year&gt;2015&lt;/Year&gt;&lt;RecNum&gt;316&lt;/RecNum&gt;&lt;Suffix&gt;`, p. 715&lt;/Suffix&gt;&lt;DisplayText&gt;&lt;style font="Times New Roman" size="12"&gt;(Hsu, Huang, &amp;amp; Lai, 2015, p. 715)&lt;/style&gt;&lt;/DisplayText&gt;&lt;record&gt;&lt;rec-number&gt;316&lt;/rec-number&gt;&lt;foreign-keys&gt;&lt;key app="EN" db-id="twdazvfrf9df0nez9x35pvtap5rvex9fwdfx" timestamp="1571314978"&gt;316&lt;/key&gt;&lt;/foreign-keys&gt;&lt;ref-type name="Journal Article"&gt;17&lt;/ref-type&gt;&lt;contributors&gt;&lt;authors&gt;&lt;author&gt;Hsu, W. Y.&lt;/author&gt;&lt;author&gt;Huang, Y. R.&lt;/author&gt;&lt;author&gt;Lai, G.&lt;/author&gt;&lt;/authors&gt;&lt;/contributors&gt;&lt;auth-address&gt;Department of Risk Management and Insurance, Feng Chia University, Taiwan&amp;#xD;Department of Tourism and Leisure Management, St. John&amp;apos;s University Taiwan, Taiwan&amp;#xD;Department of Finance and Management Science, Washington State University, United States&amp;#xD;Risk and Insurance Research Center, College of Commerce, National Chengchi University, Taiwan&lt;/auth-address&gt;&lt;titles&gt;&lt;title&gt;Corporate governance and cash holdings: Evidence from the US property–liability insurance industry&lt;/title&gt;&lt;secondary-title&gt;Journal of Risk and Insurance&lt;/secondary-title&gt;&lt;alt-title&gt;J. Risk Insur.&lt;/alt-title&gt;&lt;/titles&gt;&lt;periodical&gt;&lt;full-title&gt;Journal of Risk and Insurance&lt;/full-title&gt;&lt;abbr-1&gt;J. Risk Insur.&lt;/abbr-1&gt;&lt;/periodical&gt;&lt;alt-periodical&gt;&lt;full-title&gt;Journal of Risk and Insurance&lt;/full-title&gt;&lt;abbr-1&gt;J. Risk Insur.&lt;/abbr-1&gt;&lt;/alt-periodical&gt;&lt;pages&gt;715-748&lt;/pages&gt;&lt;volume&gt;82&lt;/volume&gt;&lt;number&gt;3&lt;/number&gt;&lt;dates&gt;&lt;year&gt;2015&lt;/year&gt;&lt;/dates&gt;&lt;publisher&gt;Blackwell Publishing Ltd&lt;/publisher&gt;&lt;isbn&gt;00224367 (ISSN)&lt;/isbn&gt;&lt;work-type&gt;Article&lt;/work-type&gt;&lt;urls&gt;&lt;related-urls&gt;&lt;url&gt;https://www.scopus.com/inward/record.uri?eid=2-s2.0-84940183801&amp;amp;doi=10.1111%2fjori.12049&amp;amp;partnerID=40&amp;amp;md5=9ef0fa158ac3ccc34032aa034c747618&lt;/url&gt;&lt;url&gt;https://onlinelibrary.wiley.com/doi/pdf/10.1111/jori.12049&lt;/url&gt;&lt;/related-urls&gt;&lt;/urls&gt;&lt;electronic-resource-num&gt;10.1111/jori.12049&lt;/electronic-resource-num&gt;&lt;remote-database-name&gt;Scopus&lt;/remote-database-name&gt;&lt;language&gt;English&lt;/language&gt;&lt;/record&gt;&lt;/Cite&gt;&lt;/EndNote&gt;</w:instrText>
      </w:r>
      <w:r w:rsidRPr="00D50BF0">
        <w:rPr>
          <w:lang w:val="en-US"/>
        </w:rPr>
        <w:fldChar w:fldCharType="separate"/>
      </w:r>
      <w:r w:rsidR="00A10D97" w:rsidRPr="00D50BF0">
        <w:rPr>
          <w:lang w:val="en-US"/>
        </w:rPr>
        <w:t>(</w:t>
      </w:r>
      <w:hyperlink w:anchor="_ENREF_178" w:tooltip="Hsu, 2015 #316" w:history="1">
        <w:r w:rsidR="00A10D97" w:rsidRPr="00D50BF0">
          <w:rPr>
            <w:rStyle w:val="Hyperlink"/>
            <w:lang w:val="en-US"/>
          </w:rPr>
          <w:t>Hsu</w:t>
        </w:r>
        <w:r w:rsidR="004433F1" w:rsidRPr="004433F1">
          <w:rPr>
            <w:rStyle w:val="Hyperlink"/>
            <w:lang w:val="en-US"/>
          </w:rPr>
          <w:t xml:space="preserve"> et al.,</w:t>
        </w:r>
        <w:r w:rsidR="00A10D97" w:rsidRPr="00D50BF0">
          <w:rPr>
            <w:rStyle w:val="Hyperlink"/>
            <w:lang w:val="en-US"/>
          </w:rPr>
          <w:t xml:space="preserve"> 2015, p. 715</w:t>
        </w:r>
      </w:hyperlink>
      <w:r w:rsidR="00A10D97" w:rsidRPr="00D50BF0">
        <w:rPr>
          <w:lang w:val="en-US"/>
        </w:rPr>
        <w:t>)</w:t>
      </w:r>
      <w:r w:rsidRPr="00D50BF0">
        <w:rPr>
          <w:lang w:val="en-US"/>
        </w:rPr>
        <w:fldChar w:fldCharType="end"/>
      </w:r>
      <w:r w:rsidRPr="00D50BF0">
        <w:rPr>
          <w:lang w:val="en-US"/>
        </w:rPr>
        <w:t xml:space="preserve">. </w:t>
      </w:r>
    </w:p>
    <w:p w14:paraId="5F876CFE" w14:textId="15E3AE44" w:rsidR="00BF350D" w:rsidRPr="00D50BF0" w:rsidRDefault="00BF350D" w:rsidP="00922408">
      <w:pPr>
        <w:pStyle w:val="Paragraph"/>
        <w:rPr>
          <w:lang w:val="en-US"/>
        </w:rPr>
      </w:pPr>
      <w:r w:rsidRPr="00D50BF0">
        <w:rPr>
          <w:lang w:val="en-US"/>
        </w:rPr>
        <w:t xml:space="preserve">The findings of studies examining directors who are socially similar or tied to CEOs (friendly boards), however, are still inconsistent. Such similarities and ties between </w:t>
      </w:r>
      <w:r w:rsidRPr="00D50BF0">
        <w:rPr>
          <w:lang w:val="en-US"/>
        </w:rPr>
        <w:lastRenderedPageBreak/>
        <w:t xml:space="preserve">directors and management </w:t>
      </w:r>
      <w:r w:rsidR="001F7B4C">
        <w:rPr>
          <w:lang w:val="en-US"/>
        </w:rPr>
        <w:t>may</w:t>
      </w:r>
      <w:r w:rsidRPr="00D50BF0">
        <w:rPr>
          <w:lang w:val="en-US"/>
        </w:rPr>
        <w:t xml:space="preserve"> improve </w:t>
      </w:r>
      <w:r w:rsidRPr="00D50BF0">
        <w:rPr>
          <w:lang w:val="en-US"/>
        </w:rPr>
        <w:fldChar w:fldCharType="begin">
          <w:fldData xml:space="preserve">PEVuZE5vdGU+PENpdGU+PEF1dGhvcj5LYW5nPC9BdXRob3I+PFllYXI+MjAxODwvWWVhcj48UmVj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</w:fldData>
        </w:fldChar>
      </w:r>
      <w:r w:rsidR="00926337" w:rsidRPr="00D50BF0">
        <w:rPr>
          <w:lang w:val="en-US"/>
        </w:rPr>
        <w:instrText xml:space="preserve"> ADDIN EN.CITE </w:instrText>
      </w:r>
      <w:r w:rsidR="00926337" w:rsidRPr="00D50BF0">
        <w:rPr>
          <w:lang w:val="en-US"/>
        </w:rPr>
        <w:fldChar w:fldCharType="begin">
          <w:fldData xml:space="preserve">PEVuZE5vdGU+PENpdGU+PEF1dGhvcj5LYW5nPC9BdXRob3I+PFllYXI+MjAxODwvWWVhcj48UmVj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202" w:tooltip="Kang, 2018 #17" w:history="1">
        <w:r w:rsidR="00926337" w:rsidRPr="00D50BF0">
          <w:rPr>
            <w:rStyle w:val="Hyperlink"/>
            <w:lang w:val="en-US"/>
          </w:rPr>
          <w:t>Kang et al., 2018</w:t>
        </w:r>
      </w:hyperlink>
      <w:r w:rsidR="00926337" w:rsidRPr="00D50BF0">
        <w:rPr>
          <w:lang w:val="en-US"/>
        </w:rPr>
        <w:t>)</w:t>
      </w:r>
      <w:r w:rsidRPr="00D50BF0">
        <w:rPr>
          <w:lang w:val="en-US"/>
        </w:rPr>
        <w:fldChar w:fldCharType="end"/>
      </w:r>
      <w:r w:rsidRPr="00D50BF0">
        <w:rPr>
          <w:lang w:val="en-US"/>
        </w:rPr>
        <w:t xml:space="preserve"> or weaken </w:t>
      </w:r>
      <w:r w:rsidRPr="00D50BF0">
        <w:rPr>
          <w:lang w:val="en-US"/>
        </w:rPr>
        <w:fldChar w:fldCharType="begin"/>
      </w:r>
      <w:r w:rsidR="00767C05" w:rsidRPr="00D50BF0">
        <w:rPr>
          <w:lang w:val="en-US"/>
        </w:rPr>
        <w:instrText xml:space="preserve"> ADDIN EN.CITE &lt;EndNote&gt;&lt;Cite&gt;&lt;Author&gt;Fracassi&lt;/Author&gt;&lt;Year&gt;2012&lt;/Year&gt;&lt;RecNum&gt;18&lt;/RecNum&gt;&lt;DisplayText&gt;&lt;style font="Times New Roman" size="12"&gt;(Fracassi &amp;amp; Tate, 2012)&lt;/style&gt;&lt;/DisplayText&gt;&lt;record&gt;&lt;rec-number&gt;18&lt;/rec-number&gt;&lt;foreign-keys&gt;&lt;key app="EN" db-id="twdazvfrf9df0nez9x35pvtap5rvex9fwdfx" timestamp="1571314878"&gt;18&lt;/key&gt;&lt;/foreign-keys&gt;&lt;ref-type name="Journal Article"&gt;17&lt;/ref-type&gt;&lt;contributors&gt;&lt;authors&gt;&lt;author&gt;Fracassi, Cesare&lt;/author&gt;&lt;author&gt;Tate, Geoffrey&lt;/author&gt;&lt;/authors&gt;&lt;/contributors&gt;&lt;titles&gt;&lt;title&gt;External networking and internal firm governance&lt;/title&gt;&lt;secondary-title&gt;Journal of Finance&lt;/secondary-title&gt;&lt;/titles&gt;&lt;periodical&gt;&lt;full-title&gt;Journal of Finance&lt;/full-title&gt;&lt;/periodical&gt;&lt;pages&gt;153-194&lt;/pages&gt;&lt;volume&gt;67&lt;/volume&gt;&lt;number&gt;1&lt;/number&gt;&lt;keywords&gt;&lt;keyword&gt;CORPORATE governance&lt;/keyword&gt;&lt;keyword&gt;RESEARCH&lt;/keyword&gt;&lt;keyword&gt;BUSINESS networks&lt;/keyword&gt;&lt;keyword&gt;CHIEF executive officers&lt;/keyword&gt;&lt;keyword&gt;CORPORATE directors&lt;/keyword&gt;&lt;keyword&gt;CORPORATE finance&lt;/keyword&gt;&lt;keyword&gt;MARKET value&lt;/keyword&gt;&lt;keyword&gt;INFORMAL organization&lt;/keyword&gt;&lt;keyword&gt;STOCK prices&lt;/keyword&gt;&lt;keyword&gt;POWER (Social sciences)&lt;/keyword&gt;&lt;keyword&gt;CONSOLIDATION &amp;amp; merger of corporations&lt;/keyword&gt;&lt;keyword&gt;ORGANIZATIONAL sociology research&lt;/keyword&gt;&lt;keyword&gt;ORGANIZATIONAL behavior&lt;/keyword&gt;&lt;/keywords&gt;&lt;dates&gt;&lt;year&gt;2012&lt;/year&gt;&lt;/dates&gt;&lt;isbn&gt;00221082&lt;/isbn&gt;&lt;accession-num&gt;70359942&lt;/accession-num&gt;&lt;work-type&gt;Article&lt;/work-type&gt;&lt;urls&gt;&lt;related-urls&gt;&lt;url&gt;http://search.ebscohost.com/login.aspx?direct=true&amp;amp;db=buh&amp;amp;AN=70359942&amp;amp;site=ehost-live&lt;/url&gt;&lt;url&gt;https://onlinelibrary.wiley.com/doi/pdf/10.1111/j.1540-6261.2011.01706.x&lt;/url&gt;&lt;/related-urls&gt;&lt;/urls&gt;&lt;electronic-resource-num&gt;10.1111/j.1540-6261.2011.01706.x&lt;/electronic-resource-num&gt;&lt;remote-database-name&gt;buh&lt;/remote-database-name&gt;&lt;remote-database-provider&gt;EBSCOhost&lt;/remote-database-provider&gt;&lt;/record&gt;&lt;/Cite&gt;&lt;/EndNote&gt;</w:instrText>
      </w:r>
      <w:r w:rsidRPr="00D50BF0">
        <w:rPr>
          <w:lang w:val="en-US"/>
        </w:rPr>
        <w:fldChar w:fldCharType="separate"/>
      </w:r>
      <w:r w:rsidR="00A10D97" w:rsidRPr="00D50BF0">
        <w:rPr>
          <w:lang w:val="en-US"/>
        </w:rPr>
        <w:t>(</w:t>
      </w:r>
      <w:hyperlink w:anchor="_ENREF_131" w:tooltip="Fracassi, 2012 #18" w:history="1">
        <w:r w:rsidR="00A10D97" w:rsidRPr="00D50BF0">
          <w:rPr>
            <w:rStyle w:val="Hyperlink"/>
            <w:lang w:val="en-US"/>
          </w:rPr>
          <w:t>Fracassi &amp; Tate, 2012</w:t>
        </w:r>
      </w:hyperlink>
      <w:r w:rsidR="00A10D97" w:rsidRPr="00D50BF0">
        <w:rPr>
          <w:lang w:val="en-US"/>
        </w:rPr>
        <w:t>)</w:t>
      </w:r>
      <w:r w:rsidRPr="00D50BF0">
        <w:rPr>
          <w:lang w:val="en-US"/>
        </w:rPr>
        <w:fldChar w:fldCharType="end"/>
      </w:r>
      <w:r w:rsidRPr="00D50BF0">
        <w:rPr>
          <w:lang w:val="en-US"/>
        </w:rPr>
        <w:t xml:space="preserve"> directors’ advising performance. Based on US listed firms, </w:t>
      </w:r>
      <w:hyperlink w:anchor="_ENREF_202" w:tooltip="Kang, 2018 #17" w:history="1">
        <w:r w:rsidRPr="00D50BF0">
          <w:rPr>
            <w:rStyle w:val="Hyperlink"/>
            <w:lang w:val="en-US"/>
          </w:rPr>
          <w:fldChar w:fldCharType="begin">
            <w:fldData xml:space="preserve">PEVuZE5vdGU+PENpdGUgQXV0aG9yWWVhcj0iMSI+PEF1dGhvcj5LYW5nPC9BdXRob3I+PFllYXI+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</w:fldData>
          </w:fldChar>
        </w:r>
        <w:r w:rsidR="00926337" w:rsidRPr="00D50BF0">
          <w:rPr>
            <w:rStyle w:val="Hyperlink"/>
            <w:lang w:val="en-US"/>
          </w:rPr>
          <w:instrText xml:space="preserve"> ADDIN EN.CITE </w:instrText>
        </w:r>
        <w:r w:rsidR="00926337" w:rsidRPr="00D50BF0">
          <w:rPr>
            <w:rStyle w:val="Hyperlink"/>
            <w:lang w:val="en-US"/>
          </w:rPr>
          <w:fldChar w:fldCharType="begin">
            <w:fldData xml:space="preserve">PEVuZE5vdGU+PENpdGUgQXV0aG9yWWVhcj0iMSI+PEF1dGhvcj5LYW5nPC9BdXRob3I+PFllYXI+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</w:fldData>
          </w:fldChar>
        </w:r>
        <w:r w:rsidR="00926337" w:rsidRPr="00D50BF0">
          <w:rPr>
            <w:rStyle w:val="Hyperlink"/>
            <w:lang w:val="en-US"/>
          </w:rPr>
          <w:instrText xml:space="preserve"> ADDIN EN.CITE.DATA </w:instrText>
        </w:r>
        <w:r w:rsidR="00926337" w:rsidRPr="00D50BF0">
          <w:rPr>
            <w:rStyle w:val="Hyperlink"/>
            <w:lang w:val="en-US"/>
          </w:rPr>
        </w:r>
        <w:r w:rsidR="00926337" w:rsidRPr="00D50BF0">
          <w:rPr>
            <w:rStyle w:val="Hyperlink"/>
            <w:lang w:val="en-US"/>
          </w:rPr>
          <w:fldChar w:fldCharType="end"/>
        </w:r>
        <w:r w:rsidRPr="00D50BF0">
          <w:rPr>
            <w:rStyle w:val="Hyperlink"/>
            <w:lang w:val="en-US"/>
          </w:rPr>
        </w:r>
        <w:r w:rsidRPr="00D50BF0">
          <w:rPr>
            <w:rStyle w:val="Hyperlink"/>
            <w:lang w:val="en-US"/>
          </w:rPr>
          <w:fldChar w:fldCharType="separate"/>
        </w:r>
        <w:r w:rsidR="00926337" w:rsidRPr="00D50BF0">
          <w:rPr>
            <w:rStyle w:val="Hyperlink"/>
            <w:lang w:val="en-US"/>
          </w:rPr>
          <w:t>Kang et al. (2018)</w:t>
        </w:r>
        <w:r w:rsidRPr="00D50BF0">
          <w:rPr>
            <w:rStyle w:val="Hyperlink"/>
            <w:lang w:val="en-US"/>
          </w:rPr>
          <w:fldChar w:fldCharType="end"/>
        </w:r>
      </w:hyperlink>
      <w:r w:rsidRPr="00D50BF0">
        <w:rPr>
          <w:lang w:val="en-US"/>
        </w:rPr>
        <w:t xml:space="preserve"> examine all board committees including the </w:t>
      </w:r>
      <w:r w:rsidR="00922408" w:rsidRPr="00D50BF0">
        <w:rPr>
          <w:lang w:val="en-US"/>
        </w:rPr>
        <w:t>advis</w:t>
      </w:r>
      <w:r w:rsidR="00376FB0">
        <w:rPr>
          <w:lang w:val="en-US"/>
        </w:rPr>
        <w:t>ory</w:t>
      </w:r>
      <w:r w:rsidR="00922408" w:rsidRPr="00D50BF0">
        <w:rPr>
          <w:lang w:val="en-US"/>
        </w:rPr>
        <w:t xml:space="preserve"> and </w:t>
      </w:r>
      <w:r w:rsidRPr="00D50BF0">
        <w:rPr>
          <w:lang w:val="en-US"/>
        </w:rPr>
        <w:t xml:space="preserve">monitoring ones. Their study </w:t>
      </w:r>
      <w:r w:rsidR="005A00FE">
        <w:rPr>
          <w:lang w:val="en-US"/>
        </w:rPr>
        <w:t>find</w:t>
      </w:r>
      <w:r w:rsidR="005A00FE" w:rsidRPr="00D50BF0">
        <w:rPr>
          <w:lang w:val="en-US"/>
        </w:rPr>
        <w:t xml:space="preserve"> </w:t>
      </w:r>
      <w:r w:rsidRPr="00D50BF0">
        <w:rPr>
          <w:lang w:val="en-US"/>
        </w:rPr>
        <w:t xml:space="preserve">that such directors improve the innovation performance of the firm (number of patents), suggesting that such directors play a crucial role in advising management. However, </w:t>
      </w:r>
      <w:r w:rsidR="004E1F27" w:rsidRPr="00D50BF0">
        <w:rPr>
          <w:lang w:val="en-US"/>
        </w:rPr>
        <w:t>b</w:t>
      </w:r>
      <w:r w:rsidRPr="00D50BF0">
        <w:rPr>
          <w:lang w:val="en-US"/>
        </w:rPr>
        <w:t xml:space="preserve">ased on S&amp;P 1500 firms, </w:t>
      </w:r>
      <w:hyperlink w:anchor="_ENREF_131" w:tooltip="Fracassi, 2012 #18" w:history="1">
        <w:r w:rsidRPr="00D50BF0">
          <w:rPr>
            <w:rStyle w:val="Hyperlink"/>
            <w:lang w:val="en-US"/>
          </w:rPr>
          <w:fldChar w:fldCharType="begin"/>
        </w:r>
        <w:r w:rsidR="00767C05" w:rsidRPr="00D50BF0">
          <w:rPr>
            <w:rStyle w:val="Hyperlink"/>
            <w:lang w:val="en-US"/>
          </w:rPr>
          <w:instrText xml:space="preserve"> ADDIN EN.CITE &lt;EndNote&gt;&lt;Cite AuthorYear="1"&gt;&lt;Author&gt;Fracassi&lt;/Author&gt;&lt;Year&gt;2012&lt;/Year&gt;&lt;RecNum&gt;18&lt;/RecNum&gt;&lt;DisplayText&gt;&lt;style font="Times New Roman" size="12"&gt;Fracassi &amp;amp; Tate (2012)&lt;/style&gt;&lt;/DisplayText&gt;&lt;record&gt;&lt;rec-number&gt;18&lt;/rec-number&gt;&lt;foreign-keys&gt;&lt;key app="EN" db-id="twdazvfrf9df0nez9x35pvtap5rvex9fwdfx" timestamp="1571314878"&gt;18&lt;/key&gt;&lt;/foreign-keys&gt;&lt;ref-type name="Journal Article"&gt;17&lt;/ref-type&gt;&lt;contributors&gt;&lt;authors&gt;&lt;author&gt;Fracassi, Cesare&lt;/author&gt;&lt;author&gt;Tate, Geoffrey&lt;/author&gt;&lt;/authors&gt;&lt;/contributors&gt;&lt;titles&gt;&lt;title&gt;External networking and internal firm governance&lt;/title&gt;&lt;secondary-title&gt;Journal of Finance&lt;/secondary-title&gt;&lt;/titles&gt;&lt;periodical&gt;&lt;full-title&gt;Journal of Finance&lt;/full-title&gt;&lt;/periodical&gt;&lt;pages&gt;153-194&lt;/pages&gt;&lt;volume&gt;67&lt;/volume&gt;&lt;number&gt;1&lt;/number&gt;&lt;keywords&gt;&lt;keyword&gt;CORPORATE governance&lt;/keyword&gt;&lt;keyword&gt;RESEARCH&lt;/keyword&gt;&lt;keyword&gt;BUSINESS networks&lt;/keyword&gt;&lt;keyword&gt;CHIEF executive officers&lt;/keyword&gt;&lt;keyword&gt;CORPORATE directors&lt;/keyword&gt;&lt;keyword&gt;CORPORATE finance&lt;/keyword&gt;&lt;keyword&gt;MARKET value&lt;/keyword&gt;&lt;keyword&gt;INFORMAL organization&lt;/keyword&gt;&lt;keyword&gt;STOCK prices&lt;/keyword&gt;&lt;keyword&gt;POWER (Social sciences)&lt;/keyword&gt;&lt;keyword&gt;CONSOLIDATION &amp;amp; merger of corporations&lt;/keyword&gt;&lt;keyword&gt;ORGANIZATIONAL sociology research&lt;/keyword&gt;&lt;keyword&gt;ORGANIZATIONAL behavior&lt;/keyword&gt;&lt;/keywords&gt;&lt;dates&gt;&lt;year&gt;2012&lt;/year&gt;&lt;/dates&gt;&lt;isbn&gt;00221082&lt;/isbn&gt;&lt;accession-num&gt;70359942&lt;/accession-num&gt;&lt;work-type&gt;Article&lt;/work-type&gt;&lt;urls&gt;&lt;related-urls&gt;&lt;url&gt;http://search.ebscohost.com/login.aspx?direct=true&amp;amp;db=buh&amp;amp;AN=70359942&amp;amp;site=ehost-live&lt;/url&gt;&lt;url&gt;https://onlinelibrary.wiley.com/doi/pdf/10.1111/j.1540-6261.2011.01706.x&lt;/url&gt;&lt;/related-urls&gt;&lt;/urls&gt;&lt;electronic-resource-num&gt;10.1111/j.1540-6261.2011.01706.x&lt;/electronic-resource-num&gt;&lt;remote-database-name&gt;buh&lt;/remote-database-name&gt;&lt;remote-database-provider&gt;EBSCOhost&lt;/remote-database-provider&gt;&lt;/record&gt;&lt;/Cite&gt;&lt;/EndNote&gt;</w:instrText>
        </w:r>
        <w:r w:rsidRPr="00D50BF0">
          <w:rPr>
            <w:rStyle w:val="Hyperlink"/>
            <w:lang w:val="en-US"/>
          </w:rPr>
          <w:fldChar w:fldCharType="separate"/>
        </w:r>
        <w:r w:rsidR="00A10D97" w:rsidRPr="00D50BF0">
          <w:rPr>
            <w:rStyle w:val="Hyperlink"/>
            <w:lang w:val="en-US"/>
          </w:rPr>
          <w:t xml:space="preserve">Fracassi </w:t>
        </w:r>
        <w:r w:rsidR="004E1F27" w:rsidRPr="00D50BF0">
          <w:rPr>
            <w:rStyle w:val="Hyperlink"/>
            <w:lang w:val="en-US"/>
          </w:rPr>
          <w:t xml:space="preserve">and </w:t>
        </w:r>
        <w:r w:rsidR="00A10D97" w:rsidRPr="00D50BF0">
          <w:rPr>
            <w:rStyle w:val="Hyperlink"/>
            <w:lang w:val="en-US"/>
          </w:rPr>
          <w:t>Tate (2012)</w:t>
        </w:r>
        <w:r w:rsidRPr="00D50BF0">
          <w:rPr>
            <w:rStyle w:val="Hyperlink"/>
            <w:lang w:val="en-US"/>
          </w:rPr>
          <w:fldChar w:fldCharType="end"/>
        </w:r>
      </w:hyperlink>
      <w:r w:rsidRPr="00D50BF0">
        <w:rPr>
          <w:lang w:val="en-US"/>
        </w:rPr>
        <w:t xml:space="preserve"> </w:t>
      </w:r>
      <w:r w:rsidR="003144AC">
        <w:rPr>
          <w:lang w:val="en-US"/>
        </w:rPr>
        <w:t>find</w:t>
      </w:r>
      <w:r w:rsidR="003144AC" w:rsidRPr="00D50BF0">
        <w:rPr>
          <w:lang w:val="en-US"/>
        </w:rPr>
        <w:t xml:space="preserve"> </w:t>
      </w:r>
      <w:r w:rsidRPr="00D50BF0">
        <w:rPr>
          <w:lang w:val="en-US"/>
        </w:rPr>
        <w:t xml:space="preserve">that social ties (prior employment or education) between CEO and directors in monitoring committees </w:t>
      </w:r>
      <w:r w:rsidR="0070691D">
        <w:rPr>
          <w:lang w:val="en-US"/>
        </w:rPr>
        <w:t>impact negatively on</w:t>
      </w:r>
      <w:r w:rsidR="0070691D" w:rsidRPr="00D50BF0">
        <w:rPr>
          <w:lang w:val="en-US"/>
        </w:rPr>
        <w:t xml:space="preserve"> </w:t>
      </w:r>
      <w:r w:rsidRPr="00D50BF0">
        <w:rPr>
          <w:lang w:val="en-US"/>
        </w:rPr>
        <w:t xml:space="preserve">Tobin’s Q, ROA and acquisition performance, suggesting that such ties may destroy both independent directors’ </w:t>
      </w:r>
      <w:r w:rsidR="00922408" w:rsidRPr="00D50BF0">
        <w:rPr>
          <w:lang w:val="en-US"/>
        </w:rPr>
        <w:t xml:space="preserve">advising and </w:t>
      </w:r>
      <w:r w:rsidRPr="00D50BF0">
        <w:rPr>
          <w:lang w:val="en-US"/>
        </w:rPr>
        <w:t xml:space="preserve">monitoring effectiveness. </w:t>
      </w:r>
    </w:p>
    <w:p w14:paraId="696D2609" w14:textId="0D6BF3E6" w:rsidR="00BF350D" w:rsidRPr="00D50BF0" w:rsidRDefault="00BF350D" w:rsidP="00933766">
      <w:pPr>
        <w:pStyle w:val="NormalWeb"/>
        <w:spacing w:line="480" w:lineRule="auto"/>
      </w:pPr>
      <w:r w:rsidRPr="00D50BF0">
        <w:rPr>
          <w:i/>
          <w:iCs/>
        </w:rPr>
        <w:t>Expertise (financial expertise):</w:t>
      </w:r>
      <w:r w:rsidRPr="00D50BF0">
        <w:t xml:space="preserve"> Another stream of research examine</w:t>
      </w:r>
      <w:r w:rsidR="00F96042">
        <w:t>s</w:t>
      </w:r>
      <w:r w:rsidRPr="00D50BF0">
        <w:t xml:space="preserve"> financial expertise in relation to risk management</w:t>
      </w:r>
      <w:r w:rsidR="00A1461B">
        <w:t xml:space="preserve">, </w:t>
      </w:r>
      <w:r w:rsidRPr="00D50BF0">
        <w:t>cost of capital</w:t>
      </w:r>
      <w:r w:rsidR="00A1461B">
        <w:t xml:space="preserve"> or shareholder ratification</w:t>
      </w:r>
      <w:r w:rsidR="003808A2">
        <w:t>, among others</w:t>
      </w:r>
      <w:r w:rsidRPr="00D50BF0">
        <w:t xml:space="preserve"> </w:t>
      </w:r>
      <w:r w:rsidRPr="00D50BF0">
        <w:fldChar w:fldCharType="begin">
          <w:fldData xml:space="preserve">PEVuZE5vdGU+PENpdGU+PEF1dGhvcj5HYXJjw61hLVPDoW5jaGV6PC9BdXRob3I+PFllYXI+MjAx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</w:fldData>
        </w:fldChar>
      </w:r>
      <w:r w:rsidR="00926337" w:rsidRPr="00D50BF0">
        <w:instrText xml:space="preserve"> ADDIN EN.CITE </w:instrText>
      </w:r>
      <w:r w:rsidR="00926337" w:rsidRPr="00D50BF0">
        <w:fldChar w:fldCharType="begin">
          <w:fldData xml:space="preserve">PEVuZE5vdGU+PENpdGU+PEF1dGhvcj5HYXJjw61hLVPDoW5jaGV6PC9BdXRob3I+PFllYXI+MjAx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</w:fldData>
        </w:fldChar>
      </w:r>
      <w:r w:rsidR="00926337" w:rsidRPr="00D50BF0">
        <w:instrText xml:space="preserve"> ADDIN EN.CITE.DATA </w:instrText>
      </w:r>
      <w:r w:rsidR="00926337" w:rsidRPr="00D50BF0">
        <w:fldChar w:fldCharType="end"/>
      </w:r>
      <w:r w:rsidRPr="00D50BF0">
        <w:fldChar w:fldCharType="separate"/>
      </w:r>
      <w:r w:rsidR="00926337" w:rsidRPr="00D50BF0">
        <w:t>(</w:t>
      </w:r>
      <w:hyperlink w:anchor="_ENREF_44" w:tooltip="Bédard, 2008 #35" w:history="1">
        <w:r w:rsidR="00926337" w:rsidRPr="00D50BF0">
          <w:rPr>
            <w:rStyle w:val="Hyperlink"/>
            <w:lang w:val="en-US"/>
          </w:rPr>
          <w:t>Bédard et al., 2008</w:t>
        </w:r>
      </w:hyperlink>
      <w:r w:rsidR="00926337" w:rsidRPr="00D50BF0">
        <w:t xml:space="preserve">; </w:t>
      </w:r>
      <w:hyperlink w:anchor="_ENREF_127" w:tooltip="Feng, 2013 #319" w:history="1">
        <w:r w:rsidR="00926337" w:rsidRPr="00D50BF0">
          <w:rPr>
            <w:rStyle w:val="Hyperlink"/>
            <w:lang w:val="en-US"/>
          </w:rPr>
          <w:t>Feng &amp; Yue, 2013</w:t>
        </w:r>
      </w:hyperlink>
      <w:r w:rsidR="00926337" w:rsidRPr="00D50BF0">
        <w:t xml:space="preserve">; </w:t>
      </w:r>
      <w:hyperlink w:anchor="_ENREF_132" w:tooltip="Francis, 2012 #311" w:history="1">
        <w:r w:rsidR="00926337" w:rsidRPr="00D50BF0">
          <w:rPr>
            <w:rStyle w:val="Hyperlink"/>
            <w:lang w:val="en-US"/>
          </w:rPr>
          <w:t>Francis et al., 2012</w:t>
        </w:r>
      </w:hyperlink>
      <w:r w:rsidR="00926337" w:rsidRPr="00D50BF0">
        <w:t>;</w:t>
      </w:r>
      <w:r w:rsidR="008923D4">
        <w:t xml:space="preserve"> </w:t>
      </w:r>
      <w:r w:rsidR="008923D4" w:rsidRPr="00933766">
        <w:rPr>
          <w:rStyle w:val="Hyperlink"/>
          <w:lang w:val="en-US"/>
        </w:rPr>
        <w:t>Krishnan &amp; Ye 2005</w:t>
      </w:r>
      <w:r w:rsidR="008923D4">
        <w:rPr>
          <w:rFonts w:ascii="Times" w:eastAsia="Times New Roman" w:hAnsi="Times"/>
          <w:color w:val="222222"/>
          <w:lang w:eastAsia="en-GB"/>
        </w:rPr>
        <w:t>;</w:t>
      </w:r>
      <w:r w:rsidR="00926337" w:rsidRPr="00D50BF0">
        <w:t xml:space="preserve"> </w:t>
      </w:r>
      <w:hyperlink w:anchor="_ENREF_286" w:tooltip="Raghunandan, 2003 #315" w:history="1">
        <w:r w:rsidR="00926337" w:rsidRPr="00D50BF0">
          <w:rPr>
            <w:rStyle w:val="Hyperlink"/>
            <w:lang w:val="en-US"/>
          </w:rPr>
          <w:t>Raghunandan &amp; Rama, 2003</w:t>
        </w:r>
      </w:hyperlink>
      <w:r w:rsidR="00926337" w:rsidRPr="00D50BF0">
        <w:t xml:space="preserve">; </w:t>
      </w:r>
      <w:hyperlink w:anchor="_ENREF_306" w:tooltip="Schneider, 2018 #318" w:history="1">
        <w:r w:rsidR="00926337" w:rsidRPr="00D50BF0">
          <w:rPr>
            <w:rStyle w:val="Hyperlink"/>
            <w:lang w:val="en-US"/>
          </w:rPr>
          <w:t>Schneider, 2018</w:t>
        </w:r>
      </w:hyperlink>
      <w:r w:rsidR="00926337" w:rsidRPr="00D50BF0">
        <w:t>)</w:t>
      </w:r>
      <w:r w:rsidRPr="00D50BF0">
        <w:fldChar w:fldCharType="end"/>
      </w:r>
      <w:r w:rsidRPr="00D50BF0">
        <w:t>. Financial expertise in audit committee</w:t>
      </w:r>
      <w:r w:rsidR="007E381E">
        <w:t>s</w:t>
      </w:r>
      <w:r w:rsidRPr="00D50BF0">
        <w:t xml:space="preserve"> </w:t>
      </w:r>
      <w:r w:rsidR="002F0871">
        <w:t>gene</w:t>
      </w:r>
      <w:r w:rsidR="00C14617">
        <w:t xml:space="preserve">rally </w:t>
      </w:r>
      <w:r w:rsidR="00F35C38">
        <w:t>illustrate</w:t>
      </w:r>
      <w:r w:rsidRPr="00D50BF0">
        <w:t xml:space="preserve"> their monitoring ability in, for example, influencing lending </w:t>
      </w:r>
      <w:r w:rsidRPr="00D50BF0">
        <w:rPr>
          <w:color w:val="000000"/>
        </w:rPr>
        <w:t xml:space="preserve">decisions of banks </w:t>
      </w:r>
      <w:r w:rsidRPr="00D50BF0">
        <w:rPr>
          <w:color w:val="000000"/>
        </w:rPr>
        <w:fldChar w:fldCharType="begin"/>
      </w:r>
      <w:r w:rsidR="00767C05" w:rsidRPr="00D50BF0">
        <w:rPr>
          <w:color w:val="000000"/>
        </w:rPr>
        <w:instrText xml:space="preserve"> ADDIN EN.CITE &lt;EndNote&gt;&lt;Cite&gt;&lt;Author&gt;Schneider&lt;/Author&gt;&lt;Year&gt;2018&lt;/Year&gt;&lt;RecNum&gt;318&lt;/RecNum&gt;&lt;DisplayText&gt;&lt;style font="Times New Roman" size="12"&gt;(Schneider, 2018)&lt;/style&gt;&lt;/DisplayText&gt;&lt;record&gt;&lt;rec-number&gt;318&lt;/rec-number&gt;&lt;foreign-keys&gt;&lt;key app="EN" db-id="twdazvfrf9df0nez9x35pvtap5rvex9fwdfx" timestamp="1571314978"&gt;318&lt;/key&gt;&lt;/foreign-keys&gt;&lt;ref-type name="Journal Article"&gt;17&lt;/ref-type&gt;&lt;contributors&gt;&lt;authors&gt;&lt;author&gt;Schneider, A.&lt;/author&gt;&lt;/authors&gt;&lt;/contributors&gt;&lt;auth-address&gt;Scheller College of Business, Georgia Institute of Technology, 800 W. Peachtree St., Atlanta, GA 30308, United States&lt;/auth-address&gt;&lt;titles&gt;&lt;title&gt;Financial expertise on audit committees of loan applicants: A research note to test the effects on lending decisions&lt;/title&gt;&lt;secondary-title&gt;Accounting and Business Research&lt;/secondary-title&gt;&lt;alt-title&gt;Account. Bus. Res.&lt;/alt-title&gt;&lt;/titles&gt;&lt;periodical&gt;&lt;full-title&gt;Accounting and Business Research&lt;/full-title&gt;&lt;abbr-1&gt;Account. Bus. Res.&lt;/abbr-1&gt;&lt;/periodical&gt;&lt;alt-periodical&gt;&lt;full-title&gt;Accounting and Business Research&lt;/full-title&gt;&lt;abbr-1&gt;Account. Bus. Res.&lt;/abbr-1&gt;&lt;/alt-periodical&gt;&lt;pages&gt;225-235&lt;/pages&gt;&lt;volume&gt;48&lt;/volume&gt;&lt;number&gt;2&lt;/number&gt;&lt;keywords&gt;&lt;keyword&gt;Audit committees&lt;/keyword&gt;&lt;keyword&gt;commercial lending&lt;/keyword&gt;&lt;keyword&gt;financial expertise&lt;/keyword&gt;&lt;/keywords&gt;&lt;dates&gt;&lt;year&gt;2018&lt;/year&gt;&lt;/dates&gt;&lt;publisher&gt;Routledge&lt;/publisher&gt;&lt;isbn&gt;00014788 (ISSN)&lt;/isbn&gt;&lt;work-type&gt;Article&lt;/work-type&gt;&lt;urls&gt;&lt;related-urls&gt;&lt;url&gt;https://www.tandfonline.com/doi/pdf/10.1080/00014788.2017.1357460?needAccess=true&lt;/url&gt;&lt;/related-urls&gt;&lt;/urls&gt;&lt;electronic-resource-num&gt;10.1080/00014788.2017.1357460&lt;/electronic-resource-num&gt;&lt;remote-database-name&gt;Scopus&lt;/remote-database-name&gt;&lt;language&gt;English&lt;/language&gt;&lt;/record&gt;&lt;/Cite&gt;&lt;/EndNote&gt;</w:instrText>
      </w:r>
      <w:r w:rsidRPr="00D50BF0">
        <w:rPr>
          <w:color w:val="000000"/>
        </w:rPr>
        <w:fldChar w:fldCharType="separate"/>
      </w:r>
      <w:r w:rsidR="00F74172" w:rsidRPr="00D50BF0">
        <w:rPr>
          <w:color w:val="000000"/>
        </w:rPr>
        <w:t>(</w:t>
      </w:r>
      <w:hyperlink w:anchor="_ENREF_306" w:tooltip="Schneider, 2018 #318" w:history="1">
        <w:r w:rsidR="00F74172" w:rsidRPr="00D50BF0">
          <w:rPr>
            <w:rStyle w:val="Hyperlink"/>
            <w:lang w:val="en-US"/>
          </w:rPr>
          <w:t>Schneider, 2018</w:t>
        </w:r>
      </w:hyperlink>
      <w:r w:rsidR="00F74172" w:rsidRPr="00D50BF0">
        <w:rPr>
          <w:color w:val="000000"/>
        </w:rPr>
        <w:t>)</w:t>
      </w:r>
      <w:r w:rsidRPr="00D50BF0">
        <w:rPr>
          <w:color w:val="000000"/>
        </w:rPr>
        <w:fldChar w:fldCharType="end"/>
      </w:r>
      <w:r w:rsidRPr="00D50BF0">
        <w:rPr>
          <w:color w:val="000000"/>
        </w:rPr>
        <w:t>.</w:t>
      </w:r>
      <w:r w:rsidR="00B107FD">
        <w:rPr>
          <w:color w:val="000000"/>
        </w:rPr>
        <w:t xml:space="preserve"> </w:t>
      </w:r>
      <w:r w:rsidR="00B107FD">
        <w:t xml:space="preserve">However, </w:t>
      </w:r>
      <w:r w:rsidR="00B107FD" w:rsidRPr="00933766">
        <w:rPr>
          <w:rStyle w:val="Hyperlink"/>
          <w:lang w:val="en-US"/>
        </w:rPr>
        <w:t>Duellman et al. (2018)</w:t>
      </w:r>
      <w:r w:rsidR="00B107FD">
        <w:t xml:space="preserve"> </w:t>
      </w:r>
      <w:r w:rsidR="003144AC">
        <w:t>find</w:t>
      </w:r>
      <w:r w:rsidR="00B107FD">
        <w:t xml:space="preserve"> that financial expertise on audit committees gain higher excess returns from insider trading compared to other financial expertise on other</w:t>
      </w:r>
      <w:r w:rsidR="00B107FD" w:rsidRPr="007F6B8D">
        <w:t xml:space="preserve"> </w:t>
      </w:r>
      <w:r w:rsidR="00B107FD" w:rsidRPr="00796CCE">
        <w:t>board committees (</w:t>
      </w:r>
      <w:r w:rsidR="00EA28E8">
        <w:t>e.g.,</w:t>
      </w:r>
      <w:r w:rsidR="00B107FD" w:rsidRPr="00796CCE">
        <w:t xml:space="preserve"> governance committee)</w:t>
      </w:r>
      <w:r w:rsidR="00B107FD">
        <w:t xml:space="preserve">, suggesting that having both access to inside information and information processing ability can result in a higher </w:t>
      </w:r>
      <w:r w:rsidR="003A5ADF">
        <w:t xml:space="preserve">private </w:t>
      </w:r>
      <w:r w:rsidR="00B107FD">
        <w:t>benefit to the outside director.</w:t>
      </w:r>
    </w:p>
    <w:p w14:paraId="1B591857" w14:textId="77777777" w:rsidR="00BF350D" w:rsidRPr="00D50BF0" w:rsidRDefault="00BF350D" w:rsidP="002E6797">
      <w:pPr>
        <w:pStyle w:val="Heading2"/>
        <w:keepLines/>
        <w:numPr>
          <w:ilvl w:val="1"/>
          <w:numId w:val="3"/>
        </w:numPr>
        <w:spacing w:after="240" w:line="480" w:lineRule="auto"/>
        <w:ind w:right="0"/>
        <w:contextualSpacing w:val="0"/>
        <w:jc w:val="both"/>
        <w:rPr>
          <w:lang w:val="en-US"/>
        </w:rPr>
      </w:pPr>
      <w:bookmarkStart w:id="58" w:name="_Toc20753069"/>
      <w:r w:rsidRPr="00D50BF0">
        <w:rPr>
          <w:lang w:val="en-US"/>
        </w:rPr>
        <w:t>Corporate governance</w:t>
      </w:r>
      <w:bookmarkEnd w:id="58"/>
    </w:p>
    <w:p w14:paraId="440778C1"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59" w:name="_Toc20753070"/>
      <w:r w:rsidRPr="00D50BF0">
        <w:rPr>
          <w:lang w:val="en-US"/>
        </w:rPr>
        <w:t>Executive pay and succession</w:t>
      </w:r>
      <w:bookmarkEnd w:id="59"/>
    </w:p>
    <w:p w14:paraId="6DB051F6" w14:textId="77777777" w:rsidR="00BF350D" w:rsidRPr="00D50BF0" w:rsidRDefault="00BF350D" w:rsidP="002E6797">
      <w:pPr>
        <w:pStyle w:val="Heading4"/>
        <w:keepNext/>
        <w:keepLines/>
        <w:widowControl/>
        <w:numPr>
          <w:ilvl w:val="3"/>
          <w:numId w:val="3"/>
        </w:numPr>
        <w:spacing w:before="0" w:after="240"/>
        <w:rPr>
          <w:lang w:val="en-US"/>
        </w:rPr>
      </w:pPr>
      <w:bookmarkStart w:id="60" w:name="_Toc20753071"/>
      <w:r w:rsidRPr="00D50BF0">
        <w:rPr>
          <w:lang w:val="en-US"/>
        </w:rPr>
        <w:t>Observable attributes</w:t>
      </w:r>
      <w:bookmarkEnd w:id="60"/>
    </w:p>
    <w:p w14:paraId="1BB54719" w14:textId="27FB2D1D" w:rsidR="00BF350D" w:rsidRPr="00D50BF0" w:rsidRDefault="00BF350D" w:rsidP="004E1F27">
      <w:pPr>
        <w:pStyle w:val="Paragraph"/>
        <w:rPr>
          <w:color w:val="00B050"/>
          <w:lang w:val="en-US"/>
        </w:rPr>
      </w:pPr>
      <w:r w:rsidRPr="00D50BF0">
        <w:rPr>
          <w:i/>
          <w:iCs/>
          <w:lang w:val="en-US"/>
        </w:rPr>
        <w:t>Committees’ presence, size and frequency of meetings:</w:t>
      </w:r>
      <w:r w:rsidRPr="00D50BF0">
        <w:rPr>
          <w:lang w:val="en-US"/>
        </w:rPr>
        <w:t xml:space="preserve"> Several studies investigate </w:t>
      </w:r>
      <w:r w:rsidRPr="00D50BF0">
        <w:rPr>
          <w:lang w:val="en-US"/>
        </w:rPr>
        <w:lastRenderedPageBreak/>
        <w:t>observable attributes at the committee level</w:t>
      </w:r>
      <w:r w:rsidR="00644C6D">
        <w:rPr>
          <w:lang w:val="en-US"/>
        </w:rPr>
        <w:t>,</w:t>
      </w:r>
      <w:r w:rsidRPr="00D50BF0">
        <w:rPr>
          <w:lang w:val="en-US"/>
        </w:rPr>
        <w:t xml:space="preserve"> such as committee’s presence, size</w:t>
      </w:r>
      <w:r w:rsidR="004E1F27" w:rsidRPr="00D50BF0">
        <w:rPr>
          <w:lang w:val="en-US"/>
        </w:rPr>
        <w:t>,</w:t>
      </w:r>
      <w:r w:rsidRPr="00D50BF0">
        <w:rPr>
          <w:lang w:val="en-US"/>
        </w:rPr>
        <w:t xml:space="preserve"> and frequency of meetings </w:t>
      </w:r>
      <w:r w:rsidRPr="00D50BF0">
        <w:rPr>
          <w:lang w:val="en-US"/>
        </w:rPr>
        <w:fldChar w:fldCharType="begin">
          <w:fldData xml:space="preserve">PEVuZE5vdGU+PENpdGU+PEF1dGhvcj5GcmFua2ZvcnRlcjwvQXV0aG9yPjxZZWFyPjIwMTI8L1ll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</w:fldData>
        </w:fldChar>
      </w:r>
      <w:r w:rsidR="00936978" w:rsidRPr="00D50BF0">
        <w:rPr>
          <w:lang w:val="en-US"/>
        </w:rPr>
        <w:instrText xml:space="preserve"> ADDIN EN.CITE </w:instrText>
      </w:r>
      <w:r w:rsidR="00936978" w:rsidRPr="00D50BF0">
        <w:rPr>
          <w:lang w:val="en-US"/>
        </w:rPr>
        <w:fldChar w:fldCharType="begin">
          <w:fldData xml:space="preserve">PEVuZE5vdGU+PENpdGU+PEF1dGhvcj5GcmFua2ZvcnRlcjwvQXV0aG9yPjxZZWFyPjIwMTI8L1ll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</w:fldData>
        </w:fldChar>
      </w:r>
      <w:r w:rsidR="00936978" w:rsidRPr="00D50BF0">
        <w:rPr>
          <w:lang w:val="en-US"/>
        </w:rPr>
        <w:instrText xml:space="preserve"> ADDIN EN.CITE.DATA </w:instrText>
      </w:r>
      <w:r w:rsidR="00936978" w:rsidRPr="00D50BF0">
        <w:rPr>
          <w:lang w:val="en-US"/>
        </w:rPr>
      </w:r>
      <w:r w:rsidR="00936978" w:rsidRPr="00D50BF0">
        <w:rPr>
          <w:lang w:val="en-US"/>
        </w:rPr>
        <w:fldChar w:fldCharType="end"/>
      </w:r>
      <w:r w:rsidRPr="00D50BF0">
        <w:rPr>
          <w:lang w:val="en-US"/>
        </w:rPr>
      </w:r>
      <w:r w:rsidRPr="00D50BF0">
        <w:rPr>
          <w:lang w:val="en-US"/>
        </w:rPr>
        <w:fldChar w:fldCharType="separate"/>
      </w:r>
      <w:r w:rsidR="00A10D97" w:rsidRPr="00D50BF0">
        <w:rPr>
          <w:lang w:val="en-US"/>
        </w:rPr>
        <w:t>(</w:t>
      </w:r>
      <w:hyperlink w:anchor="_ENREF_133" w:tooltip="Frankforter, 2012 #322" w:history="1">
        <w:r w:rsidR="00A10D97" w:rsidRPr="00D50BF0">
          <w:rPr>
            <w:rStyle w:val="Hyperlink"/>
            <w:lang w:val="en-US"/>
          </w:rPr>
          <w:t>Frankforter</w:t>
        </w:r>
        <w:r w:rsidR="004433F1" w:rsidRPr="004433F1">
          <w:rPr>
            <w:rStyle w:val="Hyperlink"/>
            <w:lang w:val="en-US"/>
          </w:rPr>
          <w:t xml:space="preserve"> et al.,</w:t>
        </w:r>
        <w:r w:rsidR="00A10D97" w:rsidRPr="00D50BF0">
          <w:rPr>
            <w:rStyle w:val="Hyperlink"/>
            <w:lang w:val="en-US"/>
          </w:rPr>
          <w:t xml:space="preserve"> 2012</w:t>
        </w:r>
      </w:hyperlink>
      <w:r w:rsidR="00A10D97" w:rsidRPr="00D50BF0">
        <w:rPr>
          <w:lang w:val="en-US"/>
        </w:rPr>
        <w:t xml:space="preserve">; </w:t>
      </w:r>
      <w:hyperlink w:anchor="_ENREF_196" w:tooltip="Kachelmeier, 2016 #325" w:history="1">
        <w:r w:rsidR="00A10D97" w:rsidRPr="00D50BF0">
          <w:rPr>
            <w:rStyle w:val="Hyperlink"/>
            <w:lang w:val="en-US"/>
          </w:rPr>
          <w:t>Kachelmeier, 2016</w:t>
        </w:r>
      </w:hyperlink>
      <w:r w:rsidR="00A10D97" w:rsidRPr="00D50BF0">
        <w:rPr>
          <w:lang w:val="en-US"/>
        </w:rPr>
        <w:t>;</w:t>
      </w:r>
      <w:r w:rsidR="00677317">
        <w:rPr>
          <w:lang w:val="en-US"/>
        </w:rPr>
        <w:t xml:space="preserve"> </w:t>
      </w:r>
      <w:r w:rsidR="00677317" w:rsidRPr="00933766">
        <w:rPr>
          <w:rStyle w:val="Hyperlink"/>
          <w:lang w:val="en-US"/>
        </w:rPr>
        <w:t>Kang &amp; Nanda, 2017</w:t>
      </w:r>
      <w:r w:rsidR="00677317">
        <w:rPr>
          <w:noProof/>
        </w:rPr>
        <w:t>;</w:t>
      </w:r>
      <w:r w:rsidR="00A10D97" w:rsidRPr="00D50BF0">
        <w:rPr>
          <w:lang w:val="en-US"/>
        </w:rPr>
        <w:t xml:space="preserve"> </w:t>
      </w:r>
      <w:hyperlink w:anchor="_ENREF_239" w:tooltip="Main, 1993 #324" w:history="1">
        <w:r w:rsidR="00A10D97" w:rsidRPr="00D50BF0">
          <w:rPr>
            <w:rStyle w:val="Hyperlink"/>
            <w:lang w:val="en-US"/>
          </w:rPr>
          <w:t>Main &amp; Johnston, 1993</w:t>
        </w:r>
      </w:hyperlink>
      <w:r w:rsidR="00A04426">
        <w:rPr>
          <w:rStyle w:val="Hyperlink"/>
          <w:lang w:val="en-US"/>
        </w:rPr>
        <w:t xml:space="preserve">; </w:t>
      </w:r>
      <w:r w:rsidR="005C3C16" w:rsidRPr="00933766">
        <w:rPr>
          <w:rStyle w:val="Hyperlink"/>
          <w:lang w:val="en-US"/>
        </w:rPr>
        <w:t>Sakawa et al., 2012</w:t>
      </w:r>
      <w:r w:rsidR="00A10D97" w:rsidRPr="00D50BF0">
        <w:rPr>
          <w:lang w:val="en-US"/>
        </w:rPr>
        <w:t>)</w:t>
      </w:r>
      <w:r w:rsidRPr="00D50BF0">
        <w:rPr>
          <w:lang w:val="en-US"/>
        </w:rPr>
        <w:fldChar w:fldCharType="end"/>
      </w:r>
      <w:r w:rsidRPr="00D50BF0">
        <w:rPr>
          <w:lang w:val="en-US"/>
        </w:rPr>
        <w:t xml:space="preserve">. </w:t>
      </w:r>
      <w:r w:rsidRPr="00D50BF0">
        <w:rPr>
          <w:color w:val="000000"/>
          <w:lang w:val="en-US"/>
        </w:rPr>
        <w:t xml:space="preserve">While the presence of </w:t>
      </w:r>
      <w:r w:rsidR="004E1F27" w:rsidRPr="00D50BF0">
        <w:rPr>
          <w:color w:val="000000"/>
          <w:lang w:val="en-US"/>
        </w:rPr>
        <w:t xml:space="preserve">the </w:t>
      </w:r>
      <w:r w:rsidRPr="00D50BF0">
        <w:rPr>
          <w:color w:val="000000"/>
          <w:lang w:val="en-US"/>
        </w:rPr>
        <w:t xml:space="preserve">nomination committee and the frequency of meeting and size of </w:t>
      </w:r>
      <w:r w:rsidR="004E1F27" w:rsidRPr="00D50BF0">
        <w:rPr>
          <w:color w:val="000000"/>
          <w:lang w:val="en-US"/>
        </w:rPr>
        <w:t xml:space="preserve">the </w:t>
      </w:r>
      <w:r w:rsidRPr="00D50BF0">
        <w:rPr>
          <w:color w:val="000000"/>
          <w:lang w:val="en-US"/>
        </w:rPr>
        <w:t xml:space="preserve">compensation committee </w:t>
      </w:r>
      <w:r w:rsidR="003A1FF0">
        <w:rPr>
          <w:color w:val="000000"/>
          <w:lang w:val="en-US"/>
        </w:rPr>
        <w:t>is</w:t>
      </w:r>
      <w:r w:rsidRPr="00D50BF0">
        <w:rPr>
          <w:color w:val="000000"/>
          <w:lang w:val="en-US"/>
        </w:rPr>
        <w:t xml:space="preserve"> negatively associated with backdating employment </w:t>
      </w:r>
      <w:r w:rsidRPr="00D50BF0">
        <w:rPr>
          <w:lang w:val="en-US"/>
        </w:rPr>
        <w:fldChar w:fldCharType="begin"/>
      </w:r>
      <w:r w:rsidR="00926337" w:rsidRPr="00D50BF0">
        <w:rPr>
          <w:lang w:val="en-US"/>
        </w:rPr>
        <w:instrText xml:space="preserve"> ADDIN EN.CITE &lt;EndNote&gt;&lt;Cite&gt;&lt;Author&gt;Frankforter&lt;/Author&gt;&lt;Year&gt;2012&lt;/Year&gt;&lt;RecNum&gt;322&lt;/RecNum&gt;&lt;DisplayText&gt;&lt;style font="Times New Roman" size="12"&gt;(Frankforter et al., 2012)&lt;/style&gt;&lt;/DisplayText&gt;&lt;record&gt;&lt;rec-number&gt;322&lt;/rec-number&gt;&lt;foreign-keys&gt;&lt;key app="EN" db-id="twdazvfrf9df0nez9x35pvtap5rvex9fwdfx" timestamp="1571314980"&gt;322&lt;/key&gt;&lt;/foreign-keys&gt;&lt;ref-type name="Journal Article"&gt;17&lt;/ref-type&gt;&lt;contributors&gt;&lt;authors&gt;&lt;author&gt;Frankforter, Steven A.&lt;/author&gt;&lt;author&gt;Becton, J. Bret&lt;/author&gt;&lt;author&gt;Stanwick, Peter A.&lt;/author&gt;&lt;author&gt;Coleman, Clarence&lt;/author&gt;&lt;/authors&gt;&lt;/contributors&gt;&lt;titles&gt;&lt;title&gt;Backdated stock options and boards of directors: An examination of committees, structure, and process&lt;/title&gt;&lt;secondary-title&gt;Corporate Governance: An International Review&lt;/secondary-title&gt;&lt;/titles&gt;&lt;periodical&gt;&lt;full-title&gt;Corporate Governance: An International Review&lt;/full-title&gt;&lt;/periodical&gt;&lt;pages&gt;562-574&lt;/pages&gt;&lt;volume&gt;20&lt;/volume&gt;&lt;number&gt;6&lt;/number&gt;&lt;keywords&gt;&lt;keyword&gt;BOARDS of directors&lt;/keyword&gt;&lt;keyword&gt;COMPENSATION committees (Executive compensation)&lt;/keyword&gt;&lt;keyword&gt;STOCKS (Finance)&lt;/keyword&gt;&lt;keyword&gt;AGENCY theory&lt;/keyword&gt;&lt;keyword&gt;CORPORATE governance&lt;/keyword&gt;&lt;keyword&gt;INDUSTRIAL management&lt;/keyword&gt;&lt;keyword&gt;Board Composition&lt;/keyword&gt;&lt;keyword&gt;Compensation Committee&lt;/keyword&gt;&lt;keyword&gt;Executive Compensation&lt;/keyword&gt;&lt;keyword&gt;Nominating Committee&lt;/keyword&gt;&lt;/keywords&gt;&lt;dates&gt;&lt;year&gt;2012&lt;/year&gt;&lt;/dates&gt;&lt;publisher&gt;Wiley-Blackwell&lt;/publisher&gt;&lt;isbn&gt;09648410&lt;/isbn&gt;&lt;accession-num&gt;83148216&lt;/accession-num&gt;&lt;work-type&gt;Article&lt;/work-type&gt;&lt;urls&gt;&lt;related-urls&gt;&lt;url&gt;http://search.ebscohost.com/login.aspx?direct=true&amp;amp;db=buh&amp;amp;AN=83148216&amp;amp;site=ehost-live&lt;/url&gt;&lt;url&gt;https://onlinelibrary.wiley.com/doi/pdf/10.1111/j.1467-8683.2012.00910.x&lt;/url&gt;&lt;/related-urls&gt;&lt;/urls&gt;&lt;electronic-resource-num&gt;10.1111/j.1467-8683.2012.00910.x&lt;/electronic-resource-num&gt;&lt;remote-database-name&gt;buh&lt;/remote-database-name&gt;&lt;remote-database-provider&gt;EBSCOhost&lt;/remote-database-provider&gt;&lt;/record&gt;&lt;/Cite&gt;&lt;/EndNote&gt;</w:instrText>
      </w:r>
      <w:r w:rsidRPr="00D50BF0">
        <w:rPr>
          <w:lang w:val="en-US"/>
        </w:rPr>
        <w:fldChar w:fldCharType="separate"/>
      </w:r>
      <w:r w:rsidR="00926337" w:rsidRPr="00D50BF0">
        <w:rPr>
          <w:lang w:val="en-US"/>
        </w:rPr>
        <w:t>(</w:t>
      </w:r>
      <w:hyperlink w:anchor="_ENREF_133" w:tooltip="Frankforter, 2012 #322" w:history="1">
        <w:r w:rsidR="00926337" w:rsidRPr="00D50BF0">
          <w:rPr>
            <w:rStyle w:val="Hyperlink"/>
            <w:lang w:val="en-US"/>
          </w:rPr>
          <w:t>Frankforter et al., 2012</w:t>
        </w:r>
      </w:hyperlink>
      <w:r w:rsidR="00926337" w:rsidRPr="00D50BF0">
        <w:rPr>
          <w:lang w:val="en-US"/>
        </w:rPr>
        <w:t>)</w:t>
      </w:r>
      <w:r w:rsidRPr="00D50BF0">
        <w:rPr>
          <w:lang w:val="en-US"/>
        </w:rPr>
        <w:fldChar w:fldCharType="end"/>
      </w:r>
      <w:r w:rsidRPr="00D50BF0">
        <w:rPr>
          <w:lang w:val="en-US"/>
        </w:rPr>
        <w:t xml:space="preserve">, </w:t>
      </w:r>
      <w:r w:rsidRPr="00D50BF0">
        <w:rPr>
          <w:color w:val="000000"/>
          <w:lang w:val="en-US"/>
        </w:rPr>
        <w:t xml:space="preserve">the existence of the compensation committee </w:t>
      </w:r>
      <w:r w:rsidR="003A1FF0">
        <w:rPr>
          <w:color w:val="000000"/>
          <w:lang w:val="en-US"/>
        </w:rPr>
        <w:t>is</w:t>
      </w:r>
      <w:r w:rsidR="003A1FF0" w:rsidRPr="00D50BF0">
        <w:rPr>
          <w:color w:val="000000"/>
          <w:lang w:val="en-US"/>
        </w:rPr>
        <w:t xml:space="preserve"> </w:t>
      </w:r>
      <w:r w:rsidRPr="00D50BF0">
        <w:rPr>
          <w:color w:val="000000"/>
          <w:lang w:val="en-US"/>
        </w:rPr>
        <w:t xml:space="preserve">traditionally examined in western countries and illustrate a harmless impact on </w:t>
      </w:r>
      <w:r w:rsidR="00001B88">
        <w:rPr>
          <w:color w:val="000000"/>
          <w:lang w:val="en-US"/>
        </w:rPr>
        <w:t xml:space="preserve">the structure of </w:t>
      </w:r>
      <w:r w:rsidRPr="00D50BF0">
        <w:rPr>
          <w:color w:val="000000"/>
          <w:lang w:val="en-US"/>
        </w:rPr>
        <w:t xml:space="preserve">executive pay </w:t>
      </w:r>
      <w:r w:rsidRPr="00D50BF0">
        <w:rPr>
          <w:lang w:val="en-US"/>
        </w:rPr>
        <w:fldChar w:fldCharType="begin">
          <w:fldData xml:space="preserve">PEVuZE5vdGU+PENpdGU+PEF1dGhvcj5Db255b248L0F1dGhvcj48WWVhcj4xOTk4PC9ZZWFyPjxS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</w:fldData>
        </w:fldChar>
      </w:r>
      <w:r w:rsidR="00936978" w:rsidRPr="00D50BF0">
        <w:rPr>
          <w:lang w:val="en-US"/>
        </w:rPr>
        <w:instrText xml:space="preserve"> ADDIN EN.CITE </w:instrText>
      </w:r>
      <w:r w:rsidR="00936978" w:rsidRPr="00D50BF0">
        <w:rPr>
          <w:lang w:val="en-US"/>
        </w:rPr>
        <w:fldChar w:fldCharType="begin">
          <w:fldData xml:space="preserve">PEVuZE5vdGU+PENpdGU+PEF1dGhvcj5Db255b248L0F1dGhvcj48WWVhcj4xOTk4PC9ZZWFyPjxS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</w:fldData>
        </w:fldChar>
      </w:r>
      <w:r w:rsidR="00936978" w:rsidRPr="00D50BF0">
        <w:rPr>
          <w:lang w:val="en-US"/>
        </w:rPr>
        <w:instrText xml:space="preserve"> ADDIN EN.CITE.DATA </w:instrText>
      </w:r>
      <w:r w:rsidR="00936978" w:rsidRPr="00D50BF0">
        <w:rPr>
          <w:lang w:val="en-US"/>
        </w:rPr>
      </w:r>
      <w:r w:rsidR="00936978" w:rsidRPr="00D50BF0">
        <w:rPr>
          <w:lang w:val="en-US"/>
        </w:rPr>
        <w:fldChar w:fldCharType="end"/>
      </w:r>
      <w:r w:rsidRPr="00D50BF0">
        <w:rPr>
          <w:lang w:val="en-US"/>
        </w:rPr>
      </w:r>
      <w:r w:rsidRPr="00D50BF0">
        <w:rPr>
          <w:lang w:val="en-US"/>
        </w:rPr>
        <w:fldChar w:fldCharType="separate"/>
      </w:r>
      <w:r w:rsidR="00A10D97" w:rsidRPr="00D50BF0">
        <w:rPr>
          <w:lang w:val="en-US"/>
        </w:rPr>
        <w:t>(</w:t>
      </w:r>
      <w:hyperlink w:anchor="_ENREF_239" w:tooltip="Main, 1993 #324" w:history="1">
        <w:r w:rsidR="00A10D97" w:rsidRPr="00D50BF0">
          <w:rPr>
            <w:rStyle w:val="Hyperlink"/>
            <w:lang w:val="en-US"/>
          </w:rPr>
          <w:t>Main &amp; Johnston, 1993</w:t>
        </w:r>
      </w:hyperlink>
      <w:r w:rsidR="00A10D97" w:rsidRPr="00D50BF0">
        <w:rPr>
          <w:lang w:val="en-US"/>
        </w:rPr>
        <w:t>)</w:t>
      </w:r>
      <w:r w:rsidRPr="00D50BF0">
        <w:rPr>
          <w:lang w:val="en-US"/>
        </w:rPr>
        <w:fldChar w:fldCharType="end"/>
      </w:r>
      <w:r w:rsidRPr="00D50BF0">
        <w:rPr>
          <w:lang w:val="en-US"/>
        </w:rPr>
        <w:t>.</w:t>
      </w:r>
    </w:p>
    <w:p w14:paraId="147550AB" w14:textId="77777777" w:rsidR="00BF350D" w:rsidRPr="00D50BF0" w:rsidRDefault="00BF350D" w:rsidP="002E6797">
      <w:pPr>
        <w:pStyle w:val="Heading4"/>
        <w:keepNext/>
        <w:keepLines/>
        <w:widowControl/>
        <w:numPr>
          <w:ilvl w:val="3"/>
          <w:numId w:val="3"/>
        </w:numPr>
        <w:spacing w:before="240"/>
        <w:rPr>
          <w:lang w:val="en-US"/>
        </w:rPr>
      </w:pPr>
      <w:bookmarkStart w:id="61" w:name="_Toc20753072"/>
      <w:r w:rsidRPr="00D50BF0">
        <w:rPr>
          <w:lang w:val="en-US"/>
        </w:rPr>
        <w:t>Less visible attributes</w:t>
      </w:r>
      <w:bookmarkEnd w:id="61"/>
    </w:p>
    <w:p w14:paraId="0528EF46" w14:textId="3CB016FA" w:rsidR="00BF350D" w:rsidRPr="00D50BF0" w:rsidRDefault="00BF350D" w:rsidP="00933766">
      <w:pPr>
        <w:spacing w:line="480" w:lineRule="auto"/>
        <w:jc w:val="both"/>
        <w:rPr>
          <w:lang w:val="en-US"/>
        </w:rPr>
      </w:pPr>
      <w:r w:rsidRPr="00D50BF0">
        <w:rPr>
          <w:i/>
          <w:iCs/>
          <w:lang w:val="en-US"/>
        </w:rPr>
        <w:t>Independence:</w:t>
      </w:r>
      <w:r w:rsidRPr="00D50BF0">
        <w:rPr>
          <w:b/>
          <w:bCs/>
          <w:lang w:val="en-US"/>
        </w:rPr>
        <w:t xml:space="preserve"> </w:t>
      </w:r>
      <w:r w:rsidRPr="00D50BF0">
        <w:rPr>
          <w:lang w:val="en-US"/>
        </w:rPr>
        <w:t xml:space="preserve">Several studies examine the independence of monitoring committees, particularly the compensation and nomination committees, and the relationship with the executive compensation </w:t>
      </w:r>
      <w:r w:rsidRPr="00D50BF0">
        <w:rPr>
          <w:lang w:val="en-US"/>
        </w:rPr>
        <w:fldChar w:fldCharType="begin">
          <w:fldData xml:space="preserve">PEVuZE5vdGU+PENpdGU+PEF1dGhvcj5HcmVnb3J5LVNtaXRoPC9BdXRob3I+PFllYXI+MjAxMjwv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</w:fldData>
        </w:fldChar>
      </w:r>
      <w:r w:rsidR="00926337" w:rsidRPr="00D50BF0">
        <w:rPr>
          <w:lang w:val="en-US"/>
        </w:rPr>
        <w:instrText xml:space="preserve"> ADDIN EN.CITE </w:instrText>
      </w:r>
      <w:r w:rsidR="00926337" w:rsidRPr="00D50BF0">
        <w:rPr>
          <w:lang w:val="en-US"/>
        </w:rPr>
        <w:fldChar w:fldCharType="begin">
          <w:fldData xml:space="preserve">PEVuZE5vdGU+PENpdGU+PEF1dGhvcj5HcmVnb3J5LVNtaXRoPC9BdXRob3I+PFllYXI+MjAxMjwv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r w:rsidR="009833B4" w:rsidRPr="00933766">
        <w:rPr>
          <w:rStyle w:val="Hyperlink"/>
          <w:lang w:val="en-US"/>
        </w:rPr>
        <w:t>Abdelmotaal &amp; Abdel-Kader, 2016</w:t>
      </w:r>
      <w:r w:rsidR="009833B4">
        <w:rPr>
          <w:noProof/>
        </w:rPr>
        <w:t xml:space="preserve">; </w:t>
      </w:r>
      <w:r w:rsidR="00125D54" w:rsidRPr="00933766">
        <w:rPr>
          <w:rStyle w:val="Hyperlink"/>
          <w:lang w:val="en-US"/>
        </w:rPr>
        <w:t>Anderson &amp; Bizjak, 2003</w:t>
      </w:r>
      <w:r w:rsidR="00125D54">
        <w:rPr>
          <w:rFonts w:ascii="Times" w:hAnsi="Times" w:cs="Arial"/>
          <w:color w:val="222222"/>
          <w:shd w:val="clear" w:color="auto" w:fill="FFFFFF"/>
        </w:rPr>
        <w:t xml:space="preserve">; </w:t>
      </w:r>
      <w:hyperlink w:anchor="_ENREF_97" w:tooltip="Cybinski, 2013 #68" w:history="1">
        <w:r w:rsidR="00926337" w:rsidRPr="00D50BF0">
          <w:rPr>
            <w:rStyle w:val="Hyperlink"/>
            <w:lang w:val="en-US"/>
          </w:rPr>
          <w:t>Cybinski &amp; Windsor, 2013</w:t>
        </w:r>
      </w:hyperlink>
      <w:r w:rsidR="00926337" w:rsidRPr="00D50BF0">
        <w:rPr>
          <w:lang w:val="en-US"/>
        </w:rPr>
        <w:t xml:space="preserve">; </w:t>
      </w:r>
      <w:r w:rsidR="00AF6B5E" w:rsidRPr="00933766">
        <w:rPr>
          <w:rStyle w:val="Hyperlink"/>
          <w:lang w:val="en-US"/>
        </w:rPr>
        <w:t>Forbes</w:t>
      </w:r>
      <w:r w:rsidR="00AF6B5E" w:rsidRPr="001E786F">
        <w:rPr>
          <w:rFonts w:ascii="Times" w:hAnsi="Times" w:cs="Arial"/>
          <w:color w:val="222222"/>
          <w:shd w:val="clear" w:color="auto" w:fill="FFFFFF"/>
        </w:rPr>
        <w:t xml:space="preserve"> </w:t>
      </w:r>
      <w:r w:rsidR="00AF6B5E" w:rsidRPr="00933766">
        <w:rPr>
          <w:rStyle w:val="Hyperlink"/>
          <w:lang w:val="en-US"/>
        </w:rPr>
        <w:t>&amp; Watson, 1993</w:t>
      </w:r>
      <w:r w:rsidR="00AF6B5E">
        <w:rPr>
          <w:rFonts w:ascii="Times" w:hAnsi="Times" w:cs="Arial"/>
          <w:color w:val="222222"/>
          <w:shd w:val="clear" w:color="auto" w:fill="FFFFFF"/>
        </w:rPr>
        <w:t xml:space="preserve">; </w:t>
      </w:r>
      <w:hyperlink w:anchor="_ENREF_147" w:tooltip="Goh, 2015 #67" w:history="1">
        <w:r w:rsidR="00926337" w:rsidRPr="00D50BF0">
          <w:rPr>
            <w:rStyle w:val="Hyperlink"/>
            <w:lang w:val="en-US"/>
          </w:rPr>
          <w:t>Goh &amp; Li, 2015</w:t>
        </w:r>
      </w:hyperlink>
      <w:r w:rsidR="001A62E6" w:rsidRPr="00933766">
        <w:rPr>
          <w:rStyle w:val="Hyperlink"/>
          <w:color w:val="000000" w:themeColor="text1"/>
          <w:u w:val="none"/>
          <w:lang w:val="en-US"/>
        </w:rPr>
        <w:t xml:space="preserve">; </w:t>
      </w:r>
      <w:r w:rsidR="001A62E6" w:rsidRPr="00933766">
        <w:rPr>
          <w:rStyle w:val="Hyperlink"/>
          <w:lang w:val="en-US"/>
        </w:rPr>
        <w:t>Guo &amp; Masulis, 2015</w:t>
      </w:r>
      <w:r w:rsidR="0079392C" w:rsidRPr="00933766">
        <w:rPr>
          <w:rStyle w:val="Hyperlink"/>
          <w:color w:val="000000" w:themeColor="text1"/>
          <w:u w:val="none"/>
          <w:lang w:val="en-US"/>
        </w:rPr>
        <w:t xml:space="preserve">; </w:t>
      </w:r>
      <w:r w:rsidR="00D91544" w:rsidRPr="00933766">
        <w:rPr>
          <w:rStyle w:val="Hyperlink"/>
          <w:lang w:val="en-US"/>
        </w:rPr>
        <w:t>Kostiander &amp; Ikaheimo, 2012</w:t>
      </w:r>
      <w:r w:rsidR="00D91544">
        <w:rPr>
          <w:rFonts w:ascii="Times" w:hAnsi="Times" w:cs="Arial"/>
          <w:color w:val="222222"/>
          <w:shd w:val="clear" w:color="auto" w:fill="FFFFFF"/>
        </w:rPr>
        <w:t xml:space="preserve">; </w:t>
      </w:r>
      <w:r w:rsidR="0079392C" w:rsidRPr="00933766">
        <w:rPr>
          <w:rStyle w:val="Hyperlink"/>
          <w:lang w:val="en-US"/>
        </w:rPr>
        <w:t>Lo &amp; Wu, 2016</w:t>
      </w:r>
      <w:r w:rsidR="0023379A" w:rsidRPr="00933766">
        <w:rPr>
          <w:rStyle w:val="Hyperlink"/>
          <w:color w:val="000000" w:themeColor="text1"/>
          <w:u w:val="none"/>
          <w:lang w:val="en-US"/>
        </w:rPr>
        <w:t>;</w:t>
      </w:r>
      <w:r w:rsidR="00676AC8">
        <w:rPr>
          <w:rStyle w:val="Hyperlink"/>
          <w:color w:val="000000" w:themeColor="text1"/>
          <w:u w:val="none"/>
          <w:lang w:val="en-US"/>
        </w:rPr>
        <w:t xml:space="preserve"> </w:t>
      </w:r>
      <w:r w:rsidR="00676AC8" w:rsidRPr="00933766">
        <w:rPr>
          <w:rStyle w:val="Hyperlink"/>
          <w:lang w:val="en-US"/>
        </w:rPr>
        <w:t>Sun &amp; Cahan, 2009</w:t>
      </w:r>
      <w:r w:rsidR="00676AC8">
        <w:rPr>
          <w:rFonts w:ascii="Times" w:hAnsi="Times" w:cs="Arial"/>
          <w:color w:val="222222"/>
        </w:rPr>
        <w:t>;</w:t>
      </w:r>
      <w:r w:rsidR="0023379A" w:rsidRPr="00933766">
        <w:rPr>
          <w:rStyle w:val="Hyperlink"/>
          <w:color w:val="000000" w:themeColor="text1"/>
          <w:u w:val="none"/>
          <w:lang w:val="en-US"/>
        </w:rPr>
        <w:t xml:space="preserve"> </w:t>
      </w:r>
      <w:r w:rsidR="0023379A" w:rsidRPr="00933766">
        <w:rPr>
          <w:rStyle w:val="Hyperlink"/>
          <w:lang w:val="en-US"/>
        </w:rPr>
        <w:t>Vafeas et al., 2003</w:t>
      </w:r>
      <w:r w:rsidR="00926337" w:rsidRPr="00933766">
        <w:rPr>
          <w:rStyle w:val="Hyperlink"/>
          <w:color w:val="000000" w:themeColor="text1"/>
          <w:u w:val="none"/>
          <w:lang w:val="en-US"/>
        </w:rPr>
        <w:t>)</w:t>
      </w:r>
      <w:r w:rsidRPr="00D50BF0">
        <w:rPr>
          <w:lang w:val="en-US"/>
        </w:rPr>
        <w:fldChar w:fldCharType="end"/>
      </w:r>
      <w:r w:rsidRPr="00D50BF0">
        <w:rPr>
          <w:lang w:val="en-US"/>
        </w:rPr>
        <w:t xml:space="preserve">. </w:t>
      </w:r>
      <w:r w:rsidR="00674436">
        <w:rPr>
          <w:lang w:val="en-US"/>
        </w:rPr>
        <w:t>T</w:t>
      </w:r>
      <w:r w:rsidRPr="00D50BF0">
        <w:rPr>
          <w:lang w:val="en-US"/>
        </w:rPr>
        <w:t>he independence of directors can enhance their monitoring effectiveness over the executive pay (</w:t>
      </w:r>
      <w:r w:rsidR="006349C1">
        <w:rPr>
          <w:lang w:val="en-US"/>
        </w:rPr>
        <w:t xml:space="preserve">e.g., </w:t>
      </w:r>
      <w:r w:rsidRPr="00D50BF0">
        <w:rPr>
          <w:lang w:val="en-US"/>
        </w:rPr>
        <w:t xml:space="preserve">pay-performance link) </w:t>
      </w:r>
      <w:r w:rsidRPr="00D50BF0">
        <w:rPr>
          <w:lang w:val="en-US"/>
        </w:rPr>
        <w:fldChar w:fldCharType="begin">
          <w:fldData xml:space="preserve">PEVuZE5vdGU+PENpdGU+PEF1dGhvcj5DaG93ZGh1cnk8L0F1dGhvcj48WWVhcj4yMDA5PC9ZZWFy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</w:fldData>
        </w:fldChar>
      </w:r>
      <w:r w:rsidR="00926337" w:rsidRPr="00D50BF0">
        <w:rPr>
          <w:lang w:val="en-US"/>
        </w:rPr>
        <w:instrText xml:space="preserve"> ADDIN EN.CITE </w:instrText>
      </w:r>
      <w:r w:rsidR="00926337" w:rsidRPr="00D50BF0">
        <w:rPr>
          <w:lang w:val="en-US"/>
        </w:rPr>
        <w:fldChar w:fldCharType="begin">
          <w:fldData xml:space="preserve">PEVuZE5vdGU+PENpdGU+PEF1dGhvcj5DaG93ZGh1cnk8L0F1dGhvcj48WWVhcj4yMDA5PC9ZZWFy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175" w:tooltip="Hsu, 2014 #94" w:history="1">
        <w:r w:rsidR="00926337" w:rsidRPr="00D50BF0">
          <w:rPr>
            <w:rStyle w:val="Hyperlink"/>
            <w:lang w:val="en-US"/>
          </w:rPr>
          <w:t>Hsu et al., 2014</w:t>
        </w:r>
      </w:hyperlink>
      <w:r w:rsidR="00926337" w:rsidRPr="00D50BF0">
        <w:rPr>
          <w:lang w:val="en-US"/>
        </w:rPr>
        <w:t>)</w:t>
      </w:r>
      <w:r w:rsidRPr="00D50BF0">
        <w:rPr>
          <w:lang w:val="en-US"/>
        </w:rPr>
        <w:fldChar w:fldCharType="end"/>
      </w:r>
      <w:r w:rsidR="00954A97">
        <w:rPr>
          <w:lang w:val="en-US"/>
        </w:rPr>
        <w:t xml:space="preserve"> and</w:t>
      </w:r>
      <w:r w:rsidRPr="00D50BF0">
        <w:rPr>
          <w:lang w:val="en-US"/>
        </w:rPr>
        <w:t xml:space="preserve"> on a specific, yet less visible, kind of executive pay (</w:t>
      </w:r>
      <w:r w:rsidR="00763FE3">
        <w:rPr>
          <w:lang w:val="en-US"/>
        </w:rPr>
        <w:t xml:space="preserve">e.g., </w:t>
      </w:r>
      <w:r w:rsidRPr="00D50BF0">
        <w:rPr>
          <w:lang w:val="en-US"/>
        </w:rPr>
        <w:t xml:space="preserve">backdating and pension) </w:t>
      </w:r>
      <w:r w:rsidRPr="00D50BF0">
        <w:rPr>
          <w:lang w:val="en-US"/>
        </w:rPr>
        <w:fldChar w:fldCharType="begin">
          <w:fldData xml:space="preserve">PEVuZE5vdGU+PENpdGU+PEF1dGhvcj5Hb2g8L0F1dGhvcj48WWVhcj4yMDE1PC9ZZWFyPjxSZWNO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</w:fldData>
        </w:fldChar>
      </w:r>
      <w:r w:rsidR="00767C05" w:rsidRPr="00D50BF0">
        <w:rPr>
          <w:lang w:val="en-US"/>
        </w:rPr>
        <w:instrText xml:space="preserve"> ADDIN EN.CITE </w:instrText>
      </w:r>
      <w:r w:rsidR="00767C05" w:rsidRPr="00D50BF0">
        <w:rPr>
          <w:lang w:val="en-US"/>
        </w:rPr>
        <w:fldChar w:fldCharType="begin">
          <w:fldData xml:space="preserve">PEVuZE5vdGU+PENpdGU+PEF1dGhvcj5Hb2g8L0F1dGhvcj48WWVhcj4yMDE1PC9ZZWFyPjxSZWNO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</w:fldData>
        </w:fldChar>
      </w:r>
      <w:r w:rsidR="00767C05" w:rsidRPr="00D50BF0">
        <w:rPr>
          <w:lang w:val="en-US"/>
        </w:rPr>
        <w:instrText xml:space="preserve"> ADDIN EN.CITE.DATA </w:instrText>
      </w:r>
      <w:r w:rsidR="00767C05" w:rsidRPr="00D50BF0">
        <w:rPr>
          <w:lang w:val="en-US"/>
        </w:rPr>
      </w:r>
      <w:r w:rsidR="00767C05" w:rsidRPr="00D50BF0">
        <w:rPr>
          <w:lang w:val="en-US"/>
        </w:rPr>
        <w:fldChar w:fldCharType="end"/>
      </w:r>
      <w:r w:rsidRPr="00D50BF0">
        <w:rPr>
          <w:lang w:val="en-US"/>
        </w:rPr>
      </w:r>
      <w:r w:rsidRPr="00D50BF0">
        <w:rPr>
          <w:lang w:val="en-US"/>
        </w:rPr>
        <w:fldChar w:fldCharType="separate"/>
      </w:r>
      <w:r w:rsidR="00A10D97" w:rsidRPr="00D50BF0">
        <w:rPr>
          <w:lang w:val="en-US"/>
        </w:rPr>
        <w:t>(</w:t>
      </w:r>
      <w:hyperlink w:anchor="_ENREF_88" w:tooltip="Collins, 2009 #328" w:history="1">
        <w:r w:rsidR="00A10D97" w:rsidRPr="00D50BF0">
          <w:rPr>
            <w:rStyle w:val="Hyperlink"/>
            <w:lang w:val="en-US"/>
          </w:rPr>
          <w:t>Collins</w:t>
        </w:r>
        <w:r w:rsidR="004433F1" w:rsidRPr="004433F1">
          <w:rPr>
            <w:rStyle w:val="Hyperlink"/>
            <w:lang w:val="en-US"/>
          </w:rPr>
          <w:t xml:space="preserve"> et al.,</w:t>
        </w:r>
        <w:r w:rsidR="00A10D97" w:rsidRPr="00D50BF0">
          <w:rPr>
            <w:rStyle w:val="Hyperlink"/>
            <w:lang w:val="en-US"/>
          </w:rPr>
          <w:t xml:space="preserve"> 2009</w:t>
        </w:r>
      </w:hyperlink>
      <w:r w:rsidR="00A10D97" w:rsidRPr="00D50BF0">
        <w:rPr>
          <w:lang w:val="en-US"/>
        </w:rPr>
        <w:t xml:space="preserve">; </w:t>
      </w:r>
      <w:hyperlink w:anchor="_ENREF_147" w:tooltip="Goh, 2015 #67" w:history="1">
        <w:r w:rsidR="00A10D97" w:rsidRPr="00D50BF0">
          <w:rPr>
            <w:rStyle w:val="Hyperlink"/>
            <w:lang w:val="en-US"/>
          </w:rPr>
          <w:t>Goh &amp; Li, 2015</w:t>
        </w:r>
      </w:hyperlink>
      <w:r w:rsidR="00A10D97" w:rsidRPr="00D50BF0">
        <w:rPr>
          <w:lang w:val="en-US"/>
        </w:rPr>
        <w:t>)</w:t>
      </w:r>
      <w:r w:rsidRPr="00D50BF0">
        <w:rPr>
          <w:lang w:val="en-US"/>
        </w:rPr>
        <w:fldChar w:fldCharType="end"/>
      </w:r>
      <w:r w:rsidR="00790B90">
        <w:rPr>
          <w:lang w:val="en-US"/>
        </w:rPr>
        <w:t xml:space="preserve">. </w:t>
      </w:r>
      <w:r w:rsidR="00674436">
        <w:rPr>
          <w:lang w:val="en-US"/>
        </w:rPr>
        <w:t>However,</w:t>
      </w:r>
      <w:r w:rsidRPr="00D50BF0">
        <w:rPr>
          <w:lang w:val="en-US"/>
        </w:rPr>
        <w:t xml:space="preserve"> </w:t>
      </w:r>
      <w:r w:rsidR="00674436" w:rsidRPr="00933766">
        <w:rPr>
          <w:rStyle w:val="Hyperlink"/>
          <w:lang w:val="en-US"/>
        </w:rPr>
        <w:fldChar w:fldCharType="begin">
          <w:fldData xml:space="preserve">PEVuZE5vdGU+PENpdGU+PEF1dGhvcj5HcmVnb3J5LVNtaXRoPC9BdXRob3I+PFllYXI+MjAxMjwv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</w:fldData>
        </w:fldChar>
      </w:r>
      <w:r w:rsidR="00674436" w:rsidRPr="00933766">
        <w:rPr>
          <w:rStyle w:val="Hyperlink"/>
          <w:lang w:val="en-US"/>
        </w:rPr>
        <w:instrText xml:space="preserve"> ADDIN EN.CITE </w:instrText>
      </w:r>
      <w:r w:rsidR="00674436" w:rsidRPr="00933766">
        <w:rPr>
          <w:rStyle w:val="Hyperlink"/>
          <w:lang w:val="en-US"/>
        </w:rPr>
        <w:fldChar w:fldCharType="begin">
          <w:fldData xml:space="preserve">PEVuZE5vdGU+PENpdGU+PEF1dGhvcj5HcmVnb3J5LVNtaXRoPC9BdXRob3I+PFllYXI+MjAxMjwv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</w:fldData>
        </w:fldChar>
      </w:r>
      <w:r w:rsidR="00674436" w:rsidRPr="00933766">
        <w:rPr>
          <w:rStyle w:val="Hyperlink"/>
          <w:lang w:val="en-US"/>
        </w:rPr>
        <w:instrText xml:space="preserve"> ADDIN EN.CITE.DATA </w:instrText>
      </w:r>
      <w:r w:rsidR="00674436" w:rsidRPr="00933766">
        <w:rPr>
          <w:rStyle w:val="Hyperlink"/>
          <w:lang w:val="en-US"/>
        </w:rPr>
      </w:r>
      <w:r w:rsidR="00674436" w:rsidRPr="00933766">
        <w:rPr>
          <w:rStyle w:val="Hyperlink"/>
          <w:lang w:val="en-US"/>
        </w:rPr>
        <w:fldChar w:fldCharType="end"/>
      </w:r>
      <w:r w:rsidR="00674436" w:rsidRPr="00933766">
        <w:rPr>
          <w:rStyle w:val="Hyperlink"/>
          <w:lang w:val="en-US"/>
        </w:rPr>
      </w:r>
      <w:r w:rsidR="00674436" w:rsidRPr="00933766">
        <w:rPr>
          <w:rStyle w:val="Hyperlink"/>
          <w:lang w:val="en-US"/>
        </w:rPr>
        <w:fldChar w:fldCharType="separate"/>
      </w:r>
      <w:hyperlink w:anchor="_ENREF_97" w:tooltip="Cybinski, 2013 #68" w:history="1">
        <w:r w:rsidR="00674436" w:rsidRPr="00D50BF0">
          <w:rPr>
            <w:rStyle w:val="Hyperlink"/>
            <w:lang w:val="en-US"/>
          </w:rPr>
          <w:t>Cybinski</w:t>
        </w:r>
        <w:r w:rsidR="00674436">
          <w:rPr>
            <w:rStyle w:val="Hyperlink"/>
            <w:lang w:val="en-US"/>
          </w:rPr>
          <w:t xml:space="preserve"> and</w:t>
        </w:r>
        <w:r w:rsidR="00674436" w:rsidRPr="00D50BF0">
          <w:rPr>
            <w:rStyle w:val="Hyperlink"/>
            <w:lang w:val="en-US"/>
          </w:rPr>
          <w:t xml:space="preserve"> Windsor </w:t>
        </w:r>
        <w:r w:rsidR="00674436">
          <w:rPr>
            <w:rStyle w:val="Hyperlink"/>
            <w:lang w:val="en-US"/>
          </w:rPr>
          <w:t>(</w:t>
        </w:r>
        <w:r w:rsidR="00674436" w:rsidRPr="00D50BF0">
          <w:rPr>
            <w:rStyle w:val="Hyperlink"/>
            <w:lang w:val="en-US"/>
          </w:rPr>
          <w:t>2013</w:t>
        </w:r>
      </w:hyperlink>
      <w:r w:rsidR="00674436" w:rsidRPr="00933766">
        <w:rPr>
          <w:rStyle w:val="Hyperlink"/>
          <w:lang w:val="en-US"/>
        </w:rPr>
        <w:t>)</w:t>
      </w:r>
      <w:r w:rsidR="00674436" w:rsidRPr="00933766">
        <w:rPr>
          <w:rStyle w:val="Hyperlink"/>
          <w:lang w:val="en-US"/>
        </w:rPr>
        <w:fldChar w:fldCharType="end"/>
      </w:r>
      <w:r w:rsidR="00674436">
        <w:rPr>
          <w:lang w:val="en-US"/>
        </w:rPr>
        <w:t xml:space="preserve"> </w:t>
      </w:r>
      <w:r w:rsidRPr="00D50BF0">
        <w:rPr>
          <w:lang w:val="en-US"/>
        </w:rPr>
        <w:t xml:space="preserve">indicate the </w:t>
      </w:r>
      <w:r w:rsidR="00146D38" w:rsidRPr="00D50BF0">
        <w:rPr>
          <w:lang w:val="en-US"/>
        </w:rPr>
        <w:t xml:space="preserve">redundancy </w:t>
      </w:r>
      <w:r w:rsidR="000F4A84">
        <w:rPr>
          <w:lang w:val="en-US"/>
        </w:rPr>
        <w:t xml:space="preserve">of </w:t>
      </w:r>
      <w:r w:rsidRPr="00D50BF0">
        <w:rPr>
          <w:lang w:val="en-US"/>
        </w:rPr>
        <w:t xml:space="preserve">the existence of independent </w:t>
      </w:r>
      <w:r w:rsidR="00ED5C55">
        <w:rPr>
          <w:lang w:val="en-US"/>
        </w:rPr>
        <w:t>compensation committee</w:t>
      </w:r>
      <w:r w:rsidR="00A74722">
        <w:rPr>
          <w:lang w:val="en-US"/>
        </w:rPr>
        <w:t xml:space="preserve">. Their study </w:t>
      </w:r>
      <w:r w:rsidR="003144AC">
        <w:rPr>
          <w:lang w:val="en-US"/>
        </w:rPr>
        <w:t>find</w:t>
      </w:r>
      <w:r w:rsidR="00A74722">
        <w:rPr>
          <w:lang w:val="en-US"/>
        </w:rPr>
        <w:t xml:space="preserve"> that the</w:t>
      </w:r>
      <w:r w:rsidR="004718C6">
        <w:rPr>
          <w:lang w:val="en-US"/>
        </w:rPr>
        <w:t xml:space="preserve"> firm size is an important factor to</w:t>
      </w:r>
      <w:r w:rsidR="00170A59">
        <w:rPr>
          <w:lang w:val="en-US"/>
        </w:rPr>
        <w:t xml:space="preserve"> explain the monitoring effectiveness of the independent compensation committee</w:t>
      </w:r>
      <w:r w:rsidRPr="00D50BF0">
        <w:rPr>
          <w:lang w:val="en-US"/>
        </w:rPr>
        <w:t xml:space="preserve">. </w:t>
      </w:r>
      <w:r w:rsidR="003C20FC">
        <w:rPr>
          <w:lang w:val="en-US"/>
        </w:rPr>
        <w:t>F</w:t>
      </w:r>
      <w:r w:rsidRPr="00D50BF0">
        <w:rPr>
          <w:lang w:val="en-US"/>
        </w:rPr>
        <w:t>uture research may investigate other less emphasi</w:t>
      </w:r>
      <w:r w:rsidR="0058025B" w:rsidRPr="00D50BF0">
        <w:rPr>
          <w:lang w:val="en-US"/>
        </w:rPr>
        <w:t>s</w:t>
      </w:r>
      <w:r w:rsidRPr="00D50BF0">
        <w:rPr>
          <w:lang w:val="en-US"/>
        </w:rPr>
        <w:t xml:space="preserve">ed area of research focusing on the advisory individuals in compensation committees such as compensation consultants who also provide non-compensation consultations </w:t>
      </w:r>
      <w:r w:rsidRPr="00D50BF0">
        <w:rPr>
          <w:lang w:val="en-US"/>
        </w:rPr>
        <w:fldChar w:fldCharType="begin">
          <w:fldData xml:space="preserve">PEVuZE5vdGU+PENpdGU+PEF1dGhvcj5Ic3U8L0F1dGhvcj48WWVhcj4yMDE0PC9ZZWFyPjxSZWNO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</w:fldData>
        </w:fldChar>
      </w:r>
      <w:r w:rsidR="00926337" w:rsidRPr="00D50BF0">
        <w:rPr>
          <w:lang w:val="en-US"/>
        </w:rPr>
        <w:instrText xml:space="preserve"> ADDIN EN.CITE </w:instrText>
      </w:r>
      <w:r w:rsidR="00926337" w:rsidRPr="00D50BF0">
        <w:rPr>
          <w:lang w:val="en-US"/>
        </w:rPr>
        <w:fldChar w:fldCharType="begin">
          <w:fldData xml:space="preserve">PEVuZE5vdGU+PENpdGU+PEF1dGhvcj5Ic3U8L0F1dGhvcj48WWVhcj4yMDE0PC9ZZWFyPjxSZWNO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175" w:tooltip="Hsu, 2014 #94" w:history="1">
        <w:r w:rsidR="00926337" w:rsidRPr="00D50BF0">
          <w:rPr>
            <w:rStyle w:val="Hyperlink"/>
            <w:lang w:val="en-US"/>
          </w:rPr>
          <w:t>Hsu et al., 2014</w:t>
        </w:r>
      </w:hyperlink>
      <w:r w:rsidR="00926337" w:rsidRPr="00D50BF0">
        <w:rPr>
          <w:lang w:val="en-US"/>
        </w:rPr>
        <w:t>)</w:t>
      </w:r>
      <w:r w:rsidRPr="00D50BF0">
        <w:rPr>
          <w:lang w:val="en-US"/>
        </w:rPr>
        <w:fldChar w:fldCharType="end"/>
      </w:r>
      <w:r w:rsidRPr="00D50BF0">
        <w:rPr>
          <w:lang w:val="en-US"/>
        </w:rPr>
        <w:t>.</w:t>
      </w:r>
    </w:p>
    <w:p w14:paraId="31F7C70F" w14:textId="25C54D7F" w:rsidR="00E047E5" w:rsidRPr="00933766" w:rsidRDefault="00BF350D" w:rsidP="00933766">
      <w:pPr>
        <w:pStyle w:val="Paragraph"/>
        <w:rPr>
          <w:lang w:val="en-US"/>
        </w:rPr>
      </w:pPr>
      <w:r w:rsidRPr="00D50BF0">
        <w:rPr>
          <w:i/>
          <w:iCs/>
          <w:lang w:val="en-US"/>
        </w:rPr>
        <w:lastRenderedPageBreak/>
        <w:t>CEO directors and social similarity:</w:t>
      </w:r>
      <w:r w:rsidRPr="00D50BF0">
        <w:rPr>
          <w:lang w:val="en-US"/>
        </w:rPr>
        <w:t xml:space="preserve"> </w:t>
      </w:r>
      <w:r w:rsidRPr="00D50BF0">
        <w:rPr>
          <w:color w:val="000000"/>
          <w:lang w:val="en-US"/>
        </w:rPr>
        <w:t>Studies illustrate</w:t>
      </w:r>
      <w:r w:rsidR="00F35C38">
        <w:rPr>
          <w:color w:val="000000"/>
          <w:lang w:val="en-US"/>
        </w:rPr>
        <w:t xml:space="preserve"> </w:t>
      </w:r>
      <w:r w:rsidRPr="00D50BF0">
        <w:rPr>
          <w:color w:val="000000"/>
          <w:lang w:val="en-US"/>
        </w:rPr>
        <w:t>that the directors’ background</w:t>
      </w:r>
      <w:r w:rsidR="004E1F27" w:rsidRPr="00D50BF0">
        <w:rPr>
          <w:color w:val="000000"/>
          <w:lang w:val="en-US"/>
        </w:rPr>
        <w:t xml:space="preserve"> – </w:t>
      </w:r>
      <w:r w:rsidRPr="00D50BF0">
        <w:rPr>
          <w:color w:val="000000"/>
          <w:lang w:val="en-US"/>
        </w:rPr>
        <w:t xml:space="preserve"> such as directors who are CEOs of other firms </w:t>
      </w:r>
      <w:r w:rsidRPr="00D50BF0">
        <w:rPr>
          <w:color w:val="000000"/>
          <w:lang w:val="en-US"/>
        </w:rPr>
        <w:fldChar w:fldCharType="begin"/>
      </w:r>
      <w:r w:rsidR="00CA3F98" w:rsidRPr="00D50BF0">
        <w:rPr>
          <w:color w:val="000000"/>
          <w:lang w:val="en-US"/>
        </w:rPr>
        <w:instrText xml:space="preserve"> ADDIN EN.CITE &lt;EndNote&gt;&lt;Cite&gt;&lt;Author&gt;Faleye&lt;/Author&gt;&lt;Year&gt;2011&lt;/Year&gt;&lt;RecNum&gt;15&lt;/RecNum&gt;&lt;DisplayText&gt;&lt;style font="Times New Roman" size="12"&gt;(Faleye, 2011)&lt;/style&gt;&lt;/DisplayText&gt;&lt;record&gt;&lt;rec-number&gt;15&lt;/rec-number&gt;&lt;foreign-keys&gt;&lt;key app="EN" db-id="twdazvfrf9df0nez9x35pvtap5rvex9fwdfx" timestamp="1571314877"&gt;15&lt;/key&gt;&lt;/foreign-keys&gt;&lt;ref-type name="Journal Article"&gt;17&lt;/ref-type&gt;&lt;contributors&gt;&lt;authors&gt;&lt;author&gt;Faleye, Olubunmi&lt;/author&gt;&lt;/authors&gt;&lt;/contributors&gt;&lt;titles&gt;&lt;title&gt;CEO directors, executive incentives, and corporate strategic initiatives&lt;/title&gt;&lt;secondary-title&gt;Journal of Financial Research&lt;/secondary-title&gt;&lt;/titles&gt;&lt;periodical&gt;&lt;full-title&gt;Journal of Financial Research&lt;/full-title&gt;&lt;/periodical&gt;&lt;pages&gt;241-277&lt;/pages&gt;&lt;volume&gt;34&lt;/volume&gt;&lt;number&gt;2&lt;/number&gt;&lt;dates&gt;&lt;year&gt;2011&lt;/year&gt;&lt;/dates&gt;&lt;isbn&gt;0270-2592&lt;/isbn&gt;&lt;urls&gt;&lt;/urls&gt;&lt;/record&gt;&lt;/Cite&gt;&lt;/EndNote&gt;</w:instrText>
      </w:r>
      <w:r w:rsidRPr="00D50BF0">
        <w:rPr>
          <w:color w:val="000000"/>
          <w:lang w:val="en-US"/>
        </w:rPr>
        <w:fldChar w:fldCharType="separate"/>
      </w:r>
      <w:r w:rsidR="00F74172" w:rsidRPr="00D50BF0">
        <w:rPr>
          <w:color w:val="000000"/>
          <w:lang w:val="en-US"/>
        </w:rPr>
        <w:t>(</w:t>
      </w:r>
      <w:hyperlink w:anchor="_ENREF_122" w:tooltip="Faleye, 2011 #15" w:history="1">
        <w:r w:rsidR="00F74172" w:rsidRPr="00D50BF0">
          <w:rPr>
            <w:rStyle w:val="Hyperlink"/>
            <w:lang w:val="en-US"/>
          </w:rPr>
          <w:t>Faleye, 2011</w:t>
        </w:r>
      </w:hyperlink>
      <w:r w:rsidR="004B52A8" w:rsidRPr="00933766">
        <w:rPr>
          <w:rStyle w:val="Hyperlink"/>
          <w:color w:val="000000" w:themeColor="text1"/>
          <w:u w:val="none"/>
          <w:lang w:val="en-US"/>
        </w:rPr>
        <w:t xml:space="preserve">; </w:t>
      </w:r>
      <w:r w:rsidR="004B52A8" w:rsidRPr="00933766">
        <w:rPr>
          <w:rStyle w:val="Hyperlink"/>
          <w:lang w:val="en-US"/>
        </w:rPr>
        <w:t>Li &amp; Qian, 2011</w:t>
      </w:r>
      <w:r w:rsidR="00F74172" w:rsidRPr="00933766">
        <w:rPr>
          <w:rStyle w:val="Hyperlink"/>
          <w:color w:val="000000" w:themeColor="text1"/>
          <w:u w:val="none"/>
          <w:lang w:val="en-US"/>
        </w:rPr>
        <w:t>)</w:t>
      </w:r>
      <w:r w:rsidRPr="00D50BF0">
        <w:rPr>
          <w:color w:val="000000"/>
          <w:lang w:val="en-US"/>
        </w:rPr>
        <w:fldChar w:fldCharType="end"/>
      </w:r>
      <w:r w:rsidR="00761166">
        <w:rPr>
          <w:color w:val="000000"/>
          <w:lang w:val="en-US"/>
        </w:rPr>
        <w:t xml:space="preserve"> </w:t>
      </w:r>
      <w:r w:rsidR="004E1F27" w:rsidRPr="00D50BF0">
        <w:rPr>
          <w:color w:val="000000"/>
          <w:lang w:val="en-US"/>
        </w:rPr>
        <w:t xml:space="preserve">– </w:t>
      </w:r>
      <w:r w:rsidRPr="00D50BF0">
        <w:rPr>
          <w:color w:val="000000"/>
          <w:lang w:val="en-US"/>
        </w:rPr>
        <w:t>may have a negative impact on the CEO-shareholders’ incentive alignment (</w:t>
      </w:r>
      <w:r w:rsidR="00806E6B">
        <w:rPr>
          <w:color w:val="000000"/>
          <w:lang w:val="en-US"/>
        </w:rPr>
        <w:t>e.g.,</w:t>
      </w:r>
      <w:r w:rsidR="00B41EBF">
        <w:rPr>
          <w:color w:val="000000"/>
          <w:lang w:val="en-US"/>
        </w:rPr>
        <w:t xml:space="preserve"> </w:t>
      </w:r>
      <w:r w:rsidRPr="00D50BF0">
        <w:rPr>
          <w:color w:val="000000"/>
          <w:lang w:val="en-US"/>
        </w:rPr>
        <w:t xml:space="preserve">pay-performance link). </w:t>
      </w:r>
      <w:r w:rsidRPr="00D50BF0">
        <w:rPr>
          <w:lang w:val="en-US"/>
        </w:rPr>
        <w:t xml:space="preserve">For example, </w:t>
      </w:r>
      <w:hyperlink w:anchor="_ENREF_122" w:tooltip="Faleye, 2011 #15" w:history="1">
        <w:r w:rsidR="00EB5B87" w:rsidRPr="00D50BF0">
          <w:rPr>
            <w:rStyle w:val="Hyperlink"/>
            <w:lang w:val="en-US"/>
          </w:rPr>
          <w:fldChar w:fldCharType="begin"/>
        </w:r>
        <w:r w:rsidR="00EB5B87" w:rsidRPr="00D50BF0">
          <w:rPr>
            <w:rStyle w:val="Hyperlink"/>
            <w:lang w:val="en-US"/>
          </w:rPr>
          <w:instrText xml:space="preserve"> ADDIN EN.CITE &lt;EndNote&gt;&lt;Cite AuthorYear="1"&gt;&lt;Author&gt;Faleye&lt;/Author&gt;&lt;Year&gt;2011&lt;/Year&gt;&lt;RecNum&gt;15&lt;/RecNum&gt;&lt;DisplayText&gt;&lt;style font="Times New Roman" size="12"&gt;Faleye (2011)&lt;/style&gt;&lt;/DisplayText&gt;&lt;record&gt;&lt;rec-number&gt;15&lt;/rec-number&gt;&lt;foreign-keys&gt;&lt;key app="EN" db-id="twdazvfrf9df0nez9x35pvtap5rvex9fwdfx" timestamp="1571314877"&gt;15&lt;/key&gt;&lt;/foreign-keys&gt;&lt;ref-type name="Journal Article"&gt;17&lt;/ref-type&gt;&lt;contributors&gt;&lt;authors&gt;&lt;author&gt;Faleye, Olubunmi&lt;/author&gt;&lt;/authors&gt;&lt;/contributors&gt;&lt;titles&gt;&lt;title&gt;CEO directors, executive incentives, and corporate strategic initiatives&lt;/title&gt;&lt;secondary-title&gt;Journal of Financial Research&lt;/secondary-title&gt;&lt;/titles&gt;&lt;periodical&gt;&lt;full-title&gt;Journal of Financial Research&lt;/full-title&gt;&lt;/periodical&gt;&lt;pages&gt;241-277&lt;/pages&gt;&lt;volume&gt;34&lt;/volume&gt;&lt;number&gt;2&lt;/number&gt;&lt;dates&gt;&lt;year&gt;2011&lt;/year&gt;&lt;/dates&gt;&lt;isbn&gt;0270-2592&lt;/isbn&gt;&lt;urls&gt;&lt;/urls&gt;&lt;/record&gt;&lt;/Cite&gt;&lt;/EndNote&gt;</w:instrText>
        </w:r>
        <w:r w:rsidR="00EB5B87" w:rsidRPr="00D50BF0">
          <w:rPr>
            <w:rStyle w:val="Hyperlink"/>
            <w:lang w:val="en-US"/>
          </w:rPr>
          <w:fldChar w:fldCharType="separate"/>
        </w:r>
        <w:r w:rsidR="00EB5B87" w:rsidRPr="00D50BF0">
          <w:rPr>
            <w:rStyle w:val="Hyperlink"/>
            <w:lang w:val="en-US"/>
          </w:rPr>
          <w:t>Faleye (2011)</w:t>
        </w:r>
        <w:r w:rsidR="00EB5B87" w:rsidRPr="00D50BF0">
          <w:rPr>
            <w:rStyle w:val="Hyperlink"/>
            <w:lang w:val="en-US"/>
          </w:rPr>
          <w:fldChar w:fldCharType="end"/>
        </w:r>
      </w:hyperlink>
      <w:r w:rsidR="00EB5B87" w:rsidRPr="00D50BF0">
        <w:rPr>
          <w:lang w:val="en-US"/>
        </w:rPr>
        <w:t xml:space="preserve"> show</w:t>
      </w:r>
      <w:r w:rsidR="00F35C38">
        <w:rPr>
          <w:lang w:val="en-US"/>
        </w:rPr>
        <w:t>s</w:t>
      </w:r>
      <w:r w:rsidR="00EB5B87" w:rsidRPr="00D50BF0">
        <w:rPr>
          <w:lang w:val="en-US"/>
        </w:rPr>
        <w:t xml:space="preserve"> that the presence of CEO directors</w:t>
      </w:r>
      <w:r w:rsidR="003A009E">
        <w:rPr>
          <w:lang w:val="en-US"/>
        </w:rPr>
        <w:t>, as potentially sympathetic directors,</w:t>
      </w:r>
      <w:r w:rsidR="00EB5B87">
        <w:rPr>
          <w:lang w:val="en-US"/>
        </w:rPr>
        <w:t xml:space="preserve"> </w:t>
      </w:r>
      <w:r w:rsidR="00EB5B87" w:rsidRPr="00D50BF0">
        <w:rPr>
          <w:lang w:val="en-US"/>
        </w:rPr>
        <w:t xml:space="preserve">in the compensation committee is associated with higher </w:t>
      </w:r>
      <w:r w:rsidR="00156D21">
        <w:rPr>
          <w:lang w:val="en-US"/>
        </w:rPr>
        <w:t>CEO compensation</w:t>
      </w:r>
      <w:r w:rsidR="00E047E5">
        <w:rPr>
          <w:lang w:val="en-US"/>
        </w:rPr>
        <w:t xml:space="preserve"> (</w:t>
      </w:r>
      <w:r w:rsidR="00E047E5">
        <w:t xml:space="preserve">See also </w:t>
      </w:r>
      <w:r w:rsidR="00E047E5" w:rsidRPr="00933766">
        <w:rPr>
          <w:rStyle w:val="Hyperlink"/>
          <w:lang w:val="en-US"/>
        </w:rPr>
        <w:t>Main et al.</w:t>
      </w:r>
      <w:r w:rsidR="00673053">
        <w:rPr>
          <w:rStyle w:val="Hyperlink"/>
          <w:lang w:val="en-US"/>
        </w:rPr>
        <w:t>,</w:t>
      </w:r>
      <w:r w:rsidR="00E047E5" w:rsidRPr="00933766">
        <w:rPr>
          <w:rStyle w:val="Hyperlink"/>
          <w:lang w:val="en-US"/>
        </w:rPr>
        <w:t xml:space="preserve"> 2008</w:t>
      </w:r>
      <w:r w:rsidR="00E047E5">
        <w:rPr>
          <w:rFonts w:ascii="Times" w:hAnsi="Times" w:cs="Arial"/>
          <w:color w:val="222222"/>
          <w:shd w:val="clear" w:color="auto" w:fill="FFFFFF"/>
        </w:rPr>
        <w:t xml:space="preserve"> </w:t>
      </w:r>
      <w:r w:rsidR="00E047E5">
        <w:t>for the impact of social norms on executive compensation)</w:t>
      </w:r>
      <w:r w:rsidR="003A009E">
        <w:rPr>
          <w:lang w:val="en-US"/>
        </w:rPr>
        <w:t xml:space="preserve">. </w:t>
      </w:r>
      <w:r w:rsidRPr="00D50BF0">
        <w:rPr>
          <w:lang w:val="en-US"/>
        </w:rPr>
        <w:t>However, the lack of studies that examine such attributes is obvious and future research, therefore, can extend this issue to, for example, other sub-committees.</w:t>
      </w:r>
    </w:p>
    <w:p w14:paraId="3B11B920" w14:textId="77777777" w:rsidR="00E047E5" w:rsidRPr="00933766" w:rsidRDefault="00E047E5" w:rsidP="00933766">
      <w:pPr>
        <w:pStyle w:val="Newparagraph"/>
      </w:pPr>
    </w:p>
    <w:p w14:paraId="7B66A089" w14:textId="5E8D75B4" w:rsidR="00BF350D" w:rsidRPr="00933766" w:rsidRDefault="00BF350D" w:rsidP="00933766">
      <w:pPr>
        <w:spacing w:line="480" w:lineRule="auto"/>
        <w:jc w:val="both"/>
        <w:rPr>
          <w:rFonts w:eastAsiaTheme="minorEastAsia" w:cs="Arial"/>
          <w:szCs w:val="22"/>
          <w:lang w:eastAsia="zh-CN"/>
        </w:rPr>
      </w:pPr>
      <w:r w:rsidRPr="00D50BF0">
        <w:rPr>
          <w:i/>
          <w:iCs/>
          <w:lang w:val="en-US"/>
        </w:rPr>
        <w:t>Expertise (Former politicians and financial expertise):</w:t>
      </w:r>
      <w:r w:rsidRPr="00D50BF0">
        <w:rPr>
          <w:b/>
          <w:bCs/>
          <w:color w:val="00B050"/>
          <w:lang w:val="en-US"/>
        </w:rPr>
        <w:t xml:space="preserve"> </w:t>
      </w:r>
      <w:r w:rsidRPr="00D50BF0">
        <w:rPr>
          <w:lang w:val="en-US"/>
        </w:rPr>
        <w:t>A recent stream of research illustrate</w:t>
      </w:r>
      <w:r w:rsidR="008D67FA">
        <w:rPr>
          <w:lang w:val="en-US"/>
        </w:rPr>
        <w:t>s</w:t>
      </w:r>
      <w:r w:rsidRPr="00D50BF0">
        <w:rPr>
          <w:lang w:val="en-US"/>
        </w:rPr>
        <w:t xml:space="preserve"> the importance of considering directors in monitoring committees with political or financial backgrounds </w:t>
      </w:r>
      <w:r w:rsidRPr="00D50BF0">
        <w:rPr>
          <w:lang w:val="en-US"/>
        </w:rPr>
        <w:fldChar w:fldCharType="begin">
          <w:fldData xml:space="preserve">PEVuZE5vdGU+PENpdGU+PEF1dGhvcj5QYXNjdWFs4oCQRnVzdGVyPC9BdXRob3I+PFllYXI+MjAx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</w:fldData>
        </w:fldChar>
      </w:r>
      <w:r w:rsidR="00926337" w:rsidRPr="00D50BF0">
        <w:rPr>
          <w:lang w:val="en-US"/>
        </w:rPr>
        <w:instrText xml:space="preserve"> ADDIN EN.CITE </w:instrText>
      </w:r>
      <w:r w:rsidR="00926337" w:rsidRPr="00D50BF0">
        <w:rPr>
          <w:lang w:val="en-US"/>
        </w:rPr>
        <w:fldChar w:fldCharType="begin">
          <w:fldData xml:space="preserve">PEVuZE5vdGU+PENpdGU+PEF1dGhvcj5QYXNjdWFs4oCQRnVzdGVyPC9BdXRob3I+PFllYXI+MjAx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133" w:tooltip="Frankforter, 2012 #322" w:history="1">
        <w:r w:rsidR="00926337" w:rsidRPr="00D50BF0">
          <w:rPr>
            <w:rStyle w:val="Hyperlink"/>
            <w:lang w:val="en-US"/>
          </w:rPr>
          <w:t>Frankforter et al., 2012</w:t>
        </w:r>
      </w:hyperlink>
      <w:r w:rsidR="00926337" w:rsidRPr="00D50BF0">
        <w:rPr>
          <w:lang w:val="en-US"/>
        </w:rPr>
        <w:t xml:space="preserve">; </w:t>
      </w:r>
      <w:hyperlink w:anchor="_ENREF_174" w:tooltip="Hsu, 2012 #333" w:history="1">
        <w:r w:rsidR="00926337" w:rsidRPr="00D50BF0">
          <w:rPr>
            <w:rStyle w:val="Hyperlink"/>
            <w:lang w:val="en-US"/>
          </w:rPr>
          <w:t>Hsu &amp; Liao, 2012</w:t>
        </w:r>
      </w:hyperlink>
      <w:r w:rsidR="00926337" w:rsidRPr="00D50BF0">
        <w:rPr>
          <w:lang w:val="en-US"/>
        </w:rPr>
        <w:t xml:space="preserve">; </w:t>
      </w:r>
      <w:hyperlink w:anchor="_ENREF_196" w:tooltip="Kachelmeier, 2016 #325" w:history="1">
        <w:r w:rsidR="00926337" w:rsidRPr="00D50BF0">
          <w:rPr>
            <w:rStyle w:val="Hyperlink"/>
            <w:lang w:val="en-US"/>
          </w:rPr>
          <w:t>Kachelmeier, 2016</w:t>
        </w:r>
      </w:hyperlink>
      <w:r w:rsidR="00926337" w:rsidRPr="00D50BF0">
        <w:rPr>
          <w:lang w:val="en-US"/>
        </w:rPr>
        <w:t xml:space="preserve">; </w:t>
      </w:r>
      <w:r w:rsidR="00CB1F9C" w:rsidRPr="00933766">
        <w:rPr>
          <w:rStyle w:val="Hyperlink"/>
          <w:rFonts w:eastAsia="Times New Roman"/>
          <w:lang w:val="en-US"/>
        </w:rPr>
        <w:fldChar w:fldCharType="begin"/>
      </w:r>
      <w:r w:rsidR="00CB1F9C" w:rsidRPr="00933766">
        <w:rPr>
          <w:rStyle w:val="Hyperlink"/>
          <w:rFonts w:eastAsia="Times New Roman"/>
          <w:lang w:val="en-US"/>
        </w:rPr>
        <w:instrText xml:space="preserve"> ADDIN EN.CITE &lt;EndNote&gt;&lt;Cite&gt;&lt;Author&gt;Park&lt;/Author&gt;&lt;Year&gt;2017&lt;/Year&gt;&lt;RecNum&gt;50636&lt;/RecNum&gt;&lt;DisplayText&gt;&lt;style font="Times New Roman" size="12"&gt;(Park, 2017)&lt;/style&gt;&lt;/DisplayText&gt;&lt;record&gt;&lt;rec-number&gt;50636&lt;/rec-number&gt;&lt;foreign-keys&gt;&lt;key app="EN" db-id="fzef9etw8e5v2qe2zrlxxrwkvtpevava0rrs" timestamp="1543577559"&gt;50636&lt;/key&gt;&lt;/foreign-keys&gt;&lt;ref-type name="Journal Article"&gt;17&lt;/ref-type&gt;&lt;contributors&gt;&lt;authors&gt;&lt;author&gt;Park, Bum‐Jin&lt;/author&gt;&lt;/authors&gt;&lt;/contributors&gt;&lt;titles&gt;&lt;title&gt;Auditors&amp;apos; Economic Incentives and the Sensitivity of Managerial Pay to Accounting Performance&lt;/title&gt;&lt;secondary-title&gt;Australian Accounting Review&lt;/secondary-title&gt;&lt;/titles&gt;&lt;periodical&gt;&lt;full-title&gt;Australian Accounting Review&lt;/full-title&gt;&lt;/periodical&gt;&lt;pages&gt;382-399&lt;/pages&gt;&lt;volume&gt;27&lt;/volume&gt;&lt;number&gt;4&lt;/number&gt;&lt;keywords&gt;&lt;keyword&gt;AUDITORS&lt;/keyword&gt;&lt;keyword&gt;EMPLOYEE reviews&lt;/keyword&gt;&lt;keyword&gt;LABOR incentives&lt;/keyword&gt;&lt;keyword&gt;EARNINGS management&lt;/keyword&gt;&lt;keyword&gt;SALARIES, wages, etc.&lt;/keyword&gt;&lt;keyword&gt;COMPENSATION (Law)&lt;/keyword&gt;&lt;/keywords&gt;&lt;dates&gt;&lt;year&gt;2017&lt;/year&gt;&lt;/dates&gt;&lt;isbn&gt;10356908&lt;/isbn&gt;&lt;accession-num&gt;126766225&lt;/accession-num&gt;&lt;work-type&gt;Article&lt;/work-type&gt;&lt;urls&gt;&lt;related-urls&gt;&lt;url&gt;http://search.ebscohost.com/login.aspx?direct=true&amp;amp;db=buh&amp;amp;AN=126766225&amp;amp;site=ehost-live&lt;/url&gt;&lt;url&gt;https://onlinelibrary.wiley.com/doi/pdf/10.1111/auar.12154&lt;/url&gt;&lt;/related-urls&gt;&lt;/urls&gt;&lt;electronic-resource-num&gt;10.1111/auar.12154&lt;/electronic-resource-num&gt;&lt;remote-database-name&gt;buh&lt;/remote-database-name&gt;&lt;remote-database-provider&gt;EBSCOhost&lt;/remote-database-provider&gt;&lt;/record&gt;&lt;/Cite&gt;&lt;/EndNote&gt;</w:instrText>
      </w:r>
      <w:r w:rsidR="00CB1F9C" w:rsidRPr="00933766">
        <w:rPr>
          <w:rStyle w:val="Hyperlink"/>
          <w:rFonts w:eastAsia="Times New Roman"/>
          <w:lang w:val="en-US"/>
        </w:rPr>
        <w:fldChar w:fldCharType="separate"/>
      </w:r>
      <w:r w:rsidR="00CB1F9C" w:rsidRPr="00933766">
        <w:rPr>
          <w:rStyle w:val="Hyperlink"/>
          <w:rFonts w:eastAsia="Times New Roman"/>
          <w:lang w:val="en-US"/>
        </w:rPr>
        <w:t>Park, 2017</w:t>
      </w:r>
      <w:r w:rsidR="00CB1F9C" w:rsidRPr="00933766">
        <w:rPr>
          <w:rStyle w:val="Hyperlink"/>
          <w:rFonts w:eastAsia="Times New Roman"/>
          <w:color w:val="000000" w:themeColor="text1"/>
          <w:u w:val="none"/>
          <w:lang w:val="en-US"/>
        </w:rPr>
        <w:t xml:space="preserve">; </w:t>
      </w:r>
      <w:r w:rsidR="00CB1F9C" w:rsidRPr="00933766">
        <w:rPr>
          <w:rStyle w:val="Hyperlink"/>
          <w:rFonts w:eastAsia="Times New Roman"/>
          <w:lang w:val="en-US"/>
        </w:rPr>
        <w:fldChar w:fldCharType="end"/>
      </w:r>
      <w:hyperlink w:anchor="_ENREF_270" w:tooltip="Pascual‐Fuster, 2018 #111" w:history="1">
        <w:r w:rsidR="00926337" w:rsidRPr="00D50BF0">
          <w:rPr>
            <w:rStyle w:val="Hyperlink"/>
            <w:lang w:val="en-US"/>
          </w:rPr>
          <w:t>Pascual</w:t>
        </w:r>
        <w:r w:rsidR="00926337" w:rsidRPr="00D50BF0">
          <w:rPr>
            <w:rStyle w:val="Hyperlink"/>
            <w:rFonts w:ascii="Calibri" w:eastAsia="Calibri" w:hAnsi="Calibri" w:cs="Calibri"/>
            <w:lang w:val="en-US"/>
          </w:rPr>
          <w:t>‐</w:t>
        </w:r>
        <w:r w:rsidR="00926337" w:rsidRPr="00D50BF0">
          <w:rPr>
            <w:rStyle w:val="Hyperlink"/>
            <w:lang w:val="en-US"/>
          </w:rPr>
          <w:t>Fuster &amp; Crespí</w:t>
        </w:r>
        <w:r w:rsidR="00926337" w:rsidRPr="00D50BF0">
          <w:rPr>
            <w:rStyle w:val="Hyperlink"/>
            <w:rFonts w:ascii="Calibri" w:eastAsia="Calibri" w:hAnsi="Calibri" w:cs="Calibri"/>
            <w:lang w:val="en-US"/>
          </w:rPr>
          <w:t>‐</w:t>
        </w:r>
        <w:r w:rsidR="00926337" w:rsidRPr="00D50BF0">
          <w:rPr>
            <w:rStyle w:val="Hyperlink"/>
            <w:lang w:val="en-US"/>
          </w:rPr>
          <w:t>Cladera, 2018</w:t>
        </w:r>
      </w:hyperlink>
      <w:r w:rsidR="00926337" w:rsidRPr="00D50BF0">
        <w:rPr>
          <w:lang w:val="en-US"/>
        </w:rPr>
        <w:t xml:space="preserve">; </w:t>
      </w:r>
      <w:r w:rsidR="00E71010" w:rsidRPr="00933766">
        <w:rPr>
          <w:rStyle w:val="Hyperlink"/>
          <w:lang w:val="en-US"/>
        </w:rPr>
        <w:t>Sapp, 2008</w:t>
      </w:r>
      <w:r w:rsidR="00E71010">
        <w:rPr>
          <w:rFonts w:ascii="Times" w:hAnsi="Times" w:cs="Arial"/>
          <w:color w:val="222222"/>
          <w:shd w:val="clear" w:color="auto" w:fill="FFFFFF"/>
        </w:rPr>
        <w:t xml:space="preserve">; </w:t>
      </w:r>
      <w:hyperlink w:anchor="_ENREF_345" w:tooltip="Wang, 2015 #229" w:history="1">
        <w:r w:rsidR="00926337" w:rsidRPr="00D50BF0">
          <w:rPr>
            <w:rStyle w:val="Hyperlink"/>
            <w:lang w:val="en-US"/>
          </w:rPr>
          <w:t>Wang et al., 2015</w:t>
        </w:r>
      </w:hyperlink>
      <w:r w:rsidR="00926337" w:rsidRPr="00D50BF0">
        <w:rPr>
          <w:lang w:val="en-US"/>
        </w:rPr>
        <w:t>)</w:t>
      </w:r>
      <w:r w:rsidRPr="00D50BF0">
        <w:rPr>
          <w:lang w:val="en-US"/>
        </w:rPr>
        <w:fldChar w:fldCharType="end"/>
      </w:r>
      <w:r w:rsidRPr="00D50BF0">
        <w:rPr>
          <w:lang w:val="en-US"/>
        </w:rPr>
        <w:t xml:space="preserve">. Although former politicians can bring resources and </w:t>
      </w:r>
      <w:r w:rsidRPr="00D50BF0">
        <w:rPr>
          <w:color w:val="000000"/>
          <w:lang w:val="en-US"/>
        </w:rPr>
        <w:t xml:space="preserve">contribute to the advisory role of board committees (advising about issues associated with the political system), </w:t>
      </w:r>
      <w:r w:rsidR="00DB3F6E" w:rsidRPr="00D50BF0">
        <w:rPr>
          <w:color w:val="000000"/>
          <w:lang w:val="en-US"/>
        </w:rPr>
        <w:t xml:space="preserve">doubt </w:t>
      </w:r>
      <w:r w:rsidR="00473A23">
        <w:rPr>
          <w:color w:val="000000"/>
          <w:lang w:val="en-US"/>
        </w:rPr>
        <w:t>is</w:t>
      </w:r>
      <w:r w:rsidR="00473A23" w:rsidRPr="00D50BF0">
        <w:rPr>
          <w:color w:val="000000"/>
          <w:lang w:val="en-US"/>
        </w:rPr>
        <w:t xml:space="preserve"> </w:t>
      </w:r>
      <w:r w:rsidR="00DB3F6E" w:rsidRPr="00D50BF0">
        <w:rPr>
          <w:color w:val="000000"/>
          <w:lang w:val="en-US"/>
        </w:rPr>
        <w:t xml:space="preserve">expressed about </w:t>
      </w:r>
      <w:r w:rsidRPr="00D50BF0">
        <w:rPr>
          <w:color w:val="000000"/>
          <w:lang w:val="en-US"/>
        </w:rPr>
        <w:t>their monitoring effectiveness over executive compensation</w:t>
      </w:r>
      <w:r w:rsidR="00DB3F6E" w:rsidRPr="00D50BF0">
        <w:rPr>
          <w:color w:val="000000"/>
          <w:lang w:val="en-US"/>
        </w:rPr>
        <w:t>,</w:t>
      </w:r>
      <w:r w:rsidRPr="00D50BF0">
        <w:rPr>
          <w:color w:val="000000"/>
          <w:lang w:val="en-US"/>
        </w:rPr>
        <w:t xml:space="preserve"> particularly in important monitory positions (representing blockholders in or chairperson of monitoring committees) </w:t>
      </w:r>
      <w:r w:rsidRPr="00D50BF0">
        <w:rPr>
          <w:color w:val="000000"/>
          <w:lang w:val="en-US"/>
        </w:rPr>
        <w:fldChar w:fldCharType="begin"/>
      </w:r>
      <w:r w:rsidR="00CA3F98" w:rsidRPr="00D50BF0">
        <w:rPr>
          <w:color w:val="000000"/>
          <w:lang w:val="en-US"/>
        </w:rPr>
        <w:instrText xml:space="preserve"> ADDIN EN.CITE &lt;EndNote&gt;&lt;Cite&gt;&lt;Author&gt;Pascual‐Fuster&lt;/Author&gt;&lt;Year&gt;2018&lt;/Year&gt;&lt;RecNum&gt;111&lt;/RecNum&gt;&lt;DisplayText&gt;&lt;style font="Times New Roman" size="12"&gt;(Pascual‐Fuster &amp;amp; Crespí‐Cladera, 2018)&lt;/style&gt;&lt;/DisplayText&gt;&lt;record&gt;&lt;rec-number&gt;111&lt;/rec-number&gt;&lt;foreign-keys&gt;&lt;key app="EN" db-id="twdazvfrf9df0nez9x35pvtap5rvex9fwdfx" timestamp="1571314909"&gt;111&lt;/key&gt;&lt;/foreign-keys&gt;&lt;ref-type name="Journal Article"&gt;17&lt;/ref-type&gt;&lt;contributors&gt;&lt;authors&gt;&lt;author&gt;Pascual‐Fuster, Bartolomé&lt;/author&gt;&lt;author&gt;Crespí‐Cladera, Rafel&lt;/author&gt;&lt;/authors&gt;&lt;/contributors&gt;&lt;titles&gt;&lt;title&gt;Politicians in the boardroom: Is it a convenient burden?&lt;/title&gt;&lt;secondary-title&gt;Corporate Governance: An International Review&lt;/secondary-title&gt;&lt;/titles&gt;&lt;periodical&gt;&lt;full-title&gt;Corporate Governance: An International Review&lt;/full-title&gt;&lt;/periodical&gt;&lt;pages&gt;448-470&lt;/pages&gt;&lt;volume&gt;26&lt;/volume&gt;&lt;number&gt;6&lt;/number&gt;&lt;keywords&gt;&lt;keyword&gt;BOARDS of directors&lt;/keyword&gt;&lt;keyword&gt;JOB performance&lt;/keyword&gt;&lt;keyword&gt;CORPORATE governance&lt;/keyword&gt;&lt;keyword&gt;EXECUTIVE compensation&lt;/keyword&gt;&lt;keyword&gt;POLITICIANS&lt;/keyword&gt;&lt;keyword&gt;board of directors committees&lt;/keyword&gt;&lt;keyword&gt;former politicians&lt;/keyword&gt;&lt;keyword&gt;monitoring&lt;/keyword&gt;&lt;keyword&gt;political connections&lt;/keyword&gt;&lt;/keywords&gt;&lt;dates&gt;&lt;year&gt;2018&lt;/year&gt;&lt;/dates&gt;&lt;isbn&gt;09648410&lt;/isbn&gt;&lt;accession-num&gt;132851589&lt;/accession-num&gt;&lt;work-type&gt;Article&lt;/work-type&gt;&lt;urls&gt;&lt;related-urls&gt;&lt;url&gt;http://search.ebscohost.com/login.aspx?direct=true&amp;amp;db=buh&amp;amp;AN=132851589&amp;amp;site=ehost-live&lt;/url&gt;&lt;url&gt;https://onlinelibrary.wiley.com/doi/pdf/10.1111/corg.12261&lt;/url&gt;&lt;/related-urls&gt;&lt;/urls&gt;&lt;electronic-resource-num&gt;10.1111/corg.12261&lt;/electronic-resource-num&gt;&lt;remote-database-name&gt;buh&lt;/remote-database-name&gt;&lt;remote-database-provider&gt;EBSCOhost&lt;/remote-database-provider&gt;&lt;/record&gt;&lt;/Cite&gt;&lt;/EndNote&gt;</w:instrText>
      </w:r>
      <w:r w:rsidRPr="00D50BF0">
        <w:rPr>
          <w:color w:val="000000"/>
          <w:lang w:val="en-US"/>
        </w:rPr>
        <w:fldChar w:fldCharType="separate"/>
      </w:r>
      <w:r w:rsidR="00A10D97" w:rsidRPr="00D50BF0">
        <w:rPr>
          <w:color w:val="000000"/>
          <w:lang w:val="en-US"/>
        </w:rPr>
        <w:t>(</w:t>
      </w:r>
      <w:hyperlink w:anchor="_ENREF_270" w:tooltip="Pascual‐Fuster, 2018 #111" w:history="1">
        <w:r w:rsidR="00A10D97" w:rsidRPr="00D50BF0">
          <w:rPr>
            <w:rStyle w:val="Hyperlink"/>
            <w:lang w:val="en-US"/>
          </w:rPr>
          <w:t>Pascual</w:t>
        </w:r>
        <w:r w:rsidR="00A10D97" w:rsidRPr="00D50BF0">
          <w:rPr>
            <w:rStyle w:val="Hyperlink"/>
            <w:rFonts w:ascii="Calibri" w:eastAsia="Calibri" w:hAnsi="Calibri" w:cs="Calibri"/>
            <w:lang w:val="en-US"/>
          </w:rPr>
          <w:t>‐</w:t>
        </w:r>
        <w:r w:rsidR="00A10D97" w:rsidRPr="00D50BF0">
          <w:rPr>
            <w:rStyle w:val="Hyperlink"/>
            <w:lang w:val="en-US"/>
          </w:rPr>
          <w:t>Fuster &amp; Crespí</w:t>
        </w:r>
        <w:r w:rsidR="00A10D97" w:rsidRPr="00D50BF0">
          <w:rPr>
            <w:rStyle w:val="Hyperlink"/>
            <w:rFonts w:ascii="Calibri" w:eastAsia="Calibri" w:hAnsi="Calibri" w:cs="Calibri"/>
            <w:lang w:val="en-US"/>
          </w:rPr>
          <w:t>‐</w:t>
        </w:r>
        <w:r w:rsidR="00A10D97" w:rsidRPr="00D50BF0">
          <w:rPr>
            <w:rStyle w:val="Hyperlink"/>
            <w:lang w:val="en-US"/>
          </w:rPr>
          <w:t>Cladera, 2018</w:t>
        </w:r>
      </w:hyperlink>
      <w:r w:rsidR="00A10D97" w:rsidRPr="00D50BF0">
        <w:rPr>
          <w:color w:val="000000"/>
          <w:lang w:val="en-US"/>
        </w:rPr>
        <w:t>)</w:t>
      </w:r>
      <w:r w:rsidRPr="00D50BF0">
        <w:rPr>
          <w:color w:val="000000"/>
          <w:lang w:val="en-US"/>
        </w:rPr>
        <w:fldChar w:fldCharType="end"/>
      </w:r>
      <w:r w:rsidRPr="00D50BF0">
        <w:rPr>
          <w:color w:val="000000"/>
          <w:lang w:val="en-US"/>
        </w:rPr>
        <w:t xml:space="preserve">. </w:t>
      </w:r>
    </w:p>
    <w:p w14:paraId="7640A2AB" w14:textId="34E5C577" w:rsidR="00BF350D" w:rsidRPr="00933766" w:rsidRDefault="00BF350D" w:rsidP="00933766">
      <w:pPr>
        <w:spacing w:after="160" w:line="480" w:lineRule="auto"/>
        <w:jc w:val="both"/>
        <w:rPr>
          <w:rFonts w:eastAsiaTheme="minorEastAsia" w:cs="Arial"/>
          <w:szCs w:val="22"/>
          <w:lang w:eastAsia="zh-CN"/>
        </w:rPr>
      </w:pPr>
      <w:r w:rsidRPr="00D50BF0">
        <w:rPr>
          <w:i/>
          <w:iCs/>
          <w:lang w:val="en-US"/>
        </w:rPr>
        <w:t>Committees’ membership:</w:t>
      </w:r>
      <w:r w:rsidRPr="00D50BF0">
        <w:rPr>
          <w:b/>
          <w:bCs/>
          <w:lang w:val="en-US"/>
        </w:rPr>
        <w:t xml:space="preserve"> </w:t>
      </w:r>
      <w:r w:rsidRPr="00D50BF0">
        <w:rPr>
          <w:color w:val="000000"/>
          <w:lang w:val="en-US"/>
        </w:rPr>
        <w:t xml:space="preserve">While financial expertise illustrate their importance in </w:t>
      </w:r>
      <w:r w:rsidR="00DB3F6E" w:rsidRPr="00D50BF0">
        <w:rPr>
          <w:color w:val="000000"/>
          <w:lang w:val="en-US"/>
        </w:rPr>
        <w:t xml:space="preserve">the </w:t>
      </w:r>
      <w:r w:rsidRPr="00D50BF0">
        <w:rPr>
          <w:color w:val="000000"/>
          <w:lang w:val="en-US"/>
        </w:rPr>
        <w:t xml:space="preserve">alignment of CEOs’ and shareholders’ incentives, findings regarding common memberships between </w:t>
      </w:r>
      <w:r w:rsidR="005B4DCC">
        <w:rPr>
          <w:color w:val="000000"/>
          <w:lang w:val="en-US"/>
        </w:rPr>
        <w:t>monitoring</w:t>
      </w:r>
      <w:r w:rsidRPr="00D50BF0">
        <w:rPr>
          <w:color w:val="000000"/>
          <w:lang w:val="en-US"/>
        </w:rPr>
        <w:t xml:space="preserve"> committees </w:t>
      </w:r>
      <w:r w:rsidR="001F7B4C">
        <w:rPr>
          <w:color w:val="000000"/>
          <w:lang w:val="en-US"/>
        </w:rPr>
        <w:t>are</w:t>
      </w:r>
      <w:r w:rsidR="001F7B4C" w:rsidRPr="00D50BF0">
        <w:rPr>
          <w:color w:val="000000"/>
          <w:lang w:val="en-US"/>
        </w:rPr>
        <w:t xml:space="preserve"> </w:t>
      </w:r>
      <w:r w:rsidRPr="00D50BF0">
        <w:rPr>
          <w:color w:val="000000"/>
          <w:lang w:val="en-US"/>
        </w:rPr>
        <w:t xml:space="preserve">inconclusive </w:t>
      </w:r>
      <w:r w:rsidRPr="00D50BF0">
        <w:rPr>
          <w:lang w:val="en-US"/>
        </w:rPr>
        <w:fldChar w:fldCharType="begin">
          <w:fldData xml:space="preserve">PEVuZE5vdGU+PENpdGU+PEF1dGhvcj5CcmFuZGVzPC9BdXRob3I+PFllYXI+MjAxNjwvWWVhcj48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</w:fldData>
        </w:fldChar>
      </w:r>
      <w:r w:rsidR="00926337" w:rsidRPr="00D50BF0">
        <w:rPr>
          <w:lang w:val="en-US"/>
        </w:rPr>
        <w:instrText xml:space="preserve"> ADDIN EN.CITE </w:instrText>
      </w:r>
      <w:r w:rsidR="00926337" w:rsidRPr="00D50BF0">
        <w:rPr>
          <w:lang w:val="en-US"/>
        </w:rPr>
        <w:fldChar w:fldCharType="begin">
          <w:fldData xml:space="preserve">PEVuZE5vdGU+PENpdGU+PEF1dGhvcj5CcmFuZGVzPC9BdXRob3I+PFllYXI+MjAxNjwvWWVhcj48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123" w:tooltip="Faleye, 2011 #14" w:history="1">
        <w:r w:rsidR="00926337" w:rsidRPr="00D50BF0">
          <w:rPr>
            <w:rStyle w:val="Hyperlink"/>
            <w:lang w:val="en-US"/>
          </w:rPr>
          <w:t>Faleye et al., 2011</w:t>
        </w:r>
      </w:hyperlink>
      <w:r w:rsidR="00926337" w:rsidRPr="00D50BF0">
        <w:rPr>
          <w:lang w:val="en-US"/>
        </w:rPr>
        <w:t xml:space="preserve">; </w:t>
      </w:r>
      <w:hyperlink w:anchor="_ENREF_229" w:tooltip="Liao, 2013 #69" w:history="1">
        <w:r w:rsidR="00926337" w:rsidRPr="00D50BF0">
          <w:rPr>
            <w:rStyle w:val="Hyperlink"/>
            <w:lang w:val="en-US"/>
          </w:rPr>
          <w:t>Liao &amp; Hsu, 2013</w:t>
        </w:r>
      </w:hyperlink>
      <w:r w:rsidR="00926337" w:rsidRPr="00D50BF0">
        <w:rPr>
          <w:lang w:val="en-US"/>
        </w:rPr>
        <w:t>)</w:t>
      </w:r>
      <w:r w:rsidRPr="00D50BF0">
        <w:rPr>
          <w:lang w:val="en-US"/>
        </w:rPr>
        <w:fldChar w:fldCharType="end"/>
      </w:r>
      <w:r w:rsidRPr="00D50BF0">
        <w:rPr>
          <w:lang w:val="en-US"/>
        </w:rPr>
        <w:t xml:space="preserve">. While common membership on monitoring committees may improve </w:t>
      </w:r>
      <w:r w:rsidRPr="00D50BF0">
        <w:rPr>
          <w:color w:val="000000"/>
          <w:lang w:val="en-US"/>
        </w:rPr>
        <w:t xml:space="preserve">transfer of valuable information between such committees </w:t>
      </w:r>
      <w:r w:rsidR="005B4DCC" w:rsidRPr="00D50BF0">
        <w:rPr>
          <w:lang w:val="en-US"/>
        </w:rPr>
        <w:t>(</w:t>
      </w:r>
      <w:hyperlink w:anchor="_ENREF_123" w:tooltip="Faleye, 2011 #14" w:history="1">
        <w:r w:rsidR="005B4DCC" w:rsidRPr="00D50BF0">
          <w:rPr>
            <w:rStyle w:val="Hyperlink"/>
            <w:lang w:val="en-US"/>
          </w:rPr>
          <w:t>Faleye et al., 2011</w:t>
        </w:r>
      </w:hyperlink>
      <w:r w:rsidR="005B4DCC">
        <w:rPr>
          <w:rStyle w:val="Hyperlink"/>
          <w:lang w:val="en-US"/>
        </w:rPr>
        <w:t>)</w:t>
      </w:r>
      <w:r w:rsidRPr="00D50BF0">
        <w:rPr>
          <w:color w:val="000000"/>
          <w:lang w:val="en-US"/>
        </w:rPr>
        <w:t xml:space="preserve">, such </w:t>
      </w:r>
      <w:r w:rsidR="00DB3F6E" w:rsidRPr="00D50BF0">
        <w:rPr>
          <w:color w:val="000000"/>
          <w:lang w:val="en-US"/>
        </w:rPr>
        <w:t xml:space="preserve">an </w:t>
      </w:r>
      <w:r w:rsidRPr="00D50BF0">
        <w:rPr>
          <w:color w:val="000000"/>
          <w:lang w:val="en-US"/>
        </w:rPr>
        <w:t>attribute can make directors over-committed</w:t>
      </w:r>
      <w:r w:rsidR="00DB3F6E" w:rsidRPr="00D50BF0">
        <w:rPr>
          <w:color w:val="000000"/>
          <w:lang w:val="en-US"/>
        </w:rPr>
        <w:t xml:space="preserve">, </w:t>
      </w:r>
      <w:r w:rsidRPr="00D50BF0">
        <w:rPr>
          <w:color w:val="000000"/>
          <w:lang w:val="en-US"/>
        </w:rPr>
        <w:t xml:space="preserve">and </w:t>
      </w:r>
      <w:r w:rsidR="00DB3F6E" w:rsidRPr="00D50BF0">
        <w:rPr>
          <w:color w:val="000000"/>
          <w:lang w:val="en-US"/>
        </w:rPr>
        <w:t xml:space="preserve">thus </w:t>
      </w:r>
      <w:r w:rsidRPr="00D50BF0">
        <w:rPr>
          <w:color w:val="000000"/>
          <w:lang w:val="en-US"/>
        </w:rPr>
        <w:t>more neglect</w:t>
      </w:r>
      <w:r w:rsidR="00DB3F6E" w:rsidRPr="00D50BF0">
        <w:rPr>
          <w:color w:val="000000"/>
          <w:lang w:val="en-US"/>
        </w:rPr>
        <w:t>ful</w:t>
      </w:r>
      <w:r w:rsidRPr="00D50BF0">
        <w:rPr>
          <w:color w:val="000000"/>
          <w:lang w:val="en-US"/>
        </w:rPr>
        <w:t xml:space="preserve"> </w:t>
      </w:r>
      <w:r w:rsidR="00DB3F6E" w:rsidRPr="00D50BF0">
        <w:rPr>
          <w:color w:val="000000"/>
          <w:lang w:val="en-US"/>
        </w:rPr>
        <w:t xml:space="preserve">about </w:t>
      </w:r>
      <w:r w:rsidRPr="00D50BF0">
        <w:rPr>
          <w:color w:val="000000"/>
          <w:lang w:val="en-US"/>
        </w:rPr>
        <w:t>perform</w:t>
      </w:r>
      <w:r w:rsidR="00DB3F6E" w:rsidRPr="00D50BF0">
        <w:rPr>
          <w:color w:val="000000"/>
          <w:lang w:val="en-US"/>
        </w:rPr>
        <w:t>ing</w:t>
      </w:r>
      <w:r w:rsidRPr="00D50BF0">
        <w:rPr>
          <w:color w:val="000000"/>
          <w:lang w:val="en-US"/>
        </w:rPr>
        <w:t xml:space="preserve"> </w:t>
      </w:r>
      <w:r w:rsidRPr="00D50BF0">
        <w:rPr>
          <w:color w:val="000000"/>
          <w:lang w:val="en-US"/>
        </w:rPr>
        <w:lastRenderedPageBreak/>
        <w:t>their monitoring responsibility (</w:t>
      </w:r>
      <w:r w:rsidR="00EA28E8">
        <w:rPr>
          <w:color w:val="000000"/>
          <w:lang w:val="en-US"/>
        </w:rPr>
        <w:t>e.g.,</w:t>
      </w:r>
      <w:r w:rsidRPr="00D50BF0">
        <w:rPr>
          <w:color w:val="000000"/>
          <w:lang w:val="en-US"/>
        </w:rPr>
        <w:t xml:space="preserve"> weaker performance-pay link)</w:t>
      </w:r>
      <w:r w:rsidR="002D6AB4">
        <w:rPr>
          <w:color w:val="000000"/>
          <w:lang w:val="en-US"/>
        </w:rPr>
        <w:t xml:space="preserve"> </w:t>
      </w:r>
      <w:r w:rsidRPr="00D50BF0">
        <w:rPr>
          <w:color w:val="000000"/>
          <w:lang w:val="en-US"/>
        </w:rPr>
        <w:fldChar w:fldCharType="begin"/>
      </w:r>
      <w:r w:rsidR="00767C05" w:rsidRPr="00D50BF0">
        <w:rPr>
          <w:color w:val="000000"/>
          <w:lang w:val="en-US"/>
        </w:rPr>
        <w:instrText xml:space="preserve"> ADDIN EN.CITE &lt;EndNote&gt;&lt;Cite&gt;&lt;Author&gt;Liao&lt;/Author&gt;&lt;Year&gt;2013&lt;/Year&gt;&lt;RecNum&gt;69&lt;/RecNum&gt;&lt;DisplayText&gt;&lt;style font="Times New Roman" size="12"&gt;(Liao &amp;amp; Hsu, 2013)&lt;/style&gt;&lt;/DisplayText&gt;&lt;record&gt;&lt;rec-number&gt;69&lt;/rec-number&gt;&lt;foreign-keys&gt;&lt;key app="EN" db-id="twdazvfrf9df0nez9x35pvtap5rvex9fwdfx" timestamp="1571314894"&gt;69&lt;/key&gt;&lt;/foreign-keys&gt;&lt;ref-type name="Journal Article"&gt;17&lt;/ref-type&gt;&lt;contributors&gt;&lt;authors&gt;&lt;author&gt;Liao, Chih‐Hsien&lt;/author&gt;&lt;author&gt;Hsu, Audrey Wen‐Hsin&lt;/author&gt;&lt;/authors&gt;&lt;/contributors&gt;&lt;titles&gt;&lt;title&gt;Common membership and effective corporate governance: Evidence from audit and compensation committees&lt;/title&gt;&lt;secondary-title&gt;Corporate Governance: An International Review&lt;/secondary-title&gt;&lt;/titles&gt;&lt;periodical&gt;&lt;full-title&gt;Corporate Governance: An International Review&lt;/full-title&gt;&lt;/periodical&gt;&lt;pages&gt;79-92&lt;/pages&gt;&lt;volume&gt;21&lt;/volume&gt;&lt;number&gt;1&lt;/number&gt;&lt;keywords&gt;&lt;keyword&gt;CORPORATE governance&lt;/keyword&gt;&lt;keyword&gt;CORPORATIONS&lt;/keyword&gt;&lt;keyword&gt;COMPENSATION committees (Executive compensation)&lt;/keyword&gt;&lt;keyword&gt;AUDIT committees&lt;/keyword&gt;&lt;keyword&gt;EMPIRICAL research&lt;/keyword&gt;&lt;keyword&gt;CORPORATE directors&lt;/keyword&gt;&lt;keyword&gt;FINANCIAL statements&lt;/keyword&gt;&lt;keyword&gt;UNITED States&lt;/keyword&gt;&lt;keyword&gt;Audit Committee&lt;/keyword&gt;&lt;keyword&gt;Common Membership&lt;/keyword&gt;&lt;keyword&gt;Compensation Committee&lt;/keyword&gt;&lt;/keywords&gt;&lt;dates&gt;&lt;year&gt;2013&lt;/year&gt;&lt;/dates&gt;&lt;publisher&gt;Wiley-Blackwell&lt;/publisher&gt;&lt;isbn&gt;09648410&lt;/isbn&gt;&lt;accession-num&gt;84578016&lt;/accession-num&gt;&lt;work-type&gt;Article&lt;/work-type&gt;&lt;urls&gt;&lt;related-urls&gt;&lt;url&gt;http://search.ebscohost.com/login.aspx?direct=true&amp;amp;db=buh&amp;amp;AN=84578016&amp;amp;site=ehost-live&lt;/url&gt;&lt;url&gt;https://onlinelibrary.wiley.com/doi/pdf/10.1111/corg.12000&lt;/url&gt;&lt;/related-urls&gt;&lt;/urls&gt;&lt;electronic-resource-num&gt;10.1111/corg.12000&lt;/electronic-resource-num&gt;&lt;remote-database-name&gt;buh&lt;/remote-database-name&gt;&lt;remote-database-provider&gt;EBSCOhost&lt;/remote-database-provider&gt;&lt;/record&gt;&lt;/Cite&gt;&lt;/EndNote&gt;</w:instrText>
      </w:r>
      <w:r w:rsidRPr="00D50BF0">
        <w:rPr>
          <w:color w:val="000000"/>
          <w:lang w:val="en-US"/>
        </w:rPr>
        <w:fldChar w:fldCharType="separate"/>
      </w:r>
      <w:r w:rsidR="00A10D97" w:rsidRPr="00D50BF0">
        <w:rPr>
          <w:color w:val="000000"/>
          <w:lang w:val="en-US"/>
        </w:rPr>
        <w:t>(</w:t>
      </w:r>
      <w:hyperlink w:anchor="_ENREF_229" w:tooltip="Liao, 2013 #69" w:history="1">
        <w:r w:rsidR="00A10D97" w:rsidRPr="00D50BF0">
          <w:rPr>
            <w:rStyle w:val="Hyperlink"/>
            <w:lang w:val="en-US"/>
          </w:rPr>
          <w:t>Liao &amp; Hsu, 2013</w:t>
        </w:r>
      </w:hyperlink>
      <w:r w:rsidR="00A10D97" w:rsidRPr="00D50BF0">
        <w:rPr>
          <w:color w:val="000000"/>
          <w:lang w:val="en-US"/>
        </w:rPr>
        <w:t>)</w:t>
      </w:r>
      <w:r w:rsidRPr="00D50BF0">
        <w:rPr>
          <w:color w:val="000000"/>
          <w:lang w:val="en-US"/>
        </w:rPr>
        <w:fldChar w:fldCharType="end"/>
      </w:r>
      <w:r w:rsidR="001C30BF">
        <w:rPr>
          <w:rStyle w:val="FootnoteReference"/>
          <w:color w:val="000000"/>
          <w:lang w:val="en-US"/>
        </w:rPr>
        <w:footnoteReference w:id="7"/>
      </w:r>
      <w:r w:rsidRPr="00D50BF0">
        <w:rPr>
          <w:color w:val="000000"/>
          <w:lang w:val="en-US"/>
        </w:rPr>
        <w:t>. Future research can continue to investigate such less emphasised individual attributes</w:t>
      </w:r>
      <w:r w:rsidR="00CF6014">
        <w:rPr>
          <w:color w:val="000000"/>
          <w:lang w:val="en-US"/>
        </w:rPr>
        <w:t>.</w:t>
      </w:r>
      <w:r w:rsidR="002901DA">
        <w:rPr>
          <w:rFonts w:eastAsiaTheme="minorEastAsia" w:cs="Arial"/>
          <w:szCs w:val="22"/>
          <w:lang w:eastAsia="zh-CN"/>
        </w:rPr>
        <w:t xml:space="preserve"> </w:t>
      </w:r>
    </w:p>
    <w:p w14:paraId="28AD7A66"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62" w:name="_Toc20753073"/>
      <w:r w:rsidRPr="00D50BF0">
        <w:rPr>
          <w:lang w:val="en-US"/>
        </w:rPr>
        <w:t>Board</w:t>
      </w:r>
      <w:r w:rsidR="007D6D09" w:rsidRPr="00D50BF0">
        <w:rPr>
          <w:lang w:val="en-US"/>
        </w:rPr>
        <w:t>’s</w:t>
      </w:r>
      <w:r w:rsidRPr="00D50BF0">
        <w:rPr>
          <w:lang w:val="en-US"/>
        </w:rPr>
        <w:t xml:space="preserve"> and committee’s matters</w:t>
      </w:r>
      <w:bookmarkEnd w:id="62"/>
    </w:p>
    <w:p w14:paraId="223D73B2" w14:textId="77777777" w:rsidR="00BF350D" w:rsidRPr="00D50BF0" w:rsidRDefault="00BF350D" w:rsidP="002E6797">
      <w:pPr>
        <w:pStyle w:val="Heading4"/>
        <w:keepNext/>
        <w:keepLines/>
        <w:widowControl/>
        <w:numPr>
          <w:ilvl w:val="3"/>
          <w:numId w:val="3"/>
        </w:numPr>
        <w:spacing w:before="0" w:after="240"/>
        <w:rPr>
          <w:lang w:val="en-US"/>
        </w:rPr>
      </w:pPr>
      <w:bookmarkStart w:id="63" w:name="_Toc20753074"/>
      <w:r w:rsidRPr="00D50BF0">
        <w:rPr>
          <w:lang w:val="en-US"/>
        </w:rPr>
        <w:t>Observable attributes:</w:t>
      </w:r>
      <w:bookmarkEnd w:id="63"/>
    </w:p>
    <w:p w14:paraId="2A8C48EF" w14:textId="34106D90" w:rsidR="00BF350D" w:rsidRPr="00933766" w:rsidRDefault="00BF350D" w:rsidP="00BD3E3C">
      <w:pPr>
        <w:spacing w:line="480" w:lineRule="auto"/>
        <w:jc w:val="both"/>
        <w:rPr>
          <w:rFonts w:ascii="Times" w:hAnsi="Times" w:cs="Arial"/>
          <w:color w:val="222222"/>
          <w:shd w:val="clear" w:color="auto" w:fill="FFFFFF"/>
        </w:rPr>
      </w:pPr>
      <w:r w:rsidRPr="00D50BF0">
        <w:rPr>
          <w:i/>
          <w:iCs/>
          <w:lang w:val="en-US"/>
        </w:rPr>
        <w:t>Observable demographics and board characteristics:</w:t>
      </w:r>
      <w:r w:rsidRPr="00D50BF0">
        <w:rPr>
          <w:lang w:val="en-US"/>
        </w:rPr>
        <w:t xml:space="preserve"> </w:t>
      </w:r>
      <w:r w:rsidR="000D6CAF">
        <w:rPr>
          <w:lang w:val="en-US"/>
        </w:rPr>
        <w:t xml:space="preserve">Research </w:t>
      </w:r>
      <w:r w:rsidR="00C731AC">
        <w:rPr>
          <w:lang w:val="en-US"/>
        </w:rPr>
        <w:t xml:space="preserve">in this sub-theme </w:t>
      </w:r>
      <w:r w:rsidR="000D6CAF">
        <w:rPr>
          <w:lang w:val="en-US"/>
        </w:rPr>
        <w:t>focus</w:t>
      </w:r>
      <w:r w:rsidR="00B914EB">
        <w:rPr>
          <w:lang w:val="en-US"/>
        </w:rPr>
        <w:t>es</w:t>
      </w:r>
      <w:r w:rsidR="000D6CAF">
        <w:rPr>
          <w:lang w:val="en-US"/>
        </w:rPr>
        <w:t xml:space="preserve"> on </w:t>
      </w:r>
      <w:r w:rsidR="007776F1">
        <w:rPr>
          <w:lang w:val="en-US"/>
        </w:rPr>
        <w:t xml:space="preserve">the </w:t>
      </w:r>
      <w:r w:rsidR="000D6CAF">
        <w:rPr>
          <w:lang w:val="en-US"/>
        </w:rPr>
        <w:t>observable attributes</w:t>
      </w:r>
      <w:r w:rsidR="007776F1">
        <w:rPr>
          <w:lang w:val="en-US"/>
        </w:rPr>
        <w:t xml:space="preserve"> of</w:t>
      </w:r>
      <w:r w:rsidR="000D6CAF">
        <w:rPr>
          <w:lang w:val="en-US"/>
        </w:rPr>
        <w:t xml:space="preserve"> gender</w:t>
      </w:r>
      <w:r w:rsidR="00876E90">
        <w:rPr>
          <w:lang w:val="en-US"/>
        </w:rPr>
        <w:t xml:space="preserve"> (</w:t>
      </w:r>
      <w:r w:rsidR="00876E90" w:rsidRPr="00933766">
        <w:rPr>
          <w:rStyle w:val="Hyperlink"/>
          <w:lang w:val="en-US"/>
        </w:rPr>
        <w:t>Peterson</w:t>
      </w:r>
      <w:r w:rsidR="00AF78F5" w:rsidRPr="00933766">
        <w:rPr>
          <w:rStyle w:val="Hyperlink"/>
          <w:lang w:val="en-US"/>
        </w:rPr>
        <w:t xml:space="preserve"> et al., 2007</w:t>
      </w:r>
      <w:r w:rsidR="00734BC9" w:rsidRPr="00933766">
        <w:rPr>
          <w:rStyle w:val="Hyperlink"/>
          <w:color w:val="000000" w:themeColor="text1"/>
          <w:u w:val="none"/>
          <w:lang w:val="en-US"/>
        </w:rPr>
        <w:t xml:space="preserve">; </w:t>
      </w:r>
      <w:r w:rsidR="00734BC9" w:rsidRPr="00933766">
        <w:rPr>
          <w:rStyle w:val="Hyperlink"/>
          <w:lang w:val="en-US"/>
        </w:rPr>
        <w:t>Jiraporn et al., 2009</w:t>
      </w:r>
      <w:r w:rsidR="00AF78F5">
        <w:rPr>
          <w:lang w:val="en-US"/>
        </w:rPr>
        <w:t>)</w:t>
      </w:r>
      <w:r w:rsidR="007776F1">
        <w:rPr>
          <w:lang w:val="en-US"/>
        </w:rPr>
        <w:t>, frequency of meeting</w:t>
      </w:r>
      <w:r w:rsidR="00EF5874">
        <w:rPr>
          <w:lang w:val="en-US"/>
        </w:rPr>
        <w:t>s</w:t>
      </w:r>
      <w:r w:rsidR="00725D2D">
        <w:rPr>
          <w:lang w:val="en-US"/>
        </w:rPr>
        <w:t xml:space="preserve"> </w:t>
      </w:r>
      <w:r w:rsidR="00CC6D95" w:rsidRPr="00653C4C">
        <w:rPr>
          <w:rFonts w:eastAsiaTheme="minorEastAsia"/>
          <w:noProof/>
          <w:szCs w:val="22"/>
          <w:lang w:eastAsia="zh-CN"/>
        </w:rPr>
        <w:t>(</w:t>
      </w:r>
      <w:r w:rsidR="00CC6D95" w:rsidRPr="00933766">
        <w:rPr>
          <w:rStyle w:val="Hyperlink"/>
          <w:rFonts w:eastAsia="Times New Roman"/>
          <w:lang w:val="en-US"/>
        </w:rPr>
        <w:t>Al-Najjar, 2012</w:t>
      </w:r>
      <w:r w:rsidR="00CC6D95">
        <w:rPr>
          <w:rFonts w:eastAsiaTheme="minorEastAsia"/>
          <w:noProof/>
          <w:szCs w:val="22"/>
          <w:lang w:eastAsia="zh-CN"/>
        </w:rPr>
        <w:t xml:space="preserve">; </w:t>
      </w:r>
      <w:r w:rsidR="00725D2D" w:rsidRPr="00933766">
        <w:rPr>
          <w:rStyle w:val="Hyperlink"/>
          <w:lang w:val="en-US"/>
        </w:rPr>
        <w:t>Ferris et al</w:t>
      </w:r>
      <w:r w:rsidR="00BB74CB" w:rsidRPr="00933766">
        <w:rPr>
          <w:rStyle w:val="Hyperlink"/>
          <w:lang w:val="en-US"/>
        </w:rPr>
        <w:t>.,</w:t>
      </w:r>
      <w:r w:rsidR="00725D2D" w:rsidRPr="00933766">
        <w:rPr>
          <w:rStyle w:val="Hyperlink"/>
          <w:lang w:val="en-US"/>
        </w:rPr>
        <w:t xml:space="preserve"> 2</w:t>
      </w:r>
      <w:r w:rsidR="00BB74CB" w:rsidRPr="00933766">
        <w:rPr>
          <w:rStyle w:val="Hyperlink"/>
          <w:lang w:val="en-US"/>
        </w:rPr>
        <w:t>003</w:t>
      </w:r>
      <w:r w:rsidR="00BB74CB">
        <w:rPr>
          <w:lang w:val="en-US"/>
        </w:rPr>
        <w:t>)</w:t>
      </w:r>
      <w:r w:rsidR="00D6523B">
        <w:rPr>
          <w:lang w:val="en-US"/>
        </w:rPr>
        <w:t xml:space="preserve"> and </w:t>
      </w:r>
      <w:r w:rsidR="00227D99">
        <w:rPr>
          <w:lang w:val="en-US"/>
        </w:rPr>
        <w:t>committees’ presence</w:t>
      </w:r>
      <w:r w:rsidR="00DB12FC">
        <w:rPr>
          <w:lang w:val="en-US"/>
        </w:rPr>
        <w:t xml:space="preserve"> (</w:t>
      </w:r>
      <w:r w:rsidR="00881F1A" w:rsidRPr="00933766">
        <w:rPr>
          <w:rStyle w:val="Hyperlink"/>
          <w:lang w:val="en-US"/>
        </w:rPr>
        <w:t>Cai et al., 2015</w:t>
      </w:r>
      <w:r w:rsidR="00881F1A" w:rsidRPr="00933766">
        <w:rPr>
          <w:rStyle w:val="Hyperlink"/>
          <w:color w:val="000000" w:themeColor="text1"/>
          <w:u w:val="none"/>
          <w:lang w:val="en-US"/>
        </w:rPr>
        <w:t xml:space="preserve">; </w:t>
      </w:r>
      <w:r w:rsidR="00AF2D9F" w:rsidRPr="00933766">
        <w:rPr>
          <w:rStyle w:val="Hyperlink"/>
          <w:lang w:val="en-US"/>
        </w:rPr>
        <w:t xml:space="preserve">Hussain </w:t>
      </w:r>
      <w:r w:rsidR="00693595">
        <w:rPr>
          <w:rStyle w:val="Hyperlink"/>
          <w:lang w:val="en-US"/>
        </w:rPr>
        <w:t xml:space="preserve">&amp; </w:t>
      </w:r>
      <w:r w:rsidR="00693595" w:rsidRPr="00933766">
        <w:rPr>
          <w:rStyle w:val="Hyperlink"/>
          <w:lang w:val="en-US"/>
        </w:rPr>
        <w:t>Mallin,</w:t>
      </w:r>
      <w:r w:rsidR="00693595">
        <w:rPr>
          <w:rStyle w:val="Hyperlink"/>
          <w:lang w:val="en-US"/>
        </w:rPr>
        <w:t xml:space="preserve"> </w:t>
      </w:r>
      <w:r w:rsidR="00AF2D9F" w:rsidRPr="00933766">
        <w:rPr>
          <w:rStyle w:val="Hyperlink"/>
          <w:lang w:val="en-US"/>
        </w:rPr>
        <w:t>2003</w:t>
      </w:r>
      <w:r w:rsidR="00AF2D9F" w:rsidRPr="00933766">
        <w:rPr>
          <w:rStyle w:val="Hyperlink"/>
          <w:color w:val="000000" w:themeColor="text1"/>
          <w:u w:val="none"/>
          <w:lang w:val="en-US"/>
        </w:rPr>
        <w:t xml:space="preserve">; </w:t>
      </w:r>
      <w:r w:rsidR="005E0299" w:rsidRPr="00933766">
        <w:rPr>
          <w:rStyle w:val="Hyperlink"/>
          <w:lang w:val="en-US"/>
        </w:rPr>
        <w:t>Subramaniam et al., 2009</w:t>
      </w:r>
      <w:r w:rsidR="005E0299">
        <w:rPr>
          <w:rFonts w:ascii="Times" w:hAnsi="Times" w:cs="Arial"/>
          <w:color w:val="222222"/>
          <w:shd w:val="clear" w:color="auto" w:fill="FFFFFF"/>
        </w:rPr>
        <w:t xml:space="preserve">; </w:t>
      </w:r>
      <w:r w:rsidR="00DB12FC" w:rsidRPr="00933766">
        <w:rPr>
          <w:rStyle w:val="Hyperlink"/>
          <w:lang w:val="en-US"/>
        </w:rPr>
        <w:t>Vafeas</w:t>
      </w:r>
      <w:r w:rsidR="0071164E" w:rsidRPr="00933766">
        <w:rPr>
          <w:rStyle w:val="Hyperlink"/>
          <w:lang w:val="en-US"/>
        </w:rPr>
        <w:t>,</w:t>
      </w:r>
      <w:r w:rsidR="00F37F3C" w:rsidRPr="00933766">
        <w:rPr>
          <w:rStyle w:val="Hyperlink"/>
          <w:lang w:val="en-US"/>
        </w:rPr>
        <w:t xml:space="preserve"> 1999</w:t>
      </w:r>
      <w:r w:rsidR="0071164E">
        <w:rPr>
          <w:lang w:val="en-US"/>
        </w:rPr>
        <w:t>)</w:t>
      </w:r>
      <w:r w:rsidR="004C2458">
        <w:rPr>
          <w:lang w:val="en-US"/>
        </w:rPr>
        <w:t>, among others</w:t>
      </w:r>
      <w:r w:rsidR="00876E90">
        <w:rPr>
          <w:lang w:val="en-US"/>
        </w:rPr>
        <w:t xml:space="preserve">. </w:t>
      </w:r>
      <w:r w:rsidRPr="00D50BF0">
        <w:rPr>
          <w:lang w:val="en-US"/>
        </w:rPr>
        <w:t xml:space="preserve">The existence of and </w:t>
      </w:r>
      <w:r w:rsidR="007D6D09" w:rsidRPr="00D50BF0">
        <w:rPr>
          <w:lang w:val="en-US"/>
        </w:rPr>
        <w:t xml:space="preserve">greater </w:t>
      </w:r>
      <w:r w:rsidRPr="00D50BF0">
        <w:rPr>
          <w:lang w:val="en-US"/>
        </w:rPr>
        <w:t>minority representation (</w:t>
      </w:r>
      <w:r w:rsidR="00756A04">
        <w:rPr>
          <w:lang w:val="en-US"/>
        </w:rPr>
        <w:t xml:space="preserve">e.g., </w:t>
      </w:r>
      <w:r w:rsidRPr="00D50BF0">
        <w:rPr>
          <w:lang w:val="en-US"/>
        </w:rPr>
        <w:t xml:space="preserve">females </w:t>
      </w:r>
      <w:r w:rsidR="00EF7662">
        <w:rPr>
          <w:lang w:val="en-US"/>
        </w:rPr>
        <w:t>or non-British directors</w:t>
      </w:r>
      <w:r w:rsidRPr="00D50BF0">
        <w:rPr>
          <w:lang w:val="en-US"/>
        </w:rPr>
        <w:t xml:space="preserve">) in nomination committees tend to be associated with </w:t>
      </w:r>
      <w:r w:rsidR="007D6D09" w:rsidRPr="00D50BF0">
        <w:rPr>
          <w:lang w:val="en-US"/>
        </w:rPr>
        <w:t xml:space="preserve">greater </w:t>
      </w:r>
      <w:r w:rsidRPr="00D50BF0">
        <w:rPr>
          <w:lang w:val="en-US"/>
        </w:rPr>
        <w:t xml:space="preserve">minority representation in both the board and </w:t>
      </w:r>
      <w:r w:rsidR="007D6D09" w:rsidRPr="00D50BF0">
        <w:rPr>
          <w:lang w:val="en-US"/>
        </w:rPr>
        <w:t xml:space="preserve">the </w:t>
      </w:r>
      <w:r w:rsidRPr="00D50BF0">
        <w:rPr>
          <w:lang w:val="en-US"/>
        </w:rPr>
        <w:t>nomination co</w:t>
      </w:r>
      <w:r w:rsidRPr="00D50BF0">
        <w:rPr>
          <w:color w:val="000000"/>
          <w:lang w:val="en-US"/>
        </w:rPr>
        <w:t xml:space="preserve">mmittee </w:t>
      </w:r>
      <w:r w:rsidRPr="00D50BF0">
        <w:rPr>
          <w:color w:val="000000"/>
          <w:lang w:val="en-US"/>
        </w:rPr>
        <w:fldChar w:fldCharType="begin"/>
      </w:r>
      <w:r w:rsidR="00926337" w:rsidRPr="00D50BF0">
        <w:rPr>
          <w:color w:val="000000"/>
          <w:lang w:val="en-US"/>
        </w:rPr>
        <w:instrText xml:space="preserve"> ADDIN EN.CITE &lt;EndNote&gt;&lt;Cite&gt;&lt;Author&gt;Hutchinson&lt;/Author&gt;&lt;Year&gt;2015&lt;/Year&gt;&lt;RecNum&gt;130&lt;/RecNum&gt;&lt;DisplayText&gt;&lt;style font="Times New Roman" size="12"&gt;(Hutchinson et al., 2015)&lt;/style&gt;&lt;/DisplayText&gt;&lt;record&gt;&lt;rec-number&gt;130&lt;/rec-number&gt;&lt;foreign-keys&gt;&lt;key app="EN" db-id="twdazvfrf9df0nez9x35pvtap5rvex9fwdfx" timestamp="1571314916"&gt;130&lt;/key&gt;&lt;/foreign-keys&gt;&lt;ref-type name="Journal Article"&gt;17&lt;/ref-type&gt;&lt;contributors&gt;&lt;authors&gt;&lt;author&gt;Hutchinson, Marion&lt;/author&gt;&lt;author&gt;Mack, Janet&lt;/author&gt;&lt;author&gt;Plastow, Kevin&lt;/author&gt;&lt;author&gt;Monroe, Gary&lt;/author&gt;&lt;/authors&gt;&lt;/contributors&gt;&lt;titles&gt;&lt;title&gt;Who selects the &amp;apos;right&amp;apos; directors? An examination of the association between board selection, gender diversity and outcomes&lt;/title&gt;&lt;secondary-title&gt;Accounting and Finance&lt;/secondary-title&gt;&lt;/titles&gt;&lt;periodical&gt;&lt;full-title&gt;Accounting and Finance&lt;/full-title&gt;&lt;/periodical&gt;&lt;pages&gt;1071-1103&lt;/pages&gt;&lt;volume&gt;55&lt;/volume&gt;&lt;number&gt;4&lt;/number&gt;&lt;keywords&gt;&lt;keyword&gt;ORGANIZATIONAL performance&lt;/keyword&gt;&lt;keyword&gt;FINANCIAL risk&lt;/keyword&gt;&lt;keyword&gt;CORPORATE governance&lt;/keyword&gt;&lt;keyword&gt;WOMEN employees&lt;/keyword&gt;&lt;keyword&gt;GENDER differences (Psychology)&lt;/keyword&gt;&lt;keyword&gt;Board gender diversity&lt;/keyword&gt;&lt;keyword&gt;Firm performance&lt;/keyword&gt;&lt;keyword&gt;Nomination committee&lt;/keyword&gt;&lt;/keywords&gt;&lt;dates&gt;&lt;year&gt;2015&lt;/year&gt;&lt;/dates&gt;&lt;publisher&gt;Wiley-Blackwell&lt;/publisher&gt;&lt;isbn&gt;08105391&lt;/isbn&gt;&lt;accession-num&gt;111519834&lt;/accession-num&gt;&lt;work-type&gt;Article&lt;/work-type&gt;&lt;urls&gt;&lt;related-urls&gt;&lt;url&gt;http://search.ebscohost.com/login.aspx?direct=true&amp;amp;db=buh&amp;amp;AN=111519834&amp;amp;site=ehost-live&lt;/url&gt;&lt;url&gt;https://onlinelibrary.wiley.com/doi/pdf/10.1111/acfi.12082&lt;/url&gt;&lt;/related-urls&gt;&lt;/urls&gt;&lt;electronic-resource-num&gt;10.1111/acfi.12082&lt;/electronic-resource-num&gt;&lt;remote-database-name&gt;buh&lt;/remote-database-name&gt;&lt;remote-database-provider&gt;EBSCOhost&lt;/remote-database-provider&gt;&lt;/record&gt;&lt;/Cite&gt;&lt;/EndNote&gt;</w:instrText>
      </w:r>
      <w:r w:rsidRPr="00D50BF0">
        <w:rPr>
          <w:color w:val="000000"/>
          <w:lang w:val="en-US"/>
        </w:rPr>
        <w:fldChar w:fldCharType="separate"/>
      </w:r>
      <w:r w:rsidR="00926337" w:rsidRPr="00D50BF0">
        <w:rPr>
          <w:color w:val="000000"/>
          <w:lang w:val="en-US"/>
        </w:rPr>
        <w:t>(</w:t>
      </w:r>
      <w:hyperlink w:anchor="_ENREF_182" w:tooltip="Hutchinson, 2015 #130" w:history="1">
        <w:r w:rsidR="00926337" w:rsidRPr="00D50BF0">
          <w:rPr>
            <w:rStyle w:val="Hyperlink"/>
            <w:lang w:val="en-US"/>
          </w:rPr>
          <w:t>Hutchinson et al., 2015</w:t>
        </w:r>
      </w:hyperlink>
      <w:r w:rsidR="00EF7662">
        <w:rPr>
          <w:rStyle w:val="Hyperlink"/>
          <w:lang w:val="en-US"/>
        </w:rPr>
        <w:t xml:space="preserve">; </w:t>
      </w:r>
      <w:hyperlink w:anchor="_ENREF_197" w:tooltip="Kaczmarek, 2012 #129" w:history="1">
        <w:r w:rsidR="00EF7662" w:rsidRPr="00D50BF0">
          <w:rPr>
            <w:rStyle w:val="Hyperlink"/>
            <w:lang w:val="en-US"/>
          </w:rPr>
          <w:fldChar w:fldCharType="begin"/>
        </w:r>
        <w:r w:rsidR="00EF7662" w:rsidRPr="00D50BF0">
          <w:rPr>
            <w:rStyle w:val="Hyperlink"/>
            <w:lang w:val="en-US"/>
          </w:rPr>
          <w:instrText xml:space="preserve"> ADDIN EN.CITE &lt;EndNote&gt;&lt;Cite AuthorYear="1"&gt;&lt;Author&gt;Kaczmarek&lt;/Author&gt;&lt;Year&gt;2012&lt;/Year&gt;&lt;RecNum&gt;129&lt;/RecNum&gt;&lt;DisplayText&gt;&lt;style font="Times New Roman" size="12"&gt;Kaczmarek et al. (2012a)&lt;/style&gt;&lt;/DisplayText&gt;&lt;record&gt;&lt;rec-number&gt;129&lt;/rec-number&gt;&lt;foreign-keys&gt;&lt;key app="EN" db-id="twdazvfrf9df0nez9x35pvtap5rvex9fwdfx" timestamp="1571314915"&gt;129&lt;/key&gt;&lt;/foreign-keys&gt;&lt;ref-type name="Journal Article"&gt;17&lt;/ref-type&gt;&lt;contributors&gt;&lt;authors&gt;&lt;author&gt;Kaczmarek, Szymon&lt;/author&gt;&lt;author&gt;Kimino, Satomi&lt;/author&gt;&lt;author&gt;Pye, Annie&lt;/author&gt;&lt;/authors&gt;&lt;/contributors&gt;&lt;titles&gt;&lt;title&gt;Antecedents of board composition: The role of nomination committees&lt;/title&gt;&lt;secondary-title&gt;Corporate Governance: An International Review&lt;/secondary-title&gt;&lt;/titles&gt;&lt;periodical&gt;&lt;full-title&gt;Corporate Governance: An International Review&lt;/full-title&gt;&lt;/periodical&gt;&lt;pages&gt;474-489&lt;/pages&gt;&lt;volume&gt;20&lt;/volume&gt;&lt;number&gt;5&lt;/number&gt;&lt;dates&gt;&lt;year&gt;2012&lt;/year&gt;&lt;/dates&gt;&lt;isbn&gt;0964-8410&lt;/isbn&gt;&lt;urls&gt;&lt;/urls&gt;&lt;/record&gt;&lt;/Cite&gt;&lt;/EndNote&gt;</w:instrText>
        </w:r>
        <w:r w:rsidR="00EF7662" w:rsidRPr="00D50BF0">
          <w:rPr>
            <w:rStyle w:val="Hyperlink"/>
            <w:lang w:val="en-US"/>
          </w:rPr>
          <w:fldChar w:fldCharType="separate"/>
        </w:r>
        <w:r w:rsidR="00EF7662" w:rsidRPr="00D50BF0">
          <w:rPr>
            <w:rStyle w:val="Hyperlink"/>
            <w:lang w:val="en-US"/>
          </w:rPr>
          <w:t>Kaczmarek et al.</w:t>
        </w:r>
        <w:r w:rsidR="00D56847">
          <w:rPr>
            <w:rStyle w:val="Hyperlink"/>
            <w:lang w:val="en-US"/>
          </w:rPr>
          <w:t>,</w:t>
        </w:r>
        <w:r w:rsidR="00EF7662" w:rsidRPr="00D50BF0">
          <w:rPr>
            <w:rStyle w:val="Hyperlink"/>
            <w:lang w:val="en-US"/>
          </w:rPr>
          <w:t xml:space="preserve"> 2012a)</w:t>
        </w:r>
        <w:r w:rsidR="00EF7662" w:rsidRPr="00D50BF0">
          <w:rPr>
            <w:rStyle w:val="Hyperlink"/>
            <w:lang w:val="en-US"/>
          </w:rPr>
          <w:fldChar w:fldCharType="end"/>
        </w:r>
      </w:hyperlink>
      <w:r w:rsidR="00EF7662" w:rsidRPr="00D50BF0" w:rsidDel="00EF7662">
        <w:rPr>
          <w:color w:val="000000"/>
          <w:lang w:val="en-US"/>
        </w:rPr>
        <w:t xml:space="preserve"> </w:t>
      </w:r>
      <w:r w:rsidRPr="00D50BF0">
        <w:rPr>
          <w:color w:val="000000"/>
          <w:lang w:val="en-US"/>
        </w:rPr>
        <w:fldChar w:fldCharType="end"/>
      </w:r>
      <w:r w:rsidR="00EF5364">
        <w:rPr>
          <w:color w:val="000000"/>
          <w:lang w:val="en-US"/>
        </w:rPr>
        <w:t xml:space="preserve">. In addition, </w:t>
      </w:r>
      <w:r w:rsidR="00EF7662" w:rsidRPr="00D50BF0">
        <w:rPr>
          <w:color w:val="000000"/>
          <w:lang w:val="en-US"/>
        </w:rPr>
        <w:t>the larger the compensation committee is, the higher the representation of female directors is in that committee</w:t>
      </w:r>
      <w:r w:rsidR="00EF7662">
        <w:rPr>
          <w:color w:val="000000"/>
          <w:lang w:val="en-US"/>
        </w:rPr>
        <w:t xml:space="preserve"> (</w:t>
      </w:r>
      <w:hyperlink w:anchor="_ENREF_316" w:tooltip="Strobl, 2016 #321" w:history="1">
        <w:r w:rsidR="00EF7662" w:rsidRPr="00D50BF0">
          <w:rPr>
            <w:rStyle w:val="Hyperlink"/>
            <w:lang w:val="en-US"/>
          </w:rPr>
          <w:fldChar w:fldCharType="begin"/>
        </w:r>
        <w:r w:rsidR="00EF7662" w:rsidRPr="00D50BF0">
          <w:rPr>
            <w:rStyle w:val="Hyperlink"/>
            <w:lang w:val="en-US"/>
          </w:rPr>
          <w:instrText xml:space="preserve"> ADDIN EN.CITE &lt;EndNote&gt;&lt;Cite AuthorYear="1"&gt;&lt;Author&gt;Strobl&lt;/Author&gt;&lt;Year&gt;2016&lt;/Year&gt;&lt;RecNum&gt;321&lt;/RecNum&gt;&lt;DisplayText&gt;&lt;style font="Times New Roman" size="12"&gt;Strobl et al. (2016)&lt;/style&gt;&lt;/DisplayText&gt;&lt;record&gt;&lt;rec-number&gt;321&lt;/rec-number&gt;&lt;foreign-keys&gt;&lt;key app="EN" db-id="twdazvfrf9df0nez9x35pvtap5rvex9fwdfx" timestamp="1571314980"&gt;321&lt;/key&gt;&lt;/foreign-keys&gt;&lt;ref-type name="Journal Article"&gt;17&lt;/ref-type&gt;&lt;contributors&gt;&lt;authors&gt;&lt;author&gt;Strobl, Sascha&lt;/author&gt;&lt;author&gt;Rama, Dasaratha V.&lt;/author&gt;&lt;author&gt;Mishra, Suchismita&lt;/author&gt;&lt;/authors&gt;&lt;/contributors&gt;&lt;titles&gt;&lt;title&gt;Gender diversity in compensation committees&lt;/title&gt;&lt;secondary-title&gt;Journal of Accounting, Auditing and Finance&lt;/secondary-title&gt;&lt;/titles&gt;&lt;periodical&gt;&lt;full-title&gt;Journal of Accounting, Auditing and Finance&lt;/full-title&gt;&lt;/periodical&gt;&lt;pages&gt;415-427&lt;/pages&gt;&lt;volume&gt;31&lt;/volume&gt;&lt;number&gt;4&lt;/number&gt;&lt;keywords&gt;&lt;keyword&gt;CORPORATE directors&lt;/keyword&gt;&lt;keyword&gt;SEX discrimination in employment&lt;/keyword&gt;&lt;keyword&gt;COMPENSATION committees (Executive compensation)&lt;/keyword&gt;&lt;keyword&gt;CHIEF executive officers&lt;/keyword&gt;&lt;keyword&gt;PUBLIC companies&lt;/keyword&gt;&lt;keyword&gt;LEGISLATORS&lt;/keyword&gt;&lt;keyword&gt;OFFICIALS &amp;amp; employees&lt;/keyword&gt;&lt;keyword&gt;board committees&lt;/keyword&gt;&lt;keyword&gt;compensation committee&lt;/keyword&gt;&lt;keyword&gt;diversity&lt;/keyword&gt;&lt;keyword&gt;executive compensation&lt;/keyword&gt;&lt;keyword&gt;gender&lt;/keyword&gt;&lt;/keywords&gt;&lt;dates&gt;&lt;year&gt;2016&lt;/year&gt;&lt;/dates&gt;&lt;publisher&gt;Sage Publications Inc.&lt;/publisher&gt;&lt;isbn&gt;0148558X&lt;/isbn&gt;&lt;accession-num&gt;118208792&lt;/accession-num&gt;&lt;work-type&gt;Article&lt;/work-type&gt;&lt;urls&gt;&lt;related-urls&gt;&lt;url&gt;http://search.ebscohost.com/login.aspx?direct=true&amp;amp;db=buh&amp;amp;AN=118208792&amp;amp;site=ehost-live&lt;/url&gt;&lt;/related-urls&gt;&lt;/urls&gt;&lt;electronic-resource-num&gt;10.1177/0148558X16655704&lt;/electronic-resource-num&gt;&lt;remote-database-name&gt;buh&lt;/remote-database-name&gt;&lt;remote-database-provider&gt;EBSCOhost&lt;/remote-database-provider&gt;&lt;/record&gt;&lt;/Cite&gt;&lt;/EndNote&gt;</w:instrText>
        </w:r>
        <w:r w:rsidR="00EF7662" w:rsidRPr="00D50BF0">
          <w:rPr>
            <w:rStyle w:val="Hyperlink"/>
            <w:lang w:val="en-US"/>
          </w:rPr>
          <w:fldChar w:fldCharType="separate"/>
        </w:r>
        <w:r w:rsidR="00EF7662" w:rsidRPr="00D50BF0">
          <w:rPr>
            <w:rStyle w:val="Hyperlink"/>
            <w:lang w:val="en-US"/>
          </w:rPr>
          <w:t>Strobl et al.</w:t>
        </w:r>
        <w:r w:rsidR="00EF7662">
          <w:rPr>
            <w:rStyle w:val="Hyperlink"/>
            <w:lang w:val="en-US"/>
          </w:rPr>
          <w:t xml:space="preserve">, </w:t>
        </w:r>
        <w:r w:rsidR="00EF7662" w:rsidRPr="00D50BF0">
          <w:rPr>
            <w:rStyle w:val="Hyperlink"/>
            <w:lang w:val="en-US"/>
          </w:rPr>
          <w:t>2016)</w:t>
        </w:r>
        <w:r w:rsidR="00EF7662" w:rsidRPr="00D50BF0">
          <w:rPr>
            <w:rStyle w:val="Hyperlink"/>
            <w:lang w:val="en-US"/>
          </w:rPr>
          <w:fldChar w:fldCharType="end"/>
        </w:r>
      </w:hyperlink>
      <w:r w:rsidR="00EF7662" w:rsidRPr="00933766">
        <w:rPr>
          <w:rStyle w:val="Hyperlink"/>
          <w:color w:val="000000" w:themeColor="text1"/>
          <w:u w:val="none"/>
          <w:lang w:val="en-US"/>
        </w:rPr>
        <w:t>.</w:t>
      </w:r>
      <w:r w:rsidR="00EF7662" w:rsidRPr="00933766">
        <w:rPr>
          <w:color w:val="000000" w:themeColor="text1"/>
          <w:lang w:val="en-US"/>
        </w:rPr>
        <w:t xml:space="preserve"> </w:t>
      </w:r>
      <w:r w:rsidR="00660AA0">
        <w:rPr>
          <w:color w:val="000000"/>
          <w:lang w:val="en-US"/>
        </w:rPr>
        <w:t>G</w:t>
      </w:r>
      <w:r w:rsidRPr="00D50BF0">
        <w:rPr>
          <w:color w:val="000000"/>
          <w:lang w:val="en-US"/>
        </w:rPr>
        <w:t>ender diversity can increase the linkage of a firm to its external environment</w:t>
      </w:r>
      <w:r w:rsidR="00125BF7">
        <w:rPr>
          <w:color w:val="000000"/>
          <w:lang w:val="en-US"/>
        </w:rPr>
        <w:t xml:space="preserve"> can meet stakeholders’ expectations</w:t>
      </w:r>
      <w:r w:rsidR="00EF7662">
        <w:rPr>
          <w:color w:val="000000"/>
          <w:lang w:val="en-US"/>
        </w:rPr>
        <w:t xml:space="preserve"> </w:t>
      </w:r>
      <w:r w:rsidRPr="00D50BF0">
        <w:rPr>
          <w:color w:val="000000"/>
          <w:lang w:val="en-US"/>
        </w:rPr>
        <w:t>and can bring a wider range of knowledge and innovation</w:t>
      </w:r>
      <w:r w:rsidR="009555A5">
        <w:rPr>
          <w:color w:val="000000"/>
          <w:lang w:val="en-US"/>
        </w:rPr>
        <w:t xml:space="preserve"> </w:t>
      </w:r>
      <w:r w:rsidR="009555A5" w:rsidRPr="00D50BF0">
        <w:rPr>
          <w:color w:val="000000"/>
          <w:lang w:val="en-US"/>
        </w:rPr>
        <w:t>(</w:t>
      </w:r>
      <w:hyperlink w:anchor="_ENREF_182" w:tooltip="Hutchinson, 2015 #130" w:history="1">
        <w:r w:rsidR="009555A5" w:rsidRPr="00D50BF0">
          <w:rPr>
            <w:rStyle w:val="Hyperlink"/>
            <w:lang w:val="en-US"/>
          </w:rPr>
          <w:t>Hutchinson et al., 2015</w:t>
        </w:r>
      </w:hyperlink>
      <w:r w:rsidR="009555A5">
        <w:rPr>
          <w:rStyle w:val="Hyperlink"/>
          <w:lang w:val="en-US"/>
        </w:rPr>
        <w:t>)</w:t>
      </w:r>
      <w:r w:rsidR="009555A5">
        <w:rPr>
          <w:color w:val="000000"/>
          <w:lang w:val="en-US"/>
        </w:rPr>
        <w:t xml:space="preserve">. In addition, </w:t>
      </w:r>
      <w:r w:rsidR="009555A5" w:rsidRPr="00D50BF0">
        <w:rPr>
          <w:color w:val="000000"/>
          <w:lang w:val="en-US"/>
        </w:rPr>
        <w:t xml:space="preserve">female directors may possess similar values and experiences </w:t>
      </w:r>
      <w:r w:rsidR="009555A5">
        <w:rPr>
          <w:color w:val="000000"/>
          <w:lang w:val="en-US"/>
        </w:rPr>
        <w:t xml:space="preserve">and so </w:t>
      </w:r>
      <w:r w:rsidR="009555A5" w:rsidRPr="00D50BF0">
        <w:rPr>
          <w:color w:val="000000"/>
          <w:lang w:val="en-US"/>
        </w:rPr>
        <w:t>may recommend appointing directors with similar demographics</w:t>
      </w:r>
      <w:r w:rsidR="009555A5">
        <w:rPr>
          <w:color w:val="000000"/>
          <w:lang w:val="en-US"/>
        </w:rPr>
        <w:t xml:space="preserve"> (</w:t>
      </w:r>
      <w:hyperlink w:anchor="_ENREF_197" w:tooltip="Kaczmarek, 2012 #129" w:history="1">
        <w:r w:rsidR="009555A5" w:rsidRPr="00D50BF0">
          <w:rPr>
            <w:rStyle w:val="Hyperlink"/>
            <w:lang w:val="en-US"/>
          </w:rPr>
          <w:fldChar w:fldCharType="begin"/>
        </w:r>
        <w:r w:rsidR="009555A5" w:rsidRPr="00D50BF0">
          <w:rPr>
            <w:rStyle w:val="Hyperlink"/>
            <w:lang w:val="en-US"/>
          </w:rPr>
          <w:instrText xml:space="preserve"> ADDIN EN.CITE &lt;EndNote&gt;&lt;Cite AuthorYear="1"&gt;&lt;Author&gt;Kaczmarek&lt;/Author&gt;&lt;Year&gt;2012&lt;/Year&gt;&lt;RecNum&gt;129&lt;/RecNum&gt;&lt;DisplayText&gt;&lt;style font="Times New Roman" size="12"&gt;Kaczmarek et al. (2012a)&lt;/style&gt;&lt;/DisplayText&gt;&lt;record&gt;&lt;rec-number&gt;129&lt;/rec-number&gt;&lt;foreign-keys&gt;&lt;key app="EN" db-id="twdazvfrf9df0nez9x35pvtap5rvex9fwdfx" timestamp="1571314915"&gt;129&lt;/key&gt;&lt;/foreign-keys&gt;&lt;ref-type name="Journal Article"&gt;17&lt;/ref-type&gt;&lt;contributors&gt;&lt;authors&gt;&lt;author&gt;Kaczmarek, Szymon&lt;/author&gt;&lt;author&gt;Kimino, Satomi&lt;/author&gt;&lt;author&gt;Pye, Annie&lt;/author&gt;&lt;/authors&gt;&lt;/contributors&gt;&lt;titles&gt;&lt;title&gt;Antecedents of board composition: The role of nomination committees&lt;/title&gt;&lt;secondary-title&gt;Corporate Governance: An International Review&lt;/secondary-title&gt;&lt;/titles&gt;&lt;periodical&gt;&lt;full-title&gt;Corporate Governance: An International Review&lt;/full-title&gt;&lt;/periodical&gt;&lt;pages&gt;474-489&lt;/pages&gt;&lt;volume&gt;20&lt;/volume&gt;&lt;number&gt;5&lt;/number&gt;&lt;dates&gt;&lt;year&gt;2012&lt;/year&gt;&lt;/dates&gt;&lt;isbn&gt;0964-8410&lt;/isbn&gt;&lt;urls&gt;&lt;/urls&gt;&lt;/record&gt;&lt;/Cite&gt;&lt;/EndNote&gt;</w:instrText>
        </w:r>
        <w:r w:rsidR="009555A5" w:rsidRPr="00D50BF0">
          <w:rPr>
            <w:rStyle w:val="Hyperlink"/>
            <w:lang w:val="en-US"/>
          </w:rPr>
          <w:fldChar w:fldCharType="separate"/>
        </w:r>
        <w:r w:rsidR="009555A5" w:rsidRPr="00D50BF0">
          <w:rPr>
            <w:rStyle w:val="Hyperlink"/>
            <w:lang w:val="en-US"/>
          </w:rPr>
          <w:t>Kaczmarek et al.</w:t>
        </w:r>
        <w:r w:rsidR="009555A5">
          <w:rPr>
            <w:rStyle w:val="Hyperlink"/>
            <w:lang w:val="en-US"/>
          </w:rPr>
          <w:t xml:space="preserve">, </w:t>
        </w:r>
        <w:r w:rsidR="009555A5" w:rsidRPr="00D50BF0">
          <w:rPr>
            <w:rStyle w:val="Hyperlink"/>
            <w:lang w:val="en-US"/>
          </w:rPr>
          <w:t>2012a)</w:t>
        </w:r>
        <w:r w:rsidR="009555A5" w:rsidRPr="00D50BF0">
          <w:rPr>
            <w:rStyle w:val="Hyperlink"/>
            <w:lang w:val="en-US"/>
          </w:rPr>
          <w:fldChar w:fldCharType="end"/>
        </w:r>
      </w:hyperlink>
      <w:r w:rsidR="009555A5">
        <w:rPr>
          <w:color w:val="000000"/>
          <w:lang w:val="en-US"/>
        </w:rPr>
        <w:t>.</w:t>
      </w:r>
      <w:r w:rsidRPr="00D50BF0">
        <w:rPr>
          <w:color w:val="000000"/>
          <w:lang w:val="en-US"/>
        </w:rPr>
        <w:t xml:space="preserve"> </w:t>
      </w:r>
    </w:p>
    <w:p w14:paraId="62D6C76C" w14:textId="599F6E3D" w:rsidR="00BF350D" w:rsidRPr="00D50BF0" w:rsidRDefault="00BF350D" w:rsidP="002E6797">
      <w:pPr>
        <w:pStyle w:val="Heading4"/>
        <w:keepNext/>
        <w:keepLines/>
        <w:widowControl/>
        <w:numPr>
          <w:ilvl w:val="3"/>
          <w:numId w:val="3"/>
        </w:numPr>
        <w:spacing w:before="240"/>
        <w:rPr>
          <w:lang w:val="en-US"/>
        </w:rPr>
      </w:pPr>
      <w:bookmarkStart w:id="64" w:name="_Toc20753075"/>
      <w:r w:rsidRPr="00D50BF0">
        <w:rPr>
          <w:lang w:val="en-US"/>
        </w:rPr>
        <w:t>Less visible attributes</w:t>
      </w:r>
      <w:bookmarkEnd w:id="64"/>
    </w:p>
    <w:p w14:paraId="2536707E" w14:textId="507C3ABD" w:rsidR="00EA423C" w:rsidRDefault="00BF350D" w:rsidP="00346AE1">
      <w:pPr>
        <w:pStyle w:val="Paragraph"/>
        <w:rPr>
          <w:i/>
          <w:iCs/>
          <w:lang w:val="en-US"/>
        </w:rPr>
      </w:pPr>
      <w:r w:rsidRPr="00D50BF0">
        <w:rPr>
          <w:i/>
          <w:iCs/>
          <w:lang w:val="en-US"/>
        </w:rPr>
        <w:t>Independence and board characteristics:</w:t>
      </w:r>
      <w:r w:rsidRPr="00D50BF0">
        <w:rPr>
          <w:lang w:val="en-US"/>
        </w:rPr>
        <w:t xml:space="preserve"> </w:t>
      </w:r>
      <w:r w:rsidR="00D64B46" w:rsidRPr="00AB07F6">
        <w:rPr>
          <w:color w:val="000000"/>
        </w:rPr>
        <w:t xml:space="preserve">Several studies examine </w:t>
      </w:r>
      <w:r w:rsidR="002C5E98">
        <w:rPr>
          <w:color w:val="000000"/>
        </w:rPr>
        <w:t xml:space="preserve">the relationship between </w:t>
      </w:r>
      <w:r w:rsidR="00D64B46" w:rsidRPr="00AB07F6">
        <w:rPr>
          <w:color w:val="000000"/>
        </w:rPr>
        <w:t>committees</w:t>
      </w:r>
      <w:r w:rsidR="00F3746E">
        <w:rPr>
          <w:color w:val="000000"/>
        </w:rPr>
        <w:t>’</w:t>
      </w:r>
      <w:r w:rsidR="00D64B46" w:rsidRPr="00AB07F6">
        <w:rPr>
          <w:color w:val="000000"/>
        </w:rPr>
        <w:t xml:space="preserve"> independence and board characteristics</w:t>
      </w:r>
      <w:r w:rsidR="00AF63AE">
        <w:rPr>
          <w:color w:val="000000"/>
        </w:rPr>
        <w:t xml:space="preserve"> (</w:t>
      </w:r>
      <w:r w:rsidR="00C15EBB" w:rsidRPr="00D50BF0">
        <w:rPr>
          <w:rStyle w:val="Hyperlink"/>
          <w:lang w:val="en-US"/>
        </w:rPr>
        <w:t xml:space="preserve">Beasley </w:t>
      </w:r>
      <w:r w:rsidR="00C15EBB">
        <w:rPr>
          <w:rStyle w:val="Hyperlink"/>
          <w:lang w:val="en-US"/>
        </w:rPr>
        <w:t>&amp;</w:t>
      </w:r>
      <w:r w:rsidR="00C15EBB" w:rsidRPr="00D50BF0">
        <w:rPr>
          <w:rStyle w:val="Hyperlink"/>
          <w:lang w:val="en-US"/>
        </w:rPr>
        <w:t xml:space="preserve"> Salterio</w:t>
      </w:r>
      <w:r w:rsidR="00C15EBB">
        <w:rPr>
          <w:rStyle w:val="Hyperlink"/>
          <w:lang w:val="en-US"/>
        </w:rPr>
        <w:t xml:space="preserve">, </w:t>
      </w:r>
      <w:r w:rsidR="00C15EBB" w:rsidRPr="00D50BF0">
        <w:rPr>
          <w:rStyle w:val="Hyperlink"/>
          <w:lang w:val="en-US"/>
        </w:rPr>
        <w:t>2001</w:t>
      </w:r>
      <w:r w:rsidR="00C15EBB" w:rsidRPr="00933766">
        <w:rPr>
          <w:rStyle w:val="Hyperlink"/>
          <w:color w:val="000000" w:themeColor="text1"/>
          <w:u w:val="none"/>
          <w:lang w:val="en-US"/>
        </w:rPr>
        <w:t xml:space="preserve">; </w:t>
      </w:r>
      <w:r w:rsidR="00C15EBB" w:rsidRPr="00D50BF0">
        <w:rPr>
          <w:rStyle w:val="Hyperlink"/>
          <w:lang w:val="en-US"/>
        </w:rPr>
        <w:lastRenderedPageBreak/>
        <w:t xml:space="preserve">Cotter </w:t>
      </w:r>
      <w:r w:rsidR="00C15EBB">
        <w:rPr>
          <w:rStyle w:val="Hyperlink"/>
          <w:lang w:val="en-US"/>
        </w:rPr>
        <w:t>&amp;</w:t>
      </w:r>
      <w:r w:rsidR="00C15EBB" w:rsidRPr="00D50BF0">
        <w:rPr>
          <w:rStyle w:val="Hyperlink"/>
          <w:lang w:val="en-US"/>
        </w:rPr>
        <w:t xml:space="preserve"> Silvester</w:t>
      </w:r>
      <w:r w:rsidR="00C15EBB">
        <w:rPr>
          <w:rStyle w:val="Hyperlink"/>
          <w:lang w:val="en-US"/>
        </w:rPr>
        <w:t xml:space="preserve">, </w:t>
      </w:r>
      <w:r w:rsidR="00C15EBB" w:rsidRPr="00D50BF0">
        <w:rPr>
          <w:rStyle w:val="Hyperlink"/>
          <w:lang w:val="en-US"/>
        </w:rPr>
        <w:t>2003</w:t>
      </w:r>
      <w:r w:rsidR="00C15EBB" w:rsidRPr="00933766">
        <w:rPr>
          <w:rStyle w:val="Hyperlink"/>
          <w:color w:val="000000" w:themeColor="text1"/>
          <w:u w:val="none"/>
          <w:lang w:val="en-US"/>
        </w:rPr>
        <w:t xml:space="preserve">; </w:t>
      </w:r>
      <w:r w:rsidR="00657BC7" w:rsidRPr="00D42EE3">
        <w:rPr>
          <w:rStyle w:val="Hyperlink"/>
          <w:lang w:val="en-US"/>
        </w:rPr>
        <w:t>Shivdasani</w:t>
      </w:r>
      <w:r w:rsidR="00657BC7" w:rsidRPr="00990137">
        <w:rPr>
          <w:rStyle w:val="Hyperlink"/>
          <w:lang w:val="en-US"/>
        </w:rPr>
        <w:t xml:space="preserve"> &amp; Yermack, 1999</w:t>
      </w:r>
      <w:r w:rsidR="00657BC7" w:rsidRPr="00933766">
        <w:rPr>
          <w:rStyle w:val="Hyperlink"/>
          <w:color w:val="000000" w:themeColor="text1"/>
          <w:u w:val="none"/>
          <w:lang w:val="en-US"/>
        </w:rPr>
        <w:t xml:space="preserve">; </w:t>
      </w:r>
      <w:r w:rsidR="004D340E" w:rsidRPr="00933766">
        <w:rPr>
          <w:rStyle w:val="Hyperlink"/>
          <w:lang w:val="en-US"/>
        </w:rPr>
        <w:t>Vafeas &amp; Afxentiou, 1998</w:t>
      </w:r>
      <w:r w:rsidR="004D340E">
        <w:rPr>
          <w:rFonts w:ascii="Times" w:hAnsi="Times" w:cs="Arial"/>
          <w:color w:val="222222"/>
          <w:shd w:val="clear" w:color="auto" w:fill="FFFFFF"/>
        </w:rPr>
        <w:t xml:space="preserve">; </w:t>
      </w:r>
      <w:r w:rsidR="00AF63AE" w:rsidRPr="00933766">
        <w:rPr>
          <w:rStyle w:val="Hyperlink"/>
          <w:lang w:val="en-US"/>
        </w:rPr>
        <w:t>Vafeas, 2003</w:t>
      </w:r>
      <w:r w:rsidR="00AF63AE">
        <w:rPr>
          <w:color w:val="000000"/>
        </w:rPr>
        <w:t>)</w:t>
      </w:r>
      <w:r w:rsidR="00D64B46">
        <w:t xml:space="preserve">. </w:t>
      </w:r>
      <w:r w:rsidR="00193CDD">
        <w:rPr>
          <w:lang w:val="en-US"/>
        </w:rPr>
        <w:t>F</w:t>
      </w:r>
      <w:r w:rsidR="00F97100" w:rsidRPr="00D50BF0">
        <w:rPr>
          <w:lang w:val="en-US"/>
        </w:rPr>
        <w:t xml:space="preserve">irms that </w:t>
      </w:r>
      <w:r w:rsidR="001305E8">
        <w:rPr>
          <w:lang w:val="en-US"/>
        </w:rPr>
        <w:t>have</w:t>
      </w:r>
      <w:r w:rsidR="001305E8" w:rsidRPr="00D50BF0">
        <w:rPr>
          <w:lang w:val="en-US"/>
        </w:rPr>
        <w:t xml:space="preserve"> </w:t>
      </w:r>
      <w:r w:rsidR="00F97100" w:rsidRPr="00D50BF0">
        <w:rPr>
          <w:lang w:val="en-US"/>
        </w:rPr>
        <w:t>a number of independent directors</w:t>
      </w:r>
      <w:r w:rsidR="007D422D">
        <w:rPr>
          <w:lang w:val="en-US"/>
        </w:rPr>
        <w:t>, especially those with industry experience,</w:t>
      </w:r>
      <w:r w:rsidR="00F97100" w:rsidRPr="00D50BF0">
        <w:rPr>
          <w:lang w:val="en-US"/>
        </w:rPr>
        <w:t xml:space="preserve"> in their audit committees above the required minimum number tend to separate the chairperson of the board and CEO positions, have larger boards, and have higher numbers of outside directors</w:t>
      </w:r>
      <w:r w:rsidR="007D422D">
        <w:rPr>
          <w:lang w:val="en-US"/>
        </w:rPr>
        <w:t xml:space="preserve"> (</w:t>
      </w:r>
      <w:hyperlink w:anchor="_ENREF_42" w:tooltip="Beasley, 2001 #335" w:history="1">
        <w:r w:rsidR="007D422D" w:rsidRPr="00D50BF0">
          <w:rPr>
            <w:rStyle w:val="Hyperlink"/>
            <w:lang w:val="en-US"/>
          </w:rPr>
          <w:fldChar w:fldCharType="begin"/>
        </w:r>
        <w:r w:rsidR="007D422D" w:rsidRPr="00D50BF0">
          <w:rPr>
            <w:rStyle w:val="Hyperlink"/>
            <w:lang w:val="en-US"/>
          </w:rPr>
          <w:instrText xml:space="preserve"> ADDIN EN.CITE &lt;EndNote&gt;&lt;Cite AuthorYear="1"&gt;&lt;Author&gt;Beasley&lt;/Author&gt;&lt;Year&gt;2001&lt;/Year&gt;&lt;RecNum&gt;335&lt;/RecNum&gt;&lt;DisplayText&gt;&lt;style font="Times New Roman" size="12"&gt;Beasley &amp;amp; Salterio (2001)&lt;/style&gt;&lt;/DisplayText&gt;&lt;record&gt;&lt;rec-number&gt;335&lt;/rec-number&gt;&lt;foreign-keys&gt;&lt;key app="EN" db-id="twdazvfrf9df0nez9x35pvtap5rvex9fwdfx" timestamp="1571314985"&gt;335&lt;/key&gt;&lt;/foreign-keys&gt;&lt;ref-type name="Journal Article"&gt;17&lt;/ref-type&gt;&lt;contributors&gt;&lt;authors&gt;&lt;author&gt;Beasley, Mark S&lt;/author&gt;&lt;author&gt;Salterio, Steven E&lt;/author&gt;&lt;/authors&gt;&lt;/contributors&gt;&lt;titles&gt;&lt;title&gt;The relationship between board characteristics and voluntary improvements in audit committee composition and experience&lt;/title&gt;&lt;secondary-title&gt;Contemporary Accounting Research&lt;/secondary-title&gt;&lt;/titles&gt;&lt;periodical&gt;&lt;full-title&gt;Contemporary Accounting Research&lt;/full-title&gt;&lt;abbr-1&gt;Contemp. Account. Res.&lt;/abbr-1&gt;&lt;/periodical&gt;&lt;pages&gt;539-570&lt;/pages&gt;&lt;volume&gt;18&lt;/volume&gt;&lt;number&gt;4&lt;/number&gt;&lt;dates&gt;&lt;year&gt;2001&lt;/year&gt;&lt;/dates&gt;&lt;isbn&gt;1911-3846&lt;/isbn&gt;&lt;urls&gt;&lt;/urls&gt;&lt;/record&gt;&lt;/Cite&gt;&lt;/EndNote&gt;</w:instrText>
        </w:r>
        <w:r w:rsidR="007D422D" w:rsidRPr="00D50BF0">
          <w:rPr>
            <w:rStyle w:val="Hyperlink"/>
            <w:lang w:val="en-US"/>
          </w:rPr>
          <w:fldChar w:fldCharType="separate"/>
        </w:r>
        <w:r w:rsidR="007D422D" w:rsidRPr="00D50BF0">
          <w:rPr>
            <w:rStyle w:val="Hyperlink"/>
            <w:lang w:val="en-US"/>
          </w:rPr>
          <w:t xml:space="preserve">Beasley </w:t>
        </w:r>
        <w:r w:rsidR="00F37F3C">
          <w:rPr>
            <w:rStyle w:val="Hyperlink"/>
            <w:lang w:val="en-US"/>
          </w:rPr>
          <w:t>&amp;</w:t>
        </w:r>
        <w:r w:rsidR="00F37F3C" w:rsidRPr="00D50BF0">
          <w:rPr>
            <w:rStyle w:val="Hyperlink"/>
            <w:lang w:val="en-US"/>
          </w:rPr>
          <w:t xml:space="preserve"> </w:t>
        </w:r>
        <w:r w:rsidR="007D422D" w:rsidRPr="00D50BF0">
          <w:rPr>
            <w:rStyle w:val="Hyperlink"/>
            <w:lang w:val="en-US"/>
          </w:rPr>
          <w:t>Salterio</w:t>
        </w:r>
        <w:r w:rsidR="007D422D">
          <w:rPr>
            <w:rStyle w:val="Hyperlink"/>
            <w:lang w:val="en-US"/>
          </w:rPr>
          <w:t xml:space="preserve">, </w:t>
        </w:r>
        <w:r w:rsidR="007D422D" w:rsidRPr="00D50BF0">
          <w:rPr>
            <w:rStyle w:val="Hyperlink"/>
            <w:lang w:val="en-US"/>
          </w:rPr>
          <w:t>2001)</w:t>
        </w:r>
        <w:r w:rsidR="007D422D" w:rsidRPr="00D50BF0">
          <w:rPr>
            <w:rStyle w:val="Hyperlink"/>
            <w:lang w:val="en-US"/>
          </w:rPr>
          <w:fldChar w:fldCharType="end"/>
        </w:r>
      </w:hyperlink>
      <w:r w:rsidR="00F97100" w:rsidRPr="00D50BF0">
        <w:rPr>
          <w:lang w:val="en-US"/>
        </w:rPr>
        <w:t>.</w:t>
      </w:r>
      <w:r w:rsidR="007D422D">
        <w:rPr>
          <w:lang w:val="en-US"/>
        </w:rPr>
        <w:t xml:space="preserve"> </w:t>
      </w:r>
      <w:hyperlink w:anchor="_ENREF_42" w:tooltip="Beasley, 2001 #335" w:history="1">
        <w:r w:rsidR="00193CDD" w:rsidRPr="00D50BF0">
          <w:rPr>
            <w:rStyle w:val="Hyperlink"/>
            <w:lang w:val="en-US"/>
          </w:rPr>
          <w:fldChar w:fldCharType="begin"/>
        </w:r>
        <w:r w:rsidR="00193CDD" w:rsidRPr="00D50BF0">
          <w:rPr>
            <w:rStyle w:val="Hyperlink"/>
            <w:lang w:val="en-US"/>
          </w:rPr>
          <w:instrText xml:space="preserve"> ADDIN EN.CITE &lt;EndNote&gt;&lt;Cite AuthorYear="1"&gt;&lt;Author&gt;Beasley&lt;/Author&gt;&lt;Year&gt;2001&lt;/Year&gt;&lt;RecNum&gt;335&lt;/RecNum&gt;&lt;DisplayText&gt;&lt;style font="Times New Roman" size="12"&gt;Beasley &amp;amp; Salterio (2001)&lt;/style&gt;&lt;/DisplayText&gt;&lt;record&gt;&lt;rec-number&gt;335&lt;/rec-number&gt;&lt;foreign-keys&gt;&lt;key app="EN" db-id="twdazvfrf9df0nez9x35pvtap5rvex9fwdfx" timestamp="1571314985"&gt;335&lt;/key&gt;&lt;/foreign-keys&gt;&lt;ref-type name="Journal Article"&gt;17&lt;/ref-type&gt;&lt;contributors&gt;&lt;authors&gt;&lt;author&gt;Beasley, Mark S&lt;/author&gt;&lt;author&gt;Salterio, Steven E&lt;/author&gt;&lt;/authors&gt;&lt;/contributors&gt;&lt;titles&gt;&lt;title&gt;The relationship between board characteristics and voluntary improvements in audit committee composition and experience&lt;/title&gt;&lt;secondary-title&gt;Contemporary Accounting Research&lt;/secondary-title&gt;&lt;/titles&gt;&lt;periodical&gt;&lt;full-title&gt;Contemporary Accounting Research&lt;/full-title&gt;&lt;abbr-1&gt;Contemp. Account. Res.&lt;/abbr-1&gt;&lt;/periodical&gt;&lt;pages&gt;539-570&lt;/pages&gt;&lt;volume&gt;18&lt;/volume&gt;&lt;number&gt;4&lt;/number&gt;&lt;dates&gt;&lt;year&gt;2001&lt;/year&gt;&lt;/dates&gt;&lt;isbn&gt;1911-3846&lt;/isbn&gt;&lt;urls&gt;&lt;/urls&gt;&lt;/record&gt;&lt;/Cite&gt;&lt;/EndNote&gt;</w:instrText>
        </w:r>
        <w:r w:rsidR="00193CDD" w:rsidRPr="00D50BF0">
          <w:rPr>
            <w:rStyle w:val="Hyperlink"/>
            <w:lang w:val="en-US"/>
          </w:rPr>
          <w:fldChar w:fldCharType="separate"/>
        </w:r>
        <w:r w:rsidR="00193CDD" w:rsidRPr="00D50BF0">
          <w:rPr>
            <w:rStyle w:val="Hyperlink"/>
            <w:lang w:val="en-US"/>
          </w:rPr>
          <w:t>Beasley and Salterio (2001)</w:t>
        </w:r>
        <w:r w:rsidR="00193CDD" w:rsidRPr="00D50BF0">
          <w:rPr>
            <w:rStyle w:val="Hyperlink"/>
            <w:lang w:val="en-US"/>
          </w:rPr>
          <w:fldChar w:fldCharType="end"/>
        </w:r>
      </w:hyperlink>
      <w:r w:rsidR="00193CDD" w:rsidRPr="00D50BF0">
        <w:rPr>
          <w:lang w:val="en-US"/>
        </w:rPr>
        <w:t xml:space="preserve"> argue that outside directors who serve as the chairpersons of the board positions have more incentives to improve the monitoring effectiveness of the audit committee to reduce information asymmetry between outsiders and management</w:t>
      </w:r>
      <w:r w:rsidR="00193CDD">
        <w:rPr>
          <w:lang w:val="en-US"/>
        </w:rPr>
        <w:t xml:space="preserve"> and</w:t>
      </w:r>
      <w:r w:rsidR="00193CDD" w:rsidRPr="00D50BF0">
        <w:rPr>
          <w:lang w:val="en-US"/>
        </w:rPr>
        <w:t xml:space="preserve"> larger boards tend to </w:t>
      </w:r>
      <w:r w:rsidR="00193CDD">
        <w:rPr>
          <w:lang w:val="en-US"/>
        </w:rPr>
        <w:t>include</w:t>
      </w:r>
      <w:r w:rsidR="00193CDD" w:rsidRPr="00D50BF0">
        <w:rPr>
          <w:lang w:val="en-US"/>
        </w:rPr>
        <w:t xml:space="preserve"> more outsider directors in the audit committee.</w:t>
      </w:r>
      <w:r w:rsidR="00193CDD">
        <w:rPr>
          <w:lang w:val="en-US"/>
        </w:rPr>
        <w:t xml:space="preserve"> </w:t>
      </w:r>
      <w:r w:rsidR="007D422D">
        <w:rPr>
          <w:lang w:val="en-US"/>
        </w:rPr>
        <w:t>Additionally, t</w:t>
      </w:r>
      <w:r w:rsidR="007D422D" w:rsidRPr="00D50BF0">
        <w:rPr>
          <w:lang w:val="en-US"/>
        </w:rPr>
        <w:t xml:space="preserve">he percentage of independent directors in the board is positively related to independent directors </w:t>
      </w:r>
      <w:r w:rsidR="00CA6B9B">
        <w:rPr>
          <w:lang w:val="en-US"/>
        </w:rPr>
        <w:t>on</w:t>
      </w:r>
      <w:r w:rsidR="00CA6B9B" w:rsidRPr="00D50BF0">
        <w:rPr>
          <w:lang w:val="en-US"/>
        </w:rPr>
        <w:t xml:space="preserve"> </w:t>
      </w:r>
      <w:r w:rsidR="006F2B25">
        <w:rPr>
          <w:lang w:val="en-US"/>
        </w:rPr>
        <w:t xml:space="preserve">the board or its committees </w:t>
      </w:r>
      <w:r w:rsidR="007D422D">
        <w:rPr>
          <w:lang w:val="en-US"/>
        </w:rPr>
        <w:t>(</w:t>
      </w:r>
      <w:hyperlink w:anchor="_ENREF_94" w:tooltip="Cotter, 2003 #336" w:history="1">
        <w:r w:rsidR="007D422D" w:rsidRPr="00D50BF0">
          <w:rPr>
            <w:rStyle w:val="Hyperlink"/>
            <w:lang w:val="en-US"/>
          </w:rPr>
          <w:fldChar w:fldCharType="begin"/>
        </w:r>
        <w:r w:rsidR="007D422D" w:rsidRPr="00D50BF0">
          <w:rPr>
            <w:rStyle w:val="Hyperlink"/>
            <w:lang w:val="en-US"/>
          </w:rPr>
          <w:instrText xml:space="preserve"> ADDIN EN.CITE &lt;EndNote&gt;&lt;Cite AuthorYear="1"&gt;&lt;Author&gt;Cotter&lt;/Author&gt;&lt;Year&gt;2003&lt;/Year&gt;&lt;RecNum&gt;336&lt;/RecNum&gt;&lt;DisplayText&gt;&lt;style font="Times New Roman" size="12"&gt;Cotter &amp;amp; Silvester (2003)&lt;/style&gt;&lt;/DisplayText&gt;&lt;record&gt;&lt;rec-number&gt;336&lt;/rec-number&gt;&lt;foreign-keys&gt;&lt;key app="EN" db-id="twdazvfrf9df0nez9x35pvtap5rvex9fwdfx" timestamp="1571314985"&gt;336&lt;/key&gt;&lt;/foreign-keys&gt;&lt;ref-type name="Journal Article"&gt;17&lt;/ref-type&gt;&lt;contributors&gt;&lt;authors&gt;&lt;author&gt;Cotter, Julie&lt;/author&gt;&lt;author&gt;Silvester, Mark&lt;/author&gt;&lt;/authors&gt;&lt;/contributors&gt;&lt;titles&gt;&lt;title&gt;Board and monitoring committee independence&lt;/title&gt;&lt;secondary-title&gt;Abacus&lt;/secondary-title&gt;&lt;/titles&gt;&lt;periodical&gt;&lt;full-title&gt;Abacus&lt;/full-title&gt;&lt;/periodical&gt;&lt;pages&gt;211-232&lt;/pages&gt;&lt;volume&gt;39&lt;/volume&gt;&lt;number&gt;2&lt;/number&gt;&lt;dates&gt;&lt;year&gt;2003&lt;/year&gt;&lt;/dates&gt;&lt;isbn&gt;0001-3072&lt;/isbn&gt;&lt;urls&gt;&lt;/urls&gt;&lt;/record&gt;&lt;/Cite&gt;&lt;/EndNote&gt;</w:instrText>
        </w:r>
        <w:r w:rsidR="007D422D" w:rsidRPr="00D50BF0">
          <w:rPr>
            <w:rStyle w:val="Hyperlink"/>
            <w:lang w:val="en-US"/>
          </w:rPr>
          <w:fldChar w:fldCharType="separate"/>
        </w:r>
        <w:r w:rsidR="007D422D" w:rsidRPr="00D50BF0">
          <w:rPr>
            <w:rStyle w:val="Hyperlink"/>
            <w:lang w:val="en-US"/>
          </w:rPr>
          <w:t xml:space="preserve">Cotter </w:t>
        </w:r>
        <w:r w:rsidR="00F37F3C">
          <w:rPr>
            <w:rStyle w:val="Hyperlink"/>
            <w:lang w:val="en-US"/>
          </w:rPr>
          <w:t>&amp;</w:t>
        </w:r>
        <w:r w:rsidR="00F37F3C" w:rsidRPr="00D50BF0">
          <w:rPr>
            <w:rStyle w:val="Hyperlink"/>
            <w:lang w:val="en-US"/>
          </w:rPr>
          <w:t xml:space="preserve"> </w:t>
        </w:r>
        <w:r w:rsidR="007D422D" w:rsidRPr="00D50BF0">
          <w:rPr>
            <w:rStyle w:val="Hyperlink"/>
            <w:lang w:val="en-US"/>
          </w:rPr>
          <w:t>Silvester</w:t>
        </w:r>
        <w:r w:rsidR="007D422D">
          <w:rPr>
            <w:rStyle w:val="Hyperlink"/>
            <w:lang w:val="en-US"/>
          </w:rPr>
          <w:t xml:space="preserve">, </w:t>
        </w:r>
        <w:r w:rsidR="007D422D" w:rsidRPr="00D50BF0">
          <w:rPr>
            <w:rStyle w:val="Hyperlink"/>
            <w:lang w:val="en-US"/>
          </w:rPr>
          <w:t>2003</w:t>
        </w:r>
        <w:r w:rsidR="00D42EE3" w:rsidRPr="00933766">
          <w:rPr>
            <w:rStyle w:val="Hyperlink"/>
            <w:color w:val="000000" w:themeColor="text1"/>
            <w:u w:val="none"/>
            <w:lang w:val="en-US"/>
          </w:rPr>
          <w:t xml:space="preserve">; </w:t>
        </w:r>
        <w:r w:rsidR="00D42EE3" w:rsidRPr="00D42EE3">
          <w:rPr>
            <w:rStyle w:val="Hyperlink"/>
            <w:lang w:val="en-US"/>
          </w:rPr>
          <w:t>Shivdasani</w:t>
        </w:r>
        <w:r w:rsidR="00D270BC" w:rsidRPr="00933766">
          <w:rPr>
            <w:rStyle w:val="Hyperlink"/>
            <w:lang w:val="en-US"/>
          </w:rPr>
          <w:t xml:space="preserve"> </w:t>
        </w:r>
        <w:r w:rsidR="006F2B25" w:rsidRPr="00933766">
          <w:rPr>
            <w:rStyle w:val="Hyperlink"/>
            <w:lang w:val="en-US"/>
          </w:rPr>
          <w:t xml:space="preserve">&amp; </w:t>
        </w:r>
        <w:r w:rsidR="00D270BC" w:rsidRPr="00933766">
          <w:rPr>
            <w:rStyle w:val="Hyperlink"/>
            <w:lang w:val="en-US"/>
          </w:rPr>
          <w:t>Yermack, 1999</w:t>
        </w:r>
        <w:r w:rsidR="00D270BC" w:rsidRPr="00C73B28">
          <w:rPr>
            <w:rFonts w:ascii="Times" w:hAnsi="Times" w:cs="Arial"/>
            <w:color w:val="222222"/>
            <w:shd w:val="clear" w:color="auto" w:fill="FFFFFF"/>
          </w:rPr>
          <w:t>)</w:t>
        </w:r>
        <w:r w:rsidR="00346AE1">
          <w:rPr>
            <w:rFonts w:ascii="Times" w:hAnsi="Times" w:cs="Arial"/>
            <w:color w:val="222222"/>
            <w:shd w:val="clear" w:color="auto" w:fill="FFFFFF"/>
          </w:rPr>
          <w:t>.</w:t>
        </w:r>
        <w:r w:rsidR="006F2B25" w:rsidRPr="00D50BF0" w:rsidDel="006F2B25">
          <w:rPr>
            <w:rStyle w:val="Hyperlink"/>
            <w:lang w:val="en-US"/>
          </w:rPr>
          <w:t xml:space="preserve"> </w:t>
        </w:r>
        <w:r w:rsidR="007D422D" w:rsidRPr="00D50BF0">
          <w:rPr>
            <w:rStyle w:val="Hyperlink"/>
            <w:lang w:val="en-US"/>
          </w:rPr>
          <w:fldChar w:fldCharType="end"/>
        </w:r>
      </w:hyperlink>
    </w:p>
    <w:p w14:paraId="6B9B6AC0" w14:textId="2834C546" w:rsidR="00BF350D" w:rsidRPr="00933766" w:rsidRDefault="00BF350D" w:rsidP="00933766">
      <w:pPr>
        <w:spacing w:line="480" w:lineRule="auto"/>
        <w:jc w:val="both"/>
        <w:rPr>
          <w:rFonts w:ascii="Times" w:hAnsi="Times"/>
        </w:rPr>
      </w:pPr>
      <w:r w:rsidRPr="00D50BF0">
        <w:rPr>
          <w:i/>
          <w:iCs/>
          <w:lang w:val="en-US"/>
        </w:rPr>
        <w:t>Director</w:t>
      </w:r>
      <w:r w:rsidR="008634DB">
        <w:rPr>
          <w:i/>
          <w:iCs/>
          <w:lang w:val="en-US"/>
        </w:rPr>
        <w:t>s’</w:t>
      </w:r>
      <w:r w:rsidRPr="00D50BF0">
        <w:rPr>
          <w:i/>
          <w:iCs/>
          <w:lang w:val="en-US"/>
        </w:rPr>
        <w:t xml:space="preserve"> compensation</w:t>
      </w:r>
      <w:r w:rsidR="003B7177">
        <w:rPr>
          <w:i/>
          <w:iCs/>
          <w:lang w:val="en-US"/>
        </w:rPr>
        <w:t xml:space="preserve"> or c</w:t>
      </w:r>
      <w:r w:rsidR="003B7177" w:rsidRPr="00D50BF0">
        <w:rPr>
          <w:i/>
          <w:iCs/>
          <w:lang w:val="en-US"/>
        </w:rPr>
        <w:t>ommittees’ membership</w:t>
      </w:r>
      <w:r w:rsidRPr="00D50BF0">
        <w:rPr>
          <w:i/>
          <w:iCs/>
          <w:lang w:val="en-US"/>
        </w:rPr>
        <w:t xml:space="preserve"> and directors’ activity, independence and busyness:</w:t>
      </w:r>
      <w:r w:rsidRPr="00D50BF0">
        <w:rPr>
          <w:lang w:val="en-US"/>
        </w:rPr>
        <w:t xml:space="preserve"> A more recent series of articles investigate directors’ compensation </w:t>
      </w:r>
      <w:r w:rsidR="00C2323D">
        <w:rPr>
          <w:lang w:val="en-US"/>
        </w:rPr>
        <w:t xml:space="preserve">or </w:t>
      </w:r>
      <w:r w:rsidR="00C2323D" w:rsidRPr="00933766">
        <w:rPr>
          <w:lang w:val="en-US"/>
        </w:rPr>
        <w:t>committees’ membership</w:t>
      </w:r>
      <w:r w:rsidR="00C2323D" w:rsidRPr="00D50BF0">
        <w:rPr>
          <w:lang w:val="en-US"/>
        </w:rPr>
        <w:t xml:space="preserve"> </w:t>
      </w:r>
      <w:r w:rsidRPr="00D50BF0">
        <w:rPr>
          <w:lang w:val="en-US"/>
        </w:rPr>
        <w:t xml:space="preserve">and </w:t>
      </w:r>
      <w:r w:rsidR="00C2323D">
        <w:rPr>
          <w:lang w:val="en-US"/>
        </w:rPr>
        <w:t>the</w:t>
      </w:r>
      <w:r w:rsidR="00C2323D" w:rsidRPr="00D50BF0">
        <w:rPr>
          <w:lang w:val="en-US"/>
        </w:rPr>
        <w:t xml:space="preserve"> </w:t>
      </w:r>
      <w:r w:rsidRPr="00D50BF0">
        <w:rPr>
          <w:lang w:val="en-US"/>
        </w:rPr>
        <w:t>relation</w:t>
      </w:r>
      <w:r w:rsidR="00C2323D">
        <w:rPr>
          <w:lang w:val="en-US"/>
        </w:rPr>
        <w:t>ship with</w:t>
      </w:r>
      <w:r w:rsidRPr="00D50BF0">
        <w:rPr>
          <w:lang w:val="en-US"/>
        </w:rPr>
        <w:t xml:space="preserve"> directors’ activity, independence and busyness </w:t>
      </w:r>
      <w:r w:rsidRPr="00D50BF0">
        <w:rPr>
          <w:lang w:val="en-US"/>
        </w:rPr>
        <w:fldChar w:fldCharType="begin">
          <w:fldData xml:space="preserve">PEVuZE5vdGU+PENpdGU+PEF1dGhvcj5OZ3V5ZW48L0F1dGhvcj48WWVhcj4yMDE0PC9ZZWFyPjxS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</w:fldData>
        </w:fldChar>
      </w:r>
      <w:r w:rsidR="00767C05" w:rsidRPr="00D50BF0">
        <w:rPr>
          <w:lang w:val="en-US"/>
        </w:rPr>
        <w:instrText xml:space="preserve"> ADDIN EN.CITE </w:instrText>
      </w:r>
      <w:r w:rsidR="00767C05" w:rsidRPr="00D50BF0">
        <w:rPr>
          <w:lang w:val="en-US"/>
        </w:rPr>
        <w:fldChar w:fldCharType="begin">
          <w:fldData xml:space="preserve">PEVuZE5vdGU+PENpdGU+PEF1dGhvcj5OZ3V5ZW48L0F1dGhvcj48WWVhcj4yMDE0PC9ZZWFyPjxS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</w:fldData>
        </w:fldChar>
      </w:r>
      <w:r w:rsidR="00767C05" w:rsidRPr="00D50BF0">
        <w:rPr>
          <w:lang w:val="en-US"/>
        </w:rPr>
        <w:instrText xml:space="preserve"> ADDIN EN.CITE.DATA </w:instrText>
      </w:r>
      <w:r w:rsidR="00767C05" w:rsidRPr="00D50BF0">
        <w:rPr>
          <w:lang w:val="en-US"/>
        </w:rPr>
      </w:r>
      <w:r w:rsidR="00767C05" w:rsidRPr="00D50BF0">
        <w:rPr>
          <w:lang w:val="en-US"/>
        </w:rPr>
        <w:fldChar w:fldCharType="end"/>
      </w:r>
      <w:r w:rsidRPr="00D50BF0">
        <w:rPr>
          <w:lang w:val="en-US"/>
        </w:rPr>
      </w:r>
      <w:r w:rsidRPr="00D50BF0">
        <w:rPr>
          <w:lang w:val="en-US"/>
        </w:rPr>
        <w:fldChar w:fldCharType="separate"/>
      </w:r>
      <w:r w:rsidR="00A10D97" w:rsidRPr="00D50BF0">
        <w:rPr>
          <w:lang w:val="en-US"/>
        </w:rPr>
        <w:t>(</w:t>
      </w:r>
      <w:r w:rsidR="004E17AB" w:rsidRPr="00933766">
        <w:rPr>
          <w:rStyle w:val="Hyperlink"/>
          <w:lang w:val="en-US"/>
        </w:rPr>
        <w:t>Engel et al., 2010</w:t>
      </w:r>
      <w:r w:rsidR="004E17AB">
        <w:rPr>
          <w:rFonts w:ascii="Times" w:hAnsi="Times" w:cs="Arial"/>
          <w:color w:val="222222"/>
          <w:shd w:val="clear" w:color="auto" w:fill="FFFFFF"/>
        </w:rPr>
        <w:t xml:space="preserve">; </w:t>
      </w:r>
      <w:r w:rsidR="00E42E4C" w:rsidRPr="00933766">
        <w:rPr>
          <w:rStyle w:val="Hyperlink"/>
          <w:lang w:val="en-US"/>
        </w:rPr>
        <w:t>Feng et al., 2</w:t>
      </w:r>
      <w:r w:rsidR="003F7849" w:rsidRPr="00933766">
        <w:rPr>
          <w:rStyle w:val="Hyperlink"/>
          <w:lang w:val="en-US"/>
        </w:rPr>
        <w:t>007</w:t>
      </w:r>
      <w:r w:rsidR="00CD72B9">
        <w:rPr>
          <w:rStyle w:val="Hyperlink"/>
          <w:lang w:val="en-US"/>
        </w:rPr>
        <w:t>b</w:t>
      </w:r>
      <w:r w:rsidR="003F7849" w:rsidRPr="00933766">
        <w:rPr>
          <w:rStyle w:val="Hyperlink"/>
          <w:color w:val="000000" w:themeColor="text1"/>
          <w:u w:val="none"/>
          <w:lang w:val="en-US"/>
        </w:rPr>
        <w:t>;</w:t>
      </w:r>
      <w:r w:rsidR="003F7849">
        <w:t xml:space="preserve"> </w:t>
      </w:r>
      <w:hyperlink w:anchor="_ENREF_128" w:tooltip="Ferris, 2018 #338" w:history="1">
        <w:r w:rsidR="00A10D97" w:rsidRPr="00D50BF0">
          <w:rPr>
            <w:rStyle w:val="Hyperlink"/>
            <w:lang w:val="en-US"/>
          </w:rPr>
          <w:t>Ferris</w:t>
        </w:r>
        <w:r w:rsidR="004433F1" w:rsidRPr="004433F1">
          <w:rPr>
            <w:rStyle w:val="Hyperlink"/>
            <w:lang w:val="en-US"/>
          </w:rPr>
          <w:t xml:space="preserve"> et al.,</w:t>
        </w:r>
        <w:r w:rsidR="00A10D97" w:rsidRPr="00D50BF0">
          <w:rPr>
            <w:rStyle w:val="Hyperlink"/>
            <w:lang w:val="en-US"/>
          </w:rPr>
          <w:t xml:space="preserve"> 2018</w:t>
        </w:r>
      </w:hyperlink>
      <w:r w:rsidR="00A10D97" w:rsidRPr="00D50BF0">
        <w:rPr>
          <w:lang w:val="en-US"/>
        </w:rPr>
        <w:t xml:space="preserve">; </w:t>
      </w:r>
      <w:hyperlink w:anchor="_ENREF_263" w:tooltip="Nguyen, 2014 #32" w:history="1">
        <w:r w:rsidR="00A10D97" w:rsidRPr="00D50BF0">
          <w:rPr>
            <w:rStyle w:val="Hyperlink"/>
            <w:lang w:val="en-US"/>
          </w:rPr>
          <w:t>Nguyen, 2014</w:t>
        </w:r>
      </w:hyperlink>
      <w:r w:rsidR="00A10D97" w:rsidRPr="00D50BF0">
        <w:rPr>
          <w:lang w:val="en-US"/>
        </w:rPr>
        <w:t xml:space="preserve">; </w:t>
      </w:r>
      <w:hyperlink w:anchor="_ENREF_307" w:tooltip="Seamer, 2015 #337" w:history="1">
        <w:r w:rsidR="00A10D97" w:rsidRPr="00D50BF0">
          <w:rPr>
            <w:rStyle w:val="Hyperlink"/>
            <w:lang w:val="en-US"/>
          </w:rPr>
          <w:t>Seamer &amp; Melia, 2015</w:t>
        </w:r>
      </w:hyperlink>
      <w:r w:rsidR="00A10D97" w:rsidRPr="00D50BF0">
        <w:rPr>
          <w:lang w:val="en-US"/>
        </w:rPr>
        <w:t>)</w:t>
      </w:r>
      <w:r w:rsidRPr="00D50BF0">
        <w:rPr>
          <w:lang w:val="en-US"/>
        </w:rPr>
        <w:fldChar w:fldCharType="end"/>
      </w:r>
      <w:r w:rsidRPr="00D50BF0">
        <w:rPr>
          <w:lang w:val="en-US"/>
        </w:rPr>
        <w:t xml:space="preserve">. </w:t>
      </w:r>
      <w:r w:rsidR="00AC26F8">
        <w:rPr>
          <w:lang w:val="en-US"/>
        </w:rPr>
        <w:t>D</w:t>
      </w:r>
      <w:r w:rsidR="00AC26F8" w:rsidRPr="00D50BF0">
        <w:rPr>
          <w:lang w:val="en-US"/>
        </w:rPr>
        <w:t xml:space="preserve">irectors’ compensation </w:t>
      </w:r>
      <w:r w:rsidR="0032302E">
        <w:rPr>
          <w:lang w:val="en-US"/>
        </w:rPr>
        <w:t xml:space="preserve">can </w:t>
      </w:r>
      <w:r w:rsidR="00AC26F8" w:rsidRPr="00D50BF0">
        <w:rPr>
          <w:lang w:val="en-US"/>
        </w:rPr>
        <w:t>improve the advising and monitoring activities</w:t>
      </w:r>
      <w:r w:rsidR="00AC26F8">
        <w:rPr>
          <w:lang w:val="en-US"/>
        </w:rPr>
        <w:t xml:space="preserve"> (</w:t>
      </w:r>
      <w:r w:rsidR="00EA28E8">
        <w:rPr>
          <w:lang w:val="en-US"/>
        </w:rPr>
        <w:t>e.g.,</w:t>
      </w:r>
      <w:r w:rsidR="00AC26F8">
        <w:rPr>
          <w:lang w:val="en-US"/>
        </w:rPr>
        <w:t xml:space="preserve"> </w:t>
      </w:r>
      <w:r w:rsidR="00AC26F8" w:rsidRPr="00D50BF0">
        <w:rPr>
          <w:lang w:val="en-US"/>
        </w:rPr>
        <w:t>attendance of meetings</w:t>
      </w:r>
      <w:r w:rsidR="00AC26F8">
        <w:rPr>
          <w:lang w:val="en-US"/>
        </w:rPr>
        <w:t xml:space="preserve"> of advisory and monitoring </w:t>
      </w:r>
      <w:r w:rsidR="00AC26F8" w:rsidRPr="00D50BF0">
        <w:rPr>
          <w:lang w:val="en-US"/>
        </w:rPr>
        <w:t>committees</w:t>
      </w:r>
      <w:r w:rsidR="00AC26F8">
        <w:rPr>
          <w:lang w:val="en-US"/>
        </w:rPr>
        <w:t>)</w:t>
      </w:r>
      <w:r w:rsidR="00AC26F8" w:rsidRPr="00D50BF0">
        <w:rPr>
          <w:lang w:val="en-US"/>
        </w:rPr>
        <w:t>; however, the type of equity-based director compensation tend to improve the monitoring activity at the expense of advising activities</w:t>
      </w:r>
      <w:r w:rsidR="00AC26F8">
        <w:rPr>
          <w:lang w:val="en-US"/>
        </w:rPr>
        <w:t xml:space="preserve"> </w:t>
      </w:r>
      <w:r w:rsidR="0051543D">
        <w:rPr>
          <w:lang w:val="en-US"/>
        </w:rPr>
        <w:t>(</w:t>
      </w:r>
      <w:hyperlink w:anchor="_ENREF_263" w:tooltip="Nguyen, 2014 #32" w:history="1">
        <w:r w:rsidR="0051543D" w:rsidRPr="00D50BF0">
          <w:rPr>
            <w:rStyle w:val="Hyperlink"/>
            <w:lang w:val="en-US"/>
          </w:rPr>
          <w:fldChar w:fldCharType="begin"/>
        </w:r>
        <w:r w:rsidR="0051543D" w:rsidRPr="00D50BF0">
          <w:rPr>
            <w:rStyle w:val="Hyperlink"/>
            <w:lang w:val="en-US"/>
          </w:rPr>
          <w:instrText xml:space="preserve"> ADDIN EN.CITE &lt;EndNote&gt;&lt;Cite AuthorYear="1"&gt;&lt;Author&gt;Nguyen&lt;/Author&gt;&lt;Year&gt;2014&lt;/Year&gt;&lt;RecNum&gt;32&lt;/RecNum&gt;&lt;DisplayText&gt;&lt;style font="Times New Roman" size="12"&gt;Nguyen (2014)&lt;/style&gt;&lt;/DisplayText&gt;&lt;record&gt;&lt;rec-number&gt;32&lt;/rec-number&gt;&lt;foreign-keys&gt;&lt;key app="EN" db-id="twdazvfrf9df0nez9x35pvtap5rvex9fwdfx" timestamp="1571314883"&gt;32&lt;/key&gt;&lt;/foreign-keys&gt;&lt;ref-type name="Journal Article"&gt;17&lt;/ref-type&gt;&lt;contributors&gt;&lt;authors&gt;&lt;author&gt;Nguyen, N. Q.&lt;/author&gt;&lt;/authors&gt;&lt;/contributors&gt;&lt;auth-address&gt;Department of Finance, College of Business Administration, Marquette University, David Straz Hall, Milwaukee, WI 53233-1881, United States&lt;/auth-address&gt;&lt;titles&gt;&lt;title&gt;On the compensation and activity of corporate boards&lt;/title&gt;&lt;secondary-title&gt;Journal of Corporate Finance&lt;/secondary-title&gt;&lt;alt-title&gt;J. Corp. Financ.&lt;/alt-title&gt;&lt;/titles&gt;&lt;periodical&gt;&lt;full-title&gt;Journal of Corporate Finance&lt;/full-title&gt;&lt;abbr-1&gt;J. Corp. Financ.&lt;/abbr-1&gt;&lt;/periodical&gt;&lt;alt-periodical&gt;&lt;full-title&gt;Journal of Corporate Finance&lt;/full-title&gt;&lt;abbr-1&gt;J. Corp. Financ.&lt;/abbr-1&gt;&lt;/alt-periodical&gt;&lt;pages&gt;1-19&lt;/pages&gt;&lt;volume&gt;29&lt;/volume&gt;&lt;keywords&gt;&lt;keyword&gt;Contracting&lt;/keyword&gt;&lt;keyword&gt;Corporate boards&lt;/keyword&gt;&lt;keyword&gt;Director activity&lt;/keyword&gt;&lt;keyword&gt;Director compensation&lt;/keyword&gt;&lt;/keywords&gt;&lt;dates&gt;&lt;year&gt;2014&lt;/year&gt;&lt;/dates&gt;&lt;publisher&gt;Elsevier&lt;/publisher&gt;&lt;isbn&gt;09291199 (ISSN)&lt;/isbn&gt;&lt;work-type&gt;Article&lt;/work-type&gt;&lt;urls&gt;&lt;related-urls&gt;&lt;url&gt;https://www.scopus.com/inward/record.uri?eid=2-s2.0-84907251303&amp;amp;doi=10.1016%2fj.jcorpfin.2014.06.004&amp;amp;partnerID=40&amp;amp;md5=a879c0ab201deae0ebc4a40f233f5d44&lt;/url&gt;&lt;url&gt;https://ac.els-cdn.com/S0929119914000728/1-s2.0-S0929119914000728-main.pdf?_tid=394d9846-ad70-4fd9-b37d-be28e6aab5a7&amp;amp;acdnat=1543842195_a38f610ca90607eea7197d812e3b4f65&lt;/url&gt;&lt;/related-urls&gt;&lt;/urls&gt;&lt;electronic-resource-num&gt;10.1016/j.jcorpfin.2014.06.004&lt;/electronic-resource-num&gt;&lt;remote-database-name&gt;Scopus&lt;/remote-database-name&gt;&lt;language&gt;English&lt;/language&gt;&lt;/record&gt;&lt;/Cite&gt;&lt;/EndNote&gt;</w:instrText>
        </w:r>
        <w:r w:rsidR="0051543D" w:rsidRPr="00D50BF0">
          <w:rPr>
            <w:rStyle w:val="Hyperlink"/>
            <w:lang w:val="en-US"/>
          </w:rPr>
          <w:fldChar w:fldCharType="separate"/>
        </w:r>
        <w:r w:rsidR="0051543D" w:rsidRPr="00D50BF0">
          <w:rPr>
            <w:rStyle w:val="Hyperlink"/>
            <w:lang w:val="en-US"/>
          </w:rPr>
          <w:t>Nguyen</w:t>
        </w:r>
        <w:r w:rsidR="0051543D">
          <w:rPr>
            <w:rStyle w:val="Hyperlink"/>
            <w:lang w:val="en-US"/>
          </w:rPr>
          <w:t xml:space="preserve">, </w:t>
        </w:r>
        <w:r w:rsidR="0051543D" w:rsidRPr="00D50BF0">
          <w:rPr>
            <w:rStyle w:val="Hyperlink"/>
            <w:lang w:val="en-US"/>
          </w:rPr>
          <w:t>2014)</w:t>
        </w:r>
        <w:r w:rsidR="0051543D" w:rsidRPr="00D50BF0">
          <w:rPr>
            <w:rStyle w:val="Hyperlink"/>
            <w:lang w:val="en-US"/>
          </w:rPr>
          <w:fldChar w:fldCharType="end"/>
        </w:r>
      </w:hyperlink>
      <w:r w:rsidR="0051543D" w:rsidRPr="00D50BF0">
        <w:rPr>
          <w:lang w:val="en-US"/>
        </w:rPr>
        <w:t>.</w:t>
      </w:r>
      <w:r w:rsidR="00F0488C">
        <w:rPr>
          <w:lang w:val="en-US"/>
        </w:rPr>
        <w:t xml:space="preserve"> </w:t>
      </w:r>
      <w:hyperlink w:anchor="_ENREF_307" w:tooltip="Seamer, 2015 #337" w:history="1">
        <w:r w:rsidR="00975968" w:rsidRPr="00D50BF0">
          <w:rPr>
            <w:rStyle w:val="Hyperlink"/>
            <w:lang w:val="en-US"/>
          </w:rPr>
          <w:fldChar w:fldCharType="begin">
            <w:fldData xml:space="preserve">PEVuZE5vdGU+PENpdGUgQXV0aG9yWWVhcj0iMSI+PEF1dGhvcj5TZWFtZXI8L0F1dGhvcj48WWVh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==
</w:fldData>
          </w:fldChar>
        </w:r>
        <w:r w:rsidR="00975968" w:rsidRPr="00D50BF0">
          <w:rPr>
            <w:rStyle w:val="Hyperlink"/>
            <w:lang w:val="en-US"/>
          </w:rPr>
          <w:instrText xml:space="preserve"> ADDIN EN.CITE </w:instrText>
        </w:r>
        <w:r w:rsidR="00975968" w:rsidRPr="00D50BF0">
          <w:rPr>
            <w:rStyle w:val="Hyperlink"/>
            <w:lang w:val="en-US"/>
          </w:rPr>
          <w:fldChar w:fldCharType="begin">
            <w:fldData xml:space="preserve">PEVuZE5vdGU+PENpdGUgQXV0aG9yWWVhcj0iMSI+PEF1dGhvcj5TZWFtZXI8L0F1dGhvcj48WWVh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==
</w:fldData>
          </w:fldChar>
        </w:r>
        <w:r w:rsidR="00975968" w:rsidRPr="00D50BF0">
          <w:rPr>
            <w:rStyle w:val="Hyperlink"/>
            <w:lang w:val="en-US"/>
          </w:rPr>
          <w:instrText xml:space="preserve"> ADDIN EN.CITE.DATA </w:instrText>
        </w:r>
        <w:r w:rsidR="00975968" w:rsidRPr="00D50BF0">
          <w:rPr>
            <w:rStyle w:val="Hyperlink"/>
            <w:lang w:val="en-US"/>
          </w:rPr>
        </w:r>
        <w:r w:rsidR="00975968" w:rsidRPr="00D50BF0">
          <w:rPr>
            <w:rStyle w:val="Hyperlink"/>
            <w:lang w:val="en-US"/>
          </w:rPr>
          <w:fldChar w:fldCharType="end"/>
        </w:r>
        <w:r w:rsidR="00975968" w:rsidRPr="00D50BF0">
          <w:rPr>
            <w:rStyle w:val="Hyperlink"/>
            <w:lang w:val="en-US"/>
          </w:rPr>
        </w:r>
        <w:r w:rsidR="00975968" w:rsidRPr="00D50BF0">
          <w:rPr>
            <w:rStyle w:val="Hyperlink"/>
            <w:lang w:val="en-US"/>
          </w:rPr>
          <w:fldChar w:fldCharType="separate"/>
        </w:r>
        <w:r w:rsidR="00975968" w:rsidRPr="00D50BF0">
          <w:rPr>
            <w:rStyle w:val="Hyperlink"/>
            <w:lang w:val="en-US"/>
          </w:rPr>
          <w:t>Seamer and Melia</w:t>
        </w:r>
        <w:r w:rsidR="00975968">
          <w:rPr>
            <w:rStyle w:val="Hyperlink"/>
            <w:lang w:val="en-US"/>
          </w:rPr>
          <w:t xml:space="preserve"> (</w:t>
        </w:r>
        <w:r w:rsidR="00975968" w:rsidRPr="00D50BF0">
          <w:rPr>
            <w:rStyle w:val="Hyperlink"/>
            <w:lang w:val="en-US"/>
          </w:rPr>
          <w:t>2015)</w:t>
        </w:r>
        <w:r w:rsidR="00975968" w:rsidRPr="00D50BF0">
          <w:rPr>
            <w:rStyle w:val="Hyperlink"/>
            <w:lang w:val="en-US"/>
          </w:rPr>
          <w:fldChar w:fldCharType="end"/>
        </w:r>
      </w:hyperlink>
      <w:r w:rsidR="00975968">
        <w:rPr>
          <w:rStyle w:val="Hyperlink"/>
          <w:lang w:val="en-US"/>
        </w:rPr>
        <w:t xml:space="preserve"> </w:t>
      </w:r>
      <w:r w:rsidR="00975968" w:rsidRPr="00D50BF0">
        <w:rPr>
          <w:lang w:val="en-US"/>
        </w:rPr>
        <w:t xml:space="preserve">highlight directors’ pay practices which fail to comply with Australian regulatory recommendations and illustrate that increasing independent directors’ representation in </w:t>
      </w:r>
      <w:r w:rsidR="007A2DE4">
        <w:rPr>
          <w:lang w:val="en-US"/>
        </w:rPr>
        <w:t>the compensation</w:t>
      </w:r>
      <w:r w:rsidR="00975968" w:rsidRPr="00D50BF0">
        <w:rPr>
          <w:lang w:val="en-US"/>
        </w:rPr>
        <w:t xml:space="preserve"> committee can limit </w:t>
      </w:r>
      <w:r w:rsidR="00975968">
        <w:rPr>
          <w:lang w:val="en-US"/>
        </w:rPr>
        <w:t>such</w:t>
      </w:r>
      <w:r w:rsidR="00975968" w:rsidRPr="00D50BF0">
        <w:rPr>
          <w:lang w:val="en-US"/>
        </w:rPr>
        <w:t xml:space="preserve"> practice of paying directors with stock options.</w:t>
      </w:r>
      <w:r w:rsidR="00975968">
        <w:rPr>
          <w:lang w:val="en-US"/>
        </w:rPr>
        <w:t xml:space="preserve"> </w:t>
      </w:r>
      <w:r w:rsidR="00603E6B">
        <w:rPr>
          <w:lang w:val="en-US"/>
        </w:rPr>
        <w:t xml:space="preserve">In addition, </w:t>
      </w:r>
      <w:hyperlink w:anchor="_ENREF_173" w:tooltip="Ferris, 2018 #338" w:history="1">
        <w:r w:rsidR="001E0343" w:rsidRPr="00162B95">
          <w:rPr>
            <w:rStyle w:val="Hyperlink"/>
            <w:lang w:val="en-US"/>
          </w:rPr>
          <w:fldChar w:fldCharType="begin"/>
        </w:r>
        <w:r w:rsidR="001E0343" w:rsidRPr="00162B95">
          <w:rPr>
            <w:rStyle w:val="Hyperlink"/>
            <w:lang w:val="en-US"/>
          </w:rPr>
          <w:instrText xml:space="preserve"> ADDIN EN.CITE &lt;EndNote&gt;&lt;Cite AuthorYear="1"&gt;&lt;Author&gt;Ferris&lt;/Author&gt;&lt;Year&gt;2018&lt;/Year&gt;&lt;RecNum&gt;338&lt;/RecNum&gt;&lt;DisplayText&gt;&lt;style font="Times New Roman" size="12"&gt;Ferris et al. (2018)&lt;/style&gt;&lt;/DisplayText&gt;&lt;record&gt;&lt;rec-number&gt;338&lt;/rec-number&gt;&lt;foreign-keys&gt;&lt;key app="EN" db-id="twdazvfrf9df0nez9x35pvtap5rvex9fwdfx" timestamp="1571314986"&gt;338&lt;/key&gt;&lt;/foreign-keys&gt;&lt;ref-type name="Journal Article"&gt;17&lt;/ref-type&gt;&lt;contributors&gt;&lt;authors&gt;&lt;author&gt;Ferris, Stephen P&lt;/author&gt;&lt;author&gt;Liao, Min-Yu Stella&lt;/author&gt;&lt;author&gt;Tamm, Chris&lt;/author&gt;&lt;/authors&gt;&lt;/contributors&gt;&lt;titles&gt;&lt;title&gt;The compensation of busy directors: An international analysis&lt;/title&gt;&lt;secondary-title&gt;Research in International Business and Finance&lt;/secondary-title&gt;&lt;/titles&gt;&lt;periodical&gt;&lt;full-title&gt;Research in International Business and Finance&lt;/full-title&gt;&lt;abbr-1&gt;Res. Int. Bus. Financ.&lt;/abbr-1&gt;&lt;/periodical&gt;&lt;pages&gt;294-312&lt;/pages&gt;&lt;volume&gt;46&lt;/volume&gt;&lt;dates&gt;&lt;year&gt;2018&lt;/year&gt;&lt;/dates&gt;&lt;isbn&gt;0275-5319&lt;/isbn&gt;&lt;urls&gt;&lt;/urls&gt;&lt;/record&gt;&lt;/Cite&gt;&lt;/EndNote&gt;</w:instrText>
        </w:r>
        <w:r w:rsidR="001E0343" w:rsidRPr="00162B95">
          <w:rPr>
            <w:rStyle w:val="Hyperlink"/>
            <w:lang w:val="en-US"/>
          </w:rPr>
          <w:fldChar w:fldCharType="separate"/>
        </w:r>
        <w:r w:rsidR="001E0343" w:rsidRPr="00162B95">
          <w:rPr>
            <w:rStyle w:val="Hyperlink"/>
            <w:noProof/>
            <w:lang w:val="en-US"/>
          </w:rPr>
          <w:t>Ferris et al. (2018)</w:t>
        </w:r>
        <w:r w:rsidR="001E0343" w:rsidRPr="00162B95">
          <w:rPr>
            <w:rStyle w:val="Hyperlink"/>
            <w:lang w:val="en-US"/>
          </w:rPr>
          <w:fldChar w:fldCharType="end"/>
        </w:r>
      </w:hyperlink>
      <w:r w:rsidR="001E0343">
        <w:rPr>
          <w:lang w:val="en-US"/>
        </w:rPr>
        <w:t xml:space="preserve"> </w:t>
      </w:r>
      <w:r w:rsidR="003144AC">
        <w:rPr>
          <w:lang w:val="en-US"/>
        </w:rPr>
        <w:t>document</w:t>
      </w:r>
      <w:r w:rsidR="001E0343">
        <w:rPr>
          <w:lang w:val="en-US"/>
        </w:rPr>
        <w:t xml:space="preserve"> that </w:t>
      </w:r>
      <w:r w:rsidR="00603E6B">
        <w:rPr>
          <w:lang w:val="en-US"/>
        </w:rPr>
        <w:t>b</w:t>
      </w:r>
      <w:r w:rsidR="00F0488C" w:rsidRPr="00D50BF0">
        <w:rPr>
          <w:lang w:val="en-US"/>
        </w:rPr>
        <w:t>usy members</w:t>
      </w:r>
      <w:r w:rsidR="00600092" w:rsidRPr="00D50BF0">
        <w:rPr>
          <w:lang w:val="en-US"/>
        </w:rPr>
        <w:t>, as presumably more skilled directors,</w:t>
      </w:r>
      <w:r w:rsidR="00F0488C" w:rsidRPr="00D50BF0">
        <w:rPr>
          <w:lang w:val="en-US"/>
        </w:rPr>
        <w:t xml:space="preserve"> of the compensation committee </w:t>
      </w:r>
      <w:r w:rsidR="00B1387F">
        <w:rPr>
          <w:lang w:val="en-US"/>
        </w:rPr>
        <w:t>do</w:t>
      </w:r>
      <w:r w:rsidR="00B1387F" w:rsidRPr="00D50BF0">
        <w:rPr>
          <w:lang w:val="en-US"/>
        </w:rPr>
        <w:t xml:space="preserve"> </w:t>
      </w:r>
      <w:r w:rsidR="00F0488C" w:rsidRPr="00D50BF0">
        <w:rPr>
          <w:lang w:val="en-US"/>
        </w:rPr>
        <w:t xml:space="preserve">not have higher total pay but </w:t>
      </w:r>
      <w:r w:rsidR="006A65A9">
        <w:rPr>
          <w:lang w:val="en-US"/>
        </w:rPr>
        <w:t>have</w:t>
      </w:r>
      <w:r w:rsidR="006A65A9" w:rsidRPr="00D50BF0">
        <w:rPr>
          <w:lang w:val="en-US"/>
        </w:rPr>
        <w:t xml:space="preserve"> </w:t>
      </w:r>
      <w:r w:rsidR="00F0488C" w:rsidRPr="00D50BF0">
        <w:rPr>
          <w:lang w:val="en-US"/>
        </w:rPr>
        <w:t xml:space="preserve">lower equity-based pay compared to other directors. However, firms </w:t>
      </w:r>
      <w:r w:rsidR="00F0488C" w:rsidRPr="00D50BF0">
        <w:rPr>
          <w:lang w:val="en-US"/>
        </w:rPr>
        <w:lastRenderedPageBreak/>
        <w:t>headquartered in countries where individualism (degree of independence and self-reliance) and uncertainty avoidance (tolerance for uncertainty) score above the world score median and firms headquartered in countries with common or civil law, compared to socialist countries, tend to pay directors higher total compensation</w:t>
      </w:r>
      <w:r w:rsidR="00F0488C">
        <w:rPr>
          <w:lang w:val="en-US"/>
        </w:rPr>
        <w:t xml:space="preserve"> (</w:t>
      </w:r>
      <w:hyperlink w:anchor="_ENREF_128" w:tooltip="Ferris, 2018 #338" w:history="1">
        <w:r w:rsidR="00F0488C" w:rsidRPr="00D50BF0">
          <w:rPr>
            <w:rStyle w:val="Hyperlink"/>
            <w:lang w:val="en-US"/>
          </w:rPr>
          <w:fldChar w:fldCharType="begin"/>
        </w:r>
        <w:r w:rsidR="00F0488C" w:rsidRPr="00D50BF0">
          <w:rPr>
            <w:rStyle w:val="Hyperlink"/>
            <w:lang w:val="en-US"/>
          </w:rPr>
          <w:instrText xml:space="preserve"> ADDIN EN.CITE &lt;EndNote&gt;&lt;Cite AuthorYear="1"&gt;&lt;Author&gt;Ferris&lt;/Author&gt;&lt;Year&gt;2018&lt;/Year&gt;&lt;RecNum&gt;338&lt;/RecNum&gt;&lt;DisplayText&gt;&lt;style font="Times New Roman" size="12"&gt;Ferris et al. (2018)&lt;/style&gt;&lt;/DisplayText&gt;&lt;record&gt;&lt;rec-number&gt;338&lt;/rec-number&gt;&lt;foreign-keys&gt;&lt;key app="EN" db-id="twdazvfrf9df0nez9x35pvtap5rvex9fwdfx" timestamp="1571314986"&gt;338&lt;/key&gt;&lt;/foreign-keys&gt;&lt;ref-type name="Journal Article"&gt;17&lt;/ref-type&gt;&lt;contributors&gt;&lt;authors&gt;&lt;author&gt;Ferris, Stephen P&lt;/author&gt;&lt;author&gt;Liao, Min-Yu Stella&lt;/author&gt;&lt;author&gt;Tamm, Chris&lt;/author&gt;&lt;/authors&gt;&lt;/contributors&gt;&lt;titles&gt;&lt;title&gt;The compensation of busy directors: An international analysis&lt;/title&gt;&lt;secondary-title&gt;Research in International Business and Finance&lt;/secondary-title&gt;&lt;/titles&gt;&lt;periodical&gt;&lt;full-title&gt;Research in International Business and Finance&lt;/full-title&gt;&lt;abbr-1&gt;Res. Int. Bus. Financ.&lt;/abbr-1&gt;&lt;/periodical&gt;&lt;pages&gt;294-312&lt;/pages&gt;&lt;volume&gt;46&lt;/volume&gt;&lt;dates&gt;&lt;year&gt;2018&lt;/year&gt;&lt;/dates&gt;&lt;isbn&gt;0275-5319&lt;/isbn&gt;&lt;urls&gt;&lt;/urls&gt;&lt;/record&gt;&lt;/Cite&gt;&lt;/EndNote&gt;</w:instrText>
        </w:r>
        <w:r w:rsidR="00F0488C" w:rsidRPr="00D50BF0">
          <w:rPr>
            <w:rStyle w:val="Hyperlink"/>
            <w:lang w:val="en-US"/>
          </w:rPr>
          <w:fldChar w:fldCharType="separate"/>
        </w:r>
        <w:r w:rsidR="00F0488C" w:rsidRPr="00D50BF0">
          <w:rPr>
            <w:rStyle w:val="Hyperlink"/>
            <w:lang w:val="en-US"/>
          </w:rPr>
          <w:t>Ferris et al.</w:t>
        </w:r>
        <w:r w:rsidR="00F0488C">
          <w:rPr>
            <w:rStyle w:val="Hyperlink"/>
            <w:lang w:val="en-US"/>
          </w:rPr>
          <w:t xml:space="preserve">, </w:t>
        </w:r>
        <w:r w:rsidR="00F0488C" w:rsidRPr="00D50BF0">
          <w:rPr>
            <w:rStyle w:val="Hyperlink"/>
            <w:lang w:val="en-US"/>
          </w:rPr>
          <w:t>2018)</w:t>
        </w:r>
        <w:r w:rsidR="00F0488C" w:rsidRPr="00D50BF0">
          <w:rPr>
            <w:rStyle w:val="Hyperlink"/>
            <w:lang w:val="en-US"/>
          </w:rPr>
          <w:fldChar w:fldCharType="end"/>
        </w:r>
      </w:hyperlink>
      <w:r w:rsidR="00F0488C" w:rsidRPr="00D50BF0">
        <w:rPr>
          <w:lang w:val="en-US"/>
        </w:rPr>
        <w:t>.</w:t>
      </w:r>
      <w:r w:rsidR="00F0488C">
        <w:rPr>
          <w:lang w:val="en-US"/>
        </w:rPr>
        <w:t xml:space="preserve"> </w:t>
      </w:r>
      <w:r w:rsidR="00603E6B" w:rsidRPr="00D50BF0">
        <w:rPr>
          <w:lang w:val="en-US"/>
        </w:rPr>
        <w:t>Therefore, institutional factors play an important role</w:t>
      </w:r>
      <w:r w:rsidR="004B04A5">
        <w:rPr>
          <w:lang w:val="en-US"/>
        </w:rPr>
        <w:t xml:space="preserve"> here</w:t>
      </w:r>
      <w:r w:rsidR="004A5EE1">
        <w:rPr>
          <w:lang w:val="en-US"/>
        </w:rPr>
        <w:t>.</w:t>
      </w:r>
    </w:p>
    <w:p w14:paraId="445B2A81" w14:textId="0AAD627E" w:rsidR="00286A32" w:rsidRPr="00933766" w:rsidRDefault="00BF350D" w:rsidP="00933766">
      <w:pPr>
        <w:spacing w:line="480" w:lineRule="auto"/>
        <w:jc w:val="both"/>
        <w:rPr>
          <w:rFonts w:ascii="Times" w:hAnsi="Times"/>
        </w:rPr>
      </w:pPr>
      <w:r w:rsidRPr="00D50BF0">
        <w:rPr>
          <w:i/>
          <w:iCs/>
          <w:lang w:val="en-US"/>
        </w:rPr>
        <w:t>Directors’ reputation and subsequent appointments/dismissal:</w:t>
      </w:r>
      <w:r w:rsidR="003C4620">
        <w:rPr>
          <w:i/>
          <w:iCs/>
          <w:lang w:val="en-US"/>
        </w:rPr>
        <w:t xml:space="preserve"> </w:t>
      </w:r>
      <w:r w:rsidR="00A8624C">
        <w:rPr>
          <w:lang w:val="en-US"/>
        </w:rPr>
        <w:t>D</w:t>
      </w:r>
      <w:r w:rsidR="00D2196A" w:rsidRPr="00933766">
        <w:rPr>
          <w:lang w:val="en-US"/>
        </w:rPr>
        <w:t xml:space="preserve">irectors </w:t>
      </w:r>
      <w:r w:rsidR="009F169C">
        <w:rPr>
          <w:lang w:val="en-US"/>
        </w:rPr>
        <w:t xml:space="preserve">can be subject to litigation </w:t>
      </w:r>
      <w:r w:rsidR="007C66AD">
        <w:rPr>
          <w:lang w:val="en-US"/>
        </w:rPr>
        <w:t>(</w:t>
      </w:r>
      <w:r w:rsidR="007C66AD" w:rsidRPr="00933766">
        <w:rPr>
          <w:rStyle w:val="Hyperlink"/>
          <w:lang w:val="en-US"/>
        </w:rPr>
        <w:t>Brochet &amp; Srinivasan, 2014</w:t>
      </w:r>
      <w:r w:rsidR="00347072" w:rsidRPr="00933766">
        <w:rPr>
          <w:rStyle w:val="Hyperlink"/>
          <w:color w:val="000000" w:themeColor="text1"/>
          <w:u w:val="none"/>
          <w:lang w:val="en-US"/>
        </w:rPr>
        <w:t xml:space="preserve">; </w:t>
      </w:r>
      <w:r w:rsidR="00347072" w:rsidRPr="00933766">
        <w:rPr>
          <w:rStyle w:val="Hyperlink"/>
          <w:lang w:val="en-US"/>
        </w:rPr>
        <w:t>Srinivasan, 2005</w:t>
      </w:r>
      <w:r w:rsidR="007C66AD">
        <w:rPr>
          <w:lang w:val="en-US"/>
        </w:rPr>
        <w:t>)</w:t>
      </w:r>
      <w:r w:rsidR="00D2196A">
        <w:rPr>
          <w:i/>
          <w:iCs/>
          <w:lang w:val="en-US"/>
        </w:rPr>
        <w:t>.</w:t>
      </w:r>
      <w:r w:rsidR="00423710">
        <w:rPr>
          <w:i/>
          <w:iCs/>
          <w:lang w:val="en-US"/>
        </w:rPr>
        <w:t xml:space="preserve"> </w:t>
      </w:r>
      <w:hyperlink w:anchor="_ENREF_116" w:tooltip="Eminet, 2010 #104" w:history="1">
        <w:r w:rsidR="00404427" w:rsidRPr="00D50BF0">
          <w:rPr>
            <w:rStyle w:val="Hyperlink"/>
            <w:lang w:val="en-US"/>
          </w:rPr>
          <w:fldChar w:fldCharType="begin"/>
        </w:r>
        <w:r w:rsidR="00404427" w:rsidRPr="00D50BF0">
          <w:rPr>
            <w:rStyle w:val="Hyperlink"/>
            <w:lang w:val="en-US"/>
          </w:rPr>
          <w:instrText xml:space="preserve"> ADDIN EN.CITE &lt;EndNote&gt;&lt;Cite AuthorYear="1"&gt;&lt;Author&gt;Eminet&lt;/Author&gt;&lt;Year&gt;2010&lt;/Year&gt;&lt;RecNum&gt;104&lt;/RecNum&gt;&lt;DisplayText&gt;&lt;style font="Times New Roman" size="12"&gt;Eminet &amp;amp; Guedri (2010)&lt;/style&gt;&lt;/DisplayText&gt;&lt;record&gt;&lt;rec-number&gt;104&lt;/rec-number&gt;&lt;foreign-keys&gt;&lt;key app="EN" db-id="twdazvfrf9df0nez9x35pvtap5rvex9fwdfx" timestamp="1571314907"&gt;104&lt;/key&gt;&lt;/foreign-keys&gt;&lt;ref-type name="Journal Article"&gt;17&lt;/ref-type&gt;&lt;contributors&gt;&lt;authors&gt;&lt;author&gt;Eminet, Aurélien&lt;/author&gt;&lt;author&gt;Guedri, Zied&lt;/author&gt;&lt;/authors&gt;&lt;/contributors&gt;&lt;titles&gt;&lt;title&gt;The role of nominating committees and director reputation in shaping the labor market for directors: An empirical assessment&lt;/title&gt;&lt;secondary-title&gt;Corporate Governance: An International Review&lt;/secondary-title&gt;&lt;/titles&gt;&lt;periodical&gt;&lt;full-title&gt;Corporate Governance: An International Review&lt;/full-title&gt;&lt;/periodical&gt;&lt;pages&gt;557-574&lt;/pages&gt;&lt;volume&gt;18&lt;/volume&gt;&lt;number&gt;6&lt;/number&gt;&lt;dates&gt;&lt;year&gt;2010&lt;/year&gt;&lt;/dates&gt;&lt;isbn&gt;0964-8410&lt;/isbn&gt;&lt;urls&gt;&lt;/urls&gt;&lt;/record&gt;&lt;/Cite&gt;&lt;/EndNote&gt;</w:instrText>
        </w:r>
        <w:r w:rsidR="00404427" w:rsidRPr="00D50BF0">
          <w:rPr>
            <w:rStyle w:val="Hyperlink"/>
            <w:lang w:val="en-US"/>
          </w:rPr>
          <w:fldChar w:fldCharType="separate"/>
        </w:r>
        <w:r w:rsidR="00404427" w:rsidRPr="00D50BF0">
          <w:rPr>
            <w:rStyle w:val="Hyperlink"/>
            <w:lang w:val="en-US"/>
          </w:rPr>
          <w:t>Eminet and Guedri (2010)</w:t>
        </w:r>
        <w:r w:rsidR="00404427" w:rsidRPr="00D50BF0">
          <w:rPr>
            <w:rStyle w:val="Hyperlink"/>
            <w:lang w:val="en-US"/>
          </w:rPr>
          <w:fldChar w:fldCharType="end"/>
        </w:r>
      </w:hyperlink>
      <w:r w:rsidR="00404427" w:rsidRPr="00510146">
        <w:rPr>
          <w:rStyle w:val="Hyperlink"/>
          <w:color w:val="000000"/>
          <w:u w:val="none"/>
          <w:lang w:val="en-US"/>
        </w:rPr>
        <w:t xml:space="preserve"> argue that </w:t>
      </w:r>
      <w:r w:rsidR="00404427">
        <w:rPr>
          <w:lang w:val="en-US"/>
        </w:rPr>
        <w:t>t</w:t>
      </w:r>
      <w:r w:rsidR="00404427" w:rsidRPr="00D50BF0">
        <w:rPr>
          <w:lang w:val="en-US"/>
        </w:rPr>
        <w:t>he nomination committee’s independent directors tend to appoint directors independently from CEOs and so the likelihood of appointing directors with stronger monitoring reputation will be higher.</w:t>
      </w:r>
      <w:r w:rsidR="00404427">
        <w:rPr>
          <w:lang w:val="en-US"/>
        </w:rPr>
        <w:t xml:space="preserve"> </w:t>
      </w:r>
      <w:hyperlink w:anchor="_ENREF_196" w:tooltip="Kachelmeier, 2016 #325" w:history="1">
        <w:r w:rsidR="00404427" w:rsidRPr="00D50BF0">
          <w:rPr>
            <w:rStyle w:val="Hyperlink"/>
            <w:lang w:val="en-US"/>
          </w:rPr>
          <w:fldChar w:fldCharType="begin"/>
        </w:r>
        <w:r w:rsidR="00404427" w:rsidRPr="00D50BF0">
          <w:rPr>
            <w:rStyle w:val="Hyperlink"/>
            <w:lang w:val="en-US"/>
          </w:rPr>
          <w:instrText xml:space="preserve"> ADDIN EN.CITE &lt;EndNote&gt;&lt;Cite AuthorYear="1"&gt;&lt;Author&gt;Kachelmeier&lt;/Author&gt;&lt;Year&gt;2016&lt;/Year&gt;&lt;RecNum&gt;325&lt;/RecNum&gt;&lt;DisplayText&gt;&lt;style font="Times New Roman" size="12"&gt;Kachelmeier (2016)&lt;/style&gt;&lt;/DisplayText&gt;&lt;record&gt;&lt;rec-number&gt;325&lt;/rec-number&gt;&lt;foreign-keys&gt;&lt;key app="EN" db-id="twdazvfrf9df0nez9x35pvtap5rvex9fwdfx" timestamp="1571314981"&gt;325&lt;/key&gt;&lt;/foreign-keys&gt;&lt;ref-type name="Journal Article"&gt;17&lt;/ref-type&gt;&lt;contributors&gt;&lt;authors&gt;&lt;author&gt;Kachelmeier, Steven J. Rasmussen, Stephanie J. Schmidt,  Jaime J.&lt;/author&gt;&lt;/authors&gt;&lt;/contributors&gt;&lt;titles&gt;&lt;title&gt;When do ineffective audit committee members experience turnover?&lt;/title&gt;&lt;secondary-title&gt;Contemporary Accounting Research&lt;/secondary-title&gt;&lt;/titles&gt;&lt;periodical&gt;&lt;full-title&gt;Contemporary Accounting Research&lt;/full-title&gt;&lt;abbr-1&gt;Contemp. Account. Res.&lt;/abbr-1&gt;&lt;/periodical&gt;&lt;pages&gt;228-260&lt;/pages&gt;&lt;volume&gt;33&lt;/volume&gt;&lt;number&gt;1&lt;/number&gt;&lt;dates&gt;&lt;year&gt;2016&lt;/year&gt;&lt;pub-dates&gt;&lt;date&gt;Spring2016&lt;/date&gt;&lt;/pub-dates&gt;&lt;/dates&gt;&lt;isbn&gt;08239150&lt;/isbn&gt;&lt;accession-num&gt;113895147&lt;/accession-num&gt;&lt;work-type&gt;Article&lt;/work-type&gt;&lt;urls&gt;&lt;related-urls&gt;&lt;url&gt;http //search.ebscohost.com/login.aspx?direct=true&amp;amp;db=buh&amp;amp;AN=113895147&amp;amp;site=ehost-live&lt;/url&gt;&lt;url&gt;https //onlinelibrary.wiley.com/doi/pdf/10.1111/1911-3846.12154&lt;/url&gt;&lt;url&gt;https://onlinelibrary.wiley.com/doi/pdf/10.1111/1911-3846.12154&lt;/url&gt;&lt;/related-urls&gt;&lt;/urls&gt;&lt;electronic-resource-num&gt;10.1111/1911-3846.12154&lt;/electronic-resource-num&gt;&lt;remote-database-name&gt;buh&lt;/remote-database-name&gt;&lt;remote-database-provider&gt;EBSCOhost&lt;/remote-database-provider&gt;&lt;/record&gt;&lt;/Cite&gt;&lt;/EndNote&gt;</w:instrText>
        </w:r>
        <w:r w:rsidR="00404427" w:rsidRPr="00D50BF0">
          <w:rPr>
            <w:rStyle w:val="Hyperlink"/>
            <w:lang w:val="en-US"/>
          </w:rPr>
          <w:fldChar w:fldCharType="separate"/>
        </w:r>
        <w:r w:rsidR="00404427" w:rsidRPr="00D50BF0">
          <w:rPr>
            <w:rStyle w:val="Hyperlink"/>
            <w:lang w:val="en-US"/>
          </w:rPr>
          <w:t>Kachelmeier (2016)</w:t>
        </w:r>
        <w:r w:rsidR="00404427" w:rsidRPr="00D50BF0">
          <w:rPr>
            <w:rStyle w:val="Hyperlink"/>
            <w:lang w:val="en-US"/>
          </w:rPr>
          <w:fldChar w:fldCharType="end"/>
        </w:r>
      </w:hyperlink>
      <w:r w:rsidR="00404427" w:rsidRPr="00D50BF0">
        <w:rPr>
          <w:lang w:val="en-US"/>
        </w:rPr>
        <w:t xml:space="preserve"> </w:t>
      </w:r>
      <w:r w:rsidR="003144AC">
        <w:rPr>
          <w:lang w:val="en-US"/>
        </w:rPr>
        <w:t>find</w:t>
      </w:r>
      <w:r w:rsidR="0035224D">
        <w:rPr>
          <w:lang w:val="en-US"/>
        </w:rPr>
        <w:t>s</w:t>
      </w:r>
      <w:r w:rsidR="003144AC" w:rsidRPr="00D50BF0">
        <w:rPr>
          <w:i/>
          <w:iCs/>
          <w:lang w:val="en-US"/>
        </w:rPr>
        <w:t xml:space="preserve"> </w:t>
      </w:r>
      <w:r w:rsidR="004A5EE1" w:rsidRPr="00D50BF0">
        <w:rPr>
          <w:lang w:val="en-US"/>
        </w:rPr>
        <w:t>that the probability of the audit committee’s members being replaced is higher when they were sitting in the audit committee at the time that financial reporting irregularities were observed, even if such directors were not there during the time at which the irregularities occurred</w:t>
      </w:r>
      <w:r w:rsidR="002B1AB0">
        <w:rPr>
          <w:lang w:val="en-US"/>
        </w:rPr>
        <w:t xml:space="preserve">, </w:t>
      </w:r>
      <w:r w:rsidR="002B1AB0" w:rsidRPr="00D50BF0">
        <w:rPr>
          <w:lang w:val="en-US"/>
        </w:rPr>
        <w:t xml:space="preserve">suggesting that the characteristics of the audit committee’s members </w:t>
      </w:r>
      <w:r w:rsidR="00B1387F">
        <w:rPr>
          <w:lang w:val="en-US"/>
        </w:rPr>
        <w:t>do</w:t>
      </w:r>
      <w:r w:rsidR="00B1387F" w:rsidRPr="00D50BF0">
        <w:rPr>
          <w:lang w:val="en-US"/>
        </w:rPr>
        <w:t xml:space="preserve"> </w:t>
      </w:r>
      <w:r w:rsidR="002B1AB0" w:rsidRPr="00D50BF0">
        <w:rPr>
          <w:lang w:val="en-US"/>
        </w:rPr>
        <w:t>not matter</w:t>
      </w:r>
      <w:r w:rsidR="004A5EE1" w:rsidRPr="00D50BF0">
        <w:rPr>
          <w:lang w:val="en-US"/>
        </w:rPr>
        <w:t>.</w:t>
      </w:r>
      <w:r w:rsidR="00286A32">
        <w:rPr>
          <w:lang w:val="en-US"/>
        </w:rPr>
        <w:t xml:space="preserve"> </w:t>
      </w:r>
      <w:hyperlink w:anchor="_ENREF_81" w:tooltip="Clune, 2014 #48" w:history="1">
        <w:r w:rsidR="00286A32" w:rsidRPr="00D50BF0">
          <w:rPr>
            <w:rStyle w:val="Hyperlink"/>
            <w:lang w:val="en-US"/>
          </w:rPr>
          <w:fldChar w:fldCharType="begin"/>
        </w:r>
        <w:r w:rsidR="00286A32" w:rsidRPr="00D50BF0">
          <w:rPr>
            <w:rStyle w:val="Hyperlink"/>
            <w:lang w:val="en-US"/>
          </w:rPr>
          <w:instrText xml:space="preserve"> ADDIN EN.CITE &lt;EndNote&gt;&lt;Cite AuthorYear="1"&gt;&lt;Author&gt;Clune&lt;/Author&gt;&lt;Year&gt;2014&lt;/Year&gt;&lt;RecNum&gt;48&lt;/RecNum&gt;&lt;DisplayText&gt;&lt;style font="Times New Roman" size="12"&gt;Clune et al. (2014)&lt;/style&gt;&lt;/DisplayText&gt;&lt;record&gt;&lt;rec-number&gt;48&lt;/rec-number&gt;&lt;foreign-keys&gt;&lt;key app="EN" db-id="twdazvfrf9df0nez9x35pvtap5rvex9fwdfx" timestamp="1571314888"&gt;48&lt;/key&gt;&lt;/foreign-keys&gt;&lt;ref-type name="Journal Article"&gt;17&lt;/ref-type&gt;&lt;contributors&gt;&lt;authors&gt;&lt;author&gt;Clune, Richard&lt;/author&gt;&lt;author&gt;Hermanson, Dana R.&lt;/author&gt;&lt;author&gt;Tompkins, James G.&lt;/author&gt;&lt;author&gt;Ye, Zhongxia&lt;/author&gt;&lt;/authors&gt;&lt;/contributors&gt;&lt;titles&gt;&lt;title&gt;The nominating committee process: A qualitative examination of board independence and formalization&lt;/title&gt;&lt;secondary-title&gt;Contemporary Accounting Research&lt;/secondary-title&gt;&lt;/titles&gt;&lt;periodical&gt;&lt;full-title&gt;Contemporary Accounting Research&lt;/full-title&gt;&lt;abbr-1&gt;Contemp. Account. Res.&lt;/abbr-1&gt;&lt;/periodical&gt;&lt;pages&gt;748-786&lt;/pages&gt;&lt;volume&gt;31&lt;/volume&gt;&lt;number&gt;3&lt;/number&gt;&lt;keywords&gt;&lt;keyword&gt;CHIEF executive officers&lt;/keyword&gt;&lt;keyword&gt;BUSINESS enterprises&lt;/keyword&gt;&lt;keyword&gt;CORPORATE directors&lt;/keyword&gt;&lt;keyword&gt;ORGANIZATIONAL structure&lt;/keyword&gt;&lt;keyword&gt;SELECTION &amp;amp; appointment of corporate directors&lt;/keyword&gt;&lt;keyword&gt;NOMINATIONS for office&lt;/keyword&gt;&lt;/keywords&gt;&lt;dates&gt;&lt;year&gt;2014&lt;/year&gt;&lt;/dates&gt;&lt;isbn&gt;08239150&lt;/isbn&gt;&lt;accession-num&gt;98147682&lt;/accession-num&gt;&lt;work-type&gt;Article&lt;/work-type&gt;&lt;urls&gt;&lt;related-urls&gt;&lt;url&gt;http://search.ebscohost.com/login.aspx?direct=true&amp;amp;db=buh&amp;amp;AN=98147682&amp;amp;site=ehost-live&lt;/url&gt;&lt;url&gt;https://onlinelibrary.wiley.com/doi/pdf/10.1111/1911-3846.12044&lt;/url&gt;&lt;/related-urls&gt;&lt;/urls&gt;&lt;electronic-resource-num&gt;10.1111/1911-3846.12044&lt;/electronic-resource-num&gt;&lt;remote-database-name&gt;buh&lt;/remote-database-name&gt;&lt;remote-database-provider&gt;EBSCOhost&lt;/remote-database-provider&gt;&lt;/record&gt;&lt;/Cite&gt;&lt;/EndNote&gt;</w:instrText>
        </w:r>
        <w:r w:rsidR="00286A32" w:rsidRPr="00D50BF0">
          <w:rPr>
            <w:rStyle w:val="Hyperlink"/>
            <w:lang w:val="en-US"/>
          </w:rPr>
          <w:fldChar w:fldCharType="separate"/>
        </w:r>
        <w:r w:rsidR="00286A32" w:rsidRPr="00D50BF0">
          <w:rPr>
            <w:rStyle w:val="Hyperlink"/>
            <w:lang w:val="en-US"/>
          </w:rPr>
          <w:t>Clune et al. (2014</w:t>
        </w:r>
        <w:r w:rsidR="000A3797">
          <w:rPr>
            <w:rStyle w:val="Hyperlink"/>
            <w:lang w:val="en-US"/>
          </w:rPr>
          <w:t xml:space="preserve">, </w:t>
        </w:r>
        <w:r w:rsidR="000A3797" w:rsidRPr="00D50BF0">
          <w:rPr>
            <w:rStyle w:val="Hyperlink"/>
            <w:lang w:val="en-US"/>
          </w:rPr>
          <w:t>p. 749</w:t>
        </w:r>
        <w:r w:rsidR="00286A32" w:rsidRPr="00D50BF0">
          <w:rPr>
            <w:rStyle w:val="Hyperlink"/>
            <w:lang w:val="en-US"/>
          </w:rPr>
          <w:t>)</w:t>
        </w:r>
        <w:r w:rsidR="00286A32" w:rsidRPr="00D50BF0">
          <w:rPr>
            <w:rStyle w:val="Hyperlink"/>
            <w:lang w:val="en-US"/>
          </w:rPr>
          <w:fldChar w:fldCharType="end"/>
        </w:r>
      </w:hyperlink>
      <w:r w:rsidR="00286A32" w:rsidRPr="00D50BF0">
        <w:rPr>
          <w:lang w:val="en-US"/>
        </w:rPr>
        <w:t xml:space="preserve"> explore the informal processes of </w:t>
      </w:r>
      <w:r w:rsidR="00286A32">
        <w:rPr>
          <w:lang w:val="en-US"/>
        </w:rPr>
        <w:t>nomination</w:t>
      </w:r>
      <w:r w:rsidR="00286A32" w:rsidRPr="00D50BF0">
        <w:rPr>
          <w:lang w:val="en-US"/>
        </w:rPr>
        <w:t xml:space="preserve"> committees by arguing that the </w:t>
      </w:r>
      <w:r w:rsidR="00AA7D4C">
        <w:rPr>
          <w:lang w:val="en-US"/>
        </w:rPr>
        <w:t>“</w:t>
      </w:r>
      <w:r w:rsidR="00286A32" w:rsidRPr="00D50BF0">
        <w:rPr>
          <w:lang w:val="en-US"/>
        </w:rPr>
        <w:t>discussion of director skill sets would not even appear on the committee’s meeting agenda</w:t>
      </w:r>
      <w:r w:rsidR="00AA7D4C">
        <w:rPr>
          <w:lang w:val="en-US"/>
        </w:rPr>
        <w:t>”</w:t>
      </w:r>
      <w:r w:rsidR="00286A32">
        <w:rPr>
          <w:lang w:val="en-US"/>
        </w:rPr>
        <w:t>. N</w:t>
      </w:r>
      <w:r w:rsidR="00286A32" w:rsidRPr="00D50BF0">
        <w:rPr>
          <w:lang w:val="en-US"/>
        </w:rPr>
        <w:t xml:space="preserve">omination committees </w:t>
      </w:r>
      <w:r w:rsidR="00B1387F">
        <w:rPr>
          <w:lang w:val="en-US"/>
        </w:rPr>
        <w:t>do</w:t>
      </w:r>
      <w:r w:rsidR="00B1387F" w:rsidRPr="00D50BF0">
        <w:rPr>
          <w:lang w:val="en-US"/>
        </w:rPr>
        <w:t xml:space="preserve"> </w:t>
      </w:r>
      <w:r w:rsidR="00286A32" w:rsidRPr="00D50BF0">
        <w:rPr>
          <w:lang w:val="en-US"/>
        </w:rPr>
        <w:t xml:space="preserve">not only consider a wide range of directors’ demographics, such as independence and expertise, but also consider the </w:t>
      </w:r>
      <w:r w:rsidR="00AA7D4C">
        <w:rPr>
          <w:lang w:val="en-US"/>
        </w:rPr>
        <w:t>“</w:t>
      </w:r>
      <w:r w:rsidR="00286A32" w:rsidRPr="00D50BF0">
        <w:rPr>
          <w:lang w:val="en-US"/>
        </w:rPr>
        <w:t>chemistry and comfort</w:t>
      </w:r>
      <w:r w:rsidR="00AA7D4C">
        <w:rPr>
          <w:lang w:val="en-US"/>
        </w:rPr>
        <w:t>”</w:t>
      </w:r>
      <w:r w:rsidR="00286A32" w:rsidRPr="00D50BF0">
        <w:rPr>
          <w:lang w:val="en-US"/>
        </w:rPr>
        <w:t xml:space="preserve"> of the candidate directors because the nomination committee’s director </w:t>
      </w:r>
      <w:r w:rsidR="0047672C">
        <w:rPr>
          <w:lang w:val="en-US"/>
        </w:rPr>
        <w:t>“</w:t>
      </w:r>
      <w:r w:rsidR="00286A32" w:rsidRPr="00D50BF0">
        <w:rPr>
          <w:lang w:val="en-US"/>
        </w:rPr>
        <w:t>guards the culture and effectiveness of the board</w:t>
      </w:r>
      <w:r w:rsidR="0047672C">
        <w:rPr>
          <w:lang w:val="en-US"/>
        </w:rPr>
        <w:t>”</w:t>
      </w:r>
      <w:r w:rsidR="00286A32" w:rsidRPr="00D50BF0">
        <w:rPr>
          <w:lang w:val="en-US"/>
        </w:rPr>
        <w:t xml:space="preserve"> </w:t>
      </w:r>
      <w:r w:rsidR="00286A32" w:rsidRPr="00D50BF0">
        <w:rPr>
          <w:lang w:val="en-US"/>
        </w:rPr>
        <w:fldChar w:fldCharType="begin"/>
      </w:r>
      <w:r w:rsidR="00286A32" w:rsidRPr="00D50BF0">
        <w:rPr>
          <w:lang w:val="en-US"/>
        </w:rPr>
        <w:instrText xml:space="preserve"> ADDIN EN.CITE &lt;EndNote&gt;&lt;Cite&gt;&lt;Author&gt;Clune&lt;/Author&gt;&lt;Year&gt;2014&lt;/Year&gt;&lt;RecNum&gt;48&lt;/RecNum&gt;&lt;Suffix&gt;`, p. 750&lt;/Suffix&gt;&lt;DisplayText&gt;&lt;style font="Times New Roman" size="12"&gt;(Clune et al., 2014, p. 750)&lt;/style&gt;&lt;/DisplayText&gt;&lt;record&gt;&lt;rec-number&gt;48&lt;/rec-number&gt;&lt;foreign-keys&gt;&lt;key app="EN" db-id="twdazvfrf9df0nez9x35pvtap5rvex9fwdfx" timestamp="1571314888"&gt;48&lt;/key&gt;&lt;/foreign-keys&gt;&lt;ref-type name="Journal Article"&gt;17&lt;/ref-type&gt;&lt;contributors&gt;&lt;authors&gt;&lt;author&gt;Clune, Richard&lt;/author&gt;&lt;author&gt;Hermanson, Dana R.&lt;/author&gt;&lt;author&gt;Tompkins, James G.&lt;/author&gt;&lt;author&gt;Ye, Zhongxia&lt;/author&gt;&lt;/authors&gt;&lt;/contributors&gt;&lt;titles&gt;&lt;title&gt;The nominating committee process: A qualitative examination of board independence and formalization&lt;/title&gt;&lt;secondary-title&gt;Contemporary Accounting Research&lt;/secondary-title&gt;&lt;/titles&gt;&lt;periodical&gt;&lt;full-title&gt;Contemporary Accounting Research&lt;/full-title&gt;&lt;abbr-1&gt;Contemp. Account. Res.&lt;/abbr-1&gt;&lt;/periodical&gt;&lt;pages&gt;748-786&lt;/pages&gt;&lt;volume&gt;31&lt;/volume&gt;&lt;number&gt;3&lt;/number&gt;&lt;keywords&gt;&lt;keyword&gt;CHIEF executive officers&lt;/keyword&gt;&lt;keyword&gt;BUSINESS enterprises&lt;/keyword&gt;&lt;keyword&gt;CORPORATE directors&lt;/keyword&gt;&lt;keyword&gt;ORGANIZATIONAL structure&lt;/keyword&gt;&lt;keyword&gt;SELECTION &amp;amp; appointment of corporate directors&lt;/keyword&gt;&lt;keyword&gt;NOMINATIONS for office&lt;/keyword&gt;&lt;/keywords&gt;&lt;dates&gt;&lt;year&gt;2014&lt;/year&gt;&lt;/dates&gt;&lt;isbn&gt;08239150&lt;/isbn&gt;&lt;accession-num&gt;98147682&lt;/accession-num&gt;&lt;work-type&gt;Article&lt;/work-type&gt;&lt;urls&gt;&lt;related-urls&gt;&lt;url&gt;http://search.ebscohost.com/login.aspx?direct=true&amp;amp;db=buh&amp;amp;AN=98147682&amp;amp;site=ehost-live&lt;/url&gt;&lt;url&gt;https://onlinelibrary.wiley.com/doi/pdf/10.1111/1911-3846.12044&lt;/url&gt;&lt;/related-urls&gt;&lt;/urls&gt;&lt;electronic-resource-num&gt;10.1111/1911-3846.12044&lt;/electronic-resource-num&gt;&lt;remote-database-name&gt;buh&lt;/remote-database-name&gt;&lt;remote-database-provider&gt;EBSCOhost&lt;/remote-database-provider&gt;&lt;/record&gt;&lt;/Cite&gt;&lt;/EndNote&gt;</w:instrText>
      </w:r>
      <w:r w:rsidR="00286A32" w:rsidRPr="00D50BF0">
        <w:rPr>
          <w:lang w:val="en-US"/>
        </w:rPr>
        <w:fldChar w:fldCharType="separate"/>
      </w:r>
      <w:r w:rsidR="00286A32" w:rsidRPr="00D50BF0">
        <w:rPr>
          <w:lang w:val="en-US"/>
        </w:rPr>
        <w:t>(</w:t>
      </w:r>
      <w:r w:rsidR="00286A32" w:rsidRPr="00D50BF0">
        <w:rPr>
          <w:rStyle w:val="Hyperlink"/>
          <w:lang w:val="en-US"/>
        </w:rPr>
        <w:t>Clune et al., 2014, p. 750</w:t>
      </w:r>
      <w:r w:rsidR="00286A32" w:rsidRPr="00D50BF0">
        <w:rPr>
          <w:lang w:val="en-US"/>
        </w:rPr>
        <w:t>)</w:t>
      </w:r>
      <w:r w:rsidR="00286A32" w:rsidRPr="00D50BF0">
        <w:rPr>
          <w:lang w:val="en-US"/>
        </w:rPr>
        <w:fldChar w:fldCharType="end"/>
      </w:r>
      <w:r w:rsidR="00286A32" w:rsidRPr="00D50BF0">
        <w:rPr>
          <w:lang w:val="en-US"/>
        </w:rPr>
        <w:t>. Therefore, the authors demonstrate the complexity of the nomination process.</w:t>
      </w:r>
    </w:p>
    <w:p w14:paraId="787A8049" w14:textId="77777777" w:rsidR="00BF350D" w:rsidRPr="00D50BF0" w:rsidRDefault="00BF350D" w:rsidP="002E6797">
      <w:pPr>
        <w:pStyle w:val="Heading1"/>
        <w:keepLines/>
        <w:numPr>
          <w:ilvl w:val="0"/>
          <w:numId w:val="3"/>
        </w:numPr>
        <w:spacing w:before="240" w:after="0" w:line="480" w:lineRule="auto"/>
        <w:ind w:right="0"/>
        <w:contextualSpacing w:val="0"/>
        <w:jc w:val="both"/>
        <w:rPr>
          <w:lang w:val="en-US"/>
        </w:rPr>
      </w:pPr>
      <w:bookmarkStart w:id="65" w:name="_Toc20753076"/>
      <w:r w:rsidRPr="00D50BF0">
        <w:rPr>
          <w:lang w:val="en-US"/>
        </w:rPr>
        <w:lastRenderedPageBreak/>
        <w:t>Discussion of research limitations</w:t>
      </w:r>
      <w:bookmarkEnd w:id="65"/>
    </w:p>
    <w:p w14:paraId="0E98602B" w14:textId="77777777" w:rsidR="00BF350D" w:rsidRPr="00D50BF0" w:rsidRDefault="00BF350D" w:rsidP="002E6797">
      <w:pPr>
        <w:pStyle w:val="Heading2"/>
        <w:keepLines/>
        <w:numPr>
          <w:ilvl w:val="1"/>
          <w:numId w:val="3"/>
        </w:numPr>
        <w:spacing w:before="240" w:after="0" w:line="480" w:lineRule="auto"/>
        <w:ind w:right="0"/>
        <w:contextualSpacing w:val="0"/>
        <w:jc w:val="both"/>
        <w:rPr>
          <w:lang w:val="en-US"/>
        </w:rPr>
      </w:pPr>
      <w:bookmarkStart w:id="66" w:name="_Toc20753077"/>
      <w:r w:rsidRPr="00D50BF0">
        <w:rPr>
          <w:lang w:val="en-US"/>
        </w:rPr>
        <w:t>Theoretical limitations</w:t>
      </w:r>
      <w:bookmarkEnd w:id="66"/>
      <w:r w:rsidRPr="00D50BF0">
        <w:rPr>
          <w:lang w:val="en-US"/>
        </w:rPr>
        <w:t xml:space="preserve"> </w:t>
      </w:r>
    </w:p>
    <w:p w14:paraId="06ADF79D"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67" w:name="_Toc20753078"/>
      <w:r w:rsidRPr="00D50BF0">
        <w:rPr>
          <w:lang w:val="en-US"/>
        </w:rPr>
        <w:t xml:space="preserve">Poor </w:t>
      </w:r>
      <w:r w:rsidR="00997F0E" w:rsidRPr="00D50BF0">
        <w:rPr>
          <w:lang w:val="en-US"/>
        </w:rPr>
        <w:t xml:space="preserve">discussion and </w:t>
      </w:r>
      <w:r w:rsidRPr="00D50BF0">
        <w:rPr>
          <w:lang w:val="en-US"/>
        </w:rPr>
        <w:t>specification of theoretical frameworks</w:t>
      </w:r>
      <w:bookmarkEnd w:id="67"/>
    </w:p>
    <w:p w14:paraId="5B00F908" w14:textId="6C66A0A2" w:rsidR="00BF350D" w:rsidRPr="00D50BF0" w:rsidRDefault="00644408" w:rsidP="00926337">
      <w:pPr>
        <w:pStyle w:val="Paragraph"/>
        <w:rPr>
          <w:lang w:val="en-US" w:eastAsia="en-US"/>
        </w:rPr>
      </w:pPr>
      <w:r w:rsidRPr="00D50BF0">
        <w:rPr>
          <w:lang w:val="en-US"/>
        </w:rPr>
        <w:t xml:space="preserve">Similar to the findings of </w:t>
      </w:r>
      <w:hyperlink w:anchor="_ENREF_192" w:tooltip="Johnson, 2013 #8" w:history="1">
        <w:r w:rsidRPr="00D50BF0">
          <w:rPr>
            <w:rStyle w:val="Hyperlink"/>
            <w:lang w:val="en-US"/>
          </w:rPr>
          <w:fldChar w:fldCharType="begin"/>
        </w:r>
        <w:r w:rsidR="00926337" w:rsidRPr="00D50BF0">
          <w:rPr>
            <w:rStyle w:val="Hyperlink"/>
            <w:lang w:val="en-US"/>
          </w:rPr>
          <w:instrText xml:space="preserve"> ADDIN EN.CITE &lt;EndNote&gt;&lt;Cite AuthorYear="1"&gt;&lt;Author&gt;Johnson&lt;/Author&gt;&lt;Year&gt;2013&lt;/Year&gt;&lt;RecNum&gt;8&lt;/RecNum&gt;&lt;DisplayText&gt;&lt;style font="Times New Roman" size="12"&gt;Johnson et al. (2013)&lt;/style&gt;&lt;/DisplayText&gt;&lt;record&gt;&lt;rec-number&gt;8&lt;/rec-number&gt;&lt;foreign-keys&gt;&lt;key app="EN" db-id="twdazvfrf9df0nez9x35pvtap5rvex9fwdfx" timestamp="1571314875"&gt;8&lt;/key&gt;&lt;/foreign-keys&gt;&lt;ref-type name="Journal Article"&gt;17&lt;/ref-type&gt;&lt;contributors&gt;&lt;authors&gt;&lt;author&gt;Johnson, Scott G&lt;/author&gt;&lt;author&gt;Schnatterly, Karen&lt;/author&gt;&lt;author&gt;Hill, Aaron D&lt;/author&gt;&lt;/authors&gt;&lt;/contributors&gt;&lt;titles&gt;&lt;title&gt;Board composition beyond independence: Social capital, human capital, and demographics&lt;/title&gt;&lt;secondary-title&gt;Journal of Management&lt;/secondary-title&gt;&lt;/titles&gt;&lt;periodical&gt;&lt;full-title&gt;Journal of Management&lt;/full-title&gt;&lt;/periodical&gt;&lt;pages&gt;232-262&lt;/pages&gt;&lt;volume&gt;39&lt;/volume&gt;&lt;number&gt;1&lt;/number&gt;&lt;dates&gt;&lt;year&gt;2013&lt;/year&gt;&lt;/dates&gt;&lt;isbn&gt;0149-2063&lt;/isbn&gt;&lt;urls&gt;&lt;/urls&gt;&lt;/record&gt;&lt;/Cite&gt;&lt;/EndNote&gt;</w:instrText>
        </w:r>
        <w:r w:rsidRPr="00D50BF0">
          <w:rPr>
            <w:rStyle w:val="Hyperlink"/>
            <w:lang w:val="en-US"/>
          </w:rPr>
          <w:fldChar w:fldCharType="separate"/>
        </w:r>
        <w:r w:rsidR="00926337" w:rsidRPr="00D50BF0">
          <w:rPr>
            <w:rStyle w:val="Hyperlink"/>
            <w:lang w:val="en-US"/>
          </w:rPr>
          <w:t>Johnson et al. (2013)</w:t>
        </w:r>
        <w:r w:rsidRPr="00D50BF0">
          <w:rPr>
            <w:rStyle w:val="Hyperlink"/>
            <w:lang w:val="en-US"/>
          </w:rPr>
          <w:fldChar w:fldCharType="end"/>
        </w:r>
      </w:hyperlink>
      <w:r w:rsidRPr="00D50BF0">
        <w:rPr>
          <w:rStyle w:val="Hyperlink"/>
          <w:color w:val="000000"/>
          <w:u w:val="none"/>
          <w:lang w:val="en-US"/>
        </w:rPr>
        <w:t xml:space="preserve">, </w:t>
      </w:r>
      <w:r w:rsidRPr="00D50BF0">
        <w:rPr>
          <w:lang w:val="en-US" w:eastAsia="en-US"/>
        </w:rPr>
        <w:t xml:space="preserve">many studies </w:t>
      </w:r>
      <w:r w:rsidR="00BF350D" w:rsidRPr="00D50BF0">
        <w:rPr>
          <w:lang w:val="en-US" w:eastAsia="en-US"/>
        </w:rPr>
        <w:t xml:space="preserve">in the sample </w:t>
      </w:r>
      <w:r w:rsidR="00B1387F">
        <w:rPr>
          <w:lang w:val="en-US" w:eastAsia="en-US"/>
        </w:rPr>
        <w:t>do</w:t>
      </w:r>
      <w:r w:rsidR="00BF350D" w:rsidRPr="00D50BF0">
        <w:rPr>
          <w:lang w:val="en-US"/>
        </w:rPr>
        <w:t xml:space="preserve"> not specify their theoretical framework. A theoretical framework enables researchers to understand the world and make sense of its complexity based on predictions and explanations </w:t>
      </w:r>
      <w:r w:rsidR="00BF350D" w:rsidRPr="00D50BF0">
        <w:rPr>
          <w:lang w:val="en-US"/>
        </w:rPr>
        <w:fldChar w:fldCharType="begin"/>
      </w:r>
      <w:r w:rsidR="009B3A8D" w:rsidRPr="00D50BF0">
        <w:rPr>
          <w:lang w:val="en-US"/>
        </w:rPr>
        <w:instrText xml:space="preserve"> ADDIN EN.CITE &lt;EndNote&gt;&lt;Cite&gt;&lt;Author&gt;Weick&lt;/Author&gt;&lt;Year&gt;1989&lt;/Year&gt;&lt;RecNum&gt;339&lt;/RecNum&gt;&lt;DisplayText&gt;&lt;style font="Times New Roman" size="12"&gt;(Weick, 1989)&lt;/style&gt;&lt;/DisplayText&gt;&lt;record&gt;&lt;rec-number&gt;339&lt;/rec-number&gt;&lt;foreign-keys&gt;&lt;key app="EN" db-id="twdazvfrf9df0nez9x35pvtap5rvex9fwdfx" timestamp="1571314986"&gt;339&lt;/key&gt;&lt;/foreign-keys&gt;&lt;ref-type name="Journal Article"&gt;17&lt;/ref-type&gt;&lt;contributors&gt;&lt;authors&gt;&lt;author&gt;Weick, Karl E&lt;/author&gt;&lt;/authors&gt;&lt;/contributors&gt;&lt;titles&gt;&lt;title&gt;Theory construction as disciplined imagination&lt;/title&gt;&lt;secondary-title&gt;Academy of Management Review&lt;/secondary-title&gt;&lt;/titles&gt;&lt;periodical&gt;&lt;full-title&gt;Academy of Management Review&lt;/full-title&gt;&lt;/periodical&gt;&lt;pages&gt;516-531&lt;/pages&gt;&lt;volume&gt;14&lt;/volume&gt;&lt;number&gt;4&lt;/number&gt;&lt;dates&gt;&lt;year&gt;1989&lt;/year&gt;&lt;/dates&gt;&lt;isbn&gt;0363-7425&lt;/isbn&gt;&lt;urls&gt;&lt;/urls&gt;&lt;/record&gt;&lt;/Cite&gt;&lt;/EndNote&gt;</w:instrText>
      </w:r>
      <w:r w:rsidR="00BF350D" w:rsidRPr="00D50BF0">
        <w:rPr>
          <w:lang w:val="en-US"/>
        </w:rPr>
        <w:fldChar w:fldCharType="separate"/>
      </w:r>
      <w:r w:rsidR="00F74172" w:rsidRPr="00D50BF0">
        <w:rPr>
          <w:lang w:val="en-US"/>
        </w:rPr>
        <w:t>(</w:t>
      </w:r>
      <w:hyperlink w:anchor="_ENREF_346" w:tooltip="Weick, 1989 #339" w:history="1">
        <w:r w:rsidR="00F74172" w:rsidRPr="00D50BF0">
          <w:rPr>
            <w:rStyle w:val="Hyperlink"/>
            <w:lang w:val="en-US"/>
          </w:rPr>
          <w:t>Weick, 1989</w:t>
        </w:r>
      </w:hyperlink>
      <w:r w:rsidR="00F74172" w:rsidRPr="00D50BF0">
        <w:rPr>
          <w:lang w:val="en-US"/>
        </w:rPr>
        <w:t>)</w:t>
      </w:r>
      <w:r w:rsidR="00BF350D" w:rsidRPr="00D50BF0">
        <w:rPr>
          <w:lang w:val="en-US"/>
        </w:rPr>
        <w:fldChar w:fldCharType="end"/>
      </w:r>
      <w:r w:rsidR="00BF350D" w:rsidRPr="00D50BF0">
        <w:rPr>
          <w:lang w:val="en-US"/>
        </w:rPr>
        <w:t xml:space="preserve">. </w:t>
      </w:r>
      <w:r w:rsidR="00BF350D" w:rsidRPr="00D50BF0">
        <w:rPr>
          <w:lang w:val="en-US" w:eastAsia="en-US"/>
        </w:rPr>
        <w:t xml:space="preserve">Theories used in the sample articles </w:t>
      </w:r>
      <w:r w:rsidR="00421ECA">
        <w:rPr>
          <w:lang w:val="en-US" w:eastAsia="en-US"/>
        </w:rPr>
        <w:t>are</w:t>
      </w:r>
      <w:r w:rsidR="00421ECA" w:rsidRPr="00D50BF0">
        <w:rPr>
          <w:lang w:val="en-US" w:eastAsia="en-US"/>
        </w:rPr>
        <w:t xml:space="preserve"> </w:t>
      </w:r>
      <w:r w:rsidR="00BF350D" w:rsidRPr="00D50BF0">
        <w:rPr>
          <w:lang w:val="en-US" w:eastAsia="en-US"/>
        </w:rPr>
        <w:t>originally developed by authors from different disciplines. This can make the understanding of some theories more challenging than others. Specifying the theory and discussing its underlining assumptions can, therefore, make views and opinions more transparent, consistent and reproducible and thus less bias</w:t>
      </w:r>
      <w:r w:rsidR="00874B17" w:rsidRPr="00D50BF0">
        <w:rPr>
          <w:lang w:val="en-US" w:eastAsia="en-US"/>
        </w:rPr>
        <w:t>ed</w:t>
      </w:r>
      <w:r w:rsidR="00BF350D" w:rsidRPr="00D50BF0">
        <w:rPr>
          <w:lang w:val="en-US" w:eastAsia="en-US"/>
        </w:rPr>
        <w:t xml:space="preserve"> and more reliable. </w:t>
      </w:r>
      <w:hyperlink w:anchor="_ENREF_192" w:tooltip="Johnson, 2013 #8" w:history="1">
        <w:r w:rsidR="00BF350D" w:rsidRPr="00D50BF0">
          <w:rPr>
            <w:rStyle w:val="Hyperlink"/>
            <w:lang w:val="en-US" w:eastAsia="en-US"/>
          </w:rPr>
          <w:fldChar w:fldCharType="begin"/>
        </w:r>
        <w:r w:rsidR="00926337" w:rsidRPr="00D50BF0">
          <w:rPr>
            <w:rStyle w:val="Hyperlink"/>
            <w:lang w:val="en-US" w:eastAsia="en-US"/>
          </w:rPr>
          <w:instrText xml:space="preserve"> ADDIN EN.CITE &lt;EndNote&gt;&lt;Cite AuthorYear="1"&gt;&lt;Author&gt;Johnson&lt;/Author&gt;&lt;Year&gt;2013&lt;/Year&gt;&lt;RecNum&gt;8&lt;/RecNum&gt;&lt;Suffix&gt;`, p. 249&lt;/Suffix&gt;&lt;DisplayText&gt;&lt;style font="Times New Roman" size="12"&gt;Johnson et al. (2013&lt;/style&gt;, p. 249&lt;style font="Times New Roman" size="12"&gt;)&lt;/style&gt;&lt;/DisplayText&gt;&lt;record&gt;&lt;rec-number&gt;8&lt;/rec-number&gt;&lt;foreign-keys&gt;&lt;key app="EN" db-id="twdazvfrf9df0nez9x35pvtap5rvex9fwdfx" timestamp="1571314875"&gt;8&lt;/key&gt;&lt;/foreign-keys&gt;&lt;ref-type name="Journal Article"&gt;17&lt;/ref-type&gt;&lt;contributors&gt;&lt;authors&gt;&lt;author&gt;Johnson, Scott G&lt;/author&gt;&lt;author&gt;Schnatterly, Karen&lt;/author&gt;&lt;author&gt;Hill, Aaron D&lt;/author&gt;&lt;/authors&gt;&lt;/contributors&gt;&lt;titles&gt;&lt;title&gt;Board composition beyond independence: Social capital, human capital, and demographics&lt;/title&gt;&lt;secondary-title&gt;Journal of Management&lt;/secondary-title&gt;&lt;/titles&gt;&lt;periodical&gt;&lt;full-title&gt;Journal of Management&lt;/full-title&gt;&lt;/periodical&gt;&lt;pages&gt;232-262&lt;/pages&gt;&lt;volume&gt;39&lt;/volume&gt;&lt;number&gt;1&lt;/number&gt;&lt;dates&gt;&lt;year&gt;2013&lt;/year&gt;&lt;/dates&gt;&lt;isbn&gt;0149-2063&lt;/isbn&gt;&lt;urls&gt;&lt;/urls&gt;&lt;/record&gt;&lt;/Cite&gt;&lt;/EndNote&gt;</w:instrText>
        </w:r>
        <w:r w:rsidR="00BF350D" w:rsidRPr="00D50BF0">
          <w:rPr>
            <w:rStyle w:val="Hyperlink"/>
            <w:lang w:val="en-US" w:eastAsia="en-US"/>
          </w:rPr>
          <w:fldChar w:fldCharType="separate"/>
        </w:r>
        <w:r w:rsidR="00926337" w:rsidRPr="00D50BF0">
          <w:rPr>
            <w:rStyle w:val="Hyperlink"/>
            <w:lang w:val="en-US" w:eastAsia="en-US"/>
          </w:rPr>
          <w:t>Johnson et al. (2013</w:t>
        </w:r>
        <w:r w:rsidR="00F20C1C">
          <w:rPr>
            <w:rStyle w:val="Hyperlink"/>
            <w:lang w:val="en-US" w:eastAsia="en-US"/>
          </w:rPr>
          <w:t>, p. 249</w:t>
        </w:r>
        <w:r w:rsidR="00926337" w:rsidRPr="00D50BF0">
          <w:rPr>
            <w:rStyle w:val="Hyperlink"/>
            <w:lang w:val="en-US" w:eastAsia="en-US"/>
          </w:rPr>
          <w:t>)</w:t>
        </w:r>
        <w:r w:rsidR="00BF350D" w:rsidRPr="00D50BF0">
          <w:rPr>
            <w:rStyle w:val="Hyperlink"/>
            <w:lang w:val="en-US" w:eastAsia="en-US"/>
          </w:rPr>
          <w:fldChar w:fldCharType="end"/>
        </w:r>
      </w:hyperlink>
      <w:r w:rsidR="00BF350D" w:rsidRPr="00D50BF0">
        <w:rPr>
          <w:lang w:val="en-US" w:eastAsia="en-US"/>
        </w:rPr>
        <w:t xml:space="preserve"> uph</w:t>
      </w:r>
      <w:r w:rsidR="00787F14">
        <w:rPr>
          <w:lang w:val="en-US" w:eastAsia="en-US"/>
        </w:rPr>
        <w:t>o</w:t>
      </w:r>
      <w:r w:rsidR="00BF350D" w:rsidRPr="00D50BF0">
        <w:rPr>
          <w:lang w:val="en-US" w:eastAsia="en-US"/>
        </w:rPr>
        <w:t xml:space="preserve">ld the importance of theoretical specification and discussion and argue that an engineering certificate from a prestigious university, for example, can be an indication of </w:t>
      </w:r>
      <w:r w:rsidR="00644E4C">
        <w:rPr>
          <w:lang w:val="en-US" w:eastAsia="en-US"/>
        </w:rPr>
        <w:t>“</w:t>
      </w:r>
      <w:r w:rsidR="00BF350D" w:rsidRPr="00D50BF0">
        <w:rPr>
          <w:lang w:val="en-US"/>
        </w:rPr>
        <w:t>the level of education (a demographic characteristic), but it may also indicate an area of expertise (human capital) or status and network ties (social capital)</w:t>
      </w:r>
      <w:r w:rsidR="00644E4C">
        <w:rPr>
          <w:lang w:val="en-US"/>
        </w:rPr>
        <w:t>”</w:t>
      </w:r>
      <w:r w:rsidR="00BF350D" w:rsidRPr="00D50BF0">
        <w:rPr>
          <w:lang w:val="en-US"/>
        </w:rPr>
        <w:t xml:space="preserve">. </w:t>
      </w:r>
    </w:p>
    <w:p w14:paraId="4F5E8E2F"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68" w:name="_Toc20753079"/>
      <w:r w:rsidRPr="00D50BF0">
        <w:rPr>
          <w:lang w:val="en-US"/>
        </w:rPr>
        <w:t>Lack of theoretical integration</w:t>
      </w:r>
      <w:bookmarkEnd w:id="68"/>
    </w:p>
    <w:p w14:paraId="79817896" w14:textId="6C0A321A" w:rsidR="00397346" w:rsidRDefault="00BF350D" w:rsidP="00477A79">
      <w:pPr>
        <w:pStyle w:val="Paragraph"/>
        <w:rPr>
          <w:lang w:val="en-US"/>
        </w:rPr>
      </w:pPr>
      <w:r w:rsidRPr="00D50BF0">
        <w:rPr>
          <w:i/>
          <w:iCs/>
          <w:lang w:val="en-US"/>
        </w:rPr>
        <w:t>Monitoring management and provision of resources:</w:t>
      </w:r>
      <w:r w:rsidRPr="00D50BF0">
        <w:rPr>
          <w:b/>
          <w:bCs/>
          <w:i/>
          <w:iCs/>
          <w:lang w:val="en-US"/>
        </w:rPr>
        <w:t xml:space="preserve"> </w:t>
      </w:r>
      <w:r w:rsidRPr="00D50BF0">
        <w:rPr>
          <w:lang w:val="en-US"/>
        </w:rPr>
        <w:t xml:space="preserve">Agency theory </w:t>
      </w:r>
      <w:r w:rsidR="009A414B">
        <w:rPr>
          <w:lang w:val="en-US"/>
        </w:rPr>
        <w:t>is</w:t>
      </w:r>
      <w:r w:rsidR="009A414B" w:rsidRPr="00D50BF0">
        <w:rPr>
          <w:lang w:val="en-US"/>
        </w:rPr>
        <w:t xml:space="preserve"> </w:t>
      </w:r>
      <w:r w:rsidRPr="00D50BF0">
        <w:rPr>
          <w:lang w:val="en-US"/>
        </w:rPr>
        <w:t>mostly applied without taking into consideration the less emphasised resource dependenc</w:t>
      </w:r>
      <w:r w:rsidR="00944778" w:rsidRPr="00D50BF0">
        <w:rPr>
          <w:lang w:val="en-US"/>
        </w:rPr>
        <w:t>e</w:t>
      </w:r>
      <w:r w:rsidRPr="00D50BF0">
        <w:rPr>
          <w:lang w:val="en-US"/>
        </w:rPr>
        <w:t xml:space="preserve"> theory, which suggests that directors, particularly outside directors, can provide links to external valuable resources</w:t>
      </w:r>
      <w:r w:rsidR="002A09F3">
        <w:rPr>
          <w:lang w:val="en-US"/>
        </w:rPr>
        <w:t>,</w:t>
      </w:r>
      <w:r w:rsidRPr="00D50BF0">
        <w:rPr>
          <w:lang w:val="en-US"/>
        </w:rPr>
        <w:t xml:space="preserve"> such as reputation and valuable business contacts to lower uncertainty and increase legitimacy </w:t>
      </w:r>
      <w:r w:rsidRPr="00D50BF0">
        <w:rPr>
          <w:lang w:val="en-US"/>
        </w:rPr>
        <w:fldChar w:fldCharType="begin">
          <w:fldData xml:space="preserve">PEVuZE5vdGU+PENpdGU+PEF1dGhvcj5QZmVmZmVyPC9BdXRob3I+PFllYXI+MTk3MjwvWWVhcj48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</w:fldData>
        </w:fldChar>
      </w:r>
      <w:r w:rsidR="00767C05" w:rsidRPr="00D50BF0">
        <w:rPr>
          <w:lang w:val="en-US"/>
        </w:rPr>
        <w:instrText xml:space="preserve"> ADDIN EN.CITE </w:instrText>
      </w:r>
      <w:r w:rsidR="00767C05" w:rsidRPr="00D50BF0">
        <w:rPr>
          <w:lang w:val="en-US"/>
        </w:rPr>
        <w:fldChar w:fldCharType="begin">
          <w:fldData xml:space="preserve">PEVuZE5vdGU+PENpdGU+PEF1dGhvcj5QZmVmZmVyPC9BdXRob3I+PFllYXI+MTk3MjwvWWVhcj48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</w:fldData>
        </w:fldChar>
      </w:r>
      <w:r w:rsidR="00767C05" w:rsidRPr="00D50BF0">
        <w:rPr>
          <w:lang w:val="en-US"/>
        </w:rPr>
        <w:instrText xml:space="preserve"> ADDIN EN.CITE.DATA </w:instrText>
      </w:r>
      <w:r w:rsidR="00767C05" w:rsidRPr="00D50BF0">
        <w:rPr>
          <w:lang w:val="en-US"/>
        </w:rPr>
      </w:r>
      <w:r w:rsidR="00767C05" w:rsidRPr="00D50BF0">
        <w:rPr>
          <w:lang w:val="en-US"/>
        </w:rPr>
        <w:fldChar w:fldCharType="end"/>
      </w:r>
      <w:r w:rsidRPr="00D50BF0">
        <w:rPr>
          <w:lang w:val="en-US"/>
        </w:rPr>
      </w:r>
      <w:r w:rsidRPr="00D50BF0">
        <w:rPr>
          <w:lang w:val="en-US"/>
        </w:rPr>
        <w:fldChar w:fldCharType="separate"/>
      </w:r>
      <w:r w:rsidR="00A10D97" w:rsidRPr="00D50BF0">
        <w:rPr>
          <w:lang w:val="en-US"/>
        </w:rPr>
        <w:t>(</w:t>
      </w:r>
      <w:hyperlink w:anchor="_ENREF_170" w:tooltip="Hillman, 2003 #12" w:history="1">
        <w:r w:rsidR="00A10D97" w:rsidRPr="00D50BF0">
          <w:rPr>
            <w:rStyle w:val="Hyperlink"/>
            <w:lang w:val="en-US"/>
          </w:rPr>
          <w:t>Hillman &amp; Dalziel, 2003</w:t>
        </w:r>
      </w:hyperlink>
      <w:r w:rsidR="00A10D97" w:rsidRPr="00D50BF0">
        <w:rPr>
          <w:lang w:val="en-US"/>
        </w:rPr>
        <w:t xml:space="preserve">; </w:t>
      </w:r>
      <w:hyperlink w:anchor="_ENREF_277" w:tooltip="Pfeffer, 1972 #340" w:history="1">
        <w:r w:rsidR="00A10D97" w:rsidRPr="00D50BF0">
          <w:rPr>
            <w:rStyle w:val="Hyperlink"/>
            <w:lang w:val="en-US"/>
          </w:rPr>
          <w:t>Pfeffer, 1972</w:t>
        </w:r>
      </w:hyperlink>
      <w:r w:rsidR="00A10D97" w:rsidRPr="00D50BF0">
        <w:rPr>
          <w:lang w:val="en-US"/>
        </w:rPr>
        <w:t>)</w:t>
      </w:r>
      <w:r w:rsidRPr="00D50BF0">
        <w:rPr>
          <w:lang w:val="en-US"/>
        </w:rPr>
        <w:fldChar w:fldCharType="end"/>
      </w:r>
      <w:r w:rsidRPr="00D50BF0">
        <w:rPr>
          <w:lang w:val="en-US"/>
        </w:rPr>
        <w:t>. A few emerging studies, however, avoid such limitation and not only incorporat</w:t>
      </w:r>
      <w:r w:rsidR="009B740E">
        <w:rPr>
          <w:lang w:val="en-US"/>
        </w:rPr>
        <w:t>e</w:t>
      </w:r>
      <w:r w:rsidRPr="00D50BF0">
        <w:rPr>
          <w:lang w:val="en-US"/>
        </w:rPr>
        <w:t xml:space="preserve"> both agency and resource dependenc</w:t>
      </w:r>
      <w:r w:rsidR="00944778" w:rsidRPr="00D50BF0">
        <w:rPr>
          <w:lang w:val="en-US"/>
        </w:rPr>
        <w:t>e</w:t>
      </w:r>
      <w:r w:rsidRPr="00D50BF0">
        <w:rPr>
          <w:lang w:val="en-US"/>
        </w:rPr>
        <w:t xml:space="preserve"> theories (which </w:t>
      </w:r>
      <w:r w:rsidR="00874B17" w:rsidRPr="00D50BF0">
        <w:rPr>
          <w:lang w:val="en-US"/>
        </w:rPr>
        <w:t>is</w:t>
      </w:r>
      <w:r w:rsidRPr="00D50BF0">
        <w:rPr>
          <w:lang w:val="en-US"/>
        </w:rPr>
        <w:t xml:space="preserve"> discussed </w:t>
      </w:r>
      <w:r w:rsidR="00874B17" w:rsidRPr="00D50BF0">
        <w:rPr>
          <w:lang w:val="en-US"/>
        </w:rPr>
        <w:t xml:space="preserve">further </w:t>
      </w:r>
      <w:r w:rsidRPr="00D50BF0">
        <w:rPr>
          <w:lang w:val="en-US"/>
        </w:rPr>
        <w:t>in the empirical limitations</w:t>
      </w:r>
      <w:r w:rsidR="00874B17" w:rsidRPr="00D50BF0">
        <w:rPr>
          <w:lang w:val="en-US"/>
        </w:rPr>
        <w:t xml:space="preserve"> section</w:t>
      </w:r>
      <w:r w:rsidRPr="00D50BF0">
        <w:rPr>
          <w:lang w:val="en-US"/>
        </w:rPr>
        <w:t xml:space="preserve">), but </w:t>
      </w:r>
      <w:r w:rsidRPr="00D50BF0">
        <w:rPr>
          <w:lang w:val="en-US"/>
        </w:rPr>
        <w:lastRenderedPageBreak/>
        <w:t>also incorporate other theories that share some concepts with resource dependenc</w:t>
      </w:r>
      <w:r w:rsidR="00944778" w:rsidRPr="00D50BF0">
        <w:rPr>
          <w:lang w:val="en-US"/>
        </w:rPr>
        <w:t>e</w:t>
      </w:r>
      <w:r w:rsidRPr="00D50BF0">
        <w:rPr>
          <w:lang w:val="en-US"/>
        </w:rPr>
        <w:t xml:space="preserve"> theory such as human capital and social capital theories at an individual level to illustrate the importance of this incorporation. While human capital theory emphasises the important role of individuals’ knowledge, abilities and skills that result from education, training and experience, social capital theory emphasises the importance of networks and contacts that can </w:t>
      </w:r>
      <w:r w:rsidRPr="00D50BF0">
        <w:rPr>
          <w:lang w:val="en-US" w:eastAsia="en-US"/>
        </w:rPr>
        <w:t>provide firms with valuable information and resources</w:t>
      </w:r>
      <w:r w:rsidRPr="00D50BF0">
        <w:rPr>
          <w:lang w:val="en-US"/>
        </w:rPr>
        <w:t xml:space="preserve">. </w:t>
      </w:r>
    </w:p>
    <w:p w14:paraId="76FC18B0" w14:textId="080C364D" w:rsidR="00BF350D" w:rsidRPr="00D50BF0" w:rsidRDefault="00BF350D" w:rsidP="00477A79">
      <w:pPr>
        <w:pStyle w:val="Paragraph"/>
        <w:rPr>
          <w:color w:val="000000"/>
          <w:lang w:val="en-US"/>
        </w:rPr>
      </w:pPr>
      <w:r w:rsidRPr="00D50BF0">
        <w:rPr>
          <w:i/>
          <w:iCs/>
          <w:lang w:val="en-US"/>
        </w:rPr>
        <w:t>Opportunistic versus trustworthy management:</w:t>
      </w:r>
      <w:r w:rsidRPr="00D50BF0">
        <w:rPr>
          <w:b/>
          <w:bCs/>
          <w:i/>
          <w:iCs/>
          <w:lang w:val="en-US"/>
        </w:rPr>
        <w:t xml:space="preserve"> </w:t>
      </w:r>
      <w:r w:rsidRPr="00D50BF0">
        <w:rPr>
          <w:lang w:val="en-US"/>
        </w:rPr>
        <w:t xml:space="preserve">While agency theory views management as opportunistic, stewardship theory views managers as trustworthy individuals  and good stewards of the firm’s resources </w:t>
      </w:r>
      <w:r w:rsidRPr="00D50BF0">
        <w:rPr>
          <w:lang w:val="en-US"/>
        </w:rPr>
        <w:fldChar w:fldCharType="begin"/>
      </w:r>
      <w:r w:rsidR="00926337" w:rsidRPr="00D50BF0">
        <w:rPr>
          <w:lang w:val="en-US"/>
        </w:rPr>
        <w:instrText xml:space="preserve"> ADDIN EN.CITE &lt;EndNote&gt;&lt;Cite&gt;&lt;Author&gt;Donaldson&lt;/Author&gt;&lt;Year&gt;1994&lt;/Year&gt;&lt;RecNum&gt;343&lt;/RecNum&gt;&lt;DisplayText&gt;&lt;style font="Times New Roman" size="12"&gt;(Davis et al., 1997; Donaldson &amp;amp; Davis, 1994)&lt;/style&gt;&lt;/DisplayText&gt;&lt;record&gt;&lt;rec-number&gt;343&lt;/rec-number&gt;&lt;foreign-keys&gt;&lt;key app="EN" db-id="twdazvfrf9df0nez9x35pvtap5rvex9fwdfx" timestamp="1571314988"&gt;343&lt;/key&gt;&lt;/foreign-keys&gt;&lt;ref-type name="Journal Article"&gt;17&lt;/ref-type&gt;&lt;contributors&gt;&lt;authors&gt;&lt;author&gt;Donaldson, Lex&lt;/author&gt;&lt;author&gt;Davis, James H&lt;/author&gt;&lt;/authors&gt;&lt;/contributors&gt;&lt;titles&gt;&lt;title&gt;Boards and company performance‐research challenges the conventional wisdom&lt;/title&gt;&lt;secondary-title&gt;Corporate Governance: An International Review&lt;/secondary-title&gt;&lt;/titles&gt;&lt;periodical&gt;&lt;full-title&gt;Corporate Governance: An International Review&lt;/full-title&gt;&lt;/periodical&gt;&lt;pages&gt;151-160&lt;/pages&gt;&lt;volume&gt;2&lt;/volume&gt;&lt;number&gt;3&lt;/number&gt;&lt;dates&gt;&lt;year&gt;1994&lt;/year&gt;&lt;/dates&gt;&lt;isbn&gt;0964-8410&lt;/isbn&gt;&lt;urls&gt;&lt;/urls&gt;&lt;/record&gt;&lt;/Cite&gt;&lt;Cite&gt;&lt;Author&gt;Davis&lt;/Author&gt;&lt;Year&gt;1997&lt;/Year&gt;&lt;RecNum&gt;84&lt;/RecNum&gt;&lt;record&gt;&lt;rec-number&gt;84&lt;/rec-number&gt;&lt;foreign-keys&gt;&lt;key app="EN" db-id="twdazvfrf9df0nez9x35pvtap5rvex9fwdfx" timestamp="1571314899"&gt;84&lt;/key&gt;&lt;/foreign-keys&gt;&lt;ref-type name="Journal Article"&gt;17&lt;/ref-type&gt;&lt;contributors&gt;&lt;authors&gt;&lt;author&gt;Davis, James H&lt;/author&gt;&lt;author&gt;Schoorman, F David&lt;/author&gt;&lt;author&gt;Donaldson, Lex&lt;/author&gt;&lt;/authors&gt;&lt;/contributors&gt;&lt;titles&gt;&lt;title&gt;Toward a stewardship theory of management&lt;/title&gt;&lt;secondary-title&gt;Academy of Management Review&lt;/secondary-title&gt;&lt;/titles&gt;&lt;periodical&gt;&lt;full-title&gt;Academy of Management Review&lt;/full-title&gt;&lt;/periodical&gt;&lt;pages&gt;20-47&lt;/pages&gt;&lt;volume&gt;22&lt;/volume&gt;&lt;number&gt;1&lt;/number&gt;&lt;dates&gt;&lt;year&gt;1997&lt;/year&gt;&lt;/dates&gt;&lt;isbn&gt;0363-7425&lt;/isbn&gt;&lt;urls&gt;&lt;/urls&gt;&lt;/record&gt;&lt;/Cite&gt;&lt;/EndNote&gt;</w:instrText>
      </w:r>
      <w:r w:rsidRPr="00D50BF0">
        <w:rPr>
          <w:lang w:val="en-US"/>
        </w:rPr>
        <w:fldChar w:fldCharType="separate"/>
      </w:r>
      <w:r w:rsidR="00926337" w:rsidRPr="00D50BF0">
        <w:rPr>
          <w:lang w:val="en-US"/>
        </w:rPr>
        <w:t>(</w:t>
      </w:r>
      <w:r w:rsidR="00FE575B" w:rsidRPr="00933766">
        <w:rPr>
          <w:rStyle w:val="Hyperlink"/>
          <w:lang w:val="en-US"/>
        </w:rPr>
        <w:t>Eisenhardt, 1989</w:t>
      </w:r>
      <w:r w:rsidR="00FE575B" w:rsidRPr="00933766">
        <w:rPr>
          <w:rStyle w:val="Hyperlink"/>
          <w:color w:val="000000" w:themeColor="text1"/>
          <w:u w:val="none"/>
          <w:lang w:val="en-US"/>
        </w:rPr>
        <w:t xml:space="preserve">; </w:t>
      </w:r>
      <w:hyperlink w:anchor="_ENREF_99" w:tooltip="Davis, 1997 #84" w:history="1">
        <w:r w:rsidR="00926337" w:rsidRPr="00D50BF0">
          <w:rPr>
            <w:rStyle w:val="Hyperlink"/>
            <w:lang w:val="en-US"/>
          </w:rPr>
          <w:t>Davis et al., 1997</w:t>
        </w:r>
      </w:hyperlink>
      <w:r w:rsidR="00926337" w:rsidRPr="00D50BF0">
        <w:rPr>
          <w:lang w:val="en-US"/>
        </w:rPr>
        <w:t xml:space="preserve">; </w:t>
      </w:r>
      <w:hyperlink w:anchor="_ENREF_108" w:tooltip="Donaldson, 1994 #343" w:history="1">
        <w:r w:rsidR="00926337" w:rsidRPr="00D50BF0">
          <w:rPr>
            <w:rStyle w:val="Hyperlink"/>
            <w:lang w:val="en-US"/>
          </w:rPr>
          <w:t>Donaldson &amp; Davis, 1994</w:t>
        </w:r>
      </w:hyperlink>
      <w:r w:rsidR="00926337" w:rsidRPr="00D50BF0">
        <w:rPr>
          <w:lang w:val="en-US"/>
        </w:rPr>
        <w:t>)</w:t>
      </w:r>
      <w:r w:rsidRPr="00D50BF0">
        <w:rPr>
          <w:lang w:val="en-US"/>
        </w:rPr>
        <w:fldChar w:fldCharType="end"/>
      </w:r>
      <w:r w:rsidRPr="00D50BF0">
        <w:rPr>
          <w:lang w:val="en-US"/>
        </w:rPr>
        <w:t xml:space="preserve">. Although agency theory </w:t>
      </w:r>
      <w:r w:rsidR="009A414B">
        <w:rPr>
          <w:lang w:val="en-US"/>
        </w:rPr>
        <w:t>is</w:t>
      </w:r>
      <w:r w:rsidR="009A414B" w:rsidRPr="00D50BF0">
        <w:rPr>
          <w:lang w:val="en-US"/>
        </w:rPr>
        <w:t xml:space="preserve"> </w:t>
      </w:r>
      <w:r w:rsidRPr="00D50BF0">
        <w:rPr>
          <w:lang w:val="en-US"/>
        </w:rPr>
        <w:t>mostly combined with stewardship theory in the sample articles, a very large body of studies rel</w:t>
      </w:r>
      <w:r w:rsidR="009B740E">
        <w:rPr>
          <w:lang w:val="en-US"/>
        </w:rPr>
        <w:t>y</w:t>
      </w:r>
      <w:r w:rsidRPr="00D50BF0">
        <w:rPr>
          <w:lang w:val="en-US"/>
        </w:rPr>
        <w:t xml:space="preserve"> on agency theory as a single perspective of examination. The examination of different countries and industries, for example, has shown the limitations of relying on a single theory; yet only a few studies have illustrated such limitations by combining both agency and stewardship theories. For example, while more independent directors in delegated monitoring committees, such as the audit committee, is positively related to firm’s value </w:t>
      </w:r>
      <w:r w:rsidRPr="00D50BF0">
        <w:rPr>
          <w:lang w:val="en-US"/>
        </w:rPr>
        <w:fldChar w:fldCharType="begin"/>
      </w:r>
      <w:r w:rsidR="00CA3F98" w:rsidRPr="00D50BF0">
        <w:rPr>
          <w:lang w:val="en-US"/>
        </w:rPr>
        <w:instrText xml:space="preserve"> ADDIN EN.CITE &lt;EndNote&gt;&lt;Cite&gt;&lt;Author&gt;Romano&lt;/Author&gt;&lt;Year&gt;2012&lt;/Year&gt;&lt;RecNum&gt;117&lt;/RecNum&gt;&lt;DisplayText&gt;&lt;style font="Times New Roman" size="12"&gt;(Romano &amp;amp; Guerrini, 2012)&lt;/style&gt;&lt;/DisplayText&gt;&lt;record&gt;&lt;rec-number&gt;117&lt;/rec-number&gt;&lt;foreign-keys&gt;&lt;key app="EN" db-id="twdazvfrf9df0nez9x35pvtap5rvex9fwdfx" timestamp="1571314911"&gt;117&lt;/key&gt;&lt;/foreign-keys&gt;&lt;ref-type name="Journal Article"&gt;17&lt;/ref-type&gt;&lt;contributors&gt;&lt;authors&gt;&lt;author&gt;Romano, Giulia&lt;/author&gt;&lt;author&gt;Guerrini, Andrea&lt;/author&gt;&lt;/authors&gt;&lt;/contributors&gt;&lt;titles&gt;&lt;title&gt;Corporate governance and accounting enforcement actions in Italy&lt;/title&gt;&lt;secondary-title&gt;Managerial Auditing Journal&lt;/secondary-title&gt;&lt;/titles&gt;&lt;periodical&gt;&lt;full-title&gt;Managerial Auditing Journal&lt;/full-title&gt;&lt;/periodical&gt;&lt;pages&gt;622-638&lt;/pages&gt;&lt;volume&gt;27&lt;/volume&gt;&lt;number&gt;7&lt;/number&gt;&lt;keywords&gt;&lt;keyword&gt;CORPORATE governance&lt;/keyword&gt;&lt;keyword&gt;ACCOUNTING&lt;/keyword&gt;&lt;keyword&gt;FINANCIAL statements&lt;/keyword&gt;&lt;keyword&gt;FRAUD&lt;/keyword&gt;&lt;keyword&gt;AUDITING&lt;/keyword&gt;&lt;keyword&gt;ITALY&lt;/keyword&gt;&lt;keyword&gt;Financial reporting&lt;/keyword&gt;&lt;keyword&gt;Independence&lt;/keyword&gt;&lt;/keywords&gt;&lt;dates&gt;&lt;year&gt;2012&lt;/year&gt;&lt;/dates&gt;&lt;isbn&gt;02686902&lt;/isbn&gt;&lt;accession-num&gt;83444537&lt;/accession-num&gt;&lt;work-type&gt;Article&lt;/work-type&gt;&lt;urls&gt;&lt;related-urls&gt;&lt;url&gt;http://search.ebscohost.com/login.aspx?direct=true&amp;amp;db=buh&amp;amp;AN=83444537&amp;amp;site=ehost-live&lt;/url&gt;&lt;url&gt;https://www.emeraldinsight.com/doi/pdfplus/10.1108/02686901211246778&lt;/url&gt;&lt;/related-urls&gt;&lt;/urls&gt;&lt;electronic-resource-num&gt;10.1108/02686901211246778&lt;/electronic-resource-num&gt;&lt;remote-database-name&gt;buh&lt;/remote-database-name&gt;&lt;remote-database-provider&gt;EBSCOhost&lt;/remote-database-provider&gt;&lt;/record&gt;&lt;/Cite&gt;&lt;/EndNote&gt;</w:instrText>
      </w:r>
      <w:r w:rsidRPr="00D50BF0">
        <w:rPr>
          <w:lang w:val="en-US"/>
        </w:rPr>
        <w:fldChar w:fldCharType="separate"/>
      </w:r>
      <w:r w:rsidR="00A10D97" w:rsidRPr="00D50BF0">
        <w:rPr>
          <w:lang w:val="en-US"/>
        </w:rPr>
        <w:t>(</w:t>
      </w:r>
      <w:hyperlink w:anchor="_ENREF_295" w:tooltip="Romano, 2012 #117" w:history="1">
        <w:r w:rsidR="00A10D97" w:rsidRPr="00D50BF0">
          <w:rPr>
            <w:rStyle w:val="Hyperlink"/>
            <w:lang w:val="en-US"/>
          </w:rPr>
          <w:t>Romano &amp; Guerrini, 2012</w:t>
        </w:r>
      </w:hyperlink>
      <w:r w:rsidR="00A10D97" w:rsidRPr="00D50BF0">
        <w:rPr>
          <w:lang w:val="en-US"/>
        </w:rPr>
        <w:t>)</w:t>
      </w:r>
      <w:r w:rsidRPr="00D50BF0">
        <w:rPr>
          <w:lang w:val="en-US"/>
        </w:rPr>
        <w:fldChar w:fldCharType="end"/>
      </w:r>
      <w:r w:rsidRPr="00D50BF0">
        <w:rPr>
          <w:lang w:val="en-US"/>
        </w:rPr>
        <w:t xml:space="preserve">, others </w:t>
      </w:r>
      <w:r w:rsidR="003144AC">
        <w:rPr>
          <w:lang w:val="en-US"/>
        </w:rPr>
        <w:t>find</w:t>
      </w:r>
      <w:r w:rsidR="003144AC" w:rsidRPr="00D50BF0">
        <w:rPr>
          <w:lang w:val="en-US"/>
        </w:rPr>
        <w:t xml:space="preserve"> </w:t>
      </w:r>
      <w:r w:rsidRPr="00D50BF0">
        <w:rPr>
          <w:lang w:val="en-US"/>
        </w:rPr>
        <w:t xml:space="preserve">the opposite in highly competitive markets where there is a greater need for an in-depth understanding of the firm’s operations which </w:t>
      </w:r>
      <w:r w:rsidR="00874B17" w:rsidRPr="00D50BF0">
        <w:rPr>
          <w:lang w:val="en-US"/>
        </w:rPr>
        <w:t xml:space="preserve">is </w:t>
      </w:r>
      <w:r w:rsidRPr="00D50BF0">
        <w:rPr>
          <w:lang w:val="en-US"/>
        </w:rPr>
        <w:t xml:space="preserve">possessed by insider directors (CEOs) </w:t>
      </w:r>
      <w:r w:rsidRPr="00D50BF0">
        <w:rPr>
          <w:color w:val="000000"/>
          <w:lang w:val="en-US"/>
        </w:rPr>
        <w:fldChar w:fldCharType="begin">
          <w:fldData xml:space="preserve">PEVuZE5vdGU+PENpdGU+PEF1dGhvcj5SYW5kb3k8L0F1dGhvcj48WWVhcj4yMDA0PC9ZZWFyPjxS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</w:fldData>
        </w:fldChar>
      </w:r>
      <w:r w:rsidR="00767C05" w:rsidRPr="00D50BF0">
        <w:rPr>
          <w:color w:val="000000"/>
          <w:lang w:val="en-US"/>
        </w:rPr>
        <w:instrText xml:space="preserve"> ADDIN EN.CITE </w:instrText>
      </w:r>
      <w:r w:rsidR="00767C05" w:rsidRPr="00D50BF0">
        <w:rPr>
          <w:color w:val="000000"/>
          <w:lang w:val="en-US"/>
        </w:rPr>
        <w:fldChar w:fldCharType="begin">
          <w:fldData xml:space="preserve">PEVuZE5vdGU+PENpdGU+PEF1dGhvcj5SYW5kb3k8L0F1dGhvcj48WWVhcj4yMDA0PC9ZZWFyPjxS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</w:fldData>
        </w:fldChar>
      </w:r>
      <w:r w:rsidR="00767C05" w:rsidRPr="00D50BF0">
        <w:rPr>
          <w:color w:val="000000"/>
          <w:lang w:val="en-US"/>
        </w:rPr>
        <w:instrText xml:space="preserve"> ADDIN EN.CITE.DATA </w:instrText>
      </w:r>
      <w:r w:rsidR="00767C05" w:rsidRPr="00D50BF0">
        <w:rPr>
          <w:color w:val="000000"/>
          <w:lang w:val="en-US"/>
        </w:rPr>
      </w:r>
      <w:r w:rsidR="00767C05" w:rsidRPr="00D50BF0">
        <w:rPr>
          <w:color w:val="000000"/>
          <w:lang w:val="en-US"/>
        </w:rPr>
        <w:fldChar w:fldCharType="end"/>
      </w:r>
      <w:r w:rsidRPr="00D50BF0">
        <w:rPr>
          <w:color w:val="000000"/>
          <w:lang w:val="en-US"/>
        </w:rPr>
      </w:r>
      <w:r w:rsidRPr="00D50BF0">
        <w:rPr>
          <w:color w:val="000000"/>
          <w:lang w:val="en-US"/>
        </w:rPr>
        <w:fldChar w:fldCharType="separate"/>
      </w:r>
      <w:r w:rsidR="00A10D97" w:rsidRPr="00D50BF0">
        <w:rPr>
          <w:color w:val="000000"/>
          <w:lang w:val="en-US"/>
        </w:rPr>
        <w:t>(</w:t>
      </w:r>
      <w:hyperlink w:anchor="_ENREF_289" w:tooltip="Randoy, 2004 #81" w:history="1">
        <w:r w:rsidR="00A10D97" w:rsidRPr="00D50BF0">
          <w:rPr>
            <w:rStyle w:val="Hyperlink"/>
            <w:lang w:val="en-US"/>
          </w:rPr>
          <w:t>Randoy &amp; Jenssen, 2004</w:t>
        </w:r>
      </w:hyperlink>
      <w:r w:rsidR="00A10D97" w:rsidRPr="00D50BF0">
        <w:rPr>
          <w:color w:val="000000"/>
          <w:lang w:val="en-US"/>
        </w:rPr>
        <w:t>)</w:t>
      </w:r>
      <w:r w:rsidRPr="00D50BF0">
        <w:rPr>
          <w:color w:val="000000"/>
          <w:lang w:val="en-US"/>
        </w:rPr>
        <w:fldChar w:fldCharType="end"/>
      </w:r>
      <w:r w:rsidRPr="00D50BF0">
        <w:rPr>
          <w:color w:val="000000"/>
          <w:lang w:val="en-US"/>
        </w:rPr>
        <w:t xml:space="preserve">. The </w:t>
      </w:r>
      <w:r w:rsidR="006D7D40" w:rsidRPr="00D50BF0">
        <w:rPr>
          <w:color w:val="000000"/>
          <w:lang w:val="en-US"/>
        </w:rPr>
        <w:t>short-sightedness</w:t>
      </w:r>
      <w:r w:rsidRPr="00D50BF0">
        <w:rPr>
          <w:color w:val="000000"/>
          <w:lang w:val="en-US"/>
        </w:rPr>
        <w:t xml:space="preserve"> of a single theory can be overcome by integrating both theories, which in turn can provide us with a more holistic view of the phenomenon under investigation. </w:t>
      </w:r>
    </w:p>
    <w:p w14:paraId="404BFE11" w14:textId="6961334C" w:rsidR="00BF350D" w:rsidRPr="00933766" w:rsidRDefault="00BF350D" w:rsidP="00B85D5B">
      <w:pPr>
        <w:pStyle w:val="Paragraph"/>
        <w:rPr>
          <w:rFonts w:ascii="Times" w:hAnsi="Times"/>
          <w:color w:val="FF0000"/>
          <w:lang w:val="en-US"/>
        </w:rPr>
      </w:pPr>
      <w:r w:rsidRPr="00D50BF0">
        <w:rPr>
          <w:i/>
          <w:iCs/>
          <w:lang w:val="en-US"/>
        </w:rPr>
        <w:t>International operations and culture in developing contexts (stakeholder and institutional perspectives</w:t>
      </w:r>
      <w:r w:rsidR="00511B99" w:rsidRPr="00D50BF0">
        <w:rPr>
          <w:i/>
          <w:iCs/>
          <w:lang w:val="en-US"/>
        </w:rPr>
        <w:t>)</w:t>
      </w:r>
      <w:r w:rsidRPr="00D50BF0">
        <w:rPr>
          <w:i/>
          <w:iCs/>
          <w:lang w:val="en-US"/>
        </w:rPr>
        <w:t>:</w:t>
      </w:r>
      <w:r w:rsidRPr="00D50BF0">
        <w:rPr>
          <w:b/>
          <w:bCs/>
          <w:i/>
          <w:iCs/>
          <w:lang w:val="en-US"/>
        </w:rPr>
        <w:t xml:space="preserve"> </w:t>
      </w:r>
      <w:r w:rsidRPr="00D50BF0">
        <w:rPr>
          <w:lang w:val="en-US"/>
        </w:rPr>
        <w:t xml:space="preserve">Our understanding of current board committees’ attributes, structures and processes at an international level and particularly in developing countries in which few </w:t>
      </w:r>
      <w:r w:rsidRPr="00D50BF0">
        <w:rPr>
          <w:lang w:val="en-US"/>
        </w:rPr>
        <w:lastRenderedPageBreak/>
        <w:t xml:space="preserve">studies have been conducted can be deepened by combining multiple theories. </w:t>
      </w:r>
      <w:r w:rsidR="00F63D1A" w:rsidRPr="00FD76BA">
        <w:rPr>
          <w:rFonts w:ascii="Times" w:hAnsi="Times"/>
          <w:lang w:val="en-US"/>
        </w:rPr>
        <w:t xml:space="preserve">Based on stakeholder theory </w:t>
      </w:r>
      <w:r w:rsidR="00F63D1A" w:rsidRPr="00FD76BA">
        <w:rPr>
          <w:rFonts w:ascii="Times" w:hAnsi="Times"/>
          <w:lang w:val="en-US"/>
        </w:rPr>
        <w:fldChar w:fldCharType="begin"/>
      </w:r>
      <w:r w:rsidR="00F63D1A" w:rsidRPr="00FD76BA">
        <w:rPr>
          <w:rFonts w:ascii="Times" w:hAnsi="Times"/>
          <w:lang w:val="en-US"/>
        </w:rPr>
        <w:instrText xml:space="preserve"> ADDIN EN.CITE &lt;EndNote&gt;&lt;Cite&gt;&lt;Author&gt;Freeman&lt;/Author&gt;&lt;Year&gt;1984&lt;/Year&gt;&lt;RecNum&gt;356&lt;/RecNum&gt;&lt;DisplayText&gt;&lt;style font="Times New Roman" size="12"&gt;(Freeman, 1984)&lt;/style&gt;&lt;/DisplayText&gt;&lt;record&gt;&lt;rec-number&gt;356&lt;/rec-number&gt;&lt;foreign-keys&gt;&lt;key app="EN" db-id="twdazvfrf9df0nez9x35pvtap5rvex9fwdfx" timestamp="1571322994"&gt;356&lt;/key&gt;&lt;/foreign-keys&gt;&lt;ref-type name="Book"&gt;6&lt;/ref-type&gt;&lt;contributors&gt;&lt;authors&gt;&lt;author&gt;Freeman, R.&lt;/author&gt;&lt;/authors&gt;&lt;/contributors&gt;&lt;titles&gt;&lt;title&gt;Strategic management: A stakeholder approach.&lt;/title&gt;&lt;/titles&gt;&lt;dates&gt;&lt;year&gt;1984&lt;/year&gt;&lt;/dates&gt;&lt;pub-location&gt;Boston&lt;/pub-location&gt;&lt;publisher&gt;Pitman&lt;/publisher&gt;&lt;urls&gt;&lt;/urls&gt;&lt;/record&gt;&lt;/Cite&gt;&lt;/EndNote&gt;</w:instrText>
      </w:r>
      <w:r w:rsidR="00F63D1A" w:rsidRPr="00FD76BA">
        <w:rPr>
          <w:rFonts w:ascii="Times" w:hAnsi="Times"/>
          <w:lang w:val="en-US"/>
        </w:rPr>
        <w:fldChar w:fldCharType="separate"/>
      </w:r>
      <w:r w:rsidR="00F63D1A" w:rsidRPr="00FD76BA">
        <w:rPr>
          <w:rFonts w:ascii="Times" w:hAnsi="Times"/>
          <w:lang w:val="en-US"/>
        </w:rPr>
        <w:t>(</w:t>
      </w:r>
      <w:hyperlink w:anchor="_ENREF_134" w:tooltip="Freeman, 1984 #356" w:history="1">
        <w:r w:rsidR="00F63D1A" w:rsidRPr="00FD76BA">
          <w:rPr>
            <w:rStyle w:val="Hyperlink"/>
            <w:rFonts w:ascii="Times" w:hAnsi="Times"/>
            <w:lang w:val="en-US"/>
          </w:rPr>
          <w:t>Freeman, 1984</w:t>
        </w:r>
      </w:hyperlink>
      <w:r w:rsidR="00F63D1A" w:rsidRPr="00FD76BA">
        <w:rPr>
          <w:rFonts w:ascii="Times" w:hAnsi="Times"/>
          <w:lang w:val="en-US"/>
        </w:rPr>
        <w:t>)</w:t>
      </w:r>
      <w:r w:rsidR="00F63D1A" w:rsidRPr="00FD76BA">
        <w:rPr>
          <w:rFonts w:ascii="Times" w:hAnsi="Times"/>
          <w:lang w:val="en-US"/>
        </w:rPr>
        <w:fldChar w:fldCharType="end"/>
      </w:r>
      <w:r w:rsidR="00F63D1A" w:rsidRPr="00FD76BA">
        <w:rPr>
          <w:rFonts w:ascii="Times" w:hAnsi="Times"/>
          <w:lang w:val="en-US"/>
        </w:rPr>
        <w:t xml:space="preserve">, </w:t>
      </w:r>
      <w:r w:rsidR="00F63D1A" w:rsidRPr="00D50BF0">
        <w:rPr>
          <w:lang w:val="en-US"/>
        </w:rPr>
        <w:t>studies encourage the adoption of, for example, CSR practices (</w:t>
      </w:r>
      <w:r w:rsidR="00EA28E8">
        <w:rPr>
          <w:lang w:val="en-US"/>
        </w:rPr>
        <w:t>e.g.,</w:t>
      </w:r>
      <w:r w:rsidR="00F63D1A">
        <w:rPr>
          <w:lang w:val="en-US"/>
        </w:rPr>
        <w:t xml:space="preserve"> </w:t>
      </w:r>
      <w:r w:rsidR="00F63D1A" w:rsidRPr="00D50BF0">
        <w:rPr>
          <w:lang w:val="en-US"/>
        </w:rPr>
        <w:t xml:space="preserve">diverse compositions of committees) in </w:t>
      </w:r>
      <w:r w:rsidR="00F63D1A">
        <w:rPr>
          <w:lang w:val="en-US"/>
        </w:rPr>
        <w:t>western economies</w:t>
      </w:r>
      <w:r w:rsidR="00F63D1A" w:rsidRPr="00D50BF0">
        <w:rPr>
          <w:lang w:val="en-US"/>
        </w:rPr>
        <w:t xml:space="preserve"> and </w:t>
      </w:r>
      <w:r w:rsidR="003144AC">
        <w:rPr>
          <w:lang w:val="en-US"/>
        </w:rPr>
        <w:t>find</w:t>
      </w:r>
      <w:r w:rsidR="00F63D1A" w:rsidRPr="00D50BF0">
        <w:rPr>
          <w:lang w:val="en-US"/>
        </w:rPr>
        <w:t xml:space="preserve"> their positive impact on a variety of stakeholders via high-quality CSR disclosure</w:t>
      </w:r>
      <w:r w:rsidR="00F63D1A">
        <w:rPr>
          <w:lang w:val="en-US"/>
        </w:rPr>
        <w:t xml:space="preserve">, among other benefits </w:t>
      </w:r>
      <w:r w:rsidR="00F63D1A" w:rsidRPr="00FD76BA">
        <w:rPr>
          <w:rFonts w:ascii="Times" w:hAnsi="Times"/>
          <w:lang w:val="en-US"/>
        </w:rPr>
        <w:t>(</w:t>
      </w:r>
      <w:r w:rsidR="00F63D1A" w:rsidRPr="00FD76BA">
        <w:rPr>
          <w:rStyle w:val="Hyperlink"/>
          <w:rFonts w:ascii="Times" w:hAnsi="Times"/>
          <w:lang w:val="en-US"/>
        </w:rPr>
        <w:t>Abdelmotaal &amp; Abdel-Kader, 2016</w:t>
      </w:r>
      <w:r w:rsidR="00F63D1A" w:rsidRPr="00FD76BA">
        <w:rPr>
          <w:rStyle w:val="Hyperlink"/>
          <w:rFonts w:ascii="Times" w:hAnsi="Times"/>
          <w:color w:val="000000" w:themeColor="text1"/>
          <w:u w:val="none"/>
          <w:lang w:val="en-US"/>
        </w:rPr>
        <w:t xml:space="preserve">; </w:t>
      </w:r>
      <w:r w:rsidR="00F63D1A" w:rsidRPr="00FD76BA">
        <w:rPr>
          <w:rFonts w:ascii="Times" w:eastAsiaTheme="minorEastAsia" w:hAnsi="Times"/>
          <w:noProof/>
          <w:lang w:eastAsia="zh-CN"/>
        </w:rPr>
        <w:fldChar w:fldCharType="begin"/>
      </w:r>
      <w:r w:rsidR="00F63D1A" w:rsidRPr="00FD76BA">
        <w:rPr>
          <w:rFonts w:ascii="Times" w:eastAsiaTheme="minorEastAsia" w:hAnsi="Times"/>
          <w:noProof/>
          <w:lang w:eastAsia="zh-CN"/>
        </w:rPr>
        <w:instrText xml:space="preserve"> ADDIN EN.CITE &lt;EndNote&gt;&lt;Cite&gt;&lt;Author&gt;Al-Shaer&lt;/Author&gt;&lt;Year&gt;2017&lt;/Year&gt;&lt;RecNum&gt;50972&lt;/RecNum&gt;&lt;DisplayText&gt;&lt;style font="Times New Roman" size="12"&gt;(Al-Shaer, Salama, &amp;amp; Toms, 2017)&lt;/style&gt;&lt;/DisplayText&gt;&lt;record&gt;&lt;rec-number&gt;50972&lt;/rec-number&gt;&lt;foreign-keys&gt;&lt;key app="EN" db-id="fzef9etw8e5v2qe2zrlxxrwkvtpevava0rrs" timestamp="1543579471"&gt;50972&lt;/key&gt;&lt;/foreign-keys&gt;&lt;ref-type name="Journal Article"&gt;17&lt;/ref-type&gt;&lt;contributors&gt;&lt;authors&gt;&lt;author&gt;Al-Shaer, H.&lt;/author&gt;&lt;author&gt;Salama, A.&lt;/author&gt;&lt;author&gt;Toms, S.&lt;/author&gt;&lt;/authors&gt;&lt;/contributors&gt;&lt;auth-address&gt;Business School, Newcastle University, Newcastle, United Kingdom&amp;#xD;Leeds University, Business School, University of Leeds, Leeds, United Kingdom&lt;/auth-address&gt;&lt;titles&gt;&lt;title&gt;Audit committees and financial reporting quality: Evidence from UK environmental accounting disclosures&lt;/title&gt;&lt;secondary-title&gt;Journal of Applied Accounting Research&lt;/secondary-title&gt;&lt;alt-title&gt;J. Appl. Account. Res.&lt;/alt-title&gt;&lt;/titles&gt;&lt;periodical&gt;&lt;full-title&gt;Journal of Applied Accounting Research&lt;/full-title&gt;&lt;/periodical&gt;&lt;pages&gt;2-21&lt;/pages&gt;&lt;volume&gt;18&lt;/volume&gt;&lt;number&gt;1&lt;/number&gt;&lt;keywords&gt;&lt;keyword&gt;Audit committees&lt;/keyword&gt;&lt;keyword&gt;Financial reporting&lt;/keyword&gt;&lt;keyword&gt;Social and environmental reporting&lt;/keyword&gt;&lt;keyword&gt;Voluntary narrative disclosure&lt;/keyword&gt;&lt;/keywords&gt;&lt;dates&gt;&lt;year&gt;2017&lt;/year&gt;&lt;/dates&gt;&lt;publisher&gt;Emerald Group Publishing Ltd.&lt;/publisher&gt;&lt;isbn&gt;09675426 (ISSN)&lt;/isbn&gt;&lt;work-type&gt;Article&lt;/work-type&gt;&lt;urls&gt;&lt;related-urls&gt;&lt;url&gt;https://www.scopus.com/inward/record.uri?eid=2-s2.0-85009811791&amp;amp;doi=10.1108%2fJAAR-10-2014-0114&amp;amp;partnerID=40&amp;amp;md5=cf9ee2f57e4e08ab35d941d4db1a0541&lt;/url&gt;&lt;url&gt;https://www.emeraldinsight.com/doi/pdfplus/10.1108/JAAR-10-2014-0114&lt;/url&gt;&lt;/related-urls&gt;&lt;/urls&gt;&lt;electronic-resource-num&gt;10.1108/JAAR-10-2014-0114&lt;/electronic-resource-num&gt;&lt;remote-database-name&gt;Scopus&lt;/remote-database-name&gt;&lt;language&gt;English&lt;/language&gt;&lt;/record&gt;&lt;/Cite&gt;&lt;/EndNote&gt;</w:instrText>
      </w:r>
      <w:r w:rsidR="00F63D1A" w:rsidRPr="00FD76BA">
        <w:rPr>
          <w:rFonts w:ascii="Times" w:eastAsiaTheme="minorEastAsia" w:hAnsi="Times"/>
          <w:noProof/>
          <w:lang w:eastAsia="zh-CN"/>
        </w:rPr>
        <w:fldChar w:fldCharType="separate"/>
      </w:r>
      <w:r w:rsidR="00F63D1A" w:rsidRPr="00FD76BA">
        <w:rPr>
          <w:rStyle w:val="Hyperlink"/>
          <w:rFonts w:ascii="Times" w:eastAsia="Times New Roman" w:hAnsi="Times"/>
          <w:lang w:val="en-US"/>
        </w:rPr>
        <w:t>Al-Shaer et al., 2017</w:t>
      </w:r>
      <w:r w:rsidR="00F63D1A" w:rsidRPr="00FD76BA">
        <w:rPr>
          <w:rStyle w:val="Hyperlink"/>
          <w:rFonts w:ascii="Times" w:eastAsia="Times New Roman" w:hAnsi="Times"/>
          <w:color w:val="000000" w:themeColor="text1"/>
          <w:u w:val="none"/>
          <w:lang w:val="en-US"/>
        </w:rPr>
        <w:t xml:space="preserve">; </w:t>
      </w:r>
      <w:r w:rsidR="00F63D1A" w:rsidRPr="00FD76BA">
        <w:rPr>
          <w:rFonts w:ascii="Times" w:eastAsiaTheme="minorEastAsia" w:hAnsi="Times"/>
          <w:noProof/>
          <w:lang w:eastAsia="zh-CN"/>
        </w:rPr>
        <w:fldChar w:fldCharType="end"/>
      </w:r>
      <w:hyperlink w:anchor="_ENREF_182" w:tooltip="Hutchinson, 2015 #130" w:history="1">
        <w:r w:rsidR="00F63D1A" w:rsidRPr="00FD76BA">
          <w:rPr>
            <w:rStyle w:val="Hyperlink"/>
            <w:rFonts w:ascii="Times" w:hAnsi="Times"/>
            <w:lang w:val="en-US"/>
          </w:rPr>
          <w:t>Hutchinson et al., 2015</w:t>
        </w:r>
      </w:hyperlink>
      <w:r w:rsidR="00F63D1A" w:rsidRPr="00FD76BA">
        <w:rPr>
          <w:rStyle w:val="Hyperlink"/>
          <w:rFonts w:ascii="Times" w:hAnsi="Times"/>
          <w:color w:val="000000" w:themeColor="text1"/>
          <w:u w:val="none"/>
          <w:lang w:val="en-US"/>
        </w:rPr>
        <w:t>)</w:t>
      </w:r>
      <w:r w:rsidR="00F63D1A" w:rsidRPr="00933766">
        <w:rPr>
          <w:rStyle w:val="Hyperlink"/>
          <w:rFonts w:ascii="Times" w:hAnsi="Times"/>
          <w:color w:val="000000" w:themeColor="text1"/>
          <w:u w:val="none"/>
          <w:lang w:val="en-US"/>
        </w:rPr>
        <w:t>.</w:t>
      </w:r>
      <w:r w:rsidR="00F63D1A">
        <w:rPr>
          <w:rFonts w:ascii="Times" w:hAnsi="Times"/>
          <w:color w:val="FF0000"/>
          <w:lang w:val="en-US"/>
        </w:rPr>
        <w:t xml:space="preserve"> </w:t>
      </w:r>
      <w:r w:rsidR="00C91B14" w:rsidRPr="00FD76BA">
        <w:rPr>
          <w:rFonts w:ascii="Times" w:hAnsi="Times"/>
          <w:lang w:val="en-US"/>
        </w:rPr>
        <w:t xml:space="preserve">However, such practices based on this model might be too narrow to be adopted in some developing countries. Stakeholder theory </w:t>
      </w:r>
      <w:r w:rsidR="00D36917">
        <w:rPr>
          <w:rFonts w:ascii="Times" w:hAnsi="Times"/>
          <w:lang w:val="en-US"/>
        </w:rPr>
        <w:t>may</w:t>
      </w:r>
      <w:r w:rsidR="00C91B14" w:rsidRPr="00FD76BA">
        <w:rPr>
          <w:rFonts w:ascii="Times" w:hAnsi="Times"/>
          <w:lang w:val="en-US"/>
        </w:rPr>
        <w:t xml:space="preserve"> not explain CSR practices (</w:t>
      </w:r>
      <w:r w:rsidR="00EA28E8">
        <w:rPr>
          <w:rFonts w:ascii="Times" w:hAnsi="Times"/>
          <w:lang w:val="en-US"/>
        </w:rPr>
        <w:t>e.g.,</w:t>
      </w:r>
      <w:r w:rsidR="00C91B14" w:rsidRPr="00FD76BA">
        <w:rPr>
          <w:rFonts w:ascii="Times" w:hAnsi="Times"/>
          <w:lang w:val="en-US"/>
        </w:rPr>
        <w:t xml:space="preserve"> representing more employees in the CSR committee) in Indonesia </w:t>
      </w:r>
      <w:r w:rsidRPr="00D50BF0">
        <w:rPr>
          <w:lang w:val="en-US"/>
        </w:rPr>
        <w:t xml:space="preserve">where safety and health practices are widely ignored by society; instead, institutional theory could explain these practices in this context where firms with international operations </w:t>
      </w:r>
      <w:r w:rsidR="00DA0854">
        <w:rPr>
          <w:lang w:val="en-US"/>
        </w:rPr>
        <w:t>are</w:t>
      </w:r>
      <w:r w:rsidR="00DA0854" w:rsidRPr="00D50BF0">
        <w:rPr>
          <w:lang w:val="en-US"/>
        </w:rPr>
        <w:t xml:space="preserve"> </w:t>
      </w:r>
      <w:r w:rsidRPr="00D50BF0">
        <w:rPr>
          <w:lang w:val="en-US"/>
        </w:rPr>
        <w:t>found to follow the parent firm’s labour disclosure policy (</w:t>
      </w:r>
      <w:r w:rsidR="00874B17" w:rsidRPr="00D50BF0">
        <w:rPr>
          <w:lang w:val="en-US"/>
        </w:rPr>
        <w:t>c</w:t>
      </w:r>
      <w:r w:rsidRPr="00D50BF0">
        <w:rPr>
          <w:lang w:val="en-US"/>
        </w:rPr>
        <w:t xml:space="preserve">oercive isomorphism) </w:t>
      </w:r>
      <w:r w:rsidRPr="00D50BF0">
        <w:rPr>
          <w:lang w:val="en-US"/>
        </w:rPr>
        <w:fldChar w:fldCharType="begin">
          <w:fldData xml:space="preserve">PEVuZE5vdGU+PENpdGU+PEF1dGhvcj5DYWhheWE8L0F1dGhvcj48WWVhcj4yMDE3PC9ZZWFyPjxS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==
</w:fldData>
        </w:fldChar>
      </w:r>
      <w:r w:rsidR="00926337" w:rsidRPr="00D50BF0">
        <w:rPr>
          <w:lang w:val="en-US"/>
        </w:rPr>
        <w:instrText xml:space="preserve"> ADDIN EN.CITE </w:instrText>
      </w:r>
      <w:r w:rsidR="00926337" w:rsidRPr="00D50BF0">
        <w:rPr>
          <w:lang w:val="en-US"/>
        </w:rPr>
        <w:fldChar w:fldCharType="begin">
          <w:fldData xml:space="preserve">PEVuZE5vdGU+PENpdGU+PEF1dGhvcj5DYWhheWE8L0F1dGhvcj48WWVhcj4yMDE3PC9ZZWFyPjxS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==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63" w:tooltip="Cahaya, 2017 #126" w:history="1">
        <w:r w:rsidR="00926337" w:rsidRPr="00D50BF0">
          <w:rPr>
            <w:rStyle w:val="Hyperlink"/>
            <w:lang w:val="en-US"/>
          </w:rPr>
          <w:t>Cahaya et al., 2017</w:t>
        </w:r>
      </w:hyperlink>
      <w:r w:rsidR="00926337" w:rsidRPr="00D50BF0">
        <w:rPr>
          <w:lang w:val="en-US"/>
        </w:rPr>
        <w:t>)</w:t>
      </w:r>
      <w:r w:rsidRPr="00D50BF0">
        <w:rPr>
          <w:lang w:val="en-US"/>
        </w:rPr>
        <w:fldChar w:fldCharType="end"/>
      </w:r>
      <w:r w:rsidRPr="00D50BF0">
        <w:rPr>
          <w:lang w:val="en-US"/>
        </w:rPr>
        <w:t>. Therefore, multiple theories</w:t>
      </w:r>
      <w:r w:rsidR="00874B17" w:rsidRPr="00D50BF0">
        <w:rPr>
          <w:lang w:val="en-US"/>
        </w:rPr>
        <w:t xml:space="preserve"> –</w:t>
      </w:r>
      <w:r w:rsidRPr="00D50BF0">
        <w:rPr>
          <w:lang w:val="en-US"/>
        </w:rPr>
        <w:t xml:space="preserve"> such as stakeholder and institutional theories</w:t>
      </w:r>
      <w:r w:rsidR="00874B17" w:rsidRPr="00D50BF0">
        <w:rPr>
          <w:lang w:val="en-US"/>
        </w:rPr>
        <w:t xml:space="preserve"> –</w:t>
      </w:r>
      <w:r w:rsidRPr="00D50BF0">
        <w:rPr>
          <w:lang w:val="en-US"/>
        </w:rPr>
        <w:t xml:space="preserve"> can be integrated to further clarify the </w:t>
      </w:r>
      <w:r w:rsidR="00922408" w:rsidRPr="00D50BF0">
        <w:rPr>
          <w:lang w:val="en-US"/>
        </w:rPr>
        <w:t xml:space="preserve">advising and </w:t>
      </w:r>
      <w:r w:rsidRPr="00D50BF0">
        <w:rPr>
          <w:lang w:val="en-US"/>
        </w:rPr>
        <w:t>monitoring committees’ attributes, structures and processes, and their impact on corporate outcomes in the context of developing countries.</w:t>
      </w:r>
    </w:p>
    <w:p w14:paraId="3E5E9BD5" w14:textId="77777777" w:rsidR="00BF350D" w:rsidRPr="00D50BF0" w:rsidRDefault="00BF350D" w:rsidP="002E6797">
      <w:pPr>
        <w:pStyle w:val="Heading2"/>
        <w:keepLines/>
        <w:numPr>
          <w:ilvl w:val="1"/>
          <w:numId w:val="3"/>
        </w:numPr>
        <w:spacing w:after="240" w:line="480" w:lineRule="auto"/>
        <w:ind w:right="0"/>
        <w:contextualSpacing w:val="0"/>
        <w:jc w:val="both"/>
        <w:rPr>
          <w:lang w:val="en-US"/>
        </w:rPr>
      </w:pPr>
      <w:bookmarkStart w:id="69" w:name="_Toc20753080"/>
      <w:r w:rsidRPr="00D50BF0">
        <w:rPr>
          <w:lang w:val="en-US"/>
        </w:rPr>
        <w:t>Empirical limitations</w:t>
      </w:r>
      <w:bookmarkEnd w:id="69"/>
    </w:p>
    <w:p w14:paraId="4E8D030F"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70" w:name="_Toc20753081"/>
      <w:r w:rsidRPr="00D50BF0">
        <w:rPr>
          <w:lang w:val="en-US"/>
        </w:rPr>
        <w:t>Marginal attention to the advisory role of directors</w:t>
      </w:r>
      <w:bookmarkEnd w:id="70"/>
    </w:p>
    <w:p w14:paraId="12BB37A2" w14:textId="0F00C3BC" w:rsidR="00BF350D" w:rsidRPr="00D50BF0" w:rsidRDefault="00BF350D" w:rsidP="0035496D">
      <w:pPr>
        <w:pStyle w:val="Paragraph"/>
        <w:rPr>
          <w:color w:val="000000"/>
          <w:lang w:val="en-US"/>
        </w:rPr>
      </w:pPr>
      <w:r w:rsidRPr="00D50BF0">
        <w:rPr>
          <w:lang w:val="en-US"/>
        </w:rPr>
        <w:t xml:space="preserve">The majority of studies concentrate on the monitoring effectiveness of monitoring committees, particularly audit committees. Because the monitoring effectiveness may depend on the private information gathered from CEOs during the advising process </w:t>
      </w:r>
      <w:r w:rsidRPr="00D50BF0">
        <w:rPr>
          <w:lang w:val="en-US"/>
        </w:rPr>
        <w:fldChar w:fldCharType="begin"/>
      </w:r>
      <w:r w:rsidR="009B3A8D" w:rsidRPr="00D50BF0">
        <w:rPr>
          <w:lang w:val="en-US"/>
        </w:rPr>
        <w:instrText xml:space="preserve"> ADDIN EN.CITE &lt;EndNote&gt;&lt;Cite&gt;&lt;Author&gt;Adams&lt;/Author&gt;&lt;Year&gt;2007&lt;/Year&gt;&lt;RecNum&gt;20&lt;/RecNum&gt;&lt;Prefix&gt;e.g. &lt;/Prefix&gt;&lt;DisplayText&gt;&lt;style font="Times New Roman" size="12"&gt;(&lt;/style&gt;e.g. &lt;style font="Times New Roman" size="12"&gt;Adams &amp;amp; Ferreira, 2007)&lt;/style&gt;&lt;/DisplayText&gt;&lt;record&gt;&lt;rec-number&gt;20&lt;/rec-number&gt;&lt;foreign-keys&gt;&lt;key app="EN" db-id="twdazvfrf9df0nez9x35pvtap5rvex9fwdfx" timestamp="1571314879"&gt;20&lt;/key&gt;&lt;/foreign-keys&gt;&lt;ref-type name="Journal Article"&gt;17&lt;/ref-type&gt;&lt;contributors&gt;&lt;authors&gt;&lt;author&gt;Adams, Renee B&lt;/author&gt;&lt;author&gt;Ferreira, Daniel&lt;/author&gt;&lt;/authors&gt;&lt;/contributors&gt;&lt;titles&gt;&lt;title&gt;A theory of friendly boards&lt;/title&gt;&lt;secondary-title&gt;Journal of Finance&lt;/secondary-title&gt;&lt;/titles&gt;&lt;periodical&gt;&lt;full-title&gt;Journal of Finance&lt;/full-title&gt;&lt;/periodical&gt;&lt;pages&gt;217-250&lt;/pages&gt;&lt;volume&gt;62&lt;/volume&gt;&lt;number&gt;1&lt;/number&gt;&lt;dates&gt;&lt;year&gt;2007&lt;/year&gt;&lt;/dates&gt;&lt;isbn&gt;0022-1082&lt;/isbn&gt;&lt;urls&gt;&lt;/urls&gt;&lt;/record&gt;&lt;/Cite&gt;&lt;/EndNote&gt;</w:instrText>
      </w:r>
      <w:r w:rsidRPr="00D50BF0">
        <w:rPr>
          <w:lang w:val="en-US"/>
        </w:rPr>
        <w:fldChar w:fldCharType="separate"/>
      </w:r>
      <w:r w:rsidR="00A10D97" w:rsidRPr="00D50BF0">
        <w:rPr>
          <w:lang w:val="en-US"/>
        </w:rPr>
        <w:t>(</w:t>
      </w:r>
      <w:hyperlink w:anchor="_ENREF_7" w:tooltip="Adams, 2007 #20" w:history="1">
        <w:r w:rsidR="00A10D97" w:rsidRPr="00D50BF0">
          <w:rPr>
            <w:rStyle w:val="Hyperlink"/>
            <w:lang w:val="en-US"/>
          </w:rPr>
          <w:t>Adams &amp; Ferreira, 2007</w:t>
        </w:r>
      </w:hyperlink>
      <w:r w:rsidR="00A10D97" w:rsidRPr="00D50BF0">
        <w:rPr>
          <w:lang w:val="en-US"/>
        </w:rPr>
        <w:t>)</w:t>
      </w:r>
      <w:r w:rsidRPr="00D50BF0">
        <w:rPr>
          <w:lang w:val="en-US"/>
        </w:rPr>
        <w:fldChar w:fldCharType="end"/>
      </w:r>
      <w:r w:rsidRPr="00D50BF0">
        <w:rPr>
          <w:lang w:val="en-US"/>
        </w:rPr>
        <w:t xml:space="preserve">, the majority of research questions and the gaps addressed </w:t>
      </w:r>
      <w:r w:rsidR="00DA0854">
        <w:rPr>
          <w:lang w:val="en-US"/>
        </w:rPr>
        <w:t>are</w:t>
      </w:r>
      <w:r w:rsidR="00DA0854" w:rsidRPr="00D50BF0">
        <w:rPr>
          <w:lang w:val="en-US"/>
        </w:rPr>
        <w:t xml:space="preserve"> </w:t>
      </w:r>
      <w:r w:rsidRPr="00D50BF0">
        <w:rPr>
          <w:lang w:val="en-US"/>
        </w:rPr>
        <w:t xml:space="preserve">falling short in comprehensively examining both roles of board committees. An exception to this is a few very recent studies that have overcome this limitation and showed the importance of examining both functions.  </w:t>
      </w:r>
      <w:r w:rsidR="00874B17" w:rsidRPr="00D50BF0">
        <w:rPr>
          <w:lang w:val="en-US"/>
        </w:rPr>
        <w:t xml:space="preserve">A </w:t>
      </w:r>
      <w:r w:rsidRPr="00D50BF0">
        <w:rPr>
          <w:lang w:val="en-US"/>
        </w:rPr>
        <w:t xml:space="preserve">few recent studies examine, for example, the </w:t>
      </w:r>
      <w:r w:rsidRPr="00D50BF0">
        <w:rPr>
          <w:lang w:val="en-US"/>
        </w:rPr>
        <w:lastRenderedPageBreak/>
        <w:t>advising performance of independent directors who are CEO</w:t>
      </w:r>
      <w:r w:rsidR="00874B17" w:rsidRPr="00D50BF0">
        <w:rPr>
          <w:lang w:val="en-US"/>
        </w:rPr>
        <w:t>s</w:t>
      </w:r>
      <w:r w:rsidR="00410393" w:rsidRPr="00D50BF0">
        <w:rPr>
          <w:color w:val="000000"/>
          <w:lang w:val="en-US"/>
        </w:rPr>
        <w:t xml:space="preserve"> </w:t>
      </w:r>
      <w:r w:rsidR="00410393" w:rsidRPr="00D50BF0">
        <w:rPr>
          <w:color w:val="000000"/>
          <w:lang w:val="en-US"/>
        </w:rPr>
        <w:fldChar w:fldCharType="begin">
          <w:fldData xml:space="preserve">PEVuZE5vdGU+PENpdGU+PEF1dGhvcj5GYWxleWU8L0F1dGhvcj48WWVhcj4yMDExPC9ZZWFyPjxS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</w:fldData>
        </w:fldChar>
      </w:r>
      <w:r w:rsidR="00926337" w:rsidRPr="00D50BF0">
        <w:rPr>
          <w:color w:val="000000"/>
          <w:lang w:val="en-US"/>
        </w:rPr>
        <w:instrText xml:space="preserve"> ADDIN EN.CITE </w:instrText>
      </w:r>
      <w:r w:rsidR="00926337" w:rsidRPr="00D50BF0">
        <w:rPr>
          <w:color w:val="000000"/>
          <w:lang w:val="en-US"/>
        </w:rPr>
        <w:fldChar w:fldCharType="begin">
          <w:fldData xml:space="preserve">PEVuZE5vdGU+PENpdGU+PEF1dGhvcj5GYWxleWU8L0F1dGhvcj48WWVhcj4yMDExPC9ZZWFyPjxS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</w:fldData>
        </w:fldChar>
      </w:r>
      <w:r w:rsidR="00926337" w:rsidRPr="00D50BF0">
        <w:rPr>
          <w:color w:val="000000"/>
          <w:lang w:val="en-US"/>
        </w:rPr>
        <w:instrText xml:space="preserve"> ADDIN EN.CITE.DATA </w:instrText>
      </w:r>
      <w:r w:rsidR="00926337" w:rsidRPr="00D50BF0">
        <w:rPr>
          <w:color w:val="000000"/>
          <w:lang w:val="en-US"/>
        </w:rPr>
      </w:r>
      <w:r w:rsidR="00926337" w:rsidRPr="00D50BF0">
        <w:rPr>
          <w:color w:val="000000"/>
          <w:lang w:val="en-US"/>
        </w:rPr>
        <w:fldChar w:fldCharType="end"/>
      </w:r>
      <w:r w:rsidR="00410393" w:rsidRPr="00D50BF0">
        <w:rPr>
          <w:color w:val="000000"/>
          <w:lang w:val="en-US"/>
        </w:rPr>
      </w:r>
      <w:r w:rsidR="00410393" w:rsidRPr="00D50BF0">
        <w:rPr>
          <w:color w:val="000000"/>
          <w:lang w:val="en-US"/>
        </w:rPr>
        <w:fldChar w:fldCharType="separate"/>
      </w:r>
      <w:r w:rsidR="00926337" w:rsidRPr="00D50BF0">
        <w:rPr>
          <w:color w:val="000000"/>
          <w:lang w:val="en-US"/>
        </w:rPr>
        <w:t>(</w:t>
      </w:r>
      <w:hyperlink w:anchor="_ENREF_122" w:tooltip="Faleye, 2011 #15" w:history="1">
        <w:r w:rsidR="00926337" w:rsidRPr="00D50BF0">
          <w:rPr>
            <w:rStyle w:val="Hyperlink"/>
            <w:lang w:val="en-US"/>
          </w:rPr>
          <w:t>Faleye, 2011</w:t>
        </w:r>
      </w:hyperlink>
      <w:r w:rsidR="00926337" w:rsidRPr="00D50BF0">
        <w:rPr>
          <w:color w:val="000000"/>
          <w:lang w:val="en-US"/>
        </w:rPr>
        <w:t xml:space="preserve">; </w:t>
      </w:r>
      <w:hyperlink w:anchor="_ENREF_256" w:tooltip="Muravyev, 2016 #19" w:history="1">
        <w:r w:rsidR="00926337" w:rsidRPr="00D50BF0">
          <w:rPr>
            <w:rStyle w:val="Hyperlink"/>
            <w:lang w:val="en-US"/>
          </w:rPr>
          <w:t>Muravyev et al., 2016</w:t>
        </w:r>
      </w:hyperlink>
      <w:r w:rsidR="00926337" w:rsidRPr="00D50BF0">
        <w:rPr>
          <w:color w:val="000000"/>
          <w:lang w:val="en-US"/>
        </w:rPr>
        <w:t>)</w:t>
      </w:r>
      <w:r w:rsidR="00410393" w:rsidRPr="00D50BF0">
        <w:rPr>
          <w:color w:val="000000"/>
          <w:lang w:val="en-US"/>
        </w:rPr>
        <w:fldChar w:fldCharType="end"/>
      </w:r>
      <w:r w:rsidR="00866C78" w:rsidRPr="00D50BF0">
        <w:rPr>
          <w:lang w:val="en-US"/>
        </w:rPr>
        <w:t xml:space="preserve">, and </w:t>
      </w:r>
      <w:r w:rsidRPr="00D50BF0">
        <w:rPr>
          <w:lang w:val="en-US"/>
        </w:rPr>
        <w:t xml:space="preserve">co-opted and socially connected to management </w:t>
      </w:r>
      <w:r w:rsidRPr="00D50BF0">
        <w:rPr>
          <w:lang w:val="en-US"/>
        </w:rPr>
        <w:fldChar w:fldCharType="begin">
          <w:fldData xml:space="preserve">PEVuZE5vdGU+PENpdGU+PEF1dGhvcj5CcnV5bnNlZWxzPC9BdXRob3I+PFllYXI+MjAxNDwvWWVh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</w:fldData>
        </w:fldChar>
      </w:r>
      <w:r w:rsidR="00926337" w:rsidRPr="00D50BF0">
        <w:rPr>
          <w:lang w:val="en-US"/>
        </w:rPr>
        <w:instrText xml:space="preserve"> ADDIN EN.CITE </w:instrText>
      </w:r>
      <w:r w:rsidR="00926337" w:rsidRPr="00D50BF0">
        <w:rPr>
          <w:lang w:val="en-US"/>
        </w:rPr>
        <w:fldChar w:fldCharType="begin">
          <w:fldData xml:space="preserve">PEVuZE5vdGU+PENpdGU+PEF1dGhvcj5CcnV5bnNlZWxzPC9BdXRob3I+PFllYXI+MjAxNDwvWWVh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59" w:tooltip="Bruynseels, 2014 #109" w:history="1">
        <w:r w:rsidR="00926337" w:rsidRPr="00D50BF0">
          <w:rPr>
            <w:rStyle w:val="Hyperlink"/>
            <w:lang w:val="en-US"/>
          </w:rPr>
          <w:t>Bruynseels &amp; Cardinaels, 2014</w:t>
        </w:r>
      </w:hyperlink>
      <w:r w:rsidR="00926337" w:rsidRPr="00D50BF0">
        <w:rPr>
          <w:lang w:val="en-US"/>
        </w:rPr>
        <w:t xml:space="preserve">; </w:t>
      </w:r>
      <w:hyperlink w:anchor="_ENREF_202" w:tooltip="Kang, 2018 #17" w:history="1">
        <w:r w:rsidR="00926337" w:rsidRPr="00D50BF0">
          <w:rPr>
            <w:rStyle w:val="Hyperlink"/>
            <w:lang w:val="en-US"/>
          </w:rPr>
          <w:t>Kang et al., 2018</w:t>
        </w:r>
      </w:hyperlink>
      <w:r w:rsidR="00926337" w:rsidRPr="00D50BF0">
        <w:rPr>
          <w:lang w:val="en-US"/>
        </w:rPr>
        <w:t>)</w:t>
      </w:r>
      <w:r w:rsidRPr="00D50BF0">
        <w:rPr>
          <w:lang w:val="en-US"/>
        </w:rPr>
        <w:fldChar w:fldCharType="end"/>
      </w:r>
      <w:r w:rsidR="00866C78" w:rsidRPr="00D50BF0">
        <w:rPr>
          <w:lang w:val="en-US"/>
        </w:rPr>
        <w:t xml:space="preserve">. </w:t>
      </w:r>
      <w:r w:rsidR="008F18CD" w:rsidRPr="00D50BF0">
        <w:rPr>
          <w:lang w:val="en-US"/>
        </w:rPr>
        <w:t xml:space="preserve">Recent </w:t>
      </w:r>
      <w:r w:rsidR="00A85D57" w:rsidRPr="00D50BF0">
        <w:rPr>
          <w:lang w:val="en-US"/>
        </w:rPr>
        <w:t xml:space="preserve">studies also </w:t>
      </w:r>
      <w:r w:rsidR="00866C78" w:rsidRPr="00D50BF0">
        <w:rPr>
          <w:lang w:val="en-US"/>
        </w:rPr>
        <w:t xml:space="preserve">investigate </w:t>
      </w:r>
      <w:r w:rsidRPr="00D50BF0">
        <w:rPr>
          <w:lang w:val="en-US"/>
        </w:rPr>
        <w:t xml:space="preserve">independent directors with longer tenure in monitoring committees </w:t>
      </w:r>
      <w:r w:rsidRPr="00D50BF0">
        <w:rPr>
          <w:lang w:val="en-US"/>
        </w:rPr>
        <w:fldChar w:fldCharType="begin"/>
      </w:r>
      <w:r w:rsidR="00926337" w:rsidRPr="00D50BF0">
        <w:rPr>
          <w:lang w:val="en-US"/>
        </w:rPr>
        <w:instrText xml:space="preserve"> ADDIN EN.CITE &lt;EndNote&gt;&lt;Cite&gt;&lt;Author&gt;Kim&lt;/Author&gt;&lt;Year&gt;2014&lt;/Year&gt;&lt;RecNum&gt;16&lt;/RecNum&gt;&lt;DisplayText&gt;&lt;style font="Times New Roman" size="12"&gt;(Kim et al., 2014)&lt;/style&gt;&lt;/DisplayText&gt;&lt;record&gt;&lt;rec-number&gt;16&lt;/rec-number&gt;&lt;foreign-keys&gt;&lt;key app="EN" db-id="twdazvfrf9df0nez9x35pvtap5rvex9fwdfx" timestamp="1571314877"&gt;16&lt;/key&gt;&lt;/foreign-keys&gt;&lt;ref-type name="Journal Article"&gt;17&lt;/ref-type&gt;&lt;contributors&gt;&lt;authors&gt;&lt;author&gt;Kim, Kyonghee&lt;/author&gt;&lt;author&gt;Mauldin, Elaine&lt;/author&gt;&lt;author&gt;Patro, Sukesh&lt;/author&gt;&lt;/authors&gt;&lt;/contributors&gt;&lt;titles&gt;&lt;title&gt;Outside directors and board advising and monitoring performance&lt;/title&gt;&lt;secondary-title&gt;Journal of Accounting and Economics&lt;/secondary-title&gt;&lt;/titles&gt;&lt;periodical&gt;&lt;full-title&gt;Journal of Accounting and Economics&lt;/full-title&gt;&lt;/periodical&gt;&lt;pages&gt;110-131&lt;/pages&gt;&lt;volume&gt;57&lt;/volume&gt;&lt;number&gt;2-3&lt;/number&gt;&lt;dates&gt;&lt;year&gt;2014&lt;/year&gt;&lt;/dates&gt;&lt;isbn&gt;0165-4101&lt;/isbn&gt;&lt;urls&gt;&lt;/urls&gt;&lt;/record&gt;&lt;/Cite&gt;&lt;/EndNote&gt;</w:instrText>
      </w:r>
      <w:r w:rsidRPr="00D50BF0">
        <w:rPr>
          <w:lang w:val="en-US"/>
        </w:rPr>
        <w:fldChar w:fldCharType="separate"/>
      </w:r>
      <w:r w:rsidR="00926337" w:rsidRPr="00D50BF0">
        <w:rPr>
          <w:lang w:val="en-US"/>
        </w:rPr>
        <w:t>(</w:t>
      </w:r>
      <w:hyperlink w:anchor="_ENREF_209" w:tooltip="Kim, 2014 #16" w:history="1">
        <w:r w:rsidR="00926337" w:rsidRPr="00D50BF0">
          <w:rPr>
            <w:rStyle w:val="Hyperlink"/>
            <w:lang w:val="en-US"/>
          </w:rPr>
          <w:t>Kim et al., 2014</w:t>
        </w:r>
      </w:hyperlink>
      <w:r w:rsidR="00926337" w:rsidRPr="00D50BF0">
        <w:rPr>
          <w:lang w:val="en-US"/>
        </w:rPr>
        <w:t>)</w:t>
      </w:r>
      <w:r w:rsidRPr="00D50BF0">
        <w:rPr>
          <w:lang w:val="en-US"/>
        </w:rPr>
        <w:fldChar w:fldCharType="end"/>
      </w:r>
      <w:r w:rsidRPr="00D50BF0">
        <w:rPr>
          <w:lang w:val="en-US"/>
        </w:rPr>
        <w:t xml:space="preserve">, directors and their memberships in </w:t>
      </w:r>
      <w:r w:rsidR="00922408" w:rsidRPr="00D50BF0">
        <w:rPr>
          <w:lang w:val="en-US"/>
        </w:rPr>
        <w:t>advis</w:t>
      </w:r>
      <w:r w:rsidR="00FC70D8">
        <w:rPr>
          <w:lang w:val="en-US"/>
        </w:rPr>
        <w:t>ory</w:t>
      </w:r>
      <w:r w:rsidR="00922408" w:rsidRPr="00D50BF0">
        <w:rPr>
          <w:lang w:val="en-US"/>
        </w:rPr>
        <w:t xml:space="preserve"> and </w:t>
      </w:r>
      <w:r w:rsidRPr="00D50BF0">
        <w:rPr>
          <w:lang w:val="en-US"/>
        </w:rPr>
        <w:t xml:space="preserve">monitoring committees </w:t>
      </w:r>
      <w:r w:rsidRPr="00D50BF0">
        <w:rPr>
          <w:lang w:val="en-US"/>
        </w:rPr>
        <w:fldChar w:fldCharType="begin"/>
      </w:r>
      <w:r w:rsidR="00926337" w:rsidRPr="00D50BF0">
        <w:rPr>
          <w:lang w:val="en-US"/>
        </w:rPr>
        <w:instrText xml:space="preserve"> ADDIN EN.CITE &lt;EndNote&gt;&lt;Cite&gt;&lt;Author&gt;Faleye&lt;/Author&gt;&lt;Year&gt;2011&lt;/Year&gt;&lt;RecNum&gt;14&lt;/RecNum&gt;&lt;DisplayText&gt;&lt;style font="Times New Roman" size="12"&gt;(Faleye et al., 2011)&lt;/style&gt;&lt;/DisplayText&gt;&lt;record&gt;&lt;rec-number&gt;14&lt;/rec-number&gt;&lt;foreign-keys&gt;&lt;key app="EN" db-id="twdazvfrf9df0nez9x35pvtap5rvex9fwdfx" timestamp="1571314877"&gt;14&lt;/key&gt;&lt;/foreign-keys&gt;&lt;ref-type name="Journal Article"&gt;17&lt;/ref-type&gt;&lt;contributors&gt;&lt;authors&gt;&lt;author&gt;Faleye, Olubunmi&lt;/author&gt;&lt;author&gt;Hoitash, Rani&lt;/author&gt;&lt;author&gt;Hoitash, Udi&lt;/author&gt;&lt;/authors&gt;&lt;/contributors&gt;&lt;titles&gt;&lt;title&gt;The costs of intense board monitoring&lt;/title&gt;&lt;secondary-title&gt;Journal of Financial Economics&lt;/secondary-title&gt;&lt;/titles&gt;&lt;periodical&gt;&lt;full-title&gt;Journal of Financial Economics&lt;/full-title&gt;&lt;/periodical&gt;&lt;pages&gt;160-181&lt;/pages&gt;&lt;volume&gt;101&lt;/volume&gt;&lt;number&gt;1&lt;/number&gt;&lt;keywords&gt;&lt;keyword&gt;BOARDS of directors&lt;/keyword&gt;&lt;keyword&gt;CHIEF executive officers&lt;/keyword&gt;&lt;keyword&gt;EXECUTIVE succession&lt;/keyword&gt;&lt;keyword&gt;EXECUTIVE compensation&lt;/keyword&gt;&lt;keyword&gt;EARNINGS management&lt;/keyword&gt;&lt;keyword&gt;INNOVATIONS in business&lt;/keyword&gt;&lt;keyword&gt;CONSOLIDATION &amp;amp; merger of corporations&lt;/keyword&gt;&lt;keyword&gt;PERFORMANCE&lt;/keyword&gt;&lt;keyword&gt;Board committees&lt;/keyword&gt;&lt;keyword&gt;Firm value&lt;/keyword&gt;&lt;keyword&gt;Intense monitoring&lt;/keyword&gt;&lt;keyword&gt;Strategic advising&lt;/keyword&gt;&lt;/keywords&gt;&lt;dates&gt;&lt;year&gt;2011&lt;/year&gt;&lt;/dates&gt;&lt;isbn&gt;0304405X&lt;/isbn&gt;&lt;accession-num&gt;60790526&lt;/accession-num&gt;&lt;work-type&gt;Article&lt;/work-type&gt;&lt;urls&gt;&lt;related-urls&gt;&lt;url&gt;http://search.ebscohost.com/login.aspx?direct=true&amp;amp;db=buh&amp;amp;AN=60790526&amp;amp;site=ehost-live&lt;/url&gt;&lt;url&gt;https://ac.els-cdn.com/S0304405X11000432/1-s2.0-S0304405X11000432-main.pdf?_tid=0d631174-ff20-4edc-97f1-632470482970&amp;amp;acdnat=1543847917_fe4e95eb4800cc11d0817ff51ce682cb&lt;/url&gt;&lt;/related-urls&gt;&lt;/urls&gt;&lt;electronic-resource-num&gt;10.1016/j.jfineco.2011.02.010&lt;/electronic-resource-num&gt;&lt;remote-database-name&gt;buh&lt;/remote-database-name&gt;&lt;remote-database-provider&gt;EBSCOhost&lt;/remote-database-provider&gt;&lt;/record&gt;&lt;/Cite&gt;&lt;/EndNote&gt;</w:instrText>
      </w:r>
      <w:r w:rsidRPr="00D50BF0">
        <w:rPr>
          <w:lang w:val="en-US"/>
        </w:rPr>
        <w:fldChar w:fldCharType="separate"/>
      </w:r>
      <w:r w:rsidR="00926337" w:rsidRPr="00D50BF0">
        <w:rPr>
          <w:lang w:val="en-US"/>
        </w:rPr>
        <w:t>(</w:t>
      </w:r>
      <w:hyperlink w:anchor="_ENREF_123" w:tooltip="Faleye, 2011 #14" w:history="1">
        <w:r w:rsidR="00926337" w:rsidRPr="00D50BF0">
          <w:rPr>
            <w:rStyle w:val="Hyperlink"/>
            <w:lang w:val="en-US"/>
          </w:rPr>
          <w:t>Faleye et al., 2011</w:t>
        </w:r>
      </w:hyperlink>
      <w:r w:rsidR="00926337" w:rsidRPr="00D50BF0">
        <w:rPr>
          <w:lang w:val="en-US"/>
        </w:rPr>
        <w:t>)</w:t>
      </w:r>
      <w:r w:rsidRPr="00D50BF0">
        <w:rPr>
          <w:lang w:val="en-US"/>
        </w:rPr>
        <w:fldChar w:fldCharType="end"/>
      </w:r>
      <w:r w:rsidRPr="00D50BF0">
        <w:rPr>
          <w:lang w:val="en-US"/>
        </w:rPr>
        <w:t xml:space="preserve">, directors who are former politicians </w:t>
      </w:r>
      <w:r w:rsidRPr="00D50BF0">
        <w:rPr>
          <w:color w:val="000000"/>
          <w:lang w:val="en-US"/>
        </w:rPr>
        <w:fldChar w:fldCharType="begin"/>
      </w:r>
      <w:r w:rsidR="00CA3F98" w:rsidRPr="00D50BF0">
        <w:rPr>
          <w:color w:val="000000"/>
          <w:lang w:val="en-US"/>
        </w:rPr>
        <w:instrText xml:space="preserve"> ADDIN EN.CITE &lt;EndNote&gt;&lt;Cite&gt;&lt;Author&gt;Pascual</w:instrText>
      </w:r>
      <w:r w:rsidR="00CA3F98" w:rsidRPr="00D50BF0">
        <w:rPr>
          <w:rFonts w:ascii="Calibri" w:eastAsia="Calibri" w:hAnsi="Calibri" w:cs="Calibri"/>
          <w:color w:val="000000"/>
          <w:lang w:val="en-US"/>
        </w:rPr>
        <w:instrText>‐</w:instrText>
      </w:r>
      <w:r w:rsidR="00CA3F98" w:rsidRPr="00D50BF0">
        <w:rPr>
          <w:color w:val="000000"/>
          <w:lang w:val="en-US"/>
        </w:rPr>
        <w:instrText>Fuster&lt;/Author&gt;&lt;Year&gt;2018&lt;/Year&gt;&lt;RecNum&gt;111&lt;/RecNum&gt;&lt;DisplayText&gt;&lt;style font="Times New Roman" size="12"&gt;(Pascual</w:instrText>
      </w:r>
      <w:r w:rsidR="00CA3F98" w:rsidRPr="00D50BF0">
        <w:rPr>
          <w:rFonts w:ascii="Calibri" w:eastAsia="Calibri" w:hAnsi="Calibri" w:cs="Calibri"/>
          <w:color w:val="000000"/>
          <w:lang w:val="en-US"/>
        </w:rPr>
        <w:instrText>‐</w:instrText>
      </w:r>
      <w:r w:rsidR="00CA3F98" w:rsidRPr="00D50BF0">
        <w:rPr>
          <w:color w:val="000000"/>
          <w:lang w:val="en-US"/>
        </w:rPr>
        <w:instrText>Fuster &amp;amp; Crespí</w:instrText>
      </w:r>
      <w:r w:rsidR="00CA3F98" w:rsidRPr="00D50BF0">
        <w:rPr>
          <w:rFonts w:ascii="Calibri" w:eastAsia="Calibri" w:hAnsi="Calibri" w:cs="Calibri"/>
          <w:color w:val="000000"/>
          <w:lang w:val="en-US"/>
        </w:rPr>
        <w:instrText>‐</w:instrText>
      </w:r>
      <w:r w:rsidR="00CA3F98" w:rsidRPr="00D50BF0">
        <w:rPr>
          <w:color w:val="000000"/>
          <w:lang w:val="en-US"/>
        </w:rPr>
        <w:instrText>Cladera, 2018)&lt;/style&gt;&lt;/DisplayText&gt;&lt;record&gt;&lt;rec-number&gt;111&lt;/rec-number&gt;&lt;foreign-keys&gt;&lt;key app="EN" db-id="twdazvfrf9df0nez9x35pvtap5rvex9fwdfx" timestamp="1571314909"&gt;111&lt;/key&gt;&lt;/foreign-keys&gt;&lt;ref-type name="Journal Article"&gt;17&lt;/ref-type&gt;&lt;contributors&gt;&lt;authors&gt;&lt;author&gt;Pascual</w:instrText>
      </w:r>
      <w:r w:rsidR="00CA3F98" w:rsidRPr="00D50BF0">
        <w:rPr>
          <w:rFonts w:ascii="Calibri" w:eastAsia="Calibri" w:hAnsi="Calibri" w:cs="Calibri"/>
          <w:color w:val="000000"/>
          <w:lang w:val="en-US"/>
        </w:rPr>
        <w:instrText>‐</w:instrText>
      </w:r>
      <w:r w:rsidR="00CA3F98" w:rsidRPr="00D50BF0">
        <w:rPr>
          <w:color w:val="000000"/>
          <w:lang w:val="en-US"/>
        </w:rPr>
        <w:instrText>Fuster, Bartolomé&lt;/author&gt;&lt;author&gt;Crespí</w:instrText>
      </w:r>
      <w:r w:rsidR="00CA3F98" w:rsidRPr="00D50BF0">
        <w:rPr>
          <w:rFonts w:ascii="Calibri" w:eastAsia="Calibri" w:hAnsi="Calibri" w:cs="Calibri"/>
          <w:color w:val="000000"/>
          <w:lang w:val="en-US"/>
        </w:rPr>
        <w:instrText>‐</w:instrText>
      </w:r>
      <w:r w:rsidR="00CA3F98" w:rsidRPr="00D50BF0">
        <w:rPr>
          <w:color w:val="000000"/>
          <w:lang w:val="en-US"/>
        </w:rPr>
        <w:instrText>Cladera, Rafel&lt;/author&gt;&lt;/authors&gt;&lt;/contributors&gt;&lt;titles&gt;&lt;title&gt;Politicians in the boardroom: Is it a convenient burden?&lt;/title&gt;&lt;secondary-title&gt;Corporate Governance: An International Review&lt;/secondary-title&gt;&lt;/titles&gt;&lt;periodical&gt;&lt;full-title&gt;Corporate Governance: An International Review&lt;/full-title&gt;&lt;/periodical&gt;&lt;pages&gt;448-470&lt;/pages&gt;&lt;volume&gt;26&lt;/volume&gt;&lt;number&gt;6&lt;/number&gt;&lt;keywords&gt;&lt;keyword&gt;BOARDS of directors&lt;/keyword&gt;&lt;keyword&gt;JOB performance&lt;/keyword&gt;&lt;keyword&gt;CORPORATE governance&lt;/keyword&gt;&lt;keyword&gt;EXECUTIVE compensation&lt;/keyword&gt;&lt;keyword&gt;POLITICIANS&lt;/keyword&gt;&lt;keyword&gt;board of directors committees&lt;/keyword&gt;&lt;keyword&gt;former politicians&lt;/keyword&gt;&lt;keyword&gt;monitoring&lt;/keyword&gt;&lt;keyword&gt;political connections&lt;/keyword&gt;&lt;/keywords&gt;&lt;dates&gt;&lt;year&gt;2018&lt;/year&gt;&lt;/dates&gt;&lt;isbn&gt;09648410&lt;/isbn&gt;&lt;accession-num&gt;132851589&lt;/accession-num&gt;&lt;work-type&gt;Article&lt;/work-type&gt;&lt;urls&gt;&lt;related-urls&gt;&lt;url&gt;http://search.ebscohost.com/login.aspx?direct=true&amp;amp;db=buh&amp;amp;AN=132851589&amp;amp;site=ehost-live&lt;/url&gt;&lt;url&gt;https://onlinelibrary.wiley.com/doi/pdf/10.1111/corg.12261&lt;/url&gt;&lt;/related-urls&gt;&lt;/urls&gt;&lt;electronic-resource-num&gt;10.1111/corg.12261&lt;/electronic-resource-num&gt;&lt;remote-database-name&gt;buh&lt;/remote-database-name&gt;&lt;remote-database-provider&gt;EBSCOhost&lt;/remote-database-provider&gt;&lt;/record&gt;&lt;/Cite&gt;&lt;/EndNote&gt;</w:instrText>
      </w:r>
      <w:r w:rsidRPr="00D50BF0">
        <w:rPr>
          <w:color w:val="000000"/>
          <w:lang w:val="en-US"/>
        </w:rPr>
        <w:fldChar w:fldCharType="separate"/>
      </w:r>
      <w:r w:rsidR="00A10D97" w:rsidRPr="00D50BF0">
        <w:rPr>
          <w:color w:val="000000"/>
          <w:lang w:val="en-US"/>
        </w:rPr>
        <w:t>(</w:t>
      </w:r>
      <w:hyperlink w:anchor="_ENREF_270" w:tooltip="Pascual‐Fuster, 2018 #111" w:history="1">
        <w:r w:rsidR="00A10D97" w:rsidRPr="00D50BF0">
          <w:rPr>
            <w:rStyle w:val="Hyperlink"/>
            <w:lang w:val="en-US"/>
          </w:rPr>
          <w:t>Pascual</w:t>
        </w:r>
        <w:r w:rsidR="00A10D97" w:rsidRPr="00D50BF0">
          <w:rPr>
            <w:rStyle w:val="Hyperlink"/>
            <w:rFonts w:ascii="Calibri" w:eastAsia="Calibri" w:hAnsi="Calibri" w:cs="Calibri"/>
            <w:lang w:val="en-US"/>
          </w:rPr>
          <w:t>‐</w:t>
        </w:r>
        <w:r w:rsidR="00A10D97" w:rsidRPr="00D50BF0">
          <w:rPr>
            <w:rStyle w:val="Hyperlink"/>
            <w:lang w:val="en-US"/>
          </w:rPr>
          <w:t>Fuster &amp; Crespí</w:t>
        </w:r>
        <w:r w:rsidR="00A10D97" w:rsidRPr="00D50BF0">
          <w:rPr>
            <w:rStyle w:val="Hyperlink"/>
            <w:rFonts w:ascii="Calibri" w:eastAsia="Calibri" w:hAnsi="Calibri" w:cs="Calibri"/>
            <w:lang w:val="en-US"/>
          </w:rPr>
          <w:t>‐</w:t>
        </w:r>
        <w:r w:rsidR="00A10D97" w:rsidRPr="00D50BF0">
          <w:rPr>
            <w:rStyle w:val="Hyperlink"/>
            <w:lang w:val="en-US"/>
          </w:rPr>
          <w:t>Cladera, 2018</w:t>
        </w:r>
      </w:hyperlink>
      <w:r w:rsidR="00A10D97" w:rsidRPr="00D50BF0">
        <w:rPr>
          <w:color w:val="000000"/>
          <w:lang w:val="en-US"/>
        </w:rPr>
        <w:t>)</w:t>
      </w:r>
      <w:r w:rsidRPr="00D50BF0">
        <w:rPr>
          <w:color w:val="000000"/>
          <w:lang w:val="en-US"/>
        </w:rPr>
        <w:fldChar w:fldCharType="end"/>
      </w:r>
      <w:r w:rsidR="0035496D">
        <w:rPr>
          <w:color w:val="000000"/>
          <w:lang w:val="en-US"/>
        </w:rPr>
        <w:t xml:space="preserve"> </w:t>
      </w:r>
      <w:r w:rsidR="0035496D">
        <w:rPr>
          <w:lang w:val="en-US"/>
        </w:rPr>
        <w:t xml:space="preserve">or those with </w:t>
      </w:r>
      <w:r w:rsidR="0035496D" w:rsidRPr="00D50BF0">
        <w:rPr>
          <w:lang w:val="en-US"/>
        </w:rPr>
        <w:t xml:space="preserve">sustainability experience in the CSR committee </w:t>
      </w:r>
      <w:r w:rsidR="0035496D" w:rsidRPr="00D50BF0">
        <w:rPr>
          <w:lang w:val="en-US"/>
        </w:rPr>
        <w:fldChar w:fldCharType="begin"/>
      </w:r>
      <w:r w:rsidR="0035496D" w:rsidRPr="00D50BF0">
        <w:rPr>
          <w:lang w:val="en-US"/>
        </w:rPr>
        <w:instrText xml:space="preserve"> ADDIN EN.CITE &lt;EndNote&gt;&lt;Cite&gt;&lt;Author&gt;Rossi&lt;/Author&gt;&lt;Year&gt;2017&lt;/Year&gt;&lt;RecNum&gt;264&lt;/RecNum&gt;&lt;DisplayText&gt;&lt;style font="Times New Roman" size="12"&gt;(Rossi &amp;amp; Tarquinio, 2017)&lt;/style&gt;&lt;/DisplayText&gt;&lt;record&gt;&lt;rec-number&gt;264&lt;/rec-number&gt;&lt;foreign-keys&gt;&lt;key app="EN" db-id="twdazvfrf9df0nez9x35pvtap5rvex9fwdfx" timestamp="1571314960"&gt;264&lt;/key&gt;&lt;/foreign-keys&gt;&lt;ref-type name="Journal Article"&gt;17&lt;/ref-type&gt;&lt;contributors&gt;&lt;authors&gt;&lt;author&gt;Rossi, Adriana&lt;/author&gt;&lt;author&gt;Tarquinio, Lara&lt;/author&gt;&lt;/authors&gt;&lt;/contributors&gt;&lt;titles&gt;&lt;title&gt;An analysis of sustainability report assurance statements&lt;/title&gt;&lt;secondary-title&gt;Managerial Auditing Journal&lt;/secondary-title&gt;&lt;/titles&gt;&lt;periodical&gt;&lt;full-title&gt;Managerial Auditing Journal&lt;/full-title&gt;&lt;/periodical&gt;&lt;pages&gt;578-602&lt;/pages&gt;&lt;volume&gt;32&lt;/volume&gt;&lt;number&gt;6&lt;/number&gt;&lt;keywords&gt;&lt;keyword&gt;ASSURANCE services&lt;/keyword&gt;&lt;keyword&gt;SOCIAL responsibility of business&lt;/keyword&gt;&lt;keyword&gt;ORGANIZATIONAL legitimacy&lt;/keyword&gt;&lt;keyword&gt;SUSTAINABILITY&lt;/keyword&gt;&lt;keyword&gt;CONTINGENCY tables&lt;/keyword&gt;&lt;keyword&gt;Assurance providers&lt;/keyword&gt;&lt;keyword&gt;Assurance statements&lt;/keyword&gt;&lt;keyword&gt;Italian companies&lt;/keyword&gt;&lt;/keywords&gt;&lt;dates&gt;&lt;year&gt;2017&lt;/year&gt;&lt;/dates&gt;&lt;isbn&gt;02686902&lt;/isbn&gt;&lt;accession-num&gt;123798968&lt;/accession-num&gt;&lt;work-type&gt;Article&lt;/work-type&gt;&lt;urls&gt;&lt;related-urls&gt;&lt;url&gt;http://search.ebscohost.com/login.aspx?direct=true&amp;amp;db=buh&amp;amp;AN=123798968&amp;amp;site=ehost-live&lt;/url&gt;&lt;url&gt;https://www.emeraldinsight.com/doi/pdfplus/10.1108/MAJ-07-2016-1408&lt;/url&gt;&lt;/related-urls&gt;&lt;/urls&gt;&lt;electronic-resource-num&gt;10.1108/MAJ-07-2016-1408&lt;/electronic-resource-num&gt;&lt;remote-database-name&gt;buh&lt;/remote-database-name&gt;&lt;remote-database-provider&gt;EBSCOhost&lt;/remote-database-provider&gt;&lt;/record&gt;&lt;/Cite&gt;&lt;/EndNote&gt;</w:instrText>
      </w:r>
      <w:r w:rsidR="0035496D" w:rsidRPr="00D50BF0">
        <w:rPr>
          <w:lang w:val="en-US"/>
        </w:rPr>
        <w:fldChar w:fldCharType="separate"/>
      </w:r>
      <w:r w:rsidR="0035496D" w:rsidRPr="00D50BF0">
        <w:rPr>
          <w:lang w:val="en-US"/>
        </w:rPr>
        <w:t>(</w:t>
      </w:r>
      <w:hyperlink w:anchor="_ENREF_296" w:tooltip="Rossi, 2017 #264" w:history="1">
        <w:r w:rsidR="0035496D" w:rsidRPr="00D50BF0">
          <w:rPr>
            <w:rStyle w:val="Hyperlink"/>
            <w:lang w:val="en-US"/>
          </w:rPr>
          <w:t>Rossi &amp; Tarquinio, 2017</w:t>
        </w:r>
      </w:hyperlink>
      <w:r w:rsidR="0035496D" w:rsidRPr="00D50BF0">
        <w:rPr>
          <w:lang w:val="en-US"/>
        </w:rPr>
        <w:t>)</w:t>
      </w:r>
      <w:r w:rsidR="0035496D" w:rsidRPr="00D50BF0">
        <w:rPr>
          <w:lang w:val="en-US"/>
        </w:rPr>
        <w:fldChar w:fldCharType="end"/>
      </w:r>
      <w:r w:rsidR="00FB5971">
        <w:rPr>
          <w:lang w:val="en-US"/>
        </w:rPr>
        <w:t>, among others</w:t>
      </w:r>
      <w:r w:rsidRPr="00D50BF0">
        <w:rPr>
          <w:color w:val="000000"/>
          <w:lang w:val="en-US"/>
        </w:rPr>
        <w:t xml:space="preserve">. </w:t>
      </w:r>
      <w:hyperlink w:anchor="_ENREF_122" w:tooltip="Faleye, 2011 #15" w:history="1">
        <w:r w:rsidRPr="00D50BF0">
          <w:rPr>
            <w:rStyle w:val="Hyperlink"/>
            <w:lang w:val="en-US"/>
          </w:rPr>
          <w:fldChar w:fldCharType="begin"/>
        </w:r>
        <w:r w:rsidR="00CA3F98" w:rsidRPr="00D50BF0">
          <w:rPr>
            <w:rStyle w:val="Hyperlink"/>
            <w:lang w:val="en-US"/>
          </w:rPr>
          <w:instrText xml:space="preserve"> ADDIN EN.CITE &lt;EndNote&gt;&lt;Cite AuthorYear="1"&gt;&lt;Author&gt;Faleye&lt;/Author&gt;&lt;Year&gt;2011&lt;/Year&gt;&lt;RecNum&gt;15&lt;/RecNum&gt;&lt;DisplayText&gt;&lt;style font="Times New Roman" size="12"&gt;Faleye (2011)&lt;/style&gt;&lt;/DisplayText&gt;&lt;record&gt;&lt;rec-number&gt;15&lt;/rec-number&gt;&lt;foreign-keys&gt;&lt;key app="EN" db-id="twdazvfrf9df0nez9x35pvtap5rvex9fwdfx" timestamp="1571314877"&gt;15&lt;/key&gt;&lt;/foreign-keys&gt;&lt;ref-type name="Journal Article"&gt;17&lt;/ref-type&gt;&lt;contributors&gt;&lt;authors&gt;&lt;author&gt;Faleye, Olubunmi&lt;/author&gt;&lt;/authors&gt;&lt;/contributors&gt;&lt;titles&gt;&lt;title&gt;CEO directors, executive incentives, and corporate strategic initiatives&lt;/title&gt;&lt;secondary-title&gt;Journal of Financial Research&lt;/secondary-title&gt;&lt;/titles&gt;&lt;periodical&gt;&lt;full-title&gt;Journal of Financial Research&lt;/full-title&gt;&lt;/periodical&gt;&lt;pages&gt;241-277&lt;/pages&gt;&lt;volume&gt;34&lt;/volume&gt;&lt;number&gt;2&lt;/number&gt;&lt;dates&gt;&lt;year&gt;2011&lt;/year&gt;&lt;/dates&gt;&lt;isbn&gt;0270-2592&lt;/isbn&gt;&lt;urls&gt;&lt;/urls&gt;&lt;/record&gt;&lt;/Cite&gt;&lt;/EndNote&gt;</w:instrText>
        </w:r>
        <w:r w:rsidRPr="00D50BF0">
          <w:rPr>
            <w:rStyle w:val="Hyperlink"/>
            <w:lang w:val="en-US"/>
          </w:rPr>
          <w:fldChar w:fldCharType="separate"/>
        </w:r>
        <w:r w:rsidR="00F74172" w:rsidRPr="00D50BF0">
          <w:rPr>
            <w:rStyle w:val="Hyperlink"/>
            <w:lang w:val="en-US"/>
          </w:rPr>
          <w:t>Faleye (2011)</w:t>
        </w:r>
        <w:r w:rsidRPr="00D50BF0">
          <w:rPr>
            <w:rStyle w:val="Hyperlink"/>
            <w:lang w:val="en-US"/>
          </w:rPr>
          <w:fldChar w:fldCharType="end"/>
        </w:r>
      </w:hyperlink>
      <w:r w:rsidRPr="00D50BF0">
        <w:rPr>
          <w:color w:val="000000"/>
          <w:lang w:val="en-US"/>
        </w:rPr>
        <w:t>, for example, illustrate</w:t>
      </w:r>
      <w:r w:rsidR="00123B33">
        <w:rPr>
          <w:color w:val="000000"/>
          <w:lang w:val="en-US"/>
        </w:rPr>
        <w:t>s</w:t>
      </w:r>
      <w:r w:rsidRPr="00D50BF0">
        <w:rPr>
          <w:color w:val="000000"/>
          <w:lang w:val="en-US"/>
        </w:rPr>
        <w:t xml:space="preserve"> that having outside CEO directors as advisory directors on the compensation committee impacted positively on acquisition returns but negatively on the pay-performance link</w:t>
      </w:r>
      <w:r w:rsidR="00874B17" w:rsidRPr="00D50BF0">
        <w:rPr>
          <w:color w:val="000000"/>
          <w:lang w:val="en-US"/>
        </w:rPr>
        <w:t>,</w:t>
      </w:r>
      <w:r w:rsidRPr="00D50BF0">
        <w:rPr>
          <w:color w:val="000000"/>
          <w:lang w:val="en-US"/>
        </w:rPr>
        <w:t xml:space="preserve"> suggesting the trade-off between the </w:t>
      </w:r>
      <w:r w:rsidR="00922408" w:rsidRPr="00D50BF0">
        <w:rPr>
          <w:color w:val="000000"/>
          <w:lang w:val="en-US"/>
        </w:rPr>
        <w:t>advis</w:t>
      </w:r>
      <w:r w:rsidR="00FC70D8">
        <w:rPr>
          <w:color w:val="000000"/>
          <w:lang w:val="en-US"/>
        </w:rPr>
        <w:t>ory</w:t>
      </w:r>
      <w:r w:rsidR="00922408" w:rsidRPr="00D50BF0">
        <w:rPr>
          <w:color w:val="000000"/>
          <w:lang w:val="en-US"/>
        </w:rPr>
        <w:t xml:space="preserve"> and </w:t>
      </w:r>
      <w:r w:rsidRPr="00D50BF0">
        <w:rPr>
          <w:color w:val="000000"/>
          <w:lang w:val="en-US"/>
        </w:rPr>
        <w:t xml:space="preserve">monitoring roles. However, </w:t>
      </w:r>
      <w:hyperlink w:anchor="_ENREF_123" w:tooltip="Faleye, 2011 #14" w:history="1">
        <w:r w:rsidRPr="00D50BF0">
          <w:rPr>
            <w:rStyle w:val="Hyperlink"/>
            <w:lang w:val="en-US"/>
          </w:rPr>
          <w:fldChar w:fldCharType="begin"/>
        </w:r>
        <w:r w:rsidR="00926337" w:rsidRPr="00D50BF0">
          <w:rPr>
            <w:rStyle w:val="Hyperlink"/>
            <w:lang w:val="en-US"/>
          </w:rPr>
          <w:instrText xml:space="preserve"> ADDIN EN.CITE &lt;EndNote&gt;&lt;Cite AuthorYear="1"&gt;&lt;Author&gt;Faleye&lt;/Author&gt;&lt;Year&gt;2011&lt;/Year&gt;&lt;RecNum&gt;14&lt;/RecNum&gt;&lt;DisplayText&gt;&lt;style font="Times New Roman" size="12"&gt;Faleye et al. (2011)&lt;/style&gt;&lt;/DisplayText&gt;&lt;record&gt;&lt;rec-number&gt;14&lt;/rec-number&gt;&lt;foreign-keys&gt;&lt;key app="EN" db-id="twdazvfrf9df0nez9x35pvtap5rvex9fwdfx" timestamp="1571314877"&gt;14&lt;/key&gt;&lt;/foreign-keys&gt;&lt;ref-type name="Journal Article"&gt;17&lt;/ref-type&gt;&lt;contributors&gt;&lt;authors&gt;&lt;author&gt;Faleye, Olubunmi&lt;/author&gt;&lt;author&gt;Hoitash, Rani&lt;/author&gt;&lt;author&gt;Hoitash, Udi&lt;/author&gt;&lt;/authors&gt;&lt;/contributors&gt;&lt;titles&gt;&lt;title&gt;The costs of intense board monitoring&lt;/title&gt;&lt;secondary-title&gt;Journal of Financial Economics&lt;/secondary-title&gt;&lt;/titles&gt;&lt;periodical&gt;&lt;full-title&gt;Journal of Financial Economics&lt;/full-title&gt;&lt;/periodical&gt;&lt;pages&gt;160-181&lt;/pages&gt;&lt;volume&gt;101&lt;/volume&gt;&lt;number&gt;1&lt;/number&gt;&lt;keywords&gt;&lt;keyword&gt;BOARDS of directors&lt;/keyword&gt;&lt;keyword&gt;CHIEF executive officers&lt;/keyword&gt;&lt;keyword&gt;EXECUTIVE succession&lt;/keyword&gt;&lt;keyword&gt;EXECUTIVE compensation&lt;/keyword&gt;&lt;keyword&gt;EARNINGS management&lt;/keyword&gt;&lt;keyword&gt;INNOVATIONS in business&lt;/keyword&gt;&lt;keyword&gt;CONSOLIDATION &amp;amp; merger of corporations&lt;/keyword&gt;&lt;keyword&gt;PERFORMANCE&lt;/keyword&gt;&lt;keyword&gt;Board committees&lt;/keyword&gt;&lt;keyword&gt;Firm value&lt;/keyword&gt;&lt;keyword&gt;Intense monitoring&lt;/keyword&gt;&lt;keyword&gt;Strategic advising&lt;/keyword&gt;&lt;/keywords&gt;&lt;dates&gt;&lt;year&gt;2011&lt;/year&gt;&lt;/dates&gt;&lt;isbn&gt;0304405X&lt;/isbn&gt;&lt;accession-num&gt;60790526&lt;/accession-num&gt;&lt;work-type&gt;Article&lt;/work-type&gt;&lt;urls&gt;&lt;related-urls&gt;&lt;url&gt;http://search.ebscohost.com/login.aspx?direct=true&amp;amp;db=buh&amp;amp;AN=60790526&amp;amp;site=ehost-live&lt;/url&gt;&lt;url&gt;https://ac.els-cdn.com/S0304405X11000432/1-s2.0-S0304405X11000432-main.pdf?_tid=0d631174-ff20-4edc-97f1-632470482970&amp;amp;acdnat=1543847917_fe4e95eb4800cc11d0817ff51ce682cb&lt;/url&gt;&lt;/related-urls&gt;&lt;/urls&gt;&lt;electronic-resource-num&gt;10.1016/j.jfineco.2011.02.010&lt;/electronic-resource-num&gt;&lt;remote-database-name&gt;buh&lt;/remote-database-name&gt;&lt;remote-database-provider&gt;EBSCOhost&lt;/remote-database-provider&gt;&lt;/record&gt;&lt;/Cite&gt;&lt;/EndNote&gt;</w:instrText>
        </w:r>
        <w:r w:rsidRPr="00D50BF0">
          <w:rPr>
            <w:rStyle w:val="Hyperlink"/>
            <w:lang w:val="en-US"/>
          </w:rPr>
          <w:fldChar w:fldCharType="separate"/>
        </w:r>
        <w:r w:rsidR="00926337" w:rsidRPr="00D50BF0">
          <w:rPr>
            <w:rStyle w:val="Hyperlink"/>
            <w:lang w:val="en-US"/>
          </w:rPr>
          <w:t>Faleye et al. (2011)</w:t>
        </w:r>
        <w:r w:rsidRPr="00D50BF0">
          <w:rPr>
            <w:rStyle w:val="Hyperlink"/>
            <w:lang w:val="en-US"/>
          </w:rPr>
          <w:fldChar w:fldCharType="end"/>
        </w:r>
      </w:hyperlink>
      <w:r w:rsidRPr="00D50BF0">
        <w:rPr>
          <w:color w:val="000000"/>
          <w:lang w:val="en-US"/>
        </w:rPr>
        <w:t xml:space="preserve"> </w:t>
      </w:r>
      <w:r w:rsidR="003144AC">
        <w:rPr>
          <w:color w:val="000000"/>
          <w:lang w:val="en-US"/>
        </w:rPr>
        <w:t>find</w:t>
      </w:r>
      <w:r w:rsidR="003144AC" w:rsidRPr="00D50BF0">
        <w:rPr>
          <w:color w:val="000000"/>
          <w:lang w:val="en-US"/>
        </w:rPr>
        <w:t xml:space="preserve"> </w:t>
      </w:r>
      <w:r w:rsidRPr="00D50BF0">
        <w:rPr>
          <w:color w:val="000000"/>
          <w:lang w:val="en-US"/>
        </w:rPr>
        <w:t>the opposite when the majority of independent directors serve on at least two monitoring committees (</w:t>
      </w:r>
      <w:r w:rsidR="00292765">
        <w:rPr>
          <w:color w:val="000000"/>
          <w:lang w:val="en-US"/>
        </w:rPr>
        <w:t>i.e.,</w:t>
      </w:r>
      <w:r w:rsidRPr="00D50BF0">
        <w:rPr>
          <w:color w:val="000000"/>
          <w:lang w:val="en-US"/>
        </w:rPr>
        <w:t xml:space="preserve"> monitoring intensity). </w:t>
      </w:r>
    </w:p>
    <w:p w14:paraId="33520BE2"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71" w:name="_Toc20753082"/>
      <w:r w:rsidRPr="00D50BF0">
        <w:rPr>
          <w:lang w:val="en-US"/>
        </w:rPr>
        <w:t>Less emphasis on certain observable and less visible attributes of directors</w:t>
      </w:r>
      <w:bookmarkEnd w:id="71"/>
      <w:r w:rsidRPr="00D50BF0">
        <w:rPr>
          <w:lang w:val="en-US"/>
        </w:rPr>
        <w:t xml:space="preserve"> </w:t>
      </w:r>
    </w:p>
    <w:p w14:paraId="5FF43513" w14:textId="736FBC7C" w:rsidR="00120359" w:rsidRDefault="00120359">
      <w:pPr>
        <w:pStyle w:val="Paragraph"/>
        <w:rPr>
          <w:rFonts w:ascii="Times" w:hAnsi="Times"/>
        </w:rPr>
      </w:pPr>
      <w:r w:rsidRPr="00D50BF0">
        <w:rPr>
          <w:lang w:val="en-US"/>
        </w:rPr>
        <w:t xml:space="preserve">Some attributes such as director’s independence, committee’s presence, measures of committee’s activity (frequency of meetings) and size </w:t>
      </w:r>
      <w:r w:rsidR="00DA0854">
        <w:rPr>
          <w:lang w:val="en-US"/>
        </w:rPr>
        <w:t>are</w:t>
      </w:r>
      <w:r w:rsidRPr="00D50BF0">
        <w:rPr>
          <w:lang w:val="en-US"/>
        </w:rPr>
        <w:t xml:space="preserve"> broadly and historically well examined. However, other attributes </w:t>
      </w:r>
      <w:r w:rsidR="00DA0854">
        <w:rPr>
          <w:lang w:val="en-US"/>
        </w:rPr>
        <w:t>are</w:t>
      </w:r>
      <w:r w:rsidRPr="00D50BF0">
        <w:rPr>
          <w:lang w:val="en-US"/>
        </w:rPr>
        <w:t xml:space="preserve"> rarely examined and still need further enquiry; these include committee’s membership (advisory directors), </w:t>
      </w:r>
      <w:r w:rsidR="00426D6D">
        <w:rPr>
          <w:lang w:val="en-US"/>
        </w:rPr>
        <w:t xml:space="preserve">overlapping membership on board committees, </w:t>
      </w:r>
      <w:r w:rsidRPr="00D50BF0">
        <w:rPr>
          <w:lang w:val="en-US"/>
        </w:rPr>
        <w:t>political ideology, social and professional ties, status, certain kinds of expertise (industry) and some observable attributes such as gender and nationality. Such less emphasised attributes have recently emerged in the literature and shown</w:t>
      </w:r>
      <w:r w:rsidRPr="00D50BF0">
        <w:rPr>
          <w:color w:val="FF0000"/>
          <w:lang w:val="en-US"/>
        </w:rPr>
        <w:t xml:space="preserve"> </w:t>
      </w:r>
      <w:r w:rsidRPr="00D50BF0">
        <w:rPr>
          <w:lang w:val="en-US"/>
        </w:rPr>
        <w:t xml:space="preserve">their importance in influencing the directors’ advising and monitoring performance. </w:t>
      </w:r>
      <w:r w:rsidRPr="00C90C52">
        <w:rPr>
          <w:rStyle w:val="Hyperlink"/>
          <w:lang w:val="en-US"/>
        </w:rPr>
        <w:t xml:space="preserve">Habib </w:t>
      </w:r>
      <w:r>
        <w:rPr>
          <w:rStyle w:val="Hyperlink"/>
          <w:lang w:val="en-US"/>
        </w:rPr>
        <w:t>and</w:t>
      </w:r>
      <w:r w:rsidRPr="00C90C52">
        <w:rPr>
          <w:rStyle w:val="Hyperlink"/>
          <w:lang w:val="en-US"/>
        </w:rPr>
        <w:t xml:space="preserve"> Bhuiyan </w:t>
      </w:r>
      <w:r>
        <w:rPr>
          <w:rStyle w:val="Hyperlink"/>
          <w:lang w:val="en-US"/>
        </w:rPr>
        <w:t>(</w:t>
      </w:r>
      <w:r w:rsidRPr="00C90C52">
        <w:rPr>
          <w:rStyle w:val="Hyperlink"/>
          <w:lang w:val="en-US"/>
        </w:rPr>
        <w:t>2018</w:t>
      </w:r>
      <w:r w:rsidRPr="00042E41">
        <w:rPr>
          <w:rStyle w:val="Hyperlink"/>
          <w:lang w:val="en-US"/>
        </w:rPr>
        <w:t>)</w:t>
      </w:r>
      <w:r>
        <w:rPr>
          <w:rFonts w:ascii="Times" w:hAnsi="Times"/>
        </w:rPr>
        <w:t>, for example, investigate not only the effectiveness of overlapping membership on audit and compensation committees</w:t>
      </w:r>
      <w:r w:rsidR="00136C17">
        <w:rPr>
          <w:rFonts w:ascii="Times" w:hAnsi="Times"/>
        </w:rPr>
        <w:t>,</w:t>
      </w:r>
      <w:r>
        <w:rPr>
          <w:rFonts w:ascii="Times" w:hAnsi="Times"/>
        </w:rPr>
        <w:t xml:space="preserve"> but also the equity holdings of </w:t>
      </w:r>
      <w:r>
        <w:rPr>
          <w:rFonts w:ascii="Times" w:hAnsi="Times"/>
        </w:rPr>
        <w:lastRenderedPageBreak/>
        <w:t xml:space="preserve">directors with such membership to find the benefits of such holdings on audit outcomes. Overall, </w:t>
      </w:r>
      <w:r>
        <w:rPr>
          <w:color w:val="000000"/>
        </w:rPr>
        <w:t>t</w:t>
      </w:r>
      <w:r w:rsidRPr="00D50BF0">
        <w:rPr>
          <w:color w:val="000000"/>
          <w:lang w:val="en-US"/>
        </w:rPr>
        <w:t>his paper</w:t>
      </w:r>
      <w:r>
        <w:rPr>
          <w:color w:val="000000"/>
          <w:lang w:val="en-US"/>
        </w:rPr>
        <w:t xml:space="preserve"> </w:t>
      </w:r>
      <w:r w:rsidRPr="00D50BF0">
        <w:rPr>
          <w:color w:val="000000"/>
          <w:lang w:val="en-US"/>
        </w:rPr>
        <w:t>does not promote the application of certain attributes while abandoning others. Instead, this paper encourages researchers to fill the gaps in the literature by examining some promising, yet less emphasised, attributes.</w:t>
      </w:r>
      <w:r w:rsidR="00016ACF">
        <w:rPr>
          <w:color w:val="000000"/>
          <w:lang w:val="en-US"/>
        </w:rPr>
        <w:t xml:space="preserve"> </w:t>
      </w:r>
      <w:r w:rsidR="00016ACF">
        <w:rPr>
          <w:lang w:val="en-US"/>
        </w:rPr>
        <w:t>P</w:t>
      </w:r>
      <w:r w:rsidR="00016ACF" w:rsidRPr="00D50BF0">
        <w:rPr>
          <w:lang w:val="en-US"/>
        </w:rPr>
        <w:t xml:space="preserve">romising future research avenues </w:t>
      </w:r>
      <w:r w:rsidR="00016ACF">
        <w:rPr>
          <w:lang w:val="en-US"/>
        </w:rPr>
        <w:t>regarding such less emphsised areas are</w:t>
      </w:r>
      <w:r w:rsidR="00016ACF" w:rsidRPr="00D50BF0">
        <w:rPr>
          <w:lang w:val="en-US"/>
        </w:rPr>
        <w:t xml:space="preserve"> outlined</w:t>
      </w:r>
      <w:r w:rsidR="00016ACF">
        <w:rPr>
          <w:rFonts w:ascii="Times" w:hAnsi="Times"/>
        </w:rPr>
        <w:t xml:space="preserve"> later</w:t>
      </w:r>
      <w:r w:rsidR="00CA2F57">
        <w:rPr>
          <w:rFonts w:ascii="Times" w:hAnsi="Times"/>
        </w:rPr>
        <w:t>.</w:t>
      </w:r>
    </w:p>
    <w:p w14:paraId="0DFC4895" w14:textId="1B90C704" w:rsidR="00FB511C" w:rsidRPr="00D50BF0" w:rsidRDefault="00964787" w:rsidP="00FB511C">
      <w:pPr>
        <w:pStyle w:val="Heading3"/>
        <w:keepLines/>
        <w:numPr>
          <w:ilvl w:val="2"/>
          <w:numId w:val="3"/>
        </w:numPr>
        <w:spacing w:after="240" w:line="480" w:lineRule="auto"/>
        <w:ind w:right="0"/>
        <w:contextualSpacing w:val="0"/>
        <w:jc w:val="both"/>
        <w:rPr>
          <w:lang w:val="en-US"/>
        </w:rPr>
      </w:pPr>
      <w:r w:rsidRPr="00964787">
        <w:rPr>
          <w:lang w:val="en-US"/>
        </w:rPr>
        <w:t>The importance of examining both the determinants and consequences of board committees</w:t>
      </w:r>
    </w:p>
    <w:p w14:paraId="3578DFB5" w14:textId="1C5160AA" w:rsidR="006C0ADC" w:rsidRPr="004C25F2" w:rsidRDefault="006C0ADC" w:rsidP="004C25F2">
      <w:pPr>
        <w:spacing w:line="480" w:lineRule="auto"/>
        <w:jc w:val="both"/>
        <w:rPr>
          <w:rFonts w:ascii="Times" w:hAnsi="Times"/>
          <w:color w:val="000000" w:themeColor="text1"/>
        </w:rPr>
      </w:pPr>
      <w:r w:rsidRPr="005B72EB">
        <w:rPr>
          <w:rFonts w:ascii="Times" w:hAnsi="Times"/>
        </w:rPr>
        <w:t xml:space="preserve">One shortcoming of the existing research is the tendency to investigate one </w:t>
      </w:r>
      <w:r>
        <w:rPr>
          <w:rFonts w:ascii="Times" w:hAnsi="Times"/>
        </w:rPr>
        <w:t>aspect</w:t>
      </w:r>
      <w:r w:rsidRPr="005B72EB">
        <w:rPr>
          <w:rFonts w:ascii="Times" w:hAnsi="Times"/>
        </w:rPr>
        <w:t xml:space="preserve"> (i.e.</w:t>
      </w:r>
      <w:r w:rsidR="00D57276">
        <w:rPr>
          <w:rFonts w:ascii="Times" w:hAnsi="Times"/>
        </w:rPr>
        <w:t>,</w:t>
      </w:r>
      <w:r w:rsidRPr="005B72EB">
        <w:rPr>
          <w:rFonts w:ascii="Times" w:hAnsi="Times"/>
        </w:rPr>
        <w:t xml:space="preserve"> consequences) but not </w:t>
      </w:r>
      <w:r>
        <w:rPr>
          <w:rFonts w:ascii="Times" w:hAnsi="Times"/>
        </w:rPr>
        <w:t>both aspects</w:t>
      </w:r>
      <w:r w:rsidRPr="005B72EB">
        <w:rPr>
          <w:rFonts w:ascii="Times" w:hAnsi="Times"/>
        </w:rPr>
        <w:t xml:space="preserve"> (i.e.</w:t>
      </w:r>
      <w:r w:rsidR="00136C17">
        <w:rPr>
          <w:rFonts w:ascii="Times" w:hAnsi="Times"/>
        </w:rPr>
        <w:t>,</w:t>
      </w:r>
      <w:r w:rsidRPr="005B72EB">
        <w:rPr>
          <w:rFonts w:ascii="Times" w:hAnsi="Times"/>
        </w:rPr>
        <w:t xml:space="preserve"> </w:t>
      </w:r>
      <w:r>
        <w:rPr>
          <w:rFonts w:ascii="Times" w:hAnsi="Times"/>
        </w:rPr>
        <w:t>determinants and consequences</w:t>
      </w:r>
      <w:r w:rsidRPr="005B72EB">
        <w:rPr>
          <w:rFonts w:ascii="Times" w:hAnsi="Times"/>
        </w:rPr>
        <w:t xml:space="preserve">) of board </w:t>
      </w:r>
      <w:r w:rsidRPr="00544FF5">
        <w:rPr>
          <w:rFonts w:ascii="Times" w:hAnsi="Times"/>
          <w:color w:val="000000" w:themeColor="text1"/>
        </w:rPr>
        <w:t>committees’ effectiveness. The firms’ adoption of certain committees’ attributes, particularly those</w:t>
      </w:r>
      <w:r w:rsidR="00B24F83">
        <w:rPr>
          <w:rFonts w:ascii="Times" w:hAnsi="Times"/>
          <w:color w:val="000000" w:themeColor="text1"/>
        </w:rPr>
        <w:t xml:space="preserve"> that are</w:t>
      </w:r>
      <w:r w:rsidRPr="00544FF5">
        <w:rPr>
          <w:rFonts w:ascii="Times" w:hAnsi="Times"/>
          <w:color w:val="000000" w:themeColor="text1"/>
        </w:rPr>
        <w:t xml:space="preserve"> not mandated by </w:t>
      </w:r>
      <w:r w:rsidR="00B47353">
        <w:rPr>
          <w:rFonts w:ascii="Times" w:hAnsi="Times"/>
          <w:color w:val="000000" w:themeColor="text1"/>
        </w:rPr>
        <w:t>regulators</w:t>
      </w:r>
      <w:r w:rsidRPr="00544FF5">
        <w:rPr>
          <w:rFonts w:ascii="Times" w:hAnsi="Times"/>
          <w:color w:val="000000" w:themeColor="text1"/>
        </w:rPr>
        <w:t xml:space="preserve">, is an endogenous decision which is shaped by likely consequences. This is what some of the previous research illustrate by examining the </w:t>
      </w:r>
      <w:r>
        <w:rPr>
          <w:rFonts w:ascii="Times" w:hAnsi="Times"/>
          <w:color w:val="000000" w:themeColor="text1"/>
        </w:rPr>
        <w:t>determinants</w:t>
      </w:r>
      <w:r w:rsidRPr="00544FF5">
        <w:rPr>
          <w:rFonts w:ascii="Times" w:hAnsi="Times"/>
          <w:color w:val="000000" w:themeColor="text1"/>
        </w:rPr>
        <w:t xml:space="preserve"> of board committees’ attributes</w:t>
      </w:r>
      <w:r>
        <w:rPr>
          <w:rFonts w:ascii="Times" w:hAnsi="Times"/>
          <w:color w:val="000000" w:themeColor="text1"/>
        </w:rPr>
        <w:t xml:space="preserve"> (e.g.</w:t>
      </w:r>
      <w:r w:rsidR="00136C17">
        <w:rPr>
          <w:rFonts w:ascii="Times" w:hAnsi="Times"/>
          <w:color w:val="000000" w:themeColor="text1"/>
        </w:rPr>
        <w:t>,</w:t>
      </w:r>
      <w:r>
        <w:rPr>
          <w:rFonts w:ascii="Times" w:hAnsi="Times"/>
          <w:color w:val="000000" w:themeColor="text1"/>
        </w:rPr>
        <w:t xml:space="preserve"> </w:t>
      </w:r>
      <w:r w:rsidRPr="00544FF5">
        <w:rPr>
          <w:rFonts w:ascii="Times" w:hAnsi="Times"/>
          <w:color w:val="000000" w:themeColor="text1"/>
        </w:rPr>
        <w:t>committees’ activity, memberships and presence</w:t>
      </w:r>
      <w:r>
        <w:rPr>
          <w:rFonts w:ascii="Times" w:hAnsi="Times"/>
          <w:color w:val="000000" w:themeColor="text1"/>
        </w:rPr>
        <w:t xml:space="preserve">) which include country-, firm- and individual-level determinants </w:t>
      </w:r>
      <w:r w:rsidRPr="00933766">
        <w:rPr>
          <w:rStyle w:val="Hyperlink"/>
          <w:rFonts w:ascii="Times" w:hAnsi="Times"/>
          <w:color w:val="000000" w:themeColor="text1"/>
          <w:u w:val="none"/>
          <w:lang w:val="en-US"/>
        </w:rPr>
        <w:t xml:space="preserve">(e.g., </w:t>
      </w:r>
      <w:r w:rsidRPr="005B72EB">
        <w:rPr>
          <w:rStyle w:val="Hyperlink"/>
          <w:rFonts w:ascii="Times" w:hAnsi="Times"/>
          <w:lang w:val="en-US"/>
        </w:rPr>
        <w:t>Cai et al.</w:t>
      </w:r>
      <w:r>
        <w:rPr>
          <w:rStyle w:val="Hyperlink"/>
          <w:rFonts w:ascii="Times" w:hAnsi="Times"/>
          <w:lang w:val="en-US"/>
        </w:rPr>
        <w:t xml:space="preserve">, </w:t>
      </w:r>
      <w:r w:rsidRPr="005B72EB">
        <w:rPr>
          <w:rStyle w:val="Hyperlink"/>
          <w:rFonts w:ascii="Times" w:hAnsi="Times"/>
          <w:lang w:val="en-US"/>
        </w:rPr>
        <w:t>2015</w:t>
      </w:r>
      <w:r>
        <w:rPr>
          <w:rFonts w:ascii="Times" w:hAnsi="Times"/>
        </w:rPr>
        <w:t xml:space="preserve">; </w:t>
      </w:r>
      <w:r w:rsidRPr="005B72EB">
        <w:rPr>
          <w:rStyle w:val="Hyperlink"/>
          <w:rFonts w:ascii="Times" w:hAnsi="Times"/>
          <w:lang w:val="en-US"/>
        </w:rPr>
        <w:t xml:space="preserve">Hussain </w:t>
      </w:r>
      <w:r>
        <w:rPr>
          <w:rStyle w:val="Hyperlink"/>
          <w:rFonts w:ascii="Times" w:hAnsi="Times"/>
          <w:lang w:val="en-US"/>
        </w:rPr>
        <w:t>&amp;</w:t>
      </w:r>
      <w:r w:rsidRPr="005B72EB">
        <w:rPr>
          <w:rStyle w:val="Hyperlink"/>
          <w:rFonts w:ascii="Times" w:hAnsi="Times"/>
          <w:lang w:val="en-US"/>
        </w:rPr>
        <w:t xml:space="preserve"> Mallin</w:t>
      </w:r>
      <w:r>
        <w:rPr>
          <w:rStyle w:val="Hyperlink"/>
          <w:rFonts w:ascii="Times" w:hAnsi="Times"/>
          <w:lang w:val="en-US"/>
        </w:rPr>
        <w:t xml:space="preserve">, </w:t>
      </w:r>
      <w:r w:rsidRPr="005B72EB">
        <w:rPr>
          <w:rStyle w:val="Hyperlink"/>
          <w:rFonts w:ascii="Times" w:hAnsi="Times"/>
          <w:lang w:val="en-US"/>
        </w:rPr>
        <w:t>2003</w:t>
      </w:r>
      <w:r w:rsidRPr="00933766">
        <w:rPr>
          <w:rStyle w:val="Hyperlink"/>
          <w:rFonts w:ascii="Times" w:hAnsi="Times"/>
          <w:color w:val="000000" w:themeColor="text1"/>
          <w:u w:val="none"/>
          <w:lang w:val="en-US"/>
        </w:rPr>
        <w:t xml:space="preserve">; </w:t>
      </w:r>
      <w:hyperlink w:anchor="_ENREF_261" w:tooltip="Kachelmeier, 2016 #325" w:history="1">
        <w:r w:rsidRPr="005B72EB">
          <w:rPr>
            <w:rStyle w:val="Hyperlink"/>
            <w:rFonts w:ascii="Times" w:hAnsi="Times"/>
            <w:lang w:val="en-US"/>
          </w:rPr>
          <w:fldChar w:fldCharType="begin"/>
        </w:r>
        <w:r w:rsidRPr="005B72EB">
          <w:rPr>
            <w:rStyle w:val="Hyperlink"/>
            <w:rFonts w:ascii="Times" w:hAnsi="Times"/>
            <w:lang w:val="en-US"/>
          </w:rPr>
          <w:instrText xml:space="preserve"> ADDIN EN.CITE &lt;EndNote&gt;&lt;Cite AuthorYear="1"&gt;&lt;Author&gt;Kachelmeier&lt;/Author&gt;&lt;Year&gt;2016&lt;/Year&gt;&lt;RecNum&gt;325&lt;/RecNum&gt;&lt;DisplayText&gt;&lt;style font="Times New Roman" size="12"&gt;Kachelmeier (2016)&lt;/style&gt;&lt;/DisplayText&gt;&lt;record&gt;&lt;rec-number&gt;325&lt;/rec-number&gt;&lt;foreign-keys&gt;&lt;key app="EN" db-id="twdazvfrf9df0nez9x35pvtap5rvex9fwdfx" timestamp="1571314981"&gt;325&lt;/key&gt;&lt;/foreign-keys&gt;&lt;ref-type name="Journal Article"&gt;17&lt;/ref-type&gt;&lt;contributors&gt;&lt;authors&gt;&lt;author&gt;Kachelmeier, Steven J. Rasmussen, Stephanie J. Schmidt,  Jaime J.&lt;/author&gt;&lt;/authors&gt;&lt;/contributors&gt;&lt;titles&gt;&lt;title&gt;When do ineffective audit committee members experience turnover?&lt;/title&gt;&lt;secondary-title&gt;Contemporary Accounting Research&lt;/secondary-title&gt;&lt;/titles&gt;&lt;periodical&gt;&lt;full-title&gt;Contemporary Accounting Research&lt;/full-title&gt;&lt;abbr-1&gt;Contemp. Account. Res.&lt;/abbr-1&gt;&lt;/periodical&gt;&lt;pages&gt;228-260&lt;/pages&gt;&lt;volume&gt;33&lt;/volume&gt;&lt;number&gt;1&lt;/number&gt;&lt;dates&gt;&lt;year&gt;2016&lt;/year&gt;&lt;pub-dates&gt;&lt;date&gt;Spring2016&lt;/date&gt;&lt;/pub-dates&gt;&lt;/dates&gt;&lt;isbn&gt;08239150&lt;/isbn&gt;&lt;accession-num&gt;113895147&lt;/accession-num&gt;&lt;work-type&gt;Article&lt;/work-type&gt;&lt;urls&gt;&lt;related-urls&gt;&lt;url&gt;http //search.ebscohost.com/login.aspx?direct=true&amp;amp;db=buh&amp;amp;AN=113895147&amp;amp;site=ehost-live&lt;/url&gt;&lt;url&gt;https //onlinelibrary.wiley.com/doi/pdf/10.1111/1911-3846.12154&lt;/url&gt;&lt;url&gt;https://onlinelibrary.wiley.com/doi/pdf/10.1111/1911-3846.12154&lt;/url&gt;&lt;/related-urls&gt;&lt;/urls&gt;&lt;electronic-resource-num&gt;10.1111/1911-3846.12154&lt;/electronic-resource-num&gt;&lt;remote-database-name&gt;buh&lt;/remote-database-name&gt;&lt;remote-database-provider&gt;EBSCOhost&lt;/remote-database-provider&gt;&lt;/record&gt;&lt;/Cite&gt;&lt;/EndNote&gt;</w:instrText>
        </w:r>
        <w:r w:rsidRPr="005B72EB">
          <w:rPr>
            <w:rStyle w:val="Hyperlink"/>
            <w:rFonts w:ascii="Times" w:hAnsi="Times"/>
            <w:lang w:val="en-US"/>
          </w:rPr>
          <w:fldChar w:fldCharType="separate"/>
        </w:r>
        <w:r w:rsidRPr="005B72EB">
          <w:rPr>
            <w:rStyle w:val="Hyperlink"/>
            <w:rFonts w:ascii="Times" w:hAnsi="Times"/>
            <w:noProof/>
            <w:lang w:val="en-US"/>
          </w:rPr>
          <w:t>Kachelmeier</w:t>
        </w:r>
        <w:r>
          <w:rPr>
            <w:rStyle w:val="Hyperlink"/>
            <w:rFonts w:ascii="Times" w:hAnsi="Times"/>
            <w:noProof/>
            <w:lang w:val="en-US"/>
          </w:rPr>
          <w:t xml:space="preserve">, </w:t>
        </w:r>
        <w:r w:rsidRPr="005B72EB">
          <w:rPr>
            <w:rStyle w:val="Hyperlink"/>
            <w:rFonts w:ascii="Times" w:hAnsi="Times"/>
            <w:noProof/>
            <w:lang w:val="en-US"/>
          </w:rPr>
          <w:t>2016</w:t>
        </w:r>
        <w:r w:rsidRPr="005B72EB">
          <w:rPr>
            <w:rStyle w:val="Hyperlink"/>
            <w:rFonts w:ascii="Times" w:hAnsi="Times"/>
            <w:lang w:val="en-US"/>
          </w:rPr>
          <w:fldChar w:fldCharType="end"/>
        </w:r>
      </w:hyperlink>
      <w:r w:rsidRPr="00933766">
        <w:rPr>
          <w:rStyle w:val="Hyperlink"/>
          <w:rFonts w:ascii="Times" w:hAnsi="Times"/>
          <w:color w:val="000000" w:themeColor="text1"/>
          <w:u w:val="none"/>
          <w:lang w:val="en-US"/>
        </w:rPr>
        <w:t>;</w:t>
      </w:r>
      <w:r>
        <w:rPr>
          <w:rFonts w:ascii="Times" w:hAnsi="Times"/>
        </w:rPr>
        <w:t xml:space="preserve"> </w:t>
      </w:r>
      <w:hyperlink w:anchor="_ENREF_263" w:tooltip="Nguyen, 2014 #32" w:history="1">
        <w:r w:rsidRPr="005B72EB">
          <w:rPr>
            <w:rStyle w:val="Hyperlink"/>
            <w:rFonts w:ascii="Times" w:hAnsi="Times"/>
            <w:lang w:val="en-US"/>
          </w:rPr>
          <w:fldChar w:fldCharType="begin"/>
        </w:r>
        <w:r w:rsidRPr="005B72EB">
          <w:rPr>
            <w:rStyle w:val="Hyperlink"/>
            <w:rFonts w:ascii="Times" w:hAnsi="Times"/>
            <w:lang w:val="en-US"/>
          </w:rPr>
          <w:instrText xml:space="preserve"> ADDIN EN.CITE &lt;EndNote&gt;&lt;Cite AuthorYear="1"&gt;&lt;Author&gt;Nguyen&lt;/Author&gt;&lt;Year&gt;2014&lt;/Year&gt;&lt;RecNum&gt;32&lt;/RecNum&gt;&lt;DisplayText&gt;&lt;style font="Times New Roman" size="12"&gt;Nguyen (2014)&lt;/style&gt;&lt;/DisplayText&gt;&lt;record&gt;&lt;rec-number&gt;32&lt;/rec-number&gt;&lt;foreign-keys&gt;&lt;key app="EN" db-id="twdazvfrf9df0nez9x35pvtap5rvex9fwdfx" timestamp="1571314883"&gt;32&lt;/key&gt;&lt;/foreign-keys&gt;&lt;ref-type name="Journal Article"&gt;17&lt;/ref-type&gt;&lt;contributors&gt;&lt;authors&gt;&lt;author&gt;Nguyen, N. Q.&lt;/author&gt;&lt;/authors&gt;&lt;/contributors&gt;&lt;auth-address&gt;Department of Finance, College of Business Administration, Marquette University, David Straz Hall, Milwaukee, WI 53233-1881, United States&lt;/auth-address&gt;&lt;titles&gt;&lt;title&gt;On the compensation and activity of corporate boards&lt;/title&gt;&lt;secondary-title&gt;Journal of Corporate Finance&lt;/secondary-title&gt;&lt;alt-title&gt;J. Corp. Financ.&lt;/alt-title&gt;&lt;/titles&gt;&lt;periodical&gt;&lt;full-title&gt;Journal of Corporate Finance&lt;/full-title&gt;&lt;abbr-1&gt;J. Corp. Financ.&lt;/abbr-1&gt;&lt;/periodical&gt;&lt;alt-periodical&gt;&lt;full-title&gt;Journal of Corporate Finance&lt;/full-title&gt;&lt;abbr-1&gt;J. Corp. Financ.&lt;/abbr-1&gt;&lt;/alt-periodical&gt;&lt;pages&gt;1-19&lt;/pages&gt;&lt;volume&gt;29&lt;/volume&gt;&lt;keywords&gt;&lt;keyword&gt;Contracting&lt;/keyword&gt;&lt;keyword&gt;Corporate boards&lt;/keyword&gt;&lt;keyword&gt;Director activity&lt;/keyword&gt;&lt;keyword&gt;Director compensation&lt;/keyword&gt;&lt;/keywords&gt;&lt;dates&gt;&lt;year&gt;2014&lt;/year&gt;&lt;/dates&gt;&lt;publisher&gt;Elsevier&lt;/publisher&gt;&lt;isbn&gt;09291199 (ISSN)&lt;/isbn&gt;&lt;work-type&gt;Article&lt;/work-type&gt;&lt;urls&gt;&lt;related-urls&gt;&lt;url&gt;https://www.scopus.com/inward/record.uri?eid=2-s2.0-84907251303&amp;amp;doi=10.1016%2fj.jcorpfin.2014.06.004&amp;amp;partnerID=40&amp;amp;md5=a879c0ab201deae0ebc4a40f233f5d44&lt;/url&gt;&lt;url&gt;https://ac.els-cdn.com/S0929119914000728/1-s2.0-S0929119914000728-main.pdf?_tid=394d9846-ad70-4fd9-b37d-be28e6aab5a7&amp;amp;acdnat=1543842195_a38f610ca90607eea7197d812e3b4f65&lt;/url&gt;&lt;/related-urls&gt;&lt;/urls&gt;&lt;electronic-resource-num&gt;10.1016/j.jcorpfin.2014.06.004&lt;/electronic-resource-num&gt;&lt;remote-database-name&gt;Scopus&lt;/remote-database-name&gt;&lt;language&gt;English&lt;/language&gt;&lt;/record&gt;&lt;/Cite&gt;&lt;/EndNote&gt;</w:instrText>
        </w:r>
        <w:r w:rsidRPr="005B72EB">
          <w:rPr>
            <w:rStyle w:val="Hyperlink"/>
            <w:rFonts w:ascii="Times" w:hAnsi="Times"/>
            <w:lang w:val="en-US"/>
          </w:rPr>
          <w:fldChar w:fldCharType="separate"/>
        </w:r>
        <w:r w:rsidRPr="005B72EB">
          <w:rPr>
            <w:rStyle w:val="Hyperlink"/>
            <w:rFonts w:ascii="Times" w:hAnsi="Times"/>
            <w:lang w:val="en-US"/>
          </w:rPr>
          <w:t>Nguyen</w:t>
        </w:r>
        <w:r>
          <w:rPr>
            <w:rStyle w:val="Hyperlink"/>
            <w:rFonts w:ascii="Times" w:hAnsi="Times"/>
            <w:lang w:val="en-US"/>
          </w:rPr>
          <w:t xml:space="preserve">, </w:t>
        </w:r>
        <w:r w:rsidRPr="005B72EB">
          <w:rPr>
            <w:rStyle w:val="Hyperlink"/>
            <w:rFonts w:ascii="Times" w:hAnsi="Times"/>
            <w:lang w:val="en-US"/>
          </w:rPr>
          <w:t>2014</w:t>
        </w:r>
        <w:r w:rsidRPr="005B72EB">
          <w:rPr>
            <w:rStyle w:val="Hyperlink"/>
            <w:rFonts w:ascii="Times" w:hAnsi="Times"/>
            <w:lang w:val="en-US"/>
          </w:rPr>
          <w:fldChar w:fldCharType="end"/>
        </w:r>
      </w:hyperlink>
      <w:r w:rsidRPr="00933766">
        <w:rPr>
          <w:rFonts w:ascii="Times" w:hAnsi="Times"/>
          <w:color w:val="000000" w:themeColor="text1"/>
          <w:lang w:val="en-US"/>
        </w:rPr>
        <w:t xml:space="preserve">; </w:t>
      </w:r>
      <w:r w:rsidRPr="005B72EB">
        <w:rPr>
          <w:rStyle w:val="Hyperlink"/>
          <w:rFonts w:ascii="Times" w:hAnsi="Times"/>
          <w:lang w:val="en-US"/>
        </w:rPr>
        <w:t>Zhong et al.</w:t>
      </w:r>
      <w:r>
        <w:rPr>
          <w:rStyle w:val="Hyperlink"/>
          <w:rFonts w:ascii="Times" w:hAnsi="Times"/>
          <w:lang w:val="en-US"/>
        </w:rPr>
        <w:t xml:space="preserve">, </w:t>
      </w:r>
      <w:r w:rsidRPr="005B72EB">
        <w:rPr>
          <w:rStyle w:val="Hyperlink"/>
          <w:rFonts w:ascii="Times" w:hAnsi="Times"/>
          <w:lang w:val="en-US"/>
        </w:rPr>
        <w:t>2017</w:t>
      </w:r>
      <w:r w:rsidRPr="00933766">
        <w:rPr>
          <w:rStyle w:val="Hyperlink"/>
          <w:rFonts w:ascii="Times" w:hAnsi="Times"/>
          <w:color w:val="000000" w:themeColor="text1"/>
          <w:u w:val="none"/>
          <w:lang w:val="en-US"/>
        </w:rPr>
        <w:t>)</w:t>
      </w:r>
      <w:r w:rsidRPr="00544FF5">
        <w:rPr>
          <w:rFonts w:ascii="Times" w:hAnsi="Times"/>
          <w:color w:val="000000" w:themeColor="text1"/>
        </w:rPr>
        <w:t xml:space="preserve">. </w:t>
      </w:r>
      <w:r>
        <w:rPr>
          <w:rFonts w:ascii="Times" w:hAnsi="Times"/>
        </w:rPr>
        <w:t>I</w:t>
      </w:r>
      <w:r w:rsidRPr="005B72EB">
        <w:rPr>
          <w:rFonts w:ascii="Times" w:hAnsi="Times"/>
        </w:rPr>
        <w:t xml:space="preserve">n developed countries, </w:t>
      </w:r>
      <w:hyperlink w:anchor="_ENREF_263" w:tooltip="Nguyen, 2014 #32" w:history="1">
        <w:r w:rsidRPr="005B72EB">
          <w:rPr>
            <w:rStyle w:val="Hyperlink"/>
            <w:rFonts w:ascii="Times" w:hAnsi="Times"/>
            <w:lang w:val="en-US"/>
          </w:rPr>
          <w:fldChar w:fldCharType="begin"/>
        </w:r>
        <w:r w:rsidRPr="005B72EB">
          <w:rPr>
            <w:rStyle w:val="Hyperlink"/>
            <w:rFonts w:ascii="Times" w:hAnsi="Times"/>
            <w:lang w:val="en-US"/>
          </w:rPr>
          <w:instrText xml:space="preserve"> ADDIN EN.CITE &lt;EndNote&gt;&lt;Cite AuthorYear="1"&gt;&lt;Author&gt;Nguyen&lt;/Author&gt;&lt;Year&gt;2014&lt;/Year&gt;&lt;RecNum&gt;32&lt;/RecNum&gt;&lt;DisplayText&gt;&lt;style font="Times New Roman" size="12"&gt;Nguyen (2014)&lt;/style&gt;&lt;/DisplayText&gt;&lt;record&gt;&lt;rec-number&gt;32&lt;/rec-number&gt;&lt;foreign-keys&gt;&lt;key app="EN" db-id="twdazvfrf9df0nez9x35pvtap5rvex9fwdfx" timestamp="1571314883"&gt;32&lt;/key&gt;&lt;/foreign-keys&gt;&lt;ref-type name="Journal Article"&gt;17&lt;/ref-type&gt;&lt;contributors&gt;&lt;authors&gt;&lt;author&gt;Nguyen, N. Q.&lt;/author&gt;&lt;/authors&gt;&lt;/contributors&gt;&lt;auth-address&gt;Department of Finance, College of Business Administration, Marquette University, David Straz Hall, Milwaukee, WI 53233-1881, United States&lt;/auth-address&gt;&lt;titles&gt;&lt;title&gt;On the compensation and activity of corporate boards&lt;/title&gt;&lt;secondary-title&gt;Journal of Corporate Finance&lt;/secondary-title&gt;&lt;alt-title&gt;J. Corp. Financ.&lt;/alt-title&gt;&lt;/titles&gt;&lt;periodical&gt;&lt;full-title&gt;Journal of Corporate Finance&lt;/full-title&gt;&lt;abbr-1&gt;J. Corp. Financ.&lt;/abbr-1&gt;&lt;/periodical&gt;&lt;alt-periodical&gt;&lt;full-title&gt;Journal of Corporate Finance&lt;/full-title&gt;&lt;abbr-1&gt;J. Corp. Financ.&lt;/abbr-1&gt;&lt;/alt-periodical&gt;&lt;pages&gt;1-19&lt;/pages&gt;&lt;volume&gt;29&lt;/volume&gt;&lt;keywords&gt;&lt;keyword&gt;Contracting&lt;/keyword&gt;&lt;keyword&gt;Corporate boards&lt;/keyword&gt;&lt;keyword&gt;Director activity&lt;/keyword&gt;&lt;keyword&gt;Director compensation&lt;/keyword&gt;&lt;/keywords&gt;&lt;dates&gt;&lt;year&gt;2014&lt;/year&gt;&lt;/dates&gt;&lt;publisher&gt;Elsevier&lt;/publisher&gt;&lt;isbn&gt;09291199 (ISSN)&lt;/isbn&gt;&lt;work-type&gt;Article&lt;/work-type&gt;&lt;urls&gt;&lt;related-urls&gt;&lt;url&gt;https://www.scopus.com/inward/record.uri?eid=2-s2.0-84907251303&amp;amp;doi=10.1016%2fj.jcorpfin.2014.06.004&amp;amp;partnerID=40&amp;amp;md5=a879c0ab201deae0ebc4a40f233f5d44&lt;/url&gt;&lt;url&gt;https://ac.els-cdn.com/S0929119914000728/1-s2.0-S0929119914000728-main.pdf?_tid=394d9846-ad70-4fd9-b37d-be28e6aab5a7&amp;amp;acdnat=1543842195_a38f610ca90607eea7197d812e3b4f65&lt;/url&gt;&lt;/related-urls&gt;&lt;/urls&gt;&lt;electronic-resource-num&gt;10.1016/j.jcorpfin.2014.06.004&lt;/electronic-resource-num&gt;&lt;remote-database-name&gt;Scopus&lt;/remote-database-name&gt;&lt;language&gt;English&lt;/language&gt;&lt;/record&gt;&lt;/Cite&gt;&lt;/EndNote&gt;</w:instrText>
        </w:r>
        <w:r w:rsidRPr="005B72EB">
          <w:rPr>
            <w:rStyle w:val="Hyperlink"/>
            <w:rFonts w:ascii="Times" w:hAnsi="Times"/>
            <w:lang w:val="en-US"/>
          </w:rPr>
          <w:fldChar w:fldCharType="separate"/>
        </w:r>
        <w:r w:rsidRPr="005B72EB">
          <w:rPr>
            <w:rStyle w:val="Hyperlink"/>
            <w:rFonts w:ascii="Times" w:hAnsi="Times"/>
            <w:lang w:val="en-US"/>
          </w:rPr>
          <w:t>Nguyen (2014)</w:t>
        </w:r>
        <w:r w:rsidRPr="005B72EB">
          <w:rPr>
            <w:rStyle w:val="Hyperlink"/>
            <w:rFonts w:ascii="Times" w:hAnsi="Times"/>
            <w:lang w:val="en-US"/>
          </w:rPr>
          <w:fldChar w:fldCharType="end"/>
        </w:r>
      </w:hyperlink>
      <w:r w:rsidRPr="00933766">
        <w:rPr>
          <w:rStyle w:val="Hyperlink"/>
          <w:rFonts w:ascii="Times" w:hAnsi="Times"/>
          <w:color w:val="000000" w:themeColor="text1"/>
          <w:u w:val="none"/>
          <w:lang w:val="en-US"/>
        </w:rPr>
        <w:t xml:space="preserve">, for example, </w:t>
      </w:r>
      <w:r w:rsidRPr="00896D9B">
        <w:rPr>
          <w:rFonts w:ascii="Times" w:hAnsi="Times"/>
        </w:rPr>
        <w:t xml:space="preserve">finds </w:t>
      </w:r>
      <w:r w:rsidRPr="005B72EB">
        <w:rPr>
          <w:rFonts w:ascii="Times" w:hAnsi="Times"/>
        </w:rPr>
        <w:t>that director compensation for attending advisory and monitoring committees’ meetings is positively related to more active board committees. Also, firms that are complex and with high information asymmetry tend to pay higher director compensation and have more active board committees and that firms with higher investment opportunities tend to pay directors in the form of equity-based pay</w:t>
      </w:r>
      <w:r>
        <w:rPr>
          <w:rFonts w:ascii="Times" w:hAnsi="Times"/>
        </w:rPr>
        <w:t xml:space="preserve">. As such, </w:t>
      </w:r>
      <w:r w:rsidRPr="005B72EB">
        <w:rPr>
          <w:rFonts w:ascii="Times" w:hAnsi="Times"/>
        </w:rPr>
        <w:t xml:space="preserve">the demand for advisory and monitoring may depend on the firms’ characteristics which in turn will impact the way and the level firms pay directors. </w:t>
      </w:r>
      <w:hyperlink w:anchor="_ENREF_261" w:tooltip="Kachelmeier, 2016 #325" w:history="1">
        <w:r w:rsidRPr="005B72EB">
          <w:rPr>
            <w:rStyle w:val="Hyperlink"/>
            <w:rFonts w:ascii="Times" w:hAnsi="Times"/>
            <w:lang w:val="en-US"/>
          </w:rPr>
          <w:fldChar w:fldCharType="begin"/>
        </w:r>
        <w:r w:rsidRPr="005B72EB">
          <w:rPr>
            <w:rStyle w:val="Hyperlink"/>
            <w:rFonts w:ascii="Times" w:hAnsi="Times"/>
            <w:lang w:val="en-US"/>
          </w:rPr>
          <w:instrText xml:space="preserve"> ADDIN EN.CITE &lt;EndNote&gt;&lt;Cite AuthorYear="1"&gt;&lt;Author&gt;Kachelmeier&lt;/Author&gt;&lt;Year&gt;2016&lt;/Year&gt;&lt;RecNum&gt;325&lt;/RecNum&gt;&lt;DisplayText&gt;&lt;style font="Times New Roman" size="12"&gt;Kachelmeier (2016)&lt;/style&gt;&lt;/DisplayText&gt;&lt;record&gt;&lt;rec-number&gt;325&lt;/rec-number&gt;&lt;foreign-keys&gt;&lt;key app="EN" db-id="twdazvfrf9df0nez9x35pvtap5rvex9fwdfx" timestamp="1571314981"&gt;325&lt;/key&gt;&lt;/foreign-keys&gt;&lt;ref-type name="Journal Article"&gt;17&lt;/ref-type&gt;&lt;contributors&gt;&lt;authors&gt;&lt;author&gt;Kachelmeier, Steven J. Rasmussen, Stephanie J. Schmidt,  Jaime J.&lt;/author&gt;&lt;/authors&gt;&lt;/contributors&gt;&lt;titles&gt;&lt;title&gt;When do ineffective audit committee members experience turnover?&lt;/title&gt;&lt;secondary-title&gt;Contemporary Accounting Research&lt;/secondary-title&gt;&lt;/titles&gt;&lt;periodical&gt;&lt;full-title&gt;Contemporary Accounting Research&lt;/full-title&gt;&lt;abbr-1&gt;Contemp. Account. Res.&lt;/abbr-1&gt;&lt;/periodical&gt;&lt;pages&gt;228-260&lt;/pages&gt;&lt;volume&gt;33&lt;/volume&gt;&lt;number&gt;1&lt;/number&gt;&lt;dates&gt;&lt;year&gt;2016&lt;/year&gt;&lt;pub-dates&gt;&lt;date&gt;Spring2016&lt;/date&gt;&lt;/pub-dates&gt;&lt;/dates&gt;&lt;isbn&gt;08239150&lt;/isbn&gt;&lt;accession-num&gt;113895147&lt;/accession-num&gt;&lt;work-type&gt;Article&lt;/work-type&gt;&lt;urls&gt;&lt;related-urls&gt;&lt;url&gt;http //search.ebscohost.com/login.aspx?direct=true&amp;amp;db=buh&amp;amp;AN=113895147&amp;amp;site=ehost-live&lt;/url&gt;&lt;url&gt;https //onlinelibrary.wiley.com/doi/pdf/10.1111/1911-3846.12154&lt;/url&gt;&lt;url&gt;https://onlinelibrary.wiley.com/doi/pdf/10.1111/1911-3846.12154&lt;/url&gt;&lt;/related-urls&gt;&lt;/urls&gt;&lt;electronic-resource-num&gt;10.1111/1911-3846.12154&lt;/electronic-resource-num&gt;&lt;remote-database-name&gt;buh&lt;/remote-database-name&gt;&lt;remote-database-provider&gt;EBSCOhost&lt;/remote-database-provider&gt;&lt;/record&gt;&lt;/Cite&gt;&lt;/EndNote&gt;</w:instrText>
        </w:r>
        <w:r w:rsidRPr="005B72EB">
          <w:rPr>
            <w:rStyle w:val="Hyperlink"/>
            <w:rFonts w:ascii="Times" w:hAnsi="Times"/>
            <w:lang w:val="en-US"/>
          </w:rPr>
          <w:fldChar w:fldCharType="separate"/>
        </w:r>
        <w:r w:rsidRPr="005B72EB">
          <w:rPr>
            <w:rStyle w:val="Hyperlink"/>
            <w:rFonts w:ascii="Times" w:hAnsi="Times"/>
            <w:noProof/>
            <w:lang w:val="en-US"/>
          </w:rPr>
          <w:t>Kachelmeier (2016)</w:t>
        </w:r>
        <w:r w:rsidRPr="005B72EB">
          <w:rPr>
            <w:rStyle w:val="Hyperlink"/>
            <w:rFonts w:ascii="Times" w:hAnsi="Times"/>
            <w:lang w:val="en-US"/>
          </w:rPr>
          <w:fldChar w:fldCharType="end"/>
        </w:r>
      </w:hyperlink>
      <w:r>
        <w:rPr>
          <w:rFonts w:ascii="Times" w:hAnsi="Times"/>
          <w:lang w:val="en-US"/>
        </w:rPr>
        <w:t xml:space="preserve"> </w:t>
      </w:r>
      <w:r>
        <w:rPr>
          <w:rFonts w:ascii="Times" w:hAnsi="Times"/>
        </w:rPr>
        <w:t>finds</w:t>
      </w:r>
      <w:r w:rsidRPr="005B72EB">
        <w:rPr>
          <w:rFonts w:ascii="Times" w:hAnsi="Times"/>
        </w:rPr>
        <w:t xml:space="preserve"> that audit committee’s members are more likely to be replaced when they were sitting in the committee at the </w:t>
      </w:r>
      <w:r w:rsidRPr="005B72EB">
        <w:rPr>
          <w:rFonts w:ascii="Times" w:hAnsi="Times"/>
        </w:rPr>
        <w:lastRenderedPageBreak/>
        <w:t xml:space="preserve">time of </w:t>
      </w:r>
      <w:r>
        <w:rPr>
          <w:rFonts w:ascii="Times" w:hAnsi="Times"/>
        </w:rPr>
        <w:t xml:space="preserve">the </w:t>
      </w:r>
      <w:r w:rsidRPr="005B72EB">
        <w:rPr>
          <w:rFonts w:ascii="Times" w:hAnsi="Times"/>
        </w:rPr>
        <w:t xml:space="preserve">financial reporting irregularity despite being present at the time of irregularity occurrence, suggesting that the characteristics of the audit committee’s members </w:t>
      </w:r>
      <w:r>
        <w:rPr>
          <w:rFonts w:ascii="Times" w:hAnsi="Times"/>
        </w:rPr>
        <w:t>may not always matter</w:t>
      </w:r>
      <w:r w:rsidRPr="005B72EB">
        <w:rPr>
          <w:rFonts w:ascii="Times" w:hAnsi="Times"/>
        </w:rPr>
        <w:t xml:space="preserve">. </w:t>
      </w:r>
      <w:hyperlink w:anchor="_ENREF_261" w:tooltip="Kachelmeier, 2016 #325" w:history="1">
        <w:r w:rsidRPr="005B72EB">
          <w:rPr>
            <w:rStyle w:val="Hyperlink"/>
            <w:rFonts w:ascii="Times" w:hAnsi="Times"/>
            <w:lang w:val="en-US"/>
          </w:rPr>
          <w:fldChar w:fldCharType="begin"/>
        </w:r>
        <w:r w:rsidRPr="005B72EB">
          <w:rPr>
            <w:rStyle w:val="Hyperlink"/>
            <w:rFonts w:ascii="Times" w:hAnsi="Times"/>
            <w:lang w:val="en-US"/>
          </w:rPr>
          <w:instrText xml:space="preserve"> ADDIN EN.CITE &lt;EndNote&gt;&lt;Cite AuthorYear="1"&gt;&lt;Author&gt;Kachelmeier&lt;/Author&gt;&lt;Year&gt;2016&lt;/Year&gt;&lt;RecNum&gt;325&lt;/RecNum&gt;&lt;DisplayText&gt;&lt;style font="Times New Roman" size="12"&gt;Kachelmeier (2016)&lt;/style&gt;&lt;/DisplayText&gt;&lt;record&gt;&lt;rec-number&gt;325&lt;/rec-number&gt;&lt;foreign-keys&gt;&lt;key app="EN" db-id="twdazvfrf9df0nez9x35pvtap5rvex9fwdfx" timestamp="1571314981"&gt;325&lt;/key&gt;&lt;/foreign-keys&gt;&lt;ref-type name="Journal Article"&gt;17&lt;/ref-type&gt;&lt;contributors&gt;&lt;authors&gt;&lt;author&gt;Kachelmeier, Steven J. Rasmussen, Stephanie J. Schmidt,  Jaime J.&lt;/author&gt;&lt;/authors&gt;&lt;/contributors&gt;&lt;titles&gt;&lt;title&gt;When do ineffective audit committee members experience turnover?&lt;/title&gt;&lt;secondary-title&gt;Contemporary Accounting Research&lt;/secondary-title&gt;&lt;/titles&gt;&lt;periodical&gt;&lt;full-title&gt;Contemporary Accounting Research&lt;/full-title&gt;&lt;abbr-1&gt;Contemp. Account. Res.&lt;/abbr-1&gt;&lt;/periodical&gt;&lt;pages&gt;228-260&lt;/pages&gt;&lt;volume&gt;33&lt;/volume&gt;&lt;number&gt;1&lt;/number&gt;&lt;dates&gt;&lt;year&gt;2016&lt;/year&gt;&lt;pub-dates&gt;&lt;date&gt;Spring2016&lt;/date&gt;&lt;/pub-dates&gt;&lt;/dates&gt;&lt;isbn&gt;08239150&lt;/isbn&gt;&lt;accession-num&gt;113895147&lt;/accession-num&gt;&lt;work-type&gt;Article&lt;/work-type&gt;&lt;urls&gt;&lt;related-urls&gt;&lt;url&gt;http //search.ebscohost.com/login.aspx?direct=true&amp;amp;db=buh&amp;amp;AN=113895147&amp;amp;site=ehost-live&lt;/url&gt;&lt;url&gt;https //onlinelibrary.wiley.com/doi/pdf/10.1111/1911-3846.12154&lt;/url&gt;&lt;url&gt;https://onlinelibrary.wiley.com/doi/pdf/10.1111/1911-3846.12154&lt;/url&gt;&lt;/related-urls&gt;&lt;/urls&gt;&lt;electronic-resource-num&gt;10.1111/1911-3846.12154&lt;/electronic-resource-num&gt;&lt;remote-database-name&gt;buh&lt;/remote-database-name&gt;&lt;remote-database-provider&gt;EBSCOhost&lt;/remote-database-provider&gt;&lt;/record&gt;&lt;/Cite&gt;&lt;/EndNote&gt;</w:instrText>
        </w:r>
        <w:r w:rsidRPr="005B72EB">
          <w:rPr>
            <w:rStyle w:val="Hyperlink"/>
            <w:rFonts w:ascii="Times" w:hAnsi="Times"/>
            <w:lang w:val="en-US"/>
          </w:rPr>
          <w:fldChar w:fldCharType="separate"/>
        </w:r>
        <w:r w:rsidRPr="005B72EB">
          <w:rPr>
            <w:rStyle w:val="Hyperlink"/>
            <w:rFonts w:ascii="Times" w:hAnsi="Times"/>
            <w:noProof/>
            <w:lang w:val="en-US"/>
          </w:rPr>
          <w:t>Kachelmeier (2016, p. 228)</w:t>
        </w:r>
        <w:r w:rsidRPr="005B72EB">
          <w:rPr>
            <w:rStyle w:val="Hyperlink"/>
            <w:rFonts w:ascii="Times" w:hAnsi="Times"/>
            <w:lang w:val="en-US"/>
          </w:rPr>
          <w:fldChar w:fldCharType="end"/>
        </w:r>
      </w:hyperlink>
      <w:r w:rsidRPr="005B72EB">
        <w:rPr>
          <w:rFonts w:ascii="Times" w:hAnsi="Times"/>
        </w:rPr>
        <w:t xml:space="preserve"> </w:t>
      </w:r>
      <w:r w:rsidRPr="00544FF5">
        <w:rPr>
          <w:rFonts w:ascii="Times" w:hAnsi="Times"/>
          <w:color w:val="000000" w:themeColor="text1"/>
        </w:rPr>
        <w:t>illustrate</w:t>
      </w:r>
      <w:r>
        <w:rPr>
          <w:rFonts w:ascii="Times" w:hAnsi="Times"/>
          <w:color w:val="000000" w:themeColor="text1"/>
        </w:rPr>
        <w:t>s</w:t>
      </w:r>
      <w:r w:rsidRPr="00544FF5">
        <w:rPr>
          <w:rFonts w:ascii="Times" w:hAnsi="Times"/>
          <w:color w:val="000000" w:themeColor="text1"/>
        </w:rPr>
        <w:t xml:space="preserve"> the reason behind such action and argued that ‘boards take remedial actions when necessary to restore perceived legitimacy’.</w:t>
      </w:r>
    </w:p>
    <w:p w14:paraId="3B2C47A1" w14:textId="257ABC65" w:rsidR="006D50AE" w:rsidRPr="00933766" w:rsidRDefault="006C0ADC" w:rsidP="00933766">
      <w:pPr>
        <w:pStyle w:val="Newparagraph"/>
        <w:spacing w:line="480" w:lineRule="auto"/>
      </w:pPr>
      <w:r>
        <w:rPr>
          <w:rFonts w:ascii="Times" w:hAnsi="Times"/>
        </w:rPr>
        <w:t>I</w:t>
      </w:r>
      <w:r w:rsidRPr="005B72EB">
        <w:rPr>
          <w:rFonts w:ascii="Times" w:hAnsi="Times"/>
        </w:rPr>
        <w:t>n less developed countries</w:t>
      </w:r>
      <w:r w:rsidRPr="00B1272D">
        <w:rPr>
          <w:rFonts w:ascii="Times" w:hAnsi="Times"/>
        </w:rPr>
        <w:t>,</w:t>
      </w:r>
      <w:r w:rsidR="00B1272D" w:rsidRPr="001D10D6">
        <w:rPr>
          <w:rStyle w:val="Hyperlink"/>
          <w:rFonts w:ascii="Times" w:hAnsi="Times"/>
          <w:u w:val="none"/>
          <w:lang w:val="en-US"/>
        </w:rPr>
        <w:t xml:space="preserve"> </w:t>
      </w:r>
      <w:r w:rsidR="00B1272D" w:rsidRPr="005B72EB">
        <w:rPr>
          <w:rStyle w:val="Hyperlink"/>
          <w:rFonts w:ascii="Times" w:hAnsi="Times"/>
          <w:lang w:val="en-US"/>
        </w:rPr>
        <w:t>Cai et al. (2015</w:t>
      </w:r>
      <w:r w:rsidR="00B1272D" w:rsidRPr="00933766">
        <w:rPr>
          <w:rStyle w:val="Hyperlink"/>
          <w:rFonts w:ascii="Times" w:hAnsi="Times"/>
          <w:lang w:val="en-US"/>
        </w:rPr>
        <w:t>)</w:t>
      </w:r>
      <w:r w:rsidR="00B1272D" w:rsidRPr="005B72EB">
        <w:rPr>
          <w:rFonts w:ascii="Times" w:hAnsi="Times"/>
        </w:rPr>
        <w:t xml:space="preserve"> examin</w:t>
      </w:r>
      <w:r w:rsidR="00B1272D">
        <w:rPr>
          <w:rFonts w:ascii="Times" w:hAnsi="Times"/>
        </w:rPr>
        <w:t>e</w:t>
      </w:r>
      <w:r w:rsidR="00B1272D" w:rsidRPr="005B72EB">
        <w:rPr>
          <w:rFonts w:ascii="Times" w:hAnsi="Times"/>
        </w:rPr>
        <w:t xml:space="preserve"> Chinese firms during the period when audit committee adoption was not a mandatory requirement. Their study </w:t>
      </w:r>
      <w:r w:rsidR="00B1272D">
        <w:rPr>
          <w:rFonts w:ascii="Times" w:hAnsi="Times"/>
        </w:rPr>
        <w:t>document</w:t>
      </w:r>
      <w:r w:rsidR="00B1272D" w:rsidRPr="005B72EB">
        <w:rPr>
          <w:rFonts w:ascii="Times" w:hAnsi="Times"/>
        </w:rPr>
        <w:t xml:space="preserve"> that audit committee are likely to be adopted when the board has a higher number of non-executive directors, and in regions where the legal environments are weak (e.g.</w:t>
      </w:r>
      <w:r w:rsidR="00136C17">
        <w:rPr>
          <w:rFonts w:ascii="Times" w:hAnsi="Times"/>
        </w:rPr>
        <w:t>,</w:t>
      </w:r>
      <w:r w:rsidR="00B1272D" w:rsidRPr="005B72EB">
        <w:rPr>
          <w:rFonts w:ascii="Times" w:hAnsi="Times"/>
        </w:rPr>
        <w:t xml:space="preserve"> low protection of property rights), suggesting that the adoption of such committee is a form of substitution for weak external governance structures.</w:t>
      </w:r>
      <w:r w:rsidRPr="005B72EB">
        <w:rPr>
          <w:rFonts w:ascii="Times" w:hAnsi="Times"/>
        </w:rPr>
        <w:t xml:space="preserve"> </w:t>
      </w:r>
      <w:r w:rsidRPr="005B72EB">
        <w:rPr>
          <w:rStyle w:val="Hyperlink"/>
          <w:rFonts w:ascii="Times" w:hAnsi="Times"/>
          <w:lang w:val="en-US"/>
        </w:rPr>
        <w:t>Hussain and Mallin (2003)</w:t>
      </w:r>
      <w:r w:rsidRPr="001D10D6">
        <w:rPr>
          <w:rStyle w:val="Hyperlink"/>
          <w:rFonts w:ascii="Times" w:hAnsi="Times"/>
          <w:color w:val="000000" w:themeColor="text1"/>
          <w:u w:val="none"/>
          <w:lang w:val="en-US"/>
        </w:rPr>
        <w:t xml:space="preserve"> investigate firms in Bahrain when there was no corp</w:t>
      </w:r>
      <w:r w:rsidRPr="00933766">
        <w:rPr>
          <w:rStyle w:val="Hyperlink"/>
          <w:rFonts w:ascii="Times" w:hAnsi="Times"/>
          <w:color w:val="000000" w:themeColor="text1"/>
          <w:u w:val="none"/>
          <w:lang w:val="en-US"/>
        </w:rPr>
        <w:t xml:space="preserve">orate governance code and find that 80% and 33% of the firms adopt the audit committee and compensation committees, respectively, but none of the sample firms adopt a nomination committee. Their findings illustrate that the nomination process is in the hands of major shareholders, CEOs and/or chairperson and that outside directors are selected based on their experience, skills and reputation. </w:t>
      </w:r>
      <w:r w:rsidRPr="005B72EB">
        <w:rPr>
          <w:rStyle w:val="Hyperlink"/>
          <w:rFonts w:ascii="Times" w:hAnsi="Times"/>
          <w:lang w:val="en-US"/>
        </w:rPr>
        <w:t>Zhong et al. (2017)</w:t>
      </w:r>
      <w:r w:rsidRPr="005B72EB">
        <w:rPr>
          <w:rFonts w:ascii="Times" w:hAnsi="Times"/>
          <w:lang w:val="en-US"/>
        </w:rPr>
        <w:t xml:space="preserve"> examine interlocked directors in China and </w:t>
      </w:r>
      <w:r>
        <w:rPr>
          <w:rFonts w:ascii="Times" w:hAnsi="Times"/>
          <w:lang w:val="en-US"/>
        </w:rPr>
        <w:t>show</w:t>
      </w:r>
      <w:r w:rsidRPr="005B72EB">
        <w:rPr>
          <w:rFonts w:ascii="Times" w:hAnsi="Times"/>
          <w:lang w:val="en-US"/>
        </w:rPr>
        <w:t xml:space="preserve"> that directors facing regulatory sanctions at other firms tend to attend more meetings and produce more transparent financial reports in the appointing firms, especially if such directors are audit committee’s members. Thus, the monitoring efforts of such directors increase as potentially an attempt to repair their damaged reputation after sanctions imposed on them.</w:t>
      </w:r>
      <w:r>
        <w:rPr>
          <w:rFonts w:ascii="Times" w:hAnsi="Times"/>
          <w:lang w:val="en-US"/>
        </w:rPr>
        <w:t xml:space="preserve"> Future research is, therefore, encouraged to take into consideration both the antecedents and consequences of board committees when assessing the effectiveness of board committees’ observable and less visible attributes.</w:t>
      </w:r>
    </w:p>
    <w:p w14:paraId="79C3B0EA" w14:textId="77777777" w:rsidR="00BF350D" w:rsidRPr="00D50BF0" w:rsidRDefault="00BF350D" w:rsidP="002E6797">
      <w:pPr>
        <w:pStyle w:val="Heading2"/>
        <w:keepLines/>
        <w:numPr>
          <w:ilvl w:val="1"/>
          <w:numId w:val="3"/>
        </w:numPr>
        <w:spacing w:after="240" w:line="480" w:lineRule="auto"/>
        <w:ind w:right="0"/>
        <w:contextualSpacing w:val="0"/>
        <w:jc w:val="both"/>
        <w:rPr>
          <w:lang w:val="en-US"/>
        </w:rPr>
      </w:pPr>
      <w:bookmarkStart w:id="72" w:name="_Toc20753083"/>
      <w:r w:rsidRPr="00D50BF0">
        <w:rPr>
          <w:lang w:val="en-US"/>
        </w:rPr>
        <w:lastRenderedPageBreak/>
        <w:t>Sample limitations</w:t>
      </w:r>
      <w:bookmarkEnd w:id="72"/>
    </w:p>
    <w:p w14:paraId="6366F36C"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73" w:name="_Toc20753084"/>
      <w:r w:rsidRPr="00D50BF0">
        <w:rPr>
          <w:lang w:val="en-US"/>
        </w:rPr>
        <w:t>Lack of cross-country examinations</w:t>
      </w:r>
      <w:bookmarkEnd w:id="73"/>
    </w:p>
    <w:p w14:paraId="7F955E28" w14:textId="1AF7D967" w:rsidR="00BF350D" w:rsidRPr="00D50BF0" w:rsidRDefault="00BF350D" w:rsidP="00922408">
      <w:pPr>
        <w:pStyle w:val="Paragraph"/>
        <w:rPr>
          <w:color w:val="FF0000"/>
          <w:lang w:val="en-US"/>
        </w:rPr>
      </w:pPr>
      <w:r w:rsidRPr="00D50BF0">
        <w:rPr>
          <w:lang w:val="en-US"/>
        </w:rPr>
        <w:t>Although this paper includes a substantial number of studies, the majority of studies reviewed investigate one country – specifically, the US – and on some occasions two or three countries. Studies that examine two or more countries focus on either developed or developing countries. Very few studies consider a cross-country examination that include both developed and developing countries.</w:t>
      </w:r>
      <w:r w:rsidRPr="00D50BF0">
        <w:rPr>
          <w:rtl/>
          <w:lang w:val="en-US"/>
        </w:rPr>
        <w:t xml:space="preserve">  ,As an exception </w:t>
      </w:r>
      <w:hyperlink w:anchor="_ENREF_128" w:tooltip="Ferris, 2018 #338" w:history="1">
        <w:r w:rsidRPr="00D50BF0">
          <w:rPr>
            <w:rStyle w:val="Hyperlink"/>
            <w:lang w:val="en-US"/>
          </w:rPr>
          <w:fldChar w:fldCharType="begin"/>
        </w:r>
        <w:r w:rsidR="00926337" w:rsidRPr="00D50BF0">
          <w:rPr>
            <w:rStyle w:val="Hyperlink"/>
            <w:lang w:val="en-US"/>
          </w:rPr>
          <w:instrText xml:space="preserve"> ADDIN EN.CITE &lt;EndNote&gt;&lt;Cite AuthorYear="1"&gt;&lt;Author&gt;Ferris&lt;/Author&gt;&lt;Year&gt;2018&lt;/Year&gt;&lt;RecNum&gt;338&lt;/RecNum&gt;&lt;DisplayText&gt;&lt;style font="Times New Roman" size="12"&gt;Ferris et al. (2018)&lt;/style&gt;&lt;/DisplayText&gt;&lt;record&gt;&lt;rec-number&gt;338&lt;/rec-number&gt;&lt;foreign-keys&gt;&lt;key app="EN" db-id="twdazvfrf9df0nez9x35pvtap5rvex9fwdfx" timestamp="1571314986"&gt;338&lt;/key&gt;&lt;/foreign-keys&gt;&lt;ref-type name="Journal Article"&gt;17&lt;/ref-type&gt;&lt;contributors&gt;&lt;authors&gt;&lt;author&gt;Ferris, Stephen P&lt;/author&gt;&lt;author&gt;Liao, Min-Yu Stella&lt;/author&gt;&lt;author&gt;Tamm, Chris&lt;/author&gt;&lt;/authors&gt;&lt;/contributors&gt;&lt;titles&gt;&lt;title&gt;The compensation of busy directors: An international analysis&lt;/title&gt;&lt;secondary-title&gt;Research in International Business and Finance&lt;/secondary-title&gt;&lt;/titles&gt;&lt;periodical&gt;&lt;full-title&gt;Research in International Business and Finance&lt;/full-title&gt;&lt;abbr-1&gt;Res. Int. Bus. Financ.&lt;/abbr-1&gt;&lt;/periodical&gt;&lt;pages&gt;294-312&lt;/pages&gt;&lt;volume&gt;46&lt;/volume&gt;&lt;dates&gt;&lt;year&gt;2018&lt;/year&gt;&lt;/dates&gt;&lt;isbn&gt;0275-5319&lt;/isbn&gt;&lt;urls&gt;&lt;/urls&gt;&lt;/record&gt;&lt;/Cite&gt;&lt;/EndNote&gt;</w:instrText>
        </w:r>
        <w:r w:rsidRPr="00D50BF0">
          <w:rPr>
            <w:rStyle w:val="Hyperlink"/>
            <w:lang w:val="en-US"/>
          </w:rPr>
          <w:fldChar w:fldCharType="separate"/>
        </w:r>
        <w:r w:rsidR="00926337" w:rsidRPr="00D50BF0">
          <w:rPr>
            <w:rStyle w:val="Hyperlink"/>
            <w:lang w:val="en-US"/>
          </w:rPr>
          <w:t>Ferris et al. (2018)</w:t>
        </w:r>
        <w:r w:rsidRPr="00D50BF0">
          <w:rPr>
            <w:rStyle w:val="Hyperlink"/>
            <w:lang w:val="en-US"/>
          </w:rPr>
          <w:fldChar w:fldCharType="end"/>
        </w:r>
      </w:hyperlink>
      <w:r w:rsidRPr="00D50BF0">
        <w:rPr>
          <w:lang w:val="en-US"/>
        </w:rPr>
        <w:t xml:space="preserve"> investigate 49 countries, including developed and developing ones. Cross-country examination may not only facilitate generalisability of results, but also can raise new important institutional issues that can be examined around the </w:t>
      </w:r>
      <w:r w:rsidR="00922408" w:rsidRPr="00D50BF0">
        <w:rPr>
          <w:lang w:val="en-US"/>
        </w:rPr>
        <w:t xml:space="preserve">advisory and </w:t>
      </w:r>
      <w:r w:rsidRPr="00D50BF0">
        <w:rPr>
          <w:lang w:val="en-US"/>
        </w:rPr>
        <w:t>monitoring roles of board committees such as legal systems and culture values.</w:t>
      </w:r>
    </w:p>
    <w:p w14:paraId="204A2243"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74" w:name="_Toc20753085"/>
      <w:r w:rsidRPr="00D50BF0">
        <w:rPr>
          <w:lang w:val="en-US"/>
        </w:rPr>
        <w:t>Potential</w:t>
      </w:r>
      <w:r w:rsidR="0021622A" w:rsidRPr="00D50BF0">
        <w:rPr>
          <w:lang w:val="en-US"/>
        </w:rPr>
        <w:t>ly</w:t>
      </w:r>
      <w:r w:rsidRPr="00D50BF0">
        <w:rPr>
          <w:lang w:val="en-US"/>
        </w:rPr>
        <w:t xml:space="preserve"> biased sample</w:t>
      </w:r>
      <w:r w:rsidR="001A05F4">
        <w:rPr>
          <w:lang w:val="en-US"/>
        </w:rPr>
        <w:t>s</w:t>
      </w:r>
      <w:bookmarkEnd w:id="74"/>
    </w:p>
    <w:p w14:paraId="57113663" w14:textId="29A8D5C8" w:rsidR="00BF350D" w:rsidRPr="00933766" w:rsidRDefault="00BF350D">
      <w:pPr>
        <w:pStyle w:val="Paragraph"/>
        <w:rPr>
          <w:lang w:eastAsia="en-US"/>
        </w:rPr>
      </w:pPr>
      <w:r w:rsidRPr="00D50BF0">
        <w:rPr>
          <w:lang w:val="en-US"/>
        </w:rPr>
        <w:t>Although there are a limited number of qualitative studies in the literature, there have been several potential</w:t>
      </w:r>
      <w:r w:rsidR="0021622A" w:rsidRPr="00D50BF0">
        <w:rPr>
          <w:lang w:val="en-US"/>
        </w:rPr>
        <w:t>ly</w:t>
      </w:r>
      <w:r w:rsidRPr="00D50BF0">
        <w:rPr>
          <w:lang w:val="en-US"/>
        </w:rPr>
        <w:t xml:space="preserve"> biased sample instances in the qualitative studies </w:t>
      </w:r>
      <w:r w:rsidRPr="00D50BF0">
        <w:rPr>
          <w:lang w:val="en-US"/>
        </w:rPr>
        <w:fldChar w:fldCharType="begin">
          <w:fldData xml:space="preserve">PEVuZE5vdGU+PENpdGU+PEF1dGhvcj5aYW1hbjwvQXV0aG9yPjxZZWFyPjIwMTM8L1llYXI+PFJl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</w:fldData>
        </w:fldChar>
      </w:r>
      <w:r w:rsidR="00CA3F98" w:rsidRPr="00D50BF0">
        <w:rPr>
          <w:lang w:val="en-US"/>
        </w:rPr>
        <w:instrText xml:space="preserve"> ADDIN EN.CITE </w:instrText>
      </w:r>
      <w:r w:rsidR="00CA3F98" w:rsidRPr="00D50BF0">
        <w:rPr>
          <w:lang w:val="en-US"/>
        </w:rPr>
        <w:fldChar w:fldCharType="begin">
          <w:fldData xml:space="preserve">PEVuZE5vdGU+PENpdGU+PEF1dGhvcj5aYW1hbjwvQXV0aG9yPjxZZWFyPjIwMTM8L1llYXI+PFJl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</w:fldData>
        </w:fldChar>
      </w:r>
      <w:r w:rsidR="00CA3F98" w:rsidRPr="00D50BF0">
        <w:rPr>
          <w:lang w:val="en-US"/>
        </w:rPr>
        <w:instrText xml:space="preserve"> ADDIN EN.CITE.DATA </w:instrText>
      </w:r>
      <w:r w:rsidR="00CA3F98" w:rsidRPr="00D50BF0">
        <w:rPr>
          <w:lang w:val="en-US"/>
        </w:rPr>
      </w:r>
      <w:r w:rsidR="00CA3F98" w:rsidRPr="00D50BF0">
        <w:rPr>
          <w:lang w:val="en-US"/>
        </w:rPr>
        <w:fldChar w:fldCharType="end"/>
      </w:r>
      <w:r w:rsidRPr="00D50BF0">
        <w:rPr>
          <w:lang w:val="en-US"/>
        </w:rPr>
      </w:r>
      <w:r w:rsidRPr="00D50BF0">
        <w:rPr>
          <w:lang w:val="en-US"/>
        </w:rPr>
        <w:fldChar w:fldCharType="separate"/>
      </w:r>
      <w:r w:rsidR="00A10D97" w:rsidRPr="00D50BF0">
        <w:rPr>
          <w:lang w:val="en-US"/>
        </w:rPr>
        <w:t>(</w:t>
      </w:r>
      <w:hyperlink w:anchor="_ENREF_362" w:tooltip="Zaman, 2013 #295" w:history="1">
        <w:r w:rsidR="00A10D97" w:rsidRPr="00D50BF0">
          <w:rPr>
            <w:rStyle w:val="Hyperlink"/>
            <w:lang w:val="en-US"/>
          </w:rPr>
          <w:t>Zaman &amp; Sarens, 2013</w:t>
        </w:r>
      </w:hyperlink>
      <w:r w:rsidR="00A10D97" w:rsidRPr="00D50BF0">
        <w:rPr>
          <w:lang w:val="en-US"/>
        </w:rPr>
        <w:t>)</w:t>
      </w:r>
      <w:r w:rsidRPr="00D50BF0">
        <w:rPr>
          <w:lang w:val="en-US"/>
        </w:rPr>
        <w:fldChar w:fldCharType="end"/>
      </w:r>
      <w:r w:rsidRPr="00D50BF0">
        <w:rPr>
          <w:lang w:val="en-US"/>
        </w:rPr>
        <w:t xml:space="preserve">. For example, </w:t>
      </w:r>
      <w:hyperlink w:anchor="_ENREF_352" w:tooltip="Wu, 2014 #344" w:history="1">
        <w:r w:rsidRPr="00D50BF0">
          <w:rPr>
            <w:rStyle w:val="Hyperlink"/>
            <w:lang w:val="en-US"/>
          </w:rPr>
          <w:fldChar w:fldCharType="begin"/>
        </w:r>
        <w:r w:rsidR="00767C05" w:rsidRPr="00D50BF0">
          <w:rPr>
            <w:rStyle w:val="Hyperlink"/>
            <w:lang w:val="en-US"/>
          </w:rPr>
          <w:instrText xml:space="preserve"> ADDIN EN.CITE &lt;EndNote&gt;&lt;Cite AuthorYear="1"&gt;&lt;Author&gt;Wu&lt;/Author&gt;&lt;Year&gt;2014&lt;/Year&gt;&lt;RecNum&gt;344&lt;/RecNum&gt;&lt;DisplayText&gt;&lt;style font="Times New Roman" size="12"&gt;Wu, Habib, &amp;amp;  Weil (2014)&lt;/style&gt;&lt;/DisplayText&gt;&lt;record&gt;&lt;rec-number&gt;344&lt;/rec-number&gt;&lt;foreign-keys&gt;&lt;key app="EN" db-id="twdazvfrf9df0nez9x35pvtap5rvex9fwdfx" timestamp="1571314988"&gt;344&lt;/key&gt;&lt;/foreign-keys&gt;&lt;ref-type name="Journal Article"&gt;17&lt;/ref-type&gt;&lt;contributors&gt;&lt;authors&gt;&lt;author&gt;Wu, Julia&lt;/author&gt;&lt;author&gt;Habib, Ahsan&lt;/author&gt;&lt;author&gt;Weil, Sidney&lt;/author&gt;&lt;/authors&gt;&lt;/contributors&gt;&lt;titles&gt;&lt;title&gt;Audit committee members: what goes on behind closed doors?&lt;/title&gt;&lt;secondary-title&gt;Australian Accounting Review&lt;/secondary-title&gt;&lt;/titles&gt;&lt;periodical&gt;&lt;full-title&gt;Australian Accounting Review&lt;/full-title&gt;&lt;abbr-1&gt;Aust. Account. Rev.&lt;/abbr-1&gt;&lt;/periodical&gt;&lt;pages&gt;321-338&lt;/pages&gt;&lt;volume&gt;24&lt;/volume&gt;&lt;number&gt;4&lt;/number&gt;&lt;keywords&gt;&lt;keyword&gt;AUDIT committees&lt;/keyword&gt;&lt;keyword&gt;QUALITATIVE research&lt;/keyword&gt;&lt;keyword&gt;ORGANIZATIONAL effectiveness&lt;/keyword&gt;&lt;keyword&gt;AUDITING of corporations&lt;/keyword&gt;&lt;keyword&gt;AUDITING procedures&lt;/keyword&gt;&lt;keyword&gt;EMPIRICAL research&lt;/keyword&gt;&lt;keyword&gt;COMPLIANCE auditing&lt;/keyword&gt;&lt;keyword&gt;NEW Zealand&lt;/keyword&gt;&lt;/keywords&gt;&lt;dates&gt;&lt;year&gt;2014&lt;/year&gt;&lt;/dates&gt;&lt;isbn&gt;10356908&lt;/isbn&gt;&lt;accession-num&gt;100010919&lt;/accession-num&gt;&lt;work-type&gt;Article&lt;/work-type&gt;&lt;urls&gt;&lt;related-urls&gt;&lt;url&gt;http://search.ebscohost.com/login.aspx?direct=true&amp;amp;db=buh&amp;amp;AN=100010919&amp;amp;site=ehost-live&lt;/url&gt;&lt;url&gt;https://onlinelibrary.wiley.com/doi/pdf/10.1111/auar.12046&lt;/url&gt;&lt;/related-urls&gt;&lt;/urls&gt;&lt;electronic-resource-num&gt;10.1111/auar.12046&lt;/electronic-resource-num&gt;&lt;remote-database-name&gt;buh&lt;/remote-database-name&gt;&lt;remote-database-provider&gt;EBSCOhost&lt;/remote-database-provider&gt;&lt;/record&gt;&lt;/Cite&gt;&lt;/EndNote&gt;</w:instrText>
        </w:r>
        <w:r w:rsidRPr="00D50BF0">
          <w:rPr>
            <w:rStyle w:val="Hyperlink"/>
            <w:lang w:val="en-US"/>
          </w:rPr>
          <w:fldChar w:fldCharType="separate"/>
        </w:r>
        <w:r w:rsidR="00F74172" w:rsidRPr="00D50BF0">
          <w:rPr>
            <w:rStyle w:val="Hyperlink"/>
            <w:lang w:val="en-US"/>
          </w:rPr>
          <w:t>Wu</w:t>
        </w:r>
        <w:r w:rsidR="001A4A07" w:rsidRPr="001A4A07">
          <w:rPr>
            <w:rStyle w:val="Hyperlink"/>
            <w:lang w:val="en-US"/>
          </w:rPr>
          <w:t xml:space="preserve"> et al. </w:t>
        </w:r>
        <w:r w:rsidR="00F74172" w:rsidRPr="00D50BF0">
          <w:rPr>
            <w:rStyle w:val="Hyperlink"/>
            <w:lang w:val="en-US"/>
          </w:rPr>
          <w:t>(2014)</w:t>
        </w:r>
        <w:r w:rsidRPr="00D50BF0">
          <w:rPr>
            <w:rStyle w:val="Hyperlink"/>
            <w:lang w:val="en-US"/>
          </w:rPr>
          <w:fldChar w:fldCharType="end"/>
        </w:r>
      </w:hyperlink>
      <w:r w:rsidRPr="00D50BF0">
        <w:rPr>
          <w:color w:val="000000"/>
          <w:lang w:val="en-US"/>
        </w:rPr>
        <w:t xml:space="preserve"> investigate the audit committee’s processes and activities by interviewing only the audit committee’s members. </w:t>
      </w:r>
      <w:r w:rsidRPr="00D50BF0">
        <w:rPr>
          <w:lang w:val="en-US"/>
        </w:rPr>
        <w:t xml:space="preserve">To comprehensively understand internal informal interactions, </w:t>
      </w:r>
      <w:r w:rsidR="00D04035">
        <w:rPr>
          <w:lang w:val="en-US"/>
        </w:rPr>
        <w:t>some</w:t>
      </w:r>
      <w:r w:rsidRPr="00D50BF0">
        <w:rPr>
          <w:lang w:val="en-US"/>
        </w:rPr>
        <w:t xml:space="preserve"> qualitative studies undertook the same examination</w:t>
      </w:r>
      <w:r w:rsidR="001D2F2E">
        <w:rPr>
          <w:lang w:val="en-US"/>
        </w:rPr>
        <w:t>,</w:t>
      </w:r>
      <w:r w:rsidRPr="00D50BF0">
        <w:rPr>
          <w:lang w:val="en-US"/>
        </w:rPr>
        <w:t xml:space="preserve"> but interview more related parties and so </w:t>
      </w:r>
      <w:r w:rsidR="00DA0854">
        <w:rPr>
          <w:lang w:val="en-US"/>
        </w:rPr>
        <w:t>are</w:t>
      </w:r>
      <w:r w:rsidR="00DA0854" w:rsidRPr="00D50BF0">
        <w:rPr>
          <w:lang w:val="en-US"/>
        </w:rPr>
        <w:t xml:space="preserve"> </w:t>
      </w:r>
      <w:r w:rsidRPr="00D50BF0">
        <w:rPr>
          <w:lang w:val="en-US"/>
        </w:rPr>
        <w:t xml:space="preserve">good examples </w:t>
      </w:r>
      <w:r w:rsidRPr="00D50BF0">
        <w:rPr>
          <w:lang w:val="en-US"/>
        </w:rPr>
        <w:fldChar w:fldCharType="begin">
          <w:fldData xml:space="preserve">PEVuZE5vdGU+PENpdGU+PEF1dGhvcj5UdXJsZXk8L0F1dGhvcj48WWVhcj4yMDA3PC9ZZWFyPjxS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</w:fldData>
        </w:fldChar>
      </w:r>
      <w:r w:rsidR="00926337" w:rsidRPr="00D50BF0">
        <w:rPr>
          <w:lang w:val="en-US"/>
        </w:rPr>
        <w:instrText xml:space="preserve"> ADDIN EN.CITE </w:instrText>
      </w:r>
      <w:r w:rsidR="00926337" w:rsidRPr="00D50BF0">
        <w:rPr>
          <w:lang w:val="en-US"/>
        </w:rPr>
        <w:fldChar w:fldCharType="begin">
          <w:fldData xml:space="preserve">PEVuZE5vdGU+PENpdGU+PEF1dGhvcj5UdXJsZXk8L0F1dGhvcj48WWVhcj4yMDA3PC9ZZWFyPjxS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82" w:tooltip="Cohen, 2010 #121" w:history="1">
        <w:r w:rsidR="00926337" w:rsidRPr="00D50BF0">
          <w:rPr>
            <w:rStyle w:val="Hyperlink"/>
            <w:lang w:val="en-US"/>
          </w:rPr>
          <w:t>Cohen et al., 2010</w:t>
        </w:r>
      </w:hyperlink>
      <w:r w:rsidR="00926337" w:rsidRPr="00D50BF0">
        <w:rPr>
          <w:lang w:val="en-US"/>
        </w:rPr>
        <w:t xml:space="preserve">; </w:t>
      </w:r>
      <w:hyperlink w:anchor="_ENREF_332" w:tooltip="Turley, 2007 #307" w:history="1">
        <w:r w:rsidR="00926337" w:rsidRPr="00D50BF0">
          <w:rPr>
            <w:rStyle w:val="Hyperlink"/>
            <w:lang w:val="en-US"/>
          </w:rPr>
          <w:t>Turley &amp; Zaman, 2007</w:t>
        </w:r>
      </w:hyperlink>
      <w:r w:rsidR="00926337" w:rsidRPr="00D50BF0">
        <w:rPr>
          <w:lang w:val="en-US"/>
        </w:rPr>
        <w:t>)</w:t>
      </w:r>
      <w:r w:rsidRPr="00D50BF0">
        <w:rPr>
          <w:lang w:val="en-US"/>
        </w:rPr>
        <w:fldChar w:fldCharType="end"/>
      </w:r>
      <w:r w:rsidRPr="00D50BF0">
        <w:rPr>
          <w:lang w:val="en-US"/>
        </w:rPr>
        <w:t xml:space="preserve">. </w:t>
      </w:r>
      <w:hyperlink w:anchor="_ENREF_332" w:tooltip="Turley, 2007 #307" w:history="1">
        <w:r w:rsidRPr="00D50BF0">
          <w:rPr>
            <w:rStyle w:val="Hyperlink"/>
            <w:lang w:val="en-US"/>
          </w:rPr>
          <w:fldChar w:fldCharType="begin"/>
        </w:r>
        <w:r w:rsidR="00767C05" w:rsidRPr="00D50BF0">
          <w:rPr>
            <w:rStyle w:val="Hyperlink"/>
            <w:lang w:val="en-US"/>
          </w:rPr>
          <w:instrText xml:space="preserve"> ADDIN EN.CITE &lt;EndNote&gt;&lt;Cite AuthorYear="1"&gt;&lt;Author&gt;Turley&lt;/Author&gt;&lt;Year&gt;2007&lt;/Year&gt;&lt;RecNum&gt;307&lt;/RecNum&gt;&lt;DisplayText&gt;&lt;style font="Times New Roman" size="12"&gt;Turley &amp;amp; Zaman (2007)&lt;/style&gt;&lt;/DisplayText&gt;&lt;record&gt;&lt;rec-number&gt;307&lt;/rec-number&gt;&lt;foreign-keys&gt;&lt;key app="EN" db-id="twdazvfrf9df0nez9x35pvtap5rvex9fwdfx" timestamp="1571314974"&gt;307&lt;/key&gt;&lt;/foreign-keys&gt;&lt;ref-type name="Journal Article"&gt;17&lt;/ref-type&gt;&lt;contributors&gt;&lt;authors&gt;&lt;author&gt;Turley, Stuart&lt;/author&gt;&lt;author&gt;Zaman, Mahbub&lt;/author&gt;&lt;/authors&gt;&lt;/contributors&gt;&lt;titles&gt;&lt;title&gt;Audit committee effectiveness: Informal processes and behavioural effects&lt;/title&gt;&lt;secondary-title&gt;Accounting, Auditing and Accountability Journal&lt;/secondary-title&gt;&lt;/titles&gt;&lt;periodical&gt;&lt;full-title&gt;Accounting, Auditing and Accountability Journal&lt;/full-title&gt;&lt;/periodical&gt;&lt;pages&gt;765-788&lt;/pages&gt;&lt;volume&gt;20&lt;/volume&gt;&lt;number&gt;5&lt;/number&gt;&lt;keywords&gt;&lt;keyword&gt;AUDIT committees&lt;/keyword&gt;&lt;keyword&gt;AUDITING of corporations&lt;/keyword&gt;&lt;keyword&gt;AUDITING&lt;/keyword&gt;&lt;keyword&gt;AUDITORS&lt;/keyword&gt;&lt;keyword&gt;ACCOUNTING firms&lt;/keyword&gt;&lt;keyword&gt;INTERNAL auditing&lt;/keyword&gt;&lt;keyword&gt;MANAGEMENT&lt;/keyword&gt;&lt;keyword&gt;CORPORATE governance&lt;/keyword&gt;&lt;keyword&gt;ORGANIZATIONAL structure&lt;/keyword&gt;&lt;keyword&gt;CORPORATE directors&lt;/keyword&gt;&lt;keyword&gt;RESEARCH methodology&lt;/keyword&gt;&lt;keyword&gt;LONGITUDINAL method&lt;/keyword&gt;&lt;keyword&gt;Governance&lt;/keyword&gt;&lt;keyword&gt;Regulation&lt;/keyword&gt;&lt;keyword&gt;Relationship management&lt;/keyword&gt;&lt;/keywords&gt;&lt;dates&gt;&lt;year&gt;2007&lt;/year&gt;&lt;/dates&gt;&lt;isbn&gt;13680668&lt;/isbn&gt;&lt;accession-num&gt;27245983&lt;/accession-num&gt;&lt;work-type&gt;Article&lt;/work-type&gt;&lt;urls&gt;&lt;related-urls&gt;&lt;url&gt;http://search.ebscohost.com/login.aspx?direct=true&amp;amp;db=buh&amp;amp;AN=27245983&amp;amp;site=ehost-live&lt;/url&gt;&lt;/related-urls&gt;&lt;/urls&gt;&lt;remote-database-name&gt;buh&lt;/remote-database-name&gt;&lt;remote-database-provider&gt;EBSCOhost&lt;/remote-database-provider&gt;&lt;/record&gt;&lt;/Cite&gt;&lt;/EndNote&gt;</w:instrText>
        </w:r>
        <w:r w:rsidRPr="00D50BF0">
          <w:rPr>
            <w:rStyle w:val="Hyperlink"/>
            <w:lang w:val="en-US"/>
          </w:rPr>
          <w:fldChar w:fldCharType="separate"/>
        </w:r>
        <w:r w:rsidR="00A10D97" w:rsidRPr="00D50BF0">
          <w:rPr>
            <w:rStyle w:val="Hyperlink"/>
            <w:lang w:val="en-US"/>
          </w:rPr>
          <w:t xml:space="preserve">Turley </w:t>
        </w:r>
        <w:r w:rsidR="00895F69" w:rsidRPr="00D50BF0">
          <w:rPr>
            <w:rStyle w:val="Hyperlink"/>
            <w:lang w:val="en-US"/>
          </w:rPr>
          <w:t>and</w:t>
        </w:r>
        <w:r w:rsidR="00A10D97" w:rsidRPr="00D50BF0">
          <w:rPr>
            <w:rStyle w:val="Hyperlink"/>
            <w:lang w:val="en-US"/>
          </w:rPr>
          <w:t xml:space="preserve"> Zaman (2007)</w:t>
        </w:r>
        <w:r w:rsidRPr="00D50BF0">
          <w:rPr>
            <w:rStyle w:val="Hyperlink"/>
            <w:lang w:val="en-US"/>
          </w:rPr>
          <w:fldChar w:fldCharType="end"/>
        </w:r>
      </w:hyperlink>
      <w:r w:rsidRPr="00D50BF0">
        <w:rPr>
          <w:lang w:val="en-US"/>
        </w:rPr>
        <w:t xml:space="preserve"> examine the quality of internal audit function, among others, by investigating the informal interactions between audit committees’ members, staff responsible for financial reporting quality, and internal auditors. Their study interview audit committees’ members and internal auditors, among others. Therefore, covering important related parties (internal auditors and management) </w:t>
      </w:r>
      <w:r w:rsidRPr="00D50BF0">
        <w:rPr>
          <w:lang w:val="en-US"/>
        </w:rPr>
        <w:lastRenderedPageBreak/>
        <w:t>when examining phenomena can not only facilitate unbiased and so more reliable results</w:t>
      </w:r>
      <w:r w:rsidR="00546551">
        <w:rPr>
          <w:lang w:val="en-US"/>
        </w:rPr>
        <w:t>,</w:t>
      </w:r>
      <w:r w:rsidRPr="00D50BF0">
        <w:rPr>
          <w:lang w:val="en-US"/>
        </w:rPr>
        <w:t xml:space="preserve"> but can also facilitate comparability of results across studies and may shed light on more of the audit committee’s processes and activities.</w:t>
      </w:r>
    </w:p>
    <w:p w14:paraId="4A6049D5" w14:textId="77777777" w:rsidR="00BF350D" w:rsidRPr="00D50BF0" w:rsidRDefault="00BF350D" w:rsidP="002E6797">
      <w:pPr>
        <w:pStyle w:val="Heading2"/>
        <w:keepLines/>
        <w:numPr>
          <w:ilvl w:val="1"/>
          <w:numId w:val="3"/>
        </w:numPr>
        <w:spacing w:after="240" w:line="480" w:lineRule="auto"/>
        <w:ind w:right="0"/>
        <w:contextualSpacing w:val="0"/>
        <w:jc w:val="both"/>
        <w:rPr>
          <w:lang w:val="en-US"/>
        </w:rPr>
      </w:pPr>
      <w:bookmarkStart w:id="75" w:name="_Toc20753086"/>
      <w:r w:rsidRPr="00D50BF0">
        <w:rPr>
          <w:lang w:val="en-US"/>
        </w:rPr>
        <w:t>Methodological limitations</w:t>
      </w:r>
      <w:bookmarkEnd w:id="75"/>
    </w:p>
    <w:p w14:paraId="01C8BBE5" w14:textId="6984045A" w:rsidR="00890236" w:rsidRDefault="00D01B2A" w:rsidP="002E6797">
      <w:pPr>
        <w:pStyle w:val="Heading3"/>
        <w:keepLines/>
        <w:numPr>
          <w:ilvl w:val="2"/>
          <w:numId w:val="3"/>
        </w:numPr>
        <w:spacing w:after="240" w:line="480" w:lineRule="auto"/>
        <w:ind w:right="0"/>
        <w:contextualSpacing w:val="0"/>
        <w:jc w:val="both"/>
        <w:rPr>
          <w:lang w:val="en-US"/>
        </w:rPr>
      </w:pPr>
      <w:bookmarkStart w:id="76" w:name="_Toc20753087"/>
      <w:r>
        <w:rPr>
          <w:lang w:val="en-US"/>
        </w:rPr>
        <w:t>E</w:t>
      </w:r>
      <w:r w:rsidRPr="00D01B2A">
        <w:rPr>
          <w:lang w:val="en-US"/>
        </w:rPr>
        <w:t>ndogeneity</w:t>
      </w:r>
    </w:p>
    <w:p w14:paraId="29F51B97" w14:textId="3D8E6583" w:rsidR="00890236" w:rsidRPr="00933766" w:rsidRDefault="00890236" w:rsidP="00933766">
      <w:pPr>
        <w:pStyle w:val="Paragraph"/>
      </w:pPr>
      <w:r w:rsidRPr="004224DA">
        <w:t>A common concern in corporate g</w:t>
      </w:r>
      <w:r w:rsidRPr="009B0FC1">
        <w:t xml:space="preserve">overnance research is that </w:t>
      </w:r>
      <w:r w:rsidR="00D01B2A">
        <w:t>the</w:t>
      </w:r>
      <w:r w:rsidRPr="009B0FC1">
        <w:t xml:space="preserve"> findings might be biased because of potential for endogeneity issues. The attributes of the board of directors and its committees are not exogenous as such attributes are often influenced by firms’ characteristics and accumulative prior decisions (e.g.</w:t>
      </w:r>
      <w:r w:rsidR="00546551">
        <w:t>,</w:t>
      </w:r>
      <w:r w:rsidRPr="009B0FC1">
        <w:t xml:space="preserve"> </w:t>
      </w:r>
      <w:r w:rsidRPr="009B0FC1">
        <w:rPr>
          <w:rStyle w:val="Hyperlink"/>
          <w:rFonts w:ascii="Times" w:hAnsi="Times"/>
          <w:lang w:val="en-US"/>
        </w:rPr>
        <w:t>Adams et al., 2010</w:t>
      </w:r>
      <w:r w:rsidRPr="009B0FC1">
        <w:t>).</w:t>
      </w:r>
      <w:r w:rsidRPr="009B0FC1">
        <w:rPr>
          <w:color w:val="000000"/>
          <w:lang w:val="en-US"/>
        </w:rPr>
        <w:t xml:space="preserve"> </w:t>
      </w:r>
      <w:r w:rsidRPr="009B0FC1">
        <w:t>Previous research suggests that there are reasons for outsiders to join the boards which may explain their subsequent behaviour upon appointment. Thus, the positive influence of committee presence, gender diversity and directors’ independence, among others, on corporate outcomes can be influenced by several other factors</w:t>
      </w:r>
      <w:r w:rsidR="00546551">
        <w:t>,</w:t>
      </w:r>
      <w:r w:rsidRPr="009B0FC1">
        <w:t xml:space="preserve"> such as the selection bias and potential reverse causality. </w:t>
      </w:r>
      <w:r w:rsidR="00B41496">
        <w:t xml:space="preserve">For example, </w:t>
      </w:r>
      <w:r w:rsidR="00B41496">
        <w:rPr>
          <w:color w:val="000000" w:themeColor="text1"/>
        </w:rPr>
        <w:t>c</w:t>
      </w:r>
      <w:r w:rsidRPr="009B0FC1">
        <w:rPr>
          <w:color w:val="000000" w:themeColor="text1"/>
        </w:rPr>
        <w:t>onsidering the presence of advisory and/or monitoring committees as an exogenous explanatory variable for better financial performance may not be valid. Better financial performance may also dictate the formation of board committees instead of the other way around (i.e.</w:t>
      </w:r>
      <w:r w:rsidR="00546551">
        <w:rPr>
          <w:color w:val="000000" w:themeColor="text1"/>
        </w:rPr>
        <w:t>,</w:t>
      </w:r>
      <w:r w:rsidRPr="009B0FC1">
        <w:rPr>
          <w:color w:val="000000" w:themeColor="text1"/>
        </w:rPr>
        <w:t xml:space="preserve"> simultaneous causality). </w:t>
      </w:r>
      <w:r w:rsidRPr="00BD3E3C">
        <w:rPr>
          <w:rStyle w:val="Hyperlink"/>
          <w:rFonts w:ascii="Times" w:hAnsi="Times"/>
          <w:lang w:val="en-US"/>
        </w:rPr>
        <w:fldChar w:fldCharType="begin"/>
      </w:r>
      <w:r w:rsidRPr="00BD3E3C">
        <w:rPr>
          <w:rStyle w:val="Hyperlink"/>
          <w:rFonts w:ascii="Times" w:hAnsi="Times"/>
          <w:lang w:val="en-US"/>
        </w:rPr>
        <w:instrText xml:space="preserve"> ADDIN EN.CITE &lt;EndNote&gt;&lt;Cite&gt;&lt;Author&gt;Reeb&lt;/Author&gt;&lt;Year&gt;2010&lt;/Year&gt;&lt;RecNum&gt;4&lt;/RecNum&gt;&lt;DisplayText&gt;&lt;style font="Times New Roman" size="12"&gt;(Reeb &amp;amp; Upadhyay, 2010)&lt;/style&gt;&lt;/DisplayText&gt;&lt;record&gt;&lt;rec-number&gt;4&lt;/rec-number&gt;&lt;foreign-keys&gt;&lt;key app="EN" db-id="twdazvfrf9df0nez9x35pvtap5rvex9fwdfx" timestamp="1571314874"&gt;4&lt;/key&gt;&lt;/foreign-keys&gt;&lt;ref-type name="Journal Article"&gt;17&lt;/ref-type&gt;&lt;contributors&gt;&lt;authors&gt;&lt;author&gt;Reeb, D.&lt;/author&gt;&lt;author&gt;Upadhyay, A.&lt;/author&gt;&lt;/authors&gt;&lt;/contributors&gt;&lt;auth-address&gt;Temple University, United States&amp;#xD;University of Alaska Anchorage, United States&lt;/auth-address&gt;&lt;titles&gt;&lt;title&gt;Subordinate board structures&lt;/title&gt;&lt;secondary-title&gt;Journal of Corporate Finance&lt;/secondary-title&gt;&lt;alt-title&gt;J. Corp. Financ.&lt;/alt-title&gt;&lt;/titles&gt;&lt;periodical&gt;&lt;full-title&gt;Journal of Corporate Finance&lt;/full-title&gt;&lt;abbr-1&gt;J. Corp. Financ.&lt;/abbr-1&gt;&lt;/periodical&gt;&lt;alt-periodical&gt;&lt;full-title&gt;Journal of Corporate Finance&lt;/full-title&gt;&lt;abbr-1&gt;J. Corp. Financ.&lt;/abbr-1&gt;&lt;/alt-periodical&gt;&lt;pages&gt;469-486&lt;/pages&gt;&lt;volume&gt;16&lt;/volume&gt;&lt;number&gt;4&lt;/number&gt;&lt;keywords&gt;&lt;keyword&gt;Board committees&lt;/keyword&gt;&lt;keyword&gt;Corporate governance&lt;/keyword&gt;&lt;keyword&gt;Social loafing&lt;/keyword&gt;&lt;/keywords&gt;&lt;dates&gt;&lt;year&gt;2010&lt;/year&gt;&lt;/dates&gt;&lt;isbn&gt;09291199 (ISSN)&lt;/isbn&gt;&lt;work-type&gt;Article&lt;/work-type&gt;&lt;urls&gt;&lt;related-urls&gt;&lt;url&gt;https://www.scopus.com/inward/record.uri?eid=2-s2.0-77955173450&amp;amp;doi=10.1016%2fj.jcorpfin.2010.04.005&amp;amp;partnerID=40&amp;amp;md5=5e61638f2b21627d293869b07188699c&lt;/url&gt;&lt;url&gt;https://ac.els-cdn.com/S0929119910000301/1-s2.0-S0929119910000301-main.pdf?_tid=126ad069-df13-4ab8-9270-5d8b145754de&amp;amp;acdnat=1543841495_c4a5ecaeeb7b9641c112b1c2077f854d&lt;/url&gt;&lt;/related-urls&gt;&lt;/urls&gt;&lt;electronic-resource-num&gt;10.1016/j.jcorpfin.2010.04.005&lt;/electronic-resource-num&gt;&lt;remote-database-name&gt;Scopus&lt;/remote-database-name&gt;&lt;language&gt;English&lt;/language&gt;&lt;/record&gt;&lt;/Cite&gt;&lt;/EndNote&gt;</w:instrText>
      </w:r>
      <w:r w:rsidRPr="00BD3E3C">
        <w:rPr>
          <w:rStyle w:val="Hyperlink"/>
          <w:rFonts w:ascii="Times" w:hAnsi="Times"/>
          <w:lang w:val="en-US"/>
        </w:rPr>
        <w:fldChar w:fldCharType="separate"/>
      </w:r>
      <w:hyperlink w:anchor="_ENREF_292" w:tooltip="Reeb, 2010 #4" w:history="1">
        <w:r w:rsidRPr="009B0FC1">
          <w:rPr>
            <w:rStyle w:val="Hyperlink"/>
            <w:rFonts w:ascii="Times" w:hAnsi="Times"/>
            <w:lang w:val="en-US"/>
          </w:rPr>
          <w:t xml:space="preserve">Reeb and Upadhyay </w:t>
        </w:r>
        <w:r w:rsidR="00546551">
          <w:rPr>
            <w:rStyle w:val="Hyperlink"/>
            <w:rFonts w:ascii="Times" w:hAnsi="Times"/>
            <w:lang w:val="en-US"/>
          </w:rPr>
          <w:t>(</w:t>
        </w:r>
        <w:r w:rsidRPr="009B0FC1">
          <w:rPr>
            <w:rStyle w:val="Hyperlink"/>
            <w:rFonts w:ascii="Times" w:hAnsi="Times"/>
            <w:lang w:val="en-US"/>
          </w:rPr>
          <w:t>2010</w:t>
        </w:r>
      </w:hyperlink>
      <w:r w:rsidRPr="00BD3E3C">
        <w:rPr>
          <w:rStyle w:val="Hyperlink"/>
          <w:rFonts w:ascii="Times" w:hAnsi="Times"/>
          <w:lang w:val="en-US"/>
        </w:rPr>
        <w:fldChar w:fldCharType="end"/>
      </w:r>
      <w:r w:rsidR="00546551" w:rsidRPr="00BD3E3C">
        <w:rPr>
          <w:rStyle w:val="Hyperlink"/>
          <w:rFonts w:ascii="Times" w:hAnsi="Times"/>
          <w:lang w:val="en-US"/>
        </w:rPr>
        <w:t>)</w:t>
      </w:r>
      <w:r w:rsidRPr="009B0FC1">
        <w:rPr>
          <w:lang w:val="en-US"/>
        </w:rPr>
        <w:t xml:space="preserve"> argue that firms with better financial performance might form advisory and monitoring committees for the purpose of window dressing and/or improving public relations, indicating that better performance might lead to a larger number of board committees. </w:t>
      </w:r>
      <w:r w:rsidRPr="009B0FC1">
        <w:rPr>
          <w:color w:val="000000" w:themeColor="text1"/>
          <w:lang w:val="en-US"/>
        </w:rPr>
        <w:t xml:space="preserve">Therefore, not </w:t>
      </w:r>
      <w:r w:rsidRPr="009B0FC1">
        <w:rPr>
          <w:color w:val="000000" w:themeColor="text1"/>
        </w:rPr>
        <w:t>considering endogeneity issues may lead to the validity of results being questioned.</w:t>
      </w:r>
    </w:p>
    <w:p w14:paraId="1400F2D9" w14:textId="1AD91EF2" w:rsidR="00890236" w:rsidRPr="00933766" w:rsidRDefault="00890236" w:rsidP="00933766">
      <w:pPr>
        <w:pStyle w:val="Paragraph"/>
        <w:rPr>
          <w:lang w:val="en-US"/>
        </w:rPr>
      </w:pPr>
      <w:r w:rsidRPr="00890236">
        <w:t xml:space="preserve">Extant studies utilise several techniques to address potential endogeneity bias. For </w:t>
      </w:r>
      <w:r w:rsidRPr="00890236">
        <w:lastRenderedPageBreak/>
        <w:t xml:space="preserve">instance,  </w:t>
      </w:r>
      <w:hyperlink w:anchor="_ENREF_202" w:tooltip="Kang, 2018 #17" w:history="1">
        <w:r w:rsidRPr="00890236">
          <w:rPr>
            <w:rStyle w:val="Hyperlink"/>
            <w:rFonts w:ascii="Times" w:hAnsi="Times"/>
            <w:noProof/>
            <w:lang w:eastAsia="zh-CN"/>
          </w:rPr>
          <w:t>Kang et al. (2018</w:t>
        </w:r>
      </w:hyperlink>
      <w:r w:rsidRPr="00890236">
        <w:rPr>
          <w:rStyle w:val="Hyperlink"/>
          <w:rFonts w:ascii="Times" w:hAnsi="Times"/>
          <w:noProof/>
          <w:lang w:eastAsia="zh-CN"/>
        </w:rPr>
        <w:t>)</w:t>
      </w:r>
      <w:r w:rsidRPr="00F55484">
        <w:rPr>
          <w:rStyle w:val="Hyperlink"/>
          <w:rFonts w:ascii="Times" w:hAnsi="Times"/>
          <w:noProof/>
          <w:color w:val="000000" w:themeColor="text1"/>
          <w:u w:val="none"/>
          <w:lang w:eastAsia="zh-CN"/>
        </w:rPr>
        <w:t xml:space="preserve"> and </w:t>
      </w:r>
      <w:r w:rsidRPr="00890236">
        <w:rPr>
          <w:rStyle w:val="Hyperlink"/>
          <w:rFonts w:ascii="Times" w:hAnsi="Times"/>
          <w:noProof/>
          <w:lang w:eastAsia="zh-CN"/>
        </w:rPr>
        <w:t>Adams et al. (2018)</w:t>
      </w:r>
      <w:r w:rsidRPr="00F55484">
        <w:rPr>
          <w:rStyle w:val="Hyperlink"/>
          <w:rFonts w:ascii="Times" w:hAnsi="Times"/>
          <w:noProof/>
          <w:color w:val="000000" w:themeColor="text1"/>
          <w:u w:val="none"/>
          <w:lang w:eastAsia="zh-CN"/>
        </w:rPr>
        <w:t xml:space="preserve"> </w:t>
      </w:r>
      <w:r w:rsidRPr="00890236">
        <w:t>use fixed</w:t>
      </w:r>
      <w:r w:rsidR="00546551">
        <w:t>-</w:t>
      </w:r>
      <w:r w:rsidRPr="00890236">
        <w:t xml:space="preserve">effects, propensity score matching, and two-stage least squares (2SLS) regression with instrumental variable, among other tests, to address unobservable omitted variable biases and reverse causality. </w:t>
      </w:r>
      <w:r w:rsidRPr="00223815">
        <w:rPr>
          <w:rStyle w:val="Hyperlink"/>
          <w:rFonts w:ascii="Times" w:hAnsi="Times"/>
          <w:color w:val="000000" w:themeColor="text1"/>
          <w:u w:val="none"/>
          <w:lang w:val="en-US"/>
        </w:rPr>
        <w:t xml:space="preserve">Other studies use </w:t>
      </w:r>
      <w:r w:rsidRPr="00890236">
        <w:rPr>
          <w:rFonts w:cstheme="majorBidi"/>
          <w:color w:val="000000" w:themeColor="text1"/>
        </w:rPr>
        <w:t xml:space="preserve">Heckman selection approaches and/or </w:t>
      </w:r>
      <w:r w:rsidRPr="00890236">
        <w:rPr>
          <w:rFonts w:cstheme="majorBidi"/>
        </w:rPr>
        <w:t xml:space="preserve">lagging variables to </w:t>
      </w:r>
      <w:r w:rsidRPr="00890236">
        <w:rPr>
          <w:rFonts w:cstheme="majorBidi"/>
          <w:lang w:val="en-US"/>
        </w:rPr>
        <w:t>address</w:t>
      </w:r>
      <w:r w:rsidRPr="00890236">
        <w:rPr>
          <w:rFonts w:cstheme="majorBidi"/>
        </w:rPr>
        <w:t xml:space="preserve"> the potential</w:t>
      </w:r>
      <w:r w:rsidRPr="00890236">
        <w:rPr>
          <w:rFonts w:cstheme="majorBidi"/>
          <w:lang w:val="en-US"/>
        </w:rPr>
        <w:t xml:space="preserve"> </w:t>
      </w:r>
      <w:r w:rsidRPr="00890236">
        <w:rPr>
          <w:rFonts w:cstheme="majorBidi"/>
        </w:rPr>
        <w:t>endogeneity (</w:t>
      </w:r>
      <w:hyperlink w:anchor="_ENREF_24" w:tooltip="Ames, 2018 #137" w:history="1">
        <w:r w:rsidRPr="00890236">
          <w:rPr>
            <w:rStyle w:val="Hyperlink"/>
            <w:rFonts w:ascii="Times" w:hAnsi="Times"/>
            <w:lang w:val="en-US"/>
          </w:rPr>
          <w:t>Ames et al., 2018</w:t>
        </w:r>
      </w:hyperlink>
      <w:r w:rsidRPr="00635EFC">
        <w:rPr>
          <w:rStyle w:val="Hyperlink"/>
          <w:rFonts w:ascii="Times" w:hAnsi="Times"/>
          <w:color w:val="000000" w:themeColor="text1"/>
          <w:u w:val="none"/>
          <w:lang w:val="en-US"/>
        </w:rPr>
        <w:t xml:space="preserve">; </w:t>
      </w:r>
      <w:r w:rsidRPr="00890236">
        <w:rPr>
          <w:rStyle w:val="Hyperlink"/>
          <w:rFonts w:ascii="Times" w:hAnsi="Times"/>
          <w:lang w:val="en-US"/>
        </w:rPr>
        <w:t>Hoitash et al., 2009</w:t>
      </w:r>
      <w:r w:rsidRPr="00635EFC">
        <w:rPr>
          <w:rStyle w:val="Hyperlink"/>
          <w:rFonts w:ascii="Times" w:hAnsi="Times"/>
          <w:color w:val="000000" w:themeColor="text1"/>
          <w:u w:val="none"/>
          <w:lang w:val="en-US"/>
        </w:rPr>
        <w:t>;</w:t>
      </w:r>
      <w:r w:rsidRPr="00933766">
        <w:rPr>
          <w:rFonts w:cstheme="majorBidi"/>
          <w:color w:val="000000" w:themeColor="text1"/>
        </w:rPr>
        <w:t xml:space="preserve"> </w:t>
      </w:r>
      <w:r w:rsidRPr="00890236">
        <w:rPr>
          <w:rStyle w:val="Hyperlink"/>
          <w:rFonts w:ascii="Times" w:hAnsi="Times"/>
          <w:lang w:eastAsia="zh-CN"/>
        </w:rPr>
        <w:t>Jiraporn et al., 2009</w:t>
      </w:r>
      <w:r w:rsidRPr="00890236">
        <w:rPr>
          <w:rFonts w:cstheme="majorBidi"/>
          <w:color w:val="000000" w:themeColor="text1"/>
          <w:shd w:val="clear" w:color="auto" w:fill="FFFFFF"/>
        </w:rPr>
        <w:t>;</w:t>
      </w:r>
      <w:r w:rsidRPr="00890236">
        <w:rPr>
          <w:rFonts w:cstheme="majorBidi"/>
          <w:color w:val="222222"/>
          <w:shd w:val="clear" w:color="auto" w:fill="FFFFFF"/>
        </w:rPr>
        <w:t xml:space="preserve"> </w:t>
      </w:r>
      <w:hyperlink w:anchor="_ENREF_282" w:tooltip="Premuroso, 2007 #144" w:history="1">
        <w:r w:rsidRPr="00890236">
          <w:rPr>
            <w:rStyle w:val="Hyperlink"/>
            <w:rFonts w:ascii="Times" w:hAnsi="Times"/>
            <w:lang w:val="en-US"/>
          </w:rPr>
          <w:t>Premuroso &amp; Bhattacharya, 2007</w:t>
        </w:r>
      </w:hyperlink>
      <w:r w:rsidRPr="00635EFC">
        <w:rPr>
          <w:rStyle w:val="Hyperlink"/>
          <w:rFonts w:ascii="Times" w:hAnsi="Times"/>
          <w:color w:val="000000" w:themeColor="text1"/>
          <w:u w:val="none"/>
          <w:lang w:val="en-US"/>
        </w:rPr>
        <w:t>).</w:t>
      </w:r>
      <w:r w:rsidRPr="00223815">
        <w:rPr>
          <w:rStyle w:val="Hyperlink"/>
          <w:rFonts w:ascii="Times" w:hAnsi="Times"/>
          <w:color w:val="000000" w:themeColor="text1"/>
          <w:u w:val="none"/>
          <w:lang w:val="en-US"/>
        </w:rPr>
        <w:t xml:space="preserve"> </w:t>
      </w:r>
      <w:r w:rsidR="003E7D6D">
        <w:t>Therefore</w:t>
      </w:r>
      <w:r w:rsidRPr="00890236">
        <w:t xml:space="preserve">, future research is encouraged to continue to apply the appropriate model specifications to address potential </w:t>
      </w:r>
      <w:r w:rsidRPr="00890236">
        <w:rPr>
          <w:rFonts w:cstheme="majorBidi"/>
        </w:rPr>
        <w:t xml:space="preserve">endogeneity </w:t>
      </w:r>
      <w:r w:rsidRPr="00890236">
        <w:t xml:space="preserve">issues. However, each of these methods has its own limitations and practical difficulties and therefore, as noted by </w:t>
      </w:r>
      <w:r w:rsidRPr="00933766">
        <w:rPr>
          <w:rStyle w:val="Hyperlink"/>
          <w:rFonts w:ascii="Times" w:hAnsi="Times"/>
          <w:lang w:val="en-US"/>
        </w:rPr>
        <w:t>Larcker and Rusticus (2010)</w:t>
      </w:r>
      <w:r w:rsidRPr="00933766">
        <w:t>,</w:t>
      </w:r>
      <w:r w:rsidRPr="00890236">
        <w:t xml:space="preserve"> researchers should use battery of alternative research designs to address these underlying endogeneity concerns. Finally, we call for future studies evaluating these different methods and give us a conclusion on </w:t>
      </w:r>
      <w:r w:rsidRPr="00890236">
        <w:rPr>
          <w:color w:val="000000"/>
        </w:rPr>
        <w:t xml:space="preserve">which of these methods is more powerful in addressing endogeneity concerns in the corporate governance context. </w:t>
      </w:r>
    </w:p>
    <w:p w14:paraId="6AFD505C" w14:textId="1B2CAECD" w:rsidR="00BF350D" w:rsidRPr="00D50BF0" w:rsidRDefault="00BF350D" w:rsidP="002E6797">
      <w:pPr>
        <w:pStyle w:val="Heading3"/>
        <w:keepLines/>
        <w:numPr>
          <w:ilvl w:val="2"/>
          <w:numId w:val="3"/>
        </w:numPr>
        <w:spacing w:after="240" w:line="480" w:lineRule="auto"/>
        <w:ind w:right="0"/>
        <w:contextualSpacing w:val="0"/>
        <w:jc w:val="both"/>
        <w:rPr>
          <w:lang w:val="en-US"/>
        </w:rPr>
      </w:pPr>
      <w:r w:rsidRPr="00D50BF0">
        <w:rPr>
          <w:lang w:val="en-US"/>
        </w:rPr>
        <w:t>Lack of qualitative studies</w:t>
      </w:r>
      <w:bookmarkEnd w:id="76"/>
    </w:p>
    <w:p w14:paraId="1300CD6A" w14:textId="30DDB4E9" w:rsidR="00BF350D" w:rsidRPr="00933766" w:rsidRDefault="00BF350D" w:rsidP="00933766">
      <w:pPr>
        <w:spacing w:line="480" w:lineRule="auto"/>
        <w:jc w:val="both"/>
        <w:rPr>
          <w:rFonts w:ascii="Times" w:hAnsi="Times"/>
        </w:rPr>
      </w:pPr>
      <w:r w:rsidRPr="00D50BF0">
        <w:rPr>
          <w:lang w:val="en-US"/>
        </w:rPr>
        <w:t xml:space="preserve">In the sample articles, there </w:t>
      </w:r>
      <w:r w:rsidR="009A414B">
        <w:rPr>
          <w:lang w:val="en-US"/>
        </w:rPr>
        <w:t>is</w:t>
      </w:r>
      <w:r w:rsidR="009A414B" w:rsidRPr="00D50BF0">
        <w:rPr>
          <w:lang w:val="en-US"/>
        </w:rPr>
        <w:t xml:space="preserve"> </w:t>
      </w:r>
      <w:r w:rsidRPr="00D50BF0">
        <w:rPr>
          <w:lang w:val="en-US"/>
        </w:rPr>
        <w:t xml:space="preserve">a concentration on the secondary data usage and less on the primary </w:t>
      </w:r>
      <w:r w:rsidR="0021622A" w:rsidRPr="00D50BF0">
        <w:rPr>
          <w:lang w:val="en-US"/>
        </w:rPr>
        <w:t>data</w:t>
      </w:r>
      <w:r w:rsidRPr="00D50BF0">
        <w:rPr>
          <w:lang w:val="en-US"/>
        </w:rPr>
        <w:t xml:space="preserve">. Most of the studies utilising primary data focus on audit committees’ processes </w:t>
      </w:r>
      <w:r w:rsidRPr="00D50BF0">
        <w:rPr>
          <w:lang w:val="en-US"/>
        </w:rPr>
        <w:fldChar w:fldCharType="begin">
          <w:fldData xml:space="preserve">PEVuZE5vdGU+PENpdGU+PEF1dGhvcj5UdXJsZXk8L0F1dGhvcj48WWVhcj4yMDA3PC9ZZWFyPjxS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</w:fldData>
        </w:fldChar>
      </w:r>
      <w:r w:rsidR="00926337" w:rsidRPr="00D50BF0">
        <w:rPr>
          <w:lang w:val="en-US"/>
        </w:rPr>
        <w:instrText xml:space="preserve"> ADDIN EN.CITE </w:instrText>
      </w:r>
      <w:r w:rsidR="00926337" w:rsidRPr="00D50BF0">
        <w:rPr>
          <w:lang w:val="en-US"/>
        </w:rPr>
        <w:fldChar w:fldCharType="begin">
          <w:fldData xml:space="preserve">PEVuZE5vdGU+PENpdGU+PEF1dGhvcj5UdXJsZXk8L0F1dGhvcj48WWVhcj4yMDA3PC9ZZWFyPjxS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82" w:tooltip="Cohen, 2010 #121" w:history="1">
        <w:r w:rsidR="00926337" w:rsidRPr="00D50BF0">
          <w:rPr>
            <w:rStyle w:val="Hyperlink"/>
            <w:lang w:val="en-US"/>
          </w:rPr>
          <w:t>Cohen et al., 2010</w:t>
        </w:r>
      </w:hyperlink>
      <w:r w:rsidR="00926337" w:rsidRPr="00D50BF0">
        <w:rPr>
          <w:lang w:val="en-US"/>
        </w:rPr>
        <w:t xml:space="preserve">; </w:t>
      </w:r>
      <w:hyperlink w:anchor="_ENREF_332" w:tooltip="Turley, 2007 #307" w:history="1">
        <w:r w:rsidR="00926337" w:rsidRPr="00D50BF0">
          <w:rPr>
            <w:rStyle w:val="Hyperlink"/>
            <w:lang w:val="en-US"/>
          </w:rPr>
          <w:t>Turley &amp; Zaman, 2007</w:t>
        </w:r>
      </w:hyperlink>
      <w:r w:rsidR="00926337" w:rsidRPr="00D50BF0">
        <w:rPr>
          <w:lang w:val="en-US"/>
        </w:rPr>
        <w:t xml:space="preserve">; </w:t>
      </w:r>
      <w:hyperlink w:anchor="_ENREF_362" w:tooltip="Zaman, 2013 #295" w:history="1">
        <w:r w:rsidR="00926337" w:rsidRPr="00D50BF0">
          <w:rPr>
            <w:rStyle w:val="Hyperlink"/>
            <w:lang w:val="en-US"/>
          </w:rPr>
          <w:t>Zaman &amp; Sarens, 2013</w:t>
        </w:r>
      </w:hyperlink>
      <w:r w:rsidR="00926337" w:rsidRPr="00D50BF0">
        <w:rPr>
          <w:lang w:val="en-US"/>
        </w:rPr>
        <w:t>)</w:t>
      </w:r>
      <w:r w:rsidRPr="00D50BF0">
        <w:rPr>
          <w:lang w:val="en-US"/>
        </w:rPr>
        <w:fldChar w:fldCharType="end"/>
      </w:r>
      <w:r w:rsidRPr="00D50BF0">
        <w:rPr>
          <w:lang w:val="en-US"/>
        </w:rPr>
        <w:t xml:space="preserve">. Recent qualitative studies have complemented our understanding of issues surrounding audit committees processes which </w:t>
      </w:r>
      <w:r w:rsidR="00DA0854">
        <w:rPr>
          <w:lang w:val="en-US"/>
        </w:rPr>
        <w:t>are</w:t>
      </w:r>
      <w:r w:rsidR="00DA0854" w:rsidRPr="00D50BF0">
        <w:rPr>
          <w:lang w:val="en-US"/>
        </w:rPr>
        <w:t xml:space="preserve"> </w:t>
      </w:r>
      <w:r w:rsidRPr="00D50BF0">
        <w:rPr>
          <w:lang w:val="en-US"/>
        </w:rPr>
        <w:t xml:space="preserve">originally raised by, for example, </w:t>
      </w:r>
      <w:hyperlink w:anchor="_ENREF_332" w:tooltip="Turley, 2007 #307" w:history="1">
        <w:r w:rsidRPr="00D50BF0">
          <w:rPr>
            <w:rStyle w:val="Hyperlink"/>
            <w:lang w:val="en-US"/>
          </w:rPr>
          <w:fldChar w:fldCharType="begin"/>
        </w:r>
        <w:r w:rsidR="00767C05" w:rsidRPr="00D50BF0">
          <w:rPr>
            <w:rStyle w:val="Hyperlink"/>
            <w:lang w:val="en-US"/>
          </w:rPr>
          <w:instrText xml:space="preserve"> ADDIN EN.CITE &lt;EndNote&gt;&lt;Cite AuthorYear="1"&gt;&lt;Author&gt;Turley&lt;/Author&gt;&lt;Year&gt;2007&lt;/Year&gt;&lt;RecNum&gt;307&lt;/RecNum&gt;&lt;Suffix&gt;`, p. 2&lt;/Suffix&gt;&lt;DisplayText&gt;&lt;style font="Times New Roman" size="12"&gt;Turley &amp;amp; Zaman (2007&lt;/style&gt;, p. 2&lt;style font="Times New Roman" size="12"&gt;)&lt;/style&gt;&lt;/DisplayText&gt;&lt;record&gt;&lt;rec-number&gt;307&lt;/rec-number&gt;&lt;foreign-keys&gt;&lt;key app="EN" db-id="twdazvfrf9df0nez9x35pvtap5rvex9fwdfx" timestamp="1571314974"&gt;307&lt;/key&gt;&lt;/foreign-keys&gt;&lt;ref-type name="Journal Article"&gt;17&lt;/ref-type&gt;&lt;contributors&gt;&lt;authors&gt;&lt;author&gt;Turley, Stuart&lt;/author&gt;&lt;author&gt;Zaman, Mahbub&lt;/author&gt;&lt;/authors&gt;&lt;/contributors&gt;&lt;titles&gt;&lt;title&gt;Audit committee effectiveness: Informal processes and behavioural effects&lt;/title&gt;&lt;secondary-title&gt;Accounting, Auditing and Accountability Journal&lt;/secondary-title&gt;&lt;/titles&gt;&lt;periodical&gt;&lt;full-title&gt;Accounting, Auditing and Accountability Journal&lt;/full-title&gt;&lt;/periodical&gt;&lt;pages&gt;765-788&lt;/pages&gt;&lt;volume&gt;20&lt;/volume&gt;&lt;number&gt;5&lt;/number&gt;&lt;keywords&gt;&lt;keyword&gt;AUDIT committees&lt;/keyword&gt;&lt;keyword&gt;AUDITING of corporations&lt;/keyword&gt;&lt;keyword&gt;AUDITING&lt;/keyword&gt;&lt;keyword&gt;AUDITORS&lt;/keyword&gt;&lt;keyword&gt;ACCOUNTING firms&lt;/keyword&gt;&lt;keyword&gt;INTERNAL auditing&lt;/keyword&gt;&lt;keyword&gt;MANAGEMENT&lt;/keyword&gt;&lt;keyword&gt;CORPORATE governance&lt;/keyword&gt;&lt;keyword&gt;ORGANIZATIONAL structure&lt;/keyword&gt;&lt;keyword&gt;CORPORATE directors&lt;/keyword&gt;&lt;keyword&gt;RESEARCH methodology&lt;/keyword&gt;&lt;keyword&gt;LONGITUDINAL method&lt;/keyword&gt;&lt;keyword&gt;Governance&lt;/keyword&gt;&lt;keyword&gt;Regulation&lt;/keyword&gt;&lt;keyword&gt;Relationship management&lt;/keyword&gt;&lt;/keywords&gt;&lt;dates&gt;&lt;year&gt;2007&lt;/year&gt;&lt;/dates&gt;&lt;isbn&gt;13680668&lt;/isbn&gt;&lt;accession-num&gt;27245983&lt;/accession-num&gt;&lt;work-type&gt;Article&lt;/work-type&gt;&lt;urls&gt;&lt;related-urls&gt;&lt;url&gt;http://search.ebscohost.com/login.aspx?direct=true&amp;amp;db=buh&amp;amp;AN=27245983&amp;amp;site=ehost-live&lt;/url&gt;&lt;/related-urls&gt;&lt;/urls&gt;&lt;remote-database-name&gt;buh&lt;/remote-database-name&gt;&lt;remote-database-provider&gt;EBSCOhost&lt;/remote-database-provider&gt;&lt;/record&gt;&lt;/Cite&gt;&lt;/EndNote&gt;</w:instrText>
        </w:r>
        <w:r w:rsidRPr="00D50BF0">
          <w:rPr>
            <w:rStyle w:val="Hyperlink"/>
            <w:lang w:val="en-US"/>
          </w:rPr>
          <w:fldChar w:fldCharType="separate"/>
        </w:r>
        <w:r w:rsidR="00A10D97" w:rsidRPr="00D50BF0">
          <w:rPr>
            <w:rStyle w:val="Hyperlink"/>
            <w:lang w:val="en-US"/>
          </w:rPr>
          <w:t xml:space="preserve">Turley </w:t>
        </w:r>
        <w:r w:rsidR="0021622A" w:rsidRPr="00D50BF0">
          <w:rPr>
            <w:rStyle w:val="Hyperlink"/>
            <w:lang w:val="en-US"/>
          </w:rPr>
          <w:t xml:space="preserve">and </w:t>
        </w:r>
        <w:r w:rsidR="00A10D97" w:rsidRPr="00D50BF0">
          <w:rPr>
            <w:rStyle w:val="Hyperlink"/>
            <w:lang w:val="en-US"/>
          </w:rPr>
          <w:t>Zaman (2007</w:t>
        </w:r>
        <w:r w:rsidR="00F20C1C">
          <w:rPr>
            <w:rStyle w:val="Hyperlink"/>
            <w:lang w:val="en-US"/>
          </w:rPr>
          <w:t>, p. 2</w:t>
        </w:r>
        <w:r w:rsidR="00A10D97" w:rsidRPr="00D50BF0">
          <w:rPr>
            <w:rStyle w:val="Hyperlink"/>
            <w:lang w:val="en-US"/>
          </w:rPr>
          <w:t>)</w:t>
        </w:r>
        <w:r w:rsidRPr="00D50BF0">
          <w:rPr>
            <w:rStyle w:val="Hyperlink"/>
            <w:lang w:val="en-US"/>
          </w:rPr>
          <w:fldChar w:fldCharType="end"/>
        </w:r>
      </w:hyperlink>
      <w:r w:rsidRPr="00D50BF0">
        <w:rPr>
          <w:lang w:val="en-US"/>
        </w:rPr>
        <w:t xml:space="preserve"> who argue that the </w:t>
      </w:r>
      <w:r w:rsidR="00D96BBC">
        <w:rPr>
          <w:lang w:val="en-US"/>
        </w:rPr>
        <w:t>“</w:t>
      </w:r>
      <w:r w:rsidRPr="00D50BF0">
        <w:rPr>
          <w:lang w:val="en-US"/>
        </w:rPr>
        <w:t>most significant AC consequences result from informal processes involving (voluntary) networks of AC participants [which] have been largely unexplored</w:t>
      </w:r>
      <w:r w:rsidR="00D96BBC">
        <w:rPr>
          <w:lang w:val="en-US"/>
        </w:rPr>
        <w:t>”</w:t>
      </w:r>
      <w:r w:rsidRPr="00D50BF0">
        <w:rPr>
          <w:lang w:val="en-US"/>
        </w:rPr>
        <w:t xml:space="preserve">. Therefore, although recent research </w:t>
      </w:r>
      <w:r w:rsidR="00E47A27">
        <w:rPr>
          <w:lang w:val="en-US"/>
        </w:rPr>
        <w:t>has</w:t>
      </w:r>
      <w:r w:rsidR="00AF6CE8">
        <w:rPr>
          <w:lang w:val="en-US"/>
        </w:rPr>
        <w:t xml:space="preserve"> </w:t>
      </w:r>
      <w:r w:rsidRPr="00D50BF0">
        <w:rPr>
          <w:lang w:val="en-US"/>
        </w:rPr>
        <w:t>contribute</w:t>
      </w:r>
      <w:r w:rsidR="00AF6CE8">
        <w:rPr>
          <w:lang w:val="en-US"/>
        </w:rPr>
        <w:t>d</w:t>
      </w:r>
      <w:r w:rsidRPr="00D50BF0">
        <w:rPr>
          <w:lang w:val="en-US"/>
        </w:rPr>
        <w:t xml:space="preserve"> to our understanding of the process of the audit committee, there is still a lack of empirical work on the understanding of the </w:t>
      </w:r>
      <w:r w:rsidR="00D96BBC">
        <w:rPr>
          <w:lang w:val="en-US"/>
        </w:rPr>
        <w:t>“</w:t>
      </w:r>
      <w:r w:rsidRPr="00D50BF0">
        <w:rPr>
          <w:lang w:val="en-US"/>
        </w:rPr>
        <w:t xml:space="preserve">qualitative factors that are associated with audit committee </w:t>
      </w:r>
      <w:r w:rsidRPr="00D50BF0">
        <w:rPr>
          <w:lang w:val="en-US"/>
        </w:rPr>
        <w:lastRenderedPageBreak/>
        <w:t>functioning processes</w:t>
      </w:r>
      <w:r w:rsidR="00D96BBC">
        <w:rPr>
          <w:lang w:val="en-US"/>
        </w:rPr>
        <w:t>”</w:t>
      </w:r>
      <w:r w:rsidRPr="00D50BF0">
        <w:rPr>
          <w:lang w:val="en-US"/>
        </w:rPr>
        <w:t xml:space="preserve"> </w:t>
      </w:r>
      <w:r w:rsidRPr="00D50BF0">
        <w:rPr>
          <w:lang w:val="en-US"/>
        </w:rPr>
        <w:fldChar w:fldCharType="begin"/>
      </w:r>
      <w:r w:rsidR="00926337" w:rsidRPr="00D50BF0">
        <w:rPr>
          <w:lang w:val="en-US"/>
        </w:rPr>
        <w:instrText xml:space="preserve"> ADDIN EN.CITE &lt;EndNote&gt;&lt;Cite&gt;&lt;Author&gt;Wu&lt;/Author&gt;&lt;Year&gt;2014&lt;/Year&gt;&lt;RecNum&gt;344&lt;/RecNum&gt;&lt;Suffix&gt;`, p. 321&lt;/Suffix&gt;&lt;DisplayText&gt;&lt;style font="Times New Roman" size="12"&gt;(Wu et al., 2014, p. 321)&lt;/style&gt;&lt;/DisplayText&gt;&lt;record&gt;&lt;rec-number&gt;344&lt;/rec-number&gt;&lt;foreign-keys&gt;&lt;key app="EN" db-id="twdazvfrf9df0nez9x35pvtap5rvex9fwdfx" timestamp="1571314988"&gt;344&lt;/key&gt;&lt;/foreign-keys&gt;&lt;ref-type name="Journal Article"&gt;17&lt;/ref-type&gt;&lt;contributors&gt;&lt;authors&gt;&lt;author&gt;Wu, Julia&lt;/author&gt;&lt;author&gt;Habib, Ahsan&lt;/author&gt;&lt;author&gt;Weil, Sidney&lt;/author&gt;&lt;/authors&gt;&lt;/contributors&gt;&lt;titles&gt;&lt;title&gt;Audit committee members: what goes on behind closed doors?&lt;/title&gt;&lt;secondary-title&gt;Australian Accounting Review&lt;/secondary-title&gt;&lt;/titles&gt;&lt;periodical&gt;&lt;full-title&gt;Australian Accounting Review&lt;/full-title&gt;&lt;abbr-1&gt;Aust. Account. Rev.&lt;/abbr-1&gt;&lt;/periodical&gt;&lt;pages&gt;321-338&lt;/pages&gt;&lt;volume&gt;24&lt;/volume&gt;&lt;number&gt;4&lt;/number&gt;&lt;keywords&gt;&lt;keyword&gt;AUDIT committees&lt;/keyword&gt;&lt;keyword&gt;QUALITATIVE research&lt;/keyword&gt;&lt;keyword&gt;ORGANIZATIONAL effectiveness&lt;/keyword&gt;&lt;keyword&gt;AUDITING of corporations&lt;/keyword&gt;&lt;keyword&gt;AUDITING procedures&lt;/keyword&gt;&lt;keyword&gt;EMPIRICAL research&lt;/keyword&gt;&lt;keyword&gt;COMPLIANCE auditing&lt;/keyword&gt;&lt;keyword&gt;NEW Zealand&lt;/keyword&gt;&lt;/keywords&gt;&lt;dates&gt;&lt;year&gt;2014&lt;/year&gt;&lt;/dates&gt;&lt;isbn&gt;10356908&lt;/isbn&gt;&lt;accession-num&gt;100010919&lt;/accession-num&gt;&lt;work-type&gt;Article&lt;/work-type&gt;&lt;urls&gt;&lt;related-urls&gt;&lt;url&gt;http://search.ebscohost.com/login.aspx?direct=true&amp;amp;db=buh&amp;amp;AN=100010919&amp;amp;site=ehost-live&lt;/url&gt;&lt;url&gt;https://onlinelibrary.wiley.com/doi/pdf/10.1111/auar.12046&lt;/url&gt;&lt;/related-urls&gt;&lt;/urls&gt;&lt;electronic-resource-num&gt;10.1111/auar.12046&lt;/electronic-resource-num&gt;&lt;remote-database-name&gt;buh&lt;/remote-database-name&gt;&lt;remote-database-provider&gt;EBSCOhost&lt;/remote-database-provider&gt;&lt;/record&gt;&lt;/Cite&gt;&lt;/EndNote&gt;</w:instrText>
      </w:r>
      <w:r w:rsidRPr="00D50BF0">
        <w:rPr>
          <w:lang w:val="en-US"/>
        </w:rPr>
        <w:fldChar w:fldCharType="separate"/>
      </w:r>
      <w:r w:rsidR="00926337" w:rsidRPr="00D50BF0">
        <w:rPr>
          <w:lang w:val="en-US"/>
        </w:rPr>
        <w:t>(</w:t>
      </w:r>
      <w:hyperlink w:anchor="_ENREF_352" w:tooltip="Wu, 2014 #344" w:history="1">
        <w:r w:rsidR="00926337" w:rsidRPr="00D50BF0">
          <w:rPr>
            <w:rStyle w:val="Hyperlink"/>
            <w:lang w:val="en-US"/>
          </w:rPr>
          <w:t>Wu et al., 2014</w:t>
        </w:r>
        <w:r w:rsidR="00F20C1C">
          <w:rPr>
            <w:rStyle w:val="Hyperlink"/>
            <w:lang w:val="en-US"/>
          </w:rPr>
          <w:t>, p. 321</w:t>
        </w:r>
      </w:hyperlink>
      <w:r w:rsidR="00926337" w:rsidRPr="00D50BF0">
        <w:rPr>
          <w:lang w:val="en-US"/>
        </w:rPr>
        <w:t>)</w:t>
      </w:r>
      <w:r w:rsidRPr="00D50BF0">
        <w:rPr>
          <w:lang w:val="en-US"/>
        </w:rPr>
        <w:fldChar w:fldCharType="end"/>
      </w:r>
      <w:r w:rsidRPr="00D50BF0">
        <w:rPr>
          <w:lang w:val="en-US"/>
        </w:rPr>
        <w:t>.</w:t>
      </w:r>
      <w:r w:rsidR="00336382">
        <w:rPr>
          <w:lang w:val="en-US"/>
        </w:rPr>
        <w:t xml:space="preserve"> </w:t>
      </w:r>
      <w:r w:rsidR="00336382" w:rsidRPr="009B0FC1">
        <w:rPr>
          <w:rFonts w:ascii="Times" w:hAnsi="Times"/>
        </w:rPr>
        <w:t xml:space="preserve">A good example of a less traditional examination of audit committee’s attributes (e.g., beyond independence and financial expertise) is the study by </w:t>
      </w:r>
      <w:r w:rsidR="00336382" w:rsidRPr="009B0FC1">
        <w:rPr>
          <w:rStyle w:val="Hyperlink"/>
          <w:rFonts w:ascii="Times" w:hAnsi="Times"/>
          <w:lang w:val="en-US"/>
        </w:rPr>
        <w:t xml:space="preserve">Wu et al. (2018, p. 164) </w:t>
      </w:r>
      <w:r w:rsidR="00336382" w:rsidRPr="009B0FC1">
        <w:rPr>
          <w:rFonts w:ascii="Times" w:hAnsi="Times"/>
        </w:rPr>
        <w:t>which examine the “role</w:t>
      </w:r>
      <w:r w:rsidR="00336382" w:rsidRPr="009B0FC1">
        <w:rPr>
          <w:rFonts w:ascii="Cambria Math" w:hAnsi="Cambria Math" w:cs="Cambria Math"/>
        </w:rPr>
        <w:t>‐</w:t>
      </w:r>
      <w:r w:rsidR="00336382" w:rsidRPr="009B0FC1">
        <w:rPr>
          <w:rFonts w:ascii="Times" w:hAnsi="Times"/>
        </w:rPr>
        <w:t xml:space="preserve">based identity”  by classifying the identity of audit committee’s members as either audit committee’s professionals or traditional board directors. </w:t>
      </w:r>
      <w:r w:rsidR="00336382" w:rsidRPr="009B0FC1">
        <w:rPr>
          <w:rStyle w:val="Hyperlink"/>
          <w:rFonts w:ascii="Times" w:hAnsi="Times"/>
          <w:lang w:val="en-US"/>
        </w:rPr>
        <w:t>Wu et al. (2018, p. 164)</w:t>
      </w:r>
      <w:r w:rsidR="00336382" w:rsidRPr="00D01B2A">
        <w:rPr>
          <w:rStyle w:val="Hyperlink"/>
          <w:rFonts w:ascii="Times" w:hAnsi="Times"/>
          <w:u w:val="none"/>
          <w:lang w:val="en-US"/>
        </w:rPr>
        <w:t xml:space="preserve"> </w:t>
      </w:r>
      <w:r w:rsidR="00336382" w:rsidRPr="009B0FC1">
        <w:rPr>
          <w:rFonts w:ascii="Times" w:hAnsi="Times"/>
        </w:rPr>
        <w:t>describe the characteristics of directors in each of these two categories and show the importance of “how these characteristics may have contributed to the different interpretations of the meaning of their roles and their role</w:t>
      </w:r>
      <w:r w:rsidR="00336382" w:rsidRPr="009B0FC1">
        <w:rPr>
          <w:rFonts w:ascii="Cambria Math" w:hAnsi="Cambria Math" w:cs="Cambria Math"/>
        </w:rPr>
        <w:t>‐</w:t>
      </w:r>
      <w:r w:rsidR="00336382" w:rsidRPr="009B0FC1">
        <w:rPr>
          <w:rFonts w:ascii="Times" w:hAnsi="Times"/>
        </w:rPr>
        <w:t>related performances”. As such, further work is needed to untangle the less visible attributes of directors that can drive their behavioural choices and determine their monitoring effectiveness.</w:t>
      </w:r>
    </w:p>
    <w:p w14:paraId="20D515E1" w14:textId="6D051393" w:rsidR="00BF350D" w:rsidRPr="00D50BF0" w:rsidRDefault="00BF350D" w:rsidP="00926337">
      <w:pPr>
        <w:pStyle w:val="Paragraph"/>
        <w:rPr>
          <w:lang w:val="en-US"/>
        </w:rPr>
      </w:pPr>
      <w:r w:rsidRPr="00D50BF0">
        <w:rPr>
          <w:lang w:val="en-US"/>
        </w:rPr>
        <w:t xml:space="preserve">Fewer qualitative studies investigate other committees.  In the most recent qualitative research, studies highlight the importance of the utilisation of primary data. While </w:t>
      </w:r>
      <w:hyperlink w:anchor="_ENREF_81" w:tooltip="Clune, 2014 #48" w:history="1">
        <w:r w:rsidRPr="00D50BF0">
          <w:rPr>
            <w:rStyle w:val="Hyperlink"/>
            <w:lang w:val="en-US"/>
          </w:rPr>
          <w:fldChar w:fldCharType="begin"/>
        </w:r>
        <w:r w:rsidR="00926337" w:rsidRPr="00D50BF0">
          <w:rPr>
            <w:rStyle w:val="Hyperlink"/>
            <w:lang w:val="en-US"/>
          </w:rPr>
          <w:instrText xml:space="preserve"> ADDIN EN.CITE &lt;EndNote&gt;&lt;Cite AuthorYear="1"&gt;&lt;Author&gt;Clune&lt;/Author&gt;&lt;Year&gt;2014&lt;/Year&gt;&lt;RecNum&gt;48&lt;/RecNum&gt;&lt;Suffix&gt;`, p. 748&lt;/Suffix&gt;&lt;DisplayText&gt;&lt;style font="Times New Roman" size="12"&gt;Clune et al. (2014&lt;/style&gt;, p. 748&lt;style font="Times New Roman" size="12"&gt;)&lt;/style&gt;&lt;/DisplayText&gt;&lt;record&gt;&lt;rec-number&gt;48&lt;/rec-number&gt;&lt;foreign-keys&gt;&lt;key app="EN" db-id="twdazvfrf9df0nez9x35pvtap5rvex9fwdfx" timestamp="1571314888"&gt;48&lt;/key&gt;&lt;/foreign-keys&gt;&lt;ref-type name="Journal Article"&gt;17&lt;/ref-type&gt;&lt;contributors&gt;&lt;authors&gt;&lt;author&gt;Clune, Richard&lt;/author&gt;&lt;author&gt;Hermanson, Dana R.&lt;/author&gt;&lt;author&gt;Tompkins, James G.&lt;/author&gt;&lt;author&gt;Ye, Zhongxia&lt;/author&gt;&lt;/authors&gt;&lt;/contributors&gt;&lt;titles&gt;&lt;title&gt;The nominating committee process: A qualitative examination of board independence and formalization&lt;/title&gt;&lt;secondary-title&gt;Contemporary Accounting Research&lt;/secondary-title&gt;&lt;/titles&gt;&lt;periodical&gt;&lt;full-title&gt;Contemporary Accounting Research&lt;/full-title&gt;&lt;abbr-1&gt;Contemp. Account. Res.&lt;/abbr-1&gt;&lt;/periodical&gt;&lt;pages&gt;748-786&lt;/pages&gt;&lt;volume&gt;31&lt;/volume&gt;&lt;number&gt;3&lt;/number&gt;&lt;keywords&gt;&lt;keyword&gt;CHIEF executive officers&lt;/keyword&gt;&lt;keyword&gt;BUSINESS enterprises&lt;/keyword&gt;&lt;keyword&gt;CORPORATE directors&lt;/keyword&gt;&lt;keyword&gt;ORGANIZATIONAL structure&lt;/keyword&gt;&lt;keyword&gt;SELECTION &amp;amp; appointment of corporate directors&lt;/keyword&gt;&lt;keyword&gt;NOMINATIONS for office&lt;/keyword&gt;&lt;/keywords&gt;&lt;dates&gt;&lt;year&gt;2014&lt;/year&gt;&lt;/dates&gt;&lt;isbn&gt;08239150&lt;/isbn&gt;&lt;accession-num&gt;98147682&lt;/accession-num&gt;&lt;work-type&gt;Article&lt;/work-type&gt;&lt;urls&gt;&lt;related-urls&gt;&lt;url&gt;http://search.ebscohost.com/login.aspx?direct=true&amp;amp;db=buh&amp;amp;AN=98147682&amp;amp;site=ehost-live&lt;/url&gt;&lt;url&gt;https://onlinelibrary.wiley.com/doi/pdf/10.1111/1911-3846.12044&lt;/url&gt;&lt;/related-urls&gt;&lt;/urls&gt;&lt;electronic-resource-num&gt;10.1111/1911-3846.12044&lt;/electronic-resource-num&gt;&lt;remote-database-name&gt;buh&lt;/remote-database-name&gt;&lt;remote-database-provider&gt;EBSCOhost&lt;/remote-database-provider&gt;&lt;/record&gt;&lt;/Cite&gt;&lt;/EndNote&gt;</w:instrText>
        </w:r>
        <w:r w:rsidRPr="00D50BF0">
          <w:rPr>
            <w:rStyle w:val="Hyperlink"/>
            <w:lang w:val="en-US"/>
          </w:rPr>
          <w:fldChar w:fldCharType="separate"/>
        </w:r>
        <w:r w:rsidR="00926337" w:rsidRPr="00D50BF0">
          <w:rPr>
            <w:rStyle w:val="Hyperlink"/>
            <w:lang w:val="en-US"/>
          </w:rPr>
          <w:t>Clune et al. (2014</w:t>
        </w:r>
        <w:r w:rsidR="00F20C1C">
          <w:rPr>
            <w:rStyle w:val="Hyperlink"/>
            <w:lang w:val="en-US"/>
          </w:rPr>
          <w:t>, p. 748</w:t>
        </w:r>
        <w:r w:rsidR="00926337" w:rsidRPr="00D50BF0">
          <w:rPr>
            <w:rStyle w:val="Hyperlink"/>
            <w:lang w:val="en-US"/>
          </w:rPr>
          <w:t>)</w:t>
        </w:r>
        <w:r w:rsidRPr="00D50BF0">
          <w:rPr>
            <w:rStyle w:val="Hyperlink"/>
            <w:lang w:val="en-US"/>
          </w:rPr>
          <w:fldChar w:fldCharType="end"/>
        </w:r>
      </w:hyperlink>
      <w:r w:rsidRPr="00D50BF0">
        <w:rPr>
          <w:lang w:val="en-US"/>
        </w:rPr>
        <w:t xml:space="preserve"> </w:t>
      </w:r>
      <w:r w:rsidR="003144AC">
        <w:rPr>
          <w:lang w:val="en-US"/>
        </w:rPr>
        <w:t>find</w:t>
      </w:r>
      <w:r w:rsidR="003144AC" w:rsidRPr="00D50BF0">
        <w:rPr>
          <w:lang w:val="en-US"/>
        </w:rPr>
        <w:t xml:space="preserve"> </w:t>
      </w:r>
      <w:r w:rsidRPr="00D50BF0">
        <w:rPr>
          <w:lang w:val="en-US"/>
        </w:rPr>
        <w:t xml:space="preserve">via interviews that </w:t>
      </w:r>
      <w:r w:rsidR="005A1000">
        <w:rPr>
          <w:lang w:val="en-US"/>
        </w:rPr>
        <w:t>“</w:t>
      </w:r>
      <w:r w:rsidRPr="00D50BF0">
        <w:rPr>
          <w:lang w:val="en-US"/>
        </w:rPr>
        <w:t>the nominating committee operates fairly informally and would not have on its agenda an item like characteristics of board members or potential board members</w:t>
      </w:r>
      <w:r w:rsidR="005A1000">
        <w:rPr>
          <w:lang w:val="en-US"/>
        </w:rPr>
        <w:t>”</w:t>
      </w:r>
      <w:r w:rsidRPr="00D50BF0">
        <w:rPr>
          <w:lang w:val="en-US"/>
        </w:rPr>
        <w:t xml:space="preserve">, </w:t>
      </w:r>
      <w:hyperlink w:anchor="_ENREF_241" w:tooltip="Malsch, 2012 #332" w:history="1">
        <w:r w:rsidRPr="00D50BF0">
          <w:rPr>
            <w:rStyle w:val="Hyperlink"/>
            <w:lang w:val="en-US"/>
          </w:rPr>
          <w:fldChar w:fldCharType="begin">
            <w:fldData xml:space="preserve">PEVuZE5vdGU+PENpdGUgQXV0aG9yWWVhcj0iMSI+PEF1dGhvcj5NYWxzY2g8L0F1dGhvcj48WWVh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</w:fldData>
          </w:fldChar>
        </w:r>
        <w:r w:rsidR="00926337" w:rsidRPr="00D50BF0">
          <w:rPr>
            <w:rStyle w:val="Hyperlink"/>
            <w:lang w:val="en-US"/>
          </w:rPr>
          <w:instrText xml:space="preserve"> ADDIN EN.CITE </w:instrText>
        </w:r>
        <w:r w:rsidR="00926337" w:rsidRPr="00D50BF0">
          <w:rPr>
            <w:rStyle w:val="Hyperlink"/>
            <w:lang w:val="en-US"/>
          </w:rPr>
          <w:fldChar w:fldCharType="begin">
            <w:fldData xml:space="preserve">PEVuZE5vdGU+PENpdGUgQXV0aG9yWWVhcj0iMSI+PEF1dGhvcj5NYWxzY2g8L0F1dGhvcj48WWVh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</w:fldData>
          </w:fldChar>
        </w:r>
        <w:r w:rsidR="00926337" w:rsidRPr="00D50BF0">
          <w:rPr>
            <w:rStyle w:val="Hyperlink"/>
            <w:lang w:val="en-US"/>
          </w:rPr>
          <w:instrText xml:space="preserve"> ADDIN EN.CITE.DATA </w:instrText>
        </w:r>
        <w:r w:rsidR="00926337" w:rsidRPr="00D50BF0">
          <w:rPr>
            <w:rStyle w:val="Hyperlink"/>
            <w:lang w:val="en-US"/>
          </w:rPr>
        </w:r>
        <w:r w:rsidR="00926337" w:rsidRPr="00D50BF0">
          <w:rPr>
            <w:rStyle w:val="Hyperlink"/>
            <w:lang w:val="en-US"/>
          </w:rPr>
          <w:fldChar w:fldCharType="end"/>
        </w:r>
        <w:r w:rsidRPr="00D50BF0">
          <w:rPr>
            <w:rStyle w:val="Hyperlink"/>
            <w:lang w:val="en-US"/>
          </w:rPr>
        </w:r>
        <w:r w:rsidRPr="00D50BF0">
          <w:rPr>
            <w:rStyle w:val="Hyperlink"/>
            <w:lang w:val="en-US"/>
          </w:rPr>
          <w:fldChar w:fldCharType="separate"/>
        </w:r>
        <w:r w:rsidR="00926337" w:rsidRPr="00D50BF0">
          <w:rPr>
            <w:rStyle w:val="Hyperlink"/>
            <w:lang w:val="en-US"/>
          </w:rPr>
          <w:t>Malsch et al. (2012</w:t>
        </w:r>
        <w:r w:rsidR="00F20C1C">
          <w:rPr>
            <w:rStyle w:val="Hyperlink"/>
            <w:lang w:val="en-US"/>
          </w:rPr>
          <w:t>, p. 416</w:t>
        </w:r>
        <w:r w:rsidR="00926337" w:rsidRPr="00D50BF0">
          <w:rPr>
            <w:rStyle w:val="Hyperlink"/>
            <w:lang w:val="en-US"/>
          </w:rPr>
          <w:t>)</w:t>
        </w:r>
        <w:r w:rsidRPr="00D50BF0">
          <w:rPr>
            <w:rStyle w:val="Hyperlink"/>
            <w:lang w:val="en-US"/>
          </w:rPr>
          <w:fldChar w:fldCharType="end"/>
        </w:r>
      </w:hyperlink>
      <w:r w:rsidRPr="00D50BF0">
        <w:rPr>
          <w:lang w:val="en-US"/>
        </w:rPr>
        <w:t xml:space="preserve"> </w:t>
      </w:r>
      <w:r w:rsidR="001128FC">
        <w:rPr>
          <w:lang w:val="en-US"/>
        </w:rPr>
        <w:t>argue</w:t>
      </w:r>
      <w:r w:rsidR="001128FC" w:rsidRPr="00D50BF0">
        <w:rPr>
          <w:lang w:val="en-US"/>
        </w:rPr>
        <w:t xml:space="preserve"> </w:t>
      </w:r>
      <w:r w:rsidRPr="00D50BF0">
        <w:rPr>
          <w:lang w:val="en-US"/>
        </w:rPr>
        <w:t xml:space="preserve">that </w:t>
      </w:r>
      <w:r w:rsidR="005A1000">
        <w:rPr>
          <w:lang w:val="en-US"/>
        </w:rPr>
        <w:t>“</w:t>
      </w:r>
      <w:r w:rsidRPr="00D50BF0">
        <w:rPr>
          <w:lang w:val="en-US"/>
        </w:rPr>
        <w:t>compensation committee’s members</w:t>
      </w:r>
      <w:r w:rsidR="0021622A" w:rsidRPr="00D50BF0">
        <w:rPr>
          <w:lang w:val="en-US"/>
        </w:rPr>
        <w:t>’</w:t>
      </w:r>
      <w:r w:rsidRPr="00D50BF0">
        <w:rPr>
          <w:lang w:val="en-US"/>
        </w:rPr>
        <w:t xml:space="preserve"> ways of reasoning [</w:t>
      </w:r>
      <w:r w:rsidR="0021622A" w:rsidRPr="00D50BF0">
        <w:rPr>
          <w:lang w:val="en-US"/>
        </w:rPr>
        <w:t>…</w:t>
      </w:r>
      <w:r w:rsidRPr="00D50BF0">
        <w:rPr>
          <w:lang w:val="en-US"/>
        </w:rPr>
        <w:t>] tend to be in agreement with the moral principles that underlie the cultural schemes of the centre</w:t>
      </w:r>
      <w:r w:rsidR="005A1000">
        <w:rPr>
          <w:lang w:val="en-US"/>
        </w:rPr>
        <w:t>”</w:t>
      </w:r>
      <w:r w:rsidRPr="00D50BF0">
        <w:rPr>
          <w:lang w:val="en-US"/>
        </w:rPr>
        <w:t xml:space="preserve">. Therefore, while much of the recent qualitative research, to some extent, </w:t>
      </w:r>
      <w:r w:rsidR="00C53260">
        <w:rPr>
          <w:lang w:val="en-US"/>
        </w:rPr>
        <w:t>has</w:t>
      </w:r>
      <w:r w:rsidR="009A7B73">
        <w:rPr>
          <w:lang w:val="en-US"/>
        </w:rPr>
        <w:t xml:space="preserve"> </w:t>
      </w:r>
      <w:r w:rsidRPr="00D50BF0">
        <w:rPr>
          <w:lang w:val="en-US"/>
        </w:rPr>
        <w:t xml:space="preserve">complemented our understanding of issues surrounding audit committees’ processes, many more studies using primary data to investigate the processes of other committees such as compensation and nomination committees, are, therefore, needed. </w:t>
      </w:r>
    </w:p>
    <w:p w14:paraId="29B51F53" w14:textId="77777777" w:rsidR="00BF350D" w:rsidRPr="00D50BF0" w:rsidRDefault="00BF350D" w:rsidP="002E6797">
      <w:pPr>
        <w:pStyle w:val="Heading3"/>
        <w:keepLines/>
        <w:numPr>
          <w:ilvl w:val="2"/>
          <w:numId w:val="3"/>
        </w:numPr>
        <w:spacing w:after="240" w:line="480" w:lineRule="auto"/>
        <w:ind w:right="0"/>
        <w:contextualSpacing w:val="0"/>
        <w:jc w:val="both"/>
        <w:rPr>
          <w:lang w:val="en-US"/>
        </w:rPr>
      </w:pPr>
      <w:bookmarkStart w:id="77" w:name="_Toc20753088"/>
      <w:r w:rsidRPr="00D50BF0">
        <w:rPr>
          <w:lang w:val="en-US"/>
        </w:rPr>
        <w:t>Some measurement inconsistenc</w:t>
      </w:r>
      <w:r w:rsidR="00BC2000" w:rsidRPr="00D50BF0">
        <w:rPr>
          <w:lang w:val="en-US"/>
        </w:rPr>
        <w:t>ies</w:t>
      </w:r>
      <w:bookmarkEnd w:id="77"/>
    </w:p>
    <w:p w14:paraId="472C392D" w14:textId="795E2E56" w:rsidR="00410393" w:rsidRPr="00D50BF0" w:rsidRDefault="002651E4">
      <w:pPr>
        <w:pStyle w:val="Paragraph"/>
        <w:rPr>
          <w:lang w:val="en-US"/>
        </w:rPr>
      </w:pPr>
      <w:r w:rsidRPr="00D50BF0">
        <w:rPr>
          <w:lang w:val="en-US"/>
        </w:rPr>
        <w:t>Prior</w:t>
      </w:r>
      <w:r w:rsidR="00E448D4" w:rsidRPr="00D50BF0">
        <w:rPr>
          <w:lang w:val="en-US"/>
        </w:rPr>
        <w:t xml:space="preserve"> literature</w:t>
      </w:r>
      <w:r w:rsidR="00BF350D" w:rsidRPr="00D50BF0">
        <w:rPr>
          <w:lang w:val="en-US"/>
        </w:rPr>
        <w:t xml:space="preserve"> can be accumulated and compared more easily and reliably when measurements are applied in a consistent way</w:t>
      </w:r>
      <w:r w:rsidR="00730DDA" w:rsidRPr="00D50BF0">
        <w:rPr>
          <w:lang w:val="en-US"/>
        </w:rPr>
        <w:t xml:space="preserve"> </w:t>
      </w:r>
      <w:r w:rsidR="00730DDA" w:rsidRPr="00D50BF0">
        <w:rPr>
          <w:rStyle w:val="Hyperlink"/>
          <w:lang w:val="en-US"/>
        </w:rPr>
        <w:fldChar w:fldCharType="begin"/>
      </w:r>
      <w:r w:rsidR="00730DDA" w:rsidRPr="00D50BF0">
        <w:rPr>
          <w:rStyle w:val="Hyperlink"/>
          <w:lang w:val="en-US"/>
        </w:rPr>
        <w:instrText xml:space="preserve"> ADDIN EN.CITE &lt;EndNote&gt;&lt;Cite&gt;&lt;Author&gt;Edmondson&lt;/Author&gt;&lt;Year&gt;2007&lt;/Year&gt;&lt;RecNum&gt;2295&lt;/RecNum&gt;&lt;DisplayText&gt;(Boyd, Gove and Hitt, 2005; Edmondson and McManus, 2007)&lt;/DisplayText&gt;&lt;record&gt;&lt;rec-number&gt;2295&lt;/rec-number&gt;&lt;foreign-keys&gt;&lt;key app="EN" db-id="exztpdt99z2seoev003xd0vzzaeas0z5xpx0" timestamp="1559479094"&gt;2295&lt;/key&gt;&lt;/foreign-keys&gt;&lt;ref-type name="Journal Article"&gt;17&lt;/ref-type&gt;&lt;contributors&gt;&lt;authors&gt;&lt;author&gt;Edmondson, Amy C&lt;/author&gt;&lt;author&gt;McManus, Stacy E&lt;/author&gt;&lt;/authors&gt;&lt;/contributors&gt;&lt;titles&gt;&lt;title&gt;Methodological fit in management field research&lt;/title&gt;&lt;secondary-title&gt;Academy of management review&lt;/secondary-title&gt;&lt;/titles&gt;&lt;periodical&gt;&lt;full-title&gt;Academy of Management Review&lt;/full-title&gt;&lt;/periodical&gt;&lt;pages&gt;1246-1264&lt;/pages&gt;&lt;volume&gt;32&lt;/volume&gt;&lt;number&gt;4&lt;/number&gt;&lt;dates&gt;&lt;year&gt;2007&lt;/year&gt;&lt;/dates&gt;&lt;isbn&gt;0363-7425&lt;/isbn&gt;&lt;urls&gt;&lt;/urls&gt;&lt;/record&gt;&lt;/Cite&gt;&lt;Cite&gt;&lt;Author&gt;Boyd&lt;/Author&gt;&lt;Year&gt;2005&lt;/Year&gt;&lt;RecNum&gt;2296&lt;/RecNum&gt;&lt;record&gt;&lt;rec-number&gt;2296&lt;/rec-number&gt;&lt;foreign-keys&gt;&lt;key app="EN" db-id="exztpdt99z2seoev003xd0vzzaeas0z5xpx0" timestamp="1559479094"&gt;2296&lt;/key&gt;&lt;/foreign-keys&gt;&lt;ref-type name="Journal Article"&gt;17&lt;/ref-type&gt;&lt;contributors&gt;&lt;authors&gt;&lt;author&gt;Boyd, Brian K&lt;/author&gt;&lt;author&gt;Gove, Steve&lt;/author&gt;&lt;author&gt;Hitt, Michael A&lt;/author&gt;&lt;/authors&gt;&lt;/contributors&gt;&lt;titles&gt;&lt;title&gt;Construct measurement in strategic management research: illusion or reality?&lt;/title&gt;&lt;secondary-title&gt;Strategic Management Journal&lt;/secondary-title&gt;&lt;/titles&gt;&lt;periodical&gt;&lt;full-title&gt;Strategic Management Journal&lt;/full-title&gt;&lt;/periodical&gt;&lt;pages&gt;239-257&lt;/pages&gt;&lt;volume&gt;26&lt;/volume&gt;&lt;number&gt;3&lt;/number&gt;&lt;dates&gt;&lt;year&gt;2005&lt;/year&gt;&lt;/dates&gt;&lt;isbn&gt;0143-2095&lt;/isbn&gt;&lt;urls&gt;&lt;/urls&gt;&lt;/record&gt;&lt;/Cite&gt;&lt;/EndNote&gt;</w:instrText>
      </w:r>
      <w:r w:rsidR="00730DDA" w:rsidRPr="00D50BF0">
        <w:rPr>
          <w:rStyle w:val="Hyperlink"/>
          <w:lang w:val="en-US"/>
        </w:rPr>
        <w:fldChar w:fldCharType="separate"/>
      </w:r>
      <w:r w:rsidR="00730DDA" w:rsidRPr="00D50BF0">
        <w:rPr>
          <w:rStyle w:val="Hyperlink"/>
          <w:color w:val="000000"/>
          <w:lang w:val="en-US"/>
        </w:rPr>
        <w:t>(</w:t>
      </w:r>
      <w:r w:rsidR="00730DDA" w:rsidRPr="00D50BF0">
        <w:rPr>
          <w:rStyle w:val="Hyperlink"/>
          <w:lang w:val="en-US"/>
        </w:rPr>
        <w:t>Boyd</w:t>
      </w:r>
      <w:r w:rsidR="001A4A07" w:rsidRPr="001A4A07">
        <w:rPr>
          <w:rStyle w:val="Hyperlink"/>
          <w:lang w:val="en-US"/>
        </w:rPr>
        <w:t xml:space="preserve"> et al.,</w:t>
      </w:r>
      <w:r w:rsidR="00730DDA" w:rsidRPr="00D50BF0">
        <w:rPr>
          <w:rStyle w:val="Hyperlink"/>
          <w:lang w:val="en-US"/>
        </w:rPr>
        <w:t xml:space="preserve"> 2005</w:t>
      </w:r>
      <w:r w:rsidR="00730DDA" w:rsidRPr="00D50BF0">
        <w:rPr>
          <w:rStyle w:val="Hyperlink"/>
          <w:color w:val="000000"/>
          <w:lang w:val="en-US"/>
        </w:rPr>
        <w:t>;</w:t>
      </w:r>
      <w:r w:rsidR="00730DDA" w:rsidRPr="00D50BF0">
        <w:rPr>
          <w:rStyle w:val="Hyperlink"/>
          <w:lang w:val="en-US"/>
        </w:rPr>
        <w:t xml:space="preserve"> Edmondson &amp; </w:t>
      </w:r>
      <w:r w:rsidR="00730DDA" w:rsidRPr="00D50BF0">
        <w:rPr>
          <w:rStyle w:val="Hyperlink"/>
          <w:lang w:val="en-US"/>
        </w:rPr>
        <w:lastRenderedPageBreak/>
        <w:t>McManus, 2007</w:t>
      </w:r>
      <w:r w:rsidR="00730DDA" w:rsidRPr="00D50BF0">
        <w:rPr>
          <w:rStyle w:val="Hyperlink"/>
          <w:color w:val="000000"/>
          <w:lang w:val="en-US"/>
        </w:rPr>
        <w:t>)</w:t>
      </w:r>
      <w:r w:rsidR="00730DDA" w:rsidRPr="00D50BF0">
        <w:rPr>
          <w:rStyle w:val="Hyperlink"/>
          <w:lang w:val="en-US"/>
        </w:rPr>
        <w:fldChar w:fldCharType="end"/>
      </w:r>
      <w:r w:rsidR="00BF350D" w:rsidRPr="00D50BF0">
        <w:rPr>
          <w:lang w:val="en-US"/>
        </w:rPr>
        <w:t>. This paper does not suggest that particular measurements are preferable, neither that all studies should stop measuring a particular variable</w:t>
      </w:r>
      <w:r w:rsidR="00D03B25" w:rsidRPr="00D50BF0">
        <w:rPr>
          <w:lang w:val="en-US"/>
        </w:rPr>
        <w:t xml:space="preserve"> using different measurements</w:t>
      </w:r>
      <w:r w:rsidR="00BF350D" w:rsidRPr="00D50BF0">
        <w:rPr>
          <w:lang w:val="en-US"/>
        </w:rPr>
        <w:t xml:space="preserve">. Instead, this study promotes a more consistent use of commonly used groups of measures that can be used to measure the same variable. </w:t>
      </w:r>
      <w:r w:rsidR="00CB1EE2" w:rsidRPr="00D50BF0">
        <w:rPr>
          <w:lang w:val="en-US"/>
        </w:rPr>
        <w:t>T</w:t>
      </w:r>
      <w:r w:rsidR="00BF350D" w:rsidRPr="00D50BF0">
        <w:rPr>
          <w:lang w:val="en-US"/>
        </w:rPr>
        <w:t>here is less commonality of particular variables’ measurements</w:t>
      </w:r>
      <w:r w:rsidR="00CB1EE2" w:rsidRPr="00D50BF0">
        <w:rPr>
          <w:lang w:val="en-US"/>
        </w:rPr>
        <w:t xml:space="preserve"> across studies</w:t>
      </w:r>
      <w:r w:rsidR="00CF5FFA">
        <w:rPr>
          <w:lang w:val="en-US"/>
        </w:rPr>
        <w:t>,</w:t>
      </w:r>
      <w:r w:rsidR="00BF350D" w:rsidRPr="00D50BF0">
        <w:rPr>
          <w:lang w:val="en-US"/>
        </w:rPr>
        <w:t xml:space="preserve"> but there are still opportunities for the convergence of such measurements. A number of studies across fields and themes, even some of the recent ones, measur</w:t>
      </w:r>
      <w:r w:rsidR="009A7B73">
        <w:rPr>
          <w:lang w:val="en-US"/>
        </w:rPr>
        <w:t>e</w:t>
      </w:r>
      <w:r w:rsidR="00BF350D" w:rsidRPr="00D50BF0">
        <w:rPr>
          <w:lang w:val="en-US"/>
        </w:rPr>
        <w:t xml:space="preserve"> financial expertise</w:t>
      </w:r>
      <w:r w:rsidR="00821B64">
        <w:rPr>
          <w:lang w:val="en-US"/>
        </w:rPr>
        <w:t xml:space="preserve"> </w:t>
      </w:r>
      <w:r w:rsidR="00BF350D" w:rsidRPr="00D50BF0">
        <w:rPr>
          <w:lang w:val="en-US"/>
        </w:rPr>
        <w:t xml:space="preserve">differently. </w:t>
      </w:r>
      <w:r w:rsidR="00FE1541" w:rsidRPr="00FE1541">
        <w:t>For example, recent studies rel</w:t>
      </w:r>
      <w:r w:rsidR="009A7B73">
        <w:t>y</w:t>
      </w:r>
      <w:r w:rsidR="00FE1541" w:rsidRPr="00FE1541">
        <w:t xml:space="preserve"> only </w:t>
      </w:r>
      <w:r w:rsidR="00CF5FFA">
        <w:t xml:space="preserve">on </w:t>
      </w:r>
      <w:r w:rsidR="00FE1541" w:rsidRPr="00FE1541">
        <w:t xml:space="preserve">experience </w:t>
      </w:r>
      <w:r w:rsidR="00FE1541" w:rsidRPr="00B85D5B">
        <w:fldChar w:fldCharType="begin">
          <w:fldData xml:space="preserve">PEVuZE5vdGU+PENpdGU+PEF1dGhvcj5Ic3U8L0F1dGhvcj48WWVhcj4yMDE1PC9ZZWFyPjxSZWNO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</w:fldData>
        </w:fldChar>
      </w:r>
      <w:r w:rsidR="00FE1541" w:rsidRPr="00FE1541">
        <w:instrText xml:space="preserve"> ADDIN EN.CITE </w:instrText>
      </w:r>
      <w:r w:rsidR="00FE1541" w:rsidRPr="00B85D5B">
        <w:fldChar w:fldCharType="begin">
          <w:fldData xml:space="preserve">PEVuZE5vdGU+PENpdGU+PEF1dGhvcj5Ic3U8L0F1dGhvcj48WWVhcj4yMDE1PC9ZZWFyPjxSZWNO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</w:fldData>
        </w:fldChar>
      </w:r>
      <w:r w:rsidR="00FE1541" w:rsidRPr="00FE1541">
        <w:instrText xml:space="preserve"> ADDIN EN.CITE.DATA </w:instrText>
      </w:r>
      <w:r w:rsidR="00FE1541" w:rsidRPr="00B85D5B">
        <w:fldChar w:fldCharType="end"/>
      </w:r>
      <w:r w:rsidR="00FE1541" w:rsidRPr="00B85D5B">
        <w:fldChar w:fldCharType="separate"/>
      </w:r>
      <w:r w:rsidR="00FE1541" w:rsidRPr="00933766">
        <w:rPr>
          <w:rStyle w:val="Hyperlink"/>
          <w:color w:val="000000" w:themeColor="text1"/>
          <w:u w:val="none"/>
          <w:lang w:val="en-US"/>
        </w:rPr>
        <w:t>(</w:t>
      </w:r>
      <w:r w:rsidR="00FE1541" w:rsidRPr="00933766">
        <w:rPr>
          <w:rStyle w:val="Hyperlink"/>
          <w:lang w:val="en-US"/>
        </w:rPr>
        <w:t>Hsu</w:t>
      </w:r>
      <w:r w:rsidR="00ED084B">
        <w:rPr>
          <w:rStyle w:val="Hyperlink"/>
          <w:lang w:val="en-US"/>
        </w:rPr>
        <w:t xml:space="preserve"> et al.</w:t>
      </w:r>
      <w:r w:rsidR="00FE1541" w:rsidRPr="00933766">
        <w:rPr>
          <w:rStyle w:val="Hyperlink"/>
          <w:lang w:val="en-US"/>
        </w:rPr>
        <w:t>, 2015</w:t>
      </w:r>
      <w:r w:rsidR="00FE1541" w:rsidRPr="00933766">
        <w:t>)</w:t>
      </w:r>
      <w:r w:rsidR="00FE1541" w:rsidRPr="00B85D5B">
        <w:fldChar w:fldCharType="end"/>
      </w:r>
      <w:r w:rsidR="00FE1541" w:rsidRPr="00FE1541">
        <w:t xml:space="preserve">, experience and professional certificates </w:t>
      </w:r>
      <w:r w:rsidR="00FE1541" w:rsidRPr="00933766">
        <w:rPr>
          <w:rStyle w:val="Hyperlink"/>
          <w:lang w:val="en-US"/>
        </w:rPr>
        <w:fldChar w:fldCharType="begin">
          <w:fldData xml:space="preserve">PEVuZE5vdGU+PENpdGU+PEF1dGhvcj5DYXJjZWxsbzwvQXV0aG9yPjxZZWFyPjIwMTE8L1llYXI+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</w:fldData>
        </w:fldChar>
      </w:r>
      <w:r w:rsidR="00FE1541" w:rsidRPr="00933766">
        <w:rPr>
          <w:rStyle w:val="Hyperlink"/>
          <w:lang w:val="en-US"/>
        </w:rPr>
        <w:instrText xml:space="preserve"> ADDIN EN.CITE </w:instrText>
      </w:r>
      <w:r w:rsidR="00FE1541" w:rsidRPr="00933766">
        <w:rPr>
          <w:rStyle w:val="Hyperlink"/>
          <w:lang w:val="en-US"/>
        </w:rPr>
        <w:fldChar w:fldCharType="begin">
          <w:fldData xml:space="preserve">PEVuZE5vdGU+PENpdGU+PEF1dGhvcj5DYXJjZWxsbzwvQXV0aG9yPjxZZWFyPjIwMTE8L1llYXI+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</w:fldData>
        </w:fldChar>
      </w:r>
      <w:r w:rsidR="00FE1541" w:rsidRPr="00933766">
        <w:rPr>
          <w:rStyle w:val="Hyperlink"/>
          <w:lang w:val="en-US"/>
        </w:rPr>
        <w:instrText xml:space="preserve"> ADDIN EN.CITE.DATA </w:instrText>
      </w:r>
      <w:r w:rsidR="00FE1541" w:rsidRPr="00933766">
        <w:rPr>
          <w:rStyle w:val="Hyperlink"/>
          <w:lang w:val="en-US"/>
        </w:rPr>
      </w:r>
      <w:r w:rsidR="00FE1541" w:rsidRPr="00933766">
        <w:rPr>
          <w:rStyle w:val="Hyperlink"/>
          <w:lang w:val="en-US"/>
        </w:rPr>
        <w:fldChar w:fldCharType="end"/>
      </w:r>
      <w:r w:rsidR="00FE1541" w:rsidRPr="00933766">
        <w:rPr>
          <w:rStyle w:val="Hyperlink"/>
          <w:lang w:val="en-US"/>
        </w:rPr>
      </w:r>
      <w:r w:rsidR="00FE1541" w:rsidRPr="00933766">
        <w:rPr>
          <w:rStyle w:val="Hyperlink"/>
          <w:lang w:val="en-US"/>
        </w:rPr>
        <w:fldChar w:fldCharType="separate"/>
      </w:r>
      <w:r w:rsidR="00FE1541" w:rsidRPr="00933766">
        <w:rPr>
          <w:rStyle w:val="Hyperlink"/>
          <w:color w:val="000000" w:themeColor="text1"/>
          <w:u w:val="none"/>
          <w:lang w:val="en-US"/>
        </w:rPr>
        <w:t>(</w:t>
      </w:r>
      <w:r w:rsidR="00FE1541" w:rsidRPr="00933766">
        <w:rPr>
          <w:rStyle w:val="Hyperlink"/>
          <w:lang w:val="en-US"/>
        </w:rPr>
        <w:t>Carcello et al., 2011</w:t>
      </w:r>
      <w:r w:rsidR="00FE1541" w:rsidRPr="00933766">
        <w:rPr>
          <w:rStyle w:val="Hyperlink"/>
          <w:color w:val="000000" w:themeColor="text1"/>
          <w:u w:val="none"/>
          <w:lang w:val="en-US"/>
        </w:rPr>
        <w:t>)</w:t>
      </w:r>
      <w:r w:rsidR="00FE1541" w:rsidRPr="00933766">
        <w:rPr>
          <w:rStyle w:val="Hyperlink"/>
          <w:lang w:val="en-US"/>
        </w:rPr>
        <w:fldChar w:fldCharType="end"/>
      </w:r>
      <w:r w:rsidR="00821B64" w:rsidRPr="00933766">
        <w:rPr>
          <w:rStyle w:val="Hyperlink"/>
          <w:u w:val="none"/>
          <w:lang w:val="en-US"/>
        </w:rPr>
        <w:t xml:space="preserve"> </w:t>
      </w:r>
      <w:r w:rsidR="00821B64">
        <w:rPr>
          <w:lang w:val="en-US"/>
        </w:rPr>
        <w:t xml:space="preserve">or </w:t>
      </w:r>
      <w:r w:rsidR="00FE1541" w:rsidRPr="00FE1541">
        <w:t xml:space="preserve">academic and professional certificates </w:t>
      </w:r>
      <w:r w:rsidR="00FE1541" w:rsidRPr="00933766">
        <w:rPr>
          <w:rStyle w:val="Hyperlink"/>
          <w:lang w:val="en-US"/>
        </w:rPr>
        <w:fldChar w:fldCharType="begin">
          <w:fldData xml:space="preserve">PEVuZE5vdGU+PENpdGU+PEF1dGhvcj5TbWFpbGk8L0F1dGhvcj48WWVhcj4yMDE2PC9ZZWFyPjxS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</w:fldData>
        </w:fldChar>
      </w:r>
      <w:r w:rsidR="00FE1541" w:rsidRPr="00933766">
        <w:rPr>
          <w:rStyle w:val="Hyperlink"/>
          <w:lang w:val="en-US"/>
        </w:rPr>
        <w:instrText xml:space="preserve"> ADDIN EN.CITE </w:instrText>
      </w:r>
      <w:r w:rsidR="00FE1541" w:rsidRPr="00933766">
        <w:rPr>
          <w:rStyle w:val="Hyperlink"/>
          <w:lang w:val="en-US"/>
        </w:rPr>
        <w:fldChar w:fldCharType="begin">
          <w:fldData xml:space="preserve">PEVuZE5vdGU+PENpdGU+PEF1dGhvcj5TbWFpbGk8L0F1dGhvcj48WWVhcj4yMDE2PC9ZZWFyPjxS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</w:fldData>
        </w:fldChar>
      </w:r>
      <w:r w:rsidR="00FE1541" w:rsidRPr="00933766">
        <w:rPr>
          <w:rStyle w:val="Hyperlink"/>
          <w:lang w:val="en-US"/>
        </w:rPr>
        <w:instrText xml:space="preserve"> ADDIN EN.CITE.DATA </w:instrText>
      </w:r>
      <w:r w:rsidR="00FE1541" w:rsidRPr="00933766">
        <w:rPr>
          <w:rStyle w:val="Hyperlink"/>
          <w:lang w:val="en-US"/>
        </w:rPr>
      </w:r>
      <w:r w:rsidR="00FE1541" w:rsidRPr="00933766">
        <w:rPr>
          <w:rStyle w:val="Hyperlink"/>
          <w:lang w:val="en-US"/>
        </w:rPr>
        <w:fldChar w:fldCharType="end"/>
      </w:r>
      <w:r w:rsidR="00FE1541" w:rsidRPr="00933766">
        <w:rPr>
          <w:rStyle w:val="Hyperlink"/>
          <w:lang w:val="en-US"/>
        </w:rPr>
      </w:r>
      <w:r w:rsidR="00FE1541" w:rsidRPr="00933766">
        <w:rPr>
          <w:rStyle w:val="Hyperlink"/>
          <w:lang w:val="en-US"/>
        </w:rPr>
        <w:fldChar w:fldCharType="separate"/>
      </w:r>
      <w:r w:rsidR="00FE1541" w:rsidRPr="00933766">
        <w:rPr>
          <w:rStyle w:val="Hyperlink"/>
          <w:color w:val="000000" w:themeColor="text1"/>
          <w:u w:val="none"/>
          <w:lang w:val="en-US"/>
        </w:rPr>
        <w:t>(</w:t>
      </w:r>
      <w:r w:rsidR="00FE1541" w:rsidRPr="00933766">
        <w:rPr>
          <w:rStyle w:val="Hyperlink"/>
          <w:lang w:val="en-US"/>
        </w:rPr>
        <w:t>Al</w:t>
      </w:r>
      <w:r w:rsidR="00FE1541" w:rsidRPr="00933766">
        <w:rPr>
          <w:rStyle w:val="Hyperlink"/>
          <w:rFonts w:hint="eastAsia"/>
          <w:lang w:val="en-US"/>
        </w:rPr>
        <w:t>‐</w:t>
      </w:r>
      <w:r w:rsidR="00FE1541" w:rsidRPr="00933766">
        <w:rPr>
          <w:rStyle w:val="Hyperlink"/>
          <w:lang w:val="en-US"/>
        </w:rPr>
        <w:t>Hadi, Hasan and Habib, 2016</w:t>
      </w:r>
      <w:r w:rsidR="00FE1541" w:rsidRPr="00933766">
        <w:rPr>
          <w:rStyle w:val="Hyperlink"/>
          <w:color w:val="000000" w:themeColor="text1"/>
          <w:u w:val="none"/>
          <w:lang w:val="en-US"/>
        </w:rPr>
        <w:t>)</w:t>
      </w:r>
      <w:r w:rsidR="00FE1541" w:rsidRPr="00933766">
        <w:rPr>
          <w:rStyle w:val="Hyperlink"/>
          <w:lang w:val="en-US"/>
        </w:rPr>
        <w:fldChar w:fldCharType="end"/>
      </w:r>
      <w:r w:rsidR="00FE1541" w:rsidRPr="00933766">
        <w:rPr>
          <w:rStyle w:val="Hyperlink"/>
          <w:color w:val="000000" w:themeColor="text1"/>
          <w:u w:val="none"/>
          <w:lang w:val="en-US"/>
        </w:rPr>
        <w:t>.</w:t>
      </w:r>
      <w:r w:rsidR="00CC33AA">
        <w:rPr>
          <w:lang w:val="en-US"/>
        </w:rPr>
        <w:t xml:space="preserve"> </w:t>
      </w:r>
      <w:r w:rsidR="00BF350D" w:rsidRPr="00D50BF0">
        <w:rPr>
          <w:lang w:val="en-US"/>
        </w:rPr>
        <w:t xml:space="preserve">Some recent studies </w:t>
      </w:r>
      <w:r w:rsidR="00092FFB">
        <w:rPr>
          <w:lang w:val="en-US"/>
        </w:rPr>
        <w:t xml:space="preserve">have </w:t>
      </w:r>
      <w:r w:rsidR="00BF350D" w:rsidRPr="00D50BF0">
        <w:rPr>
          <w:lang w:val="en-US"/>
        </w:rPr>
        <w:t>attempted to overcome this limitation in the sample articles by narrowly defining financial expertise into accounting, non-accounting, finance, supervisory or industry expertise,  or by including a wide range of measures</w:t>
      </w:r>
      <w:r w:rsidR="0040052D" w:rsidRPr="00D50BF0">
        <w:rPr>
          <w:lang w:val="en-US"/>
        </w:rPr>
        <w:t xml:space="preserve"> </w:t>
      </w:r>
      <w:r w:rsidR="0040052D" w:rsidRPr="00D50BF0">
        <w:rPr>
          <w:lang w:val="en-US"/>
        </w:rPr>
        <w:fldChar w:fldCharType="begin">
          <w:fldData xml:space="preserve">PEVuZE5vdGU+PENpdGU+PEF1dGhvcj5LdXNuYWRpPC9BdXRob3I+PFllYXI+MjAxNjwvWWVhcj48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</w:fldData>
        </w:fldChar>
      </w:r>
      <w:r w:rsidR="00926337" w:rsidRPr="00D50BF0">
        <w:rPr>
          <w:lang w:val="en-US"/>
        </w:rPr>
        <w:instrText xml:space="preserve"> ADDIN EN.CITE </w:instrText>
      </w:r>
      <w:r w:rsidR="00926337" w:rsidRPr="00D50BF0">
        <w:rPr>
          <w:lang w:val="en-US"/>
        </w:rPr>
        <w:fldChar w:fldCharType="begin">
          <w:fldData xml:space="preserve">PEVuZE5vdGU+PENpdGU+PEF1dGhvcj5LdXNuYWRpPC9BdXRob3I+PFllYXI+MjAxNjwvWWVhcj48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0040052D" w:rsidRPr="00D50BF0">
        <w:rPr>
          <w:lang w:val="en-US"/>
        </w:rPr>
      </w:r>
      <w:r w:rsidR="0040052D" w:rsidRPr="00D50BF0">
        <w:rPr>
          <w:lang w:val="en-US"/>
        </w:rPr>
        <w:fldChar w:fldCharType="separate"/>
      </w:r>
      <w:r w:rsidR="00926337" w:rsidRPr="00D50BF0">
        <w:rPr>
          <w:lang w:val="en-US"/>
        </w:rPr>
        <w:t>(</w:t>
      </w:r>
      <w:hyperlink w:anchor="_ENREF_84" w:tooltip="Cohen, 2014 #232" w:history="1">
        <w:r w:rsidR="00926337" w:rsidRPr="00D50BF0">
          <w:rPr>
            <w:rStyle w:val="Hyperlink"/>
            <w:lang w:val="en-US"/>
          </w:rPr>
          <w:t>Cohen et al., 2014</w:t>
        </w:r>
      </w:hyperlink>
      <w:r w:rsidR="00926337" w:rsidRPr="00D50BF0">
        <w:rPr>
          <w:lang w:val="en-US"/>
        </w:rPr>
        <w:t xml:space="preserve">; </w:t>
      </w:r>
      <w:hyperlink w:anchor="_ENREF_143" w:tooltip="Ghafran, 2017 #283" w:history="1">
        <w:r w:rsidR="00926337" w:rsidRPr="00D50BF0">
          <w:rPr>
            <w:rStyle w:val="Hyperlink"/>
            <w:lang w:val="en-US"/>
          </w:rPr>
          <w:t>Ghafran &amp; O'Sullivan, 2017</w:t>
        </w:r>
      </w:hyperlink>
      <w:r w:rsidR="00926337" w:rsidRPr="00D50BF0">
        <w:rPr>
          <w:lang w:val="en-US"/>
        </w:rPr>
        <w:t xml:space="preserve">; </w:t>
      </w:r>
      <w:hyperlink w:anchor="_ENREF_235" w:tooltip="Lisic, 2016 #298" w:history="1">
        <w:r w:rsidR="00926337" w:rsidRPr="00D50BF0">
          <w:rPr>
            <w:rStyle w:val="Hyperlink"/>
            <w:lang w:val="en-US"/>
          </w:rPr>
          <w:t>Lisic et al., 2016</w:t>
        </w:r>
      </w:hyperlink>
      <w:r w:rsidR="00926337" w:rsidRPr="00D50BF0">
        <w:rPr>
          <w:lang w:val="en-US"/>
        </w:rPr>
        <w:t xml:space="preserve">; </w:t>
      </w:r>
      <w:hyperlink w:anchor="_ENREF_308" w:tooltip="Sellami, 2017 #242" w:history="1">
        <w:r w:rsidR="00926337" w:rsidRPr="00D50BF0">
          <w:rPr>
            <w:rStyle w:val="Hyperlink"/>
            <w:lang w:val="en-US"/>
          </w:rPr>
          <w:t>Sellami &amp; Fendri, 2017</w:t>
        </w:r>
      </w:hyperlink>
      <w:r w:rsidR="00926337" w:rsidRPr="00D50BF0">
        <w:rPr>
          <w:lang w:val="en-US"/>
        </w:rPr>
        <w:t>)</w:t>
      </w:r>
      <w:r w:rsidR="0040052D" w:rsidRPr="00D50BF0">
        <w:rPr>
          <w:lang w:val="en-US"/>
        </w:rPr>
        <w:fldChar w:fldCharType="end"/>
      </w:r>
      <w:r w:rsidR="00BF350D" w:rsidRPr="00D50BF0">
        <w:rPr>
          <w:lang w:val="en-US"/>
        </w:rPr>
        <w:t xml:space="preserve">. Future researchers, therefore, are encouraged to do the same. </w:t>
      </w:r>
    </w:p>
    <w:p w14:paraId="1EAC5101" w14:textId="77777777" w:rsidR="00BF350D" w:rsidRPr="00D50BF0" w:rsidRDefault="00A80E19" w:rsidP="002E6797">
      <w:pPr>
        <w:pStyle w:val="Heading3"/>
        <w:keepLines/>
        <w:numPr>
          <w:ilvl w:val="2"/>
          <w:numId w:val="3"/>
        </w:numPr>
        <w:spacing w:after="240" w:line="480" w:lineRule="auto"/>
        <w:ind w:right="0"/>
        <w:contextualSpacing w:val="0"/>
        <w:jc w:val="both"/>
        <w:rPr>
          <w:lang w:val="en-US"/>
        </w:rPr>
      </w:pPr>
      <w:bookmarkStart w:id="78" w:name="_Toc20753090"/>
      <w:r>
        <w:rPr>
          <w:lang w:val="en-US"/>
        </w:rPr>
        <w:t>V</w:t>
      </w:r>
      <w:r w:rsidR="00BF350D" w:rsidRPr="00D50BF0">
        <w:rPr>
          <w:lang w:val="en-US"/>
        </w:rPr>
        <w:t>ariables insufficiency</w:t>
      </w:r>
      <w:bookmarkEnd w:id="78"/>
    </w:p>
    <w:p w14:paraId="613C565D" w14:textId="677AD346" w:rsidR="00793B28" w:rsidRPr="00CF19C9" w:rsidRDefault="00BF350D">
      <w:pPr>
        <w:spacing w:line="480" w:lineRule="auto"/>
        <w:jc w:val="both"/>
        <w:rPr>
          <w:rFonts w:ascii="Times" w:hAnsi="Times"/>
        </w:rPr>
      </w:pPr>
      <w:r w:rsidRPr="00D50BF0">
        <w:rPr>
          <w:lang w:val="en-US"/>
        </w:rPr>
        <w:t xml:space="preserve">Several studies, even recent ones, </w:t>
      </w:r>
      <w:r w:rsidR="00092FFB">
        <w:rPr>
          <w:lang w:val="en-US"/>
        </w:rPr>
        <w:t xml:space="preserve">have </w:t>
      </w:r>
      <w:r w:rsidRPr="00D50BF0">
        <w:rPr>
          <w:lang w:val="en-US"/>
        </w:rPr>
        <w:t>examined the presence of monitoring committees without considering other important observable and less visible attributes (</w:t>
      </w:r>
      <w:r w:rsidR="00D06C27">
        <w:rPr>
          <w:lang w:val="en-US"/>
        </w:rPr>
        <w:t xml:space="preserve">e.g., </w:t>
      </w:r>
      <w:r w:rsidRPr="00D50BF0">
        <w:rPr>
          <w:lang w:val="en-US"/>
        </w:rPr>
        <w:t xml:space="preserve">independence, financial expertise and tenure) to illustrate their </w:t>
      </w:r>
      <w:r w:rsidR="00922408" w:rsidRPr="00D50BF0">
        <w:rPr>
          <w:lang w:val="en-US"/>
        </w:rPr>
        <w:t xml:space="preserve">advising and </w:t>
      </w:r>
      <w:r w:rsidRPr="00D50BF0">
        <w:rPr>
          <w:lang w:val="en-US"/>
        </w:rPr>
        <w:t xml:space="preserve">monitoring contribution to the firm.  Studies that consider only the independence </w:t>
      </w:r>
      <w:r w:rsidR="00492532">
        <w:rPr>
          <w:lang w:val="en-US"/>
        </w:rPr>
        <w:t xml:space="preserve">or the </w:t>
      </w:r>
      <w:r w:rsidR="00044B42">
        <w:rPr>
          <w:lang w:val="en-US"/>
        </w:rPr>
        <w:t xml:space="preserve">presence of </w:t>
      </w:r>
      <w:r w:rsidRPr="00D50BF0">
        <w:rPr>
          <w:lang w:val="en-US"/>
        </w:rPr>
        <w:t xml:space="preserve">monitoring committees </w:t>
      </w:r>
      <w:r w:rsidR="004C5D16">
        <w:rPr>
          <w:lang w:val="en-US"/>
        </w:rPr>
        <w:t>do</w:t>
      </w:r>
      <w:r w:rsidRPr="00D50BF0">
        <w:rPr>
          <w:lang w:val="en-US"/>
        </w:rPr>
        <w:t xml:space="preserve"> not consider other important factors. </w:t>
      </w:r>
      <w:r w:rsidR="00BF5AB8" w:rsidRPr="00D50BF0">
        <w:rPr>
          <w:lang w:val="en-US"/>
        </w:rPr>
        <w:t>Such f</w:t>
      </w:r>
      <w:r w:rsidRPr="00D50BF0">
        <w:rPr>
          <w:lang w:val="en-US"/>
        </w:rPr>
        <w:t>actors include the</w:t>
      </w:r>
      <w:r w:rsidR="007A4296" w:rsidRPr="00D50BF0">
        <w:rPr>
          <w:lang w:val="en-US"/>
        </w:rPr>
        <w:t xml:space="preserve"> role of </w:t>
      </w:r>
      <w:r w:rsidRPr="00D50BF0">
        <w:rPr>
          <w:lang w:val="en-US"/>
        </w:rPr>
        <w:t xml:space="preserve">financial expertise in reducing the instances of restatements </w:t>
      </w:r>
      <w:r w:rsidRPr="00D50BF0">
        <w:rPr>
          <w:lang w:val="en-US"/>
        </w:rPr>
        <w:fldChar w:fldCharType="begin">
          <w:fldData xml:space="preserve">PEVuZE5vdGU+PENpdGU+PEF1dGhvcj5DYXJjZWxsbzwvQXV0aG9yPjxZZWFyPjIwMTE8L1llYXI+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</w:fldData>
        </w:fldChar>
      </w:r>
      <w:r w:rsidR="006A7722" w:rsidRPr="00D50BF0">
        <w:rPr>
          <w:lang w:val="en-US"/>
        </w:rPr>
        <w:instrText xml:space="preserve"> ADDIN EN.CITE </w:instrText>
      </w:r>
      <w:r w:rsidR="006A7722" w:rsidRPr="00D50BF0">
        <w:rPr>
          <w:lang w:val="en-US"/>
        </w:rPr>
        <w:fldChar w:fldCharType="begin">
          <w:fldData xml:space="preserve">PEVuZE5vdGU+PENpdGU+PEF1dGhvcj5DYXJjZWxsbzwvQXV0aG9yPjxZZWFyPjIwMTE8L1llYXI+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</w:fldData>
        </w:fldChar>
      </w:r>
      <w:r w:rsidR="006A7722" w:rsidRPr="00D50BF0">
        <w:rPr>
          <w:lang w:val="en-US"/>
        </w:rPr>
        <w:instrText xml:space="preserve"> ADDIN EN.CITE.DATA </w:instrText>
      </w:r>
      <w:r w:rsidR="006A7722" w:rsidRPr="00D50BF0">
        <w:rPr>
          <w:lang w:val="en-US"/>
        </w:rPr>
      </w:r>
      <w:r w:rsidR="006A7722" w:rsidRPr="00D50BF0">
        <w:rPr>
          <w:lang w:val="en-US"/>
        </w:rPr>
        <w:fldChar w:fldCharType="end"/>
      </w:r>
      <w:r w:rsidRPr="00D50BF0">
        <w:rPr>
          <w:lang w:val="en-US"/>
        </w:rPr>
      </w:r>
      <w:r w:rsidRPr="00D50BF0">
        <w:rPr>
          <w:lang w:val="en-US"/>
        </w:rPr>
        <w:fldChar w:fldCharType="separate"/>
      </w:r>
      <w:r w:rsidR="006A7722" w:rsidRPr="00D50BF0">
        <w:rPr>
          <w:lang w:val="en-US"/>
        </w:rPr>
        <w:t>(</w:t>
      </w:r>
      <w:hyperlink w:anchor="_ENREF_69" w:tooltip="Carcello, 2011 #231" w:history="1">
        <w:r w:rsidR="006A7722" w:rsidRPr="00D50BF0">
          <w:rPr>
            <w:rStyle w:val="Hyperlink"/>
            <w:lang w:val="en-US"/>
          </w:rPr>
          <w:t>Carcello et al., 2011</w:t>
        </w:r>
      </w:hyperlink>
      <w:r w:rsidR="003A3D56">
        <w:rPr>
          <w:rStyle w:val="Hyperlink"/>
          <w:lang w:val="en-US"/>
        </w:rPr>
        <w:t>b</w:t>
      </w:r>
      <w:r w:rsidR="006A7722" w:rsidRPr="00D50BF0">
        <w:rPr>
          <w:lang w:val="en-US"/>
        </w:rPr>
        <w:t>)</w:t>
      </w:r>
      <w:r w:rsidRPr="00D50BF0">
        <w:rPr>
          <w:lang w:val="en-US"/>
        </w:rPr>
        <w:fldChar w:fldCharType="end"/>
      </w:r>
      <w:r w:rsidR="00673EC2">
        <w:rPr>
          <w:lang w:val="en-US"/>
        </w:rPr>
        <w:t xml:space="preserve"> or</w:t>
      </w:r>
      <w:r w:rsidR="002049D6">
        <w:rPr>
          <w:lang w:val="en-US"/>
        </w:rPr>
        <w:t xml:space="preserve"> </w:t>
      </w:r>
      <w:r w:rsidR="004361BA" w:rsidRPr="00D50BF0">
        <w:rPr>
          <w:lang w:val="en-US"/>
        </w:rPr>
        <w:t>the importance of</w:t>
      </w:r>
      <w:r w:rsidRPr="00D50BF0">
        <w:rPr>
          <w:lang w:val="en-US"/>
        </w:rPr>
        <w:t xml:space="preserve"> the </w:t>
      </w:r>
      <w:r w:rsidR="004361BA" w:rsidRPr="00D50BF0">
        <w:rPr>
          <w:lang w:val="en-US"/>
        </w:rPr>
        <w:t xml:space="preserve">directors’ </w:t>
      </w:r>
      <w:r w:rsidRPr="00D50BF0">
        <w:rPr>
          <w:lang w:val="en-US"/>
        </w:rPr>
        <w:t>independence, experience</w:t>
      </w:r>
      <w:r w:rsidR="004361BA" w:rsidRPr="00D50BF0">
        <w:rPr>
          <w:lang w:val="en-US"/>
        </w:rPr>
        <w:t xml:space="preserve"> or</w:t>
      </w:r>
      <w:r w:rsidRPr="00D50BF0">
        <w:rPr>
          <w:lang w:val="en-US"/>
        </w:rPr>
        <w:t xml:space="preserve"> education</w:t>
      </w:r>
      <w:r w:rsidR="005C2919" w:rsidRPr="00D50BF0">
        <w:rPr>
          <w:lang w:val="en-US"/>
        </w:rPr>
        <w:t>,</w:t>
      </w:r>
      <w:r w:rsidR="004361BA" w:rsidRPr="00D50BF0">
        <w:rPr>
          <w:lang w:val="en-US"/>
        </w:rPr>
        <w:t xml:space="preserve"> in</w:t>
      </w:r>
      <w:r w:rsidRPr="00D50BF0">
        <w:rPr>
          <w:lang w:val="en-US"/>
        </w:rPr>
        <w:t xml:space="preserve"> enhanc</w:t>
      </w:r>
      <w:r w:rsidR="004361BA" w:rsidRPr="00D50BF0">
        <w:rPr>
          <w:lang w:val="en-US"/>
        </w:rPr>
        <w:t>ing</w:t>
      </w:r>
      <w:r w:rsidRPr="00D50BF0">
        <w:rPr>
          <w:lang w:val="en-US"/>
        </w:rPr>
        <w:t xml:space="preserve"> the financial performance </w:t>
      </w:r>
      <w:r w:rsidRPr="00D50BF0">
        <w:rPr>
          <w:lang w:val="en-US"/>
        </w:rPr>
        <w:fldChar w:fldCharType="begin">
          <w:fldData xml:space="preserve">PEVuZE5vdGU+PENpdGU+PEF1dGhvcj5XYWxsYWNlPC9BdXRob3I+PFllYXI+MTk5NzwvWWVhcj48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</w:fldData>
        </w:fldChar>
      </w:r>
      <w:r w:rsidR="00926337" w:rsidRPr="00D50BF0">
        <w:rPr>
          <w:lang w:val="en-US"/>
        </w:rPr>
        <w:instrText xml:space="preserve"> ADDIN EN.CITE </w:instrText>
      </w:r>
      <w:r w:rsidR="00926337" w:rsidRPr="00D50BF0">
        <w:rPr>
          <w:lang w:val="en-US"/>
        </w:rPr>
        <w:fldChar w:fldCharType="begin">
          <w:fldData xml:space="preserve">PEVuZE5vdGU+PENpdGU+PEF1dGhvcj5XYWxsYWNlPC9BdXRob3I+PFllYXI+MTk5NzwvWWVhcj48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110" w:tooltip="Duchin, 2010 #158" w:history="1">
        <w:r w:rsidR="00926337" w:rsidRPr="00D50BF0">
          <w:rPr>
            <w:rStyle w:val="Hyperlink"/>
            <w:lang w:val="en-US"/>
          </w:rPr>
          <w:t>Duchin et al., 2010</w:t>
        </w:r>
      </w:hyperlink>
      <w:r w:rsidR="00926337" w:rsidRPr="00D50BF0">
        <w:rPr>
          <w:lang w:val="en-US"/>
        </w:rPr>
        <w:t xml:space="preserve">; </w:t>
      </w:r>
      <w:hyperlink w:anchor="_ENREF_256" w:tooltip="Muravyev, 2016 #19" w:history="1">
        <w:r w:rsidR="00926337" w:rsidRPr="00D50BF0">
          <w:rPr>
            <w:rStyle w:val="Hyperlink"/>
            <w:lang w:val="en-US"/>
          </w:rPr>
          <w:t>Muravyev et al., 2016</w:t>
        </w:r>
      </w:hyperlink>
      <w:r w:rsidR="00926337" w:rsidRPr="00D50BF0">
        <w:rPr>
          <w:lang w:val="en-US"/>
        </w:rPr>
        <w:t>)</w:t>
      </w:r>
      <w:r w:rsidRPr="00D50BF0">
        <w:rPr>
          <w:lang w:val="en-US"/>
        </w:rPr>
        <w:fldChar w:fldCharType="end"/>
      </w:r>
      <w:r w:rsidR="00673EC2">
        <w:rPr>
          <w:lang w:val="en-US"/>
        </w:rPr>
        <w:t>.</w:t>
      </w:r>
    </w:p>
    <w:p w14:paraId="5ABB5F1A" w14:textId="77777777" w:rsidR="00793B28" w:rsidRPr="00933766" w:rsidRDefault="00793B28" w:rsidP="00933766">
      <w:pPr>
        <w:pStyle w:val="Newparagraph"/>
      </w:pPr>
    </w:p>
    <w:p w14:paraId="17DDC177" w14:textId="77777777" w:rsidR="001071FD" w:rsidRPr="00D50BF0" w:rsidRDefault="001071FD" w:rsidP="001071FD">
      <w:pPr>
        <w:pStyle w:val="Newparagraph"/>
        <w:ind w:firstLine="0"/>
        <w:rPr>
          <w:lang w:val="en-US"/>
        </w:rPr>
      </w:pPr>
    </w:p>
    <w:p w14:paraId="3153A0C3" w14:textId="77777777" w:rsidR="00BF350D" w:rsidRPr="00D50BF0" w:rsidRDefault="00BF350D" w:rsidP="002E6797">
      <w:pPr>
        <w:pStyle w:val="Heading1"/>
        <w:keepLines/>
        <w:numPr>
          <w:ilvl w:val="0"/>
          <w:numId w:val="3"/>
        </w:numPr>
        <w:spacing w:before="0" w:after="240"/>
        <w:ind w:right="0"/>
        <w:contextualSpacing w:val="0"/>
        <w:jc w:val="both"/>
        <w:rPr>
          <w:lang w:val="en-US"/>
        </w:rPr>
      </w:pPr>
      <w:bookmarkStart w:id="79" w:name="_Toc20753093"/>
      <w:r w:rsidRPr="00D50BF0">
        <w:rPr>
          <w:lang w:val="en-US"/>
        </w:rPr>
        <w:t>Future research avenues</w:t>
      </w:r>
      <w:bookmarkEnd w:id="79"/>
      <w:r w:rsidRPr="00D50BF0">
        <w:rPr>
          <w:lang w:val="en-US"/>
        </w:rPr>
        <w:t xml:space="preserve"> </w:t>
      </w:r>
    </w:p>
    <w:p w14:paraId="704B2AF5" w14:textId="77777777" w:rsidR="00BF350D" w:rsidRPr="00D50BF0" w:rsidRDefault="00BF350D" w:rsidP="002E6797">
      <w:pPr>
        <w:pStyle w:val="Heading2"/>
        <w:keepLines/>
        <w:numPr>
          <w:ilvl w:val="1"/>
          <w:numId w:val="3"/>
        </w:numPr>
        <w:spacing w:after="240"/>
        <w:ind w:right="0"/>
        <w:contextualSpacing w:val="0"/>
        <w:jc w:val="both"/>
        <w:rPr>
          <w:lang w:val="en-US"/>
        </w:rPr>
      </w:pPr>
      <w:bookmarkStart w:id="80" w:name="_Toc20753094"/>
      <w:r w:rsidRPr="00D50BF0">
        <w:rPr>
          <w:lang w:val="en-US"/>
        </w:rPr>
        <w:t>Specific attributes of advisory</w:t>
      </w:r>
      <w:r w:rsidR="004D087F" w:rsidRPr="00D50BF0">
        <w:rPr>
          <w:lang w:val="en-US"/>
        </w:rPr>
        <w:t xml:space="preserve"> and monitory</w:t>
      </w:r>
      <w:r w:rsidRPr="00D50BF0">
        <w:rPr>
          <w:lang w:val="en-US"/>
        </w:rPr>
        <w:t xml:space="preserve"> directors</w:t>
      </w:r>
      <w:bookmarkEnd w:id="80"/>
    </w:p>
    <w:p w14:paraId="0EBBFC35" w14:textId="6667A47C" w:rsidR="00BF350D" w:rsidRPr="00D50BF0" w:rsidRDefault="00BF350D" w:rsidP="00922408">
      <w:pPr>
        <w:pStyle w:val="Paragraph"/>
        <w:rPr>
          <w:lang w:val="en-US"/>
        </w:rPr>
      </w:pPr>
      <w:r w:rsidRPr="00D50BF0">
        <w:rPr>
          <w:lang w:val="en-US"/>
        </w:rPr>
        <w:t xml:space="preserve">As illustrated, while the majority of </w:t>
      </w:r>
      <w:r w:rsidR="00A1047F">
        <w:rPr>
          <w:lang w:val="en-US"/>
        </w:rPr>
        <w:t>studies</w:t>
      </w:r>
      <w:r w:rsidR="00A1047F" w:rsidRPr="00D50BF0">
        <w:rPr>
          <w:lang w:val="en-US"/>
        </w:rPr>
        <w:t xml:space="preserve"> </w:t>
      </w:r>
      <w:r w:rsidRPr="00D50BF0">
        <w:rPr>
          <w:lang w:val="en-US"/>
        </w:rPr>
        <w:t xml:space="preserve">focus on the monitoring role of monitoring committees, very few recent studies show the importance of examining the advisory role of board committees. Future research, therefore, should address this empirical limitation and comprehensively investigate the dual roles of board sub-committees. Very few recent studies either examine </w:t>
      </w:r>
      <w:r w:rsidR="00922408" w:rsidRPr="00D50BF0">
        <w:rPr>
          <w:lang w:val="en-US"/>
        </w:rPr>
        <w:t xml:space="preserve">advising and </w:t>
      </w:r>
      <w:r w:rsidRPr="00D50BF0">
        <w:rPr>
          <w:lang w:val="en-US"/>
        </w:rPr>
        <w:t xml:space="preserve">monitoring functions of compensation and audit committees or </w:t>
      </w:r>
      <w:r w:rsidR="00C07A6C">
        <w:rPr>
          <w:lang w:val="en-US"/>
        </w:rPr>
        <w:t>take</w:t>
      </w:r>
      <w:r w:rsidR="00C07A6C" w:rsidRPr="00D50BF0">
        <w:rPr>
          <w:lang w:val="en-US"/>
        </w:rPr>
        <w:t xml:space="preserve"> </w:t>
      </w:r>
      <w:r w:rsidRPr="00D50BF0">
        <w:rPr>
          <w:lang w:val="en-US"/>
        </w:rPr>
        <w:t xml:space="preserve">into account all board sub-committees’ </w:t>
      </w:r>
      <w:r w:rsidR="00922408" w:rsidRPr="00D50BF0">
        <w:rPr>
          <w:lang w:val="en-US"/>
        </w:rPr>
        <w:t xml:space="preserve">advising and </w:t>
      </w:r>
      <w:r w:rsidRPr="00D50BF0">
        <w:rPr>
          <w:lang w:val="en-US"/>
        </w:rPr>
        <w:t xml:space="preserve">monitoring functions. For example, in the sample articles, very few studies </w:t>
      </w:r>
      <w:r w:rsidR="006F0646">
        <w:rPr>
          <w:lang w:val="en-US"/>
        </w:rPr>
        <w:t>take</w:t>
      </w:r>
      <w:r w:rsidR="006F0646" w:rsidRPr="00D50BF0">
        <w:rPr>
          <w:lang w:val="en-US"/>
        </w:rPr>
        <w:t xml:space="preserve"> </w:t>
      </w:r>
      <w:r w:rsidRPr="00D50BF0">
        <w:rPr>
          <w:lang w:val="en-US"/>
        </w:rPr>
        <w:t xml:space="preserve">the advisory and monitoring roles of all board committees into account </w:t>
      </w:r>
      <w:r w:rsidRPr="00D50BF0">
        <w:rPr>
          <w:lang w:val="en-US"/>
        </w:rPr>
        <w:fldChar w:fldCharType="begin">
          <w:fldData xml:space="preserve">PEVuZE5vdGU+PENpdGU+PEF1dGhvcj5GYWxleWU8L0F1dGhvcj48WWVhcj4yMDExPC9ZZWFyPjxS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</w:fldData>
        </w:fldChar>
      </w:r>
      <w:r w:rsidR="00926337" w:rsidRPr="00D50BF0">
        <w:rPr>
          <w:lang w:val="en-US"/>
        </w:rPr>
        <w:instrText xml:space="preserve"> ADDIN EN.CITE </w:instrText>
      </w:r>
      <w:r w:rsidR="00926337" w:rsidRPr="00D50BF0">
        <w:rPr>
          <w:lang w:val="en-US"/>
        </w:rPr>
        <w:fldChar w:fldCharType="begin">
          <w:fldData xml:space="preserve">PEVuZE5vdGU+PENpdGU+PEF1dGhvcj5GYWxleWU8L0F1dGhvcj48WWVhcj4yMDExPC9ZZWFyPjxS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123" w:tooltip="Faleye, 2011 #14" w:history="1">
        <w:r w:rsidR="00926337" w:rsidRPr="00D50BF0">
          <w:rPr>
            <w:rStyle w:val="Hyperlink"/>
            <w:lang w:val="en-US"/>
          </w:rPr>
          <w:t>Faleye et al., 2011</w:t>
        </w:r>
      </w:hyperlink>
      <w:r w:rsidR="00926337" w:rsidRPr="00D50BF0">
        <w:rPr>
          <w:lang w:val="en-US"/>
        </w:rPr>
        <w:t xml:space="preserve">; </w:t>
      </w:r>
      <w:hyperlink w:anchor="_ENREF_202" w:tooltip="Kang, 2018 #17" w:history="1">
        <w:r w:rsidR="00926337" w:rsidRPr="00D50BF0">
          <w:rPr>
            <w:rStyle w:val="Hyperlink"/>
            <w:lang w:val="en-US"/>
          </w:rPr>
          <w:t>Kang et al., 2018</w:t>
        </w:r>
      </w:hyperlink>
      <w:r w:rsidR="00926337" w:rsidRPr="00D50BF0">
        <w:rPr>
          <w:lang w:val="en-US"/>
        </w:rPr>
        <w:t>)</w:t>
      </w:r>
      <w:r w:rsidRPr="00D50BF0">
        <w:rPr>
          <w:lang w:val="en-US"/>
        </w:rPr>
        <w:fldChar w:fldCharType="end"/>
      </w:r>
      <w:r w:rsidRPr="00D50BF0">
        <w:rPr>
          <w:lang w:val="en-US"/>
        </w:rPr>
        <w:t xml:space="preserve">. Future research, therefore, can extend this by examining whether specific attributes of </w:t>
      </w:r>
      <w:r w:rsidR="00922408" w:rsidRPr="00D50BF0">
        <w:rPr>
          <w:lang w:val="en-US"/>
        </w:rPr>
        <w:t>advis</w:t>
      </w:r>
      <w:r w:rsidR="00ED4762">
        <w:rPr>
          <w:lang w:val="en-US"/>
        </w:rPr>
        <w:t>ory</w:t>
      </w:r>
      <w:r w:rsidR="00922408" w:rsidRPr="00D50BF0">
        <w:rPr>
          <w:lang w:val="en-US"/>
        </w:rPr>
        <w:t xml:space="preserve"> and </w:t>
      </w:r>
      <w:r w:rsidRPr="00D50BF0">
        <w:rPr>
          <w:lang w:val="en-US"/>
        </w:rPr>
        <w:t>monitoring directors (</w:t>
      </w:r>
      <w:r w:rsidR="00EA28E8">
        <w:rPr>
          <w:lang w:val="en-US"/>
        </w:rPr>
        <w:t>e.g.,</w:t>
      </w:r>
      <w:r w:rsidRPr="00D50BF0">
        <w:rPr>
          <w:lang w:val="en-US"/>
        </w:rPr>
        <w:t xml:space="preserve"> </w:t>
      </w:r>
      <w:r w:rsidR="00DF53D8" w:rsidRPr="00D50BF0">
        <w:rPr>
          <w:lang w:val="en-US"/>
        </w:rPr>
        <w:t xml:space="preserve">industry expertise, </w:t>
      </w:r>
      <w:r w:rsidRPr="00D50BF0">
        <w:rPr>
          <w:lang w:val="en-US"/>
        </w:rPr>
        <w:t xml:space="preserve">ethnicity or gender), for example, can enhance their </w:t>
      </w:r>
      <w:r w:rsidR="00922408" w:rsidRPr="00D50BF0">
        <w:rPr>
          <w:lang w:val="en-US"/>
        </w:rPr>
        <w:t xml:space="preserve">advisory and </w:t>
      </w:r>
      <w:r w:rsidRPr="00D50BF0">
        <w:rPr>
          <w:lang w:val="en-US"/>
        </w:rPr>
        <w:t>monitoring performance.</w:t>
      </w:r>
    </w:p>
    <w:p w14:paraId="5CC732D4" w14:textId="77777777" w:rsidR="00BF350D" w:rsidRPr="00D50BF0" w:rsidRDefault="00BF350D" w:rsidP="002E6797">
      <w:pPr>
        <w:pStyle w:val="Heading2"/>
        <w:keepLines/>
        <w:numPr>
          <w:ilvl w:val="1"/>
          <w:numId w:val="3"/>
        </w:numPr>
        <w:spacing w:after="240"/>
        <w:ind w:right="0"/>
        <w:contextualSpacing w:val="0"/>
        <w:jc w:val="both"/>
        <w:rPr>
          <w:lang w:val="en-US"/>
        </w:rPr>
      </w:pPr>
      <w:bookmarkStart w:id="81" w:name="_Toc20753095"/>
      <w:r w:rsidRPr="00D50BF0">
        <w:rPr>
          <w:lang w:val="en-US"/>
        </w:rPr>
        <w:t>Industry expertise tenure and their advising and monitoring performance</w:t>
      </w:r>
      <w:bookmarkEnd w:id="81"/>
    </w:p>
    <w:p w14:paraId="60F5C3FC" w14:textId="6A382AF2" w:rsidR="00BF350D" w:rsidRPr="00D50BF0" w:rsidRDefault="00B515C5" w:rsidP="00922408">
      <w:pPr>
        <w:pStyle w:val="Paragraph"/>
        <w:rPr>
          <w:b/>
          <w:bCs/>
          <w:lang w:val="en-US"/>
        </w:rPr>
      </w:pPr>
      <w:hyperlink w:anchor="_ENREF_209" w:tooltip="Kim, 2014 #16" w:history="1">
        <w:r w:rsidR="00BF350D" w:rsidRPr="00D50BF0">
          <w:rPr>
            <w:rStyle w:val="Hyperlink"/>
            <w:lang w:val="en-US"/>
          </w:rPr>
          <w:fldChar w:fldCharType="begin"/>
        </w:r>
        <w:r w:rsidR="00926337" w:rsidRPr="00D50BF0">
          <w:rPr>
            <w:rStyle w:val="Hyperlink"/>
            <w:lang w:val="en-US"/>
          </w:rPr>
          <w:instrText xml:space="preserve"> ADDIN EN.CITE &lt;EndNote&gt;&lt;Cite AuthorYear="1"&gt;&lt;Author&gt;Kim&lt;/Author&gt;&lt;Year&gt;2014&lt;/Year&gt;&lt;RecNum&gt;16&lt;/RecNum&gt;&lt;DisplayText&gt;&lt;style font="Times New Roman" size="12"&gt;Kim et al. (2014)&lt;/style&gt;&lt;/DisplayText&gt;&lt;record&gt;&lt;rec-number&gt;16&lt;/rec-number&gt;&lt;foreign-keys&gt;&lt;key app="EN" db-id="twdazvfrf9df0nez9x35pvtap5rvex9fwdfx" timestamp="1571314877"&gt;16&lt;/key&gt;&lt;/foreign-keys&gt;&lt;ref-type name="Journal Article"&gt;17&lt;/ref-type&gt;&lt;contributors&gt;&lt;authors&gt;&lt;author&gt;Kim, Kyonghee&lt;/author&gt;&lt;author&gt;Mauldin, Elaine&lt;/author&gt;&lt;author&gt;Patro, Sukesh&lt;/author&gt;&lt;/authors&gt;&lt;/contributors&gt;&lt;titles&gt;&lt;title&gt;Outside directors and board advising and monitoring performance&lt;/title&gt;&lt;secondary-title&gt;Journal of Accounting and Economics&lt;/secondary-title&gt;&lt;/titles&gt;&lt;periodical&gt;&lt;full-title&gt;Journal of Accounting and Economics&lt;/full-title&gt;&lt;/periodical&gt;&lt;pages&gt;110-131&lt;/pages&gt;&lt;volume&gt;57&lt;/volume&gt;&lt;number&gt;2-3&lt;/number&gt;&lt;dates&gt;&lt;year&gt;2014&lt;/year&gt;&lt;/dates&gt;&lt;isbn&gt;0165-4101&lt;/isbn&gt;&lt;urls&gt;&lt;/urls&gt;&lt;/record&gt;&lt;/Cite&gt;&lt;/EndNote&gt;</w:instrText>
        </w:r>
        <w:r w:rsidR="00BF350D" w:rsidRPr="00D50BF0">
          <w:rPr>
            <w:rStyle w:val="Hyperlink"/>
            <w:lang w:val="en-US"/>
          </w:rPr>
          <w:fldChar w:fldCharType="separate"/>
        </w:r>
        <w:r w:rsidR="00926337" w:rsidRPr="00D50BF0">
          <w:rPr>
            <w:rStyle w:val="Hyperlink"/>
            <w:lang w:val="en-US"/>
          </w:rPr>
          <w:t>Kim et al. (2014)</w:t>
        </w:r>
        <w:r w:rsidR="00BF350D" w:rsidRPr="00D50BF0">
          <w:rPr>
            <w:rStyle w:val="Hyperlink"/>
            <w:lang w:val="en-US"/>
          </w:rPr>
          <w:fldChar w:fldCharType="end"/>
        </w:r>
      </w:hyperlink>
      <w:r w:rsidR="00BF350D" w:rsidRPr="00D50BF0">
        <w:rPr>
          <w:lang w:val="en-US"/>
        </w:rPr>
        <w:t xml:space="preserve"> argu</w:t>
      </w:r>
      <w:r w:rsidR="00935990">
        <w:rPr>
          <w:lang w:val="en-US"/>
        </w:rPr>
        <w:t>e</w:t>
      </w:r>
      <w:r w:rsidR="00BF350D" w:rsidRPr="00D50BF0">
        <w:rPr>
          <w:lang w:val="en-US"/>
        </w:rPr>
        <w:t xml:space="preserve"> that in order for outside directors to be able to advise management on strategic matters, such directors may need firm-specific information. Tenure of outside directors may enhance directors’ firm-specific knowledge beyond their education and experience (financial expertise) and so reduce the information asymmetry between directors and management. This, in return, may enhance directors’ </w:t>
      </w:r>
      <w:r w:rsidR="00922408" w:rsidRPr="00D50BF0">
        <w:rPr>
          <w:lang w:val="en-US"/>
        </w:rPr>
        <w:t xml:space="preserve">advising and </w:t>
      </w:r>
      <w:r w:rsidR="00BF350D" w:rsidRPr="00D50BF0">
        <w:rPr>
          <w:lang w:val="en-US"/>
        </w:rPr>
        <w:t xml:space="preserve">monitoring performance. </w:t>
      </w:r>
      <w:hyperlink w:anchor="_ENREF_209" w:tooltip="Kim, 2014 #16" w:history="1">
        <w:r w:rsidR="00847789" w:rsidRPr="00D50BF0">
          <w:rPr>
            <w:rStyle w:val="Hyperlink"/>
            <w:lang w:val="en-US"/>
          </w:rPr>
          <w:fldChar w:fldCharType="begin"/>
        </w:r>
        <w:r w:rsidR="00847789" w:rsidRPr="00D50BF0">
          <w:rPr>
            <w:rStyle w:val="Hyperlink"/>
            <w:lang w:val="en-US"/>
          </w:rPr>
          <w:instrText xml:space="preserve"> ADDIN EN.CITE &lt;EndNote&gt;&lt;Cite AuthorYear="1"&gt;&lt;Author&gt;Kim&lt;/Author&gt;&lt;Year&gt;2014&lt;/Year&gt;&lt;RecNum&gt;16&lt;/RecNum&gt;&lt;DisplayText&gt;&lt;style font="Times New Roman" size="12"&gt;Kim et al. (2014)&lt;/style&gt;&lt;/DisplayText&gt;&lt;record&gt;&lt;rec-number&gt;16&lt;/rec-number&gt;&lt;foreign-keys&gt;&lt;key app="EN" db-id="twdazvfrf9df0nez9x35pvtap5rvex9fwdfx" timestamp="1571314877"&gt;16&lt;/key&gt;&lt;/foreign-keys&gt;&lt;ref-type name="Journal Article"&gt;17&lt;/ref-type&gt;&lt;contributors&gt;&lt;authors&gt;&lt;author&gt;Kim, Kyonghee&lt;/author&gt;&lt;author&gt;Mauldin, Elaine&lt;/author&gt;&lt;author&gt;Patro, Sukesh&lt;/author&gt;&lt;/authors&gt;&lt;/contributors&gt;&lt;titles&gt;&lt;title&gt;Outside directors and board advising and monitoring performance&lt;/title&gt;&lt;secondary-title&gt;Journal of Accounting and Economics&lt;/secondary-title&gt;&lt;/titles&gt;&lt;periodical&gt;&lt;full-title&gt;Journal of Accounting and Economics&lt;/full-title&gt;&lt;/periodical&gt;&lt;pages&gt;110-131&lt;/pages&gt;&lt;volume&gt;57&lt;/volume&gt;&lt;number&gt;2-3&lt;/number&gt;&lt;dates&gt;&lt;year&gt;2014&lt;/year&gt;&lt;/dates&gt;&lt;isbn&gt;0165-4101&lt;/isbn&gt;&lt;urls&gt;&lt;/urls&gt;&lt;/record&gt;&lt;/Cite&gt;&lt;/EndNote&gt;</w:instrText>
        </w:r>
        <w:r w:rsidR="00847789" w:rsidRPr="00D50BF0">
          <w:rPr>
            <w:rStyle w:val="Hyperlink"/>
            <w:lang w:val="en-US"/>
          </w:rPr>
          <w:fldChar w:fldCharType="separate"/>
        </w:r>
        <w:r w:rsidR="00847789" w:rsidRPr="00D50BF0">
          <w:rPr>
            <w:rStyle w:val="Hyperlink"/>
            <w:lang w:val="en-US"/>
          </w:rPr>
          <w:t>Kim et al. (2014)</w:t>
        </w:r>
        <w:r w:rsidR="00847789" w:rsidRPr="00D50BF0">
          <w:rPr>
            <w:rStyle w:val="Hyperlink"/>
            <w:lang w:val="en-US"/>
          </w:rPr>
          <w:fldChar w:fldCharType="end"/>
        </w:r>
      </w:hyperlink>
      <w:r w:rsidR="00847789" w:rsidRPr="00D50BF0">
        <w:rPr>
          <w:lang w:val="en-US"/>
        </w:rPr>
        <w:t xml:space="preserve"> </w:t>
      </w:r>
      <w:r w:rsidR="003144AC">
        <w:rPr>
          <w:lang w:val="en-US"/>
        </w:rPr>
        <w:t>find</w:t>
      </w:r>
      <w:r w:rsidR="003144AC" w:rsidRPr="00D50BF0">
        <w:rPr>
          <w:lang w:val="en-US"/>
        </w:rPr>
        <w:t xml:space="preserve"> </w:t>
      </w:r>
      <w:r w:rsidR="00BF350D" w:rsidRPr="00D50BF0">
        <w:rPr>
          <w:lang w:val="en-US"/>
        </w:rPr>
        <w:t xml:space="preserve">that tenure of outside directors in audit and compensation committees </w:t>
      </w:r>
      <w:r w:rsidR="009A414B">
        <w:rPr>
          <w:lang w:val="en-US"/>
        </w:rPr>
        <w:t>is</w:t>
      </w:r>
      <w:r w:rsidR="009A414B" w:rsidRPr="00D50BF0">
        <w:rPr>
          <w:lang w:val="en-US"/>
        </w:rPr>
        <w:t xml:space="preserve"> </w:t>
      </w:r>
      <w:r w:rsidR="00BF350D" w:rsidRPr="00D50BF0">
        <w:rPr>
          <w:lang w:val="en-US"/>
        </w:rPr>
        <w:t>related to enhanced acquisition and investments policies (sum of research and development) and lower excess executive pay.  This is the only study that investigate</w:t>
      </w:r>
      <w:r w:rsidR="005A0A40">
        <w:rPr>
          <w:lang w:val="en-US"/>
        </w:rPr>
        <w:t>s</w:t>
      </w:r>
      <w:r w:rsidR="00BF350D" w:rsidRPr="00D50BF0">
        <w:rPr>
          <w:lang w:val="en-US"/>
        </w:rPr>
        <w:t xml:space="preserve"> the relationship between the tenure of outside directors and their </w:t>
      </w:r>
      <w:r w:rsidR="00922408" w:rsidRPr="00D50BF0">
        <w:rPr>
          <w:lang w:val="en-US"/>
        </w:rPr>
        <w:lastRenderedPageBreak/>
        <w:t xml:space="preserve">advising and </w:t>
      </w:r>
      <w:r w:rsidR="00BF350D" w:rsidRPr="00D50BF0">
        <w:rPr>
          <w:lang w:val="en-US"/>
        </w:rPr>
        <w:t>monitoring performance</w:t>
      </w:r>
      <w:r w:rsidR="00063B54">
        <w:rPr>
          <w:lang w:val="en-US"/>
        </w:rPr>
        <w:t xml:space="preserve"> in the sample articles</w:t>
      </w:r>
      <w:r w:rsidR="00BF350D" w:rsidRPr="00D50BF0">
        <w:rPr>
          <w:lang w:val="en-US"/>
        </w:rPr>
        <w:t xml:space="preserve">. Future research can expand this rarely examined area by, for example, investigating the impact of the tenure of industry expertise to see whether this matters in relation to </w:t>
      </w:r>
      <w:r w:rsidR="00922408" w:rsidRPr="00D50BF0">
        <w:rPr>
          <w:lang w:val="en-US"/>
        </w:rPr>
        <w:t xml:space="preserve">advising and </w:t>
      </w:r>
      <w:r w:rsidR="00BF350D" w:rsidRPr="00D50BF0">
        <w:rPr>
          <w:lang w:val="en-US"/>
        </w:rPr>
        <w:t>monitoring outcomes.</w:t>
      </w:r>
    </w:p>
    <w:p w14:paraId="4F6C73A3" w14:textId="77777777" w:rsidR="00BF350D" w:rsidRPr="00D50BF0" w:rsidRDefault="00BF350D" w:rsidP="002E6797">
      <w:pPr>
        <w:pStyle w:val="Heading2"/>
        <w:keepLines/>
        <w:numPr>
          <w:ilvl w:val="1"/>
          <w:numId w:val="3"/>
        </w:numPr>
        <w:spacing w:after="240"/>
        <w:ind w:right="0"/>
        <w:contextualSpacing w:val="0"/>
        <w:jc w:val="both"/>
        <w:rPr>
          <w:lang w:val="en-US"/>
        </w:rPr>
      </w:pPr>
      <w:bookmarkStart w:id="82" w:name="_Toc20753096"/>
      <w:r w:rsidRPr="00D50BF0">
        <w:rPr>
          <w:lang w:val="en-US"/>
        </w:rPr>
        <w:t>Director’s gender, nationality and age and their experience and education</w:t>
      </w:r>
      <w:bookmarkEnd w:id="82"/>
    </w:p>
    <w:p w14:paraId="71A2A304" w14:textId="2D24A330" w:rsidR="00E96ECD" w:rsidRPr="00BE5788" w:rsidRDefault="00E96ECD" w:rsidP="00933766">
      <w:pPr>
        <w:pStyle w:val="NormalWeb"/>
        <w:spacing w:line="480" w:lineRule="auto"/>
        <w:ind w:firstLine="0"/>
        <w:rPr>
          <w:rFonts w:ascii="Times" w:hAnsi="Times"/>
        </w:rPr>
      </w:pPr>
      <w:r w:rsidRPr="00BE5788">
        <w:rPr>
          <w:rFonts w:ascii="Times" w:hAnsi="Times"/>
        </w:rPr>
        <w:t xml:space="preserve">Emerging number of studies have started to investigate whether the participation of female directors within board sub-committees add value to their firms. Noticeably, these studies utilise either a dummy variable or the proportion of female directors to operationalize the participation of these directors. </w:t>
      </w:r>
      <w:r w:rsidRPr="00BE5788">
        <w:rPr>
          <w:rStyle w:val="Hyperlink"/>
          <w:rFonts w:ascii="Times" w:hAnsi="Times"/>
        </w:rPr>
        <w:t>Hardies and Khalifa (2018)</w:t>
      </w:r>
      <w:r w:rsidRPr="00BE5788">
        <w:rPr>
          <w:rFonts w:ascii="Times" w:hAnsi="Times"/>
        </w:rPr>
        <w:t xml:space="preserve"> note that utilizing a dummy variable </w:t>
      </w:r>
      <w:r w:rsidRPr="00BE5788">
        <w:rPr>
          <w:rFonts w:ascii="Times" w:hAnsi="Times" w:cstheme="majorBidi"/>
          <w:lang w:val="en-GB"/>
        </w:rPr>
        <w:t xml:space="preserve">is fraught with problems </w:t>
      </w:r>
      <w:r w:rsidRPr="00BE5788">
        <w:rPr>
          <w:rFonts w:ascii="Times" w:hAnsi="Times"/>
        </w:rPr>
        <w:t>and it does not distinguish between femininity or masculinity (i.e.</w:t>
      </w:r>
      <w:r w:rsidR="00BB0F8C">
        <w:rPr>
          <w:rFonts w:ascii="Times" w:hAnsi="Times"/>
        </w:rPr>
        <w:t>,</w:t>
      </w:r>
      <w:r w:rsidRPr="00BE5788">
        <w:rPr>
          <w:rFonts w:ascii="Times" w:hAnsi="Times"/>
        </w:rPr>
        <w:t xml:space="preserve"> confuse between sex and gender), and so consider gender as a biological attribute only. </w:t>
      </w:r>
      <w:r w:rsidRPr="00BE5788">
        <w:rPr>
          <w:rStyle w:val="Hyperlink"/>
          <w:rFonts w:ascii="Times" w:hAnsi="Times"/>
        </w:rPr>
        <w:t>Hardies and Khalifa (2018, p. 395)</w:t>
      </w:r>
      <w:r w:rsidRPr="00BE5788">
        <w:rPr>
          <w:rFonts w:ascii="Times" w:hAnsi="Times"/>
        </w:rPr>
        <w:t xml:space="preserve"> argue that “gender refers to socially, culturally or psychologically attributed differences between men and women”. As such, studies examining the mere biological differences between men and women may not fully explain the important role of gender in the board committees’ literature. In addition, another problem in extant gender studies is that they assume that women are a homogeneous instead of heterogeneous group</w:t>
      </w:r>
      <w:r w:rsidR="00783544">
        <w:rPr>
          <w:rFonts w:ascii="Times" w:hAnsi="Times"/>
        </w:rPr>
        <w:t>,</w:t>
      </w:r>
      <w:r w:rsidRPr="00BE5788">
        <w:rPr>
          <w:rFonts w:ascii="Times" w:hAnsi="Times"/>
        </w:rPr>
        <w:t xml:space="preserve"> and therefore these studies fail to address the </w:t>
      </w:r>
      <w:r w:rsidRPr="00BE5788">
        <w:rPr>
          <w:rFonts w:ascii="Times" w:hAnsi="Times"/>
          <w:lang w:val="en-GB"/>
        </w:rPr>
        <w:t xml:space="preserve">differences between </w:t>
      </w:r>
      <w:r w:rsidR="00783544">
        <w:rPr>
          <w:rFonts w:ascii="Times" w:hAnsi="Times"/>
          <w:lang w:val="en-GB"/>
        </w:rPr>
        <w:t xml:space="preserve">different kinds of </w:t>
      </w:r>
      <w:r w:rsidRPr="00BE5788">
        <w:rPr>
          <w:rFonts w:ascii="Times" w:hAnsi="Times"/>
          <w:lang w:val="en-GB"/>
        </w:rPr>
        <w:t xml:space="preserve">women. As such, </w:t>
      </w:r>
      <w:r w:rsidRPr="00BE5788">
        <w:rPr>
          <w:rFonts w:ascii="Times" w:hAnsi="Times"/>
        </w:rPr>
        <w:t xml:space="preserve">future should take into account other factors, such as education and experience, that may impact women effectiveness in </w:t>
      </w:r>
      <w:r w:rsidR="000E3263">
        <w:rPr>
          <w:rFonts w:ascii="Times" w:hAnsi="Times"/>
        </w:rPr>
        <w:t>performing</w:t>
      </w:r>
      <w:r w:rsidRPr="00BE5788">
        <w:rPr>
          <w:rFonts w:ascii="Times" w:hAnsi="Times"/>
        </w:rPr>
        <w:t xml:space="preserve"> their duties.  </w:t>
      </w:r>
    </w:p>
    <w:p w14:paraId="23D65C60" w14:textId="057EAC59" w:rsidR="00E96ECD" w:rsidRPr="00933766" w:rsidRDefault="00E96ECD" w:rsidP="00933766">
      <w:pPr>
        <w:pStyle w:val="NormalWeb"/>
        <w:spacing w:line="480" w:lineRule="auto"/>
        <w:ind w:firstLine="0"/>
        <w:rPr>
          <w:rFonts w:ascii="Times" w:hAnsi="Times"/>
        </w:rPr>
      </w:pPr>
      <w:r w:rsidRPr="00BE5788">
        <w:rPr>
          <w:rFonts w:ascii="Times" w:hAnsi="Times"/>
        </w:rPr>
        <w:t xml:space="preserve">While </w:t>
      </w:r>
      <w:r w:rsidRPr="00BE5788">
        <w:rPr>
          <w:rStyle w:val="Hyperlink"/>
          <w:rFonts w:ascii="Times" w:hAnsi="Times"/>
        </w:rPr>
        <w:fldChar w:fldCharType="begin">
          <w:fldData xml:space="preserve">PEVuZE5vdGU+PENpdGU+PEF1dGhvcj5TdW48L0F1dGhvcj48WWVhcj4yMDExPC9ZZWFyPjxSZWNO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</w:fldData>
        </w:fldChar>
      </w:r>
      <w:r w:rsidRPr="00BE5788">
        <w:rPr>
          <w:rStyle w:val="Hyperlink"/>
          <w:rFonts w:ascii="Times" w:hAnsi="Times"/>
        </w:rPr>
        <w:instrText xml:space="preserve"> ADDIN EN.CITE </w:instrText>
      </w:r>
      <w:r w:rsidRPr="00BE5788">
        <w:rPr>
          <w:rStyle w:val="Hyperlink"/>
          <w:rFonts w:ascii="Times" w:hAnsi="Times"/>
        </w:rPr>
        <w:fldChar w:fldCharType="begin">
          <w:fldData xml:space="preserve">PEVuZE5vdGU+PENpdGU+PEF1dGhvcj5TdW48L0F1dGhvcj48WWVhcj4yMDExPC9ZZWFyPjxSZWNO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</w:fldData>
        </w:fldChar>
      </w:r>
      <w:r w:rsidRPr="00BE5788">
        <w:rPr>
          <w:rStyle w:val="Hyperlink"/>
          <w:rFonts w:ascii="Times" w:hAnsi="Times"/>
        </w:rPr>
        <w:instrText xml:space="preserve"> ADDIN EN.CITE.DATA </w:instrText>
      </w:r>
      <w:r w:rsidRPr="00BE5788">
        <w:rPr>
          <w:rStyle w:val="Hyperlink"/>
          <w:rFonts w:ascii="Times" w:hAnsi="Times"/>
        </w:rPr>
      </w:r>
      <w:r w:rsidRPr="00BE5788">
        <w:rPr>
          <w:rStyle w:val="Hyperlink"/>
          <w:rFonts w:ascii="Times" w:hAnsi="Times"/>
        </w:rPr>
        <w:fldChar w:fldCharType="end"/>
      </w:r>
      <w:r w:rsidRPr="00BE5788">
        <w:rPr>
          <w:rStyle w:val="Hyperlink"/>
          <w:rFonts w:ascii="Times" w:hAnsi="Times"/>
        </w:rPr>
      </w:r>
      <w:r w:rsidRPr="00BE5788">
        <w:rPr>
          <w:rStyle w:val="Hyperlink"/>
          <w:rFonts w:ascii="Times" w:hAnsi="Times"/>
        </w:rPr>
        <w:fldChar w:fldCharType="separate"/>
      </w:r>
      <w:hyperlink w:anchor="_ENREF_72" w:tooltip="Carter, 2010 #131" w:history="1">
        <w:r w:rsidRPr="00BE5788">
          <w:rPr>
            <w:rStyle w:val="Hyperlink"/>
            <w:rFonts w:ascii="Times" w:hAnsi="Times"/>
          </w:rPr>
          <w:t>Carter et al. (2010</w:t>
        </w:r>
      </w:hyperlink>
      <w:r w:rsidRPr="00BE5788">
        <w:rPr>
          <w:rStyle w:val="Hyperlink"/>
          <w:rFonts w:ascii="Times" w:hAnsi="Times"/>
        </w:rPr>
        <w:t>)</w:t>
      </w:r>
      <w:r w:rsidRPr="00BE5788">
        <w:rPr>
          <w:rStyle w:val="Hyperlink"/>
          <w:rFonts w:ascii="Times" w:hAnsi="Times"/>
        </w:rPr>
        <w:fldChar w:fldCharType="end"/>
      </w:r>
      <w:r w:rsidRPr="00BE5788">
        <w:rPr>
          <w:rFonts w:ascii="Times" w:hAnsi="Times"/>
        </w:rPr>
        <w:t xml:space="preserve"> </w:t>
      </w:r>
      <w:r w:rsidR="003144AC">
        <w:rPr>
          <w:rFonts w:ascii="Times" w:hAnsi="Times"/>
        </w:rPr>
        <w:t>find</w:t>
      </w:r>
      <w:r w:rsidRPr="00BE5788">
        <w:rPr>
          <w:rFonts w:ascii="Times" w:hAnsi="Times"/>
        </w:rPr>
        <w:t xml:space="preserve"> that gender and ethnic diversity does not matter, </w:t>
      </w:r>
      <w:hyperlink w:anchor="_ENREF_150" w:tooltip="Gull, 2018 #132" w:history="1">
        <w:r w:rsidRPr="00BE5788">
          <w:rPr>
            <w:rStyle w:val="Hyperlink"/>
            <w:rFonts w:ascii="Times" w:hAnsi="Times"/>
          </w:rPr>
          <w:fldChar w:fldCharType="begin">
            <w:fldData xml:space="preserve">PEVuZE5vdGU+PENpdGUgQXV0aG9yWWVhcj0iMSI+PEF1dGhvcj5HdWxsPC9BdXRob3I+PFllYXI+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</w:fldData>
          </w:fldChar>
        </w:r>
        <w:r w:rsidRPr="00BE5788">
          <w:rPr>
            <w:rStyle w:val="Hyperlink"/>
            <w:rFonts w:ascii="Times" w:hAnsi="Times"/>
          </w:rPr>
          <w:instrText xml:space="preserve"> ADDIN EN.CITE </w:instrText>
        </w:r>
        <w:r w:rsidRPr="00BE5788">
          <w:rPr>
            <w:rStyle w:val="Hyperlink"/>
            <w:rFonts w:ascii="Times" w:hAnsi="Times"/>
          </w:rPr>
          <w:fldChar w:fldCharType="begin">
            <w:fldData xml:space="preserve">PEVuZE5vdGU+PENpdGUgQXV0aG9yWWVhcj0iMSI+PEF1dGhvcj5HdWxsPC9BdXRob3I+PFllYXI+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</w:fldData>
          </w:fldChar>
        </w:r>
        <w:r w:rsidRPr="00BE5788">
          <w:rPr>
            <w:rStyle w:val="Hyperlink"/>
            <w:rFonts w:ascii="Times" w:hAnsi="Times"/>
          </w:rPr>
          <w:instrText xml:space="preserve"> ADDIN EN.CITE.DATA </w:instrText>
        </w:r>
        <w:r w:rsidRPr="00BE5788">
          <w:rPr>
            <w:rStyle w:val="Hyperlink"/>
            <w:rFonts w:ascii="Times" w:hAnsi="Times"/>
          </w:rPr>
        </w:r>
        <w:r w:rsidRPr="00BE5788">
          <w:rPr>
            <w:rStyle w:val="Hyperlink"/>
            <w:rFonts w:ascii="Times" w:hAnsi="Times"/>
          </w:rPr>
          <w:fldChar w:fldCharType="end"/>
        </w:r>
        <w:r w:rsidRPr="00BE5788">
          <w:rPr>
            <w:rStyle w:val="Hyperlink"/>
            <w:rFonts w:ascii="Times" w:hAnsi="Times"/>
          </w:rPr>
        </w:r>
        <w:r w:rsidRPr="00BE5788">
          <w:rPr>
            <w:rStyle w:val="Hyperlink"/>
            <w:rFonts w:ascii="Times" w:hAnsi="Times"/>
          </w:rPr>
          <w:fldChar w:fldCharType="separate"/>
        </w:r>
        <w:r w:rsidRPr="00BE5788">
          <w:rPr>
            <w:rStyle w:val="Hyperlink"/>
            <w:rFonts w:ascii="Times" w:hAnsi="Times"/>
          </w:rPr>
          <w:t>Gull et al. (2018)</w:t>
        </w:r>
        <w:r w:rsidRPr="00BE5788">
          <w:rPr>
            <w:rStyle w:val="Hyperlink"/>
            <w:rFonts w:ascii="Times" w:hAnsi="Times"/>
          </w:rPr>
          <w:fldChar w:fldCharType="end"/>
        </w:r>
      </w:hyperlink>
      <w:r w:rsidRPr="00BE5788">
        <w:rPr>
          <w:rFonts w:ascii="Times" w:hAnsi="Times"/>
        </w:rPr>
        <w:t xml:space="preserve"> and </w:t>
      </w:r>
      <w:r w:rsidRPr="00BE5788">
        <w:rPr>
          <w:rStyle w:val="Hyperlink"/>
          <w:rFonts w:ascii="Times" w:hAnsi="Times"/>
        </w:rPr>
        <w:t>Zalata et al. (2018)</w:t>
      </w:r>
      <w:r w:rsidRPr="00BE5788">
        <w:rPr>
          <w:rFonts w:ascii="Times" w:hAnsi="Times"/>
        </w:rPr>
        <w:t xml:space="preserve"> </w:t>
      </w:r>
      <w:r w:rsidR="00CF23C9">
        <w:rPr>
          <w:rFonts w:ascii="Times" w:hAnsi="Times"/>
        </w:rPr>
        <w:t>are</w:t>
      </w:r>
      <w:r w:rsidRPr="00BE5788">
        <w:rPr>
          <w:rFonts w:ascii="Times" w:hAnsi="Times"/>
        </w:rPr>
        <w:t xml:space="preserve"> more precise and </w:t>
      </w:r>
      <w:r w:rsidR="003144AC">
        <w:rPr>
          <w:rFonts w:ascii="Times" w:hAnsi="Times"/>
        </w:rPr>
        <w:t>find</w:t>
      </w:r>
      <w:r w:rsidRPr="00BE5788">
        <w:rPr>
          <w:rFonts w:ascii="Times" w:hAnsi="Times"/>
        </w:rPr>
        <w:t xml:space="preserve"> that human capital of –  for example – female directors does matter. </w:t>
      </w:r>
      <w:hyperlink w:anchor="_ENREF_150" w:tooltip="Gull, 2018 #132" w:history="1">
        <w:r w:rsidRPr="00BE5788">
          <w:rPr>
            <w:rStyle w:val="Hyperlink"/>
            <w:rFonts w:ascii="Times" w:hAnsi="Times"/>
          </w:rPr>
          <w:fldChar w:fldCharType="begin">
            <w:fldData xml:space="preserve">PEVuZE5vdGU+PENpdGUgQXV0aG9yWWVhcj0iMSI+PEF1dGhvcj5HdWxsPC9BdXRob3I+PFllYXI+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</w:fldData>
          </w:fldChar>
        </w:r>
        <w:r w:rsidRPr="00BE5788">
          <w:rPr>
            <w:rStyle w:val="Hyperlink"/>
            <w:rFonts w:ascii="Times" w:hAnsi="Times"/>
          </w:rPr>
          <w:instrText xml:space="preserve"> ADDIN EN.CITE </w:instrText>
        </w:r>
        <w:r w:rsidRPr="00BE5788">
          <w:rPr>
            <w:rStyle w:val="Hyperlink"/>
            <w:rFonts w:ascii="Times" w:hAnsi="Times"/>
          </w:rPr>
          <w:fldChar w:fldCharType="begin">
            <w:fldData xml:space="preserve">PEVuZE5vdGU+PENpdGUgQXV0aG9yWWVhcj0iMSI+PEF1dGhvcj5HdWxsPC9BdXRob3I+PFllYXI+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</w:fldData>
          </w:fldChar>
        </w:r>
        <w:r w:rsidRPr="00BE5788">
          <w:rPr>
            <w:rStyle w:val="Hyperlink"/>
            <w:rFonts w:ascii="Times" w:hAnsi="Times"/>
          </w:rPr>
          <w:instrText xml:space="preserve"> ADDIN EN.CITE.DATA </w:instrText>
        </w:r>
        <w:r w:rsidRPr="00BE5788">
          <w:rPr>
            <w:rStyle w:val="Hyperlink"/>
            <w:rFonts w:ascii="Times" w:hAnsi="Times"/>
          </w:rPr>
        </w:r>
        <w:r w:rsidRPr="00BE5788">
          <w:rPr>
            <w:rStyle w:val="Hyperlink"/>
            <w:rFonts w:ascii="Times" w:hAnsi="Times"/>
          </w:rPr>
          <w:fldChar w:fldCharType="end"/>
        </w:r>
        <w:r w:rsidRPr="00BE5788">
          <w:rPr>
            <w:rStyle w:val="Hyperlink"/>
            <w:rFonts w:ascii="Times" w:hAnsi="Times"/>
          </w:rPr>
        </w:r>
        <w:r w:rsidRPr="00BE5788">
          <w:rPr>
            <w:rStyle w:val="Hyperlink"/>
            <w:rFonts w:ascii="Times" w:hAnsi="Times"/>
          </w:rPr>
          <w:fldChar w:fldCharType="separate"/>
        </w:r>
        <w:r w:rsidRPr="00BE5788">
          <w:rPr>
            <w:rStyle w:val="Hyperlink"/>
            <w:rFonts w:ascii="Times" w:hAnsi="Times"/>
          </w:rPr>
          <w:t>Gull et al. (2018)</w:t>
        </w:r>
        <w:r w:rsidRPr="00BE5788">
          <w:rPr>
            <w:rStyle w:val="Hyperlink"/>
            <w:rFonts w:ascii="Times" w:hAnsi="Times"/>
          </w:rPr>
          <w:fldChar w:fldCharType="end"/>
        </w:r>
      </w:hyperlink>
      <w:r w:rsidRPr="00BE5788">
        <w:rPr>
          <w:rStyle w:val="Hyperlink"/>
          <w:rFonts w:ascii="Times" w:hAnsi="Times"/>
          <w:color w:val="000000" w:themeColor="text1"/>
          <w:u w:val="none"/>
        </w:rPr>
        <w:t>, for example,</w:t>
      </w:r>
      <w:r w:rsidRPr="00BE5788">
        <w:rPr>
          <w:rFonts w:ascii="Times" w:hAnsi="Times"/>
          <w:color w:val="000000" w:themeColor="text1"/>
        </w:rPr>
        <w:t xml:space="preserve"> </w:t>
      </w:r>
      <w:r w:rsidR="006F0646">
        <w:rPr>
          <w:rFonts w:ascii="Times" w:hAnsi="Times"/>
        </w:rPr>
        <w:t>take</w:t>
      </w:r>
      <w:r w:rsidRPr="00BE5788">
        <w:rPr>
          <w:rFonts w:ascii="Times" w:hAnsi="Times"/>
        </w:rPr>
        <w:t xml:space="preserve"> into account the </w:t>
      </w:r>
      <w:r w:rsidRPr="00BE5788">
        <w:rPr>
          <w:rFonts w:ascii="Times" w:hAnsi="Times"/>
          <w:color w:val="0D0D0D"/>
        </w:rPr>
        <w:t xml:space="preserve">statutory and demographic attributes and </w:t>
      </w:r>
      <w:r w:rsidR="003144AC">
        <w:rPr>
          <w:rFonts w:ascii="Times" w:hAnsi="Times"/>
        </w:rPr>
        <w:t>find</w:t>
      </w:r>
      <w:r w:rsidRPr="00BE5788">
        <w:rPr>
          <w:rFonts w:ascii="Times" w:hAnsi="Times"/>
        </w:rPr>
        <w:t xml:space="preserve"> that business-related experience, </w:t>
      </w:r>
      <w:r w:rsidRPr="00BE5788">
        <w:rPr>
          <w:rFonts w:ascii="Times" w:hAnsi="Times"/>
        </w:rPr>
        <w:lastRenderedPageBreak/>
        <w:t xml:space="preserve">including education, and audit committee membership of women directors </w:t>
      </w:r>
      <w:r w:rsidR="00CF23C9">
        <w:rPr>
          <w:rFonts w:ascii="Times" w:hAnsi="Times"/>
        </w:rPr>
        <w:t>are</w:t>
      </w:r>
      <w:r w:rsidRPr="00BE5788">
        <w:rPr>
          <w:rFonts w:ascii="Times" w:hAnsi="Times"/>
        </w:rPr>
        <w:t xml:space="preserve"> the main contributors to less earnings management practices </w:t>
      </w:r>
      <w:r w:rsidRPr="00BE5788">
        <w:rPr>
          <w:rFonts w:ascii="Times" w:hAnsi="Times"/>
        </w:rPr>
        <w:fldChar w:fldCharType="begin">
          <w:fldData xml:space="preserve">PEVuZE5vdGU+PENpdGU+PEF1dGhvcj5HdWxsPC9BdXRob3I+PFllYXI+MjAxODwvWWVhcj48UmVj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</w:fldData>
        </w:fldChar>
      </w:r>
      <w:r w:rsidRPr="00BE5788">
        <w:rPr>
          <w:rFonts w:ascii="Times" w:hAnsi="Times"/>
        </w:rPr>
        <w:instrText xml:space="preserve"> ADDIN EN.CITE </w:instrText>
      </w:r>
      <w:r w:rsidRPr="00BE5788">
        <w:rPr>
          <w:rFonts w:ascii="Times" w:hAnsi="Times"/>
        </w:rPr>
        <w:fldChar w:fldCharType="begin">
          <w:fldData xml:space="preserve">PEVuZE5vdGU+PENpdGU+PEF1dGhvcj5HdWxsPC9BdXRob3I+PFllYXI+MjAxODwvWWVhcj48UmVj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</w:fldData>
        </w:fldChar>
      </w:r>
      <w:r w:rsidRPr="00BE5788">
        <w:rPr>
          <w:rFonts w:ascii="Times" w:hAnsi="Times"/>
        </w:rPr>
        <w:instrText xml:space="preserve"> ADDIN EN.CITE.DATA </w:instrText>
      </w:r>
      <w:r w:rsidRPr="00BE5788">
        <w:rPr>
          <w:rFonts w:ascii="Times" w:hAnsi="Times"/>
        </w:rPr>
      </w:r>
      <w:r w:rsidRPr="00BE5788">
        <w:rPr>
          <w:rFonts w:ascii="Times" w:hAnsi="Times"/>
        </w:rPr>
        <w:fldChar w:fldCharType="end"/>
      </w:r>
      <w:r w:rsidRPr="00BE5788">
        <w:rPr>
          <w:rFonts w:ascii="Times" w:hAnsi="Times"/>
        </w:rPr>
      </w:r>
      <w:r w:rsidRPr="00BE5788">
        <w:rPr>
          <w:rFonts w:ascii="Times" w:hAnsi="Times"/>
        </w:rPr>
        <w:fldChar w:fldCharType="separate"/>
      </w:r>
      <w:r w:rsidRPr="00BE5788">
        <w:rPr>
          <w:rFonts w:ascii="Times" w:hAnsi="Times"/>
        </w:rPr>
        <w:t>(</w:t>
      </w:r>
      <w:hyperlink w:anchor="_ENREF_150" w:tooltip="Gull, 2018 #132" w:history="1">
        <w:r w:rsidRPr="00BE5788">
          <w:rPr>
            <w:rStyle w:val="Hyperlink"/>
            <w:rFonts w:ascii="Times" w:hAnsi="Times"/>
          </w:rPr>
          <w:t>Gull et al., 2018</w:t>
        </w:r>
      </w:hyperlink>
      <w:r w:rsidRPr="00BE5788">
        <w:rPr>
          <w:rFonts w:ascii="Times" w:hAnsi="Times"/>
        </w:rPr>
        <w:t>)</w:t>
      </w:r>
      <w:r w:rsidRPr="00BE5788">
        <w:rPr>
          <w:rFonts w:ascii="Times" w:hAnsi="Times"/>
        </w:rPr>
        <w:fldChar w:fldCharType="end"/>
      </w:r>
      <w:r w:rsidRPr="00BE5788">
        <w:rPr>
          <w:rFonts w:ascii="Times" w:hAnsi="Times"/>
        </w:rPr>
        <w:t>. Therefore, future research can extend and contribute to this promising area by examining whether, for example, gender, nationality, ethnicity or age diversity matter when taking into consideration the directors’ education or other human capital (knowledge, experience and skills).</w:t>
      </w:r>
      <w:r w:rsidRPr="00BE5788">
        <w:rPr>
          <w:rFonts w:ascii="Times" w:hAnsi="Times"/>
          <w:rtl/>
        </w:rPr>
        <w:t xml:space="preserve"> </w:t>
      </w:r>
      <w:r w:rsidRPr="00BE5788">
        <w:rPr>
          <w:rFonts w:ascii="Times" w:hAnsi="Times"/>
        </w:rPr>
        <w:t>More specifically, future research may examine whether the gender, nationality, and ethnicity of the audit committee’s industry and financial expertise matter. This can shed light on the importance of demographic diversity as such diversity may reduce demographic similarities among directors and so directors can be more objective decision makers.</w:t>
      </w:r>
    </w:p>
    <w:p w14:paraId="3A05E2B3" w14:textId="77777777" w:rsidR="00BF350D" w:rsidRPr="00D50BF0" w:rsidRDefault="00BF350D" w:rsidP="002E6797">
      <w:pPr>
        <w:pStyle w:val="Heading2"/>
        <w:keepLines/>
        <w:numPr>
          <w:ilvl w:val="1"/>
          <w:numId w:val="3"/>
        </w:numPr>
        <w:spacing w:after="240"/>
        <w:ind w:right="0"/>
        <w:contextualSpacing w:val="0"/>
        <w:jc w:val="both"/>
        <w:rPr>
          <w:lang w:val="en-US"/>
        </w:rPr>
      </w:pPr>
      <w:bookmarkStart w:id="83" w:name="_Toc20753097"/>
      <w:r w:rsidRPr="00D50BF0">
        <w:rPr>
          <w:lang w:val="en-US"/>
        </w:rPr>
        <w:t>The financial expertise’ social ties</w:t>
      </w:r>
      <w:bookmarkEnd w:id="83"/>
    </w:p>
    <w:p w14:paraId="0ED6B782" w14:textId="74A95870" w:rsidR="00BF350D" w:rsidRPr="00D50BF0" w:rsidRDefault="00BF350D" w:rsidP="00926337">
      <w:pPr>
        <w:pStyle w:val="Paragraph"/>
        <w:rPr>
          <w:lang w:val="en-US"/>
        </w:rPr>
      </w:pPr>
      <w:r w:rsidRPr="00D50BF0">
        <w:rPr>
          <w:lang w:val="en-US"/>
        </w:rPr>
        <w:t xml:space="preserve">Studies </w:t>
      </w:r>
      <w:r w:rsidR="003144AC">
        <w:rPr>
          <w:lang w:val="en-US"/>
        </w:rPr>
        <w:t>document</w:t>
      </w:r>
      <w:r w:rsidR="003144AC" w:rsidRPr="00D50BF0">
        <w:rPr>
          <w:lang w:val="en-US"/>
        </w:rPr>
        <w:t xml:space="preserve"> </w:t>
      </w:r>
      <w:r w:rsidRPr="00D50BF0">
        <w:rPr>
          <w:lang w:val="en-US"/>
        </w:rPr>
        <w:t xml:space="preserve">that the social capital of financial expertise does matter </w:t>
      </w:r>
      <w:r w:rsidRPr="00D50BF0">
        <w:rPr>
          <w:lang w:val="en-US"/>
        </w:rPr>
        <w:fldChar w:fldCharType="begin"/>
      </w:r>
      <w:r w:rsidR="00926337" w:rsidRPr="00D50BF0">
        <w:rPr>
          <w:lang w:val="en-US"/>
        </w:rPr>
        <w:instrText xml:space="preserve"> ADDIN EN.CITE &lt;EndNote&gt;&lt;Cite&gt;&lt;Author&gt;Carrera&lt;/Author&gt;&lt;Year&gt;2017&lt;/Year&gt;&lt;RecNum&gt;223&lt;/RecNum&gt;&lt;DisplayText&gt;&lt;style font="Times New Roman" size="12"&gt;(Carrera et al., 2017)&lt;/style&gt;&lt;/DisplayText&gt;&lt;record&gt;&lt;rec-number&gt;223&lt;/rec-number&gt;&lt;foreign-keys&gt;&lt;key app="EN" db-id="twdazvfrf9df0nez9x35pvtap5rvex9fwdfx" timestamp="1571314946"&gt;223&lt;/key&gt;&lt;/foreign-keys&gt;&lt;ref-type name="Journal Article"&gt;17&lt;/ref-type&gt;&lt;contributors&gt;&lt;authors&gt;&lt;author&gt;Carrera, N.&lt;/author&gt;&lt;author&gt;Sohail, T.&lt;/author&gt;&lt;author&gt;Carmona, S.&lt;/author&gt;&lt;/authors&gt;&lt;/contributors&gt;&lt;auth-address&gt;Department of Accounting and Management Control, IE Business School–IE University, Madrid, Spain&amp;#xD;Department of Accounting, Goodman School of Business, Brock University, St. Catharines, ON, Canada&lt;/auth-address&gt;&lt;titles&gt;&lt;title&gt;Audit committees’ social capital and financial reporting quality&lt;/title&gt;&lt;secondary-title&gt;Accounting and Business Research&lt;/secondary-title&gt;&lt;alt-title&gt;Account. Bus. Res.&lt;/alt-title&gt;&lt;/titles&gt;&lt;periodical&gt;&lt;full-title&gt;Accounting and Business Research&lt;/full-title&gt;&lt;abbr-1&gt;Account. Bus. Res.&lt;/abbr-1&gt;&lt;/periodical&gt;&lt;alt-periodical&gt;&lt;full-title&gt;Accounting and Business Research&lt;/full-title&gt;&lt;abbr-1&gt;Account. Bus. Res.&lt;/abbr-1&gt;&lt;/alt-periodical&gt;&lt;pages&gt;633-672&lt;/pages&gt;&lt;volume&gt;47&lt;/volume&gt;&lt;number&gt;6&lt;/number&gt;&lt;keywords&gt;&lt;keyword&gt;audit committee&lt;/keyword&gt;&lt;keyword&gt;financial experts&lt;/keyword&gt;&lt;keyword&gt;financial reporting quality&lt;/keyword&gt;&lt;keyword&gt;social capital&lt;/keyword&gt;&lt;/keywords&gt;&lt;dates&gt;&lt;year&gt;2017&lt;/year&gt;&lt;/dates&gt;&lt;publisher&gt;Routledge&lt;/publisher&gt;&lt;isbn&gt;00014788 (ISSN)&lt;/isbn&gt;&lt;work-type&gt;Article&lt;/work-type&gt;&lt;urls&gt;&lt;related-urls&gt;&lt;url&gt;https://www.scopus.com/inward/record.uri?eid=2-s2.0-85019605649&amp;amp;doi=10.1080%2f00014788.2017.1299617&amp;amp;partnerID=40&amp;amp;md5=58e5f254da89739aba6653323dcd9939&lt;/url&gt;&lt;url&gt;https://www.tandfonline.com/doi/pdf/10.1080/00014788.2017.1299617?needAccess=true&lt;/url&gt;&lt;/related-urls&gt;&lt;/urls&gt;&lt;electronic-resource-num&gt;10.1080/00014788.2017.1299617&lt;/electronic-resource-num&gt;&lt;remote-database-name&gt;Scopus&lt;/remote-database-name&gt;&lt;language&gt;English&lt;/language&gt;&lt;/record&gt;&lt;/Cite&gt;&lt;/EndNote&gt;</w:instrText>
      </w:r>
      <w:r w:rsidRPr="00D50BF0">
        <w:rPr>
          <w:lang w:val="en-US"/>
        </w:rPr>
        <w:fldChar w:fldCharType="separate"/>
      </w:r>
      <w:r w:rsidR="00926337" w:rsidRPr="00D50BF0">
        <w:rPr>
          <w:lang w:val="en-US"/>
        </w:rPr>
        <w:t>(</w:t>
      </w:r>
      <w:hyperlink w:anchor="_ENREF_71" w:tooltip="Carrera, 2017 #223" w:history="1">
        <w:r w:rsidR="00926337" w:rsidRPr="00D50BF0">
          <w:rPr>
            <w:rStyle w:val="Hyperlink"/>
            <w:lang w:val="en-US"/>
          </w:rPr>
          <w:t>Carrera et al., 2017</w:t>
        </w:r>
      </w:hyperlink>
      <w:r w:rsidR="00926337" w:rsidRPr="00D50BF0">
        <w:rPr>
          <w:lang w:val="en-US"/>
        </w:rPr>
        <w:t>)</w:t>
      </w:r>
      <w:r w:rsidRPr="00D50BF0">
        <w:rPr>
          <w:lang w:val="en-US"/>
        </w:rPr>
        <w:fldChar w:fldCharType="end"/>
      </w:r>
      <w:r w:rsidRPr="00D50BF0">
        <w:rPr>
          <w:lang w:val="en-US"/>
        </w:rPr>
        <w:t xml:space="preserve">. </w:t>
      </w:r>
      <w:hyperlink w:anchor="_ENREF_71" w:tooltip="Carrera, 2017 #223" w:history="1">
        <w:r w:rsidRPr="00D50BF0">
          <w:rPr>
            <w:rStyle w:val="Hyperlink"/>
            <w:lang w:val="en-US"/>
          </w:rPr>
          <w:fldChar w:fldCharType="begin">
            <w:fldData xml:space="preserve">PEVuZE5vdGU+PENpdGUgQXV0aG9yWWVhcj0iMSI+PEF1dGhvcj5DYXJyZXJhPC9BdXRob3I+PFll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</w:fldData>
          </w:fldChar>
        </w:r>
        <w:r w:rsidR="00926337" w:rsidRPr="00D50BF0">
          <w:rPr>
            <w:rStyle w:val="Hyperlink"/>
            <w:lang w:val="en-US"/>
          </w:rPr>
          <w:instrText xml:space="preserve"> ADDIN EN.CITE </w:instrText>
        </w:r>
        <w:r w:rsidR="00926337" w:rsidRPr="00D50BF0">
          <w:rPr>
            <w:rStyle w:val="Hyperlink"/>
            <w:lang w:val="en-US"/>
          </w:rPr>
          <w:fldChar w:fldCharType="begin">
            <w:fldData xml:space="preserve">PEVuZE5vdGU+PENpdGUgQXV0aG9yWWVhcj0iMSI+PEF1dGhvcj5DYXJyZXJhPC9BdXRob3I+PFll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</w:fldData>
          </w:fldChar>
        </w:r>
        <w:r w:rsidR="00926337" w:rsidRPr="00D50BF0">
          <w:rPr>
            <w:rStyle w:val="Hyperlink"/>
            <w:lang w:val="en-US"/>
          </w:rPr>
          <w:instrText xml:space="preserve"> ADDIN EN.CITE.DATA </w:instrText>
        </w:r>
        <w:r w:rsidR="00926337" w:rsidRPr="00D50BF0">
          <w:rPr>
            <w:rStyle w:val="Hyperlink"/>
            <w:lang w:val="en-US"/>
          </w:rPr>
        </w:r>
        <w:r w:rsidR="00926337" w:rsidRPr="00D50BF0">
          <w:rPr>
            <w:rStyle w:val="Hyperlink"/>
            <w:lang w:val="en-US"/>
          </w:rPr>
          <w:fldChar w:fldCharType="end"/>
        </w:r>
        <w:r w:rsidRPr="00D50BF0">
          <w:rPr>
            <w:rStyle w:val="Hyperlink"/>
            <w:lang w:val="en-US"/>
          </w:rPr>
        </w:r>
        <w:r w:rsidRPr="00D50BF0">
          <w:rPr>
            <w:rStyle w:val="Hyperlink"/>
            <w:lang w:val="en-US"/>
          </w:rPr>
          <w:fldChar w:fldCharType="separate"/>
        </w:r>
        <w:r w:rsidR="00926337" w:rsidRPr="00D50BF0">
          <w:rPr>
            <w:rStyle w:val="Hyperlink"/>
            <w:lang w:val="en-US"/>
          </w:rPr>
          <w:t>Carrera et al. (2017)</w:t>
        </w:r>
        <w:r w:rsidRPr="00D50BF0">
          <w:rPr>
            <w:rStyle w:val="Hyperlink"/>
            <w:lang w:val="en-US"/>
          </w:rPr>
          <w:fldChar w:fldCharType="end"/>
        </w:r>
      </w:hyperlink>
      <w:r w:rsidRPr="00D50BF0">
        <w:rPr>
          <w:lang w:val="en-US"/>
        </w:rPr>
        <w:t xml:space="preserve"> define centrality as the position of directors in their social network so that the more visible the directors are in their networks (compared to others with fewer networks), the more central the directors are and so the more information on the accounting practices would be available to </w:t>
      </w:r>
      <w:r w:rsidR="00BF5AB8" w:rsidRPr="00D50BF0">
        <w:rPr>
          <w:lang w:val="en-US"/>
        </w:rPr>
        <w:t>them</w:t>
      </w:r>
      <w:r w:rsidRPr="00D50BF0">
        <w:rPr>
          <w:lang w:val="en-US"/>
        </w:rPr>
        <w:t xml:space="preserve">. Surprisingly, their study </w:t>
      </w:r>
      <w:r w:rsidR="003144AC">
        <w:rPr>
          <w:lang w:val="en-US"/>
        </w:rPr>
        <w:t>find</w:t>
      </w:r>
      <w:r w:rsidR="001317BA">
        <w:rPr>
          <w:lang w:val="en-US"/>
        </w:rPr>
        <w:t>s</w:t>
      </w:r>
      <w:r w:rsidR="003144AC" w:rsidRPr="00D50BF0">
        <w:rPr>
          <w:lang w:val="en-US"/>
        </w:rPr>
        <w:t xml:space="preserve"> </w:t>
      </w:r>
      <w:r w:rsidRPr="00D50BF0">
        <w:rPr>
          <w:lang w:val="en-US"/>
        </w:rPr>
        <w:t>that the audit committee’s financial expertise centrality and the non-financial expertise’ connectedness, among others, are negatively related to reporting quality. Therefore, social capital should be taken into consideration to examine the phenomenon under enquiry in greater depth. There is clearly a lack of studies examining the social capital of financial expertise and, so far, only one research paper</w:t>
      </w:r>
      <w:r w:rsidR="00176088" w:rsidRPr="00D50BF0">
        <w:rPr>
          <w:lang w:val="en-US"/>
        </w:rPr>
        <w:t xml:space="preserve"> </w:t>
      </w:r>
      <w:r w:rsidR="00176088" w:rsidRPr="00D50BF0">
        <w:rPr>
          <w:lang w:val="en-US"/>
        </w:rPr>
        <w:fldChar w:fldCharType="begin"/>
      </w:r>
      <w:r w:rsidR="00176088" w:rsidRPr="00D50BF0">
        <w:rPr>
          <w:lang w:val="en-US"/>
        </w:rPr>
        <w:instrText xml:space="preserve"> ADDIN EN.CITE &lt;EndNote&gt;&lt;Cite&gt;&lt;Author&gt;Carrera&lt;/Author&gt;&lt;Year&gt;2017&lt;/Year&gt;&lt;RecNum&gt;223&lt;/RecNum&gt;&lt;DisplayText&gt;&lt;style font="Times New Roman" size="12"&gt;(Carrera et al., 2017)&lt;/style&gt;&lt;/DisplayText&gt;&lt;record&gt;&lt;rec-number&gt;223&lt;/rec-number&gt;&lt;foreign-keys&gt;&lt;key app="EN" db-id="twdazvfrf9df0nez9x35pvtap5rvex9fwdfx" timestamp="1571314946"&gt;223&lt;/key&gt;&lt;/foreign-keys&gt;&lt;ref-type name="Journal Article"&gt;17&lt;/ref-type&gt;&lt;contributors&gt;&lt;authors&gt;&lt;author&gt;Carrera, N.&lt;/author&gt;&lt;author&gt;Sohail, T.&lt;/author&gt;&lt;author&gt;Carmona, S.&lt;/author&gt;&lt;/authors&gt;&lt;/contributors&gt;&lt;auth-address&gt;Department of Accounting and Management Control, IE Business School–IE University, Madrid, Spain&amp;#xD;Department of Accounting, Goodman School of Business, Brock University, St. Catharines, ON, Canada&lt;/auth-address&gt;&lt;titles&gt;&lt;title&gt;Audit committees’ social capital and financial reporting quality&lt;/title&gt;&lt;secondary-title&gt;Accounting and Business Research&lt;/secondary-title&gt;&lt;alt-title&gt;Account. Bus. Res.&lt;/alt-title&gt;&lt;/titles&gt;&lt;periodical&gt;&lt;full-title&gt;Accounting and Business Research&lt;/full-title&gt;&lt;abbr-1&gt;Account. Bus. Res.&lt;/abbr-1&gt;&lt;/periodical&gt;&lt;alt-periodical&gt;&lt;full-title&gt;Accounting and Business Research&lt;/full-title&gt;&lt;abbr-1&gt;Account. Bus. Res.&lt;/abbr-1&gt;&lt;/alt-periodical&gt;&lt;pages&gt;633-672&lt;/pages&gt;&lt;volume&gt;47&lt;/volume&gt;&lt;number&gt;6&lt;/number&gt;&lt;keywords&gt;&lt;keyword&gt;audit committee&lt;/keyword&gt;&lt;keyword&gt;financial experts&lt;/keyword&gt;&lt;keyword&gt;financial reporting quality&lt;/keyword&gt;&lt;keyword&gt;social capital&lt;/keyword&gt;&lt;/keywords&gt;&lt;dates&gt;&lt;year&gt;2017&lt;/year&gt;&lt;/dates&gt;&lt;publisher&gt;Routledge&lt;/publisher&gt;&lt;isbn&gt;00014788 (ISSN)&lt;/isbn&gt;&lt;work-type&gt;Article&lt;/work-type&gt;&lt;urls&gt;&lt;related-urls&gt;&lt;url&gt;https://www.scopus.com/inward/record.uri?eid=2-s2.0-85019605649&amp;amp;doi=10.1080%2f00014788.2017.1299617&amp;amp;partnerID=40&amp;amp;md5=58e5f254da89739aba6653323dcd9939&lt;/url&gt;&lt;url&gt;https://www.tandfonline.com/doi/pdf/10.1080/00014788.2017.1299617?needAccess=true&lt;/url&gt;&lt;/related-urls&gt;&lt;/urls&gt;&lt;electronic-resource-num&gt;10.1080/00014788.2017.1299617&lt;/electronic-resource-num&gt;&lt;remote-database-name&gt;Scopus&lt;/remote-database-name&gt;&lt;language&gt;English&lt;/language&gt;&lt;/record&gt;&lt;/Cite&gt;&lt;/EndNote&gt;</w:instrText>
      </w:r>
      <w:r w:rsidR="00176088" w:rsidRPr="00D50BF0">
        <w:rPr>
          <w:lang w:val="en-US"/>
        </w:rPr>
        <w:fldChar w:fldCharType="separate"/>
      </w:r>
      <w:r w:rsidR="00176088" w:rsidRPr="00D50BF0">
        <w:rPr>
          <w:lang w:val="en-US"/>
        </w:rPr>
        <w:t>(</w:t>
      </w:r>
      <w:hyperlink w:anchor="_ENREF_71" w:tooltip="Carrera, 2017 #223" w:history="1">
        <w:r w:rsidR="00176088" w:rsidRPr="00D50BF0">
          <w:rPr>
            <w:rStyle w:val="Hyperlink"/>
            <w:lang w:val="en-US"/>
          </w:rPr>
          <w:t>Carrera et al., 2017</w:t>
        </w:r>
      </w:hyperlink>
      <w:r w:rsidR="00176088" w:rsidRPr="00D50BF0">
        <w:rPr>
          <w:lang w:val="en-US"/>
        </w:rPr>
        <w:t>)</w:t>
      </w:r>
      <w:r w:rsidR="00176088" w:rsidRPr="00D50BF0">
        <w:rPr>
          <w:lang w:val="en-US"/>
        </w:rPr>
        <w:fldChar w:fldCharType="end"/>
      </w:r>
      <w:r w:rsidRPr="00D50BF0">
        <w:rPr>
          <w:lang w:val="en-US"/>
        </w:rPr>
        <w:t xml:space="preserve"> show</w:t>
      </w:r>
      <w:r w:rsidR="0040787A">
        <w:rPr>
          <w:lang w:val="en-US"/>
        </w:rPr>
        <w:t>s</w:t>
      </w:r>
      <w:r w:rsidRPr="00D50BF0">
        <w:rPr>
          <w:lang w:val="en-US"/>
        </w:rPr>
        <w:t xml:space="preserve"> the dark side of the social ties of financial expertise</w:t>
      </w:r>
      <w:r w:rsidR="00334373">
        <w:rPr>
          <w:lang w:val="en-US"/>
        </w:rPr>
        <w:t xml:space="preserve"> in the sample articles</w:t>
      </w:r>
      <w:r w:rsidRPr="00D50BF0">
        <w:rPr>
          <w:lang w:val="en-US"/>
        </w:rPr>
        <w:t>. Thus, more research is needed to illustrate, for example, whether social ties of a specific type of financial expertise (accounting) matter.</w:t>
      </w:r>
    </w:p>
    <w:p w14:paraId="5E4ABED5" w14:textId="71952B59" w:rsidR="00BF350D" w:rsidRPr="00D50BF0" w:rsidRDefault="001317BA" w:rsidP="002E6797">
      <w:pPr>
        <w:pStyle w:val="Heading2"/>
        <w:keepLines/>
        <w:numPr>
          <w:ilvl w:val="1"/>
          <w:numId w:val="3"/>
        </w:numPr>
        <w:spacing w:after="240"/>
        <w:ind w:right="0"/>
        <w:contextualSpacing w:val="0"/>
        <w:jc w:val="both"/>
        <w:rPr>
          <w:color w:val="000000"/>
          <w:lang w:val="en-US"/>
        </w:rPr>
      </w:pPr>
      <w:bookmarkStart w:id="84" w:name="_Toc20753098"/>
      <w:r>
        <w:rPr>
          <w:color w:val="000000"/>
          <w:lang w:val="en-US"/>
        </w:rPr>
        <w:lastRenderedPageBreak/>
        <w:t>Holders of p</w:t>
      </w:r>
      <w:r w:rsidR="00BF350D" w:rsidRPr="00D50BF0">
        <w:rPr>
          <w:color w:val="000000"/>
          <w:lang w:val="en-US"/>
        </w:rPr>
        <w:t xml:space="preserve">rofessional certificates of financial expertise who also </w:t>
      </w:r>
      <w:r>
        <w:rPr>
          <w:color w:val="000000"/>
          <w:lang w:val="en-US"/>
        </w:rPr>
        <w:t xml:space="preserve">have </w:t>
      </w:r>
      <w:r w:rsidR="00BF350D" w:rsidRPr="00D50BF0">
        <w:rPr>
          <w:color w:val="000000"/>
          <w:lang w:val="en-US"/>
        </w:rPr>
        <w:t>industry expertise</w:t>
      </w:r>
      <w:bookmarkEnd w:id="84"/>
    </w:p>
    <w:p w14:paraId="7487CB97" w14:textId="222FC7FC" w:rsidR="00BF350D" w:rsidRPr="00D50BF0" w:rsidRDefault="00BF350D" w:rsidP="00926337">
      <w:pPr>
        <w:pStyle w:val="Paragraph"/>
        <w:rPr>
          <w:lang w:val="en-US"/>
        </w:rPr>
      </w:pPr>
      <w:r w:rsidRPr="00D50BF0">
        <w:rPr>
          <w:lang w:val="en-US"/>
        </w:rPr>
        <w:t xml:space="preserve">A small number of recent articles </w:t>
      </w:r>
      <w:r w:rsidR="00575BAF">
        <w:rPr>
          <w:lang w:val="en-US"/>
        </w:rPr>
        <w:t xml:space="preserve">have </w:t>
      </w:r>
      <w:r w:rsidRPr="00D50BF0">
        <w:rPr>
          <w:lang w:val="en-US"/>
        </w:rPr>
        <w:t>started to investigate the impact of the industry expertise, particularly those in audit committees</w:t>
      </w:r>
      <w:r w:rsidR="008E07E5" w:rsidRPr="00D50BF0">
        <w:rPr>
          <w:lang w:val="en-US"/>
        </w:rPr>
        <w:t xml:space="preserve"> </w:t>
      </w:r>
      <w:r w:rsidR="008E07E5" w:rsidRPr="00D50BF0">
        <w:rPr>
          <w:lang w:val="en-US"/>
        </w:rPr>
        <w:fldChar w:fldCharType="begin">
          <w:fldData xml:space="preserve">PEVuZE5vdGU+PENpdGU+PEF1dGhvcj5XYW5nPC9BdXRob3I+PFllYXI+MjAxNTwvWWVhcj48UmVj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==
</w:fldData>
        </w:fldChar>
      </w:r>
      <w:r w:rsidR="00926337" w:rsidRPr="00D50BF0">
        <w:rPr>
          <w:lang w:val="en-US"/>
        </w:rPr>
        <w:instrText xml:space="preserve"> ADDIN EN.CITE </w:instrText>
      </w:r>
      <w:r w:rsidR="00926337" w:rsidRPr="00D50BF0">
        <w:rPr>
          <w:lang w:val="en-US"/>
        </w:rPr>
        <w:fldChar w:fldCharType="begin">
          <w:fldData xml:space="preserve">PEVuZE5vdGU+PENpdGU+PEF1dGhvcj5XYW5nPC9BdXRob3I+PFllYXI+MjAxNTwvWWVhcj48UmVj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==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008E07E5" w:rsidRPr="00D50BF0">
        <w:rPr>
          <w:lang w:val="en-US"/>
        </w:rPr>
      </w:r>
      <w:r w:rsidR="008E07E5" w:rsidRPr="00D50BF0">
        <w:rPr>
          <w:lang w:val="en-US"/>
        </w:rPr>
        <w:fldChar w:fldCharType="separate"/>
      </w:r>
      <w:r w:rsidR="00926337" w:rsidRPr="00D50BF0">
        <w:rPr>
          <w:lang w:val="en-US"/>
        </w:rPr>
        <w:t>(</w:t>
      </w:r>
      <w:hyperlink w:anchor="_ENREF_84" w:tooltip="Cohen, 2014 #232" w:history="1">
        <w:r w:rsidR="00926337" w:rsidRPr="00D50BF0">
          <w:rPr>
            <w:rStyle w:val="Hyperlink"/>
            <w:lang w:val="en-US"/>
          </w:rPr>
          <w:t>Cohen et al., 2014</w:t>
        </w:r>
      </w:hyperlink>
      <w:r w:rsidR="00926337" w:rsidRPr="00D50BF0">
        <w:rPr>
          <w:lang w:val="en-US"/>
        </w:rPr>
        <w:t xml:space="preserve">; </w:t>
      </w:r>
      <w:hyperlink w:anchor="_ENREF_308" w:tooltip="Sellami, 2017 #242" w:history="1">
        <w:r w:rsidR="00926337" w:rsidRPr="00D50BF0">
          <w:rPr>
            <w:rStyle w:val="Hyperlink"/>
            <w:lang w:val="en-US"/>
          </w:rPr>
          <w:t>Sellami &amp; Fendri, 2017</w:t>
        </w:r>
      </w:hyperlink>
      <w:r w:rsidR="00926337" w:rsidRPr="00D50BF0">
        <w:rPr>
          <w:lang w:val="en-US"/>
        </w:rPr>
        <w:t xml:space="preserve">; </w:t>
      </w:r>
      <w:hyperlink w:anchor="_ENREF_328" w:tooltip="Tao, 2013 #351" w:history="1">
        <w:r w:rsidR="00926337" w:rsidRPr="00D50BF0">
          <w:rPr>
            <w:rStyle w:val="Hyperlink"/>
            <w:lang w:val="en-US"/>
          </w:rPr>
          <w:t>Tao &amp; Hutchinson, 2013</w:t>
        </w:r>
      </w:hyperlink>
      <w:r w:rsidR="00926337" w:rsidRPr="00D50BF0">
        <w:rPr>
          <w:lang w:val="en-US"/>
        </w:rPr>
        <w:t xml:space="preserve">; </w:t>
      </w:r>
      <w:hyperlink w:anchor="_ENREF_345" w:tooltip="Wang, 2015 #229" w:history="1">
        <w:r w:rsidR="00926337" w:rsidRPr="00D50BF0">
          <w:rPr>
            <w:rStyle w:val="Hyperlink"/>
            <w:lang w:val="en-US"/>
          </w:rPr>
          <w:t>Wang et al., 2015</w:t>
        </w:r>
      </w:hyperlink>
      <w:r w:rsidR="00926337" w:rsidRPr="00D50BF0">
        <w:rPr>
          <w:lang w:val="en-US"/>
        </w:rPr>
        <w:t>)</w:t>
      </w:r>
      <w:r w:rsidR="008E07E5" w:rsidRPr="00D50BF0">
        <w:rPr>
          <w:lang w:val="en-US"/>
        </w:rPr>
        <w:fldChar w:fldCharType="end"/>
      </w:r>
      <w:r w:rsidRPr="00D50BF0">
        <w:rPr>
          <w:lang w:val="en-US"/>
        </w:rPr>
        <w:t xml:space="preserve">. Although industry expertise </w:t>
      </w:r>
      <w:r w:rsidR="00B310D1">
        <w:rPr>
          <w:lang w:val="en-US"/>
        </w:rPr>
        <w:t>is</w:t>
      </w:r>
      <w:r w:rsidR="00CF23C9" w:rsidRPr="00D50BF0">
        <w:rPr>
          <w:lang w:val="en-US"/>
        </w:rPr>
        <w:t xml:space="preserve"> </w:t>
      </w:r>
      <w:r w:rsidRPr="00D50BF0">
        <w:rPr>
          <w:lang w:val="en-US"/>
        </w:rPr>
        <w:t xml:space="preserve">examined in combination with financial expertise, financial expertise, as mentioned in methodological limitation section, </w:t>
      </w:r>
      <w:r w:rsidR="00B310D1">
        <w:rPr>
          <w:lang w:val="en-US"/>
        </w:rPr>
        <w:t>is</w:t>
      </w:r>
      <w:r w:rsidR="00CF23C9" w:rsidRPr="00D50BF0">
        <w:rPr>
          <w:lang w:val="en-US"/>
        </w:rPr>
        <w:t xml:space="preserve"> </w:t>
      </w:r>
      <w:r w:rsidRPr="00D50BF0">
        <w:rPr>
          <w:lang w:val="en-US"/>
        </w:rPr>
        <w:t xml:space="preserve">measured differently in the literature. Future research can, therefore, contribute to this emerging stream of research by examining not only directors who </w:t>
      </w:r>
      <w:r w:rsidR="00824062">
        <w:rPr>
          <w:lang w:val="en-US"/>
        </w:rPr>
        <w:t>have</w:t>
      </w:r>
      <w:r w:rsidRPr="00D50BF0">
        <w:rPr>
          <w:lang w:val="en-US"/>
        </w:rPr>
        <w:t xml:space="preserve"> both industry and accounting expertise</w:t>
      </w:r>
      <w:r w:rsidR="001317BA">
        <w:rPr>
          <w:lang w:val="en-US"/>
        </w:rPr>
        <w:t>,</w:t>
      </w:r>
      <w:r w:rsidRPr="00D50BF0">
        <w:rPr>
          <w:lang w:val="en-US"/>
        </w:rPr>
        <w:t xml:space="preserve"> but further classify accounting expertise into those with professional certificates in accounting and finance and those without and see whether this matters. This can also be investigated in relation to other corporate outcomes that are rarely examined</w:t>
      </w:r>
      <w:r w:rsidR="00E62316" w:rsidRPr="00D50BF0">
        <w:rPr>
          <w:lang w:val="en-US"/>
        </w:rPr>
        <w:t>,</w:t>
      </w:r>
      <w:r w:rsidRPr="00D50BF0">
        <w:rPr>
          <w:lang w:val="en-US"/>
        </w:rPr>
        <w:t xml:space="preserve"> such as tax avoidance</w:t>
      </w:r>
      <w:r w:rsidR="00261144">
        <w:rPr>
          <w:lang w:val="en-US"/>
        </w:rPr>
        <w:t xml:space="preserve"> </w:t>
      </w:r>
      <w:r w:rsidR="00261144" w:rsidRPr="00D50BF0">
        <w:rPr>
          <w:lang w:val="en-US"/>
        </w:rPr>
        <w:fldChar w:fldCharType="begin"/>
      </w:r>
      <w:r w:rsidR="00261144" w:rsidRPr="00D50BF0">
        <w:rPr>
          <w:lang w:val="en-US"/>
        </w:rPr>
        <w:instrText xml:space="preserve"> ADDIN EN.CITE &lt;EndNote&gt;&lt;Cite&gt;&lt;Author&gt;Hsu&lt;/Author&gt;&lt;Year&gt;2018&lt;/Year&gt;&lt;RecNum&gt;255&lt;/RecNum&gt;&lt;DisplayText&gt;&lt;style font="Times New Roman" size="12"&gt;(Hsu et al., 2018)&lt;/style&gt;&lt;/DisplayText&gt;&lt;record&gt;&lt;rec-number&gt;255&lt;/rec-number&gt;&lt;foreign-keys&gt;&lt;key app="EN" db-id="twdazvfrf9df0nez9x35pvtap5rvex9fwdfx" timestamp="1571314957"&gt;255&lt;/key&gt;&lt;/foreign-keys&gt;&lt;ref-type name="Journal Article"&gt;17&lt;/ref-type&gt;&lt;contributors&gt;&lt;authors&gt;&lt;author&gt;Hsu, Pei‐Hui&lt;/author&gt;&lt;author&gt;Moore, Jared A.&lt;/author&gt;&lt;author&gt;Neubaum, Donald O.&lt;/author&gt;&lt;/authors&gt;&lt;/contributors&gt;&lt;titles&gt;&lt;title&gt;Tax avoidance, financial experts on the audit committee, and business strategy&lt;/title&gt;&lt;secondary-title&gt;Journal of Business Finance and Accounting&lt;/secondary-title&gt;&lt;/titles&gt;&lt;periodical&gt;&lt;full-title&gt;Journal of Business Finance and Accounting&lt;/full-title&gt;&lt;/periodical&gt;&lt;pages&gt;1293-1321&lt;/pages&gt;&lt;volume&gt;45&lt;/volume&gt;&lt;number&gt;9/10&lt;/number&gt;&lt;keywords&gt;&lt;keyword&gt;audit committee&lt;/keyword&gt;&lt;keyword&gt;board of directors&lt;/keyword&gt;&lt;keyword&gt;business strategy&lt;/keyword&gt;&lt;keyword&gt;financial experts&lt;/keyword&gt;&lt;keyword&gt;tax aggressiveness&lt;/keyword&gt;&lt;keyword&gt;tax avoidance&lt;/keyword&gt;&lt;/keywords&gt;&lt;dates&gt;&lt;year&gt;2018&lt;/year&gt;&lt;/dates&gt;&lt;isbn&gt;0306686X&lt;/isbn&gt;&lt;accession-num&gt;132873415&lt;/accession-num&gt;&lt;work-type&gt;Article&lt;/work-type&gt;&lt;urls&gt;&lt;related-urls&gt;&lt;url&gt;http://search.ebscohost.com/login.aspx?direct=true&amp;amp;db=buh&amp;amp;AN=132873415&amp;amp;site=ehost-live&lt;/url&gt;&lt;url&gt;https://onlinelibrary.wiley.com/doi/pdf/10.1111/jbfa.12352&lt;/url&gt;&lt;/related-urls&gt;&lt;/urls&gt;&lt;electronic-resource-num&gt;10.1111/jbfa.12352&lt;/electronic-resource-num&gt;&lt;remote-database-name&gt;buh&lt;/remote-database-name&gt;&lt;remote-database-provider&gt;EBSCOhost&lt;/remote-database-provider&gt;&lt;/record&gt;&lt;/Cite&gt;&lt;/EndNote&gt;</w:instrText>
      </w:r>
      <w:r w:rsidR="00261144" w:rsidRPr="00D50BF0">
        <w:rPr>
          <w:lang w:val="en-US"/>
        </w:rPr>
        <w:fldChar w:fldCharType="separate"/>
      </w:r>
      <w:r w:rsidR="00261144" w:rsidRPr="00D50BF0">
        <w:rPr>
          <w:lang w:val="en-US"/>
        </w:rPr>
        <w:t>(</w:t>
      </w:r>
      <w:hyperlink w:anchor="_ENREF_177" w:tooltip="Hsu, 2018 #255" w:history="1">
        <w:r w:rsidR="00261144" w:rsidRPr="00D50BF0">
          <w:rPr>
            <w:rStyle w:val="Hyperlink"/>
            <w:lang w:val="en-US"/>
          </w:rPr>
          <w:t>Hsu et al., 2018</w:t>
        </w:r>
      </w:hyperlink>
      <w:r w:rsidR="00261144" w:rsidRPr="00D50BF0">
        <w:rPr>
          <w:lang w:val="en-US"/>
        </w:rPr>
        <w:t>)</w:t>
      </w:r>
      <w:r w:rsidR="00261144" w:rsidRPr="00D50BF0">
        <w:rPr>
          <w:lang w:val="en-US"/>
        </w:rPr>
        <w:fldChar w:fldCharType="end"/>
      </w:r>
      <w:r w:rsidR="00261144">
        <w:rPr>
          <w:lang w:val="en-US"/>
        </w:rPr>
        <w:t xml:space="preserve"> or </w:t>
      </w:r>
      <w:r w:rsidR="00261144" w:rsidRPr="00D50BF0">
        <w:rPr>
          <w:lang w:val="en-US"/>
        </w:rPr>
        <w:t>dividend payment levels</w:t>
      </w:r>
      <w:r w:rsidR="00261144">
        <w:rPr>
          <w:lang w:val="en-US"/>
        </w:rPr>
        <w:t xml:space="preserve"> </w:t>
      </w:r>
      <w:r w:rsidR="00261144" w:rsidRPr="00D50BF0">
        <w:rPr>
          <w:lang w:val="en-US"/>
        </w:rPr>
        <w:fldChar w:fldCharType="begin">
          <w:fldData xml:space="preserve">PEVuZE5vdGU+PENpdGU+PEF1dGhvcj5RaWFvPC9BdXRob3I+PFllYXI+MjAxODwvWWVhcj48UmVj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</w:fldData>
        </w:fldChar>
      </w:r>
      <w:r w:rsidR="00261144" w:rsidRPr="00D50BF0">
        <w:rPr>
          <w:lang w:val="en-US"/>
        </w:rPr>
        <w:instrText xml:space="preserve"> ADDIN EN.CITE </w:instrText>
      </w:r>
      <w:r w:rsidR="00261144" w:rsidRPr="00D50BF0">
        <w:rPr>
          <w:lang w:val="en-US"/>
        </w:rPr>
        <w:fldChar w:fldCharType="begin">
          <w:fldData xml:space="preserve">PEVuZE5vdGU+PENpdGU+PEF1dGhvcj5RaWFvPC9BdXRob3I+PFllYXI+MjAxODwvWWVhcj48UmVj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</w:fldData>
        </w:fldChar>
      </w:r>
      <w:r w:rsidR="00261144" w:rsidRPr="00D50BF0">
        <w:rPr>
          <w:lang w:val="en-US"/>
        </w:rPr>
        <w:instrText xml:space="preserve"> ADDIN EN.CITE.DATA </w:instrText>
      </w:r>
      <w:r w:rsidR="00261144" w:rsidRPr="00D50BF0">
        <w:rPr>
          <w:lang w:val="en-US"/>
        </w:rPr>
      </w:r>
      <w:r w:rsidR="00261144" w:rsidRPr="00D50BF0">
        <w:rPr>
          <w:lang w:val="en-US"/>
        </w:rPr>
        <w:fldChar w:fldCharType="end"/>
      </w:r>
      <w:r w:rsidR="00261144" w:rsidRPr="00D50BF0">
        <w:rPr>
          <w:lang w:val="en-US"/>
        </w:rPr>
      </w:r>
      <w:r w:rsidR="00261144" w:rsidRPr="00D50BF0">
        <w:rPr>
          <w:lang w:val="en-US"/>
        </w:rPr>
        <w:fldChar w:fldCharType="separate"/>
      </w:r>
      <w:r w:rsidR="00261144" w:rsidRPr="00D50BF0">
        <w:rPr>
          <w:lang w:val="en-US"/>
        </w:rPr>
        <w:t>(</w:t>
      </w:r>
      <w:hyperlink w:anchor="_ENREF_285" w:tooltip="Qiao, 2018 #103" w:history="1">
        <w:r w:rsidR="00261144" w:rsidRPr="00D50BF0">
          <w:rPr>
            <w:rStyle w:val="Hyperlink"/>
            <w:lang w:val="en-US"/>
          </w:rPr>
          <w:t>Qiao et al., 2018</w:t>
        </w:r>
      </w:hyperlink>
      <w:r w:rsidR="00261144" w:rsidRPr="00D50BF0">
        <w:rPr>
          <w:lang w:val="en-US"/>
        </w:rPr>
        <w:t>)</w:t>
      </w:r>
      <w:r w:rsidR="00261144" w:rsidRPr="00D50BF0">
        <w:rPr>
          <w:lang w:val="en-US"/>
        </w:rPr>
        <w:fldChar w:fldCharType="end"/>
      </w:r>
      <w:r w:rsidRPr="00D50BF0">
        <w:rPr>
          <w:lang w:val="en-US"/>
        </w:rPr>
        <w:t>.</w:t>
      </w:r>
    </w:p>
    <w:p w14:paraId="189A545F" w14:textId="77777777" w:rsidR="00BF350D" w:rsidRPr="00D50BF0" w:rsidRDefault="00BF350D" w:rsidP="002E6797">
      <w:pPr>
        <w:pStyle w:val="Heading2"/>
        <w:keepLines/>
        <w:numPr>
          <w:ilvl w:val="1"/>
          <w:numId w:val="3"/>
        </w:numPr>
        <w:spacing w:after="240"/>
        <w:ind w:right="0"/>
        <w:contextualSpacing w:val="0"/>
        <w:jc w:val="both"/>
        <w:rPr>
          <w:lang w:val="en-US"/>
        </w:rPr>
      </w:pPr>
      <w:bookmarkStart w:id="85" w:name="_Toc20753099"/>
      <w:r w:rsidRPr="00D50BF0">
        <w:rPr>
          <w:lang w:val="en-US"/>
        </w:rPr>
        <w:t>The ideology of board committees’ directors particularly those in audit committee</w:t>
      </w:r>
      <w:bookmarkEnd w:id="85"/>
    </w:p>
    <w:p w14:paraId="73A3855E" w14:textId="1E17E28B" w:rsidR="00BF350D" w:rsidRPr="00D50BF0" w:rsidRDefault="00BF350D" w:rsidP="001C5AA2">
      <w:pPr>
        <w:pStyle w:val="Paragraph"/>
        <w:rPr>
          <w:lang w:val="en-US" w:eastAsia="en-US"/>
        </w:rPr>
      </w:pPr>
      <w:r w:rsidRPr="00D50BF0">
        <w:rPr>
          <w:lang w:val="en-US"/>
        </w:rPr>
        <w:t xml:space="preserve">Recent emerging studies </w:t>
      </w:r>
      <w:r w:rsidR="00FF1BE1">
        <w:rPr>
          <w:lang w:val="en-US"/>
        </w:rPr>
        <w:t xml:space="preserve">have </w:t>
      </w:r>
      <w:r w:rsidRPr="00D50BF0">
        <w:rPr>
          <w:lang w:val="en-US"/>
        </w:rPr>
        <w:t xml:space="preserve">investigated the directors’ ideology and the impact on corporate outcomes in the literature of board committees </w:t>
      </w:r>
      <w:r w:rsidRPr="00D50BF0">
        <w:rPr>
          <w:lang w:val="en-US"/>
        </w:rPr>
        <w:fldChar w:fldCharType="begin">
          <w:fldData xml:space="preserve">PEVuZE5vdGU+PENpdGU+PEF1dGhvcj5NYWxzY2g8L0F1dGhvcj48WWVhcj4yMDEyPC9ZZWFyPjxS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</w:fldData>
        </w:fldChar>
      </w:r>
      <w:r w:rsidR="00926337" w:rsidRPr="00D50BF0">
        <w:rPr>
          <w:lang w:val="en-US"/>
        </w:rPr>
        <w:instrText xml:space="preserve"> ADDIN EN.CITE </w:instrText>
      </w:r>
      <w:r w:rsidR="00926337" w:rsidRPr="00D50BF0">
        <w:rPr>
          <w:lang w:val="en-US"/>
        </w:rPr>
        <w:fldChar w:fldCharType="begin">
          <w:fldData xml:space="preserve">PEVuZE5vdGU+PENpdGU+PEF1dGhvcj5NYWxzY2g8L0F1dGhvcj48WWVhcj4yMDEyPC9ZZWFyPjxS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</w:fldData>
        </w:fldChar>
      </w:r>
      <w:r w:rsidR="00926337" w:rsidRPr="00D50BF0">
        <w:rPr>
          <w:lang w:val="en-US"/>
        </w:rPr>
        <w:instrText xml:space="preserve"> ADDIN EN.CITE.DATA </w:instrText>
      </w:r>
      <w:r w:rsidR="00926337" w:rsidRPr="00D50BF0">
        <w:rPr>
          <w:lang w:val="en-US"/>
        </w:rPr>
      </w:r>
      <w:r w:rsidR="00926337" w:rsidRPr="00D50BF0">
        <w:rPr>
          <w:lang w:val="en-US"/>
        </w:rPr>
        <w:fldChar w:fldCharType="end"/>
      </w:r>
      <w:r w:rsidRPr="00D50BF0">
        <w:rPr>
          <w:lang w:val="en-US"/>
        </w:rPr>
      </w:r>
      <w:r w:rsidRPr="00D50BF0">
        <w:rPr>
          <w:lang w:val="en-US"/>
        </w:rPr>
        <w:fldChar w:fldCharType="separate"/>
      </w:r>
      <w:r w:rsidR="00926337" w:rsidRPr="00D50BF0">
        <w:rPr>
          <w:lang w:val="en-US"/>
        </w:rPr>
        <w:t>(</w:t>
      </w:r>
      <w:hyperlink w:anchor="_ENREF_151" w:tooltip="Gupta, 2017 #331" w:history="1">
        <w:r w:rsidR="00926337" w:rsidRPr="00D50BF0">
          <w:rPr>
            <w:rStyle w:val="Hyperlink"/>
            <w:lang w:val="en-US"/>
          </w:rPr>
          <w:t>Gupta &amp; Wowak, 2017</w:t>
        </w:r>
      </w:hyperlink>
      <w:r w:rsidR="00926337" w:rsidRPr="00D50BF0">
        <w:rPr>
          <w:lang w:val="en-US"/>
        </w:rPr>
        <w:t xml:space="preserve">; </w:t>
      </w:r>
      <w:hyperlink w:anchor="_ENREF_241" w:tooltip="Malsch, 2012 #332" w:history="1">
        <w:r w:rsidR="00926337" w:rsidRPr="00D50BF0">
          <w:rPr>
            <w:rStyle w:val="Hyperlink"/>
            <w:lang w:val="en-US"/>
          </w:rPr>
          <w:t>Malsch et al., 2012</w:t>
        </w:r>
      </w:hyperlink>
      <w:r w:rsidR="00926337" w:rsidRPr="00D50BF0">
        <w:rPr>
          <w:lang w:val="en-US"/>
        </w:rPr>
        <w:t>)</w:t>
      </w:r>
      <w:r w:rsidRPr="00D50BF0">
        <w:rPr>
          <w:lang w:val="en-US"/>
        </w:rPr>
        <w:fldChar w:fldCharType="end"/>
      </w:r>
      <w:r w:rsidRPr="00D50BF0">
        <w:rPr>
          <w:lang w:val="en-US"/>
        </w:rPr>
        <w:t xml:space="preserve">. For example, </w:t>
      </w:r>
      <w:hyperlink w:anchor="_ENREF_151" w:tooltip="Gupta, 2017 #331" w:history="1">
        <w:r w:rsidRPr="00D50BF0">
          <w:rPr>
            <w:rStyle w:val="Hyperlink"/>
            <w:lang w:val="en-US"/>
          </w:rPr>
          <w:fldChar w:fldCharType="begin"/>
        </w:r>
        <w:r w:rsidR="00767C05" w:rsidRPr="00D50BF0">
          <w:rPr>
            <w:rStyle w:val="Hyperlink"/>
            <w:lang w:val="en-US"/>
          </w:rPr>
          <w:instrText xml:space="preserve"> ADDIN EN.CITE &lt;EndNote&gt;&lt;Cite AuthorYear="1"&gt;&lt;Author&gt;Gupta&lt;/Author&gt;&lt;Year&gt;2017&lt;/Year&gt;&lt;RecNum&gt;331&lt;/RecNum&gt;&lt;DisplayText&gt;&lt;style font="Times New Roman" size="12"&gt;Gupta &amp;amp; Wowak (2017)&lt;/style&gt;&lt;/DisplayText&gt;&lt;record&gt;&lt;rec-number&gt;331&lt;/rec-number&gt;&lt;foreign-keys&gt;&lt;key app="EN" db-id="twdazvfrf9df0nez9x35pvtap5rvex9fwdfx" timestamp="1571314983"&gt;331&lt;/key&gt;&lt;/foreign-keys&gt;&lt;ref-type name="Journal Article"&gt;17&lt;/ref-type&gt;&lt;contributors&gt;&lt;authors&gt;&lt;author&gt;Gupta, Abhinav&lt;/author&gt;&lt;author&gt;Wowak, Adam J.&lt;/author&gt;&lt;/authors&gt;&lt;/contributors&gt;&lt;titles&gt;&lt;title&gt;The elephant (or donkey) in the boardroom: How board political ideology affects CEO pay&lt;/title&gt;&lt;secondary-title&gt;Administrative Science Quarterly&lt;/secondary-title&gt;&lt;/titles&gt;&lt;periodical&gt;&lt;full-title&gt;Administrative Science Quarterly&lt;/full-title&gt;&lt;/periodical&gt;&lt;pages&gt;1-30&lt;/pages&gt;&lt;volume&gt;62&lt;/volume&gt;&lt;number&gt;1&lt;/number&gt;&lt;keywords&gt;&lt;keyword&gt;EXECUTIVE compensation&lt;/keyword&gt;&lt;keyword&gt;CHIEF executive officers&lt;/keyword&gt;&lt;keyword&gt;BOARDS of directors&lt;/keyword&gt;&lt;keyword&gt;CORPORATE finance&lt;/keyword&gt;&lt;keyword&gt;SALARIES, wages, etc.&lt;/keyword&gt;&lt;keyword&gt;POLITICAL activity&lt;/keyword&gt;&lt;keyword&gt;ATTITUDES&lt;/keyword&gt;&lt;keyword&gt;corporate governance&lt;/keyword&gt;&lt;keyword&gt;political ideology&lt;/keyword&gt;&lt;keyword&gt;upper echelons theory&lt;/keyword&gt;&lt;/keywords&gt;&lt;dates&gt;&lt;year&gt;2017&lt;/year&gt;&lt;/dates&gt;&lt;publisher&gt;Administrative Science Quarterly&lt;/publisher&gt;&lt;isbn&gt;00018392&lt;/isbn&gt;&lt;accession-num&gt;121101461&lt;/accession-num&gt;&lt;work-type&gt;Article&lt;/work-type&gt;&lt;urls&gt;&lt;related-urls&gt;&lt;url&gt;http://search.ebscohost.com/login.aspx?direct=true&amp;amp;db=buh&amp;amp;AN=121101461&amp;amp;site=ehost-live&lt;/url&gt;&lt;/related-urls&gt;&lt;/urls&gt;&lt;electronic-resource-num&gt;10.1177/0001839216668173&lt;/electronic-resource-num&gt;&lt;remote-database-name&gt;buh&lt;/remote-database-name&gt;&lt;remote-database-provider&gt;EBSCOhost&lt;/remote-database-provider&gt;&lt;/record&gt;&lt;/Cite&gt;&lt;/EndNote&gt;</w:instrText>
        </w:r>
        <w:r w:rsidRPr="00D50BF0">
          <w:rPr>
            <w:rStyle w:val="Hyperlink"/>
            <w:lang w:val="en-US"/>
          </w:rPr>
          <w:fldChar w:fldCharType="separate"/>
        </w:r>
        <w:r w:rsidR="00A10D97" w:rsidRPr="00D50BF0">
          <w:rPr>
            <w:rStyle w:val="Hyperlink"/>
            <w:lang w:val="en-US"/>
          </w:rPr>
          <w:t xml:space="preserve">Gupta </w:t>
        </w:r>
        <w:r w:rsidR="00BD7D68">
          <w:rPr>
            <w:rStyle w:val="Hyperlink"/>
            <w:lang w:val="en-US"/>
          </w:rPr>
          <w:t>and</w:t>
        </w:r>
        <w:r w:rsidR="00A10D97" w:rsidRPr="00D50BF0">
          <w:rPr>
            <w:rStyle w:val="Hyperlink"/>
            <w:lang w:val="en-US"/>
          </w:rPr>
          <w:t xml:space="preserve"> Wowak (2017)</w:t>
        </w:r>
        <w:r w:rsidRPr="00D50BF0">
          <w:rPr>
            <w:rStyle w:val="Hyperlink"/>
            <w:lang w:val="en-US"/>
          </w:rPr>
          <w:fldChar w:fldCharType="end"/>
        </w:r>
      </w:hyperlink>
      <w:r w:rsidRPr="00D50BF0">
        <w:rPr>
          <w:lang w:val="en-US"/>
        </w:rPr>
        <w:t xml:space="preserve"> </w:t>
      </w:r>
      <w:r w:rsidR="003144AC" w:rsidRPr="00D50BF0">
        <w:rPr>
          <w:lang w:val="en-US"/>
        </w:rPr>
        <w:fldChar w:fldCharType="begin">
          <w:fldData xml:space="preserve">PEVuZE5vdGU+PENpdGUgRXhjbHVkZUF1dGg9IjEiIEV4Y2x1ZGVZZWFyPSIxIiBIaWRkZW49IjEi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</w:fldData>
        </w:fldChar>
      </w:r>
      <w:r w:rsidR="003144AC" w:rsidRPr="00D50BF0">
        <w:rPr>
          <w:lang w:val="en-US"/>
        </w:rPr>
        <w:instrText xml:space="preserve"> ADDIN EN.CITE </w:instrText>
      </w:r>
      <w:r w:rsidR="003144AC" w:rsidRPr="00D50BF0">
        <w:rPr>
          <w:lang w:val="en-US"/>
        </w:rPr>
        <w:fldChar w:fldCharType="begin">
          <w:fldData xml:space="preserve">PEVuZE5vdGU+PENpdGUgRXhjbHVkZUF1dGg9IjEiIEV4Y2x1ZGVZZWFyPSIxIiBIaWRkZW49IjEi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</w:fldData>
        </w:fldChar>
      </w:r>
      <w:r w:rsidR="003144AC" w:rsidRPr="00D50BF0">
        <w:rPr>
          <w:lang w:val="en-US"/>
        </w:rPr>
        <w:instrText xml:space="preserve"> ADDIN EN.CITE.DATA </w:instrText>
      </w:r>
      <w:r w:rsidR="003144AC" w:rsidRPr="00D50BF0">
        <w:rPr>
          <w:lang w:val="en-US"/>
        </w:rPr>
      </w:r>
      <w:r w:rsidR="003144AC" w:rsidRPr="00D50BF0">
        <w:rPr>
          <w:lang w:val="en-US"/>
        </w:rPr>
        <w:fldChar w:fldCharType="end"/>
      </w:r>
      <w:r w:rsidR="003144AC" w:rsidRPr="00D50BF0">
        <w:rPr>
          <w:lang w:val="en-US"/>
        </w:rPr>
      </w:r>
      <w:r w:rsidR="003144AC" w:rsidRPr="00D50BF0">
        <w:rPr>
          <w:lang w:val="en-US"/>
        </w:rPr>
        <w:fldChar w:fldCharType="end"/>
      </w:r>
      <w:r w:rsidR="003144AC" w:rsidRPr="00D50BF0">
        <w:rPr>
          <w:lang w:val="en-US"/>
        </w:rPr>
        <w:fldChar w:fldCharType="begin">
          <w:fldData xml:space="preserve">PEVuZE5vdGU+PENpdGUgRXhjbHVkZUF1dGg9IjEiIEV4Y2x1ZGVZZWFyPSIxIiBIaWRkZW49IjEi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</w:fldData>
        </w:fldChar>
      </w:r>
      <w:r w:rsidR="003144AC" w:rsidRPr="00D50BF0">
        <w:rPr>
          <w:lang w:val="en-US"/>
        </w:rPr>
        <w:instrText xml:space="preserve"> ADDIN EN.CITE </w:instrText>
      </w:r>
      <w:r w:rsidR="003144AC" w:rsidRPr="00D50BF0">
        <w:rPr>
          <w:lang w:val="en-US"/>
        </w:rPr>
        <w:fldChar w:fldCharType="begin">
          <w:fldData xml:space="preserve">PEVuZE5vdGU+PENpdGUgRXhjbHVkZUF1dGg9IjEiIEV4Y2x1ZGVZZWFyPSIxIiBIaWRkZW49IjEi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</w:fldData>
        </w:fldChar>
      </w:r>
      <w:r w:rsidR="003144AC" w:rsidRPr="00D50BF0">
        <w:rPr>
          <w:lang w:val="en-US"/>
        </w:rPr>
        <w:instrText xml:space="preserve"> ADDIN EN.CITE.DATA </w:instrText>
      </w:r>
      <w:r w:rsidR="003144AC" w:rsidRPr="00D50BF0">
        <w:rPr>
          <w:lang w:val="en-US"/>
        </w:rPr>
      </w:r>
      <w:r w:rsidR="003144AC" w:rsidRPr="00D50BF0">
        <w:rPr>
          <w:lang w:val="en-US"/>
        </w:rPr>
        <w:fldChar w:fldCharType="end"/>
      </w:r>
      <w:r w:rsidR="003144AC" w:rsidRPr="00D50BF0">
        <w:rPr>
          <w:lang w:val="en-US"/>
        </w:rPr>
      </w:r>
      <w:r w:rsidR="003144AC" w:rsidRPr="00D50BF0">
        <w:rPr>
          <w:lang w:val="en-US"/>
        </w:rPr>
        <w:fldChar w:fldCharType="end"/>
      </w:r>
      <w:r w:rsidR="003144AC">
        <w:rPr>
          <w:lang w:val="en-US"/>
        </w:rPr>
        <w:t>find</w:t>
      </w:r>
      <w:r w:rsidR="003144AC" w:rsidRPr="00D50BF0">
        <w:rPr>
          <w:lang w:val="en-US"/>
        </w:rPr>
        <w:t xml:space="preserve"> </w:t>
      </w:r>
      <w:r w:rsidRPr="00D50BF0">
        <w:rPr>
          <w:lang w:val="en-US"/>
        </w:rPr>
        <w:t xml:space="preserve">that the liberalism and conservatism political ideologies of the compensation committee’s directors can affect the level of executive compensation. </w:t>
      </w:r>
      <w:r w:rsidR="00E62316" w:rsidRPr="00D50BF0">
        <w:rPr>
          <w:lang w:val="en-US"/>
        </w:rPr>
        <w:t>Via interviews</w:t>
      </w:r>
      <w:r w:rsidR="001C5AA2" w:rsidRPr="00D50BF0">
        <w:rPr>
          <w:lang w:val="en-US"/>
        </w:rPr>
        <w:t>,</w:t>
      </w:r>
      <w:r w:rsidR="00E62316" w:rsidRPr="00D50BF0">
        <w:rPr>
          <w:lang w:val="en-US"/>
        </w:rPr>
        <w:t xml:space="preserve"> </w:t>
      </w:r>
      <w:hyperlink w:anchor="_ENREF_241" w:tooltip="Malsch, 2012 #332" w:history="1">
        <w:r w:rsidRPr="00D50BF0">
          <w:rPr>
            <w:rStyle w:val="Hyperlink"/>
            <w:lang w:val="en-US"/>
          </w:rPr>
          <w:fldChar w:fldCharType="begin">
            <w:fldData xml:space="preserve">PEVuZE5vdGU+PENpdGUgQXV0aG9yWWVhcj0iMSI+PEF1dGhvcj5NYWxzY2g8L0F1dGhvcj48WWVh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</w:fldData>
          </w:fldChar>
        </w:r>
        <w:r w:rsidR="00926337" w:rsidRPr="00D50BF0">
          <w:rPr>
            <w:rStyle w:val="Hyperlink"/>
            <w:lang w:val="en-US"/>
          </w:rPr>
          <w:instrText xml:space="preserve"> ADDIN EN.CITE </w:instrText>
        </w:r>
        <w:r w:rsidR="00926337" w:rsidRPr="00D50BF0">
          <w:rPr>
            <w:rStyle w:val="Hyperlink"/>
            <w:lang w:val="en-US"/>
          </w:rPr>
          <w:fldChar w:fldCharType="begin">
            <w:fldData xml:space="preserve">PEVuZE5vdGU+PENpdGUgQXV0aG9yWWVhcj0iMSI+PEF1dGhvcj5NYWxzY2g8L0F1dGhvcj48WWVh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</w:fldData>
          </w:fldChar>
        </w:r>
        <w:r w:rsidR="00926337" w:rsidRPr="00D50BF0">
          <w:rPr>
            <w:rStyle w:val="Hyperlink"/>
            <w:lang w:val="en-US"/>
          </w:rPr>
          <w:instrText xml:space="preserve"> ADDIN EN.CITE.DATA </w:instrText>
        </w:r>
        <w:r w:rsidR="00926337" w:rsidRPr="00D50BF0">
          <w:rPr>
            <w:rStyle w:val="Hyperlink"/>
            <w:lang w:val="en-US"/>
          </w:rPr>
        </w:r>
        <w:r w:rsidR="00926337" w:rsidRPr="00D50BF0">
          <w:rPr>
            <w:rStyle w:val="Hyperlink"/>
            <w:lang w:val="en-US"/>
          </w:rPr>
          <w:fldChar w:fldCharType="end"/>
        </w:r>
        <w:r w:rsidRPr="00D50BF0">
          <w:rPr>
            <w:rStyle w:val="Hyperlink"/>
            <w:lang w:val="en-US"/>
          </w:rPr>
        </w:r>
        <w:r w:rsidRPr="00D50BF0">
          <w:rPr>
            <w:rStyle w:val="Hyperlink"/>
            <w:lang w:val="en-US"/>
          </w:rPr>
          <w:fldChar w:fldCharType="separate"/>
        </w:r>
        <w:r w:rsidR="00926337" w:rsidRPr="00D50BF0">
          <w:rPr>
            <w:rStyle w:val="Hyperlink"/>
            <w:lang w:val="en-US"/>
          </w:rPr>
          <w:t>Malsch et al. (2012, p. 398)</w:t>
        </w:r>
        <w:r w:rsidRPr="00D50BF0">
          <w:rPr>
            <w:rStyle w:val="Hyperlink"/>
            <w:lang w:val="en-US"/>
          </w:rPr>
          <w:fldChar w:fldCharType="end"/>
        </w:r>
      </w:hyperlink>
      <w:r w:rsidRPr="00D50BF0">
        <w:rPr>
          <w:lang w:val="en-US"/>
        </w:rPr>
        <w:t xml:space="preserve"> </w:t>
      </w:r>
      <w:r w:rsidRPr="00D50BF0">
        <w:rPr>
          <w:lang w:val="en-US" w:eastAsia="en-US"/>
        </w:rPr>
        <w:t>rel</w:t>
      </w:r>
      <w:r w:rsidR="00FF1BE1">
        <w:rPr>
          <w:lang w:val="en-US" w:eastAsia="en-US"/>
        </w:rPr>
        <w:t>y</w:t>
      </w:r>
      <w:r w:rsidR="00E62316" w:rsidRPr="00D50BF0">
        <w:rPr>
          <w:lang w:val="en-US" w:eastAsia="en-US"/>
        </w:rPr>
        <w:t xml:space="preserve"> </w:t>
      </w:r>
      <w:r w:rsidRPr="00D50BF0">
        <w:rPr>
          <w:lang w:val="en-US" w:eastAsia="en-US"/>
        </w:rPr>
        <w:t xml:space="preserve">on the </w:t>
      </w:r>
      <w:r w:rsidR="005A1000">
        <w:rPr>
          <w:lang w:val="en-US" w:eastAsia="en-US"/>
        </w:rPr>
        <w:t>“</w:t>
      </w:r>
      <w:r w:rsidRPr="00D50BF0">
        <w:rPr>
          <w:lang w:val="en-US" w:eastAsia="en-US"/>
        </w:rPr>
        <w:t>cultural biases</w:t>
      </w:r>
      <w:r w:rsidR="005A1000">
        <w:rPr>
          <w:lang w:val="en-US" w:eastAsia="en-US"/>
        </w:rPr>
        <w:t>”</w:t>
      </w:r>
      <w:r w:rsidRPr="00D50BF0">
        <w:rPr>
          <w:lang w:val="en-US" w:eastAsia="en-US"/>
        </w:rPr>
        <w:t xml:space="preserve"> of </w:t>
      </w:r>
      <w:r w:rsidR="00E62316" w:rsidRPr="00D50BF0">
        <w:rPr>
          <w:lang w:val="en-US" w:eastAsia="en-US"/>
        </w:rPr>
        <w:t xml:space="preserve">the </w:t>
      </w:r>
      <w:r w:rsidRPr="00D50BF0">
        <w:rPr>
          <w:lang w:val="en-US" w:eastAsia="en-US"/>
        </w:rPr>
        <w:t>compensation committee’</w:t>
      </w:r>
      <w:r w:rsidR="00E62316" w:rsidRPr="00D50BF0">
        <w:rPr>
          <w:lang w:val="en-US" w:eastAsia="en-US"/>
        </w:rPr>
        <w:t>s</w:t>
      </w:r>
      <w:r w:rsidRPr="00D50BF0">
        <w:rPr>
          <w:lang w:val="en-US" w:eastAsia="en-US"/>
        </w:rPr>
        <w:t xml:space="preserve"> members to investigate the impact on executive compensation </w:t>
      </w:r>
      <w:r w:rsidR="001C5AA2" w:rsidRPr="00D50BF0">
        <w:rPr>
          <w:lang w:val="en-US" w:eastAsia="en-US"/>
        </w:rPr>
        <w:t xml:space="preserve">as </w:t>
      </w:r>
      <w:r w:rsidRPr="00D50BF0">
        <w:rPr>
          <w:lang w:val="en-US" w:eastAsia="en-US"/>
        </w:rPr>
        <w:t xml:space="preserve">these biases tend to be the </w:t>
      </w:r>
      <w:r w:rsidR="003747AE">
        <w:rPr>
          <w:lang w:val="en-US" w:eastAsia="en-US"/>
        </w:rPr>
        <w:t>“</w:t>
      </w:r>
      <w:r w:rsidRPr="00D50BF0">
        <w:rPr>
          <w:lang w:val="en-US" w:eastAsia="en-US"/>
        </w:rPr>
        <w:t>basis for making sense of their committee’s practices, debates and decisions</w:t>
      </w:r>
      <w:r w:rsidR="003747AE">
        <w:rPr>
          <w:lang w:val="en-US" w:eastAsia="en-US"/>
        </w:rPr>
        <w:t>”</w:t>
      </w:r>
      <w:r w:rsidRPr="00D50BF0">
        <w:rPr>
          <w:lang w:val="en-US" w:eastAsia="en-US"/>
        </w:rPr>
        <w:t xml:space="preserve">. </w:t>
      </w:r>
      <w:r w:rsidRPr="00D50BF0">
        <w:rPr>
          <w:lang w:val="en-US"/>
        </w:rPr>
        <w:t xml:space="preserve">Although a few recent studies </w:t>
      </w:r>
      <w:r w:rsidR="00E62316" w:rsidRPr="00D50BF0">
        <w:rPr>
          <w:lang w:val="en-US"/>
        </w:rPr>
        <w:t>have</w:t>
      </w:r>
      <w:r w:rsidRPr="00D50BF0">
        <w:rPr>
          <w:lang w:val="en-US"/>
        </w:rPr>
        <w:t xml:space="preserve"> emerge</w:t>
      </w:r>
      <w:r w:rsidR="00E62316" w:rsidRPr="00D50BF0">
        <w:rPr>
          <w:lang w:val="en-US"/>
        </w:rPr>
        <w:t>d</w:t>
      </w:r>
      <w:r w:rsidRPr="00D50BF0">
        <w:rPr>
          <w:lang w:val="en-US"/>
        </w:rPr>
        <w:t xml:space="preserve"> in this potential area, there is still much room to apply this new examined attribute to investigate other board committees, other than compensation committees. For </w:t>
      </w:r>
      <w:r w:rsidRPr="00D50BF0">
        <w:rPr>
          <w:lang w:val="en-US"/>
        </w:rPr>
        <w:lastRenderedPageBreak/>
        <w:t xml:space="preserve">example, future research can examine the political ideology of audit committees’ financial expertise and </w:t>
      </w:r>
      <w:r w:rsidR="00E62316" w:rsidRPr="00D50BF0">
        <w:rPr>
          <w:lang w:val="en-US"/>
        </w:rPr>
        <w:t xml:space="preserve">assess </w:t>
      </w:r>
      <w:r w:rsidRPr="00D50BF0">
        <w:rPr>
          <w:lang w:val="en-US"/>
        </w:rPr>
        <w:t>whether this can affect audit effort.</w:t>
      </w:r>
    </w:p>
    <w:p w14:paraId="63406494" w14:textId="77777777" w:rsidR="00BF350D" w:rsidRPr="00D50BF0" w:rsidRDefault="00BF350D" w:rsidP="002E6797">
      <w:pPr>
        <w:pStyle w:val="Heading2"/>
        <w:keepLines/>
        <w:numPr>
          <w:ilvl w:val="1"/>
          <w:numId w:val="3"/>
        </w:numPr>
        <w:spacing w:after="240"/>
        <w:ind w:right="0"/>
        <w:contextualSpacing w:val="0"/>
        <w:jc w:val="both"/>
        <w:rPr>
          <w:lang w:val="en-US"/>
        </w:rPr>
      </w:pPr>
      <w:bookmarkStart w:id="86" w:name="_Toc20753100"/>
      <w:r w:rsidRPr="00D50BF0">
        <w:rPr>
          <w:lang w:val="en-US"/>
        </w:rPr>
        <w:t>The bright and the dark side of audit committees’ directors’ social and professional ties with external auditors</w:t>
      </w:r>
      <w:bookmarkEnd w:id="86"/>
    </w:p>
    <w:p w14:paraId="385F5E4E" w14:textId="2EFA49D8" w:rsidR="00BF350D" w:rsidRPr="00D50BF0" w:rsidRDefault="00D06251" w:rsidP="00926337">
      <w:pPr>
        <w:pStyle w:val="Paragraph"/>
        <w:rPr>
          <w:lang w:val="en-US"/>
        </w:rPr>
      </w:pPr>
      <w:r>
        <w:rPr>
          <w:lang w:val="en-US"/>
        </w:rPr>
        <w:t>R</w:t>
      </w:r>
      <w:r w:rsidR="00BF350D" w:rsidRPr="00D50BF0">
        <w:rPr>
          <w:lang w:val="en-US"/>
        </w:rPr>
        <w:t xml:space="preserve">ecent studies arguably </w:t>
      </w:r>
      <w:r w:rsidR="00FF1BE1">
        <w:rPr>
          <w:lang w:val="en-US"/>
        </w:rPr>
        <w:t xml:space="preserve">have </w:t>
      </w:r>
      <w:r w:rsidR="00BF350D" w:rsidRPr="00D50BF0">
        <w:rPr>
          <w:lang w:val="en-US"/>
        </w:rPr>
        <w:t>illustrate</w:t>
      </w:r>
      <w:r w:rsidR="00FF1BE1">
        <w:rPr>
          <w:lang w:val="en-US"/>
        </w:rPr>
        <w:t>d</w:t>
      </w:r>
      <w:r w:rsidR="00BF350D" w:rsidRPr="00D50BF0">
        <w:rPr>
          <w:lang w:val="en-US"/>
        </w:rPr>
        <w:t xml:space="preserve"> the dark side of social capital between directors and CEOs and only a few studies </w:t>
      </w:r>
      <w:r w:rsidR="00FA38A6">
        <w:rPr>
          <w:lang w:val="en-US"/>
        </w:rPr>
        <w:t xml:space="preserve">have </w:t>
      </w:r>
      <w:r w:rsidR="00BF350D" w:rsidRPr="00D50BF0">
        <w:rPr>
          <w:lang w:val="en-US"/>
        </w:rPr>
        <w:t xml:space="preserve">illustrated the bright side by classifying social ties into different layers. While </w:t>
      </w:r>
      <w:hyperlink w:anchor="_ENREF_131" w:tooltip="Fracassi, 2012 #18" w:history="1">
        <w:r w:rsidR="00BF350D" w:rsidRPr="00D50BF0">
          <w:rPr>
            <w:rStyle w:val="Hyperlink"/>
            <w:lang w:val="en-US"/>
          </w:rPr>
          <w:fldChar w:fldCharType="begin"/>
        </w:r>
        <w:r w:rsidR="00767C05" w:rsidRPr="00D50BF0">
          <w:rPr>
            <w:rStyle w:val="Hyperlink"/>
            <w:lang w:val="en-US"/>
          </w:rPr>
          <w:instrText xml:space="preserve"> ADDIN EN.CITE &lt;EndNote&gt;&lt;Cite AuthorYear="1"&gt;&lt;Author&gt;Fracassi&lt;/Author&gt;&lt;Year&gt;2012&lt;/Year&gt;&lt;RecNum&gt;18&lt;/RecNum&gt;&lt;DisplayText&gt;&lt;style font="Times New Roman" size="12"&gt;Fracassi &amp;amp; Tate (2012)&lt;/style&gt;&lt;/DisplayText&gt;&lt;record&gt;&lt;rec-number&gt;18&lt;/rec-number&gt;&lt;foreign-keys&gt;&lt;key app="EN" db-id="twdazvfrf9df0nez9x35pvtap5rvex9fwdfx" timestamp="1571314878"&gt;18&lt;/key&gt;&lt;/foreign-keys&gt;&lt;ref-type name="Journal Article"&gt;17&lt;/ref-type&gt;&lt;contributors&gt;&lt;authors&gt;&lt;author&gt;Fracassi, Cesare&lt;/author&gt;&lt;author&gt;Tate, Geoffrey&lt;/author&gt;&lt;/authors&gt;&lt;/contributors&gt;&lt;titles&gt;&lt;title&gt;External networking and internal firm governance&lt;/title&gt;&lt;secondary-title&gt;Journal of Finance&lt;/secondary-title&gt;&lt;/titles&gt;&lt;periodical&gt;&lt;full-title&gt;Journal of Finance&lt;/full-title&gt;&lt;/periodical&gt;&lt;pages&gt;153-194&lt;/pages&gt;&lt;volume&gt;67&lt;/volume&gt;&lt;number&gt;1&lt;/number&gt;&lt;keywords&gt;&lt;keyword&gt;CORPORATE governance&lt;/keyword&gt;&lt;keyword&gt;RESEARCH&lt;/keyword&gt;&lt;keyword&gt;BUSINESS networks&lt;/keyword&gt;&lt;keyword&gt;CHIEF executive officers&lt;/keyword&gt;&lt;keyword&gt;CORPORATE directors&lt;/keyword&gt;&lt;keyword&gt;CORPORATE finance&lt;/keyword&gt;&lt;keyword&gt;MARKET value&lt;/keyword&gt;&lt;keyword&gt;INFORMAL organization&lt;/keyword&gt;&lt;keyword&gt;STOCK prices&lt;/keyword&gt;&lt;keyword&gt;POWER (Social sciences)&lt;/keyword&gt;&lt;keyword&gt;CONSOLIDATION &amp;amp; merger of corporations&lt;/keyword&gt;&lt;keyword&gt;ORGANIZATIONAL sociology research&lt;/keyword&gt;&lt;keyword&gt;ORGANIZATIONAL behavior&lt;/keyword&gt;&lt;/keywords&gt;&lt;dates&gt;&lt;year&gt;2012&lt;/year&gt;&lt;/dates&gt;&lt;isbn&gt;00221082&lt;/isbn&gt;&lt;accession-num&gt;70359942&lt;/accession-num&gt;&lt;work-type&gt;Article&lt;/work-type&gt;&lt;urls&gt;&lt;related-urls&gt;&lt;url&gt;http://search.ebscohost.com/login.aspx?direct=true&amp;amp;db=buh&amp;amp;AN=70359942&amp;amp;site=ehost-live&lt;/url&gt;&lt;url&gt;https://onlinelibrary.wiley.com/doi/pdf/10.1111/j.1540-6261.2011.01706.x&lt;/url&gt;&lt;/related-urls&gt;&lt;/urls&gt;&lt;electronic-resource-num&gt;10.1111/j.1540-6261.2011.01706.x&lt;/electronic-resource-num&gt;&lt;remote-database-name&gt;buh&lt;/remote-database-name&gt;&lt;remote-database-provider&gt;EBSCOhost&lt;/remote-database-provider&gt;&lt;/record&gt;&lt;/Cite&gt;&lt;/EndNote&gt;</w:instrText>
        </w:r>
        <w:r w:rsidR="00BF350D" w:rsidRPr="00D50BF0">
          <w:rPr>
            <w:rStyle w:val="Hyperlink"/>
            <w:lang w:val="en-US"/>
          </w:rPr>
          <w:fldChar w:fldCharType="separate"/>
        </w:r>
        <w:r w:rsidR="00A10D97" w:rsidRPr="00D50BF0">
          <w:rPr>
            <w:rStyle w:val="Hyperlink"/>
            <w:lang w:val="en-US"/>
          </w:rPr>
          <w:t xml:space="preserve">Fracassi </w:t>
        </w:r>
        <w:r w:rsidR="00E62316" w:rsidRPr="00D50BF0">
          <w:rPr>
            <w:rStyle w:val="Hyperlink"/>
            <w:lang w:val="en-US"/>
          </w:rPr>
          <w:t xml:space="preserve">and </w:t>
        </w:r>
        <w:r w:rsidR="00A10D97" w:rsidRPr="00D50BF0">
          <w:rPr>
            <w:rStyle w:val="Hyperlink"/>
            <w:lang w:val="en-US"/>
          </w:rPr>
          <w:t>Tate (2012)</w:t>
        </w:r>
        <w:r w:rsidR="00BF350D" w:rsidRPr="00D50BF0">
          <w:rPr>
            <w:rStyle w:val="Hyperlink"/>
            <w:lang w:val="en-US"/>
          </w:rPr>
          <w:fldChar w:fldCharType="end"/>
        </w:r>
      </w:hyperlink>
      <w:r w:rsidR="00BF350D" w:rsidRPr="00D50BF0">
        <w:rPr>
          <w:lang w:val="en-US"/>
        </w:rPr>
        <w:t xml:space="preserve"> </w:t>
      </w:r>
      <w:r w:rsidR="003144AC">
        <w:rPr>
          <w:lang w:val="en-US"/>
        </w:rPr>
        <w:t>find</w:t>
      </w:r>
      <w:r w:rsidR="003144AC" w:rsidRPr="00D50BF0">
        <w:rPr>
          <w:lang w:val="en-US"/>
        </w:rPr>
        <w:t xml:space="preserve"> </w:t>
      </w:r>
      <w:r w:rsidR="00BF350D" w:rsidRPr="00D50BF0">
        <w:rPr>
          <w:lang w:val="en-US"/>
        </w:rPr>
        <w:t xml:space="preserve">that social ties between directors in monitoring committees and CEOs decrease firm value, </w:t>
      </w:r>
      <w:hyperlink w:anchor="_ENREF_349" w:tooltip="Wilbanks, 2017 #162" w:history="1">
        <w:r w:rsidR="00BF350D" w:rsidRPr="00D50BF0">
          <w:rPr>
            <w:rStyle w:val="Hyperlink"/>
            <w:lang w:val="en-US"/>
          </w:rPr>
          <w:fldChar w:fldCharType="begin"/>
        </w:r>
        <w:r w:rsidR="00926337" w:rsidRPr="00D50BF0">
          <w:rPr>
            <w:rStyle w:val="Hyperlink"/>
            <w:lang w:val="en-US"/>
          </w:rPr>
          <w:instrText xml:space="preserve"> ADDIN EN.CITE &lt;EndNote&gt;&lt;Cite AuthorYear="1"&gt;&lt;Author&gt;Wilbanks&lt;/Author&gt;&lt;Year&gt;2017&lt;/Year&gt;&lt;RecNum&gt;162&lt;/RecNum&gt;&lt;DisplayText&gt;&lt;style font="Times New Roman" size="12"&gt;Wilbanks et al. (2017)&lt;/style&gt;&lt;/DisplayText&gt;&lt;record&gt;&lt;rec-number&gt;162&lt;/rec-number&gt;&lt;foreign-keys&gt;&lt;key app="EN" db-id="twdazvfrf9df0nez9x35pvtap5rvex9fwdfx" timestamp="1571314926"&gt;162&lt;/key&gt;&lt;/foreign-keys&gt;&lt;ref-type name="Journal Article"&gt;17&lt;/ref-type&gt;&lt;contributors&gt;&lt;authors&gt;&lt;author&gt;Wilbanks, Robert M.&lt;/author&gt;&lt;author&gt;Hermanson, Dana R.&lt;/author&gt;&lt;author&gt;Sharma, Vineeta D.&lt;/author&gt;&lt;/authors&gt;&lt;/contributors&gt;&lt;titles&gt;&lt;title&gt;Audit committee oversight of fraud risk: The role of social ties, professional ties, and governance characteristics&lt;/title&gt;&lt;secondary-title&gt;Accounting Horizons&lt;/secondary-title&gt;&lt;/titles&gt;&lt;periodical&gt;&lt;full-title&gt;Accounting Horizons&lt;/full-title&gt;&lt;/periodical&gt;&lt;pages&gt;21-38&lt;/pages&gt;&lt;volume&gt;31&lt;/volume&gt;&lt;number&gt;3&lt;/number&gt;&lt;keywords&gt;&lt;keyword&gt;AUDIT committees&lt;/keyword&gt;&lt;keyword&gt;MISLEADING financial statements&lt;/keyword&gt;&lt;keyword&gt;ACCOUNTING fraud&lt;/keyword&gt;&lt;keyword&gt;CORPORATE governance&lt;/keyword&gt;&lt;keyword&gt;SOCIAL networks&lt;/keyword&gt;&lt;keyword&gt;PROFESSIONAL relationships&lt;/keyword&gt;&lt;keyword&gt;audit committee&lt;/keyword&gt;&lt;keyword&gt;fraudulent financial reporting&lt;/keyword&gt;&lt;keyword&gt;professional ties&lt;/keyword&gt;&lt;keyword&gt;social ties&lt;/keyword&gt;&lt;/keywords&gt;&lt;dates&gt;&lt;year&gt;2017&lt;/year&gt;&lt;/dates&gt;&lt;publisher&gt;American Accounting Association&lt;/publisher&gt;&lt;isbn&gt;08887993&lt;/isbn&gt;&lt;accession-num&gt;124558273&lt;/accession-num&gt;&lt;work-type&gt;Article&lt;/work-type&gt;&lt;urls&gt;&lt;related-urls&gt;&lt;url&gt;http://search.ebscohost.com/login.aspx?direct=true&amp;amp;db=buh&amp;amp;AN=124558273&amp;amp;site=ehost-live&lt;/url&gt;&lt;/related-urls&gt;&lt;/urls&gt;&lt;electronic-resource-num&gt;10.2308/acch-51695&lt;/electronic-resource-num&gt;&lt;remote-database-name&gt;buh&lt;/remote-database-name&gt;&lt;remote-database-provider&gt;EBSCOhost&lt;/remote-database-provider&gt;&lt;/record&gt;&lt;/Cite&gt;&lt;/EndNote&gt;</w:instrText>
        </w:r>
        <w:r w:rsidR="00BF350D" w:rsidRPr="00D50BF0">
          <w:rPr>
            <w:rStyle w:val="Hyperlink"/>
            <w:lang w:val="en-US"/>
          </w:rPr>
          <w:fldChar w:fldCharType="separate"/>
        </w:r>
        <w:r w:rsidR="00926337" w:rsidRPr="00D50BF0">
          <w:rPr>
            <w:rStyle w:val="Hyperlink"/>
            <w:lang w:val="en-US"/>
          </w:rPr>
          <w:t>Wilbanks et al. (2017)</w:t>
        </w:r>
        <w:r w:rsidR="00BF350D" w:rsidRPr="00D50BF0">
          <w:rPr>
            <w:rStyle w:val="Hyperlink"/>
            <w:lang w:val="en-US"/>
          </w:rPr>
          <w:fldChar w:fldCharType="end"/>
        </w:r>
      </w:hyperlink>
      <w:r w:rsidR="00BF350D" w:rsidRPr="00D50BF0">
        <w:rPr>
          <w:lang w:val="en-US"/>
        </w:rPr>
        <w:t xml:space="preserve"> </w:t>
      </w:r>
      <w:r w:rsidR="00CF23C9">
        <w:rPr>
          <w:lang w:val="en-US"/>
        </w:rPr>
        <w:t>are</w:t>
      </w:r>
      <w:r w:rsidR="00CF23C9" w:rsidRPr="00D50BF0">
        <w:rPr>
          <w:lang w:val="en-US"/>
        </w:rPr>
        <w:t xml:space="preserve"> </w:t>
      </w:r>
      <w:r w:rsidR="00BF350D" w:rsidRPr="00D50BF0">
        <w:rPr>
          <w:lang w:val="en-US"/>
        </w:rPr>
        <w:t>more precise in defining social ties of directors</w:t>
      </w:r>
      <w:r w:rsidR="004A41F9">
        <w:rPr>
          <w:lang w:val="en-US"/>
        </w:rPr>
        <w:t xml:space="preserve"> (e.g.</w:t>
      </w:r>
      <w:r w:rsidR="00B4736B">
        <w:rPr>
          <w:lang w:val="en-US"/>
        </w:rPr>
        <w:t>,</w:t>
      </w:r>
      <w:r w:rsidR="004A41F9">
        <w:rPr>
          <w:lang w:val="en-US"/>
        </w:rPr>
        <w:t xml:space="preserve"> professional</w:t>
      </w:r>
      <w:r w:rsidR="005E6EC7" w:rsidRPr="005E6EC7">
        <w:rPr>
          <w:lang w:val="en-US"/>
        </w:rPr>
        <w:t xml:space="preserve"> </w:t>
      </w:r>
      <w:r w:rsidR="005E6EC7">
        <w:rPr>
          <w:lang w:val="en-US"/>
        </w:rPr>
        <w:t xml:space="preserve">and social </w:t>
      </w:r>
      <w:r w:rsidR="004A41F9">
        <w:rPr>
          <w:lang w:val="en-US"/>
        </w:rPr>
        <w:t>ties)</w:t>
      </w:r>
      <w:r w:rsidR="00BF350D" w:rsidRPr="00D50BF0">
        <w:rPr>
          <w:lang w:val="en-US"/>
        </w:rPr>
        <w:t xml:space="preserve">.  Future researchers are, therefore, encouraged to investigate this research stream that remains understudied, and which has only generated a few inconclusive findings. In addition, only one recent study in the sample articles </w:t>
      </w:r>
      <w:r w:rsidR="004538A7">
        <w:rPr>
          <w:lang w:val="en-US"/>
        </w:rPr>
        <w:t xml:space="preserve">that has </w:t>
      </w:r>
      <w:r w:rsidR="00BF350D" w:rsidRPr="00D50BF0">
        <w:rPr>
          <w:lang w:val="en-US"/>
        </w:rPr>
        <w:t>examine</w:t>
      </w:r>
      <w:r w:rsidR="004538A7">
        <w:rPr>
          <w:lang w:val="en-US"/>
        </w:rPr>
        <w:t>d</w:t>
      </w:r>
      <w:r w:rsidR="00BF350D" w:rsidRPr="00D50BF0">
        <w:rPr>
          <w:lang w:val="en-US"/>
        </w:rPr>
        <w:t xml:space="preserve"> social ties between </w:t>
      </w:r>
      <w:r w:rsidR="00E62316" w:rsidRPr="00D50BF0">
        <w:rPr>
          <w:lang w:val="en-US"/>
        </w:rPr>
        <w:t xml:space="preserve">the </w:t>
      </w:r>
      <w:r w:rsidR="00BF350D" w:rsidRPr="00D50BF0">
        <w:rPr>
          <w:lang w:val="en-US"/>
        </w:rPr>
        <w:t>audit committees’ directors and external auditors. This study</w:t>
      </w:r>
      <w:r w:rsidR="00E62316" w:rsidRPr="00D50BF0">
        <w:rPr>
          <w:lang w:val="en-US"/>
        </w:rPr>
        <w:t>,</w:t>
      </w:r>
      <w:r w:rsidR="00BF350D" w:rsidRPr="00D50BF0">
        <w:rPr>
          <w:lang w:val="en-US"/>
        </w:rPr>
        <w:t xml:space="preserve"> by </w:t>
      </w:r>
      <w:hyperlink w:anchor="_ENREF_353" w:tooltip="Xianjie, 2017 #279" w:history="1">
        <w:r w:rsidR="00BF350D" w:rsidRPr="00D50BF0">
          <w:rPr>
            <w:rStyle w:val="Hyperlink"/>
            <w:lang w:val="en-US"/>
          </w:rPr>
          <w:fldChar w:fldCharType="begin"/>
        </w:r>
        <w:r w:rsidR="00926337" w:rsidRPr="00D50BF0">
          <w:rPr>
            <w:rStyle w:val="Hyperlink"/>
            <w:lang w:val="en-US"/>
          </w:rPr>
          <w:instrText xml:space="preserve"> ADDIN EN.CITE &lt;EndNote&gt;&lt;Cite AuthorYear="1"&gt;&lt;Author&gt;Xianjie&lt;/Author&gt;&lt;Year&gt;2017&lt;/Year&gt;&lt;RecNum&gt;279&lt;/RecNum&gt;&lt;DisplayText&gt;&lt;style font="Times New Roman" size="12"&gt;Xianjie et al. (2017)&lt;/style&gt;&lt;/DisplayText&gt;&lt;record&gt;&lt;rec-number&gt;279&lt;/rec-number&gt;&lt;foreign-keys&gt;&lt;key app="EN" db-id="twdazvfrf9df0nez9x35pvtap5rvex9fwdfx" timestamp="1571314965"&gt;279&lt;/key&gt;&lt;/foreign-keys&gt;&lt;ref-type name="Journal Article"&gt;17&lt;/ref-type&gt;&lt;contributors&gt;&lt;authors&gt;&lt;author&gt;Xianjie, He&lt;/author&gt;&lt;author&gt;Pittman, Jeffrey A.&lt;/author&gt;&lt;author&gt;Rui, Oliver M.&lt;/author&gt;&lt;author&gt;Donghui, Wu&lt;/author&gt;&lt;/authors&gt;&lt;/contributors&gt;&lt;titles&gt;&lt;title&gt;Do social ties between external auditors and audit committee members affect audit quality?&lt;/title&gt;&lt;secondary-title&gt;Accounting Review&lt;/secondary-title&gt;&lt;/titles&gt;&lt;periodical&gt;&lt;full-title&gt;Accounting Review&lt;/full-title&gt;&lt;/periodical&gt;&lt;pages&gt;61-87&lt;/pages&gt;&lt;volume&gt;92&lt;/volume&gt;&lt;number&gt;5&lt;/number&gt;&lt;keywords&gt;&lt;keyword&gt;AUDITOR-client relationships&lt;/keyword&gt;&lt;keyword&gt;AUDIT committees&lt;/keyword&gt;&lt;keyword&gt;SOCIAL networks&lt;/keyword&gt;&lt;keyword&gt;CORRUPT practices in accounting&lt;/keyword&gt;&lt;keyword&gt;CORPORATE governance&lt;/keyword&gt;&lt;keyword&gt;AUDITOR independence&lt;/keyword&gt;&lt;keyword&gt;audit committee&lt;/keyword&gt;&lt;keyword&gt;external auditors&lt;/keyword&gt;&lt;keyword&gt;social ties&lt;/keyword&gt;&lt;/keywords&gt;&lt;dates&gt;&lt;year&gt;2017&lt;/year&gt;&lt;/dates&gt;&lt;publisher&gt;American Accounting Association&lt;/publisher&gt;&lt;isbn&gt;00014826&lt;/isbn&gt;&lt;accession-num&gt;125259424&lt;/accession-num&gt;&lt;work-type&gt;Article&lt;/work-type&gt;&lt;urls&gt;&lt;related-urls&gt;&lt;url&gt;http://search.ebscohost.com/login.aspx?direct=true&amp;amp;db=buh&amp;amp;AN=125259424&amp;amp;site=ehost-live&lt;/url&gt;&lt;/related-urls&gt;&lt;/urls&gt;&lt;electronic-resource-num&gt;10.2308/accr-51696&lt;/electronic-resource-num&gt;&lt;remote-database-name&gt;buh&lt;/remote-database-name&gt;&lt;remote-database-provider&gt;EBSCOhost&lt;/remote-database-provider&gt;&lt;/record&gt;&lt;/Cite&gt;&lt;/EndNote&gt;</w:instrText>
        </w:r>
        <w:r w:rsidR="00BF350D" w:rsidRPr="00D50BF0">
          <w:rPr>
            <w:rStyle w:val="Hyperlink"/>
            <w:lang w:val="en-US"/>
          </w:rPr>
          <w:fldChar w:fldCharType="separate"/>
        </w:r>
        <w:r w:rsidR="00926337" w:rsidRPr="00D50BF0">
          <w:rPr>
            <w:rStyle w:val="Hyperlink"/>
            <w:lang w:val="en-US"/>
          </w:rPr>
          <w:t>Xianjie et al. (2017)</w:t>
        </w:r>
        <w:r w:rsidR="00BF350D" w:rsidRPr="00D50BF0">
          <w:rPr>
            <w:rStyle w:val="Hyperlink"/>
            <w:lang w:val="en-US"/>
          </w:rPr>
          <w:fldChar w:fldCharType="end"/>
        </w:r>
      </w:hyperlink>
      <w:r w:rsidR="00E62316" w:rsidRPr="00D50BF0">
        <w:rPr>
          <w:rStyle w:val="Hyperlink"/>
          <w:lang w:val="en-US"/>
        </w:rPr>
        <w:t>,</w:t>
      </w:r>
      <w:r w:rsidR="00BF350D" w:rsidRPr="00D50BF0">
        <w:rPr>
          <w:lang w:val="en-US"/>
        </w:rPr>
        <w:t xml:space="preserve"> </w:t>
      </w:r>
      <w:r w:rsidR="003144AC">
        <w:rPr>
          <w:lang w:val="en-US"/>
        </w:rPr>
        <w:t>find</w:t>
      </w:r>
      <w:r w:rsidR="003144AC" w:rsidRPr="00D50BF0">
        <w:rPr>
          <w:lang w:val="en-US"/>
        </w:rPr>
        <w:t xml:space="preserve"> </w:t>
      </w:r>
      <w:r w:rsidR="00BF350D" w:rsidRPr="00D50BF0">
        <w:rPr>
          <w:lang w:val="en-US"/>
        </w:rPr>
        <w:t xml:space="preserve">that social ties between auditors and the audit committee’s directors </w:t>
      </w:r>
      <w:r w:rsidR="00B81E9B">
        <w:rPr>
          <w:lang w:val="en-US"/>
        </w:rPr>
        <w:t>are</w:t>
      </w:r>
      <w:r w:rsidR="00B81E9B" w:rsidRPr="00D50BF0">
        <w:rPr>
          <w:lang w:val="en-US"/>
        </w:rPr>
        <w:t xml:space="preserve"> </w:t>
      </w:r>
      <w:r w:rsidR="00BF350D" w:rsidRPr="00D50BF0">
        <w:rPr>
          <w:lang w:val="en-US"/>
        </w:rPr>
        <w:t>related to fewer modified audit opinions and increased accounting irregularities. Lack of studies in this stream of research is surprising and future researchers, therefore, are encouraged to further examine these relationships by, for example, enquiring whether the type of social tie is significant here (professional and social ties).</w:t>
      </w:r>
    </w:p>
    <w:p w14:paraId="3DB19653" w14:textId="77777777" w:rsidR="00BF350D" w:rsidRPr="00D50BF0" w:rsidRDefault="00BF350D" w:rsidP="002E6797">
      <w:pPr>
        <w:pStyle w:val="Heading2"/>
        <w:keepLines/>
        <w:numPr>
          <w:ilvl w:val="1"/>
          <w:numId w:val="3"/>
        </w:numPr>
        <w:spacing w:after="240"/>
        <w:ind w:right="0"/>
        <w:contextualSpacing w:val="0"/>
        <w:jc w:val="both"/>
        <w:rPr>
          <w:lang w:val="en-US"/>
        </w:rPr>
      </w:pPr>
      <w:bookmarkStart w:id="87" w:name="_Toc20753101"/>
      <w:r w:rsidRPr="00D50BF0">
        <w:rPr>
          <w:lang w:val="en-US"/>
        </w:rPr>
        <w:t>Social and professional ties of interlocked directors and financial reporting quality</w:t>
      </w:r>
      <w:bookmarkEnd w:id="87"/>
    </w:p>
    <w:p w14:paraId="60E0CCA3" w14:textId="40B46C08" w:rsidR="00BF350D" w:rsidRPr="00D50BF0" w:rsidRDefault="00BF350D" w:rsidP="00EA0735">
      <w:pPr>
        <w:pStyle w:val="Paragraph"/>
        <w:rPr>
          <w:lang w:val="en-US"/>
        </w:rPr>
      </w:pPr>
      <w:r w:rsidRPr="00D50BF0">
        <w:rPr>
          <w:lang w:val="en-US"/>
        </w:rPr>
        <w:t xml:space="preserve">Behaviour can spread through social networks partially because of </w:t>
      </w:r>
      <w:r w:rsidR="00A43D5F">
        <w:rPr>
          <w:lang w:val="en-US"/>
        </w:rPr>
        <w:t>“</w:t>
      </w:r>
      <w:r w:rsidRPr="00D50BF0">
        <w:rPr>
          <w:lang w:val="en-US"/>
        </w:rPr>
        <w:t xml:space="preserve">excessive deference to the judgment of a high-prestige </w:t>
      </w:r>
      <w:r w:rsidR="008E07E5" w:rsidRPr="00D50BF0">
        <w:rPr>
          <w:lang w:val="en-US"/>
        </w:rPr>
        <w:t>model</w:t>
      </w:r>
      <w:r w:rsidR="00A43D5F">
        <w:rPr>
          <w:lang w:val="en-US"/>
        </w:rPr>
        <w:t>”</w:t>
      </w:r>
      <w:r w:rsidR="00EC6CE7" w:rsidRPr="00D50BF0">
        <w:rPr>
          <w:lang w:val="en-US"/>
        </w:rPr>
        <w:t xml:space="preserve"> </w:t>
      </w:r>
      <w:r w:rsidR="00EC6CE7" w:rsidRPr="00D50BF0">
        <w:rPr>
          <w:lang w:val="en-US"/>
        </w:rPr>
        <w:fldChar w:fldCharType="begin"/>
      </w:r>
      <w:r w:rsidR="00926337" w:rsidRPr="00D50BF0">
        <w:rPr>
          <w:lang w:val="en-US"/>
        </w:rPr>
        <w:instrText xml:space="preserve"> ADDIN EN.CITE &lt;EndNote&gt;&lt;Cite&gt;&lt;Author&gt;Peng-Chia&lt;/Author&gt;&lt;Year&gt;2013&lt;/Year&gt;&lt;RecNum&gt;222&lt;/RecNum&gt;&lt;Suffix&gt;`, p.1&lt;/Suffix&gt;&lt;DisplayText&gt;&lt;style font="Times New Roman" size="12"&gt;(Peng-Chia et al., 2013, p.1)&lt;/style&gt;&lt;/DisplayText&gt;&lt;record&gt;&lt;rec-number&gt;222&lt;/rec-number&gt;&lt;foreign-keys&gt;&lt;key app="EN" db-id="twdazvfrf9df0nez9x35pvtap5rvex9fwdfx" timestamp="1571314946"&gt;222&lt;/key&gt;&lt;/foreign-keys&gt;&lt;ref-type name="Journal Article"&gt;17&lt;/ref-type&gt;&lt;contributors&gt;&lt;authors&gt;&lt;author&gt;Peng-Chia, Chiu&lt;/author&gt;&lt;author&gt;Hong, Siew&lt;/author&gt;&lt;author&gt;Feng, Tian&lt;/author&gt;&lt;/authors&gt;&lt;/contributors&gt;&lt;titles&gt;&lt;title&gt;Board interlocks and earnings management contagion&lt;/title&gt;&lt;secondary-title&gt;Accounting Review&lt;/secondary-title&gt;&lt;/titles&gt;&lt;periodical&gt;&lt;full-title&gt;Accounting Review&lt;/full-title&gt;&lt;/periodical&gt;&lt;pages&gt;915-944&lt;/pages&gt;&lt;volume&gt;88&lt;/volume&gt;&lt;number&gt;3&lt;/number&gt;&lt;keywords&gt;&lt;keyword&gt;EARNINGS management&lt;/keyword&gt;&lt;keyword&gt;CORPORATE directors&lt;/keyword&gt;&lt;keyword&gt;BOARDS of directors&lt;/keyword&gt;&lt;keyword&gt;INTERLOCKING directorates&lt;/keyword&gt;&lt;keyword&gt;CORPORATE accounting&lt;/keyword&gt;&lt;keyword&gt;CORPORATE governance&lt;/keyword&gt;&lt;keyword&gt;RESEARCH&lt;/keyword&gt;&lt;keyword&gt;AUDIT committees&lt;/keyword&gt;&lt;keyword&gt;CORPORATE finance&lt;/keyword&gt;&lt;keyword&gt;AUDITING of corporations&lt;/keyword&gt;&lt;keyword&gt;CORPORATIONS -- Investor relations&lt;/keyword&gt;&lt;keyword&gt;FINANCIAL statements&lt;/keyword&gt;&lt;keyword&gt;CORRUPT practices&lt;/keyword&gt;&lt;keyword&gt;board interlocks&lt;/keyword&gt;&lt;keyword&gt;board networks&lt;/keyword&gt;&lt;keyword&gt;contagion&lt;/keyword&gt;&lt;keyword&gt;governance&lt;/keyword&gt;&lt;keyword&gt;restatements&lt;/keyword&gt;&lt;keyword&gt;social networks&lt;/keyword&gt;&lt;/keywords&gt;&lt;dates&gt;&lt;year&gt;2013&lt;/year&gt;&lt;/dates&gt;&lt;publisher&gt;American Accounting Association&lt;/publisher&gt;&lt;isbn&gt;00014826&lt;/isbn&gt;&lt;accession-num&gt;87541643&lt;/accession-num&gt;&lt;work-type&gt;Article&lt;/work-type&gt;&lt;urls&gt;&lt;related-urls&gt;&lt;url&gt;http://search.ebscohost.com/login.aspx?direct=true&amp;amp;db=buh&amp;amp;AN=87541643&amp;amp;site=ehost-live&lt;/url&gt;&lt;/related-urls&gt;&lt;/urls&gt;&lt;electronic-resource-num&gt;10.2308/accr-50369&lt;/electronic-resource-num&gt;&lt;remote-database-name&gt;buh&lt;/remote-database-name&gt;&lt;remote-database-provider&gt;EBSCOhost&lt;/remote-database-provider&gt;&lt;/record&gt;&lt;/Cite&gt;&lt;/EndNote&gt;</w:instrText>
      </w:r>
      <w:r w:rsidR="00EC6CE7" w:rsidRPr="00D50BF0">
        <w:rPr>
          <w:lang w:val="en-US"/>
        </w:rPr>
        <w:fldChar w:fldCharType="separate"/>
      </w:r>
      <w:r w:rsidR="00926337" w:rsidRPr="00D50BF0">
        <w:rPr>
          <w:lang w:val="en-US"/>
        </w:rPr>
        <w:t>(</w:t>
      </w:r>
      <w:hyperlink w:anchor="_ENREF_273" w:tooltip="Peng-Chia, 2013 #222" w:history="1">
        <w:r w:rsidR="00926337" w:rsidRPr="00D50BF0">
          <w:rPr>
            <w:rStyle w:val="Hyperlink"/>
            <w:lang w:val="en-US"/>
          </w:rPr>
          <w:t>Peng-Chia et al., 2013, p.1</w:t>
        </w:r>
      </w:hyperlink>
      <w:r w:rsidR="00926337" w:rsidRPr="00D50BF0">
        <w:rPr>
          <w:lang w:val="en-US"/>
        </w:rPr>
        <w:t>)</w:t>
      </w:r>
      <w:r w:rsidR="00EC6CE7" w:rsidRPr="00D50BF0">
        <w:rPr>
          <w:lang w:val="en-US"/>
        </w:rPr>
        <w:fldChar w:fldCharType="end"/>
      </w:r>
      <w:r w:rsidRPr="00D50BF0">
        <w:rPr>
          <w:lang w:val="en-US"/>
        </w:rPr>
        <w:t xml:space="preserve">. Interlocked boards </w:t>
      </w:r>
      <w:r w:rsidR="00B81E9B">
        <w:rPr>
          <w:lang w:val="en-US"/>
        </w:rPr>
        <w:t>are</w:t>
      </w:r>
      <w:r w:rsidR="00B81E9B" w:rsidRPr="00D50BF0">
        <w:rPr>
          <w:lang w:val="en-US"/>
        </w:rPr>
        <w:t xml:space="preserve"> </w:t>
      </w:r>
      <w:r w:rsidRPr="00D50BF0">
        <w:rPr>
          <w:lang w:val="en-US"/>
        </w:rPr>
        <w:t xml:space="preserve">found to increase the likelihood of earnings management contagion between firms with interlocked boards particularly for positions that can impact the quality of </w:t>
      </w:r>
      <w:r w:rsidRPr="00D50BF0">
        <w:rPr>
          <w:lang w:val="en-US"/>
        </w:rPr>
        <w:lastRenderedPageBreak/>
        <w:t>financial reporting (audit committee’s members)</w:t>
      </w:r>
      <w:r w:rsidR="00EC6CE7" w:rsidRPr="00D50BF0">
        <w:rPr>
          <w:lang w:val="en-US"/>
        </w:rPr>
        <w:t xml:space="preserve"> </w:t>
      </w:r>
      <w:r w:rsidR="00EC6CE7" w:rsidRPr="00D50BF0">
        <w:rPr>
          <w:lang w:val="en-US"/>
        </w:rPr>
        <w:fldChar w:fldCharType="begin"/>
      </w:r>
      <w:r w:rsidR="00926337" w:rsidRPr="00D50BF0">
        <w:rPr>
          <w:lang w:val="en-US"/>
        </w:rPr>
        <w:instrText xml:space="preserve"> ADDIN EN.CITE &lt;EndNote&gt;&lt;Cite&gt;&lt;Author&gt;Peng-Chia&lt;/Author&gt;&lt;Year&gt;2013&lt;/Year&gt;&lt;RecNum&gt;222&lt;/RecNum&gt;&lt;Suffix&gt;`, p.1&lt;/Suffix&gt;&lt;DisplayText&gt;&lt;style font="Times New Roman" size="12"&gt;(Peng-Chia et al., 2013, p.1)&lt;/style&gt;&lt;/DisplayText&gt;&lt;record&gt;&lt;rec-number&gt;222&lt;/rec-number&gt;&lt;foreign-keys&gt;&lt;key app="EN" db-id="twdazvfrf9df0nez9x35pvtap5rvex9fwdfx" timestamp="1571314946"&gt;222&lt;/key&gt;&lt;/foreign-keys&gt;&lt;ref-type name="Journal Article"&gt;17&lt;/ref-type&gt;&lt;contributors&gt;&lt;authors&gt;&lt;author&gt;Peng-Chia, Chiu&lt;/author&gt;&lt;author&gt;Hong, Siew&lt;/author&gt;&lt;author&gt;Feng, Tian&lt;/author&gt;&lt;/authors&gt;&lt;/contributors&gt;&lt;titles&gt;&lt;title&gt;Board interlocks and earnings management contagion&lt;/title&gt;&lt;secondary-title&gt;Accounting Review&lt;/secondary-title&gt;&lt;/titles&gt;&lt;periodical&gt;&lt;full-title&gt;Accounting Review&lt;/full-title&gt;&lt;/periodical&gt;&lt;pages&gt;915-944&lt;/pages&gt;&lt;volume&gt;88&lt;/volume&gt;&lt;number&gt;3&lt;/number&gt;&lt;keywords&gt;&lt;keyword&gt;EARNINGS management&lt;/keyword&gt;&lt;keyword&gt;CORPORATE directors&lt;/keyword&gt;&lt;keyword&gt;BOARDS of directors&lt;/keyword&gt;&lt;keyword&gt;INTERLOCKING directorates&lt;/keyword&gt;&lt;keyword&gt;CORPORATE accounting&lt;/keyword&gt;&lt;keyword&gt;CORPORATE governance&lt;/keyword&gt;&lt;keyword&gt;RESEARCH&lt;/keyword&gt;&lt;keyword&gt;AUDIT committees&lt;/keyword&gt;&lt;keyword&gt;CORPORATE finance&lt;/keyword&gt;&lt;keyword&gt;AUDITING of corporations&lt;/keyword&gt;&lt;keyword&gt;CORPORATIONS -- Investor relations&lt;/keyword&gt;&lt;keyword&gt;FINANCIAL statements&lt;/keyword&gt;&lt;keyword&gt;CORRUPT practices&lt;/keyword&gt;&lt;keyword&gt;board interlocks&lt;/keyword&gt;&lt;keyword&gt;board networks&lt;/keyword&gt;&lt;keyword&gt;contagion&lt;/keyword&gt;&lt;keyword&gt;governance&lt;/keyword&gt;&lt;keyword&gt;restatements&lt;/keyword&gt;&lt;keyword&gt;social networks&lt;/keyword&gt;&lt;/keywords&gt;&lt;dates&gt;&lt;year&gt;2013&lt;/year&gt;&lt;/dates&gt;&lt;publisher&gt;American Accounting Association&lt;/publisher&gt;&lt;isbn&gt;00014826&lt;/isbn&gt;&lt;accession-num&gt;87541643&lt;/accession-num&gt;&lt;work-type&gt;Article&lt;/work-type&gt;&lt;urls&gt;&lt;related-urls&gt;&lt;url&gt;http://search.ebscohost.com/login.aspx?direct=true&amp;amp;db=buh&amp;amp;AN=87541643&amp;amp;site=ehost-live&lt;/url&gt;&lt;/related-urls&gt;&lt;/urls&gt;&lt;electronic-resource-num&gt;10.2308/accr-50369&lt;/electronic-resource-num&gt;&lt;remote-database-name&gt;buh&lt;/remote-database-name&gt;&lt;remote-database-provider&gt;EBSCOhost&lt;/remote-database-provider&gt;&lt;/record&gt;&lt;/Cite&gt;&lt;/EndNote&gt;</w:instrText>
      </w:r>
      <w:r w:rsidR="00EC6CE7" w:rsidRPr="00D50BF0">
        <w:rPr>
          <w:lang w:val="en-US"/>
        </w:rPr>
        <w:fldChar w:fldCharType="separate"/>
      </w:r>
      <w:r w:rsidR="00926337" w:rsidRPr="00D50BF0">
        <w:rPr>
          <w:lang w:val="en-US"/>
        </w:rPr>
        <w:t>(</w:t>
      </w:r>
      <w:hyperlink w:anchor="_ENREF_273" w:tooltip="Peng-Chia, 2013 #222" w:history="1">
        <w:r w:rsidR="00926337" w:rsidRPr="00D50BF0">
          <w:rPr>
            <w:rStyle w:val="Hyperlink"/>
            <w:lang w:val="en-US"/>
          </w:rPr>
          <w:t>Peng-Chia et al., 2013, p.1</w:t>
        </w:r>
      </w:hyperlink>
      <w:r w:rsidR="00926337" w:rsidRPr="00D50BF0">
        <w:rPr>
          <w:lang w:val="en-US"/>
        </w:rPr>
        <w:t>)</w:t>
      </w:r>
      <w:r w:rsidR="00EC6CE7" w:rsidRPr="00D50BF0">
        <w:rPr>
          <w:lang w:val="en-US"/>
        </w:rPr>
        <w:fldChar w:fldCharType="end"/>
      </w:r>
      <w:r w:rsidRPr="00D50BF0">
        <w:rPr>
          <w:lang w:val="en-US"/>
        </w:rPr>
        <w:t xml:space="preserve">. However, only professional ties </w:t>
      </w:r>
      <w:r w:rsidR="00B81E9B">
        <w:rPr>
          <w:lang w:val="en-US"/>
        </w:rPr>
        <w:t>are</w:t>
      </w:r>
      <w:r w:rsidR="00B81E9B" w:rsidRPr="00D50BF0">
        <w:rPr>
          <w:lang w:val="en-US"/>
        </w:rPr>
        <w:t xml:space="preserve"> </w:t>
      </w:r>
      <w:r w:rsidRPr="00D50BF0">
        <w:rPr>
          <w:lang w:val="en-US"/>
        </w:rPr>
        <w:t>considered here and social ties (</w:t>
      </w:r>
      <w:r w:rsidR="00B4736B">
        <w:rPr>
          <w:lang w:val="en-US"/>
        </w:rPr>
        <w:t>e.g., c</w:t>
      </w:r>
      <w:r w:rsidRPr="00D50BF0">
        <w:rPr>
          <w:lang w:val="en-US"/>
        </w:rPr>
        <w:t xml:space="preserve">ommon golf membership) </w:t>
      </w:r>
      <w:r w:rsidR="00B81E9B">
        <w:rPr>
          <w:lang w:val="en-US"/>
        </w:rPr>
        <w:t>are</w:t>
      </w:r>
      <w:r w:rsidR="00B81E9B" w:rsidRPr="00D50BF0">
        <w:rPr>
          <w:lang w:val="en-US"/>
        </w:rPr>
        <w:t xml:space="preserve"> </w:t>
      </w:r>
      <w:r w:rsidRPr="00D50BF0">
        <w:rPr>
          <w:lang w:val="en-US"/>
        </w:rPr>
        <w:t xml:space="preserve">ignored, which </w:t>
      </w:r>
      <w:r w:rsidR="00FA449E">
        <w:rPr>
          <w:lang w:val="en-US"/>
        </w:rPr>
        <w:t>is</w:t>
      </w:r>
      <w:r w:rsidR="00FA449E" w:rsidRPr="00D50BF0">
        <w:rPr>
          <w:lang w:val="en-US"/>
        </w:rPr>
        <w:t xml:space="preserve"> </w:t>
      </w:r>
      <w:r w:rsidRPr="00D50BF0">
        <w:rPr>
          <w:lang w:val="en-US"/>
        </w:rPr>
        <w:t xml:space="preserve">widely </w:t>
      </w:r>
      <w:r w:rsidR="00FA449E">
        <w:rPr>
          <w:lang w:val="en-US"/>
        </w:rPr>
        <w:t>known</w:t>
      </w:r>
      <w:r w:rsidR="00FA449E" w:rsidRPr="00D50BF0">
        <w:rPr>
          <w:lang w:val="en-US"/>
        </w:rPr>
        <w:t xml:space="preserve"> </w:t>
      </w:r>
      <w:r w:rsidRPr="00D50BF0">
        <w:rPr>
          <w:lang w:val="en-US"/>
        </w:rPr>
        <w:t xml:space="preserve">to have a more severe impact on the monitoring effectiveness over financial reporting quality </w:t>
      </w:r>
      <w:r w:rsidRPr="00D50BF0">
        <w:rPr>
          <w:lang w:val="en-US"/>
        </w:rPr>
        <w:fldChar w:fldCharType="begin"/>
      </w:r>
      <w:r w:rsidR="00926337" w:rsidRPr="00D50BF0">
        <w:rPr>
          <w:lang w:val="en-US"/>
        </w:rPr>
        <w:instrText xml:space="preserve"> ADDIN EN.CITE &lt;EndNote&gt;&lt;Cite&gt;&lt;Author&gt;Wilbanks&lt;/Author&gt;&lt;Year&gt;2017&lt;/Year&gt;&lt;RecNum&gt;162&lt;/RecNum&gt;&lt;Prefix&gt;e.g. &lt;/Prefix&gt;&lt;DisplayText&gt;&lt;style font="Times New Roman" size="12"&gt;(&lt;/style&gt;e.g. &lt;style font="Times New Roman" size="12"&gt;Wilbanks et al., 2017)&lt;/style&gt;&lt;/DisplayText&gt;&lt;record&gt;&lt;rec-number&gt;162&lt;/rec-number&gt;&lt;foreign-keys&gt;&lt;key app="EN" db-id="twdazvfrf9df0nez9x35pvtap5rvex9fwdfx" timestamp="1571314926"&gt;162&lt;/key&gt;&lt;/foreign-keys&gt;&lt;ref-type name="Journal Article"&gt;17&lt;/ref-type&gt;&lt;contributors&gt;&lt;authors&gt;&lt;author&gt;Wilbanks, Robert M.&lt;/author&gt;&lt;author&gt;Hermanson, Dana R.&lt;/author&gt;&lt;author&gt;Sharma, Vineeta D.&lt;/author&gt;&lt;/authors&gt;&lt;/contributors&gt;&lt;titles&gt;&lt;title&gt;Audit committee oversight of fraud risk: The role of social ties, professional ties, and governance characteristics&lt;/title&gt;&lt;secondary-title&gt;Accounting Horizons&lt;/secondary-title&gt;&lt;/titles&gt;&lt;periodical&gt;&lt;full-title&gt;Accounting Horizons&lt;/full-title&gt;&lt;/periodical&gt;&lt;pages&gt;21-38&lt;/pages&gt;&lt;volume&gt;31&lt;/volume&gt;&lt;number&gt;3&lt;/number&gt;&lt;keywords&gt;&lt;keyword&gt;AUDIT committees&lt;/keyword&gt;&lt;keyword&gt;MISLEADING financial statements&lt;/keyword&gt;&lt;keyword&gt;ACCOUNTING fraud&lt;/keyword&gt;&lt;keyword&gt;CORPORATE governance&lt;/keyword&gt;&lt;keyword&gt;SOCIAL networks&lt;/keyword&gt;&lt;keyword&gt;PROFESSIONAL relationships&lt;/keyword&gt;&lt;keyword&gt;audit committee&lt;/keyword&gt;&lt;keyword&gt;fraudulent financial reporting&lt;/keyword&gt;&lt;keyword&gt;professional ties&lt;/keyword&gt;&lt;keyword&gt;social ties&lt;/keyword&gt;&lt;/keywords&gt;&lt;dates&gt;&lt;year&gt;2017&lt;/year&gt;&lt;/dates&gt;&lt;publisher&gt;American Accounting Association&lt;/publisher&gt;&lt;isbn&gt;08887993&lt;/isbn&gt;&lt;accession-num&gt;124558273&lt;/accession-num&gt;&lt;work-type&gt;Article&lt;/work-type&gt;&lt;urls&gt;&lt;related-urls&gt;&lt;url&gt;http://search.ebscohost.com/login.aspx?direct=true&amp;amp;db=buh&amp;amp;AN=124558273&amp;amp;site=ehost-live&lt;/url&gt;&lt;/related-urls&gt;&lt;/urls&gt;&lt;electronic-resource-num&gt;10.2308/acch-51695&lt;/electronic-resource-num&gt;&lt;remote-database-name&gt;buh&lt;/remote-database-name&gt;&lt;remote-database-provider&gt;EBSCOhost&lt;/remote-database-provider&gt;&lt;/record&gt;&lt;/Cite&gt;&lt;/EndNote&gt;</w:instrText>
      </w:r>
      <w:r w:rsidRPr="00D50BF0">
        <w:rPr>
          <w:lang w:val="en-US"/>
        </w:rPr>
        <w:fldChar w:fldCharType="separate"/>
      </w:r>
      <w:r w:rsidR="00926337" w:rsidRPr="00D50BF0">
        <w:rPr>
          <w:lang w:val="en-US"/>
        </w:rPr>
        <w:t>(</w:t>
      </w:r>
      <w:r w:rsidR="00B03528">
        <w:rPr>
          <w:lang w:val="en-US"/>
        </w:rPr>
        <w:t xml:space="preserve">e.g., </w:t>
      </w:r>
      <w:hyperlink w:anchor="_ENREF_349" w:tooltip="Wilbanks, 2017 #162" w:history="1">
        <w:r w:rsidR="00926337" w:rsidRPr="00D50BF0">
          <w:rPr>
            <w:rStyle w:val="Hyperlink"/>
            <w:lang w:val="en-US"/>
          </w:rPr>
          <w:t>Wilbanks et al., 2017</w:t>
        </w:r>
      </w:hyperlink>
      <w:r w:rsidR="00926337" w:rsidRPr="00D50BF0">
        <w:rPr>
          <w:lang w:val="en-US"/>
        </w:rPr>
        <w:t>)</w:t>
      </w:r>
      <w:r w:rsidRPr="00D50BF0">
        <w:rPr>
          <w:lang w:val="en-US"/>
        </w:rPr>
        <w:fldChar w:fldCharType="end"/>
      </w:r>
      <w:r w:rsidRPr="00D50BF0">
        <w:rPr>
          <w:lang w:val="en-US"/>
        </w:rPr>
        <w:t xml:space="preserve">. Therefore, future research might examine the interlocked directors’ social ties, not only </w:t>
      </w:r>
      <w:r w:rsidR="00E62316" w:rsidRPr="00D50BF0">
        <w:rPr>
          <w:lang w:val="en-US"/>
        </w:rPr>
        <w:t xml:space="preserve">their </w:t>
      </w:r>
      <w:r w:rsidRPr="00D50BF0">
        <w:rPr>
          <w:lang w:val="en-US"/>
        </w:rPr>
        <w:t xml:space="preserve">professional ties resulting from merely sitting in the same boards, and see whether this </w:t>
      </w:r>
      <w:r w:rsidR="00E62316" w:rsidRPr="00D50BF0">
        <w:rPr>
          <w:lang w:val="en-US"/>
        </w:rPr>
        <w:t xml:space="preserve">may </w:t>
      </w:r>
      <w:r w:rsidRPr="00D50BF0">
        <w:rPr>
          <w:lang w:val="en-US"/>
        </w:rPr>
        <w:t xml:space="preserve">not only spread the contagion of lower reporting quality between interlocked firms, but also whether this can have a more negative impact on the financial reporting quality compared to professional ties. </w:t>
      </w:r>
    </w:p>
    <w:p w14:paraId="2B1764EE" w14:textId="77777777" w:rsidR="00BF350D" w:rsidRPr="00D50BF0" w:rsidRDefault="00BF350D" w:rsidP="002E6797">
      <w:pPr>
        <w:pStyle w:val="Heading2"/>
        <w:keepLines/>
        <w:numPr>
          <w:ilvl w:val="1"/>
          <w:numId w:val="3"/>
        </w:numPr>
        <w:spacing w:after="240"/>
        <w:ind w:right="0"/>
        <w:contextualSpacing w:val="0"/>
        <w:jc w:val="both"/>
        <w:rPr>
          <w:lang w:val="en-US"/>
        </w:rPr>
      </w:pPr>
      <w:bookmarkStart w:id="88" w:name="_Toc20753102"/>
      <w:r w:rsidRPr="00D50BF0">
        <w:rPr>
          <w:lang w:val="en-US"/>
        </w:rPr>
        <w:t>The link between non-compensation advisory services and executive pay</w:t>
      </w:r>
      <w:bookmarkEnd w:id="88"/>
    </w:p>
    <w:p w14:paraId="3B87BE86" w14:textId="362110DC" w:rsidR="00BF350D" w:rsidRPr="00D50BF0" w:rsidRDefault="00BF350D" w:rsidP="00926337">
      <w:pPr>
        <w:pStyle w:val="Paragraph"/>
        <w:rPr>
          <w:lang w:val="en-US"/>
        </w:rPr>
      </w:pPr>
      <w:r w:rsidRPr="00D50BF0">
        <w:rPr>
          <w:lang w:val="en-US"/>
        </w:rPr>
        <w:t>Future research may investigate other less emphasised advisory individuals in compensation committees</w:t>
      </w:r>
      <w:r w:rsidR="00070452">
        <w:rPr>
          <w:lang w:val="en-US"/>
        </w:rPr>
        <w:t>,</w:t>
      </w:r>
      <w:r w:rsidRPr="00D50BF0">
        <w:rPr>
          <w:lang w:val="en-US"/>
        </w:rPr>
        <w:t xml:space="preserve"> such as compensation consultants who also provide non-compensation consultations. More specifically, the relationship between specific types of non-compensation advisory services and level of pay or pay-performance link might be a promising area of enquiry. In addition, although advisory firms might change over the year and disclosure of specific non-compensation services might not be available, </w:t>
      </w:r>
      <w:hyperlink w:anchor="_ENREF_175" w:tooltip="Hsu, 2014 #94" w:history="1">
        <w:r w:rsidRPr="00D50BF0">
          <w:rPr>
            <w:rStyle w:val="Hyperlink"/>
            <w:lang w:val="en-US"/>
          </w:rPr>
          <w:fldChar w:fldCharType="begin">
            <w:fldData xml:space="preserve">PEVuZE5vdGU+PENpdGUgQXV0aG9yWWVhcj0iMSI+PEF1dGhvcj5Ic3U8L0F1dGhvcj48WWVhcj4y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</w:fldData>
          </w:fldChar>
        </w:r>
        <w:r w:rsidR="00926337" w:rsidRPr="00D50BF0">
          <w:rPr>
            <w:rStyle w:val="Hyperlink"/>
            <w:lang w:val="en-US"/>
          </w:rPr>
          <w:instrText xml:space="preserve"> ADDIN EN.CITE </w:instrText>
        </w:r>
        <w:r w:rsidR="00926337" w:rsidRPr="00D50BF0">
          <w:rPr>
            <w:rStyle w:val="Hyperlink"/>
            <w:lang w:val="en-US"/>
          </w:rPr>
          <w:fldChar w:fldCharType="begin">
            <w:fldData xml:space="preserve">PEVuZE5vdGU+PENpdGUgQXV0aG9yWWVhcj0iMSI+PEF1dGhvcj5Ic3U8L0F1dGhvcj48WWVhcj4y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</w:fldData>
          </w:fldChar>
        </w:r>
        <w:r w:rsidR="00926337" w:rsidRPr="00D50BF0">
          <w:rPr>
            <w:rStyle w:val="Hyperlink"/>
            <w:lang w:val="en-US"/>
          </w:rPr>
          <w:instrText xml:space="preserve"> ADDIN EN.CITE.DATA </w:instrText>
        </w:r>
        <w:r w:rsidR="00926337" w:rsidRPr="00D50BF0">
          <w:rPr>
            <w:rStyle w:val="Hyperlink"/>
            <w:lang w:val="en-US"/>
          </w:rPr>
        </w:r>
        <w:r w:rsidR="00926337" w:rsidRPr="00D50BF0">
          <w:rPr>
            <w:rStyle w:val="Hyperlink"/>
            <w:lang w:val="en-US"/>
          </w:rPr>
          <w:fldChar w:fldCharType="end"/>
        </w:r>
        <w:r w:rsidRPr="00D50BF0">
          <w:rPr>
            <w:rStyle w:val="Hyperlink"/>
            <w:lang w:val="en-US"/>
          </w:rPr>
        </w:r>
        <w:r w:rsidRPr="00D50BF0">
          <w:rPr>
            <w:rStyle w:val="Hyperlink"/>
            <w:lang w:val="en-US"/>
          </w:rPr>
          <w:fldChar w:fldCharType="separate"/>
        </w:r>
        <w:r w:rsidR="00926337" w:rsidRPr="00D50BF0">
          <w:rPr>
            <w:rStyle w:val="Hyperlink"/>
            <w:lang w:val="en-US"/>
          </w:rPr>
          <w:t>Hsu et al. (2014)</w:t>
        </w:r>
        <w:r w:rsidRPr="00D50BF0">
          <w:rPr>
            <w:rStyle w:val="Hyperlink"/>
            <w:lang w:val="en-US"/>
          </w:rPr>
          <w:fldChar w:fldCharType="end"/>
        </w:r>
      </w:hyperlink>
      <w:r w:rsidRPr="00D50BF0">
        <w:rPr>
          <w:lang w:val="en-US"/>
        </w:rPr>
        <w:t xml:space="preserve"> recommend examining specific types of non-compensation advisory services</w:t>
      </w:r>
      <w:r w:rsidR="00070452">
        <w:rPr>
          <w:lang w:val="en-US"/>
        </w:rPr>
        <w:t>,</w:t>
      </w:r>
      <w:r w:rsidRPr="00D50BF0">
        <w:rPr>
          <w:lang w:val="en-US"/>
        </w:rPr>
        <w:t xml:space="preserve"> such as employee compensation and training in relation to level of executive pay or the pay-performance link (expensive and non-expensive services).</w:t>
      </w:r>
    </w:p>
    <w:p w14:paraId="61A50022" w14:textId="77777777" w:rsidR="00BF350D" w:rsidRPr="00D50BF0" w:rsidRDefault="00BF350D" w:rsidP="002E6797">
      <w:pPr>
        <w:pStyle w:val="Heading2"/>
        <w:keepLines/>
        <w:numPr>
          <w:ilvl w:val="1"/>
          <w:numId w:val="3"/>
        </w:numPr>
        <w:spacing w:after="240"/>
        <w:ind w:right="0"/>
        <w:contextualSpacing w:val="0"/>
        <w:jc w:val="both"/>
        <w:rPr>
          <w:lang w:val="en-US"/>
        </w:rPr>
      </w:pPr>
      <w:bookmarkStart w:id="89" w:name="_Toc20753103"/>
      <w:r w:rsidRPr="00D50BF0">
        <w:rPr>
          <w:lang w:val="en-US"/>
        </w:rPr>
        <w:t>Nomination committee information processing and executive succession (mixed methods approach)</w:t>
      </w:r>
      <w:bookmarkEnd w:id="89"/>
    </w:p>
    <w:p w14:paraId="1202EFF2" w14:textId="1F2D77F0" w:rsidR="00BF350D" w:rsidRPr="00D50BF0" w:rsidRDefault="00B515C5" w:rsidP="00926337">
      <w:pPr>
        <w:pStyle w:val="Paragraph"/>
        <w:rPr>
          <w:lang w:val="en-US"/>
        </w:rPr>
      </w:pPr>
      <w:hyperlink w:anchor="_ENREF_344" w:tooltip="Walther, 2017 #334" w:history="1">
        <w:r w:rsidR="00BF350D" w:rsidRPr="00D50BF0">
          <w:rPr>
            <w:rStyle w:val="Hyperlink"/>
            <w:lang w:val="en-US"/>
          </w:rPr>
          <w:fldChar w:fldCharType="begin"/>
        </w:r>
        <w:r w:rsidR="00926337" w:rsidRPr="00D50BF0">
          <w:rPr>
            <w:rStyle w:val="Hyperlink"/>
            <w:lang w:val="en-US"/>
          </w:rPr>
          <w:instrText xml:space="preserve"> ADDIN EN.CITE &lt;EndNote&gt;&lt;Cite AuthorYear="1"&gt;&lt;Author&gt;Walther&lt;/Author&gt;&lt;Year&gt;2017&lt;/Year&gt;&lt;RecNum&gt;334&lt;/RecNum&gt;&lt;DisplayText&gt;&lt;style font="Times New Roman" size="12"&gt;Walther et al. (2017)&lt;/style&gt;&lt;/DisplayText&gt;&lt;record&gt;&lt;rec-number&gt;334&lt;/rec-number&gt;&lt;foreign-keys&gt;&lt;key app="EN" db-id="twdazvfrf9df0nez9x35pvtap5rvex9fwdfx" timestamp="1571314984"&gt;334&lt;/key&gt;&lt;/foreign-keys&gt;&lt;ref-type name="Journal Article"&gt;17&lt;/ref-type&gt;&lt;contributors&gt;&lt;authors&gt;&lt;author&gt;Walther, Axel&lt;/author&gt;&lt;author&gt;Calabrò, Andrea&lt;/author&gt;&lt;author&gt;Morner, Michèle&lt;/author&gt;&lt;/authors&gt;&lt;/contributors&gt;&lt;titles&gt;&lt;title&gt;Got a plan in the pipeline? Nominating committee’s information processing in executive successions&lt;/title&gt;&lt;secondary-title&gt;Management Decision&lt;/secondary-title&gt;&lt;/titles&gt;&lt;periodical&gt;&lt;full-title&gt;Management Decision&lt;/full-title&gt;&lt;abbr-1&gt;Manag. Decis.&lt;/abbr-1&gt;&lt;/periodical&gt;&lt;pages&gt;2200-2217&lt;/pages&gt;&lt;volume&gt;55&lt;/volume&gt;&lt;number&gt;10&lt;/number&gt;&lt;dates&gt;&lt;year&gt;2017&lt;/year&gt;&lt;/dates&gt;&lt;isbn&gt;0025-1747&lt;/isbn&gt;&lt;urls&gt;&lt;/urls&gt;&lt;/record&gt;&lt;/Cite&gt;&lt;/EndNote&gt;</w:instrText>
        </w:r>
        <w:r w:rsidR="00BF350D" w:rsidRPr="00D50BF0">
          <w:rPr>
            <w:rStyle w:val="Hyperlink"/>
            <w:lang w:val="en-US"/>
          </w:rPr>
          <w:fldChar w:fldCharType="separate"/>
        </w:r>
        <w:r w:rsidR="00926337" w:rsidRPr="00D50BF0">
          <w:rPr>
            <w:rStyle w:val="Hyperlink"/>
            <w:lang w:val="en-US"/>
          </w:rPr>
          <w:t>Walther et al. (2017</w:t>
        </w:r>
        <w:r w:rsidR="004203A5">
          <w:rPr>
            <w:rStyle w:val="Hyperlink"/>
            <w:lang w:val="en-US"/>
          </w:rPr>
          <w:t>, p. 3</w:t>
        </w:r>
        <w:r w:rsidR="00926337" w:rsidRPr="00D50BF0">
          <w:rPr>
            <w:rStyle w:val="Hyperlink"/>
            <w:lang w:val="en-US"/>
          </w:rPr>
          <w:t>)</w:t>
        </w:r>
        <w:r w:rsidR="00BF350D" w:rsidRPr="00D50BF0">
          <w:rPr>
            <w:rStyle w:val="Hyperlink"/>
            <w:lang w:val="en-US"/>
          </w:rPr>
          <w:fldChar w:fldCharType="end"/>
        </w:r>
      </w:hyperlink>
      <w:r w:rsidR="00BF350D" w:rsidRPr="00D50BF0">
        <w:rPr>
          <w:lang w:val="en-US"/>
        </w:rPr>
        <w:t xml:space="preserve"> </w:t>
      </w:r>
      <w:r w:rsidR="00385202">
        <w:rPr>
          <w:lang w:val="en-US"/>
        </w:rPr>
        <w:t>find</w:t>
      </w:r>
      <w:r w:rsidR="00385202" w:rsidRPr="00D50BF0">
        <w:rPr>
          <w:lang w:val="en-US"/>
        </w:rPr>
        <w:t xml:space="preserve"> </w:t>
      </w:r>
      <w:r w:rsidR="00BF350D" w:rsidRPr="00D50BF0">
        <w:rPr>
          <w:lang w:val="en-US"/>
        </w:rPr>
        <w:t xml:space="preserve">that the </w:t>
      </w:r>
      <w:r w:rsidR="003747AE">
        <w:rPr>
          <w:lang w:val="en-US"/>
        </w:rPr>
        <w:t>“</w:t>
      </w:r>
      <w:r w:rsidR="00BF350D" w:rsidRPr="00D50BF0">
        <w:rPr>
          <w:lang w:val="en-US"/>
        </w:rPr>
        <w:t>breadth and depth of information sharing</w:t>
      </w:r>
      <w:r w:rsidR="003747AE">
        <w:rPr>
          <w:lang w:val="en-US"/>
        </w:rPr>
        <w:t>”</w:t>
      </w:r>
      <w:r w:rsidR="00BF350D" w:rsidRPr="00D50BF0">
        <w:rPr>
          <w:lang w:val="en-US"/>
        </w:rPr>
        <w:t xml:space="preserve"> with executives</w:t>
      </w:r>
      <w:r w:rsidR="00070452">
        <w:rPr>
          <w:lang w:val="en-US"/>
        </w:rPr>
        <w:t>,</w:t>
      </w:r>
      <w:r w:rsidR="00BF350D" w:rsidRPr="00D50BF0">
        <w:rPr>
          <w:lang w:val="en-US"/>
        </w:rPr>
        <w:t xml:space="preserve"> as well as </w:t>
      </w:r>
      <w:r w:rsidR="003747AE">
        <w:rPr>
          <w:lang w:val="en-US"/>
        </w:rPr>
        <w:t>“</w:t>
      </w:r>
      <w:r w:rsidR="00BF350D" w:rsidRPr="00D50BF0">
        <w:rPr>
          <w:lang w:val="en-US"/>
        </w:rPr>
        <w:t>information sharing, absorbing disagreement, and integrating heterogeneous opinions</w:t>
      </w:r>
      <w:r w:rsidR="003747AE">
        <w:rPr>
          <w:lang w:val="en-US"/>
        </w:rPr>
        <w:t>”</w:t>
      </w:r>
      <w:r w:rsidR="00BF350D" w:rsidRPr="00D50BF0">
        <w:rPr>
          <w:lang w:val="en-US"/>
        </w:rPr>
        <w:t xml:space="preserve"> with/from shareholders, the board and current executives are </w:t>
      </w:r>
      <w:r w:rsidR="00BF350D" w:rsidRPr="00D50BF0">
        <w:rPr>
          <w:lang w:val="en-US"/>
        </w:rPr>
        <w:lastRenderedPageBreak/>
        <w:t xml:space="preserve">positively related to the comprehensiveness of the nomination committee’s succession process. </w:t>
      </w:r>
      <w:r w:rsidR="00BF350D" w:rsidRPr="00D50BF0">
        <w:rPr>
          <w:color w:val="000000"/>
          <w:lang w:val="en-US"/>
        </w:rPr>
        <w:t xml:space="preserve">Their results suggest that more comprehensive information processing can increase information available to the nomination committee’s directors, thus </w:t>
      </w:r>
      <w:r w:rsidR="00BF350D" w:rsidRPr="00D50BF0">
        <w:rPr>
          <w:color w:val="000000"/>
          <w:lang w:val="en-US" w:eastAsia="en-US"/>
        </w:rPr>
        <w:t>ensuring careful monitoring of the executive succession process.</w:t>
      </w:r>
      <w:r w:rsidR="00BF350D" w:rsidRPr="00D50BF0">
        <w:rPr>
          <w:color w:val="000000"/>
          <w:lang w:val="en-US"/>
        </w:rPr>
        <w:t xml:space="preserve"> </w:t>
      </w:r>
      <w:r w:rsidR="00BF350D" w:rsidRPr="00D50BF0">
        <w:rPr>
          <w:color w:val="000000"/>
          <w:lang w:val="en-US" w:eastAsia="en-US"/>
        </w:rPr>
        <w:t xml:space="preserve">However, this is the only </w:t>
      </w:r>
      <w:r w:rsidR="00BF350D" w:rsidRPr="00D50BF0">
        <w:rPr>
          <w:color w:val="000000"/>
          <w:lang w:val="en-US"/>
        </w:rPr>
        <w:t xml:space="preserve">qualitative </w:t>
      </w:r>
      <w:r w:rsidR="0089157D">
        <w:rPr>
          <w:color w:val="000000"/>
          <w:lang w:val="en-US"/>
        </w:rPr>
        <w:t>study</w:t>
      </w:r>
      <w:r w:rsidR="0089157D" w:rsidRPr="00D50BF0">
        <w:rPr>
          <w:color w:val="000000"/>
          <w:lang w:val="en-US"/>
        </w:rPr>
        <w:t xml:space="preserve"> </w:t>
      </w:r>
      <w:r w:rsidR="00BF350D" w:rsidRPr="00D50BF0">
        <w:rPr>
          <w:color w:val="000000"/>
          <w:lang w:val="en-US"/>
        </w:rPr>
        <w:t xml:space="preserve">which </w:t>
      </w:r>
      <w:r w:rsidR="0089157D">
        <w:rPr>
          <w:color w:val="000000"/>
          <w:lang w:val="en-US"/>
        </w:rPr>
        <w:t xml:space="preserve">has </w:t>
      </w:r>
      <w:r w:rsidR="00BF350D" w:rsidRPr="00D50BF0">
        <w:rPr>
          <w:color w:val="000000"/>
          <w:lang w:val="en-US"/>
        </w:rPr>
        <w:t>complemented our understanding of issues surrounding nomination committees’ information processing in regards to the succession decision-making process</w:t>
      </w:r>
      <w:r w:rsidR="00983BA9">
        <w:rPr>
          <w:color w:val="000000"/>
          <w:lang w:val="en-US"/>
        </w:rPr>
        <w:t xml:space="preserve"> in the sample </w:t>
      </w:r>
      <w:r w:rsidR="00E62439">
        <w:rPr>
          <w:color w:val="000000"/>
          <w:lang w:val="en-US"/>
        </w:rPr>
        <w:t>studies</w:t>
      </w:r>
      <w:r w:rsidR="00346C1C">
        <w:rPr>
          <w:color w:val="000000"/>
          <w:lang w:val="en-US"/>
        </w:rPr>
        <w:t xml:space="preserve">. </w:t>
      </w:r>
      <w:r w:rsidR="00BF350D" w:rsidRPr="00D50BF0">
        <w:rPr>
          <w:color w:val="000000"/>
          <w:lang w:val="en-US"/>
        </w:rPr>
        <w:t>Future research can</w:t>
      </w:r>
      <w:r w:rsidR="00E62316" w:rsidRPr="00D50BF0">
        <w:rPr>
          <w:color w:val="000000"/>
          <w:lang w:val="en-US"/>
        </w:rPr>
        <w:t xml:space="preserve"> </w:t>
      </w:r>
      <w:r w:rsidR="00BF350D" w:rsidRPr="00D50BF0">
        <w:rPr>
          <w:color w:val="000000"/>
          <w:lang w:val="en-US"/>
        </w:rPr>
        <w:t>combine qualitative with quantitative data to shed light on not only information processing via qualitative means</w:t>
      </w:r>
      <w:r w:rsidR="00E62316" w:rsidRPr="00D50BF0">
        <w:rPr>
          <w:color w:val="000000"/>
          <w:lang w:val="en-US"/>
        </w:rPr>
        <w:t xml:space="preserve"> as an example</w:t>
      </w:r>
      <w:r w:rsidR="00BF350D" w:rsidRPr="00D50BF0">
        <w:rPr>
          <w:color w:val="000000"/>
          <w:lang w:val="en-US"/>
        </w:rPr>
        <w:t>, but also investigate the industry expertise of the nomination committee’s directors</w:t>
      </w:r>
      <w:r w:rsidR="00070452">
        <w:rPr>
          <w:color w:val="000000"/>
          <w:lang w:val="en-US"/>
        </w:rPr>
        <w:t>,</w:t>
      </w:r>
      <w:r w:rsidR="00BF350D" w:rsidRPr="00D50BF0">
        <w:rPr>
          <w:color w:val="000000"/>
          <w:lang w:val="en-US"/>
        </w:rPr>
        <w:t xml:space="preserve"> which can increase </w:t>
      </w:r>
      <w:r w:rsidR="00E62316" w:rsidRPr="00D50BF0">
        <w:rPr>
          <w:color w:val="000000"/>
          <w:lang w:val="en-US"/>
        </w:rPr>
        <w:t>the</w:t>
      </w:r>
      <w:r w:rsidR="00D968E8" w:rsidRPr="00D50BF0">
        <w:rPr>
          <w:color w:val="000000"/>
          <w:lang w:val="en-US"/>
        </w:rPr>
        <w:t xml:space="preserve"> </w:t>
      </w:r>
      <w:r w:rsidR="00BF350D" w:rsidRPr="00D50BF0">
        <w:rPr>
          <w:color w:val="000000"/>
          <w:lang w:val="en-US"/>
        </w:rPr>
        <w:t xml:space="preserve">information available to the nomination committee </w:t>
      </w:r>
      <w:r w:rsidR="00BF350D" w:rsidRPr="00D50BF0">
        <w:rPr>
          <w:lang w:val="en-US"/>
        </w:rPr>
        <w:fldChar w:fldCharType="begin"/>
      </w:r>
      <w:r w:rsidR="00926337" w:rsidRPr="00D50BF0">
        <w:rPr>
          <w:lang w:val="en-US"/>
        </w:rPr>
        <w:instrText xml:space="preserve"> ADDIN EN.CITE &lt;EndNote&gt;&lt;Cite&gt;&lt;Author&gt;Walther&lt;/Author&gt;&lt;Year&gt;2017&lt;/Year&gt;&lt;RecNum&gt;334&lt;/RecNum&gt;&lt;DisplayText&gt;&lt;style font="Times New Roman" size="12"&gt;(Walther et al., 2017)&lt;/style&gt;&lt;/DisplayText&gt;&lt;record&gt;&lt;rec-number&gt;334&lt;/rec-number&gt;&lt;foreign-keys&gt;&lt;key app="EN" db-id="twdazvfrf9df0nez9x35pvtap5rvex9fwdfx" timestamp="1571314984"&gt;334&lt;/key&gt;&lt;/foreign-keys&gt;&lt;ref-type name="Journal Article"&gt;17&lt;/ref-type&gt;&lt;contributors&gt;&lt;authors&gt;&lt;author&gt;Walther, Axel&lt;/author&gt;&lt;author&gt;Calabrò, Andrea&lt;/author&gt;&lt;author&gt;Morner, Michèle&lt;/author&gt;&lt;/authors&gt;&lt;/contributors&gt;&lt;titles&gt;&lt;title&gt;Got a plan in the pipeline? Nominating committee’s information processing in executive successions&lt;/title&gt;&lt;secondary-title&gt;Management Decision&lt;/secondary-title&gt;&lt;/titles&gt;&lt;periodical&gt;&lt;full-title&gt;Management Decision&lt;/full-title&gt;&lt;abbr-1&gt;Manag. Decis.&lt;/abbr-1&gt;&lt;/periodical&gt;&lt;pages&gt;2200-2217&lt;/pages&gt;&lt;volume&gt;55&lt;/volume&gt;&lt;number&gt;10&lt;/number&gt;&lt;dates&gt;&lt;year&gt;2017&lt;/year&gt;&lt;/dates&gt;&lt;isbn&gt;0025-1747&lt;/isbn&gt;&lt;urls&gt;&lt;/urls&gt;&lt;/record&gt;&lt;/Cite&gt;&lt;/EndNote&gt;</w:instrText>
      </w:r>
      <w:r w:rsidR="00BF350D" w:rsidRPr="00D50BF0">
        <w:rPr>
          <w:lang w:val="en-US"/>
        </w:rPr>
        <w:fldChar w:fldCharType="separate"/>
      </w:r>
      <w:r w:rsidR="00926337" w:rsidRPr="00D50BF0">
        <w:rPr>
          <w:lang w:val="en-US"/>
        </w:rPr>
        <w:t>(</w:t>
      </w:r>
      <w:hyperlink w:anchor="_ENREF_344" w:tooltip="Walther, 2017 #334" w:history="1">
        <w:r w:rsidR="00926337" w:rsidRPr="00D50BF0">
          <w:rPr>
            <w:rStyle w:val="Hyperlink"/>
            <w:lang w:val="en-US"/>
          </w:rPr>
          <w:t>Walther et al., 2017</w:t>
        </w:r>
      </w:hyperlink>
      <w:r w:rsidR="00926337" w:rsidRPr="00D50BF0">
        <w:rPr>
          <w:lang w:val="en-US"/>
        </w:rPr>
        <w:t>)</w:t>
      </w:r>
      <w:r w:rsidR="00BF350D" w:rsidRPr="00D50BF0">
        <w:rPr>
          <w:lang w:val="en-US"/>
        </w:rPr>
        <w:fldChar w:fldCharType="end"/>
      </w:r>
      <w:r w:rsidR="00BF350D" w:rsidRPr="00D50BF0">
        <w:rPr>
          <w:lang w:val="en-US"/>
        </w:rPr>
        <w:t>.</w:t>
      </w:r>
    </w:p>
    <w:p w14:paraId="15BBD75B" w14:textId="77777777" w:rsidR="00E62316" w:rsidRPr="00D50BF0" w:rsidRDefault="00E62316" w:rsidP="00A75FB0">
      <w:pPr>
        <w:pStyle w:val="Newparagraph"/>
        <w:rPr>
          <w:lang w:val="en-US"/>
        </w:rPr>
      </w:pPr>
    </w:p>
    <w:p w14:paraId="624179A0" w14:textId="77777777" w:rsidR="00BF350D" w:rsidRPr="00D50BF0" w:rsidRDefault="00BF350D" w:rsidP="002E6797">
      <w:pPr>
        <w:pStyle w:val="Heading1"/>
        <w:keepLines/>
        <w:numPr>
          <w:ilvl w:val="0"/>
          <w:numId w:val="3"/>
        </w:numPr>
        <w:spacing w:before="0" w:after="240" w:line="480" w:lineRule="auto"/>
        <w:ind w:right="0"/>
        <w:contextualSpacing w:val="0"/>
        <w:jc w:val="both"/>
        <w:rPr>
          <w:lang w:val="en-US"/>
        </w:rPr>
      </w:pPr>
      <w:bookmarkStart w:id="90" w:name="_Toc20753091"/>
      <w:r w:rsidRPr="00D50BF0">
        <w:rPr>
          <w:lang w:val="en-US"/>
        </w:rPr>
        <w:t>Conclusion</w:t>
      </w:r>
      <w:bookmarkEnd w:id="90"/>
    </w:p>
    <w:p w14:paraId="6DC7E97F" w14:textId="364BB4B3" w:rsidR="00203726" w:rsidRDefault="00A66421" w:rsidP="007E6A67">
      <w:pPr>
        <w:pStyle w:val="Newparagraph"/>
        <w:spacing w:line="480" w:lineRule="auto"/>
        <w:rPr>
          <w:lang w:val="en-US"/>
        </w:rPr>
      </w:pPr>
      <w:r w:rsidRPr="00D50BF0">
        <w:rPr>
          <w:lang w:val="en-US"/>
        </w:rPr>
        <w:t>This paper ensures a replicable, transparent and scientific way of conducting reviews. To achieve this, it relies on justified and clearly defined eligibility criteria to avoid potential sample selection bias.</w:t>
      </w:r>
      <w:r w:rsidR="00766ABD">
        <w:rPr>
          <w:lang w:val="en-US"/>
        </w:rPr>
        <w:t xml:space="preserve"> </w:t>
      </w:r>
      <w:r w:rsidR="00A13308">
        <w:rPr>
          <w:lang w:val="en-US"/>
        </w:rPr>
        <w:t xml:space="preserve">Findings illustrate that </w:t>
      </w:r>
      <w:r w:rsidR="00A13308">
        <w:rPr>
          <w:color w:val="000000"/>
          <w:lang w:val="en-US"/>
        </w:rPr>
        <w:t>w</w:t>
      </w:r>
      <w:r w:rsidR="00782578" w:rsidRPr="00D50BF0">
        <w:rPr>
          <w:color w:val="000000"/>
          <w:lang w:val="en-US"/>
        </w:rPr>
        <w:t>hile some attributes</w:t>
      </w:r>
      <w:r w:rsidR="00A9586B" w:rsidRPr="00D50BF0">
        <w:rPr>
          <w:color w:val="000000"/>
          <w:lang w:val="en-US"/>
        </w:rPr>
        <w:t>,</w:t>
      </w:r>
      <w:r w:rsidR="00782578" w:rsidRPr="00D50BF0">
        <w:rPr>
          <w:color w:val="000000"/>
          <w:lang w:val="en-US"/>
        </w:rPr>
        <w:t xml:space="preserve"> such as director’s independence, committee’s presence, measures of committee’s activity and size </w:t>
      </w:r>
      <w:r w:rsidR="00A6056A">
        <w:rPr>
          <w:color w:val="000000"/>
          <w:lang w:val="en-US"/>
        </w:rPr>
        <w:t>are</w:t>
      </w:r>
      <w:r w:rsidR="00A6056A" w:rsidRPr="00D50BF0">
        <w:rPr>
          <w:color w:val="000000"/>
          <w:lang w:val="en-US"/>
        </w:rPr>
        <w:t xml:space="preserve"> </w:t>
      </w:r>
      <w:r w:rsidR="00782578" w:rsidRPr="00D50BF0">
        <w:rPr>
          <w:color w:val="000000"/>
          <w:lang w:val="en-US"/>
        </w:rPr>
        <w:t xml:space="preserve">largely and historically well examined, other attributes </w:t>
      </w:r>
      <w:r w:rsidR="00A6056A">
        <w:rPr>
          <w:color w:val="000000"/>
          <w:lang w:val="en-US"/>
        </w:rPr>
        <w:t>are</w:t>
      </w:r>
      <w:r w:rsidR="00A6056A" w:rsidRPr="00D50BF0">
        <w:rPr>
          <w:color w:val="000000"/>
          <w:lang w:val="en-US"/>
        </w:rPr>
        <w:t xml:space="preserve"> </w:t>
      </w:r>
      <w:r w:rsidR="00782578" w:rsidRPr="00D50BF0">
        <w:rPr>
          <w:color w:val="000000"/>
          <w:lang w:val="en-US"/>
        </w:rPr>
        <w:t xml:space="preserve">rarely examined </w:t>
      </w:r>
      <w:r w:rsidR="00C1500E" w:rsidRPr="00D50BF0">
        <w:rPr>
          <w:color w:val="000000"/>
          <w:lang w:val="en-US"/>
        </w:rPr>
        <w:t>and still need further enquiry</w:t>
      </w:r>
      <w:r w:rsidR="00766ABD">
        <w:rPr>
          <w:color w:val="000000"/>
          <w:lang w:val="en-US"/>
        </w:rPr>
        <w:t>. R</w:t>
      </w:r>
      <w:r w:rsidR="00766ABD" w:rsidRPr="00D50BF0">
        <w:rPr>
          <w:color w:val="000000"/>
          <w:lang w:val="en-US"/>
        </w:rPr>
        <w:t xml:space="preserve">arely examined </w:t>
      </w:r>
      <w:r w:rsidR="00766ABD">
        <w:rPr>
          <w:color w:val="000000"/>
          <w:lang w:val="en-US"/>
        </w:rPr>
        <w:t xml:space="preserve">committees’ attributes include </w:t>
      </w:r>
      <w:r w:rsidR="00C1500E" w:rsidRPr="00D50BF0">
        <w:rPr>
          <w:color w:val="000000"/>
          <w:lang w:val="en-US"/>
        </w:rPr>
        <w:t>political ideology, social and professional ties, status, certain kinds of expertise and some observable attributes</w:t>
      </w:r>
      <w:r w:rsidR="00070452">
        <w:rPr>
          <w:color w:val="000000"/>
          <w:lang w:val="en-US"/>
        </w:rPr>
        <w:t>,</w:t>
      </w:r>
      <w:r w:rsidR="00C1500E" w:rsidRPr="00D50BF0">
        <w:rPr>
          <w:color w:val="000000"/>
          <w:lang w:val="en-US"/>
        </w:rPr>
        <w:t xml:space="preserve"> such as gender and nationality. </w:t>
      </w:r>
      <w:r w:rsidR="00782578" w:rsidRPr="00D50BF0">
        <w:rPr>
          <w:color w:val="000000"/>
          <w:lang w:val="en-US"/>
        </w:rPr>
        <w:t>Such less emphasi</w:t>
      </w:r>
      <w:r w:rsidR="0058025B" w:rsidRPr="00D50BF0">
        <w:rPr>
          <w:color w:val="000000"/>
          <w:lang w:val="en-US"/>
        </w:rPr>
        <w:t>s</w:t>
      </w:r>
      <w:r w:rsidR="00782578" w:rsidRPr="00D50BF0">
        <w:rPr>
          <w:color w:val="000000"/>
          <w:lang w:val="en-US"/>
        </w:rPr>
        <w:t xml:space="preserve">ed attributes </w:t>
      </w:r>
      <w:r w:rsidR="006303EB">
        <w:rPr>
          <w:color w:val="000000"/>
          <w:lang w:val="en-US"/>
        </w:rPr>
        <w:t xml:space="preserve">have </w:t>
      </w:r>
      <w:r w:rsidR="00DE0C36" w:rsidRPr="00D50BF0">
        <w:rPr>
          <w:color w:val="000000"/>
          <w:lang w:val="en-US"/>
        </w:rPr>
        <w:t>shown</w:t>
      </w:r>
      <w:r w:rsidR="00782578" w:rsidRPr="00D50BF0">
        <w:rPr>
          <w:color w:val="000000"/>
          <w:lang w:val="en-US"/>
        </w:rPr>
        <w:t xml:space="preserve"> their importance in influencing the directors’ </w:t>
      </w:r>
      <w:r w:rsidR="00922408" w:rsidRPr="00D50BF0">
        <w:rPr>
          <w:color w:val="000000"/>
          <w:lang w:val="en-US"/>
        </w:rPr>
        <w:t xml:space="preserve">advising and </w:t>
      </w:r>
      <w:r w:rsidR="00782578" w:rsidRPr="00D50BF0">
        <w:rPr>
          <w:color w:val="000000"/>
          <w:lang w:val="en-US"/>
        </w:rPr>
        <w:t>monitoring performance</w:t>
      </w:r>
      <w:r w:rsidR="00C1021F" w:rsidRPr="00D50BF0">
        <w:rPr>
          <w:color w:val="000000"/>
          <w:lang w:val="en-US"/>
        </w:rPr>
        <w:t xml:space="preserve"> reflected in various corporate outcomes</w:t>
      </w:r>
      <w:r w:rsidR="00782578" w:rsidRPr="00D50BF0">
        <w:rPr>
          <w:color w:val="000000"/>
          <w:lang w:val="en-US"/>
        </w:rPr>
        <w:t>. This paper, however, does not promote the application of certain attributes while abandoning others</w:t>
      </w:r>
      <w:r w:rsidR="00070452">
        <w:rPr>
          <w:color w:val="000000"/>
          <w:lang w:val="en-US"/>
        </w:rPr>
        <w:t>,</w:t>
      </w:r>
      <w:r w:rsidR="00782578" w:rsidRPr="00D50BF0">
        <w:rPr>
          <w:color w:val="000000"/>
          <w:lang w:val="en-US"/>
        </w:rPr>
        <w:t xml:space="preserve"> but encourages researchers to fill the gaps in the literature by examining some promising, yet less </w:t>
      </w:r>
      <w:r w:rsidR="00782578" w:rsidRPr="00D50BF0">
        <w:rPr>
          <w:color w:val="000000"/>
          <w:lang w:val="en-US"/>
        </w:rPr>
        <w:lastRenderedPageBreak/>
        <w:t>emphasised, attributes.</w:t>
      </w:r>
      <w:r w:rsidR="00584310" w:rsidRPr="00D50BF0">
        <w:rPr>
          <w:color w:val="000000"/>
          <w:lang w:val="en-US"/>
        </w:rPr>
        <w:t xml:space="preserve"> </w:t>
      </w:r>
      <w:r w:rsidR="00C95D6C">
        <w:rPr>
          <w:color w:val="000000"/>
          <w:lang w:val="en-US"/>
        </w:rPr>
        <w:t>Additionally,</w:t>
      </w:r>
      <w:r>
        <w:rPr>
          <w:color w:val="000000"/>
          <w:lang w:val="en-US"/>
        </w:rPr>
        <w:t xml:space="preserve"> </w:t>
      </w:r>
      <w:r w:rsidR="00782578" w:rsidRPr="00D50BF0">
        <w:rPr>
          <w:color w:val="000000"/>
          <w:lang w:val="en-US"/>
        </w:rPr>
        <w:t>there are still opportunities for the convergence of measurements in the literature of board committees and so the comparability of resul</w:t>
      </w:r>
      <w:r w:rsidR="00584310" w:rsidRPr="00D50BF0">
        <w:rPr>
          <w:color w:val="000000"/>
          <w:lang w:val="en-US"/>
        </w:rPr>
        <w:t>ts will be more reliable. However,</w:t>
      </w:r>
      <w:r w:rsidR="00782578" w:rsidRPr="00D50BF0">
        <w:rPr>
          <w:color w:val="000000"/>
          <w:lang w:val="en-US"/>
        </w:rPr>
        <w:t xml:space="preserve"> this paper does not suggest that particular measurements are preferable</w:t>
      </w:r>
      <w:r w:rsidR="00897035" w:rsidRPr="00D50BF0">
        <w:rPr>
          <w:color w:val="000000"/>
          <w:lang w:val="en-US"/>
        </w:rPr>
        <w:t>;</w:t>
      </w:r>
      <w:r w:rsidR="00782578" w:rsidRPr="00D50BF0">
        <w:rPr>
          <w:color w:val="000000"/>
          <w:lang w:val="en-US"/>
        </w:rPr>
        <w:t xml:space="preserve"> neither </w:t>
      </w:r>
      <w:r w:rsidR="00897035" w:rsidRPr="00D50BF0">
        <w:rPr>
          <w:color w:val="000000"/>
          <w:lang w:val="en-US"/>
        </w:rPr>
        <w:t xml:space="preserve">does it posit </w:t>
      </w:r>
      <w:r w:rsidR="00782578" w:rsidRPr="00D50BF0">
        <w:rPr>
          <w:color w:val="000000"/>
          <w:lang w:val="en-US"/>
        </w:rPr>
        <w:t xml:space="preserve">that all studies should stop measuring a particular variable differently. Instead, </w:t>
      </w:r>
      <w:r w:rsidR="00897035" w:rsidRPr="00D50BF0">
        <w:rPr>
          <w:color w:val="000000"/>
          <w:lang w:val="en-US"/>
        </w:rPr>
        <w:t>it</w:t>
      </w:r>
      <w:r w:rsidR="00782578" w:rsidRPr="00D50BF0">
        <w:rPr>
          <w:color w:val="000000"/>
          <w:lang w:val="en-US"/>
        </w:rPr>
        <w:t xml:space="preserve"> promotes a more consistent use of commonly used groups of measures that can be </w:t>
      </w:r>
      <w:r w:rsidR="00897035" w:rsidRPr="00D50BF0">
        <w:rPr>
          <w:color w:val="000000"/>
          <w:lang w:val="en-US"/>
        </w:rPr>
        <w:t xml:space="preserve">employed </w:t>
      </w:r>
      <w:r w:rsidR="00782578" w:rsidRPr="00D50BF0">
        <w:rPr>
          <w:color w:val="000000"/>
          <w:lang w:val="en-US"/>
        </w:rPr>
        <w:t>to measure the same variable.</w:t>
      </w:r>
    </w:p>
    <w:p w14:paraId="3E711F57" w14:textId="14CC2925" w:rsidR="00203726" w:rsidRDefault="00203726" w:rsidP="00203726">
      <w:pPr>
        <w:pStyle w:val="Newparagraph"/>
        <w:rPr>
          <w:lang w:val="en-US"/>
        </w:rPr>
      </w:pPr>
    </w:p>
    <w:p w14:paraId="7753306D" w14:textId="4D75CA72" w:rsidR="00203726" w:rsidRDefault="00203726" w:rsidP="00203726">
      <w:pPr>
        <w:pStyle w:val="Newparagraph"/>
        <w:rPr>
          <w:lang w:val="en-US"/>
        </w:rPr>
      </w:pPr>
    </w:p>
    <w:p w14:paraId="1FEED6C5" w14:textId="5896F336" w:rsidR="00544FD1" w:rsidRDefault="00544FD1" w:rsidP="00203726">
      <w:pPr>
        <w:pStyle w:val="Newparagraph"/>
        <w:rPr>
          <w:b/>
          <w:bCs/>
          <w:lang w:val="en-US"/>
        </w:rPr>
      </w:pPr>
    </w:p>
    <w:p w14:paraId="31FD4532" w14:textId="5C545C30" w:rsidR="00B45477" w:rsidRDefault="00B45477" w:rsidP="00203726">
      <w:pPr>
        <w:pStyle w:val="Newparagraph"/>
        <w:rPr>
          <w:b/>
          <w:bCs/>
          <w:lang w:val="en-US"/>
        </w:rPr>
      </w:pPr>
    </w:p>
    <w:p w14:paraId="2B619327" w14:textId="5957005B" w:rsidR="00B45477" w:rsidRDefault="00B45477" w:rsidP="00203726">
      <w:pPr>
        <w:pStyle w:val="Newparagraph"/>
        <w:rPr>
          <w:b/>
          <w:bCs/>
          <w:lang w:val="en-US"/>
        </w:rPr>
      </w:pPr>
    </w:p>
    <w:p w14:paraId="79B57DF2" w14:textId="42AD936B" w:rsidR="00B45477" w:rsidRDefault="00B45477" w:rsidP="00203726">
      <w:pPr>
        <w:pStyle w:val="Newparagraph"/>
        <w:rPr>
          <w:b/>
          <w:bCs/>
          <w:lang w:val="en-US"/>
        </w:rPr>
      </w:pPr>
    </w:p>
    <w:p w14:paraId="17FD35EF" w14:textId="680ABEEE" w:rsidR="00B45477" w:rsidRDefault="00B45477" w:rsidP="00203726">
      <w:pPr>
        <w:pStyle w:val="Newparagraph"/>
        <w:rPr>
          <w:b/>
          <w:bCs/>
          <w:lang w:val="en-US"/>
        </w:rPr>
      </w:pPr>
    </w:p>
    <w:p w14:paraId="7F4B97A2" w14:textId="120526A1" w:rsidR="00B45477" w:rsidRDefault="00B45477" w:rsidP="00203726">
      <w:pPr>
        <w:pStyle w:val="Newparagraph"/>
        <w:rPr>
          <w:b/>
          <w:bCs/>
          <w:lang w:val="en-US"/>
        </w:rPr>
      </w:pPr>
    </w:p>
    <w:p w14:paraId="6AA79CDE" w14:textId="3B39DB32" w:rsidR="00B45477" w:rsidRDefault="00B45477" w:rsidP="00203726">
      <w:pPr>
        <w:pStyle w:val="Newparagraph"/>
        <w:rPr>
          <w:b/>
          <w:bCs/>
          <w:lang w:val="en-US"/>
        </w:rPr>
      </w:pPr>
    </w:p>
    <w:p w14:paraId="359AF23E" w14:textId="144C0FA4" w:rsidR="00B45477" w:rsidRDefault="00B45477" w:rsidP="00203726">
      <w:pPr>
        <w:pStyle w:val="Newparagraph"/>
        <w:rPr>
          <w:b/>
          <w:bCs/>
          <w:lang w:val="en-US"/>
        </w:rPr>
      </w:pPr>
    </w:p>
    <w:p w14:paraId="4500B542" w14:textId="47368509" w:rsidR="00B45477" w:rsidRDefault="00B45477" w:rsidP="00203726">
      <w:pPr>
        <w:pStyle w:val="Newparagraph"/>
        <w:rPr>
          <w:b/>
          <w:bCs/>
          <w:lang w:val="en-US"/>
        </w:rPr>
      </w:pPr>
    </w:p>
    <w:p w14:paraId="119A7EDE" w14:textId="6F01C0E5" w:rsidR="00B45477" w:rsidRDefault="00B45477" w:rsidP="00203726">
      <w:pPr>
        <w:pStyle w:val="Newparagraph"/>
        <w:rPr>
          <w:b/>
          <w:bCs/>
          <w:lang w:val="en-US"/>
        </w:rPr>
      </w:pPr>
    </w:p>
    <w:p w14:paraId="3151FE83" w14:textId="319DC208" w:rsidR="00B45477" w:rsidRDefault="00B45477" w:rsidP="00203726">
      <w:pPr>
        <w:pStyle w:val="Newparagraph"/>
        <w:rPr>
          <w:b/>
          <w:bCs/>
          <w:lang w:val="en-US"/>
        </w:rPr>
      </w:pPr>
    </w:p>
    <w:p w14:paraId="0C29699A" w14:textId="2BC4F15E" w:rsidR="00B45477" w:rsidRDefault="00B45477" w:rsidP="00203726">
      <w:pPr>
        <w:pStyle w:val="Newparagraph"/>
        <w:rPr>
          <w:b/>
          <w:bCs/>
          <w:lang w:val="en-US"/>
        </w:rPr>
      </w:pPr>
    </w:p>
    <w:p w14:paraId="3D6C745F" w14:textId="04B93675" w:rsidR="00B45477" w:rsidRDefault="00B45477" w:rsidP="00203726">
      <w:pPr>
        <w:pStyle w:val="Newparagraph"/>
        <w:rPr>
          <w:b/>
          <w:bCs/>
          <w:lang w:val="en-US"/>
        </w:rPr>
      </w:pPr>
    </w:p>
    <w:p w14:paraId="506AE717" w14:textId="30304D3A" w:rsidR="00B45477" w:rsidRDefault="00B45477" w:rsidP="00203726">
      <w:pPr>
        <w:pStyle w:val="Newparagraph"/>
        <w:rPr>
          <w:b/>
          <w:bCs/>
          <w:lang w:val="en-US"/>
        </w:rPr>
      </w:pPr>
    </w:p>
    <w:p w14:paraId="480F64D0" w14:textId="119B68FD" w:rsidR="00B45477" w:rsidRDefault="00B45477" w:rsidP="00203726">
      <w:pPr>
        <w:pStyle w:val="Newparagraph"/>
        <w:rPr>
          <w:b/>
          <w:bCs/>
          <w:lang w:val="en-US"/>
        </w:rPr>
      </w:pPr>
    </w:p>
    <w:p w14:paraId="12177B31" w14:textId="29DDD301" w:rsidR="00B45477" w:rsidRDefault="00B45477" w:rsidP="00203726">
      <w:pPr>
        <w:pStyle w:val="Newparagraph"/>
        <w:rPr>
          <w:b/>
          <w:bCs/>
          <w:lang w:val="en-US"/>
        </w:rPr>
      </w:pPr>
    </w:p>
    <w:p w14:paraId="3DF49CCA" w14:textId="6C2FB989" w:rsidR="00B45477" w:rsidRDefault="00B45477" w:rsidP="00203726">
      <w:pPr>
        <w:pStyle w:val="Newparagraph"/>
        <w:rPr>
          <w:b/>
          <w:bCs/>
          <w:lang w:val="en-US"/>
        </w:rPr>
      </w:pPr>
    </w:p>
    <w:p w14:paraId="7DEDB9E5" w14:textId="24019395" w:rsidR="00B45477" w:rsidRDefault="00B45477" w:rsidP="00203726">
      <w:pPr>
        <w:pStyle w:val="Newparagraph"/>
        <w:rPr>
          <w:b/>
          <w:bCs/>
          <w:lang w:val="en-US"/>
        </w:rPr>
      </w:pPr>
    </w:p>
    <w:p w14:paraId="6B878BAD" w14:textId="4A064FCD" w:rsidR="00B45477" w:rsidRDefault="00B45477" w:rsidP="00203726">
      <w:pPr>
        <w:pStyle w:val="Newparagraph"/>
        <w:rPr>
          <w:b/>
          <w:bCs/>
          <w:lang w:val="en-US"/>
        </w:rPr>
      </w:pPr>
    </w:p>
    <w:p w14:paraId="6F30514C" w14:textId="77777777" w:rsidR="00B45477" w:rsidRDefault="00B45477" w:rsidP="00203726">
      <w:pPr>
        <w:pStyle w:val="Newparagraph"/>
        <w:rPr>
          <w:lang w:val="en-US"/>
        </w:rPr>
      </w:pPr>
    </w:p>
    <w:p w14:paraId="4AC52F70" w14:textId="77777777" w:rsidR="00203726" w:rsidRDefault="00203726" w:rsidP="00203726">
      <w:pPr>
        <w:pStyle w:val="Newparagraph"/>
        <w:rPr>
          <w:lang w:val="en-US"/>
        </w:rPr>
      </w:pPr>
    </w:p>
    <w:p w14:paraId="34BDAA7C" w14:textId="6B421622" w:rsidR="00203726" w:rsidRDefault="00203726" w:rsidP="00203726">
      <w:pPr>
        <w:pStyle w:val="Newparagraph"/>
        <w:rPr>
          <w:lang w:val="en-US"/>
        </w:rPr>
      </w:pPr>
    </w:p>
    <w:p w14:paraId="6158144E" w14:textId="0B0FDB37" w:rsidR="00203726" w:rsidRDefault="00203726" w:rsidP="00203726">
      <w:pPr>
        <w:pStyle w:val="Newparagraph"/>
        <w:rPr>
          <w:lang w:val="en-US"/>
        </w:rPr>
      </w:pPr>
    </w:p>
    <w:p w14:paraId="7A598F83" w14:textId="58E3A02E" w:rsidR="00203726" w:rsidRDefault="00203726" w:rsidP="00203726">
      <w:pPr>
        <w:pStyle w:val="Newparagraph"/>
        <w:rPr>
          <w:lang w:val="en-US"/>
        </w:rPr>
      </w:pPr>
    </w:p>
    <w:p w14:paraId="2F84EDD6" w14:textId="19A4FE84" w:rsidR="00203726" w:rsidRDefault="00203726" w:rsidP="00203726">
      <w:pPr>
        <w:pStyle w:val="Newparagraph"/>
        <w:rPr>
          <w:lang w:val="en-US"/>
        </w:rPr>
      </w:pPr>
    </w:p>
    <w:p w14:paraId="69C4C446" w14:textId="3CAAA5B8" w:rsidR="00203726" w:rsidRDefault="00203726" w:rsidP="00203726">
      <w:pPr>
        <w:pStyle w:val="Newparagraph"/>
        <w:rPr>
          <w:lang w:val="en-US"/>
        </w:rPr>
      </w:pPr>
    </w:p>
    <w:p w14:paraId="79A45A15" w14:textId="3120DA74" w:rsidR="00203726" w:rsidRDefault="00203726" w:rsidP="00203726">
      <w:pPr>
        <w:pStyle w:val="Newparagraph"/>
        <w:rPr>
          <w:lang w:val="en-US"/>
        </w:rPr>
      </w:pPr>
    </w:p>
    <w:p w14:paraId="034458E6" w14:textId="40B0EF96" w:rsidR="00203726" w:rsidRDefault="00203726" w:rsidP="007E6A67">
      <w:pPr>
        <w:pStyle w:val="Newparagraph"/>
        <w:ind w:firstLine="0"/>
        <w:rPr>
          <w:lang w:val="en-US"/>
        </w:rPr>
      </w:pPr>
    </w:p>
    <w:p w14:paraId="5EE41C77" w14:textId="77777777" w:rsidR="007E6A67" w:rsidRDefault="007E6A67" w:rsidP="007E6A67">
      <w:pPr>
        <w:pStyle w:val="Newparagraph"/>
        <w:ind w:firstLine="0"/>
        <w:rPr>
          <w:lang w:val="en-US"/>
        </w:rPr>
      </w:pPr>
    </w:p>
    <w:p w14:paraId="4D675BBF" w14:textId="77777777" w:rsidR="00070452" w:rsidRDefault="00070452" w:rsidP="00BD3E3C">
      <w:pPr>
        <w:pStyle w:val="Paragraph"/>
        <w:rPr>
          <w:lang w:val="en-US"/>
        </w:rPr>
      </w:pPr>
    </w:p>
    <w:p w14:paraId="164567E2" w14:textId="5BB57781" w:rsidR="004964A9" w:rsidRPr="00D50BF0" w:rsidRDefault="00926CCB" w:rsidP="003375BC">
      <w:pPr>
        <w:pStyle w:val="Heading1"/>
        <w:keepLines/>
        <w:spacing w:before="0" w:after="240" w:line="480" w:lineRule="auto"/>
        <w:ind w:right="0"/>
        <w:contextualSpacing w:val="0"/>
        <w:jc w:val="both"/>
        <w:rPr>
          <w:lang w:val="en-US"/>
        </w:rPr>
      </w:pPr>
      <w:r w:rsidRPr="00D50BF0">
        <w:rPr>
          <w:lang w:val="en-US"/>
        </w:rPr>
        <w:lastRenderedPageBreak/>
        <w:t>References</w:t>
      </w:r>
    </w:p>
    <w:p w14:paraId="28A690B5" w14:textId="5CB4BA6C" w:rsidR="00B56CF1" w:rsidRPr="00933766" w:rsidRDefault="00B27DB2" w:rsidP="00B27DB2">
      <w:pPr>
        <w:pStyle w:val="EndNoteBibliography"/>
        <w:spacing w:after="0"/>
        <w:ind w:left="720" w:hanging="720"/>
        <w:rPr>
          <w:rFonts w:ascii="Times" w:hAnsi="Times" w:cstheme="majorBidi"/>
          <w:noProof w:val="0"/>
          <w:szCs w:val="24"/>
        </w:rPr>
      </w:pPr>
      <w:bookmarkStart w:id="91" w:name="_ENREF_1"/>
      <w:r w:rsidRPr="00933766">
        <w:rPr>
          <w:rFonts w:ascii="Times" w:hAnsi="Times" w:cstheme="majorBidi"/>
        </w:rPr>
        <w:t>Abbott, L. J., &amp; Parker, S. (2000). Auditor selection and audit committee characteristics. </w:t>
      </w:r>
      <w:r w:rsidRPr="00933766">
        <w:rPr>
          <w:rFonts w:ascii="Times" w:hAnsi="Times" w:cstheme="majorBidi"/>
          <w:i/>
          <w:iCs/>
        </w:rPr>
        <w:t xml:space="preserve">Auditing: A </w:t>
      </w:r>
      <w:r w:rsidR="00023255" w:rsidRPr="00933766">
        <w:rPr>
          <w:rFonts w:ascii="Times" w:hAnsi="Times" w:cstheme="majorBidi"/>
          <w:i/>
          <w:iCs/>
        </w:rPr>
        <w:t>J</w:t>
      </w:r>
      <w:r w:rsidRPr="00933766">
        <w:rPr>
          <w:rFonts w:ascii="Times" w:hAnsi="Times" w:cstheme="majorBidi"/>
          <w:i/>
          <w:iCs/>
        </w:rPr>
        <w:t xml:space="preserve">ournal of </w:t>
      </w:r>
      <w:r w:rsidR="00023255" w:rsidRPr="00933766">
        <w:rPr>
          <w:rFonts w:ascii="Times" w:hAnsi="Times" w:cstheme="majorBidi"/>
          <w:i/>
          <w:iCs/>
        </w:rPr>
        <w:t>P</w:t>
      </w:r>
      <w:r w:rsidRPr="00933766">
        <w:rPr>
          <w:rFonts w:ascii="Times" w:hAnsi="Times" w:cstheme="majorBidi"/>
          <w:i/>
          <w:iCs/>
        </w:rPr>
        <w:t xml:space="preserve">ractice </w:t>
      </w:r>
      <w:r w:rsidR="00023255" w:rsidRPr="00933766">
        <w:rPr>
          <w:rFonts w:ascii="Times" w:hAnsi="Times" w:cstheme="majorBidi"/>
          <w:i/>
          <w:iCs/>
        </w:rPr>
        <w:t>and</w:t>
      </w:r>
      <w:r w:rsidRPr="00933766">
        <w:rPr>
          <w:rFonts w:ascii="Times" w:hAnsi="Times" w:cstheme="majorBidi"/>
          <w:i/>
          <w:iCs/>
        </w:rPr>
        <w:t xml:space="preserve"> </w:t>
      </w:r>
      <w:r w:rsidR="00023255" w:rsidRPr="00933766">
        <w:rPr>
          <w:rFonts w:ascii="Times" w:hAnsi="Times" w:cstheme="majorBidi"/>
          <w:i/>
          <w:iCs/>
        </w:rPr>
        <w:t>T</w:t>
      </w:r>
      <w:r w:rsidRPr="00933766">
        <w:rPr>
          <w:rFonts w:ascii="Times" w:hAnsi="Times" w:cstheme="majorBidi"/>
          <w:i/>
          <w:iCs/>
        </w:rPr>
        <w:t>heory</w:t>
      </w:r>
      <w:r w:rsidRPr="00933766">
        <w:rPr>
          <w:rFonts w:ascii="Times" w:hAnsi="Times" w:cstheme="majorBidi"/>
        </w:rPr>
        <w:t>, </w:t>
      </w:r>
      <w:r w:rsidRPr="00933766">
        <w:rPr>
          <w:rFonts w:ascii="Times" w:eastAsia="Times New Roman" w:hAnsi="Times" w:cstheme="majorBidi"/>
        </w:rPr>
        <w:t>19(2), 47-66.</w:t>
      </w:r>
      <w:bookmarkEnd w:id="91"/>
    </w:p>
    <w:p w14:paraId="336A7E62" w14:textId="77777777" w:rsidR="00957C4F" w:rsidRPr="00933766" w:rsidRDefault="007D44F1" w:rsidP="00957C4F">
      <w:pPr>
        <w:pStyle w:val="EndNoteBibliography"/>
        <w:spacing w:after="0"/>
        <w:ind w:left="720" w:hanging="720"/>
        <w:rPr>
          <w:rFonts w:ascii="Times" w:hAnsi="Times" w:cstheme="majorBidi"/>
          <w:noProof w:val="0"/>
          <w:szCs w:val="24"/>
        </w:rPr>
      </w:pPr>
      <w:r w:rsidRPr="00933766">
        <w:rPr>
          <w:rFonts w:ascii="Times" w:hAnsi="Times" w:cstheme="majorBidi"/>
          <w:noProof w:val="0"/>
          <w:szCs w:val="24"/>
        </w:rPr>
        <w:t>Abbott, L. J.,</w:t>
      </w:r>
      <w:r w:rsidR="00B56CF1" w:rsidRPr="00933766">
        <w:rPr>
          <w:rFonts w:ascii="Times" w:hAnsi="Times" w:cstheme="majorBidi"/>
          <w:noProof w:val="0"/>
          <w:szCs w:val="24"/>
        </w:rPr>
        <w:t xml:space="preserve"> </w:t>
      </w:r>
      <w:r w:rsidRPr="00933766">
        <w:rPr>
          <w:rFonts w:ascii="Times" w:hAnsi="Times" w:cstheme="majorBidi"/>
          <w:noProof w:val="0"/>
          <w:szCs w:val="24"/>
        </w:rPr>
        <w:t>Parker, S., &amp; Peters, G. F. (2004). Audit committee characteristics and restatements. </w:t>
      </w:r>
      <w:r w:rsidRPr="00933766">
        <w:rPr>
          <w:rFonts w:ascii="Times" w:hAnsi="Times" w:cstheme="majorBidi"/>
          <w:i/>
          <w:iCs/>
          <w:noProof w:val="0"/>
          <w:szCs w:val="24"/>
        </w:rPr>
        <w:t xml:space="preserve">Auditing: A Journal of Practice </w:t>
      </w:r>
      <w:r w:rsidR="00B56CF1" w:rsidRPr="00933766">
        <w:rPr>
          <w:rFonts w:ascii="Times" w:hAnsi="Times" w:cstheme="majorBidi"/>
          <w:i/>
          <w:iCs/>
          <w:noProof w:val="0"/>
          <w:szCs w:val="24"/>
        </w:rPr>
        <w:t>and</w:t>
      </w:r>
      <w:r w:rsidRPr="00933766">
        <w:rPr>
          <w:rFonts w:ascii="Times" w:hAnsi="Times" w:cstheme="majorBidi"/>
          <w:i/>
          <w:iCs/>
          <w:noProof w:val="0"/>
          <w:szCs w:val="24"/>
        </w:rPr>
        <w:t xml:space="preserve"> Theory</w:t>
      </w:r>
      <w:r w:rsidRPr="00933766">
        <w:rPr>
          <w:rFonts w:ascii="Times" w:hAnsi="Times" w:cstheme="majorBidi"/>
          <w:noProof w:val="0"/>
          <w:szCs w:val="24"/>
        </w:rPr>
        <w:t>, 23(1), 69-87.</w:t>
      </w:r>
    </w:p>
    <w:p w14:paraId="276086CA" w14:textId="4CC44384" w:rsidR="00957C4F" w:rsidRPr="00933766" w:rsidRDefault="00957C4F">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shd w:val="clear" w:color="auto" w:fill="FFFFFF"/>
        </w:rPr>
        <w:t>Abbott, L. J., Parker, S., &amp; Peters, G. F. (2010). Serving two masters: The association between audit committee internal audit oversight and</w:t>
      </w:r>
      <w:r w:rsidRPr="00933766">
        <w:rPr>
          <w:rFonts w:ascii="Times" w:hAnsi="Times" w:cstheme="majorBidi"/>
          <w:color w:val="222222"/>
          <w:szCs w:val="24"/>
          <w:shd w:val="clear" w:color="auto" w:fill="FFFFFF"/>
        </w:rPr>
        <w:t xml:space="preserve"> internal audit activities. </w:t>
      </w:r>
      <w:r w:rsidRPr="00933766">
        <w:rPr>
          <w:rFonts w:ascii="Times" w:hAnsi="Times" w:cstheme="majorBidi"/>
          <w:i/>
          <w:iCs/>
          <w:color w:val="222222"/>
          <w:szCs w:val="24"/>
          <w:shd w:val="clear" w:color="auto" w:fill="FFFFFF"/>
        </w:rPr>
        <w:t>Accounting Horizons</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24</w:t>
      </w:r>
      <w:r w:rsidRPr="00933766">
        <w:rPr>
          <w:rFonts w:ascii="Times" w:hAnsi="Times" w:cstheme="majorBidi"/>
          <w:color w:val="222222"/>
          <w:szCs w:val="24"/>
          <w:shd w:val="clear" w:color="auto" w:fill="FFFFFF"/>
        </w:rPr>
        <w:t>(1), 1-24.</w:t>
      </w:r>
    </w:p>
    <w:p w14:paraId="5CDDAC6B" w14:textId="09D0139B" w:rsidR="00B27DB2" w:rsidRPr="00933766" w:rsidRDefault="00926337">
      <w:pPr>
        <w:pStyle w:val="EndNoteBibliography"/>
        <w:spacing w:after="0"/>
        <w:ind w:left="720" w:hanging="720"/>
        <w:rPr>
          <w:rFonts w:ascii="Times" w:hAnsi="Times" w:cstheme="majorBidi"/>
          <w:noProof w:val="0"/>
          <w:szCs w:val="24"/>
        </w:rPr>
      </w:pPr>
      <w:bookmarkStart w:id="92" w:name="_ENREF_2"/>
      <w:r w:rsidRPr="00933766">
        <w:rPr>
          <w:rFonts w:ascii="Times" w:hAnsi="Times" w:cstheme="majorBidi"/>
          <w:noProof w:val="0"/>
          <w:szCs w:val="24"/>
        </w:rPr>
        <w:t xml:space="preserve">Abbott, L. J., Parker, S., Peters, G. F., &amp; Raghunandan, K. (2003). An empirical investigation of audit fees, nonaudit fees, and audit committees. </w:t>
      </w:r>
      <w:r w:rsidRPr="00933766">
        <w:rPr>
          <w:rFonts w:ascii="Times" w:hAnsi="Times" w:cstheme="majorBidi"/>
          <w:i/>
          <w:noProof w:val="0"/>
          <w:szCs w:val="24"/>
        </w:rPr>
        <w:t>Contemporary Accounting Research, 20</w:t>
      </w:r>
      <w:r w:rsidRPr="00933766">
        <w:rPr>
          <w:rFonts w:ascii="Times" w:hAnsi="Times" w:cstheme="majorBidi"/>
          <w:noProof w:val="0"/>
          <w:szCs w:val="24"/>
        </w:rPr>
        <w:t xml:space="preserve">(2), 215-234. </w:t>
      </w:r>
      <w:bookmarkEnd w:id="92"/>
    </w:p>
    <w:p w14:paraId="1CDEF6E3" w14:textId="77777777" w:rsidR="00300B52" w:rsidRPr="00933766" w:rsidRDefault="00926337" w:rsidP="00300B52">
      <w:pPr>
        <w:pStyle w:val="EndNoteBibliography"/>
        <w:spacing w:after="0"/>
        <w:ind w:left="720" w:hanging="720"/>
        <w:rPr>
          <w:rFonts w:ascii="Times" w:hAnsi="Times" w:cstheme="majorBidi"/>
          <w:noProof w:val="0"/>
          <w:szCs w:val="24"/>
        </w:rPr>
      </w:pPr>
      <w:bookmarkStart w:id="93" w:name="_ENREF_3"/>
      <w:r w:rsidRPr="00933766">
        <w:rPr>
          <w:rFonts w:ascii="Times" w:hAnsi="Times" w:cstheme="majorBidi"/>
          <w:noProof w:val="0"/>
          <w:szCs w:val="24"/>
        </w:rPr>
        <w:t xml:space="preserve">Abbott, L. J., Parker, S., Peters, G. F., &amp; Rama, D. V. (2007). Corporate governance, audit quality, and the Sarbanes-Oxley Act: Evidence from internal audit outsourcing. </w:t>
      </w:r>
      <w:r w:rsidRPr="00933766">
        <w:rPr>
          <w:rFonts w:ascii="Times" w:hAnsi="Times" w:cstheme="majorBidi"/>
          <w:i/>
          <w:noProof w:val="0"/>
          <w:szCs w:val="24"/>
        </w:rPr>
        <w:t>Accounting Review, 82</w:t>
      </w:r>
      <w:r w:rsidRPr="00933766">
        <w:rPr>
          <w:rFonts w:ascii="Times" w:hAnsi="Times" w:cstheme="majorBidi"/>
          <w:noProof w:val="0"/>
          <w:szCs w:val="24"/>
        </w:rPr>
        <w:t xml:space="preserve">(4), 803-835. </w:t>
      </w:r>
      <w:bookmarkEnd w:id="93"/>
    </w:p>
    <w:p w14:paraId="3674E067" w14:textId="44314E00" w:rsidR="00300B52" w:rsidRPr="00933766" w:rsidRDefault="00300B52">
      <w:pPr>
        <w:pStyle w:val="EndNoteBibliography"/>
        <w:spacing w:after="0"/>
        <w:ind w:left="720" w:hanging="720"/>
        <w:rPr>
          <w:rFonts w:ascii="Times" w:hAnsi="Times" w:cstheme="majorBidi"/>
          <w:noProof w:val="0"/>
          <w:szCs w:val="24"/>
        </w:rPr>
      </w:pPr>
      <w:r w:rsidRPr="00933766">
        <w:rPr>
          <w:rFonts w:ascii="Times" w:hAnsi="Times" w:cstheme="majorBidi"/>
          <w:szCs w:val="24"/>
        </w:rPr>
        <w:t>Abdelmotaal, H., &amp; Abdel-Kader, M. (2016). The use of sustainability incentives in executive remuneration contracts</w:t>
      </w:r>
      <w:r w:rsidR="00A32588" w:rsidRPr="00933766">
        <w:rPr>
          <w:rFonts w:ascii="Times" w:hAnsi="Times" w:cstheme="majorBidi"/>
          <w:szCs w:val="24"/>
        </w:rPr>
        <w:t>:</w:t>
      </w:r>
      <w:r w:rsidRPr="00933766">
        <w:rPr>
          <w:rFonts w:ascii="Times" w:hAnsi="Times" w:cstheme="majorBidi"/>
          <w:szCs w:val="24"/>
        </w:rPr>
        <w:t xml:space="preserve"> Firm characteristics and impact on the shareholders' returns. </w:t>
      </w:r>
      <w:r w:rsidRPr="00933766">
        <w:rPr>
          <w:rFonts w:ascii="Times" w:hAnsi="Times" w:cstheme="majorBidi"/>
          <w:i/>
          <w:szCs w:val="24"/>
        </w:rPr>
        <w:t>Journal of Applied Accounting Research, 17</w:t>
      </w:r>
      <w:r w:rsidRPr="00933766">
        <w:rPr>
          <w:rFonts w:ascii="Times" w:hAnsi="Times" w:cstheme="majorBidi"/>
          <w:szCs w:val="24"/>
        </w:rPr>
        <w:t>(3), 311-330.</w:t>
      </w:r>
    </w:p>
    <w:p w14:paraId="0CCEFAAF" w14:textId="4AE973D9" w:rsidR="00926337" w:rsidRPr="00933766" w:rsidRDefault="00926337" w:rsidP="00926337">
      <w:pPr>
        <w:pStyle w:val="EndNoteBibliography"/>
        <w:spacing w:after="0"/>
        <w:ind w:left="720" w:hanging="720"/>
        <w:rPr>
          <w:rFonts w:ascii="Times" w:hAnsi="Times" w:cstheme="majorBidi"/>
          <w:noProof w:val="0"/>
          <w:szCs w:val="24"/>
        </w:rPr>
      </w:pPr>
      <w:bookmarkStart w:id="94" w:name="_ENREF_4"/>
      <w:r w:rsidRPr="00933766">
        <w:rPr>
          <w:rFonts w:ascii="Times" w:hAnsi="Times" w:cstheme="majorBidi"/>
          <w:noProof w:val="0"/>
          <w:szCs w:val="24"/>
        </w:rPr>
        <w:t xml:space="preserve">Abdul Rahman, A., &amp; Hamdan, M. D. (2017). The extent of compliance with FRS 101 standard: Malaysian evidence. </w:t>
      </w:r>
      <w:r w:rsidRPr="00933766">
        <w:rPr>
          <w:rFonts w:ascii="Times" w:hAnsi="Times" w:cstheme="majorBidi"/>
          <w:i/>
          <w:noProof w:val="0"/>
          <w:szCs w:val="24"/>
        </w:rPr>
        <w:t>Journal of Applied Accounting Research, 18</w:t>
      </w:r>
      <w:r w:rsidRPr="00933766">
        <w:rPr>
          <w:rFonts w:ascii="Times" w:hAnsi="Times" w:cstheme="majorBidi"/>
          <w:noProof w:val="0"/>
          <w:szCs w:val="24"/>
        </w:rPr>
        <w:t xml:space="preserve">(1), 87-115. </w:t>
      </w:r>
      <w:bookmarkEnd w:id="94"/>
    </w:p>
    <w:p w14:paraId="7B73B6A8" w14:textId="650D48CE" w:rsidR="00926337" w:rsidRPr="00933766" w:rsidRDefault="00926337" w:rsidP="00926337">
      <w:pPr>
        <w:pStyle w:val="EndNoteBibliography"/>
        <w:spacing w:after="0"/>
        <w:ind w:left="720" w:hanging="720"/>
        <w:rPr>
          <w:rFonts w:ascii="Times" w:hAnsi="Times" w:cstheme="majorBidi"/>
          <w:noProof w:val="0"/>
          <w:szCs w:val="24"/>
        </w:rPr>
      </w:pPr>
      <w:bookmarkStart w:id="95" w:name="_ENREF_5"/>
      <w:r w:rsidRPr="00933766">
        <w:rPr>
          <w:rFonts w:ascii="Times" w:hAnsi="Times" w:cstheme="majorBidi"/>
          <w:noProof w:val="0"/>
          <w:szCs w:val="24"/>
        </w:rPr>
        <w:t xml:space="preserve">Abdullah, S. N., Yusof, N. Z. M., &amp; Nor, M. N. M. (2010). Financial restatements and corporate governance among Malaysian listed companies. </w:t>
      </w:r>
      <w:r w:rsidRPr="00933766">
        <w:rPr>
          <w:rFonts w:ascii="Times" w:hAnsi="Times" w:cstheme="majorBidi"/>
          <w:i/>
          <w:noProof w:val="0"/>
          <w:szCs w:val="24"/>
        </w:rPr>
        <w:t>Managerial Auditing Journal, 25</w:t>
      </w:r>
      <w:r w:rsidRPr="00933766">
        <w:rPr>
          <w:rFonts w:ascii="Times" w:hAnsi="Times" w:cstheme="majorBidi"/>
          <w:noProof w:val="0"/>
          <w:szCs w:val="24"/>
        </w:rPr>
        <w:t xml:space="preserve">(6), 526-552. </w:t>
      </w:r>
      <w:bookmarkEnd w:id="95"/>
    </w:p>
    <w:p w14:paraId="213335E2" w14:textId="73C1422F" w:rsidR="00926337" w:rsidRPr="00933766" w:rsidRDefault="00926337" w:rsidP="00926337">
      <w:pPr>
        <w:pStyle w:val="EndNoteBibliography"/>
        <w:spacing w:after="0"/>
        <w:ind w:left="720" w:hanging="720"/>
        <w:rPr>
          <w:rFonts w:ascii="Times" w:hAnsi="Times" w:cstheme="majorBidi"/>
          <w:noProof w:val="0"/>
          <w:szCs w:val="24"/>
        </w:rPr>
      </w:pPr>
      <w:bookmarkStart w:id="96" w:name="_ENREF_6"/>
      <w:r w:rsidRPr="00933766">
        <w:rPr>
          <w:rFonts w:ascii="Times" w:hAnsi="Times" w:cstheme="majorBidi"/>
          <w:noProof w:val="0"/>
          <w:szCs w:val="24"/>
        </w:rPr>
        <w:t xml:space="preserve">Adams, R. B., Akyol, A. C., &amp; Verwijmeren, P. (2018). Director skill sets. </w:t>
      </w:r>
      <w:r w:rsidRPr="00933766">
        <w:rPr>
          <w:rFonts w:ascii="Times" w:hAnsi="Times" w:cstheme="majorBidi"/>
          <w:i/>
          <w:noProof w:val="0"/>
          <w:szCs w:val="24"/>
        </w:rPr>
        <w:t>Journal of Financial Economics, 130</w:t>
      </w:r>
      <w:r w:rsidRPr="00933766">
        <w:rPr>
          <w:rFonts w:ascii="Times" w:hAnsi="Times" w:cstheme="majorBidi"/>
          <w:noProof w:val="0"/>
          <w:szCs w:val="24"/>
        </w:rPr>
        <w:t xml:space="preserve">(3), 641-662. </w:t>
      </w:r>
      <w:bookmarkEnd w:id="96"/>
    </w:p>
    <w:p w14:paraId="44A6D37A" w14:textId="7445A608" w:rsidR="00926337" w:rsidRPr="00933766" w:rsidRDefault="00926337" w:rsidP="00926337">
      <w:pPr>
        <w:pStyle w:val="EndNoteBibliography"/>
        <w:spacing w:after="0"/>
        <w:ind w:left="720" w:hanging="720"/>
        <w:rPr>
          <w:rFonts w:ascii="Times" w:hAnsi="Times" w:cstheme="majorBidi"/>
          <w:noProof w:val="0"/>
          <w:szCs w:val="24"/>
        </w:rPr>
      </w:pPr>
      <w:bookmarkStart w:id="97" w:name="_ENREF_7"/>
      <w:r w:rsidRPr="00933766">
        <w:rPr>
          <w:rFonts w:ascii="Times" w:hAnsi="Times" w:cstheme="majorBidi"/>
          <w:noProof w:val="0"/>
          <w:szCs w:val="24"/>
        </w:rPr>
        <w:t xml:space="preserve">Adams, R. B., &amp; Ferreira, D. (2007). A theory of friendly boards. </w:t>
      </w:r>
      <w:r w:rsidRPr="00933766">
        <w:rPr>
          <w:rFonts w:ascii="Times" w:hAnsi="Times" w:cstheme="majorBidi"/>
          <w:i/>
          <w:noProof w:val="0"/>
          <w:szCs w:val="24"/>
        </w:rPr>
        <w:t>Journal of Finance, 62</w:t>
      </w:r>
      <w:r w:rsidRPr="00933766">
        <w:rPr>
          <w:rFonts w:ascii="Times" w:hAnsi="Times" w:cstheme="majorBidi"/>
          <w:noProof w:val="0"/>
          <w:szCs w:val="24"/>
        </w:rPr>
        <w:t xml:space="preserve">(1), 217-250. </w:t>
      </w:r>
      <w:bookmarkEnd w:id="97"/>
    </w:p>
    <w:p w14:paraId="4F0BC7E3" w14:textId="320E8E3F" w:rsidR="00926337" w:rsidRPr="00933766" w:rsidRDefault="00926337" w:rsidP="00926337">
      <w:pPr>
        <w:pStyle w:val="EndNoteBibliography"/>
        <w:spacing w:after="0"/>
        <w:ind w:left="720" w:hanging="720"/>
        <w:rPr>
          <w:rFonts w:ascii="Times" w:hAnsi="Times" w:cstheme="majorBidi"/>
          <w:noProof w:val="0"/>
          <w:szCs w:val="24"/>
        </w:rPr>
      </w:pPr>
      <w:bookmarkStart w:id="98" w:name="_ENREF_8"/>
      <w:r w:rsidRPr="00933766">
        <w:rPr>
          <w:rFonts w:ascii="Times" w:hAnsi="Times" w:cstheme="majorBidi"/>
          <w:noProof w:val="0"/>
          <w:szCs w:val="24"/>
        </w:rPr>
        <w:t xml:space="preserve">Adams, R. B., Hermalin, B. E., &amp; Weisbach, M. S. (2010). The role of boards of directors in corporate governance: A conceptual framework and survey. </w:t>
      </w:r>
      <w:r w:rsidRPr="00933766">
        <w:rPr>
          <w:rFonts w:ascii="Times" w:hAnsi="Times" w:cstheme="majorBidi"/>
          <w:i/>
          <w:noProof w:val="0"/>
          <w:szCs w:val="24"/>
        </w:rPr>
        <w:t>Journal of Economic Literature, 48</w:t>
      </w:r>
      <w:r w:rsidRPr="00933766">
        <w:rPr>
          <w:rFonts w:ascii="Times" w:hAnsi="Times" w:cstheme="majorBidi"/>
          <w:noProof w:val="0"/>
          <w:szCs w:val="24"/>
        </w:rPr>
        <w:t xml:space="preserve">(1), 58-107. </w:t>
      </w:r>
      <w:bookmarkEnd w:id="98"/>
    </w:p>
    <w:p w14:paraId="12001DC5" w14:textId="7305C3EA" w:rsidR="00926337" w:rsidRPr="00933766" w:rsidRDefault="00926337" w:rsidP="00926337">
      <w:pPr>
        <w:pStyle w:val="EndNoteBibliography"/>
        <w:spacing w:after="0"/>
        <w:ind w:left="720" w:hanging="720"/>
        <w:rPr>
          <w:rFonts w:ascii="Times" w:hAnsi="Times" w:cstheme="majorBidi"/>
          <w:noProof w:val="0"/>
          <w:szCs w:val="24"/>
        </w:rPr>
      </w:pPr>
      <w:bookmarkStart w:id="99" w:name="_ENREF_9"/>
      <w:r w:rsidRPr="00933766">
        <w:rPr>
          <w:rFonts w:ascii="Times" w:hAnsi="Times" w:cstheme="majorBidi"/>
          <w:noProof w:val="0"/>
          <w:szCs w:val="24"/>
        </w:rPr>
        <w:t xml:space="preserve">Adelopo, I., Jallow, K., &amp; Scott, P. (2012). Multiple large ownership structure, audit committee activity and audit fees: Evidence from the UK. </w:t>
      </w:r>
      <w:r w:rsidRPr="00933766">
        <w:rPr>
          <w:rFonts w:ascii="Times" w:hAnsi="Times" w:cstheme="majorBidi"/>
          <w:i/>
          <w:noProof w:val="0"/>
          <w:szCs w:val="24"/>
        </w:rPr>
        <w:t>Journal of Applied Accounting Research, 13</w:t>
      </w:r>
      <w:r w:rsidRPr="00933766">
        <w:rPr>
          <w:rFonts w:ascii="Times" w:hAnsi="Times" w:cstheme="majorBidi"/>
          <w:noProof w:val="0"/>
          <w:szCs w:val="24"/>
        </w:rPr>
        <w:t>(2), 100-121.</w:t>
      </w:r>
      <w:bookmarkEnd w:id="99"/>
    </w:p>
    <w:p w14:paraId="4F9EF629" w14:textId="42ED38F9" w:rsidR="00EB0692" w:rsidRPr="00933766" w:rsidRDefault="00EB0692">
      <w:pPr>
        <w:pStyle w:val="EndNoteBibliography"/>
        <w:spacing w:after="0"/>
        <w:ind w:left="720" w:hanging="720"/>
        <w:rPr>
          <w:rFonts w:ascii="Times" w:hAnsi="Times" w:cstheme="majorBidi"/>
          <w:noProof w:val="0"/>
          <w:szCs w:val="24"/>
        </w:rPr>
      </w:pPr>
      <w:r w:rsidRPr="00933766">
        <w:rPr>
          <w:rFonts w:ascii="Times" w:hAnsi="Times" w:cstheme="majorBidi"/>
          <w:noProof w:val="0"/>
          <w:szCs w:val="24"/>
        </w:rPr>
        <w:t xml:space="preserve">Adler, N. J., &amp; Harzing, A.-W. (2009). When knowledge wins: Transcending the sense and nonsense of academic rankings. </w:t>
      </w:r>
      <w:r w:rsidRPr="00933766">
        <w:rPr>
          <w:rFonts w:ascii="Times" w:hAnsi="Times" w:cstheme="majorBidi"/>
          <w:i/>
          <w:noProof w:val="0"/>
          <w:szCs w:val="24"/>
        </w:rPr>
        <w:t>Academy of Management Learning and Education, 8</w:t>
      </w:r>
      <w:r w:rsidRPr="00933766">
        <w:rPr>
          <w:rFonts w:ascii="Times" w:hAnsi="Times" w:cstheme="majorBidi"/>
          <w:noProof w:val="0"/>
          <w:szCs w:val="24"/>
        </w:rPr>
        <w:t>(1), 72-95.</w:t>
      </w:r>
    </w:p>
    <w:p w14:paraId="74A300D0" w14:textId="77777777" w:rsidR="00D4691C" w:rsidRPr="00933766" w:rsidRDefault="00926337" w:rsidP="00D4691C">
      <w:pPr>
        <w:pStyle w:val="EndNoteBibliography"/>
        <w:spacing w:after="0"/>
        <w:ind w:left="720" w:hanging="720"/>
        <w:rPr>
          <w:rFonts w:ascii="Times" w:hAnsi="Times" w:cstheme="majorBidi"/>
          <w:noProof w:val="0"/>
          <w:szCs w:val="24"/>
        </w:rPr>
      </w:pPr>
      <w:bookmarkStart w:id="100" w:name="_ENREF_11"/>
      <w:r w:rsidRPr="00933766">
        <w:rPr>
          <w:rFonts w:ascii="Times" w:hAnsi="Times" w:cstheme="majorBidi"/>
          <w:noProof w:val="0"/>
          <w:szCs w:val="24"/>
        </w:rPr>
        <w:t xml:space="preserve">Afify, H. A. E. (2009). Determinants of audit report lag: Does implementing corporate governance have any impact? Empirical evidence from Egypt. </w:t>
      </w:r>
      <w:r w:rsidRPr="00933766">
        <w:rPr>
          <w:rFonts w:ascii="Times" w:hAnsi="Times" w:cstheme="majorBidi"/>
          <w:i/>
          <w:noProof w:val="0"/>
          <w:szCs w:val="24"/>
        </w:rPr>
        <w:t>Journal of Applied Accounting Research, 10</w:t>
      </w:r>
      <w:r w:rsidRPr="00933766">
        <w:rPr>
          <w:rFonts w:ascii="Times" w:hAnsi="Times" w:cstheme="majorBidi"/>
          <w:noProof w:val="0"/>
          <w:szCs w:val="24"/>
        </w:rPr>
        <w:t xml:space="preserve">(1), 56-86. </w:t>
      </w:r>
      <w:bookmarkEnd w:id="100"/>
    </w:p>
    <w:p w14:paraId="0CC1F66D" w14:textId="00067F6C" w:rsidR="00D4691C" w:rsidRPr="00933766" w:rsidRDefault="00D4691C">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shd w:val="clear" w:color="auto" w:fill="FFFFFF"/>
        </w:rPr>
        <w:t>Agoglia, C. P., Doupnik, T. S., &amp; Tsakumis, G. T. (2011)</w:t>
      </w:r>
      <w:r w:rsidRPr="00933766">
        <w:rPr>
          <w:rFonts w:ascii="Times" w:hAnsi="Times" w:cstheme="majorBidi"/>
          <w:color w:val="222222"/>
          <w:szCs w:val="24"/>
          <w:shd w:val="clear" w:color="auto" w:fill="FFFFFF"/>
        </w:rPr>
        <w:t>. Principles-based versus rules-based accounting standards: The influence of standard precision and audit committee strength on financial reporting decisions. </w:t>
      </w:r>
      <w:r w:rsidRPr="00933766">
        <w:rPr>
          <w:rFonts w:ascii="Times" w:hAnsi="Times" w:cstheme="majorBidi"/>
          <w:i/>
          <w:iCs/>
          <w:color w:val="222222"/>
          <w:szCs w:val="24"/>
          <w:shd w:val="clear" w:color="auto" w:fill="FFFFFF"/>
        </w:rPr>
        <w:t xml:space="preserve">The </w:t>
      </w:r>
      <w:r w:rsidR="00B11157" w:rsidRPr="00933766">
        <w:rPr>
          <w:rFonts w:ascii="Times" w:hAnsi="Times" w:cstheme="majorBidi"/>
          <w:i/>
          <w:iCs/>
          <w:color w:val="222222"/>
          <w:szCs w:val="24"/>
          <w:shd w:val="clear" w:color="auto" w:fill="FFFFFF"/>
        </w:rPr>
        <w:t>A</w:t>
      </w:r>
      <w:r w:rsidRPr="00933766">
        <w:rPr>
          <w:rFonts w:ascii="Times" w:hAnsi="Times" w:cstheme="majorBidi"/>
          <w:i/>
          <w:iCs/>
          <w:color w:val="222222"/>
          <w:szCs w:val="24"/>
          <w:shd w:val="clear" w:color="auto" w:fill="FFFFFF"/>
        </w:rPr>
        <w:t xml:space="preserve">ccounting </w:t>
      </w:r>
      <w:r w:rsidR="00B11157" w:rsidRPr="00933766">
        <w:rPr>
          <w:rFonts w:ascii="Times" w:hAnsi="Times" w:cstheme="majorBidi"/>
          <w:i/>
          <w:iCs/>
          <w:color w:val="222222"/>
          <w:szCs w:val="24"/>
          <w:shd w:val="clear" w:color="auto" w:fill="FFFFFF"/>
        </w:rPr>
        <w:t>R</w:t>
      </w:r>
      <w:r w:rsidRPr="00933766">
        <w:rPr>
          <w:rFonts w:ascii="Times" w:hAnsi="Times" w:cstheme="majorBidi"/>
          <w:i/>
          <w:iCs/>
          <w:color w:val="222222"/>
          <w:szCs w:val="24"/>
          <w:shd w:val="clear" w:color="auto" w:fill="FFFFFF"/>
        </w:rPr>
        <w:t>eview</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86</w:t>
      </w:r>
      <w:r w:rsidRPr="00933766">
        <w:rPr>
          <w:rFonts w:ascii="Times" w:hAnsi="Times" w:cstheme="majorBidi"/>
          <w:color w:val="222222"/>
          <w:szCs w:val="24"/>
          <w:shd w:val="clear" w:color="auto" w:fill="FFFFFF"/>
        </w:rPr>
        <w:t>(3), 747-767.</w:t>
      </w:r>
    </w:p>
    <w:p w14:paraId="07D4BAE7" w14:textId="507FD246" w:rsidR="00926337" w:rsidRPr="00933766" w:rsidRDefault="00926337" w:rsidP="00926337">
      <w:pPr>
        <w:pStyle w:val="EndNoteBibliography"/>
        <w:spacing w:after="0"/>
        <w:ind w:left="720" w:hanging="720"/>
        <w:rPr>
          <w:rFonts w:ascii="Times" w:hAnsi="Times" w:cstheme="majorBidi"/>
          <w:noProof w:val="0"/>
          <w:szCs w:val="24"/>
        </w:rPr>
      </w:pPr>
      <w:bookmarkStart w:id="101" w:name="_ENREF_12"/>
      <w:r w:rsidRPr="00933766">
        <w:rPr>
          <w:rFonts w:ascii="Times" w:hAnsi="Times" w:cstheme="majorBidi"/>
          <w:noProof w:val="0"/>
          <w:szCs w:val="24"/>
        </w:rPr>
        <w:t xml:space="preserve">Aguilera, R. V., &amp; Cuervo-Cazurra, A. (2004). Codes of good governance worldwide: What is the trigger? </w:t>
      </w:r>
      <w:r w:rsidRPr="00933766">
        <w:rPr>
          <w:rFonts w:ascii="Times" w:hAnsi="Times" w:cstheme="majorBidi"/>
          <w:i/>
          <w:noProof w:val="0"/>
          <w:szCs w:val="24"/>
        </w:rPr>
        <w:t>Organization Studies, 25</w:t>
      </w:r>
      <w:r w:rsidRPr="00933766">
        <w:rPr>
          <w:rFonts w:ascii="Times" w:hAnsi="Times" w:cstheme="majorBidi"/>
          <w:noProof w:val="0"/>
          <w:szCs w:val="24"/>
        </w:rPr>
        <w:t xml:space="preserve">(3), 415-443. </w:t>
      </w:r>
      <w:bookmarkEnd w:id="101"/>
    </w:p>
    <w:p w14:paraId="0712DA8E" w14:textId="3E919AFB" w:rsidR="00926337" w:rsidRPr="00933766" w:rsidRDefault="00926337" w:rsidP="00926337">
      <w:pPr>
        <w:pStyle w:val="EndNoteBibliography"/>
        <w:spacing w:after="0"/>
        <w:ind w:left="720" w:hanging="720"/>
        <w:rPr>
          <w:rFonts w:ascii="Times" w:hAnsi="Times" w:cstheme="majorBidi"/>
          <w:noProof w:val="0"/>
          <w:szCs w:val="24"/>
        </w:rPr>
      </w:pPr>
      <w:bookmarkStart w:id="102" w:name="_ENREF_13"/>
      <w:r w:rsidRPr="00933766">
        <w:rPr>
          <w:rFonts w:ascii="Times" w:hAnsi="Times" w:cstheme="majorBidi"/>
          <w:noProof w:val="0"/>
          <w:szCs w:val="24"/>
        </w:rPr>
        <w:t xml:space="preserve">Ahmad-Zaluki, N. A., &amp; Wan-Hussin, W. N. (2010). Corporate governance and earnings forecasts accuracy. </w:t>
      </w:r>
      <w:r w:rsidRPr="00933766">
        <w:rPr>
          <w:rFonts w:ascii="Times" w:hAnsi="Times" w:cstheme="majorBidi"/>
          <w:i/>
          <w:noProof w:val="0"/>
          <w:szCs w:val="24"/>
        </w:rPr>
        <w:t>Asian Review of Accounting, 18</w:t>
      </w:r>
      <w:r w:rsidRPr="00933766">
        <w:rPr>
          <w:rFonts w:ascii="Times" w:hAnsi="Times" w:cstheme="majorBidi"/>
          <w:noProof w:val="0"/>
          <w:szCs w:val="24"/>
        </w:rPr>
        <w:t xml:space="preserve">(1), 50-67. </w:t>
      </w:r>
      <w:bookmarkEnd w:id="102"/>
    </w:p>
    <w:p w14:paraId="79573A9F" w14:textId="1306306D" w:rsidR="00926337" w:rsidRPr="00933766" w:rsidRDefault="00926337" w:rsidP="00926337">
      <w:pPr>
        <w:pStyle w:val="EndNoteBibliography"/>
        <w:spacing w:after="0"/>
        <w:ind w:left="720" w:hanging="720"/>
        <w:rPr>
          <w:rFonts w:ascii="Times" w:hAnsi="Times" w:cstheme="majorBidi"/>
          <w:noProof w:val="0"/>
          <w:szCs w:val="24"/>
        </w:rPr>
      </w:pPr>
      <w:bookmarkStart w:id="103" w:name="_ENREF_14"/>
      <w:r w:rsidRPr="00933766">
        <w:rPr>
          <w:rFonts w:ascii="Times" w:hAnsi="Times" w:cstheme="majorBidi"/>
          <w:noProof w:val="0"/>
          <w:szCs w:val="24"/>
        </w:rPr>
        <w:lastRenderedPageBreak/>
        <w:t xml:space="preserve">Akhtaruddin, M., &amp; Haron, H. (2010). Board ownership, audit committees' effectiveness, and corporate voluntary disclosures. </w:t>
      </w:r>
      <w:r w:rsidRPr="00933766">
        <w:rPr>
          <w:rFonts w:ascii="Times" w:hAnsi="Times" w:cstheme="majorBidi"/>
          <w:i/>
          <w:noProof w:val="0"/>
          <w:szCs w:val="24"/>
        </w:rPr>
        <w:t>Asian Review of Accounting, 18</w:t>
      </w:r>
      <w:r w:rsidRPr="00933766">
        <w:rPr>
          <w:rFonts w:ascii="Times" w:hAnsi="Times" w:cstheme="majorBidi"/>
          <w:noProof w:val="0"/>
          <w:szCs w:val="24"/>
        </w:rPr>
        <w:t xml:space="preserve">(3), 245-259. </w:t>
      </w:r>
      <w:bookmarkEnd w:id="103"/>
    </w:p>
    <w:p w14:paraId="2270D914" w14:textId="3B4DDD07" w:rsidR="00926337" w:rsidRPr="00933766" w:rsidRDefault="00926337" w:rsidP="00926337">
      <w:pPr>
        <w:pStyle w:val="EndNoteBibliography"/>
        <w:spacing w:after="0"/>
        <w:ind w:left="720" w:hanging="720"/>
        <w:rPr>
          <w:rFonts w:ascii="Times" w:hAnsi="Times" w:cstheme="majorBidi"/>
          <w:noProof w:val="0"/>
          <w:szCs w:val="24"/>
        </w:rPr>
      </w:pPr>
      <w:bookmarkStart w:id="104" w:name="_ENREF_15"/>
      <w:r w:rsidRPr="00933766">
        <w:rPr>
          <w:rFonts w:ascii="Times" w:hAnsi="Times" w:cstheme="majorBidi"/>
          <w:noProof w:val="0"/>
          <w:szCs w:val="24"/>
        </w:rPr>
        <w:t xml:space="preserve">Al-Akra, M., Eddie, I. A., &amp; Ali, M. J. (2010). The influence of the introduction of accounting disclosure regulation on mandatory disclosure compliance: Evidence from Jordan. </w:t>
      </w:r>
      <w:r w:rsidRPr="00933766">
        <w:rPr>
          <w:rFonts w:ascii="Times" w:hAnsi="Times" w:cstheme="majorBidi"/>
          <w:i/>
          <w:noProof w:val="0"/>
          <w:szCs w:val="24"/>
        </w:rPr>
        <w:t>British Accounting Review, 42</w:t>
      </w:r>
      <w:r w:rsidRPr="00933766">
        <w:rPr>
          <w:rFonts w:ascii="Times" w:hAnsi="Times" w:cstheme="majorBidi"/>
          <w:noProof w:val="0"/>
          <w:szCs w:val="24"/>
        </w:rPr>
        <w:t xml:space="preserve">(3), 170-186. </w:t>
      </w:r>
      <w:bookmarkEnd w:id="104"/>
    </w:p>
    <w:p w14:paraId="5E449CB8" w14:textId="06EC2043" w:rsidR="00926337" w:rsidRPr="00933766" w:rsidRDefault="00926337" w:rsidP="00926337">
      <w:pPr>
        <w:pStyle w:val="EndNoteBibliography"/>
        <w:spacing w:after="0"/>
        <w:ind w:left="720" w:hanging="720"/>
        <w:rPr>
          <w:rFonts w:ascii="Times" w:hAnsi="Times" w:cstheme="majorBidi"/>
          <w:noProof w:val="0"/>
          <w:szCs w:val="24"/>
        </w:rPr>
      </w:pPr>
      <w:bookmarkStart w:id="105" w:name="_ENREF_16"/>
      <w:r w:rsidRPr="00933766">
        <w:rPr>
          <w:rFonts w:ascii="Times" w:hAnsi="Times" w:cstheme="majorBidi"/>
          <w:noProof w:val="0"/>
          <w:szCs w:val="24"/>
        </w:rPr>
        <w:t>Al-Mudhaki, J., &amp; Joshi, P. L. (2004). The role and functions of audit committees in th</w:t>
      </w:r>
      <w:r w:rsidR="00CA0442" w:rsidRPr="00933766">
        <w:rPr>
          <w:rFonts w:ascii="Times" w:hAnsi="Times" w:cstheme="majorBidi"/>
          <w:noProof w:val="0"/>
          <w:szCs w:val="24"/>
        </w:rPr>
        <w:t>e Indian corporate governance: E</w:t>
      </w:r>
      <w:r w:rsidRPr="00933766">
        <w:rPr>
          <w:rFonts w:ascii="Times" w:hAnsi="Times" w:cstheme="majorBidi"/>
          <w:noProof w:val="0"/>
          <w:szCs w:val="24"/>
        </w:rPr>
        <w:t xml:space="preserve">mpirical findings. </w:t>
      </w:r>
      <w:r w:rsidRPr="00933766">
        <w:rPr>
          <w:rFonts w:ascii="Times" w:hAnsi="Times" w:cstheme="majorBidi"/>
          <w:i/>
          <w:noProof w:val="0"/>
          <w:szCs w:val="24"/>
        </w:rPr>
        <w:t>International Journal of Auditing, 8</w:t>
      </w:r>
      <w:r w:rsidRPr="00933766">
        <w:rPr>
          <w:rFonts w:ascii="Times" w:hAnsi="Times" w:cstheme="majorBidi"/>
          <w:noProof w:val="0"/>
          <w:szCs w:val="24"/>
        </w:rPr>
        <w:t xml:space="preserve">(1), 33-47. </w:t>
      </w:r>
      <w:bookmarkEnd w:id="105"/>
    </w:p>
    <w:p w14:paraId="6D083C63" w14:textId="3505E921" w:rsidR="000E30F8" w:rsidRPr="00933766" w:rsidRDefault="00926337">
      <w:pPr>
        <w:pStyle w:val="EndNoteBibliography"/>
        <w:spacing w:after="0"/>
        <w:ind w:left="720" w:hanging="720"/>
        <w:rPr>
          <w:rFonts w:ascii="Times" w:hAnsi="Times" w:cstheme="majorBidi"/>
          <w:noProof w:val="0"/>
          <w:szCs w:val="24"/>
        </w:rPr>
      </w:pPr>
      <w:bookmarkStart w:id="106" w:name="_ENREF_17"/>
      <w:r w:rsidRPr="00933766">
        <w:rPr>
          <w:rFonts w:ascii="Times" w:hAnsi="Times" w:cstheme="majorBidi"/>
          <w:noProof w:val="0"/>
          <w:szCs w:val="24"/>
        </w:rPr>
        <w:t>Al-Shaer, H., Salama, A., &amp; Toms, S. (2017). Audit committees and financial reporting quality</w:t>
      </w:r>
      <w:r w:rsidR="000E30F8" w:rsidRPr="00933766">
        <w:rPr>
          <w:rFonts w:ascii="Times" w:hAnsi="Times" w:cstheme="majorBidi"/>
          <w:noProof w:val="0"/>
          <w:szCs w:val="24"/>
        </w:rPr>
        <w:t xml:space="preserve">: </w:t>
      </w:r>
      <w:r w:rsidR="000E30F8" w:rsidRPr="00933766">
        <w:rPr>
          <w:rFonts w:ascii="Times" w:eastAsiaTheme="minorEastAsia" w:hAnsi="Times" w:cstheme="majorBidi"/>
          <w:szCs w:val="24"/>
        </w:rPr>
        <w:t>Evidence from UK environmental accounting disclosures</w:t>
      </w:r>
      <w:r w:rsidRPr="00933766">
        <w:rPr>
          <w:rFonts w:ascii="Times" w:hAnsi="Times" w:cstheme="majorBidi"/>
          <w:noProof w:val="0"/>
          <w:szCs w:val="24"/>
        </w:rPr>
        <w:t xml:space="preserve">. </w:t>
      </w:r>
      <w:r w:rsidRPr="00933766">
        <w:rPr>
          <w:rFonts w:ascii="Times" w:hAnsi="Times" w:cstheme="majorBidi"/>
          <w:i/>
          <w:noProof w:val="0"/>
          <w:szCs w:val="24"/>
        </w:rPr>
        <w:t>Journal of Applied Accounting Research, 18</w:t>
      </w:r>
      <w:r w:rsidRPr="00933766">
        <w:rPr>
          <w:rFonts w:ascii="Times" w:hAnsi="Times" w:cstheme="majorBidi"/>
          <w:noProof w:val="0"/>
          <w:szCs w:val="24"/>
        </w:rPr>
        <w:t xml:space="preserve">(1), 2-21. </w:t>
      </w:r>
      <w:bookmarkEnd w:id="106"/>
    </w:p>
    <w:p w14:paraId="0BA03871" w14:textId="77777777" w:rsidR="000424AB" w:rsidRPr="00933766" w:rsidRDefault="000424AB" w:rsidP="000424AB">
      <w:pPr>
        <w:pStyle w:val="EndNoteBibliography"/>
        <w:spacing w:after="0"/>
        <w:ind w:left="720" w:hanging="720"/>
        <w:rPr>
          <w:rFonts w:ascii="Times" w:hAnsi="Times" w:cstheme="majorBidi"/>
          <w:noProof w:val="0"/>
          <w:szCs w:val="24"/>
        </w:rPr>
      </w:pPr>
      <w:bookmarkStart w:id="107" w:name="Alshaer"/>
      <w:r w:rsidRPr="00933766">
        <w:rPr>
          <w:rFonts w:ascii="Times" w:hAnsi="Times" w:cstheme="majorBidi"/>
          <w:noProof w:val="0"/>
          <w:szCs w:val="24"/>
        </w:rPr>
        <w:t>Al-Shaer, H., &amp; Zaman, M. (2019). CEO compensation and sustainability reporting assurance: Evidence from the UK. Journal of Business Ethics, 158(1), 233-252.</w:t>
      </w:r>
    </w:p>
    <w:p w14:paraId="1CA20B17" w14:textId="395228DA" w:rsidR="00926337" w:rsidRPr="00933766" w:rsidRDefault="00926337" w:rsidP="00926337">
      <w:pPr>
        <w:pStyle w:val="EndNoteBibliography"/>
        <w:spacing w:after="0"/>
        <w:ind w:left="720" w:hanging="720"/>
        <w:rPr>
          <w:rFonts w:ascii="Times" w:hAnsi="Times" w:cstheme="majorBidi"/>
          <w:noProof w:val="0"/>
          <w:szCs w:val="24"/>
        </w:rPr>
      </w:pPr>
      <w:bookmarkStart w:id="108" w:name="_ENREF_19"/>
      <w:bookmarkEnd w:id="107"/>
      <w:r w:rsidRPr="00933766">
        <w:rPr>
          <w:rFonts w:ascii="Times" w:hAnsi="Times" w:cstheme="majorBidi"/>
          <w:noProof w:val="0"/>
          <w:szCs w:val="24"/>
        </w:rPr>
        <w:t>Al</w:t>
      </w:r>
      <w:r w:rsidRPr="00933766">
        <w:rPr>
          <w:rFonts w:ascii="Cambria Math" w:hAnsi="Cambria Math" w:cs="Cambria Math" w:hint="eastAsia"/>
          <w:noProof w:val="0"/>
          <w:szCs w:val="24"/>
        </w:rPr>
        <w:t>‐</w:t>
      </w:r>
      <w:r w:rsidRPr="00933766">
        <w:rPr>
          <w:rFonts w:ascii="Times" w:hAnsi="Times" w:cstheme="majorBidi"/>
          <w:noProof w:val="0"/>
          <w:szCs w:val="24"/>
        </w:rPr>
        <w:t xml:space="preserve">Hadi, A., Hasan, M. M., &amp; Habib, A. (2016). Risk committee, firm life cycle, and market risk disclosures. </w:t>
      </w:r>
      <w:r w:rsidRPr="00933766">
        <w:rPr>
          <w:rFonts w:ascii="Times" w:hAnsi="Times" w:cstheme="majorBidi"/>
          <w:i/>
          <w:noProof w:val="0"/>
          <w:szCs w:val="24"/>
        </w:rPr>
        <w:t>Corporate Governance: An International Review, 24</w:t>
      </w:r>
      <w:r w:rsidRPr="00933766">
        <w:rPr>
          <w:rFonts w:ascii="Times" w:hAnsi="Times" w:cstheme="majorBidi"/>
          <w:noProof w:val="0"/>
          <w:szCs w:val="24"/>
        </w:rPr>
        <w:t xml:space="preserve">(2), 145-170. </w:t>
      </w:r>
      <w:bookmarkEnd w:id="108"/>
    </w:p>
    <w:p w14:paraId="79CDCFE5" w14:textId="77777777" w:rsidR="008750FD" w:rsidRPr="00933766" w:rsidRDefault="00926337" w:rsidP="008750FD">
      <w:pPr>
        <w:pStyle w:val="EndNoteBibliography"/>
        <w:spacing w:after="0"/>
        <w:ind w:left="720" w:hanging="720"/>
        <w:rPr>
          <w:rFonts w:ascii="Times" w:hAnsi="Times" w:cstheme="majorBidi"/>
          <w:noProof w:val="0"/>
          <w:szCs w:val="24"/>
        </w:rPr>
      </w:pPr>
      <w:bookmarkStart w:id="109" w:name="_ENREF_20"/>
      <w:r w:rsidRPr="00933766">
        <w:rPr>
          <w:rFonts w:ascii="Times" w:hAnsi="Times" w:cstheme="majorBidi"/>
          <w:noProof w:val="0"/>
          <w:szCs w:val="24"/>
        </w:rPr>
        <w:t xml:space="preserve">Alanezi, F. S., &amp; Albuloushi, S. S. (2011). Does the existence of voluntary audit committees really affect IFRS-required disclosure? The Kuwaiti evidence. </w:t>
      </w:r>
      <w:r w:rsidRPr="00933766">
        <w:rPr>
          <w:rFonts w:ascii="Times" w:hAnsi="Times" w:cstheme="majorBidi"/>
          <w:i/>
          <w:noProof w:val="0"/>
          <w:szCs w:val="24"/>
        </w:rPr>
        <w:t>International Journal of Disclosure and Governance, 8</w:t>
      </w:r>
      <w:r w:rsidRPr="00933766">
        <w:rPr>
          <w:rFonts w:ascii="Times" w:hAnsi="Times" w:cstheme="majorBidi"/>
          <w:noProof w:val="0"/>
          <w:szCs w:val="24"/>
        </w:rPr>
        <w:t xml:space="preserve">(2), 148-173. </w:t>
      </w:r>
      <w:bookmarkEnd w:id="109"/>
    </w:p>
    <w:p w14:paraId="4632C10E" w14:textId="2555C731" w:rsidR="008750FD" w:rsidRPr="00933766" w:rsidRDefault="008750FD" w:rsidP="00A249CB">
      <w:pPr>
        <w:pStyle w:val="EndNoteBibliography"/>
        <w:spacing w:after="0"/>
        <w:ind w:left="720" w:hanging="720"/>
        <w:rPr>
          <w:rFonts w:ascii="Times" w:hAnsi="Times" w:cstheme="majorBidi"/>
          <w:szCs w:val="24"/>
        </w:rPr>
      </w:pPr>
      <w:r w:rsidRPr="00933766">
        <w:rPr>
          <w:rFonts w:ascii="Times" w:eastAsiaTheme="minorEastAsia" w:hAnsi="Times" w:cstheme="majorBidi"/>
          <w:szCs w:val="24"/>
        </w:rPr>
        <w:t xml:space="preserve">Al-Jaifi, H. A., Al-rassas, A. H., &amp; Al-Qadasi, A. A. (2017). Corporate governance strength and stock market liquidity in Malaysia. </w:t>
      </w:r>
      <w:r w:rsidRPr="00933766">
        <w:rPr>
          <w:rFonts w:ascii="Times" w:eastAsiaTheme="minorEastAsia" w:hAnsi="Times" w:cstheme="majorBidi"/>
          <w:i/>
          <w:szCs w:val="24"/>
        </w:rPr>
        <w:t xml:space="preserve">International Journal of Managerial Finance. </w:t>
      </w:r>
      <w:r w:rsidRPr="00933766">
        <w:rPr>
          <w:rFonts w:ascii="Times" w:hAnsi="Times" w:cstheme="majorBidi"/>
          <w:i/>
          <w:iCs/>
          <w:szCs w:val="24"/>
        </w:rPr>
        <w:t>13</w:t>
      </w:r>
      <w:r w:rsidRPr="00933766">
        <w:rPr>
          <w:rFonts w:ascii="Times" w:hAnsi="Times" w:cstheme="majorBidi"/>
          <w:szCs w:val="24"/>
        </w:rPr>
        <w:t>(5), 592-610</w:t>
      </w:r>
      <w:r w:rsidR="005A0335" w:rsidRPr="00933766">
        <w:rPr>
          <w:rFonts w:ascii="Times" w:hAnsi="Times" w:cstheme="majorBidi"/>
          <w:szCs w:val="24"/>
        </w:rPr>
        <w:t>.</w:t>
      </w:r>
    </w:p>
    <w:p w14:paraId="66C75D18" w14:textId="0A567673" w:rsidR="008D552A" w:rsidRPr="00933766" w:rsidRDefault="008D552A">
      <w:pPr>
        <w:pStyle w:val="EndNoteBibliography"/>
        <w:spacing w:after="0"/>
        <w:ind w:left="720" w:hanging="720"/>
        <w:rPr>
          <w:rFonts w:ascii="Times" w:hAnsi="Times" w:cstheme="majorBidi"/>
          <w:noProof w:val="0"/>
          <w:szCs w:val="24"/>
        </w:rPr>
      </w:pPr>
      <w:r w:rsidRPr="00933766">
        <w:rPr>
          <w:rFonts w:ascii="Times" w:eastAsiaTheme="minorEastAsia" w:hAnsi="Times" w:cstheme="majorBidi"/>
          <w:szCs w:val="24"/>
        </w:rPr>
        <w:t xml:space="preserve">Al-Najjar, B. (2012). The determinants of board meetings: </w:t>
      </w:r>
      <w:r w:rsidR="0004740C" w:rsidRPr="00933766">
        <w:rPr>
          <w:rFonts w:ascii="Times" w:eastAsiaTheme="minorEastAsia" w:hAnsi="Times" w:cstheme="majorBidi"/>
          <w:szCs w:val="24"/>
        </w:rPr>
        <w:t>E</w:t>
      </w:r>
      <w:r w:rsidRPr="00933766">
        <w:rPr>
          <w:rFonts w:ascii="Times" w:eastAsiaTheme="minorEastAsia" w:hAnsi="Times" w:cstheme="majorBidi"/>
          <w:szCs w:val="24"/>
        </w:rPr>
        <w:t xml:space="preserve">vidence from categorical analysis. </w:t>
      </w:r>
      <w:r w:rsidRPr="00933766">
        <w:rPr>
          <w:rFonts w:ascii="Times" w:eastAsiaTheme="minorEastAsia" w:hAnsi="Times" w:cstheme="majorBidi"/>
          <w:i/>
          <w:szCs w:val="24"/>
        </w:rPr>
        <w:t>Journal of Applied Accounting Research, 13</w:t>
      </w:r>
      <w:r w:rsidRPr="00933766">
        <w:rPr>
          <w:rFonts w:ascii="Times" w:eastAsiaTheme="minorEastAsia" w:hAnsi="Times" w:cstheme="majorBidi"/>
          <w:szCs w:val="24"/>
        </w:rPr>
        <w:t>(2), 178-190.</w:t>
      </w:r>
    </w:p>
    <w:p w14:paraId="0A903022" w14:textId="2D148157" w:rsidR="00A751BC" w:rsidRPr="00933766" w:rsidRDefault="00926337" w:rsidP="00A751BC">
      <w:pPr>
        <w:pStyle w:val="EndNoteBibliography"/>
        <w:spacing w:after="0"/>
        <w:ind w:left="720" w:hanging="720"/>
        <w:rPr>
          <w:rFonts w:ascii="Times" w:hAnsi="Times" w:cstheme="majorBidi"/>
          <w:noProof w:val="0"/>
          <w:szCs w:val="24"/>
        </w:rPr>
      </w:pPr>
      <w:bookmarkStart w:id="110" w:name="_ENREF_24"/>
      <w:r w:rsidRPr="00933766">
        <w:rPr>
          <w:rFonts w:ascii="Times" w:hAnsi="Times" w:cstheme="majorBidi"/>
          <w:noProof w:val="0"/>
          <w:szCs w:val="24"/>
        </w:rPr>
        <w:t xml:space="preserve">Ames, D. A., Hines, C. S., &amp; Sankara, J. (2018). Board risk committees: Insurer financial strength ratings and performance. </w:t>
      </w:r>
      <w:r w:rsidRPr="00933766">
        <w:rPr>
          <w:rFonts w:ascii="Times" w:hAnsi="Times" w:cstheme="majorBidi"/>
          <w:i/>
          <w:noProof w:val="0"/>
          <w:szCs w:val="24"/>
        </w:rPr>
        <w:t>Journal of Accounting and Public Policy, 37</w:t>
      </w:r>
      <w:r w:rsidRPr="00933766">
        <w:rPr>
          <w:rFonts w:ascii="Times" w:hAnsi="Times" w:cstheme="majorBidi"/>
          <w:noProof w:val="0"/>
          <w:szCs w:val="24"/>
        </w:rPr>
        <w:t xml:space="preserve">(2), 130-145. </w:t>
      </w:r>
      <w:bookmarkEnd w:id="110"/>
    </w:p>
    <w:p w14:paraId="78D47B9E" w14:textId="356F1276" w:rsidR="00A751BC" w:rsidRPr="00933766" w:rsidRDefault="00A751BC">
      <w:pPr>
        <w:pStyle w:val="EndNoteBibliography"/>
        <w:spacing w:after="0"/>
        <w:ind w:left="720" w:hanging="720"/>
        <w:rPr>
          <w:rFonts w:ascii="Times" w:hAnsi="Times" w:cstheme="majorBidi"/>
          <w:noProof w:val="0"/>
          <w:szCs w:val="24"/>
        </w:rPr>
      </w:pPr>
      <w:r w:rsidRPr="001D10D6">
        <w:rPr>
          <w:rFonts w:ascii="Times" w:eastAsia="Times New Roman" w:hAnsi="Times" w:cstheme="majorBidi"/>
          <w:color w:val="222222"/>
          <w:szCs w:val="24"/>
          <w:shd w:val="clear" w:color="auto" w:fill="FFFFFF"/>
          <w:lang w:eastAsia="en-GB"/>
        </w:rPr>
        <w:t>Anderson, R. C., &amp; Bizjak, J. M. (2003). An empirical examination of the r</w:t>
      </w:r>
      <w:r w:rsidRPr="00933766">
        <w:rPr>
          <w:rFonts w:ascii="Times" w:eastAsia="Times New Roman" w:hAnsi="Times" w:cstheme="majorBidi"/>
          <w:color w:val="222222"/>
          <w:szCs w:val="24"/>
          <w:shd w:val="clear" w:color="auto" w:fill="FFFFFF"/>
          <w:lang w:eastAsia="en-GB"/>
        </w:rPr>
        <w:t>ole of the CEO and the compensation committee in structuring executive pay. </w:t>
      </w:r>
      <w:r w:rsidRPr="00933766">
        <w:rPr>
          <w:rFonts w:ascii="Times" w:eastAsia="Times New Roman" w:hAnsi="Times" w:cstheme="majorBidi"/>
          <w:i/>
          <w:iCs/>
          <w:color w:val="222222"/>
          <w:szCs w:val="24"/>
          <w:shd w:val="clear" w:color="auto" w:fill="FFFFFF"/>
          <w:lang w:eastAsia="en-GB"/>
        </w:rPr>
        <w:t xml:space="preserve">Journal of Banking </w:t>
      </w:r>
      <w:r w:rsidR="003D16E5" w:rsidRPr="00933766">
        <w:rPr>
          <w:rFonts w:ascii="Times" w:eastAsia="Times New Roman" w:hAnsi="Times" w:cstheme="majorBidi"/>
          <w:i/>
          <w:iCs/>
          <w:color w:val="222222"/>
          <w:szCs w:val="24"/>
          <w:shd w:val="clear" w:color="auto" w:fill="FFFFFF"/>
          <w:lang w:eastAsia="en-GB"/>
        </w:rPr>
        <w:t>and</w:t>
      </w:r>
      <w:r w:rsidRPr="001D10D6">
        <w:rPr>
          <w:rFonts w:ascii="Times" w:eastAsia="Times New Roman" w:hAnsi="Times" w:cstheme="majorBidi"/>
          <w:i/>
          <w:iCs/>
          <w:color w:val="222222"/>
          <w:szCs w:val="24"/>
          <w:shd w:val="clear" w:color="auto" w:fill="FFFFFF"/>
          <w:lang w:eastAsia="en-GB"/>
        </w:rPr>
        <w:t xml:space="preserve"> Finance</w:t>
      </w:r>
      <w:r w:rsidRPr="00933766">
        <w:rPr>
          <w:rFonts w:ascii="Times" w:eastAsia="Times New Roman" w:hAnsi="Times" w:cstheme="majorBidi"/>
          <w:color w:val="222222"/>
          <w:szCs w:val="24"/>
          <w:shd w:val="clear" w:color="auto" w:fill="FFFFFF"/>
          <w:lang w:eastAsia="en-GB"/>
        </w:rPr>
        <w:t>, </w:t>
      </w:r>
      <w:r w:rsidRPr="00933766">
        <w:rPr>
          <w:rFonts w:ascii="Times" w:eastAsia="Times New Roman" w:hAnsi="Times" w:cstheme="majorBidi"/>
          <w:i/>
          <w:iCs/>
          <w:color w:val="222222"/>
          <w:szCs w:val="24"/>
          <w:shd w:val="clear" w:color="auto" w:fill="FFFFFF"/>
          <w:lang w:eastAsia="en-GB"/>
        </w:rPr>
        <w:t>27</w:t>
      </w:r>
      <w:r w:rsidRPr="00933766">
        <w:rPr>
          <w:rFonts w:ascii="Times" w:eastAsia="Times New Roman" w:hAnsi="Times" w:cstheme="majorBidi"/>
          <w:color w:val="222222"/>
          <w:szCs w:val="24"/>
          <w:shd w:val="clear" w:color="auto" w:fill="FFFFFF"/>
          <w:lang w:eastAsia="en-GB"/>
        </w:rPr>
        <w:t>(7), 1323-1348.</w:t>
      </w:r>
    </w:p>
    <w:p w14:paraId="6255CA4F" w14:textId="08347580" w:rsidR="00926337" w:rsidRPr="00933766" w:rsidRDefault="00926337" w:rsidP="00926337">
      <w:pPr>
        <w:pStyle w:val="EndNoteBibliography"/>
        <w:spacing w:after="0"/>
        <w:ind w:left="720" w:hanging="720"/>
        <w:rPr>
          <w:rFonts w:ascii="Times" w:hAnsi="Times" w:cstheme="majorBidi"/>
          <w:noProof w:val="0"/>
          <w:szCs w:val="24"/>
        </w:rPr>
      </w:pPr>
      <w:bookmarkStart w:id="111" w:name="_ENREF_25"/>
      <w:r w:rsidRPr="00933766">
        <w:rPr>
          <w:rFonts w:ascii="Times" w:hAnsi="Times" w:cstheme="majorBidi"/>
          <w:noProof w:val="0"/>
          <w:szCs w:val="24"/>
        </w:rPr>
        <w:t xml:space="preserve">Annuar, H. A., &amp; Abdul Rashid, H. M. (2015). An investigation of the control role and effectiveness of independent non-executive directors in Malaysian public listed companies. </w:t>
      </w:r>
      <w:r w:rsidRPr="00933766">
        <w:rPr>
          <w:rFonts w:ascii="Times" w:hAnsi="Times" w:cstheme="majorBidi"/>
          <w:i/>
          <w:noProof w:val="0"/>
          <w:szCs w:val="24"/>
        </w:rPr>
        <w:t>Managerial Auditing Journal, 30</w:t>
      </w:r>
      <w:r w:rsidR="00656D70" w:rsidRPr="00933766">
        <w:rPr>
          <w:rFonts w:ascii="Times" w:hAnsi="Times" w:cstheme="majorBidi"/>
          <w:noProof w:val="0"/>
          <w:szCs w:val="24"/>
        </w:rPr>
        <w:t>(6-</w:t>
      </w:r>
      <w:r w:rsidRPr="00933766">
        <w:rPr>
          <w:rFonts w:ascii="Times" w:hAnsi="Times" w:cstheme="majorBidi"/>
          <w:noProof w:val="0"/>
          <w:szCs w:val="24"/>
        </w:rPr>
        <w:t xml:space="preserve">7), 582-609. </w:t>
      </w:r>
      <w:bookmarkEnd w:id="111"/>
    </w:p>
    <w:p w14:paraId="103F1191" w14:textId="5BA415FC" w:rsidR="00926337" w:rsidRPr="00933766" w:rsidRDefault="00926337" w:rsidP="00926337">
      <w:pPr>
        <w:pStyle w:val="EndNoteBibliography"/>
        <w:spacing w:after="0"/>
        <w:ind w:left="720" w:hanging="720"/>
        <w:rPr>
          <w:rFonts w:ascii="Times" w:hAnsi="Times" w:cstheme="majorBidi"/>
          <w:noProof w:val="0"/>
          <w:szCs w:val="24"/>
        </w:rPr>
      </w:pPr>
      <w:bookmarkStart w:id="112" w:name="_ENREF_26"/>
      <w:r w:rsidRPr="00933766">
        <w:rPr>
          <w:rFonts w:ascii="Times" w:hAnsi="Times" w:cstheme="majorBidi"/>
          <w:noProof w:val="0"/>
          <w:szCs w:val="24"/>
        </w:rPr>
        <w:t xml:space="preserve">Appiah, K. O., &amp; Chizema, A. (2016). The impact of board quality and nomination committee on corporate bankruptcy. </w:t>
      </w:r>
      <w:r w:rsidRPr="00933766">
        <w:rPr>
          <w:rFonts w:ascii="Times" w:hAnsi="Times" w:cstheme="majorBidi"/>
          <w:i/>
          <w:noProof w:val="0"/>
          <w:szCs w:val="24"/>
        </w:rPr>
        <w:t>Advances in Accounting, 35</w:t>
      </w:r>
      <w:r w:rsidRPr="00933766">
        <w:rPr>
          <w:rFonts w:ascii="Times" w:hAnsi="Times" w:cstheme="majorBidi"/>
          <w:noProof w:val="0"/>
          <w:szCs w:val="24"/>
        </w:rPr>
        <w:t xml:space="preserve">, 75-81. </w:t>
      </w:r>
      <w:bookmarkEnd w:id="112"/>
    </w:p>
    <w:p w14:paraId="5E91AB7C" w14:textId="73136FAE" w:rsidR="00926337" w:rsidRPr="00933766" w:rsidRDefault="00926337" w:rsidP="00926337">
      <w:pPr>
        <w:pStyle w:val="EndNoteBibliography"/>
        <w:spacing w:after="0"/>
        <w:ind w:left="720" w:hanging="720"/>
        <w:rPr>
          <w:rFonts w:ascii="Times" w:hAnsi="Times" w:cstheme="majorBidi"/>
          <w:noProof w:val="0"/>
          <w:szCs w:val="24"/>
        </w:rPr>
      </w:pPr>
      <w:bookmarkStart w:id="113" w:name="_ENREF_27"/>
      <w:bookmarkStart w:id="114" w:name="_ENREF_28"/>
      <w:r w:rsidRPr="00933766">
        <w:rPr>
          <w:rFonts w:ascii="Times" w:hAnsi="Times" w:cstheme="majorBidi"/>
          <w:szCs w:val="24"/>
        </w:rPr>
        <w:t>Appuhami, R</w:t>
      </w:r>
      <w:bookmarkEnd w:id="113"/>
      <w:r w:rsidRPr="00933766">
        <w:rPr>
          <w:rFonts w:ascii="Times" w:hAnsi="Times" w:cstheme="majorBidi"/>
          <w:noProof w:val="0"/>
          <w:szCs w:val="24"/>
        </w:rPr>
        <w:t xml:space="preserve">., &amp; Bhuyan, M. (2015). Examining the influence of corporate governance on intellectual capital efficiency. </w:t>
      </w:r>
      <w:r w:rsidRPr="00933766">
        <w:rPr>
          <w:rFonts w:ascii="Times" w:hAnsi="Times" w:cstheme="majorBidi"/>
          <w:i/>
          <w:noProof w:val="0"/>
          <w:szCs w:val="24"/>
        </w:rPr>
        <w:t>Managerial Auditing Journal, 30</w:t>
      </w:r>
      <w:r w:rsidR="00656D70" w:rsidRPr="00933766">
        <w:rPr>
          <w:rFonts w:ascii="Times" w:hAnsi="Times" w:cstheme="majorBidi"/>
          <w:noProof w:val="0"/>
          <w:szCs w:val="24"/>
        </w:rPr>
        <w:t>(4-</w:t>
      </w:r>
      <w:r w:rsidRPr="00933766">
        <w:rPr>
          <w:rFonts w:ascii="Times" w:hAnsi="Times" w:cstheme="majorBidi"/>
          <w:noProof w:val="0"/>
          <w:szCs w:val="24"/>
        </w:rPr>
        <w:t xml:space="preserve">5), 347-372. </w:t>
      </w:r>
      <w:bookmarkEnd w:id="114"/>
    </w:p>
    <w:p w14:paraId="156C9CA6" w14:textId="15F7E261" w:rsidR="00926337" w:rsidRPr="00933766" w:rsidRDefault="00926337" w:rsidP="00926337">
      <w:pPr>
        <w:pStyle w:val="EndNoteBibliography"/>
        <w:spacing w:after="0"/>
        <w:ind w:left="720" w:hanging="720"/>
        <w:rPr>
          <w:rFonts w:ascii="Times" w:hAnsi="Times" w:cstheme="majorBidi"/>
          <w:noProof w:val="0"/>
          <w:szCs w:val="24"/>
        </w:rPr>
      </w:pPr>
      <w:bookmarkStart w:id="115" w:name="_ENREF_29"/>
      <w:r w:rsidRPr="00933766">
        <w:rPr>
          <w:rFonts w:ascii="Times" w:hAnsi="Times" w:cstheme="majorBidi"/>
          <w:noProof w:val="0"/>
          <w:szCs w:val="24"/>
        </w:rPr>
        <w:t xml:space="preserve">Appuhami, R., &amp; Tashakor, S. (2017). The impact of audit committee characteristics on CSR disclosure: An analysis of Australian firms. </w:t>
      </w:r>
      <w:r w:rsidRPr="00933766">
        <w:rPr>
          <w:rFonts w:ascii="Times" w:hAnsi="Times" w:cstheme="majorBidi"/>
          <w:i/>
          <w:noProof w:val="0"/>
          <w:szCs w:val="24"/>
        </w:rPr>
        <w:t>Australian Accounting Review, 27</w:t>
      </w:r>
      <w:r w:rsidRPr="00933766">
        <w:rPr>
          <w:rFonts w:ascii="Times" w:hAnsi="Times" w:cstheme="majorBidi"/>
          <w:noProof w:val="0"/>
          <w:szCs w:val="24"/>
        </w:rPr>
        <w:t xml:space="preserve">(4), 400-420. </w:t>
      </w:r>
      <w:bookmarkEnd w:id="115"/>
    </w:p>
    <w:p w14:paraId="02C255AA" w14:textId="7E6E6A0A" w:rsidR="00926337" w:rsidRPr="00933766" w:rsidRDefault="00926337" w:rsidP="00926337">
      <w:pPr>
        <w:pStyle w:val="EndNoteBibliography"/>
        <w:spacing w:after="0"/>
        <w:ind w:left="720" w:hanging="720"/>
        <w:rPr>
          <w:rFonts w:ascii="Times" w:hAnsi="Times" w:cstheme="majorBidi"/>
          <w:noProof w:val="0"/>
          <w:szCs w:val="24"/>
        </w:rPr>
      </w:pPr>
      <w:bookmarkStart w:id="116" w:name="_ENREF_30"/>
      <w:r w:rsidRPr="00933766">
        <w:rPr>
          <w:rFonts w:ascii="Times" w:hAnsi="Times" w:cstheme="majorBidi"/>
          <w:noProof w:val="0"/>
          <w:szCs w:val="24"/>
        </w:rPr>
        <w:t xml:space="preserve">Ararat, M., Aksu, M., &amp; Tansel Cetin, A. (2015). How board diversity affects firm performance in emerging markets: Evidence on channels in controlled firms. </w:t>
      </w:r>
      <w:r w:rsidRPr="00933766">
        <w:rPr>
          <w:rFonts w:ascii="Times" w:hAnsi="Times" w:cstheme="majorBidi"/>
          <w:i/>
          <w:noProof w:val="0"/>
          <w:szCs w:val="24"/>
        </w:rPr>
        <w:t>Corporate Governance: An International Review, 23</w:t>
      </w:r>
      <w:r w:rsidRPr="00933766">
        <w:rPr>
          <w:rFonts w:ascii="Times" w:hAnsi="Times" w:cstheme="majorBidi"/>
          <w:noProof w:val="0"/>
          <w:szCs w:val="24"/>
        </w:rPr>
        <w:t xml:space="preserve">(2), 83-103. </w:t>
      </w:r>
      <w:bookmarkEnd w:id="116"/>
    </w:p>
    <w:p w14:paraId="745D0790" w14:textId="6FAEFAD7" w:rsidR="00926337" w:rsidRPr="00933766" w:rsidRDefault="00926337" w:rsidP="00926337">
      <w:pPr>
        <w:pStyle w:val="EndNoteBibliography"/>
        <w:spacing w:after="0"/>
        <w:ind w:left="720" w:hanging="720"/>
        <w:rPr>
          <w:rFonts w:ascii="Times" w:hAnsi="Times" w:cstheme="majorBidi"/>
          <w:noProof w:val="0"/>
          <w:szCs w:val="24"/>
        </w:rPr>
      </w:pPr>
      <w:bookmarkStart w:id="117" w:name="_ENREF_32"/>
      <w:r w:rsidRPr="00933766">
        <w:rPr>
          <w:rFonts w:ascii="Times" w:hAnsi="Times" w:cstheme="majorBidi"/>
          <w:noProof w:val="0"/>
          <w:szCs w:val="24"/>
        </w:rPr>
        <w:t xml:space="preserve">Arthaud-Day, M. L., Certo, S. T., Dalton, C. M., &amp; Dalton, D. R. (2006). A changing of the guard: Executive and director turnover following corporate financial restatements. </w:t>
      </w:r>
      <w:r w:rsidRPr="00933766">
        <w:rPr>
          <w:rFonts w:ascii="Times" w:hAnsi="Times" w:cstheme="majorBidi"/>
          <w:i/>
          <w:noProof w:val="0"/>
          <w:szCs w:val="24"/>
        </w:rPr>
        <w:t>Academy of  Management Journal, 49</w:t>
      </w:r>
      <w:r w:rsidRPr="00933766">
        <w:rPr>
          <w:rFonts w:ascii="Times" w:hAnsi="Times" w:cstheme="majorBidi"/>
          <w:noProof w:val="0"/>
          <w:szCs w:val="24"/>
        </w:rPr>
        <w:t xml:space="preserve">(6), 1119-1136. </w:t>
      </w:r>
      <w:bookmarkEnd w:id="117"/>
    </w:p>
    <w:p w14:paraId="29772C71" w14:textId="241C361A" w:rsidR="00D703DB" w:rsidRPr="00933766" w:rsidRDefault="00926337" w:rsidP="00D703DB">
      <w:pPr>
        <w:pStyle w:val="EndNoteBibliography"/>
        <w:spacing w:after="0"/>
        <w:ind w:left="720" w:hanging="720"/>
        <w:rPr>
          <w:rFonts w:ascii="Times" w:hAnsi="Times" w:cstheme="majorBidi"/>
          <w:noProof w:val="0"/>
          <w:szCs w:val="24"/>
        </w:rPr>
      </w:pPr>
      <w:bookmarkStart w:id="118" w:name="_ENREF_33"/>
      <w:r w:rsidRPr="00933766">
        <w:rPr>
          <w:rFonts w:ascii="Times" w:hAnsi="Times" w:cstheme="majorBidi"/>
          <w:noProof w:val="0"/>
          <w:szCs w:val="24"/>
        </w:rPr>
        <w:t xml:space="preserve">Baber, W. R., Kang, S. H., Liang, L. H., &amp; Zhu, Z. N. (2015). External corporate governance and misreporting. </w:t>
      </w:r>
      <w:r w:rsidRPr="00933766">
        <w:rPr>
          <w:rFonts w:ascii="Times" w:hAnsi="Times" w:cstheme="majorBidi"/>
          <w:i/>
          <w:noProof w:val="0"/>
          <w:szCs w:val="24"/>
        </w:rPr>
        <w:t>Contemporary Accounting Research, 32</w:t>
      </w:r>
      <w:r w:rsidRPr="00933766">
        <w:rPr>
          <w:rFonts w:ascii="Times" w:hAnsi="Times" w:cstheme="majorBidi"/>
          <w:noProof w:val="0"/>
          <w:szCs w:val="24"/>
        </w:rPr>
        <w:t>(4),</w:t>
      </w:r>
      <w:r w:rsidR="005B4DCC" w:rsidRPr="00933766">
        <w:rPr>
          <w:rFonts w:ascii="Times" w:hAnsi="Times" w:cstheme="majorBidi"/>
          <w:szCs w:val="24"/>
        </w:rPr>
        <w:t xml:space="preserve"> </w:t>
      </w:r>
      <w:r w:rsidR="005B4DCC" w:rsidRPr="00933766">
        <w:rPr>
          <w:rFonts w:ascii="Times" w:hAnsi="Times" w:cstheme="majorBidi"/>
          <w:noProof w:val="0"/>
          <w:szCs w:val="24"/>
        </w:rPr>
        <w:t>1413–1442</w:t>
      </w:r>
      <w:r w:rsidRPr="00933766">
        <w:rPr>
          <w:rFonts w:ascii="Times" w:hAnsi="Times" w:cstheme="majorBidi"/>
          <w:noProof w:val="0"/>
          <w:szCs w:val="24"/>
        </w:rPr>
        <w:t xml:space="preserve">. </w:t>
      </w:r>
      <w:bookmarkEnd w:id="118"/>
    </w:p>
    <w:p w14:paraId="1403AAC8" w14:textId="6A293298" w:rsidR="00E77550" w:rsidRPr="00933766" w:rsidRDefault="00E77550">
      <w:pPr>
        <w:pStyle w:val="EndNoteBibliography"/>
        <w:spacing w:after="0"/>
        <w:ind w:left="720" w:hanging="720"/>
        <w:rPr>
          <w:rFonts w:ascii="Times" w:hAnsi="Times" w:cstheme="majorBidi"/>
          <w:noProof w:val="0"/>
          <w:szCs w:val="24"/>
        </w:rPr>
      </w:pPr>
      <w:r w:rsidRPr="00933766">
        <w:rPr>
          <w:rFonts w:ascii="Times" w:eastAsiaTheme="minorEastAsia" w:hAnsi="Times" w:cstheme="majorBidi"/>
          <w:szCs w:val="24"/>
        </w:rPr>
        <w:lastRenderedPageBreak/>
        <w:t xml:space="preserve">Bakar, N. B. A., Rahman, A. R. A., &amp; Rashid, H. M. A. (2005). Factors influencing auditor independence: Malaysian loan officers' perceptions. </w:t>
      </w:r>
      <w:r w:rsidRPr="00933766">
        <w:rPr>
          <w:rFonts w:ascii="Times" w:eastAsiaTheme="minorEastAsia" w:hAnsi="Times" w:cstheme="majorBidi"/>
          <w:i/>
          <w:szCs w:val="24"/>
        </w:rPr>
        <w:t>Managerial Auditing Journal</w:t>
      </w:r>
      <w:r w:rsidR="00D703DB" w:rsidRPr="00933766">
        <w:rPr>
          <w:rFonts w:ascii="Times" w:eastAsiaTheme="minorEastAsia" w:hAnsi="Times" w:cstheme="majorBidi"/>
          <w:i/>
          <w:szCs w:val="24"/>
        </w:rPr>
        <w:t>,</w:t>
      </w:r>
      <w:r w:rsidRPr="00933766">
        <w:rPr>
          <w:rFonts w:ascii="Times" w:eastAsiaTheme="minorEastAsia" w:hAnsi="Times" w:cstheme="majorBidi"/>
          <w:i/>
          <w:szCs w:val="24"/>
        </w:rPr>
        <w:t xml:space="preserve"> </w:t>
      </w:r>
      <w:r w:rsidRPr="00933766">
        <w:rPr>
          <w:rFonts w:ascii="Times" w:hAnsi="Times" w:cstheme="majorBidi"/>
          <w:i/>
          <w:iCs/>
          <w:szCs w:val="24"/>
        </w:rPr>
        <w:t>20</w:t>
      </w:r>
      <w:r w:rsidRPr="00933766">
        <w:rPr>
          <w:rFonts w:ascii="Times" w:hAnsi="Times" w:cstheme="majorBidi"/>
          <w:szCs w:val="24"/>
        </w:rPr>
        <w:t>(8), 804-822</w:t>
      </w:r>
      <w:r w:rsidR="00D703DB" w:rsidRPr="00933766">
        <w:rPr>
          <w:rFonts w:ascii="Times" w:hAnsi="Times" w:cstheme="majorBidi"/>
          <w:szCs w:val="24"/>
        </w:rPr>
        <w:t>.</w:t>
      </w:r>
    </w:p>
    <w:p w14:paraId="387BF906" w14:textId="61CC080C" w:rsidR="00926337" w:rsidRPr="00933766" w:rsidRDefault="00926337" w:rsidP="00926337">
      <w:pPr>
        <w:pStyle w:val="EndNoteBibliography"/>
        <w:spacing w:after="0"/>
        <w:ind w:left="720" w:hanging="720"/>
        <w:rPr>
          <w:rFonts w:ascii="Times" w:hAnsi="Times" w:cstheme="majorBidi"/>
          <w:noProof w:val="0"/>
          <w:szCs w:val="24"/>
        </w:rPr>
      </w:pPr>
      <w:bookmarkStart w:id="119" w:name="_ENREF_36"/>
      <w:r w:rsidRPr="00933766">
        <w:rPr>
          <w:rFonts w:ascii="Times" w:hAnsi="Times" w:cstheme="majorBidi"/>
          <w:noProof w:val="0"/>
          <w:szCs w:val="24"/>
        </w:rPr>
        <w:t xml:space="preserve">Barako, D. G., Hancock, P., &amp; Izan, H. Y. (2006). Factors influencing voluntary corporate disclosure by Kenyan companies. </w:t>
      </w:r>
      <w:r w:rsidRPr="00933766">
        <w:rPr>
          <w:rFonts w:ascii="Times" w:hAnsi="Times" w:cstheme="majorBidi"/>
          <w:i/>
          <w:noProof w:val="0"/>
          <w:szCs w:val="24"/>
        </w:rPr>
        <w:t>Corporate Governance: An International Review, 14</w:t>
      </w:r>
      <w:r w:rsidRPr="00933766">
        <w:rPr>
          <w:rFonts w:ascii="Times" w:hAnsi="Times" w:cstheme="majorBidi"/>
          <w:noProof w:val="0"/>
          <w:szCs w:val="24"/>
        </w:rPr>
        <w:t xml:space="preserve">(2), 107-125. </w:t>
      </w:r>
      <w:bookmarkEnd w:id="119"/>
    </w:p>
    <w:p w14:paraId="070D2E47" w14:textId="6A46D5D7" w:rsidR="00926337" w:rsidRPr="00933766" w:rsidRDefault="00926337" w:rsidP="00926337">
      <w:pPr>
        <w:pStyle w:val="EndNoteBibliography"/>
        <w:spacing w:after="0"/>
        <w:ind w:left="720" w:hanging="720"/>
        <w:rPr>
          <w:rFonts w:ascii="Times" w:hAnsi="Times" w:cstheme="majorBidi"/>
          <w:noProof w:val="0"/>
          <w:szCs w:val="24"/>
        </w:rPr>
      </w:pPr>
      <w:bookmarkStart w:id="120" w:name="_ENREF_37"/>
      <w:r w:rsidRPr="00933766">
        <w:rPr>
          <w:rFonts w:ascii="Times" w:hAnsi="Times" w:cstheme="majorBidi"/>
          <w:noProof w:val="0"/>
          <w:szCs w:val="24"/>
        </w:rPr>
        <w:t xml:space="preserve">Barua, A., Rama, D. V., &amp; Sharma, V. (2010). Audit committee characteristics and investment in internal auditing. </w:t>
      </w:r>
      <w:r w:rsidRPr="00933766">
        <w:rPr>
          <w:rFonts w:ascii="Times" w:hAnsi="Times" w:cstheme="majorBidi"/>
          <w:i/>
          <w:noProof w:val="0"/>
          <w:szCs w:val="24"/>
        </w:rPr>
        <w:t>Journal of Accounting and Public Policy, 29</w:t>
      </w:r>
      <w:r w:rsidRPr="00933766">
        <w:rPr>
          <w:rFonts w:ascii="Times" w:hAnsi="Times" w:cstheme="majorBidi"/>
          <w:noProof w:val="0"/>
          <w:szCs w:val="24"/>
        </w:rPr>
        <w:t xml:space="preserve">(5), 503-513. </w:t>
      </w:r>
      <w:bookmarkEnd w:id="120"/>
    </w:p>
    <w:p w14:paraId="1FB51E21" w14:textId="1ECB2167" w:rsidR="00926337" w:rsidRPr="00933766" w:rsidRDefault="00926337" w:rsidP="00926337">
      <w:pPr>
        <w:pStyle w:val="EndNoteBibliography"/>
        <w:spacing w:after="0"/>
        <w:ind w:left="720" w:hanging="720"/>
        <w:rPr>
          <w:rFonts w:ascii="Times" w:hAnsi="Times" w:cstheme="majorBidi"/>
          <w:noProof w:val="0"/>
          <w:szCs w:val="24"/>
        </w:rPr>
      </w:pPr>
      <w:bookmarkStart w:id="121" w:name="_ENREF_40"/>
      <w:r w:rsidRPr="00933766">
        <w:rPr>
          <w:rFonts w:ascii="Times" w:hAnsi="Times" w:cstheme="majorBidi"/>
          <w:noProof w:val="0"/>
          <w:szCs w:val="24"/>
        </w:rPr>
        <w:t xml:space="preserve">Beasley, M. S., Carcello, J. V., Hermanson, D. R., &amp; Lapides, P. D. (2000). Fraudulent financial reporting: Consideration of industry traits and corporate governance mechanisms. </w:t>
      </w:r>
      <w:r w:rsidRPr="00933766">
        <w:rPr>
          <w:rFonts w:ascii="Times" w:hAnsi="Times" w:cstheme="majorBidi"/>
          <w:i/>
          <w:noProof w:val="0"/>
          <w:szCs w:val="24"/>
        </w:rPr>
        <w:t>Accounting Horizons, 14</w:t>
      </w:r>
      <w:r w:rsidRPr="00933766">
        <w:rPr>
          <w:rFonts w:ascii="Times" w:hAnsi="Times" w:cstheme="majorBidi"/>
          <w:noProof w:val="0"/>
          <w:szCs w:val="24"/>
        </w:rPr>
        <w:t xml:space="preserve">(4), 441-454. </w:t>
      </w:r>
      <w:bookmarkEnd w:id="121"/>
    </w:p>
    <w:p w14:paraId="0251A4A5" w14:textId="12E0F6E7" w:rsidR="00926337" w:rsidRPr="00933766" w:rsidRDefault="00926337" w:rsidP="00926337">
      <w:pPr>
        <w:pStyle w:val="EndNoteBibliography"/>
        <w:spacing w:after="0"/>
        <w:ind w:left="720" w:hanging="720"/>
        <w:rPr>
          <w:rFonts w:ascii="Times" w:hAnsi="Times" w:cstheme="majorBidi"/>
          <w:noProof w:val="0"/>
          <w:szCs w:val="24"/>
        </w:rPr>
      </w:pPr>
      <w:bookmarkStart w:id="122" w:name="_ENREF_41"/>
      <w:r w:rsidRPr="00933766">
        <w:rPr>
          <w:rFonts w:ascii="Times" w:hAnsi="Times" w:cstheme="majorBidi"/>
          <w:noProof w:val="0"/>
          <w:szCs w:val="24"/>
        </w:rPr>
        <w:t xml:space="preserve">Beasley, M. S., Carcello, J. V., Hermanson, D. R., &amp; Neal, T. L. (2009). The audit committee oversight process. </w:t>
      </w:r>
      <w:r w:rsidRPr="00933766">
        <w:rPr>
          <w:rFonts w:ascii="Times" w:hAnsi="Times" w:cstheme="majorBidi"/>
          <w:i/>
          <w:noProof w:val="0"/>
          <w:szCs w:val="24"/>
        </w:rPr>
        <w:t>Contemporary Accounting Research, 26</w:t>
      </w:r>
      <w:r w:rsidRPr="00933766">
        <w:rPr>
          <w:rFonts w:ascii="Times" w:hAnsi="Times" w:cstheme="majorBidi"/>
          <w:noProof w:val="0"/>
          <w:szCs w:val="24"/>
        </w:rPr>
        <w:t xml:space="preserve">(1), 65-122. </w:t>
      </w:r>
      <w:bookmarkEnd w:id="122"/>
    </w:p>
    <w:p w14:paraId="1125FA74" w14:textId="017E83AD" w:rsidR="00926337" w:rsidRPr="00933766" w:rsidRDefault="00926337" w:rsidP="00926337">
      <w:pPr>
        <w:pStyle w:val="EndNoteBibliography"/>
        <w:spacing w:after="0"/>
        <w:ind w:left="720" w:hanging="720"/>
        <w:rPr>
          <w:rFonts w:ascii="Times" w:hAnsi="Times" w:cstheme="majorBidi"/>
          <w:noProof w:val="0"/>
          <w:szCs w:val="24"/>
        </w:rPr>
      </w:pPr>
      <w:bookmarkStart w:id="123" w:name="_ENREF_42"/>
      <w:r w:rsidRPr="00933766">
        <w:rPr>
          <w:rFonts w:ascii="Times" w:hAnsi="Times" w:cstheme="majorBidi"/>
          <w:noProof w:val="0"/>
          <w:szCs w:val="24"/>
        </w:rPr>
        <w:t xml:space="preserve">Beasley, M. S., &amp; Salterio, S. E. (2001). The relationship between board characteristics and voluntary improvements in audit committee composition and experience. </w:t>
      </w:r>
      <w:r w:rsidRPr="00933766">
        <w:rPr>
          <w:rFonts w:ascii="Times" w:hAnsi="Times" w:cstheme="majorBidi"/>
          <w:i/>
          <w:noProof w:val="0"/>
          <w:szCs w:val="24"/>
        </w:rPr>
        <w:t>Contemporary Accounting Research, 18</w:t>
      </w:r>
      <w:r w:rsidRPr="00933766">
        <w:rPr>
          <w:rFonts w:ascii="Times" w:hAnsi="Times" w:cstheme="majorBidi"/>
          <w:noProof w:val="0"/>
          <w:szCs w:val="24"/>
        </w:rPr>
        <w:t xml:space="preserve">(4), 539-570. </w:t>
      </w:r>
      <w:bookmarkEnd w:id="123"/>
    </w:p>
    <w:p w14:paraId="7905E392" w14:textId="6268F627" w:rsidR="00926337" w:rsidRPr="00933766" w:rsidRDefault="00926337" w:rsidP="00926337">
      <w:pPr>
        <w:pStyle w:val="EndNoteBibliography"/>
        <w:spacing w:after="0"/>
        <w:ind w:left="720" w:hanging="720"/>
        <w:rPr>
          <w:rFonts w:ascii="Times" w:hAnsi="Times" w:cstheme="majorBidi"/>
          <w:noProof w:val="0"/>
          <w:szCs w:val="24"/>
        </w:rPr>
      </w:pPr>
      <w:bookmarkStart w:id="124" w:name="_ENREF_43"/>
      <w:r w:rsidRPr="00933766">
        <w:rPr>
          <w:rFonts w:ascii="Times" w:hAnsi="Times" w:cstheme="majorBidi"/>
          <w:noProof w:val="0"/>
          <w:szCs w:val="24"/>
        </w:rPr>
        <w:t xml:space="preserve">Bédard, J., Chtourou, S. M., &amp; Courteau, L. (2004). The effect of audit committee expertise, independence, and activity on aggressive earnings management. </w:t>
      </w:r>
      <w:r w:rsidRPr="00933766">
        <w:rPr>
          <w:rFonts w:ascii="Times" w:hAnsi="Times" w:cstheme="majorBidi"/>
          <w:i/>
          <w:noProof w:val="0"/>
          <w:szCs w:val="24"/>
        </w:rPr>
        <w:t>Auditing: A Journal of Practice and Theory, 23</w:t>
      </w:r>
      <w:r w:rsidRPr="00933766">
        <w:rPr>
          <w:rFonts w:ascii="Times" w:hAnsi="Times" w:cstheme="majorBidi"/>
          <w:noProof w:val="0"/>
          <w:szCs w:val="24"/>
        </w:rPr>
        <w:t xml:space="preserve">(2), </w:t>
      </w:r>
      <w:r w:rsidR="000671DB" w:rsidRPr="00933766">
        <w:rPr>
          <w:rFonts w:ascii="Times" w:hAnsi="Times" w:cstheme="majorBidi"/>
          <w:noProof w:val="0"/>
          <w:szCs w:val="24"/>
        </w:rPr>
        <w:t>13-35</w:t>
      </w:r>
      <w:r w:rsidRPr="00933766">
        <w:rPr>
          <w:rFonts w:ascii="Times" w:hAnsi="Times" w:cstheme="majorBidi"/>
          <w:noProof w:val="0"/>
          <w:szCs w:val="24"/>
        </w:rPr>
        <w:t xml:space="preserve">. </w:t>
      </w:r>
      <w:bookmarkEnd w:id="124"/>
    </w:p>
    <w:p w14:paraId="71F8480E" w14:textId="59DF9E30" w:rsidR="00926337" w:rsidRPr="00933766" w:rsidRDefault="00926337" w:rsidP="00926337">
      <w:pPr>
        <w:pStyle w:val="EndNoteBibliography"/>
        <w:spacing w:after="0"/>
        <w:ind w:left="720" w:hanging="720"/>
        <w:rPr>
          <w:rFonts w:ascii="Times" w:hAnsi="Times" w:cstheme="majorBidi"/>
          <w:noProof w:val="0"/>
          <w:szCs w:val="24"/>
        </w:rPr>
      </w:pPr>
      <w:bookmarkStart w:id="125" w:name="_ENREF_44"/>
      <w:r w:rsidRPr="00933766">
        <w:rPr>
          <w:rFonts w:ascii="Times" w:hAnsi="Times" w:cstheme="majorBidi"/>
          <w:noProof w:val="0"/>
          <w:szCs w:val="24"/>
        </w:rPr>
        <w:t>Bédard, J., Coulombe, D.</w:t>
      </w:r>
      <w:r w:rsidR="00CA0442" w:rsidRPr="00933766">
        <w:rPr>
          <w:rFonts w:ascii="Times" w:hAnsi="Times" w:cstheme="majorBidi"/>
          <w:noProof w:val="0"/>
          <w:szCs w:val="24"/>
        </w:rPr>
        <w:t>, &amp; Courteau, L. (2008). Audit committee, underpricing of IPOs, and accuracy of management earnings f</w:t>
      </w:r>
      <w:r w:rsidRPr="00933766">
        <w:rPr>
          <w:rFonts w:ascii="Times" w:hAnsi="Times" w:cstheme="majorBidi"/>
          <w:noProof w:val="0"/>
          <w:szCs w:val="24"/>
        </w:rPr>
        <w:t xml:space="preserve">orecasts. </w:t>
      </w:r>
      <w:r w:rsidRPr="00933766">
        <w:rPr>
          <w:rFonts w:ascii="Times" w:hAnsi="Times" w:cstheme="majorBidi"/>
          <w:i/>
          <w:noProof w:val="0"/>
          <w:szCs w:val="24"/>
        </w:rPr>
        <w:t>Corporate Governance: An International Review, 16</w:t>
      </w:r>
      <w:r w:rsidRPr="00933766">
        <w:rPr>
          <w:rFonts w:ascii="Times" w:hAnsi="Times" w:cstheme="majorBidi"/>
          <w:noProof w:val="0"/>
          <w:szCs w:val="24"/>
        </w:rPr>
        <w:t xml:space="preserve">(6), 519-535. </w:t>
      </w:r>
      <w:bookmarkEnd w:id="125"/>
    </w:p>
    <w:p w14:paraId="28AB9991" w14:textId="77777777" w:rsidR="004542EE" w:rsidRPr="00933766" w:rsidRDefault="00926337" w:rsidP="004542EE">
      <w:pPr>
        <w:pStyle w:val="EndNoteBibliography"/>
        <w:spacing w:after="0"/>
        <w:ind w:left="720" w:hanging="720"/>
        <w:rPr>
          <w:rFonts w:ascii="Times" w:hAnsi="Times" w:cstheme="majorBidi"/>
          <w:noProof w:val="0"/>
          <w:szCs w:val="24"/>
        </w:rPr>
      </w:pPr>
      <w:bookmarkStart w:id="126" w:name="_ENREF_45"/>
      <w:r w:rsidRPr="00933766">
        <w:rPr>
          <w:rFonts w:ascii="Times" w:hAnsi="Times" w:cstheme="majorBidi"/>
          <w:noProof w:val="0"/>
          <w:szCs w:val="24"/>
        </w:rPr>
        <w:t xml:space="preserve">Bédard, J., &amp; Gendron, Y. (2010). Strengthening the financial reporting system: Can audit committees deliver? </w:t>
      </w:r>
      <w:r w:rsidRPr="00933766">
        <w:rPr>
          <w:rFonts w:ascii="Times" w:hAnsi="Times" w:cstheme="majorBidi"/>
          <w:i/>
          <w:noProof w:val="0"/>
          <w:szCs w:val="24"/>
        </w:rPr>
        <w:t>International Journal of Auditing, 14</w:t>
      </w:r>
      <w:r w:rsidRPr="00933766">
        <w:rPr>
          <w:rFonts w:ascii="Times" w:hAnsi="Times" w:cstheme="majorBidi"/>
          <w:noProof w:val="0"/>
          <w:szCs w:val="24"/>
        </w:rPr>
        <w:t xml:space="preserve">(2), 174-210. </w:t>
      </w:r>
      <w:bookmarkEnd w:id="126"/>
    </w:p>
    <w:p w14:paraId="653479A7" w14:textId="4FC5ABE5" w:rsidR="004542EE" w:rsidRPr="00933766" w:rsidRDefault="004542EE">
      <w:pPr>
        <w:pStyle w:val="EndNoteBibliography"/>
        <w:spacing w:after="0"/>
        <w:ind w:left="720" w:hanging="720"/>
        <w:rPr>
          <w:rFonts w:ascii="Times" w:hAnsi="Times" w:cstheme="majorBidi"/>
          <w:noProof w:val="0"/>
          <w:szCs w:val="24"/>
        </w:rPr>
      </w:pPr>
      <w:r w:rsidRPr="00933766">
        <w:rPr>
          <w:rFonts w:ascii="Times" w:eastAsiaTheme="minorEastAsia" w:hAnsi="Times" w:cstheme="majorBidi"/>
          <w:szCs w:val="24"/>
        </w:rPr>
        <w:t xml:space="preserve">Ben Saada, M. (2018). The impact of control quality on the non-performing loans of Tunisian listed banks. </w:t>
      </w:r>
      <w:r w:rsidRPr="00933766">
        <w:rPr>
          <w:rFonts w:ascii="Times" w:eastAsiaTheme="minorEastAsia" w:hAnsi="Times" w:cstheme="majorBidi"/>
          <w:i/>
          <w:szCs w:val="24"/>
        </w:rPr>
        <w:t>Managerial Auditing Journal, 33</w:t>
      </w:r>
      <w:r w:rsidRPr="00933766">
        <w:rPr>
          <w:rFonts w:ascii="Times" w:eastAsiaTheme="minorEastAsia" w:hAnsi="Times" w:cstheme="majorBidi"/>
          <w:szCs w:val="24"/>
        </w:rPr>
        <w:t>(1), 2-15.</w:t>
      </w:r>
    </w:p>
    <w:p w14:paraId="5DF702C6" w14:textId="09D12006" w:rsidR="00926337" w:rsidRPr="00933766" w:rsidRDefault="00926337" w:rsidP="00926337">
      <w:pPr>
        <w:pStyle w:val="EndNoteBibliography"/>
        <w:spacing w:after="0"/>
        <w:ind w:left="720" w:hanging="720"/>
        <w:rPr>
          <w:rFonts w:ascii="Times" w:hAnsi="Times" w:cstheme="majorBidi"/>
          <w:noProof w:val="0"/>
          <w:szCs w:val="24"/>
        </w:rPr>
      </w:pPr>
      <w:bookmarkStart w:id="127" w:name="_ENREF_50"/>
      <w:r w:rsidRPr="00933766">
        <w:rPr>
          <w:rFonts w:ascii="Times" w:hAnsi="Times" w:cstheme="majorBidi"/>
          <w:noProof w:val="0"/>
          <w:szCs w:val="24"/>
        </w:rPr>
        <w:t>Bin-Ghanem, H., &amp; Ariff, A. M. (2016). The effect of board of directors and audit committee effectiveness on internet financial reporting</w:t>
      </w:r>
      <w:r w:rsidR="00CA0442" w:rsidRPr="00933766">
        <w:rPr>
          <w:rFonts w:ascii="Times" w:hAnsi="Times" w:cstheme="majorBidi"/>
          <w:noProof w:val="0"/>
          <w:szCs w:val="24"/>
        </w:rPr>
        <w:t>:</w:t>
      </w:r>
      <w:r w:rsidRPr="00933766">
        <w:rPr>
          <w:rFonts w:ascii="Times" w:hAnsi="Times" w:cstheme="majorBidi"/>
          <w:noProof w:val="0"/>
          <w:szCs w:val="24"/>
        </w:rPr>
        <w:t xml:space="preserve"> Evidence from gulf co-operation council countries. </w:t>
      </w:r>
      <w:r w:rsidRPr="00933766">
        <w:rPr>
          <w:rFonts w:ascii="Times" w:hAnsi="Times" w:cstheme="majorBidi"/>
          <w:i/>
          <w:noProof w:val="0"/>
          <w:szCs w:val="24"/>
        </w:rPr>
        <w:t>Journal of Accounting in Emerging Economies, 6</w:t>
      </w:r>
      <w:r w:rsidRPr="00933766">
        <w:rPr>
          <w:rFonts w:ascii="Times" w:hAnsi="Times" w:cstheme="majorBidi"/>
          <w:noProof w:val="0"/>
          <w:szCs w:val="24"/>
        </w:rPr>
        <w:t xml:space="preserve">(4), 429-448. </w:t>
      </w:r>
      <w:bookmarkEnd w:id="127"/>
    </w:p>
    <w:p w14:paraId="68324DB4" w14:textId="3205E1D1" w:rsidR="00926337" w:rsidRPr="00933766" w:rsidRDefault="00926337" w:rsidP="00926337">
      <w:pPr>
        <w:pStyle w:val="EndNoteBibliography"/>
        <w:spacing w:after="0"/>
        <w:ind w:left="720" w:hanging="720"/>
        <w:rPr>
          <w:rFonts w:ascii="Times" w:hAnsi="Times" w:cstheme="majorBidi"/>
          <w:noProof w:val="0"/>
          <w:szCs w:val="24"/>
        </w:rPr>
      </w:pPr>
      <w:bookmarkStart w:id="128" w:name="_ENREF_51"/>
      <w:r w:rsidRPr="00933766">
        <w:rPr>
          <w:rFonts w:ascii="Times" w:hAnsi="Times" w:cstheme="majorBidi"/>
          <w:noProof w:val="0"/>
          <w:szCs w:val="24"/>
        </w:rPr>
        <w:t>Boivie, S., Bednar, M. K., Aguilera, R. V</w:t>
      </w:r>
      <w:r w:rsidR="00CA0442" w:rsidRPr="00933766">
        <w:rPr>
          <w:rFonts w:ascii="Times" w:hAnsi="Times" w:cstheme="majorBidi"/>
          <w:noProof w:val="0"/>
          <w:szCs w:val="24"/>
        </w:rPr>
        <w:t>., &amp; Andrus, J. L. (2016). Are boards designed to fail? The implausibility of effective board m</w:t>
      </w:r>
      <w:r w:rsidRPr="00933766">
        <w:rPr>
          <w:rFonts w:ascii="Times" w:hAnsi="Times" w:cstheme="majorBidi"/>
          <w:noProof w:val="0"/>
          <w:szCs w:val="24"/>
        </w:rPr>
        <w:t xml:space="preserve">onitoring. </w:t>
      </w:r>
      <w:r w:rsidRPr="00933766">
        <w:rPr>
          <w:rFonts w:ascii="Times" w:hAnsi="Times" w:cstheme="majorBidi"/>
          <w:i/>
          <w:noProof w:val="0"/>
          <w:szCs w:val="24"/>
        </w:rPr>
        <w:t>Academy of Management Annals, 10</w:t>
      </w:r>
      <w:r w:rsidRPr="00933766">
        <w:rPr>
          <w:rFonts w:ascii="Times" w:hAnsi="Times" w:cstheme="majorBidi"/>
          <w:noProof w:val="0"/>
          <w:szCs w:val="24"/>
        </w:rPr>
        <w:t xml:space="preserve">(1), 319-407. </w:t>
      </w:r>
      <w:bookmarkEnd w:id="128"/>
    </w:p>
    <w:p w14:paraId="26B4CFE4" w14:textId="40E36E0A" w:rsidR="00AF45AD" w:rsidRPr="00933766" w:rsidRDefault="00AF45AD" w:rsidP="00933766">
      <w:pPr>
        <w:ind w:left="720" w:hanging="720"/>
        <w:jc w:val="both"/>
        <w:rPr>
          <w:rFonts w:ascii="Times" w:eastAsiaTheme="minorEastAsia" w:hAnsi="Times" w:cstheme="majorBidi"/>
          <w:noProof/>
        </w:rPr>
      </w:pPr>
      <w:r w:rsidRPr="00933766">
        <w:rPr>
          <w:rFonts w:ascii="Times" w:eastAsiaTheme="minorEastAsia" w:hAnsi="Times" w:cstheme="majorBidi"/>
          <w:noProof/>
          <w:lang w:eastAsia="zh-CN"/>
        </w:rPr>
        <w:t xml:space="preserve">Boo, E. f., &amp; Sharma, D. (2008). Effect of regulatory oversight on the association between internal governance characteristics and audit fees. </w:t>
      </w:r>
      <w:r w:rsidRPr="00933766">
        <w:rPr>
          <w:rFonts w:ascii="Times" w:eastAsiaTheme="minorEastAsia" w:hAnsi="Times" w:cstheme="majorBidi"/>
          <w:i/>
          <w:noProof/>
          <w:lang w:eastAsia="zh-CN"/>
        </w:rPr>
        <w:t>Accounting and Finance, 48</w:t>
      </w:r>
      <w:r w:rsidRPr="00933766">
        <w:rPr>
          <w:rFonts w:ascii="Times" w:eastAsiaTheme="minorEastAsia" w:hAnsi="Times" w:cstheme="majorBidi"/>
          <w:noProof/>
          <w:lang w:eastAsia="zh-CN"/>
        </w:rPr>
        <w:t>(1), 51-71.</w:t>
      </w:r>
    </w:p>
    <w:p w14:paraId="6CDBE22E" w14:textId="7BE67962" w:rsidR="00926337" w:rsidRPr="00933766" w:rsidRDefault="00926337" w:rsidP="00926337">
      <w:pPr>
        <w:pStyle w:val="EndNoteBibliography"/>
        <w:spacing w:after="0"/>
        <w:ind w:left="720" w:hanging="720"/>
        <w:rPr>
          <w:rFonts w:ascii="Times" w:hAnsi="Times" w:cstheme="majorBidi"/>
          <w:noProof w:val="0"/>
          <w:szCs w:val="24"/>
        </w:rPr>
      </w:pPr>
      <w:bookmarkStart w:id="129" w:name="_ENREF_52"/>
      <w:r w:rsidRPr="00933766">
        <w:rPr>
          <w:rFonts w:ascii="Times" w:hAnsi="Times" w:cstheme="majorBidi"/>
          <w:noProof w:val="0"/>
          <w:szCs w:val="24"/>
        </w:rPr>
        <w:t xml:space="preserve">Boone, A. L., Field, L. C., Karpoff, J. M., &amp; Raheja, C. G. (2007). The determinants of corporate board size and composition: An empirical analysis. </w:t>
      </w:r>
      <w:r w:rsidRPr="00933766">
        <w:rPr>
          <w:rFonts w:ascii="Times" w:hAnsi="Times" w:cstheme="majorBidi"/>
          <w:i/>
          <w:noProof w:val="0"/>
          <w:szCs w:val="24"/>
        </w:rPr>
        <w:t>Journal of Financial Economics, 85</w:t>
      </w:r>
      <w:r w:rsidRPr="00933766">
        <w:rPr>
          <w:rFonts w:ascii="Times" w:hAnsi="Times" w:cstheme="majorBidi"/>
          <w:noProof w:val="0"/>
          <w:szCs w:val="24"/>
        </w:rPr>
        <w:t xml:space="preserve">(1), 66-101. </w:t>
      </w:r>
      <w:bookmarkEnd w:id="129"/>
    </w:p>
    <w:p w14:paraId="4A80FF36" w14:textId="0F71727C" w:rsidR="00926337" w:rsidRPr="00933766" w:rsidRDefault="00926337" w:rsidP="00926337">
      <w:pPr>
        <w:pStyle w:val="EndNoteBibliography"/>
        <w:spacing w:after="0"/>
        <w:ind w:left="720" w:hanging="720"/>
        <w:rPr>
          <w:rFonts w:ascii="Times" w:hAnsi="Times" w:cstheme="majorBidi"/>
          <w:noProof w:val="0"/>
          <w:szCs w:val="24"/>
        </w:rPr>
      </w:pPr>
      <w:bookmarkStart w:id="130" w:name="_ENREF_53"/>
      <w:r w:rsidRPr="00933766">
        <w:rPr>
          <w:rFonts w:ascii="Times" w:hAnsi="Times" w:cstheme="majorBidi"/>
          <w:noProof w:val="0"/>
          <w:szCs w:val="24"/>
        </w:rPr>
        <w:t xml:space="preserve">Botti, L., Boubaker, S., Hamrouni, A., &amp; Solonandrasana, B. (2014). Corporate governance efficiency and internet financial reporting quality. </w:t>
      </w:r>
      <w:r w:rsidRPr="00933766">
        <w:rPr>
          <w:rFonts w:ascii="Times" w:hAnsi="Times" w:cstheme="majorBidi"/>
          <w:i/>
          <w:noProof w:val="0"/>
          <w:szCs w:val="24"/>
        </w:rPr>
        <w:t>Review of Accounting and Finance, 13</w:t>
      </w:r>
      <w:r w:rsidRPr="00933766">
        <w:rPr>
          <w:rFonts w:ascii="Times" w:hAnsi="Times" w:cstheme="majorBidi"/>
          <w:noProof w:val="0"/>
          <w:szCs w:val="24"/>
        </w:rPr>
        <w:t xml:space="preserve">(1), 43-64. </w:t>
      </w:r>
      <w:bookmarkEnd w:id="130"/>
    </w:p>
    <w:p w14:paraId="51CBA83D" w14:textId="65AE77AE" w:rsidR="00926337" w:rsidRPr="00933766" w:rsidRDefault="00926337" w:rsidP="00926337">
      <w:pPr>
        <w:pStyle w:val="EndNoteBibliography"/>
        <w:spacing w:after="0"/>
        <w:ind w:left="720" w:hanging="720"/>
        <w:rPr>
          <w:rFonts w:ascii="Times" w:hAnsi="Times" w:cstheme="majorBidi"/>
          <w:noProof w:val="0"/>
          <w:szCs w:val="24"/>
        </w:rPr>
      </w:pPr>
      <w:bookmarkStart w:id="131" w:name="_ENREF_54"/>
      <w:r w:rsidRPr="00933766">
        <w:rPr>
          <w:rFonts w:ascii="Times" w:hAnsi="Times" w:cstheme="majorBidi"/>
          <w:noProof w:val="0"/>
          <w:szCs w:val="24"/>
        </w:rPr>
        <w:t xml:space="preserve">Boyd, B. K., Gove, S., &amp; Hitt, M. A. (2005). Construct measurement in strategic management research: Illusion or reality? </w:t>
      </w:r>
      <w:r w:rsidRPr="00933766">
        <w:rPr>
          <w:rFonts w:ascii="Times" w:hAnsi="Times" w:cstheme="majorBidi"/>
          <w:i/>
          <w:noProof w:val="0"/>
          <w:szCs w:val="24"/>
        </w:rPr>
        <w:t>Strategic Management Journal, 26</w:t>
      </w:r>
      <w:r w:rsidRPr="00933766">
        <w:rPr>
          <w:rFonts w:ascii="Times" w:hAnsi="Times" w:cstheme="majorBidi"/>
          <w:noProof w:val="0"/>
          <w:szCs w:val="24"/>
        </w:rPr>
        <w:t xml:space="preserve">(3), 239-257. </w:t>
      </w:r>
      <w:bookmarkEnd w:id="131"/>
    </w:p>
    <w:p w14:paraId="0D01FC0A" w14:textId="244A0D38" w:rsidR="00926337" w:rsidRPr="00933766" w:rsidRDefault="00926337" w:rsidP="00926337">
      <w:pPr>
        <w:pStyle w:val="EndNoteBibliography"/>
        <w:spacing w:after="0"/>
        <w:ind w:left="720" w:hanging="720"/>
        <w:rPr>
          <w:rFonts w:ascii="Times" w:hAnsi="Times" w:cstheme="majorBidi"/>
          <w:noProof w:val="0"/>
          <w:szCs w:val="24"/>
        </w:rPr>
      </w:pPr>
      <w:bookmarkStart w:id="132" w:name="_ENREF_57"/>
      <w:r w:rsidRPr="00933766">
        <w:rPr>
          <w:rFonts w:ascii="Times" w:hAnsi="Times" w:cstheme="majorBidi"/>
          <w:noProof w:val="0"/>
          <w:szCs w:val="24"/>
        </w:rPr>
        <w:t xml:space="preserve">Brennan, N. M., Kirwan, C. E., &amp; Parker, L. (2015). </w:t>
      </w:r>
      <w:r w:rsidR="00CA0442" w:rsidRPr="00933766">
        <w:rPr>
          <w:rFonts w:ascii="Times" w:hAnsi="Times" w:cstheme="majorBidi"/>
          <w:noProof w:val="0"/>
          <w:szCs w:val="24"/>
        </w:rPr>
        <w:t>Audit committees: P</w:t>
      </w:r>
      <w:r w:rsidRPr="00933766">
        <w:rPr>
          <w:rFonts w:ascii="Times" w:hAnsi="Times" w:cstheme="majorBidi"/>
          <w:noProof w:val="0"/>
          <w:szCs w:val="24"/>
        </w:rPr>
        <w:t xml:space="preserve">ractices, practitioners and praxis of governance. </w:t>
      </w:r>
      <w:r w:rsidRPr="00933766">
        <w:rPr>
          <w:rFonts w:ascii="Times" w:hAnsi="Times" w:cstheme="majorBidi"/>
          <w:i/>
          <w:noProof w:val="0"/>
          <w:szCs w:val="24"/>
        </w:rPr>
        <w:t>Accounting, Auditing and Accountability Journal, 28</w:t>
      </w:r>
      <w:r w:rsidRPr="00933766">
        <w:rPr>
          <w:rFonts w:ascii="Times" w:hAnsi="Times" w:cstheme="majorBidi"/>
          <w:noProof w:val="0"/>
          <w:szCs w:val="24"/>
        </w:rPr>
        <w:t xml:space="preserve">(4), </w:t>
      </w:r>
      <w:r w:rsidR="002220F5" w:rsidRPr="00933766">
        <w:rPr>
          <w:rFonts w:ascii="Times" w:hAnsi="Times" w:cstheme="majorBidi"/>
          <w:noProof w:val="0"/>
          <w:szCs w:val="24"/>
        </w:rPr>
        <w:t>466-493</w:t>
      </w:r>
      <w:r w:rsidRPr="00933766">
        <w:rPr>
          <w:rFonts w:ascii="Times" w:hAnsi="Times" w:cstheme="majorBidi"/>
          <w:noProof w:val="0"/>
          <w:szCs w:val="24"/>
        </w:rPr>
        <w:t xml:space="preserve">. </w:t>
      </w:r>
      <w:bookmarkEnd w:id="132"/>
    </w:p>
    <w:p w14:paraId="293945C9" w14:textId="0FE75219" w:rsidR="00676850" w:rsidRPr="00933766" w:rsidRDefault="00926337" w:rsidP="00676850">
      <w:pPr>
        <w:pStyle w:val="EndNoteBibliography"/>
        <w:spacing w:after="0"/>
        <w:ind w:left="720" w:hanging="720"/>
        <w:rPr>
          <w:rFonts w:ascii="Times" w:hAnsi="Times" w:cstheme="majorBidi"/>
          <w:noProof w:val="0"/>
          <w:szCs w:val="24"/>
        </w:rPr>
      </w:pPr>
      <w:bookmarkStart w:id="133" w:name="_ENREF_58"/>
      <w:r w:rsidRPr="00933766">
        <w:rPr>
          <w:rFonts w:ascii="Times" w:hAnsi="Times" w:cstheme="majorBidi"/>
          <w:noProof w:val="0"/>
          <w:szCs w:val="24"/>
        </w:rPr>
        <w:lastRenderedPageBreak/>
        <w:t xml:space="preserve">Brick, I. E., &amp; Chidambaran, N. K. (2010). Board meetings, committee structure, and firm value. </w:t>
      </w:r>
      <w:r w:rsidRPr="00933766">
        <w:rPr>
          <w:rFonts w:ascii="Times" w:hAnsi="Times" w:cstheme="majorBidi"/>
          <w:i/>
          <w:noProof w:val="0"/>
          <w:szCs w:val="24"/>
        </w:rPr>
        <w:t>Journal of Corporate Finance, 16</w:t>
      </w:r>
      <w:r w:rsidRPr="00933766">
        <w:rPr>
          <w:rFonts w:ascii="Times" w:hAnsi="Times" w:cstheme="majorBidi"/>
          <w:noProof w:val="0"/>
          <w:szCs w:val="24"/>
        </w:rPr>
        <w:t xml:space="preserve">(4), 533-553. </w:t>
      </w:r>
      <w:bookmarkEnd w:id="133"/>
    </w:p>
    <w:p w14:paraId="7F3530EC" w14:textId="77777777" w:rsidR="00630C80" w:rsidRPr="00933766" w:rsidRDefault="00676850" w:rsidP="00630C80">
      <w:pPr>
        <w:pStyle w:val="EndNoteBibliography"/>
        <w:spacing w:after="0"/>
        <w:ind w:left="720" w:hanging="720"/>
        <w:rPr>
          <w:rFonts w:ascii="Times" w:eastAsia="Times New Roman" w:hAnsi="Times" w:cstheme="majorBidi"/>
          <w:color w:val="222222"/>
          <w:szCs w:val="24"/>
          <w:shd w:val="clear" w:color="auto" w:fill="FFFFFF"/>
          <w:lang w:eastAsia="en-GB"/>
        </w:rPr>
      </w:pPr>
      <w:r w:rsidRPr="001D10D6">
        <w:rPr>
          <w:rFonts w:ascii="Times" w:eastAsia="Times New Roman" w:hAnsi="Times" w:cstheme="majorBidi"/>
          <w:color w:val="222222"/>
          <w:szCs w:val="24"/>
          <w:shd w:val="clear" w:color="auto" w:fill="FFFFFF"/>
          <w:lang w:eastAsia="en-GB"/>
        </w:rPr>
        <w:t xml:space="preserve">Brochet, F., &amp; Srinivasan, S. (2014). Accountability of independent directors: Evidence from firms subject to </w:t>
      </w:r>
      <w:r w:rsidRPr="00933766">
        <w:rPr>
          <w:rFonts w:ascii="Times" w:eastAsia="Times New Roman" w:hAnsi="Times" w:cstheme="majorBidi"/>
          <w:color w:val="222222"/>
          <w:szCs w:val="24"/>
          <w:shd w:val="clear" w:color="auto" w:fill="FFFFFF"/>
          <w:lang w:eastAsia="en-GB"/>
        </w:rPr>
        <w:t>securities litigation. </w:t>
      </w:r>
      <w:r w:rsidRPr="00933766">
        <w:rPr>
          <w:rFonts w:ascii="Times" w:eastAsia="Times New Roman" w:hAnsi="Times" w:cstheme="majorBidi"/>
          <w:i/>
          <w:iCs/>
          <w:color w:val="222222"/>
          <w:szCs w:val="24"/>
          <w:shd w:val="clear" w:color="auto" w:fill="FFFFFF"/>
          <w:lang w:eastAsia="en-GB"/>
        </w:rPr>
        <w:t>Journal of Financial Economics</w:t>
      </w:r>
      <w:r w:rsidRPr="00933766">
        <w:rPr>
          <w:rFonts w:ascii="Times" w:eastAsia="Times New Roman" w:hAnsi="Times" w:cstheme="majorBidi"/>
          <w:color w:val="222222"/>
          <w:szCs w:val="24"/>
          <w:shd w:val="clear" w:color="auto" w:fill="FFFFFF"/>
          <w:lang w:eastAsia="en-GB"/>
        </w:rPr>
        <w:t>, </w:t>
      </w:r>
      <w:r w:rsidRPr="00933766">
        <w:rPr>
          <w:rFonts w:ascii="Times" w:eastAsia="Times New Roman" w:hAnsi="Times" w:cstheme="majorBidi"/>
          <w:i/>
          <w:iCs/>
          <w:color w:val="222222"/>
          <w:szCs w:val="24"/>
          <w:shd w:val="clear" w:color="auto" w:fill="FFFFFF"/>
          <w:lang w:eastAsia="en-GB"/>
        </w:rPr>
        <w:t>111</w:t>
      </w:r>
      <w:r w:rsidRPr="00933766">
        <w:rPr>
          <w:rFonts w:ascii="Times" w:eastAsia="Times New Roman" w:hAnsi="Times" w:cstheme="majorBidi"/>
          <w:color w:val="222222"/>
          <w:szCs w:val="24"/>
          <w:shd w:val="clear" w:color="auto" w:fill="FFFFFF"/>
          <w:lang w:eastAsia="en-GB"/>
        </w:rPr>
        <w:t>(2), 430-449.</w:t>
      </w:r>
    </w:p>
    <w:p w14:paraId="26E45C0F" w14:textId="11C6DBCF" w:rsidR="00630C80" w:rsidRPr="00933766" w:rsidRDefault="00630C80">
      <w:pPr>
        <w:pStyle w:val="EndNoteBibliography"/>
        <w:spacing w:after="0"/>
        <w:ind w:left="720" w:hanging="720"/>
        <w:rPr>
          <w:rFonts w:ascii="Times" w:eastAsia="Times New Roman" w:hAnsi="Times" w:cstheme="majorBidi"/>
          <w:color w:val="222222"/>
          <w:szCs w:val="24"/>
          <w:shd w:val="clear" w:color="auto" w:fill="FFFFFF"/>
          <w:lang w:eastAsia="en-GB"/>
        </w:rPr>
      </w:pPr>
      <w:r w:rsidRPr="00933766">
        <w:rPr>
          <w:rFonts w:ascii="Times" w:hAnsi="Times" w:cstheme="majorBidi"/>
          <w:color w:val="222222"/>
          <w:szCs w:val="24"/>
          <w:shd w:val="clear" w:color="auto" w:fill="FFFFFF"/>
        </w:rPr>
        <w:t>Bronson, S. N., Carcello, J. V., Hollingsworth, C. W., &amp; Neal, T. L. (2009). Are fully independent audit committees really necessary? </w:t>
      </w:r>
      <w:r w:rsidRPr="00933766">
        <w:rPr>
          <w:rFonts w:ascii="Times" w:hAnsi="Times" w:cstheme="majorBidi"/>
          <w:i/>
          <w:iCs/>
          <w:color w:val="222222"/>
          <w:szCs w:val="24"/>
          <w:shd w:val="clear" w:color="auto" w:fill="FFFFFF"/>
        </w:rPr>
        <w:t>Journal of Accounting and Public Policy</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28</w:t>
      </w:r>
      <w:r w:rsidRPr="00933766">
        <w:rPr>
          <w:rFonts w:ascii="Times" w:hAnsi="Times" w:cstheme="majorBidi"/>
          <w:color w:val="222222"/>
          <w:szCs w:val="24"/>
          <w:shd w:val="clear" w:color="auto" w:fill="FFFFFF"/>
        </w:rPr>
        <w:t>(4), 265-280.</w:t>
      </w:r>
    </w:p>
    <w:p w14:paraId="3A443F6B" w14:textId="1A2EF9E1" w:rsidR="00926337" w:rsidRPr="00933766" w:rsidRDefault="00926337" w:rsidP="00926337">
      <w:pPr>
        <w:pStyle w:val="EndNoteBibliography"/>
        <w:spacing w:after="0"/>
        <w:ind w:left="720" w:hanging="720"/>
        <w:rPr>
          <w:rFonts w:ascii="Times" w:hAnsi="Times" w:cstheme="majorBidi"/>
          <w:noProof w:val="0"/>
          <w:szCs w:val="24"/>
        </w:rPr>
      </w:pPr>
      <w:bookmarkStart w:id="134" w:name="_ENREF_59"/>
      <w:r w:rsidRPr="00933766">
        <w:rPr>
          <w:rFonts w:ascii="Times" w:hAnsi="Times" w:cstheme="majorBidi"/>
          <w:noProof w:val="0"/>
          <w:szCs w:val="24"/>
        </w:rPr>
        <w:t xml:space="preserve">Bruynseels, L., &amp; Cardinaels, E. (2014). The audit committee: Management watchdog or personal friend of the CEO? </w:t>
      </w:r>
      <w:r w:rsidRPr="00933766">
        <w:rPr>
          <w:rFonts w:ascii="Times" w:hAnsi="Times" w:cstheme="majorBidi"/>
          <w:i/>
          <w:noProof w:val="0"/>
          <w:szCs w:val="24"/>
        </w:rPr>
        <w:t>Accounting Review, 89</w:t>
      </w:r>
      <w:r w:rsidRPr="00933766">
        <w:rPr>
          <w:rFonts w:ascii="Times" w:hAnsi="Times" w:cstheme="majorBidi"/>
          <w:noProof w:val="0"/>
          <w:szCs w:val="24"/>
        </w:rPr>
        <w:t xml:space="preserve">(1), 113-145. </w:t>
      </w:r>
      <w:bookmarkEnd w:id="134"/>
    </w:p>
    <w:p w14:paraId="6741AEA1" w14:textId="333BE75E" w:rsidR="00926337" w:rsidRPr="00933766" w:rsidRDefault="00926337" w:rsidP="00926337">
      <w:pPr>
        <w:pStyle w:val="EndNoteBibliography"/>
        <w:spacing w:after="0"/>
        <w:ind w:left="720" w:hanging="720"/>
        <w:rPr>
          <w:rFonts w:ascii="Times" w:hAnsi="Times" w:cstheme="majorBidi"/>
          <w:noProof w:val="0"/>
          <w:szCs w:val="24"/>
        </w:rPr>
      </w:pPr>
      <w:bookmarkStart w:id="135" w:name="_ENREF_60"/>
      <w:r w:rsidRPr="00933766">
        <w:rPr>
          <w:rFonts w:ascii="Times" w:hAnsi="Times" w:cstheme="majorBidi"/>
          <w:noProof w:val="0"/>
          <w:szCs w:val="24"/>
        </w:rPr>
        <w:t xml:space="preserve">Bryce, M., Ali, M. J., &amp; Mather, P. R. (2015). Accounting quality in the pre-/post-IFRS adoption periods and the impact on audit </w:t>
      </w:r>
      <w:r w:rsidR="00CA0442" w:rsidRPr="00933766">
        <w:rPr>
          <w:rFonts w:ascii="Times" w:hAnsi="Times" w:cstheme="majorBidi"/>
          <w:noProof w:val="0"/>
          <w:szCs w:val="24"/>
        </w:rPr>
        <w:t>committee effectiveness:</w:t>
      </w:r>
      <w:r w:rsidRPr="00933766">
        <w:rPr>
          <w:rFonts w:ascii="Times" w:hAnsi="Times" w:cstheme="majorBidi"/>
          <w:noProof w:val="0"/>
          <w:szCs w:val="24"/>
        </w:rPr>
        <w:t xml:space="preserve"> Evidence from Australia. </w:t>
      </w:r>
      <w:r w:rsidRPr="00933766">
        <w:rPr>
          <w:rFonts w:ascii="Times" w:hAnsi="Times" w:cstheme="majorBidi"/>
          <w:i/>
          <w:noProof w:val="0"/>
          <w:szCs w:val="24"/>
        </w:rPr>
        <w:t>Pacific-Basin Finance Journal, 35</w:t>
      </w:r>
      <w:r w:rsidRPr="00933766">
        <w:rPr>
          <w:rFonts w:ascii="Times" w:hAnsi="Times" w:cstheme="majorBidi"/>
          <w:noProof w:val="0"/>
          <w:szCs w:val="24"/>
        </w:rPr>
        <w:t xml:space="preserve">, 163-181. </w:t>
      </w:r>
      <w:bookmarkEnd w:id="135"/>
    </w:p>
    <w:p w14:paraId="5DD5509F" w14:textId="4A4669B1" w:rsidR="00926337" w:rsidRPr="00933766" w:rsidRDefault="00926337" w:rsidP="00926337">
      <w:pPr>
        <w:pStyle w:val="EndNoteBibliography"/>
        <w:spacing w:after="0"/>
        <w:ind w:left="720" w:hanging="720"/>
        <w:rPr>
          <w:rFonts w:ascii="Times" w:hAnsi="Times" w:cstheme="majorBidi"/>
          <w:noProof w:val="0"/>
          <w:szCs w:val="24"/>
        </w:rPr>
      </w:pPr>
      <w:bookmarkStart w:id="136" w:name="_ENREF_61"/>
      <w:r w:rsidRPr="00933766">
        <w:rPr>
          <w:rFonts w:ascii="Times" w:hAnsi="Times" w:cstheme="majorBidi"/>
          <w:noProof w:val="0"/>
          <w:szCs w:val="24"/>
        </w:rPr>
        <w:t xml:space="preserve">Buckby, S., Gallery, G., &amp; Ma, J. (2015). An analysis of risk management disclosures: Australian evidence. </w:t>
      </w:r>
      <w:r w:rsidRPr="00933766">
        <w:rPr>
          <w:rFonts w:ascii="Times" w:hAnsi="Times" w:cstheme="majorBidi"/>
          <w:i/>
          <w:noProof w:val="0"/>
          <w:szCs w:val="24"/>
        </w:rPr>
        <w:t>Managerial Auditing Journal, 30</w:t>
      </w:r>
      <w:r w:rsidR="00656D70" w:rsidRPr="00933766">
        <w:rPr>
          <w:rFonts w:ascii="Times" w:hAnsi="Times" w:cstheme="majorBidi"/>
          <w:noProof w:val="0"/>
          <w:szCs w:val="24"/>
        </w:rPr>
        <w:t>(8-</w:t>
      </w:r>
      <w:r w:rsidRPr="00933766">
        <w:rPr>
          <w:rFonts w:ascii="Times" w:hAnsi="Times" w:cstheme="majorBidi"/>
          <w:noProof w:val="0"/>
          <w:szCs w:val="24"/>
        </w:rPr>
        <w:t xml:space="preserve">9), 812-869. </w:t>
      </w:r>
      <w:bookmarkEnd w:id="136"/>
    </w:p>
    <w:p w14:paraId="044F29ED" w14:textId="17B0960C" w:rsidR="0051552E" w:rsidRPr="00933766" w:rsidRDefault="00926337" w:rsidP="0051552E">
      <w:pPr>
        <w:pStyle w:val="EndNoteBibliography"/>
        <w:spacing w:after="0"/>
        <w:ind w:left="720" w:hanging="720"/>
        <w:rPr>
          <w:rFonts w:ascii="Times" w:hAnsi="Times" w:cstheme="majorBidi"/>
          <w:noProof w:val="0"/>
          <w:szCs w:val="24"/>
        </w:rPr>
      </w:pPr>
      <w:bookmarkStart w:id="137" w:name="_ENREF_63"/>
      <w:r w:rsidRPr="00933766">
        <w:rPr>
          <w:rFonts w:ascii="Times" w:hAnsi="Times" w:cstheme="majorBidi"/>
          <w:szCs w:val="24"/>
        </w:rPr>
        <w:t xml:space="preserve">Cahaya, F. R., Porter, S., Tower, G., &amp; Brown, A. (2017). Coercive pressures on occupational health and safety disclosures. </w:t>
      </w:r>
      <w:r w:rsidRPr="00933766">
        <w:rPr>
          <w:rFonts w:ascii="Times" w:hAnsi="Times" w:cstheme="majorBidi"/>
          <w:i/>
          <w:szCs w:val="24"/>
        </w:rPr>
        <w:t>Journal of Accounting in Emerging Economies, 7</w:t>
      </w:r>
      <w:r w:rsidRPr="00933766">
        <w:rPr>
          <w:rFonts w:ascii="Times" w:hAnsi="Times" w:cstheme="majorBidi"/>
          <w:szCs w:val="24"/>
        </w:rPr>
        <w:t>(3), 318-336.</w:t>
      </w:r>
      <w:bookmarkStart w:id="138" w:name="_ENREF_64"/>
      <w:r w:rsidRPr="00933766">
        <w:rPr>
          <w:rFonts w:ascii="Times" w:hAnsi="Times" w:cstheme="majorBidi"/>
          <w:noProof w:val="0"/>
          <w:szCs w:val="24"/>
        </w:rPr>
        <w:t xml:space="preserve"> </w:t>
      </w:r>
      <w:bookmarkEnd w:id="137"/>
      <w:bookmarkEnd w:id="138"/>
    </w:p>
    <w:p w14:paraId="5D02A166" w14:textId="6C0BEBCF" w:rsidR="00F41E1D" w:rsidRPr="00933766" w:rsidRDefault="0051552E" w:rsidP="00F41E1D">
      <w:pPr>
        <w:pStyle w:val="EndNoteBibliography"/>
        <w:spacing w:after="0"/>
        <w:ind w:left="720" w:hanging="720"/>
        <w:rPr>
          <w:rFonts w:ascii="Times" w:eastAsia="Times New Roman" w:hAnsi="Times" w:cstheme="majorBidi"/>
          <w:color w:val="222222"/>
          <w:szCs w:val="24"/>
          <w:shd w:val="clear" w:color="auto" w:fill="FFFFFF"/>
          <w:lang w:eastAsia="en-GB"/>
        </w:rPr>
      </w:pPr>
      <w:r w:rsidRPr="001D10D6">
        <w:rPr>
          <w:rFonts w:ascii="Times" w:eastAsia="Times New Roman" w:hAnsi="Times" w:cstheme="majorBidi"/>
          <w:color w:val="222222"/>
          <w:szCs w:val="24"/>
          <w:shd w:val="clear" w:color="auto" w:fill="FFFFFF"/>
          <w:lang w:eastAsia="en-GB"/>
        </w:rPr>
        <w:t>Cai, C. X., Hillier, D., Tian, G., &amp; Wu, Q. (2015). Do audit committees reduce the agency costs of ownership structure? </w:t>
      </w:r>
      <w:r w:rsidRPr="00933766">
        <w:rPr>
          <w:rFonts w:ascii="Times" w:eastAsia="Times New Roman" w:hAnsi="Times" w:cstheme="majorBidi"/>
          <w:i/>
          <w:iCs/>
          <w:color w:val="222222"/>
          <w:szCs w:val="24"/>
          <w:shd w:val="clear" w:color="auto" w:fill="FFFFFF"/>
          <w:lang w:eastAsia="en-GB"/>
        </w:rPr>
        <w:t>Pacific-Basin Finance Journal</w:t>
      </w:r>
      <w:r w:rsidRPr="00933766">
        <w:rPr>
          <w:rFonts w:ascii="Times" w:eastAsia="Times New Roman" w:hAnsi="Times" w:cstheme="majorBidi"/>
          <w:color w:val="222222"/>
          <w:szCs w:val="24"/>
          <w:shd w:val="clear" w:color="auto" w:fill="FFFFFF"/>
          <w:lang w:eastAsia="en-GB"/>
        </w:rPr>
        <w:t>, </w:t>
      </w:r>
      <w:r w:rsidRPr="00933766">
        <w:rPr>
          <w:rFonts w:ascii="Times" w:eastAsia="Times New Roman" w:hAnsi="Times" w:cstheme="majorBidi"/>
          <w:i/>
          <w:iCs/>
          <w:color w:val="222222"/>
          <w:szCs w:val="24"/>
          <w:shd w:val="clear" w:color="auto" w:fill="FFFFFF"/>
          <w:lang w:eastAsia="en-GB"/>
        </w:rPr>
        <w:t>35</w:t>
      </w:r>
      <w:r w:rsidRPr="00933766">
        <w:rPr>
          <w:rFonts w:ascii="Times" w:eastAsia="Times New Roman" w:hAnsi="Times" w:cstheme="majorBidi"/>
          <w:color w:val="222222"/>
          <w:szCs w:val="24"/>
          <w:shd w:val="clear" w:color="auto" w:fill="FFFFFF"/>
          <w:lang w:eastAsia="en-GB"/>
        </w:rPr>
        <w:t>, 225-240.</w:t>
      </w:r>
    </w:p>
    <w:p w14:paraId="7400A4A0" w14:textId="40EABCA3" w:rsidR="00F41E1D" w:rsidRPr="00933766" w:rsidRDefault="00F41E1D">
      <w:pPr>
        <w:pStyle w:val="EndNoteBibliography"/>
        <w:spacing w:after="0"/>
        <w:ind w:left="720" w:hanging="720"/>
        <w:rPr>
          <w:rFonts w:ascii="Times" w:eastAsia="Times New Roman" w:hAnsi="Times" w:cstheme="majorBidi"/>
          <w:color w:val="222222"/>
          <w:szCs w:val="24"/>
          <w:shd w:val="clear" w:color="auto" w:fill="FFFFFF"/>
          <w:lang w:eastAsia="en-GB"/>
        </w:rPr>
      </w:pPr>
      <w:r w:rsidRPr="00933766">
        <w:rPr>
          <w:rFonts w:ascii="Times" w:hAnsi="Times" w:cstheme="majorBidi"/>
          <w:color w:val="222222"/>
          <w:szCs w:val="24"/>
          <w:shd w:val="clear" w:color="auto" w:fill="FFFFFF"/>
        </w:rPr>
        <w:t>Carcello, J. V., Hermanson, D. R., Neal, T. L., &amp; Riley Jr, R. A. (2002). Board characteristics and audit fees. </w:t>
      </w:r>
      <w:r w:rsidRPr="00933766">
        <w:rPr>
          <w:rFonts w:ascii="Times" w:hAnsi="Times" w:cstheme="majorBidi"/>
          <w:i/>
          <w:iCs/>
          <w:color w:val="222222"/>
          <w:szCs w:val="24"/>
          <w:shd w:val="clear" w:color="auto" w:fill="FFFFFF"/>
        </w:rPr>
        <w:t xml:space="preserve">Contemporary </w:t>
      </w:r>
      <w:r w:rsidR="00FF37E0" w:rsidRPr="00933766">
        <w:rPr>
          <w:rFonts w:ascii="Times" w:hAnsi="Times" w:cstheme="majorBidi"/>
          <w:i/>
          <w:iCs/>
          <w:color w:val="222222"/>
          <w:szCs w:val="24"/>
          <w:shd w:val="clear" w:color="auto" w:fill="FFFFFF"/>
        </w:rPr>
        <w:t>A</w:t>
      </w:r>
      <w:r w:rsidRPr="001D10D6">
        <w:rPr>
          <w:rFonts w:ascii="Times" w:hAnsi="Times" w:cstheme="majorBidi"/>
          <w:i/>
          <w:iCs/>
          <w:color w:val="222222"/>
          <w:szCs w:val="24"/>
          <w:shd w:val="clear" w:color="auto" w:fill="FFFFFF"/>
        </w:rPr>
        <w:t xml:space="preserve">ccounting </w:t>
      </w:r>
      <w:r w:rsidR="00FF37E0" w:rsidRPr="00933766">
        <w:rPr>
          <w:rFonts w:ascii="Times" w:hAnsi="Times" w:cstheme="majorBidi"/>
          <w:i/>
          <w:iCs/>
          <w:color w:val="222222"/>
          <w:szCs w:val="24"/>
          <w:shd w:val="clear" w:color="auto" w:fill="FFFFFF"/>
        </w:rPr>
        <w:t>R</w:t>
      </w:r>
      <w:r w:rsidRPr="001D10D6">
        <w:rPr>
          <w:rFonts w:ascii="Times" w:hAnsi="Times" w:cstheme="majorBidi"/>
          <w:i/>
          <w:iCs/>
          <w:color w:val="222222"/>
          <w:szCs w:val="24"/>
          <w:shd w:val="clear" w:color="auto" w:fill="FFFFFF"/>
        </w:rPr>
        <w:t>esearch</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19</w:t>
      </w:r>
      <w:r w:rsidRPr="00933766">
        <w:rPr>
          <w:rFonts w:ascii="Times" w:hAnsi="Times" w:cstheme="majorBidi"/>
          <w:color w:val="222222"/>
          <w:szCs w:val="24"/>
          <w:shd w:val="clear" w:color="auto" w:fill="FFFFFF"/>
        </w:rPr>
        <w:t>(3), 365-384.</w:t>
      </w:r>
    </w:p>
    <w:p w14:paraId="421DC9B4" w14:textId="02AD5785" w:rsidR="00926337" w:rsidRPr="00933766" w:rsidRDefault="00926337" w:rsidP="00926337">
      <w:pPr>
        <w:pStyle w:val="EndNoteBibliography"/>
        <w:spacing w:after="0"/>
        <w:ind w:left="720" w:hanging="720"/>
        <w:rPr>
          <w:rFonts w:ascii="Times" w:hAnsi="Times" w:cstheme="majorBidi"/>
          <w:noProof w:val="0"/>
          <w:szCs w:val="24"/>
        </w:rPr>
      </w:pPr>
      <w:bookmarkStart w:id="139" w:name="_ENREF_65"/>
      <w:r w:rsidRPr="00933766">
        <w:rPr>
          <w:rFonts w:ascii="Times" w:hAnsi="Times" w:cstheme="majorBidi"/>
          <w:noProof w:val="0"/>
          <w:szCs w:val="24"/>
        </w:rPr>
        <w:t xml:space="preserve">Carcello, J. V., Hermanson, D. R., &amp; Raghunandan, K. (2005). Factors associated with U.S. public companies' investment in internal auditing. </w:t>
      </w:r>
      <w:r w:rsidRPr="00933766">
        <w:rPr>
          <w:rFonts w:ascii="Times" w:hAnsi="Times" w:cstheme="majorBidi"/>
          <w:i/>
          <w:noProof w:val="0"/>
          <w:szCs w:val="24"/>
        </w:rPr>
        <w:t>Accounting Horizons, 19</w:t>
      </w:r>
      <w:r w:rsidRPr="00933766">
        <w:rPr>
          <w:rFonts w:ascii="Times" w:hAnsi="Times" w:cstheme="majorBidi"/>
          <w:noProof w:val="0"/>
          <w:szCs w:val="24"/>
        </w:rPr>
        <w:t xml:space="preserve">(2), 69-367. </w:t>
      </w:r>
      <w:bookmarkEnd w:id="139"/>
    </w:p>
    <w:p w14:paraId="0BCFD4A3" w14:textId="34D8BEAC" w:rsidR="00926337" w:rsidRPr="00933766" w:rsidRDefault="00926337" w:rsidP="00926337">
      <w:pPr>
        <w:pStyle w:val="EndNoteBibliography"/>
        <w:spacing w:after="0"/>
        <w:ind w:left="720" w:hanging="720"/>
        <w:rPr>
          <w:rFonts w:ascii="Times" w:hAnsi="Times" w:cstheme="majorBidi"/>
          <w:noProof w:val="0"/>
          <w:szCs w:val="24"/>
        </w:rPr>
      </w:pPr>
      <w:bookmarkStart w:id="140" w:name="_ENREF_66"/>
      <w:r w:rsidRPr="00933766">
        <w:rPr>
          <w:rFonts w:ascii="Times" w:hAnsi="Times" w:cstheme="majorBidi"/>
          <w:noProof w:val="0"/>
          <w:szCs w:val="24"/>
        </w:rPr>
        <w:t>Carcello, J. V., Hermanson, D. R., &amp; Ye, Z. (2011</w:t>
      </w:r>
      <w:r w:rsidR="0035047E" w:rsidRPr="00933766">
        <w:rPr>
          <w:rFonts w:ascii="Times" w:hAnsi="Times" w:cstheme="majorBidi"/>
          <w:noProof w:val="0"/>
          <w:szCs w:val="24"/>
        </w:rPr>
        <w:t>a</w:t>
      </w:r>
      <w:r w:rsidRPr="00933766">
        <w:rPr>
          <w:rFonts w:ascii="Times" w:hAnsi="Times" w:cstheme="majorBidi"/>
          <w:noProof w:val="0"/>
          <w:szCs w:val="24"/>
        </w:rPr>
        <w:t xml:space="preserve">). Corporate governance research in accounting and auditing: Insights, practice implications, and future research directions. </w:t>
      </w:r>
      <w:r w:rsidRPr="00933766">
        <w:rPr>
          <w:rFonts w:ascii="Times" w:hAnsi="Times" w:cstheme="majorBidi"/>
          <w:i/>
          <w:noProof w:val="0"/>
          <w:szCs w:val="24"/>
        </w:rPr>
        <w:t xml:space="preserve">Auditing: A Journal of Practice </w:t>
      </w:r>
      <w:r w:rsidR="00A95436" w:rsidRPr="00933766">
        <w:rPr>
          <w:rFonts w:ascii="Times" w:hAnsi="Times" w:cstheme="majorBidi"/>
          <w:i/>
          <w:noProof w:val="0"/>
          <w:szCs w:val="24"/>
        </w:rPr>
        <w:t xml:space="preserve">and </w:t>
      </w:r>
      <w:r w:rsidRPr="00933766">
        <w:rPr>
          <w:rFonts w:ascii="Times" w:hAnsi="Times" w:cstheme="majorBidi"/>
          <w:i/>
          <w:noProof w:val="0"/>
          <w:szCs w:val="24"/>
        </w:rPr>
        <w:t>Theory, 30</w:t>
      </w:r>
      <w:r w:rsidRPr="00933766">
        <w:rPr>
          <w:rFonts w:ascii="Times" w:hAnsi="Times" w:cstheme="majorBidi"/>
          <w:noProof w:val="0"/>
          <w:szCs w:val="24"/>
        </w:rPr>
        <w:t xml:space="preserve">(3), 1-31. </w:t>
      </w:r>
      <w:bookmarkEnd w:id="140"/>
    </w:p>
    <w:p w14:paraId="3F1D2750" w14:textId="38623AB9" w:rsidR="00926337" w:rsidRPr="00933766" w:rsidRDefault="00926337" w:rsidP="00926337">
      <w:pPr>
        <w:pStyle w:val="EndNoteBibliography"/>
        <w:spacing w:after="0"/>
        <w:ind w:left="720" w:hanging="720"/>
        <w:rPr>
          <w:rFonts w:ascii="Times" w:hAnsi="Times" w:cstheme="majorBidi"/>
          <w:noProof w:val="0"/>
          <w:szCs w:val="24"/>
        </w:rPr>
      </w:pPr>
      <w:bookmarkStart w:id="141" w:name="_ENREF_67"/>
      <w:r w:rsidRPr="00933766">
        <w:rPr>
          <w:rFonts w:ascii="Times" w:hAnsi="Times" w:cstheme="majorBidi"/>
          <w:noProof w:val="0"/>
          <w:szCs w:val="24"/>
        </w:rPr>
        <w:t xml:space="preserve">Carcello, J. V., &amp; Neal, T. L. (2000). Audit committee composition and auditor reporting. </w:t>
      </w:r>
      <w:r w:rsidRPr="00933766">
        <w:rPr>
          <w:rFonts w:ascii="Times" w:hAnsi="Times" w:cstheme="majorBidi"/>
          <w:i/>
          <w:noProof w:val="0"/>
          <w:szCs w:val="24"/>
        </w:rPr>
        <w:t>Accounting Review, 75</w:t>
      </w:r>
      <w:r w:rsidRPr="00933766">
        <w:rPr>
          <w:rFonts w:ascii="Times" w:hAnsi="Times" w:cstheme="majorBidi"/>
          <w:noProof w:val="0"/>
          <w:szCs w:val="24"/>
        </w:rPr>
        <w:t xml:space="preserve">(4), p 453. </w:t>
      </w:r>
      <w:bookmarkEnd w:id="141"/>
    </w:p>
    <w:p w14:paraId="5C7A0772" w14:textId="3A921F4E" w:rsidR="00926337" w:rsidRPr="00933766" w:rsidRDefault="00926337" w:rsidP="00926337">
      <w:pPr>
        <w:pStyle w:val="EndNoteBibliography"/>
        <w:spacing w:after="0"/>
        <w:ind w:left="720" w:hanging="720"/>
        <w:rPr>
          <w:rFonts w:ascii="Times" w:hAnsi="Times" w:cstheme="majorBidi"/>
          <w:noProof w:val="0"/>
          <w:szCs w:val="24"/>
        </w:rPr>
      </w:pPr>
      <w:bookmarkStart w:id="142" w:name="_ENREF_68"/>
      <w:r w:rsidRPr="00933766">
        <w:rPr>
          <w:rFonts w:ascii="Times" w:hAnsi="Times" w:cstheme="majorBidi"/>
          <w:noProof w:val="0"/>
          <w:szCs w:val="24"/>
        </w:rPr>
        <w:t xml:space="preserve">Carcello, J. V., &amp; Neal, T. L. (2003). Audit committee independence and disclosure: Choice for financially distressed firms. </w:t>
      </w:r>
      <w:r w:rsidRPr="00933766">
        <w:rPr>
          <w:rFonts w:ascii="Times" w:hAnsi="Times" w:cstheme="majorBidi"/>
          <w:i/>
          <w:noProof w:val="0"/>
          <w:szCs w:val="24"/>
        </w:rPr>
        <w:t>Corporate Governance: An International Review, 11</w:t>
      </w:r>
      <w:r w:rsidRPr="00933766">
        <w:rPr>
          <w:rFonts w:ascii="Times" w:hAnsi="Times" w:cstheme="majorBidi"/>
          <w:noProof w:val="0"/>
          <w:szCs w:val="24"/>
        </w:rPr>
        <w:t xml:space="preserve">(4), p 289. </w:t>
      </w:r>
      <w:bookmarkEnd w:id="142"/>
    </w:p>
    <w:p w14:paraId="507C8305" w14:textId="243117B1" w:rsidR="00926337" w:rsidRPr="00933766" w:rsidRDefault="00926337" w:rsidP="00926337">
      <w:pPr>
        <w:pStyle w:val="EndNoteBibliography"/>
        <w:spacing w:after="0"/>
        <w:ind w:left="720" w:hanging="720"/>
        <w:rPr>
          <w:rFonts w:ascii="Times" w:hAnsi="Times" w:cstheme="majorBidi"/>
          <w:noProof w:val="0"/>
          <w:szCs w:val="24"/>
        </w:rPr>
      </w:pPr>
      <w:bookmarkStart w:id="143" w:name="_ENREF_69"/>
      <w:r w:rsidRPr="00933766">
        <w:rPr>
          <w:rFonts w:ascii="Times" w:hAnsi="Times" w:cstheme="majorBidi"/>
          <w:noProof w:val="0"/>
          <w:szCs w:val="24"/>
        </w:rPr>
        <w:t>Carcello, J</w:t>
      </w:r>
      <w:r w:rsidR="00461894" w:rsidRPr="00933766">
        <w:rPr>
          <w:rFonts w:ascii="Times" w:hAnsi="Times" w:cstheme="majorBidi"/>
          <w:noProof w:val="0"/>
          <w:szCs w:val="24"/>
        </w:rPr>
        <w:t xml:space="preserve">. V., Neal, T. L., Palmrose, Z. </w:t>
      </w:r>
      <w:r w:rsidRPr="00933766">
        <w:rPr>
          <w:rFonts w:ascii="Times" w:hAnsi="Times" w:cstheme="majorBidi"/>
          <w:noProof w:val="0"/>
          <w:szCs w:val="24"/>
        </w:rPr>
        <w:t>V., &amp; Scholz, S. (2011</w:t>
      </w:r>
      <w:r w:rsidR="003A3D56" w:rsidRPr="00933766">
        <w:rPr>
          <w:rFonts w:ascii="Times" w:hAnsi="Times" w:cstheme="majorBidi"/>
          <w:noProof w:val="0"/>
          <w:szCs w:val="24"/>
        </w:rPr>
        <w:t>b</w:t>
      </w:r>
      <w:r w:rsidRPr="00933766">
        <w:rPr>
          <w:rFonts w:ascii="Times" w:hAnsi="Times" w:cstheme="majorBidi"/>
          <w:noProof w:val="0"/>
          <w:szCs w:val="24"/>
        </w:rPr>
        <w:t xml:space="preserve">). CEO involvement in selecting board members, audit committee effectiveness, and restatements. </w:t>
      </w:r>
      <w:r w:rsidRPr="00933766">
        <w:rPr>
          <w:rFonts w:ascii="Times" w:hAnsi="Times" w:cstheme="majorBidi"/>
          <w:i/>
          <w:noProof w:val="0"/>
          <w:szCs w:val="24"/>
        </w:rPr>
        <w:t>Contemporary Accounting Research, 28</w:t>
      </w:r>
      <w:r w:rsidRPr="00933766">
        <w:rPr>
          <w:rFonts w:ascii="Times" w:hAnsi="Times" w:cstheme="majorBidi"/>
          <w:noProof w:val="0"/>
          <w:szCs w:val="24"/>
        </w:rPr>
        <w:t xml:space="preserve">(2), 396-430. </w:t>
      </w:r>
      <w:bookmarkEnd w:id="143"/>
    </w:p>
    <w:p w14:paraId="53BB3227" w14:textId="67FAF653" w:rsidR="00926337" w:rsidRPr="00933766" w:rsidRDefault="00926337" w:rsidP="00926337">
      <w:pPr>
        <w:pStyle w:val="EndNoteBibliography"/>
        <w:spacing w:after="0"/>
        <w:ind w:left="720" w:hanging="720"/>
        <w:rPr>
          <w:rFonts w:ascii="Times" w:hAnsi="Times" w:cstheme="majorBidi"/>
          <w:noProof w:val="0"/>
          <w:szCs w:val="24"/>
        </w:rPr>
      </w:pPr>
      <w:bookmarkStart w:id="144" w:name="_ENREF_70"/>
      <w:r w:rsidRPr="00933766">
        <w:rPr>
          <w:rFonts w:ascii="Times" w:hAnsi="Times" w:cstheme="majorBidi"/>
          <w:noProof w:val="0"/>
          <w:szCs w:val="24"/>
        </w:rPr>
        <w:t xml:space="preserve">Carol Liu, M. H., &amp; Zhuang, Z. (2011). Management earnings forecasts and the quality of analysts' forecasts: The moderating effect of audit committees. </w:t>
      </w:r>
      <w:r w:rsidRPr="00933766">
        <w:rPr>
          <w:rFonts w:ascii="Times" w:hAnsi="Times" w:cstheme="majorBidi"/>
          <w:i/>
          <w:noProof w:val="0"/>
          <w:szCs w:val="24"/>
        </w:rPr>
        <w:t>Journal of Contemporary Accounting and Economics, 7</w:t>
      </w:r>
      <w:r w:rsidRPr="00933766">
        <w:rPr>
          <w:rFonts w:ascii="Times" w:hAnsi="Times" w:cstheme="majorBidi"/>
          <w:noProof w:val="0"/>
          <w:szCs w:val="24"/>
        </w:rPr>
        <w:t xml:space="preserve">(1), 31-45. </w:t>
      </w:r>
      <w:bookmarkEnd w:id="144"/>
    </w:p>
    <w:p w14:paraId="4F7FEC1E" w14:textId="7A326847" w:rsidR="00926337" w:rsidRPr="00933766" w:rsidRDefault="00926337" w:rsidP="00926337">
      <w:pPr>
        <w:pStyle w:val="EndNoteBibliography"/>
        <w:spacing w:after="0"/>
        <w:ind w:left="720" w:hanging="720"/>
        <w:rPr>
          <w:rFonts w:ascii="Times" w:hAnsi="Times" w:cstheme="majorBidi"/>
          <w:noProof w:val="0"/>
          <w:szCs w:val="24"/>
        </w:rPr>
      </w:pPr>
      <w:bookmarkStart w:id="145" w:name="_ENREF_71"/>
      <w:r w:rsidRPr="00933766">
        <w:rPr>
          <w:rFonts w:ascii="Times" w:hAnsi="Times" w:cstheme="majorBidi"/>
          <w:noProof w:val="0"/>
          <w:szCs w:val="24"/>
        </w:rPr>
        <w:t xml:space="preserve">Carrera, N., Sohail, T., &amp; Carmona, S. (2017). Audit committees’ social capital and financial reporting quality. </w:t>
      </w:r>
      <w:r w:rsidRPr="00933766">
        <w:rPr>
          <w:rFonts w:ascii="Times" w:hAnsi="Times" w:cstheme="majorBidi"/>
          <w:i/>
          <w:noProof w:val="0"/>
          <w:szCs w:val="24"/>
        </w:rPr>
        <w:t>Accounting and Business Research, 47</w:t>
      </w:r>
      <w:r w:rsidRPr="00933766">
        <w:rPr>
          <w:rFonts w:ascii="Times" w:hAnsi="Times" w:cstheme="majorBidi"/>
          <w:noProof w:val="0"/>
          <w:szCs w:val="24"/>
        </w:rPr>
        <w:t xml:space="preserve">(6), 633-672. </w:t>
      </w:r>
      <w:bookmarkEnd w:id="145"/>
    </w:p>
    <w:p w14:paraId="79920E97" w14:textId="62724102" w:rsidR="00926337" w:rsidRPr="00933766" w:rsidRDefault="00926337" w:rsidP="00926337">
      <w:pPr>
        <w:pStyle w:val="EndNoteBibliography"/>
        <w:spacing w:after="0"/>
        <w:ind w:left="720" w:hanging="720"/>
        <w:rPr>
          <w:rFonts w:ascii="Times" w:hAnsi="Times" w:cstheme="majorBidi"/>
          <w:noProof w:val="0"/>
          <w:szCs w:val="24"/>
        </w:rPr>
      </w:pPr>
      <w:bookmarkStart w:id="146" w:name="_ENREF_72"/>
      <w:r w:rsidRPr="00933766">
        <w:rPr>
          <w:rFonts w:ascii="Times" w:hAnsi="Times" w:cstheme="majorBidi"/>
          <w:noProof w:val="0"/>
          <w:szCs w:val="24"/>
        </w:rPr>
        <w:t xml:space="preserve">Carter, D. A., D'Souza, F., Simkins, B. J., &amp; Simpson, W. G. (2010). The gender and ethnic diversity of US boards and board committees and firm financial performance. </w:t>
      </w:r>
      <w:r w:rsidRPr="00933766">
        <w:rPr>
          <w:rFonts w:ascii="Times" w:hAnsi="Times" w:cstheme="majorBidi"/>
          <w:i/>
          <w:noProof w:val="0"/>
          <w:szCs w:val="24"/>
        </w:rPr>
        <w:t>Corporate Governance: An International Review, 18</w:t>
      </w:r>
      <w:r w:rsidRPr="00933766">
        <w:rPr>
          <w:rFonts w:ascii="Times" w:hAnsi="Times" w:cstheme="majorBidi"/>
          <w:noProof w:val="0"/>
          <w:szCs w:val="24"/>
        </w:rPr>
        <w:t xml:space="preserve">(5), 396-414. </w:t>
      </w:r>
      <w:bookmarkEnd w:id="146"/>
    </w:p>
    <w:p w14:paraId="7346B2EF" w14:textId="5291AE9D" w:rsidR="00926337" w:rsidRPr="00933766" w:rsidRDefault="00926337" w:rsidP="00926337">
      <w:pPr>
        <w:pStyle w:val="EndNoteBibliography"/>
        <w:spacing w:after="0"/>
        <w:ind w:left="720" w:hanging="720"/>
        <w:rPr>
          <w:rFonts w:ascii="Times" w:hAnsi="Times" w:cstheme="majorBidi"/>
          <w:noProof w:val="0"/>
          <w:szCs w:val="24"/>
        </w:rPr>
      </w:pPr>
      <w:bookmarkStart w:id="147" w:name="_ENREF_73"/>
      <w:r w:rsidRPr="00933766">
        <w:rPr>
          <w:rFonts w:ascii="Times" w:hAnsi="Times" w:cstheme="majorBidi"/>
          <w:noProof w:val="0"/>
          <w:szCs w:val="24"/>
        </w:rPr>
        <w:t xml:space="preserve">Caskey, J., Nagar, V., &amp; Petacchi, P. (2010). Reporting bias with an audit committee. </w:t>
      </w:r>
      <w:r w:rsidRPr="00933766">
        <w:rPr>
          <w:rFonts w:ascii="Times" w:hAnsi="Times" w:cstheme="majorBidi"/>
          <w:i/>
          <w:noProof w:val="0"/>
          <w:szCs w:val="24"/>
        </w:rPr>
        <w:t>Accounting Review, 85</w:t>
      </w:r>
      <w:r w:rsidRPr="00933766">
        <w:rPr>
          <w:rFonts w:ascii="Times" w:hAnsi="Times" w:cstheme="majorBidi"/>
          <w:noProof w:val="0"/>
          <w:szCs w:val="24"/>
        </w:rPr>
        <w:t xml:space="preserve">(2), 447-481. </w:t>
      </w:r>
      <w:bookmarkEnd w:id="147"/>
    </w:p>
    <w:p w14:paraId="7A4B733B" w14:textId="3B62739E" w:rsidR="00926337" w:rsidRPr="00933766" w:rsidRDefault="00926337" w:rsidP="00926337">
      <w:pPr>
        <w:pStyle w:val="EndNoteBibliography"/>
        <w:spacing w:after="0"/>
        <w:ind w:left="720" w:hanging="720"/>
        <w:rPr>
          <w:rFonts w:ascii="Times" w:hAnsi="Times" w:cstheme="majorBidi"/>
          <w:noProof w:val="0"/>
          <w:szCs w:val="24"/>
        </w:rPr>
      </w:pPr>
      <w:bookmarkStart w:id="148" w:name="_ENREF_74"/>
      <w:r w:rsidRPr="00933766">
        <w:rPr>
          <w:rFonts w:ascii="Times" w:hAnsi="Times" w:cstheme="majorBidi"/>
          <w:noProof w:val="0"/>
          <w:szCs w:val="24"/>
        </w:rPr>
        <w:t xml:space="preserve">Cerbioni, F., &amp; Parbonetti, A. (2007). Exploring the effects of corporate governance on intellectual capital disclosure: An analysis of European biotechnology companies. </w:t>
      </w:r>
      <w:r w:rsidRPr="00933766">
        <w:rPr>
          <w:rFonts w:ascii="Times" w:hAnsi="Times" w:cstheme="majorBidi"/>
          <w:i/>
          <w:noProof w:val="0"/>
          <w:szCs w:val="24"/>
        </w:rPr>
        <w:t>European Accounting Review, 16</w:t>
      </w:r>
      <w:r w:rsidRPr="00933766">
        <w:rPr>
          <w:rFonts w:ascii="Times" w:hAnsi="Times" w:cstheme="majorBidi"/>
          <w:noProof w:val="0"/>
          <w:szCs w:val="24"/>
        </w:rPr>
        <w:t>(4), 791-826.</w:t>
      </w:r>
      <w:bookmarkEnd w:id="148"/>
    </w:p>
    <w:p w14:paraId="2B50470D" w14:textId="77777777" w:rsidR="003347A4" w:rsidRPr="00933766" w:rsidRDefault="0066735F" w:rsidP="003347A4">
      <w:pPr>
        <w:pStyle w:val="EndNoteBibliography"/>
        <w:spacing w:after="0"/>
        <w:ind w:left="720" w:hanging="720"/>
        <w:rPr>
          <w:rFonts w:ascii="Times" w:hAnsi="Times" w:cstheme="majorBidi"/>
          <w:noProof w:val="0"/>
          <w:szCs w:val="24"/>
        </w:rPr>
      </w:pPr>
      <w:bookmarkStart w:id="149" w:name="Chalmers"/>
      <w:r w:rsidRPr="00933766">
        <w:rPr>
          <w:rFonts w:ascii="Times" w:hAnsi="Times" w:cstheme="majorBidi"/>
          <w:noProof w:val="0"/>
          <w:szCs w:val="24"/>
        </w:rPr>
        <w:lastRenderedPageBreak/>
        <w:t>Chalmers, K., Hay, D., &amp; Khlif, H. (2019). Internal control in accounting research: A review. Journal of Accounting Literature, 42, 80-103.</w:t>
      </w:r>
    </w:p>
    <w:p w14:paraId="59E69F0A" w14:textId="29C951B5" w:rsidR="003347A4" w:rsidRPr="00933766" w:rsidRDefault="003347A4">
      <w:pPr>
        <w:pStyle w:val="EndNoteBibliography"/>
        <w:spacing w:after="0"/>
        <w:ind w:left="720" w:hanging="720"/>
        <w:rPr>
          <w:rFonts w:ascii="Times" w:hAnsi="Times" w:cstheme="majorBidi"/>
          <w:noProof w:val="0"/>
          <w:szCs w:val="24"/>
        </w:rPr>
      </w:pPr>
      <w:r w:rsidRPr="00933766">
        <w:rPr>
          <w:rFonts w:ascii="Times" w:eastAsiaTheme="minorEastAsia" w:hAnsi="Times" w:cstheme="majorBidi"/>
          <w:szCs w:val="24"/>
        </w:rPr>
        <w:t xml:space="preserve">Chan, A. M. Y., Liu, G., &amp; Sun, J. (2013). Independent audit committee members' board tenure and audit fees. </w:t>
      </w:r>
      <w:r w:rsidRPr="00933766">
        <w:rPr>
          <w:rFonts w:ascii="Times" w:eastAsiaTheme="minorEastAsia" w:hAnsi="Times" w:cstheme="majorBidi"/>
          <w:i/>
          <w:szCs w:val="24"/>
        </w:rPr>
        <w:t>Accounting and Finance, 53</w:t>
      </w:r>
      <w:r w:rsidRPr="00933766">
        <w:rPr>
          <w:rFonts w:ascii="Times" w:eastAsiaTheme="minorEastAsia" w:hAnsi="Times" w:cstheme="majorBidi"/>
          <w:szCs w:val="24"/>
        </w:rPr>
        <w:t>(4), 1129-1147.</w:t>
      </w:r>
    </w:p>
    <w:p w14:paraId="543849C3" w14:textId="77777777" w:rsidR="00F107AC" w:rsidRPr="00933766" w:rsidRDefault="00926337" w:rsidP="00F107AC">
      <w:pPr>
        <w:pStyle w:val="EndNoteBibliography"/>
        <w:spacing w:after="0"/>
        <w:ind w:left="720" w:hanging="720"/>
        <w:rPr>
          <w:rFonts w:ascii="Times" w:hAnsi="Times" w:cstheme="majorBidi"/>
          <w:noProof w:val="0"/>
          <w:szCs w:val="24"/>
        </w:rPr>
      </w:pPr>
      <w:bookmarkStart w:id="150" w:name="_ENREF_75"/>
      <w:bookmarkEnd w:id="149"/>
      <w:r w:rsidRPr="00933766">
        <w:rPr>
          <w:rFonts w:ascii="Times" w:hAnsi="Times" w:cstheme="majorBidi"/>
          <w:noProof w:val="0"/>
          <w:szCs w:val="24"/>
        </w:rPr>
        <w:t xml:space="preserve">Chang, J. C., &amp; Sun, H. L. (2009). Crossed-listed foreign firms' earnings informativeness, earnings management and disclosures of corporate governance information under SOX. International Journal of Accounting, 44(1), 1-32. </w:t>
      </w:r>
      <w:bookmarkEnd w:id="150"/>
    </w:p>
    <w:p w14:paraId="5B84E4AE" w14:textId="795530A6" w:rsidR="00F107AC" w:rsidRPr="00933766" w:rsidRDefault="00F107AC">
      <w:pPr>
        <w:pStyle w:val="EndNoteBibliography"/>
        <w:spacing w:after="0"/>
        <w:ind w:left="720" w:hanging="720"/>
        <w:rPr>
          <w:rFonts w:ascii="Times" w:hAnsi="Times" w:cstheme="majorBidi"/>
          <w:noProof w:val="0"/>
          <w:szCs w:val="24"/>
        </w:rPr>
      </w:pPr>
      <w:r w:rsidRPr="00933766">
        <w:rPr>
          <w:rFonts w:ascii="Times" w:eastAsiaTheme="minorEastAsia" w:hAnsi="Times" w:cstheme="majorBidi"/>
          <w:szCs w:val="24"/>
        </w:rPr>
        <w:t xml:space="preserve">Cheng, C. A., Huang, H. H., &amp; Li, Y. (2015). Hedge fund intervention and accounting conservatism. </w:t>
      </w:r>
      <w:r w:rsidRPr="00933766">
        <w:rPr>
          <w:rFonts w:ascii="Times" w:eastAsiaTheme="minorEastAsia" w:hAnsi="Times" w:cstheme="majorBidi"/>
          <w:i/>
          <w:szCs w:val="24"/>
        </w:rPr>
        <w:t>Contemporary Accounting Research, 32</w:t>
      </w:r>
      <w:r w:rsidRPr="00933766">
        <w:rPr>
          <w:rFonts w:ascii="Times" w:eastAsiaTheme="minorEastAsia" w:hAnsi="Times" w:cstheme="majorBidi"/>
          <w:szCs w:val="24"/>
        </w:rPr>
        <w:t>(1), 392-421.</w:t>
      </w:r>
    </w:p>
    <w:p w14:paraId="03D1CF6A" w14:textId="5CE27E42" w:rsidR="00926337" w:rsidRPr="00933766" w:rsidRDefault="00926337" w:rsidP="00926337">
      <w:pPr>
        <w:pStyle w:val="EndNoteBibliography"/>
        <w:spacing w:after="0"/>
        <w:ind w:left="720" w:hanging="720"/>
        <w:rPr>
          <w:rFonts w:ascii="Times" w:hAnsi="Times" w:cstheme="majorBidi"/>
          <w:noProof w:val="0"/>
          <w:szCs w:val="24"/>
        </w:rPr>
      </w:pPr>
      <w:bookmarkStart w:id="151" w:name="_ENREF_76"/>
      <w:r w:rsidRPr="00933766">
        <w:rPr>
          <w:rFonts w:ascii="Times" w:hAnsi="Times" w:cstheme="majorBidi"/>
          <w:noProof w:val="0"/>
          <w:szCs w:val="24"/>
        </w:rPr>
        <w:t xml:space="preserve">Chen, X., Cheng, Q., &amp; Wang, X. (2015). Does increased board independence reduce earnings management? Evidence from recent regulatory reforms. </w:t>
      </w:r>
      <w:r w:rsidRPr="00933766">
        <w:rPr>
          <w:rFonts w:ascii="Times" w:hAnsi="Times" w:cstheme="majorBidi"/>
          <w:i/>
          <w:noProof w:val="0"/>
          <w:szCs w:val="24"/>
        </w:rPr>
        <w:t>Review of Accounting Studies, 20</w:t>
      </w:r>
      <w:r w:rsidRPr="00933766">
        <w:rPr>
          <w:rFonts w:ascii="Times" w:hAnsi="Times" w:cstheme="majorBidi"/>
          <w:noProof w:val="0"/>
          <w:szCs w:val="24"/>
        </w:rPr>
        <w:t xml:space="preserve">(2), 899-933. </w:t>
      </w:r>
      <w:bookmarkEnd w:id="151"/>
    </w:p>
    <w:p w14:paraId="230ECC22" w14:textId="274887A5" w:rsidR="00926337" w:rsidRPr="00933766" w:rsidRDefault="00926337" w:rsidP="00926337">
      <w:pPr>
        <w:pStyle w:val="EndNoteBibliography"/>
        <w:spacing w:after="0"/>
        <w:ind w:left="720" w:hanging="720"/>
        <w:rPr>
          <w:rFonts w:ascii="Times" w:hAnsi="Times" w:cstheme="majorBidi"/>
          <w:noProof w:val="0"/>
          <w:szCs w:val="24"/>
        </w:rPr>
      </w:pPr>
      <w:bookmarkStart w:id="152" w:name="_ENREF_77"/>
      <w:r w:rsidRPr="00933766">
        <w:rPr>
          <w:rFonts w:ascii="Times" w:hAnsi="Times" w:cstheme="majorBidi"/>
          <w:noProof w:val="0"/>
          <w:szCs w:val="24"/>
        </w:rPr>
        <w:t xml:space="preserve">Cheung, Y., Qi, Y., Rau, P., &amp; Stouraitis, A. (2009). Buy high, sell low: How listed firms price asset transfers in related party transactions. </w:t>
      </w:r>
      <w:r w:rsidRPr="00933766">
        <w:rPr>
          <w:rFonts w:ascii="Times" w:hAnsi="Times" w:cstheme="majorBidi"/>
          <w:i/>
          <w:noProof w:val="0"/>
          <w:szCs w:val="24"/>
        </w:rPr>
        <w:t>Journal of Banking and Finance, 33</w:t>
      </w:r>
      <w:r w:rsidRPr="00933766">
        <w:rPr>
          <w:rFonts w:ascii="Times" w:hAnsi="Times" w:cstheme="majorBidi"/>
          <w:noProof w:val="0"/>
          <w:szCs w:val="24"/>
        </w:rPr>
        <w:t xml:space="preserve">(5), 914-924. </w:t>
      </w:r>
      <w:bookmarkEnd w:id="152"/>
    </w:p>
    <w:p w14:paraId="09B9F7CA" w14:textId="0B94BC4B" w:rsidR="00926337" w:rsidRPr="00933766" w:rsidRDefault="00926337" w:rsidP="00926337">
      <w:pPr>
        <w:pStyle w:val="EndNoteBibliography"/>
        <w:spacing w:after="0"/>
        <w:ind w:left="720" w:hanging="720"/>
        <w:rPr>
          <w:rFonts w:ascii="Times" w:hAnsi="Times" w:cstheme="majorBidi"/>
          <w:noProof w:val="0"/>
          <w:szCs w:val="24"/>
        </w:rPr>
      </w:pPr>
      <w:bookmarkStart w:id="153" w:name="_ENREF_79"/>
      <w:r w:rsidRPr="00933766">
        <w:rPr>
          <w:rFonts w:ascii="Times" w:hAnsi="Times" w:cstheme="majorBidi"/>
          <w:noProof w:val="0"/>
          <w:szCs w:val="24"/>
        </w:rPr>
        <w:t xml:space="preserve">Christensen, J., Kent, P., &amp; Stewart, J. (2010). Corporate governance and company performance in Australia. </w:t>
      </w:r>
      <w:r w:rsidRPr="00933766">
        <w:rPr>
          <w:rFonts w:ascii="Times" w:hAnsi="Times" w:cstheme="majorBidi"/>
          <w:i/>
          <w:noProof w:val="0"/>
          <w:szCs w:val="24"/>
        </w:rPr>
        <w:t>Australian Accounting Review, 20</w:t>
      </w:r>
      <w:r w:rsidRPr="00933766">
        <w:rPr>
          <w:rFonts w:ascii="Times" w:hAnsi="Times" w:cstheme="majorBidi"/>
          <w:noProof w:val="0"/>
          <w:szCs w:val="24"/>
        </w:rPr>
        <w:t xml:space="preserve">(4), 372-386. </w:t>
      </w:r>
      <w:bookmarkEnd w:id="153"/>
    </w:p>
    <w:p w14:paraId="214023AC" w14:textId="77777777" w:rsidR="00C36CD7" w:rsidRPr="00933766" w:rsidRDefault="00926337" w:rsidP="00C36CD7">
      <w:pPr>
        <w:pStyle w:val="EndNoteBibliography"/>
        <w:spacing w:after="0"/>
        <w:ind w:left="720" w:hanging="720"/>
        <w:rPr>
          <w:rFonts w:ascii="Times" w:hAnsi="Times" w:cstheme="majorBidi"/>
          <w:noProof w:val="0"/>
          <w:szCs w:val="24"/>
        </w:rPr>
      </w:pPr>
      <w:bookmarkStart w:id="154" w:name="_ENREF_81"/>
      <w:r w:rsidRPr="00933766">
        <w:rPr>
          <w:rFonts w:ascii="Times" w:hAnsi="Times" w:cstheme="majorBidi"/>
          <w:noProof w:val="0"/>
          <w:szCs w:val="24"/>
        </w:rPr>
        <w:t xml:space="preserve">Clune, R., Hermanson, D. R., Tompkins, J. G., &amp; Ye, Z. (2014). The nominating committee process: A qualitative examination of board independence and formalization. </w:t>
      </w:r>
      <w:r w:rsidRPr="00933766">
        <w:rPr>
          <w:rFonts w:ascii="Times" w:hAnsi="Times" w:cstheme="majorBidi"/>
          <w:i/>
          <w:noProof w:val="0"/>
          <w:szCs w:val="24"/>
        </w:rPr>
        <w:t>Contemporary Accounting Research, 31</w:t>
      </w:r>
      <w:r w:rsidRPr="00933766">
        <w:rPr>
          <w:rFonts w:ascii="Times" w:hAnsi="Times" w:cstheme="majorBidi"/>
          <w:noProof w:val="0"/>
          <w:szCs w:val="24"/>
        </w:rPr>
        <w:t xml:space="preserve">(3), 748-786. </w:t>
      </w:r>
      <w:bookmarkEnd w:id="154"/>
    </w:p>
    <w:p w14:paraId="12FE7FCA" w14:textId="04BAD1AE" w:rsidR="00C36CD7" w:rsidRPr="00933766" w:rsidRDefault="00C36CD7">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shd w:val="clear" w:color="auto" w:fill="FFFFFF"/>
        </w:rPr>
        <w:t xml:space="preserve">Cohen, J., Krishnamoorthy, G., &amp; Wright, </w:t>
      </w:r>
      <w:r w:rsidRPr="00933766">
        <w:rPr>
          <w:rFonts w:ascii="Times" w:hAnsi="Times" w:cstheme="majorBidi"/>
          <w:color w:val="222222"/>
          <w:szCs w:val="24"/>
          <w:shd w:val="clear" w:color="auto" w:fill="FFFFFF"/>
        </w:rPr>
        <w:t>A. (2002). Corporate governance and the audit process. </w:t>
      </w:r>
      <w:r w:rsidRPr="00933766">
        <w:rPr>
          <w:rFonts w:ascii="Times" w:hAnsi="Times" w:cstheme="majorBidi"/>
          <w:i/>
          <w:iCs/>
          <w:color w:val="222222"/>
          <w:szCs w:val="24"/>
          <w:shd w:val="clear" w:color="auto" w:fill="FFFFFF"/>
        </w:rPr>
        <w:t xml:space="preserve">Contemporary </w:t>
      </w:r>
      <w:r w:rsidR="00403041" w:rsidRPr="00933766">
        <w:rPr>
          <w:rFonts w:ascii="Times" w:hAnsi="Times" w:cstheme="majorBidi"/>
          <w:i/>
          <w:iCs/>
          <w:color w:val="222222"/>
          <w:szCs w:val="24"/>
          <w:shd w:val="clear" w:color="auto" w:fill="FFFFFF"/>
        </w:rPr>
        <w:t>A</w:t>
      </w:r>
      <w:r w:rsidRPr="00933766">
        <w:rPr>
          <w:rFonts w:ascii="Times" w:hAnsi="Times" w:cstheme="majorBidi"/>
          <w:i/>
          <w:iCs/>
          <w:color w:val="222222"/>
          <w:szCs w:val="24"/>
          <w:shd w:val="clear" w:color="auto" w:fill="FFFFFF"/>
        </w:rPr>
        <w:t xml:space="preserve">ccounting </w:t>
      </w:r>
      <w:r w:rsidR="00403041" w:rsidRPr="00933766">
        <w:rPr>
          <w:rFonts w:ascii="Times" w:hAnsi="Times" w:cstheme="majorBidi"/>
          <w:i/>
          <w:iCs/>
          <w:color w:val="222222"/>
          <w:szCs w:val="24"/>
          <w:shd w:val="clear" w:color="auto" w:fill="FFFFFF"/>
        </w:rPr>
        <w:t>R</w:t>
      </w:r>
      <w:r w:rsidRPr="00933766">
        <w:rPr>
          <w:rFonts w:ascii="Times" w:hAnsi="Times" w:cstheme="majorBidi"/>
          <w:i/>
          <w:iCs/>
          <w:color w:val="222222"/>
          <w:szCs w:val="24"/>
          <w:shd w:val="clear" w:color="auto" w:fill="FFFFFF"/>
        </w:rPr>
        <w:t>esearch</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19</w:t>
      </w:r>
      <w:r w:rsidRPr="00933766">
        <w:rPr>
          <w:rFonts w:ascii="Times" w:hAnsi="Times" w:cstheme="majorBidi"/>
          <w:color w:val="222222"/>
          <w:szCs w:val="24"/>
          <w:shd w:val="clear" w:color="auto" w:fill="FFFFFF"/>
        </w:rPr>
        <w:t>(4), 573-594.</w:t>
      </w:r>
    </w:p>
    <w:p w14:paraId="06271DEF" w14:textId="3F9CEC7C" w:rsidR="00926337" w:rsidRPr="00933766" w:rsidRDefault="00926337" w:rsidP="00926337">
      <w:pPr>
        <w:pStyle w:val="EndNoteBibliography"/>
        <w:spacing w:after="0"/>
        <w:ind w:left="720" w:hanging="720"/>
        <w:rPr>
          <w:rFonts w:ascii="Times" w:hAnsi="Times" w:cstheme="majorBidi"/>
          <w:noProof w:val="0"/>
          <w:szCs w:val="24"/>
        </w:rPr>
      </w:pPr>
      <w:bookmarkStart w:id="155" w:name="_ENREF_82"/>
      <w:r w:rsidRPr="00933766">
        <w:rPr>
          <w:rFonts w:ascii="Times" w:hAnsi="Times" w:cstheme="majorBidi"/>
          <w:noProof w:val="0"/>
          <w:szCs w:val="24"/>
        </w:rPr>
        <w:t>Cohen, J., Krishnamoorthy, G., &amp; Wright, A. (2010). C</w:t>
      </w:r>
      <w:r w:rsidR="00461894" w:rsidRPr="00933766">
        <w:rPr>
          <w:rFonts w:ascii="Times" w:hAnsi="Times" w:cstheme="majorBidi"/>
          <w:noProof w:val="0"/>
          <w:szCs w:val="24"/>
        </w:rPr>
        <w:t>orporate governance in the post-Sarbanes-</w:t>
      </w:r>
      <w:r w:rsidRPr="00933766">
        <w:rPr>
          <w:rFonts w:ascii="Times" w:hAnsi="Times" w:cstheme="majorBidi"/>
          <w:noProof w:val="0"/>
          <w:szCs w:val="24"/>
        </w:rPr>
        <w:t xml:space="preserve">Oxley era: Auditors' experiences. </w:t>
      </w:r>
      <w:r w:rsidRPr="00933766">
        <w:rPr>
          <w:rFonts w:ascii="Times" w:hAnsi="Times" w:cstheme="majorBidi"/>
          <w:i/>
          <w:noProof w:val="0"/>
          <w:szCs w:val="24"/>
        </w:rPr>
        <w:t>Contemporary Accounting Research, 27</w:t>
      </w:r>
      <w:r w:rsidRPr="00933766">
        <w:rPr>
          <w:rFonts w:ascii="Times" w:hAnsi="Times" w:cstheme="majorBidi"/>
          <w:noProof w:val="0"/>
          <w:szCs w:val="24"/>
        </w:rPr>
        <w:t xml:space="preserve">(3), 751-786. </w:t>
      </w:r>
      <w:bookmarkEnd w:id="155"/>
    </w:p>
    <w:p w14:paraId="2C6FA49F" w14:textId="7C7020AF" w:rsidR="004F3B22" w:rsidRPr="00933766" w:rsidRDefault="00926337" w:rsidP="004F3B22">
      <w:pPr>
        <w:pStyle w:val="EndNoteBibliography"/>
        <w:spacing w:after="0"/>
        <w:ind w:left="720" w:hanging="720"/>
        <w:rPr>
          <w:rFonts w:ascii="Times" w:hAnsi="Times" w:cstheme="majorBidi"/>
          <w:noProof w:val="0"/>
          <w:szCs w:val="24"/>
        </w:rPr>
      </w:pPr>
      <w:bookmarkStart w:id="156" w:name="_ENREF_83"/>
      <w:r w:rsidRPr="00933766">
        <w:rPr>
          <w:rFonts w:ascii="Times" w:hAnsi="Times" w:cstheme="majorBidi"/>
          <w:noProof w:val="0"/>
          <w:szCs w:val="24"/>
        </w:rPr>
        <w:t>Cohen, J., Krishnamoorthy, G., &amp; Wright, A. (2017). Enterprise risk management and th</w:t>
      </w:r>
      <w:r w:rsidR="00461894" w:rsidRPr="00933766">
        <w:rPr>
          <w:rFonts w:ascii="Times" w:hAnsi="Times" w:cstheme="majorBidi"/>
          <w:noProof w:val="0"/>
          <w:szCs w:val="24"/>
        </w:rPr>
        <w:t>e financial reporting process: T</w:t>
      </w:r>
      <w:r w:rsidRPr="00933766">
        <w:rPr>
          <w:rFonts w:ascii="Times" w:hAnsi="Times" w:cstheme="majorBidi"/>
          <w:noProof w:val="0"/>
          <w:szCs w:val="24"/>
        </w:rPr>
        <w:t xml:space="preserve">he experiences of audit committee members, CFOs, and external auditors. </w:t>
      </w:r>
      <w:r w:rsidRPr="00933766">
        <w:rPr>
          <w:rFonts w:ascii="Times" w:hAnsi="Times" w:cstheme="majorBidi"/>
          <w:i/>
          <w:noProof w:val="0"/>
          <w:szCs w:val="24"/>
        </w:rPr>
        <w:t>Contemporary Accounting Research, 34</w:t>
      </w:r>
      <w:r w:rsidRPr="00933766">
        <w:rPr>
          <w:rFonts w:ascii="Times" w:hAnsi="Times" w:cstheme="majorBidi"/>
          <w:noProof w:val="0"/>
          <w:szCs w:val="24"/>
        </w:rPr>
        <w:t xml:space="preserve">(2), 1178-1209. </w:t>
      </w:r>
      <w:bookmarkEnd w:id="156"/>
    </w:p>
    <w:p w14:paraId="156346D1" w14:textId="2A51595A" w:rsidR="004F3B22" w:rsidRPr="00933766" w:rsidRDefault="004F3B22">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shd w:val="clear" w:color="auto" w:fill="FFFFFF"/>
        </w:rPr>
        <w:t>Cohen, J. R., &amp; Hanno, D. M. (2000). Auditors' consideration of corporate governance and management control philosophy in preplanning and planning judgments. </w:t>
      </w:r>
      <w:r w:rsidRPr="00933766">
        <w:rPr>
          <w:rFonts w:ascii="Times" w:hAnsi="Times" w:cstheme="majorBidi"/>
          <w:i/>
          <w:iCs/>
          <w:color w:val="222222"/>
          <w:szCs w:val="24"/>
          <w:shd w:val="clear" w:color="auto" w:fill="FFFFFF"/>
        </w:rPr>
        <w:t xml:space="preserve">Auditing: A Journal of Practice </w:t>
      </w:r>
      <w:r w:rsidR="00F13B81" w:rsidRPr="00933766">
        <w:rPr>
          <w:rFonts w:ascii="Times" w:hAnsi="Times" w:cstheme="majorBidi"/>
          <w:i/>
          <w:iCs/>
          <w:color w:val="222222"/>
          <w:szCs w:val="24"/>
          <w:shd w:val="clear" w:color="auto" w:fill="FFFFFF"/>
        </w:rPr>
        <w:t>and</w:t>
      </w:r>
      <w:r w:rsidRPr="001D10D6">
        <w:rPr>
          <w:rFonts w:ascii="Times" w:hAnsi="Times" w:cstheme="majorBidi"/>
          <w:i/>
          <w:iCs/>
          <w:color w:val="222222"/>
          <w:szCs w:val="24"/>
          <w:shd w:val="clear" w:color="auto" w:fill="FFFFFF"/>
        </w:rPr>
        <w:t xml:space="preserve"> Theory</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19</w:t>
      </w:r>
      <w:r w:rsidRPr="00933766">
        <w:rPr>
          <w:rFonts w:ascii="Times" w:hAnsi="Times" w:cstheme="majorBidi"/>
          <w:color w:val="222222"/>
          <w:szCs w:val="24"/>
          <w:shd w:val="clear" w:color="auto" w:fill="FFFFFF"/>
        </w:rPr>
        <w:t>(2), 133-146.</w:t>
      </w:r>
    </w:p>
    <w:p w14:paraId="07E4EF59" w14:textId="332FBFDF" w:rsidR="00926337" w:rsidRPr="00933766" w:rsidRDefault="00926337" w:rsidP="00926337">
      <w:pPr>
        <w:pStyle w:val="EndNoteBibliography"/>
        <w:spacing w:after="0"/>
        <w:ind w:left="720" w:hanging="720"/>
        <w:rPr>
          <w:rFonts w:ascii="Times" w:hAnsi="Times" w:cstheme="majorBidi"/>
          <w:noProof w:val="0"/>
          <w:szCs w:val="24"/>
        </w:rPr>
      </w:pPr>
      <w:bookmarkStart w:id="157" w:name="_ENREF_84"/>
      <w:r w:rsidRPr="00933766">
        <w:rPr>
          <w:rFonts w:ascii="Times" w:hAnsi="Times" w:cstheme="majorBidi"/>
          <w:noProof w:val="0"/>
          <w:szCs w:val="24"/>
        </w:rPr>
        <w:t xml:space="preserve">Cohen, J. R., Hoitash, U., Krishnamoorthy, G., &amp; Wright, A. M. (2014). The effect of audit committee industry expertise on monitoring the financial reporting process. </w:t>
      </w:r>
      <w:r w:rsidRPr="00933766">
        <w:rPr>
          <w:rFonts w:ascii="Times" w:hAnsi="Times" w:cstheme="majorBidi"/>
          <w:i/>
          <w:noProof w:val="0"/>
          <w:szCs w:val="24"/>
        </w:rPr>
        <w:t>Accounting Review, 89</w:t>
      </w:r>
      <w:r w:rsidRPr="00933766">
        <w:rPr>
          <w:rFonts w:ascii="Times" w:hAnsi="Times" w:cstheme="majorBidi"/>
          <w:noProof w:val="0"/>
          <w:szCs w:val="24"/>
        </w:rPr>
        <w:t xml:space="preserve">(1), 243-273. </w:t>
      </w:r>
      <w:bookmarkEnd w:id="157"/>
    </w:p>
    <w:p w14:paraId="74BECCD8" w14:textId="11917E96" w:rsidR="00926337" w:rsidRPr="00933766" w:rsidRDefault="00926337" w:rsidP="00926337">
      <w:pPr>
        <w:pStyle w:val="EndNoteBibliography"/>
        <w:spacing w:after="0"/>
        <w:ind w:left="720" w:hanging="720"/>
        <w:rPr>
          <w:rFonts w:ascii="Times" w:hAnsi="Times" w:cstheme="majorBidi"/>
          <w:noProof w:val="0"/>
          <w:szCs w:val="24"/>
        </w:rPr>
      </w:pPr>
      <w:bookmarkStart w:id="158" w:name="_ENREF_85"/>
      <w:r w:rsidRPr="00933766">
        <w:rPr>
          <w:rFonts w:ascii="Times" w:hAnsi="Times" w:cstheme="majorBidi"/>
          <w:noProof w:val="0"/>
          <w:szCs w:val="24"/>
        </w:rPr>
        <w:t xml:space="preserve">Cohen, J. R., Krishnamoorthy, G., &amp; Wright, A. (2004). The corporate governance mosaic and financial reporting quality. </w:t>
      </w:r>
      <w:r w:rsidRPr="00933766">
        <w:rPr>
          <w:rFonts w:ascii="Times" w:hAnsi="Times" w:cstheme="majorBidi"/>
          <w:i/>
          <w:noProof w:val="0"/>
          <w:szCs w:val="24"/>
        </w:rPr>
        <w:t>Journal of Accounting Literature</w:t>
      </w:r>
      <w:r w:rsidRPr="00933766">
        <w:rPr>
          <w:rFonts w:ascii="Times" w:hAnsi="Times" w:cstheme="majorBidi"/>
          <w:noProof w:val="0"/>
          <w:szCs w:val="24"/>
        </w:rPr>
        <w:t xml:space="preserve">, 87-152. </w:t>
      </w:r>
      <w:bookmarkEnd w:id="158"/>
    </w:p>
    <w:p w14:paraId="56C57E6B" w14:textId="420AABFA" w:rsidR="00926337" w:rsidRPr="00933766" w:rsidRDefault="00926337" w:rsidP="00926337">
      <w:pPr>
        <w:pStyle w:val="EndNoteBibliography"/>
        <w:spacing w:after="0"/>
        <w:ind w:left="720" w:hanging="720"/>
        <w:rPr>
          <w:rFonts w:ascii="Times" w:hAnsi="Times" w:cstheme="majorBidi"/>
          <w:noProof w:val="0"/>
          <w:szCs w:val="24"/>
        </w:rPr>
      </w:pPr>
      <w:bookmarkStart w:id="159" w:name="_ENREF_86"/>
      <w:r w:rsidRPr="00933766">
        <w:rPr>
          <w:rFonts w:ascii="Times" w:hAnsi="Times" w:cstheme="majorBidi"/>
          <w:noProof w:val="0"/>
          <w:szCs w:val="24"/>
        </w:rPr>
        <w:t xml:space="preserve">Coles, J. L., Daniel, N. D., &amp; Naveen, L. (2008). Boards: Does one size fit all? </w:t>
      </w:r>
      <w:r w:rsidRPr="00933766">
        <w:rPr>
          <w:rFonts w:ascii="Times" w:hAnsi="Times" w:cstheme="majorBidi"/>
          <w:i/>
          <w:noProof w:val="0"/>
          <w:szCs w:val="24"/>
        </w:rPr>
        <w:t>Journal of Financial Economics, 87</w:t>
      </w:r>
      <w:r w:rsidRPr="00933766">
        <w:rPr>
          <w:rFonts w:ascii="Times" w:hAnsi="Times" w:cstheme="majorBidi"/>
          <w:noProof w:val="0"/>
          <w:szCs w:val="24"/>
        </w:rPr>
        <w:t xml:space="preserve">(2), 329-356. </w:t>
      </w:r>
      <w:bookmarkEnd w:id="159"/>
    </w:p>
    <w:p w14:paraId="4C6B3065" w14:textId="19F1E022" w:rsidR="00C647A4" w:rsidRPr="00933766" w:rsidRDefault="00926337" w:rsidP="00C647A4">
      <w:pPr>
        <w:pStyle w:val="EndNoteBibliography"/>
        <w:spacing w:after="0"/>
        <w:ind w:left="720" w:hanging="720"/>
        <w:rPr>
          <w:rFonts w:ascii="Times" w:hAnsi="Times" w:cstheme="majorBidi"/>
          <w:noProof w:val="0"/>
          <w:szCs w:val="24"/>
        </w:rPr>
      </w:pPr>
      <w:bookmarkStart w:id="160" w:name="_ENREF_87"/>
      <w:r w:rsidRPr="00933766">
        <w:rPr>
          <w:rFonts w:ascii="Times" w:hAnsi="Times" w:cstheme="majorBidi"/>
          <w:noProof w:val="0"/>
          <w:szCs w:val="24"/>
        </w:rPr>
        <w:t xml:space="preserve">Collier, P., &amp; Gregory, A. (1999). Audit committee activity and agency costs. </w:t>
      </w:r>
      <w:r w:rsidRPr="00933766">
        <w:rPr>
          <w:rFonts w:ascii="Times" w:hAnsi="Times" w:cstheme="majorBidi"/>
          <w:i/>
          <w:noProof w:val="0"/>
          <w:szCs w:val="24"/>
        </w:rPr>
        <w:t>Journal of Accounting and Public Policy, 18</w:t>
      </w:r>
      <w:r w:rsidRPr="00933766">
        <w:rPr>
          <w:rFonts w:ascii="Times" w:hAnsi="Times" w:cstheme="majorBidi"/>
          <w:noProof w:val="0"/>
          <w:szCs w:val="24"/>
        </w:rPr>
        <w:t xml:space="preserve">(4), 311-332. </w:t>
      </w:r>
      <w:bookmarkEnd w:id="160"/>
    </w:p>
    <w:p w14:paraId="07116739" w14:textId="7BF3C188" w:rsidR="00170E81" w:rsidRPr="00933766" w:rsidRDefault="00C647A4">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shd w:val="clear" w:color="auto" w:fill="FFFFFF"/>
        </w:rPr>
        <w:t>Collier,</w:t>
      </w:r>
      <w:r w:rsidR="003B6121" w:rsidRPr="00933766">
        <w:rPr>
          <w:rFonts w:ascii="Times" w:hAnsi="Times" w:cstheme="majorBidi"/>
          <w:color w:val="222222"/>
          <w:szCs w:val="24"/>
          <w:shd w:val="clear" w:color="auto" w:fill="FFFFFF"/>
        </w:rPr>
        <w:t xml:space="preserve"> </w:t>
      </w:r>
      <w:r w:rsidRPr="001D10D6">
        <w:rPr>
          <w:rFonts w:ascii="Times" w:hAnsi="Times" w:cstheme="majorBidi"/>
          <w:color w:val="222222"/>
          <w:szCs w:val="24"/>
          <w:shd w:val="clear" w:color="auto" w:fill="FFFFFF"/>
        </w:rPr>
        <w:t xml:space="preserve">P., &amp; Gregory, A. (1996). Audit committee </w:t>
      </w:r>
      <w:r w:rsidRPr="00933766">
        <w:rPr>
          <w:rFonts w:ascii="Times" w:hAnsi="Times" w:cstheme="majorBidi"/>
          <w:color w:val="222222"/>
          <w:szCs w:val="24"/>
          <w:shd w:val="clear" w:color="auto" w:fill="FFFFFF"/>
        </w:rPr>
        <w:t>effectiveness and the audit fee. </w:t>
      </w:r>
      <w:r w:rsidRPr="00933766">
        <w:rPr>
          <w:rFonts w:ascii="Times" w:hAnsi="Times" w:cstheme="majorBidi"/>
          <w:i/>
          <w:iCs/>
          <w:color w:val="222222"/>
          <w:szCs w:val="24"/>
          <w:shd w:val="clear" w:color="auto" w:fill="FFFFFF"/>
        </w:rPr>
        <w:t>European Accounting Review</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5</w:t>
      </w:r>
      <w:r w:rsidRPr="00933766">
        <w:rPr>
          <w:rFonts w:ascii="Times" w:hAnsi="Times" w:cstheme="majorBidi"/>
          <w:color w:val="222222"/>
          <w:szCs w:val="24"/>
          <w:shd w:val="clear" w:color="auto" w:fill="FFFFFF"/>
        </w:rPr>
        <w:t>(2), 177-198.</w:t>
      </w:r>
    </w:p>
    <w:p w14:paraId="2E8A6853" w14:textId="576E3F7A" w:rsidR="00926337" w:rsidRPr="00933766" w:rsidRDefault="00926337" w:rsidP="00926337">
      <w:pPr>
        <w:pStyle w:val="EndNoteBibliography"/>
        <w:spacing w:after="0"/>
        <w:ind w:left="720" w:hanging="720"/>
        <w:rPr>
          <w:rFonts w:ascii="Times" w:hAnsi="Times" w:cstheme="majorBidi"/>
          <w:noProof w:val="0"/>
          <w:szCs w:val="24"/>
        </w:rPr>
      </w:pPr>
      <w:bookmarkStart w:id="161" w:name="_ENREF_88"/>
      <w:r w:rsidRPr="00933766">
        <w:rPr>
          <w:rFonts w:ascii="Times" w:hAnsi="Times" w:cstheme="majorBidi"/>
          <w:noProof w:val="0"/>
          <w:szCs w:val="24"/>
        </w:rPr>
        <w:t xml:space="preserve">Collins, D. W., Gong, G. J., &amp; Li, H. D. (2009). Corporate governance and backdating of executive stock options. </w:t>
      </w:r>
      <w:r w:rsidRPr="00933766">
        <w:rPr>
          <w:rFonts w:ascii="Times" w:hAnsi="Times" w:cstheme="majorBidi"/>
          <w:i/>
          <w:noProof w:val="0"/>
          <w:szCs w:val="24"/>
        </w:rPr>
        <w:t>Contemporary Accounting Research, 26</w:t>
      </w:r>
      <w:r w:rsidR="00461894" w:rsidRPr="00933766">
        <w:rPr>
          <w:rFonts w:ascii="Times" w:hAnsi="Times" w:cstheme="majorBidi"/>
          <w:noProof w:val="0"/>
          <w:szCs w:val="24"/>
        </w:rPr>
        <w:t>(2), 403-445</w:t>
      </w:r>
      <w:r w:rsidRPr="00933766">
        <w:rPr>
          <w:rFonts w:ascii="Times" w:hAnsi="Times" w:cstheme="majorBidi"/>
          <w:noProof w:val="0"/>
          <w:szCs w:val="24"/>
        </w:rPr>
        <w:t xml:space="preserve">. </w:t>
      </w:r>
      <w:bookmarkEnd w:id="161"/>
    </w:p>
    <w:p w14:paraId="0ED114FE" w14:textId="5341E3ED" w:rsidR="00926337" w:rsidRPr="00933766" w:rsidRDefault="00926337" w:rsidP="0041468C">
      <w:pPr>
        <w:pStyle w:val="EndNoteBibliography"/>
        <w:spacing w:after="0"/>
        <w:ind w:left="720" w:hanging="720"/>
        <w:rPr>
          <w:rFonts w:ascii="Times" w:hAnsi="Times" w:cstheme="majorBidi"/>
          <w:noProof w:val="0"/>
          <w:szCs w:val="24"/>
        </w:rPr>
      </w:pPr>
      <w:bookmarkStart w:id="162" w:name="_ENREF_89"/>
      <w:r w:rsidRPr="00933766">
        <w:rPr>
          <w:rFonts w:ascii="Times" w:hAnsi="Times" w:cstheme="majorBidi"/>
          <w:noProof w:val="0"/>
          <w:szCs w:val="24"/>
        </w:rPr>
        <w:t xml:space="preserve">Colquitt, J. A., Conlon, D. E., Wesson, M. J., Porter, C. O., &amp; Ng, K. Y. (2001). Justice at the millennium: </w:t>
      </w:r>
      <w:r w:rsidR="0041468C" w:rsidRPr="00933766">
        <w:rPr>
          <w:rFonts w:ascii="Times" w:hAnsi="Times" w:cstheme="majorBidi"/>
          <w:noProof w:val="0"/>
          <w:szCs w:val="24"/>
        </w:rPr>
        <w:t>A</w:t>
      </w:r>
      <w:r w:rsidRPr="00933766">
        <w:rPr>
          <w:rFonts w:ascii="Times" w:hAnsi="Times" w:cstheme="majorBidi"/>
          <w:noProof w:val="0"/>
          <w:szCs w:val="24"/>
        </w:rPr>
        <w:t xml:space="preserve"> meta-analytic review of 25 years of organizational justice research. </w:t>
      </w:r>
      <w:r w:rsidRPr="00933766">
        <w:rPr>
          <w:rFonts w:ascii="Times" w:hAnsi="Times" w:cstheme="majorBidi"/>
          <w:i/>
          <w:noProof w:val="0"/>
          <w:szCs w:val="24"/>
        </w:rPr>
        <w:t>Journal of Applied Psychology, 86</w:t>
      </w:r>
      <w:r w:rsidRPr="00933766">
        <w:rPr>
          <w:rFonts w:ascii="Times" w:hAnsi="Times" w:cstheme="majorBidi"/>
          <w:noProof w:val="0"/>
          <w:szCs w:val="24"/>
        </w:rPr>
        <w:t xml:space="preserve">(3), p 425. </w:t>
      </w:r>
      <w:bookmarkEnd w:id="162"/>
    </w:p>
    <w:p w14:paraId="061F09C7" w14:textId="1692C805" w:rsidR="00926337" w:rsidRPr="00933766" w:rsidRDefault="00926337" w:rsidP="00926337">
      <w:pPr>
        <w:pStyle w:val="EndNoteBibliography"/>
        <w:spacing w:after="0"/>
        <w:ind w:left="720" w:hanging="720"/>
        <w:rPr>
          <w:rFonts w:ascii="Times" w:hAnsi="Times" w:cstheme="majorBidi"/>
          <w:noProof w:val="0"/>
          <w:szCs w:val="24"/>
        </w:rPr>
      </w:pPr>
      <w:bookmarkStart w:id="163" w:name="_ENREF_92"/>
      <w:r w:rsidRPr="00933766">
        <w:rPr>
          <w:rFonts w:ascii="Times" w:hAnsi="Times" w:cstheme="majorBidi"/>
          <w:noProof w:val="0"/>
          <w:szCs w:val="24"/>
        </w:rPr>
        <w:t xml:space="preserve">Cook, D. J., Mulrow, C. D., &amp; Haynes, R. B. (1997). Systematic reviews: Synthesis of best evidence for clinical decisions. </w:t>
      </w:r>
      <w:r w:rsidRPr="00933766">
        <w:rPr>
          <w:rFonts w:ascii="Times" w:hAnsi="Times" w:cstheme="majorBidi"/>
          <w:i/>
          <w:noProof w:val="0"/>
          <w:szCs w:val="24"/>
        </w:rPr>
        <w:t>Annals of Internal Medicine, 126</w:t>
      </w:r>
      <w:r w:rsidRPr="00933766">
        <w:rPr>
          <w:rFonts w:ascii="Times" w:hAnsi="Times" w:cstheme="majorBidi"/>
          <w:noProof w:val="0"/>
          <w:szCs w:val="24"/>
        </w:rPr>
        <w:t xml:space="preserve">(5), 376-380. </w:t>
      </w:r>
      <w:bookmarkEnd w:id="163"/>
    </w:p>
    <w:p w14:paraId="6FC6BEED" w14:textId="7B0B7530" w:rsidR="00926337" w:rsidRPr="00933766" w:rsidRDefault="00926337" w:rsidP="00926337">
      <w:pPr>
        <w:pStyle w:val="EndNoteBibliography"/>
        <w:spacing w:after="0"/>
        <w:ind w:left="720" w:hanging="720"/>
        <w:rPr>
          <w:rFonts w:ascii="Times" w:hAnsi="Times" w:cstheme="majorBidi"/>
          <w:noProof w:val="0"/>
          <w:szCs w:val="24"/>
        </w:rPr>
      </w:pPr>
      <w:bookmarkStart w:id="164" w:name="_ENREF_93"/>
      <w:r w:rsidRPr="00933766">
        <w:rPr>
          <w:rFonts w:ascii="Times" w:hAnsi="Times" w:cstheme="majorBidi"/>
          <w:noProof w:val="0"/>
          <w:szCs w:val="24"/>
        </w:rPr>
        <w:lastRenderedPageBreak/>
        <w:t xml:space="preserve">Cortina, J. M., Aguinis, H., &amp; DeShon, R. P. (2017). Twilight of dawn or of evening? A century of research methods in the Journal of Applied Psychology. </w:t>
      </w:r>
      <w:r w:rsidRPr="00933766">
        <w:rPr>
          <w:rFonts w:ascii="Times" w:hAnsi="Times" w:cstheme="majorBidi"/>
          <w:i/>
          <w:noProof w:val="0"/>
          <w:szCs w:val="24"/>
        </w:rPr>
        <w:t>Journal of Applied Psychology, 102</w:t>
      </w:r>
      <w:r w:rsidRPr="00933766">
        <w:rPr>
          <w:rFonts w:ascii="Times" w:hAnsi="Times" w:cstheme="majorBidi"/>
          <w:noProof w:val="0"/>
          <w:szCs w:val="24"/>
        </w:rPr>
        <w:t xml:space="preserve">(3), p 274. </w:t>
      </w:r>
      <w:bookmarkEnd w:id="164"/>
    </w:p>
    <w:p w14:paraId="36978DAC" w14:textId="25F00090" w:rsidR="00926337" w:rsidRPr="00933766" w:rsidRDefault="00926337" w:rsidP="00926337">
      <w:pPr>
        <w:pStyle w:val="EndNoteBibliography"/>
        <w:spacing w:after="0"/>
        <w:ind w:left="720" w:hanging="720"/>
        <w:rPr>
          <w:rFonts w:ascii="Times" w:hAnsi="Times" w:cstheme="majorBidi"/>
          <w:noProof w:val="0"/>
          <w:szCs w:val="24"/>
        </w:rPr>
      </w:pPr>
      <w:bookmarkStart w:id="165" w:name="_ENREF_94"/>
      <w:r w:rsidRPr="00933766">
        <w:rPr>
          <w:rFonts w:ascii="Times" w:hAnsi="Times" w:cstheme="majorBidi"/>
          <w:noProof w:val="0"/>
          <w:szCs w:val="24"/>
        </w:rPr>
        <w:t xml:space="preserve">Cotter, J., &amp; Silvester, M. (2003). Board and monitoring committee independence. </w:t>
      </w:r>
      <w:r w:rsidRPr="00933766">
        <w:rPr>
          <w:rFonts w:ascii="Times" w:hAnsi="Times" w:cstheme="majorBidi"/>
          <w:i/>
          <w:noProof w:val="0"/>
          <w:szCs w:val="24"/>
        </w:rPr>
        <w:t>Abacus, 39</w:t>
      </w:r>
      <w:r w:rsidRPr="00933766">
        <w:rPr>
          <w:rFonts w:ascii="Times" w:hAnsi="Times" w:cstheme="majorBidi"/>
          <w:noProof w:val="0"/>
          <w:szCs w:val="24"/>
        </w:rPr>
        <w:t xml:space="preserve">(2), 211-232. </w:t>
      </w:r>
      <w:bookmarkEnd w:id="165"/>
    </w:p>
    <w:p w14:paraId="6F22D7D3" w14:textId="4F59FFEB" w:rsidR="00926337" w:rsidRPr="00933766" w:rsidRDefault="00926337" w:rsidP="00926337">
      <w:pPr>
        <w:pStyle w:val="EndNoteBibliography"/>
        <w:spacing w:after="0"/>
        <w:ind w:left="720" w:hanging="720"/>
        <w:rPr>
          <w:rFonts w:ascii="Times" w:hAnsi="Times" w:cstheme="majorBidi"/>
          <w:noProof w:val="0"/>
          <w:szCs w:val="24"/>
        </w:rPr>
      </w:pPr>
      <w:bookmarkStart w:id="166" w:name="_ENREF_95"/>
      <w:r w:rsidRPr="00933766">
        <w:rPr>
          <w:rFonts w:ascii="Times" w:hAnsi="Times" w:cstheme="majorBidi"/>
          <w:noProof w:val="0"/>
          <w:szCs w:val="24"/>
        </w:rPr>
        <w:t xml:space="preserve">Crespí-Cladera, R., &amp; Pascual-Fuster, B. (2014). Does the independence of independent directors matter? </w:t>
      </w:r>
      <w:r w:rsidRPr="00933766">
        <w:rPr>
          <w:rFonts w:ascii="Times" w:hAnsi="Times" w:cstheme="majorBidi"/>
          <w:i/>
          <w:noProof w:val="0"/>
          <w:szCs w:val="24"/>
        </w:rPr>
        <w:t>Journal of Corporate Finance, 28</w:t>
      </w:r>
      <w:r w:rsidRPr="00933766">
        <w:rPr>
          <w:rFonts w:ascii="Times" w:hAnsi="Times" w:cstheme="majorBidi"/>
          <w:noProof w:val="0"/>
          <w:szCs w:val="24"/>
        </w:rPr>
        <w:t xml:space="preserve">, 116-134. </w:t>
      </w:r>
      <w:bookmarkEnd w:id="166"/>
    </w:p>
    <w:p w14:paraId="26BE996A" w14:textId="77777777" w:rsidR="00926337" w:rsidRPr="00933766" w:rsidRDefault="00926337" w:rsidP="00926337">
      <w:pPr>
        <w:pStyle w:val="EndNoteBibliography"/>
        <w:spacing w:after="0"/>
        <w:ind w:left="720" w:hanging="720"/>
        <w:rPr>
          <w:rFonts w:ascii="Times" w:hAnsi="Times" w:cstheme="majorBidi"/>
          <w:noProof w:val="0"/>
          <w:szCs w:val="24"/>
        </w:rPr>
      </w:pPr>
      <w:bookmarkStart w:id="167" w:name="_ENREF_97"/>
      <w:r w:rsidRPr="00933766">
        <w:rPr>
          <w:rFonts w:ascii="Times" w:hAnsi="Times" w:cstheme="majorBidi"/>
          <w:noProof w:val="0"/>
          <w:szCs w:val="24"/>
        </w:rPr>
        <w:t xml:space="preserve">Cybinski, P., &amp; Windsor, C. (2013). Remuneration committee independence and CEO remuneration for firm financial performance. </w:t>
      </w:r>
      <w:r w:rsidRPr="00933766">
        <w:rPr>
          <w:rFonts w:ascii="Times" w:hAnsi="Times" w:cstheme="majorBidi"/>
          <w:i/>
          <w:noProof w:val="0"/>
          <w:szCs w:val="24"/>
        </w:rPr>
        <w:t>Accounting Research Journal, 26</w:t>
      </w:r>
      <w:r w:rsidRPr="00933766">
        <w:rPr>
          <w:rFonts w:ascii="Times" w:hAnsi="Times" w:cstheme="majorBidi"/>
          <w:noProof w:val="0"/>
          <w:szCs w:val="24"/>
        </w:rPr>
        <w:t xml:space="preserve">(3), 197-221. </w:t>
      </w:r>
      <w:bookmarkEnd w:id="167"/>
    </w:p>
    <w:p w14:paraId="1AA31C48" w14:textId="77777777" w:rsidR="00E9469F" w:rsidRPr="00933766" w:rsidRDefault="00926337" w:rsidP="00E9469F">
      <w:pPr>
        <w:pStyle w:val="EndNoteBibliography"/>
        <w:spacing w:after="0"/>
        <w:ind w:left="720" w:hanging="720"/>
        <w:rPr>
          <w:rFonts w:ascii="Times" w:hAnsi="Times" w:cstheme="majorBidi"/>
          <w:noProof w:val="0"/>
          <w:szCs w:val="24"/>
        </w:rPr>
      </w:pPr>
      <w:bookmarkStart w:id="168" w:name="_ENREF_98"/>
      <w:r w:rsidRPr="00933766">
        <w:rPr>
          <w:rFonts w:ascii="Times" w:hAnsi="Times" w:cstheme="majorBidi"/>
          <w:noProof w:val="0"/>
          <w:szCs w:val="24"/>
        </w:rPr>
        <w:t xml:space="preserve">Dao, M., Huang, H.-W., &amp; Zhu, J. (2013). The effects of audit committee members' age and additional directorships on the cost of equity capital in the USA. </w:t>
      </w:r>
      <w:r w:rsidRPr="00933766">
        <w:rPr>
          <w:rFonts w:ascii="Times" w:hAnsi="Times" w:cstheme="majorBidi"/>
          <w:i/>
          <w:noProof w:val="0"/>
          <w:szCs w:val="24"/>
        </w:rPr>
        <w:t>European Accounting Review, 22</w:t>
      </w:r>
      <w:r w:rsidRPr="00933766">
        <w:rPr>
          <w:rFonts w:ascii="Times" w:hAnsi="Times" w:cstheme="majorBidi"/>
          <w:noProof w:val="0"/>
          <w:szCs w:val="24"/>
        </w:rPr>
        <w:t xml:space="preserve">(3), 607-643. </w:t>
      </w:r>
      <w:bookmarkEnd w:id="168"/>
    </w:p>
    <w:p w14:paraId="7A648E54" w14:textId="4FA530AC" w:rsidR="00E9469F" w:rsidRPr="00933766" w:rsidRDefault="00E9469F">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shd w:val="clear" w:color="auto" w:fill="FFFFFF"/>
        </w:rPr>
        <w:t>Davidson III, W. N., Pilger, T., &amp; Szakmary, A. (1998). Golden parachutes, board and committee composition, and shareholder wealth. </w:t>
      </w:r>
      <w:r w:rsidRPr="00933766">
        <w:rPr>
          <w:rFonts w:ascii="Times" w:hAnsi="Times" w:cstheme="majorBidi"/>
          <w:i/>
          <w:iCs/>
          <w:color w:val="222222"/>
          <w:szCs w:val="24"/>
          <w:shd w:val="clear" w:color="auto" w:fill="FFFFFF"/>
        </w:rPr>
        <w:t>Financial Review</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33</w:t>
      </w:r>
      <w:r w:rsidRPr="00933766">
        <w:rPr>
          <w:rFonts w:ascii="Times" w:hAnsi="Times" w:cstheme="majorBidi"/>
          <w:color w:val="222222"/>
          <w:szCs w:val="24"/>
          <w:shd w:val="clear" w:color="auto" w:fill="FFFFFF"/>
        </w:rPr>
        <w:t>(4), 17-32.</w:t>
      </w:r>
    </w:p>
    <w:p w14:paraId="7D1CCDE7" w14:textId="77777777" w:rsidR="00926337" w:rsidRPr="00933766" w:rsidRDefault="00926337" w:rsidP="00926337">
      <w:pPr>
        <w:pStyle w:val="EndNoteBibliography"/>
        <w:spacing w:after="0"/>
        <w:ind w:left="720" w:hanging="720"/>
        <w:rPr>
          <w:rFonts w:ascii="Times" w:hAnsi="Times" w:cstheme="majorBidi"/>
          <w:noProof w:val="0"/>
          <w:szCs w:val="24"/>
        </w:rPr>
      </w:pPr>
      <w:bookmarkStart w:id="169" w:name="_ENREF_99"/>
      <w:r w:rsidRPr="00933766">
        <w:rPr>
          <w:rFonts w:ascii="Times" w:hAnsi="Times" w:cstheme="majorBidi"/>
          <w:noProof w:val="0"/>
          <w:szCs w:val="24"/>
        </w:rPr>
        <w:t xml:space="preserve">Davis, J. H., Schoorman, F. D., &amp; Donaldson, L. (1997). Toward a stewardship theory of management. </w:t>
      </w:r>
      <w:r w:rsidRPr="00933766">
        <w:rPr>
          <w:rFonts w:ascii="Times" w:hAnsi="Times" w:cstheme="majorBidi"/>
          <w:i/>
          <w:noProof w:val="0"/>
          <w:szCs w:val="24"/>
        </w:rPr>
        <w:t>Academy of Management Review, 22</w:t>
      </w:r>
      <w:r w:rsidRPr="00933766">
        <w:rPr>
          <w:rFonts w:ascii="Times" w:hAnsi="Times" w:cstheme="majorBidi"/>
          <w:noProof w:val="0"/>
          <w:szCs w:val="24"/>
        </w:rPr>
        <w:t xml:space="preserve">(1), 20-47. </w:t>
      </w:r>
      <w:bookmarkEnd w:id="169"/>
    </w:p>
    <w:p w14:paraId="55142103" w14:textId="77777777" w:rsidR="00926337" w:rsidRPr="00933766" w:rsidRDefault="00926337" w:rsidP="00926337">
      <w:pPr>
        <w:pStyle w:val="EndNoteBibliography"/>
        <w:spacing w:after="0"/>
        <w:ind w:left="720" w:hanging="720"/>
        <w:rPr>
          <w:rFonts w:ascii="Times" w:hAnsi="Times" w:cstheme="majorBidi"/>
          <w:noProof w:val="0"/>
          <w:szCs w:val="24"/>
        </w:rPr>
      </w:pPr>
      <w:bookmarkStart w:id="170" w:name="_ENREF_100"/>
      <w:r w:rsidRPr="00933766">
        <w:rPr>
          <w:rFonts w:ascii="Times" w:hAnsi="Times" w:cstheme="majorBidi"/>
          <w:noProof w:val="0"/>
          <w:szCs w:val="24"/>
        </w:rPr>
        <w:t xml:space="preserve">DeBoskey, D. G., Luo, Y., &amp; Wang, J. J. (2018). Do specialized board committees impact the transparency of corporate political disclosure? Evidence from S&amp;P 500 companies. </w:t>
      </w:r>
      <w:r w:rsidRPr="00933766">
        <w:rPr>
          <w:rFonts w:ascii="Times" w:hAnsi="Times" w:cstheme="majorBidi"/>
          <w:i/>
          <w:noProof w:val="0"/>
          <w:szCs w:val="24"/>
        </w:rPr>
        <w:t>Research in Accounting Regulation, 30</w:t>
      </w:r>
      <w:r w:rsidRPr="00933766">
        <w:rPr>
          <w:rFonts w:ascii="Times" w:hAnsi="Times" w:cstheme="majorBidi"/>
          <w:noProof w:val="0"/>
          <w:szCs w:val="24"/>
        </w:rPr>
        <w:t xml:space="preserve">(1), 8-19. </w:t>
      </w:r>
      <w:bookmarkEnd w:id="170"/>
    </w:p>
    <w:p w14:paraId="004340F1" w14:textId="77777777" w:rsidR="00926337" w:rsidRPr="00933766" w:rsidRDefault="00926337" w:rsidP="00926337">
      <w:pPr>
        <w:pStyle w:val="EndNoteBibliography"/>
        <w:spacing w:after="0"/>
        <w:ind w:left="720" w:hanging="720"/>
        <w:rPr>
          <w:rFonts w:ascii="Times" w:hAnsi="Times" w:cstheme="majorBidi"/>
          <w:noProof w:val="0"/>
          <w:szCs w:val="24"/>
        </w:rPr>
      </w:pPr>
      <w:bookmarkStart w:id="171" w:name="_ENREF_101"/>
      <w:r w:rsidRPr="00933766">
        <w:rPr>
          <w:rFonts w:ascii="Times" w:hAnsi="Times" w:cstheme="majorBidi"/>
          <w:noProof w:val="0"/>
          <w:szCs w:val="24"/>
        </w:rPr>
        <w:t xml:space="preserve">Defond, M. L., Hann, R. N., &amp; Xuesong, H. U. (2005). Does the market value financial expertise on audit committees of boards of directors? </w:t>
      </w:r>
      <w:r w:rsidRPr="00933766">
        <w:rPr>
          <w:rFonts w:ascii="Times" w:hAnsi="Times" w:cstheme="majorBidi"/>
          <w:i/>
          <w:noProof w:val="0"/>
          <w:szCs w:val="24"/>
        </w:rPr>
        <w:t>Journal of Accounting Research, 43</w:t>
      </w:r>
      <w:r w:rsidRPr="00933766">
        <w:rPr>
          <w:rFonts w:ascii="Times" w:hAnsi="Times" w:cstheme="majorBidi"/>
          <w:noProof w:val="0"/>
          <w:szCs w:val="24"/>
        </w:rPr>
        <w:t xml:space="preserve">(2), 153-193. </w:t>
      </w:r>
      <w:bookmarkEnd w:id="171"/>
    </w:p>
    <w:p w14:paraId="2F1F10A7" w14:textId="77777777" w:rsidR="00926337" w:rsidRPr="00933766" w:rsidRDefault="00926337" w:rsidP="00926337">
      <w:pPr>
        <w:pStyle w:val="EndNoteBibliography"/>
        <w:spacing w:after="0"/>
        <w:ind w:left="720" w:hanging="720"/>
        <w:rPr>
          <w:rFonts w:ascii="Times" w:hAnsi="Times" w:cstheme="majorBidi"/>
          <w:noProof w:val="0"/>
          <w:szCs w:val="24"/>
        </w:rPr>
      </w:pPr>
      <w:bookmarkStart w:id="172" w:name="_ENREF_102"/>
      <w:r w:rsidRPr="00933766">
        <w:rPr>
          <w:rFonts w:ascii="Times" w:hAnsi="Times" w:cstheme="majorBidi"/>
          <w:noProof w:val="0"/>
          <w:szCs w:val="24"/>
        </w:rPr>
        <w:t xml:space="preserve">Detthamrong, U., Chancharat, N., &amp; Vithessonthi, C. (2017). Corporate governance, capital structure and firm performance: Evidence from Thailand. </w:t>
      </w:r>
      <w:r w:rsidRPr="00933766">
        <w:rPr>
          <w:rFonts w:ascii="Times" w:hAnsi="Times" w:cstheme="majorBidi"/>
          <w:i/>
          <w:noProof w:val="0"/>
          <w:szCs w:val="24"/>
        </w:rPr>
        <w:t>Research in International Business and Finance, 42</w:t>
      </w:r>
      <w:r w:rsidRPr="00933766">
        <w:rPr>
          <w:rFonts w:ascii="Times" w:hAnsi="Times" w:cstheme="majorBidi"/>
          <w:noProof w:val="0"/>
          <w:szCs w:val="24"/>
        </w:rPr>
        <w:t xml:space="preserve">, 689-709. </w:t>
      </w:r>
      <w:bookmarkEnd w:id="172"/>
    </w:p>
    <w:p w14:paraId="55CEABDD" w14:textId="77777777" w:rsidR="00926337" w:rsidRPr="00933766" w:rsidRDefault="00926337" w:rsidP="00926337">
      <w:pPr>
        <w:pStyle w:val="EndNoteBibliography"/>
        <w:spacing w:after="0"/>
        <w:ind w:left="720" w:hanging="720"/>
        <w:rPr>
          <w:rFonts w:ascii="Times" w:hAnsi="Times" w:cstheme="majorBidi"/>
          <w:noProof w:val="0"/>
          <w:szCs w:val="24"/>
        </w:rPr>
      </w:pPr>
      <w:bookmarkStart w:id="173" w:name="_ENREF_103"/>
      <w:r w:rsidRPr="00933766">
        <w:rPr>
          <w:rFonts w:ascii="Times" w:hAnsi="Times" w:cstheme="majorBidi"/>
          <w:noProof w:val="0"/>
          <w:szCs w:val="24"/>
        </w:rPr>
        <w:t xml:space="preserve">DeZoort, F. T. (1997). An investigation of audit committees' oversight responsibilities. </w:t>
      </w:r>
      <w:r w:rsidRPr="00933766">
        <w:rPr>
          <w:rFonts w:ascii="Times" w:hAnsi="Times" w:cstheme="majorBidi"/>
          <w:i/>
          <w:noProof w:val="0"/>
          <w:szCs w:val="24"/>
        </w:rPr>
        <w:t>Abacus, 33</w:t>
      </w:r>
      <w:r w:rsidRPr="00933766">
        <w:rPr>
          <w:rFonts w:ascii="Times" w:hAnsi="Times" w:cstheme="majorBidi"/>
          <w:noProof w:val="0"/>
          <w:szCs w:val="24"/>
        </w:rPr>
        <w:t xml:space="preserve">(2), p 208. </w:t>
      </w:r>
      <w:bookmarkEnd w:id="173"/>
    </w:p>
    <w:p w14:paraId="5372CFCC" w14:textId="77777777" w:rsidR="00420C5D" w:rsidRPr="00933766" w:rsidRDefault="00926337" w:rsidP="00420C5D">
      <w:pPr>
        <w:pStyle w:val="EndNoteBibliography"/>
        <w:spacing w:after="0"/>
        <w:ind w:left="720" w:hanging="720"/>
        <w:rPr>
          <w:rFonts w:ascii="Times" w:hAnsi="Times" w:cstheme="majorBidi"/>
          <w:noProof w:val="0"/>
          <w:szCs w:val="24"/>
        </w:rPr>
      </w:pPr>
      <w:bookmarkStart w:id="174" w:name="_ENREF_104"/>
      <w:bookmarkStart w:id="175" w:name="Dezoort"/>
      <w:r w:rsidRPr="00933766">
        <w:rPr>
          <w:rFonts w:ascii="Times" w:hAnsi="Times" w:cstheme="majorBidi"/>
          <w:noProof w:val="0"/>
          <w:szCs w:val="24"/>
        </w:rPr>
        <w:t xml:space="preserve">DeZoort, F. T., Hermanson, D. R., Archambeault, D. S., &amp; Reed, S. A. (2002). Audit committee effectiveness: A synthesis of the empirical audit committee literature. </w:t>
      </w:r>
      <w:r w:rsidRPr="00933766">
        <w:rPr>
          <w:rFonts w:ascii="Times" w:hAnsi="Times" w:cstheme="majorBidi"/>
          <w:i/>
          <w:noProof w:val="0"/>
          <w:szCs w:val="24"/>
        </w:rPr>
        <w:t>Journal of Accounting Literature, 21</w:t>
      </w:r>
      <w:r w:rsidRPr="00933766">
        <w:rPr>
          <w:rFonts w:ascii="Times" w:hAnsi="Times" w:cstheme="majorBidi"/>
          <w:noProof w:val="0"/>
          <w:szCs w:val="24"/>
        </w:rPr>
        <w:t xml:space="preserve">, 38-75. </w:t>
      </w:r>
      <w:bookmarkEnd w:id="174"/>
    </w:p>
    <w:p w14:paraId="58CDB20D" w14:textId="2F7D6FB1" w:rsidR="00420C5D" w:rsidRPr="00933766" w:rsidRDefault="00420C5D">
      <w:pPr>
        <w:pStyle w:val="EndNoteBibliography"/>
        <w:spacing w:after="0"/>
        <w:ind w:left="720" w:hanging="720"/>
        <w:rPr>
          <w:rFonts w:ascii="Times" w:hAnsi="Times" w:cstheme="majorBidi"/>
          <w:noProof w:val="0"/>
          <w:szCs w:val="24"/>
        </w:rPr>
      </w:pPr>
      <w:r w:rsidRPr="00933766">
        <w:rPr>
          <w:rFonts w:ascii="Times" w:hAnsi="Times" w:cstheme="majorBidi"/>
          <w:szCs w:val="24"/>
        </w:rPr>
        <w:t xml:space="preserve">DeZoort, F.T., Hermanson, D.R. </w:t>
      </w:r>
      <w:r w:rsidR="00CB1E82" w:rsidRPr="00933766">
        <w:rPr>
          <w:rFonts w:ascii="Times" w:hAnsi="Times" w:cstheme="majorBidi"/>
          <w:szCs w:val="24"/>
        </w:rPr>
        <w:t>&amp;</w:t>
      </w:r>
      <w:r w:rsidRPr="00933766">
        <w:rPr>
          <w:rFonts w:ascii="Times" w:hAnsi="Times" w:cstheme="majorBidi"/>
          <w:szCs w:val="24"/>
        </w:rPr>
        <w:t xml:space="preserve"> Houston, R.W. (2003)</w:t>
      </w:r>
      <w:r w:rsidR="00CB1E82" w:rsidRPr="00933766">
        <w:rPr>
          <w:rFonts w:ascii="Times" w:hAnsi="Times" w:cstheme="majorBidi"/>
          <w:szCs w:val="24"/>
        </w:rPr>
        <w:t xml:space="preserve">. </w:t>
      </w:r>
      <w:r w:rsidRPr="00933766">
        <w:rPr>
          <w:rFonts w:ascii="Times" w:hAnsi="Times" w:cstheme="majorBidi"/>
          <w:szCs w:val="24"/>
        </w:rPr>
        <w:t xml:space="preserve">Audit </w:t>
      </w:r>
      <w:r w:rsidR="00554B25" w:rsidRPr="00933766">
        <w:rPr>
          <w:rFonts w:ascii="Times" w:hAnsi="Times" w:cstheme="majorBidi"/>
          <w:szCs w:val="24"/>
        </w:rPr>
        <w:t>c</w:t>
      </w:r>
      <w:r w:rsidRPr="00933766">
        <w:rPr>
          <w:rFonts w:ascii="Times" w:hAnsi="Times" w:cstheme="majorBidi"/>
          <w:szCs w:val="24"/>
        </w:rPr>
        <w:t xml:space="preserve">ommittee </w:t>
      </w:r>
      <w:r w:rsidR="00554B25" w:rsidRPr="00933766">
        <w:rPr>
          <w:rFonts w:ascii="Times" w:hAnsi="Times" w:cstheme="majorBidi"/>
          <w:szCs w:val="24"/>
        </w:rPr>
        <w:t>m</w:t>
      </w:r>
      <w:r w:rsidRPr="00933766">
        <w:rPr>
          <w:rFonts w:ascii="Times" w:hAnsi="Times" w:cstheme="majorBidi"/>
          <w:szCs w:val="24"/>
        </w:rPr>
        <w:t xml:space="preserve">ember </w:t>
      </w:r>
      <w:r w:rsidR="00554B25" w:rsidRPr="00933766">
        <w:rPr>
          <w:rFonts w:ascii="Times" w:hAnsi="Times" w:cstheme="majorBidi"/>
          <w:szCs w:val="24"/>
        </w:rPr>
        <w:t>s</w:t>
      </w:r>
      <w:r w:rsidRPr="00933766">
        <w:rPr>
          <w:rFonts w:ascii="Times" w:hAnsi="Times" w:cstheme="majorBidi"/>
          <w:szCs w:val="24"/>
        </w:rPr>
        <w:t xml:space="preserve">upport for </w:t>
      </w:r>
      <w:r w:rsidR="00554B25" w:rsidRPr="00933766">
        <w:rPr>
          <w:rFonts w:ascii="Times" w:hAnsi="Times" w:cstheme="majorBidi"/>
          <w:szCs w:val="24"/>
        </w:rPr>
        <w:t>p</w:t>
      </w:r>
      <w:r w:rsidRPr="00933766">
        <w:rPr>
          <w:rFonts w:ascii="Times" w:hAnsi="Times" w:cstheme="majorBidi"/>
          <w:szCs w:val="24"/>
        </w:rPr>
        <w:t xml:space="preserve">roposed </w:t>
      </w:r>
      <w:r w:rsidR="00554B25" w:rsidRPr="00933766">
        <w:rPr>
          <w:rFonts w:ascii="Times" w:hAnsi="Times" w:cstheme="majorBidi"/>
          <w:szCs w:val="24"/>
        </w:rPr>
        <w:t>a</w:t>
      </w:r>
      <w:r w:rsidRPr="00933766">
        <w:rPr>
          <w:rFonts w:ascii="Times" w:hAnsi="Times" w:cstheme="majorBidi"/>
          <w:szCs w:val="24"/>
        </w:rPr>
        <w:t xml:space="preserve">udit </w:t>
      </w:r>
      <w:r w:rsidR="00554B25" w:rsidRPr="00933766">
        <w:rPr>
          <w:rFonts w:ascii="Times" w:hAnsi="Times" w:cstheme="majorBidi"/>
          <w:szCs w:val="24"/>
        </w:rPr>
        <w:t>a</w:t>
      </w:r>
      <w:r w:rsidRPr="00933766">
        <w:rPr>
          <w:rFonts w:ascii="Times" w:hAnsi="Times" w:cstheme="majorBidi"/>
          <w:szCs w:val="24"/>
        </w:rPr>
        <w:t xml:space="preserve">djustments: A </w:t>
      </w:r>
      <w:r w:rsidR="00554B25" w:rsidRPr="00933766">
        <w:rPr>
          <w:rFonts w:ascii="Times" w:hAnsi="Times" w:cstheme="majorBidi"/>
          <w:szCs w:val="24"/>
        </w:rPr>
        <w:t>s</w:t>
      </w:r>
      <w:r w:rsidRPr="00933766">
        <w:rPr>
          <w:rFonts w:ascii="Times" w:hAnsi="Times" w:cstheme="majorBidi"/>
          <w:szCs w:val="24"/>
        </w:rPr>
        <w:t xml:space="preserve">ource </w:t>
      </w:r>
      <w:r w:rsidR="00554B25" w:rsidRPr="00933766">
        <w:rPr>
          <w:rFonts w:ascii="Times" w:hAnsi="Times" w:cstheme="majorBidi"/>
          <w:szCs w:val="24"/>
        </w:rPr>
        <w:t>c</w:t>
      </w:r>
      <w:r w:rsidRPr="00933766">
        <w:rPr>
          <w:rFonts w:ascii="Times" w:hAnsi="Times" w:cstheme="majorBidi"/>
          <w:szCs w:val="24"/>
        </w:rPr>
        <w:t xml:space="preserve">redibility </w:t>
      </w:r>
      <w:r w:rsidR="00554B25" w:rsidRPr="00933766">
        <w:rPr>
          <w:rFonts w:ascii="Times" w:hAnsi="Times" w:cstheme="majorBidi"/>
          <w:szCs w:val="24"/>
        </w:rPr>
        <w:t>p</w:t>
      </w:r>
      <w:r w:rsidRPr="00933766">
        <w:rPr>
          <w:rFonts w:ascii="Times" w:hAnsi="Times" w:cstheme="majorBidi"/>
          <w:szCs w:val="24"/>
        </w:rPr>
        <w:t xml:space="preserve">erspective, </w:t>
      </w:r>
      <w:r w:rsidRPr="00933766">
        <w:rPr>
          <w:rFonts w:ascii="Times" w:hAnsi="Times" w:cstheme="majorBidi"/>
          <w:i/>
          <w:szCs w:val="24"/>
        </w:rPr>
        <w:t xml:space="preserve">Auditing: A Journal of Practice </w:t>
      </w:r>
      <w:r w:rsidR="00CB1E82" w:rsidRPr="00933766">
        <w:rPr>
          <w:rFonts w:ascii="Times" w:hAnsi="Times" w:cstheme="majorBidi"/>
          <w:i/>
          <w:szCs w:val="24"/>
        </w:rPr>
        <w:t>and</w:t>
      </w:r>
      <w:r w:rsidRPr="00933766">
        <w:rPr>
          <w:rFonts w:ascii="Times" w:hAnsi="Times" w:cstheme="majorBidi"/>
          <w:i/>
          <w:szCs w:val="24"/>
        </w:rPr>
        <w:t xml:space="preserve"> Theory</w:t>
      </w:r>
      <w:r w:rsidRPr="00933766">
        <w:rPr>
          <w:rFonts w:ascii="Times" w:hAnsi="Times" w:cstheme="majorBidi"/>
          <w:szCs w:val="24"/>
        </w:rPr>
        <w:t>, 22(2), 189-205.</w:t>
      </w:r>
    </w:p>
    <w:p w14:paraId="55855EE4" w14:textId="183086E0" w:rsidR="00926337" w:rsidRPr="00933766" w:rsidRDefault="000D74A7" w:rsidP="00926337">
      <w:pPr>
        <w:pStyle w:val="EndNoteBibliography"/>
        <w:spacing w:after="0"/>
        <w:ind w:left="720" w:hanging="720"/>
        <w:rPr>
          <w:rFonts w:ascii="Times" w:hAnsi="Times" w:cstheme="majorBidi"/>
          <w:noProof w:val="0"/>
          <w:szCs w:val="24"/>
        </w:rPr>
      </w:pPr>
      <w:bookmarkStart w:id="176" w:name="_ENREF_105"/>
      <w:bookmarkEnd w:id="175"/>
      <w:r w:rsidRPr="00933766">
        <w:rPr>
          <w:rFonts w:ascii="Times" w:hAnsi="Times" w:cstheme="majorBidi"/>
          <w:noProof w:val="0"/>
          <w:szCs w:val="24"/>
        </w:rPr>
        <w:t>D</w:t>
      </w:r>
      <w:r w:rsidR="00926337" w:rsidRPr="00933766">
        <w:rPr>
          <w:rFonts w:ascii="Times" w:hAnsi="Times" w:cstheme="majorBidi"/>
          <w:noProof w:val="0"/>
          <w:szCs w:val="24"/>
        </w:rPr>
        <w:t>eZoort, F. T., &amp; Salterio, S. E. (2001). The effects of corporate gove</w:t>
      </w:r>
      <w:r w:rsidR="00461894" w:rsidRPr="00933766">
        <w:rPr>
          <w:rFonts w:ascii="Times" w:hAnsi="Times" w:cstheme="majorBidi"/>
          <w:noProof w:val="0"/>
          <w:szCs w:val="24"/>
        </w:rPr>
        <w:t xml:space="preserve">rnance experience and financial </w:t>
      </w:r>
      <w:r w:rsidR="00926337" w:rsidRPr="00933766">
        <w:rPr>
          <w:rFonts w:ascii="Times" w:hAnsi="Times" w:cstheme="majorBidi"/>
          <w:noProof w:val="0"/>
          <w:szCs w:val="24"/>
        </w:rPr>
        <w:t xml:space="preserve">reporting and audit knowledge on audit committee members' judgments. </w:t>
      </w:r>
      <w:r w:rsidR="00926337" w:rsidRPr="00933766">
        <w:rPr>
          <w:rFonts w:ascii="Times" w:hAnsi="Times" w:cstheme="majorBidi"/>
          <w:i/>
          <w:noProof w:val="0"/>
          <w:szCs w:val="24"/>
        </w:rPr>
        <w:t>Auditing: A Journal of Practice and Theory, 20</w:t>
      </w:r>
      <w:r w:rsidR="00461894" w:rsidRPr="00933766">
        <w:rPr>
          <w:rFonts w:ascii="Times" w:hAnsi="Times" w:cstheme="majorBidi"/>
          <w:noProof w:val="0"/>
          <w:szCs w:val="24"/>
        </w:rPr>
        <w:t>(2), 31-47</w:t>
      </w:r>
      <w:r w:rsidR="00926337" w:rsidRPr="00933766">
        <w:rPr>
          <w:rFonts w:ascii="Times" w:hAnsi="Times" w:cstheme="majorBidi"/>
          <w:noProof w:val="0"/>
          <w:szCs w:val="24"/>
        </w:rPr>
        <w:t xml:space="preserve">. </w:t>
      </w:r>
      <w:bookmarkEnd w:id="176"/>
    </w:p>
    <w:p w14:paraId="3C438311" w14:textId="77777777" w:rsidR="0043404B" w:rsidRPr="00933766" w:rsidRDefault="00926337" w:rsidP="0043404B">
      <w:pPr>
        <w:pStyle w:val="EndNoteBibliography"/>
        <w:spacing w:after="0"/>
        <w:ind w:left="720" w:hanging="720"/>
        <w:rPr>
          <w:rFonts w:ascii="Times" w:hAnsi="Times" w:cstheme="majorBidi"/>
          <w:noProof w:val="0"/>
          <w:szCs w:val="24"/>
        </w:rPr>
      </w:pPr>
      <w:bookmarkStart w:id="177" w:name="_ENREF_106"/>
      <w:r w:rsidRPr="00933766">
        <w:rPr>
          <w:rFonts w:ascii="Times" w:hAnsi="Times" w:cstheme="majorBidi"/>
          <w:noProof w:val="0"/>
          <w:szCs w:val="24"/>
        </w:rPr>
        <w:t xml:space="preserve">Dhaliwal, D. A. N., Naiker, V. I. C., &amp; Navissi, F. (2010). The association between accruals quality and the characteristics of accounting experts and mix of expertise on audit committees. </w:t>
      </w:r>
      <w:r w:rsidRPr="00933766">
        <w:rPr>
          <w:rFonts w:ascii="Times" w:hAnsi="Times" w:cstheme="majorBidi"/>
          <w:i/>
          <w:noProof w:val="0"/>
          <w:szCs w:val="24"/>
        </w:rPr>
        <w:t>Contemporary Accounting Research, 27</w:t>
      </w:r>
      <w:r w:rsidRPr="00933766">
        <w:rPr>
          <w:rFonts w:ascii="Times" w:hAnsi="Times" w:cstheme="majorBidi"/>
          <w:noProof w:val="0"/>
          <w:szCs w:val="24"/>
        </w:rPr>
        <w:t xml:space="preserve">(3), 787-827. </w:t>
      </w:r>
      <w:bookmarkEnd w:id="177"/>
    </w:p>
    <w:p w14:paraId="735AD4B8" w14:textId="36A14AC0" w:rsidR="0043404B" w:rsidRPr="00933766" w:rsidRDefault="0043404B">
      <w:pPr>
        <w:pStyle w:val="EndNoteBibliography"/>
        <w:spacing w:after="0"/>
        <w:ind w:left="720" w:hanging="720"/>
        <w:rPr>
          <w:rFonts w:ascii="Times" w:hAnsi="Times" w:cstheme="majorBidi"/>
          <w:noProof w:val="0"/>
          <w:szCs w:val="24"/>
        </w:rPr>
      </w:pPr>
      <w:r w:rsidRPr="001D10D6">
        <w:rPr>
          <w:rFonts w:ascii="Times" w:eastAsia="Times New Roman" w:hAnsi="Times" w:cstheme="majorBidi"/>
          <w:color w:val="222222"/>
          <w:szCs w:val="24"/>
          <w:shd w:val="clear" w:color="auto" w:fill="FFFFFF"/>
          <w:lang w:eastAsia="en-GB"/>
        </w:rPr>
        <w:t xml:space="preserve">Doan, T., &amp; Nguyen, N. Q. (2018). Boards of directors and firm leverage: Evidence from real estate </w:t>
      </w:r>
      <w:r w:rsidRPr="00933766">
        <w:rPr>
          <w:rFonts w:ascii="Times" w:eastAsia="Times New Roman" w:hAnsi="Times" w:cstheme="majorBidi"/>
          <w:color w:val="222222"/>
          <w:szCs w:val="24"/>
          <w:shd w:val="clear" w:color="auto" w:fill="FFFFFF"/>
          <w:lang w:eastAsia="en-GB"/>
        </w:rPr>
        <w:t>investment trusts. </w:t>
      </w:r>
      <w:r w:rsidRPr="00933766">
        <w:rPr>
          <w:rFonts w:ascii="Times" w:eastAsia="Times New Roman" w:hAnsi="Times" w:cstheme="majorBidi"/>
          <w:i/>
          <w:iCs/>
          <w:color w:val="222222"/>
          <w:szCs w:val="24"/>
          <w:shd w:val="clear" w:color="auto" w:fill="FFFFFF"/>
          <w:lang w:eastAsia="en-GB"/>
        </w:rPr>
        <w:t>Journal of Corporate Finance</w:t>
      </w:r>
      <w:r w:rsidRPr="00933766">
        <w:rPr>
          <w:rFonts w:ascii="Times" w:eastAsia="Times New Roman" w:hAnsi="Times" w:cstheme="majorBidi"/>
          <w:color w:val="222222"/>
          <w:szCs w:val="24"/>
          <w:shd w:val="clear" w:color="auto" w:fill="FFFFFF"/>
          <w:lang w:eastAsia="en-GB"/>
        </w:rPr>
        <w:t>, </w:t>
      </w:r>
      <w:r w:rsidRPr="00933766">
        <w:rPr>
          <w:rFonts w:ascii="Times" w:eastAsia="Times New Roman" w:hAnsi="Times" w:cstheme="majorBidi"/>
          <w:i/>
          <w:iCs/>
          <w:color w:val="222222"/>
          <w:szCs w:val="24"/>
          <w:shd w:val="clear" w:color="auto" w:fill="FFFFFF"/>
          <w:lang w:eastAsia="en-GB"/>
        </w:rPr>
        <w:t>51</w:t>
      </w:r>
      <w:r w:rsidRPr="00933766">
        <w:rPr>
          <w:rFonts w:ascii="Times" w:eastAsia="Times New Roman" w:hAnsi="Times" w:cstheme="majorBidi"/>
          <w:color w:val="222222"/>
          <w:szCs w:val="24"/>
          <w:shd w:val="clear" w:color="auto" w:fill="FFFFFF"/>
          <w:lang w:eastAsia="en-GB"/>
        </w:rPr>
        <w:t>, 109-124.</w:t>
      </w:r>
    </w:p>
    <w:p w14:paraId="36A194C1" w14:textId="77777777" w:rsidR="00926337" w:rsidRPr="00933766" w:rsidRDefault="00926337" w:rsidP="00926337">
      <w:pPr>
        <w:pStyle w:val="EndNoteBibliography"/>
        <w:spacing w:after="0"/>
        <w:ind w:left="720" w:hanging="720"/>
        <w:rPr>
          <w:rFonts w:ascii="Times" w:hAnsi="Times" w:cstheme="majorBidi"/>
          <w:noProof w:val="0"/>
          <w:szCs w:val="24"/>
        </w:rPr>
      </w:pPr>
      <w:bookmarkStart w:id="178" w:name="_ENREF_108"/>
      <w:r w:rsidRPr="00933766">
        <w:rPr>
          <w:rFonts w:ascii="Times" w:hAnsi="Times" w:cstheme="majorBidi"/>
          <w:noProof w:val="0"/>
          <w:szCs w:val="24"/>
        </w:rPr>
        <w:t xml:space="preserve">Donaldson, L., &amp; Davis, J. H. (1994). </w:t>
      </w:r>
      <w:r w:rsidR="00461894" w:rsidRPr="00933766">
        <w:rPr>
          <w:rFonts w:ascii="Times" w:hAnsi="Times" w:cstheme="majorBidi"/>
          <w:noProof w:val="0"/>
          <w:szCs w:val="24"/>
        </w:rPr>
        <w:t xml:space="preserve">Boards and company performance - </w:t>
      </w:r>
      <w:r w:rsidRPr="00933766">
        <w:rPr>
          <w:rFonts w:ascii="Times" w:hAnsi="Times" w:cstheme="majorBidi"/>
          <w:noProof w:val="0"/>
          <w:szCs w:val="24"/>
        </w:rPr>
        <w:t xml:space="preserve">research challenges the conventional wisdom. </w:t>
      </w:r>
      <w:r w:rsidRPr="00933766">
        <w:rPr>
          <w:rFonts w:ascii="Times" w:hAnsi="Times" w:cstheme="majorBidi"/>
          <w:i/>
          <w:noProof w:val="0"/>
          <w:szCs w:val="24"/>
        </w:rPr>
        <w:t>Corporate Governance: An International Review, 2</w:t>
      </w:r>
      <w:r w:rsidRPr="00933766">
        <w:rPr>
          <w:rFonts w:ascii="Times" w:hAnsi="Times" w:cstheme="majorBidi"/>
          <w:noProof w:val="0"/>
          <w:szCs w:val="24"/>
        </w:rPr>
        <w:t xml:space="preserve">(3), 151-160. </w:t>
      </w:r>
      <w:bookmarkEnd w:id="178"/>
    </w:p>
    <w:p w14:paraId="4DDAA05B" w14:textId="77777777" w:rsidR="00416114" w:rsidRPr="00933766" w:rsidRDefault="00926337" w:rsidP="00416114">
      <w:pPr>
        <w:pStyle w:val="EndNoteBibliography"/>
        <w:spacing w:after="0"/>
        <w:ind w:left="720" w:hanging="720"/>
        <w:rPr>
          <w:rFonts w:ascii="Times" w:hAnsi="Times" w:cstheme="majorBidi"/>
          <w:noProof w:val="0"/>
          <w:szCs w:val="24"/>
        </w:rPr>
      </w:pPr>
      <w:bookmarkStart w:id="179" w:name="_ENREF_110"/>
      <w:r w:rsidRPr="00933766">
        <w:rPr>
          <w:rFonts w:ascii="Times" w:hAnsi="Times" w:cstheme="majorBidi"/>
          <w:noProof w:val="0"/>
          <w:szCs w:val="24"/>
        </w:rPr>
        <w:t xml:space="preserve">Duchin, R., Matsusaka, J. G., &amp; Ozbas, O. (2010). When are outside directors effective? </w:t>
      </w:r>
      <w:r w:rsidRPr="00933766">
        <w:rPr>
          <w:rFonts w:ascii="Times" w:hAnsi="Times" w:cstheme="majorBidi"/>
          <w:i/>
          <w:noProof w:val="0"/>
          <w:szCs w:val="24"/>
        </w:rPr>
        <w:t>Journal of Financial Economics, 96</w:t>
      </w:r>
      <w:r w:rsidRPr="00933766">
        <w:rPr>
          <w:rFonts w:ascii="Times" w:hAnsi="Times" w:cstheme="majorBidi"/>
          <w:noProof w:val="0"/>
          <w:szCs w:val="24"/>
        </w:rPr>
        <w:t xml:space="preserve">(2), 195-214. </w:t>
      </w:r>
      <w:bookmarkEnd w:id="179"/>
    </w:p>
    <w:p w14:paraId="550AFCDB" w14:textId="21B95E20" w:rsidR="00416114" w:rsidRPr="00933766" w:rsidRDefault="00416114">
      <w:pPr>
        <w:pStyle w:val="EndNoteBibliography"/>
        <w:spacing w:after="0"/>
        <w:ind w:left="720" w:hanging="720"/>
        <w:rPr>
          <w:rFonts w:ascii="Times" w:hAnsi="Times" w:cstheme="majorBidi"/>
          <w:noProof w:val="0"/>
          <w:szCs w:val="24"/>
        </w:rPr>
      </w:pPr>
      <w:r w:rsidRPr="001D10D6">
        <w:rPr>
          <w:rFonts w:ascii="Times" w:eastAsia="Times New Roman" w:hAnsi="Times" w:cstheme="majorBidi"/>
          <w:color w:val="222222"/>
          <w:szCs w:val="24"/>
          <w:shd w:val="clear" w:color="auto" w:fill="FFFFFF"/>
          <w:lang w:eastAsia="en-GB"/>
        </w:rPr>
        <w:t>Duellman, S., Guo, J., Zhang, Y., &amp; Zhou, N. (2018). Expertise rents from insider trading for financial experts on audit committees. </w:t>
      </w:r>
      <w:r w:rsidRPr="00933766">
        <w:rPr>
          <w:rFonts w:ascii="Times" w:eastAsia="Times New Roman" w:hAnsi="Times" w:cstheme="majorBidi"/>
          <w:i/>
          <w:iCs/>
          <w:color w:val="222222"/>
          <w:szCs w:val="24"/>
          <w:shd w:val="clear" w:color="auto" w:fill="FFFFFF"/>
          <w:lang w:eastAsia="en-GB"/>
        </w:rPr>
        <w:t>Contemporary Accounting Research</w:t>
      </w:r>
      <w:r w:rsidRPr="00933766">
        <w:rPr>
          <w:rFonts w:ascii="Times" w:eastAsia="Times New Roman" w:hAnsi="Times" w:cstheme="majorBidi"/>
          <w:color w:val="222222"/>
          <w:szCs w:val="24"/>
          <w:shd w:val="clear" w:color="auto" w:fill="FFFFFF"/>
          <w:lang w:eastAsia="en-GB"/>
        </w:rPr>
        <w:t>, </w:t>
      </w:r>
      <w:r w:rsidRPr="00933766">
        <w:rPr>
          <w:rFonts w:ascii="Times" w:eastAsia="Times New Roman" w:hAnsi="Times" w:cstheme="majorBidi"/>
          <w:i/>
          <w:iCs/>
          <w:color w:val="222222"/>
          <w:szCs w:val="24"/>
          <w:shd w:val="clear" w:color="auto" w:fill="FFFFFF"/>
          <w:lang w:eastAsia="en-GB"/>
        </w:rPr>
        <w:t>35</w:t>
      </w:r>
      <w:r w:rsidRPr="00933766">
        <w:rPr>
          <w:rFonts w:ascii="Times" w:eastAsia="Times New Roman" w:hAnsi="Times" w:cstheme="majorBidi"/>
          <w:color w:val="222222"/>
          <w:szCs w:val="24"/>
          <w:shd w:val="clear" w:color="auto" w:fill="FFFFFF"/>
          <w:lang w:eastAsia="en-GB"/>
        </w:rPr>
        <w:t>(2), 930-955.</w:t>
      </w:r>
    </w:p>
    <w:p w14:paraId="196E2302" w14:textId="77777777" w:rsidR="00926337" w:rsidRPr="00933766" w:rsidRDefault="00926337" w:rsidP="00926337">
      <w:pPr>
        <w:pStyle w:val="EndNoteBibliography"/>
        <w:spacing w:after="0"/>
        <w:ind w:left="720" w:hanging="720"/>
        <w:rPr>
          <w:rFonts w:ascii="Times" w:hAnsi="Times" w:cstheme="majorBidi"/>
          <w:noProof w:val="0"/>
          <w:szCs w:val="24"/>
        </w:rPr>
      </w:pPr>
      <w:bookmarkStart w:id="180" w:name="_ENREF_112"/>
      <w:r w:rsidRPr="00933766">
        <w:rPr>
          <w:rFonts w:ascii="Times" w:hAnsi="Times" w:cstheme="majorBidi"/>
          <w:noProof w:val="0"/>
          <w:szCs w:val="24"/>
        </w:rPr>
        <w:lastRenderedPageBreak/>
        <w:t xml:space="preserve">Edmondson, A. C., &amp; McManus, S. E. (2007). Methodological fit in management field research. </w:t>
      </w:r>
      <w:r w:rsidRPr="00933766">
        <w:rPr>
          <w:rFonts w:ascii="Times" w:hAnsi="Times" w:cstheme="majorBidi"/>
          <w:i/>
          <w:noProof w:val="0"/>
          <w:szCs w:val="24"/>
        </w:rPr>
        <w:t>Academy of Management Review, 32</w:t>
      </w:r>
      <w:r w:rsidRPr="00933766">
        <w:rPr>
          <w:rFonts w:ascii="Times" w:hAnsi="Times" w:cstheme="majorBidi"/>
          <w:noProof w:val="0"/>
          <w:szCs w:val="24"/>
        </w:rPr>
        <w:t xml:space="preserve">(4), 1246-1264. </w:t>
      </w:r>
      <w:bookmarkEnd w:id="180"/>
    </w:p>
    <w:p w14:paraId="3141CA89" w14:textId="77777777" w:rsidR="00926337" w:rsidRPr="00933766" w:rsidRDefault="00926337" w:rsidP="00926337">
      <w:pPr>
        <w:pStyle w:val="EndNoteBibliography"/>
        <w:spacing w:after="0"/>
        <w:ind w:left="720" w:hanging="720"/>
        <w:rPr>
          <w:rFonts w:ascii="Times" w:hAnsi="Times" w:cstheme="majorBidi"/>
          <w:noProof w:val="0"/>
          <w:szCs w:val="24"/>
        </w:rPr>
      </w:pPr>
      <w:bookmarkStart w:id="181" w:name="_ENREF_113"/>
      <w:r w:rsidRPr="00933766">
        <w:rPr>
          <w:rFonts w:ascii="Times" w:hAnsi="Times" w:cstheme="majorBidi"/>
          <w:noProof w:val="0"/>
          <w:szCs w:val="24"/>
        </w:rPr>
        <w:t xml:space="preserve">Eisenhardt, K. M. (1989). Agency theory: An assessment and review. </w:t>
      </w:r>
      <w:r w:rsidRPr="00933766">
        <w:rPr>
          <w:rFonts w:ascii="Times" w:hAnsi="Times" w:cstheme="majorBidi"/>
          <w:i/>
          <w:noProof w:val="0"/>
          <w:szCs w:val="24"/>
        </w:rPr>
        <w:t>Academy of Management Review, 14</w:t>
      </w:r>
      <w:r w:rsidRPr="00933766">
        <w:rPr>
          <w:rFonts w:ascii="Times" w:hAnsi="Times" w:cstheme="majorBidi"/>
          <w:noProof w:val="0"/>
          <w:szCs w:val="24"/>
        </w:rPr>
        <w:t xml:space="preserve">(1), 57-74. </w:t>
      </w:r>
      <w:bookmarkEnd w:id="181"/>
    </w:p>
    <w:p w14:paraId="4403B632" w14:textId="77777777" w:rsidR="00926337" w:rsidRPr="00933766" w:rsidRDefault="00926337" w:rsidP="00926337">
      <w:pPr>
        <w:pStyle w:val="EndNoteBibliography"/>
        <w:spacing w:after="0"/>
        <w:ind w:left="720" w:hanging="720"/>
        <w:rPr>
          <w:rFonts w:ascii="Times" w:hAnsi="Times" w:cstheme="majorBidi"/>
          <w:noProof w:val="0"/>
          <w:szCs w:val="24"/>
        </w:rPr>
      </w:pPr>
      <w:bookmarkStart w:id="182" w:name="_ENREF_114"/>
      <w:r w:rsidRPr="00933766">
        <w:rPr>
          <w:rFonts w:ascii="Times" w:hAnsi="Times" w:cstheme="majorBidi"/>
          <w:noProof w:val="0"/>
          <w:szCs w:val="24"/>
        </w:rPr>
        <w:t xml:space="preserve">El-Gazzar, S. M., Fornaro, J. M., &amp; Jacob, R. A. (2008). An examination of the determinants and contents of corporate voluntary disclosure of management's responsibilities for financial reporting. </w:t>
      </w:r>
      <w:r w:rsidRPr="00933766">
        <w:rPr>
          <w:rFonts w:ascii="Times" w:hAnsi="Times" w:cstheme="majorBidi"/>
          <w:i/>
          <w:noProof w:val="0"/>
          <w:szCs w:val="24"/>
        </w:rPr>
        <w:t>Journal of Accounting, Auditing and Finance, 23</w:t>
      </w:r>
      <w:r w:rsidRPr="00933766">
        <w:rPr>
          <w:rFonts w:ascii="Times" w:hAnsi="Times" w:cstheme="majorBidi"/>
          <w:noProof w:val="0"/>
          <w:szCs w:val="24"/>
        </w:rPr>
        <w:t xml:space="preserve">(1), 95-114. </w:t>
      </w:r>
      <w:bookmarkEnd w:id="182"/>
    </w:p>
    <w:p w14:paraId="5D71807E" w14:textId="77777777" w:rsidR="00926337" w:rsidRPr="00933766" w:rsidRDefault="00926337" w:rsidP="00926337">
      <w:pPr>
        <w:pStyle w:val="EndNoteBibliography"/>
        <w:spacing w:after="0"/>
        <w:ind w:left="720" w:hanging="720"/>
        <w:rPr>
          <w:rFonts w:ascii="Times" w:hAnsi="Times" w:cstheme="majorBidi"/>
          <w:noProof w:val="0"/>
          <w:szCs w:val="24"/>
        </w:rPr>
      </w:pPr>
      <w:bookmarkStart w:id="183" w:name="_ENREF_115"/>
      <w:r w:rsidRPr="00933766">
        <w:rPr>
          <w:rFonts w:ascii="Times" w:hAnsi="Times" w:cstheme="majorBidi"/>
          <w:noProof w:val="0"/>
          <w:szCs w:val="24"/>
        </w:rPr>
        <w:t xml:space="preserve">Elmagrhi, M. H., Ntim, C. G., Crossley, R. M., Malagila, J. K., Fosu, S., &amp; Vu, T. V. (2017). Corporate governance and dividend pay-out policy in UK listed SMEs: The effects of corporate board characteristics. </w:t>
      </w:r>
      <w:r w:rsidRPr="00933766">
        <w:rPr>
          <w:rFonts w:ascii="Times" w:hAnsi="Times" w:cstheme="majorBidi"/>
          <w:i/>
          <w:noProof w:val="0"/>
          <w:szCs w:val="24"/>
        </w:rPr>
        <w:t>International Journal of Accounting and Information Management, 25</w:t>
      </w:r>
      <w:r w:rsidRPr="00933766">
        <w:rPr>
          <w:rFonts w:ascii="Times" w:hAnsi="Times" w:cstheme="majorBidi"/>
          <w:noProof w:val="0"/>
          <w:szCs w:val="24"/>
        </w:rPr>
        <w:t xml:space="preserve">(4), 459-483. </w:t>
      </w:r>
      <w:bookmarkEnd w:id="183"/>
    </w:p>
    <w:p w14:paraId="5D019677" w14:textId="77777777" w:rsidR="00E4091D" w:rsidRPr="00933766" w:rsidRDefault="00926337" w:rsidP="00E4091D">
      <w:pPr>
        <w:pStyle w:val="EndNoteBibliography"/>
        <w:spacing w:after="0"/>
        <w:ind w:left="720" w:hanging="720"/>
        <w:rPr>
          <w:rFonts w:ascii="Times" w:hAnsi="Times" w:cstheme="majorBidi"/>
          <w:noProof w:val="0"/>
          <w:szCs w:val="24"/>
        </w:rPr>
      </w:pPr>
      <w:bookmarkStart w:id="184" w:name="_ENREF_116"/>
      <w:r w:rsidRPr="00933766">
        <w:rPr>
          <w:rFonts w:ascii="Times" w:hAnsi="Times" w:cstheme="majorBidi"/>
          <w:noProof w:val="0"/>
          <w:szCs w:val="24"/>
        </w:rPr>
        <w:t xml:space="preserve">Eminet, A., &amp; Guedri, Z. (2010). The role of nominating committees and director reputation in shaping the labor market for directors: An empirical assessment. </w:t>
      </w:r>
      <w:r w:rsidRPr="00933766">
        <w:rPr>
          <w:rFonts w:ascii="Times" w:hAnsi="Times" w:cstheme="majorBidi"/>
          <w:i/>
          <w:noProof w:val="0"/>
          <w:szCs w:val="24"/>
        </w:rPr>
        <w:t>Corporate Governance: An International Review, 18</w:t>
      </w:r>
      <w:r w:rsidRPr="00933766">
        <w:rPr>
          <w:rFonts w:ascii="Times" w:hAnsi="Times" w:cstheme="majorBidi"/>
          <w:noProof w:val="0"/>
          <w:szCs w:val="24"/>
        </w:rPr>
        <w:t xml:space="preserve">(6), 557-574. </w:t>
      </w:r>
      <w:bookmarkEnd w:id="184"/>
    </w:p>
    <w:p w14:paraId="021CCFD3" w14:textId="3B09E625" w:rsidR="00E4091D" w:rsidRPr="00933766" w:rsidRDefault="00E4091D">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shd w:val="clear" w:color="auto" w:fill="FFFFFF"/>
        </w:rPr>
        <w:t>Engel, E., Hayes, R. M., &amp; Wang, X. (2010). Audit committee compensation and the demand for monitoring of the financial reporting process. </w:t>
      </w:r>
      <w:r w:rsidRPr="00933766">
        <w:rPr>
          <w:rFonts w:ascii="Times" w:hAnsi="Times" w:cstheme="majorBidi"/>
          <w:i/>
          <w:iCs/>
          <w:color w:val="222222"/>
          <w:szCs w:val="24"/>
          <w:shd w:val="clear" w:color="auto" w:fill="FFFFFF"/>
        </w:rPr>
        <w:t>Journal of Accounting and Economics</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49</w:t>
      </w:r>
      <w:r w:rsidRPr="00933766">
        <w:rPr>
          <w:rFonts w:ascii="Times" w:hAnsi="Times" w:cstheme="majorBidi"/>
          <w:color w:val="222222"/>
          <w:szCs w:val="24"/>
          <w:shd w:val="clear" w:color="auto" w:fill="FFFFFF"/>
        </w:rPr>
        <w:t>(1-2), 136-154.</w:t>
      </w:r>
    </w:p>
    <w:p w14:paraId="5649D95A" w14:textId="77777777" w:rsidR="00926337" w:rsidRPr="00933766" w:rsidRDefault="00926337" w:rsidP="00926337">
      <w:pPr>
        <w:pStyle w:val="EndNoteBibliography"/>
        <w:spacing w:after="0"/>
        <w:ind w:left="720" w:hanging="720"/>
        <w:rPr>
          <w:rFonts w:ascii="Times" w:hAnsi="Times" w:cstheme="majorBidi"/>
          <w:noProof w:val="0"/>
          <w:szCs w:val="24"/>
        </w:rPr>
      </w:pPr>
      <w:bookmarkStart w:id="185" w:name="_ENREF_117"/>
      <w:r w:rsidRPr="00933766">
        <w:rPr>
          <w:rFonts w:ascii="Times" w:hAnsi="Times" w:cstheme="majorBidi"/>
          <w:noProof w:val="0"/>
          <w:szCs w:val="24"/>
        </w:rPr>
        <w:t>En-Te, C., &amp; Nowland, J. (2010). Optimal board monitoring in family</w:t>
      </w:r>
      <w:r w:rsidRPr="00933766">
        <w:rPr>
          <w:rFonts w:ascii="Cambria Math" w:hAnsi="Cambria Math" w:cs="Cambria Math" w:hint="eastAsia"/>
          <w:noProof w:val="0"/>
          <w:szCs w:val="24"/>
        </w:rPr>
        <w:t>‐</w:t>
      </w:r>
      <w:r w:rsidRPr="00933766">
        <w:rPr>
          <w:rFonts w:ascii="Times" w:hAnsi="Times" w:cstheme="majorBidi"/>
          <w:noProof w:val="0"/>
          <w:szCs w:val="24"/>
        </w:rPr>
        <w:t xml:space="preserve">owned companies: Evidence from Asia. </w:t>
      </w:r>
      <w:r w:rsidRPr="00933766">
        <w:rPr>
          <w:rFonts w:ascii="Times" w:hAnsi="Times" w:cstheme="majorBidi"/>
          <w:i/>
          <w:noProof w:val="0"/>
          <w:szCs w:val="24"/>
        </w:rPr>
        <w:t>Corporate Governance: An International Review, 18</w:t>
      </w:r>
      <w:r w:rsidRPr="00933766">
        <w:rPr>
          <w:rFonts w:ascii="Times" w:hAnsi="Times" w:cstheme="majorBidi"/>
          <w:noProof w:val="0"/>
          <w:szCs w:val="24"/>
        </w:rPr>
        <w:t xml:space="preserve">(1), 3-17. </w:t>
      </w:r>
      <w:bookmarkEnd w:id="185"/>
    </w:p>
    <w:p w14:paraId="6A242E01" w14:textId="77777777" w:rsidR="00926337" w:rsidRPr="00933766" w:rsidRDefault="00926337" w:rsidP="00926337">
      <w:pPr>
        <w:pStyle w:val="EndNoteBibliography"/>
        <w:spacing w:after="0"/>
        <w:ind w:left="720" w:hanging="720"/>
        <w:rPr>
          <w:rFonts w:ascii="Times" w:hAnsi="Times" w:cstheme="majorBidi"/>
          <w:noProof w:val="0"/>
          <w:szCs w:val="24"/>
        </w:rPr>
      </w:pPr>
      <w:bookmarkStart w:id="186" w:name="_ENREF_118"/>
      <w:r w:rsidRPr="00933766">
        <w:rPr>
          <w:rFonts w:ascii="Times" w:hAnsi="Times" w:cstheme="majorBidi"/>
          <w:noProof w:val="0"/>
          <w:szCs w:val="24"/>
        </w:rPr>
        <w:t xml:space="preserve">Erickson, J., Park, Y. W., Reising, J., &amp; Shin, H.-H. (2005). Board composition and firm value under concentrated ownership: The Canadian evidence. </w:t>
      </w:r>
      <w:r w:rsidRPr="00933766">
        <w:rPr>
          <w:rFonts w:ascii="Times" w:hAnsi="Times" w:cstheme="majorBidi"/>
          <w:i/>
          <w:noProof w:val="0"/>
          <w:szCs w:val="24"/>
        </w:rPr>
        <w:t>Pacific-Basin Finance Journal, 13</w:t>
      </w:r>
      <w:r w:rsidRPr="00933766">
        <w:rPr>
          <w:rFonts w:ascii="Times" w:hAnsi="Times" w:cstheme="majorBidi"/>
          <w:noProof w:val="0"/>
          <w:szCs w:val="24"/>
        </w:rPr>
        <w:t xml:space="preserve">(4), 387-410. </w:t>
      </w:r>
      <w:bookmarkEnd w:id="186"/>
    </w:p>
    <w:p w14:paraId="0905D42D" w14:textId="77777777" w:rsidR="00CC665D" w:rsidRPr="00933766" w:rsidRDefault="00926337" w:rsidP="00926337">
      <w:pPr>
        <w:pStyle w:val="EndNoteBibliography"/>
        <w:spacing w:after="0"/>
        <w:ind w:left="720" w:hanging="720"/>
        <w:rPr>
          <w:rFonts w:ascii="Times" w:hAnsi="Times" w:cstheme="majorBidi"/>
          <w:noProof w:val="0"/>
          <w:szCs w:val="24"/>
        </w:rPr>
      </w:pPr>
      <w:bookmarkStart w:id="187" w:name="_ENREF_119"/>
      <w:r w:rsidRPr="00933766">
        <w:rPr>
          <w:rFonts w:ascii="Times" w:hAnsi="Times" w:cstheme="majorBidi"/>
          <w:noProof w:val="0"/>
          <w:szCs w:val="24"/>
        </w:rPr>
        <w:t xml:space="preserve">Ettredge, M., Johnstone, K., Stone, M., &amp; Wang, Q. (2011). The effects of firm size, corporate governance quality, and bad news on disclosure compliance. </w:t>
      </w:r>
      <w:r w:rsidRPr="00933766">
        <w:rPr>
          <w:rFonts w:ascii="Times" w:hAnsi="Times" w:cstheme="majorBidi"/>
          <w:i/>
          <w:noProof w:val="0"/>
          <w:szCs w:val="24"/>
        </w:rPr>
        <w:t>Review of Accounting Studies, 16</w:t>
      </w:r>
      <w:r w:rsidRPr="00933766">
        <w:rPr>
          <w:rFonts w:ascii="Times" w:hAnsi="Times" w:cstheme="majorBidi"/>
          <w:noProof w:val="0"/>
          <w:szCs w:val="24"/>
        </w:rPr>
        <w:t>(4), 866-889.</w:t>
      </w:r>
    </w:p>
    <w:p w14:paraId="3FA986D5" w14:textId="77777777" w:rsidR="00CC665D" w:rsidRPr="00933766" w:rsidRDefault="00CC665D" w:rsidP="00CC665D">
      <w:pPr>
        <w:pStyle w:val="EndNoteBibliography"/>
        <w:spacing w:after="0"/>
        <w:ind w:left="720" w:hanging="720"/>
        <w:rPr>
          <w:rFonts w:ascii="Times" w:hAnsi="Times" w:cstheme="majorBidi"/>
          <w:noProof w:val="0"/>
          <w:szCs w:val="24"/>
        </w:rPr>
      </w:pPr>
      <w:bookmarkStart w:id="188" w:name="ECGI"/>
      <w:r w:rsidRPr="00933766">
        <w:rPr>
          <w:rFonts w:ascii="Times" w:hAnsi="Times" w:cstheme="majorBidi"/>
          <w:noProof w:val="0"/>
          <w:szCs w:val="24"/>
        </w:rPr>
        <w:t xml:space="preserve">European Corporate Governance Institute (ECGI) (2019). Codes. Available at:  </w:t>
      </w:r>
      <w:hyperlink r:id="rId14" w:history="1">
        <w:r w:rsidRPr="00933766">
          <w:rPr>
            <w:rFonts w:ascii="Times" w:hAnsi="Times" w:cstheme="majorBidi"/>
            <w:noProof w:val="0"/>
            <w:szCs w:val="24"/>
          </w:rPr>
          <w:t>https://ecgi.global/content/codes</w:t>
        </w:r>
      </w:hyperlink>
      <w:r w:rsidRPr="00933766">
        <w:rPr>
          <w:rFonts w:ascii="Times" w:hAnsi="Times" w:cstheme="majorBidi"/>
          <w:noProof w:val="0"/>
          <w:szCs w:val="24"/>
        </w:rPr>
        <w:t>, Accessed on 20 November 2019.</w:t>
      </w:r>
      <w:r w:rsidR="00926337" w:rsidRPr="00933766">
        <w:rPr>
          <w:rFonts w:ascii="Times" w:hAnsi="Times" w:cstheme="majorBidi"/>
          <w:noProof w:val="0"/>
          <w:szCs w:val="24"/>
        </w:rPr>
        <w:t xml:space="preserve"> </w:t>
      </w:r>
      <w:bookmarkStart w:id="189" w:name="_ENREF_120"/>
      <w:bookmarkEnd w:id="187"/>
    </w:p>
    <w:p w14:paraId="65A673F7" w14:textId="77777777" w:rsidR="00926337" w:rsidRPr="00933766" w:rsidRDefault="00926337" w:rsidP="00926337">
      <w:pPr>
        <w:pStyle w:val="EndNoteBibliography"/>
        <w:spacing w:after="0"/>
        <w:ind w:left="720" w:hanging="720"/>
        <w:rPr>
          <w:rFonts w:ascii="Times" w:hAnsi="Times" w:cstheme="majorBidi"/>
          <w:noProof w:val="0"/>
          <w:szCs w:val="24"/>
        </w:rPr>
      </w:pPr>
      <w:bookmarkStart w:id="190" w:name="_ENREF_121"/>
      <w:bookmarkEnd w:id="188"/>
      <w:bookmarkEnd w:id="189"/>
      <w:r w:rsidRPr="00933766">
        <w:rPr>
          <w:rFonts w:ascii="Times" w:hAnsi="Times" w:cstheme="majorBidi"/>
          <w:noProof w:val="0"/>
          <w:szCs w:val="24"/>
        </w:rPr>
        <w:t xml:space="preserve">Falato, A., Kadyrzhanova, D., &amp; Lel, U. (2014). Distracted directors: Does board busyness hurt shareholder value? </w:t>
      </w:r>
      <w:r w:rsidRPr="00933766">
        <w:rPr>
          <w:rFonts w:ascii="Times" w:hAnsi="Times" w:cstheme="majorBidi"/>
          <w:i/>
          <w:noProof w:val="0"/>
          <w:szCs w:val="24"/>
        </w:rPr>
        <w:t>Journal of Financial Economics, 113</w:t>
      </w:r>
      <w:r w:rsidRPr="00933766">
        <w:rPr>
          <w:rFonts w:ascii="Times" w:hAnsi="Times" w:cstheme="majorBidi"/>
          <w:noProof w:val="0"/>
          <w:szCs w:val="24"/>
        </w:rPr>
        <w:t xml:space="preserve">(3), 404-426. </w:t>
      </w:r>
      <w:bookmarkEnd w:id="190"/>
    </w:p>
    <w:p w14:paraId="3DBBBBB9" w14:textId="77777777" w:rsidR="00926337" w:rsidRPr="00933766" w:rsidRDefault="00926337" w:rsidP="00926337">
      <w:pPr>
        <w:pStyle w:val="EndNoteBibliography"/>
        <w:spacing w:after="0"/>
        <w:ind w:left="720" w:hanging="720"/>
        <w:rPr>
          <w:rFonts w:ascii="Times" w:hAnsi="Times" w:cstheme="majorBidi"/>
          <w:noProof w:val="0"/>
          <w:szCs w:val="24"/>
        </w:rPr>
      </w:pPr>
      <w:bookmarkStart w:id="191" w:name="_ENREF_122"/>
      <w:r w:rsidRPr="00933766">
        <w:rPr>
          <w:rFonts w:ascii="Times" w:hAnsi="Times" w:cstheme="majorBidi"/>
          <w:noProof w:val="0"/>
          <w:szCs w:val="24"/>
        </w:rPr>
        <w:t xml:space="preserve">Faleye, O. (2011). CEO directors, executive incentives, and corporate strategic initiatives. </w:t>
      </w:r>
      <w:r w:rsidRPr="00933766">
        <w:rPr>
          <w:rFonts w:ascii="Times" w:hAnsi="Times" w:cstheme="majorBidi"/>
          <w:i/>
          <w:noProof w:val="0"/>
          <w:szCs w:val="24"/>
        </w:rPr>
        <w:t>Journal of Financial Research, 34</w:t>
      </w:r>
      <w:r w:rsidRPr="00933766">
        <w:rPr>
          <w:rFonts w:ascii="Times" w:hAnsi="Times" w:cstheme="majorBidi"/>
          <w:noProof w:val="0"/>
          <w:szCs w:val="24"/>
        </w:rPr>
        <w:t xml:space="preserve">(2), 241-277. </w:t>
      </w:r>
      <w:bookmarkEnd w:id="191"/>
    </w:p>
    <w:p w14:paraId="661D7EBF" w14:textId="77777777" w:rsidR="00926337" w:rsidRPr="00933766" w:rsidRDefault="00926337" w:rsidP="00926337">
      <w:pPr>
        <w:pStyle w:val="EndNoteBibliography"/>
        <w:spacing w:after="0"/>
        <w:ind w:left="720" w:hanging="720"/>
        <w:rPr>
          <w:rFonts w:ascii="Times" w:hAnsi="Times" w:cstheme="majorBidi"/>
          <w:noProof w:val="0"/>
          <w:szCs w:val="24"/>
        </w:rPr>
      </w:pPr>
      <w:bookmarkStart w:id="192" w:name="_ENREF_123"/>
      <w:r w:rsidRPr="00933766">
        <w:rPr>
          <w:rFonts w:ascii="Times" w:hAnsi="Times" w:cstheme="majorBidi"/>
          <w:noProof w:val="0"/>
          <w:szCs w:val="24"/>
        </w:rPr>
        <w:t xml:space="preserve">Faleye, O., Hoitash, R., &amp; Hoitash, U. (2011). The costs of intense board monitoring. </w:t>
      </w:r>
      <w:r w:rsidRPr="00933766">
        <w:rPr>
          <w:rFonts w:ascii="Times" w:hAnsi="Times" w:cstheme="majorBidi"/>
          <w:i/>
          <w:noProof w:val="0"/>
          <w:szCs w:val="24"/>
        </w:rPr>
        <w:t>Journal of Financial Economics, 101</w:t>
      </w:r>
      <w:r w:rsidRPr="00933766">
        <w:rPr>
          <w:rFonts w:ascii="Times" w:hAnsi="Times" w:cstheme="majorBidi"/>
          <w:noProof w:val="0"/>
          <w:szCs w:val="24"/>
        </w:rPr>
        <w:t xml:space="preserve">(1), 160-181. </w:t>
      </w:r>
      <w:bookmarkEnd w:id="192"/>
    </w:p>
    <w:p w14:paraId="14945DB9" w14:textId="77777777" w:rsidR="00926337" w:rsidRPr="00933766" w:rsidRDefault="00926337" w:rsidP="00926337">
      <w:pPr>
        <w:pStyle w:val="EndNoteBibliography"/>
        <w:spacing w:after="0"/>
        <w:ind w:left="720" w:hanging="720"/>
        <w:rPr>
          <w:rFonts w:ascii="Times" w:hAnsi="Times" w:cstheme="majorBidi"/>
          <w:noProof w:val="0"/>
          <w:szCs w:val="24"/>
        </w:rPr>
      </w:pPr>
      <w:bookmarkStart w:id="193" w:name="_ENREF_124"/>
      <w:r w:rsidRPr="00933766">
        <w:rPr>
          <w:rFonts w:ascii="Times" w:hAnsi="Times" w:cstheme="majorBidi"/>
          <w:noProof w:val="0"/>
          <w:szCs w:val="24"/>
        </w:rPr>
        <w:t xml:space="preserve">Faleye, O., Hoitash, R., &amp; Hoitash, U. (2013). </w:t>
      </w:r>
      <w:r w:rsidRPr="00933766">
        <w:rPr>
          <w:rFonts w:ascii="Times" w:hAnsi="Times" w:cstheme="majorBidi"/>
          <w:i/>
          <w:noProof w:val="0"/>
          <w:szCs w:val="24"/>
        </w:rPr>
        <w:t>Advisory directors</w:t>
      </w:r>
      <w:r w:rsidRPr="00933766">
        <w:rPr>
          <w:rFonts w:ascii="Times" w:hAnsi="Times" w:cstheme="majorBidi"/>
          <w:noProof w:val="0"/>
          <w:szCs w:val="24"/>
        </w:rPr>
        <w:t xml:space="preserve">. Working Paper. Bentley University.  </w:t>
      </w:r>
      <w:bookmarkEnd w:id="193"/>
    </w:p>
    <w:p w14:paraId="11205CEA" w14:textId="77777777" w:rsidR="00926337" w:rsidRPr="00933766" w:rsidRDefault="00926337" w:rsidP="00926337">
      <w:pPr>
        <w:pStyle w:val="EndNoteBibliography"/>
        <w:spacing w:after="0"/>
        <w:ind w:left="720" w:hanging="720"/>
        <w:rPr>
          <w:rFonts w:ascii="Times" w:hAnsi="Times" w:cstheme="majorBidi"/>
          <w:noProof w:val="0"/>
          <w:szCs w:val="24"/>
        </w:rPr>
      </w:pPr>
      <w:bookmarkStart w:id="194" w:name="_ENREF_126"/>
      <w:r w:rsidRPr="00933766">
        <w:rPr>
          <w:rFonts w:ascii="Times" w:hAnsi="Times" w:cstheme="majorBidi"/>
          <w:noProof w:val="0"/>
          <w:szCs w:val="24"/>
        </w:rPr>
        <w:t xml:space="preserve">Farber, D. B. (2005). Restoring trust after fraud: Does corporate governance matter? </w:t>
      </w:r>
      <w:r w:rsidRPr="00933766">
        <w:rPr>
          <w:rFonts w:ascii="Times" w:hAnsi="Times" w:cstheme="majorBidi"/>
          <w:i/>
          <w:noProof w:val="0"/>
          <w:szCs w:val="24"/>
        </w:rPr>
        <w:t>Accounting Review, 80</w:t>
      </w:r>
      <w:r w:rsidRPr="00933766">
        <w:rPr>
          <w:rFonts w:ascii="Times" w:hAnsi="Times" w:cstheme="majorBidi"/>
          <w:noProof w:val="0"/>
          <w:szCs w:val="24"/>
        </w:rPr>
        <w:t xml:space="preserve">(2), 539-561. </w:t>
      </w:r>
      <w:bookmarkEnd w:id="194"/>
    </w:p>
    <w:p w14:paraId="6543B394" w14:textId="77777777" w:rsidR="00BA6A89" w:rsidRPr="00933766" w:rsidRDefault="00926337" w:rsidP="00BA6A89">
      <w:pPr>
        <w:pStyle w:val="EndNoteBibliography"/>
        <w:spacing w:after="0"/>
        <w:ind w:left="720" w:hanging="720"/>
        <w:rPr>
          <w:rFonts w:ascii="Times" w:hAnsi="Times" w:cstheme="majorBidi"/>
          <w:noProof w:val="0"/>
          <w:szCs w:val="24"/>
        </w:rPr>
      </w:pPr>
      <w:bookmarkStart w:id="195" w:name="_ENREF_127"/>
      <w:r w:rsidRPr="00933766">
        <w:rPr>
          <w:rFonts w:ascii="Times" w:hAnsi="Times" w:cstheme="majorBidi"/>
          <w:noProof w:val="0"/>
          <w:szCs w:val="24"/>
        </w:rPr>
        <w:t xml:space="preserve">Feng, C., &amp; Yue, L. (2013). Voluntary adoption of more stringent governance policy on audit committees: Theory and empirical evidence. </w:t>
      </w:r>
      <w:r w:rsidRPr="00933766">
        <w:rPr>
          <w:rFonts w:ascii="Times" w:hAnsi="Times" w:cstheme="majorBidi"/>
          <w:i/>
          <w:noProof w:val="0"/>
          <w:szCs w:val="24"/>
        </w:rPr>
        <w:t>Accounting Review, 88</w:t>
      </w:r>
      <w:r w:rsidRPr="00933766">
        <w:rPr>
          <w:rFonts w:ascii="Times" w:hAnsi="Times" w:cstheme="majorBidi"/>
          <w:noProof w:val="0"/>
          <w:szCs w:val="24"/>
        </w:rPr>
        <w:t xml:space="preserve">(6), 1939-1969. </w:t>
      </w:r>
      <w:bookmarkEnd w:id="195"/>
    </w:p>
    <w:p w14:paraId="3B668DA1" w14:textId="668EADFE" w:rsidR="00BA6A89" w:rsidRPr="00933766" w:rsidRDefault="00BA6A89">
      <w:pPr>
        <w:pStyle w:val="EndNoteBibliography"/>
        <w:spacing w:after="0"/>
        <w:ind w:left="720" w:hanging="720"/>
        <w:rPr>
          <w:rFonts w:ascii="Times" w:hAnsi="Times" w:cstheme="majorBidi"/>
          <w:noProof w:val="0"/>
          <w:szCs w:val="24"/>
        </w:rPr>
      </w:pPr>
      <w:r w:rsidRPr="001D10D6">
        <w:rPr>
          <w:rFonts w:ascii="Times" w:eastAsia="Times New Roman" w:hAnsi="Times" w:cstheme="majorBidi"/>
          <w:color w:val="222222"/>
          <w:szCs w:val="24"/>
          <w:shd w:val="clear" w:color="auto" w:fill="FFFFFF"/>
          <w:lang w:eastAsia="en-GB"/>
        </w:rPr>
        <w:t>Feng, Z., Ghosh, C., &amp; Sirmans, C. F. (2007</w:t>
      </w:r>
      <w:r w:rsidR="00CD72B9" w:rsidRPr="00933766">
        <w:rPr>
          <w:rFonts w:ascii="Times" w:eastAsia="Times New Roman" w:hAnsi="Times" w:cstheme="majorBidi"/>
          <w:color w:val="222222"/>
          <w:szCs w:val="24"/>
          <w:shd w:val="clear" w:color="auto" w:fill="FFFFFF"/>
          <w:lang w:eastAsia="en-GB"/>
        </w:rPr>
        <w:t>a</w:t>
      </w:r>
      <w:r w:rsidRPr="00933766">
        <w:rPr>
          <w:rFonts w:ascii="Times" w:eastAsia="Times New Roman" w:hAnsi="Times" w:cstheme="majorBidi"/>
          <w:color w:val="222222"/>
          <w:szCs w:val="24"/>
          <w:shd w:val="clear" w:color="auto" w:fill="FFFFFF"/>
          <w:lang w:eastAsia="en-GB"/>
        </w:rPr>
        <w:t xml:space="preserve">). CEO involvement in director selection: </w:t>
      </w:r>
      <w:r w:rsidR="00142051" w:rsidRPr="00933766">
        <w:rPr>
          <w:rFonts w:ascii="Times" w:eastAsia="Times New Roman" w:hAnsi="Times" w:cstheme="majorBidi"/>
          <w:color w:val="222222"/>
          <w:szCs w:val="24"/>
          <w:shd w:val="clear" w:color="auto" w:fill="FFFFFF"/>
          <w:lang w:eastAsia="en-GB"/>
        </w:rPr>
        <w:t>I</w:t>
      </w:r>
      <w:r w:rsidRPr="001D10D6">
        <w:rPr>
          <w:rFonts w:ascii="Times" w:eastAsia="Times New Roman" w:hAnsi="Times" w:cstheme="majorBidi"/>
          <w:color w:val="222222"/>
          <w:szCs w:val="24"/>
          <w:shd w:val="clear" w:color="auto" w:fill="FFFFFF"/>
          <w:lang w:eastAsia="en-GB"/>
        </w:rPr>
        <w:t>mplications for REIT dividend policy. </w:t>
      </w:r>
      <w:r w:rsidRPr="00933766">
        <w:rPr>
          <w:rFonts w:ascii="Times" w:eastAsia="Times New Roman" w:hAnsi="Times" w:cstheme="majorBidi"/>
          <w:i/>
          <w:iCs/>
          <w:color w:val="222222"/>
          <w:szCs w:val="24"/>
          <w:shd w:val="clear" w:color="auto" w:fill="FFFFFF"/>
          <w:lang w:eastAsia="en-GB"/>
        </w:rPr>
        <w:t>The Journal of Real Estate Finance and Economics</w:t>
      </w:r>
      <w:r w:rsidRPr="00933766">
        <w:rPr>
          <w:rFonts w:ascii="Times" w:eastAsia="Times New Roman" w:hAnsi="Times" w:cstheme="majorBidi"/>
          <w:color w:val="222222"/>
          <w:szCs w:val="24"/>
          <w:shd w:val="clear" w:color="auto" w:fill="FFFFFF"/>
          <w:lang w:eastAsia="en-GB"/>
        </w:rPr>
        <w:t>, </w:t>
      </w:r>
      <w:r w:rsidRPr="00933766">
        <w:rPr>
          <w:rFonts w:ascii="Times" w:eastAsia="Times New Roman" w:hAnsi="Times" w:cstheme="majorBidi"/>
          <w:i/>
          <w:iCs/>
          <w:color w:val="222222"/>
          <w:szCs w:val="24"/>
          <w:shd w:val="clear" w:color="auto" w:fill="FFFFFF"/>
          <w:lang w:eastAsia="en-GB"/>
        </w:rPr>
        <w:t>35</w:t>
      </w:r>
      <w:r w:rsidRPr="00933766">
        <w:rPr>
          <w:rFonts w:ascii="Times" w:eastAsia="Times New Roman" w:hAnsi="Times" w:cstheme="majorBidi"/>
          <w:color w:val="222222"/>
          <w:szCs w:val="24"/>
          <w:shd w:val="clear" w:color="auto" w:fill="FFFFFF"/>
          <w:lang w:eastAsia="en-GB"/>
        </w:rPr>
        <w:t>(4), 385-410.</w:t>
      </w:r>
    </w:p>
    <w:p w14:paraId="3E63D98F" w14:textId="7AA589A1" w:rsidR="003D4C50" w:rsidRPr="00933766" w:rsidRDefault="00926A1B" w:rsidP="003D4C50">
      <w:pPr>
        <w:pStyle w:val="EndNoteBibliography"/>
        <w:spacing w:after="0"/>
        <w:ind w:left="720" w:hanging="720"/>
        <w:rPr>
          <w:rFonts w:ascii="Times" w:eastAsia="Times New Roman" w:hAnsi="Times" w:cstheme="majorBidi"/>
          <w:color w:val="222222"/>
          <w:szCs w:val="24"/>
          <w:shd w:val="clear" w:color="auto" w:fill="FFFFFF"/>
          <w:lang w:eastAsia="en-GB"/>
        </w:rPr>
      </w:pPr>
      <w:r w:rsidRPr="001D10D6">
        <w:rPr>
          <w:rFonts w:ascii="Times" w:eastAsia="Times New Roman" w:hAnsi="Times" w:cstheme="majorBidi"/>
          <w:color w:val="222222"/>
          <w:szCs w:val="24"/>
          <w:shd w:val="clear" w:color="auto" w:fill="FFFFFF"/>
          <w:lang w:eastAsia="en-GB"/>
        </w:rPr>
        <w:t>Feng, Z., Ghosh, C., &amp; Sirmans, C. F. (2007</w:t>
      </w:r>
      <w:r w:rsidR="00CD72B9" w:rsidRPr="00933766">
        <w:rPr>
          <w:rFonts w:ascii="Times" w:eastAsia="Times New Roman" w:hAnsi="Times" w:cstheme="majorBidi"/>
          <w:color w:val="222222"/>
          <w:szCs w:val="24"/>
          <w:shd w:val="clear" w:color="auto" w:fill="FFFFFF"/>
          <w:lang w:eastAsia="en-GB"/>
        </w:rPr>
        <w:t>b</w:t>
      </w:r>
      <w:r w:rsidRPr="00933766">
        <w:rPr>
          <w:rFonts w:ascii="Times" w:eastAsia="Times New Roman" w:hAnsi="Times" w:cstheme="majorBidi"/>
          <w:color w:val="222222"/>
          <w:szCs w:val="24"/>
          <w:shd w:val="clear" w:color="auto" w:fill="FFFFFF"/>
          <w:lang w:eastAsia="en-GB"/>
        </w:rPr>
        <w:t>). Director compensation and CEO bargaining power in REITs. </w:t>
      </w:r>
      <w:r w:rsidRPr="00933766">
        <w:rPr>
          <w:rFonts w:ascii="Times" w:eastAsia="Times New Roman" w:hAnsi="Times" w:cstheme="majorBidi"/>
          <w:i/>
          <w:iCs/>
          <w:color w:val="222222"/>
          <w:szCs w:val="24"/>
          <w:shd w:val="clear" w:color="auto" w:fill="FFFFFF"/>
          <w:lang w:eastAsia="en-GB"/>
        </w:rPr>
        <w:t>The Journal of Real Estate Finance and Economics</w:t>
      </w:r>
      <w:r w:rsidRPr="00933766">
        <w:rPr>
          <w:rFonts w:ascii="Times" w:eastAsia="Times New Roman" w:hAnsi="Times" w:cstheme="majorBidi"/>
          <w:color w:val="222222"/>
          <w:szCs w:val="24"/>
          <w:shd w:val="clear" w:color="auto" w:fill="FFFFFF"/>
          <w:lang w:eastAsia="en-GB"/>
        </w:rPr>
        <w:t>, </w:t>
      </w:r>
      <w:r w:rsidRPr="00933766">
        <w:rPr>
          <w:rFonts w:ascii="Times" w:eastAsia="Times New Roman" w:hAnsi="Times" w:cstheme="majorBidi"/>
          <w:i/>
          <w:iCs/>
          <w:color w:val="222222"/>
          <w:szCs w:val="24"/>
          <w:shd w:val="clear" w:color="auto" w:fill="FFFFFF"/>
          <w:lang w:eastAsia="en-GB"/>
        </w:rPr>
        <w:t>35</w:t>
      </w:r>
      <w:r w:rsidRPr="00933766">
        <w:rPr>
          <w:rFonts w:ascii="Times" w:eastAsia="Times New Roman" w:hAnsi="Times" w:cstheme="majorBidi"/>
          <w:color w:val="222222"/>
          <w:szCs w:val="24"/>
          <w:shd w:val="clear" w:color="auto" w:fill="FFFFFF"/>
          <w:lang w:eastAsia="en-GB"/>
        </w:rPr>
        <w:t>(3), 225-251.</w:t>
      </w:r>
    </w:p>
    <w:p w14:paraId="246D4B98" w14:textId="5FE78E2C" w:rsidR="003D4C50" w:rsidRPr="00933766" w:rsidRDefault="003D4C50">
      <w:pPr>
        <w:pStyle w:val="EndNoteBibliography"/>
        <w:spacing w:after="0"/>
        <w:ind w:left="720" w:hanging="720"/>
        <w:rPr>
          <w:rFonts w:ascii="Times" w:eastAsia="Times New Roman" w:hAnsi="Times" w:cstheme="majorBidi"/>
          <w:color w:val="222222"/>
          <w:szCs w:val="24"/>
          <w:shd w:val="clear" w:color="auto" w:fill="FFFFFF"/>
          <w:lang w:eastAsia="en-GB"/>
        </w:rPr>
      </w:pPr>
      <w:r w:rsidRPr="00933766">
        <w:rPr>
          <w:rFonts w:ascii="Times" w:eastAsia="Times New Roman" w:hAnsi="Times" w:cstheme="majorBidi"/>
          <w:color w:val="222222"/>
          <w:szCs w:val="24"/>
          <w:shd w:val="clear" w:color="auto" w:fill="FFFFFF"/>
          <w:lang w:eastAsia="en-GB"/>
        </w:rPr>
        <w:lastRenderedPageBreak/>
        <w:t>Ferris, S. P., Jagannathan, M., &amp; Pritchard, A. C. (2003). Too busy to mind the business? Monitoring by directors with multiple board appointments. </w:t>
      </w:r>
      <w:r w:rsidRPr="00933766">
        <w:rPr>
          <w:rFonts w:ascii="Times" w:eastAsia="Times New Roman" w:hAnsi="Times" w:cstheme="majorBidi"/>
          <w:i/>
          <w:iCs/>
          <w:color w:val="222222"/>
          <w:szCs w:val="24"/>
          <w:shd w:val="clear" w:color="auto" w:fill="FFFFFF"/>
          <w:lang w:eastAsia="en-GB"/>
        </w:rPr>
        <w:t>The Journal of Finance</w:t>
      </w:r>
      <w:r w:rsidRPr="00933766">
        <w:rPr>
          <w:rFonts w:ascii="Times" w:eastAsia="Times New Roman" w:hAnsi="Times" w:cstheme="majorBidi"/>
          <w:color w:val="222222"/>
          <w:szCs w:val="24"/>
          <w:shd w:val="clear" w:color="auto" w:fill="FFFFFF"/>
          <w:lang w:eastAsia="en-GB"/>
        </w:rPr>
        <w:t>, </w:t>
      </w:r>
      <w:r w:rsidRPr="00933766">
        <w:rPr>
          <w:rFonts w:ascii="Times" w:eastAsia="Times New Roman" w:hAnsi="Times" w:cstheme="majorBidi"/>
          <w:i/>
          <w:iCs/>
          <w:color w:val="222222"/>
          <w:szCs w:val="24"/>
          <w:shd w:val="clear" w:color="auto" w:fill="FFFFFF"/>
          <w:lang w:eastAsia="en-GB"/>
        </w:rPr>
        <w:t>58</w:t>
      </w:r>
      <w:r w:rsidRPr="00933766">
        <w:rPr>
          <w:rFonts w:ascii="Times" w:eastAsia="Times New Roman" w:hAnsi="Times" w:cstheme="majorBidi"/>
          <w:color w:val="222222"/>
          <w:szCs w:val="24"/>
          <w:shd w:val="clear" w:color="auto" w:fill="FFFFFF"/>
          <w:lang w:eastAsia="en-GB"/>
        </w:rPr>
        <w:t>(3), 1087-1111.</w:t>
      </w:r>
    </w:p>
    <w:p w14:paraId="2A0BBE11" w14:textId="77777777" w:rsidR="00A804E0" w:rsidRPr="00933766" w:rsidRDefault="00926337" w:rsidP="00A804E0">
      <w:pPr>
        <w:pStyle w:val="EndNoteBibliography"/>
        <w:spacing w:after="0"/>
        <w:ind w:left="720" w:hanging="720"/>
        <w:rPr>
          <w:rFonts w:ascii="Times" w:hAnsi="Times" w:cstheme="majorBidi"/>
          <w:noProof w:val="0"/>
          <w:szCs w:val="24"/>
        </w:rPr>
      </w:pPr>
      <w:bookmarkStart w:id="196" w:name="_ENREF_128"/>
      <w:r w:rsidRPr="00933766">
        <w:rPr>
          <w:rFonts w:ascii="Times" w:hAnsi="Times" w:cstheme="majorBidi"/>
          <w:noProof w:val="0"/>
          <w:szCs w:val="24"/>
        </w:rPr>
        <w:t xml:space="preserve">Ferris, S. P., Liao, M.-Y. S., &amp; Tamm, C. (2018). The compensation of busy directors: An international analysis. </w:t>
      </w:r>
      <w:r w:rsidRPr="00933766">
        <w:rPr>
          <w:rFonts w:ascii="Times" w:hAnsi="Times" w:cstheme="majorBidi"/>
          <w:i/>
          <w:noProof w:val="0"/>
          <w:szCs w:val="24"/>
        </w:rPr>
        <w:t>Research in International Business and Finance, 46</w:t>
      </w:r>
      <w:r w:rsidRPr="00933766">
        <w:rPr>
          <w:rFonts w:ascii="Times" w:hAnsi="Times" w:cstheme="majorBidi"/>
          <w:noProof w:val="0"/>
          <w:szCs w:val="24"/>
        </w:rPr>
        <w:t xml:space="preserve">, 294-312. </w:t>
      </w:r>
      <w:bookmarkEnd w:id="196"/>
    </w:p>
    <w:p w14:paraId="58750962" w14:textId="77777777" w:rsidR="00F57121" w:rsidRPr="00933766" w:rsidRDefault="00926337" w:rsidP="00F57121">
      <w:pPr>
        <w:pStyle w:val="EndNoteBibliography"/>
        <w:spacing w:after="0"/>
        <w:ind w:left="720" w:hanging="720"/>
        <w:rPr>
          <w:rFonts w:ascii="Times" w:hAnsi="Times" w:cstheme="majorBidi"/>
          <w:noProof w:val="0"/>
          <w:szCs w:val="24"/>
        </w:rPr>
      </w:pPr>
      <w:bookmarkStart w:id="197" w:name="_ENREF_129"/>
      <w:r w:rsidRPr="00933766">
        <w:rPr>
          <w:rFonts w:ascii="Times" w:hAnsi="Times" w:cstheme="majorBidi"/>
          <w:noProof w:val="0"/>
          <w:szCs w:val="24"/>
        </w:rPr>
        <w:t xml:space="preserve">Florio, C., &amp; Leoni, G. (2017). Enterprise risk management and firm performance: The Italian case. </w:t>
      </w:r>
      <w:r w:rsidRPr="00933766">
        <w:rPr>
          <w:rFonts w:ascii="Times" w:hAnsi="Times" w:cstheme="majorBidi"/>
          <w:i/>
          <w:noProof w:val="0"/>
          <w:szCs w:val="24"/>
        </w:rPr>
        <w:t>British Accounting Review, 49</w:t>
      </w:r>
      <w:r w:rsidRPr="00933766">
        <w:rPr>
          <w:rFonts w:ascii="Times" w:hAnsi="Times" w:cstheme="majorBidi"/>
          <w:noProof w:val="0"/>
          <w:szCs w:val="24"/>
        </w:rPr>
        <w:t xml:space="preserve">(1), 56-74. </w:t>
      </w:r>
      <w:bookmarkEnd w:id="197"/>
    </w:p>
    <w:p w14:paraId="6BC873BB" w14:textId="1730F323" w:rsidR="00F57121" w:rsidRPr="00933766" w:rsidRDefault="00F57121">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shd w:val="clear" w:color="auto" w:fill="FFFFFF"/>
        </w:rPr>
        <w:t>Forbes, W., &amp; Watson, R. (1993). Managerial remuneration and corporate governance: A review of the issues, evidence and Cadbury committee proposals. </w:t>
      </w:r>
      <w:r w:rsidRPr="00933766">
        <w:rPr>
          <w:rFonts w:ascii="Times" w:hAnsi="Times" w:cstheme="majorBidi"/>
          <w:i/>
          <w:iCs/>
          <w:color w:val="222222"/>
          <w:szCs w:val="24"/>
          <w:shd w:val="clear" w:color="auto" w:fill="FFFFFF"/>
        </w:rPr>
        <w:t>Accounting and Business Research</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23</w:t>
      </w:r>
      <w:r w:rsidRPr="00933766">
        <w:rPr>
          <w:rFonts w:ascii="Times" w:hAnsi="Times" w:cstheme="majorBidi"/>
          <w:color w:val="222222"/>
          <w:szCs w:val="24"/>
          <w:shd w:val="clear" w:color="auto" w:fill="FFFFFF"/>
        </w:rPr>
        <w:t>(</w:t>
      </w:r>
      <w:r w:rsidR="00AB6CBE" w:rsidRPr="00933766">
        <w:rPr>
          <w:rFonts w:ascii="Times" w:hAnsi="Times" w:cstheme="majorBidi"/>
          <w:color w:val="222222"/>
          <w:szCs w:val="24"/>
          <w:shd w:val="clear" w:color="auto" w:fill="FFFFFF"/>
        </w:rPr>
        <w:t>91A</w:t>
      </w:r>
      <w:r w:rsidRPr="00933766">
        <w:rPr>
          <w:rFonts w:ascii="Times" w:hAnsi="Times" w:cstheme="majorBidi"/>
          <w:color w:val="222222"/>
          <w:szCs w:val="24"/>
          <w:shd w:val="clear" w:color="auto" w:fill="FFFFFF"/>
        </w:rPr>
        <w:t>), 331-338.</w:t>
      </w:r>
    </w:p>
    <w:p w14:paraId="60CBD3C6" w14:textId="77777777" w:rsidR="00926337" w:rsidRPr="00933766" w:rsidRDefault="00926337" w:rsidP="00926337">
      <w:pPr>
        <w:pStyle w:val="EndNoteBibliography"/>
        <w:spacing w:after="0"/>
        <w:ind w:left="720" w:hanging="720"/>
        <w:rPr>
          <w:rFonts w:ascii="Times" w:hAnsi="Times" w:cstheme="majorBidi"/>
          <w:noProof w:val="0"/>
          <w:szCs w:val="24"/>
        </w:rPr>
      </w:pPr>
      <w:bookmarkStart w:id="198" w:name="_ENREF_130"/>
      <w:r w:rsidRPr="00933766">
        <w:rPr>
          <w:rFonts w:ascii="Times" w:hAnsi="Times" w:cstheme="majorBidi"/>
          <w:noProof w:val="0"/>
          <w:szCs w:val="24"/>
        </w:rPr>
        <w:t xml:space="preserve">Forker, J. J. (1992). Corporate governance and disclosure quality. </w:t>
      </w:r>
      <w:r w:rsidRPr="00933766">
        <w:rPr>
          <w:rFonts w:ascii="Times" w:hAnsi="Times" w:cstheme="majorBidi"/>
          <w:i/>
          <w:noProof w:val="0"/>
          <w:szCs w:val="24"/>
        </w:rPr>
        <w:t>Accounting and Business Research, 22</w:t>
      </w:r>
      <w:r w:rsidRPr="00933766">
        <w:rPr>
          <w:rFonts w:ascii="Times" w:hAnsi="Times" w:cstheme="majorBidi"/>
          <w:noProof w:val="0"/>
          <w:szCs w:val="24"/>
        </w:rPr>
        <w:t xml:space="preserve">(86), 111-124. </w:t>
      </w:r>
      <w:bookmarkEnd w:id="198"/>
    </w:p>
    <w:p w14:paraId="06882EDF" w14:textId="77777777" w:rsidR="00926337" w:rsidRPr="00933766" w:rsidRDefault="00926337" w:rsidP="00926337">
      <w:pPr>
        <w:pStyle w:val="EndNoteBibliography"/>
        <w:spacing w:after="0"/>
        <w:ind w:left="720" w:hanging="720"/>
        <w:rPr>
          <w:rFonts w:ascii="Times" w:hAnsi="Times" w:cstheme="majorBidi"/>
          <w:noProof w:val="0"/>
          <w:szCs w:val="24"/>
        </w:rPr>
      </w:pPr>
      <w:bookmarkStart w:id="199" w:name="_ENREF_131"/>
      <w:r w:rsidRPr="00933766">
        <w:rPr>
          <w:rFonts w:ascii="Times" w:hAnsi="Times" w:cstheme="majorBidi"/>
          <w:noProof w:val="0"/>
          <w:szCs w:val="24"/>
        </w:rPr>
        <w:t xml:space="preserve">Fracassi, C., &amp; Tate, G. (2012). External networking and internal firm governance. </w:t>
      </w:r>
      <w:r w:rsidRPr="00933766">
        <w:rPr>
          <w:rFonts w:ascii="Times" w:hAnsi="Times" w:cstheme="majorBidi"/>
          <w:i/>
          <w:noProof w:val="0"/>
          <w:szCs w:val="24"/>
        </w:rPr>
        <w:t>Journal of Finance, 67</w:t>
      </w:r>
      <w:r w:rsidRPr="00933766">
        <w:rPr>
          <w:rFonts w:ascii="Times" w:hAnsi="Times" w:cstheme="majorBidi"/>
          <w:noProof w:val="0"/>
          <w:szCs w:val="24"/>
        </w:rPr>
        <w:t xml:space="preserve">(1), 153-194. </w:t>
      </w:r>
      <w:bookmarkEnd w:id="199"/>
    </w:p>
    <w:p w14:paraId="317ACF9E"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00" w:name="_ENREF_132"/>
      <w:r w:rsidRPr="00933766">
        <w:rPr>
          <w:rFonts w:ascii="Times" w:hAnsi="Times" w:cstheme="majorBidi"/>
          <w:noProof w:val="0"/>
          <w:szCs w:val="24"/>
        </w:rPr>
        <w:t xml:space="preserve">Francis, B., Hasan, I., Koetter, M., &amp; Wu, Q. (2012). Corporate boards and bank loan contracting. </w:t>
      </w:r>
      <w:r w:rsidRPr="00933766">
        <w:rPr>
          <w:rFonts w:ascii="Times" w:hAnsi="Times" w:cstheme="majorBidi"/>
          <w:i/>
          <w:noProof w:val="0"/>
          <w:szCs w:val="24"/>
        </w:rPr>
        <w:t>Journal of Financial Research, 35</w:t>
      </w:r>
      <w:r w:rsidRPr="00933766">
        <w:rPr>
          <w:rFonts w:ascii="Times" w:hAnsi="Times" w:cstheme="majorBidi"/>
          <w:noProof w:val="0"/>
          <w:szCs w:val="24"/>
        </w:rPr>
        <w:t xml:space="preserve">(4), 521-552. </w:t>
      </w:r>
      <w:bookmarkEnd w:id="200"/>
    </w:p>
    <w:p w14:paraId="4F7BB97D"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01" w:name="_ENREF_133"/>
      <w:r w:rsidRPr="00933766">
        <w:rPr>
          <w:rFonts w:ascii="Times" w:hAnsi="Times" w:cstheme="majorBidi"/>
          <w:noProof w:val="0"/>
          <w:szCs w:val="24"/>
        </w:rPr>
        <w:t xml:space="preserve">Frankforter, S. A., Becton, J. B., Stanwick, P. A., &amp; Coleman, C. (2012). Backdated stock options and boards of directors: An examination of committees, structure, and process. </w:t>
      </w:r>
      <w:r w:rsidRPr="00933766">
        <w:rPr>
          <w:rFonts w:ascii="Times" w:hAnsi="Times" w:cstheme="majorBidi"/>
          <w:i/>
          <w:noProof w:val="0"/>
          <w:szCs w:val="24"/>
        </w:rPr>
        <w:t>Corporate Governance: An International Review, 20</w:t>
      </w:r>
      <w:r w:rsidRPr="00933766">
        <w:rPr>
          <w:rFonts w:ascii="Times" w:hAnsi="Times" w:cstheme="majorBidi"/>
          <w:noProof w:val="0"/>
          <w:szCs w:val="24"/>
        </w:rPr>
        <w:t xml:space="preserve">(6), 562-574. </w:t>
      </w:r>
      <w:bookmarkEnd w:id="201"/>
    </w:p>
    <w:p w14:paraId="09B81EE6" w14:textId="77777777" w:rsidR="00E05C2A" w:rsidRPr="00933766" w:rsidRDefault="00926337" w:rsidP="00E05C2A">
      <w:pPr>
        <w:pStyle w:val="EndNoteBibliography"/>
        <w:spacing w:after="0"/>
        <w:ind w:left="720" w:hanging="720"/>
        <w:rPr>
          <w:rFonts w:ascii="Times" w:hAnsi="Times" w:cstheme="majorBidi"/>
          <w:noProof w:val="0"/>
          <w:szCs w:val="24"/>
        </w:rPr>
      </w:pPr>
      <w:bookmarkStart w:id="202" w:name="_ENREF_134"/>
      <w:r w:rsidRPr="00933766">
        <w:rPr>
          <w:rFonts w:ascii="Times" w:hAnsi="Times" w:cstheme="majorBidi"/>
          <w:noProof w:val="0"/>
          <w:szCs w:val="24"/>
        </w:rPr>
        <w:t xml:space="preserve">Freeman, R. (1984). </w:t>
      </w:r>
      <w:r w:rsidRPr="00933766">
        <w:rPr>
          <w:rFonts w:ascii="Times" w:hAnsi="Times" w:cstheme="majorBidi"/>
          <w:i/>
          <w:noProof w:val="0"/>
          <w:szCs w:val="24"/>
        </w:rPr>
        <w:t>Strategic management: A stakeholder approach.</w:t>
      </w:r>
      <w:r w:rsidRPr="00933766">
        <w:rPr>
          <w:rFonts w:ascii="Times" w:hAnsi="Times" w:cstheme="majorBidi"/>
          <w:noProof w:val="0"/>
          <w:szCs w:val="24"/>
        </w:rPr>
        <w:t xml:space="preserve"> Boston: Pitman.</w:t>
      </w:r>
      <w:bookmarkEnd w:id="202"/>
    </w:p>
    <w:p w14:paraId="1EC50805" w14:textId="312E050F" w:rsidR="00E05C2A" w:rsidRPr="00933766" w:rsidRDefault="00E05C2A">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shd w:val="clear" w:color="auto" w:fill="FFFFFF"/>
        </w:rPr>
        <w:t>García Lara, J. M., Osma, B. G., &amp; Penalva, F. (2007). Board of directors' characteristics and conditional accounting conservatism: Spanish evidence. </w:t>
      </w:r>
      <w:r w:rsidRPr="00933766">
        <w:rPr>
          <w:rFonts w:ascii="Times" w:hAnsi="Times" w:cstheme="majorBidi"/>
          <w:i/>
          <w:iCs/>
          <w:color w:val="222222"/>
          <w:szCs w:val="24"/>
          <w:shd w:val="clear" w:color="auto" w:fill="FFFFFF"/>
        </w:rPr>
        <w:t>European Accounting Review</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16</w:t>
      </w:r>
      <w:r w:rsidRPr="00933766">
        <w:rPr>
          <w:rFonts w:ascii="Times" w:hAnsi="Times" w:cstheme="majorBidi"/>
          <w:color w:val="222222"/>
          <w:szCs w:val="24"/>
          <w:shd w:val="clear" w:color="auto" w:fill="FFFFFF"/>
        </w:rPr>
        <w:t>(4), 727-755.</w:t>
      </w:r>
    </w:p>
    <w:p w14:paraId="486364C4"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03" w:name="_ENREF_140"/>
      <w:r w:rsidRPr="00933766">
        <w:rPr>
          <w:rFonts w:ascii="Times" w:hAnsi="Times" w:cstheme="majorBidi"/>
          <w:noProof w:val="0"/>
          <w:szCs w:val="24"/>
        </w:rPr>
        <w:t xml:space="preserve">Ge, W., &amp; Kim, J.-B. (2014). Boards, takeover protection, and real earnings management. </w:t>
      </w:r>
      <w:r w:rsidRPr="00933766">
        <w:rPr>
          <w:rFonts w:ascii="Times" w:hAnsi="Times" w:cstheme="majorBidi"/>
          <w:i/>
          <w:noProof w:val="0"/>
          <w:szCs w:val="24"/>
        </w:rPr>
        <w:t>Review of Quantitative Finance and Accounting, 43</w:t>
      </w:r>
      <w:r w:rsidRPr="00933766">
        <w:rPr>
          <w:rFonts w:ascii="Times" w:hAnsi="Times" w:cstheme="majorBidi"/>
          <w:noProof w:val="0"/>
          <w:szCs w:val="24"/>
        </w:rPr>
        <w:t xml:space="preserve">(4), 651-682. </w:t>
      </w:r>
      <w:bookmarkEnd w:id="203"/>
    </w:p>
    <w:p w14:paraId="281D7BF6"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04" w:name="_ENREF_141"/>
      <w:r w:rsidRPr="00933766">
        <w:rPr>
          <w:rFonts w:ascii="Times" w:hAnsi="Times" w:cstheme="majorBidi"/>
          <w:noProof w:val="0"/>
          <w:szCs w:val="24"/>
        </w:rPr>
        <w:t xml:space="preserve">Gebrayel, E., Jarrar, H., Salloum, C., &amp; Lefebvre, Q. (2018). Effective association between audit committees and the internal audit function and its impact on financial reporting quality: Empirical evidence from Omani listed firms. </w:t>
      </w:r>
      <w:r w:rsidRPr="00933766">
        <w:rPr>
          <w:rFonts w:ascii="Times" w:hAnsi="Times" w:cstheme="majorBidi"/>
          <w:i/>
          <w:noProof w:val="0"/>
          <w:szCs w:val="24"/>
        </w:rPr>
        <w:t>International Journal of Auditing, 22</w:t>
      </w:r>
      <w:r w:rsidRPr="00933766">
        <w:rPr>
          <w:rFonts w:ascii="Times" w:hAnsi="Times" w:cstheme="majorBidi"/>
          <w:noProof w:val="0"/>
          <w:szCs w:val="24"/>
        </w:rPr>
        <w:t xml:space="preserve">(2), 197-213. </w:t>
      </w:r>
      <w:bookmarkEnd w:id="204"/>
    </w:p>
    <w:p w14:paraId="612552A8" w14:textId="77777777" w:rsidR="006228ED" w:rsidRPr="00933766" w:rsidRDefault="00926337" w:rsidP="006228ED">
      <w:pPr>
        <w:pStyle w:val="EndNoteBibliography"/>
        <w:spacing w:after="0"/>
        <w:ind w:left="720" w:hanging="720"/>
        <w:rPr>
          <w:rFonts w:ascii="Times" w:hAnsi="Times" w:cstheme="majorBidi"/>
          <w:noProof w:val="0"/>
          <w:szCs w:val="24"/>
        </w:rPr>
      </w:pPr>
      <w:bookmarkStart w:id="205" w:name="_ENREF_142"/>
      <w:r w:rsidRPr="00933766">
        <w:rPr>
          <w:rFonts w:ascii="Times" w:hAnsi="Times" w:cstheme="majorBidi"/>
          <w:noProof w:val="0"/>
          <w:szCs w:val="24"/>
        </w:rPr>
        <w:t xml:space="preserve">Ghafran, C., &amp; O'Sullivan, N. (2013). The governance role of audit committees: Reviewing a decade of evidence. </w:t>
      </w:r>
      <w:r w:rsidRPr="00933766">
        <w:rPr>
          <w:rFonts w:ascii="Times" w:hAnsi="Times" w:cstheme="majorBidi"/>
          <w:i/>
          <w:noProof w:val="0"/>
          <w:szCs w:val="24"/>
        </w:rPr>
        <w:t>International Journal of Management Reviews, 15</w:t>
      </w:r>
      <w:r w:rsidRPr="00933766">
        <w:rPr>
          <w:rFonts w:ascii="Times" w:hAnsi="Times" w:cstheme="majorBidi"/>
          <w:noProof w:val="0"/>
          <w:szCs w:val="24"/>
        </w:rPr>
        <w:t xml:space="preserve">(4), 381-407. </w:t>
      </w:r>
      <w:bookmarkEnd w:id="205"/>
    </w:p>
    <w:p w14:paraId="25FB1EFA" w14:textId="70102BF8" w:rsidR="006228ED" w:rsidRPr="00933766" w:rsidRDefault="006228ED">
      <w:pPr>
        <w:pStyle w:val="EndNoteBibliography"/>
        <w:spacing w:after="0"/>
        <w:ind w:left="720" w:hanging="720"/>
        <w:rPr>
          <w:rFonts w:ascii="Times" w:hAnsi="Times" w:cstheme="majorBidi"/>
          <w:noProof w:val="0"/>
          <w:szCs w:val="24"/>
        </w:rPr>
      </w:pPr>
      <w:r w:rsidRPr="00933766">
        <w:rPr>
          <w:rFonts w:ascii="Times" w:eastAsiaTheme="minorEastAsia" w:hAnsi="Times" w:cstheme="majorBidi"/>
          <w:szCs w:val="24"/>
        </w:rPr>
        <w:t xml:space="preserve">Ghafran, C., &amp; Yasmin, S. (2018). Audit committee chair and financial reporting timeliness: A focus on financial, experiential and monitoring expertise. </w:t>
      </w:r>
      <w:r w:rsidRPr="00933766">
        <w:rPr>
          <w:rFonts w:ascii="Times" w:eastAsiaTheme="minorEastAsia" w:hAnsi="Times" w:cstheme="majorBidi"/>
          <w:i/>
          <w:szCs w:val="24"/>
        </w:rPr>
        <w:t>International Journal of Auditing, 22</w:t>
      </w:r>
      <w:r w:rsidRPr="00933766">
        <w:rPr>
          <w:rFonts w:ascii="Times" w:eastAsiaTheme="minorEastAsia" w:hAnsi="Times" w:cstheme="majorBidi"/>
          <w:szCs w:val="24"/>
        </w:rPr>
        <w:t xml:space="preserve">(1), 13-24. </w:t>
      </w:r>
    </w:p>
    <w:p w14:paraId="61A81A70"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06" w:name="_ENREF_143"/>
      <w:r w:rsidRPr="00933766">
        <w:rPr>
          <w:rFonts w:ascii="Times" w:hAnsi="Times" w:cstheme="majorBidi"/>
          <w:noProof w:val="0"/>
          <w:szCs w:val="24"/>
        </w:rPr>
        <w:t xml:space="preserve">Ghafran, C., &amp; O'Sullivan, N. (2017). The impact of audit committee expertise on audit quality: Evidence from UK audit fees. </w:t>
      </w:r>
      <w:r w:rsidRPr="00933766">
        <w:rPr>
          <w:rFonts w:ascii="Times" w:hAnsi="Times" w:cstheme="majorBidi"/>
          <w:i/>
          <w:noProof w:val="0"/>
          <w:szCs w:val="24"/>
        </w:rPr>
        <w:t>British Accounting Review, 49</w:t>
      </w:r>
      <w:r w:rsidRPr="00933766">
        <w:rPr>
          <w:rFonts w:ascii="Times" w:hAnsi="Times" w:cstheme="majorBidi"/>
          <w:noProof w:val="0"/>
          <w:szCs w:val="24"/>
        </w:rPr>
        <w:t xml:space="preserve">(6), 578-593. </w:t>
      </w:r>
      <w:bookmarkEnd w:id="206"/>
    </w:p>
    <w:p w14:paraId="3C06D477" w14:textId="77777777" w:rsidR="000C73CA" w:rsidRPr="00933766" w:rsidRDefault="00926337" w:rsidP="000C73CA">
      <w:pPr>
        <w:pStyle w:val="EndNoteBibliography"/>
        <w:spacing w:after="0"/>
        <w:ind w:left="720" w:hanging="720"/>
        <w:rPr>
          <w:rFonts w:ascii="Times" w:hAnsi="Times" w:cstheme="majorBidi"/>
          <w:noProof w:val="0"/>
          <w:szCs w:val="24"/>
        </w:rPr>
      </w:pPr>
      <w:bookmarkStart w:id="207" w:name="_ENREF_144"/>
      <w:r w:rsidRPr="00933766">
        <w:rPr>
          <w:rFonts w:ascii="Times" w:hAnsi="Times" w:cstheme="majorBidi"/>
          <w:noProof w:val="0"/>
          <w:szCs w:val="24"/>
        </w:rPr>
        <w:t xml:space="preserve">Glaum, M., Schmidt, P., Street, D. L., &amp; Vogel, S. (2013). Compliance with IFRS 3-and IAS 36-required disclosures across 17 European countries: Company-and country-level determinants. </w:t>
      </w:r>
      <w:r w:rsidRPr="00933766">
        <w:rPr>
          <w:rFonts w:ascii="Times" w:hAnsi="Times" w:cstheme="majorBidi"/>
          <w:i/>
          <w:noProof w:val="0"/>
          <w:szCs w:val="24"/>
        </w:rPr>
        <w:t>Accounting and Business Research, 43</w:t>
      </w:r>
      <w:r w:rsidRPr="00933766">
        <w:rPr>
          <w:rFonts w:ascii="Times" w:hAnsi="Times" w:cstheme="majorBidi"/>
          <w:noProof w:val="0"/>
          <w:szCs w:val="24"/>
        </w:rPr>
        <w:t xml:space="preserve">(3), 163-204. </w:t>
      </w:r>
      <w:bookmarkEnd w:id="207"/>
    </w:p>
    <w:p w14:paraId="3A478A6C" w14:textId="01796D47" w:rsidR="000C73CA" w:rsidRPr="00933766" w:rsidRDefault="000C73CA">
      <w:pPr>
        <w:pStyle w:val="EndNoteBibliography"/>
        <w:spacing w:after="0"/>
        <w:ind w:left="720" w:hanging="720"/>
        <w:rPr>
          <w:rFonts w:ascii="Times" w:hAnsi="Times" w:cstheme="majorBidi"/>
          <w:noProof w:val="0"/>
          <w:szCs w:val="24"/>
        </w:rPr>
      </w:pPr>
      <w:r w:rsidRPr="00933766">
        <w:rPr>
          <w:rFonts w:ascii="Times" w:eastAsiaTheme="minorEastAsia" w:hAnsi="Times" w:cstheme="majorBidi"/>
          <w:szCs w:val="24"/>
        </w:rPr>
        <w:t xml:space="preserve">Goddard, A. R., &amp; Masters, C. (2000). Audit committees, Cadbury </w:t>
      </w:r>
      <w:r w:rsidR="00D927E0" w:rsidRPr="00933766">
        <w:rPr>
          <w:rFonts w:ascii="Times" w:eastAsiaTheme="minorEastAsia" w:hAnsi="Times" w:cstheme="majorBidi"/>
          <w:szCs w:val="24"/>
        </w:rPr>
        <w:t>c</w:t>
      </w:r>
      <w:r w:rsidRPr="00933766">
        <w:rPr>
          <w:rFonts w:ascii="Times" w:eastAsiaTheme="minorEastAsia" w:hAnsi="Times" w:cstheme="majorBidi"/>
          <w:szCs w:val="24"/>
        </w:rPr>
        <w:t xml:space="preserve">ode and audit fees: An empirical analysis of UK companies. </w:t>
      </w:r>
      <w:r w:rsidRPr="00933766">
        <w:rPr>
          <w:rFonts w:ascii="Times" w:eastAsiaTheme="minorEastAsia" w:hAnsi="Times" w:cstheme="majorBidi"/>
          <w:i/>
          <w:szCs w:val="24"/>
        </w:rPr>
        <w:t>Managerial Auditing Journal, 15</w:t>
      </w:r>
      <w:r w:rsidRPr="00933766">
        <w:rPr>
          <w:rFonts w:ascii="Times" w:eastAsiaTheme="minorEastAsia" w:hAnsi="Times" w:cstheme="majorBidi"/>
          <w:szCs w:val="24"/>
        </w:rPr>
        <w:t xml:space="preserve">(7), 358-371. </w:t>
      </w:r>
    </w:p>
    <w:p w14:paraId="0BD4118D"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08" w:name="_ENREF_146"/>
      <w:r w:rsidRPr="00933766">
        <w:rPr>
          <w:rFonts w:ascii="Times" w:hAnsi="Times" w:cstheme="majorBidi"/>
          <w:noProof w:val="0"/>
          <w:szCs w:val="24"/>
        </w:rPr>
        <w:t xml:space="preserve">Goh, B. W. (2009). Audit committees, boards of directors, and remediation of material weaknesses in internal control. </w:t>
      </w:r>
      <w:r w:rsidRPr="00933766">
        <w:rPr>
          <w:rFonts w:ascii="Times" w:hAnsi="Times" w:cstheme="majorBidi"/>
          <w:i/>
          <w:noProof w:val="0"/>
          <w:szCs w:val="24"/>
        </w:rPr>
        <w:t>Contemporary Accounting Research, 26</w:t>
      </w:r>
      <w:r w:rsidRPr="00933766">
        <w:rPr>
          <w:rFonts w:ascii="Times" w:hAnsi="Times" w:cstheme="majorBidi"/>
          <w:noProof w:val="0"/>
          <w:szCs w:val="24"/>
        </w:rPr>
        <w:t xml:space="preserve">(2), 549-579. </w:t>
      </w:r>
      <w:bookmarkEnd w:id="208"/>
    </w:p>
    <w:p w14:paraId="6A1C3BDA" w14:textId="77777777" w:rsidR="00A952EB" w:rsidRPr="00933766" w:rsidRDefault="00926337" w:rsidP="00A952EB">
      <w:pPr>
        <w:pStyle w:val="EndNoteBibliography"/>
        <w:spacing w:after="0"/>
        <w:ind w:left="720" w:hanging="720"/>
        <w:rPr>
          <w:rFonts w:ascii="Times" w:hAnsi="Times" w:cstheme="majorBidi"/>
          <w:noProof w:val="0"/>
          <w:szCs w:val="24"/>
        </w:rPr>
      </w:pPr>
      <w:bookmarkStart w:id="209" w:name="_ENREF_147"/>
      <w:r w:rsidRPr="00933766">
        <w:rPr>
          <w:rFonts w:ascii="Times" w:hAnsi="Times" w:cstheme="majorBidi"/>
          <w:noProof w:val="0"/>
          <w:szCs w:val="24"/>
        </w:rPr>
        <w:t xml:space="preserve">Goh, L., &amp; Li, Y. (2015). Pensions as a form of executive compensation. </w:t>
      </w:r>
      <w:r w:rsidRPr="00933766">
        <w:rPr>
          <w:rFonts w:ascii="Times" w:hAnsi="Times" w:cstheme="majorBidi"/>
          <w:i/>
          <w:noProof w:val="0"/>
          <w:szCs w:val="24"/>
        </w:rPr>
        <w:t>Journal of Business Finance and Accounting, 42</w:t>
      </w:r>
      <w:r w:rsidR="00656D70" w:rsidRPr="00933766">
        <w:rPr>
          <w:rFonts w:ascii="Times" w:hAnsi="Times" w:cstheme="majorBidi"/>
          <w:noProof w:val="0"/>
          <w:szCs w:val="24"/>
        </w:rPr>
        <w:t>(9-</w:t>
      </w:r>
      <w:r w:rsidRPr="00933766">
        <w:rPr>
          <w:rFonts w:ascii="Times" w:hAnsi="Times" w:cstheme="majorBidi"/>
          <w:noProof w:val="0"/>
          <w:szCs w:val="24"/>
        </w:rPr>
        <w:t xml:space="preserve">10), 1154-1187. </w:t>
      </w:r>
      <w:bookmarkEnd w:id="209"/>
    </w:p>
    <w:p w14:paraId="15B3ECC6" w14:textId="1E8CF58A" w:rsidR="00A952EB" w:rsidRPr="00933766" w:rsidRDefault="00A952EB">
      <w:pPr>
        <w:pStyle w:val="EndNoteBibliography"/>
        <w:spacing w:after="0"/>
        <w:ind w:left="720" w:hanging="720"/>
        <w:rPr>
          <w:rFonts w:ascii="Times" w:hAnsi="Times" w:cstheme="majorBidi"/>
          <w:noProof w:val="0"/>
          <w:szCs w:val="24"/>
        </w:rPr>
      </w:pPr>
      <w:r w:rsidRPr="00933766">
        <w:rPr>
          <w:rFonts w:ascii="Times" w:eastAsiaTheme="minorEastAsia" w:hAnsi="Times" w:cstheme="majorBidi"/>
          <w:szCs w:val="24"/>
        </w:rPr>
        <w:lastRenderedPageBreak/>
        <w:t xml:space="preserve">Goodwin, J., &amp; Seow, J. L. (2002). The influence of corporate governance mechanisms on the quality of financial reporting and auditing: Perceptions of auditors and directors in Singapore. </w:t>
      </w:r>
      <w:r w:rsidRPr="00933766">
        <w:rPr>
          <w:rFonts w:ascii="Times" w:eastAsiaTheme="minorEastAsia" w:hAnsi="Times" w:cstheme="majorBidi"/>
          <w:i/>
          <w:szCs w:val="24"/>
        </w:rPr>
        <w:t>Accounting and Finance, 42</w:t>
      </w:r>
      <w:r w:rsidRPr="00933766">
        <w:rPr>
          <w:rFonts w:ascii="Times" w:eastAsiaTheme="minorEastAsia" w:hAnsi="Times" w:cstheme="majorBidi"/>
          <w:szCs w:val="24"/>
        </w:rPr>
        <w:t xml:space="preserve">(3), 195-223. </w:t>
      </w:r>
    </w:p>
    <w:p w14:paraId="42A6EE87" w14:textId="77777777" w:rsidR="00366E47" w:rsidRPr="00933766" w:rsidRDefault="00926337" w:rsidP="00366E47">
      <w:pPr>
        <w:pStyle w:val="EndNoteBibliography"/>
        <w:spacing w:after="0"/>
        <w:ind w:left="720" w:hanging="720"/>
        <w:rPr>
          <w:rFonts w:ascii="Times" w:hAnsi="Times" w:cstheme="majorBidi"/>
          <w:noProof w:val="0"/>
          <w:szCs w:val="24"/>
        </w:rPr>
      </w:pPr>
      <w:bookmarkStart w:id="210" w:name="_ENREF_150"/>
      <w:r w:rsidRPr="00933766">
        <w:rPr>
          <w:rFonts w:ascii="Times" w:hAnsi="Times" w:cstheme="majorBidi"/>
          <w:noProof w:val="0"/>
          <w:szCs w:val="24"/>
        </w:rPr>
        <w:t xml:space="preserve">Gull, A. A., Nekhili, M., Nagati, H., &amp; Chtioui, T. (2018). Beyond gender diversity: How specific attributes of female directors affect earnings management. </w:t>
      </w:r>
      <w:r w:rsidRPr="00933766">
        <w:rPr>
          <w:rFonts w:ascii="Times" w:hAnsi="Times" w:cstheme="majorBidi"/>
          <w:i/>
          <w:noProof w:val="0"/>
          <w:szCs w:val="24"/>
        </w:rPr>
        <w:t>British Accounting Review, 50</w:t>
      </w:r>
      <w:r w:rsidRPr="00933766">
        <w:rPr>
          <w:rFonts w:ascii="Times" w:hAnsi="Times" w:cstheme="majorBidi"/>
          <w:noProof w:val="0"/>
          <w:szCs w:val="24"/>
        </w:rPr>
        <w:t>(3), 255-274.</w:t>
      </w:r>
    </w:p>
    <w:p w14:paraId="1833DB36" w14:textId="5CF284E3" w:rsidR="00B677D0" w:rsidRPr="00933766" w:rsidRDefault="00B677D0">
      <w:pPr>
        <w:pStyle w:val="EndNoteBibliography"/>
        <w:spacing w:after="0"/>
        <w:ind w:left="720" w:hanging="720"/>
        <w:rPr>
          <w:rFonts w:ascii="Times" w:hAnsi="Times" w:cstheme="majorBidi"/>
          <w:noProof w:val="0"/>
          <w:szCs w:val="24"/>
        </w:rPr>
      </w:pPr>
      <w:r w:rsidRPr="001D10D6">
        <w:rPr>
          <w:rFonts w:ascii="Times" w:eastAsia="Times New Roman" w:hAnsi="Times" w:cstheme="majorBidi"/>
          <w:color w:val="222222"/>
          <w:szCs w:val="24"/>
          <w:lang w:eastAsia="en-GB"/>
        </w:rPr>
        <w:t>Guo, L., &amp; Masulis, R. W. (2015). Board structure and mo</w:t>
      </w:r>
      <w:r w:rsidRPr="00933766">
        <w:rPr>
          <w:rFonts w:ascii="Times" w:eastAsia="Times New Roman" w:hAnsi="Times" w:cstheme="majorBidi"/>
          <w:color w:val="222222"/>
          <w:szCs w:val="24"/>
          <w:lang w:eastAsia="en-GB"/>
        </w:rPr>
        <w:t>nitoring: New evidence from CEO turnovers. </w:t>
      </w:r>
      <w:r w:rsidRPr="00933766">
        <w:rPr>
          <w:rFonts w:ascii="Times" w:eastAsia="Times New Roman" w:hAnsi="Times" w:cstheme="majorBidi"/>
          <w:i/>
          <w:iCs/>
          <w:color w:val="222222"/>
          <w:szCs w:val="24"/>
          <w:lang w:eastAsia="en-GB"/>
        </w:rPr>
        <w:t>The Review of Financial Studies</w:t>
      </w:r>
      <w:r w:rsidRPr="00933766">
        <w:rPr>
          <w:rFonts w:ascii="Times" w:eastAsia="Times New Roman" w:hAnsi="Times" w:cstheme="majorBidi"/>
          <w:color w:val="222222"/>
          <w:szCs w:val="24"/>
          <w:lang w:eastAsia="en-GB"/>
        </w:rPr>
        <w:t>, </w:t>
      </w:r>
      <w:r w:rsidRPr="00933766">
        <w:rPr>
          <w:rFonts w:ascii="Times" w:eastAsia="Times New Roman" w:hAnsi="Times" w:cstheme="majorBidi"/>
          <w:i/>
          <w:iCs/>
          <w:color w:val="222222"/>
          <w:szCs w:val="24"/>
          <w:lang w:eastAsia="en-GB"/>
        </w:rPr>
        <w:t>28</w:t>
      </w:r>
      <w:r w:rsidRPr="00933766">
        <w:rPr>
          <w:rFonts w:ascii="Times" w:eastAsia="Times New Roman" w:hAnsi="Times" w:cstheme="majorBidi"/>
          <w:color w:val="222222"/>
          <w:szCs w:val="24"/>
          <w:lang w:eastAsia="en-GB"/>
        </w:rPr>
        <w:t>(10), 2770-2811.</w:t>
      </w:r>
    </w:p>
    <w:p w14:paraId="058A9B1C" w14:textId="26BB1D96" w:rsidR="00926337" w:rsidRPr="00933766" w:rsidRDefault="00394582">
      <w:pPr>
        <w:pStyle w:val="EndNoteBibliography"/>
        <w:spacing w:after="0"/>
        <w:ind w:left="720" w:hanging="720"/>
        <w:rPr>
          <w:rFonts w:ascii="Times" w:hAnsi="Times" w:cstheme="majorBidi"/>
          <w:noProof w:val="0"/>
          <w:szCs w:val="24"/>
        </w:rPr>
      </w:pPr>
      <w:r w:rsidRPr="00933766">
        <w:rPr>
          <w:rFonts w:ascii="Times" w:hAnsi="Times" w:cstheme="majorBidi"/>
          <w:szCs w:val="24"/>
        </w:rPr>
        <w:t xml:space="preserve">Gupta, A. &amp; Wowak, A.J. (2017). The </w:t>
      </w:r>
      <w:r w:rsidR="00340796" w:rsidRPr="00933766">
        <w:rPr>
          <w:rFonts w:ascii="Times" w:hAnsi="Times" w:cstheme="majorBidi"/>
          <w:szCs w:val="24"/>
        </w:rPr>
        <w:t>e</w:t>
      </w:r>
      <w:r w:rsidRPr="00933766">
        <w:rPr>
          <w:rFonts w:ascii="Times" w:hAnsi="Times" w:cstheme="majorBidi"/>
          <w:szCs w:val="24"/>
        </w:rPr>
        <w:t xml:space="preserve">lephant (or </w:t>
      </w:r>
      <w:r w:rsidR="00340796" w:rsidRPr="00933766">
        <w:rPr>
          <w:rFonts w:ascii="Times" w:hAnsi="Times" w:cstheme="majorBidi"/>
          <w:szCs w:val="24"/>
        </w:rPr>
        <w:t>d</w:t>
      </w:r>
      <w:r w:rsidRPr="00933766">
        <w:rPr>
          <w:rFonts w:ascii="Times" w:hAnsi="Times" w:cstheme="majorBidi"/>
          <w:szCs w:val="24"/>
        </w:rPr>
        <w:t xml:space="preserve">onkey) in the </w:t>
      </w:r>
      <w:r w:rsidR="00340796" w:rsidRPr="00933766">
        <w:rPr>
          <w:rFonts w:ascii="Times" w:hAnsi="Times" w:cstheme="majorBidi"/>
          <w:szCs w:val="24"/>
        </w:rPr>
        <w:t>b</w:t>
      </w:r>
      <w:r w:rsidRPr="00933766">
        <w:rPr>
          <w:rFonts w:ascii="Times" w:hAnsi="Times" w:cstheme="majorBidi"/>
          <w:szCs w:val="24"/>
        </w:rPr>
        <w:t xml:space="preserve">oardroom: How </w:t>
      </w:r>
      <w:r w:rsidR="00340796" w:rsidRPr="00933766">
        <w:rPr>
          <w:rFonts w:ascii="Times" w:hAnsi="Times" w:cstheme="majorBidi"/>
          <w:szCs w:val="24"/>
        </w:rPr>
        <w:t>b</w:t>
      </w:r>
      <w:r w:rsidRPr="00933766">
        <w:rPr>
          <w:rFonts w:ascii="Times" w:hAnsi="Times" w:cstheme="majorBidi"/>
          <w:szCs w:val="24"/>
        </w:rPr>
        <w:t xml:space="preserve">oard </w:t>
      </w:r>
      <w:r w:rsidR="00340796" w:rsidRPr="00933766">
        <w:rPr>
          <w:rFonts w:ascii="Times" w:hAnsi="Times" w:cstheme="majorBidi"/>
          <w:szCs w:val="24"/>
        </w:rPr>
        <w:t>p</w:t>
      </w:r>
      <w:r w:rsidRPr="00933766">
        <w:rPr>
          <w:rFonts w:ascii="Times" w:hAnsi="Times" w:cstheme="majorBidi"/>
          <w:szCs w:val="24"/>
        </w:rPr>
        <w:t xml:space="preserve">olitical </w:t>
      </w:r>
      <w:r w:rsidR="00340796" w:rsidRPr="00933766">
        <w:rPr>
          <w:rFonts w:ascii="Times" w:hAnsi="Times" w:cstheme="majorBidi"/>
          <w:szCs w:val="24"/>
        </w:rPr>
        <w:t>i</w:t>
      </w:r>
      <w:r w:rsidRPr="00933766">
        <w:rPr>
          <w:rFonts w:ascii="Times" w:hAnsi="Times" w:cstheme="majorBidi"/>
          <w:szCs w:val="24"/>
        </w:rPr>
        <w:t xml:space="preserve">deology </w:t>
      </w:r>
      <w:r w:rsidR="00340796" w:rsidRPr="00933766">
        <w:rPr>
          <w:rFonts w:ascii="Times" w:hAnsi="Times" w:cstheme="majorBidi"/>
          <w:szCs w:val="24"/>
        </w:rPr>
        <w:t>a</w:t>
      </w:r>
      <w:r w:rsidRPr="00933766">
        <w:rPr>
          <w:rFonts w:ascii="Times" w:hAnsi="Times" w:cstheme="majorBidi"/>
          <w:szCs w:val="24"/>
        </w:rPr>
        <w:t xml:space="preserve">ffects CEO </w:t>
      </w:r>
      <w:r w:rsidR="00340796" w:rsidRPr="00933766">
        <w:rPr>
          <w:rFonts w:ascii="Times" w:hAnsi="Times" w:cstheme="majorBidi"/>
          <w:szCs w:val="24"/>
        </w:rPr>
        <w:t>p</w:t>
      </w:r>
      <w:r w:rsidRPr="00933766">
        <w:rPr>
          <w:rFonts w:ascii="Times" w:hAnsi="Times" w:cstheme="majorBidi"/>
          <w:szCs w:val="24"/>
        </w:rPr>
        <w:t xml:space="preserve">ay, </w:t>
      </w:r>
      <w:r w:rsidRPr="00933766">
        <w:rPr>
          <w:rFonts w:ascii="Times" w:hAnsi="Times" w:cstheme="majorBidi"/>
          <w:i/>
          <w:szCs w:val="24"/>
        </w:rPr>
        <w:t>Administrative Science Quarterly</w:t>
      </w:r>
      <w:r w:rsidRPr="00933766">
        <w:rPr>
          <w:rFonts w:ascii="Times" w:hAnsi="Times" w:cstheme="majorBidi"/>
          <w:szCs w:val="24"/>
        </w:rPr>
        <w:t>, 62(1), 1-30.</w:t>
      </w:r>
      <w:bookmarkEnd w:id="210"/>
    </w:p>
    <w:p w14:paraId="42B81670"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11" w:name="_ENREF_152"/>
      <w:r w:rsidRPr="00933766">
        <w:rPr>
          <w:rFonts w:ascii="Times" w:hAnsi="Times" w:cstheme="majorBidi"/>
          <w:noProof w:val="0"/>
          <w:szCs w:val="24"/>
        </w:rPr>
        <w:t xml:space="preserve">Habbash, M. (2013). Earnings management, audit committee effectiveness and the role of blockholders ownership: Evidence from UK large firms. </w:t>
      </w:r>
      <w:r w:rsidRPr="00933766">
        <w:rPr>
          <w:rFonts w:ascii="Times" w:hAnsi="Times" w:cstheme="majorBidi"/>
          <w:i/>
          <w:noProof w:val="0"/>
          <w:szCs w:val="24"/>
        </w:rPr>
        <w:t>International Journal of Business Governance and Ethics, 8</w:t>
      </w:r>
      <w:r w:rsidRPr="00933766">
        <w:rPr>
          <w:rFonts w:ascii="Times" w:hAnsi="Times" w:cstheme="majorBidi"/>
          <w:noProof w:val="0"/>
          <w:szCs w:val="24"/>
        </w:rPr>
        <w:t xml:space="preserve">(2), 155-180. </w:t>
      </w:r>
      <w:bookmarkEnd w:id="211"/>
    </w:p>
    <w:p w14:paraId="2498895B" w14:textId="77777777" w:rsidR="0063498F" w:rsidRPr="00933766" w:rsidRDefault="00926337" w:rsidP="0063498F">
      <w:pPr>
        <w:pStyle w:val="EndNoteBibliography"/>
        <w:spacing w:after="0"/>
        <w:ind w:left="720" w:hanging="720"/>
        <w:rPr>
          <w:rFonts w:ascii="Times" w:hAnsi="Times" w:cstheme="majorBidi"/>
          <w:noProof w:val="0"/>
          <w:szCs w:val="24"/>
        </w:rPr>
      </w:pPr>
      <w:bookmarkStart w:id="212" w:name="_ENREF_153"/>
      <w:r w:rsidRPr="00933766">
        <w:rPr>
          <w:rFonts w:ascii="Times" w:hAnsi="Times" w:cstheme="majorBidi"/>
          <w:noProof w:val="0"/>
          <w:szCs w:val="24"/>
        </w:rPr>
        <w:t xml:space="preserve">Habib, A., &amp; Azim, I. (2008). Corporate governance and the value-relevance of accounting information: Evidence from Australia. </w:t>
      </w:r>
      <w:r w:rsidRPr="00933766">
        <w:rPr>
          <w:rFonts w:ascii="Times" w:hAnsi="Times" w:cstheme="majorBidi"/>
          <w:i/>
          <w:noProof w:val="0"/>
          <w:szCs w:val="24"/>
        </w:rPr>
        <w:t>Accounting Research Journal, 21</w:t>
      </w:r>
      <w:r w:rsidRPr="00933766">
        <w:rPr>
          <w:rFonts w:ascii="Times" w:hAnsi="Times" w:cstheme="majorBidi"/>
          <w:noProof w:val="0"/>
          <w:szCs w:val="24"/>
        </w:rPr>
        <w:t xml:space="preserve">(2), 167-194. </w:t>
      </w:r>
      <w:bookmarkEnd w:id="212"/>
    </w:p>
    <w:p w14:paraId="715FD31B" w14:textId="14D89F76" w:rsidR="0063498F" w:rsidRPr="00933766" w:rsidRDefault="0063498F">
      <w:pPr>
        <w:pStyle w:val="EndNoteBibliography"/>
        <w:spacing w:after="0"/>
        <w:ind w:left="720" w:hanging="720"/>
        <w:rPr>
          <w:rFonts w:ascii="Times" w:hAnsi="Times" w:cstheme="majorBidi"/>
          <w:noProof w:val="0"/>
          <w:szCs w:val="24"/>
        </w:rPr>
      </w:pPr>
      <w:r w:rsidRPr="006F6221">
        <w:rPr>
          <w:rFonts w:ascii="Times" w:hAnsi="Times" w:cs="Arial"/>
          <w:color w:val="222222"/>
          <w:szCs w:val="24"/>
          <w:shd w:val="clear" w:color="auto" w:fill="FFFFFF"/>
        </w:rPr>
        <w:t>Habib, A., &amp; Bhuiyan, M. B. U. (2018). Overlapping membership on audit and compensation committees, equity holdings of overlapping members and audit outcomes. </w:t>
      </w:r>
      <w:r w:rsidRPr="006F6221">
        <w:rPr>
          <w:rFonts w:ascii="Times" w:hAnsi="Times" w:cs="Arial"/>
          <w:i/>
          <w:iCs/>
          <w:color w:val="222222"/>
          <w:szCs w:val="24"/>
          <w:shd w:val="clear" w:color="auto" w:fill="FFFFFF"/>
        </w:rPr>
        <w:t>Accounting Research Journal</w:t>
      </w:r>
      <w:r w:rsidRPr="001D10D6">
        <w:rPr>
          <w:rFonts w:ascii="Times" w:hAnsi="Times" w:cs="Arial"/>
          <w:color w:val="222222"/>
          <w:szCs w:val="24"/>
          <w:shd w:val="clear" w:color="auto" w:fill="FFFFFF"/>
        </w:rPr>
        <w:t xml:space="preserve">, </w:t>
      </w:r>
      <w:r w:rsidRPr="00933766">
        <w:rPr>
          <w:rFonts w:ascii="Times" w:hAnsi="Times" w:hint="eastAsia"/>
          <w:szCs w:val="24"/>
        </w:rPr>
        <w:t>31(4), 509-530.</w:t>
      </w:r>
    </w:p>
    <w:p w14:paraId="0F704FF4"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13" w:name="_ENREF_154"/>
      <w:r w:rsidRPr="00933766">
        <w:rPr>
          <w:rFonts w:ascii="Times" w:hAnsi="Times" w:cstheme="majorBidi"/>
          <w:noProof w:val="0"/>
          <w:szCs w:val="24"/>
        </w:rPr>
        <w:t xml:space="preserve">Habib, A., &amp; Bhuiyan, M. B. U. (2016a). Overlapping membership on audit and compensation committees and financial reporting quality. </w:t>
      </w:r>
      <w:r w:rsidRPr="00933766">
        <w:rPr>
          <w:rFonts w:ascii="Times" w:hAnsi="Times" w:cstheme="majorBidi"/>
          <w:i/>
          <w:noProof w:val="0"/>
          <w:szCs w:val="24"/>
        </w:rPr>
        <w:t>Australian Accounting Review, 26</w:t>
      </w:r>
      <w:r w:rsidRPr="00933766">
        <w:rPr>
          <w:rFonts w:ascii="Times" w:hAnsi="Times" w:cstheme="majorBidi"/>
          <w:noProof w:val="0"/>
          <w:szCs w:val="24"/>
        </w:rPr>
        <w:t xml:space="preserve">(1), 76-90. </w:t>
      </w:r>
      <w:bookmarkEnd w:id="213"/>
    </w:p>
    <w:p w14:paraId="62B7EA9A"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14" w:name="_ENREF_155"/>
      <w:r w:rsidRPr="00933766">
        <w:rPr>
          <w:rFonts w:ascii="Times" w:hAnsi="Times" w:cstheme="majorBidi"/>
          <w:noProof w:val="0"/>
          <w:szCs w:val="24"/>
        </w:rPr>
        <w:t xml:space="preserve">Habib, A., &amp; Bhuiyan, M. B. U. (2016b). Problem directors on the audit committee and financial reporting quality. </w:t>
      </w:r>
      <w:r w:rsidRPr="00933766">
        <w:rPr>
          <w:rFonts w:ascii="Times" w:hAnsi="Times" w:cstheme="majorBidi"/>
          <w:i/>
          <w:noProof w:val="0"/>
          <w:szCs w:val="24"/>
        </w:rPr>
        <w:t>Accounting and Business Research, 46</w:t>
      </w:r>
      <w:r w:rsidRPr="00933766">
        <w:rPr>
          <w:rFonts w:ascii="Times" w:hAnsi="Times" w:cstheme="majorBidi"/>
          <w:noProof w:val="0"/>
          <w:szCs w:val="24"/>
        </w:rPr>
        <w:t xml:space="preserve">(2), 121-144. </w:t>
      </w:r>
      <w:bookmarkEnd w:id="214"/>
    </w:p>
    <w:p w14:paraId="2F29A5B0"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15" w:name="_ENREF_157"/>
      <w:r w:rsidRPr="00933766">
        <w:rPr>
          <w:rFonts w:ascii="Times" w:hAnsi="Times" w:cstheme="majorBidi"/>
          <w:noProof w:val="0"/>
          <w:szCs w:val="24"/>
        </w:rPr>
        <w:t xml:space="preserve">Haji, A. (2015). The role of audit committee attributes in intellectual capital disclosures: Evidence from Malaysia. </w:t>
      </w:r>
      <w:r w:rsidRPr="00933766">
        <w:rPr>
          <w:rFonts w:ascii="Times" w:hAnsi="Times" w:cstheme="majorBidi"/>
          <w:i/>
          <w:noProof w:val="0"/>
          <w:szCs w:val="24"/>
        </w:rPr>
        <w:t>Managerial Auditing Journal, 30</w:t>
      </w:r>
      <w:r w:rsidRPr="00933766">
        <w:rPr>
          <w:rFonts w:ascii="Times" w:hAnsi="Times" w:cstheme="majorBidi"/>
          <w:noProof w:val="0"/>
          <w:szCs w:val="24"/>
        </w:rPr>
        <w:t xml:space="preserve">(8-9), 756-784. </w:t>
      </w:r>
      <w:bookmarkEnd w:id="215"/>
    </w:p>
    <w:p w14:paraId="054E7A72" w14:textId="29AEDE72" w:rsidR="00F462F7" w:rsidRPr="00933766" w:rsidRDefault="00926337" w:rsidP="004220E9">
      <w:pPr>
        <w:pStyle w:val="EndNoteBibliography"/>
        <w:spacing w:after="0"/>
        <w:ind w:left="720" w:hanging="720"/>
        <w:rPr>
          <w:rFonts w:ascii="Times" w:hAnsi="Times" w:cstheme="majorBidi"/>
          <w:noProof w:val="0"/>
          <w:szCs w:val="24"/>
        </w:rPr>
      </w:pPr>
      <w:bookmarkStart w:id="216" w:name="_ENREF_158"/>
      <w:r w:rsidRPr="00933766">
        <w:rPr>
          <w:rFonts w:ascii="Times" w:hAnsi="Times" w:cstheme="majorBidi"/>
          <w:noProof w:val="0"/>
          <w:szCs w:val="24"/>
        </w:rPr>
        <w:t xml:space="preserve">Haji, A. A., &amp; Anifowose, M. (2016). Audit committee and </w:t>
      </w:r>
      <w:r w:rsidR="0041468C" w:rsidRPr="00933766">
        <w:rPr>
          <w:rFonts w:ascii="Times" w:hAnsi="Times" w:cstheme="majorBidi"/>
          <w:noProof w:val="0"/>
          <w:szCs w:val="24"/>
        </w:rPr>
        <w:t>integrated reporting practice: D</w:t>
      </w:r>
      <w:r w:rsidRPr="00933766">
        <w:rPr>
          <w:rFonts w:ascii="Times" w:hAnsi="Times" w:cstheme="majorBidi"/>
          <w:noProof w:val="0"/>
          <w:szCs w:val="24"/>
        </w:rPr>
        <w:t xml:space="preserve">oes internal assurance matter? </w:t>
      </w:r>
      <w:r w:rsidRPr="00933766">
        <w:rPr>
          <w:rFonts w:ascii="Times" w:hAnsi="Times" w:cstheme="majorBidi"/>
          <w:i/>
          <w:noProof w:val="0"/>
          <w:szCs w:val="24"/>
        </w:rPr>
        <w:t>Managerial Auditing Journal, 31</w:t>
      </w:r>
      <w:r w:rsidRPr="00933766">
        <w:rPr>
          <w:rFonts w:ascii="Times" w:hAnsi="Times" w:cstheme="majorBidi"/>
          <w:noProof w:val="0"/>
          <w:szCs w:val="24"/>
        </w:rPr>
        <w:t>(8), 915-948.</w:t>
      </w:r>
      <w:bookmarkEnd w:id="216"/>
    </w:p>
    <w:p w14:paraId="730C5608" w14:textId="77777777" w:rsidR="003234C0" w:rsidRPr="00933766" w:rsidRDefault="00AD064A" w:rsidP="003234C0">
      <w:pPr>
        <w:pStyle w:val="EndNoteBibliography"/>
        <w:spacing w:after="0"/>
        <w:ind w:left="720" w:hanging="720"/>
        <w:rPr>
          <w:rFonts w:ascii="Times" w:hAnsi="Times" w:cstheme="majorBidi"/>
          <w:szCs w:val="24"/>
        </w:rPr>
      </w:pPr>
      <w:r w:rsidRPr="00933766">
        <w:rPr>
          <w:rFonts w:ascii="Times" w:hAnsi="Times" w:cstheme="majorBidi"/>
          <w:szCs w:val="24"/>
        </w:rPr>
        <w:t xml:space="preserve">Harjoto, M.A., Laksmana, I. </w:t>
      </w:r>
      <w:r w:rsidR="00CB1E82" w:rsidRPr="00933766">
        <w:rPr>
          <w:rFonts w:ascii="Times" w:hAnsi="Times" w:cstheme="majorBidi"/>
          <w:szCs w:val="24"/>
        </w:rPr>
        <w:t>&amp;</w:t>
      </w:r>
      <w:r w:rsidRPr="00933766">
        <w:rPr>
          <w:rFonts w:ascii="Times" w:hAnsi="Times" w:cstheme="majorBidi"/>
          <w:szCs w:val="24"/>
        </w:rPr>
        <w:t xml:space="preserve"> Lee, R. (2015)</w:t>
      </w:r>
      <w:r w:rsidR="00CB1E82" w:rsidRPr="00933766">
        <w:rPr>
          <w:rFonts w:ascii="Times" w:hAnsi="Times" w:cstheme="majorBidi"/>
          <w:szCs w:val="24"/>
        </w:rPr>
        <w:t xml:space="preserve">. </w:t>
      </w:r>
      <w:r w:rsidRPr="00933766">
        <w:rPr>
          <w:rFonts w:ascii="Times" w:hAnsi="Times" w:cstheme="majorBidi"/>
          <w:szCs w:val="24"/>
        </w:rPr>
        <w:t xml:space="preserve">The impact of demographic characteristics of CEOs and directors on audit fees and audit delay, </w:t>
      </w:r>
      <w:r w:rsidRPr="00933766">
        <w:rPr>
          <w:rFonts w:ascii="Times" w:hAnsi="Times" w:cstheme="majorBidi"/>
          <w:i/>
          <w:szCs w:val="24"/>
        </w:rPr>
        <w:t>Managerial Auditing Journal</w:t>
      </w:r>
      <w:r w:rsidRPr="00933766">
        <w:rPr>
          <w:rFonts w:ascii="Times" w:hAnsi="Times" w:cstheme="majorBidi"/>
          <w:szCs w:val="24"/>
        </w:rPr>
        <w:t>, 30(8/9), 963-997.</w:t>
      </w:r>
    </w:p>
    <w:p w14:paraId="06CE9129" w14:textId="60626256" w:rsidR="003234C0" w:rsidRPr="00933766" w:rsidRDefault="003234C0">
      <w:pPr>
        <w:pStyle w:val="EndNoteBibliography"/>
        <w:spacing w:after="0"/>
        <w:ind w:left="720" w:hanging="720"/>
        <w:rPr>
          <w:rFonts w:ascii="Times" w:hAnsi="Times" w:cstheme="majorBidi"/>
          <w:szCs w:val="24"/>
        </w:rPr>
      </w:pPr>
      <w:r w:rsidRPr="006F6221">
        <w:rPr>
          <w:rFonts w:ascii="Times" w:hAnsi="Times" w:cs="Arial"/>
          <w:color w:val="222222"/>
          <w:szCs w:val="24"/>
          <w:shd w:val="clear" w:color="auto" w:fill="FFFFFF"/>
        </w:rPr>
        <w:t xml:space="preserve">Hardies, K., &amp; Khalifa, R. (2018). Gender is not “a dummy variable”: </w:t>
      </w:r>
      <w:r w:rsidRPr="001D10D6">
        <w:rPr>
          <w:rFonts w:ascii="Times" w:hAnsi="Times" w:cs="Arial"/>
          <w:color w:val="222222"/>
          <w:szCs w:val="24"/>
          <w:shd w:val="clear" w:color="auto" w:fill="FFFFFF"/>
        </w:rPr>
        <w:t>A</w:t>
      </w:r>
      <w:r w:rsidRPr="006F6221">
        <w:rPr>
          <w:rFonts w:ascii="Times" w:hAnsi="Times" w:cs="Arial"/>
          <w:color w:val="222222"/>
          <w:szCs w:val="24"/>
          <w:shd w:val="clear" w:color="auto" w:fill="FFFFFF"/>
        </w:rPr>
        <w:t xml:space="preserve"> discussion of current gender research in accounting. </w:t>
      </w:r>
      <w:r w:rsidRPr="006F6221">
        <w:rPr>
          <w:rFonts w:ascii="Times" w:hAnsi="Times" w:cs="Arial"/>
          <w:i/>
          <w:iCs/>
          <w:color w:val="222222"/>
          <w:szCs w:val="24"/>
          <w:shd w:val="clear" w:color="auto" w:fill="FFFFFF"/>
        </w:rPr>
        <w:t xml:space="preserve">Qualitative Research in Accounting </w:t>
      </w:r>
      <w:r w:rsidRPr="001D10D6">
        <w:rPr>
          <w:rFonts w:ascii="Times" w:hAnsi="Times" w:cs="Arial"/>
          <w:i/>
          <w:iCs/>
          <w:color w:val="222222"/>
          <w:szCs w:val="24"/>
          <w:shd w:val="clear" w:color="auto" w:fill="FFFFFF"/>
        </w:rPr>
        <w:t>and</w:t>
      </w:r>
      <w:r w:rsidRPr="006F6221">
        <w:rPr>
          <w:rFonts w:ascii="Times" w:hAnsi="Times" w:cs="Arial"/>
          <w:i/>
          <w:iCs/>
          <w:color w:val="222222"/>
          <w:szCs w:val="24"/>
          <w:shd w:val="clear" w:color="auto" w:fill="FFFFFF"/>
        </w:rPr>
        <w:t xml:space="preserve"> Management</w:t>
      </w:r>
      <w:r w:rsidRPr="001D10D6">
        <w:rPr>
          <w:rFonts w:ascii="Times" w:hAnsi="Times" w:cs="Arial"/>
          <w:i/>
          <w:iCs/>
          <w:color w:val="222222"/>
          <w:szCs w:val="24"/>
          <w:shd w:val="clear" w:color="auto" w:fill="FFFFFF"/>
        </w:rPr>
        <w:t>,</w:t>
      </w:r>
      <w:r w:rsidRPr="00933766">
        <w:rPr>
          <w:rFonts w:ascii="Times" w:hAnsi="Times" w:hint="eastAsia"/>
          <w:szCs w:val="24"/>
        </w:rPr>
        <w:t xml:space="preserve"> 15(3), 385-407. </w:t>
      </w:r>
    </w:p>
    <w:p w14:paraId="2FC6E2EC" w14:textId="289130CE" w:rsidR="003A23B4" w:rsidRPr="00933766" w:rsidRDefault="003A23B4">
      <w:pPr>
        <w:pStyle w:val="EndNoteBibliography"/>
        <w:spacing w:after="0"/>
        <w:ind w:left="720" w:hanging="720"/>
        <w:rPr>
          <w:rFonts w:ascii="Times" w:hAnsi="Times" w:cstheme="majorBidi"/>
          <w:szCs w:val="24"/>
        </w:rPr>
      </w:pPr>
      <w:r w:rsidRPr="00933766">
        <w:rPr>
          <w:rFonts w:ascii="Times" w:eastAsiaTheme="minorEastAsia" w:hAnsi="Times" w:cstheme="majorBidi"/>
          <w:szCs w:val="24"/>
        </w:rPr>
        <w:t xml:space="preserve">Hassan, Y. M. (2016). Determinants of audit report lag: </w:t>
      </w:r>
      <w:r w:rsidR="002A6FE3" w:rsidRPr="00933766">
        <w:rPr>
          <w:rFonts w:ascii="Times" w:eastAsiaTheme="minorEastAsia" w:hAnsi="Times" w:cstheme="majorBidi"/>
          <w:szCs w:val="24"/>
        </w:rPr>
        <w:t>E</w:t>
      </w:r>
      <w:r w:rsidRPr="00933766">
        <w:rPr>
          <w:rFonts w:ascii="Times" w:eastAsiaTheme="minorEastAsia" w:hAnsi="Times" w:cstheme="majorBidi"/>
          <w:szCs w:val="24"/>
        </w:rPr>
        <w:t xml:space="preserve">vidence from Palestine. </w:t>
      </w:r>
      <w:r w:rsidRPr="00933766">
        <w:rPr>
          <w:rFonts w:ascii="Times" w:eastAsiaTheme="minorEastAsia" w:hAnsi="Times" w:cstheme="majorBidi"/>
          <w:i/>
          <w:szCs w:val="24"/>
        </w:rPr>
        <w:t>Journal of Accounting in Emerging Economies</w:t>
      </w:r>
      <w:r w:rsidR="002A6FE3" w:rsidRPr="00933766">
        <w:rPr>
          <w:rFonts w:ascii="Times" w:hAnsi="Times" w:cstheme="majorBidi"/>
          <w:szCs w:val="24"/>
        </w:rPr>
        <w:t xml:space="preserve">, </w:t>
      </w:r>
      <w:r w:rsidR="002A6FE3" w:rsidRPr="00933766">
        <w:rPr>
          <w:rFonts w:ascii="Times" w:hAnsi="Times" w:cstheme="majorBidi"/>
          <w:i/>
          <w:iCs/>
          <w:szCs w:val="24"/>
        </w:rPr>
        <w:t xml:space="preserve">6 </w:t>
      </w:r>
      <w:r w:rsidR="002A6FE3" w:rsidRPr="00933766">
        <w:rPr>
          <w:rFonts w:ascii="Times" w:hAnsi="Times" w:cstheme="majorBidi"/>
          <w:szCs w:val="24"/>
        </w:rPr>
        <w:t>(1), 13-32</w:t>
      </w:r>
    </w:p>
    <w:p w14:paraId="489F3061"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17" w:name="_ENREF_161"/>
      <w:r w:rsidRPr="00933766">
        <w:rPr>
          <w:rFonts w:ascii="Times" w:hAnsi="Times" w:cstheme="majorBidi"/>
          <w:noProof w:val="0"/>
          <w:szCs w:val="24"/>
        </w:rPr>
        <w:t xml:space="preserve">Hauser, R. (2018). Busy directors and firm performance: Evidence from mergers. </w:t>
      </w:r>
      <w:r w:rsidRPr="00933766">
        <w:rPr>
          <w:rFonts w:ascii="Times" w:hAnsi="Times" w:cstheme="majorBidi"/>
          <w:i/>
          <w:noProof w:val="0"/>
          <w:szCs w:val="24"/>
        </w:rPr>
        <w:t>Journal of Financial Economics, 128</w:t>
      </w:r>
      <w:r w:rsidRPr="00933766">
        <w:rPr>
          <w:rFonts w:ascii="Times" w:hAnsi="Times" w:cstheme="majorBidi"/>
          <w:noProof w:val="0"/>
          <w:szCs w:val="24"/>
        </w:rPr>
        <w:t xml:space="preserve">(1), 16-37. </w:t>
      </w:r>
      <w:bookmarkEnd w:id="217"/>
    </w:p>
    <w:p w14:paraId="5B136AEE"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18" w:name="_ENREF_164"/>
      <w:r w:rsidRPr="00933766">
        <w:rPr>
          <w:rFonts w:ascii="Times" w:hAnsi="Times" w:cstheme="majorBidi"/>
          <w:noProof w:val="0"/>
          <w:szCs w:val="24"/>
        </w:rPr>
        <w:t xml:space="preserve">Hearn, B. (2012). The contrasting effects of board composition and structure on IPO firm underpricing in a developing context. </w:t>
      </w:r>
      <w:r w:rsidRPr="00933766">
        <w:rPr>
          <w:rFonts w:ascii="Times" w:hAnsi="Times" w:cstheme="majorBidi"/>
          <w:i/>
          <w:noProof w:val="0"/>
          <w:szCs w:val="24"/>
        </w:rPr>
        <w:t>International Review of Financial Analysis, 21</w:t>
      </w:r>
      <w:r w:rsidRPr="00933766">
        <w:rPr>
          <w:rFonts w:ascii="Times" w:hAnsi="Times" w:cstheme="majorBidi"/>
          <w:noProof w:val="0"/>
          <w:szCs w:val="24"/>
        </w:rPr>
        <w:t xml:space="preserve">, 33-44. </w:t>
      </w:r>
      <w:bookmarkEnd w:id="218"/>
    </w:p>
    <w:p w14:paraId="12FA101E" w14:textId="47109549" w:rsidR="00926337" w:rsidRPr="00933766" w:rsidRDefault="00926337" w:rsidP="00926337">
      <w:pPr>
        <w:pStyle w:val="EndNoteBibliography"/>
        <w:spacing w:after="0"/>
        <w:ind w:left="720" w:hanging="720"/>
        <w:rPr>
          <w:rFonts w:ascii="Times" w:hAnsi="Times" w:cstheme="majorBidi"/>
          <w:noProof w:val="0"/>
          <w:szCs w:val="24"/>
        </w:rPr>
      </w:pPr>
      <w:bookmarkStart w:id="219" w:name="_ENREF_166"/>
      <w:r w:rsidRPr="00933766">
        <w:rPr>
          <w:rFonts w:ascii="Times" w:hAnsi="Times" w:cstheme="majorBidi"/>
          <w:noProof w:val="0"/>
          <w:szCs w:val="24"/>
        </w:rPr>
        <w:t xml:space="preserve">Hermanson, D. R., Tompkins, J. G., Veliyath, R., &amp; Ye, Z. X. (2012). The compensation committee process. </w:t>
      </w:r>
      <w:r w:rsidRPr="00933766">
        <w:rPr>
          <w:rFonts w:ascii="Times" w:hAnsi="Times" w:cstheme="majorBidi"/>
          <w:i/>
          <w:noProof w:val="0"/>
          <w:szCs w:val="24"/>
        </w:rPr>
        <w:t>Contemporary Accounting Research, 29</w:t>
      </w:r>
      <w:r w:rsidRPr="00933766">
        <w:rPr>
          <w:rFonts w:ascii="Times" w:hAnsi="Times" w:cstheme="majorBidi"/>
          <w:noProof w:val="0"/>
          <w:szCs w:val="24"/>
        </w:rPr>
        <w:t xml:space="preserve">(3), </w:t>
      </w:r>
      <w:r w:rsidR="006142B6" w:rsidRPr="00933766">
        <w:rPr>
          <w:rFonts w:ascii="Times" w:hAnsi="Times" w:cstheme="majorBidi"/>
          <w:noProof w:val="0"/>
          <w:szCs w:val="24"/>
        </w:rPr>
        <w:t>666–709</w:t>
      </w:r>
      <w:r w:rsidRPr="00933766">
        <w:rPr>
          <w:rFonts w:ascii="Times" w:hAnsi="Times" w:cstheme="majorBidi"/>
          <w:noProof w:val="0"/>
          <w:szCs w:val="24"/>
        </w:rPr>
        <w:t xml:space="preserve">. </w:t>
      </w:r>
      <w:bookmarkEnd w:id="219"/>
    </w:p>
    <w:p w14:paraId="1E4918B5"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20" w:name="_ENREF_167"/>
      <w:r w:rsidRPr="00933766">
        <w:rPr>
          <w:rFonts w:ascii="Times" w:hAnsi="Times" w:cstheme="majorBidi"/>
          <w:noProof w:val="0"/>
          <w:szCs w:val="24"/>
        </w:rPr>
        <w:t xml:space="preserve">Hermanson, D. R., &amp; Zhongxia, Y. (2009). Why do some accelerated filers with SOX Section 404 material weaknesses provide early warning under Section 302? </w:t>
      </w:r>
      <w:r w:rsidRPr="00933766">
        <w:rPr>
          <w:rFonts w:ascii="Times" w:hAnsi="Times" w:cstheme="majorBidi"/>
          <w:i/>
          <w:noProof w:val="0"/>
          <w:szCs w:val="24"/>
        </w:rPr>
        <w:t>Auditing: A Journal of Practice and Theory, 28</w:t>
      </w:r>
      <w:r w:rsidRPr="00933766">
        <w:rPr>
          <w:rFonts w:ascii="Times" w:hAnsi="Times" w:cstheme="majorBidi"/>
          <w:noProof w:val="0"/>
          <w:szCs w:val="24"/>
        </w:rPr>
        <w:t xml:space="preserve">(2), 247-271. </w:t>
      </w:r>
      <w:bookmarkEnd w:id="220"/>
    </w:p>
    <w:p w14:paraId="077F8DAC"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21" w:name="_ENREF_169"/>
      <w:r w:rsidRPr="00933766">
        <w:rPr>
          <w:rFonts w:ascii="Times" w:hAnsi="Times" w:cstheme="majorBidi"/>
          <w:noProof w:val="0"/>
          <w:szCs w:val="24"/>
        </w:rPr>
        <w:t xml:space="preserve">Higgins, J. P., &amp; Green, S. (2011). </w:t>
      </w:r>
      <w:r w:rsidRPr="00933766">
        <w:rPr>
          <w:rFonts w:ascii="Times" w:hAnsi="Times" w:cstheme="majorBidi"/>
          <w:i/>
          <w:noProof w:val="0"/>
          <w:szCs w:val="24"/>
        </w:rPr>
        <w:t>Cochrane handbook for systematic reviews of interventions</w:t>
      </w:r>
      <w:r w:rsidR="00AC6D9D" w:rsidRPr="00933766">
        <w:rPr>
          <w:rFonts w:ascii="Times" w:hAnsi="Times" w:cstheme="majorBidi"/>
          <w:i/>
          <w:noProof w:val="0"/>
          <w:szCs w:val="24"/>
        </w:rPr>
        <w:t>.</w:t>
      </w:r>
      <w:r w:rsidRPr="00933766">
        <w:rPr>
          <w:rFonts w:ascii="Times" w:hAnsi="Times" w:cstheme="majorBidi"/>
          <w:noProof w:val="0"/>
          <w:szCs w:val="24"/>
        </w:rPr>
        <w:t xml:space="preserve"> Chichester: Wiley and Sons.</w:t>
      </w:r>
      <w:bookmarkEnd w:id="221"/>
    </w:p>
    <w:p w14:paraId="436AA3F9"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22" w:name="_ENREF_170"/>
      <w:r w:rsidRPr="00933766">
        <w:rPr>
          <w:rFonts w:ascii="Times" w:hAnsi="Times" w:cstheme="majorBidi"/>
          <w:noProof w:val="0"/>
          <w:szCs w:val="24"/>
        </w:rPr>
        <w:lastRenderedPageBreak/>
        <w:t xml:space="preserve">Hillman, A. J., &amp; Dalziel, T. (2003). Boards of directors and firm performance: Integrating agency and resource dependence perspectives. </w:t>
      </w:r>
      <w:r w:rsidRPr="00933766">
        <w:rPr>
          <w:rFonts w:ascii="Times" w:hAnsi="Times" w:cstheme="majorBidi"/>
          <w:i/>
          <w:noProof w:val="0"/>
          <w:szCs w:val="24"/>
        </w:rPr>
        <w:t>Academy of Management Review, 28</w:t>
      </w:r>
      <w:r w:rsidRPr="00933766">
        <w:rPr>
          <w:rFonts w:ascii="Times" w:hAnsi="Times" w:cstheme="majorBidi"/>
          <w:noProof w:val="0"/>
          <w:szCs w:val="24"/>
        </w:rPr>
        <w:t xml:space="preserve">(3), 383-396. </w:t>
      </w:r>
      <w:bookmarkEnd w:id="222"/>
    </w:p>
    <w:p w14:paraId="6D2172E7"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23" w:name="_ENREF_171"/>
      <w:r w:rsidRPr="00933766">
        <w:rPr>
          <w:rFonts w:ascii="Times" w:hAnsi="Times" w:cstheme="majorBidi"/>
          <w:noProof w:val="0"/>
          <w:szCs w:val="24"/>
        </w:rPr>
        <w:t xml:space="preserve">Ho, J. L., Liu, C. S., &amp; Wang, X. F. (2014). To what extent does the audit committee curb downward earnings forecast guidance? </w:t>
      </w:r>
      <w:r w:rsidRPr="00933766">
        <w:rPr>
          <w:rFonts w:ascii="Times" w:hAnsi="Times" w:cstheme="majorBidi"/>
          <w:i/>
          <w:noProof w:val="0"/>
          <w:szCs w:val="24"/>
        </w:rPr>
        <w:t>Review of Accounting and Finance, 13</w:t>
      </w:r>
      <w:r w:rsidRPr="00933766">
        <w:rPr>
          <w:rFonts w:ascii="Times" w:hAnsi="Times" w:cstheme="majorBidi"/>
          <w:noProof w:val="0"/>
          <w:szCs w:val="24"/>
        </w:rPr>
        <w:t xml:space="preserve">(2), 110-133. </w:t>
      </w:r>
      <w:bookmarkEnd w:id="223"/>
    </w:p>
    <w:p w14:paraId="783641EC"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24" w:name="_ENREF_173"/>
      <w:r w:rsidRPr="00933766">
        <w:rPr>
          <w:rFonts w:ascii="Times" w:hAnsi="Times" w:cstheme="majorBidi"/>
          <w:noProof w:val="0"/>
          <w:szCs w:val="24"/>
        </w:rPr>
        <w:t xml:space="preserve">Hoitash, U., Hoitash, R., &amp; Bedard, J. C. (2009). Corporate governance and internal control over financial reporting: A comparison of regulatory regimes. </w:t>
      </w:r>
      <w:r w:rsidRPr="00933766">
        <w:rPr>
          <w:rFonts w:ascii="Times" w:hAnsi="Times" w:cstheme="majorBidi"/>
          <w:i/>
          <w:noProof w:val="0"/>
          <w:szCs w:val="24"/>
        </w:rPr>
        <w:t>Accounting Review, 84</w:t>
      </w:r>
      <w:r w:rsidRPr="00933766">
        <w:rPr>
          <w:rFonts w:ascii="Times" w:hAnsi="Times" w:cstheme="majorBidi"/>
          <w:noProof w:val="0"/>
          <w:szCs w:val="24"/>
        </w:rPr>
        <w:t xml:space="preserve">(3), 839-867. </w:t>
      </w:r>
      <w:bookmarkEnd w:id="224"/>
    </w:p>
    <w:p w14:paraId="548C019B"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25" w:name="_ENREF_174"/>
      <w:r w:rsidRPr="00933766">
        <w:rPr>
          <w:rFonts w:ascii="Times" w:hAnsi="Times" w:cstheme="majorBidi"/>
          <w:noProof w:val="0"/>
          <w:szCs w:val="24"/>
        </w:rPr>
        <w:t>Hsu, A. W.-H., &amp; Liao, C.-H. (2012). Do compensation committees pay attention to Section 404 opinions of the Sarbanes</w:t>
      </w:r>
      <w:r w:rsidRPr="00933766">
        <w:rPr>
          <w:rFonts w:ascii="Cambria Math" w:hAnsi="Cambria Math" w:cs="Cambria Math" w:hint="eastAsia"/>
          <w:noProof w:val="0"/>
          <w:szCs w:val="24"/>
        </w:rPr>
        <w:t>‐</w:t>
      </w:r>
      <w:r w:rsidRPr="00933766">
        <w:rPr>
          <w:rFonts w:ascii="Times" w:hAnsi="Times" w:cstheme="majorBidi"/>
          <w:noProof w:val="0"/>
          <w:szCs w:val="24"/>
        </w:rPr>
        <w:t xml:space="preserve">Oxley Act? </w:t>
      </w:r>
      <w:r w:rsidRPr="00933766">
        <w:rPr>
          <w:rFonts w:ascii="Times" w:hAnsi="Times" w:cstheme="majorBidi"/>
          <w:i/>
          <w:noProof w:val="0"/>
          <w:szCs w:val="24"/>
        </w:rPr>
        <w:t>Journal of Business Finance and Accounting, 39</w:t>
      </w:r>
      <w:r w:rsidR="00656D70" w:rsidRPr="00933766">
        <w:rPr>
          <w:rFonts w:ascii="Times" w:hAnsi="Times" w:cstheme="majorBidi"/>
          <w:noProof w:val="0"/>
          <w:szCs w:val="24"/>
        </w:rPr>
        <w:t>(9-</w:t>
      </w:r>
      <w:r w:rsidRPr="00933766">
        <w:rPr>
          <w:rFonts w:ascii="Times" w:hAnsi="Times" w:cstheme="majorBidi"/>
          <w:noProof w:val="0"/>
          <w:szCs w:val="24"/>
        </w:rPr>
        <w:t xml:space="preserve">10), 1240-1271. </w:t>
      </w:r>
      <w:bookmarkEnd w:id="225"/>
    </w:p>
    <w:p w14:paraId="1A266F5A"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26" w:name="_ENREF_175"/>
      <w:r w:rsidRPr="00933766">
        <w:rPr>
          <w:rFonts w:ascii="Times" w:hAnsi="Times" w:cstheme="majorBidi"/>
          <w:noProof w:val="0"/>
          <w:szCs w:val="24"/>
        </w:rPr>
        <w:t xml:space="preserve">Hsu, A. W. H., Shyu, Y. R., &amp; Wang, V. S. P. (2014). Non-compensation-related consultant service and CEO compensation. </w:t>
      </w:r>
      <w:r w:rsidRPr="00933766">
        <w:rPr>
          <w:rFonts w:ascii="Times" w:hAnsi="Times" w:cstheme="majorBidi"/>
          <w:i/>
          <w:noProof w:val="0"/>
          <w:szCs w:val="24"/>
        </w:rPr>
        <w:t>Journal of Contemporary Accounting and Economics, 10</w:t>
      </w:r>
      <w:r w:rsidRPr="00933766">
        <w:rPr>
          <w:rFonts w:ascii="Times" w:hAnsi="Times" w:cstheme="majorBidi"/>
          <w:noProof w:val="0"/>
          <w:szCs w:val="24"/>
        </w:rPr>
        <w:t xml:space="preserve">(1), 59-75. </w:t>
      </w:r>
      <w:bookmarkEnd w:id="226"/>
    </w:p>
    <w:p w14:paraId="4F8A9394"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27" w:name="_ENREF_176"/>
      <w:r w:rsidRPr="00933766">
        <w:rPr>
          <w:rFonts w:ascii="Times" w:hAnsi="Times" w:cstheme="majorBidi"/>
          <w:noProof w:val="0"/>
          <w:szCs w:val="24"/>
        </w:rPr>
        <w:t xml:space="preserve">Hsu, P.-H., &amp; Hu, X. (2016). Advisory board and earnings persistence. </w:t>
      </w:r>
      <w:r w:rsidRPr="00933766">
        <w:rPr>
          <w:rFonts w:ascii="Times" w:hAnsi="Times" w:cstheme="majorBidi"/>
          <w:i/>
          <w:noProof w:val="0"/>
          <w:szCs w:val="24"/>
        </w:rPr>
        <w:t>Journal of Accounting, Auditing and Finance, 31</w:t>
      </w:r>
      <w:r w:rsidRPr="00933766">
        <w:rPr>
          <w:rFonts w:ascii="Times" w:hAnsi="Times" w:cstheme="majorBidi"/>
          <w:noProof w:val="0"/>
          <w:szCs w:val="24"/>
        </w:rPr>
        <w:t xml:space="preserve">(1), 134-157. </w:t>
      </w:r>
      <w:bookmarkEnd w:id="227"/>
    </w:p>
    <w:p w14:paraId="124C8456"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28" w:name="_ENREF_177"/>
      <w:r w:rsidRPr="00933766">
        <w:rPr>
          <w:rFonts w:ascii="Times" w:hAnsi="Times" w:cstheme="majorBidi"/>
          <w:noProof w:val="0"/>
          <w:szCs w:val="24"/>
        </w:rPr>
        <w:t xml:space="preserve">Hsu, P. H., Moore, J. A., &amp; Neubaum, D. O. (2018). Tax avoidance, financial experts on the audit committee, and business strategy. </w:t>
      </w:r>
      <w:r w:rsidRPr="00933766">
        <w:rPr>
          <w:rFonts w:ascii="Times" w:hAnsi="Times" w:cstheme="majorBidi"/>
          <w:i/>
          <w:noProof w:val="0"/>
          <w:szCs w:val="24"/>
        </w:rPr>
        <w:t>Journal of Business Finance and Accounting, 45</w:t>
      </w:r>
      <w:r w:rsidR="00656D70" w:rsidRPr="00933766">
        <w:rPr>
          <w:rFonts w:ascii="Times" w:hAnsi="Times" w:cstheme="majorBidi"/>
          <w:noProof w:val="0"/>
          <w:szCs w:val="24"/>
        </w:rPr>
        <w:t>(9-</w:t>
      </w:r>
      <w:r w:rsidRPr="00933766">
        <w:rPr>
          <w:rFonts w:ascii="Times" w:hAnsi="Times" w:cstheme="majorBidi"/>
          <w:noProof w:val="0"/>
          <w:szCs w:val="24"/>
        </w:rPr>
        <w:t xml:space="preserve">10), 1293-1321. </w:t>
      </w:r>
      <w:bookmarkEnd w:id="228"/>
    </w:p>
    <w:p w14:paraId="1C7D9C7A"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29" w:name="_ENREF_178"/>
      <w:r w:rsidRPr="00933766">
        <w:rPr>
          <w:rFonts w:ascii="Times" w:hAnsi="Times" w:cstheme="majorBidi"/>
          <w:noProof w:val="0"/>
          <w:szCs w:val="24"/>
        </w:rPr>
        <w:t xml:space="preserve">Hsu, W. Y., Huang, Y. R., &amp; Lai, G. (2015). Corporate governance and cash holdings: Evidence from the US property–liability insurance industry. </w:t>
      </w:r>
      <w:r w:rsidRPr="00933766">
        <w:rPr>
          <w:rFonts w:ascii="Times" w:hAnsi="Times" w:cstheme="majorBidi"/>
          <w:i/>
          <w:noProof w:val="0"/>
          <w:szCs w:val="24"/>
        </w:rPr>
        <w:t>Journal of Risk and Insurance, 82</w:t>
      </w:r>
      <w:r w:rsidRPr="00933766">
        <w:rPr>
          <w:rFonts w:ascii="Times" w:hAnsi="Times" w:cstheme="majorBidi"/>
          <w:noProof w:val="0"/>
          <w:szCs w:val="24"/>
        </w:rPr>
        <w:t xml:space="preserve">(3), 715-748. </w:t>
      </w:r>
      <w:bookmarkEnd w:id="229"/>
    </w:p>
    <w:p w14:paraId="0E2EEED1" w14:textId="02E14B89" w:rsidR="001D2CCF" w:rsidRPr="00933766" w:rsidRDefault="00926337" w:rsidP="001D2CCF">
      <w:pPr>
        <w:pStyle w:val="EndNoteBibliography"/>
        <w:spacing w:after="0"/>
        <w:ind w:left="720" w:hanging="720"/>
        <w:rPr>
          <w:rFonts w:ascii="Times" w:hAnsi="Times" w:cstheme="majorBidi"/>
          <w:noProof w:val="0"/>
          <w:szCs w:val="24"/>
        </w:rPr>
      </w:pPr>
      <w:bookmarkStart w:id="230" w:name="_ENREF_179"/>
      <w:r w:rsidRPr="00933766">
        <w:rPr>
          <w:rFonts w:ascii="Times" w:hAnsi="Times" w:cstheme="majorBidi"/>
          <w:noProof w:val="0"/>
          <w:szCs w:val="24"/>
        </w:rPr>
        <w:t>Huang, H., Lobo, G. J., &amp; Jian, Z. (2009). Determinants and accounting consequences of f</w:t>
      </w:r>
      <w:r w:rsidR="0041468C" w:rsidRPr="00933766">
        <w:rPr>
          <w:rFonts w:ascii="Times" w:hAnsi="Times" w:cstheme="majorBidi"/>
          <w:noProof w:val="0"/>
          <w:szCs w:val="24"/>
        </w:rPr>
        <w:t>orming a governance committee: E</w:t>
      </w:r>
      <w:r w:rsidRPr="00933766">
        <w:rPr>
          <w:rFonts w:ascii="Times" w:hAnsi="Times" w:cstheme="majorBidi"/>
          <w:noProof w:val="0"/>
          <w:szCs w:val="24"/>
        </w:rPr>
        <w:t xml:space="preserve">vidence from the United States. </w:t>
      </w:r>
      <w:r w:rsidRPr="00933766">
        <w:rPr>
          <w:rFonts w:ascii="Times" w:hAnsi="Times" w:cstheme="majorBidi"/>
          <w:i/>
          <w:noProof w:val="0"/>
          <w:szCs w:val="24"/>
        </w:rPr>
        <w:t>Corporate Governance: An International Review, 17</w:t>
      </w:r>
      <w:r w:rsidRPr="00933766">
        <w:rPr>
          <w:rFonts w:ascii="Times" w:hAnsi="Times" w:cstheme="majorBidi"/>
          <w:noProof w:val="0"/>
          <w:szCs w:val="24"/>
        </w:rPr>
        <w:t>(6), 710-727.</w:t>
      </w:r>
      <w:bookmarkEnd w:id="230"/>
    </w:p>
    <w:p w14:paraId="6DFEA80A" w14:textId="35E65AA4" w:rsidR="001D2CCF" w:rsidRPr="00933766" w:rsidRDefault="001D2CCF">
      <w:pPr>
        <w:pStyle w:val="EndNoteBibliography"/>
        <w:spacing w:after="0"/>
        <w:ind w:left="720" w:hanging="720"/>
        <w:rPr>
          <w:rFonts w:ascii="Times" w:hAnsi="Times" w:cstheme="majorBidi"/>
          <w:noProof w:val="0"/>
          <w:szCs w:val="24"/>
        </w:rPr>
      </w:pPr>
      <w:r w:rsidRPr="00933766">
        <w:rPr>
          <w:rFonts w:ascii="Times" w:eastAsiaTheme="minorEastAsia" w:hAnsi="Times" w:cstheme="majorBidi"/>
          <w:szCs w:val="24"/>
        </w:rPr>
        <w:t xml:space="preserve">Huang, H.-W., Dao, M., &amp; Fornaro, J. M. (2016). Corporate governance, SFAS 157 and cost of equity capital: Evidence from US financial institutions. </w:t>
      </w:r>
      <w:r w:rsidRPr="00933766">
        <w:rPr>
          <w:rFonts w:ascii="Times" w:eastAsiaTheme="minorEastAsia" w:hAnsi="Times" w:cstheme="majorBidi"/>
          <w:i/>
          <w:szCs w:val="24"/>
        </w:rPr>
        <w:t>Review of Quantitative Finance and Accounting, 46</w:t>
      </w:r>
      <w:r w:rsidRPr="00933766">
        <w:rPr>
          <w:rFonts w:ascii="Times" w:eastAsiaTheme="minorEastAsia" w:hAnsi="Times" w:cstheme="majorBidi"/>
          <w:szCs w:val="24"/>
        </w:rPr>
        <w:t xml:space="preserve">(1), 141-177. </w:t>
      </w:r>
    </w:p>
    <w:p w14:paraId="58BF1148" w14:textId="3812E5AA" w:rsidR="00A13035" w:rsidRPr="00933766" w:rsidRDefault="000B2846">
      <w:pPr>
        <w:pStyle w:val="EndNoteBibliography"/>
        <w:spacing w:after="0"/>
        <w:ind w:left="720" w:hanging="720"/>
        <w:rPr>
          <w:rFonts w:ascii="Times" w:hAnsi="Times" w:cstheme="majorBidi"/>
          <w:noProof w:val="0"/>
          <w:szCs w:val="24"/>
        </w:rPr>
      </w:pPr>
      <w:r w:rsidRPr="00933766">
        <w:rPr>
          <w:rFonts w:ascii="Times" w:hAnsi="Times" w:cstheme="majorBidi"/>
          <w:szCs w:val="24"/>
        </w:rPr>
        <w:t xml:space="preserve">Huang, T.C., Huang, H.W. &amp; Lee, C.C. (2014). Corporate executive’s gender and audit fees, </w:t>
      </w:r>
      <w:r w:rsidRPr="00933766">
        <w:rPr>
          <w:rFonts w:ascii="Times" w:hAnsi="Times" w:cstheme="majorBidi"/>
          <w:i/>
          <w:szCs w:val="24"/>
        </w:rPr>
        <w:t>Managerial Auditing Journal</w:t>
      </w:r>
      <w:r w:rsidRPr="00933766">
        <w:rPr>
          <w:rFonts w:ascii="Times" w:hAnsi="Times" w:cstheme="majorBidi"/>
          <w:szCs w:val="24"/>
        </w:rPr>
        <w:t>, 29(6), 527-547.</w:t>
      </w:r>
    </w:p>
    <w:p w14:paraId="1248576F" w14:textId="2A8037F1" w:rsidR="00926337" w:rsidRPr="00933766" w:rsidRDefault="00926337" w:rsidP="00926337">
      <w:pPr>
        <w:pStyle w:val="EndNoteBibliography"/>
        <w:spacing w:after="0"/>
        <w:ind w:left="720" w:hanging="720"/>
        <w:rPr>
          <w:rFonts w:ascii="Times" w:hAnsi="Times" w:cstheme="majorBidi"/>
          <w:noProof w:val="0"/>
          <w:szCs w:val="24"/>
        </w:rPr>
      </w:pPr>
      <w:bookmarkStart w:id="231" w:name="_ENREF_180"/>
      <w:r w:rsidRPr="00933766">
        <w:rPr>
          <w:rFonts w:ascii="Times" w:hAnsi="Times" w:cstheme="majorBidi"/>
          <w:noProof w:val="0"/>
          <w:szCs w:val="24"/>
        </w:rPr>
        <w:t xml:space="preserve">Hundal, S. (2016). Busyness of audit committee directors and quality of financial information in India. </w:t>
      </w:r>
      <w:r w:rsidRPr="00933766">
        <w:rPr>
          <w:rFonts w:ascii="Times" w:hAnsi="Times" w:cstheme="majorBidi"/>
          <w:i/>
          <w:noProof w:val="0"/>
          <w:szCs w:val="24"/>
        </w:rPr>
        <w:t>International Journal of Business Governance and Ethics, 11</w:t>
      </w:r>
      <w:r w:rsidRPr="00933766">
        <w:rPr>
          <w:rFonts w:ascii="Times" w:hAnsi="Times" w:cstheme="majorBidi"/>
          <w:noProof w:val="0"/>
          <w:szCs w:val="24"/>
        </w:rPr>
        <w:t xml:space="preserve">(4), 335-363. </w:t>
      </w:r>
      <w:bookmarkEnd w:id="231"/>
    </w:p>
    <w:p w14:paraId="13EEE102" w14:textId="0CD386A9" w:rsidR="009F1F58" w:rsidRPr="00933766" w:rsidRDefault="009F1F58" w:rsidP="00926337">
      <w:pPr>
        <w:pStyle w:val="EndNoteBibliography"/>
        <w:spacing w:after="0"/>
        <w:ind w:left="720" w:hanging="720"/>
        <w:rPr>
          <w:rFonts w:ascii="Times" w:hAnsi="Times" w:cstheme="majorBidi"/>
          <w:noProof w:val="0"/>
          <w:szCs w:val="24"/>
        </w:rPr>
      </w:pPr>
      <w:r w:rsidRPr="00933766">
        <w:rPr>
          <w:rFonts w:ascii="Times" w:hAnsi="Times" w:cstheme="majorBidi"/>
          <w:noProof w:val="0"/>
          <w:szCs w:val="24"/>
        </w:rPr>
        <w:t xml:space="preserve">Huson, M. R., Yao, T., Wiedman, C. I., &amp; Wier, H. A. (2012). Compensation </w:t>
      </w:r>
      <w:r w:rsidR="00FC3CB8" w:rsidRPr="00933766">
        <w:rPr>
          <w:rFonts w:ascii="Times" w:hAnsi="Times" w:cstheme="majorBidi"/>
          <w:noProof w:val="0"/>
          <w:szCs w:val="24"/>
        </w:rPr>
        <w:t>c</w:t>
      </w:r>
      <w:r w:rsidRPr="00933766">
        <w:rPr>
          <w:rFonts w:ascii="Times" w:hAnsi="Times" w:cstheme="majorBidi"/>
          <w:noProof w:val="0"/>
          <w:szCs w:val="24"/>
        </w:rPr>
        <w:t xml:space="preserve">ommittees' </w:t>
      </w:r>
      <w:r w:rsidR="00FC3CB8" w:rsidRPr="00933766">
        <w:rPr>
          <w:rFonts w:ascii="Times" w:hAnsi="Times" w:cstheme="majorBidi"/>
          <w:noProof w:val="0"/>
          <w:szCs w:val="24"/>
        </w:rPr>
        <w:t>t</w:t>
      </w:r>
      <w:r w:rsidRPr="00933766">
        <w:rPr>
          <w:rFonts w:ascii="Times" w:hAnsi="Times" w:cstheme="majorBidi"/>
          <w:noProof w:val="0"/>
          <w:szCs w:val="24"/>
        </w:rPr>
        <w:t xml:space="preserve">reatment of </w:t>
      </w:r>
      <w:r w:rsidR="00FC3CB8" w:rsidRPr="00933766">
        <w:rPr>
          <w:rFonts w:ascii="Times" w:hAnsi="Times" w:cstheme="majorBidi"/>
          <w:noProof w:val="0"/>
          <w:szCs w:val="24"/>
        </w:rPr>
        <w:t>e</w:t>
      </w:r>
      <w:r w:rsidRPr="00933766">
        <w:rPr>
          <w:rFonts w:ascii="Times" w:hAnsi="Times" w:cstheme="majorBidi"/>
          <w:noProof w:val="0"/>
          <w:szCs w:val="24"/>
        </w:rPr>
        <w:t xml:space="preserve">arnings </w:t>
      </w:r>
      <w:r w:rsidR="00FC3CB8" w:rsidRPr="00933766">
        <w:rPr>
          <w:rFonts w:ascii="Times" w:hAnsi="Times" w:cstheme="majorBidi"/>
          <w:noProof w:val="0"/>
          <w:szCs w:val="24"/>
        </w:rPr>
        <w:t>c</w:t>
      </w:r>
      <w:r w:rsidRPr="00933766">
        <w:rPr>
          <w:rFonts w:ascii="Times" w:hAnsi="Times" w:cstheme="majorBidi"/>
          <w:noProof w:val="0"/>
          <w:szCs w:val="24"/>
        </w:rPr>
        <w:t xml:space="preserve">omponents in CEOs' </w:t>
      </w:r>
      <w:r w:rsidR="00FC3CB8" w:rsidRPr="00933766">
        <w:rPr>
          <w:rFonts w:ascii="Times" w:hAnsi="Times" w:cstheme="majorBidi"/>
          <w:noProof w:val="0"/>
          <w:szCs w:val="24"/>
        </w:rPr>
        <w:t>t</w:t>
      </w:r>
      <w:r w:rsidRPr="00933766">
        <w:rPr>
          <w:rFonts w:ascii="Times" w:hAnsi="Times" w:cstheme="majorBidi"/>
          <w:noProof w:val="0"/>
          <w:szCs w:val="24"/>
        </w:rPr>
        <w:t xml:space="preserve">erminal </w:t>
      </w:r>
      <w:r w:rsidR="00FC3CB8" w:rsidRPr="00933766">
        <w:rPr>
          <w:rFonts w:ascii="Times" w:hAnsi="Times" w:cstheme="majorBidi"/>
          <w:noProof w:val="0"/>
          <w:szCs w:val="24"/>
        </w:rPr>
        <w:t>y</w:t>
      </w:r>
      <w:r w:rsidRPr="00933766">
        <w:rPr>
          <w:rFonts w:ascii="Times" w:hAnsi="Times" w:cstheme="majorBidi"/>
          <w:noProof w:val="0"/>
          <w:szCs w:val="24"/>
        </w:rPr>
        <w:t xml:space="preserve">ears. </w:t>
      </w:r>
      <w:r w:rsidRPr="00933766">
        <w:rPr>
          <w:rFonts w:ascii="Times" w:hAnsi="Times" w:cstheme="majorBidi"/>
          <w:i/>
          <w:iCs/>
          <w:noProof w:val="0"/>
          <w:szCs w:val="24"/>
        </w:rPr>
        <w:t>Accounting Review</w:t>
      </w:r>
      <w:r w:rsidRPr="00933766">
        <w:rPr>
          <w:rFonts w:ascii="Times" w:hAnsi="Times" w:cstheme="majorBidi"/>
          <w:noProof w:val="0"/>
          <w:szCs w:val="24"/>
        </w:rPr>
        <w:t xml:space="preserve">, </w:t>
      </w:r>
      <w:r w:rsidRPr="00933766">
        <w:rPr>
          <w:rFonts w:ascii="Times" w:hAnsi="Times" w:cstheme="majorBidi"/>
          <w:i/>
          <w:iCs/>
          <w:noProof w:val="0"/>
          <w:szCs w:val="24"/>
        </w:rPr>
        <w:t>87</w:t>
      </w:r>
      <w:r w:rsidRPr="00933766">
        <w:rPr>
          <w:rFonts w:ascii="Times" w:hAnsi="Times" w:cstheme="majorBidi"/>
          <w:noProof w:val="0"/>
          <w:szCs w:val="24"/>
        </w:rPr>
        <w:t>(1), 231-259.</w:t>
      </w:r>
    </w:p>
    <w:p w14:paraId="354F17F0" w14:textId="77777777" w:rsidR="003B5523" w:rsidRPr="00933766" w:rsidRDefault="00926337" w:rsidP="003B5523">
      <w:pPr>
        <w:pStyle w:val="EndNoteBibliography"/>
        <w:spacing w:after="0"/>
        <w:ind w:left="720" w:hanging="720"/>
        <w:rPr>
          <w:rFonts w:ascii="Times" w:hAnsi="Times" w:cstheme="majorBidi"/>
          <w:noProof w:val="0"/>
          <w:szCs w:val="24"/>
        </w:rPr>
      </w:pPr>
      <w:bookmarkStart w:id="232" w:name="_ENREF_181"/>
      <w:r w:rsidRPr="00933766">
        <w:rPr>
          <w:rFonts w:ascii="Times" w:hAnsi="Times" w:cstheme="majorBidi"/>
          <w:noProof w:val="0"/>
          <w:szCs w:val="24"/>
        </w:rPr>
        <w:t xml:space="preserve">Hussain, S. (2011). Food for thought on the ABS academic journal quality guide. </w:t>
      </w:r>
      <w:r w:rsidRPr="00933766">
        <w:rPr>
          <w:rFonts w:ascii="Times" w:hAnsi="Times" w:cstheme="majorBidi"/>
          <w:i/>
          <w:noProof w:val="0"/>
          <w:szCs w:val="24"/>
        </w:rPr>
        <w:t>Accounting Education, 20</w:t>
      </w:r>
      <w:r w:rsidRPr="00933766">
        <w:rPr>
          <w:rFonts w:ascii="Times" w:hAnsi="Times" w:cstheme="majorBidi"/>
          <w:noProof w:val="0"/>
          <w:szCs w:val="24"/>
        </w:rPr>
        <w:t xml:space="preserve">(6), 545-559. </w:t>
      </w:r>
      <w:bookmarkEnd w:id="232"/>
    </w:p>
    <w:p w14:paraId="75677BF1" w14:textId="04EE255A" w:rsidR="003B5523" w:rsidRPr="00933766" w:rsidRDefault="003B5523">
      <w:pPr>
        <w:pStyle w:val="EndNoteBibliography"/>
        <w:spacing w:after="0"/>
        <w:ind w:left="720" w:hanging="720"/>
        <w:rPr>
          <w:rFonts w:ascii="Times" w:hAnsi="Times" w:cstheme="majorBidi"/>
          <w:noProof w:val="0"/>
          <w:szCs w:val="24"/>
        </w:rPr>
      </w:pPr>
      <w:r w:rsidRPr="001D10D6">
        <w:rPr>
          <w:rFonts w:ascii="Times" w:eastAsia="Times New Roman" w:hAnsi="Times" w:cstheme="majorBidi"/>
          <w:color w:val="222222"/>
          <w:szCs w:val="24"/>
          <w:shd w:val="clear" w:color="auto" w:fill="FFFFFF"/>
          <w:lang w:eastAsia="en-GB"/>
        </w:rPr>
        <w:t xml:space="preserve">Hussain, S. H., &amp; Mallin, C. (2003). The dynamics of corporate governance in Bahrain: </w:t>
      </w:r>
      <w:r w:rsidRPr="00933766">
        <w:rPr>
          <w:rFonts w:ascii="Times" w:eastAsia="Times New Roman" w:hAnsi="Times" w:cstheme="majorBidi"/>
          <w:color w:val="222222"/>
          <w:szCs w:val="24"/>
          <w:shd w:val="clear" w:color="auto" w:fill="FFFFFF"/>
          <w:lang w:eastAsia="en-GB"/>
        </w:rPr>
        <w:t>Structure, responsibilities and operation of corporate boards. </w:t>
      </w:r>
      <w:r w:rsidRPr="00933766">
        <w:rPr>
          <w:rFonts w:ascii="Times" w:eastAsia="Times New Roman" w:hAnsi="Times" w:cstheme="majorBidi"/>
          <w:i/>
          <w:iCs/>
          <w:color w:val="222222"/>
          <w:szCs w:val="24"/>
          <w:shd w:val="clear" w:color="auto" w:fill="FFFFFF"/>
          <w:lang w:eastAsia="en-GB"/>
        </w:rPr>
        <w:t>Corporate Governance: An International Review</w:t>
      </w:r>
      <w:r w:rsidRPr="00933766">
        <w:rPr>
          <w:rFonts w:ascii="Times" w:eastAsia="Times New Roman" w:hAnsi="Times" w:cstheme="majorBidi"/>
          <w:color w:val="222222"/>
          <w:szCs w:val="24"/>
          <w:shd w:val="clear" w:color="auto" w:fill="FFFFFF"/>
          <w:lang w:eastAsia="en-GB"/>
        </w:rPr>
        <w:t>, </w:t>
      </w:r>
      <w:r w:rsidRPr="00933766">
        <w:rPr>
          <w:rFonts w:ascii="Times" w:eastAsia="Times New Roman" w:hAnsi="Times" w:cstheme="majorBidi"/>
          <w:i/>
          <w:iCs/>
          <w:color w:val="222222"/>
          <w:szCs w:val="24"/>
          <w:shd w:val="clear" w:color="auto" w:fill="FFFFFF"/>
          <w:lang w:eastAsia="en-GB"/>
        </w:rPr>
        <w:t>11</w:t>
      </w:r>
      <w:r w:rsidRPr="00933766">
        <w:rPr>
          <w:rFonts w:ascii="Times" w:eastAsia="Times New Roman" w:hAnsi="Times" w:cstheme="majorBidi"/>
          <w:color w:val="222222"/>
          <w:szCs w:val="24"/>
          <w:shd w:val="clear" w:color="auto" w:fill="FFFFFF"/>
          <w:lang w:eastAsia="en-GB"/>
        </w:rPr>
        <w:t>(3), 249-261.</w:t>
      </w:r>
    </w:p>
    <w:p w14:paraId="7B89F95D"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33" w:name="_ENREF_182"/>
      <w:r w:rsidRPr="00933766">
        <w:rPr>
          <w:rFonts w:ascii="Times" w:hAnsi="Times" w:cstheme="majorBidi"/>
          <w:noProof w:val="0"/>
          <w:szCs w:val="24"/>
        </w:rPr>
        <w:t xml:space="preserve">Hutchinson, M., Mack, J., Plastow, K., &amp; Monroe, G. (2015). Who selects the 'right' directors? An examination of the association between board selection, gender diversity and outcomes. </w:t>
      </w:r>
      <w:r w:rsidRPr="00933766">
        <w:rPr>
          <w:rFonts w:ascii="Times" w:hAnsi="Times" w:cstheme="majorBidi"/>
          <w:i/>
          <w:noProof w:val="0"/>
          <w:szCs w:val="24"/>
        </w:rPr>
        <w:t>Accounting and Finance, 55</w:t>
      </w:r>
      <w:r w:rsidRPr="00933766">
        <w:rPr>
          <w:rFonts w:ascii="Times" w:hAnsi="Times" w:cstheme="majorBidi"/>
          <w:noProof w:val="0"/>
          <w:szCs w:val="24"/>
        </w:rPr>
        <w:t xml:space="preserve">(4), 1071-1103. </w:t>
      </w:r>
      <w:bookmarkEnd w:id="233"/>
    </w:p>
    <w:p w14:paraId="7730722C"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34" w:name="_ENREF_183"/>
      <w:r w:rsidRPr="00933766">
        <w:rPr>
          <w:rFonts w:ascii="Times" w:hAnsi="Times" w:cstheme="majorBidi"/>
          <w:noProof w:val="0"/>
          <w:szCs w:val="24"/>
        </w:rPr>
        <w:t xml:space="preserve">Ika, S. R., &amp; Ghazali, M. N. A. (2012). Audit committee effectiveness and timeliness of reporting: Indonesian evidence. </w:t>
      </w:r>
      <w:r w:rsidRPr="00933766">
        <w:rPr>
          <w:rFonts w:ascii="Times" w:hAnsi="Times" w:cstheme="majorBidi"/>
          <w:i/>
          <w:noProof w:val="0"/>
          <w:szCs w:val="24"/>
        </w:rPr>
        <w:t>Managerial Auditing Journal, 27</w:t>
      </w:r>
      <w:r w:rsidRPr="00933766">
        <w:rPr>
          <w:rFonts w:ascii="Times" w:hAnsi="Times" w:cstheme="majorBidi"/>
          <w:noProof w:val="0"/>
          <w:szCs w:val="24"/>
        </w:rPr>
        <w:t xml:space="preserve">(4), 403-424. </w:t>
      </w:r>
      <w:bookmarkEnd w:id="234"/>
    </w:p>
    <w:p w14:paraId="3F914D39"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35" w:name="_ENREF_185"/>
      <w:r w:rsidRPr="00933766">
        <w:rPr>
          <w:rFonts w:ascii="Times" w:hAnsi="Times" w:cstheme="majorBidi"/>
          <w:noProof w:val="0"/>
          <w:szCs w:val="24"/>
        </w:rPr>
        <w:t xml:space="preserve">Intintoli, V. J., Kahle, K. M., &amp; Zhao, W. L. (2018). Director connectedness: Monitoring efficacy and career prospects. </w:t>
      </w:r>
      <w:r w:rsidRPr="00933766">
        <w:rPr>
          <w:rFonts w:ascii="Times" w:hAnsi="Times" w:cstheme="majorBidi"/>
          <w:i/>
          <w:noProof w:val="0"/>
          <w:szCs w:val="24"/>
        </w:rPr>
        <w:t>Journal of Financial and Quantitative Analysis, 53</w:t>
      </w:r>
      <w:r w:rsidRPr="00933766">
        <w:rPr>
          <w:rFonts w:ascii="Times" w:hAnsi="Times" w:cstheme="majorBidi"/>
          <w:noProof w:val="0"/>
          <w:szCs w:val="24"/>
        </w:rPr>
        <w:t xml:space="preserve">(1), 65-108. </w:t>
      </w:r>
      <w:bookmarkEnd w:id="235"/>
    </w:p>
    <w:p w14:paraId="444C49FD"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36" w:name="_ENREF_186"/>
      <w:r w:rsidRPr="00933766">
        <w:rPr>
          <w:rFonts w:ascii="Times" w:hAnsi="Times" w:cstheme="majorBidi"/>
          <w:noProof w:val="0"/>
          <w:szCs w:val="24"/>
        </w:rPr>
        <w:lastRenderedPageBreak/>
        <w:t xml:space="preserve">Ismael, H. R., &amp; Roberts, C. (2018). Factors affecting the voluntary use of internal audit: Evidence from the UK. </w:t>
      </w:r>
      <w:r w:rsidRPr="00933766">
        <w:rPr>
          <w:rFonts w:ascii="Times" w:hAnsi="Times" w:cstheme="majorBidi"/>
          <w:i/>
          <w:noProof w:val="0"/>
          <w:szCs w:val="24"/>
        </w:rPr>
        <w:t>Managerial Auditing Journal, 33</w:t>
      </w:r>
      <w:r w:rsidRPr="00933766">
        <w:rPr>
          <w:rFonts w:ascii="Times" w:hAnsi="Times" w:cstheme="majorBidi"/>
          <w:noProof w:val="0"/>
          <w:szCs w:val="24"/>
        </w:rPr>
        <w:t xml:space="preserve">(3), 288-317. </w:t>
      </w:r>
      <w:bookmarkEnd w:id="236"/>
    </w:p>
    <w:p w14:paraId="3DBF5749"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37" w:name="_ENREF_187"/>
      <w:r w:rsidRPr="00933766">
        <w:rPr>
          <w:rFonts w:ascii="Times" w:hAnsi="Times" w:cstheme="majorBidi"/>
          <w:noProof w:val="0"/>
          <w:szCs w:val="24"/>
        </w:rPr>
        <w:t xml:space="preserve">Jaggi, B., &amp; Leung, S. (2007). Impact of family dominance on monitoring of earnings management by </w:t>
      </w:r>
      <w:r w:rsidRPr="00933766">
        <w:rPr>
          <w:rFonts w:ascii="Times" w:hAnsi="Times" w:cstheme="majorBidi"/>
          <w:noProof w:val="0"/>
          <w:color w:val="000000" w:themeColor="text1"/>
          <w:szCs w:val="24"/>
        </w:rPr>
        <w:t xml:space="preserve">audit </w:t>
      </w:r>
      <w:r w:rsidRPr="00933766">
        <w:rPr>
          <w:rStyle w:val="Hyperlink"/>
          <w:rFonts w:ascii="Times" w:hAnsi="Times" w:cstheme="majorBidi"/>
          <w:color w:val="000000" w:themeColor="text1"/>
          <w:szCs w:val="24"/>
          <w:u w:val="none"/>
          <w:lang w:val="en-US" w:eastAsia="en-GB"/>
        </w:rPr>
        <w:t>committees</w:t>
      </w:r>
      <w:r w:rsidRPr="00933766">
        <w:rPr>
          <w:rFonts w:ascii="Times" w:hAnsi="Times" w:cstheme="majorBidi"/>
          <w:noProof w:val="0"/>
          <w:szCs w:val="24"/>
        </w:rPr>
        <w:t xml:space="preserve">: Evidence from Hong Kong. </w:t>
      </w:r>
      <w:r w:rsidRPr="00933766">
        <w:rPr>
          <w:rFonts w:ascii="Times" w:hAnsi="Times" w:cstheme="majorBidi"/>
          <w:i/>
          <w:noProof w:val="0"/>
          <w:szCs w:val="24"/>
        </w:rPr>
        <w:t>Journal of International Accounting, Auditing and Taxation, 16</w:t>
      </w:r>
      <w:r w:rsidRPr="00933766">
        <w:rPr>
          <w:rFonts w:ascii="Times" w:hAnsi="Times" w:cstheme="majorBidi"/>
          <w:noProof w:val="0"/>
          <w:szCs w:val="24"/>
        </w:rPr>
        <w:t xml:space="preserve">(1), 27-50. </w:t>
      </w:r>
      <w:bookmarkEnd w:id="237"/>
    </w:p>
    <w:p w14:paraId="70846654"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38" w:name="_ENREF_188"/>
      <w:r w:rsidRPr="00933766">
        <w:rPr>
          <w:rFonts w:ascii="Times" w:hAnsi="Times" w:cstheme="majorBidi"/>
          <w:noProof w:val="0"/>
          <w:szCs w:val="24"/>
        </w:rPr>
        <w:t xml:space="preserve">Jaggi, B., Leung, S., &amp; Gul, F. (2009). Family control, board independence and earnings management: Evidence based on Hong Kong firms. </w:t>
      </w:r>
      <w:r w:rsidRPr="00933766">
        <w:rPr>
          <w:rFonts w:ascii="Times" w:hAnsi="Times" w:cstheme="majorBidi"/>
          <w:i/>
          <w:noProof w:val="0"/>
          <w:szCs w:val="24"/>
        </w:rPr>
        <w:t>Journal of Accounting and Public Policy, 28</w:t>
      </w:r>
      <w:r w:rsidRPr="00933766">
        <w:rPr>
          <w:rFonts w:ascii="Times" w:hAnsi="Times" w:cstheme="majorBidi"/>
          <w:noProof w:val="0"/>
          <w:szCs w:val="24"/>
        </w:rPr>
        <w:t xml:space="preserve">(4), 281-300. </w:t>
      </w:r>
      <w:bookmarkEnd w:id="238"/>
    </w:p>
    <w:p w14:paraId="4393A25C" w14:textId="77777777" w:rsidR="00830F94" w:rsidRPr="00933766" w:rsidRDefault="00926337" w:rsidP="00830F94">
      <w:pPr>
        <w:pStyle w:val="EndNoteBibliography"/>
        <w:spacing w:after="0"/>
        <w:ind w:left="720" w:hanging="720"/>
        <w:rPr>
          <w:rFonts w:ascii="Times" w:hAnsi="Times" w:cstheme="majorBidi"/>
          <w:noProof w:val="0"/>
          <w:szCs w:val="24"/>
        </w:rPr>
      </w:pPr>
      <w:bookmarkStart w:id="239" w:name="_ENREF_189"/>
      <w:r w:rsidRPr="00933766">
        <w:rPr>
          <w:rFonts w:ascii="Times" w:hAnsi="Times" w:cstheme="majorBidi"/>
          <w:noProof w:val="0"/>
          <w:szCs w:val="24"/>
        </w:rPr>
        <w:t xml:space="preserve">Jerry, W. L., June, F. L., &amp; Joon, S. Y. (2006). The effect of audit committee performance on earnings quality. </w:t>
      </w:r>
      <w:r w:rsidRPr="00933766">
        <w:rPr>
          <w:rFonts w:ascii="Times" w:hAnsi="Times" w:cstheme="majorBidi"/>
          <w:i/>
          <w:noProof w:val="0"/>
          <w:szCs w:val="24"/>
        </w:rPr>
        <w:t>Managerial Auditing Journal, 21</w:t>
      </w:r>
      <w:r w:rsidRPr="00933766">
        <w:rPr>
          <w:rFonts w:ascii="Times" w:hAnsi="Times" w:cstheme="majorBidi"/>
          <w:noProof w:val="0"/>
          <w:szCs w:val="24"/>
        </w:rPr>
        <w:t xml:space="preserve">(9), 921-933. </w:t>
      </w:r>
      <w:bookmarkEnd w:id="239"/>
    </w:p>
    <w:p w14:paraId="400D590D" w14:textId="04A6CC87" w:rsidR="00830F94" w:rsidRPr="00933766" w:rsidRDefault="00830F94">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shd w:val="clear" w:color="auto" w:fill="FFFFFF"/>
        </w:rPr>
        <w:t xml:space="preserve">Jiang, L., &amp; Zhou, H. (2017). The role of audit verification in debt contracting: </w:t>
      </w:r>
      <w:r w:rsidR="00BF5278" w:rsidRPr="00933766">
        <w:rPr>
          <w:rFonts w:ascii="Times" w:hAnsi="Times" w:cstheme="majorBidi"/>
          <w:color w:val="222222"/>
          <w:szCs w:val="24"/>
          <w:shd w:val="clear" w:color="auto" w:fill="FFFFFF"/>
        </w:rPr>
        <w:t>E</w:t>
      </w:r>
      <w:r w:rsidRPr="00933766">
        <w:rPr>
          <w:rFonts w:ascii="Times" w:hAnsi="Times" w:cstheme="majorBidi"/>
          <w:color w:val="222222"/>
          <w:szCs w:val="24"/>
          <w:shd w:val="clear" w:color="auto" w:fill="FFFFFF"/>
        </w:rPr>
        <w:t>vidence from covenant violations. </w:t>
      </w:r>
      <w:r w:rsidRPr="00933766">
        <w:rPr>
          <w:rFonts w:ascii="Times" w:hAnsi="Times" w:cstheme="majorBidi"/>
          <w:i/>
          <w:iCs/>
          <w:color w:val="222222"/>
          <w:szCs w:val="24"/>
          <w:shd w:val="clear" w:color="auto" w:fill="FFFFFF"/>
        </w:rPr>
        <w:t xml:space="preserve">Review of </w:t>
      </w:r>
      <w:r w:rsidR="00BF5278" w:rsidRPr="00933766">
        <w:rPr>
          <w:rFonts w:ascii="Times" w:hAnsi="Times" w:cstheme="majorBidi"/>
          <w:i/>
          <w:iCs/>
          <w:color w:val="222222"/>
          <w:szCs w:val="24"/>
          <w:shd w:val="clear" w:color="auto" w:fill="FFFFFF"/>
        </w:rPr>
        <w:t>A</w:t>
      </w:r>
      <w:r w:rsidRPr="00933766">
        <w:rPr>
          <w:rFonts w:ascii="Times" w:hAnsi="Times" w:cstheme="majorBidi"/>
          <w:i/>
          <w:iCs/>
          <w:color w:val="222222"/>
          <w:szCs w:val="24"/>
          <w:shd w:val="clear" w:color="auto" w:fill="FFFFFF"/>
        </w:rPr>
        <w:t xml:space="preserve">ccounting </w:t>
      </w:r>
      <w:r w:rsidR="00BF5278" w:rsidRPr="00933766">
        <w:rPr>
          <w:rFonts w:ascii="Times" w:hAnsi="Times" w:cstheme="majorBidi"/>
          <w:i/>
          <w:iCs/>
          <w:color w:val="222222"/>
          <w:szCs w:val="24"/>
          <w:shd w:val="clear" w:color="auto" w:fill="FFFFFF"/>
        </w:rPr>
        <w:t>S</w:t>
      </w:r>
      <w:r w:rsidRPr="00933766">
        <w:rPr>
          <w:rFonts w:ascii="Times" w:hAnsi="Times" w:cstheme="majorBidi"/>
          <w:i/>
          <w:iCs/>
          <w:color w:val="222222"/>
          <w:szCs w:val="24"/>
          <w:shd w:val="clear" w:color="auto" w:fill="FFFFFF"/>
        </w:rPr>
        <w:t>tudies</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22</w:t>
      </w:r>
      <w:r w:rsidRPr="00933766">
        <w:rPr>
          <w:rFonts w:ascii="Times" w:hAnsi="Times" w:cstheme="majorBidi"/>
          <w:color w:val="222222"/>
          <w:szCs w:val="24"/>
          <w:shd w:val="clear" w:color="auto" w:fill="FFFFFF"/>
        </w:rPr>
        <w:t>(1), 469-501.</w:t>
      </w:r>
    </w:p>
    <w:p w14:paraId="693C9D51" w14:textId="1ED65794" w:rsidR="009A0600" w:rsidRPr="00933766" w:rsidRDefault="009A0600">
      <w:pPr>
        <w:pStyle w:val="EndNoteBibliography"/>
        <w:spacing w:after="0"/>
        <w:ind w:left="720" w:hanging="720"/>
        <w:rPr>
          <w:rFonts w:ascii="Times" w:hAnsi="Times" w:cstheme="majorBidi"/>
          <w:noProof w:val="0"/>
          <w:szCs w:val="24"/>
        </w:rPr>
      </w:pPr>
      <w:r w:rsidRPr="001D10D6">
        <w:rPr>
          <w:rFonts w:ascii="Times" w:eastAsia="Times New Roman" w:hAnsi="Times" w:cstheme="majorBidi"/>
          <w:color w:val="222222"/>
          <w:szCs w:val="24"/>
          <w:shd w:val="clear" w:color="auto" w:fill="FFFFFF"/>
          <w:lang w:eastAsia="en-GB"/>
        </w:rPr>
        <w:t xml:space="preserve">Jiraporn, P., </w:t>
      </w:r>
      <w:r w:rsidRPr="00933766">
        <w:rPr>
          <w:rFonts w:ascii="Times" w:eastAsia="Times New Roman" w:hAnsi="Times" w:cstheme="majorBidi"/>
          <w:color w:val="222222"/>
          <w:szCs w:val="24"/>
          <w:shd w:val="clear" w:color="auto" w:fill="FFFFFF"/>
          <w:lang w:eastAsia="en-GB"/>
        </w:rPr>
        <w:t>Singh, M., &amp; Lee, C. I. (2009). Ineffective corporate governance: Director busyness and board committee memberships. </w:t>
      </w:r>
      <w:r w:rsidRPr="00933766">
        <w:rPr>
          <w:rFonts w:ascii="Times" w:eastAsia="Times New Roman" w:hAnsi="Times" w:cstheme="majorBidi"/>
          <w:i/>
          <w:iCs/>
          <w:color w:val="222222"/>
          <w:szCs w:val="24"/>
          <w:shd w:val="clear" w:color="auto" w:fill="FFFFFF"/>
          <w:lang w:eastAsia="en-GB"/>
        </w:rPr>
        <w:t xml:space="preserve">Journal of Banking </w:t>
      </w:r>
      <w:r w:rsidR="00150209" w:rsidRPr="00933766">
        <w:rPr>
          <w:rFonts w:ascii="Times" w:eastAsia="Times New Roman" w:hAnsi="Times" w:cstheme="majorBidi"/>
          <w:i/>
          <w:iCs/>
          <w:color w:val="222222"/>
          <w:szCs w:val="24"/>
          <w:shd w:val="clear" w:color="auto" w:fill="FFFFFF"/>
          <w:lang w:eastAsia="en-GB"/>
        </w:rPr>
        <w:t>and</w:t>
      </w:r>
      <w:r w:rsidRPr="001D10D6">
        <w:rPr>
          <w:rFonts w:ascii="Times" w:eastAsia="Times New Roman" w:hAnsi="Times" w:cstheme="majorBidi"/>
          <w:i/>
          <w:iCs/>
          <w:color w:val="222222"/>
          <w:szCs w:val="24"/>
          <w:shd w:val="clear" w:color="auto" w:fill="FFFFFF"/>
          <w:lang w:eastAsia="en-GB"/>
        </w:rPr>
        <w:t xml:space="preserve"> Finance</w:t>
      </w:r>
      <w:r w:rsidRPr="00933766">
        <w:rPr>
          <w:rFonts w:ascii="Times" w:eastAsia="Times New Roman" w:hAnsi="Times" w:cstheme="majorBidi"/>
          <w:color w:val="222222"/>
          <w:szCs w:val="24"/>
          <w:shd w:val="clear" w:color="auto" w:fill="FFFFFF"/>
          <w:lang w:eastAsia="en-GB"/>
        </w:rPr>
        <w:t>, </w:t>
      </w:r>
      <w:r w:rsidRPr="00933766">
        <w:rPr>
          <w:rFonts w:ascii="Times" w:eastAsia="Times New Roman" w:hAnsi="Times" w:cstheme="majorBidi"/>
          <w:i/>
          <w:iCs/>
          <w:color w:val="222222"/>
          <w:szCs w:val="24"/>
          <w:shd w:val="clear" w:color="auto" w:fill="FFFFFF"/>
          <w:lang w:eastAsia="en-GB"/>
        </w:rPr>
        <w:t>33</w:t>
      </w:r>
      <w:r w:rsidRPr="00933766">
        <w:rPr>
          <w:rFonts w:ascii="Times" w:eastAsia="Times New Roman" w:hAnsi="Times" w:cstheme="majorBidi"/>
          <w:color w:val="222222"/>
          <w:szCs w:val="24"/>
          <w:shd w:val="clear" w:color="auto" w:fill="FFFFFF"/>
          <w:lang w:eastAsia="en-GB"/>
        </w:rPr>
        <w:t>(5), 819-828.</w:t>
      </w:r>
    </w:p>
    <w:p w14:paraId="71D46EC2"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40" w:name="_ENREF_190"/>
      <w:r w:rsidRPr="00933766">
        <w:rPr>
          <w:rFonts w:ascii="Times" w:hAnsi="Times" w:cstheme="majorBidi"/>
          <w:noProof w:val="0"/>
          <w:szCs w:val="24"/>
        </w:rPr>
        <w:t>Jizi, M., &amp; Nehme, R. (2018). Board monitoring and aud</w:t>
      </w:r>
      <w:r w:rsidR="00656D70" w:rsidRPr="00933766">
        <w:rPr>
          <w:rFonts w:ascii="Times" w:hAnsi="Times" w:cstheme="majorBidi"/>
          <w:noProof w:val="0"/>
          <w:szCs w:val="24"/>
        </w:rPr>
        <w:t>it fees: T</w:t>
      </w:r>
      <w:r w:rsidRPr="00933766">
        <w:rPr>
          <w:rFonts w:ascii="Times" w:hAnsi="Times" w:cstheme="majorBidi"/>
          <w:noProof w:val="0"/>
          <w:szCs w:val="24"/>
        </w:rPr>
        <w:t xml:space="preserve">he moderating role of CEO/chair dual roles. </w:t>
      </w:r>
      <w:r w:rsidRPr="00933766">
        <w:rPr>
          <w:rFonts w:ascii="Times" w:hAnsi="Times" w:cstheme="majorBidi"/>
          <w:i/>
          <w:noProof w:val="0"/>
          <w:szCs w:val="24"/>
        </w:rPr>
        <w:t>Managerial Auditing Journal, 33</w:t>
      </w:r>
      <w:r w:rsidRPr="00933766">
        <w:rPr>
          <w:rFonts w:ascii="Times" w:hAnsi="Times" w:cstheme="majorBidi"/>
          <w:noProof w:val="0"/>
          <w:szCs w:val="24"/>
        </w:rPr>
        <w:t xml:space="preserve">(2), 217-243. </w:t>
      </w:r>
      <w:bookmarkEnd w:id="240"/>
    </w:p>
    <w:p w14:paraId="7DAA08E6"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41" w:name="_ENREF_191"/>
      <w:r w:rsidRPr="00933766">
        <w:rPr>
          <w:rFonts w:ascii="Times" w:hAnsi="Times" w:cstheme="majorBidi"/>
          <w:noProof w:val="0"/>
          <w:szCs w:val="24"/>
        </w:rPr>
        <w:t xml:space="preserve">Johnson, J. L., Daily, C. M., &amp; Ellstrand, A. E. (1996). Boards of directors: A review and research agenda. </w:t>
      </w:r>
      <w:r w:rsidRPr="00933766">
        <w:rPr>
          <w:rFonts w:ascii="Times" w:hAnsi="Times" w:cstheme="majorBidi"/>
          <w:i/>
          <w:noProof w:val="0"/>
          <w:szCs w:val="24"/>
        </w:rPr>
        <w:t>Journal of Management, 22</w:t>
      </w:r>
      <w:r w:rsidRPr="00933766">
        <w:rPr>
          <w:rFonts w:ascii="Times" w:hAnsi="Times" w:cstheme="majorBidi"/>
          <w:noProof w:val="0"/>
          <w:szCs w:val="24"/>
        </w:rPr>
        <w:t xml:space="preserve">(3), 409-438. </w:t>
      </w:r>
      <w:bookmarkEnd w:id="241"/>
    </w:p>
    <w:p w14:paraId="7F246CA4"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42" w:name="_ENREF_192"/>
      <w:r w:rsidRPr="00933766">
        <w:rPr>
          <w:rFonts w:ascii="Times" w:hAnsi="Times" w:cstheme="majorBidi"/>
          <w:noProof w:val="0"/>
          <w:szCs w:val="24"/>
        </w:rPr>
        <w:t xml:space="preserve">Johnson, S. G., Schnatterly, K., &amp; Hill, A. D. (2013). Board composition beyond independence: Social capital, human capital, and demographics. </w:t>
      </w:r>
      <w:r w:rsidRPr="00933766">
        <w:rPr>
          <w:rFonts w:ascii="Times" w:hAnsi="Times" w:cstheme="majorBidi"/>
          <w:i/>
          <w:noProof w:val="0"/>
          <w:szCs w:val="24"/>
        </w:rPr>
        <w:t>Journal of Management, 39</w:t>
      </w:r>
      <w:r w:rsidRPr="00933766">
        <w:rPr>
          <w:rFonts w:ascii="Times" w:hAnsi="Times" w:cstheme="majorBidi"/>
          <w:noProof w:val="0"/>
          <w:szCs w:val="24"/>
        </w:rPr>
        <w:t xml:space="preserve">(1), 232-262. </w:t>
      </w:r>
      <w:bookmarkEnd w:id="242"/>
    </w:p>
    <w:p w14:paraId="3368D0FB"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43" w:name="_ENREF_193"/>
      <w:r w:rsidRPr="00933766">
        <w:rPr>
          <w:rFonts w:ascii="Times" w:hAnsi="Times" w:cstheme="majorBidi"/>
          <w:noProof w:val="0"/>
          <w:szCs w:val="24"/>
        </w:rPr>
        <w:t xml:space="preserve">Jouber, H., &amp; Fakhfakh, H. (2011). Earnings management and board oversight: An international comparison. </w:t>
      </w:r>
      <w:r w:rsidRPr="00933766">
        <w:rPr>
          <w:rFonts w:ascii="Times" w:hAnsi="Times" w:cstheme="majorBidi"/>
          <w:i/>
          <w:noProof w:val="0"/>
          <w:szCs w:val="24"/>
        </w:rPr>
        <w:t>Managerial Auditing Journal, 27</w:t>
      </w:r>
      <w:r w:rsidRPr="00933766">
        <w:rPr>
          <w:rFonts w:ascii="Times" w:hAnsi="Times" w:cstheme="majorBidi"/>
          <w:noProof w:val="0"/>
          <w:szCs w:val="24"/>
        </w:rPr>
        <w:t xml:space="preserve">(1), 66-86. </w:t>
      </w:r>
      <w:bookmarkEnd w:id="243"/>
    </w:p>
    <w:p w14:paraId="5725FB55"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44" w:name="_ENREF_194"/>
      <w:r w:rsidRPr="00933766">
        <w:rPr>
          <w:rFonts w:ascii="Times" w:hAnsi="Times" w:cstheme="majorBidi"/>
          <w:noProof w:val="0"/>
          <w:szCs w:val="24"/>
        </w:rPr>
        <w:t xml:space="preserve">Judge Jr, W. Q., &amp; Zeithaml, C. P. (1992). Institutional and strategic choice perspectives on board involvement in the strategic decision process. </w:t>
      </w:r>
      <w:r w:rsidRPr="00933766">
        <w:rPr>
          <w:rFonts w:ascii="Times" w:hAnsi="Times" w:cstheme="majorBidi"/>
          <w:i/>
          <w:noProof w:val="0"/>
          <w:szCs w:val="24"/>
        </w:rPr>
        <w:t>Academy of  Management Journal, 35</w:t>
      </w:r>
      <w:r w:rsidRPr="00933766">
        <w:rPr>
          <w:rFonts w:ascii="Times" w:hAnsi="Times" w:cstheme="majorBidi"/>
          <w:noProof w:val="0"/>
          <w:szCs w:val="24"/>
        </w:rPr>
        <w:t xml:space="preserve">(4), 766-794. </w:t>
      </w:r>
      <w:bookmarkEnd w:id="244"/>
    </w:p>
    <w:p w14:paraId="6727D706"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45" w:name="_ENREF_195"/>
      <w:r w:rsidRPr="00933766">
        <w:rPr>
          <w:rFonts w:ascii="Times" w:hAnsi="Times" w:cstheme="majorBidi"/>
          <w:noProof w:val="0"/>
          <w:szCs w:val="24"/>
        </w:rPr>
        <w:t xml:space="preserve">Juhmani, O. (2017). Corporate governance and the level of Bahraini corporate compliance with IFRS disclosure. </w:t>
      </w:r>
      <w:r w:rsidRPr="00933766">
        <w:rPr>
          <w:rFonts w:ascii="Times" w:hAnsi="Times" w:cstheme="majorBidi"/>
          <w:i/>
          <w:noProof w:val="0"/>
          <w:szCs w:val="24"/>
        </w:rPr>
        <w:t>Journal of Applied Accounting Research, 18</w:t>
      </w:r>
      <w:r w:rsidRPr="00933766">
        <w:rPr>
          <w:rFonts w:ascii="Times" w:hAnsi="Times" w:cstheme="majorBidi"/>
          <w:noProof w:val="0"/>
          <w:szCs w:val="24"/>
        </w:rPr>
        <w:t xml:space="preserve">(1), 22-41. </w:t>
      </w:r>
      <w:bookmarkEnd w:id="245"/>
    </w:p>
    <w:p w14:paraId="7E70F7A3"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46" w:name="_ENREF_196"/>
      <w:r w:rsidRPr="00933766">
        <w:rPr>
          <w:rFonts w:ascii="Times" w:hAnsi="Times" w:cstheme="majorBidi"/>
          <w:noProof w:val="0"/>
          <w:szCs w:val="24"/>
        </w:rPr>
        <w:t xml:space="preserve">Kachelmeier, S. J. R., Stephanie J. Schmidt,  Jaime J. (2016). When do ineffective audit committee members experience turnover? </w:t>
      </w:r>
      <w:r w:rsidRPr="00933766">
        <w:rPr>
          <w:rFonts w:ascii="Times" w:hAnsi="Times" w:cstheme="majorBidi"/>
          <w:i/>
          <w:noProof w:val="0"/>
          <w:szCs w:val="24"/>
        </w:rPr>
        <w:t>Contemporary Accounting Research, 33</w:t>
      </w:r>
      <w:r w:rsidRPr="00933766">
        <w:rPr>
          <w:rFonts w:ascii="Times" w:hAnsi="Times" w:cstheme="majorBidi"/>
          <w:noProof w:val="0"/>
          <w:szCs w:val="24"/>
        </w:rPr>
        <w:t xml:space="preserve">(1), 228-260. </w:t>
      </w:r>
      <w:bookmarkEnd w:id="246"/>
    </w:p>
    <w:p w14:paraId="4ED92F16"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47" w:name="_ENREF_197"/>
      <w:r w:rsidRPr="00933766">
        <w:rPr>
          <w:rFonts w:ascii="Times" w:hAnsi="Times" w:cstheme="majorBidi"/>
          <w:noProof w:val="0"/>
          <w:szCs w:val="24"/>
        </w:rPr>
        <w:t xml:space="preserve">Kaczmarek, S., Kimino, S., &amp; Pye, A. (2012a). Antecedents of board composition: The role of nomination committees. </w:t>
      </w:r>
      <w:r w:rsidRPr="00933766">
        <w:rPr>
          <w:rFonts w:ascii="Times" w:hAnsi="Times" w:cstheme="majorBidi"/>
          <w:i/>
          <w:noProof w:val="0"/>
          <w:szCs w:val="24"/>
        </w:rPr>
        <w:t>Corporate Governance: An International Review, 20</w:t>
      </w:r>
      <w:r w:rsidRPr="00933766">
        <w:rPr>
          <w:rFonts w:ascii="Times" w:hAnsi="Times" w:cstheme="majorBidi"/>
          <w:noProof w:val="0"/>
          <w:szCs w:val="24"/>
        </w:rPr>
        <w:t xml:space="preserve">(5), 474-489. </w:t>
      </w:r>
      <w:bookmarkEnd w:id="247"/>
    </w:p>
    <w:p w14:paraId="7CF03708"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48" w:name="_ENREF_198"/>
      <w:r w:rsidRPr="00933766">
        <w:rPr>
          <w:rFonts w:ascii="Times" w:hAnsi="Times" w:cstheme="majorBidi"/>
          <w:noProof w:val="0"/>
          <w:szCs w:val="24"/>
        </w:rPr>
        <w:t>Kaczmarek, S., Kimino, S.</w:t>
      </w:r>
      <w:r w:rsidR="00656D70" w:rsidRPr="00933766">
        <w:rPr>
          <w:rFonts w:ascii="Times" w:hAnsi="Times" w:cstheme="majorBidi"/>
          <w:noProof w:val="0"/>
          <w:szCs w:val="24"/>
        </w:rPr>
        <w:t>, &amp; Pye, A. (2012b). Board task-</w:t>
      </w:r>
      <w:r w:rsidRPr="00933766">
        <w:rPr>
          <w:rFonts w:ascii="Times" w:hAnsi="Times" w:cstheme="majorBidi"/>
          <w:noProof w:val="0"/>
          <w:szCs w:val="24"/>
        </w:rPr>
        <w:t xml:space="preserve">related faultlines and firm performance: A decade of evidence. </w:t>
      </w:r>
      <w:r w:rsidRPr="00933766">
        <w:rPr>
          <w:rFonts w:ascii="Times" w:hAnsi="Times" w:cstheme="majorBidi"/>
          <w:i/>
          <w:noProof w:val="0"/>
          <w:szCs w:val="24"/>
        </w:rPr>
        <w:t>Corporate Governance: An International Review, 20</w:t>
      </w:r>
      <w:r w:rsidRPr="00933766">
        <w:rPr>
          <w:rFonts w:ascii="Times" w:hAnsi="Times" w:cstheme="majorBidi"/>
          <w:noProof w:val="0"/>
          <w:szCs w:val="24"/>
        </w:rPr>
        <w:t xml:space="preserve">(4), 337-351. </w:t>
      </w:r>
      <w:bookmarkEnd w:id="248"/>
    </w:p>
    <w:p w14:paraId="12A8E8FB" w14:textId="77777777" w:rsidR="00E8075A" w:rsidRPr="00933766" w:rsidRDefault="00926337" w:rsidP="00E8075A">
      <w:pPr>
        <w:pStyle w:val="EndNoteBibliography"/>
        <w:spacing w:after="0"/>
        <w:ind w:left="720" w:hanging="720"/>
        <w:rPr>
          <w:rFonts w:ascii="Times" w:hAnsi="Times" w:cstheme="majorBidi"/>
          <w:noProof w:val="0"/>
          <w:szCs w:val="24"/>
        </w:rPr>
      </w:pPr>
      <w:bookmarkStart w:id="249" w:name="_ENREF_199"/>
      <w:r w:rsidRPr="00933766">
        <w:rPr>
          <w:rFonts w:ascii="Times" w:hAnsi="Times" w:cstheme="majorBidi"/>
          <w:noProof w:val="0"/>
          <w:szCs w:val="24"/>
        </w:rPr>
        <w:t xml:space="preserve">Kalbers, L. P., &amp; Fogarty, T. J. (1993). Audit committee effectiveness: An empirical investigation of the contribution of power. </w:t>
      </w:r>
      <w:r w:rsidRPr="00933766">
        <w:rPr>
          <w:rFonts w:ascii="Times" w:hAnsi="Times" w:cstheme="majorBidi"/>
          <w:i/>
          <w:noProof w:val="0"/>
          <w:szCs w:val="24"/>
        </w:rPr>
        <w:t>Auditing: A Journal of Practice and Theory, 12</w:t>
      </w:r>
      <w:r w:rsidRPr="00933766">
        <w:rPr>
          <w:rFonts w:ascii="Times" w:hAnsi="Times" w:cstheme="majorBidi"/>
          <w:noProof w:val="0"/>
          <w:szCs w:val="24"/>
        </w:rPr>
        <w:t xml:space="preserve">(1), 24-49. </w:t>
      </w:r>
      <w:bookmarkEnd w:id="249"/>
    </w:p>
    <w:p w14:paraId="5E140FF0" w14:textId="131E7631" w:rsidR="00E8075A" w:rsidRPr="00933766" w:rsidRDefault="00E8075A" w:rsidP="00933766">
      <w:pPr>
        <w:pStyle w:val="EndNoteBibliography"/>
        <w:spacing w:after="0"/>
        <w:ind w:left="720" w:hanging="720"/>
        <w:rPr>
          <w:rFonts w:ascii="Times" w:hAnsi="Times" w:cstheme="majorBidi"/>
          <w:noProof w:val="0"/>
          <w:szCs w:val="24"/>
        </w:rPr>
      </w:pPr>
      <w:r w:rsidRPr="00933766">
        <w:rPr>
          <w:rFonts w:ascii="Times" w:eastAsiaTheme="minorEastAsia" w:hAnsi="Times" w:cstheme="majorBidi"/>
          <w:szCs w:val="24"/>
        </w:rPr>
        <w:t xml:space="preserve">Kalelkar, R. (2017). Effect of audit and compensation committee membership overlap on audit fees. </w:t>
      </w:r>
      <w:r w:rsidRPr="00933766">
        <w:rPr>
          <w:rFonts w:ascii="Times" w:eastAsiaTheme="minorEastAsia" w:hAnsi="Times" w:cstheme="majorBidi"/>
          <w:i/>
          <w:szCs w:val="24"/>
        </w:rPr>
        <w:t>Asian Review of Accounting, 25</w:t>
      </w:r>
      <w:r w:rsidRPr="00933766">
        <w:rPr>
          <w:rFonts w:ascii="Times" w:eastAsiaTheme="minorEastAsia" w:hAnsi="Times" w:cstheme="majorBidi"/>
          <w:szCs w:val="24"/>
        </w:rPr>
        <w:t xml:space="preserve">(1), 34-57. </w:t>
      </w:r>
    </w:p>
    <w:p w14:paraId="01B77FE4"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50" w:name="_ENREF_200"/>
      <w:r w:rsidRPr="00933766">
        <w:rPr>
          <w:rFonts w:ascii="Times" w:hAnsi="Times" w:cstheme="majorBidi"/>
          <w:noProof w:val="0"/>
          <w:szCs w:val="24"/>
        </w:rPr>
        <w:t xml:space="preserve">Kallamu, B. S., &amp; Saat, N. A. M. (2015). Audit committee attributes and firm performance: Evidence from Malaysian finance companies. </w:t>
      </w:r>
      <w:r w:rsidRPr="00933766">
        <w:rPr>
          <w:rFonts w:ascii="Times" w:hAnsi="Times" w:cstheme="majorBidi"/>
          <w:i/>
          <w:noProof w:val="0"/>
          <w:szCs w:val="24"/>
        </w:rPr>
        <w:t>Asian Review of Accounting, 23</w:t>
      </w:r>
      <w:r w:rsidRPr="00933766">
        <w:rPr>
          <w:rFonts w:ascii="Times" w:hAnsi="Times" w:cstheme="majorBidi"/>
          <w:noProof w:val="0"/>
          <w:szCs w:val="24"/>
        </w:rPr>
        <w:t xml:space="preserve">(3), 206-231. </w:t>
      </w:r>
      <w:bookmarkEnd w:id="250"/>
    </w:p>
    <w:p w14:paraId="60423048" w14:textId="77777777" w:rsidR="006904A0" w:rsidRPr="00933766" w:rsidRDefault="00926337" w:rsidP="006904A0">
      <w:pPr>
        <w:pStyle w:val="EndNoteBibliography"/>
        <w:spacing w:after="0"/>
        <w:ind w:left="720" w:hanging="720"/>
        <w:rPr>
          <w:rFonts w:ascii="Times" w:hAnsi="Times" w:cstheme="majorBidi"/>
          <w:noProof w:val="0"/>
          <w:szCs w:val="24"/>
        </w:rPr>
      </w:pPr>
      <w:bookmarkStart w:id="251" w:name="_ENREF_201"/>
      <w:r w:rsidRPr="00933766">
        <w:rPr>
          <w:rFonts w:ascii="Times" w:hAnsi="Times" w:cstheme="majorBidi"/>
          <w:noProof w:val="0"/>
          <w:szCs w:val="24"/>
        </w:rPr>
        <w:t xml:space="preserve">Kang, H., Cheng, M., &amp; Gray, S. J. (2007). Corporate governance and board composition: Diversity and independence of Australian boards. </w:t>
      </w:r>
      <w:r w:rsidRPr="00933766">
        <w:rPr>
          <w:rFonts w:ascii="Times" w:hAnsi="Times" w:cstheme="majorBidi"/>
          <w:i/>
          <w:noProof w:val="0"/>
          <w:szCs w:val="24"/>
        </w:rPr>
        <w:t>Corporate Governance: An International Review, 15</w:t>
      </w:r>
      <w:r w:rsidRPr="00933766">
        <w:rPr>
          <w:rFonts w:ascii="Times" w:hAnsi="Times" w:cstheme="majorBidi"/>
          <w:noProof w:val="0"/>
          <w:szCs w:val="24"/>
        </w:rPr>
        <w:t xml:space="preserve">(2), 194-207. </w:t>
      </w:r>
      <w:bookmarkEnd w:id="251"/>
    </w:p>
    <w:p w14:paraId="4E7494D6" w14:textId="328A3D54" w:rsidR="006904A0" w:rsidRPr="00933766" w:rsidRDefault="006904A0">
      <w:pPr>
        <w:pStyle w:val="EndNoteBibliography"/>
        <w:spacing w:after="0"/>
        <w:ind w:left="720" w:hanging="720"/>
        <w:rPr>
          <w:rFonts w:ascii="Times" w:hAnsi="Times" w:cstheme="majorBidi"/>
          <w:noProof w:val="0"/>
          <w:szCs w:val="24"/>
        </w:rPr>
      </w:pPr>
      <w:r w:rsidRPr="00933766">
        <w:rPr>
          <w:rFonts w:ascii="Times" w:hAnsi="Times" w:cstheme="majorBidi"/>
          <w:szCs w:val="24"/>
        </w:rPr>
        <w:lastRenderedPageBreak/>
        <w:t xml:space="preserve">Kang, L. S., &amp; Nanda, P. (2017). How is managerial remuneration determined in India? </w:t>
      </w:r>
      <w:r w:rsidRPr="00933766">
        <w:rPr>
          <w:rFonts w:ascii="Times" w:hAnsi="Times" w:cstheme="majorBidi"/>
          <w:i/>
          <w:szCs w:val="24"/>
        </w:rPr>
        <w:t>Journal of Accounting in Emerging Economies, 7</w:t>
      </w:r>
      <w:r w:rsidRPr="00933766">
        <w:rPr>
          <w:rFonts w:ascii="Times" w:hAnsi="Times" w:cstheme="majorBidi"/>
          <w:szCs w:val="24"/>
        </w:rPr>
        <w:t>(2), 154-172.</w:t>
      </w:r>
    </w:p>
    <w:p w14:paraId="01E90A86"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52" w:name="_ENREF_202"/>
      <w:r w:rsidRPr="00933766">
        <w:rPr>
          <w:rFonts w:ascii="Times" w:hAnsi="Times" w:cstheme="majorBidi"/>
          <w:noProof w:val="0"/>
          <w:szCs w:val="24"/>
        </w:rPr>
        <w:t xml:space="preserve">Kang, J. K., Liu, W. L., Low, A., &amp; Zhang, L. (2018). Friendly boards and innovation. </w:t>
      </w:r>
      <w:r w:rsidRPr="00933766">
        <w:rPr>
          <w:rFonts w:ascii="Times" w:hAnsi="Times" w:cstheme="majorBidi"/>
          <w:i/>
          <w:noProof w:val="0"/>
          <w:szCs w:val="24"/>
        </w:rPr>
        <w:t>Journal of Empirical Finance, 45</w:t>
      </w:r>
      <w:r w:rsidRPr="00933766">
        <w:rPr>
          <w:rFonts w:ascii="Times" w:hAnsi="Times" w:cstheme="majorBidi"/>
          <w:noProof w:val="0"/>
          <w:szCs w:val="24"/>
        </w:rPr>
        <w:t xml:space="preserve">, 1-25. </w:t>
      </w:r>
      <w:bookmarkEnd w:id="252"/>
    </w:p>
    <w:p w14:paraId="64BD3BEC" w14:textId="77777777" w:rsidR="003F5270" w:rsidRPr="00933766" w:rsidRDefault="00926337" w:rsidP="003F5270">
      <w:pPr>
        <w:pStyle w:val="EndNoteBibliography"/>
        <w:spacing w:after="0"/>
        <w:ind w:left="720" w:hanging="720"/>
        <w:rPr>
          <w:rFonts w:ascii="Times" w:hAnsi="Times" w:cstheme="majorBidi"/>
          <w:noProof w:val="0"/>
          <w:szCs w:val="24"/>
        </w:rPr>
      </w:pPr>
      <w:bookmarkStart w:id="253" w:name="_ENREF_204"/>
      <w:r w:rsidRPr="00933766">
        <w:rPr>
          <w:rFonts w:ascii="Times" w:hAnsi="Times" w:cstheme="majorBidi"/>
          <w:noProof w:val="0"/>
          <w:szCs w:val="24"/>
        </w:rPr>
        <w:t>Kapoor, N., &amp; Goel, S. (2017). Board characteristics, firm profitab</w:t>
      </w:r>
      <w:r w:rsidR="0041468C" w:rsidRPr="00933766">
        <w:rPr>
          <w:rFonts w:ascii="Times" w:hAnsi="Times" w:cstheme="majorBidi"/>
          <w:noProof w:val="0"/>
          <w:szCs w:val="24"/>
        </w:rPr>
        <w:t>ility and earnings management: E</w:t>
      </w:r>
      <w:r w:rsidRPr="00933766">
        <w:rPr>
          <w:rFonts w:ascii="Times" w:hAnsi="Times" w:cstheme="majorBidi"/>
          <w:noProof w:val="0"/>
          <w:szCs w:val="24"/>
        </w:rPr>
        <w:t xml:space="preserve">vidence from India. </w:t>
      </w:r>
      <w:r w:rsidRPr="00933766">
        <w:rPr>
          <w:rFonts w:ascii="Times" w:hAnsi="Times" w:cstheme="majorBidi"/>
          <w:i/>
          <w:noProof w:val="0"/>
          <w:szCs w:val="24"/>
        </w:rPr>
        <w:t>Australian Accounting Review, 27</w:t>
      </w:r>
      <w:r w:rsidRPr="00933766">
        <w:rPr>
          <w:rFonts w:ascii="Times" w:hAnsi="Times" w:cstheme="majorBidi"/>
          <w:noProof w:val="0"/>
          <w:szCs w:val="24"/>
        </w:rPr>
        <w:t xml:space="preserve">(2), 180-194. </w:t>
      </w:r>
      <w:bookmarkEnd w:id="253"/>
    </w:p>
    <w:p w14:paraId="21AB0D31" w14:textId="5D96258A" w:rsidR="003F5270" w:rsidRPr="00933766" w:rsidRDefault="003F5270">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rPr>
        <w:t>Karim, K.</w:t>
      </w:r>
      <w:r w:rsidRPr="00933766">
        <w:rPr>
          <w:rFonts w:ascii="Times" w:hAnsi="Times" w:cstheme="majorBidi"/>
          <w:color w:val="222222"/>
          <w:szCs w:val="24"/>
        </w:rPr>
        <w:t>, Robin, A., &amp; Suh, S. (2016). Board structure and audit committee monitoring: Effects of audit committee monitoring incentives and board entrenchment on audit fees. </w:t>
      </w:r>
      <w:r w:rsidRPr="00933766">
        <w:rPr>
          <w:rFonts w:ascii="Times" w:hAnsi="Times" w:cstheme="majorBidi"/>
          <w:i/>
          <w:iCs/>
          <w:color w:val="222222"/>
          <w:szCs w:val="24"/>
        </w:rPr>
        <w:t xml:space="preserve">Journal of Accounting, Auditing </w:t>
      </w:r>
      <w:r w:rsidR="008729BF" w:rsidRPr="00933766">
        <w:rPr>
          <w:rFonts w:ascii="Times" w:hAnsi="Times" w:cstheme="majorBidi"/>
          <w:i/>
          <w:iCs/>
          <w:color w:val="222222"/>
          <w:szCs w:val="24"/>
        </w:rPr>
        <w:t>and</w:t>
      </w:r>
      <w:r w:rsidRPr="001D10D6">
        <w:rPr>
          <w:rFonts w:ascii="Times" w:hAnsi="Times" w:cstheme="majorBidi"/>
          <w:i/>
          <w:iCs/>
          <w:color w:val="222222"/>
          <w:szCs w:val="24"/>
        </w:rPr>
        <w:t xml:space="preserve"> Finance</w:t>
      </w:r>
      <w:r w:rsidRPr="00933766">
        <w:rPr>
          <w:rFonts w:ascii="Times" w:hAnsi="Times" w:cstheme="majorBidi"/>
          <w:color w:val="222222"/>
          <w:szCs w:val="24"/>
        </w:rPr>
        <w:t>, </w:t>
      </w:r>
      <w:r w:rsidRPr="00933766">
        <w:rPr>
          <w:rFonts w:ascii="Times" w:hAnsi="Times" w:cstheme="majorBidi"/>
          <w:i/>
          <w:iCs/>
          <w:color w:val="222222"/>
          <w:szCs w:val="24"/>
        </w:rPr>
        <w:t>31</w:t>
      </w:r>
      <w:r w:rsidRPr="00933766">
        <w:rPr>
          <w:rFonts w:ascii="Times" w:hAnsi="Times" w:cstheme="majorBidi"/>
          <w:color w:val="222222"/>
          <w:szCs w:val="24"/>
        </w:rPr>
        <w:t>(2), 249-276.</w:t>
      </w:r>
    </w:p>
    <w:p w14:paraId="0873F4FA"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54" w:name="_ENREF_205"/>
      <w:r w:rsidRPr="00933766">
        <w:rPr>
          <w:rFonts w:ascii="Times" w:hAnsi="Times" w:cstheme="majorBidi"/>
          <w:noProof w:val="0"/>
          <w:szCs w:val="24"/>
        </w:rPr>
        <w:t xml:space="preserve">Kelton, A. S., &amp; Yang, Y.-w. (2008). The impact of corporate governance on Internet financial reporting. </w:t>
      </w:r>
      <w:r w:rsidRPr="00933766">
        <w:rPr>
          <w:rFonts w:ascii="Times" w:hAnsi="Times" w:cstheme="majorBidi"/>
          <w:i/>
          <w:noProof w:val="0"/>
          <w:szCs w:val="24"/>
        </w:rPr>
        <w:t>Journal of Accounting and Public Policy, 27</w:t>
      </w:r>
      <w:r w:rsidRPr="00933766">
        <w:rPr>
          <w:rFonts w:ascii="Times" w:hAnsi="Times" w:cstheme="majorBidi"/>
          <w:noProof w:val="0"/>
          <w:szCs w:val="24"/>
        </w:rPr>
        <w:t xml:space="preserve">(1), 62-87. </w:t>
      </w:r>
      <w:bookmarkEnd w:id="254"/>
    </w:p>
    <w:p w14:paraId="6389D616"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55" w:name="_ENREF_206"/>
      <w:r w:rsidRPr="00933766">
        <w:rPr>
          <w:rFonts w:ascii="Times" w:hAnsi="Times" w:cstheme="majorBidi"/>
          <w:noProof w:val="0"/>
          <w:szCs w:val="24"/>
        </w:rPr>
        <w:t xml:space="preserve">Kent, P., Kercher, K., &amp; Routledge, J. (2018). Remuneration committees, shareholder dissent on CEO pay and the CEO pay-performance link. </w:t>
      </w:r>
      <w:r w:rsidRPr="00933766">
        <w:rPr>
          <w:rFonts w:ascii="Times" w:hAnsi="Times" w:cstheme="majorBidi"/>
          <w:i/>
          <w:noProof w:val="0"/>
          <w:szCs w:val="24"/>
        </w:rPr>
        <w:t>Accounting and Finance, 58</w:t>
      </w:r>
      <w:r w:rsidRPr="00933766">
        <w:rPr>
          <w:rFonts w:ascii="Times" w:hAnsi="Times" w:cstheme="majorBidi"/>
          <w:noProof w:val="0"/>
          <w:szCs w:val="24"/>
        </w:rPr>
        <w:t xml:space="preserve">(2), 445-475. </w:t>
      </w:r>
      <w:bookmarkEnd w:id="255"/>
    </w:p>
    <w:p w14:paraId="39E6FDD5"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56" w:name="_ENREF_207"/>
      <w:r w:rsidRPr="00933766">
        <w:rPr>
          <w:rFonts w:ascii="Times" w:hAnsi="Times" w:cstheme="majorBidi"/>
          <w:noProof w:val="0"/>
          <w:szCs w:val="24"/>
        </w:rPr>
        <w:t xml:space="preserve">Kent, P., &amp; Monem, R. (2008). What drives TBL reporting: Good governance or threat to legitimacy? </w:t>
      </w:r>
      <w:r w:rsidRPr="00933766">
        <w:rPr>
          <w:rFonts w:ascii="Times" w:hAnsi="Times" w:cstheme="majorBidi"/>
          <w:i/>
          <w:noProof w:val="0"/>
          <w:szCs w:val="24"/>
        </w:rPr>
        <w:t>Australian Accounting Review, 18</w:t>
      </w:r>
      <w:r w:rsidRPr="00933766">
        <w:rPr>
          <w:rFonts w:ascii="Times" w:hAnsi="Times" w:cstheme="majorBidi"/>
          <w:noProof w:val="0"/>
          <w:szCs w:val="24"/>
        </w:rPr>
        <w:t xml:space="preserve">(4), 297-309. </w:t>
      </w:r>
      <w:bookmarkEnd w:id="256"/>
    </w:p>
    <w:p w14:paraId="2C4E12ED" w14:textId="77777777" w:rsidR="0060782A" w:rsidRPr="00933766" w:rsidRDefault="00926337" w:rsidP="0060782A">
      <w:pPr>
        <w:pStyle w:val="EndNoteBibliography"/>
        <w:spacing w:after="0"/>
        <w:ind w:left="720" w:hanging="720"/>
        <w:rPr>
          <w:rFonts w:ascii="Times" w:hAnsi="Times" w:cstheme="majorBidi"/>
          <w:noProof w:val="0"/>
          <w:szCs w:val="24"/>
        </w:rPr>
      </w:pPr>
      <w:bookmarkStart w:id="257" w:name="_ENREF_208"/>
      <w:r w:rsidRPr="00933766">
        <w:rPr>
          <w:rFonts w:ascii="Times" w:hAnsi="Times" w:cstheme="majorBidi"/>
          <w:noProof w:val="0"/>
          <w:szCs w:val="24"/>
        </w:rPr>
        <w:t xml:space="preserve">Kent, P., &amp; Stewart, J. (2008). Corporate governance and disclosures on the transition to International Financial Reporting Standards. </w:t>
      </w:r>
      <w:r w:rsidRPr="00933766">
        <w:rPr>
          <w:rFonts w:ascii="Times" w:hAnsi="Times" w:cstheme="majorBidi"/>
          <w:i/>
          <w:noProof w:val="0"/>
          <w:szCs w:val="24"/>
        </w:rPr>
        <w:t>Accounting and Finance, 48</w:t>
      </w:r>
      <w:r w:rsidRPr="00933766">
        <w:rPr>
          <w:rFonts w:ascii="Times" w:hAnsi="Times" w:cstheme="majorBidi"/>
          <w:noProof w:val="0"/>
          <w:szCs w:val="24"/>
        </w:rPr>
        <w:t xml:space="preserve">(4), 649-671. </w:t>
      </w:r>
      <w:bookmarkEnd w:id="257"/>
    </w:p>
    <w:p w14:paraId="56FC1E8D" w14:textId="77777777" w:rsidR="009429A4" w:rsidRPr="00933766" w:rsidRDefault="0027692A" w:rsidP="009429A4">
      <w:pPr>
        <w:pStyle w:val="EndNoteBibliography"/>
        <w:spacing w:after="0"/>
        <w:ind w:left="720" w:hanging="720"/>
        <w:rPr>
          <w:rFonts w:ascii="Times" w:hAnsi="Times" w:cstheme="majorBidi"/>
          <w:szCs w:val="24"/>
        </w:rPr>
      </w:pPr>
      <w:r w:rsidRPr="00933766">
        <w:rPr>
          <w:rFonts w:ascii="Times" w:hAnsi="Times" w:cstheme="majorBidi"/>
          <w:szCs w:val="24"/>
        </w:rPr>
        <w:t xml:space="preserve">Khlif, H., &amp; Achek, I. (2017). Gender in accounting research: A review. </w:t>
      </w:r>
      <w:r w:rsidRPr="00933766">
        <w:rPr>
          <w:rFonts w:ascii="Times" w:hAnsi="Times" w:cstheme="majorBidi"/>
          <w:i/>
          <w:szCs w:val="24"/>
        </w:rPr>
        <w:t>Managerial Auditing Journal, 32</w:t>
      </w:r>
      <w:r w:rsidRPr="00933766">
        <w:rPr>
          <w:rFonts w:ascii="Times" w:hAnsi="Times" w:cstheme="majorBidi"/>
          <w:iCs/>
          <w:szCs w:val="24"/>
        </w:rPr>
        <w:t>(6)</w:t>
      </w:r>
      <w:r w:rsidRPr="00933766">
        <w:rPr>
          <w:rFonts w:ascii="Times" w:hAnsi="Times" w:cstheme="majorBidi"/>
          <w:i/>
          <w:szCs w:val="24"/>
        </w:rPr>
        <w:t xml:space="preserve">, </w:t>
      </w:r>
      <w:r w:rsidRPr="00933766">
        <w:rPr>
          <w:rFonts w:ascii="Times" w:hAnsi="Times" w:cstheme="majorBidi"/>
          <w:szCs w:val="24"/>
        </w:rPr>
        <w:t>627-655</w:t>
      </w:r>
      <w:r w:rsidR="009429A4" w:rsidRPr="00933766">
        <w:rPr>
          <w:rFonts w:ascii="Times" w:hAnsi="Times" w:cstheme="majorBidi"/>
          <w:szCs w:val="24"/>
        </w:rPr>
        <w:t>.</w:t>
      </w:r>
    </w:p>
    <w:p w14:paraId="4555C8F8" w14:textId="629A9449" w:rsidR="009429A4" w:rsidRPr="00933766" w:rsidRDefault="009429A4">
      <w:pPr>
        <w:pStyle w:val="EndNoteBibliography"/>
        <w:spacing w:after="0"/>
        <w:ind w:left="720" w:hanging="720"/>
        <w:rPr>
          <w:rFonts w:ascii="Times" w:hAnsi="Times" w:cstheme="majorBidi"/>
          <w:szCs w:val="24"/>
        </w:rPr>
      </w:pPr>
      <w:r w:rsidRPr="001D10D6">
        <w:rPr>
          <w:rFonts w:ascii="Times" w:eastAsia="Times New Roman" w:hAnsi="Times" w:cstheme="majorBidi"/>
          <w:color w:val="222222"/>
          <w:szCs w:val="24"/>
          <w:shd w:val="clear" w:color="auto" w:fill="FFFFFF"/>
          <w:lang w:eastAsia="en-GB"/>
        </w:rPr>
        <w:t>Kim, S., &amp; Klein, A. (2017). Did the 1999 NYSE and NASDAQ listing standard changes on audit committee composition benefit investors? </w:t>
      </w:r>
      <w:r w:rsidRPr="00933766">
        <w:rPr>
          <w:rFonts w:ascii="Times" w:eastAsia="Times New Roman" w:hAnsi="Times" w:cstheme="majorBidi"/>
          <w:i/>
          <w:iCs/>
          <w:color w:val="222222"/>
          <w:szCs w:val="24"/>
          <w:shd w:val="clear" w:color="auto" w:fill="FFFFFF"/>
          <w:lang w:eastAsia="en-GB"/>
        </w:rPr>
        <w:t>The Accounting Review</w:t>
      </w:r>
      <w:r w:rsidRPr="00933766">
        <w:rPr>
          <w:rFonts w:ascii="Times" w:eastAsia="Times New Roman" w:hAnsi="Times" w:cstheme="majorBidi"/>
          <w:color w:val="222222"/>
          <w:szCs w:val="24"/>
          <w:shd w:val="clear" w:color="auto" w:fill="FFFFFF"/>
          <w:lang w:eastAsia="en-GB"/>
        </w:rPr>
        <w:t>, </w:t>
      </w:r>
      <w:r w:rsidRPr="00933766">
        <w:rPr>
          <w:rFonts w:ascii="Times" w:eastAsia="Times New Roman" w:hAnsi="Times" w:cstheme="majorBidi"/>
          <w:i/>
          <w:iCs/>
          <w:color w:val="222222"/>
          <w:szCs w:val="24"/>
          <w:shd w:val="clear" w:color="auto" w:fill="FFFFFF"/>
          <w:lang w:eastAsia="en-GB"/>
        </w:rPr>
        <w:t>92</w:t>
      </w:r>
      <w:r w:rsidRPr="00933766">
        <w:rPr>
          <w:rFonts w:ascii="Times" w:eastAsia="Times New Roman" w:hAnsi="Times" w:cstheme="majorBidi"/>
          <w:color w:val="222222"/>
          <w:szCs w:val="24"/>
          <w:shd w:val="clear" w:color="auto" w:fill="FFFFFF"/>
          <w:lang w:eastAsia="en-GB"/>
        </w:rPr>
        <w:t>(6), 187-212.</w:t>
      </w:r>
    </w:p>
    <w:p w14:paraId="60AE382C"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58" w:name="_ENREF_209"/>
      <w:r w:rsidRPr="00933766">
        <w:rPr>
          <w:rFonts w:ascii="Times" w:hAnsi="Times" w:cstheme="majorBidi"/>
          <w:noProof w:val="0"/>
          <w:szCs w:val="24"/>
        </w:rPr>
        <w:t xml:space="preserve">Kim, K., Mauldin, E., &amp; Patro, S. (2014). Outside directors and board advising and monitoring performance. </w:t>
      </w:r>
      <w:r w:rsidRPr="00933766">
        <w:rPr>
          <w:rFonts w:ascii="Times" w:hAnsi="Times" w:cstheme="majorBidi"/>
          <w:i/>
          <w:noProof w:val="0"/>
          <w:szCs w:val="24"/>
        </w:rPr>
        <w:t>Journal of Accounting and Economics, 57</w:t>
      </w:r>
      <w:r w:rsidRPr="00933766">
        <w:rPr>
          <w:rFonts w:ascii="Times" w:hAnsi="Times" w:cstheme="majorBidi"/>
          <w:noProof w:val="0"/>
          <w:szCs w:val="24"/>
        </w:rPr>
        <w:t xml:space="preserve">(2-3), 110-131. </w:t>
      </w:r>
      <w:bookmarkEnd w:id="258"/>
    </w:p>
    <w:p w14:paraId="16ADCD20"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59" w:name="_ENREF_210"/>
      <w:r w:rsidRPr="00933766">
        <w:rPr>
          <w:rFonts w:ascii="Times" w:hAnsi="Times" w:cstheme="majorBidi"/>
          <w:noProof w:val="0"/>
          <w:szCs w:val="24"/>
        </w:rPr>
        <w:t xml:space="preserve">Kirsch, A. (2018). The gender composition of corporate boards: A review and research agenda. </w:t>
      </w:r>
      <w:r w:rsidRPr="00933766">
        <w:rPr>
          <w:rFonts w:ascii="Times" w:hAnsi="Times" w:cstheme="majorBidi"/>
          <w:i/>
          <w:noProof w:val="0"/>
          <w:szCs w:val="24"/>
        </w:rPr>
        <w:t>The Leadership Quarterly, 29</w:t>
      </w:r>
      <w:r w:rsidRPr="00933766">
        <w:rPr>
          <w:rFonts w:ascii="Times" w:hAnsi="Times" w:cstheme="majorBidi"/>
          <w:noProof w:val="0"/>
          <w:szCs w:val="24"/>
        </w:rPr>
        <w:t xml:space="preserve">(2), 346-364. </w:t>
      </w:r>
      <w:bookmarkEnd w:id="259"/>
    </w:p>
    <w:p w14:paraId="24A2EFA3"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60" w:name="_ENREF_211"/>
      <w:r w:rsidRPr="00933766">
        <w:rPr>
          <w:rFonts w:ascii="Times" w:hAnsi="Times" w:cstheme="majorBidi"/>
          <w:noProof w:val="0"/>
          <w:szCs w:val="24"/>
        </w:rPr>
        <w:t xml:space="preserve">Klausner, M., Munger, N., Munger, C., Black, B., &amp; Cheffins, B. (2005). Outside directors’ liability: Have Worldcom and Enron changed the rules. </w:t>
      </w:r>
      <w:r w:rsidRPr="00933766">
        <w:rPr>
          <w:rFonts w:ascii="Times" w:hAnsi="Times" w:cstheme="majorBidi"/>
          <w:i/>
          <w:noProof w:val="0"/>
          <w:szCs w:val="24"/>
        </w:rPr>
        <w:t>Stanford Lawyer, 71</w:t>
      </w:r>
      <w:r w:rsidRPr="00933766">
        <w:rPr>
          <w:rFonts w:ascii="Times" w:hAnsi="Times" w:cstheme="majorBidi"/>
          <w:noProof w:val="0"/>
          <w:szCs w:val="24"/>
        </w:rPr>
        <w:t xml:space="preserve">, 36-39. </w:t>
      </w:r>
      <w:bookmarkEnd w:id="260"/>
    </w:p>
    <w:p w14:paraId="1D03904F" w14:textId="77777777" w:rsidR="00D61046" w:rsidRPr="00933766" w:rsidRDefault="00926337" w:rsidP="00D61046">
      <w:pPr>
        <w:pStyle w:val="EndNoteBibliography"/>
        <w:spacing w:after="0"/>
        <w:ind w:left="720" w:hanging="720"/>
        <w:rPr>
          <w:rFonts w:ascii="Times" w:hAnsi="Times" w:cstheme="majorBidi"/>
          <w:noProof w:val="0"/>
          <w:szCs w:val="24"/>
        </w:rPr>
      </w:pPr>
      <w:bookmarkStart w:id="261" w:name="_ENREF_213"/>
      <w:r w:rsidRPr="00933766">
        <w:rPr>
          <w:rFonts w:ascii="Times" w:hAnsi="Times" w:cstheme="majorBidi"/>
          <w:noProof w:val="0"/>
          <w:szCs w:val="24"/>
        </w:rPr>
        <w:t xml:space="preserve">Klein, A. (2002). Audit committee, board of director characteristics, and earnings management. </w:t>
      </w:r>
      <w:r w:rsidRPr="00933766">
        <w:rPr>
          <w:rFonts w:ascii="Times" w:hAnsi="Times" w:cstheme="majorBidi"/>
          <w:i/>
          <w:noProof w:val="0"/>
          <w:szCs w:val="24"/>
        </w:rPr>
        <w:t>Journal of Accounting and Economics, 33</w:t>
      </w:r>
      <w:r w:rsidRPr="00933766">
        <w:rPr>
          <w:rFonts w:ascii="Times" w:hAnsi="Times" w:cstheme="majorBidi"/>
          <w:noProof w:val="0"/>
          <w:szCs w:val="24"/>
        </w:rPr>
        <w:t xml:space="preserve">(3), 375-400. </w:t>
      </w:r>
      <w:bookmarkEnd w:id="261"/>
    </w:p>
    <w:p w14:paraId="0FB5ACDF" w14:textId="48016E91" w:rsidR="00D61046" w:rsidRPr="00933766" w:rsidRDefault="00D61046">
      <w:pPr>
        <w:pStyle w:val="EndNoteBibliography"/>
        <w:spacing w:after="0"/>
        <w:ind w:left="720" w:hanging="720"/>
        <w:rPr>
          <w:rFonts w:ascii="Times" w:hAnsi="Times" w:cstheme="majorBidi"/>
          <w:noProof w:val="0"/>
          <w:szCs w:val="24"/>
        </w:rPr>
      </w:pPr>
      <w:r w:rsidRPr="00933766">
        <w:rPr>
          <w:rFonts w:ascii="Times" w:hAnsi="Times" w:cstheme="majorBidi"/>
          <w:szCs w:val="24"/>
        </w:rPr>
        <w:t xml:space="preserve">Klein, A. (1998) Firm performance and board committee structure, </w:t>
      </w:r>
      <w:r w:rsidRPr="00933766">
        <w:rPr>
          <w:rFonts w:ascii="Times" w:hAnsi="Times" w:cstheme="majorBidi"/>
          <w:i/>
          <w:szCs w:val="24"/>
        </w:rPr>
        <w:t>Journal of Law and Economics</w:t>
      </w:r>
      <w:r w:rsidRPr="00933766">
        <w:rPr>
          <w:rFonts w:ascii="Times" w:hAnsi="Times" w:cstheme="majorBidi"/>
          <w:szCs w:val="24"/>
        </w:rPr>
        <w:t>, 41(1), 275-303.</w:t>
      </w:r>
    </w:p>
    <w:p w14:paraId="1FEEFD33"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62" w:name="_ENREF_214"/>
      <w:r w:rsidRPr="00933766">
        <w:rPr>
          <w:rFonts w:ascii="Times" w:hAnsi="Times" w:cstheme="majorBidi"/>
          <w:noProof w:val="0"/>
          <w:szCs w:val="24"/>
        </w:rPr>
        <w:t xml:space="preserve">Knechel, W. R., &amp; Willekens, M. (2006). The role of risk management and governance in determining audit demand. </w:t>
      </w:r>
      <w:r w:rsidRPr="00933766">
        <w:rPr>
          <w:rFonts w:ascii="Times" w:hAnsi="Times" w:cstheme="majorBidi"/>
          <w:i/>
          <w:noProof w:val="0"/>
          <w:szCs w:val="24"/>
        </w:rPr>
        <w:t>Journal of Business Finance and Accounting, 33</w:t>
      </w:r>
      <w:r w:rsidR="00656D70" w:rsidRPr="00933766">
        <w:rPr>
          <w:rFonts w:ascii="Times" w:hAnsi="Times" w:cstheme="majorBidi"/>
          <w:noProof w:val="0"/>
          <w:szCs w:val="24"/>
        </w:rPr>
        <w:t>(9-</w:t>
      </w:r>
      <w:r w:rsidRPr="00933766">
        <w:rPr>
          <w:rFonts w:ascii="Times" w:hAnsi="Times" w:cstheme="majorBidi"/>
          <w:noProof w:val="0"/>
          <w:szCs w:val="24"/>
        </w:rPr>
        <w:t xml:space="preserve">10), 1344-1367. </w:t>
      </w:r>
      <w:bookmarkEnd w:id="262"/>
    </w:p>
    <w:p w14:paraId="3471DE28" w14:textId="77777777" w:rsidR="005D7685" w:rsidRPr="00933766" w:rsidRDefault="00926337" w:rsidP="005D7685">
      <w:pPr>
        <w:pStyle w:val="EndNoteBibliography"/>
        <w:spacing w:after="0"/>
        <w:ind w:left="720" w:hanging="720"/>
        <w:rPr>
          <w:rFonts w:ascii="Times" w:hAnsi="Times" w:cstheme="majorBidi"/>
          <w:noProof w:val="0"/>
          <w:szCs w:val="24"/>
        </w:rPr>
      </w:pPr>
      <w:bookmarkStart w:id="263" w:name="_ENREF_215"/>
      <w:r w:rsidRPr="00933766">
        <w:rPr>
          <w:rFonts w:ascii="Times" w:hAnsi="Times" w:cstheme="majorBidi"/>
          <w:noProof w:val="0"/>
          <w:szCs w:val="24"/>
        </w:rPr>
        <w:t xml:space="preserve">Koh, P.-S., Laplante, S. K., &amp; Tong, Y. H. (2007). Accountability and value enhancement roles of corporate governance. </w:t>
      </w:r>
      <w:r w:rsidRPr="00933766">
        <w:rPr>
          <w:rFonts w:ascii="Times" w:hAnsi="Times" w:cstheme="majorBidi"/>
          <w:i/>
          <w:noProof w:val="0"/>
          <w:szCs w:val="24"/>
        </w:rPr>
        <w:t>Accounting and Finance, 47</w:t>
      </w:r>
      <w:r w:rsidRPr="00933766">
        <w:rPr>
          <w:rFonts w:ascii="Times" w:hAnsi="Times" w:cstheme="majorBidi"/>
          <w:noProof w:val="0"/>
          <w:szCs w:val="24"/>
        </w:rPr>
        <w:t xml:space="preserve">(2), 305-333. </w:t>
      </w:r>
      <w:bookmarkEnd w:id="263"/>
    </w:p>
    <w:p w14:paraId="1163C769" w14:textId="157CD4AC" w:rsidR="005D7685" w:rsidRPr="00933766" w:rsidRDefault="005D7685">
      <w:pPr>
        <w:pStyle w:val="EndNoteBibliography"/>
        <w:spacing w:after="0"/>
        <w:ind w:left="720" w:hanging="720"/>
        <w:rPr>
          <w:rFonts w:ascii="Times" w:hAnsi="Times" w:cstheme="majorBidi"/>
          <w:noProof w:val="0"/>
          <w:szCs w:val="24"/>
        </w:rPr>
      </w:pPr>
      <w:r w:rsidRPr="001D10D6">
        <w:rPr>
          <w:rFonts w:ascii="Times" w:eastAsia="Times New Roman" w:hAnsi="Times" w:cstheme="majorBidi"/>
          <w:color w:val="222222"/>
          <w:szCs w:val="24"/>
          <w:shd w:val="clear" w:color="auto" w:fill="FFFFFF"/>
          <w:lang w:eastAsia="en-GB"/>
        </w:rPr>
        <w:t>Kostiander, L., &amp; Ik</w:t>
      </w:r>
      <w:r w:rsidRPr="00933766">
        <w:rPr>
          <w:rFonts w:ascii="Times" w:eastAsia="Times New Roman" w:hAnsi="Times" w:cstheme="majorBidi"/>
          <w:color w:val="222222"/>
          <w:szCs w:val="24"/>
          <w:shd w:val="clear" w:color="auto" w:fill="FFFFFF"/>
          <w:lang w:eastAsia="en-GB"/>
        </w:rPr>
        <w:t>aheimo, S. (2012). “Independent” consultants' role in the executive remuneration design process under restrictive guidelines. </w:t>
      </w:r>
      <w:r w:rsidRPr="00933766">
        <w:rPr>
          <w:rFonts w:ascii="Times" w:eastAsia="Times New Roman" w:hAnsi="Times" w:cstheme="majorBidi"/>
          <w:i/>
          <w:iCs/>
          <w:color w:val="222222"/>
          <w:szCs w:val="24"/>
          <w:shd w:val="clear" w:color="auto" w:fill="FFFFFF"/>
          <w:lang w:eastAsia="en-GB"/>
        </w:rPr>
        <w:t>Corporate Governance: An International Review</w:t>
      </w:r>
      <w:r w:rsidRPr="00933766">
        <w:rPr>
          <w:rFonts w:ascii="Times" w:eastAsia="Times New Roman" w:hAnsi="Times" w:cstheme="majorBidi"/>
          <w:color w:val="222222"/>
          <w:szCs w:val="24"/>
          <w:shd w:val="clear" w:color="auto" w:fill="FFFFFF"/>
          <w:lang w:eastAsia="en-GB"/>
        </w:rPr>
        <w:t>, </w:t>
      </w:r>
      <w:r w:rsidRPr="00933766">
        <w:rPr>
          <w:rFonts w:ascii="Times" w:eastAsia="Times New Roman" w:hAnsi="Times" w:cstheme="majorBidi"/>
          <w:i/>
          <w:iCs/>
          <w:color w:val="222222"/>
          <w:szCs w:val="24"/>
          <w:shd w:val="clear" w:color="auto" w:fill="FFFFFF"/>
          <w:lang w:eastAsia="en-GB"/>
        </w:rPr>
        <w:t>20</w:t>
      </w:r>
      <w:r w:rsidRPr="00933766">
        <w:rPr>
          <w:rFonts w:ascii="Times" w:eastAsia="Times New Roman" w:hAnsi="Times" w:cstheme="majorBidi"/>
          <w:color w:val="222222"/>
          <w:szCs w:val="24"/>
          <w:shd w:val="clear" w:color="auto" w:fill="FFFFFF"/>
          <w:lang w:eastAsia="en-GB"/>
        </w:rPr>
        <w:t>(1), 64-83.</w:t>
      </w:r>
    </w:p>
    <w:p w14:paraId="74EADCCD" w14:textId="77777777" w:rsidR="0073171A" w:rsidRPr="00933766" w:rsidRDefault="00926337" w:rsidP="0073171A">
      <w:pPr>
        <w:pStyle w:val="EndNoteBibliography"/>
        <w:spacing w:after="0"/>
        <w:ind w:left="720" w:hanging="720"/>
        <w:rPr>
          <w:rFonts w:ascii="Times" w:hAnsi="Times" w:cstheme="majorBidi"/>
          <w:noProof w:val="0"/>
          <w:szCs w:val="24"/>
        </w:rPr>
      </w:pPr>
      <w:bookmarkStart w:id="264" w:name="_ENREF_217"/>
      <w:r w:rsidRPr="00933766">
        <w:rPr>
          <w:rFonts w:ascii="Times" w:hAnsi="Times" w:cstheme="majorBidi"/>
          <w:noProof w:val="0"/>
          <w:szCs w:val="24"/>
        </w:rPr>
        <w:t xml:space="preserve">Krishnain, G. V., &amp; Visvanathan, G. (2008). Does the SOX definition of an accounting expert matter? The association between audit committee directors' accounting expertise and accounting conservatism. </w:t>
      </w:r>
      <w:r w:rsidRPr="00933766">
        <w:rPr>
          <w:rFonts w:ascii="Times" w:hAnsi="Times" w:cstheme="majorBidi"/>
          <w:i/>
          <w:noProof w:val="0"/>
          <w:szCs w:val="24"/>
        </w:rPr>
        <w:t>Contemporary Accounting Research, 25</w:t>
      </w:r>
      <w:r w:rsidRPr="00933766">
        <w:rPr>
          <w:rFonts w:ascii="Times" w:hAnsi="Times" w:cstheme="majorBidi"/>
          <w:noProof w:val="0"/>
          <w:szCs w:val="24"/>
        </w:rPr>
        <w:t xml:space="preserve">(3), 827-857. </w:t>
      </w:r>
      <w:bookmarkEnd w:id="264"/>
    </w:p>
    <w:p w14:paraId="2BCA481F" w14:textId="21DDDA1B" w:rsidR="0073171A" w:rsidRPr="00933766" w:rsidRDefault="0073171A">
      <w:pPr>
        <w:pStyle w:val="EndNoteBibliography"/>
        <w:spacing w:after="0"/>
        <w:ind w:left="720" w:hanging="720"/>
        <w:rPr>
          <w:rFonts w:ascii="Times" w:hAnsi="Times" w:cstheme="majorBidi"/>
          <w:noProof w:val="0"/>
          <w:szCs w:val="24"/>
        </w:rPr>
      </w:pPr>
      <w:r w:rsidRPr="00933766">
        <w:rPr>
          <w:rFonts w:ascii="Times" w:eastAsiaTheme="minorEastAsia" w:hAnsi="Times" w:cstheme="majorBidi"/>
          <w:szCs w:val="24"/>
        </w:rPr>
        <w:lastRenderedPageBreak/>
        <w:t xml:space="preserve">Krishnan, G. V., &amp; Visvanathan, G. (2007). Reporting internal control deficiencies in the </w:t>
      </w:r>
      <w:r w:rsidR="00272F02" w:rsidRPr="00933766">
        <w:rPr>
          <w:rFonts w:ascii="Times" w:eastAsiaTheme="minorEastAsia" w:hAnsi="Times" w:cstheme="majorBidi"/>
          <w:szCs w:val="24"/>
        </w:rPr>
        <w:t>p</w:t>
      </w:r>
      <w:r w:rsidRPr="00933766">
        <w:rPr>
          <w:rFonts w:ascii="Times" w:eastAsiaTheme="minorEastAsia" w:hAnsi="Times" w:cstheme="majorBidi"/>
          <w:szCs w:val="24"/>
        </w:rPr>
        <w:t xml:space="preserve">ost-Sarbanes-Oxley </w:t>
      </w:r>
      <w:r w:rsidR="0094236C" w:rsidRPr="00933766">
        <w:rPr>
          <w:rFonts w:ascii="Times" w:eastAsiaTheme="minorEastAsia" w:hAnsi="Times" w:cstheme="majorBidi"/>
          <w:szCs w:val="24"/>
        </w:rPr>
        <w:t>e</w:t>
      </w:r>
      <w:r w:rsidRPr="00933766">
        <w:rPr>
          <w:rFonts w:ascii="Times" w:eastAsiaTheme="minorEastAsia" w:hAnsi="Times" w:cstheme="majorBidi"/>
          <w:szCs w:val="24"/>
        </w:rPr>
        <w:t xml:space="preserve">ra: The </w:t>
      </w:r>
      <w:r w:rsidR="00272F02" w:rsidRPr="00933766">
        <w:rPr>
          <w:rFonts w:ascii="Times" w:eastAsiaTheme="minorEastAsia" w:hAnsi="Times" w:cstheme="majorBidi"/>
          <w:szCs w:val="24"/>
        </w:rPr>
        <w:t>r</w:t>
      </w:r>
      <w:r w:rsidRPr="00933766">
        <w:rPr>
          <w:rFonts w:ascii="Times" w:eastAsiaTheme="minorEastAsia" w:hAnsi="Times" w:cstheme="majorBidi"/>
          <w:szCs w:val="24"/>
        </w:rPr>
        <w:t xml:space="preserve">ole of </w:t>
      </w:r>
      <w:r w:rsidR="00272F02" w:rsidRPr="00933766">
        <w:rPr>
          <w:rFonts w:ascii="Times" w:eastAsiaTheme="minorEastAsia" w:hAnsi="Times" w:cstheme="majorBidi"/>
          <w:szCs w:val="24"/>
        </w:rPr>
        <w:t>a</w:t>
      </w:r>
      <w:r w:rsidRPr="00933766">
        <w:rPr>
          <w:rFonts w:ascii="Times" w:eastAsiaTheme="minorEastAsia" w:hAnsi="Times" w:cstheme="majorBidi"/>
          <w:szCs w:val="24"/>
        </w:rPr>
        <w:t xml:space="preserve">uditors and </w:t>
      </w:r>
      <w:r w:rsidR="00272F02" w:rsidRPr="00933766">
        <w:rPr>
          <w:rFonts w:ascii="Times" w:eastAsiaTheme="minorEastAsia" w:hAnsi="Times" w:cstheme="majorBidi"/>
          <w:szCs w:val="24"/>
        </w:rPr>
        <w:t>c</w:t>
      </w:r>
      <w:r w:rsidRPr="00933766">
        <w:rPr>
          <w:rFonts w:ascii="Times" w:eastAsiaTheme="minorEastAsia" w:hAnsi="Times" w:cstheme="majorBidi"/>
          <w:szCs w:val="24"/>
        </w:rPr>
        <w:t xml:space="preserve">orporate </w:t>
      </w:r>
      <w:r w:rsidR="00272F02" w:rsidRPr="00933766">
        <w:rPr>
          <w:rFonts w:ascii="Times" w:eastAsiaTheme="minorEastAsia" w:hAnsi="Times" w:cstheme="majorBidi"/>
          <w:szCs w:val="24"/>
        </w:rPr>
        <w:t>g</w:t>
      </w:r>
      <w:r w:rsidRPr="00933766">
        <w:rPr>
          <w:rFonts w:ascii="Times" w:eastAsiaTheme="minorEastAsia" w:hAnsi="Times" w:cstheme="majorBidi"/>
          <w:szCs w:val="24"/>
        </w:rPr>
        <w:t xml:space="preserve">overnance. </w:t>
      </w:r>
      <w:r w:rsidRPr="00933766">
        <w:rPr>
          <w:rFonts w:ascii="Times" w:eastAsiaTheme="minorEastAsia" w:hAnsi="Times" w:cstheme="majorBidi"/>
          <w:i/>
          <w:szCs w:val="24"/>
        </w:rPr>
        <w:t>International Journal of Auditing, 11</w:t>
      </w:r>
      <w:r w:rsidRPr="00933766">
        <w:rPr>
          <w:rFonts w:ascii="Times" w:eastAsiaTheme="minorEastAsia" w:hAnsi="Times" w:cstheme="majorBidi"/>
          <w:szCs w:val="24"/>
        </w:rPr>
        <w:t xml:space="preserve">(2), 73-90. </w:t>
      </w:r>
    </w:p>
    <w:p w14:paraId="077205FC" w14:textId="1D262C95" w:rsidR="00F90E16" w:rsidRPr="00933766" w:rsidRDefault="00F90E16">
      <w:pPr>
        <w:pStyle w:val="EndNoteBibliography"/>
        <w:spacing w:after="0"/>
        <w:ind w:left="720" w:hanging="720"/>
        <w:rPr>
          <w:rFonts w:ascii="Times" w:hAnsi="Times" w:cstheme="majorBidi"/>
          <w:noProof w:val="0"/>
          <w:szCs w:val="24"/>
        </w:rPr>
      </w:pPr>
      <w:r w:rsidRPr="001D10D6">
        <w:rPr>
          <w:rFonts w:ascii="Times" w:eastAsia="Times New Roman" w:hAnsi="Times" w:cstheme="majorBidi"/>
          <w:color w:val="222222"/>
          <w:szCs w:val="24"/>
          <w:lang w:eastAsia="en-GB"/>
        </w:rPr>
        <w:t xml:space="preserve">Krishnan, J., &amp; Ye, Z. (2005). Why some </w:t>
      </w:r>
      <w:r w:rsidRPr="00933766">
        <w:rPr>
          <w:rFonts w:ascii="Times" w:eastAsia="Times New Roman" w:hAnsi="Times" w:cstheme="majorBidi"/>
          <w:color w:val="222222"/>
          <w:szCs w:val="24"/>
          <w:lang w:eastAsia="en-GB"/>
        </w:rPr>
        <w:t>companies seek shareholder ratification on auditor selection. </w:t>
      </w:r>
      <w:r w:rsidRPr="00933766">
        <w:rPr>
          <w:rFonts w:ascii="Times" w:eastAsia="Times New Roman" w:hAnsi="Times" w:cstheme="majorBidi"/>
          <w:i/>
          <w:iCs/>
          <w:color w:val="222222"/>
          <w:szCs w:val="24"/>
          <w:lang w:eastAsia="en-GB"/>
        </w:rPr>
        <w:t>Accounting Horizons</w:t>
      </w:r>
      <w:r w:rsidRPr="00933766">
        <w:rPr>
          <w:rFonts w:ascii="Times" w:eastAsia="Times New Roman" w:hAnsi="Times" w:cstheme="majorBidi"/>
          <w:color w:val="222222"/>
          <w:szCs w:val="24"/>
          <w:lang w:eastAsia="en-GB"/>
        </w:rPr>
        <w:t>, </w:t>
      </w:r>
      <w:r w:rsidRPr="00933766">
        <w:rPr>
          <w:rFonts w:ascii="Times" w:eastAsia="Times New Roman" w:hAnsi="Times" w:cstheme="majorBidi"/>
          <w:i/>
          <w:iCs/>
          <w:color w:val="222222"/>
          <w:szCs w:val="24"/>
          <w:lang w:eastAsia="en-GB"/>
        </w:rPr>
        <w:t>19</w:t>
      </w:r>
      <w:r w:rsidRPr="00933766">
        <w:rPr>
          <w:rFonts w:ascii="Times" w:eastAsia="Times New Roman" w:hAnsi="Times" w:cstheme="majorBidi"/>
          <w:color w:val="222222"/>
          <w:szCs w:val="24"/>
          <w:lang w:eastAsia="en-GB"/>
        </w:rPr>
        <w:t>(4), 237-254.</w:t>
      </w:r>
    </w:p>
    <w:p w14:paraId="3AF3393B"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65" w:name="_ENREF_218"/>
      <w:r w:rsidRPr="00933766">
        <w:rPr>
          <w:rFonts w:ascii="Times" w:hAnsi="Times" w:cstheme="majorBidi"/>
          <w:noProof w:val="0"/>
          <w:szCs w:val="24"/>
        </w:rPr>
        <w:t xml:space="preserve">Krishnan, J., Yuan, W., &amp; Wanli, Z. (2011). Legal expertise on corporate audit committees and financial reporting quality. </w:t>
      </w:r>
      <w:r w:rsidRPr="00933766">
        <w:rPr>
          <w:rFonts w:ascii="Times" w:hAnsi="Times" w:cstheme="majorBidi"/>
          <w:i/>
          <w:noProof w:val="0"/>
          <w:szCs w:val="24"/>
        </w:rPr>
        <w:t>Accounting Review, 86</w:t>
      </w:r>
      <w:r w:rsidRPr="00933766">
        <w:rPr>
          <w:rFonts w:ascii="Times" w:hAnsi="Times" w:cstheme="majorBidi"/>
          <w:noProof w:val="0"/>
          <w:szCs w:val="24"/>
        </w:rPr>
        <w:t xml:space="preserve">(6), 2099-2130. </w:t>
      </w:r>
      <w:bookmarkEnd w:id="265"/>
    </w:p>
    <w:p w14:paraId="66D3AF20" w14:textId="77777777" w:rsidR="000F5818" w:rsidRPr="00933766" w:rsidRDefault="00926337" w:rsidP="000F5818">
      <w:pPr>
        <w:pStyle w:val="EndNoteBibliography"/>
        <w:spacing w:after="0"/>
        <w:ind w:left="720" w:hanging="720"/>
        <w:rPr>
          <w:rFonts w:ascii="Times" w:hAnsi="Times" w:cstheme="majorBidi"/>
          <w:noProof w:val="0"/>
          <w:szCs w:val="24"/>
        </w:rPr>
      </w:pPr>
      <w:bookmarkStart w:id="266" w:name="_ENREF_219"/>
      <w:r w:rsidRPr="00933766">
        <w:rPr>
          <w:rFonts w:ascii="Times" w:hAnsi="Times" w:cstheme="majorBidi"/>
          <w:noProof w:val="0"/>
          <w:szCs w:val="24"/>
        </w:rPr>
        <w:t xml:space="preserve">Krismiaji, Aryani, Y. A., &amp; Suhardjanto, D. (2016). International Financial Reporting Standards, board governance, and accounting quality: A preliminary Indonesian evidence. </w:t>
      </w:r>
      <w:r w:rsidRPr="00933766">
        <w:rPr>
          <w:rFonts w:ascii="Times" w:hAnsi="Times" w:cstheme="majorBidi"/>
          <w:i/>
          <w:noProof w:val="0"/>
          <w:szCs w:val="24"/>
        </w:rPr>
        <w:t>Asian Review of Accounting, 24</w:t>
      </w:r>
      <w:r w:rsidRPr="00933766">
        <w:rPr>
          <w:rFonts w:ascii="Times" w:hAnsi="Times" w:cstheme="majorBidi"/>
          <w:noProof w:val="0"/>
          <w:szCs w:val="24"/>
        </w:rPr>
        <w:t xml:space="preserve">(4), 474-497. </w:t>
      </w:r>
      <w:bookmarkEnd w:id="266"/>
    </w:p>
    <w:p w14:paraId="7EA60761" w14:textId="09F50569" w:rsidR="007462A1" w:rsidRPr="00933766" w:rsidRDefault="007462A1" w:rsidP="000F5818">
      <w:pPr>
        <w:pStyle w:val="EndNoteBibliography"/>
        <w:spacing w:after="0"/>
        <w:ind w:left="720" w:hanging="720"/>
        <w:rPr>
          <w:rFonts w:ascii="Times" w:hAnsi="Times" w:cstheme="majorBidi"/>
          <w:noProof w:val="0"/>
          <w:szCs w:val="24"/>
        </w:rPr>
      </w:pPr>
      <w:r w:rsidRPr="001D10D6">
        <w:rPr>
          <w:rFonts w:ascii="Times" w:eastAsia="Times New Roman" w:hAnsi="Times" w:cstheme="majorBidi"/>
          <w:color w:val="222222"/>
          <w:szCs w:val="24"/>
          <w:shd w:val="clear" w:color="auto" w:fill="FFFFFF"/>
          <w:lang w:eastAsia="en-GB"/>
        </w:rPr>
        <w:t>Larcker, D. F., &amp; Rusticus, T. O.</w:t>
      </w:r>
      <w:r w:rsidRPr="00933766">
        <w:rPr>
          <w:rFonts w:ascii="Times" w:eastAsia="Times New Roman" w:hAnsi="Times" w:cstheme="majorBidi"/>
          <w:color w:val="222222"/>
          <w:szCs w:val="24"/>
          <w:shd w:val="clear" w:color="auto" w:fill="FFFFFF"/>
          <w:lang w:eastAsia="en-GB"/>
        </w:rPr>
        <w:t xml:space="preserve"> (2010). On the use of instrumental variables in accounting research. </w:t>
      </w:r>
      <w:r w:rsidRPr="00933766">
        <w:rPr>
          <w:rFonts w:ascii="Times" w:eastAsia="Times New Roman" w:hAnsi="Times" w:cstheme="majorBidi"/>
          <w:i/>
          <w:iCs/>
          <w:color w:val="222222"/>
          <w:szCs w:val="24"/>
          <w:shd w:val="clear" w:color="auto" w:fill="FFFFFF"/>
          <w:lang w:eastAsia="en-GB"/>
        </w:rPr>
        <w:t xml:space="preserve">Journal of </w:t>
      </w:r>
      <w:r w:rsidR="00053793" w:rsidRPr="00933766">
        <w:rPr>
          <w:rFonts w:ascii="Times" w:eastAsia="Times New Roman" w:hAnsi="Times" w:cstheme="majorBidi"/>
          <w:i/>
          <w:iCs/>
          <w:color w:val="222222"/>
          <w:szCs w:val="24"/>
          <w:shd w:val="clear" w:color="auto" w:fill="FFFFFF"/>
          <w:lang w:eastAsia="en-GB"/>
        </w:rPr>
        <w:t>A</w:t>
      </w:r>
      <w:r w:rsidRPr="001D10D6">
        <w:rPr>
          <w:rFonts w:ascii="Times" w:eastAsia="Times New Roman" w:hAnsi="Times" w:cstheme="majorBidi"/>
          <w:i/>
          <w:iCs/>
          <w:color w:val="222222"/>
          <w:szCs w:val="24"/>
          <w:shd w:val="clear" w:color="auto" w:fill="FFFFFF"/>
          <w:lang w:eastAsia="en-GB"/>
        </w:rPr>
        <w:t xml:space="preserve">ccounting and </w:t>
      </w:r>
      <w:r w:rsidR="00053793" w:rsidRPr="00933766">
        <w:rPr>
          <w:rFonts w:ascii="Times" w:eastAsia="Times New Roman" w:hAnsi="Times" w:cstheme="majorBidi"/>
          <w:i/>
          <w:iCs/>
          <w:color w:val="222222"/>
          <w:szCs w:val="24"/>
          <w:shd w:val="clear" w:color="auto" w:fill="FFFFFF"/>
          <w:lang w:eastAsia="en-GB"/>
        </w:rPr>
        <w:t>E</w:t>
      </w:r>
      <w:r w:rsidRPr="001D10D6">
        <w:rPr>
          <w:rFonts w:ascii="Times" w:eastAsia="Times New Roman" w:hAnsi="Times" w:cstheme="majorBidi"/>
          <w:i/>
          <w:iCs/>
          <w:color w:val="222222"/>
          <w:szCs w:val="24"/>
          <w:shd w:val="clear" w:color="auto" w:fill="FFFFFF"/>
          <w:lang w:eastAsia="en-GB"/>
        </w:rPr>
        <w:t>conomics</w:t>
      </w:r>
      <w:r w:rsidRPr="00933766">
        <w:rPr>
          <w:rFonts w:ascii="Times" w:eastAsia="Times New Roman" w:hAnsi="Times" w:cstheme="majorBidi"/>
          <w:color w:val="222222"/>
          <w:szCs w:val="24"/>
          <w:shd w:val="clear" w:color="auto" w:fill="FFFFFF"/>
          <w:lang w:eastAsia="en-GB"/>
        </w:rPr>
        <w:t>, </w:t>
      </w:r>
      <w:r w:rsidRPr="00933766">
        <w:rPr>
          <w:rFonts w:ascii="Times" w:eastAsia="Times New Roman" w:hAnsi="Times" w:cstheme="majorBidi"/>
          <w:i/>
          <w:iCs/>
          <w:color w:val="222222"/>
          <w:szCs w:val="24"/>
          <w:shd w:val="clear" w:color="auto" w:fill="FFFFFF"/>
          <w:lang w:eastAsia="en-GB"/>
        </w:rPr>
        <w:t>49</w:t>
      </w:r>
      <w:r w:rsidRPr="00933766">
        <w:rPr>
          <w:rFonts w:ascii="Times" w:eastAsia="Times New Roman" w:hAnsi="Times" w:cstheme="majorBidi"/>
          <w:color w:val="222222"/>
          <w:szCs w:val="24"/>
          <w:shd w:val="clear" w:color="auto" w:fill="FFFFFF"/>
          <w:lang w:eastAsia="en-GB"/>
        </w:rPr>
        <w:t>(3), 186-205.</w:t>
      </w:r>
    </w:p>
    <w:p w14:paraId="441106D1"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67" w:name="_ENREF_224"/>
      <w:r w:rsidRPr="00933766">
        <w:rPr>
          <w:rFonts w:ascii="Times" w:hAnsi="Times" w:cstheme="majorBidi"/>
          <w:noProof w:val="0"/>
          <w:szCs w:val="24"/>
        </w:rPr>
        <w:t xml:space="preserve">Laux, C., &amp; Laux, V. (2009). Board committees, CEO compensation, and earnings management. </w:t>
      </w:r>
      <w:r w:rsidRPr="00933766">
        <w:rPr>
          <w:rFonts w:ascii="Times" w:hAnsi="Times" w:cstheme="majorBidi"/>
          <w:i/>
          <w:noProof w:val="0"/>
          <w:szCs w:val="24"/>
        </w:rPr>
        <w:t>Accounting Review, 84</w:t>
      </w:r>
      <w:r w:rsidRPr="00933766">
        <w:rPr>
          <w:rFonts w:ascii="Times" w:hAnsi="Times" w:cstheme="majorBidi"/>
          <w:noProof w:val="0"/>
          <w:szCs w:val="24"/>
        </w:rPr>
        <w:t xml:space="preserve">(3), 869-891. </w:t>
      </w:r>
      <w:bookmarkEnd w:id="267"/>
    </w:p>
    <w:p w14:paraId="6F5E3751" w14:textId="77777777" w:rsidR="00F54C5B" w:rsidRPr="00933766" w:rsidRDefault="00926337" w:rsidP="00F54C5B">
      <w:pPr>
        <w:pStyle w:val="EndNoteBibliography"/>
        <w:spacing w:after="0"/>
        <w:ind w:left="720" w:hanging="720"/>
        <w:rPr>
          <w:rFonts w:ascii="Times" w:hAnsi="Times" w:cstheme="majorBidi"/>
          <w:noProof w:val="0"/>
          <w:szCs w:val="24"/>
        </w:rPr>
      </w:pPr>
      <w:bookmarkStart w:id="268" w:name="_ENREF_226"/>
      <w:r w:rsidRPr="00933766">
        <w:rPr>
          <w:rFonts w:ascii="Times" w:hAnsi="Times" w:cstheme="majorBidi"/>
          <w:noProof w:val="0"/>
          <w:szCs w:val="24"/>
        </w:rPr>
        <w:t xml:space="preserve">Lee, G., &amp; Fargher, N. L. (2018). The role of the audit committee in their oversight of whistle-blowing. </w:t>
      </w:r>
      <w:r w:rsidRPr="00933766">
        <w:rPr>
          <w:rFonts w:ascii="Times" w:hAnsi="Times" w:cstheme="majorBidi"/>
          <w:i/>
          <w:noProof w:val="0"/>
          <w:szCs w:val="24"/>
        </w:rPr>
        <w:t>Auditing: A Journal of Practice and Theory, 37</w:t>
      </w:r>
      <w:r w:rsidRPr="00933766">
        <w:rPr>
          <w:rFonts w:ascii="Times" w:hAnsi="Times" w:cstheme="majorBidi"/>
          <w:noProof w:val="0"/>
          <w:szCs w:val="24"/>
        </w:rPr>
        <w:t xml:space="preserve">(1), 167-189. </w:t>
      </w:r>
      <w:bookmarkEnd w:id="268"/>
    </w:p>
    <w:p w14:paraId="5FB7DCA6" w14:textId="342C707C" w:rsidR="00F54C5B" w:rsidRPr="00933766" w:rsidRDefault="00F54C5B">
      <w:pPr>
        <w:pStyle w:val="EndNoteBibliography"/>
        <w:spacing w:after="0"/>
        <w:ind w:left="720" w:hanging="720"/>
        <w:rPr>
          <w:rFonts w:ascii="Times" w:hAnsi="Times" w:cstheme="majorBidi"/>
          <w:noProof w:val="0"/>
          <w:szCs w:val="24"/>
        </w:rPr>
      </w:pPr>
      <w:r w:rsidRPr="00933766">
        <w:rPr>
          <w:rFonts w:ascii="Times" w:eastAsiaTheme="minorEastAsia" w:hAnsi="Times" w:cstheme="majorBidi"/>
          <w:szCs w:val="24"/>
        </w:rPr>
        <w:t xml:space="preserve">Lee, H. Y. (2008). The association between audit committee and board of director effectiveness and changes in the nonaudit fee ratio. </w:t>
      </w:r>
      <w:r w:rsidRPr="00933766">
        <w:rPr>
          <w:rFonts w:ascii="Times" w:eastAsiaTheme="minorEastAsia" w:hAnsi="Times" w:cstheme="majorBidi"/>
          <w:i/>
          <w:szCs w:val="24"/>
        </w:rPr>
        <w:t>Applied Financial Economics, 18</w:t>
      </w:r>
      <w:r w:rsidRPr="00933766">
        <w:rPr>
          <w:rFonts w:ascii="Times" w:eastAsiaTheme="minorEastAsia" w:hAnsi="Times" w:cstheme="majorBidi"/>
          <w:szCs w:val="24"/>
        </w:rPr>
        <w:t xml:space="preserve">(8),  629-638. </w:t>
      </w:r>
    </w:p>
    <w:p w14:paraId="4DD8DCCE" w14:textId="77777777" w:rsidR="00EF1898" w:rsidRPr="00933766" w:rsidRDefault="00926337" w:rsidP="00EF1898">
      <w:pPr>
        <w:pStyle w:val="EndNoteBibliography"/>
        <w:spacing w:after="0"/>
        <w:ind w:left="720" w:hanging="720"/>
        <w:rPr>
          <w:rFonts w:ascii="Times" w:hAnsi="Times" w:cstheme="majorBidi"/>
          <w:noProof w:val="0"/>
          <w:szCs w:val="24"/>
        </w:rPr>
      </w:pPr>
      <w:bookmarkStart w:id="269" w:name="_ENREF_227"/>
      <w:r w:rsidRPr="00933766">
        <w:rPr>
          <w:rFonts w:ascii="Times" w:hAnsi="Times" w:cstheme="majorBidi"/>
          <w:noProof w:val="0"/>
          <w:szCs w:val="24"/>
        </w:rPr>
        <w:t xml:space="preserve">Leung, S., Richardson, G., &amp; Jaggi, B. (2014). Corporate board and board committee independence, firm performance, and family ownership concentration: An analysis based on Hong Kong firms. </w:t>
      </w:r>
      <w:r w:rsidRPr="00933766">
        <w:rPr>
          <w:rFonts w:ascii="Times" w:hAnsi="Times" w:cstheme="majorBidi"/>
          <w:i/>
          <w:noProof w:val="0"/>
          <w:szCs w:val="24"/>
        </w:rPr>
        <w:t>Journal of Contemporary Accounting and Economics, 10</w:t>
      </w:r>
      <w:r w:rsidRPr="00933766">
        <w:rPr>
          <w:rFonts w:ascii="Times" w:hAnsi="Times" w:cstheme="majorBidi"/>
          <w:noProof w:val="0"/>
          <w:szCs w:val="24"/>
        </w:rPr>
        <w:t xml:space="preserve">(1), 16-31. </w:t>
      </w:r>
      <w:bookmarkEnd w:id="269"/>
    </w:p>
    <w:p w14:paraId="49C61D59" w14:textId="12B997FF" w:rsidR="00EF1898" w:rsidRPr="00933766" w:rsidRDefault="00EF1898">
      <w:pPr>
        <w:pStyle w:val="EndNoteBibliography"/>
        <w:spacing w:after="0"/>
        <w:ind w:left="720" w:hanging="720"/>
        <w:rPr>
          <w:rFonts w:ascii="Times" w:hAnsi="Times" w:cstheme="majorBidi"/>
          <w:noProof w:val="0"/>
          <w:szCs w:val="24"/>
        </w:rPr>
      </w:pPr>
      <w:r w:rsidRPr="00933766">
        <w:rPr>
          <w:rFonts w:ascii="Times" w:eastAsiaTheme="minorEastAsia" w:hAnsi="Times" w:cstheme="majorBidi"/>
          <w:szCs w:val="24"/>
        </w:rPr>
        <w:t xml:space="preserve">Levesque, T. J., Libby, T., Mathieu, R., &amp; Robb, S. W. G. (2010). The effect of director monitoring on bid and ask spreads. </w:t>
      </w:r>
      <w:r w:rsidRPr="00933766">
        <w:rPr>
          <w:rFonts w:ascii="Times" w:eastAsiaTheme="minorEastAsia" w:hAnsi="Times" w:cstheme="majorBidi"/>
          <w:i/>
          <w:szCs w:val="24"/>
        </w:rPr>
        <w:t>Journal of International Accounting Research, 9</w:t>
      </w:r>
      <w:r w:rsidRPr="00933766">
        <w:rPr>
          <w:rFonts w:ascii="Times" w:eastAsiaTheme="minorEastAsia" w:hAnsi="Times" w:cstheme="majorBidi"/>
          <w:szCs w:val="24"/>
        </w:rPr>
        <w:t>(2), 45-65.</w:t>
      </w:r>
    </w:p>
    <w:p w14:paraId="1270C75E" w14:textId="79FB9946" w:rsidR="00721560" w:rsidRPr="00933766" w:rsidRDefault="00721560" w:rsidP="00933766">
      <w:pPr>
        <w:pStyle w:val="EndNoteBibliography"/>
        <w:spacing w:after="0"/>
        <w:ind w:left="720" w:hanging="720"/>
        <w:rPr>
          <w:rFonts w:ascii="Times" w:hAnsi="Times" w:cstheme="majorBidi"/>
          <w:noProof w:val="0"/>
          <w:szCs w:val="24"/>
        </w:rPr>
      </w:pPr>
      <w:r w:rsidRPr="00933766">
        <w:rPr>
          <w:rFonts w:ascii="Times" w:hAnsi="Times" w:cstheme="majorBidi"/>
          <w:szCs w:val="24"/>
        </w:rPr>
        <w:t xml:space="preserve">Li, H. </w:t>
      </w:r>
      <w:r w:rsidR="00480D60" w:rsidRPr="00933766">
        <w:rPr>
          <w:rFonts w:ascii="Times" w:hAnsi="Times" w:cstheme="majorBidi"/>
          <w:szCs w:val="24"/>
        </w:rPr>
        <w:t>&amp;</w:t>
      </w:r>
      <w:r w:rsidRPr="00933766">
        <w:rPr>
          <w:rFonts w:ascii="Times" w:hAnsi="Times" w:cstheme="majorBidi"/>
          <w:szCs w:val="24"/>
        </w:rPr>
        <w:t xml:space="preserve"> Qian, Y. (2011)</w:t>
      </w:r>
      <w:r w:rsidR="00480D60" w:rsidRPr="00933766">
        <w:rPr>
          <w:rFonts w:ascii="Times" w:hAnsi="Times" w:cstheme="majorBidi"/>
          <w:szCs w:val="24"/>
        </w:rPr>
        <w:t>.</w:t>
      </w:r>
      <w:r w:rsidRPr="00933766">
        <w:rPr>
          <w:rFonts w:ascii="Times" w:hAnsi="Times" w:cstheme="majorBidi"/>
          <w:szCs w:val="24"/>
        </w:rPr>
        <w:t xml:space="preserve"> Outside CEO directors on compensation committees: Whose side are they on?, </w:t>
      </w:r>
      <w:r w:rsidRPr="00933766">
        <w:rPr>
          <w:rFonts w:ascii="Times" w:hAnsi="Times" w:cstheme="majorBidi"/>
          <w:i/>
          <w:szCs w:val="24"/>
        </w:rPr>
        <w:t>Review of Accounting and Finance</w:t>
      </w:r>
      <w:r w:rsidRPr="00933766">
        <w:rPr>
          <w:rFonts w:ascii="Times" w:hAnsi="Times" w:cstheme="majorBidi"/>
          <w:szCs w:val="24"/>
        </w:rPr>
        <w:t>, 10(2), 110-133.</w:t>
      </w:r>
    </w:p>
    <w:p w14:paraId="0E2CB8C3"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70" w:name="_ENREF_228"/>
      <w:r w:rsidRPr="00933766">
        <w:rPr>
          <w:rFonts w:ascii="Times" w:hAnsi="Times" w:cstheme="majorBidi"/>
          <w:noProof w:val="0"/>
          <w:szCs w:val="24"/>
        </w:rPr>
        <w:t xml:space="preserve">Li, J., Mangena, M., &amp; Pike, R. (2012). The effect of audit committee characteristics on intellectual capital disclosure. </w:t>
      </w:r>
      <w:r w:rsidRPr="00933766">
        <w:rPr>
          <w:rFonts w:ascii="Times" w:hAnsi="Times" w:cstheme="majorBidi"/>
          <w:i/>
          <w:noProof w:val="0"/>
          <w:szCs w:val="24"/>
        </w:rPr>
        <w:t>British Accounting Review, 44</w:t>
      </w:r>
      <w:r w:rsidRPr="00933766">
        <w:rPr>
          <w:rFonts w:ascii="Times" w:hAnsi="Times" w:cstheme="majorBidi"/>
          <w:noProof w:val="0"/>
          <w:szCs w:val="24"/>
        </w:rPr>
        <w:t xml:space="preserve">(2), 98-110. </w:t>
      </w:r>
      <w:bookmarkEnd w:id="270"/>
    </w:p>
    <w:p w14:paraId="64B8D8EB"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71" w:name="_ENREF_229"/>
      <w:r w:rsidRPr="00933766">
        <w:rPr>
          <w:rFonts w:ascii="Times" w:hAnsi="Times" w:cstheme="majorBidi"/>
          <w:noProof w:val="0"/>
          <w:szCs w:val="24"/>
        </w:rPr>
        <w:t xml:space="preserve">Liao, C. H., &amp; Hsu, A. W. H. (2013). Common membership and effective corporate governance: Evidence from audit and compensation committees. </w:t>
      </w:r>
      <w:r w:rsidRPr="00933766">
        <w:rPr>
          <w:rFonts w:ascii="Times" w:hAnsi="Times" w:cstheme="majorBidi"/>
          <w:i/>
          <w:noProof w:val="0"/>
          <w:szCs w:val="24"/>
        </w:rPr>
        <w:t>Corporate Governance: An International Review, 21</w:t>
      </w:r>
      <w:r w:rsidRPr="00933766">
        <w:rPr>
          <w:rFonts w:ascii="Times" w:hAnsi="Times" w:cstheme="majorBidi"/>
          <w:noProof w:val="0"/>
          <w:szCs w:val="24"/>
        </w:rPr>
        <w:t xml:space="preserve">(1), 79-92. </w:t>
      </w:r>
      <w:bookmarkEnd w:id="271"/>
    </w:p>
    <w:p w14:paraId="0F0073A3" w14:textId="77777777" w:rsidR="0025595B" w:rsidRPr="00933766" w:rsidRDefault="00926337" w:rsidP="0025595B">
      <w:pPr>
        <w:pStyle w:val="EndNoteBibliography"/>
        <w:spacing w:after="0"/>
        <w:ind w:left="720" w:hanging="720"/>
        <w:rPr>
          <w:rFonts w:ascii="Times" w:hAnsi="Times" w:cstheme="majorBidi"/>
          <w:noProof w:val="0"/>
          <w:szCs w:val="24"/>
        </w:rPr>
      </w:pPr>
      <w:bookmarkStart w:id="272" w:name="_ENREF_230"/>
      <w:r w:rsidRPr="00933766">
        <w:rPr>
          <w:rFonts w:ascii="Times" w:hAnsi="Times" w:cstheme="majorBidi"/>
          <w:noProof w:val="0"/>
          <w:szCs w:val="24"/>
        </w:rPr>
        <w:t xml:space="preserve">Lim, R. (2011). Are corporate governance attributes associated with accounting conservatism? </w:t>
      </w:r>
      <w:r w:rsidRPr="00933766">
        <w:rPr>
          <w:rFonts w:ascii="Times" w:hAnsi="Times" w:cstheme="majorBidi"/>
          <w:i/>
          <w:noProof w:val="0"/>
          <w:szCs w:val="24"/>
        </w:rPr>
        <w:t>Accounting and Finance, 51</w:t>
      </w:r>
      <w:r w:rsidRPr="00933766">
        <w:rPr>
          <w:rFonts w:ascii="Times" w:hAnsi="Times" w:cstheme="majorBidi"/>
          <w:noProof w:val="0"/>
          <w:szCs w:val="24"/>
        </w:rPr>
        <w:t xml:space="preserve">(4), 1007-1030. </w:t>
      </w:r>
      <w:bookmarkEnd w:id="272"/>
    </w:p>
    <w:p w14:paraId="0832F432" w14:textId="2856D4AB" w:rsidR="00EF6F00" w:rsidRPr="00933766" w:rsidRDefault="00EF6F00">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rPr>
        <w:t>Li, N., &amp; Wahid, A. S. (2018). Director tenure diversity and board monitoring effectiveness. </w:t>
      </w:r>
      <w:r w:rsidRPr="00933766">
        <w:rPr>
          <w:rFonts w:ascii="Times" w:hAnsi="Times" w:cstheme="majorBidi"/>
          <w:i/>
          <w:iCs/>
          <w:color w:val="222222"/>
          <w:szCs w:val="24"/>
        </w:rPr>
        <w:t>Contemporary Accounting Research</w:t>
      </w:r>
      <w:r w:rsidRPr="00933766">
        <w:rPr>
          <w:rFonts w:ascii="Times" w:hAnsi="Times" w:cstheme="majorBidi"/>
          <w:color w:val="222222"/>
          <w:szCs w:val="24"/>
        </w:rPr>
        <w:t>, </w:t>
      </w:r>
      <w:r w:rsidRPr="00933766">
        <w:rPr>
          <w:rFonts w:ascii="Times" w:hAnsi="Times" w:cstheme="majorBidi"/>
          <w:i/>
          <w:iCs/>
          <w:color w:val="222222"/>
          <w:szCs w:val="24"/>
        </w:rPr>
        <w:t>35</w:t>
      </w:r>
      <w:r w:rsidRPr="00933766">
        <w:rPr>
          <w:rFonts w:ascii="Times" w:hAnsi="Times" w:cstheme="majorBidi"/>
          <w:color w:val="222222"/>
          <w:szCs w:val="24"/>
        </w:rPr>
        <w:t>(3), 1363-1394.</w:t>
      </w:r>
    </w:p>
    <w:p w14:paraId="4CE580F1"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73" w:name="_ENREF_232"/>
      <w:r w:rsidRPr="00933766">
        <w:rPr>
          <w:rFonts w:ascii="Times" w:hAnsi="Times" w:cstheme="majorBidi"/>
          <w:noProof w:val="0"/>
          <w:szCs w:val="24"/>
        </w:rPr>
        <w:t xml:space="preserve">Lin, Y.-C. (2018). The consequences of audit committee quality. </w:t>
      </w:r>
      <w:r w:rsidRPr="00933766">
        <w:rPr>
          <w:rFonts w:ascii="Times" w:hAnsi="Times" w:cstheme="majorBidi"/>
          <w:i/>
          <w:noProof w:val="0"/>
          <w:szCs w:val="24"/>
        </w:rPr>
        <w:t>Managerial Auditing Journal, 33</w:t>
      </w:r>
      <w:r w:rsidRPr="00933766">
        <w:rPr>
          <w:rFonts w:ascii="Times" w:hAnsi="Times" w:cstheme="majorBidi"/>
          <w:noProof w:val="0"/>
          <w:szCs w:val="24"/>
        </w:rPr>
        <w:t xml:space="preserve">(2), 192-216. </w:t>
      </w:r>
      <w:bookmarkEnd w:id="273"/>
    </w:p>
    <w:p w14:paraId="1B90864E"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74" w:name="_ENREF_233"/>
      <w:r w:rsidRPr="00933766">
        <w:rPr>
          <w:rFonts w:ascii="Times" w:hAnsi="Times" w:cstheme="majorBidi"/>
          <w:noProof w:val="0"/>
          <w:szCs w:val="24"/>
        </w:rPr>
        <w:t xml:space="preserve">Lin, Z., Xiao, J., &amp; Qingliang, T. (2008). The roles, responsibilities and characteristics of audit committee in China. </w:t>
      </w:r>
      <w:r w:rsidRPr="00933766">
        <w:rPr>
          <w:rFonts w:ascii="Times" w:hAnsi="Times" w:cstheme="majorBidi"/>
          <w:i/>
          <w:noProof w:val="0"/>
          <w:szCs w:val="24"/>
        </w:rPr>
        <w:t>Accounting, Auditing and Accountability Journal, 21</w:t>
      </w:r>
      <w:r w:rsidRPr="00933766">
        <w:rPr>
          <w:rFonts w:ascii="Times" w:hAnsi="Times" w:cstheme="majorBidi"/>
          <w:noProof w:val="0"/>
          <w:szCs w:val="24"/>
        </w:rPr>
        <w:t xml:space="preserve">(5), 721-751. </w:t>
      </w:r>
      <w:bookmarkEnd w:id="274"/>
    </w:p>
    <w:p w14:paraId="127D0F44"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75" w:name="_ENREF_234"/>
      <w:r w:rsidRPr="00933766">
        <w:rPr>
          <w:rFonts w:ascii="Times" w:hAnsi="Times" w:cstheme="majorBidi"/>
          <w:noProof w:val="0"/>
          <w:szCs w:val="24"/>
        </w:rPr>
        <w:t xml:space="preserve">Linck, J. S., Netter, J. M., &amp; Yang, T. (2008). The determinants of board structure. </w:t>
      </w:r>
      <w:r w:rsidRPr="00933766">
        <w:rPr>
          <w:rFonts w:ascii="Times" w:hAnsi="Times" w:cstheme="majorBidi"/>
          <w:i/>
          <w:noProof w:val="0"/>
          <w:szCs w:val="24"/>
        </w:rPr>
        <w:t>Journal of Financial Economics, 87</w:t>
      </w:r>
      <w:r w:rsidRPr="00933766">
        <w:rPr>
          <w:rFonts w:ascii="Times" w:hAnsi="Times" w:cstheme="majorBidi"/>
          <w:noProof w:val="0"/>
          <w:szCs w:val="24"/>
        </w:rPr>
        <w:t xml:space="preserve">(2), 308-328. </w:t>
      </w:r>
      <w:bookmarkEnd w:id="275"/>
    </w:p>
    <w:p w14:paraId="22D99166" w14:textId="77777777" w:rsidR="00FB29A9" w:rsidRPr="00933766" w:rsidRDefault="00926337" w:rsidP="00FB29A9">
      <w:pPr>
        <w:pStyle w:val="EndNoteBibliography"/>
        <w:spacing w:after="0"/>
        <w:ind w:left="720" w:hanging="720"/>
        <w:rPr>
          <w:rFonts w:ascii="Times" w:hAnsi="Times" w:cstheme="majorBidi"/>
          <w:noProof w:val="0"/>
          <w:szCs w:val="24"/>
        </w:rPr>
      </w:pPr>
      <w:bookmarkStart w:id="276" w:name="_ENREF_235"/>
      <w:r w:rsidRPr="00933766">
        <w:rPr>
          <w:rFonts w:ascii="Times" w:hAnsi="Times" w:cstheme="majorBidi"/>
          <w:noProof w:val="0"/>
          <w:szCs w:val="24"/>
        </w:rPr>
        <w:t xml:space="preserve">Lisic, L. L., Neal, T. L., Zhang, I. X., &amp; Zhang, Y. (2016). CEO power, internal control quality, and audit committee effectiveness in substance versus in form. </w:t>
      </w:r>
      <w:r w:rsidRPr="00933766">
        <w:rPr>
          <w:rFonts w:ascii="Times" w:hAnsi="Times" w:cstheme="majorBidi"/>
          <w:i/>
          <w:noProof w:val="0"/>
          <w:szCs w:val="24"/>
        </w:rPr>
        <w:t>Contemporary Accounting Research, 33</w:t>
      </w:r>
      <w:r w:rsidRPr="00933766">
        <w:rPr>
          <w:rFonts w:ascii="Times" w:hAnsi="Times" w:cstheme="majorBidi"/>
          <w:noProof w:val="0"/>
          <w:szCs w:val="24"/>
        </w:rPr>
        <w:t xml:space="preserve">(3), 1199-1237. </w:t>
      </w:r>
      <w:bookmarkEnd w:id="276"/>
    </w:p>
    <w:p w14:paraId="7ADC8BED" w14:textId="19A651CA" w:rsidR="00FB29A9" w:rsidRPr="00933766" w:rsidRDefault="00FB29A9">
      <w:pPr>
        <w:pStyle w:val="EndNoteBibliography"/>
        <w:spacing w:after="0"/>
        <w:ind w:left="720" w:hanging="720"/>
        <w:rPr>
          <w:rFonts w:ascii="Times" w:hAnsi="Times" w:cstheme="majorBidi"/>
          <w:noProof w:val="0"/>
          <w:szCs w:val="24"/>
        </w:rPr>
      </w:pPr>
      <w:r w:rsidRPr="001D10D6">
        <w:rPr>
          <w:rFonts w:ascii="Times" w:eastAsia="Times New Roman" w:hAnsi="Times" w:cstheme="majorBidi"/>
          <w:color w:val="222222"/>
          <w:szCs w:val="24"/>
          <w:shd w:val="clear" w:color="auto" w:fill="FFFFFF"/>
          <w:lang w:eastAsia="en-GB"/>
        </w:rPr>
        <w:t>Lo, K., &amp; Wu, S. S. (2016). Private inform</w:t>
      </w:r>
      <w:r w:rsidRPr="00933766">
        <w:rPr>
          <w:rFonts w:ascii="Times" w:eastAsia="Times New Roman" w:hAnsi="Times" w:cstheme="majorBidi"/>
          <w:color w:val="222222"/>
          <w:szCs w:val="24"/>
          <w:shd w:val="clear" w:color="auto" w:fill="FFFFFF"/>
          <w:lang w:eastAsia="en-GB"/>
        </w:rPr>
        <w:t>ation in executive compensation: The information role vs. the monitoring role of the board. </w:t>
      </w:r>
      <w:r w:rsidRPr="00933766">
        <w:rPr>
          <w:rFonts w:ascii="Times" w:eastAsia="Times New Roman" w:hAnsi="Times" w:cstheme="majorBidi"/>
          <w:i/>
          <w:iCs/>
          <w:color w:val="222222"/>
          <w:szCs w:val="24"/>
          <w:shd w:val="clear" w:color="auto" w:fill="FFFFFF"/>
          <w:lang w:eastAsia="en-GB"/>
        </w:rPr>
        <w:t>Corporate Governance: An International Review</w:t>
      </w:r>
      <w:r w:rsidRPr="00933766">
        <w:rPr>
          <w:rFonts w:ascii="Times" w:eastAsia="Times New Roman" w:hAnsi="Times" w:cstheme="majorBidi"/>
          <w:color w:val="222222"/>
          <w:szCs w:val="24"/>
          <w:shd w:val="clear" w:color="auto" w:fill="FFFFFF"/>
          <w:lang w:eastAsia="en-GB"/>
        </w:rPr>
        <w:t>, </w:t>
      </w:r>
      <w:r w:rsidRPr="00933766">
        <w:rPr>
          <w:rFonts w:ascii="Times" w:eastAsia="Times New Roman" w:hAnsi="Times" w:cstheme="majorBidi"/>
          <w:i/>
          <w:iCs/>
          <w:color w:val="222222"/>
          <w:szCs w:val="24"/>
          <w:shd w:val="clear" w:color="auto" w:fill="FFFFFF"/>
          <w:lang w:eastAsia="en-GB"/>
        </w:rPr>
        <w:t>24</w:t>
      </w:r>
      <w:r w:rsidRPr="00933766">
        <w:rPr>
          <w:rFonts w:ascii="Times" w:eastAsia="Times New Roman" w:hAnsi="Times" w:cstheme="majorBidi"/>
          <w:color w:val="222222"/>
          <w:szCs w:val="24"/>
          <w:shd w:val="clear" w:color="auto" w:fill="FFFFFF"/>
          <w:lang w:eastAsia="en-GB"/>
        </w:rPr>
        <w:t>(1), 5-23.</w:t>
      </w:r>
    </w:p>
    <w:p w14:paraId="650408E7"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77" w:name="_ENREF_236"/>
      <w:r w:rsidRPr="00933766">
        <w:rPr>
          <w:rFonts w:ascii="Times" w:hAnsi="Times" w:cstheme="majorBidi"/>
          <w:noProof w:val="0"/>
          <w:szCs w:val="24"/>
        </w:rPr>
        <w:lastRenderedPageBreak/>
        <w:t xml:space="preserve">Lorsch, J. M. E. (1989). </w:t>
      </w:r>
      <w:r w:rsidRPr="00933766">
        <w:rPr>
          <w:rFonts w:ascii="Times" w:hAnsi="Times" w:cstheme="majorBidi"/>
          <w:i/>
          <w:noProof w:val="0"/>
          <w:szCs w:val="24"/>
        </w:rPr>
        <w:t>Pawns or potentates: The reality of America's corporate boards.</w:t>
      </w:r>
      <w:r w:rsidRPr="00933766">
        <w:rPr>
          <w:rFonts w:ascii="Times" w:hAnsi="Times" w:cstheme="majorBidi"/>
          <w:noProof w:val="0"/>
          <w:szCs w:val="24"/>
        </w:rPr>
        <w:t xml:space="preserve"> Massachusetts: Harvard Business School Press.</w:t>
      </w:r>
      <w:bookmarkEnd w:id="277"/>
    </w:p>
    <w:p w14:paraId="3DEECEB6" w14:textId="77777777" w:rsidR="00F20420" w:rsidRPr="00933766" w:rsidRDefault="00926337" w:rsidP="00F20420">
      <w:pPr>
        <w:pStyle w:val="EndNoteBibliography"/>
        <w:spacing w:after="0"/>
        <w:ind w:left="720" w:hanging="720"/>
        <w:rPr>
          <w:rFonts w:ascii="Times" w:hAnsi="Times" w:cstheme="majorBidi"/>
          <w:noProof w:val="0"/>
          <w:szCs w:val="24"/>
        </w:rPr>
      </w:pPr>
      <w:bookmarkStart w:id="278" w:name="_ENREF_238"/>
      <w:r w:rsidRPr="00933766">
        <w:rPr>
          <w:rFonts w:ascii="Times" w:hAnsi="Times" w:cstheme="majorBidi"/>
          <w:noProof w:val="0"/>
          <w:szCs w:val="24"/>
        </w:rPr>
        <w:t xml:space="preserve">Magilke, M. J., Mayhew, B. W., &amp; Pike, J. E. (2009). Are independent audit committee members objective? Experimental evidence. </w:t>
      </w:r>
      <w:r w:rsidRPr="00933766">
        <w:rPr>
          <w:rFonts w:ascii="Times" w:hAnsi="Times" w:cstheme="majorBidi"/>
          <w:i/>
          <w:noProof w:val="0"/>
          <w:szCs w:val="24"/>
        </w:rPr>
        <w:t>Accounting Review, 84</w:t>
      </w:r>
      <w:r w:rsidRPr="00933766">
        <w:rPr>
          <w:rFonts w:ascii="Times" w:hAnsi="Times" w:cstheme="majorBidi"/>
          <w:noProof w:val="0"/>
          <w:szCs w:val="24"/>
        </w:rPr>
        <w:t xml:space="preserve">(6), 1959-1981. </w:t>
      </w:r>
      <w:bookmarkEnd w:id="278"/>
    </w:p>
    <w:p w14:paraId="5E226006" w14:textId="14ADB2C7" w:rsidR="00F20420" w:rsidRPr="00933766" w:rsidRDefault="00F20420">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shd w:val="clear" w:color="auto" w:fill="FFFFFF"/>
        </w:rPr>
        <w:t xml:space="preserve">Main, B. G., Jackson, C., Pymm, J., &amp; Wright, V. (2008). The </w:t>
      </w:r>
      <w:r w:rsidRPr="00933766">
        <w:rPr>
          <w:rFonts w:ascii="Times" w:hAnsi="Times" w:cstheme="majorBidi"/>
          <w:color w:val="222222"/>
          <w:szCs w:val="24"/>
          <w:shd w:val="clear" w:color="auto" w:fill="FFFFFF"/>
        </w:rPr>
        <w:t>remuneration committee and strategic human resource management. </w:t>
      </w:r>
      <w:r w:rsidRPr="00933766">
        <w:rPr>
          <w:rFonts w:ascii="Times" w:hAnsi="Times" w:cstheme="majorBidi"/>
          <w:i/>
          <w:iCs/>
          <w:color w:val="222222"/>
          <w:szCs w:val="24"/>
          <w:shd w:val="clear" w:color="auto" w:fill="FFFFFF"/>
        </w:rPr>
        <w:t>Corporate Governance: An International Review</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16</w:t>
      </w:r>
      <w:r w:rsidRPr="00933766">
        <w:rPr>
          <w:rFonts w:ascii="Times" w:hAnsi="Times" w:cstheme="majorBidi"/>
          <w:color w:val="222222"/>
          <w:szCs w:val="24"/>
          <w:shd w:val="clear" w:color="auto" w:fill="FFFFFF"/>
        </w:rPr>
        <w:t>(3), 225-238.</w:t>
      </w:r>
    </w:p>
    <w:p w14:paraId="1E2FA3D3" w14:textId="77B879CC" w:rsidR="00615605" w:rsidRPr="00933766" w:rsidRDefault="00926337" w:rsidP="00615605">
      <w:pPr>
        <w:pStyle w:val="EndNoteBibliography"/>
        <w:spacing w:after="0"/>
        <w:ind w:left="720" w:hanging="720"/>
        <w:rPr>
          <w:rFonts w:ascii="Times" w:hAnsi="Times" w:cstheme="majorBidi"/>
          <w:noProof w:val="0"/>
          <w:szCs w:val="24"/>
        </w:rPr>
      </w:pPr>
      <w:bookmarkStart w:id="279" w:name="_ENREF_239"/>
      <w:r w:rsidRPr="00933766">
        <w:rPr>
          <w:rFonts w:ascii="Times" w:hAnsi="Times" w:cstheme="majorBidi"/>
          <w:noProof w:val="0"/>
          <w:szCs w:val="24"/>
        </w:rPr>
        <w:t xml:space="preserve">Main, B. G., &amp; Johnston, J. (1993). Remuneration committees and corporate governance. </w:t>
      </w:r>
      <w:r w:rsidRPr="00933766">
        <w:rPr>
          <w:rFonts w:ascii="Times" w:hAnsi="Times" w:cstheme="majorBidi"/>
          <w:i/>
          <w:noProof w:val="0"/>
          <w:szCs w:val="24"/>
        </w:rPr>
        <w:t>Accounting and Business Research, 23</w:t>
      </w:r>
      <w:r w:rsidRPr="00933766">
        <w:rPr>
          <w:rFonts w:ascii="Times" w:hAnsi="Times" w:cstheme="majorBidi"/>
          <w:noProof w:val="0"/>
          <w:szCs w:val="24"/>
        </w:rPr>
        <w:t>(</w:t>
      </w:r>
      <w:r w:rsidR="00A90773" w:rsidRPr="00933766">
        <w:rPr>
          <w:rFonts w:ascii="Times" w:hAnsi="Times" w:cstheme="majorBidi"/>
          <w:noProof w:val="0"/>
          <w:szCs w:val="24"/>
        </w:rPr>
        <w:t>91A</w:t>
      </w:r>
      <w:r w:rsidRPr="00933766">
        <w:rPr>
          <w:rFonts w:ascii="Times" w:hAnsi="Times" w:cstheme="majorBidi"/>
          <w:noProof w:val="0"/>
          <w:szCs w:val="24"/>
        </w:rPr>
        <w:t xml:space="preserve">), 351-362. </w:t>
      </w:r>
      <w:bookmarkEnd w:id="279"/>
    </w:p>
    <w:p w14:paraId="6B91F23B" w14:textId="27796B48" w:rsidR="00615605" w:rsidRPr="00933766" w:rsidRDefault="00615605">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shd w:val="clear" w:color="auto" w:fill="FFFFFF"/>
        </w:rPr>
        <w:t xml:space="preserve">Main, B. G. (1994). The Nominations process and corporate governance </w:t>
      </w:r>
      <w:r w:rsidRPr="006F6221">
        <w:rPr>
          <w:rFonts w:ascii="Cambria Math" w:hAnsi="Cambria Math" w:cs="Cambria Math" w:hint="eastAsia"/>
          <w:color w:val="222222"/>
          <w:szCs w:val="24"/>
          <w:shd w:val="clear" w:color="auto" w:fill="FFFFFF"/>
        </w:rPr>
        <w:t>‐</w:t>
      </w:r>
      <w:r w:rsidRPr="00933766">
        <w:rPr>
          <w:rFonts w:ascii="Times" w:hAnsi="Times" w:cstheme="majorBidi"/>
          <w:color w:val="222222"/>
          <w:szCs w:val="24"/>
          <w:shd w:val="clear" w:color="auto" w:fill="FFFFFF"/>
        </w:rPr>
        <w:t xml:space="preserve"> </w:t>
      </w:r>
      <w:r w:rsidRPr="001D10D6">
        <w:rPr>
          <w:rFonts w:ascii="Times" w:hAnsi="Times" w:cstheme="majorBidi"/>
          <w:color w:val="222222"/>
          <w:szCs w:val="24"/>
          <w:shd w:val="clear" w:color="auto" w:fill="FFFFFF"/>
        </w:rPr>
        <w:t>A missing link? </w:t>
      </w:r>
      <w:r w:rsidRPr="00933766">
        <w:rPr>
          <w:rFonts w:ascii="Times" w:hAnsi="Times" w:cstheme="majorBidi"/>
          <w:i/>
          <w:iCs/>
          <w:color w:val="222222"/>
          <w:szCs w:val="24"/>
          <w:shd w:val="clear" w:color="auto" w:fill="FFFFFF"/>
        </w:rPr>
        <w:t>Corporate Governance: An International Review</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2</w:t>
      </w:r>
      <w:r w:rsidRPr="00933766">
        <w:rPr>
          <w:rFonts w:ascii="Times" w:hAnsi="Times" w:cstheme="majorBidi"/>
          <w:color w:val="222222"/>
          <w:szCs w:val="24"/>
          <w:shd w:val="clear" w:color="auto" w:fill="FFFFFF"/>
        </w:rPr>
        <w:t>(3), 161-161.</w:t>
      </w:r>
    </w:p>
    <w:p w14:paraId="1552C1C0" w14:textId="77777777" w:rsidR="00DD75F3" w:rsidRPr="00933766" w:rsidRDefault="00386ED8" w:rsidP="00DD75F3">
      <w:pPr>
        <w:pStyle w:val="EndNoteBibliography"/>
        <w:spacing w:after="0"/>
        <w:ind w:left="720" w:hanging="720"/>
        <w:rPr>
          <w:rFonts w:ascii="Times" w:hAnsi="Times" w:cstheme="majorBidi"/>
          <w:szCs w:val="24"/>
        </w:rPr>
      </w:pPr>
      <w:r w:rsidRPr="00933766">
        <w:rPr>
          <w:rFonts w:ascii="Times" w:hAnsi="Times" w:cstheme="majorBidi"/>
          <w:szCs w:val="24"/>
        </w:rPr>
        <w:t xml:space="preserve">Malsch, B., Tremblay, M.S. &amp; Gendron, Y. (2012). Sense-Making in Compensation Committees: A Cultural Theory Perspective, </w:t>
      </w:r>
      <w:r w:rsidRPr="00933766">
        <w:rPr>
          <w:rFonts w:ascii="Times" w:hAnsi="Times" w:cstheme="majorBidi"/>
          <w:i/>
          <w:szCs w:val="24"/>
        </w:rPr>
        <w:t>Organization Studies</w:t>
      </w:r>
      <w:r w:rsidRPr="00933766">
        <w:rPr>
          <w:rFonts w:ascii="Times" w:hAnsi="Times" w:cstheme="majorBidi"/>
          <w:szCs w:val="24"/>
        </w:rPr>
        <w:t>, 33(3), 389-421.</w:t>
      </w:r>
    </w:p>
    <w:p w14:paraId="1B7225FC" w14:textId="3008688D" w:rsidR="00DD75F3" w:rsidRPr="00933766" w:rsidRDefault="00DD75F3" w:rsidP="00933766">
      <w:pPr>
        <w:pStyle w:val="EndNoteBibliography"/>
        <w:spacing w:after="0"/>
        <w:ind w:left="720" w:hanging="720"/>
        <w:rPr>
          <w:rFonts w:ascii="Times" w:hAnsi="Times" w:cstheme="majorBidi"/>
          <w:szCs w:val="24"/>
        </w:rPr>
      </w:pPr>
      <w:r w:rsidRPr="001D10D6">
        <w:rPr>
          <w:rFonts w:ascii="Times" w:hAnsi="Times" w:cstheme="majorBidi"/>
          <w:color w:val="222222"/>
          <w:szCs w:val="24"/>
          <w:shd w:val="clear" w:color="auto" w:fill="FFFFFF"/>
        </w:rPr>
        <w:t xml:space="preserve">Mallin, C. A., &amp; Michelon, G. (2011). Board reputation attributes and corporate social </w:t>
      </w:r>
      <w:r w:rsidRPr="00933766">
        <w:rPr>
          <w:rFonts w:ascii="Times" w:hAnsi="Times" w:cstheme="majorBidi"/>
          <w:color w:val="222222"/>
          <w:szCs w:val="24"/>
          <w:shd w:val="clear" w:color="auto" w:fill="FFFFFF"/>
        </w:rPr>
        <w:t>performance: An empirical investigation of the US best corporate citizens. </w:t>
      </w:r>
      <w:r w:rsidRPr="00933766">
        <w:rPr>
          <w:rFonts w:ascii="Times" w:hAnsi="Times" w:cstheme="majorBidi"/>
          <w:i/>
          <w:iCs/>
          <w:color w:val="222222"/>
          <w:szCs w:val="24"/>
          <w:shd w:val="clear" w:color="auto" w:fill="FFFFFF"/>
        </w:rPr>
        <w:t>Accounting and Business Research</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41</w:t>
      </w:r>
      <w:r w:rsidRPr="00933766">
        <w:rPr>
          <w:rFonts w:ascii="Times" w:hAnsi="Times" w:cstheme="majorBidi"/>
          <w:color w:val="222222"/>
          <w:szCs w:val="24"/>
          <w:shd w:val="clear" w:color="auto" w:fill="FFFFFF"/>
        </w:rPr>
        <w:t>(2), 119-144.</w:t>
      </w:r>
    </w:p>
    <w:p w14:paraId="3AB3F31C"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80" w:name="_ENREF_242"/>
      <w:r w:rsidRPr="00933766">
        <w:rPr>
          <w:rFonts w:ascii="Times" w:hAnsi="Times" w:cstheme="majorBidi"/>
          <w:noProof w:val="0"/>
          <w:szCs w:val="24"/>
        </w:rPr>
        <w:t xml:space="preserve">Mangena, M., &amp; Pike, R. (2005). The effect of audit committee shareholding, financial expertise and size on interim financial disclosures. </w:t>
      </w:r>
      <w:r w:rsidRPr="00933766">
        <w:rPr>
          <w:rFonts w:ascii="Times" w:hAnsi="Times" w:cstheme="majorBidi"/>
          <w:i/>
          <w:noProof w:val="0"/>
          <w:szCs w:val="24"/>
        </w:rPr>
        <w:t>Accounting and Business Research, 35</w:t>
      </w:r>
      <w:r w:rsidRPr="00933766">
        <w:rPr>
          <w:rFonts w:ascii="Times" w:hAnsi="Times" w:cstheme="majorBidi"/>
          <w:noProof w:val="0"/>
          <w:szCs w:val="24"/>
        </w:rPr>
        <w:t xml:space="preserve">(4), 327-349. </w:t>
      </w:r>
      <w:bookmarkEnd w:id="280"/>
    </w:p>
    <w:p w14:paraId="29CC98E4" w14:textId="77777777" w:rsidR="000766E1" w:rsidRPr="00933766" w:rsidRDefault="00926337" w:rsidP="000766E1">
      <w:pPr>
        <w:pStyle w:val="EndNoteBibliography"/>
        <w:spacing w:after="0"/>
        <w:ind w:left="720" w:hanging="720"/>
        <w:rPr>
          <w:rFonts w:ascii="Times" w:hAnsi="Times" w:cstheme="majorBidi"/>
          <w:noProof w:val="0"/>
          <w:szCs w:val="24"/>
        </w:rPr>
      </w:pPr>
      <w:bookmarkStart w:id="281" w:name="_ENREF_243"/>
      <w:r w:rsidRPr="00933766">
        <w:rPr>
          <w:rFonts w:ascii="Times" w:hAnsi="Times" w:cstheme="majorBidi"/>
          <w:noProof w:val="0"/>
          <w:szCs w:val="24"/>
        </w:rPr>
        <w:t xml:space="preserve">Mangena, M., &amp; Tauringana, V. (2008). Audit committees and voluntary external auditor involvement in UK interim reporting. </w:t>
      </w:r>
      <w:r w:rsidRPr="00933766">
        <w:rPr>
          <w:rFonts w:ascii="Times" w:hAnsi="Times" w:cstheme="majorBidi"/>
          <w:i/>
          <w:noProof w:val="0"/>
          <w:szCs w:val="24"/>
        </w:rPr>
        <w:t>International Journal of Auditing, 12</w:t>
      </w:r>
      <w:r w:rsidRPr="00933766">
        <w:rPr>
          <w:rFonts w:ascii="Times" w:hAnsi="Times" w:cstheme="majorBidi"/>
          <w:noProof w:val="0"/>
          <w:szCs w:val="24"/>
        </w:rPr>
        <w:t xml:space="preserve">(1), 45-63. </w:t>
      </w:r>
      <w:bookmarkEnd w:id="281"/>
    </w:p>
    <w:p w14:paraId="410FFE20" w14:textId="39F3A312" w:rsidR="000766E1" w:rsidRPr="00933766" w:rsidRDefault="000766E1">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shd w:val="clear" w:color="auto" w:fill="FFFFFF"/>
        </w:rPr>
        <w:t>Mangena, M., &amp; Tauringana, V. (2007). Disclosure, corporate governance and foreign share ownership on the Zimbabwe stock exchange. </w:t>
      </w:r>
      <w:r w:rsidRPr="00933766">
        <w:rPr>
          <w:rFonts w:ascii="Times" w:hAnsi="Times" w:cstheme="majorBidi"/>
          <w:i/>
          <w:iCs/>
          <w:color w:val="222222"/>
          <w:szCs w:val="24"/>
          <w:shd w:val="clear" w:color="auto" w:fill="FFFFFF"/>
        </w:rPr>
        <w:t xml:space="preserve">Journal of International Financial Management </w:t>
      </w:r>
      <w:r w:rsidR="00524AED" w:rsidRPr="00933766">
        <w:rPr>
          <w:rFonts w:ascii="Times" w:hAnsi="Times" w:cstheme="majorBidi"/>
          <w:i/>
          <w:iCs/>
          <w:color w:val="222222"/>
          <w:szCs w:val="24"/>
          <w:shd w:val="clear" w:color="auto" w:fill="FFFFFF"/>
        </w:rPr>
        <w:t>and</w:t>
      </w:r>
      <w:r w:rsidRPr="00933766">
        <w:rPr>
          <w:rFonts w:ascii="Times" w:hAnsi="Times" w:cstheme="majorBidi"/>
          <w:i/>
          <w:iCs/>
          <w:color w:val="222222"/>
          <w:szCs w:val="24"/>
          <w:shd w:val="clear" w:color="auto" w:fill="FFFFFF"/>
        </w:rPr>
        <w:t xml:space="preserve"> Accounting</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18</w:t>
      </w:r>
      <w:r w:rsidRPr="00933766">
        <w:rPr>
          <w:rFonts w:ascii="Times" w:hAnsi="Times" w:cstheme="majorBidi"/>
          <w:color w:val="222222"/>
          <w:szCs w:val="24"/>
          <w:shd w:val="clear" w:color="auto" w:fill="FFFFFF"/>
        </w:rPr>
        <w:t>(2), 53-85.</w:t>
      </w:r>
    </w:p>
    <w:p w14:paraId="0FF689A1"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82" w:name="_ENREF_245"/>
      <w:r w:rsidRPr="00933766">
        <w:rPr>
          <w:rFonts w:ascii="Times" w:hAnsi="Times" w:cstheme="majorBidi"/>
          <w:noProof w:val="0"/>
          <w:szCs w:val="24"/>
        </w:rPr>
        <w:t xml:space="preserve">Marra, A., &amp; Mazzola, P. (2014). Is corporate board more effective under IFRS or “it’s just an illusion”? </w:t>
      </w:r>
      <w:r w:rsidRPr="00933766">
        <w:rPr>
          <w:rFonts w:ascii="Times" w:hAnsi="Times" w:cstheme="majorBidi"/>
          <w:i/>
          <w:noProof w:val="0"/>
          <w:szCs w:val="24"/>
        </w:rPr>
        <w:t>Journal of Accounting, Auditing and Finance, 29</w:t>
      </w:r>
      <w:r w:rsidRPr="00933766">
        <w:rPr>
          <w:rFonts w:ascii="Times" w:hAnsi="Times" w:cstheme="majorBidi"/>
          <w:noProof w:val="0"/>
          <w:szCs w:val="24"/>
        </w:rPr>
        <w:t xml:space="preserve">(1), 31-60. </w:t>
      </w:r>
      <w:bookmarkEnd w:id="282"/>
    </w:p>
    <w:p w14:paraId="165316B9"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83" w:name="_ENREF_248"/>
      <w:r w:rsidRPr="00933766">
        <w:rPr>
          <w:rFonts w:ascii="Times" w:hAnsi="Times" w:cstheme="majorBidi"/>
          <w:noProof w:val="0"/>
          <w:szCs w:val="24"/>
        </w:rPr>
        <w:t xml:space="preserve">McDaniel, L., Martin, R. D., &amp; Maines, L. A. (2002). Evaluating financial reporting quality: The effects of financial expertise vs. financial literacy. </w:t>
      </w:r>
      <w:r w:rsidRPr="00933766">
        <w:rPr>
          <w:rFonts w:ascii="Times" w:hAnsi="Times" w:cstheme="majorBidi"/>
          <w:i/>
          <w:noProof w:val="0"/>
          <w:szCs w:val="24"/>
        </w:rPr>
        <w:t>Accounting Review, 77</w:t>
      </w:r>
      <w:r w:rsidRPr="00933766">
        <w:rPr>
          <w:rFonts w:ascii="Times" w:hAnsi="Times" w:cstheme="majorBidi"/>
          <w:noProof w:val="0"/>
          <w:szCs w:val="24"/>
        </w:rPr>
        <w:t xml:space="preserve">(4), p 139. </w:t>
      </w:r>
      <w:bookmarkEnd w:id="283"/>
    </w:p>
    <w:p w14:paraId="43A5D2BC"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84" w:name="_ENREF_250"/>
      <w:r w:rsidRPr="00933766">
        <w:rPr>
          <w:rFonts w:ascii="Times" w:hAnsi="Times" w:cstheme="majorBidi"/>
          <w:noProof w:val="0"/>
          <w:szCs w:val="24"/>
        </w:rPr>
        <w:t xml:space="preserve">McMullen, D. A. (1996). Audit committee performance: An investigation of the consequences associated with audit committees. </w:t>
      </w:r>
      <w:r w:rsidRPr="00933766">
        <w:rPr>
          <w:rFonts w:ascii="Times" w:hAnsi="Times" w:cstheme="majorBidi"/>
          <w:i/>
          <w:noProof w:val="0"/>
          <w:szCs w:val="24"/>
        </w:rPr>
        <w:t>Auditing: A Journal of Practice and Theory, 15</w:t>
      </w:r>
      <w:r w:rsidRPr="00933766">
        <w:rPr>
          <w:rFonts w:ascii="Times" w:hAnsi="Times" w:cstheme="majorBidi"/>
          <w:noProof w:val="0"/>
          <w:szCs w:val="24"/>
        </w:rPr>
        <w:t xml:space="preserve">(1), 87-103. </w:t>
      </w:r>
      <w:bookmarkEnd w:id="284"/>
    </w:p>
    <w:p w14:paraId="4B924EDD"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85" w:name="_ENREF_251"/>
      <w:r w:rsidRPr="00933766">
        <w:rPr>
          <w:rFonts w:ascii="Times" w:hAnsi="Times" w:cstheme="majorBidi"/>
          <w:noProof w:val="0"/>
          <w:szCs w:val="24"/>
        </w:rPr>
        <w:t xml:space="preserve">McNulty, T., Zattoni, A., &amp; Douglas, T. (2013). Developing corporate governance research through qualitative methods: A review of previous studies. </w:t>
      </w:r>
      <w:r w:rsidRPr="00933766">
        <w:rPr>
          <w:rFonts w:ascii="Times" w:hAnsi="Times" w:cstheme="majorBidi"/>
          <w:i/>
          <w:noProof w:val="0"/>
          <w:szCs w:val="24"/>
        </w:rPr>
        <w:t>Corporate Governance: An International Review, 21</w:t>
      </w:r>
      <w:r w:rsidRPr="00933766">
        <w:rPr>
          <w:rFonts w:ascii="Times" w:hAnsi="Times" w:cstheme="majorBidi"/>
          <w:noProof w:val="0"/>
          <w:szCs w:val="24"/>
        </w:rPr>
        <w:t xml:space="preserve">(2), 183-198. </w:t>
      </w:r>
      <w:bookmarkEnd w:id="285"/>
    </w:p>
    <w:p w14:paraId="46E84296"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86" w:name="_ENREF_252"/>
      <w:r w:rsidRPr="00933766">
        <w:rPr>
          <w:rFonts w:ascii="Times" w:hAnsi="Times" w:cstheme="majorBidi"/>
          <w:noProof w:val="0"/>
          <w:szCs w:val="24"/>
        </w:rPr>
        <w:t xml:space="preserve">Michelon, G., Bozzolan, S., &amp; Beretta, S. (2015). Board monitoring and internal control system disclosure in different regulatory environments. </w:t>
      </w:r>
      <w:r w:rsidRPr="00933766">
        <w:rPr>
          <w:rFonts w:ascii="Times" w:hAnsi="Times" w:cstheme="majorBidi"/>
          <w:i/>
          <w:noProof w:val="0"/>
          <w:szCs w:val="24"/>
        </w:rPr>
        <w:t>Journal of Applied Accounting Research, 16</w:t>
      </w:r>
      <w:r w:rsidRPr="00933766">
        <w:rPr>
          <w:rFonts w:ascii="Times" w:hAnsi="Times" w:cstheme="majorBidi"/>
          <w:noProof w:val="0"/>
          <w:szCs w:val="24"/>
        </w:rPr>
        <w:t xml:space="preserve">(1), 138-164. </w:t>
      </w:r>
      <w:bookmarkEnd w:id="286"/>
    </w:p>
    <w:p w14:paraId="176BD0D7"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87" w:name="_ENREF_254"/>
      <w:r w:rsidRPr="00933766">
        <w:rPr>
          <w:rFonts w:ascii="Times" w:hAnsi="Times" w:cstheme="majorBidi"/>
          <w:noProof w:val="0"/>
          <w:szCs w:val="24"/>
        </w:rPr>
        <w:t xml:space="preserve">Moher, D., Liberati, A., Tetzlaff, J., &amp; Altman, D. G. (2009). Preferred reporting items for systematic reviews and meta-analyses: The PRISMA statement. </w:t>
      </w:r>
      <w:r w:rsidRPr="00933766">
        <w:rPr>
          <w:rFonts w:ascii="Times" w:hAnsi="Times" w:cstheme="majorBidi"/>
          <w:i/>
          <w:noProof w:val="0"/>
          <w:szCs w:val="24"/>
        </w:rPr>
        <w:t>Annals of Internal Medicine, 151</w:t>
      </w:r>
      <w:r w:rsidRPr="00933766">
        <w:rPr>
          <w:rFonts w:ascii="Times" w:hAnsi="Times" w:cstheme="majorBidi"/>
          <w:noProof w:val="0"/>
          <w:szCs w:val="24"/>
        </w:rPr>
        <w:t xml:space="preserve">(4), 264-269. </w:t>
      </w:r>
      <w:bookmarkEnd w:id="287"/>
    </w:p>
    <w:p w14:paraId="1E378300"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88" w:name="_ENREF_255"/>
      <w:r w:rsidRPr="00933766">
        <w:rPr>
          <w:rFonts w:ascii="Times" w:hAnsi="Times" w:cstheme="majorBidi"/>
          <w:noProof w:val="0"/>
          <w:szCs w:val="24"/>
        </w:rPr>
        <w:t xml:space="preserve">Munsif, V., Raghunandan, K., &amp; Rama, D. V. (2013). Early warnings of internal control problems: Additional evidence. </w:t>
      </w:r>
      <w:r w:rsidRPr="00933766">
        <w:rPr>
          <w:rFonts w:ascii="Times" w:hAnsi="Times" w:cstheme="majorBidi"/>
          <w:i/>
          <w:noProof w:val="0"/>
          <w:szCs w:val="24"/>
        </w:rPr>
        <w:t>Auditing: A Journal of Practice and Theory, 32</w:t>
      </w:r>
      <w:r w:rsidRPr="00933766">
        <w:rPr>
          <w:rFonts w:ascii="Times" w:hAnsi="Times" w:cstheme="majorBidi"/>
          <w:noProof w:val="0"/>
          <w:szCs w:val="24"/>
        </w:rPr>
        <w:t xml:space="preserve">(2), 171-188. </w:t>
      </w:r>
      <w:bookmarkEnd w:id="288"/>
    </w:p>
    <w:p w14:paraId="52A967FF"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89" w:name="_ENREF_256"/>
      <w:r w:rsidRPr="00933766">
        <w:rPr>
          <w:rFonts w:ascii="Times" w:hAnsi="Times" w:cstheme="majorBidi"/>
          <w:noProof w:val="0"/>
          <w:szCs w:val="24"/>
        </w:rPr>
        <w:t xml:space="preserve">Muravyev, A., Talavera, O., &amp; Weir, C. (2016). Performance effects of appointing other firms' executive </w:t>
      </w:r>
      <w:r w:rsidR="0041468C" w:rsidRPr="00933766">
        <w:rPr>
          <w:rFonts w:ascii="Times" w:hAnsi="Times" w:cstheme="majorBidi"/>
          <w:noProof w:val="0"/>
          <w:szCs w:val="24"/>
        </w:rPr>
        <w:t>directors to corporate boards: A</w:t>
      </w:r>
      <w:r w:rsidRPr="00933766">
        <w:rPr>
          <w:rFonts w:ascii="Times" w:hAnsi="Times" w:cstheme="majorBidi"/>
          <w:noProof w:val="0"/>
          <w:szCs w:val="24"/>
        </w:rPr>
        <w:t xml:space="preserve">n analysis of UK firms. </w:t>
      </w:r>
      <w:r w:rsidRPr="00933766">
        <w:rPr>
          <w:rFonts w:ascii="Times" w:hAnsi="Times" w:cstheme="majorBidi"/>
          <w:i/>
          <w:noProof w:val="0"/>
          <w:szCs w:val="24"/>
        </w:rPr>
        <w:t>Review of Quantitative Finance and Accounting, 46</w:t>
      </w:r>
      <w:r w:rsidRPr="00933766">
        <w:rPr>
          <w:rFonts w:ascii="Times" w:hAnsi="Times" w:cstheme="majorBidi"/>
          <w:noProof w:val="0"/>
          <w:szCs w:val="24"/>
        </w:rPr>
        <w:t xml:space="preserve">(1), 25-45. </w:t>
      </w:r>
      <w:bookmarkEnd w:id="289"/>
    </w:p>
    <w:p w14:paraId="4807890A"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90" w:name="_ENREF_257"/>
      <w:r w:rsidRPr="00933766">
        <w:rPr>
          <w:rFonts w:ascii="Times" w:hAnsi="Times" w:cstheme="majorBidi"/>
          <w:noProof w:val="0"/>
          <w:szCs w:val="24"/>
        </w:rPr>
        <w:lastRenderedPageBreak/>
        <w:t>Nahar, S., Azim, M., &amp; Jubb, C. (2016</w:t>
      </w:r>
      <w:r w:rsidR="003A3D56" w:rsidRPr="00933766">
        <w:rPr>
          <w:rFonts w:ascii="Times" w:hAnsi="Times" w:cstheme="majorBidi"/>
          <w:noProof w:val="0"/>
          <w:szCs w:val="24"/>
        </w:rPr>
        <w:t>b</w:t>
      </w:r>
      <w:r w:rsidRPr="00933766">
        <w:rPr>
          <w:rFonts w:ascii="Times" w:hAnsi="Times" w:cstheme="majorBidi"/>
          <w:noProof w:val="0"/>
          <w:szCs w:val="24"/>
        </w:rPr>
        <w:t xml:space="preserve">). The determinants of risk disclosure by banking institutions Evidence from Bangladesh. </w:t>
      </w:r>
      <w:r w:rsidRPr="00933766">
        <w:rPr>
          <w:rFonts w:ascii="Times" w:hAnsi="Times" w:cstheme="majorBidi"/>
          <w:i/>
          <w:noProof w:val="0"/>
          <w:szCs w:val="24"/>
        </w:rPr>
        <w:t>Asian Review of Accounting, 24</w:t>
      </w:r>
      <w:r w:rsidRPr="00933766">
        <w:rPr>
          <w:rFonts w:ascii="Times" w:hAnsi="Times" w:cstheme="majorBidi"/>
          <w:noProof w:val="0"/>
          <w:szCs w:val="24"/>
        </w:rPr>
        <w:t xml:space="preserve">(4), 426-444. </w:t>
      </w:r>
      <w:bookmarkEnd w:id="290"/>
    </w:p>
    <w:p w14:paraId="64211195" w14:textId="77777777" w:rsidR="00926337" w:rsidRPr="00933766" w:rsidRDefault="00926337" w:rsidP="0041468C">
      <w:pPr>
        <w:pStyle w:val="EndNoteBibliography"/>
        <w:spacing w:after="0"/>
        <w:ind w:left="720" w:hanging="720"/>
        <w:rPr>
          <w:rFonts w:ascii="Times" w:hAnsi="Times" w:cstheme="majorBidi"/>
          <w:noProof w:val="0"/>
          <w:szCs w:val="24"/>
        </w:rPr>
      </w:pPr>
      <w:bookmarkStart w:id="291" w:name="_ENREF_258"/>
      <w:r w:rsidRPr="00933766">
        <w:rPr>
          <w:rFonts w:ascii="Times" w:hAnsi="Times" w:cstheme="majorBidi"/>
          <w:noProof w:val="0"/>
          <w:szCs w:val="24"/>
        </w:rPr>
        <w:t>Nahar, S., Jubb, C., &amp; Azim, M. I. (2016</w:t>
      </w:r>
      <w:r w:rsidR="003A3D56" w:rsidRPr="00933766">
        <w:rPr>
          <w:rFonts w:ascii="Times" w:hAnsi="Times" w:cstheme="majorBidi"/>
          <w:noProof w:val="0"/>
          <w:szCs w:val="24"/>
        </w:rPr>
        <w:t>a</w:t>
      </w:r>
      <w:r w:rsidRPr="00933766">
        <w:rPr>
          <w:rFonts w:ascii="Times" w:hAnsi="Times" w:cstheme="majorBidi"/>
          <w:noProof w:val="0"/>
          <w:szCs w:val="24"/>
        </w:rPr>
        <w:t xml:space="preserve">). Risk governance and performance: </w:t>
      </w:r>
      <w:r w:rsidR="0041468C" w:rsidRPr="00933766">
        <w:rPr>
          <w:rFonts w:ascii="Times" w:hAnsi="Times" w:cstheme="majorBidi"/>
          <w:noProof w:val="0"/>
          <w:szCs w:val="24"/>
        </w:rPr>
        <w:t>A</w:t>
      </w:r>
      <w:r w:rsidRPr="00933766">
        <w:rPr>
          <w:rFonts w:ascii="Times" w:hAnsi="Times" w:cstheme="majorBidi"/>
          <w:noProof w:val="0"/>
          <w:szCs w:val="24"/>
        </w:rPr>
        <w:t xml:space="preserve"> developing country perspective. </w:t>
      </w:r>
      <w:r w:rsidRPr="00933766">
        <w:rPr>
          <w:rFonts w:ascii="Times" w:hAnsi="Times" w:cstheme="majorBidi"/>
          <w:i/>
          <w:noProof w:val="0"/>
          <w:szCs w:val="24"/>
        </w:rPr>
        <w:t>Managerial Auditing Journal, 31</w:t>
      </w:r>
      <w:r w:rsidRPr="00933766">
        <w:rPr>
          <w:rFonts w:ascii="Times" w:hAnsi="Times" w:cstheme="majorBidi"/>
          <w:noProof w:val="0"/>
          <w:szCs w:val="24"/>
        </w:rPr>
        <w:t xml:space="preserve">(3), 250-268. </w:t>
      </w:r>
      <w:bookmarkEnd w:id="291"/>
    </w:p>
    <w:p w14:paraId="63AC6FDF"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92" w:name="_ENREF_259"/>
      <w:r w:rsidRPr="00933766">
        <w:rPr>
          <w:rFonts w:ascii="Times" w:hAnsi="Times" w:cstheme="majorBidi"/>
          <w:noProof w:val="0"/>
          <w:szCs w:val="24"/>
        </w:rPr>
        <w:t xml:space="preserve">Naiker, V., &amp; Sharma, D. S. (2009). Former audit partners on the audit committee and internal control deficiencies. </w:t>
      </w:r>
      <w:r w:rsidRPr="00933766">
        <w:rPr>
          <w:rFonts w:ascii="Times" w:hAnsi="Times" w:cstheme="majorBidi"/>
          <w:i/>
          <w:noProof w:val="0"/>
          <w:szCs w:val="24"/>
        </w:rPr>
        <w:t>Accounting Review, 84</w:t>
      </w:r>
      <w:r w:rsidRPr="00933766">
        <w:rPr>
          <w:rFonts w:ascii="Times" w:hAnsi="Times" w:cstheme="majorBidi"/>
          <w:noProof w:val="0"/>
          <w:szCs w:val="24"/>
        </w:rPr>
        <w:t xml:space="preserve">(2), 559-587. </w:t>
      </w:r>
      <w:bookmarkEnd w:id="292"/>
    </w:p>
    <w:p w14:paraId="22302B05"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93" w:name="_ENREF_263"/>
      <w:r w:rsidRPr="00933766">
        <w:rPr>
          <w:rFonts w:ascii="Times" w:hAnsi="Times" w:cstheme="majorBidi"/>
          <w:noProof w:val="0"/>
          <w:szCs w:val="24"/>
        </w:rPr>
        <w:t xml:space="preserve">Nguyen, N. Q. (2014). On the compensation and activity of corporate boards. </w:t>
      </w:r>
      <w:r w:rsidRPr="00933766">
        <w:rPr>
          <w:rFonts w:ascii="Times" w:hAnsi="Times" w:cstheme="majorBidi"/>
          <w:i/>
          <w:noProof w:val="0"/>
          <w:szCs w:val="24"/>
        </w:rPr>
        <w:t>Journal of Corporate Finance, 29</w:t>
      </w:r>
      <w:r w:rsidRPr="00933766">
        <w:rPr>
          <w:rFonts w:ascii="Times" w:hAnsi="Times" w:cstheme="majorBidi"/>
          <w:noProof w:val="0"/>
          <w:szCs w:val="24"/>
        </w:rPr>
        <w:t xml:space="preserve">, 1-19. </w:t>
      </w:r>
      <w:bookmarkEnd w:id="293"/>
    </w:p>
    <w:p w14:paraId="2CEF131E"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94" w:name="_ENREF_264"/>
      <w:r w:rsidRPr="00933766">
        <w:rPr>
          <w:rFonts w:ascii="Times" w:hAnsi="Times" w:cstheme="majorBidi"/>
          <w:noProof w:val="0"/>
          <w:szCs w:val="24"/>
        </w:rPr>
        <w:t xml:space="preserve">Norman, C. S., Rose, J. M., &amp; Suh, I. S. (2011). The effects of disclosure type and audit committee expertise on Chief Audit Executives’ tolerance for financial misstatements. </w:t>
      </w:r>
      <w:r w:rsidRPr="00933766">
        <w:rPr>
          <w:rFonts w:ascii="Times" w:hAnsi="Times" w:cstheme="majorBidi"/>
          <w:i/>
          <w:noProof w:val="0"/>
          <w:szCs w:val="24"/>
        </w:rPr>
        <w:t>Accounting, Organizations and Society, 36</w:t>
      </w:r>
      <w:r w:rsidRPr="00933766">
        <w:rPr>
          <w:rFonts w:ascii="Times" w:hAnsi="Times" w:cstheme="majorBidi"/>
          <w:noProof w:val="0"/>
          <w:szCs w:val="24"/>
        </w:rPr>
        <w:t xml:space="preserve">(2), 102-108. </w:t>
      </w:r>
      <w:bookmarkEnd w:id="294"/>
    </w:p>
    <w:p w14:paraId="7806D58E" w14:textId="77777777" w:rsidR="00926337" w:rsidRPr="00933766" w:rsidRDefault="00926337" w:rsidP="00926337">
      <w:pPr>
        <w:pStyle w:val="EndNoteBibliography"/>
        <w:spacing w:after="0"/>
        <w:ind w:left="720" w:hanging="720"/>
        <w:rPr>
          <w:rFonts w:ascii="Times" w:hAnsi="Times" w:cstheme="majorBidi"/>
          <w:noProof w:val="0"/>
          <w:szCs w:val="24"/>
        </w:rPr>
      </w:pPr>
      <w:bookmarkStart w:id="295" w:name="_ENREF_266"/>
      <w:r w:rsidRPr="00933766">
        <w:rPr>
          <w:rFonts w:ascii="Times" w:hAnsi="Times" w:cstheme="majorBidi"/>
          <w:noProof w:val="0"/>
          <w:szCs w:val="24"/>
        </w:rPr>
        <w:t xml:space="preserve">Ntim, C. G. (2013). Monitoring board committee structure and market valuation in large publicly listed South African corporations. </w:t>
      </w:r>
      <w:r w:rsidRPr="00933766">
        <w:rPr>
          <w:rFonts w:ascii="Times" w:hAnsi="Times" w:cstheme="majorBidi"/>
          <w:i/>
          <w:noProof w:val="0"/>
          <w:szCs w:val="24"/>
        </w:rPr>
        <w:t>International Journal of Managerial and Financial Accounting, 5</w:t>
      </w:r>
      <w:r w:rsidRPr="00933766">
        <w:rPr>
          <w:rFonts w:ascii="Times" w:hAnsi="Times" w:cstheme="majorBidi"/>
          <w:noProof w:val="0"/>
          <w:szCs w:val="24"/>
        </w:rPr>
        <w:t xml:space="preserve">(3), 310-325. </w:t>
      </w:r>
      <w:bookmarkEnd w:id="295"/>
    </w:p>
    <w:p w14:paraId="6F511A44" w14:textId="77777777" w:rsidR="00E247FC" w:rsidRPr="00933766" w:rsidRDefault="00926337" w:rsidP="00E247FC">
      <w:pPr>
        <w:pStyle w:val="EndNoteBibliography"/>
        <w:spacing w:after="0"/>
        <w:ind w:left="720" w:hanging="720"/>
        <w:rPr>
          <w:rFonts w:ascii="Times" w:hAnsi="Times" w:cstheme="majorBidi"/>
          <w:noProof w:val="0"/>
          <w:szCs w:val="24"/>
        </w:rPr>
      </w:pPr>
      <w:bookmarkStart w:id="296" w:name="_ENREF_268"/>
      <w:r w:rsidRPr="00933766">
        <w:rPr>
          <w:rFonts w:ascii="Times" w:hAnsi="Times" w:cstheme="majorBidi"/>
          <w:noProof w:val="0"/>
          <w:szCs w:val="24"/>
        </w:rPr>
        <w:t xml:space="preserve">Osma, B. G., &amp; Noguer, B. G.-d.-A. (2007). The effect of the board composition and its monitoring committees on earnings management: Evidence from Spain. </w:t>
      </w:r>
      <w:r w:rsidRPr="00933766">
        <w:rPr>
          <w:rFonts w:ascii="Times" w:hAnsi="Times" w:cstheme="majorBidi"/>
          <w:i/>
          <w:noProof w:val="0"/>
          <w:szCs w:val="24"/>
        </w:rPr>
        <w:t>Corporate Governance: An International Review, 15</w:t>
      </w:r>
      <w:r w:rsidRPr="00933766">
        <w:rPr>
          <w:rFonts w:ascii="Times" w:hAnsi="Times" w:cstheme="majorBidi"/>
          <w:noProof w:val="0"/>
          <w:szCs w:val="24"/>
        </w:rPr>
        <w:t xml:space="preserve">(6), 1413-1428. </w:t>
      </w:r>
      <w:bookmarkEnd w:id="296"/>
    </w:p>
    <w:p w14:paraId="24D23AC2" w14:textId="033D15F6" w:rsidR="00E247FC" w:rsidRPr="00933766" w:rsidRDefault="00E247FC">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shd w:val="clear" w:color="auto" w:fill="FFFFFF"/>
        </w:rPr>
        <w:t xml:space="preserve">O'Sullivan, N. (1999). Board </w:t>
      </w:r>
      <w:r w:rsidRPr="00933766">
        <w:rPr>
          <w:rFonts w:ascii="Times" w:hAnsi="Times" w:cstheme="majorBidi"/>
          <w:color w:val="222222"/>
          <w:szCs w:val="24"/>
          <w:shd w:val="clear" w:color="auto" w:fill="FFFFFF"/>
        </w:rPr>
        <w:t>characteristics and audit pricing post-Cadbury: A research note. </w:t>
      </w:r>
      <w:r w:rsidRPr="00933766">
        <w:rPr>
          <w:rFonts w:ascii="Times" w:hAnsi="Times" w:cstheme="majorBidi"/>
          <w:i/>
          <w:iCs/>
          <w:color w:val="222222"/>
          <w:szCs w:val="24"/>
          <w:shd w:val="clear" w:color="auto" w:fill="FFFFFF"/>
        </w:rPr>
        <w:t>European Accounting Review</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8</w:t>
      </w:r>
      <w:r w:rsidRPr="00933766">
        <w:rPr>
          <w:rFonts w:ascii="Times" w:hAnsi="Times" w:cstheme="majorBidi"/>
          <w:color w:val="222222"/>
          <w:szCs w:val="24"/>
          <w:shd w:val="clear" w:color="auto" w:fill="FFFFFF"/>
        </w:rPr>
        <w:t>(2), 253-263.</w:t>
      </w:r>
    </w:p>
    <w:p w14:paraId="777EF448" w14:textId="77777777" w:rsidR="00010F8E" w:rsidRPr="00933766" w:rsidRDefault="00926337" w:rsidP="00010F8E">
      <w:pPr>
        <w:pStyle w:val="EndNoteBibliography"/>
        <w:spacing w:after="0"/>
        <w:ind w:left="720" w:hanging="720"/>
        <w:rPr>
          <w:rFonts w:ascii="Times" w:hAnsi="Times" w:cstheme="majorBidi"/>
          <w:noProof w:val="0"/>
          <w:szCs w:val="24"/>
        </w:rPr>
      </w:pPr>
      <w:bookmarkStart w:id="297" w:name="_ENREF_269"/>
      <w:r w:rsidRPr="00933766">
        <w:rPr>
          <w:rFonts w:ascii="Times" w:hAnsi="Times" w:cstheme="majorBidi"/>
          <w:noProof w:val="0"/>
          <w:szCs w:val="24"/>
        </w:rPr>
        <w:t xml:space="preserve">Ozkan, N., Singer, Z., &amp; You, H. (2012). Mandatory IFRS adoption and the contractual usefulness of accounting information in executive compensation. </w:t>
      </w:r>
      <w:r w:rsidRPr="00933766">
        <w:rPr>
          <w:rFonts w:ascii="Times" w:hAnsi="Times" w:cstheme="majorBidi"/>
          <w:i/>
          <w:noProof w:val="0"/>
          <w:szCs w:val="24"/>
        </w:rPr>
        <w:t>Journal of Accounting Research, 50</w:t>
      </w:r>
      <w:r w:rsidRPr="00933766">
        <w:rPr>
          <w:rFonts w:ascii="Times" w:hAnsi="Times" w:cstheme="majorBidi"/>
          <w:noProof w:val="0"/>
          <w:szCs w:val="24"/>
        </w:rPr>
        <w:t xml:space="preserve">(4), 1077-1107. </w:t>
      </w:r>
      <w:bookmarkEnd w:id="297"/>
    </w:p>
    <w:p w14:paraId="6DD213C1" w14:textId="52065E9B" w:rsidR="002B5BEF" w:rsidRPr="00933766" w:rsidRDefault="00010F8E" w:rsidP="00933766">
      <w:pPr>
        <w:pStyle w:val="EndNoteBibliography"/>
        <w:spacing w:after="0"/>
        <w:ind w:left="720" w:hanging="720"/>
        <w:rPr>
          <w:rFonts w:ascii="Times" w:hAnsi="Times" w:cstheme="majorBidi"/>
          <w:szCs w:val="24"/>
        </w:rPr>
      </w:pPr>
      <w:r w:rsidRPr="00933766">
        <w:rPr>
          <w:rFonts w:ascii="Times" w:eastAsiaTheme="minorEastAsia" w:hAnsi="Times" w:cstheme="majorBidi"/>
          <w:szCs w:val="24"/>
        </w:rPr>
        <w:t xml:space="preserve">Park, B. J. (2017). Auditors' </w:t>
      </w:r>
      <w:r w:rsidR="00793467" w:rsidRPr="00933766">
        <w:rPr>
          <w:rFonts w:ascii="Times" w:eastAsiaTheme="minorEastAsia" w:hAnsi="Times" w:cstheme="majorBidi"/>
          <w:szCs w:val="24"/>
        </w:rPr>
        <w:t>e</w:t>
      </w:r>
      <w:r w:rsidRPr="00933766">
        <w:rPr>
          <w:rFonts w:ascii="Times" w:eastAsiaTheme="minorEastAsia" w:hAnsi="Times" w:cstheme="majorBidi"/>
          <w:szCs w:val="24"/>
        </w:rPr>
        <w:t xml:space="preserve">conomic </w:t>
      </w:r>
      <w:r w:rsidR="00793467" w:rsidRPr="00933766">
        <w:rPr>
          <w:rFonts w:ascii="Times" w:eastAsiaTheme="minorEastAsia" w:hAnsi="Times" w:cstheme="majorBidi"/>
          <w:szCs w:val="24"/>
        </w:rPr>
        <w:t>i</w:t>
      </w:r>
      <w:r w:rsidRPr="00933766">
        <w:rPr>
          <w:rFonts w:ascii="Times" w:eastAsiaTheme="minorEastAsia" w:hAnsi="Times" w:cstheme="majorBidi"/>
          <w:szCs w:val="24"/>
        </w:rPr>
        <w:t xml:space="preserve">ncentives and the </w:t>
      </w:r>
      <w:r w:rsidR="00793467" w:rsidRPr="00933766">
        <w:rPr>
          <w:rFonts w:ascii="Times" w:eastAsiaTheme="minorEastAsia" w:hAnsi="Times" w:cstheme="majorBidi"/>
          <w:szCs w:val="24"/>
        </w:rPr>
        <w:t>s</w:t>
      </w:r>
      <w:r w:rsidRPr="00933766">
        <w:rPr>
          <w:rFonts w:ascii="Times" w:eastAsiaTheme="minorEastAsia" w:hAnsi="Times" w:cstheme="majorBidi"/>
          <w:szCs w:val="24"/>
        </w:rPr>
        <w:t xml:space="preserve">ensitivity of </w:t>
      </w:r>
      <w:r w:rsidR="00793467" w:rsidRPr="00933766">
        <w:rPr>
          <w:rFonts w:ascii="Times" w:eastAsiaTheme="minorEastAsia" w:hAnsi="Times" w:cstheme="majorBidi"/>
          <w:szCs w:val="24"/>
        </w:rPr>
        <w:t>m</w:t>
      </w:r>
      <w:r w:rsidRPr="00933766">
        <w:rPr>
          <w:rFonts w:ascii="Times" w:eastAsiaTheme="minorEastAsia" w:hAnsi="Times" w:cstheme="majorBidi"/>
          <w:szCs w:val="24"/>
        </w:rPr>
        <w:t xml:space="preserve">anagerial </w:t>
      </w:r>
      <w:r w:rsidR="00793467" w:rsidRPr="00933766">
        <w:rPr>
          <w:rFonts w:ascii="Times" w:eastAsiaTheme="minorEastAsia" w:hAnsi="Times" w:cstheme="majorBidi"/>
          <w:szCs w:val="24"/>
        </w:rPr>
        <w:t>p</w:t>
      </w:r>
      <w:r w:rsidRPr="00933766">
        <w:rPr>
          <w:rFonts w:ascii="Times" w:eastAsiaTheme="minorEastAsia" w:hAnsi="Times" w:cstheme="majorBidi"/>
          <w:szCs w:val="24"/>
        </w:rPr>
        <w:t xml:space="preserve">ay to </w:t>
      </w:r>
      <w:r w:rsidR="00793467" w:rsidRPr="00933766">
        <w:rPr>
          <w:rFonts w:ascii="Times" w:eastAsiaTheme="minorEastAsia" w:hAnsi="Times" w:cstheme="majorBidi"/>
          <w:szCs w:val="24"/>
        </w:rPr>
        <w:t>a</w:t>
      </w:r>
      <w:r w:rsidRPr="00933766">
        <w:rPr>
          <w:rFonts w:ascii="Times" w:eastAsiaTheme="minorEastAsia" w:hAnsi="Times" w:cstheme="majorBidi"/>
          <w:szCs w:val="24"/>
        </w:rPr>
        <w:t xml:space="preserve">ccounting </w:t>
      </w:r>
      <w:r w:rsidR="00793467" w:rsidRPr="00933766">
        <w:rPr>
          <w:rFonts w:ascii="Times" w:eastAsiaTheme="minorEastAsia" w:hAnsi="Times" w:cstheme="majorBidi"/>
          <w:szCs w:val="24"/>
        </w:rPr>
        <w:t>p</w:t>
      </w:r>
      <w:r w:rsidRPr="00933766">
        <w:rPr>
          <w:rFonts w:ascii="Times" w:eastAsiaTheme="minorEastAsia" w:hAnsi="Times" w:cstheme="majorBidi"/>
          <w:szCs w:val="24"/>
        </w:rPr>
        <w:t xml:space="preserve">erformance. </w:t>
      </w:r>
      <w:r w:rsidRPr="00933766">
        <w:rPr>
          <w:rFonts w:ascii="Times" w:eastAsiaTheme="minorEastAsia" w:hAnsi="Times" w:cstheme="majorBidi"/>
          <w:i/>
          <w:iCs/>
          <w:szCs w:val="24"/>
        </w:rPr>
        <w:t>Australian Accounting Review</w:t>
      </w:r>
      <w:r w:rsidRPr="00933766">
        <w:rPr>
          <w:rFonts w:ascii="Times" w:eastAsiaTheme="minorEastAsia" w:hAnsi="Times" w:cstheme="majorBidi"/>
          <w:szCs w:val="24"/>
        </w:rPr>
        <w:t xml:space="preserve">, </w:t>
      </w:r>
      <w:r w:rsidRPr="00933766">
        <w:rPr>
          <w:rFonts w:ascii="Times" w:eastAsiaTheme="minorEastAsia" w:hAnsi="Times" w:cstheme="majorBidi"/>
          <w:i/>
          <w:iCs/>
          <w:szCs w:val="24"/>
        </w:rPr>
        <w:t>27</w:t>
      </w:r>
      <w:r w:rsidRPr="00933766">
        <w:rPr>
          <w:rFonts w:ascii="Times" w:eastAsiaTheme="minorEastAsia" w:hAnsi="Times" w:cstheme="majorBidi"/>
          <w:szCs w:val="24"/>
        </w:rPr>
        <w:t>(4), 382-399.</w:t>
      </w:r>
    </w:p>
    <w:p w14:paraId="4B2A6D29" w14:textId="5DB896FE" w:rsidR="00926337" w:rsidRPr="00933766" w:rsidRDefault="00926337">
      <w:pPr>
        <w:pStyle w:val="EndNoteBibliography"/>
        <w:spacing w:after="0"/>
        <w:ind w:left="720" w:hanging="720"/>
        <w:rPr>
          <w:rFonts w:ascii="Times" w:hAnsi="Times" w:cstheme="majorBidi"/>
          <w:noProof w:val="0"/>
          <w:szCs w:val="24"/>
        </w:rPr>
      </w:pPr>
      <w:bookmarkStart w:id="298" w:name="_ENREF_270"/>
      <w:r w:rsidRPr="00933766">
        <w:rPr>
          <w:rFonts w:ascii="Times" w:hAnsi="Times" w:cstheme="majorBidi"/>
          <w:noProof w:val="0"/>
          <w:szCs w:val="24"/>
        </w:rPr>
        <w:t>Pascual</w:t>
      </w:r>
      <w:r w:rsidRPr="00933766">
        <w:rPr>
          <w:rFonts w:ascii="Cambria Math" w:hAnsi="Cambria Math" w:cs="Cambria Math" w:hint="eastAsia"/>
          <w:noProof w:val="0"/>
          <w:szCs w:val="24"/>
        </w:rPr>
        <w:t>‐</w:t>
      </w:r>
      <w:r w:rsidRPr="00933766">
        <w:rPr>
          <w:rFonts w:ascii="Times" w:hAnsi="Times" w:cstheme="majorBidi"/>
          <w:noProof w:val="0"/>
          <w:szCs w:val="24"/>
        </w:rPr>
        <w:t>Fuster, B., &amp; Cresp</w:t>
      </w:r>
      <w:r w:rsidRPr="00933766">
        <w:rPr>
          <w:rFonts w:ascii="Times" w:hAnsi="Times" w:cstheme="majorBidi" w:hint="eastAsia"/>
          <w:noProof w:val="0"/>
          <w:szCs w:val="24"/>
        </w:rPr>
        <w:t>í</w:t>
      </w:r>
      <w:r w:rsidRPr="00933766">
        <w:rPr>
          <w:rFonts w:ascii="Cambria Math" w:hAnsi="Cambria Math" w:cs="Cambria Math" w:hint="eastAsia"/>
          <w:noProof w:val="0"/>
          <w:szCs w:val="24"/>
        </w:rPr>
        <w:t>‐</w:t>
      </w:r>
      <w:r w:rsidRPr="00933766">
        <w:rPr>
          <w:rFonts w:ascii="Times" w:hAnsi="Times" w:cstheme="majorBidi"/>
          <w:noProof w:val="0"/>
          <w:szCs w:val="24"/>
        </w:rPr>
        <w:t xml:space="preserve">Cladera, R. (2018). Politicians in the boardroom: Is it a convenient burden? </w:t>
      </w:r>
      <w:r w:rsidRPr="00933766">
        <w:rPr>
          <w:rFonts w:ascii="Times" w:hAnsi="Times" w:cstheme="majorBidi"/>
          <w:i/>
          <w:noProof w:val="0"/>
          <w:szCs w:val="24"/>
        </w:rPr>
        <w:t>Corporate Governance: An International Review, 26</w:t>
      </w:r>
      <w:r w:rsidRPr="00933766">
        <w:rPr>
          <w:rFonts w:ascii="Times" w:hAnsi="Times" w:cstheme="majorBidi"/>
          <w:noProof w:val="0"/>
          <w:szCs w:val="24"/>
        </w:rPr>
        <w:t xml:space="preserve">(6), 448-470. </w:t>
      </w:r>
      <w:bookmarkEnd w:id="298"/>
    </w:p>
    <w:p w14:paraId="35AA90EB" w14:textId="118E1922" w:rsidR="00926337" w:rsidRPr="00933766" w:rsidRDefault="00926337" w:rsidP="00926337">
      <w:pPr>
        <w:pStyle w:val="EndNoteBibliography"/>
        <w:spacing w:after="0"/>
        <w:ind w:left="720" w:hanging="720"/>
        <w:rPr>
          <w:rFonts w:ascii="Times" w:hAnsi="Times" w:cstheme="majorBidi"/>
          <w:noProof w:val="0"/>
          <w:szCs w:val="24"/>
        </w:rPr>
      </w:pPr>
      <w:bookmarkStart w:id="299" w:name="_ENREF_271"/>
      <w:r w:rsidRPr="00933766">
        <w:rPr>
          <w:rFonts w:ascii="Times" w:hAnsi="Times" w:cstheme="majorBidi"/>
          <w:noProof w:val="0"/>
          <w:szCs w:val="24"/>
        </w:rPr>
        <w:t xml:space="preserve">Pavlopoulos, A., Magnis, C., &amp; Iatridis, G. E. (2017). Integrated reporting: Is it the last piece of the accounting disclosure puzzle? </w:t>
      </w:r>
      <w:r w:rsidRPr="00933766">
        <w:rPr>
          <w:rFonts w:ascii="Times" w:hAnsi="Times" w:cstheme="majorBidi"/>
          <w:i/>
          <w:noProof w:val="0"/>
          <w:szCs w:val="24"/>
        </w:rPr>
        <w:t>Journal of Multinational Financial Management, 41</w:t>
      </w:r>
      <w:r w:rsidRPr="00933766">
        <w:rPr>
          <w:rFonts w:ascii="Times" w:hAnsi="Times" w:cstheme="majorBidi"/>
          <w:noProof w:val="0"/>
          <w:szCs w:val="24"/>
        </w:rPr>
        <w:t xml:space="preserve">, 23-46. </w:t>
      </w:r>
      <w:bookmarkEnd w:id="299"/>
    </w:p>
    <w:p w14:paraId="6B8644BC"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00" w:name="_ENREF_272"/>
      <w:r w:rsidRPr="00933766">
        <w:rPr>
          <w:rFonts w:ascii="Times" w:hAnsi="Times" w:cstheme="majorBidi"/>
          <w:noProof w:val="0"/>
          <w:szCs w:val="24"/>
        </w:rPr>
        <w:t>Peasnell, K. V., Pope, P. F., &amp; Young, S. (2005). Board monit</w:t>
      </w:r>
      <w:r w:rsidR="0041468C" w:rsidRPr="00933766">
        <w:rPr>
          <w:rFonts w:ascii="Times" w:hAnsi="Times" w:cstheme="majorBidi"/>
          <w:noProof w:val="0"/>
          <w:szCs w:val="24"/>
        </w:rPr>
        <w:t>oring and earnings management: D</w:t>
      </w:r>
      <w:r w:rsidRPr="00933766">
        <w:rPr>
          <w:rFonts w:ascii="Times" w:hAnsi="Times" w:cstheme="majorBidi"/>
          <w:noProof w:val="0"/>
          <w:szCs w:val="24"/>
        </w:rPr>
        <w:t xml:space="preserve">o outside directors influence abnormal accruals? </w:t>
      </w:r>
      <w:r w:rsidRPr="00933766">
        <w:rPr>
          <w:rFonts w:ascii="Times" w:hAnsi="Times" w:cstheme="majorBidi"/>
          <w:i/>
          <w:noProof w:val="0"/>
          <w:szCs w:val="24"/>
        </w:rPr>
        <w:t>Journal of Business Finance and Accounting, 32</w:t>
      </w:r>
      <w:r w:rsidR="00656D70" w:rsidRPr="00933766">
        <w:rPr>
          <w:rFonts w:ascii="Times" w:hAnsi="Times" w:cstheme="majorBidi"/>
          <w:noProof w:val="0"/>
          <w:szCs w:val="24"/>
        </w:rPr>
        <w:t>(7-</w:t>
      </w:r>
      <w:r w:rsidRPr="00933766">
        <w:rPr>
          <w:rFonts w:ascii="Times" w:hAnsi="Times" w:cstheme="majorBidi"/>
          <w:noProof w:val="0"/>
          <w:szCs w:val="24"/>
        </w:rPr>
        <w:t xml:space="preserve">8), 1311-1346. </w:t>
      </w:r>
      <w:bookmarkEnd w:id="300"/>
    </w:p>
    <w:p w14:paraId="1907D770"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01" w:name="_ENREF_273"/>
      <w:r w:rsidRPr="00933766">
        <w:rPr>
          <w:rFonts w:ascii="Times" w:hAnsi="Times" w:cstheme="majorBidi"/>
          <w:noProof w:val="0"/>
          <w:szCs w:val="24"/>
        </w:rPr>
        <w:t xml:space="preserve">Peng-Chia, C., Hong, S., &amp; Feng, T. (2013). Board interlocks and earnings management contagion. </w:t>
      </w:r>
      <w:r w:rsidRPr="00933766">
        <w:rPr>
          <w:rFonts w:ascii="Times" w:hAnsi="Times" w:cstheme="majorBidi"/>
          <w:i/>
          <w:noProof w:val="0"/>
          <w:szCs w:val="24"/>
        </w:rPr>
        <w:t>Accounting Review, 88</w:t>
      </w:r>
      <w:r w:rsidRPr="00933766">
        <w:rPr>
          <w:rFonts w:ascii="Times" w:hAnsi="Times" w:cstheme="majorBidi"/>
          <w:noProof w:val="0"/>
          <w:szCs w:val="24"/>
        </w:rPr>
        <w:t xml:space="preserve">(3), 915-944. </w:t>
      </w:r>
      <w:bookmarkEnd w:id="301"/>
    </w:p>
    <w:p w14:paraId="5B9E4D10" w14:textId="77777777" w:rsidR="008234B5" w:rsidRPr="00933766" w:rsidRDefault="00926337" w:rsidP="008234B5">
      <w:pPr>
        <w:pStyle w:val="EndNoteBibliography"/>
        <w:spacing w:after="0"/>
        <w:ind w:left="720" w:hanging="720"/>
        <w:rPr>
          <w:rFonts w:ascii="Times" w:hAnsi="Times" w:cstheme="majorBidi"/>
          <w:noProof w:val="0"/>
          <w:szCs w:val="24"/>
        </w:rPr>
      </w:pPr>
      <w:bookmarkStart w:id="302" w:name="_ENREF_275"/>
      <w:r w:rsidRPr="00933766">
        <w:rPr>
          <w:rFonts w:ascii="Times" w:hAnsi="Times" w:cstheme="majorBidi"/>
          <w:noProof w:val="0"/>
          <w:szCs w:val="24"/>
        </w:rPr>
        <w:t xml:space="preserve">Persons, O. S. (2009). Audit committee characteristics and earlier voluntary ethics disclosure among fraud and no-fraud firms. </w:t>
      </w:r>
      <w:r w:rsidRPr="00933766">
        <w:rPr>
          <w:rFonts w:ascii="Times" w:hAnsi="Times" w:cstheme="majorBidi"/>
          <w:i/>
          <w:noProof w:val="0"/>
          <w:szCs w:val="24"/>
        </w:rPr>
        <w:t>International Journal of Disclosure and Governance, 6</w:t>
      </w:r>
      <w:r w:rsidRPr="00933766">
        <w:rPr>
          <w:rFonts w:ascii="Times" w:hAnsi="Times" w:cstheme="majorBidi"/>
          <w:noProof w:val="0"/>
          <w:szCs w:val="24"/>
        </w:rPr>
        <w:t xml:space="preserve">(4), 284-297. </w:t>
      </w:r>
      <w:bookmarkEnd w:id="302"/>
    </w:p>
    <w:p w14:paraId="495DB704" w14:textId="7E1DE31A" w:rsidR="005E3EFF" w:rsidRPr="00933766" w:rsidRDefault="005E3EFF" w:rsidP="00933766">
      <w:pPr>
        <w:pStyle w:val="EndNoteBibliography"/>
        <w:spacing w:after="0"/>
        <w:ind w:left="720" w:hanging="720"/>
        <w:rPr>
          <w:rFonts w:ascii="Times" w:hAnsi="Times" w:cstheme="majorBidi"/>
        </w:rPr>
      </w:pPr>
      <w:r w:rsidRPr="00933766">
        <w:rPr>
          <w:rFonts w:ascii="Times" w:eastAsia="Times New Roman" w:hAnsi="Times" w:cstheme="majorBidi"/>
          <w:color w:val="222222"/>
          <w:szCs w:val="24"/>
          <w:shd w:val="clear" w:color="auto" w:fill="FFFFFF"/>
          <w:lang w:eastAsia="en-GB"/>
        </w:rPr>
        <w:t>Peterson, C. A., Philpot, J., &amp; O'Shaughnessy, K. C. (2007). African</w:t>
      </w:r>
      <w:r w:rsidRPr="00933766">
        <w:rPr>
          <w:rFonts w:ascii="Cambria Math" w:eastAsia="Times New Roman" w:hAnsi="Cambria Math" w:cs="Cambria Math" w:hint="eastAsia"/>
          <w:color w:val="222222"/>
          <w:szCs w:val="24"/>
          <w:shd w:val="clear" w:color="auto" w:fill="FFFFFF"/>
          <w:lang w:eastAsia="en-GB"/>
        </w:rPr>
        <w:t>‐</w:t>
      </w:r>
      <w:r w:rsidRPr="00933766">
        <w:rPr>
          <w:rFonts w:ascii="Times" w:eastAsia="Times New Roman" w:hAnsi="Times" w:cstheme="majorBidi"/>
          <w:color w:val="222222"/>
          <w:szCs w:val="24"/>
          <w:shd w:val="clear" w:color="auto" w:fill="FFFFFF"/>
          <w:lang w:eastAsia="en-GB"/>
        </w:rPr>
        <w:t>American diversity in the boardrooms of the US fortune 500: Director presence, expertise and committee membership. </w:t>
      </w:r>
      <w:r w:rsidRPr="00933766">
        <w:rPr>
          <w:rFonts w:ascii="Times" w:eastAsia="Times New Roman" w:hAnsi="Times" w:cstheme="majorBidi"/>
          <w:i/>
          <w:iCs/>
          <w:color w:val="222222"/>
          <w:szCs w:val="24"/>
          <w:shd w:val="clear" w:color="auto" w:fill="FFFFFF"/>
          <w:lang w:eastAsia="en-GB"/>
        </w:rPr>
        <w:t>Corporate Governance: An International Review</w:t>
      </w:r>
      <w:r w:rsidRPr="00933766">
        <w:rPr>
          <w:rFonts w:ascii="Times" w:eastAsia="Times New Roman" w:hAnsi="Times" w:cstheme="majorBidi"/>
          <w:color w:val="222222"/>
          <w:szCs w:val="24"/>
          <w:shd w:val="clear" w:color="auto" w:fill="FFFFFF"/>
          <w:lang w:eastAsia="en-GB"/>
        </w:rPr>
        <w:t>, </w:t>
      </w:r>
      <w:r w:rsidRPr="00933766">
        <w:rPr>
          <w:rFonts w:ascii="Times" w:eastAsia="Times New Roman" w:hAnsi="Times" w:cstheme="majorBidi"/>
          <w:i/>
          <w:iCs/>
          <w:color w:val="222222"/>
          <w:szCs w:val="24"/>
          <w:shd w:val="clear" w:color="auto" w:fill="FFFFFF"/>
          <w:lang w:eastAsia="en-GB"/>
        </w:rPr>
        <w:t>15</w:t>
      </w:r>
      <w:r w:rsidRPr="00933766">
        <w:rPr>
          <w:rFonts w:ascii="Times" w:eastAsia="Times New Roman" w:hAnsi="Times" w:cstheme="majorBidi"/>
          <w:color w:val="222222"/>
          <w:szCs w:val="24"/>
          <w:shd w:val="clear" w:color="auto" w:fill="FFFFFF"/>
          <w:lang w:eastAsia="en-GB"/>
        </w:rPr>
        <w:t>(4), 558-575.</w:t>
      </w:r>
    </w:p>
    <w:p w14:paraId="51B38959" w14:textId="77777777" w:rsidR="00926337" w:rsidRPr="00933766" w:rsidRDefault="00926337" w:rsidP="00FC2F6E">
      <w:pPr>
        <w:pStyle w:val="EndNoteBibliography"/>
        <w:spacing w:after="0"/>
        <w:ind w:left="720" w:hanging="720"/>
        <w:rPr>
          <w:rFonts w:ascii="Times" w:hAnsi="Times" w:cstheme="majorBidi"/>
          <w:noProof w:val="0"/>
          <w:szCs w:val="24"/>
        </w:rPr>
      </w:pPr>
      <w:bookmarkStart w:id="303" w:name="_ENREF_276"/>
      <w:r w:rsidRPr="00933766">
        <w:rPr>
          <w:rFonts w:ascii="Times" w:hAnsi="Times" w:cstheme="majorBidi"/>
          <w:noProof w:val="0"/>
          <w:szCs w:val="24"/>
        </w:rPr>
        <w:t xml:space="preserve">Petticrew, M., &amp; Roberts, H. (2006). </w:t>
      </w:r>
      <w:r w:rsidRPr="00933766">
        <w:rPr>
          <w:rFonts w:ascii="Times" w:hAnsi="Times" w:cstheme="majorBidi"/>
          <w:i/>
          <w:noProof w:val="0"/>
          <w:szCs w:val="24"/>
        </w:rPr>
        <w:t xml:space="preserve">Systematic reviews in the social sciences : </w:t>
      </w:r>
      <w:r w:rsidR="00FC2F6E" w:rsidRPr="00933766">
        <w:rPr>
          <w:rFonts w:ascii="Times" w:hAnsi="Times" w:cstheme="majorBidi"/>
          <w:i/>
          <w:noProof w:val="0"/>
          <w:szCs w:val="24"/>
        </w:rPr>
        <w:t>A</w:t>
      </w:r>
      <w:r w:rsidRPr="00933766">
        <w:rPr>
          <w:rFonts w:ascii="Times" w:hAnsi="Times" w:cstheme="majorBidi"/>
          <w:i/>
          <w:noProof w:val="0"/>
          <w:szCs w:val="24"/>
        </w:rPr>
        <w:t xml:space="preserve"> practical guide</w:t>
      </w:r>
      <w:r w:rsidRPr="00933766">
        <w:rPr>
          <w:rFonts w:ascii="Times" w:hAnsi="Times" w:cstheme="majorBidi"/>
          <w:noProof w:val="0"/>
          <w:szCs w:val="24"/>
        </w:rPr>
        <w:t>.</w:t>
      </w:r>
      <w:bookmarkEnd w:id="303"/>
      <w:r w:rsidR="00FC2F6E" w:rsidRPr="00933766">
        <w:rPr>
          <w:rFonts w:ascii="Times" w:hAnsi="Times" w:cstheme="majorBidi"/>
          <w:noProof w:val="0"/>
          <w:szCs w:val="24"/>
        </w:rPr>
        <w:t xml:space="preserve"> Oxford: Blackwell.</w:t>
      </w:r>
    </w:p>
    <w:p w14:paraId="6FA8EBF4"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04" w:name="_ENREF_277"/>
      <w:r w:rsidRPr="00933766">
        <w:rPr>
          <w:rFonts w:ascii="Times" w:hAnsi="Times" w:cstheme="majorBidi"/>
          <w:noProof w:val="0"/>
          <w:szCs w:val="24"/>
        </w:rPr>
        <w:t xml:space="preserve">Pfeffer, J. (1972). Size and composition of corporate boards of directors: The organization and its environment. </w:t>
      </w:r>
      <w:r w:rsidRPr="00933766">
        <w:rPr>
          <w:rFonts w:ascii="Times" w:hAnsi="Times" w:cstheme="majorBidi"/>
          <w:i/>
          <w:noProof w:val="0"/>
          <w:szCs w:val="24"/>
        </w:rPr>
        <w:t>Administrative Science Quarterly</w:t>
      </w:r>
      <w:r w:rsidRPr="00933766">
        <w:rPr>
          <w:rFonts w:ascii="Times" w:hAnsi="Times" w:cstheme="majorBidi"/>
          <w:noProof w:val="0"/>
          <w:szCs w:val="24"/>
        </w:rPr>
        <w:t xml:space="preserve">, 218-228. </w:t>
      </w:r>
      <w:bookmarkEnd w:id="304"/>
    </w:p>
    <w:p w14:paraId="3E70DA90"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05" w:name="_ENREF_278"/>
      <w:r w:rsidRPr="00933766">
        <w:rPr>
          <w:rFonts w:ascii="Times" w:hAnsi="Times" w:cstheme="majorBidi"/>
          <w:noProof w:val="0"/>
          <w:szCs w:val="24"/>
        </w:rPr>
        <w:t xml:space="preserve">Pfeffer, J., &amp; Salancik, G. R. (1978). </w:t>
      </w:r>
      <w:r w:rsidRPr="00933766">
        <w:rPr>
          <w:rFonts w:ascii="Times" w:hAnsi="Times" w:cstheme="majorBidi"/>
          <w:i/>
          <w:noProof w:val="0"/>
          <w:szCs w:val="24"/>
        </w:rPr>
        <w:t>The external control of organizations: A resource-dependency perspective</w:t>
      </w:r>
      <w:r w:rsidRPr="00933766">
        <w:rPr>
          <w:rFonts w:ascii="Times" w:hAnsi="Times" w:cstheme="majorBidi"/>
          <w:noProof w:val="0"/>
          <w:szCs w:val="24"/>
        </w:rPr>
        <w:t xml:space="preserve"> New York: Harper &amp; Row.</w:t>
      </w:r>
      <w:bookmarkEnd w:id="305"/>
    </w:p>
    <w:p w14:paraId="0A7DA7F3"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06" w:name="_ENREF_279"/>
      <w:r w:rsidRPr="00933766">
        <w:rPr>
          <w:rFonts w:ascii="Times" w:hAnsi="Times" w:cstheme="majorBidi"/>
          <w:noProof w:val="0"/>
          <w:szCs w:val="24"/>
        </w:rPr>
        <w:lastRenderedPageBreak/>
        <w:t xml:space="preserve">Pickering, C., &amp; Byrne, J. (2014). The benefits of publishing systematic quantitative literature reviews for PhD candidates and other early-career researchers. </w:t>
      </w:r>
      <w:r w:rsidRPr="00933766">
        <w:rPr>
          <w:rFonts w:ascii="Times" w:hAnsi="Times" w:cstheme="majorBidi"/>
          <w:i/>
          <w:noProof w:val="0"/>
          <w:szCs w:val="24"/>
        </w:rPr>
        <w:t>Higher Education Research and Development, 33</w:t>
      </w:r>
      <w:r w:rsidRPr="00933766">
        <w:rPr>
          <w:rFonts w:ascii="Times" w:hAnsi="Times" w:cstheme="majorBidi"/>
          <w:noProof w:val="0"/>
          <w:szCs w:val="24"/>
        </w:rPr>
        <w:t xml:space="preserve">(3), 534-548. </w:t>
      </w:r>
      <w:bookmarkEnd w:id="306"/>
    </w:p>
    <w:p w14:paraId="706BE022" w14:textId="77777777" w:rsidR="00303D7C" w:rsidRPr="00933766" w:rsidRDefault="00926337" w:rsidP="00303D7C">
      <w:pPr>
        <w:pStyle w:val="EndNoteBibliography"/>
        <w:spacing w:after="0"/>
        <w:ind w:left="720" w:hanging="720"/>
        <w:rPr>
          <w:rFonts w:ascii="Times" w:hAnsi="Times" w:cstheme="majorBidi"/>
          <w:noProof w:val="0"/>
          <w:szCs w:val="24"/>
        </w:rPr>
      </w:pPr>
      <w:bookmarkStart w:id="307" w:name="_ENREF_280"/>
      <w:r w:rsidRPr="00933766">
        <w:rPr>
          <w:rFonts w:ascii="Times" w:hAnsi="Times" w:cstheme="majorBidi"/>
          <w:noProof w:val="0"/>
          <w:szCs w:val="24"/>
        </w:rPr>
        <w:t xml:space="preserve">Piot, C., &amp; Janin, R. (2007). External auditors, audit committees and earnings management in France. </w:t>
      </w:r>
      <w:r w:rsidRPr="00933766">
        <w:rPr>
          <w:rFonts w:ascii="Times" w:hAnsi="Times" w:cstheme="majorBidi"/>
          <w:i/>
          <w:noProof w:val="0"/>
          <w:szCs w:val="24"/>
        </w:rPr>
        <w:t>European Accounting Review, 16</w:t>
      </w:r>
      <w:r w:rsidRPr="00933766">
        <w:rPr>
          <w:rFonts w:ascii="Times" w:hAnsi="Times" w:cstheme="majorBidi"/>
          <w:noProof w:val="0"/>
          <w:szCs w:val="24"/>
        </w:rPr>
        <w:t xml:space="preserve">(2), 429-454. </w:t>
      </w:r>
      <w:bookmarkEnd w:id="307"/>
    </w:p>
    <w:p w14:paraId="09431564" w14:textId="518CD11C" w:rsidR="00303D7C" w:rsidRPr="00933766" w:rsidRDefault="00303D7C">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shd w:val="clear" w:color="auto" w:fill="FFFFFF"/>
        </w:rPr>
        <w:t>Pomeroy, B. (2010). Audit committee member investigation of significant accounting decisions. </w:t>
      </w:r>
      <w:r w:rsidRPr="00933766">
        <w:rPr>
          <w:rFonts w:ascii="Times" w:hAnsi="Times" w:cstheme="majorBidi"/>
          <w:i/>
          <w:iCs/>
          <w:color w:val="222222"/>
          <w:szCs w:val="24"/>
          <w:shd w:val="clear" w:color="auto" w:fill="FFFFFF"/>
        </w:rPr>
        <w:t xml:space="preserve">Auditing: A Journal of Practice </w:t>
      </w:r>
      <w:r w:rsidR="00F13B81" w:rsidRPr="00933766">
        <w:rPr>
          <w:rFonts w:ascii="Times" w:hAnsi="Times" w:cstheme="majorBidi"/>
          <w:i/>
          <w:iCs/>
          <w:color w:val="222222"/>
          <w:szCs w:val="24"/>
          <w:shd w:val="clear" w:color="auto" w:fill="FFFFFF"/>
        </w:rPr>
        <w:t>and</w:t>
      </w:r>
      <w:r w:rsidRPr="001D10D6">
        <w:rPr>
          <w:rFonts w:ascii="Times" w:hAnsi="Times" w:cstheme="majorBidi"/>
          <w:i/>
          <w:iCs/>
          <w:color w:val="222222"/>
          <w:szCs w:val="24"/>
          <w:shd w:val="clear" w:color="auto" w:fill="FFFFFF"/>
        </w:rPr>
        <w:t xml:space="preserve"> Theory</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29</w:t>
      </w:r>
      <w:r w:rsidRPr="00933766">
        <w:rPr>
          <w:rFonts w:ascii="Times" w:hAnsi="Times" w:cstheme="majorBidi"/>
          <w:color w:val="222222"/>
          <w:szCs w:val="24"/>
          <w:shd w:val="clear" w:color="auto" w:fill="FFFFFF"/>
        </w:rPr>
        <w:t>(1), 173-205.</w:t>
      </w:r>
    </w:p>
    <w:p w14:paraId="5E681B1F"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08" w:name="_ENREF_281"/>
      <w:r w:rsidRPr="00933766">
        <w:rPr>
          <w:rFonts w:ascii="Times" w:hAnsi="Times" w:cstheme="majorBidi"/>
          <w:noProof w:val="0"/>
          <w:szCs w:val="24"/>
        </w:rPr>
        <w:t xml:space="preserve">Pomeroy, B., &amp; Thornton, D. B. (2008). Meta-analysis and the accounting literature: The case of audit committee independence and financial reporting quality. </w:t>
      </w:r>
      <w:r w:rsidRPr="00933766">
        <w:rPr>
          <w:rFonts w:ascii="Times" w:hAnsi="Times" w:cstheme="majorBidi"/>
          <w:i/>
          <w:noProof w:val="0"/>
          <w:szCs w:val="24"/>
        </w:rPr>
        <w:t>European Accounting Review, 17</w:t>
      </w:r>
      <w:r w:rsidRPr="00933766">
        <w:rPr>
          <w:rFonts w:ascii="Times" w:hAnsi="Times" w:cstheme="majorBidi"/>
          <w:noProof w:val="0"/>
          <w:szCs w:val="24"/>
        </w:rPr>
        <w:t xml:space="preserve">(2), 305-330. </w:t>
      </w:r>
      <w:bookmarkEnd w:id="308"/>
    </w:p>
    <w:p w14:paraId="5AE56973"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09" w:name="_ENREF_282"/>
      <w:r w:rsidRPr="00933766">
        <w:rPr>
          <w:rFonts w:ascii="Times" w:hAnsi="Times" w:cstheme="majorBidi"/>
          <w:noProof w:val="0"/>
          <w:szCs w:val="24"/>
        </w:rPr>
        <w:t xml:space="preserve">Premuroso, R. F., &amp; Bhattacharya, S. (2007). Is there a relationship between firm performance, corporate governance, and a firm's decision to form a technology committee? </w:t>
      </w:r>
      <w:r w:rsidRPr="00933766">
        <w:rPr>
          <w:rFonts w:ascii="Times" w:hAnsi="Times" w:cstheme="majorBidi"/>
          <w:i/>
          <w:noProof w:val="0"/>
          <w:szCs w:val="24"/>
        </w:rPr>
        <w:t>Corporate Governance: An International Review, 15</w:t>
      </w:r>
      <w:r w:rsidRPr="00933766">
        <w:rPr>
          <w:rFonts w:ascii="Times" w:hAnsi="Times" w:cstheme="majorBidi"/>
          <w:noProof w:val="0"/>
          <w:szCs w:val="24"/>
        </w:rPr>
        <w:t xml:space="preserve">(6), 1260-1276. </w:t>
      </w:r>
      <w:bookmarkEnd w:id="309"/>
    </w:p>
    <w:p w14:paraId="0C247F41" w14:textId="77777777" w:rsidR="00326BE0" w:rsidRPr="00933766" w:rsidRDefault="00926337" w:rsidP="00326BE0">
      <w:pPr>
        <w:pStyle w:val="EndNoteBibliography"/>
        <w:spacing w:after="0"/>
        <w:ind w:left="720" w:hanging="720"/>
        <w:rPr>
          <w:rFonts w:ascii="Times" w:hAnsi="Times" w:cstheme="majorBidi"/>
          <w:noProof w:val="0"/>
          <w:szCs w:val="24"/>
        </w:rPr>
      </w:pPr>
      <w:bookmarkStart w:id="310" w:name="_ENREF_283"/>
      <w:r w:rsidRPr="00933766">
        <w:rPr>
          <w:rFonts w:ascii="Times" w:hAnsi="Times" w:cstheme="majorBidi"/>
          <w:noProof w:val="0"/>
          <w:szCs w:val="24"/>
        </w:rPr>
        <w:t xml:space="preserve">Pucheta-Martínez, M. C., &amp; de Fuentes, C. (2007). The impact of audit committee characteristics on the enhancement of the quality of financial reporting: An empirical study in the Spanish context. </w:t>
      </w:r>
      <w:r w:rsidRPr="00933766">
        <w:rPr>
          <w:rFonts w:ascii="Times" w:hAnsi="Times" w:cstheme="majorBidi"/>
          <w:i/>
          <w:noProof w:val="0"/>
          <w:szCs w:val="24"/>
        </w:rPr>
        <w:t>Corporate Governance: An International Review, 15</w:t>
      </w:r>
      <w:r w:rsidRPr="00933766">
        <w:rPr>
          <w:rFonts w:ascii="Times" w:hAnsi="Times" w:cstheme="majorBidi"/>
          <w:noProof w:val="0"/>
          <w:szCs w:val="24"/>
        </w:rPr>
        <w:t xml:space="preserve">(6), 1394-1412. </w:t>
      </w:r>
      <w:bookmarkEnd w:id="310"/>
    </w:p>
    <w:p w14:paraId="49963DEC" w14:textId="506F6C55" w:rsidR="001D4796" w:rsidRPr="00933766" w:rsidRDefault="001D4796">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shd w:val="clear" w:color="auto" w:fill="FFFFFF"/>
        </w:rPr>
        <w:t>Pucheta</w:t>
      </w:r>
      <w:r w:rsidRPr="006F6221">
        <w:rPr>
          <w:rFonts w:ascii="Cambria Math" w:hAnsi="Cambria Math" w:cs="Cambria Math" w:hint="eastAsia"/>
          <w:color w:val="222222"/>
          <w:szCs w:val="24"/>
          <w:shd w:val="clear" w:color="auto" w:fill="FFFFFF"/>
        </w:rPr>
        <w:t>‐</w:t>
      </w:r>
      <w:r w:rsidRPr="001D10D6">
        <w:rPr>
          <w:rFonts w:ascii="Times" w:hAnsi="Times" w:cstheme="majorBidi"/>
          <w:color w:val="222222"/>
          <w:szCs w:val="24"/>
          <w:shd w:val="clear" w:color="auto" w:fill="FFFFFF"/>
        </w:rPr>
        <w:t>Martínez, M. C., &amp; García</w:t>
      </w:r>
      <w:r w:rsidRPr="006F6221">
        <w:rPr>
          <w:rFonts w:ascii="Cambria Math" w:hAnsi="Cambria Math" w:cs="Cambria Math" w:hint="eastAsia"/>
          <w:color w:val="222222"/>
          <w:szCs w:val="24"/>
          <w:shd w:val="clear" w:color="auto" w:fill="FFFFFF"/>
        </w:rPr>
        <w:t>‐</w:t>
      </w:r>
      <w:r w:rsidRPr="001D10D6">
        <w:rPr>
          <w:rFonts w:ascii="Times" w:hAnsi="Times" w:cstheme="majorBidi"/>
          <w:color w:val="222222"/>
          <w:szCs w:val="24"/>
          <w:shd w:val="clear" w:color="auto" w:fill="FFFFFF"/>
        </w:rPr>
        <w:t xml:space="preserve">Meca, E. </w:t>
      </w:r>
      <w:r w:rsidRPr="00933766">
        <w:rPr>
          <w:rFonts w:ascii="Times" w:hAnsi="Times" w:cstheme="majorBidi"/>
          <w:color w:val="222222"/>
          <w:szCs w:val="24"/>
          <w:shd w:val="clear" w:color="auto" w:fill="FFFFFF"/>
        </w:rPr>
        <w:t>(2014). Institutional investors on boards and audit committees and their effects on financial reporting quality. </w:t>
      </w:r>
      <w:r w:rsidRPr="00933766">
        <w:rPr>
          <w:rFonts w:ascii="Times" w:hAnsi="Times" w:cstheme="majorBidi"/>
          <w:i/>
          <w:iCs/>
          <w:color w:val="222222"/>
          <w:szCs w:val="24"/>
          <w:shd w:val="clear" w:color="auto" w:fill="FFFFFF"/>
        </w:rPr>
        <w:t>Corporate Governance: An International Review</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22</w:t>
      </w:r>
      <w:r w:rsidRPr="00933766">
        <w:rPr>
          <w:rFonts w:ascii="Times" w:hAnsi="Times" w:cstheme="majorBidi"/>
          <w:color w:val="222222"/>
          <w:szCs w:val="24"/>
          <w:shd w:val="clear" w:color="auto" w:fill="FFFFFF"/>
        </w:rPr>
        <w:t>(4), 347-363.</w:t>
      </w:r>
    </w:p>
    <w:p w14:paraId="326CAF6F" w14:textId="77777777" w:rsidR="00057F41" w:rsidRPr="00933766" w:rsidRDefault="00926337" w:rsidP="00057F41">
      <w:pPr>
        <w:pStyle w:val="EndNoteBibliography"/>
        <w:spacing w:after="0"/>
        <w:ind w:left="720" w:hanging="720"/>
        <w:rPr>
          <w:rFonts w:ascii="Times" w:hAnsi="Times" w:cstheme="majorBidi"/>
          <w:noProof w:val="0"/>
          <w:szCs w:val="24"/>
        </w:rPr>
      </w:pPr>
      <w:bookmarkStart w:id="311" w:name="_ENREF_284"/>
      <w:r w:rsidRPr="00933766">
        <w:rPr>
          <w:rFonts w:ascii="Times" w:hAnsi="Times" w:cstheme="majorBidi"/>
          <w:noProof w:val="0"/>
          <w:szCs w:val="24"/>
        </w:rPr>
        <w:t>Qamhan, M. A., Che Haat, M. H., Hashim, H. A., &amp; Salleh, Z</w:t>
      </w:r>
      <w:r w:rsidR="0041468C" w:rsidRPr="00933766">
        <w:rPr>
          <w:rFonts w:ascii="Times" w:hAnsi="Times" w:cstheme="majorBidi"/>
          <w:noProof w:val="0"/>
          <w:szCs w:val="24"/>
        </w:rPr>
        <w:t>. (2018). Earnings management: D</w:t>
      </w:r>
      <w:r w:rsidRPr="00933766">
        <w:rPr>
          <w:rFonts w:ascii="Times" w:hAnsi="Times" w:cstheme="majorBidi"/>
          <w:noProof w:val="0"/>
          <w:szCs w:val="24"/>
        </w:rPr>
        <w:t xml:space="preserve">o attendance and changes of audit committee members matter? </w:t>
      </w:r>
      <w:r w:rsidRPr="00933766">
        <w:rPr>
          <w:rFonts w:ascii="Times" w:hAnsi="Times" w:cstheme="majorBidi"/>
          <w:i/>
          <w:noProof w:val="0"/>
          <w:szCs w:val="24"/>
        </w:rPr>
        <w:t>Managerial Auditing Journal, 33</w:t>
      </w:r>
      <w:r w:rsidRPr="00933766">
        <w:rPr>
          <w:rFonts w:ascii="Times" w:hAnsi="Times" w:cstheme="majorBidi"/>
          <w:noProof w:val="0"/>
          <w:szCs w:val="24"/>
        </w:rPr>
        <w:t>(8), 760-778.</w:t>
      </w:r>
    </w:p>
    <w:p w14:paraId="2C9A571F" w14:textId="1A433F0D" w:rsidR="00057F41" w:rsidRPr="00933766" w:rsidRDefault="00057F41" w:rsidP="00933766">
      <w:pPr>
        <w:pStyle w:val="EndNoteBibliography"/>
        <w:spacing w:after="0"/>
        <w:ind w:left="720" w:hanging="720"/>
        <w:rPr>
          <w:rFonts w:ascii="Times" w:hAnsi="Times" w:cstheme="majorBidi"/>
          <w:noProof w:val="0"/>
          <w:szCs w:val="24"/>
        </w:rPr>
      </w:pPr>
      <w:r w:rsidRPr="00933766">
        <w:rPr>
          <w:rFonts w:ascii="Times" w:hAnsi="Times" w:cstheme="majorBidi"/>
          <w:szCs w:val="24"/>
        </w:rPr>
        <w:t xml:space="preserve">Qiao, Z., Chen, K.Y. &amp; Hung, S. (2018). Professionals inside the board room: accounting expertise of directors and dividend policy, </w:t>
      </w:r>
      <w:r w:rsidRPr="00933766">
        <w:rPr>
          <w:rFonts w:ascii="Times" w:hAnsi="Times" w:cstheme="majorBidi"/>
          <w:i/>
          <w:szCs w:val="24"/>
        </w:rPr>
        <w:t>Applied Economics</w:t>
      </w:r>
      <w:r w:rsidRPr="00933766">
        <w:rPr>
          <w:rFonts w:ascii="Times" w:hAnsi="Times" w:cstheme="majorBidi"/>
          <w:szCs w:val="24"/>
        </w:rPr>
        <w:t>, 50(56), 6100-6111.</w:t>
      </w:r>
    </w:p>
    <w:p w14:paraId="4B88999C" w14:textId="77777777" w:rsidR="00926337" w:rsidRPr="00933766" w:rsidRDefault="00926337">
      <w:pPr>
        <w:pStyle w:val="EndNoteBibliography"/>
        <w:spacing w:after="0"/>
        <w:ind w:left="720" w:hanging="720"/>
        <w:rPr>
          <w:rFonts w:ascii="Times" w:hAnsi="Times" w:cstheme="majorBidi"/>
          <w:noProof w:val="0"/>
          <w:szCs w:val="24"/>
        </w:rPr>
      </w:pPr>
      <w:bookmarkStart w:id="312" w:name="_ENREF_286"/>
      <w:bookmarkEnd w:id="311"/>
      <w:r w:rsidRPr="00933766">
        <w:rPr>
          <w:rFonts w:ascii="Times" w:hAnsi="Times" w:cstheme="majorBidi"/>
          <w:noProof w:val="0"/>
          <w:szCs w:val="24"/>
        </w:rPr>
        <w:t xml:space="preserve">Raghunandan, K., &amp; Rama, D. V. (2003). Audit committee composition and shareholder actions: Evidence from voting on auditor ratification. </w:t>
      </w:r>
      <w:r w:rsidRPr="00933766">
        <w:rPr>
          <w:rFonts w:ascii="Times" w:hAnsi="Times" w:cstheme="majorBidi"/>
          <w:i/>
          <w:noProof w:val="0"/>
          <w:szCs w:val="24"/>
        </w:rPr>
        <w:t>Auditing: A Journal of Practice and Theory, 22</w:t>
      </w:r>
      <w:r w:rsidRPr="00933766">
        <w:rPr>
          <w:rFonts w:ascii="Times" w:hAnsi="Times" w:cstheme="majorBidi"/>
          <w:noProof w:val="0"/>
          <w:szCs w:val="24"/>
        </w:rPr>
        <w:t xml:space="preserve">(2), 253-263. </w:t>
      </w:r>
      <w:bookmarkEnd w:id="312"/>
    </w:p>
    <w:p w14:paraId="5279CE4D"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13" w:name="_ENREF_287"/>
      <w:r w:rsidRPr="00933766">
        <w:rPr>
          <w:rFonts w:ascii="Times" w:hAnsi="Times" w:cstheme="majorBidi"/>
          <w:noProof w:val="0"/>
          <w:szCs w:val="24"/>
        </w:rPr>
        <w:t xml:space="preserve">Rainsbury, E. A., Bradbury, M., &amp; Cahan, S. F. (2009). The impact of audit committee quality on financial reporting quality and audit fees. </w:t>
      </w:r>
      <w:r w:rsidRPr="00933766">
        <w:rPr>
          <w:rFonts w:ascii="Times" w:hAnsi="Times" w:cstheme="majorBidi"/>
          <w:i/>
          <w:noProof w:val="0"/>
          <w:szCs w:val="24"/>
        </w:rPr>
        <w:t>Journal of Contemporary Accounting and Economics, 5</w:t>
      </w:r>
      <w:r w:rsidRPr="00933766">
        <w:rPr>
          <w:rFonts w:ascii="Times" w:hAnsi="Times" w:cstheme="majorBidi"/>
          <w:noProof w:val="0"/>
          <w:szCs w:val="24"/>
        </w:rPr>
        <w:t xml:space="preserve">(1), 20-33. </w:t>
      </w:r>
      <w:bookmarkEnd w:id="313"/>
    </w:p>
    <w:p w14:paraId="7538B24A"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14" w:name="_ENREF_289"/>
      <w:r w:rsidRPr="00933766">
        <w:rPr>
          <w:rFonts w:ascii="Times" w:hAnsi="Times" w:cstheme="majorBidi"/>
          <w:noProof w:val="0"/>
          <w:szCs w:val="24"/>
        </w:rPr>
        <w:t xml:space="preserve">Randoy, T., &amp; Jenssen, J. I. (2004). Board independence and product market competition in Swedish firms. </w:t>
      </w:r>
      <w:r w:rsidRPr="00933766">
        <w:rPr>
          <w:rFonts w:ascii="Times" w:hAnsi="Times" w:cstheme="majorBidi"/>
          <w:i/>
          <w:noProof w:val="0"/>
          <w:szCs w:val="24"/>
        </w:rPr>
        <w:t>Corporate Governance: An International Review, 12</w:t>
      </w:r>
      <w:r w:rsidRPr="00933766">
        <w:rPr>
          <w:rFonts w:ascii="Times" w:hAnsi="Times" w:cstheme="majorBidi"/>
          <w:noProof w:val="0"/>
          <w:szCs w:val="24"/>
        </w:rPr>
        <w:t xml:space="preserve">(3), 281-289. </w:t>
      </w:r>
      <w:bookmarkEnd w:id="314"/>
    </w:p>
    <w:p w14:paraId="1B1CAC2F"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15" w:name="_ENREF_290"/>
      <w:r w:rsidRPr="00933766">
        <w:rPr>
          <w:rFonts w:ascii="Times" w:hAnsi="Times" w:cstheme="majorBidi"/>
          <w:noProof w:val="0"/>
          <w:szCs w:val="24"/>
        </w:rPr>
        <w:t xml:space="preserve">Rashidah, &amp; Fairuzana, A. (2006). Board, audit committee, culture and earnings management: Malaysian evidence. </w:t>
      </w:r>
      <w:r w:rsidRPr="00933766">
        <w:rPr>
          <w:rFonts w:ascii="Times" w:hAnsi="Times" w:cstheme="majorBidi"/>
          <w:i/>
          <w:noProof w:val="0"/>
          <w:szCs w:val="24"/>
        </w:rPr>
        <w:t>Managerial Auditing Journal, 21</w:t>
      </w:r>
      <w:r w:rsidRPr="00933766">
        <w:rPr>
          <w:rFonts w:ascii="Times" w:hAnsi="Times" w:cstheme="majorBidi"/>
          <w:noProof w:val="0"/>
          <w:szCs w:val="24"/>
        </w:rPr>
        <w:t xml:space="preserve">(7), 783-804. </w:t>
      </w:r>
      <w:bookmarkEnd w:id="315"/>
    </w:p>
    <w:p w14:paraId="36063EBF"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16" w:name="_ENREF_291"/>
      <w:r w:rsidRPr="00933766">
        <w:rPr>
          <w:rFonts w:ascii="Times" w:hAnsi="Times" w:cstheme="majorBidi"/>
          <w:noProof w:val="0"/>
          <w:szCs w:val="24"/>
        </w:rPr>
        <w:t xml:space="preserve">Reddy, K., &amp; Sharma, U. (2014). Institutional antecedents of principle-based corporate governance practices: A case study of publicly listed companies in Fiji. </w:t>
      </w:r>
      <w:r w:rsidRPr="00933766">
        <w:rPr>
          <w:rFonts w:ascii="Times" w:hAnsi="Times" w:cstheme="majorBidi"/>
          <w:i/>
          <w:noProof w:val="0"/>
          <w:szCs w:val="24"/>
        </w:rPr>
        <w:t>Journal of Accounting and Organizational Change, 10</w:t>
      </w:r>
      <w:r w:rsidRPr="00933766">
        <w:rPr>
          <w:rFonts w:ascii="Times" w:hAnsi="Times" w:cstheme="majorBidi"/>
          <w:noProof w:val="0"/>
          <w:szCs w:val="24"/>
        </w:rPr>
        <w:t xml:space="preserve">(1), 49-82. </w:t>
      </w:r>
      <w:bookmarkEnd w:id="316"/>
    </w:p>
    <w:p w14:paraId="28A1FDA7"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17" w:name="_ENREF_292"/>
      <w:r w:rsidRPr="00933766">
        <w:rPr>
          <w:rFonts w:ascii="Times" w:hAnsi="Times" w:cstheme="majorBidi"/>
          <w:noProof w:val="0"/>
          <w:szCs w:val="24"/>
        </w:rPr>
        <w:t xml:space="preserve">Reeb, D., &amp; Upadhyay, A. (2010). Subordinate board structures. </w:t>
      </w:r>
      <w:r w:rsidRPr="00933766">
        <w:rPr>
          <w:rFonts w:ascii="Times" w:hAnsi="Times" w:cstheme="majorBidi"/>
          <w:i/>
          <w:noProof w:val="0"/>
          <w:szCs w:val="24"/>
        </w:rPr>
        <w:t>Journal of Corporate Finance, 16</w:t>
      </w:r>
      <w:r w:rsidRPr="00933766">
        <w:rPr>
          <w:rFonts w:ascii="Times" w:hAnsi="Times" w:cstheme="majorBidi"/>
          <w:noProof w:val="0"/>
          <w:szCs w:val="24"/>
        </w:rPr>
        <w:t xml:space="preserve">(4), 469-486. </w:t>
      </w:r>
      <w:bookmarkEnd w:id="317"/>
    </w:p>
    <w:p w14:paraId="698CC875"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18" w:name="_ENREF_293"/>
      <w:r w:rsidRPr="00933766">
        <w:rPr>
          <w:rFonts w:ascii="Times" w:hAnsi="Times" w:cstheme="majorBidi"/>
          <w:noProof w:val="0"/>
          <w:szCs w:val="24"/>
        </w:rPr>
        <w:t xml:space="preserve">Richardson, S. A. (2005). Discussion of consequences of financial reporting failure for outside directors: Evidence from accounting restatements and audit committee members. </w:t>
      </w:r>
      <w:r w:rsidRPr="00933766">
        <w:rPr>
          <w:rFonts w:ascii="Times" w:hAnsi="Times" w:cstheme="majorBidi"/>
          <w:i/>
          <w:noProof w:val="0"/>
          <w:szCs w:val="24"/>
        </w:rPr>
        <w:t>Journal of Accounting Research, 43</w:t>
      </w:r>
      <w:r w:rsidRPr="00933766">
        <w:rPr>
          <w:rFonts w:ascii="Times" w:hAnsi="Times" w:cstheme="majorBidi"/>
          <w:noProof w:val="0"/>
          <w:szCs w:val="24"/>
        </w:rPr>
        <w:t xml:space="preserve">(2), 335-342. </w:t>
      </w:r>
      <w:bookmarkEnd w:id="318"/>
    </w:p>
    <w:p w14:paraId="58F313B5"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19" w:name="_ENREF_294"/>
      <w:r w:rsidRPr="00933766">
        <w:rPr>
          <w:rFonts w:ascii="Times" w:hAnsi="Times" w:cstheme="majorBidi"/>
          <w:noProof w:val="0"/>
          <w:szCs w:val="24"/>
        </w:rPr>
        <w:t xml:space="preserve">Rickling, M. F., &amp; Sharma, D. S. (2017). Audit committee cash compensation and propensity of firms to beat earnings by a large margin: Conditional effects of CEO power and agency risks. </w:t>
      </w:r>
      <w:r w:rsidRPr="00933766">
        <w:rPr>
          <w:rFonts w:ascii="Times" w:hAnsi="Times" w:cstheme="majorBidi"/>
          <w:i/>
          <w:noProof w:val="0"/>
          <w:szCs w:val="24"/>
        </w:rPr>
        <w:t>International Journal of Auditing, 21</w:t>
      </w:r>
      <w:r w:rsidRPr="00933766">
        <w:rPr>
          <w:rFonts w:ascii="Times" w:hAnsi="Times" w:cstheme="majorBidi"/>
          <w:noProof w:val="0"/>
          <w:szCs w:val="24"/>
        </w:rPr>
        <w:t xml:space="preserve">(3), 304-323. </w:t>
      </w:r>
      <w:bookmarkEnd w:id="319"/>
    </w:p>
    <w:p w14:paraId="0047F37B"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20" w:name="_ENREF_295"/>
      <w:r w:rsidRPr="00933766">
        <w:rPr>
          <w:rFonts w:ascii="Times" w:hAnsi="Times" w:cstheme="majorBidi"/>
          <w:noProof w:val="0"/>
          <w:szCs w:val="24"/>
        </w:rPr>
        <w:t xml:space="preserve">Romano, G., &amp; Guerrini, A. (2012). Corporate governance and accounting enforcement actions in Italy. </w:t>
      </w:r>
      <w:r w:rsidRPr="00933766">
        <w:rPr>
          <w:rFonts w:ascii="Times" w:hAnsi="Times" w:cstheme="majorBidi"/>
          <w:i/>
          <w:noProof w:val="0"/>
          <w:szCs w:val="24"/>
        </w:rPr>
        <w:t>Managerial Auditing Journal, 27</w:t>
      </w:r>
      <w:r w:rsidRPr="00933766">
        <w:rPr>
          <w:rFonts w:ascii="Times" w:hAnsi="Times" w:cstheme="majorBidi"/>
          <w:noProof w:val="0"/>
          <w:szCs w:val="24"/>
        </w:rPr>
        <w:t xml:space="preserve">(7), 622-638. </w:t>
      </w:r>
      <w:bookmarkEnd w:id="320"/>
    </w:p>
    <w:p w14:paraId="6354584C"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21" w:name="_ENREF_296"/>
      <w:r w:rsidRPr="00933766">
        <w:rPr>
          <w:rFonts w:ascii="Times" w:hAnsi="Times" w:cstheme="majorBidi"/>
          <w:noProof w:val="0"/>
          <w:szCs w:val="24"/>
        </w:rPr>
        <w:lastRenderedPageBreak/>
        <w:t xml:space="preserve">Rossi, A., &amp; Tarquinio, L. (2017). An analysis of sustainability report assurance statements. </w:t>
      </w:r>
      <w:r w:rsidRPr="00933766">
        <w:rPr>
          <w:rFonts w:ascii="Times" w:hAnsi="Times" w:cstheme="majorBidi"/>
          <w:i/>
          <w:noProof w:val="0"/>
          <w:szCs w:val="24"/>
        </w:rPr>
        <w:t>Managerial Auditing Journal, 32</w:t>
      </w:r>
      <w:r w:rsidRPr="00933766">
        <w:rPr>
          <w:rFonts w:ascii="Times" w:hAnsi="Times" w:cstheme="majorBidi"/>
          <w:noProof w:val="0"/>
          <w:szCs w:val="24"/>
        </w:rPr>
        <w:t xml:space="preserve">(6), 578-602. </w:t>
      </w:r>
      <w:bookmarkEnd w:id="321"/>
    </w:p>
    <w:p w14:paraId="35CC58AB"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22" w:name="_ENREF_297"/>
      <w:r w:rsidRPr="00933766">
        <w:rPr>
          <w:rFonts w:ascii="Times" w:hAnsi="Times" w:cstheme="majorBidi"/>
          <w:noProof w:val="0"/>
          <w:szCs w:val="24"/>
        </w:rPr>
        <w:t xml:space="preserve">Rupley, K., Almer, E., &amp; Philbrick, D. (2011). Audit committee effectiveness: Perceptions of public company audit committee members post-SOX. </w:t>
      </w:r>
      <w:r w:rsidRPr="00933766">
        <w:rPr>
          <w:rFonts w:ascii="Times" w:hAnsi="Times" w:cstheme="majorBidi"/>
          <w:i/>
          <w:noProof w:val="0"/>
          <w:szCs w:val="24"/>
        </w:rPr>
        <w:t>Research in Accounting Regulation, 23</w:t>
      </w:r>
      <w:r w:rsidRPr="00933766">
        <w:rPr>
          <w:rFonts w:ascii="Times" w:hAnsi="Times" w:cstheme="majorBidi"/>
          <w:noProof w:val="0"/>
          <w:szCs w:val="24"/>
        </w:rPr>
        <w:t xml:space="preserve">(2), 138-144. </w:t>
      </w:r>
      <w:bookmarkEnd w:id="322"/>
    </w:p>
    <w:p w14:paraId="117233C9" w14:textId="77777777" w:rsidR="00C755A8" w:rsidRPr="00933766" w:rsidRDefault="00926337" w:rsidP="00C755A8">
      <w:pPr>
        <w:pStyle w:val="EndNoteBibliography"/>
        <w:spacing w:after="0"/>
        <w:ind w:left="720" w:hanging="720"/>
        <w:rPr>
          <w:rFonts w:ascii="Times" w:hAnsi="Times" w:cstheme="majorBidi"/>
          <w:noProof w:val="0"/>
          <w:szCs w:val="24"/>
        </w:rPr>
      </w:pPr>
      <w:bookmarkStart w:id="323" w:name="_ENREF_298"/>
      <w:r w:rsidRPr="00933766">
        <w:rPr>
          <w:rFonts w:ascii="Times" w:hAnsi="Times" w:cstheme="majorBidi"/>
          <w:noProof w:val="0"/>
          <w:szCs w:val="24"/>
        </w:rPr>
        <w:t xml:space="preserve">Rupley, K. H., Brown, D., &amp; Marshall, R. S. (2012). Governance, media and the quality of environmental disclosure. </w:t>
      </w:r>
      <w:r w:rsidRPr="00933766">
        <w:rPr>
          <w:rFonts w:ascii="Times" w:hAnsi="Times" w:cstheme="majorBidi"/>
          <w:i/>
          <w:noProof w:val="0"/>
          <w:szCs w:val="24"/>
        </w:rPr>
        <w:t>Journal of Accounting and Public Policy, 31</w:t>
      </w:r>
      <w:r w:rsidRPr="00933766">
        <w:rPr>
          <w:rFonts w:ascii="Times" w:hAnsi="Times" w:cstheme="majorBidi"/>
          <w:noProof w:val="0"/>
          <w:szCs w:val="24"/>
        </w:rPr>
        <w:t>(6), 610-640.</w:t>
      </w:r>
    </w:p>
    <w:p w14:paraId="7B72600D" w14:textId="07274B7C" w:rsidR="00926337" w:rsidRPr="00933766" w:rsidRDefault="00F462F7">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shd w:val="clear" w:color="auto" w:fill="FFFFFF"/>
        </w:rPr>
        <w:t xml:space="preserve">Sakawa, H., Moriyama, K., &amp; Watanabel, N. (2012). Relation between </w:t>
      </w:r>
      <w:r w:rsidR="00C755A8" w:rsidRPr="00933766">
        <w:rPr>
          <w:rFonts w:ascii="Times" w:hAnsi="Times" w:cstheme="majorBidi"/>
          <w:color w:val="222222"/>
          <w:szCs w:val="24"/>
          <w:shd w:val="clear" w:color="auto" w:fill="FFFFFF"/>
        </w:rPr>
        <w:t>t</w:t>
      </w:r>
      <w:r w:rsidRPr="00933766">
        <w:rPr>
          <w:rFonts w:ascii="Times" w:hAnsi="Times" w:cstheme="majorBidi"/>
          <w:color w:val="222222"/>
          <w:szCs w:val="24"/>
          <w:shd w:val="clear" w:color="auto" w:fill="FFFFFF"/>
        </w:rPr>
        <w:t xml:space="preserve">op </w:t>
      </w:r>
      <w:r w:rsidR="00C755A8" w:rsidRPr="00933766">
        <w:rPr>
          <w:rFonts w:ascii="Times" w:hAnsi="Times" w:cstheme="majorBidi"/>
          <w:color w:val="222222"/>
          <w:szCs w:val="24"/>
          <w:shd w:val="clear" w:color="auto" w:fill="FFFFFF"/>
        </w:rPr>
        <w:t>e</w:t>
      </w:r>
      <w:r w:rsidRPr="00933766">
        <w:rPr>
          <w:rFonts w:ascii="Times" w:hAnsi="Times" w:cstheme="majorBidi"/>
          <w:color w:val="222222"/>
          <w:szCs w:val="24"/>
          <w:shd w:val="clear" w:color="auto" w:fill="FFFFFF"/>
        </w:rPr>
        <w:t xml:space="preserve">xecutive </w:t>
      </w:r>
      <w:r w:rsidR="00C755A8" w:rsidRPr="00933766">
        <w:rPr>
          <w:rFonts w:ascii="Times" w:hAnsi="Times" w:cstheme="majorBidi"/>
          <w:color w:val="222222"/>
          <w:szCs w:val="24"/>
          <w:shd w:val="clear" w:color="auto" w:fill="FFFFFF"/>
        </w:rPr>
        <w:t>c</w:t>
      </w:r>
      <w:r w:rsidRPr="00933766">
        <w:rPr>
          <w:rFonts w:ascii="Times" w:hAnsi="Times" w:cstheme="majorBidi"/>
          <w:color w:val="222222"/>
          <w:szCs w:val="24"/>
          <w:shd w:val="clear" w:color="auto" w:fill="FFFFFF"/>
        </w:rPr>
        <w:t xml:space="preserve">ompensation </w:t>
      </w:r>
      <w:r w:rsidR="00C755A8" w:rsidRPr="00933766">
        <w:rPr>
          <w:rFonts w:ascii="Times" w:hAnsi="Times" w:cstheme="majorBidi"/>
          <w:color w:val="222222"/>
          <w:szCs w:val="24"/>
          <w:shd w:val="clear" w:color="auto" w:fill="FFFFFF"/>
        </w:rPr>
        <w:t>s</w:t>
      </w:r>
      <w:r w:rsidRPr="00933766">
        <w:rPr>
          <w:rFonts w:ascii="Times" w:hAnsi="Times" w:cstheme="majorBidi"/>
          <w:color w:val="222222"/>
          <w:szCs w:val="24"/>
          <w:shd w:val="clear" w:color="auto" w:fill="FFFFFF"/>
        </w:rPr>
        <w:t xml:space="preserve">tructure and </w:t>
      </w:r>
      <w:r w:rsidR="00C755A8" w:rsidRPr="00933766">
        <w:rPr>
          <w:rFonts w:ascii="Times" w:hAnsi="Times" w:cstheme="majorBidi"/>
          <w:color w:val="222222"/>
          <w:szCs w:val="24"/>
          <w:shd w:val="clear" w:color="auto" w:fill="FFFFFF"/>
        </w:rPr>
        <w:t>c</w:t>
      </w:r>
      <w:r w:rsidRPr="00933766">
        <w:rPr>
          <w:rFonts w:ascii="Times" w:hAnsi="Times" w:cstheme="majorBidi"/>
          <w:color w:val="222222"/>
          <w:szCs w:val="24"/>
          <w:shd w:val="clear" w:color="auto" w:fill="FFFFFF"/>
        </w:rPr>
        <w:t xml:space="preserve">orporate </w:t>
      </w:r>
      <w:r w:rsidR="00C755A8" w:rsidRPr="00933766">
        <w:rPr>
          <w:rFonts w:ascii="Times" w:hAnsi="Times" w:cstheme="majorBidi"/>
          <w:color w:val="222222"/>
          <w:szCs w:val="24"/>
          <w:shd w:val="clear" w:color="auto" w:fill="FFFFFF"/>
        </w:rPr>
        <w:t>g</w:t>
      </w:r>
      <w:r w:rsidRPr="00933766">
        <w:rPr>
          <w:rFonts w:ascii="Times" w:hAnsi="Times" w:cstheme="majorBidi"/>
          <w:color w:val="222222"/>
          <w:szCs w:val="24"/>
          <w:shd w:val="clear" w:color="auto" w:fill="FFFFFF"/>
        </w:rPr>
        <w:t xml:space="preserve">overnance: Evidence from Japanese </w:t>
      </w:r>
      <w:r w:rsidR="00C755A8" w:rsidRPr="00933766">
        <w:rPr>
          <w:rFonts w:ascii="Times" w:hAnsi="Times" w:cstheme="majorBidi"/>
          <w:color w:val="222222"/>
          <w:szCs w:val="24"/>
          <w:shd w:val="clear" w:color="auto" w:fill="FFFFFF"/>
        </w:rPr>
        <w:t>p</w:t>
      </w:r>
      <w:r w:rsidRPr="00933766">
        <w:rPr>
          <w:rFonts w:ascii="Times" w:hAnsi="Times" w:cstheme="majorBidi"/>
          <w:color w:val="222222"/>
          <w:szCs w:val="24"/>
          <w:shd w:val="clear" w:color="auto" w:fill="FFFFFF"/>
        </w:rPr>
        <w:t xml:space="preserve">ublic </w:t>
      </w:r>
      <w:r w:rsidR="00C755A8" w:rsidRPr="00933766">
        <w:rPr>
          <w:rFonts w:ascii="Times" w:hAnsi="Times" w:cstheme="majorBidi"/>
          <w:color w:val="222222"/>
          <w:szCs w:val="24"/>
          <w:shd w:val="clear" w:color="auto" w:fill="FFFFFF"/>
        </w:rPr>
        <w:t>d</w:t>
      </w:r>
      <w:r w:rsidRPr="00933766">
        <w:rPr>
          <w:rFonts w:ascii="Times" w:hAnsi="Times" w:cstheme="majorBidi"/>
          <w:color w:val="222222"/>
          <w:szCs w:val="24"/>
          <w:shd w:val="clear" w:color="auto" w:fill="FFFFFF"/>
        </w:rPr>
        <w:t xml:space="preserve">isclosed </w:t>
      </w:r>
      <w:r w:rsidR="00C755A8" w:rsidRPr="00933766">
        <w:rPr>
          <w:rFonts w:ascii="Times" w:hAnsi="Times" w:cstheme="majorBidi"/>
          <w:color w:val="222222"/>
          <w:szCs w:val="24"/>
          <w:shd w:val="clear" w:color="auto" w:fill="FFFFFF"/>
        </w:rPr>
        <w:t>d</w:t>
      </w:r>
      <w:r w:rsidRPr="00933766">
        <w:rPr>
          <w:rFonts w:ascii="Times" w:hAnsi="Times" w:cstheme="majorBidi"/>
          <w:color w:val="222222"/>
          <w:szCs w:val="24"/>
          <w:shd w:val="clear" w:color="auto" w:fill="FFFFFF"/>
        </w:rPr>
        <w:t>ata. </w:t>
      </w:r>
      <w:r w:rsidRPr="00933766">
        <w:rPr>
          <w:rFonts w:ascii="Times" w:hAnsi="Times" w:cstheme="majorBidi"/>
          <w:i/>
          <w:iCs/>
          <w:color w:val="222222"/>
          <w:szCs w:val="24"/>
          <w:shd w:val="clear" w:color="auto" w:fill="FFFFFF"/>
        </w:rPr>
        <w:t>Corporate Governance: An International Review</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20</w:t>
      </w:r>
      <w:r w:rsidRPr="00933766">
        <w:rPr>
          <w:rFonts w:ascii="Times" w:hAnsi="Times" w:cstheme="majorBidi"/>
          <w:color w:val="222222"/>
          <w:szCs w:val="24"/>
          <w:shd w:val="clear" w:color="auto" w:fill="FFFFFF"/>
        </w:rPr>
        <w:t>(6), 593-608.</w:t>
      </w:r>
      <w:bookmarkEnd w:id="323"/>
    </w:p>
    <w:p w14:paraId="353F089C" w14:textId="77777777" w:rsidR="000C4C11" w:rsidRPr="00933766" w:rsidRDefault="00926337" w:rsidP="000C4C11">
      <w:pPr>
        <w:pStyle w:val="EndNoteBibliography"/>
        <w:spacing w:after="0"/>
        <w:ind w:left="720" w:hanging="720"/>
        <w:rPr>
          <w:rFonts w:ascii="Times" w:hAnsi="Times" w:cstheme="majorBidi"/>
          <w:noProof w:val="0"/>
          <w:szCs w:val="24"/>
        </w:rPr>
      </w:pPr>
      <w:bookmarkStart w:id="324" w:name="_ENREF_300"/>
      <w:r w:rsidRPr="00933766">
        <w:rPr>
          <w:rFonts w:ascii="Times" w:hAnsi="Times" w:cstheme="majorBidi"/>
          <w:noProof w:val="0"/>
          <w:szCs w:val="24"/>
        </w:rPr>
        <w:t xml:space="preserve">Saleh, M. N., Iskandar, M. T., &amp; Rahmat, M. M. (2007). Audit committee characteristics and earnings management: Evidence from Malaysia. </w:t>
      </w:r>
      <w:r w:rsidRPr="00933766">
        <w:rPr>
          <w:rFonts w:ascii="Times" w:hAnsi="Times" w:cstheme="majorBidi"/>
          <w:i/>
          <w:noProof w:val="0"/>
          <w:szCs w:val="24"/>
        </w:rPr>
        <w:t>Asian Review of Accounting, 15</w:t>
      </w:r>
      <w:r w:rsidRPr="00933766">
        <w:rPr>
          <w:rFonts w:ascii="Times" w:hAnsi="Times" w:cstheme="majorBidi"/>
          <w:noProof w:val="0"/>
          <w:szCs w:val="24"/>
        </w:rPr>
        <w:t xml:space="preserve">(2), 147-163. </w:t>
      </w:r>
      <w:bookmarkEnd w:id="324"/>
    </w:p>
    <w:p w14:paraId="777E1DAA" w14:textId="55A7F8D5" w:rsidR="000C4C11" w:rsidRPr="00933766" w:rsidRDefault="000C4C11" w:rsidP="00933766">
      <w:pPr>
        <w:pStyle w:val="EndNoteBibliography"/>
        <w:spacing w:after="0"/>
        <w:ind w:left="720" w:hanging="720"/>
        <w:rPr>
          <w:rFonts w:ascii="Times" w:hAnsi="Times" w:cstheme="majorBidi"/>
          <w:noProof w:val="0"/>
          <w:szCs w:val="24"/>
        </w:rPr>
      </w:pPr>
      <w:r w:rsidRPr="00933766">
        <w:rPr>
          <w:rFonts w:ascii="Times" w:hAnsi="Times" w:cstheme="majorBidi"/>
          <w:szCs w:val="24"/>
        </w:rPr>
        <w:t xml:space="preserve">Salleh, Z. &amp; Stewart, J. (2012). The role of the audit committee in resolving auditor-client disagreements: A Malaysian study, </w:t>
      </w:r>
      <w:r w:rsidRPr="00933766">
        <w:rPr>
          <w:rFonts w:ascii="Times" w:hAnsi="Times" w:cstheme="majorBidi"/>
          <w:i/>
          <w:szCs w:val="24"/>
        </w:rPr>
        <w:t xml:space="preserve">Accounting, Auditing </w:t>
      </w:r>
      <w:r w:rsidR="00F21832" w:rsidRPr="00933766">
        <w:rPr>
          <w:rFonts w:ascii="Times" w:hAnsi="Times" w:cstheme="majorBidi"/>
          <w:i/>
          <w:szCs w:val="24"/>
        </w:rPr>
        <w:t>and</w:t>
      </w:r>
      <w:r w:rsidRPr="00933766">
        <w:rPr>
          <w:rFonts w:ascii="Times" w:hAnsi="Times" w:cstheme="majorBidi"/>
          <w:i/>
          <w:szCs w:val="24"/>
        </w:rPr>
        <w:t xml:space="preserve"> Accountability Journal</w:t>
      </w:r>
      <w:r w:rsidRPr="00933766">
        <w:rPr>
          <w:rFonts w:ascii="Times" w:hAnsi="Times" w:cstheme="majorBidi"/>
          <w:szCs w:val="24"/>
        </w:rPr>
        <w:t>, 25(8), 1340-1372.</w:t>
      </w:r>
    </w:p>
    <w:p w14:paraId="702AD624" w14:textId="77777777" w:rsidR="00A85A34" w:rsidRPr="00933766" w:rsidRDefault="00926337" w:rsidP="00A85A34">
      <w:pPr>
        <w:pStyle w:val="EndNoteBibliography"/>
        <w:spacing w:after="0"/>
        <w:ind w:left="720" w:hanging="720"/>
        <w:rPr>
          <w:rFonts w:ascii="Times" w:hAnsi="Times" w:cstheme="majorBidi"/>
          <w:noProof w:val="0"/>
          <w:szCs w:val="24"/>
        </w:rPr>
      </w:pPr>
      <w:bookmarkStart w:id="325" w:name="_ENREF_302"/>
      <w:r w:rsidRPr="00933766">
        <w:rPr>
          <w:rFonts w:ascii="Times" w:hAnsi="Times" w:cstheme="majorBidi"/>
          <w:noProof w:val="0"/>
          <w:szCs w:val="24"/>
        </w:rPr>
        <w:t xml:space="preserve">Sangster, A. (2015). You cannot judge a book by its cover: The problems with journal rankings. </w:t>
      </w:r>
      <w:r w:rsidRPr="00933766">
        <w:rPr>
          <w:rFonts w:ascii="Times" w:hAnsi="Times" w:cstheme="majorBidi"/>
          <w:i/>
          <w:noProof w:val="0"/>
          <w:szCs w:val="24"/>
        </w:rPr>
        <w:t>Accounting Education, 24</w:t>
      </w:r>
      <w:r w:rsidRPr="00933766">
        <w:rPr>
          <w:rFonts w:ascii="Times" w:hAnsi="Times" w:cstheme="majorBidi"/>
          <w:noProof w:val="0"/>
          <w:szCs w:val="24"/>
        </w:rPr>
        <w:t xml:space="preserve">(3), 175-186. </w:t>
      </w:r>
      <w:bookmarkEnd w:id="325"/>
    </w:p>
    <w:p w14:paraId="4F37B42A" w14:textId="4A88A701" w:rsidR="00A85A34" w:rsidRPr="00933766" w:rsidRDefault="00A85A34">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shd w:val="clear" w:color="auto" w:fill="FFFFFF"/>
        </w:rPr>
        <w:t>Sapp, S. G. (2008). The impact of corporate governa</w:t>
      </w:r>
      <w:r w:rsidRPr="00933766">
        <w:rPr>
          <w:rFonts w:ascii="Times" w:hAnsi="Times" w:cstheme="majorBidi"/>
          <w:color w:val="222222"/>
          <w:szCs w:val="24"/>
          <w:shd w:val="clear" w:color="auto" w:fill="FFFFFF"/>
        </w:rPr>
        <w:t>nce on executive compensation. </w:t>
      </w:r>
      <w:r w:rsidRPr="00933766">
        <w:rPr>
          <w:rFonts w:ascii="Times" w:hAnsi="Times" w:cstheme="majorBidi"/>
          <w:i/>
          <w:iCs/>
          <w:color w:val="222222"/>
          <w:szCs w:val="24"/>
          <w:shd w:val="clear" w:color="auto" w:fill="FFFFFF"/>
        </w:rPr>
        <w:t>European Financial Management</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14</w:t>
      </w:r>
      <w:r w:rsidRPr="00933766">
        <w:rPr>
          <w:rFonts w:ascii="Times" w:hAnsi="Times" w:cstheme="majorBidi"/>
          <w:color w:val="222222"/>
          <w:szCs w:val="24"/>
          <w:shd w:val="clear" w:color="auto" w:fill="FFFFFF"/>
        </w:rPr>
        <w:t>(4), 710-746</w:t>
      </w:r>
    </w:p>
    <w:p w14:paraId="774E6133"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26" w:name="_ENREF_303"/>
      <w:r w:rsidRPr="00933766">
        <w:rPr>
          <w:rFonts w:ascii="Times" w:hAnsi="Times" w:cstheme="majorBidi"/>
          <w:noProof w:val="0"/>
          <w:szCs w:val="24"/>
        </w:rPr>
        <w:t xml:space="preserve">Sarbanes-Oxley Act. (2002). </w:t>
      </w:r>
      <w:r w:rsidRPr="00933766">
        <w:rPr>
          <w:rFonts w:ascii="Times" w:hAnsi="Times" w:cstheme="majorBidi"/>
          <w:i/>
          <w:noProof w:val="0"/>
          <w:szCs w:val="24"/>
        </w:rPr>
        <w:t>Sarbanes-Oxley Act</w:t>
      </w:r>
      <w:r w:rsidRPr="00933766">
        <w:rPr>
          <w:rFonts w:ascii="Times" w:hAnsi="Times" w:cstheme="majorBidi"/>
          <w:noProof w:val="0"/>
          <w:szCs w:val="24"/>
        </w:rPr>
        <w:t>.  Washington, DC: Government Printing Office.</w:t>
      </w:r>
      <w:bookmarkEnd w:id="326"/>
    </w:p>
    <w:p w14:paraId="14F3CC01"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27" w:name="_ENREF_304"/>
      <w:r w:rsidRPr="00933766">
        <w:rPr>
          <w:rFonts w:ascii="Times" w:hAnsi="Times" w:cstheme="majorBidi"/>
          <w:noProof w:val="0"/>
          <w:szCs w:val="24"/>
        </w:rPr>
        <w:t xml:space="preserve">Scarbrough, D. P., Rama, D. V., &amp; Raghunandan, K. (1998). Audit committee composition and interaction with internal auditing: Canadian evidence. </w:t>
      </w:r>
      <w:r w:rsidRPr="00933766">
        <w:rPr>
          <w:rFonts w:ascii="Times" w:hAnsi="Times" w:cstheme="majorBidi"/>
          <w:i/>
          <w:noProof w:val="0"/>
          <w:szCs w:val="24"/>
        </w:rPr>
        <w:t>Accounting Horizons, 12</w:t>
      </w:r>
      <w:r w:rsidRPr="00933766">
        <w:rPr>
          <w:rFonts w:ascii="Times" w:hAnsi="Times" w:cstheme="majorBidi"/>
          <w:noProof w:val="0"/>
          <w:szCs w:val="24"/>
        </w:rPr>
        <w:t xml:space="preserve">(1), 51-62. </w:t>
      </w:r>
      <w:bookmarkEnd w:id="327"/>
    </w:p>
    <w:p w14:paraId="67E5FA2F"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28" w:name="_ENREF_305"/>
      <w:r w:rsidRPr="00933766">
        <w:rPr>
          <w:rFonts w:ascii="Times" w:hAnsi="Times" w:cstheme="majorBidi"/>
          <w:noProof w:val="0"/>
          <w:szCs w:val="24"/>
        </w:rPr>
        <w:t xml:space="preserve">Schmidt, J., &amp; Wilkins, M. S. (2013). Bringing darkness to light: The influence of auditor quality and audit committee expertise on the timeliness of financial statement restatement disclosures. </w:t>
      </w:r>
      <w:r w:rsidRPr="00933766">
        <w:rPr>
          <w:rFonts w:ascii="Times" w:hAnsi="Times" w:cstheme="majorBidi"/>
          <w:i/>
          <w:noProof w:val="0"/>
          <w:szCs w:val="24"/>
        </w:rPr>
        <w:t>Auditing: A Journal of Practice and Theory, 32</w:t>
      </w:r>
      <w:r w:rsidRPr="00933766">
        <w:rPr>
          <w:rFonts w:ascii="Times" w:hAnsi="Times" w:cstheme="majorBidi"/>
          <w:noProof w:val="0"/>
          <w:szCs w:val="24"/>
        </w:rPr>
        <w:t xml:space="preserve">(1), 221-244. </w:t>
      </w:r>
      <w:bookmarkEnd w:id="328"/>
    </w:p>
    <w:p w14:paraId="7CBBC346"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29" w:name="_ENREF_306"/>
      <w:r w:rsidRPr="00933766">
        <w:rPr>
          <w:rFonts w:ascii="Times" w:hAnsi="Times" w:cstheme="majorBidi"/>
          <w:noProof w:val="0"/>
          <w:szCs w:val="24"/>
        </w:rPr>
        <w:t xml:space="preserve">Schneider, A. (2018). Financial expertise on audit committees of loan applicants: A research note to test the effects on lending decisions. </w:t>
      </w:r>
      <w:r w:rsidRPr="00933766">
        <w:rPr>
          <w:rFonts w:ascii="Times" w:hAnsi="Times" w:cstheme="majorBidi"/>
          <w:i/>
          <w:noProof w:val="0"/>
          <w:szCs w:val="24"/>
        </w:rPr>
        <w:t>Accounting and Business Research, 48</w:t>
      </w:r>
      <w:r w:rsidRPr="00933766">
        <w:rPr>
          <w:rFonts w:ascii="Times" w:hAnsi="Times" w:cstheme="majorBidi"/>
          <w:noProof w:val="0"/>
          <w:szCs w:val="24"/>
        </w:rPr>
        <w:t xml:space="preserve">(2), 225-235. </w:t>
      </w:r>
      <w:bookmarkEnd w:id="329"/>
    </w:p>
    <w:p w14:paraId="4A3F4B57"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30" w:name="_ENREF_307"/>
      <w:r w:rsidRPr="00933766">
        <w:rPr>
          <w:rFonts w:ascii="Times" w:hAnsi="Times" w:cstheme="majorBidi"/>
          <w:noProof w:val="0"/>
          <w:szCs w:val="24"/>
        </w:rPr>
        <w:t xml:space="preserve">Seamer, M., &amp; Melia, A. (2015). Remunerating non-executive directors with stock options: Who is ignoring the regulator? </w:t>
      </w:r>
      <w:r w:rsidRPr="00933766">
        <w:rPr>
          <w:rFonts w:ascii="Times" w:hAnsi="Times" w:cstheme="majorBidi"/>
          <w:i/>
          <w:noProof w:val="0"/>
          <w:szCs w:val="24"/>
        </w:rPr>
        <w:t>Accounting Research Journal, 28</w:t>
      </w:r>
      <w:r w:rsidRPr="00933766">
        <w:rPr>
          <w:rFonts w:ascii="Times" w:hAnsi="Times" w:cstheme="majorBidi"/>
          <w:noProof w:val="0"/>
          <w:szCs w:val="24"/>
        </w:rPr>
        <w:t xml:space="preserve">(3), 251-267. </w:t>
      </w:r>
      <w:bookmarkEnd w:id="330"/>
    </w:p>
    <w:p w14:paraId="77ADA195" w14:textId="6AF08685" w:rsidR="00B42745" w:rsidRPr="00933766" w:rsidRDefault="00926337" w:rsidP="00B42745">
      <w:pPr>
        <w:pStyle w:val="EndNoteBibliography"/>
        <w:spacing w:after="0"/>
        <w:ind w:left="720" w:hanging="720"/>
        <w:rPr>
          <w:rFonts w:ascii="Times" w:hAnsi="Times" w:cstheme="majorBidi"/>
          <w:noProof w:val="0"/>
          <w:szCs w:val="24"/>
        </w:rPr>
      </w:pPr>
      <w:bookmarkStart w:id="331" w:name="_ENREF_308"/>
      <w:r w:rsidRPr="00933766">
        <w:rPr>
          <w:rFonts w:ascii="Times" w:hAnsi="Times" w:cstheme="majorBidi"/>
          <w:noProof w:val="0"/>
          <w:szCs w:val="24"/>
        </w:rPr>
        <w:t>Sellami, Y., &amp; Fendri, B. (2017). The effect of audit committee characteristics on compliance with IFRS for related party disclosures</w:t>
      </w:r>
      <w:r w:rsidR="00B123DC" w:rsidRPr="00933766">
        <w:rPr>
          <w:rFonts w:ascii="Times" w:hAnsi="Times" w:cstheme="majorBidi"/>
          <w:noProof w:val="0"/>
          <w:szCs w:val="24"/>
        </w:rPr>
        <w:t>:</w:t>
      </w:r>
      <w:r w:rsidR="00167E1A" w:rsidRPr="00933766">
        <w:rPr>
          <w:rFonts w:ascii="Times" w:hAnsi="Times" w:cstheme="majorBidi"/>
          <w:noProof w:val="0"/>
          <w:szCs w:val="24"/>
        </w:rPr>
        <w:t xml:space="preserve"> Evidence from South Africa</w:t>
      </w:r>
      <w:r w:rsidRPr="00933766">
        <w:rPr>
          <w:rFonts w:ascii="Times" w:hAnsi="Times" w:cstheme="majorBidi"/>
          <w:noProof w:val="0"/>
          <w:szCs w:val="24"/>
        </w:rPr>
        <w:t xml:space="preserve">. </w:t>
      </w:r>
      <w:r w:rsidRPr="00933766">
        <w:rPr>
          <w:rFonts w:ascii="Times" w:hAnsi="Times" w:cstheme="majorBidi"/>
          <w:i/>
          <w:noProof w:val="0"/>
          <w:szCs w:val="24"/>
        </w:rPr>
        <w:t>Managerial Auditing Journal, 32</w:t>
      </w:r>
      <w:r w:rsidRPr="00933766">
        <w:rPr>
          <w:rFonts w:ascii="Times" w:hAnsi="Times" w:cstheme="majorBidi"/>
          <w:noProof w:val="0"/>
          <w:szCs w:val="24"/>
        </w:rPr>
        <w:t xml:space="preserve">(6), 603-626. </w:t>
      </w:r>
      <w:bookmarkEnd w:id="331"/>
    </w:p>
    <w:p w14:paraId="007AAA80" w14:textId="6CCEC8E3" w:rsidR="005D2B43" w:rsidRPr="00933766" w:rsidRDefault="00B42745" w:rsidP="005D2B43">
      <w:pPr>
        <w:pStyle w:val="EndNoteBibliography"/>
        <w:spacing w:after="0"/>
        <w:ind w:left="720" w:hanging="720"/>
        <w:rPr>
          <w:rFonts w:ascii="Times" w:hAnsi="Times" w:cstheme="majorBidi"/>
          <w:szCs w:val="24"/>
        </w:rPr>
      </w:pPr>
      <w:r w:rsidRPr="00933766">
        <w:rPr>
          <w:rFonts w:ascii="Times" w:hAnsi="Times" w:cstheme="majorBidi"/>
          <w:szCs w:val="24"/>
        </w:rPr>
        <w:t>Sharma, V.</w:t>
      </w:r>
      <w:r w:rsidR="00F8097A" w:rsidRPr="00933766">
        <w:rPr>
          <w:rFonts w:ascii="Times" w:hAnsi="Times" w:cstheme="majorBidi"/>
          <w:szCs w:val="24"/>
        </w:rPr>
        <w:t xml:space="preserve"> </w:t>
      </w:r>
      <w:r w:rsidRPr="00933766">
        <w:rPr>
          <w:rFonts w:ascii="Times" w:hAnsi="Times" w:cstheme="majorBidi"/>
          <w:szCs w:val="24"/>
        </w:rPr>
        <w:t>D. &amp; Iselin, E.R. (2012)</w:t>
      </w:r>
      <w:r w:rsidR="00DB4E73" w:rsidRPr="00933766">
        <w:rPr>
          <w:rFonts w:ascii="Times" w:hAnsi="Times" w:cstheme="majorBidi"/>
          <w:szCs w:val="24"/>
        </w:rPr>
        <w:t>.</w:t>
      </w:r>
      <w:r w:rsidRPr="00933766">
        <w:rPr>
          <w:rFonts w:ascii="Times" w:hAnsi="Times" w:cstheme="majorBidi"/>
          <w:szCs w:val="24"/>
        </w:rPr>
        <w:t xml:space="preserve"> The Association between </w:t>
      </w:r>
      <w:r w:rsidR="000140B8" w:rsidRPr="00933766">
        <w:rPr>
          <w:rFonts w:ascii="Times" w:hAnsi="Times" w:cstheme="majorBidi"/>
          <w:szCs w:val="24"/>
        </w:rPr>
        <w:t>a</w:t>
      </w:r>
      <w:r w:rsidRPr="00933766">
        <w:rPr>
          <w:rFonts w:ascii="Times" w:hAnsi="Times" w:cstheme="majorBidi"/>
          <w:szCs w:val="24"/>
        </w:rPr>
        <w:t xml:space="preserve">udit Committee </w:t>
      </w:r>
      <w:r w:rsidR="000140B8" w:rsidRPr="00933766">
        <w:rPr>
          <w:rFonts w:ascii="Times" w:hAnsi="Times" w:cstheme="majorBidi"/>
          <w:szCs w:val="24"/>
        </w:rPr>
        <w:t>m</w:t>
      </w:r>
      <w:r w:rsidRPr="00933766">
        <w:rPr>
          <w:rFonts w:ascii="Times" w:hAnsi="Times" w:cstheme="majorBidi"/>
          <w:szCs w:val="24"/>
        </w:rPr>
        <w:t>ultiple-</w:t>
      </w:r>
      <w:r w:rsidR="000140B8" w:rsidRPr="00933766">
        <w:rPr>
          <w:rFonts w:ascii="Times" w:hAnsi="Times" w:cstheme="majorBidi"/>
          <w:szCs w:val="24"/>
        </w:rPr>
        <w:t>d</w:t>
      </w:r>
      <w:r w:rsidRPr="00933766">
        <w:rPr>
          <w:rFonts w:ascii="Times" w:hAnsi="Times" w:cstheme="majorBidi"/>
          <w:szCs w:val="24"/>
        </w:rPr>
        <w:t xml:space="preserve">irectorships, </w:t>
      </w:r>
      <w:r w:rsidR="000140B8" w:rsidRPr="00933766">
        <w:rPr>
          <w:rFonts w:ascii="Times" w:hAnsi="Times" w:cstheme="majorBidi"/>
          <w:szCs w:val="24"/>
        </w:rPr>
        <w:t>t</w:t>
      </w:r>
      <w:r w:rsidRPr="00933766">
        <w:rPr>
          <w:rFonts w:ascii="Times" w:hAnsi="Times" w:cstheme="majorBidi"/>
          <w:szCs w:val="24"/>
        </w:rPr>
        <w:t xml:space="preserve">enure, and </w:t>
      </w:r>
      <w:r w:rsidR="000140B8" w:rsidRPr="00933766">
        <w:rPr>
          <w:rFonts w:ascii="Times" w:hAnsi="Times" w:cstheme="majorBidi"/>
          <w:szCs w:val="24"/>
        </w:rPr>
        <w:t>f</w:t>
      </w:r>
      <w:r w:rsidRPr="00933766">
        <w:rPr>
          <w:rFonts w:ascii="Times" w:hAnsi="Times" w:cstheme="majorBidi"/>
          <w:szCs w:val="24"/>
        </w:rPr>
        <w:t xml:space="preserve">inancial </w:t>
      </w:r>
      <w:r w:rsidR="000140B8" w:rsidRPr="00933766">
        <w:rPr>
          <w:rFonts w:ascii="Times" w:hAnsi="Times" w:cstheme="majorBidi"/>
          <w:szCs w:val="24"/>
        </w:rPr>
        <w:t>m</w:t>
      </w:r>
      <w:r w:rsidRPr="00933766">
        <w:rPr>
          <w:rFonts w:ascii="Times" w:hAnsi="Times" w:cstheme="majorBidi"/>
          <w:szCs w:val="24"/>
        </w:rPr>
        <w:t>isstatements</w:t>
      </w:r>
      <w:r w:rsidR="000140B8" w:rsidRPr="00933766">
        <w:rPr>
          <w:rFonts w:ascii="Times" w:hAnsi="Times" w:cstheme="majorBidi"/>
          <w:szCs w:val="24"/>
        </w:rPr>
        <w:t>.</w:t>
      </w:r>
      <w:r w:rsidRPr="00933766">
        <w:rPr>
          <w:rFonts w:ascii="Times" w:hAnsi="Times" w:cstheme="majorBidi"/>
          <w:szCs w:val="24"/>
        </w:rPr>
        <w:t xml:space="preserve"> </w:t>
      </w:r>
      <w:r w:rsidRPr="00933766">
        <w:rPr>
          <w:rFonts w:ascii="Times" w:hAnsi="Times" w:cstheme="majorBidi"/>
          <w:i/>
          <w:szCs w:val="24"/>
        </w:rPr>
        <w:t xml:space="preserve">Auditing: A Journal of Practice </w:t>
      </w:r>
      <w:r w:rsidR="00F13B81" w:rsidRPr="00933766">
        <w:rPr>
          <w:rFonts w:ascii="Times" w:hAnsi="Times" w:cstheme="majorBidi"/>
          <w:i/>
          <w:szCs w:val="24"/>
        </w:rPr>
        <w:t>and</w:t>
      </w:r>
      <w:r w:rsidRPr="00933766">
        <w:rPr>
          <w:rFonts w:ascii="Times" w:hAnsi="Times" w:cstheme="majorBidi"/>
          <w:i/>
          <w:szCs w:val="24"/>
        </w:rPr>
        <w:t xml:space="preserve"> Theory</w:t>
      </w:r>
      <w:r w:rsidRPr="00933766">
        <w:rPr>
          <w:rFonts w:ascii="Times" w:hAnsi="Times" w:cstheme="majorBidi"/>
          <w:szCs w:val="24"/>
        </w:rPr>
        <w:t>, 31(3), 149-175.</w:t>
      </w:r>
    </w:p>
    <w:p w14:paraId="729B9D65" w14:textId="64FD78D1" w:rsidR="005D2B43" w:rsidRPr="00933766" w:rsidRDefault="005D2B43">
      <w:pPr>
        <w:pStyle w:val="EndNoteBibliography"/>
        <w:spacing w:after="0"/>
        <w:ind w:left="720" w:hanging="720"/>
        <w:rPr>
          <w:rFonts w:ascii="Times" w:hAnsi="Times" w:cstheme="majorBidi"/>
          <w:szCs w:val="24"/>
        </w:rPr>
      </w:pPr>
      <w:r w:rsidRPr="001D10D6">
        <w:rPr>
          <w:rFonts w:ascii="Times" w:hAnsi="Times" w:cstheme="majorBidi"/>
          <w:color w:val="222222"/>
          <w:szCs w:val="24"/>
          <w:shd w:val="clear" w:color="auto" w:fill="FFFFFF"/>
        </w:rPr>
        <w:t>Sharma, V. D., Sharma, D. S., &amp; Ananthanarayanan, U. (2011). Client import</w:t>
      </w:r>
      <w:r w:rsidRPr="00933766">
        <w:rPr>
          <w:rFonts w:ascii="Times" w:hAnsi="Times" w:cstheme="majorBidi"/>
          <w:color w:val="222222"/>
          <w:szCs w:val="24"/>
          <w:shd w:val="clear" w:color="auto" w:fill="FFFFFF"/>
        </w:rPr>
        <w:t>ance and earnings management: The moderating role of audit committees. </w:t>
      </w:r>
      <w:r w:rsidRPr="00933766">
        <w:rPr>
          <w:rFonts w:ascii="Times" w:hAnsi="Times" w:cstheme="majorBidi"/>
          <w:i/>
          <w:iCs/>
          <w:color w:val="222222"/>
          <w:szCs w:val="24"/>
          <w:shd w:val="clear" w:color="auto" w:fill="FFFFFF"/>
        </w:rPr>
        <w:t>Auditing: A Journal of Practice and Theory</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30</w:t>
      </w:r>
      <w:r w:rsidRPr="00933766">
        <w:rPr>
          <w:rFonts w:ascii="Times" w:hAnsi="Times" w:cstheme="majorBidi"/>
          <w:color w:val="222222"/>
          <w:szCs w:val="24"/>
          <w:shd w:val="clear" w:color="auto" w:fill="FFFFFF"/>
        </w:rPr>
        <w:t>(3), 125-156.</w:t>
      </w:r>
    </w:p>
    <w:p w14:paraId="058796E3" w14:textId="77777777" w:rsidR="009E4293" w:rsidRPr="00933766" w:rsidRDefault="00926337" w:rsidP="009E4293">
      <w:pPr>
        <w:pStyle w:val="EndNoteBibliography"/>
        <w:spacing w:after="0"/>
        <w:ind w:left="720" w:hanging="720"/>
        <w:rPr>
          <w:rFonts w:ascii="Times" w:hAnsi="Times" w:cstheme="majorBidi"/>
          <w:noProof w:val="0"/>
          <w:szCs w:val="24"/>
        </w:rPr>
      </w:pPr>
      <w:bookmarkStart w:id="332" w:name="_ENREF_309"/>
      <w:r w:rsidRPr="00933766">
        <w:rPr>
          <w:rFonts w:ascii="Times" w:hAnsi="Times" w:cstheme="majorBidi"/>
          <w:noProof w:val="0"/>
          <w:szCs w:val="24"/>
        </w:rPr>
        <w:t xml:space="preserve">Shaukat, A., &amp; Trojanowski, G. (2018). Board governance and corporate performance. </w:t>
      </w:r>
      <w:r w:rsidRPr="00933766">
        <w:rPr>
          <w:rFonts w:ascii="Times" w:hAnsi="Times" w:cstheme="majorBidi"/>
          <w:i/>
          <w:noProof w:val="0"/>
          <w:szCs w:val="24"/>
        </w:rPr>
        <w:t>Journal of Business Finance and Accounting, 45</w:t>
      </w:r>
      <w:r w:rsidR="00656D70" w:rsidRPr="00933766">
        <w:rPr>
          <w:rFonts w:ascii="Times" w:hAnsi="Times" w:cstheme="majorBidi"/>
          <w:noProof w:val="0"/>
          <w:szCs w:val="24"/>
        </w:rPr>
        <w:t>(1-</w:t>
      </w:r>
      <w:r w:rsidRPr="00933766">
        <w:rPr>
          <w:rFonts w:ascii="Times" w:hAnsi="Times" w:cstheme="majorBidi"/>
          <w:noProof w:val="0"/>
          <w:szCs w:val="24"/>
        </w:rPr>
        <w:t xml:space="preserve">2), 184-208. </w:t>
      </w:r>
      <w:bookmarkEnd w:id="332"/>
    </w:p>
    <w:p w14:paraId="76B1B42C" w14:textId="0FA73B17" w:rsidR="009E4293" w:rsidRPr="00933766" w:rsidRDefault="009E4293">
      <w:pPr>
        <w:pStyle w:val="EndNoteBibliography"/>
        <w:spacing w:after="0"/>
        <w:ind w:left="720" w:hanging="720"/>
        <w:rPr>
          <w:rFonts w:ascii="Times" w:hAnsi="Times" w:cstheme="majorBidi"/>
          <w:noProof w:val="0"/>
          <w:szCs w:val="24"/>
        </w:rPr>
      </w:pPr>
      <w:r w:rsidRPr="001D10D6">
        <w:rPr>
          <w:rFonts w:ascii="Times" w:eastAsia="Times New Roman" w:hAnsi="Times" w:cstheme="majorBidi"/>
          <w:color w:val="222222"/>
          <w:szCs w:val="24"/>
          <w:shd w:val="clear" w:color="auto" w:fill="FFFFFF"/>
          <w:lang w:eastAsia="en-GB"/>
        </w:rPr>
        <w:t>Shivdasani, A., &amp; Yermack, D. (1999). CEO involvement in the selection of new board members: An empirical anal</w:t>
      </w:r>
      <w:r w:rsidRPr="00933766">
        <w:rPr>
          <w:rFonts w:ascii="Times" w:eastAsia="Times New Roman" w:hAnsi="Times" w:cstheme="majorBidi"/>
          <w:color w:val="222222"/>
          <w:szCs w:val="24"/>
          <w:shd w:val="clear" w:color="auto" w:fill="FFFFFF"/>
          <w:lang w:eastAsia="en-GB"/>
        </w:rPr>
        <w:t>ysis. </w:t>
      </w:r>
      <w:r w:rsidRPr="00933766">
        <w:rPr>
          <w:rFonts w:ascii="Times" w:eastAsia="Times New Roman" w:hAnsi="Times" w:cstheme="majorBidi"/>
          <w:i/>
          <w:iCs/>
          <w:color w:val="222222"/>
          <w:szCs w:val="24"/>
          <w:shd w:val="clear" w:color="auto" w:fill="FFFFFF"/>
          <w:lang w:eastAsia="en-GB"/>
        </w:rPr>
        <w:t>The Journal of Finance</w:t>
      </w:r>
      <w:r w:rsidRPr="00933766">
        <w:rPr>
          <w:rFonts w:ascii="Times" w:eastAsia="Times New Roman" w:hAnsi="Times" w:cstheme="majorBidi"/>
          <w:color w:val="222222"/>
          <w:szCs w:val="24"/>
          <w:shd w:val="clear" w:color="auto" w:fill="FFFFFF"/>
          <w:lang w:eastAsia="en-GB"/>
        </w:rPr>
        <w:t>, </w:t>
      </w:r>
      <w:r w:rsidRPr="00933766">
        <w:rPr>
          <w:rFonts w:ascii="Times" w:eastAsia="Times New Roman" w:hAnsi="Times" w:cstheme="majorBidi"/>
          <w:i/>
          <w:iCs/>
          <w:color w:val="222222"/>
          <w:szCs w:val="24"/>
          <w:shd w:val="clear" w:color="auto" w:fill="FFFFFF"/>
          <w:lang w:eastAsia="en-GB"/>
        </w:rPr>
        <w:t>54</w:t>
      </w:r>
      <w:r w:rsidRPr="00933766">
        <w:rPr>
          <w:rFonts w:ascii="Times" w:eastAsia="Times New Roman" w:hAnsi="Times" w:cstheme="majorBidi"/>
          <w:color w:val="222222"/>
          <w:szCs w:val="24"/>
          <w:shd w:val="clear" w:color="auto" w:fill="FFFFFF"/>
          <w:lang w:eastAsia="en-GB"/>
        </w:rPr>
        <w:t>(5), 1829-1853.</w:t>
      </w:r>
    </w:p>
    <w:p w14:paraId="725E03A9"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33" w:name="_ENREF_310"/>
      <w:r w:rsidRPr="00933766">
        <w:rPr>
          <w:rFonts w:ascii="Times" w:hAnsi="Times" w:cstheme="majorBidi"/>
          <w:noProof w:val="0"/>
          <w:szCs w:val="24"/>
        </w:rPr>
        <w:lastRenderedPageBreak/>
        <w:t xml:space="preserve">Sil, K. W., Alan, K., &amp; Sue, W. (2011). The effectiveness of audit committees for low- and mid-cap firms. </w:t>
      </w:r>
      <w:r w:rsidRPr="00933766">
        <w:rPr>
          <w:rFonts w:ascii="Times" w:hAnsi="Times" w:cstheme="majorBidi"/>
          <w:i/>
          <w:noProof w:val="0"/>
          <w:szCs w:val="24"/>
        </w:rPr>
        <w:t>Managerial Auditing Journal, 26</w:t>
      </w:r>
      <w:r w:rsidRPr="00933766">
        <w:rPr>
          <w:rFonts w:ascii="Times" w:hAnsi="Times" w:cstheme="majorBidi"/>
          <w:noProof w:val="0"/>
          <w:szCs w:val="24"/>
        </w:rPr>
        <w:t xml:space="preserve">(7), 623-650. </w:t>
      </w:r>
      <w:bookmarkEnd w:id="333"/>
    </w:p>
    <w:p w14:paraId="708C623A" w14:textId="77777777" w:rsidR="00B6756F" w:rsidRPr="00933766" w:rsidRDefault="00926337" w:rsidP="00B6756F">
      <w:pPr>
        <w:pStyle w:val="EndNoteBibliography"/>
        <w:spacing w:after="0"/>
        <w:ind w:left="720" w:hanging="720"/>
        <w:rPr>
          <w:rFonts w:ascii="Times" w:hAnsi="Times" w:cstheme="majorBidi"/>
          <w:noProof w:val="0"/>
          <w:szCs w:val="24"/>
        </w:rPr>
      </w:pPr>
      <w:bookmarkStart w:id="334" w:name="_ENREF_315"/>
      <w:r w:rsidRPr="00933766">
        <w:rPr>
          <w:rFonts w:ascii="Times" w:hAnsi="Times" w:cstheme="majorBidi"/>
          <w:noProof w:val="0"/>
          <w:szCs w:val="24"/>
        </w:rPr>
        <w:t xml:space="preserve">Song, J., &amp; Windram, B. (2004). Benchmarking audit committee effectiveness in financial reporting. </w:t>
      </w:r>
      <w:r w:rsidRPr="00933766">
        <w:rPr>
          <w:rFonts w:ascii="Times" w:hAnsi="Times" w:cstheme="majorBidi"/>
          <w:i/>
          <w:noProof w:val="0"/>
          <w:szCs w:val="24"/>
        </w:rPr>
        <w:t>International Journal of Auditing, 8</w:t>
      </w:r>
      <w:r w:rsidRPr="00933766">
        <w:rPr>
          <w:rFonts w:ascii="Times" w:hAnsi="Times" w:cstheme="majorBidi"/>
          <w:noProof w:val="0"/>
          <w:szCs w:val="24"/>
        </w:rPr>
        <w:t>(3), 195-205.</w:t>
      </w:r>
    </w:p>
    <w:p w14:paraId="19A37D6A" w14:textId="13A12DBD" w:rsidR="00B6756F" w:rsidRPr="00933766" w:rsidRDefault="00B6756F">
      <w:pPr>
        <w:pStyle w:val="EndNoteBibliography"/>
        <w:spacing w:after="0"/>
        <w:ind w:left="720" w:hanging="720"/>
        <w:rPr>
          <w:rFonts w:ascii="Times" w:hAnsi="Times" w:cstheme="majorBidi"/>
          <w:noProof w:val="0"/>
          <w:szCs w:val="24"/>
        </w:rPr>
      </w:pPr>
      <w:r w:rsidRPr="006F6221">
        <w:rPr>
          <w:rFonts w:ascii="Times" w:eastAsia="Times New Roman" w:hAnsi="Times" w:cs="Arial"/>
          <w:color w:val="222222"/>
          <w:szCs w:val="24"/>
          <w:shd w:val="clear" w:color="auto" w:fill="FFFFFF"/>
          <w:lang w:eastAsia="en-GB"/>
        </w:rPr>
        <w:t>Srinivasan, S. (2005). Consequences of financial reporting failure for outside directors: Evidence from accounting restatements and audit committee members. </w:t>
      </w:r>
      <w:r w:rsidRPr="006F6221">
        <w:rPr>
          <w:rFonts w:ascii="Times" w:eastAsia="Times New Roman" w:hAnsi="Times" w:cs="Arial"/>
          <w:i/>
          <w:iCs/>
          <w:color w:val="222222"/>
          <w:szCs w:val="24"/>
          <w:shd w:val="clear" w:color="auto" w:fill="FFFFFF"/>
          <w:lang w:eastAsia="en-GB"/>
        </w:rPr>
        <w:t>Journal of Accounting Research</w:t>
      </w:r>
      <w:r w:rsidRPr="006F6221">
        <w:rPr>
          <w:rFonts w:ascii="Times" w:eastAsia="Times New Roman" w:hAnsi="Times" w:cs="Arial"/>
          <w:color w:val="222222"/>
          <w:szCs w:val="24"/>
          <w:shd w:val="clear" w:color="auto" w:fill="FFFFFF"/>
          <w:lang w:eastAsia="en-GB"/>
        </w:rPr>
        <w:t>, </w:t>
      </w:r>
      <w:r w:rsidRPr="006F6221">
        <w:rPr>
          <w:rFonts w:ascii="Times" w:eastAsia="Times New Roman" w:hAnsi="Times" w:cs="Arial"/>
          <w:i/>
          <w:iCs/>
          <w:color w:val="222222"/>
          <w:szCs w:val="24"/>
          <w:shd w:val="clear" w:color="auto" w:fill="FFFFFF"/>
          <w:lang w:eastAsia="en-GB"/>
        </w:rPr>
        <w:t>43</w:t>
      </w:r>
      <w:r w:rsidRPr="006F6221">
        <w:rPr>
          <w:rFonts w:ascii="Times" w:eastAsia="Times New Roman" w:hAnsi="Times" w:cs="Arial"/>
          <w:color w:val="222222"/>
          <w:szCs w:val="24"/>
          <w:shd w:val="clear" w:color="auto" w:fill="FFFFFF"/>
          <w:lang w:eastAsia="en-GB"/>
        </w:rPr>
        <w:t>(2), 291-334.</w:t>
      </w:r>
    </w:p>
    <w:p w14:paraId="2F0F3285" w14:textId="77777777" w:rsidR="00926337" w:rsidRPr="00933766" w:rsidRDefault="00FF707E" w:rsidP="00A77359">
      <w:pPr>
        <w:pStyle w:val="EndNoteBibliography"/>
        <w:spacing w:after="0"/>
        <w:ind w:left="720" w:hanging="720"/>
        <w:rPr>
          <w:rFonts w:ascii="Times" w:hAnsi="Times" w:cstheme="majorBidi"/>
          <w:noProof w:val="0"/>
          <w:szCs w:val="24"/>
        </w:rPr>
      </w:pPr>
      <w:bookmarkStart w:id="335" w:name="Street"/>
      <w:r w:rsidRPr="00933766">
        <w:rPr>
          <w:rFonts w:ascii="Times" w:hAnsi="Times" w:cstheme="majorBidi"/>
          <w:noProof w:val="0"/>
          <w:szCs w:val="24"/>
        </w:rPr>
        <w:t>Street, D. A., &amp; Hermanson, D. R. (2019). How do restatements affect outside directors and boards? A review of the literature. Journal of Accounting Literature, 43, 19-46.</w:t>
      </w:r>
      <w:bookmarkEnd w:id="335"/>
      <w:r w:rsidR="00926337" w:rsidRPr="00933766">
        <w:rPr>
          <w:rFonts w:ascii="Times" w:hAnsi="Times" w:cstheme="majorBidi"/>
          <w:noProof w:val="0"/>
          <w:szCs w:val="24"/>
        </w:rPr>
        <w:t xml:space="preserve"> </w:t>
      </w:r>
      <w:bookmarkEnd w:id="334"/>
    </w:p>
    <w:p w14:paraId="05EBCE4F" w14:textId="77777777" w:rsidR="00286BDF" w:rsidRPr="00933766" w:rsidRDefault="00926337" w:rsidP="00286BDF">
      <w:pPr>
        <w:pStyle w:val="EndNoteBibliography"/>
        <w:spacing w:after="0"/>
        <w:ind w:left="720" w:hanging="720"/>
        <w:rPr>
          <w:rFonts w:ascii="Times" w:hAnsi="Times" w:cstheme="majorBidi"/>
          <w:noProof w:val="0"/>
          <w:szCs w:val="24"/>
        </w:rPr>
      </w:pPr>
      <w:bookmarkStart w:id="336" w:name="_ENREF_316"/>
      <w:r w:rsidRPr="00933766">
        <w:rPr>
          <w:rFonts w:ascii="Times" w:hAnsi="Times" w:cstheme="majorBidi"/>
          <w:noProof w:val="0"/>
          <w:szCs w:val="24"/>
        </w:rPr>
        <w:t xml:space="preserve">Strobl, S., Rama, D. V., &amp; Mishra, S. (2016). Gender diversity in compensation committees. </w:t>
      </w:r>
      <w:r w:rsidRPr="00933766">
        <w:rPr>
          <w:rFonts w:ascii="Times" w:hAnsi="Times" w:cstheme="majorBidi"/>
          <w:i/>
          <w:noProof w:val="0"/>
          <w:szCs w:val="24"/>
        </w:rPr>
        <w:t>Journal of Accounting, Auditing and Finance, 31</w:t>
      </w:r>
      <w:r w:rsidRPr="00933766">
        <w:rPr>
          <w:rFonts w:ascii="Times" w:hAnsi="Times" w:cstheme="majorBidi"/>
          <w:noProof w:val="0"/>
          <w:szCs w:val="24"/>
        </w:rPr>
        <w:t xml:space="preserve">(4), 415-427. </w:t>
      </w:r>
      <w:bookmarkEnd w:id="336"/>
    </w:p>
    <w:p w14:paraId="5E57FBF8" w14:textId="35D3FCAD" w:rsidR="00286BDF" w:rsidRPr="00933766" w:rsidRDefault="00286BDF">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shd w:val="clear" w:color="auto" w:fill="FFFFFF"/>
        </w:rPr>
        <w:t xml:space="preserve">Subramaniam, N., McManus, L., &amp; Zhang, J. (2009). Corporate governance, firm </w:t>
      </w:r>
      <w:r w:rsidRPr="00933766">
        <w:rPr>
          <w:rFonts w:ascii="Times" w:hAnsi="Times" w:cstheme="majorBidi"/>
          <w:color w:val="222222"/>
          <w:szCs w:val="24"/>
          <w:shd w:val="clear" w:color="auto" w:fill="FFFFFF"/>
        </w:rPr>
        <w:t>characteristics and risk management committee formation in Australian companies. </w:t>
      </w:r>
      <w:r w:rsidRPr="00933766">
        <w:rPr>
          <w:rFonts w:ascii="Times" w:hAnsi="Times" w:cstheme="majorBidi"/>
          <w:i/>
          <w:iCs/>
          <w:color w:val="222222"/>
          <w:szCs w:val="24"/>
          <w:shd w:val="clear" w:color="auto" w:fill="FFFFFF"/>
        </w:rPr>
        <w:t xml:space="preserve">Managerial </w:t>
      </w:r>
      <w:r w:rsidR="00936E59" w:rsidRPr="00933766">
        <w:rPr>
          <w:rFonts w:ascii="Times" w:hAnsi="Times" w:cstheme="majorBidi"/>
          <w:i/>
          <w:iCs/>
          <w:color w:val="222222"/>
          <w:szCs w:val="24"/>
          <w:shd w:val="clear" w:color="auto" w:fill="FFFFFF"/>
        </w:rPr>
        <w:t>A</w:t>
      </w:r>
      <w:r w:rsidRPr="00933766">
        <w:rPr>
          <w:rFonts w:ascii="Times" w:hAnsi="Times" w:cstheme="majorBidi"/>
          <w:i/>
          <w:iCs/>
          <w:color w:val="222222"/>
          <w:szCs w:val="24"/>
          <w:shd w:val="clear" w:color="auto" w:fill="FFFFFF"/>
        </w:rPr>
        <w:t xml:space="preserve">uditing </w:t>
      </w:r>
      <w:r w:rsidR="00936E59" w:rsidRPr="00933766">
        <w:rPr>
          <w:rFonts w:ascii="Times" w:hAnsi="Times" w:cstheme="majorBidi"/>
          <w:i/>
          <w:iCs/>
          <w:color w:val="222222"/>
          <w:szCs w:val="24"/>
          <w:shd w:val="clear" w:color="auto" w:fill="FFFFFF"/>
        </w:rPr>
        <w:t>J</w:t>
      </w:r>
      <w:r w:rsidRPr="00933766">
        <w:rPr>
          <w:rFonts w:ascii="Times" w:hAnsi="Times" w:cstheme="majorBidi"/>
          <w:i/>
          <w:iCs/>
          <w:color w:val="222222"/>
          <w:szCs w:val="24"/>
          <w:shd w:val="clear" w:color="auto" w:fill="FFFFFF"/>
        </w:rPr>
        <w:t>ournal</w:t>
      </w:r>
      <w:r w:rsidRPr="00933766">
        <w:rPr>
          <w:rFonts w:ascii="Times" w:hAnsi="Times" w:cstheme="majorBidi"/>
          <w:color w:val="222222"/>
          <w:szCs w:val="24"/>
          <w:shd w:val="clear" w:color="auto" w:fill="FFFFFF"/>
        </w:rPr>
        <w:t xml:space="preserve">, </w:t>
      </w:r>
      <w:r w:rsidRPr="00933766">
        <w:rPr>
          <w:rFonts w:ascii="Times" w:hAnsi="Times" w:cstheme="majorBidi"/>
          <w:i/>
          <w:iCs/>
          <w:szCs w:val="24"/>
        </w:rPr>
        <w:t>24</w:t>
      </w:r>
      <w:r w:rsidRPr="00933766">
        <w:rPr>
          <w:rFonts w:ascii="Times" w:hAnsi="Times" w:cstheme="majorBidi"/>
          <w:szCs w:val="24"/>
        </w:rPr>
        <w:t>(4), 316-339</w:t>
      </w:r>
      <w:r w:rsidRPr="00933766">
        <w:rPr>
          <w:rFonts w:ascii="Times" w:hAnsi="Times" w:cstheme="majorBidi"/>
          <w:noProof w:val="0"/>
          <w:szCs w:val="24"/>
        </w:rPr>
        <w:t>.</w:t>
      </w:r>
    </w:p>
    <w:p w14:paraId="3008367C" w14:textId="77777777" w:rsidR="00926337" w:rsidRPr="00933766" w:rsidRDefault="00926337" w:rsidP="002848B9">
      <w:pPr>
        <w:pStyle w:val="EndNoteBibliography"/>
        <w:spacing w:after="0"/>
        <w:ind w:left="720" w:hanging="720"/>
        <w:rPr>
          <w:rFonts w:ascii="Times" w:hAnsi="Times" w:cstheme="majorBidi"/>
          <w:noProof w:val="0"/>
          <w:szCs w:val="24"/>
        </w:rPr>
      </w:pPr>
      <w:bookmarkStart w:id="337" w:name="_ENREF_318"/>
      <w:r w:rsidRPr="00933766">
        <w:rPr>
          <w:rFonts w:ascii="Times" w:hAnsi="Times" w:cstheme="majorBidi"/>
          <w:noProof w:val="0"/>
          <w:szCs w:val="24"/>
        </w:rPr>
        <w:t xml:space="preserve">Sultana, N. (2015). Audit committee characteristics and accounting conservatism. </w:t>
      </w:r>
      <w:r w:rsidRPr="00933766">
        <w:rPr>
          <w:rFonts w:ascii="Times" w:hAnsi="Times" w:cstheme="majorBidi"/>
          <w:i/>
          <w:noProof w:val="0"/>
          <w:szCs w:val="24"/>
        </w:rPr>
        <w:t>International Journal of Auditing, 19</w:t>
      </w:r>
      <w:r w:rsidRPr="00933766">
        <w:rPr>
          <w:rFonts w:ascii="Times" w:hAnsi="Times" w:cstheme="majorBidi"/>
          <w:noProof w:val="0"/>
          <w:szCs w:val="24"/>
        </w:rPr>
        <w:t xml:space="preserve">(2), 88-102. </w:t>
      </w:r>
      <w:bookmarkEnd w:id="337"/>
    </w:p>
    <w:p w14:paraId="2FBCD7F5"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38" w:name="_ENREF_321"/>
      <w:r w:rsidRPr="00933766">
        <w:rPr>
          <w:rFonts w:ascii="Times" w:hAnsi="Times" w:cstheme="majorBidi"/>
          <w:noProof w:val="0"/>
          <w:szCs w:val="24"/>
        </w:rPr>
        <w:t xml:space="preserve">Sultana, N., Zahn, M., &amp; Cahan, S. (2015). Earnings conservatism and audit committee financial expertise. </w:t>
      </w:r>
      <w:r w:rsidRPr="00933766">
        <w:rPr>
          <w:rFonts w:ascii="Times" w:hAnsi="Times" w:cstheme="majorBidi"/>
          <w:i/>
          <w:noProof w:val="0"/>
          <w:szCs w:val="24"/>
        </w:rPr>
        <w:t>Accounting and Finance, 55</w:t>
      </w:r>
      <w:r w:rsidRPr="00933766">
        <w:rPr>
          <w:rFonts w:ascii="Times" w:hAnsi="Times" w:cstheme="majorBidi"/>
          <w:noProof w:val="0"/>
          <w:szCs w:val="24"/>
        </w:rPr>
        <w:t xml:space="preserve">(1), 279-310. </w:t>
      </w:r>
      <w:bookmarkEnd w:id="338"/>
    </w:p>
    <w:p w14:paraId="08498030" w14:textId="77777777" w:rsidR="00E24406" w:rsidRPr="00933766" w:rsidRDefault="00926337" w:rsidP="00E24406">
      <w:pPr>
        <w:pStyle w:val="EndNoteBibliography"/>
        <w:spacing w:after="0"/>
        <w:ind w:left="720" w:hanging="720"/>
        <w:rPr>
          <w:rFonts w:ascii="Times" w:hAnsi="Times" w:cstheme="majorBidi"/>
          <w:noProof w:val="0"/>
          <w:szCs w:val="24"/>
        </w:rPr>
      </w:pPr>
      <w:bookmarkStart w:id="339" w:name="_ENREF_322"/>
      <w:r w:rsidRPr="00933766">
        <w:rPr>
          <w:rFonts w:ascii="Times" w:hAnsi="Times" w:cstheme="majorBidi"/>
          <w:noProof w:val="0"/>
          <w:szCs w:val="24"/>
        </w:rPr>
        <w:t xml:space="preserve">Sun, F., Wei, X., &amp; Xu, Y. (2012). Audit committee characteristics and loss reserve error. </w:t>
      </w:r>
      <w:r w:rsidRPr="00933766">
        <w:rPr>
          <w:rFonts w:ascii="Times" w:hAnsi="Times" w:cstheme="majorBidi"/>
          <w:i/>
          <w:noProof w:val="0"/>
          <w:szCs w:val="24"/>
        </w:rPr>
        <w:t>Managerial Auditing Journal, 27</w:t>
      </w:r>
      <w:r w:rsidRPr="00933766">
        <w:rPr>
          <w:rFonts w:ascii="Times" w:hAnsi="Times" w:cstheme="majorBidi"/>
          <w:noProof w:val="0"/>
          <w:szCs w:val="24"/>
        </w:rPr>
        <w:t xml:space="preserve">(4), 355-377. </w:t>
      </w:r>
      <w:bookmarkEnd w:id="339"/>
    </w:p>
    <w:p w14:paraId="702F917D" w14:textId="22EC2B32" w:rsidR="00E24406" w:rsidRPr="00933766" w:rsidRDefault="00E24406">
      <w:pPr>
        <w:pStyle w:val="EndNoteBibliography"/>
        <w:spacing w:after="0"/>
        <w:ind w:left="720" w:hanging="720"/>
        <w:rPr>
          <w:rFonts w:ascii="Times" w:hAnsi="Times" w:cstheme="majorBidi"/>
          <w:noProof w:val="0"/>
          <w:szCs w:val="24"/>
        </w:rPr>
      </w:pPr>
      <w:r w:rsidRPr="001D10D6">
        <w:rPr>
          <w:rFonts w:ascii="Times" w:eastAsia="Times New Roman" w:hAnsi="Times" w:cstheme="majorBidi"/>
          <w:color w:val="222222"/>
          <w:szCs w:val="24"/>
          <w:lang w:eastAsia="en-GB"/>
        </w:rPr>
        <w:t>Sun, J., &amp; Cahan, S. (2009). The effect of compensation committee quality on the association between CEO cash compensat</w:t>
      </w:r>
      <w:r w:rsidRPr="00933766">
        <w:rPr>
          <w:rFonts w:ascii="Times" w:eastAsia="Times New Roman" w:hAnsi="Times" w:cstheme="majorBidi"/>
          <w:color w:val="222222"/>
          <w:szCs w:val="24"/>
          <w:lang w:eastAsia="en-GB"/>
        </w:rPr>
        <w:t>ion and accounting performance. </w:t>
      </w:r>
      <w:r w:rsidRPr="00933766">
        <w:rPr>
          <w:rFonts w:ascii="Times" w:eastAsia="Times New Roman" w:hAnsi="Times" w:cstheme="majorBidi"/>
          <w:i/>
          <w:iCs/>
          <w:color w:val="222222"/>
          <w:szCs w:val="24"/>
          <w:lang w:eastAsia="en-GB"/>
        </w:rPr>
        <w:t>Corporate Governance: An International Review</w:t>
      </w:r>
      <w:r w:rsidRPr="00933766">
        <w:rPr>
          <w:rFonts w:ascii="Times" w:eastAsia="Times New Roman" w:hAnsi="Times" w:cstheme="majorBidi"/>
          <w:color w:val="222222"/>
          <w:szCs w:val="24"/>
          <w:lang w:eastAsia="en-GB"/>
        </w:rPr>
        <w:t>, </w:t>
      </w:r>
      <w:r w:rsidRPr="00933766">
        <w:rPr>
          <w:rFonts w:ascii="Times" w:eastAsia="Times New Roman" w:hAnsi="Times" w:cstheme="majorBidi"/>
          <w:i/>
          <w:iCs/>
          <w:color w:val="222222"/>
          <w:szCs w:val="24"/>
          <w:lang w:eastAsia="en-GB"/>
        </w:rPr>
        <w:t>17</w:t>
      </w:r>
      <w:r w:rsidRPr="00933766">
        <w:rPr>
          <w:rFonts w:ascii="Times" w:eastAsia="Times New Roman" w:hAnsi="Times" w:cstheme="majorBidi"/>
          <w:color w:val="222222"/>
          <w:szCs w:val="24"/>
          <w:lang w:eastAsia="en-GB"/>
        </w:rPr>
        <w:t>(2), 193-207.</w:t>
      </w:r>
    </w:p>
    <w:p w14:paraId="2588BAE9"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40" w:name="_ENREF_323"/>
      <w:r w:rsidRPr="00933766">
        <w:rPr>
          <w:rFonts w:ascii="Times" w:hAnsi="Times" w:cstheme="majorBidi"/>
          <w:noProof w:val="0"/>
          <w:szCs w:val="24"/>
        </w:rPr>
        <w:t xml:space="preserve">Sun, J., Lan, G., &amp; Liu, G. (2014). Independent audit committee characteristics and real earnings management. </w:t>
      </w:r>
      <w:r w:rsidRPr="00933766">
        <w:rPr>
          <w:rFonts w:ascii="Times" w:hAnsi="Times" w:cstheme="majorBidi"/>
          <w:i/>
          <w:noProof w:val="0"/>
          <w:szCs w:val="24"/>
        </w:rPr>
        <w:t>Managerial Auditing Journal, 29</w:t>
      </w:r>
      <w:r w:rsidRPr="00933766">
        <w:rPr>
          <w:rFonts w:ascii="Times" w:hAnsi="Times" w:cstheme="majorBidi"/>
          <w:noProof w:val="0"/>
          <w:szCs w:val="24"/>
        </w:rPr>
        <w:t xml:space="preserve">(2), 153-172. </w:t>
      </w:r>
      <w:bookmarkEnd w:id="340"/>
    </w:p>
    <w:p w14:paraId="40E4B43D"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41" w:name="_ENREF_325"/>
      <w:r w:rsidRPr="00933766">
        <w:rPr>
          <w:rFonts w:ascii="Times" w:hAnsi="Times" w:cstheme="majorBidi"/>
          <w:noProof w:val="0"/>
          <w:szCs w:val="24"/>
        </w:rPr>
        <w:t xml:space="preserve">Tan, M., &amp; Liu, B. (2016). CEO's managerial power, board committee memberships and idiosyncratic volatility. </w:t>
      </w:r>
      <w:r w:rsidRPr="00933766">
        <w:rPr>
          <w:rFonts w:ascii="Times" w:hAnsi="Times" w:cstheme="majorBidi"/>
          <w:i/>
          <w:noProof w:val="0"/>
          <w:szCs w:val="24"/>
        </w:rPr>
        <w:t>International Review of Financial Analysis, 48</w:t>
      </w:r>
      <w:r w:rsidRPr="00933766">
        <w:rPr>
          <w:rFonts w:ascii="Times" w:hAnsi="Times" w:cstheme="majorBidi"/>
          <w:noProof w:val="0"/>
          <w:szCs w:val="24"/>
        </w:rPr>
        <w:t xml:space="preserve">, 21-30. </w:t>
      </w:r>
      <w:bookmarkEnd w:id="341"/>
    </w:p>
    <w:p w14:paraId="20E35D5B"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42" w:name="_ENREF_326"/>
      <w:r w:rsidRPr="00933766">
        <w:rPr>
          <w:rFonts w:ascii="Times" w:hAnsi="Times" w:cstheme="majorBidi"/>
          <w:noProof w:val="0"/>
          <w:szCs w:val="24"/>
        </w:rPr>
        <w:t xml:space="preserve">Tanskanen, K., Ahola, T., Aminoff, A., Bragge, J., Kaipia, R., &amp; Kauppi, K. (2017). Towards evidence-based management of external resources: Developing design propositions and future research avenues through research synthesis. </w:t>
      </w:r>
      <w:r w:rsidRPr="00933766">
        <w:rPr>
          <w:rFonts w:ascii="Times" w:hAnsi="Times" w:cstheme="majorBidi"/>
          <w:i/>
          <w:noProof w:val="0"/>
          <w:szCs w:val="24"/>
        </w:rPr>
        <w:t>Research Policy, 46</w:t>
      </w:r>
      <w:r w:rsidRPr="00933766">
        <w:rPr>
          <w:rFonts w:ascii="Times" w:hAnsi="Times" w:cstheme="majorBidi"/>
          <w:noProof w:val="0"/>
          <w:szCs w:val="24"/>
        </w:rPr>
        <w:t xml:space="preserve">(6), 1087-1105. </w:t>
      </w:r>
      <w:bookmarkEnd w:id="342"/>
    </w:p>
    <w:p w14:paraId="4D8133B1"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43" w:name="_ENREF_327"/>
      <w:r w:rsidRPr="00933766">
        <w:rPr>
          <w:rFonts w:ascii="Times" w:hAnsi="Times" w:cstheme="majorBidi"/>
          <w:noProof w:val="0"/>
          <w:szCs w:val="24"/>
        </w:rPr>
        <w:t xml:space="preserve">Tanyi, P. N., &amp; Smith, D. B. (2015). Busyness, expertise, and financial reporting quality of audit committee chairs and financial experts. </w:t>
      </w:r>
      <w:r w:rsidRPr="00933766">
        <w:rPr>
          <w:rFonts w:ascii="Times" w:hAnsi="Times" w:cstheme="majorBidi"/>
          <w:i/>
          <w:noProof w:val="0"/>
          <w:szCs w:val="24"/>
        </w:rPr>
        <w:t>Auditing: A Journal of Practice and Theory, 34</w:t>
      </w:r>
      <w:r w:rsidRPr="00933766">
        <w:rPr>
          <w:rFonts w:ascii="Times" w:hAnsi="Times" w:cstheme="majorBidi"/>
          <w:noProof w:val="0"/>
          <w:szCs w:val="24"/>
        </w:rPr>
        <w:t xml:space="preserve">(2), 59-89. </w:t>
      </w:r>
      <w:bookmarkEnd w:id="343"/>
    </w:p>
    <w:p w14:paraId="70A8D9A6"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44" w:name="_ENREF_328"/>
      <w:r w:rsidRPr="00933766">
        <w:rPr>
          <w:rFonts w:ascii="Times" w:hAnsi="Times" w:cstheme="majorBidi"/>
          <w:noProof w:val="0"/>
          <w:szCs w:val="24"/>
        </w:rPr>
        <w:t xml:space="preserve">Tao, N. B., &amp; Hutchinson, M. (2013). Corporate governance and risk management: The role of risk management and compensation committees. </w:t>
      </w:r>
      <w:r w:rsidRPr="00933766">
        <w:rPr>
          <w:rFonts w:ascii="Times" w:hAnsi="Times" w:cstheme="majorBidi"/>
          <w:i/>
          <w:noProof w:val="0"/>
          <w:szCs w:val="24"/>
        </w:rPr>
        <w:t>Journal of Contemporary Accounting and Economics, 9</w:t>
      </w:r>
      <w:r w:rsidRPr="00933766">
        <w:rPr>
          <w:rFonts w:ascii="Times" w:hAnsi="Times" w:cstheme="majorBidi"/>
          <w:noProof w:val="0"/>
          <w:szCs w:val="24"/>
        </w:rPr>
        <w:t xml:space="preserve">(1), 83-99. </w:t>
      </w:r>
      <w:bookmarkEnd w:id="344"/>
    </w:p>
    <w:p w14:paraId="1B7127F9"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45" w:name="_ENREF_330"/>
      <w:r w:rsidRPr="00933766">
        <w:rPr>
          <w:rFonts w:ascii="Times" w:hAnsi="Times" w:cstheme="majorBidi"/>
          <w:noProof w:val="0"/>
          <w:szCs w:val="24"/>
        </w:rPr>
        <w:t>Tranfield, D., Denyer, D., &amp; Smart, P. (2003). Towards a meth</w:t>
      </w:r>
      <w:r w:rsidR="008706F2" w:rsidRPr="00933766">
        <w:rPr>
          <w:rFonts w:ascii="Times" w:hAnsi="Times" w:cstheme="majorBidi"/>
          <w:noProof w:val="0"/>
          <w:szCs w:val="24"/>
        </w:rPr>
        <w:t>odology for developing evidence-</w:t>
      </w:r>
      <w:r w:rsidRPr="00933766">
        <w:rPr>
          <w:rFonts w:ascii="Times" w:hAnsi="Times" w:cstheme="majorBidi"/>
          <w:noProof w:val="0"/>
          <w:szCs w:val="24"/>
        </w:rPr>
        <w:t xml:space="preserve">informed management knowledge by means of systematic review. </w:t>
      </w:r>
      <w:r w:rsidRPr="00933766">
        <w:rPr>
          <w:rFonts w:ascii="Times" w:hAnsi="Times" w:cstheme="majorBidi"/>
          <w:i/>
          <w:noProof w:val="0"/>
          <w:szCs w:val="24"/>
        </w:rPr>
        <w:t>British Journal of Management, 14</w:t>
      </w:r>
      <w:r w:rsidRPr="00933766">
        <w:rPr>
          <w:rFonts w:ascii="Times" w:hAnsi="Times" w:cstheme="majorBidi"/>
          <w:noProof w:val="0"/>
          <w:szCs w:val="24"/>
        </w:rPr>
        <w:t xml:space="preserve">(3), 207-222. </w:t>
      </w:r>
      <w:bookmarkEnd w:id="345"/>
    </w:p>
    <w:p w14:paraId="25A16B5F" w14:textId="77777777" w:rsidR="00D809E7" w:rsidRPr="00933766" w:rsidRDefault="00926337" w:rsidP="00926337">
      <w:pPr>
        <w:pStyle w:val="EndNoteBibliography"/>
        <w:spacing w:after="0"/>
        <w:ind w:left="720" w:hanging="720"/>
        <w:rPr>
          <w:rFonts w:ascii="Times" w:hAnsi="Times" w:cstheme="majorBidi"/>
          <w:noProof w:val="0"/>
          <w:szCs w:val="24"/>
        </w:rPr>
      </w:pPr>
      <w:bookmarkStart w:id="346" w:name="_ENREF_332"/>
      <w:r w:rsidRPr="00933766">
        <w:rPr>
          <w:rFonts w:ascii="Times" w:hAnsi="Times" w:cstheme="majorBidi"/>
          <w:noProof w:val="0"/>
          <w:szCs w:val="24"/>
        </w:rPr>
        <w:t xml:space="preserve">Turley, S., &amp; Zaman, M. (2007). Audit committee effectiveness: Informal processes and behavioural effects. </w:t>
      </w:r>
      <w:r w:rsidRPr="00933766">
        <w:rPr>
          <w:rFonts w:ascii="Times" w:hAnsi="Times" w:cstheme="majorBidi"/>
          <w:i/>
          <w:noProof w:val="0"/>
          <w:szCs w:val="24"/>
        </w:rPr>
        <w:t>Accounting, Auditing and Accountability Journal, 20</w:t>
      </w:r>
      <w:r w:rsidRPr="00933766">
        <w:rPr>
          <w:rFonts w:ascii="Times" w:hAnsi="Times" w:cstheme="majorBidi"/>
          <w:noProof w:val="0"/>
          <w:szCs w:val="24"/>
        </w:rPr>
        <w:t>(5), 765-788.</w:t>
      </w:r>
      <w:bookmarkStart w:id="347" w:name="_ENREF_334"/>
      <w:bookmarkEnd w:id="346"/>
    </w:p>
    <w:p w14:paraId="3245DF9F" w14:textId="77777777" w:rsidR="00775699" w:rsidRPr="00933766" w:rsidRDefault="00926337" w:rsidP="00775699">
      <w:pPr>
        <w:pStyle w:val="EndNoteBibliography"/>
        <w:spacing w:after="0"/>
        <w:ind w:left="720" w:hanging="720"/>
        <w:rPr>
          <w:rFonts w:ascii="Times" w:hAnsi="Times" w:cstheme="majorBidi"/>
          <w:noProof w:val="0"/>
          <w:szCs w:val="24"/>
        </w:rPr>
      </w:pPr>
      <w:bookmarkStart w:id="348" w:name="_ENREF_336"/>
      <w:bookmarkEnd w:id="347"/>
      <w:r w:rsidRPr="00933766">
        <w:rPr>
          <w:rFonts w:ascii="Times" w:hAnsi="Times" w:cstheme="majorBidi"/>
          <w:noProof w:val="0"/>
          <w:szCs w:val="24"/>
        </w:rPr>
        <w:t xml:space="preserve">Uzun, H., Szewczyk, S. H., &amp; Varma, R. (2004). Board composition and corporate fraud. </w:t>
      </w:r>
      <w:r w:rsidRPr="00933766">
        <w:rPr>
          <w:rFonts w:ascii="Times" w:hAnsi="Times" w:cstheme="majorBidi"/>
          <w:i/>
          <w:noProof w:val="0"/>
          <w:szCs w:val="24"/>
        </w:rPr>
        <w:t>Financial Analysts Journal, 60</w:t>
      </w:r>
      <w:r w:rsidRPr="00933766">
        <w:rPr>
          <w:rFonts w:ascii="Times" w:hAnsi="Times" w:cstheme="majorBidi"/>
          <w:noProof w:val="0"/>
          <w:szCs w:val="24"/>
        </w:rPr>
        <w:t xml:space="preserve">(3), 33-43. </w:t>
      </w:r>
      <w:bookmarkEnd w:id="348"/>
    </w:p>
    <w:p w14:paraId="58F76ABF" w14:textId="0F09C61C" w:rsidR="00775699" w:rsidRPr="00933766" w:rsidRDefault="00775699">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shd w:val="clear" w:color="auto" w:fill="FFFFFF"/>
        </w:rPr>
        <w:t>Vafeas, N., &amp; Afxentiou, Z. (1998). The association between the SEC's 1992 compensation disclosure</w:t>
      </w:r>
      <w:r w:rsidRPr="00933766">
        <w:rPr>
          <w:rFonts w:ascii="Times" w:hAnsi="Times" w:cstheme="majorBidi"/>
          <w:color w:val="222222"/>
          <w:szCs w:val="24"/>
          <w:shd w:val="clear" w:color="auto" w:fill="FFFFFF"/>
        </w:rPr>
        <w:t xml:space="preserve"> rule and executive compensation policy changes. </w:t>
      </w:r>
      <w:r w:rsidRPr="00933766">
        <w:rPr>
          <w:rFonts w:ascii="Times" w:hAnsi="Times" w:cstheme="majorBidi"/>
          <w:i/>
          <w:iCs/>
          <w:color w:val="222222"/>
          <w:szCs w:val="24"/>
          <w:shd w:val="clear" w:color="auto" w:fill="FFFFFF"/>
        </w:rPr>
        <w:t>Journal of Accounting and Public Policy</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17</w:t>
      </w:r>
      <w:r w:rsidRPr="00933766">
        <w:rPr>
          <w:rFonts w:ascii="Times" w:hAnsi="Times" w:cstheme="majorBidi"/>
          <w:color w:val="222222"/>
          <w:szCs w:val="24"/>
          <w:shd w:val="clear" w:color="auto" w:fill="FFFFFF"/>
        </w:rPr>
        <w:t>(1), 27-54.</w:t>
      </w:r>
    </w:p>
    <w:p w14:paraId="56E62F03"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49" w:name="_ENREF_337"/>
      <w:r w:rsidRPr="00933766">
        <w:rPr>
          <w:rFonts w:ascii="Times" w:hAnsi="Times" w:cstheme="majorBidi"/>
          <w:noProof w:val="0"/>
          <w:szCs w:val="24"/>
        </w:rPr>
        <w:lastRenderedPageBreak/>
        <w:t xml:space="preserve">Vafeas, N. (2005). Audit committees, boards, and the quality of reported earnings. </w:t>
      </w:r>
      <w:r w:rsidRPr="00933766">
        <w:rPr>
          <w:rFonts w:ascii="Times" w:hAnsi="Times" w:cstheme="majorBidi"/>
          <w:i/>
          <w:noProof w:val="0"/>
          <w:szCs w:val="24"/>
        </w:rPr>
        <w:t>Contemporary Accounting Research, 22</w:t>
      </w:r>
      <w:r w:rsidRPr="00933766">
        <w:rPr>
          <w:rFonts w:ascii="Times" w:hAnsi="Times" w:cstheme="majorBidi"/>
          <w:noProof w:val="0"/>
          <w:szCs w:val="24"/>
        </w:rPr>
        <w:t xml:space="preserve">(4), 1093-1122. </w:t>
      </w:r>
      <w:bookmarkEnd w:id="349"/>
    </w:p>
    <w:p w14:paraId="796BCEFA" w14:textId="77777777" w:rsidR="004F2F30" w:rsidRPr="00933766" w:rsidRDefault="00926337" w:rsidP="004F2F30">
      <w:pPr>
        <w:pStyle w:val="EndNoteBibliography"/>
        <w:spacing w:after="0"/>
        <w:ind w:left="720" w:hanging="720"/>
        <w:rPr>
          <w:rFonts w:ascii="Times" w:hAnsi="Times" w:cstheme="majorBidi"/>
          <w:noProof w:val="0"/>
          <w:szCs w:val="24"/>
        </w:rPr>
      </w:pPr>
      <w:bookmarkStart w:id="350" w:name="_ENREF_338"/>
      <w:r w:rsidRPr="00933766">
        <w:rPr>
          <w:rFonts w:ascii="Times" w:hAnsi="Times" w:cstheme="majorBidi"/>
          <w:noProof w:val="0"/>
          <w:szCs w:val="24"/>
        </w:rPr>
        <w:t xml:space="preserve">Vafeas, N. (2009). Is accounting education valued by the stock market? Evidence from corporate controller appointments. </w:t>
      </w:r>
      <w:r w:rsidRPr="00933766">
        <w:rPr>
          <w:rFonts w:ascii="Times" w:hAnsi="Times" w:cstheme="majorBidi"/>
          <w:i/>
          <w:noProof w:val="0"/>
          <w:szCs w:val="24"/>
        </w:rPr>
        <w:t>Contemporary Accounting Research, 26</w:t>
      </w:r>
      <w:r w:rsidRPr="00933766">
        <w:rPr>
          <w:rFonts w:ascii="Times" w:hAnsi="Times" w:cstheme="majorBidi"/>
          <w:noProof w:val="0"/>
          <w:szCs w:val="24"/>
        </w:rPr>
        <w:t>(4), 1143-</w:t>
      </w:r>
      <w:r w:rsidR="008706F2" w:rsidRPr="00933766">
        <w:rPr>
          <w:rFonts w:ascii="Times" w:hAnsi="Times" w:cstheme="majorBidi"/>
          <w:noProof w:val="0"/>
          <w:szCs w:val="24"/>
        </w:rPr>
        <w:t>1174</w:t>
      </w:r>
      <w:r w:rsidRPr="00933766">
        <w:rPr>
          <w:rFonts w:ascii="Times" w:hAnsi="Times" w:cstheme="majorBidi"/>
          <w:noProof w:val="0"/>
          <w:szCs w:val="24"/>
        </w:rPr>
        <w:t xml:space="preserve">. </w:t>
      </w:r>
      <w:bookmarkEnd w:id="350"/>
    </w:p>
    <w:p w14:paraId="1B93DD87" w14:textId="7DFF1CD0" w:rsidR="004F2F30" w:rsidRPr="00933766" w:rsidRDefault="004F2F30">
      <w:pPr>
        <w:pStyle w:val="EndNoteBibliography"/>
        <w:spacing w:after="0"/>
        <w:ind w:left="720" w:hanging="720"/>
        <w:rPr>
          <w:rFonts w:ascii="Times" w:hAnsi="Times" w:cstheme="majorBidi"/>
          <w:noProof w:val="0"/>
          <w:szCs w:val="24"/>
        </w:rPr>
      </w:pPr>
      <w:r w:rsidRPr="001D10D6">
        <w:rPr>
          <w:rFonts w:ascii="Times" w:eastAsia="Times New Roman" w:hAnsi="Times" w:cstheme="majorBidi"/>
          <w:color w:val="222222"/>
          <w:szCs w:val="24"/>
          <w:shd w:val="clear" w:color="auto" w:fill="FFFFFF"/>
          <w:lang w:eastAsia="en-GB"/>
        </w:rPr>
        <w:t>Vafeas, N. (2003). Length of board tenure and outside director independence. </w:t>
      </w:r>
      <w:r w:rsidRPr="00933766">
        <w:rPr>
          <w:rFonts w:ascii="Times" w:eastAsia="Times New Roman" w:hAnsi="Times" w:cstheme="majorBidi"/>
          <w:i/>
          <w:iCs/>
          <w:color w:val="222222"/>
          <w:szCs w:val="24"/>
          <w:shd w:val="clear" w:color="auto" w:fill="FFFFFF"/>
          <w:lang w:eastAsia="en-GB"/>
        </w:rPr>
        <w:t xml:space="preserve">Journal of Business Finance </w:t>
      </w:r>
      <w:r w:rsidR="002D2758" w:rsidRPr="00933766">
        <w:rPr>
          <w:rFonts w:ascii="Times" w:eastAsia="Times New Roman" w:hAnsi="Times" w:cstheme="majorBidi"/>
          <w:i/>
          <w:iCs/>
          <w:color w:val="222222"/>
          <w:szCs w:val="24"/>
          <w:shd w:val="clear" w:color="auto" w:fill="FFFFFF"/>
          <w:lang w:eastAsia="en-GB"/>
        </w:rPr>
        <w:t>and</w:t>
      </w:r>
      <w:r w:rsidRPr="001D10D6">
        <w:rPr>
          <w:rFonts w:ascii="Times" w:eastAsia="Times New Roman" w:hAnsi="Times" w:cstheme="majorBidi"/>
          <w:i/>
          <w:iCs/>
          <w:color w:val="222222"/>
          <w:szCs w:val="24"/>
          <w:shd w:val="clear" w:color="auto" w:fill="FFFFFF"/>
          <w:lang w:eastAsia="en-GB"/>
        </w:rPr>
        <w:t xml:space="preserve"> Accounting</w:t>
      </w:r>
      <w:r w:rsidRPr="00933766">
        <w:rPr>
          <w:rFonts w:ascii="Times" w:eastAsia="Times New Roman" w:hAnsi="Times" w:cstheme="majorBidi"/>
          <w:color w:val="222222"/>
          <w:szCs w:val="24"/>
          <w:shd w:val="clear" w:color="auto" w:fill="FFFFFF"/>
          <w:lang w:eastAsia="en-GB"/>
        </w:rPr>
        <w:t>, </w:t>
      </w:r>
      <w:r w:rsidRPr="00933766">
        <w:rPr>
          <w:rFonts w:ascii="Times" w:eastAsia="Times New Roman" w:hAnsi="Times" w:cstheme="majorBidi"/>
          <w:i/>
          <w:iCs/>
          <w:color w:val="222222"/>
          <w:szCs w:val="24"/>
          <w:shd w:val="clear" w:color="auto" w:fill="FFFFFF"/>
          <w:lang w:eastAsia="en-GB"/>
        </w:rPr>
        <w:t>30</w:t>
      </w:r>
      <w:r w:rsidRPr="00933766">
        <w:rPr>
          <w:rFonts w:ascii="Times" w:eastAsia="Times New Roman" w:hAnsi="Times" w:cstheme="majorBidi"/>
          <w:color w:val="222222"/>
          <w:szCs w:val="24"/>
          <w:shd w:val="clear" w:color="auto" w:fill="FFFFFF"/>
          <w:lang w:eastAsia="en-GB"/>
        </w:rPr>
        <w:t>(7</w:t>
      </w:r>
      <w:r w:rsidRPr="006F6221">
        <w:rPr>
          <w:rFonts w:ascii="Cambria Math" w:eastAsia="Times New Roman" w:hAnsi="Cambria Math" w:cs="Cambria Math"/>
          <w:color w:val="222222"/>
          <w:szCs w:val="24"/>
          <w:shd w:val="clear" w:color="auto" w:fill="FFFFFF"/>
          <w:lang w:eastAsia="en-GB"/>
        </w:rPr>
        <w:t>‐</w:t>
      </w:r>
      <w:r w:rsidRPr="001D10D6">
        <w:rPr>
          <w:rFonts w:ascii="Times" w:eastAsia="Times New Roman" w:hAnsi="Times" w:cstheme="majorBidi"/>
          <w:color w:val="222222"/>
          <w:szCs w:val="24"/>
          <w:shd w:val="clear" w:color="auto" w:fill="FFFFFF"/>
          <w:lang w:eastAsia="en-GB"/>
        </w:rPr>
        <w:t>8), 1043-1064.</w:t>
      </w:r>
    </w:p>
    <w:p w14:paraId="25B65AB4" w14:textId="6DF97EB8" w:rsidR="00EE02C2" w:rsidRPr="00933766" w:rsidRDefault="005E10FE" w:rsidP="00EE02C2">
      <w:pPr>
        <w:pStyle w:val="EndNoteBibliography"/>
        <w:spacing w:after="0"/>
        <w:ind w:left="720" w:hanging="720"/>
        <w:rPr>
          <w:rFonts w:ascii="Times" w:eastAsia="Times New Roman" w:hAnsi="Times" w:cstheme="majorBidi"/>
          <w:color w:val="222222"/>
          <w:szCs w:val="24"/>
          <w:shd w:val="clear" w:color="auto" w:fill="FFFFFF"/>
          <w:lang w:eastAsia="en-GB"/>
        </w:rPr>
      </w:pPr>
      <w:r w:rsidRPr="001D10D6">
        <w:rPr>
          <w:rFonts w:ascii="Times" w:eastAsia="Times New Roman" w:hAnsi="Times" w:cstheme="majorBidi"/>
          <w:color w:val="222222"/>
          <w:szCs w:val="24"/>
          <w:shd w:val="clear" w:color="auto" w:fill="FFFFFF"/>
          <w:lang w:eastAsia="en-GB"/>
        </w:rPr>
        <w:t>Vafeas, N. (1999). The nature of board nominating committees and their role in corporate governance. </w:t>
      </w:r>
      <w:r w:rsidRPr="00933766">
        <w:rPr>
          <w:rFonts w:ascii="Times" w:eastAsia="Times New Roman" w:hAnsi="Times" w:cstheme="majorBidi"/>
          <w:i/>
          <w:iCs/>
          <w:color w:val="222222"/>
          <w:szCs w:val="24"/>
          <w:shd w:val="clear" w:color="auto" w:fill="FFFFFF"/>
          <w:lang w:eastAsia="en-GB"/>
        </w:rPr>
        <w:t xml:space="preserve">Journal of Business Finance </w:t>
      </w:r>
      <w:r w:rsidR="009049DF" w:rsidRPr="00933766">
        <w:rPr>
          <w:rFonts w:ascii="Times" w:eastAsia="Times New Roman" w:hAnsi="Times" w:cstheme="majorBidi"/>
          <w:i/>
          <w:iCs/>
          <w:color w:val="222222"/>
          <w:szCs w:val="24"/>
          <w:shd w:val="clear" w:color="auto" w:fill="FFFFFF"/>
          <w:lang w:eastAsia="en-GB"/>
        </w:rPr>
        <w:t>and</w:t>
      </w:r>
      <w:r w:rsidRPr="001D10D6">
        <w:rPr>
          <w:rFonts w:ascii="Times" w:eastAsia="Times New Roman" w:hAnsi="Times" w:cstheme="majorBidi"/>
          <w:i/>
          <w:iCs/>
          <w:color w:val="222222"/>
          <w:szCs w:val="24"/>
          <w:shd w:val="clear" w:color="auto" w:fill="FFFFFF"/>
          <w:lang w:eastAsia="en-GB"/>
        </w:rPr>
        <w:t xml:space="preserve"> Accounting</w:t>
      </w:r>
      <w:r w:rsidRPr="00933766">
        <w:rPr>
          <w:rFonts w:ascii="Times" w:eastAsia="Times New Roman" w:hAnsi="Times" w:cstheme="majorBidi"/>
          <w:color w:val="222222"/>
          <w:szCs w:val="24"/>
          <w:shd w:val="clear" w:color="auto" w:fill="FFFFFF"/>
          <w:lang w:eastAsia="en-GB"/>
        </w:rPr>
        <w:t>, </w:t>
      </w:r>
      <w:r w:rsidRPr="00933766">
        <w:rPr>
          <w:rFonts w:ascii="Times" w:eastAsia="Times New Roman" w:hAnsi="Times" w:cstheme="majorBidi"/>
          <w:i/>
          <w:iCs/>
          <w:color w:val="222222"/>
          <w:szCs w:val="24"/>
          <w:shd w:val="clear" w:color="auto" w:fill="FFFFFF"/>
          <w:lang w:eastAsia="en-GB"/>
        </w:rPr>
        <w:t>26</w:t>
      </w:r>
      <w:r w:rsidRPr="00933766">
        <w:rPr>
          <w:rFonts w:ascii="Times" w:eastAsia="Times New Roman" w:hAnsi="Times" w:cstheme="majorBidi"/>
          <w:color w:val="222222"/>
          <w:szCs w:val="24"/>
          <w:shd w:val="clear" w:color="auto" w:fill="FFFFFF"/>
          <w:lang w:eastAsia="en-GB"/>
        </w:rPr>
        <w:t>(1</w:t>
      </w:r>
      <w:r w:rsidRPr="006F6221">
        <w:rPr>
          <w:rFonts w:ascii="Cambria Math" w:eastAsia="Times New Roman" w:hAnsi="Cambria Math" w:cs="Cambria Math"/>
          <w:color w:val="222222"/>
          <w:szCs w:val="24"/>
          <w:shd w:val="clear" w:color="auto" w:fill="FFFFFF"/>
          <w:lang w:eastAsia="en-GB"/>
        </w:rPr>
        <w:t>‐</w:t>
      </w:r>
      <w:r w:rsidRPr="001D10D6">
        <w:rPr>
          <w:rFonts w:ascii="Times" w:eastAsia="Times New Roman" w:hAnsi="Times" w:cstheme="majorBidi"/>
          <w:color w:val="222222"/>
          <w:szCs w:val="24"/>
          <w:shd w:val="clear" w:color="auto" w:fill="FFFFFF"/>
          <w:lang w:eastAsia="en-GB"/>
        </w:rPr>
        <w:t>2), 199-225.</w:t>
      </w:r>
    </w:p>
    <w:p w14:paraId="0049CAFA" w14:textId="59D33E40" w:rsidR="00EE02C2" w:rsidRPr="00933766" w:rsidRDefault="00EE02C2">
      <w:pPr>
        <w:pStyle w:val="EndNoteBibliography"/>
        <w:spacing w:after="0"/>
        <w:ind w:left="720" w:hanging="720"/>
        <w:rPr>
          <w:rFonts w:ascii="Times" w:eastAsia="Times New Roman" w:hAnsi="Times" w:cstheme="majorBidi"/>
          <w:color w:val="222222"/>
          <w:szCs w:val="24"/>
          <w:shd w:val="clear" w:color="auto" w:fill="FFFFFF"/>
          <w:lang w:eastAsia="en-GB"/>
        </w:rPr>
      </w:pPr>
      <w:r w:rsidRPr="00933766">
        <w:rPr>
          <w:rFonts w:ascii="Times" w:eastAsia="Times New Roman" w:hAnsi="Times" w:cstheme="majorBidi"/>
          <w:color w:val="222222"/>
          <w:szCs w:val="24"/>
          <w:shd w:val="clear" w:color="auto" w:fill="FFFFFF"/>
          <w:lang w:eastAsia="en-GB"/>
        </w:rPr>
        <w:t>Vafeas, N., Waegelein, J. &amp; Papamichael, M. (2003). The response of commercial banks to compensation reform. </w:t>
      </w:r>
      <w:r w:rsidRPr="00933766">
        <w:rPr>
          <w:rFonts w:ascii="Times" w:eastAsia="Times New Roman" w:hAnsi="Times" w:cstheme="majorBidi"/>
          <w:i/>
          <w:iCs/>
          <w:color w:val="222222"/>
          <w:szCs w:val="24"/>
          <w:shd w:val="clear" w:color="auto" w:fill="FFFFFF"/>
          <w:lang w:eastAsia="en-GB"/>
        </w:rPr>
        <w:t>Review of Quantitative Finance and Accounting</w:t>
      </w:r>
      <w:r w:rsidRPr="00933766">
        <w:rPr>
          <w:rFonts w:ascii="Times" w:eastAsia="Times New Roman" w:hAnsi="Times" w:cstheme="majorBidi"/>
          <w:color w:val="222222"/>
          <w:szCs w:val="24"/>
          <w:shd w:val="clear" w:color="auto" w:fill="FFFFFF"/>
          <w:lang w:eastAsia="en-GB"/>
        </w:rPr>
        <w:t>, </w:t>
      </w:r>
      <w:r w:rsidRPr="00933766">
        <w:rPr>
          <w:rFonts w:ascii="Times" w:eastAsia="Times New Roman" w:hAnsi="Times" w:cstheme="majorBidi"/>
          <w:i/>
          <w:iCs/>
          <w:color w:val="222222"/>
          <w:szCs w:val="24"/>
          <w:shd w:val="clear" w:color="auto" w:fill="FFFFFF"/>
          <w:lang w:eastAsia="en-GB"/>
        </w:rPr>
        <w:t>20</w:t>
      </w:r>
      <w:r w:rsidRPr="00933766">
        <w:rPr>
          <w:rFonts w:ascii="Times" w:eastAsia="Times New Roman" w:hAnsi="Times" w:cstheme="majorBidi"/>
          <w:color w:val="222222"/>
          <w:szCs w:val="24"/>
          <w:shd w:val="clear" w:color="auto" w:fill="FFFFFF"/>
          <w:lang w:eastAsia="en-GB"/>
        </w:rPr>
        <w:t>(4), 335-354.</w:t>
      </w:r>
    </w:p>
    <w:p w14:paraId="26F42587"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51" w:name="_ENREF_339"/>
      <w:r w:rsidRPr="00933766">
        <w:rPr>
          <w:rFonts w:ascii="Times" w:hAnsi="Times" w:cstheme="majorBidi"/>
          <w:noProof w:val="0"/>
          <w:szCs w:val="24"/>
        </w:rPr>
        <w:t xml:space="preserve">Vafeas, N., &amp; Waegelein, J. (2007). The association between audit committees, compensation incentives, and corporate audit fees. </w:t>
      </w:r>
      <w:r w:rsidRPr="00933766">
        <w:rPr>
          <w:rFonts w:ascii="Times" w:hAnsi="Times" w:cstheme="majorBidi"/>
          <w:i/>
          <w:noProof w:val="0"/>
          <w:szCs w:val="24"/>
        </w:rPr>
        <w:t>Review of Quantitative Finance and Accounting, 28</w:t>
      </w:r>
      <w:r w:rsidRPr="00933766">
        <w:rPr>
          <w:rFonts w:ascii="Times" w:hAnsi="Times" w:cstheme="majorBidi"/>
          <w:noProof w:val="0"/>
          <w:szCs w:val="24"/>
        </w:rPr>
        <w:t xml:space="preserve">(3), 241-255. </w:t>
      </w:r>
      <w:bookmarkEnd w:id="351"/>
    </w:p>
    <w:p w14:paraId="2795F2F3" w14:textId="77777777" w:rsidR="0054768A" w:rsidRPr="00933766" w:rsidRDefault="00926337" w:rsidP="0054768A">
      <w:pPr>
        <w:pStyle w:val="EndNoteBibliography"/>
        <w:spacing w:after="0"/>
        <w:ind w:left="720" w:hanging="720"/>
        <w:rPr>
          <w:rFonts w:ascii="Times" w:hAnsi="Times" w:cstheme="majorBidi"/>
          <w:noProof w:val="0"/>
          <w:szCs w:val="24"/>
        </w:rPr>
      </w:pPr>
      <w:bookmarkStart w:id="352" w:name="_ENREF_340"/>
      <w:r w:rsidRPr="00933766">
        <w:rPr>
          <w:rFonts w:ascii="Times" w:hAnsi="Times" w:cstheme="majorBidi"/>
          <w:noProof w:val="0"/>
          <w:szCs w:val="24"/>
        </w:rPr>
        <w:t xml:space="preserve">Van der Zahn, J. L. W. M., &amp; Tower, G. (2004). Audit committee features and earnings management: Further evidence from Singapore. </w:t>
      </w:r>
      <w:r w:rsidRPr="00933766">
        <w:rPr>
          <w:rFonts w:ascii="Times" w:hAnsi="Times" w:cstheme="majorBidi"/>
          <w:i/>
          <w:noProof w:val="0"/>
          <w:szCs w:val="24"/>
        </w:rPr>
        <w:t>International Journal of Business Governance and Ethics, 1</w:t>
      </w:r>
      <w:r w:rsidRPr="00933766">
        <w:rPr>
          <w:rFonts w:ascii="Times" w:hAnsi="Times" w:cstheme="majorBidi"/>
          <w:noProof w:val="0"/>
          <w:szCs w:val="24"/>
        </w:rPr>
        <w:t xml:space="preserve">(2-3), 233-258. </w:t>
      </w:r>
      <w:bookmarkEnd w:id="352"/>
    </w:p>
    <w:p w14:paraId="3E08A773" w14:textId="0E69D9B6" w:rsidR="0054768A" w:rsidRPr="00933766" w:rsidRDefault="0054768A">
      <w:pPr>
        <w:pStyle w:val="EndNoteBibliography"/>
        <w:spacing w:after="0"/>
        <w:ind w:left="720" w:hanging="720"/>
        <w:rPr>
          <w:rFonts w:ascii="Times" w:hAnsi="Times" w:cstheme="majorBidi"/>
          <w:noProof w:val="0"/>
          <w:szCs w:val="24"/>
        </w:rPr>
      </w:pPr>
      <w:r w:rsidRPr="00933766">
        <w:rPr>
          <w:rFonts w:ascii="Times" w:hAnsi="Times" w:cstheme="majorBidi"/>
          <w:szCs w:val="24"/>
        </w:rPr>
        <w:t xml:space="preserve">Walther, A., Calabrò, A. &amp; Morner, M. (2017). Got a plan in the pipeline? Nominating committee’s information processing in executive successions, </w:t>
      </w:r>
      <w:r w:rsidRPr="00933766">
        <w:rPr>
          <w:rFonts w:ascii="Times" w:hAnsi="Times" w:cstheme="majorBidi"/>
          <w:i/>
          <w:szCs w:val="24"/>
        </w:rPr>
        <w:t>Management Decision</w:t>
      </w:r>
      <w:r w:rsidRPr="00933766">
        <w:rPr>
          <w:rFonts w:ascii="Times" w:hAnsi="Times" w:cstheme="majorBidi"/>
          <w:szCs w:val="24"/>
        </w:rPr>
        <w:t>, 55(10), 2200-2217.</w:t>
      </w:r>
    </w:p>
    <w:p w14:paraId="0BE8DD1D"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53" w:name="_ENREF_345"/>
      <w:r w:rsidRPr="00933766">
        <w:rPr>
          <w:rFonts w:ascii="Times" w:hAnsi="Times" w:cstheme="majorBidi"/>
          <w:noProof w:val="0"/>
          <w:szCs w:val="24"/>
        </w:rPr>
        <w:t xml:space="preserve">Wang, C., Xie, F., &amp; Zhu, M. (2015). Industry expertise of independent directors and board monitoring. </w:t>
      </w:r>
      <w:r w:rsidRPr="00933766">
        <w:rPr>
          <w:rFonts w:ascii="Times" w:hAnsi="Times" w:cstheme="majorBidi"/>
          <w:i/>
          <w:noProof w:val="0"/>
          <w:szCs w:val="24"/>
        </w:rPr>
        <w:t>Journal of Financial and Quantitative Analysis, 50</w:t>
      </w:r>
      <w:r w:rsidRPr="00933766">
        <w:rPr>
          <w:rFonts w:ascii="Times" w:hAnsi="Times" w:cstheme="majorBidi"/>
          <w:noProof w:val="0"/>
          <w:szCs w:val="24"/>
        </w:rPr>
        <w:t xml:space="preserve">(5), 929-962. </w:t>
      </w:r>
      <w:bookmarkEnd w:id="353"/>
    </w:p>
    <w:p w14:paraId="7F7753CF"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54" w:name="_ENREF_346"/>
      <w:r w:rsidRPr="00933766">
        <w:rPr>
          <w:rFonts w:ascii="Times" w:hAnsi="Times" w:cstheme="majorBidi"/>
          <w:noProof w:val="0"/>
          <w:szCs w:val="24"/>
        </w:rPr>
        <w:t xml:space="preserve">Weick, K. E. (1989). Theory construction as disciplined imagination. </w:t>
      </w:r>
      <w:r w:rsidRPr="00933766">
        <w:rPr>
          <w:rFonts w:ascii="Times" w:hAnsi="Times" w:cstheme="majorBidi"/>
          <w:i/>
          <w:noProof w:val="0"/>
          <w:szCs w:val="24"/>
        </w:rPr>
        <w:t>Academy of Management Review, 14</w:t>
      </w:r>
      <w:r w:rsidRPr="00933766">
        <w:rPr>
          <w:rFonts w:ascii="Times" w:hAnsi="Times" w:cstheme="majorBidi"/>
          <w:noProof w:val="0"/>
          <w:szCs w:val="24"/>
        </w:rPr>
        <w:t xml:space="preserve">(4), 516-531. </w:t>
      </w:r>
      <w:bookmarkEnd w:id="354"/>
    </w:p>
    <w:p w14:paraId="1C1FE522"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55" w:name="_ENREF_348"/>
      <w:r w:rsidRPr="00933766">
        <w:rPr>
          <w:rFonts w:ascii="Times" w:hAnsi="Times" w:cstheme="majorBidi"/>
          <w:noProof w:val="0"/>
          <w:szCs w:val="24"/>
        </w:rPr>
        <w:t xml:space="preserve">Wijethilake, C., Ekanayake, A., &amp; Perera, S. (2015). Board involvement in corporate performance: Evidence from a developing country. </w:t>
      </w:r>
      <w:r w:rsidRPr="00933766">
        <w:rPr>
          <w:rFonts w:ascii="Times" w:hAnsi="Times" w:cstheme="majorBidi"/>
          <w:i/>
          <w:noProof w:val="0"/>
          <w:szCs w:val="24"/>
        </w:rPr>
        <w:t>Journal of Accounting in Emerging Economies, 5</w:t>
      </w:r>
      <w:r w:rsidRPr="00933766">
        <w:rPr>
          <w:rFonts w:ascii="Times" w:hAnsi="Times" w:cstheme="majorBidi"/>
          <w:noProof w:val="0"/>
          <w:szCs w:val="24"/>
        </w:rPr>
        <w:t xml:space="preserve">(3), 250-268. </w:t>
      </w:r>
      <w:bookmarkEnd w:id="355"/>
    </w:p>
    <w:p w14:paraId="0EA5F929"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56" w:name="_ENREF_349"/>
      <w:r w:rsidRPr="00933766">
        <w:rPr>
          <w:rFonts w:ascii="Times" w:hAnsi="Times" w:cstheme="majorBidi"/>
          <w:noProof w:val="0"/>
          <w:szCs w:val="24"/>
        </w:rPr>
        <w:t xml:space="preserve">Wilbanks, R. M., Hermanson, D. R., &amp; Sharma, V. D. (2017). Audit committee oversight of fraud risk: The role of social ties, professional ties, and governance characteristics. </w:t>
      </w:r>
      <w:r w:rsidRPr="00933766">
        <w:rPr>
          <w:rFonts w:ascii="Times" w:hAnsi="Times" w:cstheme="majorBidi"/>
          <w:i/>
          <w:noProof w:val="0"/>
          <w:szCs w:val="24"/>
        </w:rPr>
        <w:t>Accounting Horizons, 31</w:t>
      </w:r>
      <w:r w:rsidRPr="00933766">
        <w:rPr>
          <w:rFonts w:ascii="Times" w:hAnsi="Times" w:cstheme="majorBidi"/>
          <w:noProof w:val="0"/>
          <w:szCs w:val="24"/>
        </w:rPr>
        <w:t xml:space="preserve">(3), 21-38. </w:t>
      </w:r>
      <w:bookmarkEnd w:id="356"/>
    </w:p>
    <w:p w14:paraId="10544907"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57" w:name="_ENREF_350"/>
      <w:r w:rsidRPr="00933766">
        <w:rPr>
          <w:rFonts w:ascii="Times" w:hAnsi="Times" w:cstheme="majorBidi"/>
          <w:noProof w:val="0"/>
          <w:szCs w:val="24"/>
        </w:rPr>
        <w:t xml:space="preserve">Wild, J. J. (1994). Managerial accountability to shareholders: Audit committees and the explanatory power of earnings for returns. </w:t>
      </w:r>
      <w:r w:rsidRPr="00933766">
        <w:rPr>
          <w:rFonts w:ascii="Times" w:hAnsi="Times" w:cstheme="majorBidi"/>
          <w:i/>
          <w:noProof w:val="0"/>
          <w:szCs w:val="24"/>
        </w:rPr>
        <w:t>British Accounting Review, 26</w:t>
      </w:r>
      <w:r w:rsidRPr="00933766">
        <w:rPr>
          <w:rFonts w:ascii="Times" w:hAnsi="Times" w:cstheme="majorBidi"/>
          <w:noProof w:val="0"/>
          <w:szCs w:val="24"/>
        </w:rPr>
        <w:t xml:space="preserve">(4), 353-374. </w:t>
      </w:r>
      <w:bookmarkEnd w:id="357"/>
    </w:p>
    <w:p w14:paraId="7EA9FF3D" w14:textId="77777777" w:rsidR="000811CC" w:rsidRPr="00933766" w:rsidRDefault="00926337" w:rsidP="000811CC">
      <w:pPr>
        <w:pStyle w:val="EndNoteBibliography"/>
        <w:spacing w:after="0"/>
        <w:ind w:left="720" w:hanging="720"/>
        <w:rPr>
          <w:rFonts w:ascii="Times" w:hAnsi="Times" w:cstheme="majorBidi"/>
          <w:noProof w:val="0"/>
          <w:szCs w:val="24"/>
        </w:rPr>
      </w:pPr>
      <w:bookmarkStart w:id="358" w:name="_ENREF_351"/>
      <w:r w:rsidRPr="00933766">
        <w:rPr>
          <w:rFonts w:ascii="Times" w:hAnsi="Times" w:cstheme="majorBidi"/>
          <w:noProof w:val="0"/>
          <w:szCs w:val="24"/>
        </w:rPr>
        <w:t xml:space="preserve">Wild, J. J. (1996). The audit committee and earnings quality. </w:t>
      </w:r>
      <w:r w:rsidRPr="00933766">
        <w:rPr>
          <w:rFonts w:ascii="Times" w:hAnsi="Times" w:cstheme="majorBidi"/>
          <w:i/>
          <w:noProof w:val="0"/>
          <w:szCs w:val="24"/>
        </w:rPr>
        <w:t>Journal of Accounting, Auditing and Finance, 11</w:t>
      </w:r>
      <w:r w:rsidRPr="00933766">
        <w:rPr>
          <w:rFonts w:ascii="Times" w:hAnsi="Times" w:cstheme="majorBidi"/>
          <w:noProof w:val="0"/>
          <w:szCs w:val="24"/>
        </w:rPr>
        <w:t xml:space="preserve">(2), 247-276. </w:t>
      </w:r>
      <w:bookmarkEnd w:id="358"/>
    </w:p>
    <w:p w14:paraId="30BF2320" w14:textId="04A3EA9B" w:rsidR="000811CC" w:rsidRPr="00933766" w:rsidRDefault="000811CC">
      <w:pPr>
        <w:pStyle w:val="EndNoteBibliography"/>
        <w:spacing w:after="0"/>
        <w:ind w:left="720" w:hanging="720"/>
        <w:rPr>
          <w:rFonts w:ascii="Times" w:hAnsi="Times" w:cstheme="majorBidi"/>
          <w:noProof w:val="0"/>
          <w:szCs w:val="24"/>
        </w:rPr>
      </w:pPr>
      <w:r w:rsidRPr="001D10D6">
        <w:rPr>
          <w:rFonts w:ascii="Times" w:hAnsi="Times" w:cstheme="majorBidi"/>
          <w:color w:val="222222"/>
          <w:szCs w:val="24"/>
          <w:shd w:val="clear" w:color="auto" w:fill="FFFFFF"/>
        </w:rPr>
        <w:t xml:space="preserve">Wu, C. Y. H., Hsu, H. H., &amp; Haslam, J. (2016). Audit committees, non-audit </w:t>
      </w:r>
      <w:r w:rsidRPr="00933766">
        <w:rPr>
          <w:rFonts w:ascii="Times" w:hAnsi="Times" w:cstheme="majorBidi"/>
          <w:color w:val="222222"/>
          <w:szCs w:val="24"/>
          <w:shd w:val="clear" w:color="auto" w:fill="FFFFFF"/>
        </w:rPr>
        <w:t>services, and auditor reporting decisions prior to failure. </w:t>
      </w:r>
      <w:r w:rsidRPr="00933766">
        <w:rPr>
          <w:rFonts w:ascii="Times" w:hAnsi="Times" w:cstheme="majorBidi"/>
          <w:i/>
          <w:iCs/>
          <w:color w:val="222222"/>
          <w:szCs w:val="24"/>
          <w:shd w:val="clear" w:color="auto" w:fill="FFFFFF"/>
        </w:rPr>
        <w:t>The British Accounting Review</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48</w:t>
      </w:r>
      <w:r w:rsidRPr="00933766">
        <w:rPr>
          <w:rFonts w:ascii="Times" w:hAnsi="Times" w:cstheme="majorBidi"/>
          <w:color w:val="222222"/>
          <w:szCs w:val="24"/>
          <w:shd w:val="clear" w:color="auto" w:fill="FFFFFF"/>
        </w:rPr>
        <w:t>(2), 240-256.</w:t>
      </w:r>
    </w:p>
    <w:p w14:paraId="17BBE727" w14:textId="77777777" w:rsidR="00F3537E" w:rsidRPr="00933766" w:rsidRDefault="00926337" w:rsidP="00F3537E">
      <w:pPr>
        <w:pStyle w:val="EndNoteBibliography"/>
        <w:spacing w:after="0"/>
        <w:ind w:left="720" w:hanging="720"/>
        <w:rPr>
          <w:rFonts w:ascii="Times" w:hAnsi="Times" w:cstheme="majorBidi"/>
          <w:noProof w:val="0"/>
          <w:szCs w:val="24"/>
        </w:rPr>
      </w:pPr>
      <w:bookmarkStart w:id="359" w:name="_ENREF_352"/>
      <w:r w:rsidRPr="00933766">
        <w:rPr>
          <w:rFonts w:ascii="Times" w:hAnsi="Times" w:cstheme="majorBidi"/>
          <w:noProof w:val="0"/>
          <w:szCs w:val="24"/>
        </w:rPr>
        <w:t>Wu, J., Habib, A., &amp; Weil, S. (2014). Audit commi</w:t>
      </w:r>
      <w:r w:rsidR="0041468C" w:rsidRPr="00933766">
        <w:rPr>
          <w:rFonts w:ascii="Times" w:hAnsi="Times" w:cstheme="majorBidi"/>
          <w:noProof w:val="0"/>
          <w:szCs w:val="24"/>
        </w:rPr>
        <w:t>ttee members: W</w:t>
      </w:r>
      <w:r w:rsidRPr="00933766">
        <w:rPr>
          <w:rFonts w:ascii="Times" w:hAnsi="Times" w:cstheme="majorBidi"/>
          <w:noProof w:val="0"/>
          <w:szCs w:val="24"/>
        </w:rPr>
        <w:t xml:space="preserve">hat goes on behind closed doors? </w:t>
      </w:r>
      <w:r w:rsidRPr="00933766">
        <w:rPr>
          <w:rFonts w:ascii="Times" w:hAnsi="Times" w:cstheme="majorBidi"/>
          <w:i/>
          <w:noProof w:val="0"/>
          <w:szCs w:val="24"/>
        </w:rPr>
        <w:t>Australian Accounting Review, 24</w:t>
      </w:r>
      <w:r w:rsidRPr="00933766">
        <w:rPr>
          <w:rFonts w:ascii="Times" w:hAnsi="Times" w:cstheme="majorBidi"/>
          <w:noProof w:val="0"/>
          <w:szCs w:val="24"/>
        </w:rPr>
        <w:t xml:space="preserve">(4), 321-338. </w:t>
      </w:r>
      <w:bookmarkEnd w:id="359"/>
    </w:p>
    <w:p w14:paraId="691FD300" w14:textId="7D4DCEBF" w:rsidR="00F3537E" w:rsidRPr="00933766" w:rsidRDefault="00F3537E">
      <w:pPr>
        <w:pStyle w:val="EndNoteBibliography"/>
        <w:spacing w:after="0"/>
        <w:ind w:left="720" w:hanging="720"/>
        <w:rPr>
          <w:rFonts w:ascii="Times" w:hAnsi="Times" w:cstheme="majorBidi"/>
          <w:noProof w:val="0"/>
          <w:szCs w:val="24"/>
        </w:rPr>
      </w:pPr>
      <w:r w:rsidRPr="006F6221">
        <w:rPr>
          <w:rFonts w:ascii="Times" w:eastAsia="Times New Roman" w:hAnsi="Times" w:cs="Arial"/>
          <w:color w:val="222222"/>
          <w:szCs w:val="24"/>
          <w:shd w:val="clear" w:color="auto" w:fill="FFFFFF"/>
          <w:lang w:eastAsia="en-GB"/>
        </w:rPr>
        <w:t>Wu, J., Habib, A., Weil, S., &amp; Wild, S. (2018). Exploring the identity of audit committee members of New Zealand listed companies. </w:t>
      </w:r>
      <w:r w:rsidRPr="006F6221">
        <w:rPr>
          <w:rFonts w:ascii="Times" w:eastAsia="Times New Roman" w:hAnsi="Times" w:cs="Arial"/>
          <w:i/>
          <w:iCs/>
          <w:color w:val="222222"/>
          <w:szCs w:val="24"/>
          <w:shd w:val="clear" w:color="auto" w:fill="FFFFFF"/>
          <w:lang w:eastAsia="en-GB"/>
        </w:rPr>
        <w:t>International Journal of Auditing</w:t>
      </w:r>
      <w:r w:rsidRPr="006F6221">
        <w:rPr>
          <w:rFonts w:ascii="Times" w:eastAsia="Times New Roman" w:hAnsi="Times" w:cs="Arial"/>
          <w:color w:val="222222"/>
          <w:szCs w:val="24"/>
          <w:shd w:val="clear" w:color="auto" w:fill="FFFFFF"/>
          <w:lang w:eastAsia="en-GB"/>
        </w:rPr>
        <w:t>, </w:t>
      </w:r>
      <w:r w:rsidRPr="006F6221">
        <w:rPr>
          <w:rFonts w:ascii="Times" w:eastAsia="Times New Roman" w:hAnsi="Times" w:cs="Arial"/>
          <w:i/>
          <w:iCs/>
          <w:color w:val="222222"/>
          <w:szCs w:val="24"/>
          <w:shd w:val="clear" w:color="auto" w:fill="FFFFFF"/>
          <w:lang w:eastAsia="en-GB"/>
        </w:rPr>
        <w:t>22</w:t>
      </w:r>
      <w:r w:rsidRPr="006F6221">
        <w:rPr>
          <w:rFonts w:ascii="Times" w:eastAsia="Times New Roman" w:hAnsi="Times" w:cs="Arial"/>
          <w:color w:val="222222"/>
          <w:szCs w:val="24"/>
          <w:shd w:val="clear" w:color="auto" w:fill="FFFFFF"/>
          <w:lang w:eastAsia="en-GB"/>
        </w:rPr>
        <w:t>(2), 164-184.</w:t>
      </w:r>
    </w:p>
    <w:p w14:paraId="7E47CAB1"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60" w:name="_ENREF_353"/>
      <w:r w:rsidRPr="00933766">
        <w:rPr>
          <w:rFonts w:ascii="Times" w:hAnsi="Times" w:cstheme="majorBidi"/>
          <w:noProof w:val="0"/>
          <w:szCs w:val="24"/>
        </w:rPr>
        <w:t xml:space="preserve">Xianjie, H., Pittman, J. A., Rui, O. M., &amp; Donghui, W. (2017). Do social ties between external auditors and audit committee members affect audit quality? </w:t>
      </w:r>
      <w:r w:rsidRPr="00933766">
        <w:rPr>
          <w:rFonts w:ascii="Times" w:hAnsi="Times" w:cstheme="majorBidi"/>
          <w:i/>
          <w:noProof w:val="0"/>
          <w:szCs w:val="24"/>
        </w:rPr>
        <w:t>Accounting Review, 92</w:t>
      </w:r>
      <w:r w:rsidRPr="00933766">
        <w:rPr>
          <w:rFonts w:ascii="Times" w:hAnsi="Times" w:cstheme="majorBidi"/>
          <w:noProof w:val="0"/>
          <w:szCs w:val="24"/>
        </w:rPr>
        <w:t xml:space="preserve">(5), 61-87. </w:t>
      </w:r>
      <w:bookmarkEnd w:id="360"/>
    </w:p>
    <w:p w14:paraId="2337E702"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61" w:name="_ENREF_354"/>
      <w:r w:rsidRPr="00933766">
        <w:rPr>
          <w:rFonts w:ascii="Times" w:hAnsi="Times" w:cstheme="majorBidi"/>
          <w:noProof w:val="0"/>
          <w:szCs w:val="24"/>
        </w:rPr>
        <w:t>Xie, B., Davidson, W. N., &amp; DaDalt, P. J. (2003). Earnings manage</w:t>
      </w:r>
      <w:r w:rsidR="0041468C" w:rsidRPr="00933766">
        <w:rPr>
          <w:rFonts w:ascii="Times" w:hAnsi="Times" w:cstheme="majorBidi"/>
          <w:noProof w:val="0"/>
          <w:szCs w:val="24"/>
        </w:rPr>
        <w:t>ment and corporate governance: T</w:t>
      </w:r>
      <w:r w:rsidRPr="00933766">
        <w:rPr>
          <w:rFonts w:ascii="Times" w:hAnsi="Times" w:cstheme="majorBidi"/>
          <w:noProof w:val="0"/>
          <w:szCs w:val="24"/>
        </w:rPr>
        <w:t xml:space="preserve">he role of the board and the audit committee. </w:t>
      </w:r>
      <w:r w:rsidRPr="00933766">
        <w:rPr>
          <w:rFonts w:ascii="Times" w:hAnsi="Times" w:cstheme="majorBidi"/>
          <w:i/>
          <w:noProof w:val="0"/>
          <w:szCs w:val="24"/>
        </w:rPr>
        <w:t>Journal of Corporate Finance, 9</w:t>
      </w:r>
      <w:r w:rsidRPr="00933766">
        <w:rPr>
          <w:rFonts w:ascii="Times" w:hAnsi="Times" w:cstheme="majorBidi"/>
          <w:noProof w:val="0"/>
          <w:szCs w:val="24"/>
        </w:rPr>
        <w:t xml:space="preserve">(3), 295-316. </w:t>
      </w:r>
      <w:bookmarkEnd w:id="361"/>
    </w:p>
    <w:p w14:paraId="32A5F133"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62" w:name="_ENREF_355"/>
      <w:r w:rsidRPr="00933766">
        <w:rPr>
          <w:rFonts w:ascii="Times" w:hAnsi="Times" w:cstheme="majorBidi"/>
          <w:noProof w:val="0"/>
          <w:szCs w:val="24"/>
        </w:rPr>
        <w:lastRenderedPageBreak/>
        <w:t xml:space="preserve">Yang, J. S., &amp; Krishnan, J. (2005). Audit committees and quarterly earnings management. </w:t>
      </w:r>
      <w:r w:rsidRPr="00933766">
        <w:rPr>
          <w:rFonts w:ascii="Times" w:hAnsi="Times" w:cstheme="majorBidi"/>
          <w:i/>
          <w:noProof w:val="0"/>
          <w:szCs w:val="24"/>
        </w:rPr>
        <w:t>International Journal of Auditing, 9</w:t>
      </w:r>
      <w:r w:rsidRPr="00933766">
        <w:rPr>
          <w:rFonts w:ascii="Times" w:hAnsi="Times" w:cstheme="majorBidi"/>
          <w:noProof w:val="0"/>
          <w:szCs w:val="24"/>
        </w:rPr>
        <w:t xml:space="preserve">(3), 201-219. </w:t>
      </w:r>
      <w:bookmarkEnd w:id="362"/>
    </w:p>
    <w:p w14:paraId="2322F138"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63" w:name="_ENREF_356"/>
      <w:r w:rsidRPr="00933766">
        <w:rPr>
          <w:rFonts w:ascii="Times" w:hAnsi="Times" w:cstheme="majorBidi"/>
          <w:noProof w:val="0"/>
          <w:szCs w:val="24"/>
        </w:rPr>
        <w:t xml:space="preserve">Yen, T. Y., Chou, S., &amp; Andre, P. (2013). Operating performance of emerging market acquirers: Corporate governance issues. </w:t>
      </w:r>
      <w:r w:rsidRPr="00933766">
        <w:rPr>
          <w:rFonts w:ascii="Times" w:hAnsi="Times" w:cstheme="majorBidi"/>
          <w:i/>
          <w:noProof w:val="0"/>
          <w:szCs w:val="24"/>
        </w:rPr>
        <w:t>Emerging Markets Finance and Trade, 49</w:t>
      </w:r>
      <w:r w:rsidRPr="00933766">
        <w:rPr>
          <w:rFonts w:ascii="Times" w:hAnsi="Times" w:cstheme="majorBidi"/>
          <w:noProof w:val="0"/>
          <w:szCs w:val="24"/>
        </w:rPr>
        <w:t xml:space="preserve">, 5-19. </w:t>
      </w:r>
      <w:bookmarkEnd w:id="363"/>
    </w:p>
    <w:p w14:paraId="0E8CB3F5"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64" w:name="_ENREF_357"/>
      <w:r w:rsidRPr="00933766">
        <w:rPr>
          <w:rFonts w:ascii="Times" w:hAnsi="Times" w:cstheme="majorBidi"/>
          <w:noProof w:val="0"/>
          <w:szCs w:val="24"/>
        </w:rPr>
        <w:t xml:space="preserve">Zahra, S. A., &amp; Pearce, J. A. (1989). Boards of directors and corporate financial performance: A review and integrative model. </w:t>
      </w:r>
      <w:r w:rsidRPr="00933766">
        <w:rPr>
          <w:rFonts w:ascii="Times" w:hAnsi="Times" w:cstheme="majorBidi"/>
          <w:i/>
          <w:noProof w:val="0"/>
          <w:szCs w:val="24"/>
        </w:rPr>
        <w:t>Journal of Management, 15</w:t>
      </w:r>
      <w:r w:rsidRPr="00933766">
        <w:rPr>
          <w:rFonts w:ascii="Times" w:hAnsi="Times" w:cstheme="majorBidi"/>
          <w:noProof w:val="0"/>
          <w:szCs w:val="24"/>
        </w:rPr>
        <w:t xml:space="preserve">(2), 291-334. </w:t>
      </w:r>
      <w:bookmarkEnd w:id="364"/>
    </w:p>
    <w:p w14:paraId="46E083D6"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65" w:name="_ENREF_358"/>
      <w:r w:rsidRPr="00933766">
        <w:rPr>
          <w:rFonts w:ascii="Times" w:hAnsi="Times" w:cstheme="majorBidi"/>
          <w:noProof w:val="0"/>
          <w:szCs w:val="24"/>
        </w:rPr>
        <w:t xml:space="preserve">Zain, M. M., &amp; Subramaniam, N. (2007). Internal auditor perceptions on audit committee interactions: A qualitative study in Malaysian public corporations. </w:t>
      </w:r>
      <w:r w:rsidRPr="00933766">
        <w:rPr>
          <w:rFonts w:ascii="Times" w:hAnsi="Times" w:cstheme="majorBidi"/>
          <w:i/>
          <w:noProof w:val="0"/>
          <w:szCs w:val="24"/>
        </w:rPr>
        <w:t>Corporate Governance: An International Review, 15</w:t>
      </w:r>
      <w:r w:rsidRPr="00933766">
        <w:rPr>
          <w:rFonts w:ascii="Times" w:hAnsi="Times" w:cstheme="majorBidi"/>
          <w:noProof w:val="0"/>
          <w:szCs w:val="24"/>
        </w:rPr>
        <w:t xml:space="preserve">(5), 894-908. </w:t>
      </w:r>
      <w:bookmarkEnd w:id="365"/>
    </w:p>
    <w:p w14:paraId="6989A1BC" w14:textId="55EADF93" w:rsidR="008B6F6B" w:rsidRDefault="00926337" w:rsidP="008B6F6B">
      <w:pPr>
        <w:pStyle w:val="EndNoteBibliography"/>
        <w:spacing w:after="0"/>
        <w:ind w:left="720" w:hanging="720"/>
        <w:rPr>
          <w:rFonts w:ascii="Times" w:hAnsi="Times" w:cstheme="majorBidi"/>
          <w:noProof w:val="0"/>
          <w:szCs w:val="24"/>
        </w:rPr>
      </w:pPr>
      <w:bookmarkStart w:id="366" w:name="_ENREF_359"/>
      <w:r w:rsidRPr="00933766">
        <w:rPr>
          <w:rFonts w:ascii="Times" w:hAnsi="Times" w:cstheme="majorBidi"/>
          <w:noProof w:val="0"/>
          <w:szCs w:val="24"/>
        </w:rPr>
        <w:t>Zalata, A.</w:t>
      </w:r>
      <w:r w:rsidR="008803F4">
        <w:rPr>
          <w:rFonts w:ascii="Times" w:hAnsi="Times" w:cstheme="majorBidi"/>
          <w:noProof w:val="0"/>
          <w:szCs w:val="24"/>
        </w:rPr>
        <w:t xml:space="preserve"> M.</w:t>
      </w:r>
      <w:r w:rsidRPr="00933766">
        <w:rPr>
          <w:rFonts w:ascii="Times" w:hAnsi="Times" w:cstheme="majorBidi"/>
          <w:noProof w:val="0"/>
          <w:szCs w:val="24"/>
        </w:rPr>
        <w:t xml:space="preserve">, &amp; Roberts, C. (2016). Internal corporate governance and classification shifting practices: An analysis of UK corporate behavior. </w:t>
      </w:r>
      <w:r w:rsidRPr="00933766">
        <w:rPr>
          <w:rFonts w:ascii="Times" w:hAnsi="Times" w:cstheme="majorBidi"/>
          <w:i/>
          <w:noProof w:val="0"/>
          <w:szCs w:val="24"/>
        </w:rPr>
        <w:t>Journal of Accounting, Auditing and Finance, 31</w:t>
      </w:r>
      <w:r w:rsidRPr="00933766">
        <w:rPr>
          <w:rFonts w:ascii="Times" w:hAnsi="Times" w:cstheme="majorBidi"/>
          <w:noProof w:val="0"/>
          <w:szCs w:val="24"/>
        </w:rPr>
        <w:t xml:space="preserve">(1), 51-78. </w:t>
      </w:r>
      <w:bookmarkEnd w:id="366"/>
    </w:p>
    <w:p w14:paraId="05A14CAF" w14:textId="5273E01A" w:rsidR="00911CE5" w:rsidRDefault="00911CE5" w:rsidP="00926337">
      <w:pPr>
        <w:pStyle w:val="EndNoteBibliography"/>
        <w:spacing w:after="0"/>
        <w:ind w:left="720" w:hanging="720"/>
        <w:rPr>
          <w:rFonts w:ascii="Times" w:hAnsi="Times" w:cstheme="majorBidi"/>
          <w:szCs w:val="24"/>
        </w:rPr>
      </w:pPr>
      <w:r w:rsidRPr="00933766">
        <w:rPr>
          <w:rFonts w:ascii="Times" w:hAnsi="Times" w:cstheme="majorBidi"/>
          <w:szCs w:val="24"/>
        </w:rPr>
        <w:t xml:space="preserve">Zalata, A. M., Ntim, C. G., Choudry, T., Hassanein, A., &amp; Elzahar, H. (2019). Female directors and managerial opportunism: Monitoring versus advistory directors. </w:t>
      </w:r>
      <w:r w:rsidRPr="00933766">
        <w:rPr>
          <w:rFonts w:ascii="Times" w:hAnsi="Times" w:cstheme="majorBidi"/>
          <w:i/>
          <w:iCs/>
          <w:szCs w:val="24"/>
        </w:rPr>
        <w:t>Leadership Quarterly</w:t>
      </w:r>
      <w:r w:rsidRPr="00933766">
        <w:rPr>
          <w:rFonts w:ascii="Times" w:hAnsi="Times" w:cstheme="majorBidi"/>
          <w:szCs w:val="24"/>
        </w:rPr>
        <w:t>, Forthcoming.</w:t>
      </w:r>
    </w:p>
    <w:p w14:paraId="426920A2" w14:textId="35C2D1CF" w:rsidR="00464A0D" w:rsidRPr="00933766" w:rsidRDefault="00464A0D">
      <w:pPr>
        <w:pStyle w:val="EndNoteBibliography"/>
        <w:spacing w:after="0"/>
        <w:ind w:left="720" w:hanging="720"/>
        <w:rPr>
          <w:rFonts w:ascii="Times" w:hAnsi="Times" w:cstheme="majorBidi"/>
          <w:noProof w:val="0"/>
          <w:szCs w:val="24"/>
        </w:rPr>
      </w:pPr>
      <w:r w:rsidRPr="00D50BF0">
        <w:rPr>
          <w:noProof w:val="0"/>
        </w:rPr>
        <w:t xml:space="preserve">Zalata, A. M., Tauringana, V., &amp; Tingbani, I. (2018). Audit committee financial expertise, gender, and earnings management: Does gender of the financial expert matter? </w:t>
      </w:r>
      <w:r w:rsidRPr="00D50BF0">
        <w:rPr>
          <w:i/>
          <w:noProof w:val="0"/>
        </w:rPr>
        <w:t>International Review of Financial Analysis, 55</w:t>
      </w:r>
      <w:r w:rsidRPr="00D50BF0">
        <w:rPr>
          <w:noProof w:val="0"/>
        </w:rPr>
        <w:t>, 170-183.</w:t>
      </w:r>
    </w:p>
    <w:p w14:paraId="18078E86"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67" w:name="_ENREF_361"/>
      <w:r w:rsidRPr="00933766">
        <w:rPr>
          <w:rFonts w:ascii="Times" w:hAnsi="Times" w:cstheme="majorBidi"/>
          <w:noProof w:val="0"/>
          <w:szCs w:val="24"/>
        </w:rPr>
        <w:t>Zaman, M., Hudaib, M., &amp; Haniffa, R. (2011). Corporate governance quality, audit fees and non</w:t>
      </w:r>
      <w:r w:rsidRPr="00933766">
        <w:rPr>
          <w:rFonts w:ascii="Cambria Math" w:hAnsi="Cambria Math" w:cs="Cambria Math" w:hint="eastAsia"/>
          <w:noProof w:val="0"/>
          <w:szCs w:val="24"/>
        </w:rPr>
        <w:t>‐</w:t>
      </w:r>
      <w:r w:rsidRPr="00933766">
        <w:rPr>
          <w:rFonts w:ascii="Times" w:hAnsi="Times" w:cstheme="majorBidi"/>
          <w:noProof w:val="0"/>
          <w:szCs w:val="24"/>
        </w:rPr>
        <w:t xml:space="preserve">audit services fees. </w:t>
      </w:r>
      <w:r w:rsidRPr="00933766">
        <w:rPr>
          <w:rFonts w:ascii="Times" w:hAnsi="Times" w:cstheme="majorBidi"/>
          <w:i/>
          <w:noProof w:val="0"/>
          <w:szCs w:val="24"/>
        </w:rPr>
        <w:t>Journal of Business Finance and Accounting, 38</w:t>
      </w:r>
      <w:r w:rsidRPr="00933766">
        <w:rPr>
          <w:rFonts w:ascii="Times" w:hAnsi="Times" w:cstheme="majorBidi"/>
          <w:noProof w:val="0"/>
          <w:szCs w:val="24"/>
        </w:rPr>
        <w:t>(</w:t>
      </w:r>
      <w:r w:rsidR="00656D70" w:rsidRPr="00933766">
        <w:rPr>
          <w:rFonts w:ascii="Times" w:hAnsi="Times" w:cstheme="majorBidi"/>
          <w:noProof w:val="0"/>
          <w:szCs w:val="24"/>
        </w:rPr>
        <w:t>1-</w:t>
      </w:r>
      <w:r w:rsidRPr="00933766">
        <w:rPr>
          <w:rFonts w:ascii="Times" w:hAnsi="Times" w:cstheme="majorBidi"/>
          <w:noProof w:val="0"/>
          <w:szCs w:val="24"/>
        </w:rPr>
        <w:t xml:space="preserve">2), 165-197. </w:t>
      </w:r>
      <w:bookmarkEnd w:id="367"/>
    </w:p>
    <w:p w14:paraId="74F35FF3"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68" w:name="_ENREF_362"/>
      <w:r w:rsidRPr="00933766">
        <w:rPr>
          <w:rFonts w:ascii="Times" w:hAnsi="Times" w:cstheme="majorBidi"/>
          <w:noProof w:val="0"/>
          <w:szCs w:val="24"/>
        </w:rPr>
        <w:t xml:space="preserve">Zaman, M., &amp; Sarens, G. (2013). Informal interactions between audit committees and internal audit functions: Exploratory evidence and directions for future research. </w:t>
      </w:r>
      <w:r w:rsidRPr="00933766">
        <w:rPr>
          <w:rFonts w:ascii="Times" w:hAnsi="Times" w:cstheme="majorBidi"/>
          <w:i/>
          <w:noProof w:val="0"/>
          <w:szCs w:val="24"/>
        </w:rPr>
        <w:t>Managerial Auditing Journal, 28</w:t>
      </w:r>
      <w:r w:rsidRPr="00933766">
        <w:rPr>
          <w:rFonts w:ascii="Times" w:hAnsi="Times" w:cstheme="majorBidi"/>
          <w:noProof w:val="0"/>
          <w:szCs w:val="24"/>
        </w:rPr>
        <w:t xml:space="preserve">(6), 495-515. </w:t>
      </w:r>
      <w:bookmarkEnd w:id="368"/>
    </w:p>
    <w:p w14:paraId="670C9CEC" w14:textId="77777777" w:rsidR="00AF62AF" w:rsidRPr="00933766" w:rsidRDefault="00926337" w:rsidP="00AF62AF">
      <w:pPr>
        <w:pStyle w:val="EndNoteBibliography"/>
        <w:spacing w:after="0"/>
        <w:ind w:left="720" w:hanging="720"/>
        <w:rPr>
          <w:rFonts w:ascii="Times" w:hAnsi="Times" w:cstheme="majorBidi"/>
          <w:noProof w:val="0"/>
          <w:szCs w:val="24"/>
        </w:rPr>
      </w:pPr>
      <w:bookmarkStart w:id="369" w:name="_ENREF_363"/>
      <w:r w:rsidRPr="00933766">
        <w:rPr>
          <w:rFonts w:ascii="Times" w:hAnsi="Times" w:cstheme="majorBidi"/>
          <w:noProof w:val="0"/>
          <w:szCs w:val="24"/>
        </w:rPr>
        <w:t xml:space="preserve">Zgarni, I., Hlioui, K., &amp; Zehri, F. (2016). Effective audit committee, audit quality and earnings management: Evidence from Tunisia. </w:t>
      </w:r>
      <w:r w:rsidRPr="00933766">
        <w:rPr>
          <w:rFonts w:ascii="Times" w:hAnsi="Times" w:cstheme="majorBidi"/>
          <w:i/>
          <w:noProof w:val="0"/>
          <w:szCs w:val="24"/>
        </w:rPr>
        <w:t>Journal of Accounting in Emerging Economies, 6</w:t>
      </w:r>
      <w:r w:rsidRPr="00933766">
        <w:rPr>
          <w:rFonts w:ascii="Times" w:hAnsi="Times" w:cstheme="majorBidi"/>
          <w:noProof w:val="0"/>
          <w:szCs w:val="24"/>
        </w:rPr>
        <w:t xml:space="preserve">(2), 138-155. </w:t>
      </w:r>
      <w:bookmarkEnd w:id="369"/>
    </w:p>
    <w:p w14:paraId="7E82FD4A" w14:textId="77777777" w:rsidR="00556058" w:rsidRPr="00933766" w:rsidRDefault="00AF62AF" w:rsidP="00556058">
      <w:pPr>
        <w:pStyle w:val="EndNoteBibliography"/>
        <w:spacing w:after="0"/>
        <w:ind w:left="720" w:hanging="720"/>
        <w:rPr>
          <w:rFonts w:ascii="Times" w:eastAsiaTheme="minorEastAsia" w:hAnsi="Times" w:cstheme="majorBidi"/>
          <w:szCs w:val="24"/>
        </w:rPr>
      </w:pPr>
      <w:r w:rsidRPr="00933766">
        <w:rPr>
          <w:rFonts w:ascii="Times" w:eastAsiaTheme="minorEastAsia" w:hAnsi="Times" w:cstheme="majorBidi"/>
          <w:szCs w:val="24"/>
        </w:rPr>
        <w:t xml:space="preserve">Zhao, Q., &amp; Ziebart, D. A. (2015). SOX and bondholders' reliance on monitors. </w:t>
      </w:r>
      <w:r w:rsidRPr="00933766">
        <w:rPr>
          <w:rFonts w:ascii="Times" w:eastAsiaTheme="minorEastAsia" w:hAnsi="Times" w:cstheme="majorBidi"/>
          <w:i/>
          <w:szCs w:val="24"/>
        </w:rPr>
        <w:t>Research in Accounting Regulation, 27</w:t>
      </w:r>
      <w:r w:rsidRPr="00933766">
        <w:rPr>
          <w:rFonts w:ascii="Times" w:eastAsiaTheme="minorEastAsia" w:hAnsi="Times" w:cstheme="majorBidi"/>
          <w:szCs w:val="24"/>
        </w:rPr>
        <w:t xml:space="preserve">(2), 129-137. </w:t>
      </w:r>
    </w:p>
    <w:p w14:paraId="42351759" w14:textId="39F92F3E" w:rsidR="00556058" w:rsidRPr="00933766" w:rsidRDefault="00556058">
      <w:pPr>
        <w:pStyle w:val="EndNoteBibliography"/>
        <w:spacing w:after="0"/>
        <w:ind w:left="720" w:hanging="720"/>
        <w:rPr>
          <w:rFonts w:ascii="Times" w:eastAsiaTheme="minorEastAsia" w:hAnsi="Times" w:cstheme="majorBidi"/>
          <w:szCs w:val="24"/>
        </w:rPr>
      </w:pPr>
      <w:r w:rsidRPr="001D10D6">
        <w:rPr>
          <w:rFonts w:ascii="Times" w:hAnsi="Times" w:cstheme="majorBidi"/>
          <w:color w:val="222222"/>
          <w:szCs w:val="24"/>
          <w:shd w:val="clear" w:color="auto" w:fill="FFFFFF"/>
        </w:rPr>
        <w:t xml:space="preserve">Zhong, Q., Liu, Y., &amp; Yuan, C. (2017). Director interlocks and spillover effects of board monitoring: </w:t>
      </w:r>
      <w:r w:rsidRPr="00933766">
        <w:rPr>
          <w:rFonts w:ascii="Times" w:hAnsi="Times" w:cstheme="majorBidi"/>
          <w:color w:val="222222"/>
          <w:szCs w:val="24"/>
          <w:shd w:val="clear" w:color="auto" w:fill="FFFFFF"/>
        </w:rPr>
        <w:t>Evidence from regulatory sanctions. </w:t>
      </w:r>
      <w:r w:rsidRPr="00933766">
        <w:rPr>
          <w:rFonts w:ascii="Times" w:hAnsi="Times" w:cstheme="majorBidi"/>
          <w:i/>
          <w:iCs/>
          <w:color w:val="222222"/>
          <w:szCs w:val="24"/>
          <w:shd w:val="clear" w:color="auto" w:fill="FFFFFF"/>
        </w:rPr>
        <w:t>Accounting and Finance</w:t>
      </w:r>
      <w:r w:rsidRPr="00933766">
        <w:rPr>
          <w:rFonts w:ascii="Times" w:hAnsi="Times" w:cstheme="majorBidi"/>
          <w:color w:val="222222"/>
          <w:szCs w:val="24"/>
          <w:shd w:val="clear" w:color="auto" w:fill="FFFFFF"/>
        </w:rPr>
        <w:t>, </w:t>
      </w:r>
      <w:r w:rsidRPr="00933766">
        <w:rPr>
          <w:rFonts w:ascii="Times" w:hAnsi="Times" w:cstheme="majorBidi"/>
          <w:i/>
          <w:iCs/>
          <w:color w:val="222222"/>
          <w:szCs w:val="24"/>
          <w:shd w:val="clear" w:color="auto" w:fill="FFFFFF"/>
        </w:rPr>
        <w:t>57</w:t>
      </w:r>
      <w:r w:rsidRPr="00933766">
        <w:rPr>
          <w:rFonts w:ascii="Times" w:hAnsi="Times" w:cstheme="majorBidi"/>
          <w:color w:val="222222"/>
          <w:szCs w:val="24"/>
          <w:shd w:val="clear" w:color="auto" w:fill="FFFFFF"/>
        </w:rPr>
        <w:t>(5), 1605-1633.</w:t>
      </w:r>
    </w:p>
    <w:p w14:paraId="0AA296FE" w14:textId="77777777" w:rsidR="00926337" w:rsidRPr="00933766" w:rsidRDefault="00926337" w:rsidP="00926337">
      <w:pPr>
        <w:pStyle w:val="EndNoteBibliography"/>
        <w:spacing w:after="0"/>
        <w:ind w:left="720" w:hanging="720"/>
        <w:rPr>
          <w:rFonts w:ascii="Times" w:hAnsi="Times" w:cstheme="majorBidi"/>
          <w:noProof w:val="0"/>
          <w:szCs w:val="24"/>
        </w:rPr>
      </w:pPr>
      <w:bookmarkStart w:id="370" w:name="_ENREF_365"/>
      <w:r w:rsidRPr="00933766">
        <w:rPr>
          <w:rFonts w:ascii="Times" w:hAnsi="Times" w:cstheme="majorBidi"/>
          <w:noProof w:val="0"/>
          <w:szCs w:val="24"/>
        </w:rPr>
        <w:t xml:space="preserve">Zimmerman, A. B. (2015). The JOBS Act disclosure exemptions: Some early evidence. </w:t>
      </w:r>
      <w:r w:rsidRPr="00933766">
        <w:rPr>
          <w:rFonts w:ascii="Times" w:hAnsi="Times" w:cstheme="majorBidi"/>
          <w:i/>
          <w:noProof w:val="0"/>
          <w:szCs w:val="24"/>
        </w:rPr>
        <w:t>Research in Accounting Regulation, 27</w:t>
      </w:r>
      <w:r w:rsidRPr="00933766">
        <w:rPr>
          <w:rFonts w:ascii="Times" w:hAnsi="Times" w:cstheme="majorBidi"/>
          <w:noProof w:val="0"/>
          <w:szCs w:val="24"/>
        </w:rPr>
        <w:t xml:space="preserve">(1), 73-82. </w:t>
      </w:r>
      <w:bookmarkEnd w:id="370"/>
    </w:p>
    <w:p w14:paraId="1A8749FE" w14:textId="77777777" w:rsidR="00926337" w:rsidRPr="00D50BF0" w:rsidRDefault="00926337" w:rsidP="00926337">
      <w:pPr>
        <w:pStyle w:val="EndNoteBibliography"/>
        <w:ind w:left="720" w:hanging="720"/>
        <w:rPr>
          <w:noProof w:val="0"/>
        </w:rPr>
      </w:pPr>
      <w:bookmarkStart w:id="371" w:name="_ENREF_366"/>
      <w:r w:rsidRPr="00933766">
        <w:rPr>
          <w:rFonts w:ascii="Times" w:hAnsi="Times" w:cstheme="majorBidi"/>
          <w:noProof w:val="0"/>
          <w:szCs w:val="24"/>
        </w:rPr>
        <w:t xml:space="preserve">Zona, F., Gomez-Mejia, L. R., &amp; Withers, M. C. (2018). Board interlocks and firm performance: Toward a combined agency–resource dependence perspective. </w:t>
      </w:r>
      <w:r w:rsidRPr="00933766">
        <w:rPr>
          <w:rFonts w:ascii="Times" w:hAnsi="Times" w:cstheme="majorBidi"/>
          <w:i/>
          <w:noProof w:val="0"/>
          <w:szCs w:val="24"/>
        </w:rPr>
        <w:t>Journal of Management, 44</w:t>
      </w:r>
      <w:r w:rsidRPr="00933766">
        <w:rPr>
          <w:rFonts w:ascii="Times" w:hAnsi="Times" w:cstheme="majorBidi"/>
          <w:noProof w:val="0"/>
          <w:szCs w:val="24"/>
        </w:rPr>
        <w:t>(2), 589-618.</w:t>
      </w:r>
      <w:r w:rsidRPr="00D50BF0">
        <w:rPr>
          <w:noProof w:val="0"/>
        </w:rPr>
        <w:t xml:space="preserve"> </w:t>
      </w:r>
      <w:bookmarkEnd w:id="371"/>
    </w:p>
    <w:p w14:paraId="532E6632" w14:textId="77777777" w:rsidR="00BA1F3E" w:rsidRPr="00D50BF0" w:rsidRDefault="00BA1F3E" w:rsidP="009D7191">
      <w:pPr>
        <w:rPr>
          <w:lang w:val="en-US"/>
        </w:rPr>
      </w:pPr>
    </w:p>
    <w:p w14:paraId="36136C99" w14:textId="77777777" w:rsidR="002D1E42" w:rsidRPr="00D50BF0" w:rsidRDefault="002D1E42" w:rsidP="009D7191">
      <w:pPr>
        <w:rPr>
          <w:lang w:val="en-US"/>
        </w:rPr>
      </w:pPr>
    </w:p>
    <w:p w14:paraId="2239FAA8" w14:textId="77777777" w:rsidR="002D1E42" w:rsidRDefault="002D1E42" w:rsidP="009D7191">
      <w:pPr>
        <w:rPr>
          <w:lang w:val="en-US"/>
        </w:rPr>
      </w:pPr>
    </w:p>
    <w:p w14:paraId="2551C70A" w14:textId="77777777" w:rsidR="00FA5BF5" w:rsidRDefault="00FA5BF5" w:rsidP="009D7191">
      <w:pPr>
        <w:rPr>
          <w:lang w:val="en-US"/>
        </w:rPr>
      </w:pPr>
    </w:p>
    <w:p w14:paraId="4D4D9376" w14:textId="77777777" w:rsidR="00FA5BF5" w:rsidRDefault="00FA5BF5" w:rsidP="009D7191">
      <w:pPr>
        <w:rPr>
          <w:lang w:val="en-US"/>
        </w:rPr>
      </w:pPr>
    </w:p>
    <w:p w14:paraId="341F04FD" w14:textId="77777777" w:rsidR="00FA5BF5" w:rsidRDefault="00FA5BF5" w:rsidP="009D7191">
      <w:pPr>
        <w:rPr>
          <w:lang w:val="en-US"/>
        </w:rPr>
      </w:pPr>
    </w:p>
    <w:p w14:paraId="250F1FB3" w14:textId="77777777" w:rsidR="00FA5BF5" w:rsidRDefault="00FA5BF5" w:rsidP="009D7191">
      <w:pPr>
        <w:rPr>
          <w:lang w:val="en-US"/>
        </w:rPr>
      </w:pPr>
    </w:p>
    <w:p w14:paraId="503FDBEF" w14:textId="77777777" w:rsidR="00FA5BF5" w:rsidRDefault="00FA5BF5" w:rsidP="009D7191">
      <w:pPr>
        <w:rPr>
          <w:lang w:val="en-US"/>
        </w:rPr>
      </w:pPr>
    </w:p>
    <w:p w14:paraId="3CE54BB9" w14:textId="5CFEF34C" w:rsidR="00FA5BF5" w:rsidRDefault="00FA5BF5" w:rsidP="009D7191">
      <w:pPr>
        <w:rPr>
          <w:lang w:val="en-US"/>
        </w:rPr>
      </w:pPr>
    </w:p>
    <w:p w14:paraId="3BC8880C" w14:textId="1717FB3F" w:rsidR="00055F07" w:rsidRDefault="00055F07" w:rsidP="009D7191">
      <w:pPr>
        <w:rPr>
          <w:lang w:val="en-US"/>
        </w:rPr>
      </w:pPr>
    </w:p>
    <w:p w14:paraId="5E340558" w14:textId="77777777" w:rsidR="001E416C" w:rsidRPr="00D50BF0" w:rsidRDefault="001E416C" w:rsidP="00A75FB0">
      <w:pPr>
        <w:pStyle w:val="Heading1"/>
        <w:keepLines/>
        <w:spacing w:before="0" w:after="240" w:line="480" w:lineRule="auto"/>
        <w:ind w:right="0"/>
        <w:contextualSpacing w:val="0"/>
        <w:jc w:val="both"/>
        <w:rPr>
          <w:lang w:val="en-US"/>
        </w:rPr>
      </w:pPr>
      <w:r w:rsidRPr="00D50BF0">
        <w:rPr>
          <w:shd w:val="clear" w:color="auto" w:fill="FFFFFF"/>
          <w:lang w:val="en-US"/>
        </w:rPr>
        <w:lastRenderedPageBreak/>
        <w:t>Tables and figures</w:t>
      </w:r>
    </w:p>
    <w:p w14:paraId="0CBDF124" w14:textId="77777777" w:rsidR="002F1C4F" w:rsidRPr="00D50BF0" w:rsidRDefault="002F1C4F" w:rsidP="002F1C4F">
      <w:pPr>
        <w:pStyle w:val="Caption"/>
        <w:keepNext/>
        <w:jc w:val="left"/>
      </w:pPr>
      <w:bookmarkStart w:id="372" w:name="_Ref23687625"/>
      <w:r w:rsidRPr="00D50BF0">
        <w:rPr>
          <w:b/>
          <w:bCs/>
        </w:rPr>
        <w:t xml:space="preserve">Table </w:t>
      </w:r>
      <w:r w:rsidRPr="00D50BF0">
        <w:rPr>
          <w:b/>
          <w:bCs/>
        </w:rPr>
        <w:fldChar w:fldCharType="begin"/>
      </w:r>
      <w:r w:rsidRPr="00D50BF0">
        <w:rPr>
          <w:b/>
          <w:bCs/>
        </w:rPr>
        <w:instrText xml:space="preserve"> SEQ Table \* ARABIC </w:instrText>
      </w:r>
      <w:r w:rsidRPr="00D50BF0">
        <w:rPr>
          <w:b/>
          <w:bCs/>
        </w:rPr>
        <w:fldChar w:fldCharType="separate"/>
      </w:r>
      <w:r w:rsidR="009042F1" w:rsidRPr="00D50BF0">
        <w:rPr>
          <w:b/>
          <w:bCs/>
        </w:rPr>
        <w:t>1</w:t>
      </w:r>
      <w:r w:rsidRPr="00D50BF0">
        <w:rPr>
          <w:b/>
          <w:bCs/>
        </w:rPr>
        <w:fldChar w:fldCharType="end"/>
      </w:r>
      <w:bookmarkEnd w:id="372"/>
      <w:r w:rsidRPr="00D50BF0">
        <w:rPr>
          <w:b/>
          <w:bCs/>
        </w:rPr>
        <w:t>:</w:t>
      </w:r>
      <w:r w:rsidRPr="00D50BF0">
        <w:t xml:space="preserve"> Search strings used in this paper</w:t>
      </w:r>
    </w:p>
    <w:tbl>
      <w:tblPr>
        <w:tblW w:w="8300" w:type="dxa"/>
        <w:tblInd w:w="108" w:type="dxa"/>
        <w:tblLook w:val="04A0" w:firstRow="1" w:lastRow="0" w:firstColumn="1" w:lastColumn="0" w:noHBand="0" w:noVBand="1"/>
      </w:tblPr>
      <w:tblGrid>
        <w:gridCol w:w="2220"/>
        <w:gridCol w:w="420"/>
        <w:gridCol w:w="5660"/>
      </w:tblGrid>
      <w:tr w:rsidR="00D1535F" w:rsidRPr="00D50BF0" w14:paraId="4AFACE86" w14:textId="77777777" w:rsidTr="00D1535F">
        <w:trPr>
          <w:trHeight w:val="340"/>
        </w:trPr>
        <w:tc>
          <w:tcPr>
            <w:tcW w:w="2220" w:type="dxa"/>
            <w:tcBorders>
              <w:top w:val="single" w:sz="4" w:space="0" w:color="auto"/>
              <w:left w:val="nil"/>
              <w:bottom w:val="single" w:sz="4" w:space="0" w:color="auto"/>
              <w:right w:val="nil"/>
            </w:tcBorders>
            <w:shd w:val="clear" w:color="auto" w:fill="auto"/>
            <w:vAlign w:val="center"/>
            <w:hideMark/>
          </w:tcPr>
          <w:p w14:paraId="6DD8A254" w14:textId="77777777" w:rsidR="00D1535F" w:rsidRPr="00D50BF0" w:rsidRDefault="00D1535F">
            <w:pPr>
              <w:jc w:val="center"/>
              <w:rPr>
                <w:b/>
                <w:bCs/>
                <w:color w:val="000000"/>
                <w:lang w:val="en-US"/>
              </w:rPr>
            </w:pPr>
            <w:r w:rsidRPr="00D50BF0">
              <w:rPr>
                <w:b/>
                <w:bCs/>
                <w:color w:val="000000"/>
                <w:lang w:val="en-US"/>
              </w:rPr>
              <w:t>The committee</w:t>
            </w:r>
          </w:p>
        </w:tc>
        <w:tc>
          <w:tcPr>
            <w:tcW w:w="420" w:type="dxa"/>
            <w:tcBorders>
              <w:top w:val="single" w:sz="4" w:space="0" w:color="auto"/>
              <w:left w:val="nil"/>
              <w:bottom w:val="nil"/>
              <w:right w:val="nil"/>
            </w:tcBorders>
            <w:shd w:val="clear" w:color="auto" w:fill="auto"/>
            <w:vAlign w:val="center"/>
            <w:hideMark/>
          </w:tcPr>
          <w:p w14:paraId="2AD86FD2" w14:textId="77777777" w:rsidR="00D1535F" w:rsidRPr="00D50BF0" w:rsidRDefault="00D1535F">
            <w:pPr>
              <w:jc w:val="center"/>
              <w:rPr>
                <w:b/>
                <w:bCs/>
                <w:color w:val="000000"/>
                <w:lang w:val="en-US"/>
              </w:rPr>
            </w:pPr>
            <w:r w:rsidRPr="00D50BF0">
              <w:rPr>
                <w:b/>
                <w:bCs/>
                <w:color w:val="000000"/>
                <w:lang w:val="en-US"/>
              </w:rPr>
              <w:t> </w:t>
            </w:r>
          </w:p>
        </w:tc>
        <w:tc>
          <w:tcPr>
            <w:tcW w:w="5660" w:type="dxa"/>
            <w:tcBorders>
              <w:top w:val="single" w:sz="4" w:space="0" w:color="auto"/>
              <w:left w:val="nil"/>
              <w:bottom w:val="single" w:sz="4" w:space="0" w:color="auto"/>
              <w:right w:val="nil"/>
            </w:tcBorders>
            <w:shd w:val="clear" w:color="auto" w:fill="auto"/>
            <w:vAlign w:val="center"/>
            <w:hideMark/>
          </w:tcPr>
          <w:p w14:paraId="4C469624" w14:textId="77777777" w:rsidR="00D1535F" w:rsidRPr="00D50BF0" w:rsidRDefault="00D1535F">
            <w:pPr>
              <w:jc w:val="center"/>
              <w:rPr>
                <w:b/>
                <w:bCs/>
                <w:color w:val="000000"/>
                <w:lang w:val="en-US"/>
              </w:rPr>
            </w:pPr>
            <w:r w:rsidRPr="00D50BF0">
              <w:rPr>
                <w:b/>
                <w:bCs/>
                <w:color w:val="000000"/>
                <w:lang w:val="en-US"/>
              </w:rPr>
              <w:t>Search string</w:t>
            </w:r>
          </w:p>
        </w:tc>
      </w:tr>
      <w:tr w:rsidR="00D1535F" w:rsidRPr="00D50BF0" w14:paraId="6990CB44" w14:textId="77777777" w:rsidTr="00D1535F">
        <w:trPr>
          <w:trHeight w:val="1080"/>
        </w:trPr>
        <w:tc>
          <w:tcPr>
            <w:tcW w:w="2220" w:type="dxa"/>
            <w:tcBorders>
              <w:top w:val="nil"/>
              <w:left w:val="nil"/>
              <w:bottom w:val="nil"/>
              <w:right w:val="nil"/>
            </w:tcBorders>
            <w:shd w:val="clear" w:color="auto" w:fill="auto"/>
            <w:vAlign w:val="center"/>
            <w:hideMark/>
          </w:tcPr>
          <w:p w14:paraId="12D1D6A8" w14:textId="77777777" w:rsidR="00D1535F" w:rsidRPr="00D50BF0" w:rsidRDefault="00D1535F">
            <w:pPr>
              <w:rPr>
                <w:b/>
                <w:bCs/>
                <w:color w:val="000000"/>
                <w:lang w:val="en-US"/>
              </w:rPr>
            </w:pPr>
            <w:r w:rsidRPr="00D50BF0">
              <w:rPr>
                <w:b/>
                <w:bCs/>
                <w:color w:val="000000"/>
                <w:lang w:val="en-US"/>
              </w:rPr>
              <w:t>Audit committee</w:t>
            </w:r>
          </w:p>
        </w:tc>
        <w:tc>
          <w:tcPr>
            <w:tcW w:w="420" w:type="dxa"/>
            <w:tcBorders>
              <w:top w:val="nil"/>
              <w:left w:val="nil"/>
              <w:bottom w:val="nil"/>
              <w:right w:val="nil"/>
            </w:tcBorders>
            <w:shd w:val="clear" w:color="auto" w:fill="auto"/>
            <w:vAlign w:val="center"/>
            <w:hideMark/>
          </w:tcPr>
          <w:p w14:paraId="172494B2" w14:textId="77777777" w:rsidR="00D1535F" w:rsidRPr="00D50BF0" w:rsidRDefault="00D1535F">
            <w:pPr>
              <w:rPr>
                <w:b/>
                <w:bCs/>
                <w:color w:val="000000"/>
                <w:lang w:val="en-US"/>
              </w:rPr>
            </w:pPr>
          </w:p>
        </w:tc>
        <w:tc>
          <w:tcPr>
            <w:tcW w:w="5660" w:type="dxa"/>
            <w:tcBorders>
              <w:top w:val="nil"/>
              <w:left w:val="nil"/>
              <w:bottom w:val="nil"/>
              <w:right w:val="nil"/>
            </w:tcBorders>
            <w:shd w:val="clear" w:color="auto" w:fill="auto"/>
            <w:vAlign w:val="center"/>
            <w:hideMark/>
          </w:tcPr>
          <w:p w14:paraId="716923D6" w14:textId="77777777" w:rsidR="00D1535F" w:rsidRPr="00D50BF0" w:rsidRDefault="00D1535F">
            <w:pPr>
              <w:rPr>
                <w:color w:val="000000"/>
                <w:lang w:val="en-US"/>
              </w:rPr>
            </w:pPr>
            <w:r w:rsidRPr="00D50BF0">
              <w:rPr>
                <w:color w:val="000000"/>
                <w:lang w:val="en-US"/>
              </w:rPr>
              <w:t xml:space="preserve">(“Audit committee*”) AND (“reporting” OR “monitor*” OR “advis*” OR “acquisition” OR “investment”) </w:t>
            </w:r>
          </w:p>
        </w:tc>
      </w:tr>
      <w:tr w:rsidR="00D1535F" w:rsidRPr="00D50BF0" w14:paraId="2BBA2EDB" w14:textId="77777777" w:rsidTr="00D1535F">
        <w:trPr>
          <w:trHeight w:val="1440"/>
        </w:trPr>
        <w:tc>
          <w:tcPr>
            <w:tcW w:w="2220" w:type="dxa"/>
            <w:tcBorders>
              <w:top w:val="nil"/>
              <w:left w:val="nil"/>
              <w:bottom w:val="nil"/>
              <w:right w:val="nil"/>
            </w:tcBorders>
            <w:shd w:val="clear" w:color="auto" w:fill="auto"/>
            <w:vAlign w:val="center"/>
            <w:hideMark/>
          </w:tcPr>
          <w:p w14:paraId="72D2D9B9" w14:textId="77777777" w:rsidR="00D1535F" w:rsidRPr="00D50BF0" w:rsidRDefault="00D1535F">
            <w:pPr>
              <w:rPr>
                <w:b/>
                <w:bCs/>
                <w:color w:val="000000"/>
                <w:lang w:val="en-US"/>
              </w:rPr>
            </w:pPr>
            <w:r w:rsidRPr="00D50BF0">
              <w:rPr>
                <w:b/>
                <w:bCs/>
                <w:color w:val="000000"/>
                <w:lang w:val="en-US"/>
              </w:rPr>
              <w:t>Compensation committee</w:t>
            </w:r>
          </w:p>
        </w:tc>
        <w:tc>
          <w:tcPr>
            <w:tcW w:w="420" w:type="dxa"/>
            <w:tcBorders>
              <w:top w:val="nil"/>
              <w:left w:val="nil"/>
              <w:bottom w:val="nil"/>
              <w:right w:val="nil"/>
            </w:tcBorders>
            <w:shd w:val="clear" w:color="auto" w:fill="auto"/>
            <w:vAlign w:val="center"/>
            <w:hideMark/>
          </w:tcPr>
          <w:p w14:paraId="1DF78F3C" w14:textId="77777777" w:rsidR="00D1535F" w:rsidRPr="00D50BF0" w:rsidRDefault="00D1535F">
            <w:pPr>
              <w:rPr>
                <w:b/>
                <w:bCs/>
                <w:color w:val="000000"/>
                <w:lang w:val="en-US"/>
              </w:rPr>
            </w:pPr>
          </w:p>
        </w:tc>
        <w:tc>
          <w:tcPr>
            <w:tcW w:w="5660" w:type="dxa"/>
            <w:tcBorders>
              <w:top w:val="nil"/>
              <w:left w:val="nil"/>
              <w:bottom w:val="nil"/>
              <w:right w:val="nil"/>
            </w:tcBorders>
            <w:shd w:val="clear" w:color="auto" w:fill="auto"/>
            <w:vAlign w:val="center"/>
            <w:hideMark/>
          </w:tcPr>
          <w:p w14:paraId="3D3EC28B" w14:textId="77777777" w:rsidR="00D1535F" w:rsidRPr="00D50BF0" w:rsidRDefault="00D1535F">
            <w:pPr>
              <w:rPr>
                <w:color w:val="000000"/>
                <w:lang w:val="en-US"/>
              </w:rPr>
            </w:pPr>
            <w:r w:rsidRPr="00D50BF0">
              <w:rPr>
                <w:color w:val="000000"/>
                <w:lang w:val="en-US"/>
              </w:rPr>
              <w:t>(“remuneration committee*” OR “compensation committee*”) AND (“Pay” OR “monitor*” OR “advis*” OR “acquisition” OR “investment”)</w:t>
            </w:r>
          </w:p>
        </w:tc>
      </w:tr>
      <w:tr w:rsidR="00D1535F" w:rsidRPr="00D50BF0" w14:paraId="3FF30803" w14:textId="77777777" w:rsidTr="00D1535F">
        <w:trPr>
          <w:trHeight w:val="1280"/>
        </w:trPr>
        <w:tc>
          <w:tcPr>
            <w:tcW w:w="2220" w:type="dxa"/>
            <w:tcBorders>
              <w:top w:val="nil"/>
              <w:left w:val="nil"/>
              <w:bottom w:val="nil"/>
              <w:right w:val="nil"/>
            </w:tcBorders>
            <w:shd w:val="clear" w:color="auto" w:fill="auto"/>
            <w:vAlign w:val="center"/>
            <w:hideMark/>
          </w:tcPr>
          <w:p w14:paraId="20A451AA" w14:textId="77777777" w:rsidR="00D1535F" w:rsidRPr="00D50BF0" w:rsidRDefault="00D1535F">
            <w:pPr>
              <w:rPr>
                <w:b/>
                <w:bCs/>
                <w:color w:val="000000"/>
                <w:lang w:val="en-US"/>
              </w:rPr>
            </w:pPr>
            <w:r w:rsidRPr="00D50BF0">
              <w:rPr>
                <w:b/>
                <w:bCs/>
                <w:color w:val="000000"/>
                <w:lang w:val="en-US"/>
              </w:rPr>
              <w:t>Nomination committee</w:t>
            </w:r>
          </w:p>
        </w:tc>
        <w:tc>
          <w:tcPr>
            <w:tcW w:w="420" w:type="dxa"/>
            <w:tcBorders>
              <w:top w:val="nil"/>
              <w:left w:val="nil"/>
              <w:bottom w:val="nil"/>
              <w:right w:val="nil"/>
            </w:tcBorders>
            <w:shd w:val="clear" w:color="auto" w:fill="auto"/>
            <w:vAlign w:val="center"/>
            <w:hideMark/>
          </w:tcPr>
          <w:p w14:paraId="5ADDB2E2" w14:textId="77777777" w:rsidR="00D1535F" w:rsidRPr="00D50BF0" w:rsidRDefault="00D1535F">
            <w:pPr>
              <w:rPr>
                <w:b/>
                <w:bCs/>
                <w:color w:val="000000"/>
                <w:lang w:val="en-US"/>
              </w:rPr>
            </w:pPr>
          </w:p>
        </w:tc>
        <w:tc>
          <w:tcPr>
            <w:tcW w:w="5660" w:type="dxa"/>
            <w:tcBorders>
              <w:top w:val="nil"/>
              <w:left w:val="nil"/>
              <w:bottom w:val="nil"/>
              <w:right w:val="nil"/>
            </w:tcBorders>
            <w:shd w:val="clear" w:color="auto" w:fill="auto"/>
            <w:vAlign w:val="center"/>
            <w:hideMark/>
          </w:tcPr>
          <w:p w14:paraId="062476ED" w14:textId="77777777" w:rsidR="00D1535F" w:rsidRPr="00D50BF0" w:rsidRDefault="00D1535F">
            <w:pPr>
              <w:rPr>
                <w:color w:val="000000"/>
                <w:lang w:val="en-US"/>
              </w:rPr>
            </w:pPr>
            <w:r w:rsidRPr="00D50BF0">
              <w:rPr>
                <w:color w:val="000000"/>
                <w:lang w:val="en-US"/>
              </w:rPr>
              <w:t>(“appointment* committee*” OR “nomination* committee*” OR “nominating committee*”) AND ( “audit*” OR “divers*” OR “ownership” OR “shareholder*” OR “composition” OR “monitor*” OR “advis*” OR “acquisition” OR “investment”)</w:t>
            </w:r>
          </w:p>
        </w:tc>
      </w:tr>
      <w:tr w:rsidR="00D1535F" w:rsidRPr="00D50BF0" w14:paraId="379ECAED" w14:textId="77777777" w:rsidTr="00D1535F">
        <w:trPr>
          <w:trHeight w:val="1660"/>
        </w:trPr>
        <w:tc>
          <w:tcPr>
            <w:tcW w:w="2220" w:type="dxa"/>
            <w:tcBorders>
              <w:top w:val="nil"/>
              <w:left w:val="nil"/>
              <w:bottom w:val="nil"/>
              <w:right w:val="nil"/>
            </w:tcBorders>
            <w:shd w:val="clear" w:color="auto" w:fill="auto"/>
            <w:vAlign w:val="center"/>
            <w:hideMark/>
          </w:tcPr>
          <w:p w14:paraId="6987317B" w14:textId="77777777" w:rsidR="00D1535F" w:rsidRPr="00D50BF0" w:rsidRDefault="00D1535F">
            <w:pPr>
              <w:rPr>
                <w:b/>
                <w:bCs/>
                <w:color w:val="000000"/>
                <w:lang w:val="en-US"/>
              </w:rPr>
            </w:pPr>
            <w:r w:rsidRPr="00D50BF0">
              <w:rPr>
                <w:b/>
                <w:bCs/>
                <w:color w:val="000000"/>
                <w:lang w:val="en-US"/>
              </w:rPr>
              <w:t xml:space="preserve">Other committees: </w:t>
            </w:r>
            <w:r w:rsidRPr="00D50BF0">
              <w:rPr>
                <w:color w:val="000000"/>
                <w:lang w:val="en-US"/>
              </w:rPr>
              <w:t>Executive, regulation, compliance, risk , governance, health and safety, advisory, ethics and social, strategy and finance committees</w:t>
            </w:r>
          </w:p>
        </w:tc>
        <w:tc>
          <w:tcPr>
            <w:tcW w:w="420" w:type="dxa"/>
            <w:tcBorders>
              <w:top w:val="nil"/>
              <w:left w:val="nil"/>
              <w:bottom w:val="nil"/>
              <w:right w:val="nil"/>
            </w:tcBorders>
            <w:shd w:val="clear" w:color="auto" w:fill="auto"/>
            <w:vAlign w:val="center"/>
            <w:hideMark/>
          </w:tcPr>
          <w:p w14:paraId="02822616" w14:textId="77777777" w:rsidR="00D1535F" w:rsidRPr="00D50BF0" w:rsidRDefault="00D1535F">
            <w:pPr>
              <w:rPr>
                <w:b/>
                <w:bCs/>
                <w:color w:val="000000"/>
                <w:lang w:val="en-US"/>
              </w:rPr>
            </w:pPr>
          </w:p>
        </w:tc>
        <w:tc>
          <w:tcPr>
            <w:tcW w:w="5660" w:type="dxa"/>
            <w:tcBorders>
              <w:top w:val="nil"/>
              <w:left w:val="nil"/>
              <w:bottom w:val="nil"/>
              <w:right w:val="nil"/>
            </w:tcBorders>
            <w:shd w:val="clear" w:color="auto" w:fill="auto"/>
            <w:vAlign w:val="center"/>
            <w:hideMark/>
          </w:tcPr>
          <w:p w14:paraId="55FBCAC5" w14:textId="77777777" w:rsidR="00D1535F" w:rsidRPr="00D50BF0" w:rsidRDefault="00D1535F">
            <w:pPr>
              <w:rPr>
                <w:color w:val="000000"/>
                <w:lang w:val="en-US"/>
              </w:rPr>
            </w:pPr>
            <w:r w:rsidRPr="00D50BF0">
              <w:rPr>
                <w:color w:val="000000"/>
                <w:lang w:val="en-US"/>
              </w:rPr>
              <w:t>(“executive committee*” OR “risk committee*” OR “compliance committee*” OR “regulatory committee*”  OR “governance committee*” OR “ethics committee*” OR “social committee*” OR “corporate social responsibility committee*” OR “CSR committee*” OR “health committee*” OR “safety committee*” OR “strategy committee*” OR “finance committee*”)</w:t>
            </w:r>
          </w:p>
        </w:tc>
      </w:tr>
      <w:tr w:rsidR="00D1535F" w:rsidRPr="00D50BF0" w14:paraId="481012B7" w14:textId="77777777" w:rsidTr="00D1535F">
        <w:trPr>
          <w:trHeight w:val="2600"/>
        </w:trPr>
        <w:tc>
          <w:tcPr>
            <w:tcW w:w="2220" w:type="dxa"/>
            <w:tcBorders>
              <w:top w:val="nil"/>
              <w:left w:val="nil"/>
              <w:bottom w:val="single" w:sz="4" w:space="0" w:color="auto"/>
              <w:right w:val="nil"/>
            </w:tcBorders>
            <w:shd w:val="clear" w:color="auto" w:fill="auto"/>
            <w:vAlign w:val="center"/>
            <w:hideMark/>
          </w:tcPr>
          <w:p w14:paraId="61DBAB08" w14:textId="77777777" w:rsidR="00D1535F" w:rsidRPr="00D50BF0" w:rsidRDefault="00D1535F">
            <w:pPr>
              <w:rPr>
                <w:b/>
                <w:bCs/>
                <w:color w:val="000000"/>
                <w:lang w:val="en-US"/>
              </w:rPr>
            </w:pPr>
            <w:r w:rsidRPr="00D50BF0">
              <w:rPr>
                <w:b/>
                <w:bCs/>
                <w:color w:val="000000"/>
                <w:lang w:val="en-US"/>
              </w:rPr>
              <w:t>“Board committees” and its synonyms</w:t>
            </w:r>
          </w:p>
        </w:tc>
        <w:tc>
          <w:tcPr>
            <w:tcW w:w="420" w:type="dxa"/>
            <w:tcBorders>
              <w:top w:val="nil"/>
              <w:left w:val="nil"/>
              <w:bottom w:val="single" w:sz="4" w:space="0" w:color="auto"/>
              <w:right w:val="nil"/>
            </w:tcBorders>
            <w:shd w:val="clear" w:color="auto" w:fill="auto"/>
            <w:vAlign w:val="center"/>
            <w:hideMark/>
          </w:tcPr>
          <w:p w14:paraId="433D2FF1" w14:textId="77777777" w:rsidR="00D1535F" w:rsidRPr="00D50BF0" w:rsidRDefault="00D1535F">
            <w:pPr>
              <w:rPr>
                <w:b/>
                <w:bCs/>
                <w:color w:val="000000"/>
                <w:lang w:val="en-US"/>
              </w:rPr>
            </w:pPr>
            <w:r w:rsidRPr="00D50BF0">
              <w:rPr>
                <w:b/>
                <w:bCs/>
                <w:color w:val="000000"/>
                <w:lang w:val="en-US"/>
              </w:rPr>
              <w:t> </w:t>
            </w:r>
          </w:p>
        </w:tc>
        <w:tc>
          <w:tcPr>
            <w:tcW w:w="5660" w:type="dxa"/>
            <w:tcBorders>
              <w:top w:val="nil"/>
              <w:left w:val="nil"/>
              <w:bottom w:val="single" w:sz="4" w:space="0" w:color="auto"/>
              <w:right w:val="nil"/>
            </w:tcBorders>
            <w:shd w:val="clear" w:color="auto" w:fill="auto"/>
            <w:vAlign w:val="center"/>
            <w:hideMark/>
          </w:tcPr>
          <w:p w14:paraId="1D6508D2" w14:textId="77777777" w:rsidR="00D1535F" w:rsidRPr="00D50BF0" w:rsidRDefault="00D1535F">
            <w:pPr>
              <w:rPr>
                <w:color w:val="000000"/>
                <w:lang w:val="en-US"/>
              </w:rPr>
            </w:pPr>
            <w:r w:rsidRPr="00D50BF0">
              <w:rPr>
                <w:color w:val="000000"/>
                <w:lang w:val="en-US"/>
              </w:rPr>
              <w:t>(“board committee*” OR “board subcommittee*” OR “board sub-committee*” OR “corporate committee*” OR “firm* committee*”  OR “board* advis*” OR “board* monitor*” OR “board vigilance”) AND ( “monitor*” OR “advis*” OR “acquisition” OR “investment” OR “compensation” OR “auditing” OR “financial performance” OR “firm performance” OR “agency” OR “R&amp;D”)</w:t>
            </w:r>
          </w:p>
        </w:tc>
      </w:tr>
    </w:tbl>
    <w:p w14:paraId="2BAAD9B0" w14:textId="77777777" w:rsidR="001E416C" w:rsidRPr="00D50BF0" w:rsidRDefault="001E416C" w:rsidP="001071FD">
      <w:pPr>
        <w:spacing w:line="276" w:lineRule="auto"/>
        <w:rPr>
          <w:rFonts w:eastAsia="DengXian" w:cs="Arial"/>
          <w:lang w:val="en-US"/>
        </w:rPr>
      </w:pPr>
    </w:p>
    <w:p w14:paraId="546DFB4B" w14:textId="77777777" w:rsidR="00D1535F" w:rsidRPr="00D50BF0" w:rsidRDefault="00D1535F" w:rsidP="001071FD">
      <w:pPr>
        <w:spacing w:line="276" w:lineRule="auto"/>
        <w:rPr>
          <w:rFonts w:eastAsia="DengXian" w:cs="Arial"/>
          <w:lang w:val="en-US"/>
        </w:rPr>
      </w:pPr>
    </w:p>
    <w:p w14:paraId="1A4E5B98" w14:textId="77777777" w:rsidR="00D1535F" w:rsidRPr="00D50BF0" w:rsidRDefault="00D1535F" w:rsidP="001071FD">
      <w:pPr>
        <w:spacing w:line="276" w:lineRule="auto"/>
        <w:rPr>
          <w:rFonts w:eastAsia="DengXian" w:cs="Arial"/>
          <w:lang w:val="en-US"/>
        </w:rPr>
      </w:pPr>
    </w:p>
    <w:p w14:paraId="4B1C868C" w14:textId="77777777" w:rsidR="00D1535F" w:rsidRPr="00D50BF0" w:rsidRDefault="00D1535F" w:rsidP="001071FD">
      <w:pPr>
        <w:spacing w:line="276" w:lineRule="auto"/>
        <w:rPr>
          <w:rFonts w:eastAsia="DengXian" w:cs="Arial"/>
          <w:lang w:val="en-US"/>
        </w:rPr>
      </w:pPr>
    </w:p>
    <w:p w14:paraId="206288C5" w14:textId="77777777" w:rsidR="00D1535F" w:rsidRPr="00D50BF0" w:rsidRDefault="00D1535F" w:rsidP="001071FD">
      <w:pPr>
        <w:spacing w:line="276" w:lineRule="auto"/>
        <w:rPr>
          <w:rFonts w:eastAsia="DengXian" w:cs="Arial"/>
          <w:lang w:val="en-US"/>
        </w:rPr>
      </w:pPr>
    </w:p>
    <w:p w14:paraId="7F25B438" w14:textId="77777777" w:rsidR="00D1535F" w:rsidRPr="00D50BF0" w:rsidRDefault="00D1535F" w:rsidP="001071FD">
      <w:pPr>
        <w:spacing w:line="276" w:lineRule="auto"/>
        <w:rPr>
          <w:rFonts w:eastAsia="DengXian" w:cs="Arial"/>
          <w:lang w:val="en-US"/>
        </w:rPr>
      </w:pPr>
    </w:p>
    <w:p w14:paraId="647FD38F" w14:textId="77777777" w:rsidR="00D1535F" w:rsidRPr="00D50BF0" w:rsidRDefault="00D1535F" w:rsidP="001071FD">
      <w:pPr>
        <w:spacing w:line="276" w:lineRule="auto"/>
        <w:rPr>
          <w:rFonts w:eastAsia="DengXian" w:cs="Arial"/>
          <w:lang w:val="en-US"/>
        </w:rPr>
      </w:pPr>
    </w:p>
    <w:p w14:paraId="16E401AC" w14:textId="77777777" w:rsidR="00D1535F" w:rsidRPr="00D50BF0" w:rsidRDefault="00D1535F" w:rsidP="001071FD">
      <w:pPr>
        <w:spacing w:line="276" w:lineRule="auto"/>
        <w:rPr>
          <w:rFonts w:eastAsia="DengXian" w:cs="Arial"/>
          <w:lang w:val="en-US"/>
        </w:rPr>
      </w:pPr>
    </w:p>
    <w:p w14:paraId="4420EC77" w14:textId="77777777" w:rsidR="002F1C4F" w:rsidRPr="00D50BF0" w:rsidRDefault="002F1C4F" w:rsidP="002F1C4F">
      <w:pPr>
        <w:pStyle w:val="Caption"/>
        <w:keepNext/>
        <w:jc w:val="left"/>
      </w:pPr>
      <w:bookmarkStart w:id="373" w:name="_Ref23687724"/>
      <w:r w:rsidRPr="00D50BF0">
        <w:rPr>
          <w:b/>
          <w:bCs/>
        </w:rPr>
        <w:lastRenderedPageBreak/>
        <w:t xml:space="preserve">Table </w:t>
      </w:r>
      <w:r w:rsidRPr="00D50BF0">
        <w:rPr>
          <w:b/>
          <w:bCs/>
        </w:rPr>
        <w:fldChar w:fldCharType="begin"/>
      </w:r>
      <w:r w:rsidRPr="00D50BF0">
        <w:rPr>
          <w:b/>
          <w:bCs/>
        </w:rPr>
        <w:instrText xml:space="preserve"> SEQ Table \* ARABIC </w:instrText>
      </w:r>
      <w:r w:rsidRPr="00D50BF0">
        <w:rPr>
          <w:b/>
          <w:bCs/>
        </w:rPr>
        <w:fldChar w:fldCharType="separate"/>
      </w:r>
      <w:r w:rsidR="009042F1" w:rsidRPr="00D50BF0">
        <w:rPr>
          <w:b/>
          <w:bCs/>
        </w:rPr>
        <w:t>2</w:t>
      </w:r>
      <w:r w:rsidRPr="00D50BF0">
        <w:rPr>
          <w:b/>
          <w:bCs/>
        </w:rPr>
        <w:fldChar w:fldCharType="end"/>
      </w:r>
      <w:bookmarkEnd w:id="373"/>
      <w:r w:rsidRPr="00D50BF0">
        <w:rPr>
          <w:b/>
          <w:bCs/>
        </w:rPr>
        <w:t>:</w:t>
      </w:r>
      <w:r w:rsidRPr="00D50BF0">
        <w:t xml:space="preserve"> Results of search strings from three different databases</w:t>
      </w:r>
    </w:p>
    <w:tbl>
      <w:tblPr>
        <w:tblW w:w="8631" w:type="dxa"/>
        <w:tblInd w:w="108" w:type="dxa"/>
        <w:tblLook w:val="04A0" w:firstRow="1" w:lastRow="0" w:firstColumn="1" w:lastColumn="0" w:noHBand="0" w:noVBand="1"/>
      </w:tblPr>
      <w:tblGrid>
        <w:gridCol w:w="1603"/>
        <w:gridCol w:w="276"/>
        <w:gridCol w:w="756"/>
        <w:gridCol w:w="871"/>
        <w:gridCol w:w="276"/>
        <w:gridCol w:w="756"/>
        <w:gridCol w:w="683"/>
        <w:gridCol w:w="276"/>
        <w:gridCol w:w="576"/>
        <w:gridCol w:w="683"/>
        <w:gridCol w:w="276"/>
        <w:gridCol w:w="756"/>
        <w:gridCol w:w="843"/>
      </w:tblGrid>
      <w:tr w:rsidR="008E356D" w:rsidRPr="00D50BF0" w14:paraId="68C7C07F" w14:textId="77777777" w:rsidTr="00A5236C">
        <w:trPr>
          <w:trHeight w:val="1020"/>
        </w:trPr>
        <w:tc>
          <w:tcPr>
            <w:tcW w:w="1591" w:type="dxa"/>
            <w:tcBorders>
              <w:top w:val="single" w:sz="4" w:space="0" w:color="auto"/>
              <w:left w:val="nil"/>
              <w:bottom w:val="single" w:sz="4" w:space="0" w:color="auto"/>
              <w:right w:val="nil"/>
            </w:tcBorders>
            <w:shd w:val="clear" w:color="auto" w:fill="auto"/>
            <w:vAlign w:val="center"/>
            <w:hideMark/>
          </w:tcPr>
          <w:p w14:paraId="3E1C67EC" w14:textId="77777777" w:rsidR="00807FDA" w:rsidRPr="00D50BF0" w:rsidRDefault="00807FDA">
            <w:pPr>
              <w:jc w:val="center"/>
              <w:rPr>
                <w:b/>
                <w:bCs/>
                <w:color w:val="000000"/>
                <w:lang w:val="en-US"/>
              </w:rPr>
            </w:pPr>
            <w:r w:rsidRPr="00D50BF0">
              <w:rPr>
                <w:b/>
                <w:bCs/>
                <w:color w:val="000000"/>
                <w:lang w:val="en-US"/>
              </w:rPr>
              <w:t>Search string results for each committee</w:t>
            </w:r>
          </w:p>
        </w:tc>
        <w:tc>
          <w:tcPr>
            <w:tcW w:w="275" w:type="dxa"/>
            <w:tcBorders>
              <w:top w:val="single" w:sz="4" w:space="0" w:color="auto"/>
              <w:left w:val="nil"/>
              <w:bottom w:val="nil"/>
              <w:right w:val="nil"/>
            </w:tcBorders>
            <w:shd w:val="clear" w:color="auto" w:fill="auto"/>
            <w:vAlign w:val="center"/>
            <w:hideMark/>
          </w:tcPr>
          <w:p w14:paraId="62CBA8A4" w14:textId="77777777" w:rsidR="00807FDA" w:rsidRPr="00D50BF0" w:rsidRDefault="00807FDA">
            <w:pPr>
              <w:jc w:val="center"/>
              <w:rPr>
                <w:b/>
                <w:bCs/>
                <w:color w:val="000000"/>
                <w:lang w:val="en-US"/>
              </w:rPr>
            </w:pPr>
            <w:r w:rsidRPr="00D50BF0">
              <w:rPr>
                <w:b/>
                <w:bCs/>
                <w:color w:val="000000"/>
                <w:lang w:val="en-US"/>
              </w:rPr>
              <w:t> </w:t>
            </w:r>
          </w:p>
        </w:tc>
        <w:tc>
          <w:tcPr>
            <w:tcW w:w="1666" w:type="dxa"/>
            <w:gridSpan w:val="2"/>
            <w:tcBorders>
              <w:top w:val="single" w:sz="4" w:space="0" w:color="auto"/>
              <w:left w:val="nil"/>
              <w:bottom w:val="single" w:sz="4" w:space="0" w:color="auto"/>
              <w:right w:val="nil"/>
            </w:tcBorders>
            <w:shd w:val="clear" w:color="auto" w:fill="auto"/>
            <w:vAlign w:val="center"/>
            <w:hideMark/>
          </w:tcPr>
          <w:p w14:paraId="3A118899" w14:textId="77777777" w:rsidR="00807FDA" w:rsidRPr="00D50BF0" w:rsidRDefault="00807FDA">
            <w:pPr>
              <w:jc w:val="center"/>
              <w:rPr>
                <w:b/>
                <w:bCs/>
                <w:color w:val="000000"/>
                <w:lang w:val="en-US"/>
              </w:rPr>
            </w:pPr>
            <w:r w:rsidRPr="00D50BF0">
              <w:rPr>
                <w:b/>
                <w:bCs/>
                <w:color w:val="000000"/>
                <w:lang w:val="en-US"/>
              </w:rPr>
              <w:t>Business Source Premier</w:t>
            </w:r>
          </w:p>
        </w:tc>
        <w:tc>
          <w:tcPr>
            <w:tcW w:w="275" w:type="dxa"/>
            <w:tcBorders>
              <w:top w:val="single" w:sz="4" w:space="0" w:color="auto"/>
              <w:left w:val="nil"/>
              <w:bottom w:val="nil"/>
              <w:right w:val="nil"/>
            </w:tcBorders>
            <w:shd w:val="clear" w:color="auto" w:fill="auto"/>
            <w:vAlign w:val="center"/>
            <w:hideMark/>
          </w:tcPr>
          <w:p w14:paraId="4DB23A6F" w14:textId="77777777" w:rsidR="00807FDA" w:rsidRPr="00D50BF0" w:rsidRDefault="00807FDA">
            <w:pPr>
              <w:jc w:val="center"/>
              <w:rPr>
                <w:b/>
                <w:bCs/>
                <w:color w:val="000000"/>
                <w:lang w:val="en-US"/>
              </w:rPr>
            </w:pPr>
            <w:r w:rsidRPr="00D50BF0">
              <w:rPr>
                <w:b/>
                <w:bCs/>
                <w:color w:val="000000"/>
                <w:lang w:val="en-US"/>
              </w:rPr>
              <w:t> </w:t>
            </w:r>
          </w:p>
        </w:tc>
        <w:tc>
          <w:tcPr>
            <w:tcW w:w="1430" w:type="dxa"/>
            <w:gridSpan w:val="2"/>
            <w:tcBorders>
              <w:top w:val="single" w:sz="4" w:space="0" w:color="auto"/>
              <w:left w:val="nil"/>
              <w:bottom w:val="single" w:sz="4" w:space="0" w:color="auto"/>
              <w:right w:val="nil"/>
            </w:tcBorders>
            <w:shd w:val="clear" w:color="auto" w:fill="auto"/>
            <w:vAlign w:val="center"/>
            <w:hideMark/>
          </w:tcPr>
          <w:p w14:paraId="4978A0E5" w14:textId="77777777" w:rsidR="00807FDA" w:rsidRPr="00D50BF0" w:rsidRDefault="00807FDA">
            <w:pPr>
              <w:jc w:val="center"/>
              <w:rPr>
                <w:b/>
                <w:bCs/>
                <w:color w:val="000000"/>
                <w:lang w:val="en-US"/>
              </w:rPr>
            </w:pPr>
            <w:r w:rsidRPr="00D50BF0">
              <w:rPr>
                <w:b/>
                <w:bCs/>
                <w:color w:val="000000"/>
                <w:lang w:val="en-US"/>
              </w:rPr>
              <w:t>Scopus</w:t>
            </w:r>
          </w:p>
        </w:tc>
        <w:tc>
          <w:tcPr>
            <w:tcW w:w="275" w:type="dxa"/>
            <w:tcBorders>
              <w:top w:val="single" w:sz="4" w:space="0" w:color="auto"/>
              <w:left w:val="nil"/>
              <w:bottom w:val="nil"/>
              <w:right w:val="nil"/>
            </w:tcBorders>
            <w:shd w:val="clear" w:color="auto" w:fill="auto"/>
            <w:vAlign w:val="center"/>
            <w:hideMark/>
          </w:tcPr>
          <w:p w14:paraId="33C15299" w14:textId="77777777" w:rsidR="00807FDA" w:rsidRPr="00D50BF0" w:rsidRDefault="00807FDA">
            <w:pPr>
              <w:jc w:val="center"/>
              <w:rPr>
                <w:b/>
                <w:bCs/>
                <w:color w:val="000000"/>
                <w:lang w:val="en-US"/>
              </w:rPr>
            </w:pPr>
            <w:r w:rsidRPr="00D50BF0">
              <w:rPr>
                <w:b/>
                <w:bCs/>
                <w:color w:val="000000"/>
                <w:lang w:val="en-US"/>
              </w:rPr>
              <w:t> </w:t>
            </w:r>
          </w:p>
        </w:tc>
        <w:tc>
          <w:tcPr>
            <w:tcW w:w="1252" w:type="dxa"/>
            <w:gridSpan w:val="2"/>
            <w:tcBorders>
              <w:top w:val="single" w:sz="4" w:space="0" w:color="auto"/>
              <w:left w:val="nil"/>
              <w:bottom w:val="single" w:sz="4" w:space="0" w:color="auto"/>
              <w:right w:val="nil"/>
            </w:tcBorders>
            <w:shd w:val="clear" w:color="auto" w:fill="auto"/>
            <w:vAlign w:val="center"/>
            <w:hideMark/>
          </w:tcPr>
          <w:p w14:paraId="1A8A9685" w14:textId="77777777" w:rsidR="00807FDA" w:rsidRPr="00D50BF0" w:rsidRDefault="00807FDA">
            <w:pPr>
              <w:jc w:val="center"/>
              <w:rPr>
                <w:b/>
                <w:bCs/>
                <w:color w:val="000000"/>
                <w:lang w:val="en-US"/>
              </w:rPr>
            </w:pPr>
            <w:r w:rsidRPr="00D50BF0">
              <w:rPr>
                <w:b/>
                <w:bCs/>
                <w:color w:val="000000"/>
                <w:lang w:val="en-US"/>
              </w:rPr>
              <w:t>Web of Science</w:t>
            </w:r>
          </w:p>
        </w:tc>
        <w:tc>
          <w:tcPr>
            <w:tcW w:w="275" w:type="dxa"/>
            <w:tcBorders>
              <w:top w:val="single" w:sz="4" w:space="0" w:color="auto"/>
              <w:left w:val="nil"/>
              <w:bottom w:val="nil"/>
              <w:right w:val="nil"/>
            </w:tcBorders>
            <w:shd w:val="clear" w:color="auto" w:fill="auto"/>
            <w:vAlign w:val="center"/>
            <w:hideMark/>
          </w:tcPr>
          <w:p w14:paraId="51BD251C" w14:textId="77777777" w:rsidR="00807FDA" w:rsidRPr="00D50BF0" w:rsidRDefault="00807FDA">
            <w:pPr>
              <w:jc w:val="center"/>
              <w:rPr>
                <w:b/>
                <w:bCs/>
                <w:color w:val="000000"/>
                <w:lang w:val="en-US"/>
              </w:rPr>
            </w:pPr>
            <w:r w:rsidRPr="00D50BF0">
              <w:rPr>
                <w:b/>
                <w:bCs/>
                <w:color w:val="000000"/>
                <w:lang w:val="en-US"/>
              </w:rPr>
              <w:t> </w:t>
            </w:r>
          </w:p>
        </w:tc>
        <w:tc>
          <w:tcPr>
            <w:tcW w:w="1588" w:type="dxa"/>
            <w:gridSpan w:val="2"/>
            <w:tcBorders>
              <w:top w:val="single" w:sz="4" w:space="0" w:color="auto"/>
              <w:left w:val="nil"/>
              <w:bottom w:val="single" w:sz="4" w:space="0" w:color="auto"/>
              <w:right w:val="nil"/>
            </w:tcBorders>
            <w:shd w:val="clear" w:color="auto" w:fill="auto"/>
            <w:vAlign w:val="center"/>
            <w:hideMark/>
          </w:tcPr>
          <w:p w14:paraId="6045973C" w14:textId="77777777" w:rsidR="00807FDA" w:rsidRPr="00D50BF0" w:rsidRDefault="00807FDA">
            <w:pPr>
              <w:jc w:val="center"/>
              <w:rPr>
                <w:b/>
                <w:bCs/>
                <w:color w:val="000000"/>
                <w:lang w:val="en-US"/>
              </w:rPr>
            </w:pPr>
            <w:r w:rsidRPr="00D50BF0">
              <w:rPr>
                <w:b/>
                <w:bCs/>
                <w:color w:val="000000"/>
                <w:lang w:val="en-US"/>
              </w:rPr>
              <w:t>Total per committee</w:t>
            </w:r>
          </w:p>
        </w:tc>
      </w:tr>
      <w:tr w:rsidR="008E356D" w:rsidRPr="00D50BF0" w14:paraId="234649E8" w14:textId="77777777" w:rsidTr="00A5236C">
        <w:trPr>
          <w:trHeight w:val="1020"/>
        </w:trPr>
        <w:tc>
          <w:tcPr>
            <w:tcW w:w="1591" w:type="dxa"/>
            <w:tcBorders>
              <w:top w:val="nil"/>
              <w:left w:val="nil"/>
              <w:bottom w:val="nil"/>
              <w:right w:val="nil"/>
            </w:tcBorders>
            <w:shd w:val="clear" w:color="auto" w:fill="auto"/>
            <w:vAlign w:val="center"/>
            <w:hideMark/>
          </w:tcPr>
          <w:p w14:paraId="5230B0F6" w14:textId="77777777" w:rsidR="00807FDA" w:rsidRPr="00D50BF0" w:rsidRDefault="00807FDA">
            <w:pPr>
              <w:jc w:val="center"/>
              <w:rPr>
                <w:color w:val="000000"/>
                <w:lang w:val="en-US"/>
              </w:rPr>
            </w:pPr>
            <w:r w:rsidRPr="00D50BF0">
              <w:rPr>
                <w:color w:val="000000"/>
                <w:lang w:val="en-US"/>
              </w:rPr>
              <w:t> </w:t>
            </w:r>
          </w:p>
        </w:tc>
        <w:tc>
          <w:tcPr>
            <w:tcW w:w="275" w:type="dxa"/>
            <w:tcBorders>
              <w:top w:val="nil"/>
              <w:left w:val="nil"/>
              <w:bottom w:val="nil"/>
              <w:right w:val="nil"/>
            </w:tcBorders>
            <w:shd w:val="clear" w:color="auto" w:fill="auto"/>
            <w:vAlign w:val="center"/>
            <w:hideMark/>
          </w:tcPr>
          <w:p w14:paraId="3101ABA1" w14:textId="77777777" w:rsidR="00807FDA" w:rsidRPr="00D50BF0" w:rsidRDefault="00807FDA">
            <w:pPr>
              <w:jc w:val="center"/>
              <w:rPr>
                <w:color w:val="000000"/>
                <w:lang w:val="en-US"/>
              </w:rPr>
            </w:pPr>
          </w:p>
        </w:tc>
        <w:tc>
          <w:tcPr>
            <w:tcW w:w="751" w:type="dxa"/>
            <w:tcBorders>
              <w:top w:val="nil"/>
              <w:left w:val="nil"/>
              <w:bottom w:val="single" w:sz="4" w:space="0" w:color="auto"/>
              <w:right w:val="nil"/>
            </w:tcBorders>
            <w:shd w:val="clear" w:color="auto" w:fill="auto"/>
            <w:vAlign w:val="center"/>
            <w:hideMark/>
          </w:tcPr>
          <w:p w14:paraId="2822064C" w14:textId="77777777" w:rsidR="00807FDA" w:rsidRPr="00D50BF0" w:rsidRDefault="00807FDA">
            <w:pPr>
              <w:jc w:val="center"/>
              <w:rPr>
                <w:color w:val="000000"/>
                <w:lang w:val="en-US"/>
              </w:rPr>
            </w:pPr>
            <w:r w:rsidRPr="00D50BF0">
              <w:rPr>
                <w:color w:val="000000"/>
                <w:lang w:val="en-US"/>
              </w:rPr>
              <w:t>All</w:t>
            </w:r>
          </w:p>
        </w:tc>
        <w:tc>
          <w:tcPr>
            <w:tcW w:w="915" w:type="dxa"/>
            <w:tcBorders>
              <w:top w:val="nil"/>
              <w:left w:val="nil"/>
              <w:bottom w:val="single" w:sz="4" w:space="0" w:color="auto"/>
              <w:right w:val="nil"/>
            </w:tcBorders>
            <w:shd w:val="clear" w:color="auto" w:fill="auto"/>
            <w:vAlign w:val="center"/>
            <w:hideMark/>
          </w:tcPr>
          <w:p w14:paraId="3C585E09" w14:textId="77777777" w:rsidR="00807FDA" w:rsidRPr="00D50BF0" w:rsidRDefault="00807FDA">
            <w:pPr>
              <w:jc w:val="center"/>
              <w:rPr>
                <w:color w:val="000000"/>
                <w:lang w:val="en-US"/>
              </w:rPr>
            </w:pPr>
            <w:r w:rsidRPr="00D50BF0">
              <w:rPr>
                <w:color w:val="000000"/>
                <w:lang w:val="en-US"/>
              </w:rPr>
              <w:t>ABS</w:t>
            </w:r>
          </w:p>
        </w:tc>
        <w:tc>
          <w:tcPr>
            <w:tcW w:w="275" w:type="dxa"/>
            <w:tcBorders>
              <w:top w:val="nil"/>
              <w:left w:val="nil"/>
              <w:bottom w:val="nil"/>
              <w:right w:val="nil"/>
            </w:tcBorders>
            <w:shd w:val="clear" w:color="auto" w:fill="auto"/>
            <w:vAlign w:val="center"/>
            <w:hideMark/>
          </w:tcPr>
          <w:p w14:paraId="251C639A" w14:textId="77777777" w:rsidR="00807FDA" w:rsidRPr="00D50BF0" w:rsidRDefault="00807FDA">
            <w:pPr>
              <w:jc w:val="center"/>
              <w:rPr>
                <w:color w:val="000000"/>
                <w:lang w:val="en-US"/>
              </w:rPr>
            </w:pPr>
          </w:p>
        </w:tc>
        <w:tc>
          <w:tcPr>
            <w:tcW w:w="751" w:type="dxa"/>
            <w:tcBorders>
              <w:top w:val="nil"/>
              <w:left w:val="nil"/>
              <w:bottom w:val="single" w:sz="4" w:space="0" w:color="auto"/>
              <w:right w:val="nil"/>
            </w:tcBorders>
            <w:shd w:val="clear" w:color="auto" w:fill="auto"/>
            <w:vAlign w:val="center"/>
            <w:hideMark/>
          </w:tcPr>
          <w:p w14:paraId="4D25C6BD" w14:textId="77777777" w:rsidR="00807FDA" w:rsidRPr="00D50BF0" w:rsidRDefault="00807FDA">
            <w:pPr>
              <w:jc w:val="center"/>
              <w:rPr>
                <w:color w:val="000000"/>
                <w:lang w:val="en-US"/>
              </w:rPr>
            </w:pPr>
            <w:r w:rsidRPr="00D50BF0">
              <w:rPr>
                <w:color w:val="000000"/>
                <w:lang w:val="en-US"/>
              </w:rPr>
              <w:t>All</w:t>
            </w:r>
          </w:p>
        </w:tc>
        <w:tc>
          <w:tcPr>
            <w:tcW w:w="679" w:type="dxa"/>
            <w:tcBorders>
              <w:top w:val="nil"/>
              <w:left w:val="nil"/>
              <w:bottom w:val="single" w:sz="4" w:space="0" w:color="auto"/>
              <w:right w:val="nil"/>
            </w:tcBorders>
            <w:shd w:val="clear" w:color="auto" w:fill="auto"/>
            <w:vAlign w:val="center"/>
            <w:hideMark/>
          </w:tcPr>
          <w:p w14:paraId="3D46188D" w14:textId="77777777" w:rsidR="00807FDA" w:rsidRPr="00D50BF0" w:rsidRDefault="00807FDA">
            <w:pPr>
              <w:jc w:val="center"/>
              <w:rPr>
                <w:color w:val="000000"/>
                <w:lang w:val="en-US"/>
              </w:rPr>
            </w:pPr>
            <w:r w:rsidRPr="00D50BF0">
              <w:rPr>
                <w:color w:val="000000"/>
                <w:lang w:val="en-US"/>
              </w:rPr>
              <w:t>ABS</w:t>
            </w:r>
          </w:p>
        </w:tc>
        <w:tc>
          <w:tcPr>
            <w:tcW w:w="275" w:type="dxa"/>
            <w:tcBorders>
              <w:top w:val="nil"/>
              <w:left w:val="nil"/>
              <w:bottom w:val="nil"/>
              <w:right w:val="nil"/>
            </w:tcBorders>
            <w:shd w:val="clear" w:color="auto" w:fill="auto"/>
            <w:vAlign w:val="center"/>
            <w:hideMark/>
          </w:tcPr>
          <w:p w14:paraId="4528B589" w14:textId="77777777" w:rsidR="00807FDA" w:rsidRPr="00D50BF0" w:rsidRDefault="00807FDA">
            <w:pPr>
              <w:jc w:val="center"/>
              <w:rPr>
                <w:color w:val="000000"/>
                <w:lang w:val="en-US"/>
              </w:rPr>
            </w:pPr>
          </w:p>
        </w:tc>
        <w:tc>
          <w:tcPr>
            <w:tcW w:w="573" w:type="dxa"/>
            <w:tcBorders>
              <w:top w:val="nil"/>
              <w:left w:val="nil"/>
              <w:bottom w:val="single" w:sz="4" w:space="0" w:color="auto"/>
              <w:right w:val="nil"/>
            </w:tcBorders>
            <w:shd w:val="clear" w:color="auto" w:fill="auto"/>
            <w:vAlign w:val="center"/>
            <w:hideMark/>
          </w:tcPr>
          <w:p w14:paraId="45C91A37" w14:textId="77777777" w:rsidR="00807FDA" w:rsidRPr="00D50BF0" w:rsidRDefault="00807FDA">
            <w:pPr>
              <w:jc w:val="center"/>
              <w:rPr>
                <w:color w:val="000000"/>
                <w:lang w:val="en-US"/>
              </w:rPr>
            </w:pPr>
            <w:r w:rsidRPr="00D50BF0">
              <w:rPr>
                <w:color w:val="000000"/>
                <w:lang w:val="en-US"/>
              </w:rPr>
              <w:t>All</w:t>
            </w:r>
          </w:p>
        </w:tc>
        <w:tc>
          <w:tcPr>
            <w:tcW w:w="679" w:type="dxa"/>
            <w:tcBorders>
              <w:top w:val="nil"/>
              <w:left w:val="nil"/>
              <w:bottom w:val="single" w:sz="4" w:space="0" w:color="auto"/>
              <w:right w:val="nil"/>
            </w:tcBorders>
            <w:shd w:val="clear" w:color="auto" w:fill="auto"/>
            <w:vAlign w:val="center"/>
            <w:hideMark/>
          </w:tcPr>
          <w:p w14:paraId="4EFF9AD4" w14:textId="77777777" w:rsidR="00807FDA" w:rsidRPr="00D50BF0" w:rsidRDefault="00807FDA">
            <w:pPr>
              <w:jc w:val="center"/>
              <w:rPr>
                <w:color w:val="000000"/>
                <w:lang w:val="en-US"/>
              </w:rPr>
            </w:pPr>
            <w:r w:rsidRPr="00D50BF0">
              <w:rPr>
                <w:color w:val="000000"/>
                <w:lang w:val="en-US"/>
              </w:rPr>
              <w:t>ABS</w:t>
            </w:r>
          </w:p>
        </w:tc>
        <w:tc>
          <w:tcPr>
            <w:tcW w:w="275" w:type="dxa"/>
            <w:tcBorders>
              <w:top w:val="nil"/>
              <w:left w:val="nil"/>
              <w:bottom w:val="nil"/>
              <w:right w:val="nil"/>
            </w:tcBorders>
            <w:shd w:val="clear" w:color="auto" w:fill="auto"/>
            <w:vAlign w:val="center"/>
            <w:hideMark/>
          </w:tcPr>
          <w:p w14:paraId="3EE3919B" w14:textId="77777777" w:rsidR="00807FDA" w:rsidRPr="00D50BF0" w:rsidRDefault="00807FDA">
            <w:pPr>
              <w:jc w:val="center"/>
              <w:rPr>
                <w:color w:val="000000"/>
                <w:lang w:val="en-US"/>
              </w:rPr>
            </w:pPr>
          </w:p>
        </w:tc>
        <w:tc>
          <w:tcPr>
            <w:tcW w:w="751" w:type="dxa"/>
            <w:tcBorders>
              <w:top w:val="nil"/>
              <w:left w:val="nil"/>
              <w:bottom w:val="single" w:sz="4" w:space="0" w:color="auto"/>
              <w:right w:val="nil"/>
            </w:tcBorders>
            <w:shd w:val="clear" w:color="auto" w:fill="auto"/>
            <w:vAlign w:val="center"/>
            <w:hideMark/>
          </w:tcPr>
          <w:p w14:paraId="3B55B1F0" w14:textId="77777777" w:rsidR="00807FDA" w:rsidRPr="00D50BF0" w:rsidRDefault="00807FDA">
            <w:pPr>
              <w:jc w:val="center"/>
              <w:rPr>
                <w:color w:val="000000"/>
                <w:lang w:val="en-US"/>
              </w:rPr>
            </w:pPr>
            <w:r w:rsidRPr="00D50BF0">
              <w:rPr>
                <w:color w:val="000000"/>
                <w:lang w:val="en-US"/>
              </w:rPr>
              <w:t>Total (All)</w:t>
            </w:r>
          </w:p>
        </w:tc>
        <w:tc>
          <w:tcPr>
            <w:tcW w:w="837" w:type="dxa"/>
            <w:tcBorders>
              <w:top w:val="nil"/>
              <w:left w:val="nil"/>
              <w:bottom w:val="single" w:sz="4" w:space="0" w:color="auto"/>
              <w:right w:val="nil"/>
            </w:tcBorders>
            <w:shd w:val="clear" w:color="auto" w:fill="auto"/>
            <w:vAlign w:val="center"/>
            <w:hideMark/>
          </w:tcPr>
          <w:p w14:paraId="61981ABA" w14:textId="77777777" w:rsidR="00807FDA" w:rsidRPr="00D50BF0" w:rsidRDefault="00807FDA">
            <w:pPr>
              <w:jc w:val="center"/>
              <w:rPr>
                <w:color w:val="000000"/>
                <w:lang w:val="en-US"/>
              </w:rPr>
            </w:pPr>
            <w:r w:rsidRPr="00D50BF0">
              <w:rPr>
                <w:color w:val="000000"/>
                <w:lang w:val="en-US"/>
              </w:rPr>
              <w:t>Total (ABS)</w:t>
            </w:r>
          </w:p>
        </w:tc>
      </w:tr>
      <w:tr w:rsidR="00807FDA" w:rsidRPr="00D50BF0" w14:paraId="509B9561" w14:textId="77777777" w:rsidTr="00933766">
        <w:trPr>
          <w:trHeight w:val="340"/>
        </w:trPr>
        <w:tc>
          <w:tcPr>
            <w:tcW w:w="1591" w:type="dxa"/>
            <w:tcBorders>
              <w:top w:val="nil"/>
              <w:left w:val="nil"/>
              <w:bottom w:val="nil"/>
              <w:right w:val="nil"/>
            </w:tcBorders>
            <w:shd w:val="clear" w:color="auto" w:fill="auto"/>
            <w:vAlign w:val="center"/>
            <w:hideMark/>
          </w:tcPr>
          <w:p w14:paraId="5A8E182E" w14:textId="77777777" w:rsidR="00807FDA" w:rsidRPr="00D50BF0" w:rsidRDefault="00807FDA">
            <w:pPr>
              <w:rPr>
                <w:color w:val="000000"/>
                <w:lang w:val="en-US"/>
              </w:rPr>
            </w:pPr>
            <w:r w:rsidRPr="00D50BF0">
              <w:rPr>
                <w:color w:val="000000"/>
                <w:lang w:val="en-US"/>
              </w:rPr>
              <w:t>Audit committee</w:t>
            </w:r>
          </w:p>
        </w:tc>
        <w:tc>
          <w:tcPr>
            <w:tcW w:w="275" w:type="dxa"/>
            <w:tcBorders>
              <w:top w:val="nil"/>
              <w:left w:val="nil"/>
              <w:bottom w:val="nil"/>
              <w:right w:val="nil"/>
            </w:tcBorders>
            <w:shd w:val="clear" w:color="auto" w:fill="auto"/>
            <w:vAlign w:val="center"/>
            <w:hideMark/>
          </w:tcPr>
          <w:p w14:paraId="184280D1" w14:textId="77777777" w:rsidR="00807FDA" w:rsidRPr="00D50BF0" w:rsidRDefault="00807FDA">
            <w:pPr>
              <w:rPr>
                <w:color w:val="000000"/>
                <w:lang w:val="en-US"/>
              </w:rPr>
            </w:pPr>
          </w:p>
        </w:tc>
        <w:tc>
          <w:tcPr>
            <w:tcW w:w="751" w:type="dxa"/>
            <w:tcBorders>
              <w:top w:val="nil"/>
              <w:left w:val="nil"/>
              <w:bottom w:val="nil"/>
              <w:right w:val="nil"/>
            </w:tcBorders>
            <w:shd w:val="clear" w:color="auto" w:fill="auto"/>
            <w:vAlign w:val="center"/>
            <w:hideMark/>
          </w:tcPr>
          <w:p w14:paraId="4A549F2D" w14:textId="77777777" w:rsidR="00807FDA" w:rsidRPr="00D50BF0" w:rsidRDefault="00807FDA">
            <w:pPr>
              <w:jc w:val="center"/>
              <w:rPr>
                <w:color w:val="000000"/>
                <w:lang w:val="en-US"/>
              </w:rPr>
            </w:pPr>
            <w:r w:rsidRPr="00D50BF0">
              <w:rPr>
                <w:color w:val="000000"/>
                <w:lang w:val="en-US"/>
              </w:rPr>
              <w:t>565</w:t>
            </w:r>
          </w:p>
        </w:tc>
        <w:tc>
          <w:tcPr>
            <w:tcW w:w="915" w:type="dxa"/>
            <w:tcBorders>
              <w:top w:val="nil"/>
              <w:left w:val="nil"/>
              <w:bottom w:val="nil"/>
              <w:right w:val="nil"/>
            </w:tcBorders>
            <w:shd w:val="clear" w:color="auto" w:fill="auto"/>
            <w:vAlign w:val="center"/>
            <w:hideMark/>
          </w:tcPr>
          <w:p w14:paraId="2B6B659A" w14:textId="77777777" w:rsidR="00807FDA" w:rsidRPr="00D50BF0" w:rsidRDefault="00807FDA">
            <w:pPr>
              <w:jc w:val="center"/>
              <w:rPr>
                <w:color w:val="000000"/>
                <w:lang w:val="en-US"/>
              </w:rPr>
            </w:pPr>
            <w:r w:rsidRPr="00D50BF0">
              <w:rPr>
                <w:color w:val="000000"/>
                <w:lang w:val="en-US"/>
              </w:rPr>
              <w:t>298</w:t>
            </w:r>
          </w:p>
        </w:tc>
        <w:tc>
          <w:tcPr>
            <w:tcW w:w="275" w:type="dxa"/>
            <w:tcBorders>
              <w:top w:val="nil"/>
              <w:left w:val="nil"/>
              <w:bottom w:val="nil"/>
              <w:right w:val="nil"/>
            </w:tcBorders>
            <w:shd w:val="clear" w:color="auto" w:fill="auto"/>
            <w:vAlign w:val="center"/>
            <w:hideMark/>
          </w:tcPr>
          <w:p w14:paraId="5225A022" w14:textId="77777777" w:rsidR="00807FDA" w:rsidRPr="00D50BF0" w:rsidRDefault="00807FDA">
            <w:pPr>
              <w:jc w:val="center"/>
              <w:rPr>
                <w:color w:val="000000"/>
                <w:lang w:val="en-US"/>
              </w:rPr>
            </w:pPr>
          </w:p>
        </w:tc>
        <w:tc>
          <w:tcPr>
            <w:tcW w:w="751" w:type="dxa"/>
            <w:tcBorders>
              <w:top w:val="nil"/>
              <w:left w:val="nil"/>
              <w:bottom w:val="nil"/>
              <w:right w:val="nil"/>
            </w:tcBorders>
            <w:shd w:val="clear" w:color="auto" w:fill="auto"/>
            <w:vAlign w:val="center"/>
            <w:hideMark/>
          </w:tcPr>
          <w:p w14:paraId="087D145E" w14:textId="77777777" w:rsidR="00807FDA" w:rsidRPr="00D50BF0" w:rsidRDefault="00807FDA">
            <w:pPr>
              <w:jc w:val="center"/>
              <w:rPr>
                <w:color w:val="000000"/>
                <w:lang w:val="en-US"/>
              </w:rPr>
            </w:pPr>
            <w:r w:rsidRPr="00D50BF0">
              <w:rPr>
                <w:color w:val="000000"/>
                <w:lang w:val="en-US"/>
              </w:rPr>
              <w:t>561</w:t>
            </w:r>
          </w:p>
        </w:tc>
        <w:tc>
          <w:tcPr>
            <w:tcW w:w="679" w:type="dxa"/>
            <w:tcBorders>
              <w:top w:val="nil"/>
              <w:left w:val="nil"/>
              <w:bottom w:val="nil"/>
              <w:right w:val="nil"/>
            </w:tcBorders>
            <w:shd w:val="clear" w:color="auto" w:fill="auto"/>
            <w:vAlign w:val="center"/>
            <w:hideMark/>
          </w:tcPr>
          <w:p w14:paraId="41830FB9" w14:textId="77777777" w:rsidR="00807FDA" w:rsidRPr="00D50BF0" w:rsidRDefault="00807FDA">
            <w:pPr>
              <w:jc w:val="center"/>
              <w:rPr>
                <w:color w:val="000000"/>
                <w:lang w:val="en-US"/>
              </w:rPr>
            </w:pPr>
            <w:r w:rsidRPr="00D50BF0">
              <w:rPr>
                <w:color w:val="000000"/>
                <w:lang w:val="en-US"/>
              </w:rPr>
              <w:t>289</w:t>
            </w:r>
          </w:p>
        </w:tc>
        <w:tc>
          <w:tcPr>
            <w:tcW w:w="275" w:type="dxa"/>
            <w:tcBorders>
              <w:top w:val="nil"/>
              <w:left w:val="nil"/>
              <w:bottom w:val="nil"/>
              <w:right w:val="nil"/>
            </w:tcBorders>
            <w:shd w:val="clear" w:color="auto" w:fill="auto"/>
            <w:vAlign w:val="center"/>
            <w:hideMark/>
          </w:tcPr>
          <w:p w14:paraId="5BFF012D" w14:textId="77777777" w:rsidR="00807FDA" w:rsidRPr="00D50BF0" w:rsidRDefault="00807FDA">
            <w:pPr>
              <w:jc w:val="center"/>
              <w:rPr>
                <w:color w:val="000000"/>
                <w:lang w:val="en-US"/>
              </w:rPr>
            </w:pPr>
          </w:p>
        </w:tc>
        <w:tc>
          <w:tcPr>
            <w:tcW w:w="573" w:type="dxa"/>
            <w:tcBorders>
              <w:top w:val="nil"/>
              <w:left w:val="nil"/>
              <w:bottom w:val="nil"/>
              <w:right w:val="nil"/>
            </w:tcBorders>
            <w:shd w:val="clear" w:color="auto" w:fill="auto"/>
            <w:vAlign w:val="center"/>
            <w:hideMark/>
          </w:tcPr>
          <w:p w14:paraId="60DCF470" w14:textId="77777777" w:rsidR="00807FDA" w:rsidRPr="00D50BF0" w:rsidRDefault="00807FDA">
            <w:pPr>
              <w:jc w:val="center"/>
              <w:rPr>
                <w:color w:val="000000"/>
                <w:lang w:val="en-US"/>
              </w:rPr>
            </w:pPr>
            <w:r w:rsidRPr="00D50BF0">
              <w:rPr>
                <w:color w:val="000000"/>
                <w:lang w:val="en-US"/>
              </w:rPr>
              <w:t>420</w:t>
            </w:r>
          </w:p>
        </w:tc>
        <w:tc>
          <w:tcPr>
            <w:tcW w:w="679" w:type="dxa"/>
            <w:tcBorders>
              <w:top w:val="nil"/>
              <w:left w:val="nil"/>
              <w:bottom w:val="nil"/>
              <w:right w:val="nil"/>
            </w:tcBorders>
            <w:shd w:val="clear" w:color="auto" w:fill="auto"/>
            <w:vAlign w:val="center"/>
            <w:hideMark/>
          </w:tcPr>
          <w:p w14:paraId="179A4568" w14:textId="77777777" w:rsidR="00807FDA" w:rsidRPr="00D50BF0" w:rsidRDefault="00807FDA">
            <w:pPr>
              <w:jc w:val="center"/>
              <w:rPr>
                <w:color w:val="000000"/>
                <w:lang w:val="en-US"/>
              </w:rPr>
            </w:pPr>
            <w:r w:rsidRPr="00D50BF0">
              <w:rPr>
                <w:color w:val="000000"/>
                <w:lang w:val="en-US"/>
              </w:rPr>
              <w:t>232</w:t>
            </w:r>
          </w:p>
        </w:tc>
        <w:tc>
          <w:tcPr>
            <w:tcW w:w="275" w:type="dxa"/>
            <w:tcBorders>
              <w:top w:val="nil"/>
              <w:left w:val="nil"/>
              <w:bottom w:val="nil"/>
              <w:right w:val="nil"/>
            </w:tcBorders>
            <w:shd w:val="clear" w:color="auto" w:fill="auto"/>
            <w:vAlign w:val="center"/>
            <w:hideMark/>
          </w:tcPr>
          <w:p w14:paraId="14655CA8" w14:textId="77777777" w:rsidR="00807FDA" w:rsidRPr="00D50BF0" w:rsidRDefault="00807FDA">
            <w:pPr>
              <w:jc w:val="center"/>
              <w:rPr>
                <w:color w:val="000000"/>
                <w:lang w:val="en-US"/>
              </w:rPr>
            </w:pPr>
          </w:p>
        </w:tc>
        <w:tc>
          <w:tcPr>
            <w:tcW w:w="751" w:type="dxa"/>
            <w:tcBorders>
              <w:top w:val="nil"/>
              <w:left w:val="nil"/>
              <w:bottom w:val="nil"/>
              <w:right w:val="nil"/>
            </w:tcBorders>
            <w:shd w:val="clear" w:color="auto" w:fill="auto"/>
            <w:vAlign w:val="center"/>
            <w:hideMark/>
          </w:tcPr>
          <w:p w14:paraId="0FA06383" w14:textId="77777777" w:rsidR="00807FDA" w:rsidRPr="00D50BF0" w:rsidRDefault="00807FDA">
            <w:pPr>
              <w:jc w:val="center"/>
              <w:rPr>
                <w:color w:val="000000"/>
                <w:lang w:val="en-US"/>
              </w:rPr>
            </w:pPr>
            <w:r w:rsidRPr="00D50BF0">
              <w:rPr>
                <w:color w:val="000000"/>
                <w:lang w:val="en-US"/>
              </w:rPr>
              <w:t>1,546</w:t>
            </w:r>
          </w:p>
        </w:tc>
        <w:tc>
          <w:tcPr>
            <w:tcW w:w="837" w:type="dxa"/>
            <w:tcBorders>
              <w:top w:val="nil"/>
              <w:left w:val="nil"/>
              <w:bottom w:val="nil"/>
              <w:right w:val="nil"/>
            </w:tcBorders>
            <w:shd w:val="clear" w:color="auto" w:fill="auto"/>
            <w:vAlign w:val="center"/>
            <w:hideMark/>
          </w:tcPr>
          <w:p w14:paraId="17166133" w14:textId="77777777" w:rsidR="00807FDA" w:rsidRPr="00D50BF0" w:rsidRDefault="00807FDA">
            <w:pPr>
              <w:jc w:val="center"/>
              <w:rPr>
                <w:color w:val="000000"/>
                <w:lang w:val="en-US"/>
              </w:rPr>
            </w:pPr>
            <w:r w:rsidRPr="00D50BF0">
              <w:rPr>
                <w:color w:val="000000"/>
                <w:lang w:val="en-US"/>
              </w:rPr>
              <w:t>819</w:t>
            </w:r>
          </w:p>
        </w:tc>
      </w:tr>
      <w:tr w:rsidR="00807FDA" w:rsidRPr="00D50BF0" w14:paraId="6AD19B5B" w14:textId="77777777" w:rsidTr="00933766">
        <w:trPr>
          <w:trHeight w:val="320"/>
        </w:trPr>
        <w:tc>
          <w:tcPr>
            <w:tcW w:w="1591" w:type="dxa"/>
            <w:tcBorders>
              <w:top w:val="nil"/>
              <w:left w:val="nil"/>
              <w:bottom w:val="nil"/>
              <w:right w:val="nil"/>
            </w:tcBorders>
            <w:shd w:val="clear" w:color="auto" w:fill="auto"/>
            <w:vAlign w:val="center"/>
            <w:hideMark/>
          </w:tcPr>
          <w:p w14:paraId="7BBE7863" w14:textId="77777777" w:rsidR="00807FDA" w:rsidRPr="00D50BF0" w:rsidRDefault="00807FDA">
            <w:pPr>
              <w:jc w:val="center"/>
              <w:rPr>
                <w:color w:val="000000"/>
                <w:lang w:val="en-US"/>
              </w:rPr>
            </w:pPr>
          </w:p>
        </w:tc>
        <w:tc>
          <w:tcPr>
            <w:tcW w:w="275" w:type="dxa"/>
            <w:tcBorders>
              <w:top w:val="nil"/>
              <w:left w:val="nil"/>
              <w:bottom w:val="nil"/>
              <w:right w:val="nil"/>
            </w:tcBorders>
            <w:shd w:val="clear" w:color="auto" w:fill="auto"/>
            <w:vAlign w:val="center"/>
            <w:hideMark/>
          </w:tcPr>
          <w:p w14:paraId="551D591D" w14:textId="77777777" w:rsidR="00807FDA" w:rsidRPr="00D50BF0" w:rsidRDefault="00807FDA">
            <w:pPr>
              <w:rPr>
                <w:sz w:val="20"/>
                <w:szCs w:val="20"/>
                <w:lang w:val="en-US"/>
              </w:rPr>
            </w:pPr>
          </w:p>
        </w:tc>
        <w:tc>
          <w:tcPr>
            <w:tcW w:w="751" w:type="dxa"/>
            <w:tcBorders>
              <w:top w:val="nil"/>
              <w:left w:val="nil"/>
              <w:bottom w:val="nil"/>
              <w:right w:val="nil"/>
            </w:tcBorders>
            <w:shd w:val="clear" w:color="auto" w:fill="auto"/>
            <w:vAlign w:val="center"/>
            <w:hideMark/>
          </w:tcPr>
          <w:p w14:paraId="61F07DC8" w14:textId="77777777" w:rsidR="00807FDA" w:rsidRPr="00D50BF0" w:rsidRDefault="00807FDA">
            <w:pPr>
              <w:rPr>
                <w:sz w:val="20"/>
                <w:szCs w:val="20"/>
                <w:lang w:val="en-US"/>
              </w:rPr>
            </w:pPr>
          </w:p>
        </w:tc>
        <w:tc>
          <w:tcPr>
            <w:tcW w:w="915" w:type="dxa"/>
            <w:tcBorders>
              <w:top w:val="nil"/>
              <w:left w:val="nil"/>
              <w:bottom w:val="nil"/>
              <w:right w:val="nil"/>
            </w:tcBorders>
            <w:shd w:val="clear" w:color="auto" w:fill="auto"/>
            <w:vAlign w:val="center"/>
            <w:hideMark/>
          </w:tcPr>
          <w:p w14:paraId="62165019" w14:textId="77777777" w:rsidR="00807FDA" w:rsidRPr="00D50BF0" w:rsidRDefault="00807FDA">
            <w:pPr>
              <w:jc w:val="center"/>
              <w:rPr>
                <w:sz w:val="20"/>
                <w:szCs w:val="20"/>
                <w:lang w:val="en-US"/>
              </w:rPr>
            </w:pPr>
          </w:p>
        </w:tc>
        <w:tc>
          <w:tcPr>
            <w:tcW w:w="275" w:type="dxa"/>
            <w:tcBorders>
              <w:top w:val="nil"/>
              <w:left w:val="nil"/>
              <w:bottom w:val="nil"/>
              <w:right w:val="nil"/>
            </w:tcBorders>
            <w:shd w:val="clear" w:color="auto" w:fill="auto"/>
            <w:vAlign w:val="center"/>
            <w:hideMark/>
          </w:tcPr>
          <w:p w14:paraId="0D0BC53F" w14:textId="77777777" w:rsidR="00807FDA" w:rsidRPr="00D50BF0" w:rsidRDefault="00807FDA">
            <w:pPr>
              <w:jc w:val="center"/>
              <w:rPr>
                <w:sz w:val="20"/>
                <w:szCs w:val="20"/>
                <w:lang w:val="en-US"/>
              </w:rPr>
            </w:pPr>
          </w:p>
        </w:tc>
        <w:tc>
          <w:tcPr>
            <w:tcW w:w="751" w:type="dxa"/>
            <w:tcBorders>
              <w:top w:val="nil"/>
              <w:left w:val="nil"/>
              <w:bottom w:val="nil"/>
              <w:right w:val="nil"/>
            </w:tcBorders>
            <w:shd w:val="clear" w:color="auto" w:fill="auto"/>
            <w:vAlign w:val="center"/>
            <w:hideMark/>
          </w:tcPr>
          <w:p w14:paraId="179AC686" w14:textId="77777777" w:rsidR="00807FDA" w:rsidRPr="00D50BF0" w:rsidRDefault="00807FDA">
            <w:pPr>
              <w:jc w:val="center"/>
              <w:rPr>
                <w:sz w:val="20"/>
                <w:szCs w:val="20"/>
                <w:lang w:val="en-US"/>
              </w:rPr>
            </w:pPr>
          </w:p>
        </w:tc>
        <w:tc>
          <w:tcPr>
            <w:tcW w:w="679" w:type="dxa"/>
            <w:tcBorders>
              <w:top w:val="nil"/>
              <w:left w:val="nil"/>
              <w:bottom w:val="nil"/>
              <w:right w:val="nil"/>
            </w:tcBorders>
            <w:shd w:val="clear" w:color="auto" w:fill="auto"/>
            <w:vAlign w:val="center"/>
            <w:hideMark/>
          </w:tcPr>
          <w:p w14:paraId="27BEC4D8" w14:textId="77777777" w:rsidR="00807FDA" w:rsidRPr="00D50BF0" w:rsidRDefault="00807FDA">
            <w:pPr>
              <w:jc w:val="center"/>
              <w:rPr>
                <w:sz w:val="20"/>
                <w:szCs w:val="20"/>
                <w:lang w:val="en-US"/>
              </w:rPr>
            </w:pPr>
          </w:p>
        </w:tc>
        <w:tc>
          <w:tcPr>
            <w:tcW w:w="275" w:type="dxa"/>
            <w:tcBorders>
              <w:top w:val="nil"/>
              <w:left w:val="nil"/>
              <w:bottom w:val="nil"/>
              <w:right w:val="nil"/>
            </w:tcBorders>
            <w:shd w:val="clear" w:color="auto" w:fill="auto"/>
            <w:vAlign w:val="center"/>
            <w:hideMark/>
          </w:tcPr>
          <w:p w14:paraId="5C9254DB" w14:textId="77777777" w:rsidR="00807FDA" w:rsidRPr="00D50BF0" w:rsidRDefault="00807FDA">
            <w:pPr>
              <w:jc w:val="center"/>
              <w:rPr>
                <w:sz w:val="20"/>
                <w:szCs w:val="20"/>
                <w:lang w:val="en-US"/>
              </w:rPr>
            </w:pPr>
          </w:p>
        </w:tc>
        <w:tc>
          <w:tcPr>
            <w:tcW w:w="573" w:type="dxa"/>
            <w:tcBorders>
              <w:top w:val="nil"/>
              <w:left w:val="nil"/>
              <w:bottom w:val="nil"/>
              <w:right w:val="nil"/>
            </w:tcBorders>
            <w:shd w:val="clear" w:color="auto" w:fill="auto"/>
            <w:vAlign w:val="center"/>
            <w:hideMark/>
          </w:tcPr>
          <w:p w14:paraId="74CE2CD9" w14:textId="77777777" w:rsidR="00807FDA" w:rsidRPr="00D50BF0" w:rsidRDefault="00807FDA">
            <w:pPr>
              <w:jc w:val="center"/>
              <w:rPr>
                <w:sz w:val="20"/>
                <w:szCs w:val="20"/>
                <w:lang w:val="en-US"/>
              </w:rPr>
            </w:pPr>
          </w:p>
        </w:tc>
        <w:tc>
          <w:tcPr>
            <w:tcW w:w="679" w:type="dxa"/>
            <w:tcBorders>
              <w:top w:val="nil"/>
              <w:left w:val="nil"/>
              <w:bottom w:val="nil"/>
              <w:right w:val="nil"/>
            </w:tcBorders>
            <w:shd w:val="clear" w:color="auto" w:fill="auto"/>
            <w:vAlign w:val="center"/>
            <w:hideMark/>
          </w:tcPr>
          <w:p w14:paraId="249B7220" w14:textId="77777777" w:rsidR="00807FDA" w:rsidRPr="00D50BF0" w:rsidRDefault="00807FDA">
            <w:pPr>
              <w:jc w:val="center"/>
              <w:rPr>
                <w:sz w:val="20"/>
                <w:szCs w:val="20"/>
                <w:lang w:val="en-US"/>
              </w:rPr>
            </w:pPr>
          </w:p>
        </w:tc>
        <w:tc>
          <w:tcPr>
            <w:tcW w:w="275" w:type="dxa"/>
            <w:tcBorders>
              <w:top w:val="nil"/>
              <w:left w:val="nil"/>
              <w:bottom w:val="nil"/>
              <w:right w:val="nil"/>
            </w:tcBorders>
            <w:shd w:val="clear" w:color="auto" w:fill="auto"/>
            <w:vAlign w:val="center"/>
            <w:hideMark/>
          </w:tcPr>
          <w:p w14:paraId="7A7601AD" w14:textId="77777777" w:rsidR="00807FDA" w:rsidRPr="00D50BF0" w:rsidRDefault="00807FDA">
            <w:pPr>
              <w:jc w:val="center"/>
              <w:rPr>
                <w:sz w:val="20"/>
                <w:szCs w:val="20"/>
                <w:lang w:val="en-US"/>
              </w:rPr>
            </w:pPr>
          </w:p>
        </w:tc>
        <w:tc>
          <w:tcPr>
            <w:tcW w:w="751" w:type="dxa"/>
            <w:tcBorders>
              <w:top w:val="nil"/>
              <w:left w:val="nil"/>
              <w:bottom w:val="nil"/>
              <w:right w:val="nil"/>
            </w:tcBorders>
            <w:shd w:val="clear" w:color="auto" w:fill="auto"/>
            <w:vAlign w:val="center"/>
            <w:hideMark/>
          </w:tcPr>
          <w:p w14:paraId="1C2B31B3" w14:textId="77777777" w:rsidR="00807FDA" w:rsidRPr="00D50BF0" w:rsidRDefault="00807FDA">
            <w:pPr>
              <w:jc w:val="center"/>
              <w:rPr>
                <w:sz w:val="20"/>
                <w:szCs w:val="20"/>
                <w:lang w:val="en-US"/>
              </w:rPr>
            </w:pPr>
          </w:p>
        </w:tc>
        <w:tc>
          <w:tcPr>
            <w:tcW w:w="837" w:type="dxa"/>
            <w:tcBorders>
              <w:top w:val="nil"/>
              <w:left w:val="nil"/>
              <w:bottom w:val="nil"/>
              <w:right w:val="nil"/>
            </w:tcBorders>
            <w:shd w:val="clear" w:color="auto" w:fill="auto"/>
            <w:vAlign w:val="center"/>
            <w:hideMark/>
          </w:tcPr>
          <w:p w14:paraId="401E7093" w14:textId="77777777" w:rsidR="00807FDA" w:rsidRPr="00D50BF0" w:rsidRDefault="00807FDA">
            <w:pPr>
              <w:jc w:val="center"/>
              <w:rPr>
                <w:sz w:val="20"/>
                <w:szCs w:val="20"/>
                <w:lang w:val="en-US"/>
              </w:rPr>
            </w:pPr>
          </w:p>
        </w:tc>
      </w:tr>
      <w:tr w:rsidR="00807FDA" w:rsidRPr="00D50BF0" w14:paraId="758B2B09" w14:textId="77777777" w:rsidTr="00933766">
        <w:trPr>
          <w:trHeight w:val="680"/>
        </w:trPr>
        <w:tc>
          <w:tcPr>
            <w:tcW w:w="1591" w:type="dxa"/>
            <w:tcBorders>
              <w:top w:val="nil"/>
              <w:left w:val="nil"/>
              <w:bottom w:val="nil"/>
              <w:right w:val="nil"/>
            </w:tcBorders>
            <w:shd w:val="clear" w:color="auto" w:fill="auto"/>
            <w:vAlign w:val="center"/>
            <w:hideMark/>
          </w:tcPr>
          <w:p w14:paraId="0641D7BD" w14:textId="77777777" w:rsidR="00807FDA" w:rsidRPr="00D50BF0" w:rsidRDefault="00807FDA">
            <w:pPr>
              <w:rPr>
                <w:color w:val="000000"/>
                <w:lang w:val="en-US"/>
              </w:rPr>
            </w:pPr>
            <w:r w:rsidRPr="00D50BF0">
              <w:rPr>
                <w:color w:val="000000"/>
                <w:lang w:val="en-US"/>
              </w:rPr>
              <w:t>Compensation committee</w:t>
            </w:r>
          </w:p>
        </w:tc>
        <w:tc>
          <w:tcPr>
            <w:tcW w:w="275" w:type="dxa"/>
            <w:tcBorders>
              <w:top w:val="nil"/>
              <w:left w:val="nil"/>
              <w:bottom w:val="nil"/>
              <w:right w:val="nil"/>
            </w:tcBorders>
            <w:shd w:val="clear" w:color="auto" w:fill="auto"/>
            <w:vAlign w:val="center"/>
            <w:hideMark/>
          </w:tcPr>
          <w:p w14:paraId="26FE33DF" w14:textId="77777777" w:rsidR="00807FDA" w:rsidRPr="00D50BF0" w:rsidRDefault="00807FDA">
            <w:pPr>
              <w:rPr>
                <w:color w:val="000000"/>
                <w:lang w:val="en-US"/>
              </w:rPr>
            </w:pPr>
          </w:p>
        </w:tc>
        <w:tc>
          <w:tcPr>
            <w:tcW w:w="751" w:type="dxa"/>
            <w:tcBorders>
              <w:top w:val="nil"/>
              <w:left w:val="nil"/>
              <w:bottom w:val="nil"/>
              <w:right w:val="nil"/>
            </w:tcBorders>
            <w:shd w:val="clear" w:color="auto" w:fill="auto"/>
            <w:vAlign w:val="center"/>
            <w:hideMark/>
          </w:tcPr>
          <w:p w14:paraId="0118AD0F" w14:textId="77777777" w:rsidR="00807FDA" w:rsidRPr="00D50BF0" w:rsidRDefault="00807FDA">
            <w:pPr>
              <w:jc w:val="center"/>
              <w:rPr>
                <w:color w:val="000000"/>
                <w:lang w:val="en-US"/>
              </w:rPr>
            </w:pPr>
            <w:r w:rsidRPr="00D50BF0">
              <w:rPr>
                <w:color w:val="000000"/>
                <w:lang w:val="en-US"/>
              </w:rPr>
              <w:t>155</w:t>
            </w:r>
          </w:p>
        </w:tc>
        <w:tc>
          <w:tcPr>
            <w:tcW w:w="915" w:type="dxa"/>
            <w:tcBorders>
              <w:top w:val="nil"/>
              <w:left w:val="nil"/>
              <w:bottom w:val="nil"/>
              <w:right w:val="nil"/>
            </w:tcBorders>
            <w:shd w:val="clear" w:color="auto" w:fill="auto"/>
            <w:vAlign w:val="center"/>
            <w:hideMark/>
          </w:tcPr>
          <w:p w14:paraId="2AB3D106" w14:textId="77777777" w:rsidR="00807FDA" w:rsidRPr="00D50BF0" w:rsidRDefault="00807FDA">
            <w:pPr>
              <w:jc w:val="center"/>
              <w:rPr>
                <w:color w:val="000000"/>
                <w:lang w:val="en-US"/>
              </w:rPr>
            </w:pPr>
            <w:r w:rsidRPr="00D50BF0">
              <w:rPr>
                <w:color w:val="000000"/>
                <w:lang w:val="en-US"/>
              </w:rPr>
              <w:t>73</w:t>
            </w:r>
          </w:p>
        </w:tc>
        <w:tc>
          <w:tcPr>
            <w:tcW w:w="275" w:type="dxa"/>
            <w:tcBorders>
              <w:top w:val="nil"/>
              <w:left w:val="nil"/>
              <w:bottom w:val="nil"/>
              <w:right w:val="nil"/>
            </w:tcBorders>
            <w:shd w:val="clear" w:color="auto" w:fill="auto"/>
            <w:vAlign w:val="center"/>
            <w:hideMark/>
          </w:tcPr>
          <w:p w14:paraId="4F668BFA" w14:textId="77777777" w:rsidR="00807FDA" w:rsidRPr="00D50BF0" w:rsidRDefault="00807FDA">
            <w:pPr>
              <w:jc w:val="center"/>
              <w:rPr>
                <w:color w:val="000000"/>
                <w:lang w:val="en-US"/>
              </w:rPr>
            </w:pPr>
          </w:p>
        </w:tc>
        <w:tc>
          <w:tcPr>
            <w:tcW w:w="751" w:type="dxa"/>
            <w:tcBorders>
              <w:top w:val="nil"/>
              <w:left w:val="nil"/>
              <w:bottom w:val="nil"/>
              <w:right w:val="nil"/>
            </w:tcBorders>
            <w:shd w:val="clear" w:color="auto" w:fill="auto"/>
            <w:vAlign w:val="center"/>
            <w:hideMark/>
          </w:tcPr>
          <w:p w14:paraId="2C14CF06" w14:textId="77777777" w:rsidR="00807FDA" w:rsidRPr="00D50BF0" w:rsidRDefault="00807FDA">
            <w:pPr>
              <w:jc w:val="center"/>
              <w:rPr>
                <w:color w:val="000000"/>
                <w:lang w:val="en-US"/>
              </w:rPr>
            </w:pPr>
            <w:r w:rsidRPr="00D50BF0">
              <w:rPr>
                <w:color w:val="000000"/>
                <w:lang w:val="en-US"/>
              </w:rPr>
              <w:t>127</w:t>
            </w:r>
          </w:p>
        </w:tc>
        <w:tc>
          <w:tcPr>
            <w:tcW w:w="679" w:type="dxa"/>
            <w:tcBorders>
              <w:top w:val="nil"/>
              <w:left w:val="nil"/>
              <w:bottom w:val="nil"/>
              <w:right w:val="nil"/>
            </w:tcBorders>
            <w:shd w:val="clear" w:color="auto" w:fill="auto"/>
            <w:vAlign w:val="center"/>
            <w:hideMark/>
          </w:tcPr>
          <w:p w14:paraId="3556E934" w14:textId="77777777" w:rsidR="00807FDA" w:rsidRPr="00D50BF0" w:rsidRDefault="00807FDA">
            <w:pPr>
              <w:jc w:val="center"/>
              <w:rPr>
                <w:color w:val="000000"/>
                <w:lang w:val="en-US"/>
              </w:rPr>
            </w:pPr>
            <w:r w:rsidRPr="00D50BF0">
              <w:rPr>
                <w:color w:val="000000"/>
                <w:lang w:val="en-US"/>
              </w:rPr>
              <w:t>89</w:t>
            </w:r>
          </w:p>
        </w:tc>
        <w:tc>
          <w:tcPr>
            <w:tcW w:w="275" w:type="dxa"/>
            <w:tcBorders>
              <w:top w:val="nil"/>
              <w:left w:val="nil"/>
              <w:bottom w:val="nil"/>
              <w:right w:val="nil"/>
            </w:tcBorders>
            <w:shd w:val="clear" w:color="auto" w:fill="auto"/>
            <w:vAlign w:val="center"/>
            <w:hideMark/>
          </w:tcPr>
          <w:p w14:paraId="623D496E" w14:textId="77777777" w:rsidR="00807FDA" w:rsidRPr="00D50BF0" w:rsidRDefault="00807FDA">
            <w:pPr>
              <w:jc w:val="center"/>
              <w:rPr>
                <w:color w:val="000000"/>
                <w:lang w:val="en-US"/>
              </w:rPr>
            </w:pPr>
          </w:p>
        </w:tc>
        <w:tc>
          <w:tcPr>
            <w:tcW w:w="573" w:type="dxa"/>
            <w:tcBorders>
              <w:top w:val="nil"/>
              <w:left w:val="nil"/>
              <w:bottom w:val="nil"/>
              <w:right w:val="nil"/>
            </w:tcBorders>
            <w:shd w:val="clear" w:color="auto" w:fill="auto"/>
            <w:vAlign w:val="center"/>
            <w:hideMark/>
          </w:tcPr>
          <w:p w14:paraId="6436DD1F" w14:textId="77777777" w:rsidR="00807FDA" w:rsidRPr="00D50BF0" w:rsidRDefault="00807FDA">
            <w:pPr>
              <w:jc w:val="center"/>
              <w:rPr>
                <w:color w:val="000000"/>
                <w:lang w:val="en-US"/>
              </w:rPr>
            </w:pPr>
            <w:r w:rsidRPr="00D50BF0">
              <w:rPr>
                <w:color w:val="000000"/>
                <w:lang w:val="en-US"/>
              </w:rPr>
              <w:t>112</w:t>
            </w:r>
          </w:p>
        </w:tc>
        <w:tc>
          <w:tcPr>
            <w:tcW w:w="679" w:type="dxa"/>
            <w:tcBorders>
              <w:top w:val="nil"/>
              <w:left w:val="nil"/>
              <w:bottom w:val="nil"/>
              <w:right w:val="nil"/>
            </w:tcBorders>
            <w:shd w:val="clear" w:color="auto" w:fill="auto"/>
            <w:vAlign w:val="center"/>
            <w:hideMark/>
          </w:tcPr>
          <w:p w14:paraId="27CDD823" w14:textId="77777777" w:rsidR="00807FDA" w:rsidRPr="00D50BF0" w:rsidRDefault="00807FDA">
            <w:pPr>
              <w:jc w:val="center"/>
              <w:rPr>
                <w:color w:val="000000"/>
                <w:lang w:val="en-US"/>
              </w:rPr>
            </w:pPr>
            <w:r w:rsidRPr="00D50BF0">
              <w:rPr>
                <w:color w:val="000000"/>
                <w:lang w:val="en-US"/>
              </w:rPr>
              <w:t>91</w:t>
            </w:r>
          </w:p>
        </w:tc>
        <w:tc>
          <w:tcPr>
            <w:tcW w:w="275" w:type="dxa"/>
            <w:tcBorders>
              <w:top w:val="nil"/>
              <w:left w:val="nil"/>
              <w:bottom w:val="nil"/>
              <w:right w:val="nil"/>
            </w:tcBorders>
            <w:shd w:val="clear" w:color="auto" w:fill="auto"/>
            <w:vAlign w:val="center"/>
            <w:hideMark/>
          </w:tcPr>
          <w:p w14:paraId="1EE98372" w14:textId="77777777" w:rsidR="00807FDA" w:rsidRPr="00D50BF0" w:rsidRDefault="00807FDA">
            <w:pPr>
              <w:jc w:val="center"/>
              <w:rPr>
                <w:color w:val="000000"/>
                <w:lang w:val="en-US"/>
              </w:rPr>
            </w:pPr>
          </w:p>
        </w:tc>
        <w:tc>
          <w:tcPr>
            <w:tcW w:w="751" w:type="dxa"/>
            <w:tcBorders>
              <w:top w:val="nil"/>
              <w:left w:val="nil"/>
              <w:bottom w:val="nil"/>
              <w:right w:val="nil"/>
            </w:tcBorders>
            <w:shd w:val="clear" w:color="auto" w:fill="auto"/>
            <w:vAlign w:val="center"/>
            <w:hideMark/>
          </w:tcPr>
          <w:p w14:paraId="7F645FE3" w14:textId="77777777" w:rsidR="00807FDA" w:rsidRPr="00D50BF0" w:rsidRDefault="00807FDA">
            <w:pPr>
              <w:jc w:val="center"/>
              <w:rPr>
                <w:color w:val="000000"/>
                <w:lang w:val="en-US"/>
              </w:rPr>
            </w:pPr>
            <w:r w:rsidRPr="00D50BF0">
              <w:rPr>
                <w:color w:val="000000"/>
                <w:lang w:val="en-US"/>
              </w:rPr>
              <w:t>394</w:t>
            </w:r>
          </w:p>
        </w:tc>
        <w:tc>
          <w:tcPr>
            <w:tcW w:w="837" w:type="dxa"/>
            <w:tcBorders>
              <w:top w:val="nil"/>
              <w:left w:val="nil"/>
              <w:bottom w:val="nil"/>
              <w:right w:val="nil"/>
            </w:tcBorders>
            <w:shd w:val="clear" w:color="auto" w:fill="auto"/>
            <w:vAlign w:val="center"/>
            <w:hideMark/>
          </w:tcPr>
          <w:p w14:paraId="48BF7F80" w14:textId="77777777" w:rsidR="00807FDA" w:rsidRPr="00D50BF0" w:rsidRDefault="00807FDA">
            <w:pPr>
              <w:jc w:val="center"/>
              <w:rPr>
                <w:color w:val="000000"/>
                <w:lang w:val="en-US"/>
              </w:rPr>
            </w:pPr>
            <w:r w:rsidRPr="00D50BF0">
              <w:rPr>
                <w:color w:val="000000"/>
                <w:lang w:val="en-US"/>
              </w:rPr>
              <w:t>253</w:t>
            </w:r>
          </w:p>
        </w:tc>
      </w:tr>
      <w:tr w:rsidR="00807FDA" w:rsidRPr="00D50BF0" w14:paraId="5D3E6C4C" w14:textId="77777777" w:rsidTr="00933766">
        <w:trPr>
          <w:trHeight w:val="320"/>
        </w:trPr>
        <w:tc>
          <w:tcPr>
            <w:tcW w:w="1591" w:type="dxa"/>
            <w:tcBorders>
              <w:top w:val="nil"/>
              <w:left w:val="nil"/>
              <w:bottom w:val="nil"/>
              <w:right w:val="nil"/>
            </w:tcBorders>
            <w:shd w:val="clear" w:color="auto" w:fill="auto"/>
            <w:vAlign w:val="center"/>
            <w:hideMark/>
          </w:tcPr>
          <w:p w14:paraId="76FEFACB" w14:textId="77777777" w:rsidR="00807FDA" w:rsidRPr="00D50BF0" w:rsidRDefault="00807FDA">
            <w:pPr>
              <w:jc w:val="center"/>
              <w:rPr>
                <w:color w:val="000000"/>
                <w:lang w:val="en-US"/>
              </w:rPr>
            </w:pPr>
          </w:p>
        </w:tc>
        <w:tc>
          <w:tcPr>
            <w:tcW w:w="275" w:type="dxa"/>
            <w:tcBorders>
              <w:top w:val="nil"/>
              <w:left w:val="nil"/>
              <w:bottom w:val="nil"/>
              <w:right w:val="nil"/>
            </w:tcBorders>
            <w:shd w:val="clear" w:color="auto" w:fill="auto"/>
            <w:vAlign w:val="center"/>
            <w:hideMark/>
          </w:tcPr>
          <w:p w14:paraId="2EE827C5" w14:textId="77777777" w:rsidR="00807FDA" w:rsidRPr="00D50BF0" w:rsidRDefault="00807FDA">
            <w:pPr>
              <w:rPr>
                <w:sz w:val="20"/>
                <w:szCs w:val="20"/>
                <w:lang w:val="en-US"/>
              </w:rPr>
            </w:pPr>
          </w:p>
        </w:tc>
        <w:tc>
          <w:tcPr>
            <w:tcW w:w="751" w:type="dxa"/>
            <w:tcBorders>
              <w:top w:val="nil"/>
              <w:left w:val="nil"/>
              <w:bottom w:val="nil"/>
              <w:right w:val="nil"/>
            </w:tcBorders>
            <w:shd w:val="clear" w:color="auto" w:fill="auto"/>
            <w:vAlign w:val="center"/>
            <w:hideMark/>
          </w:tcPr>
          <w:p w14:paraId="1B4A8B4F" w14:textId="77777777" w:rsidR="00807FDA" w:rsidRPr="00D50BF0" w:rsidRDefault="00807FDA">
            <w:pPr>
              <w:rPr>
                <w:sz w:val="20"/>
                <w:szCs w:val="20"/>
                <w:lang w:val="en-US"/>
              </w:rPr>
            </w:pPr>
          </w:p>
        </w:tc>
        <w:tc>
          <w:tcPr>
            <w:tcW w:w="915" w:type="dxa"/>
            <w:tcBorders>
              <w:top w:val="nil"/>
              <w:left w:val="nil"/>
              <w:bottom w:val="nil"/>
              <w:right w:val="nil"/>
            </w:tcBorders>
            <w:shd w:val="clear" w:color="auto" w:fill="auto"/>
            <w:vAlign w:val="center"/>
            <w:hideMark/>
          </w:tcPr>
          <w:p w14:paraId="15CF07E7" w14:textId="77777777" w:rsidR="00807FDA" w:rsidRPr="00D50BF0" w:rsidRDefault="00807FDA">
            <w:pPr>
              <w:jc w:val="center"/>
              <w:rPr>
                <w:sz w:val="20"/>
                <w:szCs w:val="20"/>
                <w:lang w:val="en-US"/>
              </w:rPr>
            </w:pPr>
          </w:p>
        </w:tc>
        <w:tc>
          <w:tcPr>
            <w:tcW w:w="275" w:type="dxa"/>
            <w:tcBorders>
              <w:top w:val="nil"/>
              <w:left w:val="nil"/>
              <w:bottom w:val="nil"/>
              <w:right w:val="nil"/>
            </w:tcBorders>
            <w:shd w:val="clear" w:color="auto" w:fill="auto"/>
            <w:vAlign w:val="center"/>
            <w:hideMark/>
          </w:tcPr>
          <w:p w14:paraId="426EF738" w14:textId="77777777" w:rsidR="00807FDA" w:rsidRPr="00D50BF0" w:rsidRDefault="00807FDA">
            <w:pPr>
              <w:jc w:val="center"/>
              <w:rPr>
                <w:sz w:val="20"/>
                <w:szCs w:val="20"/>
                <w:lang w:val="en-US"/>
              </w:rPr>
            </w:pPr>
          </w:p>
        </w:tc>
        <w:tc>
          <w:tcPr>
            <w:tcW w:w="751" w:type="dxa"/>
            <w:tcBorders>
              <w:top w:val="nil"/>
              <w:left w:val="nil"/>
              <w:bottom w:val="nil"/>
              <w:right w:val="nil"/>
            </w:tcBorders>
            <w:shd w:val="clear" w:color="auto" w:fill="auto"/>
            <w:vAlign w:val="center"/>
            <w:hideMark/>
          </w:tcPr>
          <w:p w14:paraId="360EF211" w14:textId="77777777" w:rsidR="00807FDA" w:rsidRPr="00D50BF0" w:rsidRDefault="00807FDA">
            <w:pPr>
              <w:jc w:val="center"/>
              <w:rPr>
                <w:sz w:val="20"/>
                <w:szCs w:val="20"/>
                <w:lang w:val="en-US"/>
              </w:rPr>
            </w:pPr>
          </w:p>
        </w:tc>
        <w:tc>
          <w:tcPr>
            <w:tcW w:w="679" w:type="dxa"/>
            <w:tcBorders>
              <w:top w:val="nil"/>
              <w:left w:val="nil"/>
              <w:bottom w:val="nil"/>
              <w:right w:val="nil"/>
            </w:tcBorders>
            <w:shd w:val="clear" w:color="auto" w:fill="auto"/>
            <w:vAlign w:val="center"/>
            <w:hideMark/>
          </w:tcPr>
          <w:p w14:paraId="76693E07" w14:textId="77777777" w:rsidR="00807FDA" w:rsidRPr="00D50BF0" w:rsidRDefault="00807FDA">
            <w:pPr>
              <w:jc w:val="center"/>
              <w:rPr>
                <w:sz w:val="20"/>
                <w:szCs w:val="20"/>
                <w:lang w:val="en-US"/>
              </w:rPr>
            </w:pPr>
          </w:p>
        </w:tc>
        <w:tc>
          <w:tcPr>
            <w:tcW w:w="275" w:type="dxa"/>
            <w:tcBorders>
              <w:top w:val="nil"/>
              <w:left w:val="nil"/>
              <w:bottom w:val="nil"/>
              <w:right w:val="nil"/>
            </w:tcBorders>
            <w:shd w:val="clear" w:color="auto" w:fill="auto"/>
            <w:vAlign w:val="center"/>
            <w:hideMark/>
          </w:tcPr>
          <w:p w14:paraId="3E7D9A2A" w14:textId="77777777" w:rsidR="00807FDA" w:rsidRPr="00D50BF0" w:rsidRDefault="00807FDA">
            <w:pPr>
              <w:jc w:val="center"/>
              <w:rPr>
                <w:sz w:val="20"/>
                <w:szCs w:val="20"/>
                <w:lang w:val="en-US"/>
              </w:rPr>
            </w:pPr>
          </w:p>
        </w:tc>
        <w:tc>
          <w:tcPr>
            <w:tcW w:w="573" w:type="dxa"/>
            <w:tcBorders>
              <w:top w:val="nil"/>
              <w:left w:val="nil"/>
              <w:bottom w:val="nil"/>
              <w:right w:val="nil"/>
            </w:tcBorders>
            <w:shd w:val="clear" w:color="auto" w:fill="auto"/>
            <w:vAlign w:val="center"/>
            <w:hideMark/>
          </w:tcPr>
          <w:p w14:paraId="73900E67" w14:textId="77777777" w:rsidR="00807FDA" w:rsidRPr="00D50BF0" w:rsidRDefault="00807FDA">
            <w:pPr>
              <w:jc w:val="center"/>
              <w:rPr>
                <w:sz w:val="20"/>
                <w:szCs w:val="20"/>
                <w:lang w:val="en-US"/>
              </w:rPr>
            </w:pPr>
          </w:p>
        </w:tc>
        <w:tc>
          <w:tcPr>
            <w:tcW w:w="679" w:type="dxa"/>
            <w:tcBorders>
              <w:top w:val="nil"/>
              <w:left w:val="nil"/>
              <w:bottom w:val="nil"/>
              <w:right w:val="nil"/>
            </w:tcBorders>
            <w:shd w:val="clear" w:color="auto" w:fill="auto"/>
            <w:vAlign w:val="center"/>
            <w:hideMark/>
          </w:tcPr>
          <w:p w14:paraId="78857AC1" w14:textId="77777777" w:rsidR="00807FDA" w:rsidRPr="00D50BF0" w:rsidRDefault="00807FDA">
            <w:pPr>
              <w:jc w:val="center"/>
              <w:rPr>
                <w:sz w:val="20"/>
                <w:szCs w:val="20"/>
                <w:lang w:val="en-US"/>
              </w:rPr>
            </w:pPr>
          </w:p>
        </w:tc>
        <w:tc>
          <w:tcPr>
            <w:tcW w:w="275" w:type="dxa"/>
            <w:tcBorders>
              <w:top w:val="nil"/>
              <w:left w:val="nil"/>
              <w:bottom w:val="nil"/>
              <w:right w:val="nil"/>
            </w:tcBorders>
            <w:shd w:val="clear" w:color="auto" w:fill="auto"/>
            <w:vAlign w:val="center"/>
            <w:hideMark/>
          </w:tcPr>
          <w:p w14:paraId="33C32956" w14:textId="77777777" w:rsidR="00807FDA" w:rsidRPr="00D50BF0" w:rsidRDefault="00807FDA">
            <w:pPr>
              <w:jc w:val="center"/>
              <w:rPr>
                <w:sz w:val="20"/>
                <w:szCs w:val="20"/>
                <w:lang w:val="en-US"/>
              </w:rPr>
            </w:pPr>
          </w:p>
        </w:tc>
        <w:tc>
          <w:tcPr>
            <w:tcW w:w="751" w:type="dxa"/>
            <w:tcBorders>
              <w:top w:val="nil"/>
              <w:left w:val="nil"/>
              <w:bottom w:val="nil"/>
              <w:right w:val="nil"/>
            </w:tcBorders>
            <w:shd w:val="clear" w:color="auto" w:fill="auto"/>
            <w:vAlign w:val="center"/>
            <w:hideMark/>
          </w:tcPr>
          <w:p w14:paraId="61159F62" w14:textId="77777777" w:rsidR="00807FDA" w:rsidRPr="00D50BF0" w:rsidRDefault="00807FDA">
            <w:pPr>
              <w:jc w:val="center"/>
              <w:rPr>
                <w:sz w:val="20"/>
                <w:szCs w:val="20"/>
                <w:lang w:val="en-US"/>
              </w:rPr>
            </w:pPr>
          </w:p>
        </w:tc>
        <w:tc>
          <w:tcPr>
            <w:tcW w:w="837" w:type="dxa"/>
            <w:tcBorders>
              <w:top w:val="nil"/>
              <w:left w:val="nil"/>
              <w:bottom w:val="nil"/>
              <w:right w:val="nil"/>
            </w:tcBorders>
            <w:shd w:val="clear" w:color="auto" w:fill="auto"/>
            <w:vAlign w:val="center"/>
            <w:hideMark/>
          </w:tcPr>
          <w:p w14:paraId="159055F6" w14:textId="77777777" w:rsidR="00807FDA" w:rsidRPr="00D50BF0" w:rsidRDefault="00807FDA">
            <w:pPr>
              <w:jc w:val="center"/>
              <w:rPr>
                <w:sz w:val="20"/>
                <w:szCs w:val="20"/>
                <w:lang w:val="en-US"/>
              </w:rPr>
            </w:pPr>
          </w:p>
        </w:tc>
      </w:tr>
      <w:tr w:rsidR="00807FDA" w:rsidRPr="00D50BF0" w14:paraId="617149FB" w14:textId="77777777" w:rsidTr="00933766">
        <w:trPr>
          <w:trHeight w:val="680"/>
        </w:trPr>
        <w:tc>
          <w:tcPr>
            <w:tcW w:w="1591" w:type="dxa"/>
            <w:tcBorders>
              <w:top w:val="nil"/>
              <w:left w:val="nil"/>
              <w:bottom w:val="nil"/>
              <w:right w:val="nil"/>
            </w:tcBorders>
            <w:shd w:val="clear" w:color="auto" w:fill="auto"/>
            <w:vAlign w:val="center"/>
            <w:hideMark/>
          </w:tcPr>
          <w:p w14:paraId="3ECD86B6" w14:textId="77777777" w:rsidR="00807FDA" w:rsidRPr="00D50BF0" w:rsidRDefault="00807FDA">
            <w:pPr>
              <w:rPr>
                <w:color w:val="000000"/>
                <w:lang w:val="en-US"/>
              </w:rPr>
            </w:pPr>
            <w:r w:rsidRPr="00D50BF0">
              <w:rPr>
                <w:color w:val="000000"/>
                <w:lang w:val="en-US"/>
              </w:rPr>
              <w:t>Nomination committee</w:t>
            </w:r>
          </w:p>
        </w:tc>
        <w:tc>
          <w:tcPr>
            <w:tcW w:w="275" w:type="dxa"/>
            <w:tcBorders>
              <w:top w:val="nil"/>
              <w:left w:val="nil"/>
              <w:bottom w:val="nil"/>
              <w:right w:val="nil"/>
            </w:tcBorders>
            <w:shd w:val="clear" w:color="auto" w:fill="auto"/>
            <w:vAlign w:val="center"/>
            <w:hideMark/>
          </w:tcPr>
          <w:p w14:paraId="6DB5CB8E" w14:textId="77777777" w:rsidR="00807FDA" w:rsidRPr="00D50BF0" w:rsidRDefault="00807FDA">
            <w:pPr>
              <w:rPr>
                <w:color w:val="000000"/>
                <w:lang w:val="en-US"/>
              </w:rPr>
            </w:pPr>
          </w:p>
        </w:tc>
        <w:tc>
          <w:tcPr>
            <w:tcW w:w="751" w:type="dxa"/>
            <w:tcBorders>
              <w:top w:val="nil"/>
              <w:left w:val="nil"/>
              <w:bottom w:val="nil"/>
              <w:right w:val="nil"/>
            </w:tcBorders>
            <w:shd w:val="clear" w:color="auto" w:fill="auto"/>
            <w:vAlign w:val="center"/>
            <w:hideMark/>
          </w:tcPr>
          <w:p w14:paraId="724F05D0" w14:textId="77777777" w:rsidR="00807FDA" w:rsidRPr="00D50BF0" w:rsidRDefault="00807FDA">
            <w:pPr>
              <w:jc w:val="center"/>
              <w:rPr>
                <w:color w:val="000000"/>
                <w:lang w:val="en-US"/>
              </w:rPr>
            </w:pPr>
            <w:r w:rsidRPr="00D50BF0">
              <w:rPr>
                <w:color w:val="000000"/>
                <w:lang w:val="en-US"/>
              </w:rPr>
              <w:t>56</w:t>
            </w:r>
          </w:p>
        </w:tc>
        <w:tc>
          <w:tcPr>
            <w:tcW w:w="915" w:type="dxa"/>
            <w:tcBorders>
              <w:top w:val="nil"/>
              <w:left w:val="nil"/>
              <w:bottom w:val="nil"/>
              <w:right w:val="nil"/>
            </w:tcBorders>
            <w:shd w:val="clear" w:color="auto" w:fill="auto"/>
            <w:vAlign w:val="center"/>
            <w:hideMark/>
          </w:tcPr>
          <w:p w14:paraId="5C9EE6E2" w14:textId="77777777" w:rsidR="00807FDA" w:rsidRPr="00D50BF0" w:rsidRDefault="00807FDA">
            <w:pPr>
              <w:jc w:val="center"/>
              <w:rPr>
                <w:color w:val="000000"/>
                <w:lang w:val="en-US"/>
              </w:rPr>
            </w:pPr>
            <w:r w:rsidRPr="00D50BF0">
              <w:rPr>
                <w:color w:val="000000"/>
                <w:lang w:val="en-US"/>
              </w:rPr>
              <w:t>36</w:t>
            </w:r>
          </w:p>
        </w:tc>
        <w:tc>
          <w:tcPr>
            <w:tcW w:w="275" w:type="dxa"/>
            <w:tcBorders>
              <w:top w:val="nil"/>
              <w:left w:val="nil"/>
              <w:bottom w:val="nil"/>
              <w:right w:val="nil"/>
            </w:tcBorders>
            <w:shd w:val="clear" w:color="auto" w:fill="auto"/>
            <w:vAlign w:val="center"/>
            <w:hideMark/>
          </w:tcPr>
          <w:p w14:paraId="570C62B6" w14:textId="77777777" w:rsidR="00807FDA" w:rsidRPr="00D50BF0" w:rsidRDefault="00807FDA">
            <w:pPr>
              <w:jc w:val="center"/>
              <w:rPr>
                <w:color w:val="000000"/>
                <w:lang w:val="en-US"/>
              </w:rPr>
            </w:pPr>
          </w:p>
        </w:tc>
        <w:tc>
          <w:tcPr>
            <w:tcW w:w="751" w:type="dxa"/>
            <w:tcBorders>
              <w:top w:val="nil"/>
              <w:left w:val="nil"/>
              <w:bottom w:val="nil"/>
              <w:right w:val="nil"/>
            </w:tcBorders>
            <w:shd w:val="clear" w:color="auto" w:fill="auto"/>
            <w:vAlign w:val="center"/>
            <w:hideMark/>
          </w:tcPr>
          <w:p w14:paraId="1133CE91" w14:textId="77777777" w:rsidR="00807FDA" w:rsidRPr="00D50BF0" w:rsidRDefault="00807FDA">
            <w:pPr>
              <w:jc w:val="center"/>
              <w:rPr>
                <w:color w:val="000000"/>
                <w:lang w:val="en-US"/>
              </w:rPr>
            </w:pPr>
            <w:r w:rsidRPr="00D50BF0">
              <w:rPr>
                <w:color w:val="000000"/>
                <w:lang w:val="en-US"/>
              </w:rPr>
              <w:t>59</w:t>
            </w:r>
          </w:p>
        </w:tc>
        <w:tc>
          <w:tcPr>
            <w:tcW w:w="679" w:type="dxa"/>
            <w:tcBorders>
              <w:top w:val="nil"/>
              <w:left w:val="nil"/>
              <w:bottom w:val="nil"/>
              <w:right w:val="nil"/>
            </w:tcBorders>
            <w:shd w:val="clear" w:color="auto" w:fill="auto"/>
            <w:vAlign w:val="center"/>
            <w:hideMark/>
          </w:tcPr>
          <w:p w14:paraId="0B883A1D" w14:textId="77777777" w:rsidR="00807FDA" w:rsidRPr="00D50BF0" w:rsidRDefault="00807FDA">
            <w:pPr>
              <w:jc w:val="center"/>
              <w:rPr>
                <w:color w:val="000000"/>
                <w:lang w:val="en-US"/>
              </w:rPr>
            </w:pPr>
            <w:r w:rsidRPr="00D50BF0">
              <w:rPr>
                <w:color w:val="000000"/>
                <w:lang w:val="en-US"/>
              </w:rPr>
              <w:t>33</w:t>
            </w:r>
          </w:p>
        </w:tc>
        <w:tc>
          <w:tcPr>
            <w:tcW w:w="275" w:type="dxa"/>
            <w:tcBorders>
              <w:top w:val="nil"/>
              <w:left w:val="nil"/>
              <w:bottom w:val="nil"/>
              <w:right w:val="nil"/>
            </w:tcBorders>
            <w:shd w:val="clear" w:color="auto" w:fill="auto"/>
            <w:vAlign w:val="center"/>
            <w:hideMark/>
          </w:tcPr>
          <w:p w14:paraId="042A2F2C" w14:textId="77777777" w:rsidR="00807FDA" w:rsidRPr="00D50BF0" w:rsidRDefault="00807FDA">
            <w:pPr>
              <w:jc w:val="center"/>
              <w:rPr>
                <w:color w:val="000000"/>
                <w:lang w:val="en-US"/>
              </w:rPr>
            </w:pPr>
          </w:p>
        </w:tc>
        <w:tc>
          <w:tcPr>
            <w:tcW w:w="573" w:type="dxa"/>
            <w:tcBorders>
              <w:top w:val="nil"/>
              <w:left w:val="nil"/>
              <w:bottom w:val="nil"/>
              <w:right w:val="nil"/>
            </w:tcBorders>
            <w:shd w:val="clear" w:color="auto" w:fill="auto"/>
            <w:vAlign w:val="center"/>
            <w:hideMark/>
          </w:tcPr>
          <w:p w14:paraId="61606D25" w14:textId="77777777" w:rsidR="00807FDA" w:rsidRPr="00D50BF0" w:rsidRDefault="00807FDA">
            <w:pPr>
              <w:jc w:val="center"/>
              <w:rPr>
                <w:color w:val="000000"/>
                <w:lang w:val="en-US"/>
              </w:rPr>
            </w:pPr>
            <w:r w:rsidRPr="00D50BF0">
              <w:rPr>
                <w:color w:val="000000"/>
                <w:lang w:val="en-US"/>
              </w:rPr>
              <w:t>38</w:t>
            </w:r>
          </w:p>
        </w:tc>
        <w:tc>
          <w:tcPr>
            <w:tcW w:w="679" w:type="dxa"/>
            <w:tcBorders>
              <w:top w:val="nil"/>
              <w:left w:val="nil"/>
              <w:bottom w:val="nil"/>
              <w:right w:val="nil"/>
            </w:tcBorders>
            <w:shd w:val="clear" w:color="auto" w:fill="auto"/>
            <w:vAlign w:val="center"/>
            <w:hideMark/>
          </w:tcPr>
          <w:p w14:paraId="4B480D31" w14:textId="77777777" w:rsidR="00807FDA" w:rsidRPr="00D50BF0" w:rsidRDefault="00807FDA">
            <w:pPr>
              <w:jc w:val="center"/>
              <w:rPr>
                <w:color w:val="000000"/>
                <w:lang w:val="en-US"/>
              </w:rPr>
            </w:pPr>
            <w:r w:rsidRPr="00D50BF0">
              <w:rPr>
                <w:color w:val="000000"/>
                <w:lang w:val="en-US"/>
              </w:rPr>
              <w:t>28</w:t>
            </w:r>
          </w:p>
        </w:tc>
        <w:tc>
          <w:tcPr>
            <w:tcW w:w="275" w:type="dxa"/>
            <w:tcBorders>
              <w:top w:val="nil"/>
              <w:left w:val="nil"/>
              <w:bottom w:val="nil"/>
              <w:right w:val="nil"/>
            </w:tcBorders>
            <w:shd w:val="clear" w:color="auto" w:fill="auto"/>
            <w:vAlign w:val="center"/>
            <w:hideMark/>
          </w:tcPr>
          <w:p w14:paraId="262EE818" w14:textId="77777777" w:rsidR="00807FDA" w:rsidRPr="00D50BF0" w:rsidRDefault="00807FDA">
            <w:pPr>
              <w:jc w:val="center"/>
              <w:rPr>
                <w:color w:val="000000"/>
                <w:lang w:val="en-US"/>
              </w:rPr>
            </w:pPr>
          </w:p>
        </w:tc>
        <w:tc>
          <w:tcPr>
            <w:tcW w:w="751" w:type="dxa"/>
            <w:tcBorders>
              <w:top w:val="nil"/>
              <w:left w:val="nil"/>
              <w:bottom w:val="nil"/>
              <w:right w:val="nil"/>
            </w:tcBorders>
            <w:shd w:val="clear" w:color="auto" w:fill="auto"/>
            <w:vAlign w:val="center"/>
            <w:hideMark/>
          </w:tcPr>
          <w:p w14:paraId="708AABA5" w14:textId="77777777" w:rsidR="00807FDA" w:rsidRPr="00D50BF0" w:rsidRDefault="00807FDA">
            <w:pPr>
              <w:jc w:val="center"/>
              <w:rPr>
                <w:color w:val="000000"/>
                <w:lang w:val="en-US"/>
              </w:rPr>
            </w:pPr>
            <w:r w:rsidRPr="00D50BF0">
              <w:rPr>
                <w:color w:val="000000"/>
                <w:lang w:val="en-US"/>
              </w:rPr>
              <w:t>153</w:t>
            </w:r>
          </w:p>
        </w:tc>
        <w:tc>
          <w:tcPr>
            <w:tcW w:w="837" w:type="dxa"/>
            <w:tcBorders>
              <w:top w:val="nil"/>
              <w:left w:val="nil"/>
              <w:bottom w:val="nil"/>
              <w:right w:val="nil"/>
            </w:tcBorders>
            <w:shd w:val="clear" w:color="auto" w:fill="auto"/>
            <w:vAlign w:val="center"/>
            <w:hideMark/>
          </w:tcPr>
          <w:p w14:paraId="12E7CB5C" w14:textId="77777777" w:rsidR="00807FDA" w:rsidRPr="00D50BF0" w:rsidRDefault="00807FDA">
            <w:pPr>
              <w:jc w:val="center"/>
              <w:rPr>
                <w:color w:val="000000"/>
                <w:lang w:val="en-US"/>
              </w:rPr>
            </w:pPr>
            <w:r w:rsidRPr="00D50BF0">
              <w:rPr>
                <w:color w:val="000000"/>
                <w:lang w:val="en-US"/>
              </w:rPr>
              <w:t>97</w:t>
            </w:r>
          </w:p>
        </w:tc>
      </w:tr>
      <w:tr w:rsidR="00807FDA" w:rsidRPr="00D50BF0" w14:paraId="5ED0E493" w14:textId="77777777" w:rsidTr="00933766">
        <w:trPr>
          <w:trHeight w:val="320"/>
        </w:trPr>
        <w:tc>
          <w:tcPr>
            <w:tcW w:w="1591" w:type="dxa"/>
            <w:tcBorders>
              <w:top w:val="nil"/>
              <w:left w:val="nil"/>
              <w:bottom w:val="nil"/>
              <w:right w:val="nil"/>
            </w:tcBorders>
            <w:shd w:val="clear" w:color="auto" w:fill="auto"/>
            <w:vAlign w:val="center"/>
            <w:hideMark/>
          </w:tcPr>
          <w:p w14:paraId="52301FEA" w14:textId="77777777" w:rsidR="00807FDA" w:rsidRPr="00D50BF0" w:rsidRDefault="00807FDA">
            <w:pPr>
              <w:jc w:val="center"/>
              <w:rPr>
                <w:color w:val="000000"/>
                <w:lang w:val="en-US"/>
              </w:rPr>
            </w:pPr>
          </w:p>
        </w:tc>
        <w:tc>
          <w:tcPr>
            <w:tcW w:w="275" w:type="dxa"/>
            <w:tcBorders>
              <w:top w:val="nil"/>
              <w:left w:val="nil"/>
              <w:bottom w:val="nil"/>
              <w:right w:val="nil"/>
            </w:tcBorders>
            <w:shd w:val="clear" w:color="auto" w:fill="auto"/>
            <w:vAlign w:val="center"/>
            <w:hideMark/>
          </w:tcPr>
          <w:p w14:paraId="1B4525E8" w14:textId="77777777" w:rsidR="00807FDA" w:rsidRPr="00D50BF0" w:rsidRDefault="00807FDA">
            <w:pPr>
              <w:rPr>
                <w:sz w:val="20"/>
                <w:szCs w:val="20"/>
                <w:lang w:val="en-US"/>
              </w:rPr>
            </w:pPr>
          </w:p>
        </w:tc>
        <w:tc>
          <w:tcPr>
            <w:tcW w:w="751" w:type="dxa"/>
            <w:tcBorders>
              <w:top w:val="nil"/>
              <w:left w:val="nil"/>
              <w:bottom w:val="nil"/>
              <w:right w:val="nil"/>
            </w:tcBorders>
            <w:shd w:val="clear" w:color="auto" w:fill="auto"/>
            <w:vAlign w:val="center"/>
            <w:hideMark/>
          </w:tcPr>
          <w:p w14:paraId="46CBFD36" w14:textId="77777777" w:rsidR="00807FDA" w:rsidRPr="00D50BF0" w:rsidRDefault="00807FDA">
            <w:pPr>
              <w:rPr>
                <w:sz w:val="20"/>
                <w:szCs w:val="20"/>
                <w:lang w:val="en-US"/>
              </w:rPr>
            </w:pPr>
          </w:p>
        </w:tc>
        <w:tc>
          <w:tcPr>
            <w:tcW w:w="915" w:type="dxa"/>
            <w:tcBorders>
              <w:top w:val="nil"/>
              <w:left w:val="nil"/>
              <w:bottom w:val="nil"/>
              <w:right w:val="nil"/>
            </w:tcBorders>
            <w:shd w:val="clear" w:color="auto" w:fill="auto"/>
            <w:vAlign w:val="center"/>
            <w:hideMark/>
          </w:tcPr>
          <w:p w14:paraId="1ABDE8D8" w14:textId="77777777" w:rsidR="00807FDA" w:rsidRPr="00D50BF0" w:rsidRDefault="00807FDA">
            <w:pPr>
              <w:jc w:val="center"/>
              <w:rPr>
                <w:sz w:val="20"/>
                <w:szCs w:val="20"/>
                <w:lang w:val="en-US"/>
              </w:rPr>
            </w:pPr>
          </w:p>
        </w:tc>
        <w:tc>
          <w:tcPr>
            <w:tcW w:w="275" w:type="dxa"/>
            <w:tcBorders>
              <w:top w:val="nil"/>
              <w:left w:val="nil"/>
              <w:bottom w:val="nil"/>
              <w:right w:val="nil"/>
            </w:tcBorders>
            <w:shd w:val="clear" w:color="auto" w:fill="auto"/>
            <w:vAlign w:val="center"/>
            <w:hideMark/>
          </w:tcPr>
          <w:p w14:paraId="029A7359" w14:textId="77777777" w:rsidR="00807FDA" w:rsidRPr="00D50BF0" w:rsidRDefault="00807FDA">
            <w:pPr>
              <w:jc w:val="center"/>
              <w:rPr>
                <w:sz w:val="20"/>
                <w:szCs w:val="20"/>
                <w:lang w:val="en-US"/>
              </w:rPr>
            </w:pPr>
          </w:p>
        </w:tc>
        <w:tc>
          <w:tcPr>
            <w:tcW w:w="751" w:type="dxa"/>
            <w:tcBorders>
              <w:top w:val="nil"/>
              <w:left w:val="nil"/>
              <w:bottom w:val="nil"/>
              <w:right w:val="nil"/>
            </w:tcBorders>
            <w:shd w:val="clear" w:color="auto" w:fill="auto"/>
            <w:vAlign w:val="center"/>
            <w:hideMark/>
          </w:tcPr>
          <w:p w14:paraId="7A47DEBE" w14:textId="77777777" w:rsidR="00807FDA" w:rsidRPr="00D50BF0" w:rsidRDefault="00807FDA">
            <w:pPr>
              <w:jc w:val="center"/>
              <w:rPr>
                <w:sz w:val="20"/>
                <w:szCs w:val="20"/>
                <w:lang w:val="en-US"/>
              </w:rPr>
            </w:pPr>
          </w:p>
        </w:tc>
        <w:tc>
          <w:tcPr>
            <w:tcW w:w="679" w:type="dxa"/>
            <w:tcBorders>
              <w:top w:val="nil"/>
              <w:left w:val="nil"/>
              <w:bottom w:val="nil"/>
              <w:right w:val="nil"/>
            </w:tcBorders>
            <w:shd w:val="clear" w:color="auto" w:fill="auto"/>
            <w:vAlign w:val="center"/>
            <w:hideMark/>
          </w:tcPr>
          <w:p w14:paraId="32390ED2" w14:textId="77777777" w:rsidR="00807FDA" w:rsidRPr="00D50BF0" w:rsidRDefault="00807FDA">
            <w:pPr>
              <w:jc w:val="center"/>
              <w:rPr>
                <w:sz w:val="20"/>
                <w:szCs w:val="20"/>
                <w:lang w:val="en-US"/>
              </w:rPr>
            </w:pPr>
          </w:p>
        </w:tc>
        <w:tc>
          <w:tcPr>
            <w:tcW w:w="275" w:type="dxa"/>
            <w:tcBorders>
              <w:top w:val="nil"/>
              <w:left w:val="nil"/>
              <w:bottom w:val="nil"/>
              <w:right w:val="nil"/>
            </w:tcBorders>
            <w:shd w:val="clear" w:color="auto" w:fill="auto"/>
            <w:vAlign w:val="center"/>
            <w:hideMark/>
          </w:tcPr>
          <w:p w14:paraId="51FA5924" w14:textId="77777777" w:rsidR="00807FDA" w:rsidRPr="00D50BF0" w:rsidRDefault="00807FDA">
            <w:pPr>
              <w:jc w:val="center"/>
              <w:rPr>
                <w:sz w:val="20"/>
                <w:szCs w:val="20"/>
                <w:lang w:val="en-US"/>
              </w:rPr>
            </w:pPr>
          </w:p>
        </w:tc>
        <w:tc>
          <w:tcPr>
            <w:tcW w:w="573" w:type="dxa"/>
            <w:tcBorders>
              <w:top w:val="nil"/>
              <w:left w:val="nil"/>
              <w:bottom w:val="nil"/>
              <w:right w:val="nil"/>
            </w:tcBorders>
            <w:shd w:val="clear" w:color="auto" w:fill="auto"/>
            <w:vAlign w:val="center"/>
            <w:hideMark/>
          </w:tcPr>
          <w:p w14:paraId="0C3AA587" w14:textId="77777777" w:rsidR="00807FDA" w:rsidRPr="00D50BF0" w:rsidRDefault="00807FDA">
            <w:pPr>
              <w:jc w:val="center"/>
              <w:rPr>
                <w:sz w:val="20"/>
                <w:szCs w:val="20"/>
                <w:lang w:val="en-US"/>
              </w:rPr>
            </w:pPr>
          </w:p>
        </w:tc>
        <w:tc>
          <w:tcPr>
            <w:tcW w:w="679" w:type="dxa"/>
            <w:tcBorders>
              <w:top w:val="nil"/>
              <w:left w:val="nil"/>
              <w:bottom w:val="nil"/>
              <w:right w:val="nil"/>
            </w:tcBorders>
            <w:shd w:val="clear" w:color="auto" w:fill="auto"/>
            <w:vAlign w:val="center"/>
            <w:hideMark/>
          </w:tcPr>
          <w:p w14:paraId="40ECF1A7" w14:textId="77777777" w:rsidR="00807FDA" w:rsidRPr="00D50BF0" w:rsidRDefault="00807FDA">
            <w:pPr>
              <w:jc w:val="center"/>
              <w:rPr>
                <w:sz w:val="20"/>
                <w:szCs w:val="20"/>
                <w:lang w:val="en-US"/>
              </w:rPr>
            </w:pPr>
          </w:p>
        </w:tc>
        <w:tc>
          <w:tcPr>
            <w:tcW w:w="275" w:type="dxa"/>
            <w:tcBorders>
              <w:top w:val="nil"/>
              <w:left w:val="nil"/>
              <w:bottom w:val="nil"/>
              <w:right w:val="nil"/>
            </w:tcBorders>
            <w:shd w:val="clear" w:color="auto" w:fill="auto"/>
            <w:vAlign w:val="center"/>
            <w:hideMark/>
          </w:tcPr>
          <w:p w14:paraId="5CFF63B1" w14:textId="77777777" w:rsidR="00807FDA" w:rsidRPr="00D50BF0" w:rsidRDefault="00807FDA">
            <w:pPr>
              <w:jc w:val="center"/>
              <w:rPr>
                <w:sz w:val="20"/>
                <w:szCs w:val="20"/>
                <w:lang w:val="en-US"/>
              </w:rPr>
            </w:pPr>
          </w:p>
        </w:tc>
        <w:tc>
          <w:tcPr>
            <w:tcW w:w="751" w:type="dxa"/>
            <w:tcBorders>
              <w:top w:val="nil"/>
              <w:left w:val="nil"/>
              <w:bottom w:val="nil"/>
              <w:right w:val="nil"/>
            </w:tcBorders>
            <w:shd w:val="clear" w:color="auto" w:fill="auto"/>
            <w:vAlign w:val="center"/>
            <w:hideMark/>
          </w:tcPr>
          <w:p w14:paraId="4CA056D7" w14:textId="77777777" w:rsidR="00807FDA" w:rsidRPr="00D50BF0" w:rsidRDefault="00807FDA">
            <w:pPr>
              <w:jc w:val="center"/>
              <w:rPr>
                <w:sz w:val="20"/>
                <w:szCs w:val="20"/>
                <w:lang w:val="en-US"/>
              </w:rPr>
            </w:pPr>
          </w:p>
        </w:tc>
        <w:tc>
          <w:tcPr>
            <w:tcW w:w="837" w:type="dxa"/>
            <w:tcBorders>
              <w:top w:val="nil"/>
              <w:left w:val="nil"/>
              <w:bottom w:val="nil"/>
              <w:right w:val="nil"/>
            </w:tcBorders>
            <w:shd w:val="clear" w:color="auto" w:fill="auto"/>
            <w:vAlign w:val="center"/>
            <w:hideMark/>
          </w:tcPr>
          <w:p w14:paraId="3E305245" w14:textId="77777777" w:rsidR="00807FDA" w:rsidRPr="00D50BF0" w:rsidRDefault="00807FDA">
            <w:pPr>
              <w:jc w:val="center"/>
              <w:rPr>
                <w:sz w:val="20"/>
                <w:szCs w:val="20"/>
                <w:lang w:val="en-US"/>
              </w:rPr>
            </w:pPr>
          </w:p>
        </w:tc>
      </w:tr>
      <w:tr w:rsidR="00807FDA" w:rsidRPr="00D50BF0" w14:paraId="22C212C1" w14:textId="77777777" w:rsidTr="00933766">
        <w:trPr>
          <w:trHeight w:val="680"/>
        </w:trPr>
        <w:tc>
          <w:tcPr>
            <w:tcW w:w="1591" w:type="dxa"/>
            <w:tcBorders>
              <w:top w:val="nil"/>
              <w:left w:val="nil"/>
              <w:bottom w:val="nil"/>
              <w:right w:val="nil"/>
            </w:tcBorders>
            <w:shd w:val="clear" w:color="auto" w:fill="auto"/>
            <w:vAlign w:val="center"/>
            <w:hideMark/>
          </w:tcPr>
          <w:p w14:paraId="0EDDCE7F" w14:textId="77777777" w:rsidR="00807FDA" w:rsidRPr="00D50BF0" w:rsidRDefault="00807FDA">
            <w:pPr>
              <w:rPr>
                <w:color w:val="000000"/>
                <w:lang w:val="en-US"/>
              </w:rPr>
            </w:pPr>
            <w:r w:rsidRPr="00D50BF0">
              <w:rPr>
                <w:color w:val="000000"/>
                <w:lang w:val="en-US"/>
              </w:rPr>
              <w:t>Executive committee</w:t>
            </w:r>
          </w:p>
        </w:tc>
        <w:tc>
          <w:tcPr>
            <w:tcW w:w="275" w:type="dxa"/>
            <w:tcBorders>
              <w:top w:val="nil"/>
              <w:left w:val="nil"/>
              <w:bottom w:val="nil"/>
              <w:right w:val="nil"/>
            </w:tcBorders>
            <w:shd w:val="clear" w:color="auto" w:fill="auto"/>
            <w:vAlign w:val="center"/>
            <w:hideMark/>
          </w:tcPr>
          <w:p w14:paraId="6E47919C" w14:textId="77777777" w:rsidR="00807FDA" w:rsidRPr="00D50BF0" w:rsidRDefault="00807FDA">
            <w:pPr>
              <w:rPr>
                <w:color w:val="000000"/>
                <w:lang w:val="en-US"/>
              </w:rPr>
            </w:pPr>
          </w:p>
        </w:tc>
        <w:tc>
          <w:tcPr>
            <w:tcW w:w="751" w:type="dxa"/>
            <w:tcBorders>
              <w:top w:val="nil"/>
              <w:left w:val="nil"/>
              <w:bottom w:val="nil"/>
              <w:right w:val="nil"/>
            </w:tcBorders>
            <w:shd w:val="clear" w:color="auto" w:fill="auto"/>
            <w:vAlign w:val="center"/>
            <w:hideMark/>
          </w:tcPr>
          <w:p w14:paraId="4AAA05B5" w14:textId="77777777" w:rsidR="00807FDA" w:rsidRPr="00D50BF0" w:rsidRDefault="00807FDA">
            <w:pPr>
              <w:jc w:val="center"/>
              <w:rPr>
                <w:color w:val="000000"/>
                <w:lang w:val="en-US"/>
              </w:rPr>
            </w:pPr>
            <w:r w:rsidRPr="00D50BF0">
              <w:rPr>
                <w:color w:val="000000"/>
                <w:lang w:val="en-US"/>
              </w:rPr>
              <w:t>704</w:t>
            </w:r>
          </w:p>
        </w:tc>
        <w:tc>
          <w:tcPr>
            <w:tcW w:w="915" w:type="dxa"/>
            <w:tcBorders>
              <w:top w:val="nil"/>
              <w:left w:val="nil"/>
              <w:bottom w:val="nil"/>
              <w:right w:val="nil"/>
            </w:tcBorders>
            <w:shd w:val="clear" w:color="auto" w:fill="auto"/>
            <w:vAlign w:val="center"/>
            <w:hideMark/>
          </w:tcPr>
          <w:p w14:paraId="77A9CA4A" w14:textId="77777777" w:rsidR="00807FDA" w:rsidRPr="00D50BF0" w:rsidRDefault="00807FDA">
            <w:pPr>
              <w:jc w:val="center"/>
              <w:rPr>
                <w:color w:val="000000"/>
                <w:lang w:val="en-US"/>
              </w:rPr>
            </w:pPr>
            <w:r w:rsidRPr="00D50BF0">
              <w:rPr>
                <w:color w:val="000000"/>
                <w:lang w:val="en-US"/>
              </w:rPr>
              <w:t>85</w:t>
            </w:r>
          </w:p>
        </w:tc>
        <w:tc>
          <w:tcPr>
            <w:tcW w:w="275" w:type="dxa"/>
            <w:tcBorders>
              <w:top w:val="nil"/>
              <w:left w:val="nil"/>
              <w:bottom w:val="nil"/>
              <w:right w:val="nil"/>
            </w:tcBorders>
            <w:shd w:val="clear" w:color="auto" w:fill="auto"/>
            <w:vAlign w:val="center"/>
            <w:hideMark/>
          </w:tcPr>
          <w:p w14:paraId="47C27B68" w14:textId="77777777" w:rsidR="00807FDA" w:rsidRPr="00D50BF0" w:rsidRDefault="00807FDA">
            <w:pPr>
              <w:jc w:val="center"/>
              <w:rPr>
                <w:color w:val="000000"/>
                <w:lang w:val="en-US"/>
              </w:rPr>
            </w:pPr>
          </w:p>
        </w:tc>
        <w:tc>
          <w:tcPr>
            <w:tcW w:w="751" w:type="dxa"/>
            <w:tcBorders>
              <w:top w:val="nil"/>
              <w:left w:val="nil"/>
              <w:bottom w:val="nil"/>
              <w:right w:val="nil"/>
            </w:tcBorders>
            <w:shd w:val="clear" w:color="auto" w:fill="auto"/>
            <w:vAlign w:val="center"/>
            <w:hideMark/>
          </w:tcPr>
          <w:p w14:paraId="0B052ECF" w14:textId="77777777" w:rsidR="00807FDA" w:rsidRPr="00D50BF0" w:rsidRDefault="00807FDA">
            <w:pPr>
              <w:jc w:val="center"/>
              <w:rPr>
                <w:color w:val="000000"/>
                <w:lang w:val="en-US"/>
              </w:rPr>
            </w:pPr>
            <w:r w:rsidRPr="00D50BF0">
              <w:rPr>
                <w:color w:val="000000"/>
                <w:lang w:val="en-US"/>
              </w:rPr>
              <w:t>84</w:t>
            </w:r>
          </w:p>
        </w:tc>
        <w:tc>
          <w:tcPr>
            <w:tcW w:w="679" w:type="dxa"/>
            <w:tcBorders>
              <w:top w:val="nil"/>
              <w:left w:val="nil"/>
              <w:bottom w:val="nil"/>
              <w:right w:val="nil"/>
            </w:tcBorders>
            <w:shd w:val="clear" w:color="auto" w:fill="auto"/>
            <w:vAlign w:val="center"/>
            <w:hideMark/>
          </w:tcPr>
          <w:p w14:paraId="60E16F7F" w14:textId="77777777" w:rsidR="00807FDA" w:rsidRPr="00D50BF0" w:rsidRDefault="00807FDA">
            <w:pPr>
              <w:jc w:val="center"/>
              <w:rPr>
                <w:color w:val="000000"/>
                <w:lang w:val="en-US"/>
              </w:rPr>
            </w:pPr>
            <w:r w:rsidRPr="00D50BF0">
              <w:rPr>
                <w:color w:val="000000"/>
                <w:lang w:val="en-US"/>
              </w:rPr>
              <w:t>26</w:t>
            </w:r>
          </w:p>
        </w:tc>
        <w:tc>
          <w:tcPr>
            <w:tcW w:w="275" w:type="dxa"/>
            <w:tcBorders>
              <w:top w:val="nil"/>
              <w:left w:val="nil"/>
              <w:bottom w:val="nil"/>
              <w:right w:val="nil"/>
            </w:tcBorders>
            <w:shd w:val="clear" w:color="auto" w:fill="auto"/>
            <w:vAlign w:val="center"/>
            <w:hideMark/>
          </w:tcPr>
          <w:p w14:paraId="437F5319" w14:textId="77777777" w:rsidR="00807FDA" w:rsidRPr="00D50BF0" w:rsidRDefault="00807FDA">
            <w:pPr>
              <w:jc w:val="center"/>
              <w:rPr>
                <w:color w:val="000000"/>
                <w:lang w:val="en-US"/>
              </w:rPr>
            </w:pPr>
          </w:p>
        </w:tc>
        <w:tc>
          <w:tcPr>
            <w:tcW w:w="573" w:type="dxa"/>
            <w:tcBorders>
              <w:top w:val="nil"/>
              <w:left w:val="nil"/>
              <w:bottom w:val="nil"/>
              <w:right w:val="nil"/>
            </w:tcBorders>
            <w:shd w:val="clear" w:color="auto" w:fill="auto"/>
            <w:vAlign w:val="center"/>
            <w:hideMark/>
          </w:tcPr>
          <w:p w14:paraId="06A3B882" w14:textId="77777777" w:rsidR="00807FDA" w:rsidRPr="00D50BF0" w:rsidRDefault="00807FDA">
            <w:pPr>
              <w:jc w:val="center"/>
              <w:rPr>
                <w:color w:val="000000"/>
                <w:lang w:val="en-US"/>
              </w:rPr>
            </w:pPr>
            <w:r w:rsidRPr="00D50BF0">
              <w:rPr>
                <w:color w:val="000000"/>
                <w:lang w:val="en-US"/>
              </w:rPr>
              <w:t>84</w:t>
            </w:r>
          </w:p>
        </w:tc>
        <w:tc>
          <w:tcPr>
            <w:tcW w:w="679" w:type="dxa"/>
            <w:tcBorders>
              <w:top w:val="nil"/>
              <w:left w:val="nil"/>
              <w:bottom w:val="nil"/>
              <w:right w:val="nil"/>
            </w:tcBorders>
            <w:shd w:val="clear" w:color="auto" w:fill="auto"/>
            <w:vAlign w:val="center"/>
            <w:hideMark/>
          </w:tcPr>
          <w:p w14:paraId="51E9FF35" w14:textId="77777777" w:rsidR="00807FDA" w:rsidRPr="00D50BF0" w:rsidRDefault="00807FDA">
            <w:pPr>
              <w:jc w:val="center"/>
              <w:rPr>
                <w:color w:val="000000"/>
                <w:lang w:val="en-US"/>
              </w:rPr>
            </w:pPr>
            <w:r w:rsidRPr="00D50BF0">
              <w:rPr>
                <w:color w:val="000000"/>
                <w:lang w:val="en-US"/>
              </w:rPr>
              <w:t>59</w:t>
            </w:r>
          </w:p>
        </w:tc>
        <w:tc>
          <w:tcPr>
            <w:tcW w:w="275" w:type="dxa"/>
            <w:tcBorders>
              <w:top w:val="nil"/>
              <w:left w:val="nil"/>
              <w:bottom w:val="nil"/>
              <w:right w:val="nil"/>
            </w:tcBorders>
            <w:shd w:val="clear" w:color="auto" w:fill="auto"/>
            <w:vAlign w:val="center"/>
            <w:hideMark/>
          </w:tcPr>
          <w:p w14:paraId="18F085FF" w14:textId="77777777" w:rsidR="00807FDA" w:rsidRPr="00D50BF0" w:rsidRDefault="00807FDA">
            <w:pPr>
              <w:jc w:val="center"/>
              <w:rPr>
                <w:color w:val="000000"/>
                <w:lang w:val="en-US"/>
              </w:rPr>
            </w:pPr>
          </w:p>
        </w:tc>
        <w:tc>
          <w:tcPr>
            <w:tcW w:w="751" w:type="dxa"/>
            <w:tcBorders>
              <w:top w:val="nil"/>
              <w:left w:val="nil"/>
              <w:bottom w:val="nil"/>
              <w:right w:val="nil"/>
            </w:tcBorders>
            <w:shd w:val="clear" w:color="auto" w:fill="auto"/>
            <w:vAlign w:val="center"/>
            <w:hideMark/>
          </w:tcPr>
          <w:p w14:paraId="5E515722" w14:textId="77777777" w:rsidR="00807FDA" w:rsidRPr="00D50BF0" w:rsidRDefault="00807FDA">
            <w:pPr>
              <w:jc w:val="center"/>
              <w:rPr>
                <w:color w:val="000000"/>
                <w:lang w:val="en-US"/>
              </w:rPr>
            </w:pPr>
            <w:r w:rsidRPr="00D50BF0">
              <w:rPr>
                <w:color w:val="000000"/>
                <w:lang w:val="en-US"/>
              </w:rPr>
              <w:t>872</w:t>
            </w:r>
          </w:p>
        </w:tc>
        <w:tc>
          <w:tcPr>
            <w:tcW w:w="837" w:type="dxa"/>
            <w:tcBorders>
              <w:top w:val="nil"/>
              <w:left w:val="nil"/>
              <w:bottom w:val="nil"/>
              <w:right w:val="nil"/>
            </w:tcBorders>
            <w:shd w:val="clear" w:color="auto" w:fill="auto"/>
            <w:vAlign w:val="center"/>
            <w:hideMark/>
          </w:tcPr>
          <w:p w14:paraId="7188A8D6" w14:textId="77777777" w:rsidR="00807FDA" w:rsidRPr="00D50BF0" w:rsidRDefault="00807FDA">
            <w:pPr>
              <w:jc w:val="center"/>
              <w:rPr>
                <w:color w:val="000000"/>
                <w:lang w:val="en-US"/>
              </w:rPr>
            </w:pPr>
            <w:r w:rsidRPr="00D50BF0">
              <w:rPr>
                <w:color w:val="000000"/>
                <w:lang w:val="en-US"/>
              </w:rPr>
              <w:t>170</w:t>
            </w:r>
          </w:p>
        </w:tc>
      </w:tr>
      <w:tr w:rsidR="00807FDA" w:rsidRPr="00D50BF0" w14:paraId="5B63A474" w14:textId="77777777" w:rsidTr="00933766">
        <w:trPr>
          <w:trHeight w:val="320"/>
        </w:trPr>
        <w:tc>
          <w:tcPr>
            <w:tcW w:w="1591" w:type="dxa"/>
            <w:tcBorders>
              <w:top w:val="nil"/>
              <w:left w:val="nil"/>
              <w:bottom w:val="nil"/>
              <w:right w:val="nil"/>
            </w:tcBorders>
            <w:shd w:val="clear" w:color="auto" w:fill="auto"/>
            <w:vAlign w:val="center"/>
            <w:hideMark/>
          </w:tcPr>
          <w:p w14:paraId="0A563714" w14:textId="77777777" w:rsidR="00807FDA" w:rsidRPr="00D50BF0" w:rsidRDefault="00807FDA">
            <w:pPr>
              <w:jc w:val="center"/>
              <w:rPr>
                <w:color w:val="000000"/>
                <w:lang w:val="en-US"/>
              </w:rPr>
            </w:pPr>
          </w:p>
        </w:tc>
        <w:tc>
          <w:tcPr>
            <w:tcW w:w="275" w:type="dxa"/>
            <w:tcBorders>
              <w:top w:val="nil"/>
              <w:left w:val="nil"/>
              <w:bottom w:val="nil"/>
              <w:right w:val="nil"/>
            </w:tcBorders>
            <w:shd w:val="clear" w:color="auto" w:fill="auto"/>
            <w:vAlign w:val="center"/>
            <w:hideMark/>
          </w:tcPr>
          <w:p w14:paraId="288BC040" w14:textId="77777777" w:rsidR="00807FDA" w:rsidRPr="00D50BF0" w:rsidRDefault="00807FDA">
            <w:pPr>
              <w:rPr>
                <w:sz w:val="20"/>
                <w:szCs w:val="20"/>
                <w:lang w:val="en-US"/>
              </w:rPr>
            </w:pPr>
          </w:p>
        </w:tc>
        <w:tc>
          <w:tcPr>
            <w:tcW w:w="751" w:type="dxa"/>
            <w:tcBorders>
              <w:top w:val="nil"/>
              <w:left w:val="nil"/>
              <w:bottom w:val="nil"/>
              <w:right w:val="nil"/>
            </w:tcBorders>
            <w:shd w:val="clear" w:color="auto" w:fill="auto"/>
            <w:vAlign w:val="center"/>
            <w:hideMark/>
          </w:tcPr>
          <w:p w14:paraId="145B23C1" w14:textId="77777777" w:rsidR="00807FDA" w:rsidRPr="00D50BF0" w:rsidRDefault="00807FDA">
            <w:pPr>
              <w:rPr>
                <w:sz w:val="20"/>
                <w:szCs w:val="20"/>
                <w:lang w:val="en-US"/>
              </w:rPr>
            </w:pPr>
          </w:p>
        </w:tc>
        <w:tc>
          <w:tcPr>
            <w:tcW w:w="915" w:type="dxa"/>
            <w:tcBorders>
              <w:top w:val="nil"/>
              <w:left w:val="nil"/>
              <w:bottom w:val="nil"/>
              <w:right w:val="nil"/>
            </w:tcBorders>
            <w:shd w:val="clear" w:color="auto" w:fill="auto"/>
            <w:vAlign w:val="center"/>
            <w:hideMark/>
          </w:tcPr>
          <w:p w14:paraId="0777680D" w14:textId="77777777" w:rsidR="00807FDA" w:rsidRPr="00D50BF0" w:rsidRDefault="00807FDA">
            <w:pPr>
              <w:jc w:val="center"/>
              <w:rPr>
                <w:sz w:val="20"/>
                <w:szCs w:val="20"/>
                <w:lang w:val="en-US"/>
              </w:rPr>
            </w:pPr>
          </w:p>
        </w:tc>
        <w:tc>
          <w:tcPr>
            <w:tcW w:w="275" w:type="dxa"/>
            <w:tcBorders>
              <w:top w:val="nil"/>
              <w:left w:val="nil"/>
              <w:bottom w:val="nil"/>
              <w:right w:val="nil"/>
            </w:tcBorders>
            <w:shd w:val="clear" w:color="auto" w:fill="auto"/>
            <w:vAlign w:val="center"/>
            <w:hideMark/>
          </w:tcPr>
          <w:p w14:paraId="0ADF7266" w14:textId="77777777" w:rsidR="00807FDA" w:rsidRPr="00D50BF0" w:rsidRDefault="00807FDA">
            <w:pPr>
              <w:jc w:val="center"/>
              <w:rPr>
                <w:sz w:val="20"/>
                <w:szCs w:val="20"/>
                <w:lang w:val="en-US"/>
              </w:rPr>
            </w:pPr>
          </w:p>
        </w:tc>
        <w:tc>
          <w:tcPr>
            <w:tcW w:w="751" w:type="dxa"/>
            <w:tcBorders>
              <w:top w:val="nil"/>
              <w:left w:val="nil"/>
              <w:bottom w:val="nil"/>
              <w:right w:val="nil"/>
            </w:tcBorders>
            <w:shd w:val="clear" w:color="auto" w:fill="auto"/>
            <w:vAlign w:val="center"/>
            <w:hideMark/>
          </w:tcPr>
          <w:p w14:paraId="393464F5" w14:textId="77777777" w:rsidR="00807FDA" w:rsidRPr="00D50BF0" w:rsidRDefault="00807FDA">
            <w:pPr>
              <w:jc w:val="center"/>
              <w:rPr>
                <w:sz w:val="20"/>
                <w:szCs w:val="20"/>
                <w:lang w:val="en-US"/>
              </w:rPr>
            </w:pPr>
          </w:p>
        </w:tc>
        <w:tc>
          <w:tcPr>
            <w:tcW w:w="679" w:type="dxa"/>
            <w:tcBorders>
              <w:top w:val="nil"/>
              <w:left w:val="nil"/>
              <w:bottom w:val="nil"/>
              <w:right w:val="nil"/>
            </w:tcBorders>
            <w:shd w:val="clear" w:color="auto" w:fill="auto"/>
            <w:vAlign w:val="center"/>
            <w:hideMark/>
          </w:tcPr>
          <w:p w14:paraId="2A11E3CC" w14:textId="77777777" w:rsidR="00807FDA" w:rsidRPr="00D50BF0" w:rsidRDefault="00807FDA">
            <w:pPr>
              <w:jc w:val="center"/>
              <w:rPr>
                <w:sz w:val="20"/>
                <w:szCs w:val="20"/>
                <w:lang w:val="en-US"/>
              </w:rPr>
            </w:pPr>
          </w:p>
        </w:tc>
        <w:tc>
          <w:tcPr>
            <w:tcW w:w="275" w:type="dxa"/>
            <w:tcBorders>
              <w:top w:val="nil"/>
              <w:left w:val="nil"/>
              <w:bottom w:val="nil"/>
              <w:right w:val="nil"/>
            </w:tcBorders>
            <w:shd w:val="clear" w:color="auto" w:fill="auto"/>
            <w:vAlign w:val="center"/>
            <w:hideMark/>
          </w:tcPr>
          <w:p w14:paraId="0B5CC5F4" w14:textId="77777777" w:rsidR="00807FDA" w:rsidRPr="00D50BF0" w:rsidRDefault="00807FDA">
            <w:pPr>
              <w:jc w:val="center"/>
              <w:rPr>
                <w:sz w:val="20"/>
                <w:szCs w:val="20"/>
                <w:lang w:val="en-US"/>
              </w:rPr>
            </w:pPr>
          </w:p>
        </w:tc>
        <w:tc>
          <w:tcPr>
            <w:tcW w:w="573" w:type="dxa"/>
            <w:tcBorders>
              <w:top w:val="nil"/>
              <w:left w:val="nil"/>
              <w:bottom w:val="nil"/>
              <w:right w:val="nil"/>
            </w:tcBorders>
            <w:shd w:val="clear" w:color="auto" w:fill="auto"/>
            <w:vAlign w:val="center"/>
            <w:hideMark/>
          </w:tcPr>
          <w:p w14:paraId="0122E801" w14:textId="77777777" w:rsidR="00807FDA" w:rsidRPr="00D50BF0" w:rsidRDefault="00807FDA">
            <w:pPr>
              <w:jc w:val="center"/>
              <w:rPr>
                <w:sz w:val="20"/>
                <w:szCs w:val="20"/>
                <w:lang w:val="en-US"/>
              </w:rPr>
            </w:pPr>
          </w:p>
        </w:tc>
        <w:tc>
          <w:tcPr>
            <w:tcW w:w="679" w:type="dxa"/>
            <w:tcBorders>
              <w:top w:val="nil"/>
              <w:left w:val="nil"/>
              <w:bottom w:val="nil"/>
              <w:right w:val="nil"/>
            </w:tcBorders>
            <w:shd w:val="clear" w:color="auto" w:fill="auto"/>
            <w:vAlign w:val="center"/>
            <w:hideMark/>
          </w:tcPr>
          <w:p w14:paraId="332B10FB" w14:textId="77777777" w:rsidR="00807FDA" w:rsidRPr="00D50BF0" w:rsidRDefault="00807FDA">
            <w:pPr>
              <w:jc w:val="center"/>
              <w:rPr>
                <w:sz w:val="20"/>
                <w:szCs w:val="20"/>
                <w:lang w:val="en-US"/>
              </w:rPr>
            </w:pPr>
          </w:p>
        </w:tc>
        <w:tc>
          <w:tcPr>
            <w:tcW w:w="275" w:type="dxa"/>
            <w:tcBorders>
              <w:top w:val="nil"/>
              <w:left w:val="nil"/>
              <w:bottom w:val="nil"/>
              <w:right w:val="nil"/>
            </w:tcBorders>
            <w:shd w:val="clear" w:color="auto" w:fill="auto"/>
            <w:vAlign w:val="center"/>
            <w:hideMark/>
          </w:tcPr>
          <w:p w14:paraId="163743E1" w14:textId="77777777" w:rsidR="00807FDA" w:rsidRPr="00D50BF0" w:rsidRDefault="00807FDA">
            <w:pPr>
              <w:jc w:val="center"/>
              <w:rPr>
                <w:sz w:val="20"/>
                <w:szCs w:val="20"/>
                <w:lang w:val="en-US"/>
              </w:rPr>
            </w:pPr>
          </w:p>
        </w:tc>
        <w:tc>
          <w:tcPr>
            <w:tcW w:w="751" w:type="dxa"/>
            <w:tcBorders>
              <w:top w:val="nil"/>
              <w:left w:val="nil"/>
              <w:bottom w:val="nil"/>
              <w:right w:val="nil"/>
            </w:tcBorders>
            <w:shd w:val="clear" w:color="auto" w:fill="auto"/>
            <w:vAlign w:val="center"/>
            <w:hideMark/>
          </w:tcPr>
          <w:p w14:paraId="6133D3C8" w14:textId="77777777" w:rsidR="00807FDA" w:rsidRPr="00D50BF0" w:rsidRDefault="00807FDA">
            <w:pPr>
              <w:jc w:val="center"/>
              <w:rPr>
                <w:sz w:val="20"/>
                <w:szCs w:val="20"/>
                <w:lang w:val="en-US"/>
              </w:rPr>
            </w:pPr>
          </w:p>
        </w:tc>
        <w:tc>
          <w:tcPr>
            <w:tcW w:w="837" w:type="dxa"/>
            <w:tcBorders>
              <w:top w:val="nil"/>
              <w:left w:val="nil"/>
              <w:bottom w:val="nil"/>
              <w:right w:val="nil"/>
            </w:tcBorders>
            <w:shd w:val="clear" w:color="auto" w:fill="auto"/>
            <w:vAlign w:val="center"/>
            <w:hideMark/>
          </w:tcPr>
          <w:p w14:paraId="1C509B54" w14:textId="77777777" w:rsidR="00807FDA" w:rsidRPr="00D50BF0" w:rsidRDefault="00807FDA">
            <w:pPr>
              <w:jc w:val="center"/>
              <w:rPr>
                <w:sz w:val="20"/>
                <w:szCs w:val="20"/>
                <w:lang w:val="en-US"/>
              </w:rPr>
            </w:pPr>
          </w:p>
        </w:tc>
      </w:tr>
      <w:tr w:rsidR="00807FDA" w:rsidRPr="00D50BF0" w14:paraId="77ACA76D" w14:textId="77777777" w:rsidTr="00933766">
        <w:trPr>
          <w:trHeight w:val="680"/>
        </w:trPr>
        <w:tc>
          <w:tcPr>
            <w:tcW w:w="1591" w:type="dxa"/>
            <w:tcBorders>
              <w:top w:val="nil"/>
              <w:left w:val="nil"/>
              <w:bottom w:val="nil"/>
              <w:right w:val="nil"/>
            </w:tcBorders>
            <w:shd w:val="clear" w:color="auto" w:fill="auto"/>
            <w:vAlign w:val="center"/>
            <w:hideMark/>
          </w:tcPr>
          <w:p w14:paraId="18A8E629" w14:textId="77777777" w:rsidR="00807FDA" w:rsidRPr="00D50BF0" w:rsidRDefault="00807FDA">
            <w:pPr>
              <w:rPr>
                <w:color w:val="000000"/>
                <w:lang w:val="en-US"/>
              </w:rPr>
            </w:pPr>
            <w:r w:rsidRPr="00D50BF0">
              <w:rPr>
                <w:color w:val="000000"/>
                <w:lang w:val="en-US"/>
              </w:rPr>
              <w:t>Other committees</w:t>
            </w:r>
          </w:p>
        </w:tc>
        <w:tc>
          <w:tcPr>
            <w:tcW w:w="275" w:type="dxa"/>
            <w:tcBorders>
              <w:top w:val="nil"/>
              <w:left w:val="nil"/>
              <w:bottom w:val="nil"/>
              <w:right w:val="nil"/>
            </w:tcBorders>
            <w:shd w:val="clear" w:color="auto" w:fill="auto"/>
            <w:vAlign w:val="center"/>
            <w:hideMark/>
          </w:tcPr>
          <w:p w14:paraId="22927B94" w14:textId="77777777" w:rsidR="00807FDA" w:rsidRPr="00D50BF0" w:rsidRDefault="00807FDA">
            <w:pPr>
              <w:rPr>
                <w:color w:val="000000"/>
                <w:lang w:val="en-US"/>
              </w:rPr>
            </w:pPr>
          </w:p>
        </w:tc>
        <w:tc>
          <w:tcPr>
            <w:tcW w:w="751" w:type="dxa"/>
            <w:tcBorders>
              <w:top w:val="nil"/>
              <w:left w:val="nil"/>
              <w:bottom w:val="nil"/>
              <w:right w:val="nil"/>
            </w:tcBorders>
            <w:shd w:val="clear" w:color="auto" w:fill="auto"/>
            <w:vAlign w:val="center"/>
            <w:hideMark/>
          </w:tcPr>
          <w:p w14:paraId="689B9795" w14:textId="77777777" w:rsidR="00807FDA" w:rsidRPr="00D50BF0" w:rsidRDefault="00807FDA">
            <w:pPr>
              <w:jc w:val="center"/>
              <w:rPr>
                <w:color w:val="000000"/>
                <w:lang w:val="en-US"/>
              </w:rPr>
            </w:pPr>
            <w:r w:rsidRPr="00D50BF0">
              <w:rPr>
                <w:color w:val="000000"/>
                <w:lang w:val="en-US"/>
              </w:rPr>
              <w:t>780</w:t>
            </w:r>
          </w:p>
        </w:tc>
        <w:tc>
          <w:tcPr>
            <w:tcW w:w="915" w:type="dxa"/>
            <w:tcBorders>
              <w:top w:val="nil"/>
              <w:left w:val="nil"/>
              <w:bottom w:val="nil"/>
              <w:right w:val="nil"/>
            </w:tcBorders>
            <w:shd w:val="clear" w:color="auto" w:fill="auto"/>
            <w:vAlign w:val="center"/>
            <w:hideMark/>
          </w:tcPr>
          <w:p w14:paraId="34131F86" w14:textId="77777777" w:rsidR="00807FDA" w:rsidRPr="00D50BF0" w:rsidRDefault="00807FDA">
            <w:pPr>
              <w:jc w:val="center"/>
              <w:rPr>
                <w:color w:val="000000"/>
                <w:lang w:val="en-US"/>
              </w:rPr>
            </w:pPr>
            <w:r w:rsidRPr="00D50BF0">
              <w:rPr>
                <w:color w:val="000000"/>
                <w:lang w:val="en-US"/>
              </w:rPr>
              <w:t>49</w:t>
            </w:r>
          </w:p>
        </w:tc>
        <w:tc>
          <w:tcPr>
            <w:tcW w:w="275" w:type="dxa"/>
            <w:tcBorders>
              <w:top w:val="nil"/>
              <w:left w:val="nil"/>
              <w:bottom w:val="nil"/>
              <w:right w:val="nil"/>
            </w:tcBorders>
            <w:shd w:val="clear" w:color="auto" w:fill="auto"/>
            <w:vAlign w:val="center"/>
            <w:hideMark/>
          </w:tcPr>
          <w:p w14:paraId="5CAD1CD6" w14:textId="77777777" w:rsidR="00807FDA" w:rsidRPr="00D50BF0" w:rsidRDefault="00807FDA">
            <w:pPr>
              <w:jc w:val="center"/>
              <w:rPr>
                <w:color w:val="000000"/>
                <w:lang w:val="en-US"/>
              </w:rPr>
            </w:pPr>
          </w:p>
        </w:tc>
        <w:tc>
          <w:tcPr>
            <w:tcW w:w="751" w:type="dxa"/>
            <w:tcBorders>
              <w:top w:val="nil"/>
              <w:left w:val="nil"/>
              <w:bottom w:val="nil"/>
              <w:right w:val="nil"/>
            </w:tcBorders>
            <w:shd w:val="clear" w:color="auto" w:fill="auto"/>
            <w:vAlign w:val="center"/>
            <w:hideMark/>
          </w:tcPr>
          <w:p w14:paraId="783830AE" w14:textId="77777777" w:rsidR="00807FDA" w:rsidRPr="00D50BF0" w:rsidRDefault="00807FDA">
            <w:pPr>
              <w:jc w:val="center"/>
              <w:rPr>
                <w:color w:val="000000"/>
                <w:lang w:val="en-US"/>
              </w:rPr>
            </w:pPr>
            <w:r w:rsidRPr="00D50BF0">
              <w:rPr>
                <w:color w:val="000000"/>
                <w:lang w:val="en-US"/>
              </w:rPr>
              <w:t>215</w:t>
            </w:r>
          </w:p>
        </w:tc>
        <w:tc>
          <w:tcPr>
            <w:tcW w:w="679" w:type="dxa"/>
            <w:tcBorders>
              <w:top w:val="nil"/>
              <w:left w:val="nil"/>
              <w:bottom w:val="nil"/>
              <w:right w:val="nil"/>
            </w:tcBorders>
            <w:shd w:val="clear" w:color="auto" w:fill="auto"/>
            <w:vAlign w:val="center"/>
            <w:hideMark/>
          </w:tcPr>
          <w:p w14:paraId="1EB0757B" w14:textId="77777777" w:rsidR="00807FDA" w:rsidRPr="00D50BF0" w:rsidRDefault="00807FDA">
            <w:pPr>
              <w:jc w:val="center"/>
              <w:rPr>
                <w:color w:val="000000"/>
                <w:lang w:val="en-US"/>
              </w:rPr>
            </w:pPr>
            <w:r w:rsidRPr="00D50BF0">
              <w:rPr>
                <w:color w:val="000000"/>
                <w:lang w:val="en-US"/>
              </w:rPr>
              <w:t>74</w:t>
            </w:r>
          </w:p>
        </w:tc>
        <w:tc>
          <w:tcPr>
            <w:tcW w:w="275" w:type="dxa"/>
            <w:tcBorders>
              <w:top w:val="nil"/>
              <w:left w:val="nil"/>
              <w:bottom w:val="nil"/>
              <w:right w:val="nil"/>
            </w:tcBorders>
            <w:shd w:val="clear" w:color="auto" w:fill="auto"/>
            <w:vAlign w:val="center"/>
            <w:hideMark/>
          </w:tcPr>
          <w:p w14:paraId="7297A34E" w14:textId="77777777" w:rsidR="00807FDA" w:rsidRPr="00D50BF0" w:rsidRDefault="00807FDA">
            <w:pPr>
              <w:jc w:val="center"/>
              <w:rPr>
                <w:color w:val="000000"/>
                <w:lang w:val="en-US"/>
              </w:rPr>
            </w:pPr>
          </w:p>
        </w:tc>
        <w:tc>
          <w:tcPr>
            <w:tcW w:w="573" w:type="dxa"/>
            <w:tcBorders>
              <w:top w:val="nil"/>
              <w:left w:val="nil"/>
              <w:bottom w:val="nil"/>
              <w:right w:val="nil"/>
            </w:tcBorders>
            <w:shd w:val="clear" w:color="auto" w:fill="auto"/>
            <w:vAlign w:val="center"/>
            <w:hideMark/>
          </w:tcPr>
          <w:p w14:paraId="3E60ED4F" w14:textId="77777777" w:rsidR="00807FDA" w:rsidRPr="00D50BF0" w:rsidRDefault="00807FDA">
            <w:pPr>
              <w:jc w:val="center"/>
              <w:rPr>
                <w:color w:val="000000"/>
                <w:lang w:val="en-US"/>
              </w:rPr>
            </w:pPr>
            <w:r w:rsidRPr="00D50BF0">
              <w:rPr>
                <w:color w:val="000000"/>
                <w:lang w:val="en-US"/>
              </w:rPr>
              <w:t>93</w:t>
            </w:r>
          </w:p>
        </w:tc>
        <w:tc>
          <w:tcPr>
            <w:tcW w:w="679" w:type="dxa"/>
            <w:tcBorders>
              <w:top w:val="nil"/>
              <w:left w:val="nil"/>
              <w:bottom w:val="nil"/>
              <w:right w:val="nil"/>
            </w:tcBorders>
            <w:shd w:val="clear" w:color="auto" w:fill="auto"/>
            <w:vAlign w:val="center"/>
            <w:hideMark/>
          </w:tcPr>
          <w:p w14:paraId="277CC0D9" w14:textId="77777777" w:rsidR="00807FDA" w:rsidRPr="00D50BF0" w:rsidRDefault="00807FDA">
            <w:pPr>
              <w:jc w:val="center"/>
              <w:rPr>
                <w:color w:val="000000"/>
                <w:lang w:val="en-US"/>
              </w:rPr>
            </w:pPr>
            <w:r w:rsidRPr="00D50BF0">
              <w:rPr>
                <w:color w:val="000000"/>
                <w:lang w:val="en-US"/>
              </w:rPr>
              <w:t>50</w:t>
            </w:r>
          </w:p>
        </w:tc>
        <w:tc>
          <w:tcPr>
            <w:tcW w:w="275" w:type="dxa"/>
            <w:tcBorders>
              <w:top w:val="nil"/>
              <w:left w:val="nil"/>
              <w:bottom w:val="nil"/>
              <w:right w:val="nil"/>
            </w:tcBorders>
            <w:shd w:val="clear" w:color="auto" w:fill="auto"/>
            <w:vAlign w:val="center"/>
            <w:hideMark/>
          </w:tcPr>
          <w:p w14:paraId="77FF13CE" w14:textId="77777777" w:rsidR="00807FDA" w:rsidRPr="00D50BF0" w:rsidRDefault="00807FDA">
            <w:pPr>
              <w:jc w:val="center"/>
              <w:rPr>
                <w:color w:val="000000"/>
                <w:lang w:val="en-US"/>
              </w:rPr>
            </w:pPr>
          </w:p>
        </w:tc>
        <w:tc>
          <w:tcPr>
            <w:tcW w:w="751" w:type="dxa"/>
            <w:tcBorders>
              <w:top w:val="nil"/>
              <w:left w:val="nil"/>
              <w:bottom w:val="nil"/>
              <w:right w:val="nil"/>
            </w:tcBorders>
            <w:shd w:val="clear" w:color="auto" w:fill="auto"/>
            <w:vAlign w:val="center"/>
            <w:hideMark/>
          </w:tcPr>
          <w:p w14:paraId="0FA7B0E9" w14:textId="77777777" w:rsidR="00807FDA" w:rsidRPr="00D50BF0" w:rsidRDefault="00807FDA">
            <w:pPr>
              <w:jc w:val="center"/>
              <w:rPr>
                <w:color w:val="000000"/>
                <w:lang w:val="en-US"/>
              </w:rPr>
            </w:pPr>
            <w:r w:rsidRPr="00D50BF0">
              <w:rPr>
                <w:color w:val="000000"/>
                <w:lang w:val="en-US"/>
              </w:rPr>
              <w:t>1,088</w:t>
            </w:r>
          </w:p>
        </w:tc>
        <w:tc>
          <w:tcPr>
            <w:tcW w:w="837" w:type="dxa"/>
            <w:tcBorders>
              <w:top w:val="nil"/>
              <w:left w:val="nil"/>
              <w:bottom w:val="nil"/>
              <w:right w:val="nil"/>
            </w:tcBorders>
            <w:shd w:val="clear" w:color="auto" w:fill="auto"/>
            <w:vAlign w:val="center"/>
            <w:hideMark/>
          </w:tcPr>
          <w:p w14:paraId="2F3AA3DA" w14:textId="77777777" w:rsidR="00807FDA" w:rsidRPr="00D50BF0" w:rsidRDefault="00807FDA">
            <w:pPr>
              <w:jc w:val="center"/>
              <w:rPr>
                <w:color w:val="000000"/>
                <w:lang w:val="en-US"/>
              </w:rPr>
            </w:pPr>
            <w:r w:rsidRPr="00D50BF0">
              <w:rPr>
                <w:color w:val="000000"/>
                <w:lang w:val="en-US"/>
              </w:rPr>
              <w:t>173</w:t>
            </w:r>
          </w:p>
        </w:tc>
      </w:tr>
      <w:tr w:rsidR="00807FDA" w:rsidRPr="00D50BF0" w14:paraId="6F7C1504" w14:textId="77777777" w:rsidTr="00933766">
        <w:trPr>
          <w:trHeight w:val="320"/>
        </w:trPr>
        <w:tc>
          <w:tcPr>
            <w:tcW w:w="1591" w:type="dxa"/>
            <w:tcBorders>
              <w:top w:val="nil"/>
              <w:left w:val="nil"/>
              <w:bottom w:val="nil"/>
              <w:right w:val="nil"/>
            </w:tcBorders>
            <w:shd w:val="clear" w:color="auto" w:fill="auto"/>
            <w:vAlign w:val="center"/>
            <w:hideMark/>
          </w:tcPr>
          <w:p w14:paraId="359FFA82" w14:textId="77777777" w:rsidR="00807FDA" w:rsidRPr="00D50BF0" w:rsidRDefault="00807FDA">
            <w:pPr>
              <w:jc w:val="center"/>
              <w:rPr>
                <w:color w:val="000000"/>
                <w:lang w:val="en-US"/>
              </w:rPr>
            </w:pPr>
          </w:p>
        </w:tc>
        <w:tc>
          <w:tcPr>
            <w:tcW w:w="275" w:type="dxa"/>
            <w:tcBorders>
              <w:top w:val="nil"/>
              <w:left w:val="nil"/>
              <w:bottom w:val="nil"/>
              <w:right w:val="nil"/>
            </w:tcBorders>
            <w:shd w:val="clear" w:color="auto" w:fill="auto"/>
            <w:vAlign w:val="center"/>
            <w:hideMark/>
          </w:tcPr>
          <w:p w14:paraId="555A1515" w14:textId="77777777" w:rsidR="00807FDA" w:rsidRPr="00D50BF0" w:rsidRDefault="00807FDA">
            <w:pPr>
              <w:rPr>
                <w:sz w:val="20"/>
                <w:szCs w:val="20"/>
                <w:lang w:val="en-US"/>
              </w:rPr>
            </w:pPr>
          </w:p>
        </w:tc>
        <w:tc>
          <w:tcPr>
            <w:tcW w:w="751" w:type="dxa"/>
            <w:tcBorders>
              <w:top w:val="nil"/>
              <w:left w:val="nil"/>
              <w:bottom w:val="nil"/>
              <w:right w:val="nil"/>
            </w:tcBorders>
            <w:shd w:val="clear" w:color="auto" w:fill="auto"/>
            <w:vAlign w:val="center"/>
            <w:hideMark/>
          </w:tcPr>
          <w:p w14:paraId="7BE7A7E2" w14:textId="77777777" w:rsidR="00807FDA" w:rsidRPr="00D50BF0" w:rsidRDefault="00807FDA">
            <w:pPr>
              <w:rPr>
                <w:sz w:val="20"/>
                <w:szCs w:val="20"/>
                <w:lang w:val="en-US"/>
              </w:rPr>
            </w:pPr>
          </w:p>
        </w:tc>
        <w:tc>
          <w:tcPr>
            <w:tcW w:w="915" w:type="dxa"/>
            <w:tcBorders>
              <w:top w:val="nil"/>
              <w:left w:val="nil"/>
              <w:bottom w:val="nil"/>
              <w:right w:val="nil"/>
            </w:tcBorders>
            <w:shd w:val="clear" w:color="auto" w:fill="auto"/>
            <w:vAlign w:val="center"/>
            <w:hideMark/>
          </w:tcPr>
          <w:p w14:paraId="01208077" w14:textId="77777777" w:rsidR="00807FDA" w:rsidRPr="00D50BF0" w:rsidRDefault="00807FDA">
            <w:pPr>
              <w:jc w:val="center"/>
              <w:rPr>
                <w:sz w:val="20"/>
                <w:szCs w:val="20"/>
                <w:lang w:val="en-US"/>
              </w:rPr>
            </w:pPr>
          </w:p>
        </w:tc>
        <w:tc>
          <w:tcPr>
            <w:tcW w:w="275" w:type="dxa"/>
            <w:tcBorders>
              <w:top w:val="nil"/>
              <w:left w:val="nil"/>
              <w:bottom w:val="nil"/>
              <w:right w:val="nil"/>
            </w:tcBorders>
            <w:shd w:val="clear" w:color="auto" w:fill="auto"/>
            <w:vAlign w:val="center"/>
            <w:hideMark/>
          </w:tcPr>
          <w:p w14:paraId="56ED1658" w14:textId="77777777" w:rsidR="00807FDA" w:rsidRPr="00D50BF0" w:rsidRDefault="00807FDA">
            <w:pPr>
              <w:jc w:val="center"/>
              <w:rPr>
                <w:sz w:val="20"/>
                <w:szCs w:val="20"/>
                <w:lang w:val="en-US"/>
              </w:rPr>
            </w:pPr>
          </w:p>
        </w:tc>
        <w:tc>
          <w:tcPr>
            <w:tcW w:w="751" w:type="dxa"/>
            <w:tcBorders>
              <w:top w:val="nil"/>
              <w:left w:val="nil"/>
              <w:bottom w:val="nil"/>
              <w:right w:val="nil"/>
            </w:tcBorders>
            <w:shd w:val="clear" w:color="auto" w:fill="auto"/>
            <w:vAlign w:val="center"/>
            <w:hideMark/>
          </w:tcPr>
          <w:p w14:paraId="607F01E3" w14:textId="77777777" w:rsidR="00807FDA" w:rsidRPr="00D50BF0" w:rsidRDefault="00807FDA">
            <w:pPr>
              <w:jc w:val="center"/>
              <w:rPr>
                <w:sz w:val="20"/>
                <w:szCs w:val="20"/>
                <w:lang w:val="en-US"/>
              </w:rPr>
            </w:pPr>
          </w:p>
        </w:tc>
        <w:tc>
          <w:tcPr>
            <w:tcW w:w="679" w:type="dxa"/>
            <w:tcBorders>
              <w:top w:val="nil"/>
              <w:left w:val="nil"/>
              <w:bottom w:val="nil"/>
              <w:right w:val="nil"/>
            </w:tcBorders>
            <w:shd w:val="clear" w:color="auto" w:fill="auto"/>
            <w:vAlign w:val="center"/>
            <w:hideMark/>
          </w:tcPr>
          <w:p w14:paraId="0378578E" w14:textId="77777777" w:rsidR="00807FDA" w:rsidRPr="00D50BF0" w:rsidRDefault="00807FDA">
            <w:pPr>
              <w:jc w:val="center"/>
              <w:rPr>
                <w:sz w:val="20"/>
                <w:szCs w:val="20"/>
                <w:lang w:val="en-US"/>
              </w:rPr>
            </w:pPr>
          </w:p>
        </w:tc>
        <w:tc>
          <w:tcPr>
            <w:tcW w:w="275" w:type="dxa"/>
            <w:tcBorders>
              <w:top w:val="nil"/>
              <w:left w:val="nil"/>
              <w:bottom w:val="nil"/>
              <w:right w:val="nil"/>
            </w:tcBorders>
            <w:shd w:val="clear" w:color="auto" w:fill="auto"/>
            <w:vAlign w:val="center"/>
            <w:hideMark/>
          </w:tcPr>
          <w:p w14:paraId="3AC3A041" w14:textId="77777777" w:rsidR="00807FDA" w:rsidRPr="00D50BF0" w:rsidRDefault="00807FDA">
            <w:pPr>
              <w:jc w:val="center"/>
              <w:rPr>
                <w:sz w:val="20"/>
                <w:szCs w:val="20"/>
                <w:lang w:val="en-US"/>
              </w:rPr>
            </w:pPr>
          </w:p>
        </w:tc>
        <w:tc>
          <w:tcPr>
            <w:tcW w:w="573" w:type="dxa"/>
            <w:tcBorders>
              <w:top w:val="nil"/>
              <w:left w:val="nil"/>
              <w:bottom w:val="nil"/>
              <w:right w:val="nil"/>
            </w:tcBorders>
            <w:shd w:val="clear" w:color="auto" w:fill="auto"/>
            <w:vAlign w:val="center"/>
            <w:hideMark/>
          </w:tcPr>
          <w:p w14:paraId="7DE7A3E4" w14:textId="77777777" w:rsidR="00807FDA" w:rsidRPr="00D50BF0" w:rsidRDefault="00807FDA">
            <w:pPr>
              <w:jc w:val="center"/>
              <w:rPr>
                <w:sz w:val="20"/>
                <w:szCs w:val="20"/>
                <w:lang w:val="en-US"/>
              </w:rPr>
            </w:pPr>
          </w:p>
        </w:tc>
        <w:tc>
          <w:tcPr>
            <w:tcW w:w="679" w:type="dxa"/>
            <w:tcBorders>
              <w:top w:val="nil"/>
              <w:left w:val="nil"/>
              <w:bottom w:val="nil"/>
              <w:right w:val="nil"/>
            </w:tcBorders>
            <w:shd w:val="clear" w:color="auto" w:fill="auto"/>
            <w:vAlign w:val="center"/>
            <w:hideMark/>
          </w:tcPr>
          <w:p w14:paraId="3A877091" w14:textId="77777777" w:rsidR="00807FDA" w:rsidRPr="00D50BF0" w:rsidRDefault="00807FDA">
            <w:pPr>
              <w:jc w:val="center"/>
              <w:rPr>
                <w:sz w:val="20"/>
                <w:szCs w:val="20"/>
                <w:lang w:val="en-US"/>
              </w:rPr>
            </w:pPr>
          </w:p>
        </w:tc>
        <w:tc>
          <w:tcPr>
            <w:tcW w:w="275" w:type="dxa"/>
            <w:tcBorders>
              <w:top w:val="nil"/>
              <w:left w:val="nil"/>
              <w:bottom w:val="nil"/>
              <w:right w:val="nil"/>
            </w:tcBorders>
            <w:shd w:val="clear" w:color="auto" w:fill="auto"/>
            <w:vAlign w:val="center"/>
            <w:hideMark/>
          </w:tcPr>
          <w:p w14:paraId="78F64590" w14:textId="77777777" w:rsidR="00807FDA" w:rsidRPr="00D50BF0" w:rsidRDefault="00807FDA">
            <w:pPr>
              <w:jc w:val="center"/>
              <w:rPr>
                <w:sz w:val="20"/>
                <w:szCs w:val="20"/>
                <w:lang w:val="en-US"/>
              </w:rPr>
            </w:pPr>
          </w:p>
        </w:tc>
        <w:tc>
          <w:tcPr>
            <w:tcW w:w="751" w:type="dxa"/>
            <w:tcBorders>
              <w:top w:val="nil"/>
              <w:left w:val="nil"/>
              <w:bottom w:val="nil"/>
              <w:right w:val="nil"/>
            </w:tcBorders>
            <w:shd w:val="clear" w:color="auto" w:fill="auto"/>
            <w:vAlign w:val="center"/>
            <w:hideMark/>
          </w:tcPr>
          <w:p w14:paraId="1AD78BD1" w14:textId="77777777" w:rsidR="00807FDA" w:rsidRPr="00D50BF0" w:rsidRDefault="00807FDA">
            <w:pPr>
              <w:jc w:val="center"/>
              <w:rPr>
                <w:sz w:val="20"/>
                <w:szCs w:val="20"/>
                <w:lang w:val="en-US"/>
              </w:rPr>
            </w:pPr>
          </w:p>
        </w:tc>
        <w:tc>
          <w:tcPr>
            <w:tcW w:w="837" w:type="dxa"/>
            <w:tcBorders>
              <w:top w:val="nil"/>
              <w:left w:val="nil"/>
              <w:bottom w:val="nil"/>
              <w:right w:val="nil"/>
            </w:tcBorders>
            <w:shd w:val="clear" w:color="auto" w:fill="auto"/>
            <w:vAlign w:val="center"/>
            <w:hideMark/>
          </w:tcPr>
          <w:p w14:paraId="5A1B96FC" w14:textId="77777777" w:rsidR="00807FDA" w:rsidRPr="00D50BF0" w:rsidRDefault="00807FDA">
            <w:pPr>
              <w:jc w:val="center"/>
              <w:rPr>
                <w:sz w:val="20"/>
                <w:szCs w:val="20"/>
                <w:lang w:val="en-US"/>
              </w:rPr>
            </w:pPr>
          </w:p>
        </w:tc>
      </w:tr>
      <w:tr w:rsidR="00807FDA" w:rsidRPr="00D50BF0" w14:paraId="64F27D30" w14:textId="77777777" w:rsidTr="00933766">
        <w:trPr>
          <w:trHeight w:val="1020"/>
        </w:trPr>
        <w:tc>
          <w:tcPr>
            <w:tcW w:w="1591" w:type="dxa"/>
            <w:tcBorders>
              <w:top w:val="nil"/>
              <w:left w:val="nil"/>
              <w:bottom w:val="nil"/>
              <w:right w:val="nil"/>
            </w:tcBorders>
            <w:shd w:val="clear" w:color="auto" w:fill="auto"/>
            <w:vAlign w:val="center"/>
            <w:hideMark/>
          </w:tcPr>
          <w:p w14:paraId="063F21A2" w14:textId="77777777" w:rsidR="00807FDA" w:rsidRPr="00D50BF0" w:rsidRDefault="00807FDA">
            <w:pPr>
              <w:rPr>
                <w:color w:val="000000"/>
                <w:lang w:val="en-US"/>
              </w:rPr>
            </w:pPr>
            <w:r w:rsidRPr="00D50BF0">
              <w:rPr>
                <w:color w:val="000000"/>
                <w:lang w:val="en-US"/>
              </w:rPr>
              <w:t>“Board committees” and its synonyms</w:t>
            </w:r>
          </w:p>
        </w:tc>
        <w:tc>
          <w:tcPr>
            <w:tcW w:w="275" w:type="dxa"/>
            <w:tcBorders>
              <w:top w:val="nil"/>
              <w:left w:val="nil"/>
              <w:bottom w:val="nil"/>
              <w:right w:val="nil"/>
            </w:tcBorders>
            <w:shd w:val="clear" w:color="auto" w:fill="auto"/>
            <w:vAlign w:val="center"/>
            <w:hideMark/>
          </w:tcPr>
          <w:p w14:paraId="3EF9FBF9" w14:textId="77777777" w:rsidR="00807FDA" w:rsidRPr="00D50BF0" w:rsidRDefault="00807FDA">
            <w:pPr>
              <w:rPr>
                <w:color w:val="000000"/>
                <w:lang w:val="en-US"/>
              </w:rPr>
            </w:pPr>
          </w:p>
        </w:tc>
        <w:tc>
          <w:tcPr>
            <w:tcW w:w="751" w:type="dxa"/>
            <w:tcBorders>
              <w:top w:val="nil"/>
              <w:left w:val="nil"/>
              <w:bottom w:val="nil"/>
              <w:right w:val="nil"/>
            </w:tcBorders>
            <w:shd w:val="clear" w:color="auto" w:fill="auto"/>
            <w:vAlign w:val="center"/>
            <w:hideMark/>
          </w:tcPr>
          <w:p w14:paraId="17445B2C" w14:textId="77777777" w:rsidR="00807FDA" w:rsidRPr="00D50BF0" w:rsidRDefault="00807FDA">
            <w:pPr>
              <w:jc w:val="center"/>
              <w:rPr>
                <w:color w:val="000000"/>
                <w:lang w:val="en-US"/>
              </w:rPr>
            </w:pPr>
            <w:r w:rsidRPr="00D50BF0">
              <w:rPr>
                <w:color w:val="000000"/>
                <w:lang w:val="en-US"/>
              </w:rPr>
              <w:t>231</w:t>
            </w:r>
          </w:p>
        </w:tc>
        <w:tc>
          <w:tcPr>
            <w:tcW w:w="915" w:type="dxa"/>
            <w:tcBorders>
              <w:top w:val="nil"/>
              <w:left w:val="nil"/>
              <w:bottom w:val="nil"/>
              <w:right w:val="nil"/>
            </w:tcBorders>
            <w:shd w:val="clear" w:color="auto" w:fill="auto"/>
            <w:vAlign w:val="center"/>
            <w:hideMark/>
          </w:tcPr>
          <w:p w14:paraId="346A670D" w14:textId="77777777" w:rsidR="00807FDA" w:rsidRPr="00D50BF0" w:rsidRDefault="00807FDA">
            <w:pPr>
              <w:jc w:val="center"/>
              <w:rPr>
                <w:color w:val="000000"/>
                <w:lang w:val="en-US"/>
              </w:rPr>
            </w:pPr>
            <w:r w:rsidRPr="00D50BF0">
              <w:rPr>
                <w:color w:val="000000"/>
                <w:lang w:val="en-US"/>
              </w:rPr>
              <w:t>132</w:t>
            </w:r>
          </w:p>
        </w:tc>
        <w:tc>
          <w:tcPr>
            <w:tcW w:w="275" w:type="dxa"/>
            <w:tcBorders>
              <w:top w:val="nil"/>
              <w:left w:val="nil"/>
              <w:bottom w:val="nil"/>
              <w:right w:val="nil"/>
            </w:tcBorders>
            <w:shd w:val="clear" w:color="auto" w:fill="auto"/>
            <w:vAlign w:val="center"/>
            <w:hideMark/>
          </w:tcPr>
          <w:p w14:paraId="71001CCF" w14:textId="77777777" w:rsidR="00807FDA" w:rsidRPr="00D50BF0" w:rsidRDefault="00807FDA">
            <w:pPr>
              <w:jc w:val="center"/>
              <w:rPr>
                <w:color w:val="000000"/>
                <w:lang w:val="en-US"/>
              </w:rPr>
            </w:pPr>
          </w:p>
        </w:tc>
        <w:tc>
          <w:tcPr>
            <w:tcW w:w="751" w:type="dxa"/>
            <w:tcBorders>
              <w:top w:val="nil"/>
              <w:left w:val="nil"/>
              <w:bottom w:val="nil"/>
              <w:right w:val="nil"/>
            </w:tcBorders>
            <w:shd w:val="clear" w:color="auto" w:fill="auto"/>
            <w:vAlign w:val="center"/>
            <w:hideMark/>
          </w:tcPr>
          <w:p w14:paraId="2C5E2F28" w14:textId="77777777" w:rsidR="00807FDA" w:rsidRPr="00D50BF0" w:rsidRDefault="00807FDA">
            <w:pPr>
              <w:jc w:val="center"/>
              <w:rPr>
                <w:color w:val="000000"/>
                <w:lang w:val="en-US"/>
              </w:rPr>
            </w:pPr>
            <w:r w:rsidRPr="00D50BF0">
              <w:rPr>
                <w:color w:val="000000"/>
                <w:lang w:val="en-US"/>
              </w:rPr>
              <w:t>240</w:t>
            </w:r>
          </w:p>
        </w:tc>
        <w:tc>
          <w:tcPr>
            <w:tcW w:w="679" w:type="dxa"/>
            <w:tcBorders>
              <w:top w:val="nil"/>
              <w:left w:val="nil"/>
              <w:bottom w:val="nil"/>
              <w:right w:val="nil"/>
            </w:tcBorders>
            <w:shd w:val="clear" w:color="auto" w:fill="auto"/>
            <w:vAlign w:val="center"/>
            <w:hideMark/>
          </w:tcPr>
          <w:p w14:paraId="3443D20C" w14:textId="77777777" w:rsidR="00807FDA" w:rsidRPr="00D50BF0" w:rsidRDefault="00807FDA">
            <w:pPr>
              <w:jc w:val="center"/>
              <w:rPr>
                <w:color w:val="000000"/>
                <w:lang w:val="en-US"/>
              </w:rPr>
            </w:pPr>
            <w:r w:rsidRPr="00D50BF0">
              <w:rPr>
                <w:color w:val="000000"/>
                <w:lang w:val="en-US"/>
              </w:rPr>
              <w:t>172</w:t>
            </w:r>
          </w:p>
        </w:tc>
        <w:tc>
          <w:tcPr>
            <w:tcW w:w="275" w:type="dxa"/>
            <w:tcBorders>
              <w:top w:val="nil"/>
              <w:left w:val="nil"/>
              <w:bottom w:val="nil"/>
              <w:right w:val="nil"/>
            </w:tcBorders>
            <w:shd w:val="clear" w:color="auto" w:fill="auto"/>
            <w:vAlign w:val="center"/>
            <w:hideMark/>
          </w:tcPr>
          <w:p w14:paraId="28DDD8E6" w14:textId="77777777" w:rsidR="00807FDA" w:rsidRPr="00D50BF0" w:rsidRDefault="00807FDA">
            <w:pPr>
              <w:jc w:val="center"/>
              <w:rPr>
                <w:color w:val="000000"/>
                <w:lang w:val="en-US"/>
              </w:rPr>
            </w:pPr>
          </w:p>
        </w:tc>
        <w:tc>
          <w:tcPr>
            <w:tcW w:w="573" w:type="dxa"/>
            <w:tcBorders>
              <w:top w:val="nil"/>
              <w:left w:val="nil"/>
              <w:bottom w:val="nil"/>
              <w:right w:val="nil"/>
            </w:tcBorders>
            <w:shd w:val="clear" w:color="auto" w:fill="auto"/>
            <w:vAlign w:val="center"/>
            <w:hideMark/>
          </w:tcPr>
          <w:p w14:paraId="61D6AE6B" w14:textId="77777777" w:rsidR="00807FDA" w:rsidRPr="00D50BF0" w:rsidRDefault="00807FDA">
            <w:pPr>
              <w:jc w:val="center"/>
              <w:rPr>
                <w:color w:val="000000"/>
                <w:lang w:val="en-US"/>
              </w:rPr>
            </w:pPr>
            <w:r w:rsidRPr="00D50BF0">
              <w:rPr>
                <w:color w:val="000000"/>
                <w:lang w:val="en-US"/>
              </w:rPr>
              <w:t>169</w:t>
            </w:r>
          </w:p>
        </w:tc>
        <w:tc>
          <w:tcPr>
            <w:tcW w:w="679" w:type="dxa"/>
            <w:tcBorders>
              <w:top w:val="nil"/>
              <w:left w:val="nil"/>
              <w:bottom w:val="nil"/>
              <w:right w:val="nil"/>
            </w:tcBorders>
            <w:shd w:val="clear" w:color="auto" w:fill="auto"/>
            <w:vAlign w:val="center"/>
            <w:hideMark/>
          </w:tcPr>
          <w:p w14:paraId="03EE27ED" w14:textId="77777777" w:rsidR="00807FDA" w:rsidRPr="00D50BF0" w:rsidRDefault="00807FDA">
            <w:pPr>
              <w:jc w:val="center"/>
              <w:rPr>
                <w:color w:val="000000"/>
                <w:lang w:val="en-US"/>
              </w:rPr>
            </w:pPr>
            <w:r w:rsidRPr="00D50BF0">
              <w:rPr>
                <w:color w:val="000000"/>
                <w:lang w:val="en-US"/>
              </w:rPr>
              <w:t>126</w:t>
            </w:r>
          </w:p>
        </w:tc>
        <w:tc>
          <w:tcPr>
            <w:tcW w:w="275" w:type="dxa"/>
            <w:tcBorders>
              <w:top w:val="nil"/>
              <w:left w:val="nil"/>
              <w:bottom w:val="nil"/>
              <w:right w:val="nil"/>
            </w:tcBorders>
            <w:shd w:val="clear" w:color="auto" w:fill="auto"/>
            <w:vAlign w:val="center"/>
            <w:hideMark/>
          </w:tcPr>
          <w:p w14:paraId="627E5589" w14:textId="77777777" w:rsidR="00807FDA" w:rsidRPr="00D50BF0" w:rsidRDefault="00807FDA">
            <w:pPr>
              <w:jc w:val="center"/>
              <w:rPr>
                <w:color w:val="000000"/>
                <w:lang w:val="en-US"/>
              </w:rPr>
            </w:pPr>
          </w:p>
        </w:tc>
        <w:tc>
          <w:tcPr>
            <w:tcW w:w="751" w:type="dxa"/>
            <w:tcBorders>
              <w:top w:val="nil"/>
              <w:left w:val="nil"/>
              <w:bottom w:val="nil"/>
              <w:right w:val="nil"/>
            </w:tcBorders>
            <w:shd w:val="clear" w:color="auto" w:fill="auto"/>
            <w:vAlign w:val="center"/>
            <w:hideMark/>
          </w:tcPr>
          <w:p w14:paraId="23A44994" w14:textId="77777777" w:rsidR="00807FDA" w:rsidRPr="00D50BF0" w:rsidRDefault="00807FDA">
            <w:pPr>
              <w:jc w:val="center"/>
              <w:rPr>
                <w:color w:val="000000"/>
                <w:lang w:val="en-US"/>
              </w:rPr>
            </w:pPr>
            <w:r w:rsidRPr="00D50BF0">
              <w:rPr>
                <w:color w:val="000000"/>
                <w:lang w:val="en-US"/>
              </w:rPr>
              <w:t>640</w:t>
            </w:r>
          </w:p>
        </w:tc>
        <w:tc>
          <w:tcPr>
            <w:tcW w:w="837" w:type="dxa"/>
            <w:tcBorders>
              <w:top w:val="nil"/>
              <w:left w:val="nil"/>
              <w:bottom w:val="nil"/>
              <w:right w:val="nil"/>
            </w:tcBorders>
            <w:shd w:val="clear" w:color="auto" w:fill="auto"/>
            <w:vAlign w:val="center"/>
            <w:hideMark/>
          </w:tcPr>
          <w:p w14:paraId="70A78050" w14:textId="77777777" w:rsidR="00807FDA" w:rsidRPr="00D50BF0" w:rsidRDefault="00807FDA">
            <w:pPr>
              <w:jc w:val="center"/>
              <w:rPr>
                <w:color w:val="000000"/>
                <w:lang w:val="en-US"/>
              </w:rPr>
            </w:pPr>
            <w:r w:rsidRPr="00D50BF0">
              <w:rPr>
                <w:color w:val="000000"/>
                <w:lang w:val="en-US"/>
              </w:rPr>
              <w:t>430</w:t>
            </w:r>
          </w:p>
        </w:tc>
      </w:tr>
      <w:tr w:rsidR="00807FDA" w:rsidRPr="00D50BF0" w14:paraId="4A67D403" w14:textId="77777777" w:rsidTr="00933766">
        <w:trPr>
          <w:trHeight w:val="320"/>
        </w:trPr>
        <w:tc>
          <w:tcPr>
            <w:tcW w:w="1591" w:type="dxa"/>
            <w:tcBorders>
              <w:top w:val="nil"/>
              <w:left w:val="nil"/>
              <w:bottom w:val="nil"/>
              <w:right w:val="nil"/>
            </w:tcBorders>
            <w:shd w:val="clear" w:color="auto" w:fill="auto"/>
            <w:vAlign w:val="center"/>
            <w:hideMark/>
          </w:tcPr>
          <w:p w14:paraId="45B98BA7" w14:textId="77777777" w:rsidR="00807FDA" w:rsidRPr="00D50BF0" w:rsidRDefault="00807FDA">
            <w:pPr>
              <w:jc w:val="center"/>
              <w:rPr>
                <w:color w:val="000000"/>
                <w:lang w:val="en-US"/>
              </w:rPr>
            </w:pPr>
          </w:p>
        </w:tc>
        <w:tc>
          <w:tcPr>
            <w:tcW w:w="275" w:type="dxa"/>
            <w:tcBorders>
              <w:top w:val="nil"/>
              <w:left w:val="nil"/>
              <w:bottom w:val="nil"/>
              <w:right w:val="nil"/>
            </w:tcBorders>
            <w:shd w:val="clear" w:color="auto" w:fill="auto"/>
            <w:vAlign w:val="center"/>
            <w:hideMark/>
          </w:tcPr>
          <w:p w14:paraId="7A2F711D" w14:textId="77777777" w:rsidR="00807FDA" w:rsidRPr="00D50BF0" w:rsidRDefault="00807FDA">
            <w:pPr>
              <w:rPr>
                <w:sz w:val="20"/>
                <w:szCs w:val="20"/>
                <w:lang w:val="en-US"/>
              </w:rPr>
            </w:pPr>
          </w:p>
        </w:tc>
        <w:tc>
          <w:tcPr>
            <w:tcW w:w="751" w:type="dxa"/>
            <w:tcBorders>
              <w:top w:val="nil"/>
              <w:left w:val="nil"/>
              <w:bottom w:val="nil"/>
              <w:right w:val="nil"/>
            </w:tcBorders>
            <w:shd w:val="clear" w:color="auto" w:fill="auto"/>
            <w:vAlign w:val="center"/>
            <w:hideMark/>
          </w:tcPr>
          <w:p w14:paraId="09135183" w14:textId="77777777" w:rsidR="00807FDA" w:rsidRPr="00D50BF0" w:rsidRDefault="00807FDA">
            <w:pPr>
              <w:rPr>
                <w:sz w:val="20"/>
                <w:szCs w:val="20"/>
                <w:lang w:val="en-US"/>
              </w:rPr>
            </w:pPr>
          </w:p>
        </w:tc>
        <w:tc>
          <w:tcPr>
            <w:tcW w:w="915" w:type="dxa"/>
            <w:tcBorders>
              <w:top w:val="nil"/>
              <w:left w:val="nil"/>
              <w:bottom w:val="nil"/>
              <w:right w:val="nil"/>
            </w:tcBorders>
            <w:shd w:val="clear" w:color="auto" w:fill="auto"/>
            <w:vAlign w:val="center"/>
            <w:hideMark/>
          </w:tcPr>
          <w:p w14:paraId="452AB853" w14:textId="77777777" w:rsidR="00807FDA" w:rsidRPr="00D50BF0" w:rsidRDefault="00807FDA">
            <w:pPr>
              <w:jc w:val="center"/>
              <w:rPr>
                <w:sz w:val="20"/>
                <w:szCs w:val="20"/>
                <w:lang w:val="en-US"/>
              </w:rPr>
            </w:pPr>
          </w:p>
        </w:tc>
        <w:tc>
          <w:tcPr>
            <w:tcW w:w="275" w:type="dxa"/>
            <w:tcBorders>
              <w:top w:val="nil"/>
              <w:left w:val="nil"/>
              <w:bottom w:val="nil"/>
              <w:right w:val="nil"/>
            </w:tcBorders>
            <w:shd w:val="clear" w:color="auto" w:fill="auto"/>
            <w:vAlign w:val="center"/>
            <w:hideMark/>
          </w:tcPr>
          <w:p w14:paraId="12EE28AA" w14:textId="77777777" w:rsidR="00807FDA" w:rsidRPr="00D50BF0" w:rsidRDefault="00807FDA">
            <w:pPr>
              <w:jc w:val="center"/>
              <w:rPr>
                <w:sz w:val="20"/>
                <w:szCs w:val="20"/>
                <w:lang w:val="en-US"/>
              </w:rPr>
            </w:pPr>
          </w:p>
        </w:tc>
        <w:tc>
          <w:tcPr>
            <w:tcW w:w="751" w:type="dxa"/>
            <w:tcBorders>
              <w:top w:val="nil"/>
              <w:left w:val="nil"/>
              <w:bottom w:val="nil"/>
              <w:right w:val="nil"/>
            </w:tcBorders>
            <w:shd w:val="clear" w:color="auto" w:fill="auto"/>
            <w:vAlign w:val="center"/>
            <w:hideMark/>
          </w:tcPr>
          <w:p w14:paraId="559AB36F" w14:textId="77777777" w:rsidR="00807FDA" w:rsidRPr="00D50BF0" w:rsidRDefault="00807FDA">
            <w:pPr>
              <w:jc w:val="center"/>
              <w:rPr>
                <w:sz w:val="20"/>
                <w:szCs w:val="20"/>
                <w:lang w:val="en-US"/>
              </w:rPr>
            </w:pPr>
          </w:p>
        </w:tc>
        <w:tc>
          <w:tcPr>
            <w:tcW w:w="679" w:type="dxa"/>
            <w:tcBorders>
              <w:top w:val="nil"/>
              <w:left w:val="nil"/>
              <w:bottom w:val="nil"/>
              <w:right w:val="nil"/>
            </w:tcBorders>
            <w:shd w:val="clear" w:color="auto" w:fill="auto"/>
            <w:vAlign w:val="center"/>
            <w:hideMark/>
          </w:tcPr>
          <w:p w14:paraId="2AE29393" w14:textId="77777777" w:rsidR="00807FDA" w:rsidRPr="00D50BF0" w:rsidRDefault="00807FDA">
            <w:pPr>
              <w:jc w:val="center"/>
              <w:rPr>
                <w:sz w:val="20"/>
                <w:szCs w:val="20"/>
                <w:lang w:val="en-US"/>
              </w:rPr>
            </w:pPr>
          </w:p>
        </w:tc>
        <w:tc>
          <w:tcPr>
            <w:tcW w:w="275" w:type="dxa"/>
            <w:tcBorders>
              <w:top w:val="nil"/>
              <w:left w:val="nil"/>
              <w:bottom w:val="nil"/>
              <w:right w:val="nil"/>
            </w:tcBorders>
            <w:shd w:val="clear" w:color="auto" w:fill="auto"/>
            <w:vAlign w:val="center"/>
            <w:hideMark/>
          </w:tcPr>
          <w:p w14:paraId="5144379B" w14:textId="77777777" w:rsidR="00807FDA" w:rsidRPr="00D50BF0" w:rsidRDefault="00807FDA">
            <w:pPr>
              <w:jc w:val="center"/>
              <w:rPr>
                <w:sz w:val="20"/>
                <w:szCs w:val="20"/>
                <w:lang w:val="en-US"/>
              </w:rPr>
            </w:pPr>
          </w:p>
        </w:tc>
        <w:tc>
          <w:tcPr>
            <w:tcW w:w="573" w:type="dxa"/>
            <w:tcBorders>
              <w:top w:val="nil"/>
              <w:left w:val="nil"/>
              <w:bottom w:val="nil"/>
              <w:right w:val="nil"/>
            </w:tcBorders>
            <w:shd w:val="clear" w:color="auto" w:fill="auto"/>
            <w:vAlign w:val="center"/>
            <w:hideMark/>
          </w:tcPr>
          <w:p w14:paraId="411620E8" w14:textId="77777777" w:rsidR="00807FDA" w:rsidRPr="00D50BF0" w:rsidRDefault="00807FDA">
            <w:pPr>
              <w:jc w:val="center"/>
              <w:rPr>
                <w:sz w:val="20"/>
                <w:szCs w:val="20"/>
                <w:lang w:val="en-US"/>
              </w:rPr>
            </w:pPr>
          </w:p>
        </w:tc>
        <w:tc>
          <w:tcPr>
            <w:tcW w:w="679" w:type="dxa"/>
            <w:tcBorders>
              <w:top w:val="nil"/>
              <w:left w:val="nil"/>
              <w:bottom w:val="nil"/>
              <w:right w:val="nil"/>
            </w:tcBorders>
            <w:shd w:val="clear" w:color="auto" w:fill="auto"/>
            <w:vAlign w:val="center"/>
            <w:hideMark/>
          </w:tcPr>
          <w:p w14:paraId="08F937D4" w14:textId="77777777" w:rsidR="00807FDA" w:rsidRPr="00D50BF0" w:rsidRDefault="00807FDA">
            <w:pPr>
              <w:jc w:val="center"/>
              <w:rPr>
                <w:sz w:val="20"/>
                <w:szCs w:val="20"/>
                <w:lang w:val="en-US"/>
              </w:rPr>
            </w:pPr>
          </w:p>
        </w:tc>
        <w:tc>
          <w:tcPr>
            <w:tcW w:w="275" w:type="dxa"/>
            <w:tcBorders>
              <w:top w:val="nil"/>
              <w:left w:val="nil"/>
              <w:bottom w:val="nil"/>
              <w:right w:val="nil"/>
            </w:tcBorders>
            <w:shd w:val="clear" w:color="auto" w:fill="auto"/>
            <w:vAlign w:val="center"/>
            <w:hideMark/>
          </w:tcPr>
          <w:p w14:paraId="5BDF87CC" w14:textId="77777777" w:rsidR="00807FDA" w:rsidRPr="00D50BF0" w:rsidRDefault="00807FDA">
            <w:pPr>
              <w:jc w:val="center"/>
              <w:rPr>
                <w:sz w:val="20"/>
                <w:szCs w:val="20"/>
                <w:lang w:val="en-US"/>
              </w:rPr>
            </w:pPr>
          </w:p>
        </w:tc>
        <w:tc>
          <w:tcPr>
            <w:tcW w:w="751" w:type="dxa"/>
            <w:tcBorders>
              <w:top w:val="nil"/>
              <w:left w:val="nil"/>
              <w:bottom w:val="nil"/>
              <w:right w:val="nil"/>
            </w:tcBorders>
            <w:shd w:val="clear" w:color="auto" w:fill="auto"/>
            <w:vAlign w:val="center"/>
            <w:hideMark/>
          </w:tcPr>
          <w:p w14:paraId="29697766" w14:textId="77777777" w:rsidR="00807FDA" w:rsidRPr="00D50BF0" w:rsidRDefault="00807FDA">
            <w:pPr>
              <w:jc w:val="center"/>
              <w:rPr>
                <w:sz w:val="20"/>
                <w:szCs w:val="20"/>
                <w:lang w:val="en-US"/>
              </w:rPr>
            </w:pPr>
          </w:p>
        </w:tc>
        <w:tc>
          <w:tcPr>
            <w:tcW w:w="837" w:type="dxa"/>
            <w:tcBorders>
              <w:top w:val="nil"/>
              <w:left w:val="nil"/>
              <w:bottom w:val="nil"/>
              <w:right w:val="nil"/>
            </w:tcBorders>
            <w:shd w:val="clear" w:color="auto" w:fill="auto"/>
            <w:vAlign w:val="center"/>
            <w:hideMark/>
          </w:tcPr>
          <w:p w14:paraId="4E16592C" w14:textId="77777777" w:rsidR="00807FDA" w:rsidRPr="00D50BF0" w:rsidRDefault="00807FDA">
            <w:pPr>
              <w:jc w:val="center"/>
              <w:rPr>
                <w:sz w:val="20"/>
                <w:szCs w:val="20"/>
                <w:lang w:val="en-US"/>
              </w:rPr>
            </w:pPr>
          </w:p>
        </w:tc>
      </w:tr>
      <w:tr w:rsidR="00807FDA" w:rsidRPr="00D50BF0" w14:paraId="68A51F79" w14:textId="77777777" w:rsidTr="00933766">
        <w:trPr>
          <w:trHeight w:val="680"/>
        </w:trPr>
        <w:tc>
          <w:tcPr>
            <w:tcW w:w="1591" w:type="dxa"/>
            <w:tcBorders>
              <w:top w:val="single" w:sz="4" w:space="0" w:color="auto"/>
              <w:left w:val="nil"/>
              <w:bottom w:val="single" w:sz="4" w:space="0" w:color="auto"/>
              <w:right w:val="nil"/>
            </w:tcBorders>
            <w:shd w:val="clear" w:color="auto" w:fill="auto"/>
            <w:vAlign w:val="center"/>
            <w:hideMark/>
          </w:tcPr>
          <w:p w14:paraId="0C3D4791" w14:textId="77777777" w:rsidR="00807FDA" w:rsidRPr="00D50BF0" w:rsidRDefault="00807FDA">
            <w:pPr>
              <w:rPr>
                <w:color w:val="000000"/>
                <w:lang w:val="en-US"/>
              </w:rPr>
            </w:pPr>
            <w:r w:rsidRPr="00D50BF0">
              <w:rPr>
                <w:color w:val="000000"/>
                <w:lang w:val="en-US"/>
              </w:rPr>
              <w:t>Total per database</w:t>
            </w:r>
          </w:p>
        </w:tc>
        <w:tc>
          <w:tcPr>
            <w:tcW w:w="275" w:type="dxa"/>
            <w:tcBorders>
              <w:top w:val="single" w:sz="4" w:space="0" w:color="auto"/>
              <w:left w:val="nil"/>
              <w:bottom w:val="single" w:sz="4" w:space="0" w:color="auto"/>
              <w:right w:val="nil"/>
            </w:tcBorders>
            <w:shd w:val="clear" w:color="auto" w:fill="auto"/>
            <w:vAlign w:val="center"/>
            <w:hideMark/>
          </w:tcPr>
          <w:p w14:paraId="25EF3C4D" w14:textId="77777777" w:rsidR="00807FDA" w:rsidRPr="00D50BF0" w:rsidRDefault="00807FDA">
            <w:pPr>
              <w:rPr>
                <w:color w:val="000000"/>
                <w:lang w:val="en-US"/>
              </w:rPr>
            </w:pPr>
            <w:r w:rsidRPr="00D50BF0">
              <w:rPr>
                <w:color w:val="000000"/>
                <w:lang w:val="en-US"/>
              </w:rPr>
              <w:t> </w:t>
            </w:r>
          </w:p>
        </w:tc>
        <w:tc>
          <w:tcPr>
            <w:tcW w:w="751" w:type="dxa"/>
            <w:tcBorders>
              <w:top w:val="single" w:sz="4" w:space="0" w:color="auto"/>
              <w:left w:val="nil"/>
              <w:bottom w:val="single" w:sz="4" w:space="0" w:color="auto"/>
              <w:right w:val="nil"/>
            </w:tcBorders>
            <w:shd w:val="clear" w:color="auto" w:fill="auto"/>
            <w:vAlign w:val="center"/>
            <w:hideMark/>
          </w:tcPr>
          <w:p w14:paraId="65E91968" w14:textId="77777777" w:rsidR="00807FDA" w:rsidRPr="00D50BF0" w:rsidRDefault="00807FDA">
            <w:pPr>
              <w:jc w:val="center"/>
              <w:rPr>
                <w:color w:val="000000"/>
                <w:lang w:val="en-US"/>
              </w:rPr>
            </w:pPr>
            <w:r w:rsidRPr="00D50BF0">
              <w:rPr>
                <w:color w:val="000000"/>
                <w:lang w:val="en-US"/>
              </w:rPr>
              <w:t>2,491</w:t>
            </w:r>
          </w:p>
        </w:tc>
        <w:tc>
          <w:tcPr>
            <w:tcW w:w="915" w:type="dxa"/>
            <w:tcBorders>
              <w:top w:val="single" w:sz="4" w:space="0" w:color="auto"/>
              <w:left w:val="nil"/>
              <w:bottom w:val="single" w:sz="4" w:space="0" w:color="auto"/>
              <w:right w:val="nil"/>
            </w:tcBorders>
            <w:shd w:val="clear" w:color="auto" w:fill="auto"/>
            <w:vAlign w:val="center"/>
            <w:hideMark/>
          </w:tcPr>
          <w:p w14:paraId="3A8096E7" w14:textId="77777777" w:rsidR="00807FDA" w:rsidRPr="00D50BF0" w:rsidRDefault="00807FDA">
            <w:pPr>
              <w:jc w:val="center"/>
              <w:rPr>
                <w:color w:val="000000"/>
                <w:lang w:val="en-US"/>
              </w:rPr>
            </w:pPr>
            <w:r w:rsidRPr="00D50BF0">
              <w:rPr>
                <w:color w:val="000000"/>
                <w:lang w:val="en-US"/>
              </w:rPr>
              <w:t>674</w:t>
            </w:r>
          </w:p>
        </w:tc>
        <w:tc>
          <w:tcPr>
            <w:tcW w:w="275" w:type="dxa"/>
            <w:tcBorders>
              <w:top w:val="single" w:sz="4" w:space="0" w:color="auto"/>
              <w:left w:val="nil"/>
              <w:bottom w:val="single" w:sz="4" w:space="0" w:color="auto"/>
              <w:right w:val="nil"/>
            </w:tcBorders>
            <w:shd w:val="clear" w:color="auto" w:fill="auto"/>
            <w:vAlign w:val="center"/>
            <w:hideMark/>
          </w:tcPr>
          <w:p w14:paraId="7229F9E0" w14:textId="77777777" w:rsidR="00807FDA" w:rsidRPr="00D50BF0" w:rsidRDefault="00807FDA">
            <w:pPr>
              <w:jc w:val="center"/>
              <w:rPr>
                <w:color w:val="000000"/>
                <w:lang w:val="en-US"/>
              </w:rPr>
            </w:pPr>
            <w:r w:rsidRPr="00D50BF0">
              <w:rPr>
                <w:color w:val="000000"/>
                <w:lang w:val="en-US"/>
              </w:rPr>
              <w:t> </w:t>
            </w:r>
          </w:p>
        </w:tc>
        <w:tc>
          <w:tcPr>
            <w:tcW w:w="751" w:type="dxa"/>
            <w:tcBorders>
              <w:top w:val="single" w:sz="4" w:space="0" w:color="auto"/>
              <w:left w:val="nil"/>
              <w:bottom w:val="single" w:sz="4" w:space="0" w:color="auto"/>
              <w:right w:val="nil"/>
            </w:tcBorders>
            <w:shd w:val="clear" w:color="auto" w:fill="auto"/>
            <w:vAlign w:val="center"/>
            <w:hideMark/>
          </w:tcPr>
          <w:p w14:paraId="4F63FE09" w14:textId="77777777" w:rsidR="00807FDA" w:rsidRPr="00D50BF0" w:rsidRDefault="00807FDA">
            <w:pPr>
              <w:jc w:val="center"/>
              <w:rPr>
                <w:color w:val="000000"/>
                <w:lang w:val="en-US"/>
              </w:rPr>
            </w:pPr>
            <w:r w:rsidRPr="00D50BF0">
              <w:rPr>
                <w:color w:val="000000"/>
                <w:lang w:val="en-US"/>
              </w:rPr>
              <w:t>1,286</w:t>
            </w:r>
          </w:p>
        </w:tc>
        <w:tc>
          <w:tcPr>
            <w:tcW w:w="679" w:type="dxa"/>
            <w:tcBorders>
              <w:top w:val="single" w:sz="4" w:space="0" w:color="auto"/>
              <w:left w:val="nil"/>
              <w:bottom w:val="single" w:sz="4" w:space="0" w:color="auto"/>
              <w:right w:val="nil"/>
            </w:tcBorders>
            <w:shd w:val="clear" w:color="auto" w:fill="auto"/>
            <w:vAlign w:val="center"/>
            <w:hideMark/>
          </w:tcPr>
          <w:p w14:paraId="4A157C41" w14:textId="77777777" w:rsidR="00807FDA" w:rsidRPr="00D50BF0" w:rsidRDefault="00807FDA">
            <w:pPr>
              <w:jc w:val="center"/>
              <w:rPr>
                <w:color w:val="000000"/>
                <w:lang w:val="en-US"/>
              </w:rPr>
            </w:pPr>
            <w:r w:rsidRPr="00D50BF0">
              <w:rPr>
                <w:color w:val="000000"/>
                <w:lang w:val="en-US"/>
              </w:rPr>
              <w:t>683</w:t>
            </w:r>
          </w:p>
        </w:tc>
        <w:tc>
          <w:tcPr>
            <w:tcW w:w="275" w:type="dxa"/>
            <w:tcBorders>
              <w:top w:val="single" w:sz="4" w:space="0" w:color="auto"/>
              <w:left w:val="nil"/>
              <w:bottom w:val="single" w:sz="4" w:space="0" w:color="auto"/>
              <w:right w:val="nil"/>
            </w:tcBorders>
            <w:shd w:val="clear" w:color="auto" w:fill="auto"/>
            <w:vAlign w:val="center"/>
            <w:hideMark/>
          </w:tcPr>
          <w:p w14:paraId="354CB36A" w14:textId="77777777" w:rsidR="00807FDA" w:rsidRPr="00D50BF0" w:rsidRDefault="00807FDA">
            <w:pPr>
              <w:jc w:val="center"/>
              <w:rPr>
                <w:color w:val="000000"/>
                <w:lang w:val="en-US"/>
              </w:rPr>
            </w:pPr>
            <w:r w:rsidRPr="00D50BF0">
              <w:rPr>
                <w:color w:val="000000"/>
                <w:lang w:val="en-US"/>
              </w:rPr>
              <w:t> </w:t>
            </w:r>
          </w:p>
        </w:tc>
        <w:tc>
          <w:tcPr>
            <w:tcW w:w="573" w:type="dxa"/>
            <w:tcBorders>
              <w:top w:val="single" w:sz="4" w:space="0" w:color="auto"/>
              <w:left w:val="nil"/>
              <w:bottom w:val="single" w:sz="4" w:space="0" w:color="auto"/>
              <w:right w:val="nil"/>
            </w:tcBorders>
            <w:shd w:val="clear" w:color="auto" w:fill="auto"/>
            <w:vAlign w:val="center"/>
            <w:hideMark/>
          </w:tcPr>
          <w:p w14:paraId="5A8BAF44" w14:textId="77777777" w:rsidR="00807FDA" w:rsidRPr="00D50BF0" w:rsidRDefault="00807FDA">
            <w:pPr>
              <w:jc w:val="center"/>
              <w:rPr>
                <w:color w:val="000000"/>
                <w:lang w:val="en-US"/>
              </w:rPr>
            </w:pPr>
            <w:r w:rsidRPr="00D50BF0">
              <w:rPr>
                <w:color w:val="000000"/>
                <w:lang w:val="en-US"/>
              </w:rPr>
              <w:t>916</w:t>
            </w:r>
          </w:p>
        </w:tc>
        <w:tc>
          <w:tcPr>
            <w:tcW w:w="679" w:type="dxa"/>
            <w:tcBorders>
              <w:top w:val="single" w:sz="4" w:space="0" w:color="auto"/>
              <w:left w:val="nil"/>
              <w:bottom w:val="single" w:sz="4" w:space="0" w:color="auto"/>
              <w:right w:val="nil"/>
            </w:tcBorders>
            <w:shd w:val="clear" w:color="auto" w:fill="auto"/>
            <w:vAlign w:val="center"/>
            <w:hideMark/>
          </w:tcPr>
          <w:p w14:paraId="3BCFA1AA" w14:textId="77777777" w:rsidR="00807FDA" w:rsidRPr="00D50BF0" w:rsidRDefault="00807FDA">
            <w:pPr>
              <w:jc w:val="center"/>
              <w:rPr>
                <w:color w:val="000000"/>
                <w:lang w:val="en-US"/>
              </w:rPr>
            </w:pPr>
            <w:r w:rsidRPr="00D50BF0">
              <w:rPr>
                <w:color w:val="000000"/>
                <w:lang w:val="en-US"/>
              </w:rPr>
              <w:t>586</w:t>
            </w:r>
          </w:p>
        </w:tc>
        <w:tc>
          <w:tcPr>
            <w:tcW w:w="275" w:type="dxa"/>
            <w:tcBorders>
              <w:top w:val="single" w:sz="4" w:space="0" w:color="auto"/>
              <w:left w:val="nil"/>
              <w:bottom w:val="single" w:sz="4" w:space="0" w:color="auto"/>
              <w:right w:val="nil"/>
            </w:tcBorders>
            <w:shd w:val="clear" w:color="auto" w:fill="auto"/>
            <w:vAlign w:val="center"/>
            <w:hideMark/>
          </w:tcPr>
          <w:p w14:paraId="2779C80F" w14:textId="77777777" w:rsidR="00807FDA" w:rsidRPr="00D50BF0" w:rsidRDefault="00807FDA">
            <w:pPr>
              <w:jc w:val="center"/>
              <w:rPr>
                <w:color w:val="000000"/>
                <w:lang w:val="en-US"/>
              </w:rPr>
            </w:pPr>
            <w:r w:rsidRPr="00D50BF0">
              <w:rPr>
                <w:color w:val="000000"/>
                <w:lang w:val="en-US"/>
              </w:rPr>
              <w:t> </w:t>
            </w:r>
          </w:p>
        </w:tc>
        <w:tc>
          <w:tcPr>
            <w:tcW w:w="751" w:type="dxa"/>
            <w:tcBorders>
              <w:top w:val="single" w:sz="4" w:space="0" w:color="auto"/>
              <w:left w:val="nil"/>
              <w:bottom w:val="single" w:sz="4" w:space="0" w:color="auto"/>
              <w:right w:val="nil"/>
            </w:tcBorders>
            <w:shd w:val="clear" w:color="auto" w:fill="auto"/>
            <w:vAlign w:val="center"/>
            <w:hideMark/>
          </w:tcPr>
          <w:p w14:paraId="05FC9E00" w14:textId="77777777" w:rsidR="00807FDA" w:rsidRPr="00D50BF0" w:rsidRDefault="00807FDA">
            <w:pPr>
              <w:jc w:val="center"/>
              <w:rPr>
                <w:color w:val="000000"/>
                <w:lang w:val="en-US"/>
              </w:rPr>
            </w:pPr>
            <w:r w:rsidRPr="00D50BF0">
              <w:rPr>
                <w:color w:val="000000"/>
                <w:lang w:val="en-US"/>
              </w:rPr>
              <w:t>4,693</w:t>
            </w:r>
          </w:p>
        </w:tc>
        <w:tc>
          <w:tcPr>
            <w:tcW w:w="837" w:type="dxa"/>
            <w:tcBorders>
              <w:top w:val="single" w:sz="4" w:space="0" w:color="auto"/>
              <w:left w:val="nil"/>
              <w:bottom w:val="single" w:sz="4" w:space="0" w:color="auto"/>
              <w:right w:val="nil"/>
            </w:tcBorders>
            <w:shd w:val="clear" w:color="auto" w:fill="auto"/>
            <w:vAlign w:val="center"/>
            <w:hideMark/>
          </w:tcPr>
          <w:p w14:paraId="47462278" w14:textId="77777777" w:rsidR="00807FDA" w:rsidRPr="00D50BF0" w:rsidRDefault="00807FDA">
            <w:pPr>
              <w:jc w:val="center"/>
              <w:rPr>
                <w:color w:val="000000"/>
                <w:lang w:val="en-US"/>
              </w:rPr>
            </w:pPr>
            <w:r w:rsidRPr="00D50BF0">
              <w:rPr>
                <w:color w:val="000000"/>
                <w:lang w:val="en-US"/>
              </w:rPr>
              <w:t>1,942</w:t>
            </w:r>
          </w:p>
        </w:tc>
      </w:tr>
      <w:tr w:rsidR="00807FDA" w:rsidRPr="00D50BF0" w14:paraId="41C6A351" w14:textId="77777777" w:rsidTr="00933766">
        <w:trPr>
          <w:trHeight w:val="400"/>
        </w:trPr>
        <w:tc>
          <w:tcPr>
            <w:tcW w:w="8631" w:type="dxa"/>
            <w:gridSpan w:val="13"/>
            <w:vMerge w:val="restart"/>
            <w:tcBorders>
              <w:top w:val="nil"/>
              <w:left w:val="nil"/>
              <w:bottom w:val="nil"/>
              <w:right w:val="nil"/>
            </w:tcBorders>
            <w:shd w:val="clear" w:color="auto" w:fill="auto"/>
            <w:vAlign w:val="center"/>
            <w:hideMark/>
          </w:tcPr>
          <w:p w14:paraId="21B5428B" w14:textId="37940801" w:rsidR="00807FDA" w:rsidRPr="00D50BF0" w:rsidRDefault="00807FDA">
            <w:pPr>
              <w:jc w:val="both"/>
              <w:rPr>
                <w:color w:val="000000"/>
                <w:lang w:val="en-US"/>
              </w:rPr>
            </w:pPr>
            <w:r w:rsidRPr="00D50BF0">
              <w:rPr>
                <w:color w:val="000000"/>
                <w:lang w:val="en-US"/>
              </w:rPr>
              <w:t xml:space="preserve">Filter criteria for all searches </w:t>
            </w:r>
            <w:r w:rsidR="00A6056A">
              <w:rPr>
                <w:color w:val="000000"/>
                <w:lang w:val="en-US"/>
              </w:rPr>
              <w:t>are</w:t>
            </w:r>
            <w:r w:rsidR="00A6056A" w:rsidRPr="00D50BF0">
              <w:rPr>
                <w:color w:val="000000"/>
                <w:lang w:val="en-US"/>
              </w:rPr>
              <w:t xml:space="preserve"> </w:t>
            </w:r>
            <w:r w:rsidRPr="00D50BF0">
              <w:rPr>
                <w:color w:val="000000"/>
                <w:lang w:val="en-US"/>
              </w:rPr>
              <w:t xml:space="preserve">based on: search terms (as illustrated in table 1) </w:t>
            </w:r>
            <w:r w:rsidR="0084453A">
              <w:rPr>
                <w:color w:val="000000"/>
                <w:lang w:val="en-US"/>
              </w:rPr>
              <w:t xml:space="preserve">that </w:t>
            </w:r>
            <w:r w:rsidRPr="00D50BF0">
              <w:rPr>
                <w:color w:val="000000"/>
                <w:lang w:val="en-US"/>
              </w:rPr>
              <w:t xml:space="preserve">appear in the title, abstract or keywords; articles are in the English language, from peer-reviewed journals in the fields of business, accounting, finance and economics, and published during the period of January 1992 to December 2018. Prior to the screening process and selection of eligible papers for this review, this paper </w:t>
            </w:r>
            <w:r w:rsidR="006F0646">
              <w:rPr>
                <w:color w:val="000000"/>
                <w:lang w:val="en-US"/>
              </w:rPr>
              <w:t>takes</w:t>
            </w:r>
            <w:r w:rsidR="006F0646" w:rsidRPr="00D50BF0">
              <w:rPr>
                <w:color w:val="000000"/>
                <w:lang w:val="en-US"/>
              </w:rPr>
              <w:t xml:space="preserve"> </w:t>
            </w:r>
            <w:r w:rsidRPr="00D50BF0">
              <w:rPr>
                <w:color w:val="000000"/>
                <w:lang w:val="en-US"/>
              </w:rPr>
              <w:t xml:space="preserve">into account all papers that </w:t>
            </w:r>
            <w:r w:rsidR="00A6056A">
              <w:rPr>
                <w:color w:val="000000"/>
                <w:lang w:val="en-US"/>
              </w:rPr>
              <w:t>are</w:t>
            </w:r>
            <w:r w:rsidR="00A6056A" w:rsidRPr="00D50BF0">
              <w:rPr>
                <w:color w:val="000000"/>
                <w:lang w:val="en-US"/>
              </w:rPr>
              <w:t xml:space="preserve"> </w:t>
            </w:r>
            <w:r w:rsidRPr="00D50BF0">
              <w:rPr>
                <w:color w:val="000000"/>
                <w:lang w:val="en-US"/>
              </w:rPr>
              <w:t>published in journals listed in the UK’s Association of Business Schools (ABS) Academic Journal Quality Guide (1,942 papers).</w:t>
            </w:r>
          </w:p>
        </w:tc>
      </w:tr>
      <w:tr w:rsidR="00807FDA" w:rsidRPr="00D50BF0" w14:paraId="0ED27FBA" w14:textId="77777777" w:rsidTr="00933766">
        <w:trPr>
          <w:trHeight w:val="320"/>
        </w:trPr>
        <w:tc>
          <w:tcPr>
            <w:tcW w:w="8631" w:type="dxa"/>
            <w:gridSpan w:val="13"/>
            <w:vMerge/>
            <w:tcBorders>
              <w:top w:val="nil"/>
              <w:left w:val="nil"/>
              <w:bottom w:val="nil"/>
              <w:right w:val="nil"/>
            </w:tcBorders>
            <w:vAlign w:val="center"/>
            <w:hideMark/>
          </w:tcPr>
          <w:p w14:paraId="7C742593" w14:textId="77777777" w:rsidR="00807FDA" w:rsidRPr="00D50BF0" w:rsidRDefault="00807FDA">
            <w:pPr>
              <w:rPr>
                <w:color w:val="000000"/>
                <w:lang w:val="en-US"/>
              </w:rPr>
            </w:pPr>
          </w:p>
        </w:tc>
      </w:tr>
    </w:tbl>
    <w:p w14:paraId="3C7AB7D8" w14:textId="77777777" w:rsidR="001E416C" w:rsidRPr="00D50BF0" w:rsidRDefault="001E416C" w:rsidP="001071FD">
      <w:pPr>
        <w:spacing w:line="276" w:lineRule="auto"/>
        <w:rPr>
          <w:rFonts w:eastAsia="DengXian" w:cs="Arial"/>
          <w:lang w:val="en-US"/>
        </w:rPr>
      </w:pPr>
    </w:p>
    <w:p w14:paraId="4AEBB8ED" w14:textId="77777777" w:rsidR="000631E8" w:rsidRPr="00D50BF0" w:rsidRDefault="000631E8" w:rsidP="001071FD">
      <w:pPr>
        <w:contextualSpacing/>
        <w:jc w:val="center"/>
        <w:rPr>
          <w:lang w:val="en-US"/>
        </w:rPr>
      </w:pPr>
    </w:p>
    <w:p w14:paraId="502245AC" w14:textId="77777777" w:rsidR="00807FDA" w:rsidRPr="00D50BF0" w:rsidRDefault="00807FDA" w:rsidP="001071FD">
      <w:pPr>
        <w:contextualSpacing/>
        <w:jc w:val="center"/>
        <w:rPr>
          <w:lang w:val="en-US"/>
        </w:rPr>
      </w:pPr>
    </w:p>
    <w:p w14:paraId="4DD7AEB3" w14:textId="77777777" w:rsidR="00807FDA" w:rsidRPr="00D50BF0" w:rsidRDefault="00807FDA" w:rsidP="001071FD">
      <w:pPr>
        <w:contextualSpacing/>
        <w:jc w:val="center"/>
        <w:rPr>
          <w:lang w:val="en-US"/>
        </w:rPr>
      </w:pPr>
    </w:p>
    <w:p w14:paraId="6655F359" w14:textId="77777777" w:rsidR="00753FE0" w:rsidRPr="00D50BF0" w:rsidRDefault="00753FE0" w:rsidP="001071FD">
      <w:pPr>
        <w:contextualSpacing/>
        <w:jc w:val="center"/>
        <w:rPr>
          <w:lang w:val="en-US"/>
        </w:rPr>
      </w:pPr>
    </w:p>
    <w:p w14:paraId="0A6593DF" w14:textId="77777777" w:rsidR="00753FE0" w:rsidRPr="00D50BF0" w:rsidRDefault="00753FE0" w:rsidP="001071FD">
      <w:pPr>
        <w:contextualSpacing/>
        <w:jc w:val="center"/>
        <w:rPr>
          <w:lang w:val="en-US"/>
        </w:rPr>
      </w:pPr>
    </w:p>
    <w:p w14:paraId="75E6931F" w14:textId="77777777" w:rsidR="000631E8" w:rsidRPr="00D50BF0" w:rsidRDefault="000631E8" w:rsidP="000631E8">
      <w:pPr>
        <w:pStyle w:val="Caption"/>
        <w:keepNext/>
      </w:pPr>
      <w:bookmarkStart w:id="374" w:name="_Ref23687787"/>
      <w:r w:rsidRPr="00D50BF0">
        <w:rPr>
          <w:b/>
          <w:bCs/>
        </w:rPr>
        <w:lastRenderedPageBreak/>
        <w:t xml:space="preserve">Table </w:t>
      </w:r>
      <w:r w:rsidRPr="00D50BF0">
        <w:rPr>
          <w:b/>
          <w:bCs/>
        </w:rPr>
        <w:fldChar w:fldCharType="begin"/>
      </w:r>
      <w:r w:rsidRPr="00D50BF0">
        <w:rPr>
          <w:b/>
          <w:bCs/>
        </w:rPr>
        <w:instrText xml:space="preserve"> SEQ Table \* ARABIC </w:instrText>
      </w:r>
      <w:r w:rsidRPr="00D50BF0">
        <w:rPr>
          <w:b/>
          <w:bCs/>
        </w:rPr>
        <w:fldChar w:fldCharType="separate"/>
      </w:r>
      <w:r w:rsidR="009042F1" w:rsidRPr="00D50BF0">
        <w:rPr>
          <w:b/>
          <w:bCs/>
        </w:rPr>
        <w:t>3</w:t>
      </w:r>
      <w:r w:rsidRPr="00D50BF0">
        <w:rPr>
          <w:b/>
          <w:bCs/>
        </w:rPr>
        <w:fldChar w:fldCharType="end"/>
      </w:r>
      <w:bookmarkEnd w:id="374"/>
      <w:r w:rsidRPr="00D50BF0">
        <w:rPr>
          <w:b/>
          <w:bCs/>
        </w:rPr>
        <w:t>:</w:t>
      </w:r>
      <w:r w:rsidRPr="00D50BF0">
        <w:t xml:space="preserve"> Summary of the inclusion and exclusion criteria</w:t>
      </w:r>
    </w:p>
    <w:tbl>
      <w:tblPr>
        <w:tblW w:w="8080" w:type="dxa"/>
        <w:tblInd w:w="108" w:type="dxa"/>
        <w:tblLook w:val="04A0" w:firstRow="1" w:lastRow="0" w:firstColumn="1" w:lastColumn="0" w:noHBand="0" w:noVBand="1"/>
      </w:tblPr>
      <w:tblGrid>
        <w:gridCol w:w="1920"/>
        <w:gridCol w:w="6160"/>
      </w:tblGrid>
      <w:tr w:rsidR="00807FDA" w:rsidRPr="00D50BF0" w14:paraId="07B2ED1F" w14:textId="77777777" w:rsidTr="00807FDA">
        <w:trPr>
          <w:trHeight w:val="320"/>
        </w:trPr>
        <w:tc>
          <w:tcPr>
            <w:tcW w:w="8080" w:type="dxa"/>
            <w:gridSpan w:val="2"/>
            <w:tcBorders>
              <w:top w:val="single" w:sz="4" w:space="0" w:color="auto"/>
              <w:left w:val="nil"/>
              <w:bottom w:val="single" w:sz="4" w:space="0" w:color="auto"/>
              <w:right w:val="nil"/>
            </w:tcBorders>
            <w:shd w:val="clear" w:color="auto" w:fill="auto"/>
            <w:vAlign w:val="center"/>
            <w:hideMark/>
          </w:tcPr>
          <w:p w14:paraId="29A7068C" w14:textId="77777777" w:rsidR="00807FDA" w:rsidRPr="00D50BF0" w:rsidRDefault="00807FDA">
            <w:pPr>
              <w:rPr>
                <w:b/>
                <w:bCs/>
                <w:color w:val="000000"/>
                <w:lang w:val="en-US"/>
              </w:rPr>
            </w:pPr>
            <w:r w:rsidRPr="00D50BF0">
              <w:rPr>
                <w:b/>
                <w:bCs/>
                <w:color w:val="000000"/>
                <w:lang w:val="en-US"/>
              </w:rPr>
              <w:t>Inclusion criteria</w:t>
            </w:r>
          </w:p>
        </w:tc>
      </w:tr>
      <w:tr w:rsidR="00807FDA" w:rsidRPr="00D50BF0" w14:paraId="3E76E6C6" w14:textId="77777777" w:rsidTr="00807FDA">
        <w:trPr>
          <w:trHeight w:val="1700"/>
        </w:trPr>
        <w:tc>
          <w:tcPr>
            <w:tcW w:w="1920" w:type="dxa"/>
            <w:tcBorders>
              <w:top w:val="nil"/>
              <w:left w:val="nil"/>
              <w:bottom w:val="nil"/>
              <w:right w:val="nil"/>
            </w:tcBorders>
            <w:shd w:val="clear" w:color="auto" w:fill="auto"/>
            <w:vAlign w:val="center"/>
            <w:hideMark/>
          </w:tcPr>
          <w:p w14:paraId="763F83F1" w14:textId="77777777" w:rsidR="00807FDA" w:rsidRPr="00D50BF0" w:rsidRDefault="00807FDA">
            <w:pPr>
              <w:rPr>
                <w:b/>
                <w:bCs/>
                <w:color w:val="000000"/>
                <w:lang w:val="en-US"/>
              </w:rPr>
            </w:pPr>
            <w:r w:rsidRPr="00D50BF0">
              <w:rPr>
                <w:b/>
                <w:bCs/>
                <w:color w:val="000000"/>
                <w:lang w:val="en-US"/>
              </w:rPr>
              <w:t>Filter criteria for databases</w:t>
            </w:r>
          </w:p>
        </w:tc>
        <w:tc>
          <w:tcPr>
            <w:tcW w:w="6160" w:type="dxa"/>
            <w:tcBorders>
              <w:top w:val="nil"/>
              <w:left w:val="nil"/>
              <w:bottom w:val="nil"/>
              <w:right w:val="nil"/>
            </w:tcBorders>
            <w:shd w:val="clear" w:color="auto" w:fill="auto"/>
            <w:vAlign w:val="center"/>
            <w:hideMark/>
          </w:tcPr>
          <w:p w14:paraId="7DB5B1E7" w14:textId="177FC788" w:rsidR="00807FDA" w:rsidRPr="00D50BF0" w:rsidRDefault="00807FDA">
            <w:pPr>
              <w:rPr>
                <w:color w:val="000000"/>
                <w:lang w:val="en-US"/>
              </w:rPr>
            </w:pPr>
            <w:r w:rsidRPr="00D50BF0">
              <w:rPr>
                <w:color w:val="000000"/>
                <w:lang w:val="en-US"/>
              </w:rPr>
              <w:t xml:space="preserve">All peer-reviewed journal studies in the English language that </w:t>
            </w:r>
            <w:r w:rsidR="00A6056A">
              <w:rPr>
                <w:color w:val="000000"/>
                <w:lang w:val="en-US"/>
              </w:rPr>
              <w:t>are</w:t>
            </w:r>
            <w:r w:rsidR="00A6056A" w:rsidRPr="00D50BF0">
              <w:rPr>
                <w:color w:val="000000"/>
                <w:lang w:val="en-US"/>
              </w:rPr>
              <w:t xml:space="preserve"> </w:t>
            </w:r>
            <w:r w:rsidRPr="00D50BF0">
              <w:rPr>
                <w:color w:val="000000"/>
                <w:lang w:val="en-US"/>
              </w:rPr>
              <w:t xml:space="preserve">published from January 1992 to December 2018 in which search terms appear in their title, abstract or keywords and within the fields of business, accounting, finance and economics </w:t>
            </w:r>
            <w:r w:rsidR="00A6056A">
              <w:rPr>
                <w:color w:val="000000"/>
                <w:lang w:val="en-US"/>
              </w:rPr>
              <w:t>are</w:t>
            </w:r>
            <w:r w:rsidR="00A6056A" w:rsidRPr="00D50BF0">
              <w:rPr>
                <w:color w:val="000000"/>
                <w:lang w:val="en-US"/>
              </w:rPr>
              <w:t xml:space="preserve"> </w:t>
            </w:r>
            <w:r w:rsidRPr="00D50BF0">
              <w:rPr>
                <w:color w:val="000000"/>
                <w:lang w:val="en-US"/>
              </w:rPr>
              <w:t>included.</w:t>
            </w:r>
          </w:p>
        </w:tc>
      </w:tr>
      <w:tr w:rsidR="00807FDA" w:rsidRPr="00425ED0" w14:paraId="63B94955" w14:textId="77777777" w:rsidTr="00807FDA">
        <w:trPr>
          <w:trHeight w:val="1020"/>
        </w:trPr>
        <w:tc>
          <w:tcPr>
            <w:tcW w:w="1920" w:type="dxa"/>
            <w:tcBorders>
              <w:top w:val="nil"/>
              <w:left w:val="nil"/>
              <w:bottom w:val="nil"/>
              <w:right w:val="nil"/>
            </w:tcBorders>
            <w:shd w:val="clear" w:color="auto" w:fill="auto"/>
            <w:vAlign w:val="center"/>
            <w:hideMark/>
          </w:tcPr>
          <w:p w14:paraId="72801D82" w14:textId="77777777" w:rsidR="00807FDA" w:rsidRPr="00D50BF0" w:rsidRDefault="00807FDA">
            <w:pPr>
              <w:rPr>
                <w:b/>
                <w:bCs/>
                <w:color w:val="000000"/>
                <w:lang w:val="en-US"/>
              </w:rPr>
            </w:pPr>
            <w:r w:rsidRPr="00D50BF0">
              <w:rPr>
                <w:b/>
                <w:bCs/>
                <w:color w:val="000000"/>
                <w:lang w:val="en-US"/>
              </w:rPr>
              <w:t>Quality assessment</w:t>
            </w:r>
          </w:p>
        </w:tc>
        <w:tc>
          <w:tcPr>
            <w:tcW w:w="6160" w:type="dxa"/>
            <w:tcBorders>
              <w:top w:val="nil"/>
              <w:left w:val="nil"/>
              <w:bottom w:val="nil"/>
              <w:right w:val="nil"/>
            </w:tcBorders>
            <w:shd w:val="clear" w:color="auto" w:fill="auto"/>
            <w:vAlign w:val="center"/>
            <w:hideMark/>
          </w:tcPr>
          <w:p w14:paraId="37F8ED6D" w14:textId="41DCF76C" w:rsidR="00807FDA" w:rsidRPr="00D50BF0" w:rsidRDefault="0079466F">
            <w:pPr>
              <w:rPr>
                <w:color w:val="000000"/>
                <w:lang w:val="en-US"/>
              </w:rPr>
            </w:pPr>
            <w:r>
              <w:rPr>
                <w:color w:val="000000"/>
                <w:lang w:val="en-US"/>
              </w:rPr>
              <w:t>P</w:t>
            </w:r>
            <w:r w:rsidR="00807FDA" w:rsidRPr="00D50BF0">
              <w:rPr>
                <w:color w:val="000000"/>
                <w:lang w:val="en-US"/>
              </w:rPr>
              <w:t xml:space="preserve">eer-reviewed journals which </w:t>
            </w:r>
            <w:r w:rsidR="00A6056A">
              <w:rPr>
                <w:color w:val="000000"/>
                <w:lang w:val="en-US"/>
              </w:rPr>
              <w:t>are</w:t>
            </w:r>
            <w:r w:rsidR="00A6056A" w:rsidRPr="00D50BF0">
              <w:rPr>
                <w:color w:val="000000"/>
                <w:lang w:val="en-US"/>
              </w:rPr>
              <w:t xml:space="preserve"> </w:t>
            </w:r>
            <w:r w:rsidR="00807FDA" w:rsidRPr="00D50BF0">
              <w:rPr>
                <w:color w:val="000000"/>
                <w:lang w:val="en-US"/>
              </w:rPr>
              <w:t xml:space="preserve">included in the quality ranking guide of the UK Association of Business Schools (ABS) </w:t>
            </w:r>
            <w:r w:rsidR="00B914B9">
              <w:rPr>
                <w:color w:val="000000"/>
                <w:lang w:val="en-US"/>
              </w:rPr>
              <w:t>(</w:t>
            </w:r>
            <w:r w:rsidR="00B914B9">
              <w:rPr>
                <w:rFonts w:eastAsia="Times New Roman"/>
              </w:rPr>
              <w:t>ranked as 4*, 4, 3 or 2</w:t>
            </w:r>
            <w:r w:rsidR="00B914B9">
              <w:rPr>
                <w:color w:val="000000"/>
                <w:lang w:val="en-US"/>
              </w:rPr>
              <w:t xml:space="preserve">) </w:t>
            </w:r>
            <w:r w:rsidR="00425ED0">
              <w:rPr>
                <w:color w:val="000000"/>
                <w:lang w:val="en-US"/>
              </w:rPr>
              <w:t xml:space="preserve">in the fields of </w:t>
            </w:r>
            <w:r w:rsidR="00CF18D1">
              <w:rPr>
                <w:color w:val="000000"/>
                <w:lang w:val="en-US"/>
              </w:rPr>
              <w:t>a</w:t>
            </w:r>
            <w:r w:rsidR="00425ED0">
              <w:rPr>
                <w:color w:val="000000"/>
                <w:lang w:val="en-US"/>
              </w:rPr>
              <w:t xml:space="preserve">ccounting and </w:t>
            </w:r>
            <w:r w:rsidR="00CF18D1">
              <w:rPr>
                <w:color w:val="000000"/>
                <w:lang w:val="en-US"/>
              </w:rPr>
              <w:t>f</w:t>
            </w:r>
            <w:r w:rsidR="00425ED0">
              <w:rPr>
                <w:color w:val="000000"/>
                <w:lang w:val="en-US"/>
              </w:rPr>
              <w:t xml:space="preserve">inance </w:t>
            </w:r>
            <w:r w:rsidR="00A6056A">
              <w:rPr>
                <w:color w:val="000000"/>
                <w:lang w:val="en-US"/>
              </w:rPr>
              <w:t>are</w:t>
            </w:r>
            <w:r w:rsidR="00A6056A" w:rsidRPr="00D50BF0">
              <w:rPr>
                <w:color w:val="000000"/>
                <w:lang w:val="en-US"/>
              </w:rPr>
              <w:t xml:space="preserve"> </w:t>
            </w:r>
            <w:r w:rsidR="00807FDA" w:rsidRPr="00D50BF0">
              <w:rPr>
                <w:color w:val="000000"/>
                <w:lang w:val="en-US"/>
              </w:rPr>
              <w:t>included.</w:t>
            </w:r>
          </w:p>
        </w:tc>
      </w:tr>
      <w:tr w:rsidR="00807FDA" w:rsidRPr="00D50BF0" w14:paraId="2546E839" w14:textId="77777777" w:rsidTr="00807FDA">
        <w:trPr>
          <w:trHeight w:val="2040"/>
        </w:trPr>
        <w:tc>
          <w:tcPr>
            <w:tcW w:w="1920" w:type="dxa"/>
            <w:tcBorders>
              <w:top w:val="nil"/>
              <w:left w:val="nil"/>
              <w:bottom w:val="single" w:sz="4" w:space="0" w:color="auto"/>
              <w:right w:val="nil"/>
            </w:tcBorders>
            <w:shd w:val="clear" w:color="auto" w:fill="auto"/>
            <w:vAlign w:val="center"/>
            <w:hideMark/>
          </w:tcPr>
          <w:p w14:paraId="563F40CE" w14:textId="77777777" w:rsidR="00807FDA" w:rsidRPr="00D50BF0" w:rsidRDefault="00807FDA">
            <w:pPr>
              <w:rPr>
                <w:b/>
                <w:bCs/>
                <w:color w:val="000000"/>
                <w:lang w:val="en-US"/>
              </w:rPr>
            </w:pPr>
            <w:r w:rsidRPr="00D50BF0">
              <w:rPr>
                <w:b/>
                <w:bCs/>
                <w:color w:val="000000"/>
                <w:lang w:val="en-US"/>
              </w:rPr>
              <w:t>Studies identified through cross-referencing</w:t>
            </w:r>
          </w:p>
        </w:tc>
        <w:tc>
          <w:tcPr>
            <w:tcW w:w="6160" w:type="dxa"/>
            <w:tcBorders>
              <w:top w:val="nil"/>
              <w:left w:val="nil"/>
              <w:bottom w:val="single" w:sz="4" w:space="0" w:color="auto"/>
              <w:right w:val="nil"/>
            </w:tcBorders>
            <w:shd w:val="clear" w:color="auto" w:fill="auto"/>
            <w:vAlign w:val="center"/>
            <w:hideMark/>
          </w:tcPr>
          <w:p w14:paraId="53A61380" w14:textId="52CC4234" w:rsidR="00807FDA" w:rsidRPr="00D50BF0" w:rsidRDefault="00807FDA">
            <w:pPr>
              <w:rPr>
                <w:color w:val="000000"/>
                <w:lang w:val="en-US"/>
              </w:rPr>
            </w:pPr>
            <w:r w:rsidRPr="00D50BF0">
              <w:rPr>
                <w:color w:val="000000"/>
                <w:lang w:val="en-US"/>
              </w:rPr>
              <w:t xml:space="preserve">Additional materials </w:t>
            </w:r>
            <w:r w:rsidR="00A6056A">
              <w:rPr>
                <w:color w:val="000000"/>
                <w:lang w:val="en-US"/>
              </w:rPr>
              <w:t>are</w:t>
            </w:r>
            <w:r w:rsidR="00A6056A" w:rsidRPr="00D50BF0">
              <w:rPr>
                <w:color w:val="000000"/>
                <w:lang w:val="en-US"/>
              </w:rPr>
              <w:t xml:space="preserve"> </w:t>
            </w:r>
            <w:r w:rsidRPr="00D50BF0">
              <w:rPr>
                <w:color w:val="000000"/>
                <w:lang w:val="en-US"/>
              </w:rPr>
              <w:t xml:space="preserve">identified as related to the less emphasised advisory function in the sample articles. Although such materials </w:t>
            </w:r>
            <w:r w:rsidR="004C5D16">
              <w:rPr>
                <w:color w:val="000000"/>
                <w:lang w:val="en-US"/>
              </w:rPr>
              <w:t>do</w:t>
            </w:r>
            <w:r w:rsidR="004C5D16" w:rsidRPr="00D50BF0">
              <w:rPr>
                <w:color w:val="000000"/>
                <w:lang w:val="en-US"/>
              </w:rPr>
              <w:t xml:space="preserve"> </w:t>
            </w:r>
            <w:r w:rsidRPr="00D50BF0">
              <w:rPr>
                <w:color w:val="000000"/>
                <w:lang w:val="en-US"/>
              </w:rPr>
              <w:t xml:space="preserve">not mention any board committee in their title, abstract or keywords, these studies examine board committees’ advising role and so </w:t>
            </w:r>
            <w:r w:rsidR="00676D2F">
              <w:rPr>
                <w:color w:val="000000"/>
                <w:lang w:val="en-US"/>
              </w:rPr>
              <w:t xml:space="preserve">are </w:t>
            </w:r>
            <w:r w:rsidRPr="00D50BF0">
              <w:rPr>
                <w:color w:val="000000"/>
                <w:lang w:val="en-US"/>
              </w:rPr>
              <w:t>included in the sample articles.</w:t>
            </w:r>
          </w:p>
        </w:tc>
      </w:tr>
      <w:tr w:rsidR="00807FDA" w:rsidRPr="00D50BF0" w14:paraId="52016792" w14:textId="77777777" w:rsidTr="00807FDA">
        <w:trPr>
          <w:trHeight w:val="320"/>
        </w:trPr>
        <w:tc>
          <w:tcPr>
            <w:tcW w:w="8080" w:type="dxa"/>
            <w:gridSpan w:val="2"/>
            <w:tcBorders>
              <w:top w:val="single" w:sz="4" w:space="0" w:color="auto"/>
              <w:left w:val="nil"/>
              <w:bottom w:val="single" w:sz="4" w:space="0" w:color="auto"/>
              <w:right w:val="nil"/>
            </w:tcBorders>
            <w:shd w:val="clear" w:color="auto" w:fill="auto"/>
            <w:vAlign w:val="center"/>
            <w:hideMark/>
          </w:tcPr>
          <w:p w14:paraId="2C479A91" w14:textId="77777777" w:rsidR="00807FDA" w:rsidRPr="00D50BF0" w:rsidRDefault="00807FDA">
            <w:pPr>
              <w:rPr>
                <w:b/>
                <w:bCs/>
                <w:color w:val="000000"/>
                <w:lang w:val="en-US"/>
              </w:rPr>
            </w:pPr>
            <w:r w:rsidRPr="00D50BF0">
              <w:rPr>
                <w:b/>
                <w:bCs/>
                <w:color w:val="000000"/>
                <w:lang w:val="en-US"/>
              </w:rPr>
              <w:t>Exclusion criteria</w:t>
            </w:r>
          </w:p>
        </w:tc>
      </w:tr>
      <w:tr w:rsidR="00807FDA" w:rsidRPr="00D50BF0" w14:paraId="5DFA986F" w14:textId="77777777" w:rsidTr="00807FDA">
        <w:trPr>
          <w:trHeight w:val="1020"/>
        </w:trPr>
        <w:tc>
          <w:tcPr>
            <w:tcW w:w="1920" w:type="dxa"/>
            <w:tcBorders>
              <w:top w:val="nil"/>
              <w:left w:val="nil"/>
              <w:bottom w:val="nil"/>
              <w:right w:val="nil"/>
            </w:tcBorders>
            <w:shd w:val="clear" w:color="auto" w:fill="auto"/>
            <w:vAlign w:val="center"/>
            <w:hideMark/>
          </w:tcPr>
          <w:p w14:paraId="1AEF1D0A" w14:textId="77777777" w:rsidR="00807FDA" w:rsidRPr="00D50BF0" w:rsidRDefault="00807FDA">
            <w:pPr>
              <w:rPr>
                <w:b/>
                <w:bCs/>
                <w:color w:val="000000"/>
                <w:lang w:val="en-US"/>
              </w:rPr>
            </w:pPr>
            <w:r w:rsidRPr="00D50BF0">
              <w:rPr>
                <w:b/>
                <w:bCs/>
                <w:color w:val="000000"/>
                <w:lang w:val="en-US"/>
              </w:rPr>
              <w:t>Exclusion criteria (1)</w:t>
            </w:r>
          </w:p>
        </w:tc>
        <w:tc>
          <w:tcPr>
            <w:tcW w:w="6160" w:type="dxa"/>
            <w:tcBorders>
              <w:top w:val="nil"/>
              <w:left w:val="nil"/>
              <w:bottom w:val="nil"/>
              <w:right w:val="nil"/>
            </w:tcBorders>
            <w:shd w:val="clear" w:color="auto" w:fill="auto"/>
            <w:vAlign w:val="center"/>
            <w:hideMark/>
          </w:tcPr>
          <w:p w14:paraId="6239C9AB" w14:textId="0114A16E" w:rsidR="00807FDA" w:rsidRPr="00D50BF0" w:rsidRDefault="00807FDA">
            <w:pPr>
              <w:rPr>
                <w:color w:val="000000"/>
                <w:lang w:val="en-US"/>
              </w:rPr>
            </w:pPr>
            <w:r w:rsidRPr="00D50BF0">
              <w:rPr>
                <w:color w:val="000000"/>
                <w:lang w:val="en-US"/>
              </w:rPr>
              <w:t xml:space="preserve">Articles that are conceptual, editorial, chapters in edited books, conference papers and commentaries </w:t>
            </w:r>
            <w:r w:rsidR="006D67A6">
              <w:rPr>
                <w:color w:val="000000"/>
                <w:lang w:val="en-US"/>
              </w:rPr>
              <w:t>are</w:t>
            </w:r>
            <w:r w:rsidR="006D67A6" w:rsidRPr="00D50BF0">
              <w:rPr>
                <w:color w:val="000000"/>
                <w:lang w:val="en-US"/>
              </w:rPr>
              <w:t xml:space="preserve"> </w:t>
            </w:r>
            <w:r w:rsidRPr="00D50BF0">
              <w:rPr>
                <w:color w:val="000000"/>
                <w:lang w:val="en-US"/>
              </w:rPr>
              <w:t>removed.</w:t>
            </w:r>
          </w:p>
        </w:tc>
      </w:tr>
      <w:tr w:rsidR="00807FDA" w:rsidRPr="00D50BF0" w14:paraId="6D5E6B6B" w14:textId="77777777" w:rsidTr="00807FDA">
        <w:trPr>
          <w:trHeight w:val="1020"/>
        </w:trPr>
        <w:tc>
          <w:tcPr>
            <w:tcW w:w="1920" w:type="dxa"/>
            <w:tcBorders>
              <w:top w:val="nil"/>
              <w:left w:val="nil"/>
              <w:bottom w:val="nil"/>
              <w:right w:val="nil"/>
            </w:tcBorders>
            <w:shd w:val="clear" w:color="auto" w:fill="auto"/>
            <w:vAlign w:val="center"/>
            <w:hideMark/>
          </w:tcPr>
          <w:p w14:paraId="71B6C911" w14:textId="77777777" w:rsidR="00807FDA" w:rsidRPr="00D50BF0" w:rsidRDefault="00807FDA">
            <w:pPr>
              <w:rPr>
                <w:b/>
                <w:bCs/>
                <w:color w:val="000000"/>
                <w:lang w:val="en-US"/>
              </w:rPr>
            </w:pPr>
            <w:r w:rsidRPr="00D50BF0">
              <w:rPr>
                <w:b/>
                <w:bCs/>
                <w:color w:val="000000"/>
                <w:lang w:val="en-US"/>
              </w:rPr>
              <w:t>Exclusion criteria (2)</w:t>
            </w:r>
          </w:p>
        </w:tc>
        <w:tc>
          <w:tcPr>
            <w:tcW w:w="6160" w:type="dxa"/>
            <w:tcBorders>
              <w:top w:val="nil"/>
              <w:left w:val="nil"/>
              <w:bottom w:val="nil"/>
              <w:right w:val="nil"/>
            </w:tcBorders>
            <w:shd w:val="clear" w:color="auto" w:fill="auto"/>
            <w:vAlign w:val="center"/>
            <w:hideMark/>
          </w:tcPr>
          <w:p w14:paraId="0C4C7CDA" w14:textId="0F81B8F4" w:rsidR="00807FDA" w:rsidRPr="00D50BF0" w:rsidRDefault="00807FDA">
            <w:pPr>
              <w:rPr>
                <w:color w:val="000000"/>
                <w:lang w:val="en-US"/>
              </w:rPr>
            </w:pPr>
            <w:r w:rsidRPr="00D50BF0">
              <w:rPr>
                <w:color w:val="000000"/>
                <w:lang w:val="en-US"/>
              </w:rPr>
              <w:t xml:space="preserve">Articles that examine the board of directors in general without investigating one or more board committees </w:t>
            </w:r>
            <w:r w:rsidR="006D67A6">
              <w:rPr>
                <w:color w:val="000000"/>
                <w:lang w:val="en-US"/>
              </w:rPr>
              <w:t>are</w:t>
            </w:r>
            <w:r w:rsidR="006D67A6" w:rsidRPr="00D50BF0">
              <w:rPr>
                <w:color w:val="000000"/>
                <w:lang w:val="en-US"/>
              </w:rPr>
              <w:t xml:space="preserve"> </w:t>
            </w:r>
            <w:r w:rsidRPr="00D50BF0">
              <w:rPr>
                <w:color w:val="000000"/>
                <w:lang w:val="en-US"/>
              </w:rPr>
              <w:t>excluded.</w:t>
            </w:r>
          </w:p>
        </w:tc>
      </w:tr>
      <w:tr w:rsidR="00807FDA" w:rsidRPr="00E27EFC" w14:paraId="591AD2FC" w14:textId="77777777" w:rsidTr="00807FDA">
        <w:trPr>
          <w:trHeight w:val="1360"/>
        </w:trPr>
        <w:tc>
          <w:tcPr>
            <w:tcW w:w="1920" w:type="dxa"/>
            <w:tcBorders>
              <w:top w:val="nil"/>
              <w:left w:val="nil"/>
              <w:bottom w:val="nil"/>
              <w:right w:val="nil"/>
            </w:tcBorders>
            <w:shd w:val="clear" w:color="auto" w:fill="auto"/>
            <w:vAlign w:val="center"/>
            <w:hideMark/>
          </w:tcPr>
          <w:p w14:paraId="5A4BD8DD" w14:textId="77777777" w:rsidR="00807FDA" w:rsidRPr="00D50BF0" w:rsidRDefault="00807FDA">
            <w:pPr>
              <w:rPr>
                <w:b/>
                <w:bCs/>
                <w:color w:val="000000"/>
                <w:lang w:val="en-US"/>
              </w:rPr>
            </w:pPr>
            <w:r w:rsidRPr="00D50BF0">
              <w:rPr>
                <w:b/>
                <w:bCs/>
                <w:color w:val="000000"/>
                <w:lang w:val="en-US"/>
              </w:rPr>
              <w:t>Exclusion criteria (3)</w:t>
            </w:r>
          </w:p>
        </w:tc>
        <w:tc>
          <w:tcPr>
            <w:tcW w:w="6160" w:type="dxa"/>
            <w:tcBorders>
              <w:top w:val="nil"/>
              <w:left w:val="nil"/>
              <w:bottom w:val="nil"/>
              <w:right w:val="nil"/>
            </w:tcBorders>
            <w:shd w:val="clear" w:color="auto" w:fill="auto"/>
            <w:vAlign w:val="center"/>
            <w:hideMark/>
          </w:tcPr>
          <w:p w14:paraId="2ACB6CD4" w14:textId="04031433" w:rsidR="00807FDA" w:rsidRPr="00D50BF0" w:rsidRDefault="00F81B80">
            <w:pPr>
              <w:rPr>
                <w:color w:val="000000"/>
                <w:lang w:val="en-US"/>
              </w:rPr>
            </w:pPr>
            <w:r>
              <w:t>Articles that only focus on the impact of external contingencies (e.g.</w:t>
            </w:r>
            <w:r w:rsidR="00D77AE9">
              <w:t>,</w:t>
            </w:r>
            <w:r>
              <w:t xml:space="preserve"> regulations) on monitoring committees’ attributes (e.g.</w:t>
            </w:r>
            <w:r w:rsidR="00D77AE9">
              <w:t>,</w:t>
            </w:r>
            <w:r>
              <w:t xml:space="preserve"> </w:t>
            </w:r>
            <w:r w:rsidRPr="00267E71">
              <w:t>activity</w:t>
            </w:r>
            <w:r>
              <w:t xml:space="preserve"> and independence</w:t>
            </w:r>
            <w:r w:rsidRPr="00267E71">
              <w:t>)</w:t>
            </w:r>
            <w:r>
              <w:t xml:space="preserve"> are excluded.</w:t>
            </w:r>
          </w:p>
        </w:tc>
      </w:tr>
      <w:tr w:rsidR="00807FDA" w:rsidRPr="00D50BF0" w14:paraId="5AE2B496" w14:textId="77777777" w:rsidTr="00807FDA">
        <w:trPr>
          <w:trHeight w:val="1360"/>
        </w:trPr>
        <w:tc>
          <w:tcPr>
            <w:tcW w:w="1920" w:type="dxa"/>
            <w:tcBorders>
              <w:top w:val="nil"/>
              <w:left w:val="nil"/>
              <w:bottom w:val="nil"/>
              <w:right w:val="nil"/>
            </w:tcBorders>
            <w:shd w:val="clear" w:color="auto" w:fill="auto"/>
            <w:vAlign w:val="center"/>
            <w:hideMark/>
          </w:tcPr>
          <w:p w14:paraId="751D02CF" w14:textId="77777777" w:rsidR="00807FDA" w:rsidRPr="00D50BF0" w:rsidRDefault="00807FDA">
            <w:pPr>
              <w:rPr>
                <w:b/>
                <w:bCs/>
                <w:color w:val="000000"/>
                <w:lang w:val="en-US"/>
              </w:rPr>
            </w:pPr>
            <w:r w:rsidRPr="00D50BF0">
              <w:rPr>
                <w:b/>
                <w:bCs/>
                <w:color w:val="000000"/>
                <w:lang w:val="en-US"/>
              </w:rPr>
              <w:t>Exclusion criteria (4)</w:t>
            </w:r>
          </w:p>
        </w:tc>
        <w:tc>
          <w:tcPr>
            <w:tcW w:w="6160" w:type="dxa"/>
            <w:tcBorders>
              <w:top w:val="nil"/>
              <w:left w:val="nil"/>
              <w:bottom w:val="nil"/>
              <w:right w:val="nil"/>
            </w:tcBorders>
            <w:shd w:val="clear" w:color="auto" w:fill="auto"/>
            <w:vAlign w:val="center"/>
            <w:hideMark/>
          </w:tcPr>
          <w:p w14:paraId="7501A34D" w14:textId="4345CA4A" w:rsidR="00807FDA" w:rsidRPr="00D50BF0" w:rsidRDefault="00807FDA">
            <w:pPr>
              <w:rPr>
                <w:color w:val="000000"/>
                <w:lang w:val="en-US"/>
              </w:rPr>
            </w:pPr>
            <w:r w:rsidRPr="00D50BF0">
              <w:rPr>
                <w:color w:val="000000"/>
                <w:lang w:val="en-US"/>
              </w:rPr>
              <w:t xml:space="preserve">Articles that contribute to one or more board committees or mention them in the limitation section without including any testing variables relating to one or more board committees in the examination </w:t>
            </w:r>
            <w:r w:rsidR="006D67A6">
              <w:rPr>
                <w:color w:val="000000"/>
                <w:lang w:val="en-US"/>
              </w:rPr>
              <w:t>are</w:t>
            </w:r>
            <w:r w:rsidR="006D67A6" w:rsidRPr="00D50BF0">
              <w:rPr>
                <w:color w:val="000000"/>
                <w:lang w:val="en-US"/>
              </w:rPr>
              <w:t xml:space="preserve"> </w:t>
            </w:r>
            <w:r w:rsidRPr="00D50BF0">
              <w:rPr>
                <w:color w:val="000000"/>
                <w:lang w:val="en-US"/>
              </w:rPr>
              <w:t>excluded.</w:t>
            </w:r>
          </w:p>
        </w:tc>
      </w:tr>
      <w:tr w:rsidR="00807FDA" w:rsidRPr="00D50BF0" w14:paraId="5BCEF14E" w14:textId="77777777" w:rsidTr="00807FDA">
        <w:trPr>
          <w:trHeight w:val="1020"/>
        </w:trPr>
        <w:tc>
          <w:tcPr>
            <w:tcW w:w="1920" w:type="dxa"/>
            <w:tcBorders>
              <w:top w:val="nil"/>
              <w:left w:val="nil"/>
              <w:bottom w:val="single" w:sz="4" w:space="0" w:color="auto"/>
              <w:right w:val="nil"/>
            </w:tcBorders>
            <w:shd w:val="clear" w:color="auto" w:fill="auto"/>
            <w:vAlign w:val="center"/>
            <w:hideMark/>
          </w:tcPr>
          <w:p w14:paraId="4636C2D2" w14:textId="77777777" w:rsidR="00807FDA" w:rsidRPr="00D50BF0" w:rsidRDefault="00807FDA">
            <w:pPr>
              <w:rPr>
                <w:b/>
                <w:bCs/>
                <w:color w:val="000000"/>
                <w:lang w:val="en-US"/>
              </w:rPr>
            </w:pPr>
            <w:r w:rsidRPr="00D50BF0">
              <w:rPr>
                <w:b/>
                <w:bCs/>
                <w:color w:val="000000"/>
                <w:lang w:val="en-US"/>
              </w:rPr>
              <w:t>Exclusion criteria (5)</w:t>
            </w:r>
          </w:p>
        </w:tc>
        <w:tc>
          <w:tcPr>
            <w:tcW w:w="6160" w:type="dxa"/>
            <w:tcBorders>
              <w:top w:val="nil"/>
              <w:left w:val="nil"/>
              <w:bottom w:val="single" w:sz="4" w:space="0" w:color="auto"/>
              <w:right w:val="nil"/>
            </w:tcBorders>
            <w:shd w:val="clear" w:color="auto" w:fill="auto"/>
            <w:vAlign w:val="center"/>
            <w:hideMark/>
          </w:tcPr>
          <w:p w14:paraId="3DDCD472" w14:textId="676E43F5" w:rsidR="00807FDA" w:rsidRPr="00D50BF0" w:rsidRDefault="00807FDA">
            <w:pPr>
              <w:rPr>
                <w:color w:val="000000"/>
                <w:lang w:val="en-US"/>
              </w:rPr>
            </w:pPr>
            <w:r w:rsidRPr="00D50BF0">
              <w:rPr>
                <w:color w:val="000000"/>
                <w:lang w:val="en-US"/>
              </w:rPr>
              <w:t xml:space="preserve">Articles that examine board committees of non-proﬁt or state-owned organisations </w:t>
            </w:r>
            <w:r w:rsidR="006D67A6">
              <w:rPr>
                <w:color w:val="000000"/>
                <w:lang w:val="en-US"/>
              </w:rPr>
              <w:t>are</w:t>
            </w:r>
            <w:r w:rsidR="006D67A6" w:rsidRPr="00D50BF0">
              <w:rPr>
                <w:color w:val="000000"/>
                <w:lang w:val="en-US"/>
              </w:rPr>
              <w:t xml:space="preserve"> </w:t>
            </w:r>
            <w:r w:rsidRPr="00D50BF0">
              <w:rPr>
                <w:color w:val="000000"/>
                <w:lang w:val="en-US"/>
              </w:rPr>
              <w:t>excluded.</w:t>
            </w:r>
          </w:p>
        </w:tc>
      </w:tr>
    </w:tbl>
    <w:p w14:paraId="2D0C19A6" w14:textId="77777777" w:rsidR="00A75FB0" w:rsidRPr="00D50BF0" w:rsidRDefault="001E416C" w:rsidP="001071FD">
      <w:pPr>
        <w:contextualSpacing/>
        <w:jc w:val="center"/>
        <w:rPr>
          <w:rFonts w:eastAsia="DengXian" w:cs="Arial"/>
          <w:lang w:val="en-US"/>
        </w:rPr>
      </w:pPr>
      <w:r w:rsidRPr="00D50BF0">
        <w:rPr>
          <w:snapToGrid w:val="0"/>
          <w:color w:val="000000"/>
          <w:w w:val="0"/>
          <w:sz w:val="0"/>
          <w:szCs w:val="0"/>
          <w:u w:color="000000"/>
          <w:bdr w:val="none" w:sz="0" w:space="0" w:color="000000"/>
          <w:shd w:val="clear" w:color="000000" w:fill="000000"/>
          <w:lang w:val="en-US" w:eastAsia="x-none" w:bidi="x-none"/>
        </w:rPr>
        <w:t xml:space="preserve"> </w:t>
      </w:r>
      <w:r w:rsidRPr="00D50BF0">
        <w:rPr>
          <w:rFonts w:eastAsia="DengXian" w:cs="Arial"/>
          <w:lang w:val="en-US"/>
        </w:rPr>
        <w:t xml:space="preserve"> </w:t>
      </w:r>
    </w:p>
    <w:p w14:paraId="4440C6C0" w14:textId="2115AFF3" w:rsidR="001E416C" w:rsidRDefault="001E416C" w:rsidP="000631E8">
      <w:pPr>
        <w:spacing w:after="200"/>
        <w:rPr>
          <w:rFonts w:eastAsia="Calibri"/>
          <w:b/>
          <w:bCs/>
          <w:lang w:val="en-US" w:eastAsia="en-US"/>
        </w:rPr>
      </w:pPr>
      <w:bookmarkStart w:id="375" w:name="_Toc9161412"/>
      <w:bookmarkStart w:id="376" w:name="_Toc20748601"/>
      <w:r w:rsidRPr="00D50BF0">
        <w:rPr>
          <w:rFonts w:eastAsia="Calibri"/>
          <w:b/>
          <w:bCs/>
          <w:lang w:val="en-US" w:eastAsia="en-US"/>
        </w:rPr>
        <w:t xml:space="preserve"> </w:t>
      </w:r>
      <w:bookmarkEnd w:id="375"/>
      <w:bookmarkEnd w:id="376"/>
    </w:p>
    <w:p w14:paraId="580BC2CF" w14:textId="563D6E9E" w:rsidR="009D6637" w:rsidRDefault="009D6637" w:rsidP="000631E8">
      <w:pPr>
        <w:spacing w:after="200"/>
        <w:rPr>
          <w:rFonts w:eastAsia="Calibri"/>
          <w:b/>
          <w:bCs/>
          <w:lang w:val="en-US" w:eastAsia="en-US"/>
        </w:rPr>
      </w:pPr>
    </w:p>
    <w:p w14:paraId="0DC98110" w14:textId="426F5022" w:rsidR="009D6637" w:rsidRDefault="009D6637" w:rsidP="000631E8">
      <w:pPr>
        <w:spacing w:after="200"/>
        <w:rPr>
          <w:rFonts w:eastAsia="Calibri"/>
          <w:b/>
          <w:bCs/>
          <w:lang w:val="en-US" w:eastAsia="en-US"/>
        </w:rPr>
      </w:pPr>
    </w:p>
    <w:p w14:paraId="43620051" w14:textId="77777777" w:rsidR="009D6637" w:rsidRPr="00D50BF0" w:rsidRDefault="009D6637" w:rsidP="000631E8">
      <w:pPr>
        <w:spacing w:after="200"/>
        <w:rPr>
          <w:lang w:val="en-US"/>
        </w:rPr>
      </w:pPr>
    </w:p>
    <w:p w14:paraId="04159E9A" w14:textId="039AC7AF" w:rsidR="000631E8" w:rsidRPr="00D50BF0" w:rsidRDefault="00D911C4" w:rsidP="000631E8">
      <w:pPr>
        <w:pStyle w:val="Caption"/>
        <w:keepNext/>
        <w:rPr>
          <w:rFonts w:eastAsia="Times New Roman" w:cs="Times New Roman"/>
          <w:szCs w:val="24"/>
          <w:lang w:eastAsia="en-GB"/>
        </w:rPr>
      </w:pPr>
      <w:bookmarkStart w:id="377" w:name="_Ref23687986"/>
      <w:r w:rsidRPr="00D50BF0">
        <w:rPr>
          <w:b/>
          <w:bCs/>
        </w:rPr>
        <w:lastRenderedPageBreak/>
        <w:t xml:space="preserve">Table </w:t>
      </w:r>
      <w:r w:rsidRPr="00D50BF0">
        <w:rPr>
          <w:b/>
          <w:bCs/>
        </w:rPr>
        <w:fldChar w:fldCharType="begin"/>
      </w:r>
      <w:r w:rsidRPr="00D50BF0">
        <w:rPr>
          <w:b/>
          <w:bCs/>
        </w:rPr>
        <w:instrText xml:space="preserve"> SEQ Table \* ARABIC </w:instrText>
      </w:r>
      <w:r w:rsidRPr="00D50BF0">
        <w:rPr>
          <w:b/>
          <w:bCs/>
        </w:rPr>
        <w:fldChar w:fldCharType="separate"/>
      </w:r>
      <w:r w:rsidRPr="00D50BF0">
        <w:rPr>
          <w:b/>
          <w:bCs/>
        </w:rPr>
        <w:t>4</w:t>
      </w:r>
      <w:r w:rsidRPr="00D50BF0">
        <w:rPr>
          <w:b/>
          <w:bCs/>
        </w:rPr>
        <w:fldChar w:fldCharType="end"/>
      </w:r>
      <w:bookmarkEnd w:id="377"/>
      <w:r w:rsidRPr="00D50BF0">
        <w:rPr>
          <w:b/>
          <w:bCs/>
        </w:rPr>
        <w:t>:</w:t>
      </w:r>
      <w:r w:rsidRPr="00D50BF0">
        <w:t xml:space="preserve"> Classification of studies by journal subject field, title and rank</w:t>
      </w:r>
    </w:p>
    <w:tbl>
      <w:tblPr>
        <w:tblW w:w="9069" w:type="dxa"/>
        <w:tblLook w:val="04A0" w:firstRow="1" w:lastRow="0" w:firstColumn="1" w:lastColumn="0" w:noHBand="0" w:noVBand="1"/>
      </w:tblPr>
      <w:tblGrid>
        <w:gridCol w:w="6229"/>
        <w:gridCol w:w="680"/>
        <w:gridCol w:w="576"/>
        <w:gridCol w:w="456"/>
        <w:gridCol w:w="600"/>
        <w:gridCol w:w="763"/>
      </w:tblGrid>
      <w:tr w:rsidR="0077165E" w:rsidRPr="0077165E" w14:paraId="1B652E68" w14:textId="77777777" w:rsidTr="0077165E">
        <w:trPr>
          <w:trHeight w:val="340"/>
        </w:trPr>
        <w:tc>
          <w:tcPr>
            <w:tcW w:w="6229" w:type="dxa"/>
            <w:vMerge w:val="restart"/>
            <w:tcBorders>
              <w:top w:val="single" w:sz="8" w:space="0" w:color="auto"/>
              <w:left w:val="nil"/>
              <w:bottom w:val="single" w:sz="8" w:space="0" w:color="000000"/>
              <w:right w:val="nil"/>
            </w:tcBorders>
            <w:shd w:val="clear" w:color="auto" w:fill="auto"/>
            <w:vAlign w:val="center"/>
            <w:hideMark/>
          </w:tcPr>
          <w:p w14:paraId="23406077"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Journal subject area and title</w:t>
            </w:r>
          </w:p>
        </w:tc>
        <w:tc>
          <w:tcPr>
            <w:tcW w:w="2160" w:type="dxa"/>
            <w:gridSpan w:val="4"/>
            <w:tcBorders>
              <w:top w:val="single" w:sz="8" w:space="0" w:color="auto"/>
              <w:left w:val="nil"/>
              <w:bottom w:val="single" w:sz="8" w:space="0" w:color="auto"/>
              <w:right w:val="nil"/>
            </w:tcBorders>
            <w:shd w:val="clear" w:color="auto" w:fill="auto"/>
            <w:noWrap/>
            <w:vAlign w:val="center"/>
            <w:hideMark/>
          </w:tcPr>
          <w:p w14:paraId="77C17A3D"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Journal rank (ABS)</w:t>
            </w:r>
          </w:p>
        </w:tc>
        <w:tc>
          <w:tcPr>
            <w:tcW w:w="680" w:type="dxa"/>
            <w:vMerge w:val="restart"/>
            <w:tcBorders>
              <w:top w:val="single" w:sz="8" w:space="0" w:color="auto"/>
              <w:left w:val="nil"/>
              <w:bottom w:val="single" w:sz="8" w:space="0" w:color="000000"/>
              <w:right w:val="nil"/>
            </w:tcBorders>
            <w:shd w:val="clear" w:color="auto" w:fill="auto"/>
            <w:noWrap/>
            <w:vAlign w:val="center"/>
            <w:hideMark/>
          </w:tcPr>
          <w:p w14:paraId="547B5B2A"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Total</w:t>
            </w:r>
          </w:p>
        </w:tc>
      </w:tr>
      <w:tr w:rsidR="0077165E" w:rsidRPr="0077165E" w14:paraId="1929D44E" w14:textId="77777777" w:rsidTr="0077165E">
        <w:trPr>
          <w:trHeight w:val="320"/>
        </w:trPr>
        <w:tc>
          <w:tcPr>
            <w:tcW w:w="6229" w:type="dxa"/>
            <w:vMerge/>
            <w:tcBorders>
              <w:top w:val="single" w:sz="8" w:space="0" w:color="auto"/>
              <w:left w:val="nil"/>
              <w:bottom w:val="single" w:sz="8" w:space="0" w:color="000000"/>
              <w:right w:val="nil"/>
            </w:tcBorders>
            <w:vAlign w:val="center"/>
            <w:hideMark/>
          </w:tcPr>
          <w:p w14:paraId="13B1FE96" w14:textId="77777777" w:rsidR="0077165E" w:rsidRPr="0077165E" w:rsidRDefault="0077165E" w:rsidP="0077165E">
            <w:pPr>
              <w:rPr>
                <w:rFonts w:ascii="Times Roman" w:eastAsia="Times New Roman" w:hAnsi="Times Roman" w:cs="Calibri"/>
                <w:b/>
                <w:bCs/>
                <w:color w:val="000000"/>
              </w:rPr>
            </w:pPr>
          </w:p>
        </w:tc>
        <w:tc>
          <w:tcPr>
            <w:tcW w:w="680" w:type="dxa"/>
            <w:tcBorders>
              <w:top w:val="nil"/>
              <w:left w:val="nil"/>
              <w:bottom w:val="nil"/>
              <w:right w:val="nil"/>
            </w:tcBorders>
            <w:shd w:val="clear" w:color="auto" w:fill="auto"/>
            <w:noWrap/>
            <w:vAlign w:val="center"/>
            <w:hideMark/>
          </w:tcPr>
          <w:p w14:paraId="2E8079D0"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2</w:t>
            </w:r>
          </w:p>
        </w:tc>
        <w:tc>
          <w:tcPr>
            <w:tcW w:w="500" w:type="dxa"/>
            <w:tcBorders>
              <w:top w:val="nil"/>
              <w:left w:val="nil"/>
              <w:bottom w:val="nil"/>
              <w:right w:val="nil"/>
            </w:tcBorders>
            <w:shd w:val="clear" w:color="auto" w:fill="auto"/>
            <w:noWrap/>
            <w:vAlign w:val="center"/>
            <w:hideMark/>
          </w:tcPr>
          <w:p w14:paraId="11CDF8AE"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3</w:t>
            </w:r>
          </w:p>
        </w:tc>
        <w:tc>
          <w:tcPr>
            <w:tcW w:w="380" w:type="dxa"/>
            <w:tcBorders>
              <w:top w:val="nil"/>
              <w:left w:val="nil"/>
              <w:bottom w:val="nil"/>
              <w:right w:val="nil"/>
            </w:tcBorders>
            <w:shd w:val="clear" w:color="auto" w:fill="auto"/>
            <w:noWrap/>
            <w:vAlign w:val="center"/>
            <w:hideMark/>
          </w:tcPr>
          <w:p w14:paraId="25C9F611"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4</w:t>
            </w:r>
          </w:p>
        </w:tc>
        <w:tc>
          <w:tcPr>
            <w:tcW w:w="600" w:type="dxa"/>
            <w:tcBorders>
              <w:top w:val="nil"/>
              <w:left w:val="nil"/>
              <w:bottom w:val="nil"/>
              <w:right w:val="nil"/>
            </w:tcBorders>
            <w:shd w:val="clear" w:color="auto" w:fill="auto"/>
            <w:noWrap/>
            <w:vAlign w:val="center"/>
            <w:hideMark/>
          </w:tcPr>
          <w:p w14:paraId="4FF1AF42"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4*</w:t>
            </w:r>
          </w:p>
        </w:tc>
        <w:tc>
          <w:tcPr>
            <w:tcW w:w="680" w:type="dxa"/>
            <w:vMerge/>
            <w:tcBorders>
              <w:top w:val="single" w:sz="8" w:space="0" w:color="auto"/>
              <w:left w:val="nil"/>
              <w:bottom w:val="single" w:sz="8" w:space="0" w:color="000000"/>
              <w:right w:val="nil"/>
            </w:tcBorders>
            <w:vAlign w:val="center"/>
            <w:hideMark/>
          </w:tcPr>
          <w:p w14:paraId="05DD62F4" w14:textId="77777777" w:rsidR="0077165E" w:rsidRPr="0077165E" w:rsidRDefault="0077165E" w:rsidP="0077165E">
            <w:pPr>
              <w:rPr>
                <w:rFonts w:ascii="Times Roman" w:eastAsia="Times New Roman" w:hAnsi="Times Roman" w:cs="Calibri"/>
                <w:b/>
                <w:bCs/>
                <w:color w:val="000000"/>
              </w:rPr>
            </w:pPr>
          </w:p>
        </w:tc>
      </w:tr>
      <w:tr w:rsidR="0077165E" w:rsidRPr="0077165E" w14:paraId="5726D9AD" w14:textId="77777777" w:rsidTr="0077165E">
        <w:trPr>
          <w:trHeight w:val="360"/>
        </w:trPr>
        <w:tc>
          <w:tcPr>
            <w:tcW w:w="6229" w:type="dxa"/>
            <w:tcBorders>
              <w:top w:val="nil"/>
              <w:left w:val="nil"/>
              <w:bottom w:val="single" w:sz="8" w:space="0" w:color="auto"/>
              <w:right w:val="nil"/>
            </w:tcBorders>
            <w:shd w:val="clear" w:color="auto" w:fill="auto"/>
            <w:vAlign w:val="center"/>
            <w:hideMark/>
          </w:tcPr>
          <w:p w14:paraId="74C26782" w14:textId="77777777" w:rsidR="0077165E" w:rsidRPr="0077165E" w:rsidRDefault="0077165E" w:rsidP="0077165E">
            <w:pPr>
              <w:rPr>
                <w:rFonts w:ascii="Times Roman" w:eastAsia="Times New Roman" w:hAnsi="Times Roman" w:cs="Calibri"/>
                <w:b/>
                <w:bCs/>
                <w:color w:val="000000"/>
              </w:rPr>
            </w:pPr>
            <w:r w:rsidRPr="0077165E">
              <w:rPr>
                <w:rFonts w:ascii="Times Roman" w:eastAsia="Times New Roman" w:hAnsi="Times Roman" w:cs="Calibri"/>
                <w:b/>
                <w:bCs/>
                <w:color w:val="000000"/>
              </w:rPr>
              <w:t>Accounting</w:t>
            </w:r>
          </w:p>
        </w:tc>
        <w:tc>
          <w:tcPr>
            <w:tcW w:w="680" w:type="dxa"/>
            <w:tcBorders>
              <w:top w:val="single" w:sz="8" w:space="0" w:color="auto"/>
              <w:left w:val="nil"/>
              <w:bottom w:val="single" w:sz="8" w:space="0" w:color="auto"/>
              <w:right w:val="nil"/>
            </w:tcBorders>
            <w:shd w:val="clear" w:color="auto" w:fill="auto"/>
            <w:noWrap/>
            <w:vAlign w:val="center"/>
            <w:hideMark/>
          </w:tcPr>
          <w:p w14:paraId="6109E8C0"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 </w:t>
            </w:r>
          </w:p>
        </w:tc>
        <w:tc>
          <w:tcPr>
            <w:tcW w:w="500" w:type="dxa"/>
            <w:tcBorders>
              <w:top w:val="single" w:sz="8" w:space="0" w:color="auto"/>
              <w:left w:val="nil"/>
              <w:bottom w:val="single" w:sz="8" w:space="0" w:color="auto"/>
              <w:right w:val="nil"/>
            </w:tcBorders>
            <w:shd w:val="clear" w:color="auto" w:fill="auto"/>
            <w:noWrap/>
            <w:vAlign w:val="center"/>
            <w:hideMark/>
          </w:tcPr>
          <w:p w14:paraId="5432F7C6"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 </w:t>
            </w:r>
          </w:p>
        </w:tc>
        <w:tc>
          <w:tcPr>
            <w:tcW w:w="380" w:type="dxa"/>
            <w:tcBorders>
              <w:top w:val="single" w:sz="8" w:space="0" w:color="auto"/>
              <w:left w:val="nil"/>
              <w:bottom w:val="single" w:sz="8" w:space="0" w:color="auto"/>
              <w:right w:val="nil"/>
            </w:tcBorders>
            <w:shd w:val="clear" w:color="auto" w:fill="auto"/>
            <w:noWrap/>
            <w:vAlign w:val="center"/>
            <w:hideMark/>
          </w:tcPr>
          <w:p w14:paraId="42584198"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 </w:t>
            </w:r>
          </w:p>
        </w:tc>
        <w:tc>
          <w:tcPr>
            <w:tcW w:w="600" w:type="dxa"/>
            <w:tcBorders>
              <w:top w:val="single" w:sz="8" w:space="0" w:color="auto"/>
              <w:left w:val="nil"/>
              <w:bottom w:val="single" w:sz="8" w:space="0" w:color="auto"/>
              <w:right w:val="nil"/>
            </w:tcBorders>
            <w:shd w:val="clear" w:color="auto" w:fill="auto"/>
            <w:noWrap/>
            <w:vAlign w:val="center"/>
            <w:hideMark/>
          </w:tcPr>
          <w:p w14:paraId="4ED935D1"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 </w:t>
            </w:r>
          </w:p>
        </w:tc>
        <w:tc>
          <w:tcPr>
            <w:tcW w:w="680" w:type="dxa"/>
            <w:tcBorders>
              <w:top w:val="nil"/>
              <w:left w:val="nil"/>
              <w:bottom w:val="single" w:sz="8" w:space="0" w:color="auto"/>
              <w:right w:val="nil"/>
            </w:tcBorders>
            <w:shd w:val="clear" w:color="auto" w:fill="auto"/>
            <w:noWrap/>
            <w:vAlign w:val="center"/>
            <w:hideMark/>
          </w:tcPr>
          <w:p w14:paraId="7DF26558"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 </w:t>
            </w:r>
          </w:p>
        </w:tc>
      </w:tr>
      <w:tr w:rsidR="0077165E" w:rsidRPr="0077165E" w14:paraId="4A926DDC" w14:textId="77777777" w:rsidTr="0077165E">
        <w:trPr>
          <w:trHeight w:val="320"/>
        </w:trPr>
        <w:tc>
          <w:tcPr>
            <w:tcW w:w="6229" w:type="dxa"/>
            <w:tcBorders>
              <w:top w:val="nil"/>
              <w:left w:val="nil"/>
              <w:bottom w:val="nil"/>
              <w:right w:val="nil"/>
            </w:tcBorders>
            <w:shd w:val="clear" w:color="auto" w:fill="auto"/>
            <w:noWrap/>
            <w:vAlign w:val="center"/>
            <w:hideMark/>
          </w:tcPr>
          <w:p w14:paraId="0879B3AB"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Abacus</w:t>
            </w:r>
          </w:p>
        </w:tc>
        <w:tc>
          <w:tcPr>
            <w:tcW w:w="680" w:type="dxa"/>
            <w:tcBorders>
              <w:top w:val="nil"/>
              <w:left w:val="nil"/>
              <w:bottom w:val="nil"/>
              <w:right w:val="nil"/>
            </w:tcBorders>
            <w:shd w:val="clear" w:color="auto" w:fill="auto"/>
            <w:noWrap/>
            <w:vAlign w:val="center"/>
            <w:hideMark/>
          </w:tcPr>
          <w:p w14:paraId="3FEE573A"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35951713"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2</w:t>
            </w:r>
          </w:p>
        </w:tc>
        <w:tc>
          <w:tcPr>
            <w:tcW w:w="380" w:type="dxa"/>
            <w:tcBorders>
              <w:top w:val="nil"/>
              <w:left w:val="nil"/>
              <w:bottom w:val="nil"/>
              <w:right w:val="nil"/>
            </w:tcBorders>
            <w:shd w:val="clear" w:color="auto" w:fill="auto"/>
            <w:noWrap/>
            <w:vAlign w:val="center"/>
            <w:hideMark/>
          </w:tcPr>
          <w:p w14:paraId="33A306ED"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104D6F78"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05B9F902"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2</w:t>
            </w:r>
          </w:p>
        </w:tc>
      </w:tr>
      <w:tr w:rsidR="0077165E" w:rsidRPr="0077165E" w14:paraId="3F4C4F5C" w14:textId="77777777" w:rsidTr="0077165E">
        <w:trPr>
          <w:trHeight w:val="320"/>
        </w:trPr>
        <w:tc>
          <w:tcPr>
            <w:tcW w:w="6229" w:type="dxa"/>
            <w:tcBorders>
              <w:top w:val="nil"/>
              <w:left w:val="nil"/>
              <w:bottom w:val="nil"/>
              <w:right w:val="nil"/>
            </w:tcBorders>
            <w:shd w:val="clear" w:color="auto" w:fill="auto"/>
            <w:noWrap/>
            <w:vAlign w:val="center"/>
            <w:hideMark/>
          </w:tcPr>
          <w:p w14:paraId="6E8D6A3C"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Accounting and Business Research</w:t>
            </w:r>
          </w:p>
        </w:tc>
        <w:tc>
          <w:tcPr>
            <w:tcW w:w="680" w:type="dxa"/>
            <w:tcBorders>
              <w:top w:val="nil"/>
              <w:left w:val="nil"/>
              <w:bottom w:val="nil"/>
              <w:right w:val="nil"/>
            </w:tcBorders>
            <w:shd w:val="clear" w:color="auto" w:fill="auto"/>
            <w:noWrap/>
            <w:vAlign w:val="center"/>
            <w:hideMark/>
          </w:tcPr>
          <w:p w14:paraId="42316D6B"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7D3F71D1"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9</w:t>
            </w:r>
          </w:p>
        </w:tc>
        <w:tc>
          <w:tcPr>
            <w:tcW w:w="380" w:type="dxa"/>
            <w:tcBorders>
              <w:top w:val="nil"/>
              <w:left w:val="nil"/>
              <w:bottom w:val="nil"/>
              <w:right w:val="nil"/>
            </w:tcBorders>
            <w:shd w:val="clear" w:color="auto" w:fill="auto"/>
            <w:noWrap/>
            <w:vAlign w:val="center"/>
            <w:hideMark/>
          </w:tcPr>
          <w:p w14:paraId="05FE57DD"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097D735C"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2CBF3B22"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9</w:t>
            </w:r>
          </w:p>
        </w:tc>
      </w:tr>
      <w:tr w:rsidR="0077165E" w:rsidRPr="0077165E" w14:paraId="4CC05918" w14:textId="77777777" w:rsidTr="0077165E">
        <w:trPr>
          <w:trHeight w:val="320"/>
        </w:trPr>
        <w:tc>
          <w:tcPr>
            <w:tcW w:w="6229" w:type="dxa"/>
            <w:tcBorders>
              <w:top w:val="nil"/>
              <w:left w:val="nil"/>
              <w:bottom w:val="nil"/>
              <w:right w:val="nil"/>
            </w:tcBorders>
            <w:shd w:val="clear" w:color="auto" w:fill="auto"/>
            <w:noWrap/>
            <w:vAlign w:val="center"/>
            <w:hideMark/>
          </w:tcPr>
          <w:p w14:paraId="6D8D4540"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Accounting and Finance</w:t>
            </w:r>
          </w:p>
        </w:tc>
        <w:tc>
          <w:tcPr>
            <w:tcW w:w="680" w:type="dxa"/>
            <w:tcBorders>
              <w:top w:val="nil"/>
              <w:left w:val="nil"/>
              <w:bottom w:val="nil"/>
              <w:right w:val="nil"/>
            </w:tcBorders>
            <w:shd w:val="clear" w:color="auto" w:fill="auto"/>
            <w:noWrap/>
            <w:vAlign w:val="center"/>
            <w:hideMark/>
          </w:tcPr>
          <w:p w14:paraId="5FA6975E"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10</w:t>
            </w:r>
          </w:p>
        </w:tc>
        <w:tc>
          <w:tcPr>
            <w:tcW w:w="500" w:type="dxa"/>
            <w:tcBorders>
              <w:top w:val="nil"/>
              <w:left w:val="nil"/>
              <w:bottom w:val="nil"/>
              <w:right w:val="nil"/>
            </w:tcBorders>
            <w:shd w:val="clear" w:color="auto" w:fill="auto"/>
            <w:noWrap/>
            <w:vAlign w:val="center"/>
            <w:hideMark/>
          </w:tcPr>
          <w:p w14:paraId="1509D960"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35E504C1"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2DF42187"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09B7017A"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10</w:t>
            </w:r>
          </w:p>
        </w:tc>
      </w:tr>
      <w:tr w:rsidR="0077165E" w:rsidRPr="0077165E" w14:paraId="3F5D1DE8" w14:textId="77777777" w:rsidTr="0077165E">
        <w:trPr>
          <w:trHeight w:val="320"/>
        </w:trPr>
        <w:tc>
          <w:tcPr>
            <w:tcW w:w="6229" w:type="dxa"/>
            <w:tcBorders>
              <w:top w:val="nil"/>
              <w:left w:val="nil"/>
              <w:bottom w:val="nil"/>
              <w:right w:val="nil"/>
            </w:tcBorders>
            <w:shd w:val="clear" w:color="auto" w:fill="auto"/>
            <w:noWrap/>
            <w:vAlign w:val="center"/>
            <w:hideMark/>
          </w:tcPr>
          <w:p w14:paraId="0A26DB44"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Accounting Horizons</w:t>
            </w:r>
          </w:p>
        </w:tc>
        <w:tc>
          <w:tcPr>
            <w:tcW w:w="680" w:type="dxa"/>
            <w:tcBorders>
              <w:top w:val="nil"/>
              <w:left w:val="nil"/>
              <w:bottom w:val="nil"/>
              <w:right w:val="nil"/>
            </w:tcBorders>
            <w:shd w:val="clear" w:color="auto" w:fill="auto"/>
            <w:noWrap/>
            <w:vAlign w:val="center"/>
            <w:hideMark/>
          </w:tcPr>
          <w:p w14:paraId="0FB6889D"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68A39865"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6</w:t>
            </w:r>
          </w:p>
        </w:tc>
        <w:tc>
          <w:tcPr>
            <w:tcW w:w="380" w:type="dxa"/>
            <w:tcBorders>
              <w:top w:val="nil"/>
              <w:left w:val="nil"/>
              <w:bottom w:val="nil"/>
              <w:right w:val="nil"/>
            </w:tcBorders>
            <w:shd w:val="clear" w:color="auto" w:fill="auto"/>
            <w:noWrap/>
            <w:vAlign w:val="center"/>
            <w:hideMark/>
          </w:tcPr>
          <w:p w14:paraId="671A3EB8"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74E5057D"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111074CA"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6</w:t>
            </w:r>
          </w:p>
        </w:tc>
      </w:tr>
      <w:tr w:rsidR="0077165E" w:rsidRPr="0077165E" w14:paraId="13F7BBC0" w14:textId="77777777" w:rsidTr="0077165E">
        <w:trPr>
          <w:trHeight w:val="320"/>
        </w:trPr>
        <w:tc>
          <w:tcPr>
            <w:tcW w:w="6229" w:type="dxa"/>
            <w:tcBorders>
              <w:top w:val="nil"/>
              <w:left w:val="nil"/>
              <w:bottom w:val="nil"/>
              <w:right w:val="nil"/>
            </w:tcBorders>
            <w:shd w:val="clear" w:color="auto" w:fill="auto"/>
            <w:noWrap/>
            <w:vAlign w:val="center"/>
            <w:hideMark/>
          </w:tcPr>
          <w:p w14:paraId="725133C8"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Accounting Research Journal</w:t>
            </w:r>
          </w:p>
        </w:tc>
        <w:tc>
          <w:tcPr>
            <w:tcW w:w="680" w:type="dxa"/>
            <w:tcBorders>
              <w:top w:val="nil"/>
              <w:left w:val="nil"/>
              <w:bottom w:val="nil"/>
              <w:right w:val="nil"/>
            </w:tcBorders>
            <w:shd w:val="clear" w:color="auto" w:fill="auto"/>
            <w:noWrap/>
            <w:vAlign w:val="center"/>
            <w:hideMark/>
          </w:tcPr>
          <w:p w14:paraId="303C6C14"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3</w:t>
            </w:r>
          </w:p>
        </w:tc>
        <w:tc>
          <w:tcPr>
            <w:tcW w:w="500" w:type="dxa"/>
            <w:tcBorders>
              <w:top w:val="nil"/>
              <w:left w:val="nil"/>
              <w:bottom w:val="nil"/>
              <w:right w:val="nil"/>
            </w:tcBorders>
            <w:shd w:val="clear" w:color="auto" w:fill="auto"/>
            <w:noWrap/>
            <w:vAlign w:val="center"/>
            <w:hideMark/>
          </w:tcPr>
          <w:p w14:paraId="190B0ED0"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58440958"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45274F42"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10186C19"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3</w:t>
            </w:r>
          </w:p>
        </w:tc>
      </w:tr>
      <w:tr w:rsidR="0077165E" w:rsidRPr="0077165E" w14:paraId="356682AE" w14:textId="77777777" w:rsidTr="0077165E">
        <w:trPr>
          <w:trHeight w:val="320"/>
        </w:trPr>
        <w:tc>
          <w:tcPr>
            <w:tcW w:w="6229" w:type="dxa"/>
            <w:tcBorders>
              <w:top w:val="nil"/>
              <w:left w:val="nil"/>
              <w:bottom w:val="nil"/>
              <w:right w:val="nil"/>
            </w:tcBorders>
            <w:shd w:val="clear" w:color="auto" w:fill="auto"/>
            <w:noWrap/>
            <w:vAlign w:val="center"/>
            <w:hideMark/>
          </w:tcPr>
          <w:p w14:paraId="21EA5EDD"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Accounting Review</w:t>
            </w:r>
          </w:p>
        </w:tc>
        <w:tc>
          <w:tcPr>
            <w:tcW w:w="680" w:type="dxa"/>
            <w:tcBorders>
              <w:top w:val="nil"/>
              <w:left w:val="nil"/>
              <w:bottom w:val="nil"/>
              <w:right w:val="nil"/>
            </w:tcBorders>
            <w:shd w:val="clear" w:color="auto" w:fill="auto"/>
            <w:noWrap/>
            <w:vAlign w:val="center"/>
            <w:hideMark/>
          </w:tcPr>
          <w:p w14:paraId="3745FAE9"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12B78015" w14:textId="77777777" w:rsidR="0077165E" w:rsidRPr="0077165E" w:rsidRDefault="0077165E" w:rsidP="0077165E">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24B96B64"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785992EC"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18</w:t>
            </w:r>
          </w:p>
        </w:tc>
        <w:tc>
          <w:tcPr>
            <w:tcW w:w="680" w:type="dxa"/>
            <w:tcBorders>
              <w:top w:val="nil"/>
              <w:left w:val="nil"/>
              <w:bottom w:val="nil"/>
              <w:right w:val="nil"/>
            </w:tcBorders>
            <w:shd w:val="clear" w:color="auto" w:fill="auto"/>
            <w:noWrap/>
            <w:vAlign w:val="center"/>
            <w:hideMark/>
          </w:tcPr>
          <w:p w14:paraId="1F665F66"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18</w:t>
            </w:r>
          </w:p>
        </w:tc>
      </w:tr>
      <w:tr w:rsidR="0077165E" w:rsidRPr="0077165E" w14:paraId="278C7B3A" w14:textId="77777777" w:rsidTr="0077165E">
        <w:trPr>
          <w:trHeight w:val="320"/>
        </w:trPr>
        <w:tc>
          <w:tcPr>
            <w:tcW w:w="6229" w:type="dxa"/>
            <w:tcBorders>
              <w:top w:val="nil"/>
              <w:left w:val="nil"/>
              <w:bottom w:val="nil"/>
              <w:right w:val="nil"/>
            </w:tcBorders>
            <w:shd w:val="clear" w:color="auto" w:fill="auto"/>
            <w:noWrap/>
            <w:vAlign w:val="center"/>
            <w:hideMark/>
          </w:tcPr>
          <w:p w14:paraId="38B010A6"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Accounting, Auditing and Accountability Journal</w:t>
            </w:r>
          </w:p>
        </w:tc>
        <w:tc>
          <w:tcPr>
            <w:tcW w:w="680" w:type="dxa"/>
            <w:tcBorders>
              <w:top w:val="nil"/>
              <w:left w:val="nil"/>
              <w:bottom w:val="nil"/>
              <w:right w:val="nil"/>
            </w:tcBorders>
            <w:shd w:val="clear" w:color="auto" w:fill="auto"/>
            <w:noWrap/>
            <w:vAlign w:val="center"/>
            <w:hideMark/>
          </w:tcPr>
          <w:p w14:paraId="557B7610"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7C6D21C5"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4</w:t>
            </w:r>
          </w:p>
        </w:tc>
        <w:tc>
          <w:tcPr>
            <w:tcW w:w="380" w:type="dxa"/>
            <w:tcBorders>
              <w:top w:val="nil"/>
              <w:left w:val="nil"/>
              <w:bottom w:val="nil"/>
              <w:right w:val="nil"/>
            </w:tcBorders>
            <w:shd w:val="clear" w:color="auto" w:fill="auto"/>
            <w:noWrap/>
            <w:vAlign w:val="center"/>
            <w:hideMark/>
          </w:tcPr>
          <w:p w14:paraId="01B57A3B"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2A1EE00F"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7D8662E2"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4</w:t>
            </w:r>
          </w:p>
        </w:tc>
      </w:tr>
      <w:tr w:rsidR="0077165E" w:rsidRPr="0077165E" w14:paraId="7C25D5FB" w14:textId="77777777" w:rsidTr="0077165E">
        <w:trPr>
          <w:trHeight w:val="320"/>
        </w:trPr>
        <w:tc>
          <w:tcPr>
            <w:tcW w:w="6229" w:type="dxa"/>
            <w:tcBorders>
              <w:top w:val="nil"/>
              <w:left w:val="nil"/>
              <w:bottom w:val="nil"/>
              <w:right w:val="nil"/>
            </w:tcBorders>
            <w:shd w:val="clear" w:color="auto" w:fill="auto"/>
            <w:noWrap/>
            <w:vAlign w:val="center"/>
            <w:hideMark/>
          </w:tcPr>
          <w:p w14:paraId="5360351D"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Accounting, Organizations and Society</w:t>
            </w:r>
          </w:p>
        </w:tc>
        <w:tc>
          <w:tcPr>
            <w:tcW w:w="680" w:type="dxa"/>
            <w:tcBorders>
              <w:top w:val="nil"/>
              <w:left w:val="nil"/>
              <w:bottom w:val="nil"/>
              <w:right w:val="nil"/>
            </w:tcBorders>
            <w:shd w:val="clear" w:color="auto" w:fill="auto"/>
            <w:noWrap/>
            <w:vAlign w:val="center"/>
            <w:hideMark/>
          </w:tcPr>
          <w:p w14:paraId="2CE27998"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075F90D1" w14:textId="77777777" w:rsidR="0077165E" w:rsidRPr="0077165E" w:rsidRDefault="0077165E" w:rsidP="0077165E">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7843582C"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4A9A7D4E"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c>
          <w:tcPr>
            <w:tcW w:w="680" w:type="dxa"/>
            <w:tcBorders>
              <w:top w:val="nil"/>
              <w:left w:val="nil"/>
              <w:bottom w:val="nil"/>
              <w:right w:val="nil"/>
            </w:tcBorders>
            <w:shd w:val="clear" w:color="auto" w:fill="auto"/>
            <w:noWrap/>
            <w:vAlign w:val="center"/>
            <w:hideMark/>
          </w:tcPr>
          <w:p w14:paraId="23C5F3C7"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r>
      <w:tr w:rsidR="0077165E" w:rsidRPr="0077165E" w14:paraId="7BA91D03" w14:textId="77777777" w:rsidTr="0077165E">
        <w:trPr>
          <w:trHeight w:val="320"/>
        </w:trPr>
        <w:tc>
          <w:tcPr>
            <w:tcW w:w="6229" w:type="dxa"/>
            <w:tcBorders>
              <w:top w:val="nil"/>
              <w:left w:val="nil"/>
              <w:bottom w:val="nil"/>
              <w:right w:val="nil"/>
            </w:tcBorders>
            <w:shd w:val="clear" w:color="auto" w:fill="auto"/>
            <w:noWrap/>
            <w:vAlign w:val="center"/>
            <w:hideMark/>
          </w:tcPr>
          <w:p w14:paraId="528F0355"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Advances in Accounting</w:t>
            </w:r>
          </w:p>
        </w:tc>
        <w:tc>
          <w:tcPr>
            <w:tcW w:w="680" w:type="dxa"/>
            <w:tcBorders>
              <w:top w:val="nil"/>
              <w:left w:val="nil"/>
              <w:bottom w:val="nil"/>
              <w:right w:val="nil"/>
            </w:tcBorders>
            <w:shd w:val="clear" w:color="auto" w:fill="auto"/>
            <w:noWrap/>
            <w:vAlign w:val="center"/>
            <w:hideMark/>
          </w:tcPr>
          <w:p w14:paraId="537FA52D"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c>
          <w:tcPr>
            <w:tcW w:w="500" w:type="dxa"/>
            <w:tcBorders>
              <w:top w:val="nil"/>
              <w:left w:val="nil"/>
              <w:bottom w:val="nil"/>
              <w:right w:val="nil"/>
            </w:tcBorders>
            <w:shd w:val="clear" w:color="auto" w:fill="auto"/>
            <w:noWrap/>
            <w:vAlign w:val="center"/>
            <w:hideMark/>
          </w:tcPr>
          <w:p w14:paraId="62F08C42"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4141A2CF"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0E0FA915"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09D641DB"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r>
      <w:tr w:rsidR="0077165E" w:rsidRPr="0077165E" w14:paraId="0DC1BD21" w14:textId="77777777" w:rsidTr="0077165E">
        <w:trPr>
          <w:trHeight w:val="320"/>
        </w:trPr>
        <w:tc>
          <w:tcPr>
            <w:tcW w:w="6229" w:type="dxa"/>
            <w:tcBorders>
              <w:top w:val="nil"/>
              <w:left w:val="nil"/>
              <w:bottom w:val="nil"/>
              <w:right w:val="nil"/>
            </w:tcBorders>
            <w:shd w:val="clear" w:color="auto" w:fill="auto"/>
            <w:noWrap/>
            <w:vAlign w:val="center"/>
            <w:hideMark/>
          </w:tcPr>
          <w:p w14:paraId="21CAED9C"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Asian Review of Accounting</w:t>
            </w:r>
          </w:p>
        </w:tc>
        <w:tc>
          <w:tcPr>
            <w:tcW w:w="680" w:type="dxa"/>
            <w:tcBorders>
              <w:top w:val="nil"/>
              <w:left w:val="nil"/>
              <w:bottom w:val="nil"/>
              <w:right w:val="nil"/>
            </w:tcBorders>
            <w:shd w:val="clear" w:color="auto" w:fill="auto"/>
            <w:noWrap/>
            <w:vAlign w:val="center"/>
            <w:hideMark/>
          </w:tcPr>
          <w:p w14:paraId="010A3458"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7</w:t>
            </w:r>
          </w:p>
        </w:tc>
        <w:tc>
          <w:tcPr>
            <w:tcW w:w="500" w:type="dxa"/>
            <w:tcBorders>
              <w:top w:val="nil"/>
              <w:left w:val="nil"/>
              <w:bottom w:val="nil"/>
              <w:right w:val="nil"/>
            </w:tcBorders>
            <w:shd w:val="clear" w:color="auto" w:fill="auto"/>
            <w:noWrap/>
            <w:vAlign w:val="center"/>
            <w:hideMark/>
          </w:tcPr>
          <w:p w14:paraId="7F86D00F"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71E8C336"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0995EC6D"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579BC42C"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7</w:t>
            </w:r>
          </w:p>
        </w:tc>
      </w:tr>
      <w:tr w:rsidR="0077165E" w:rsidRPr="0077165E" w14:paraId="7E16CB94" w14:textId="77777777" w:rsidTr="0077165E">
        <w:trPr>
          <w:trHeight w:val="320"/>
        </w:trPr>
        <w:tc>
          <w:tcPr>
            <w:tcW w:w="6229" w:type="dxa"/>
            <w:tcBorders>
              <w:top w:val="nil"/>
              <w:left w:val="nil"/>
              <w:bottom w:val="nil"/>
              <w:right w:val="nil"/>
            </w:tcBorders>
            <w:shd w:val="clear" w:color="auto" w:fill="auto"/>
            <w:noWrap/>
            <w:vAlign w:val="center"/>
            <w:hideMark/>
          </w:tcPr>
          <w:p w14:paraId="5C81591A"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Auditing: A Journal of Practice and Theory</w:t>
            </w:r>
          </w:p>
        </w:tc>
        <w:tc>
          <w:tcPr>
            <w:tcW w:w="680" w:type="dxa"/>
            <w:tcBorders>
              <w:top w:val="nil"/>
              <w:left w:val="nil"/>
              <w:bottom w:val="nil"/>
              <w:right w:val="nil"/>
            </w:tcBorders>
            <w:shd w:val="clear" w:color="auto" w:fill="auto"/>
            <w:noWrap/>
            <w:vAlign w:val="center"/>
            <w:hideMark/>
          </w:tcPr>
          <w:p w14:paraId="69442A89"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7720BFC7"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17</w:t>
            </w:r>
          </w:p>
        </w:tc>
        <w:tc>
          <w:tcPr>
            <w:tcW w:w="380" w:type="dxa"/>
            <w:tcBorders>
              <w:top w:val="nil"/>
              <w:left w:val="nil"/>
              <w:bottom w:val="nil"/>
              <w:right w:val="nil"/>
            </w:tcBorders>
            <w:shd w:val="clear" w:color="auto" w:fill="auto"/>
            <w:noWrap/>
            <w:vAlign w:val="center"/>
            <w:hideMark/>
          </w:tcPr>
          <w:p w14:paraId="3E6A38B8"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0C0EB567"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2B51D9A1"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17</w:t>
            </w:r>
          </w:p>
        </w:tc>
      </w:tr>
      <w:tr w:rsidR="0077165E" w:rsidRPr="0077165E" w14:paraId="3752F59F" w14:textId="77777777" w:rsidTr="0077165E">
        <w:trPr>
          <w:trHeight w:val="320"/>
        </w:trPr>
        <w:tc>
          <w:tcPr>
            <w:tcW w:w="6229" w:type="dxa"/>
            <w:tcBorders>
              <w:top w:val="nil"/>
              <w:left w:val="nil"/>
              <w:bottom w:val="nil"/>
              <w:right w:val="nil"/>
            </w:tcBorders>
            <w:shd w:val="clear" w:color="auto" w:fill="auto"/>
            <w:noWrap/>
            <w:vAlign w:val="center"/>
            <w:hideMark/>
          </w:tcPr>
          <w:p w14:paraId="4B8CE1A7"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Australian Accounting Review</w:t>
            </w:r>
          </w:p>
        </w:tc>
        <w:tc>
          <w:tcPr>
            <w:tcW w:w="680" w:type="dxa"/>
            <w:tcBorders>
              <w:top w:val="nil"/>
              <w:left w:val="nil"/>
              <w:bottom w:val="nil"/>
              <w:right w:val="nil"/>
            </w:tcBorders>
            <w:shd w:val="clear" w:color="auto" w:fill="auto"/>
            <w:noWrap/>
            <w:vAlign w:val="center"/>
            <w:hideMark/>
          </w:tcPr>
          <w:p w14:paraId="76B9AB4A"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7</w:t>
            </w:r>
          </w:p>
        </w:tc>
        <w:tc>
          <w:tcPr>
            <w:tcW w:w="500" w:type="dxa"/>
            <w:tcBorders>
              <w:top w:val="nil"/>
              <w:left w:val="nil"/>
              <w:bottom w:val="nil"/>
              <w:right w:val="nil"/>
            </w:tcBorders>
            <w:shd w:val="clear" w:color="auto" w:fill="auto"/>
            <w:noWrap/>
            <w:vAlign w:val="center"/>
            <w:hideMark/>
          </w:tcPr>
          <w:p w14:paraId="4BED3E1A"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67744DF9"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73E04430"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7DA4D381"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7</w:t>
            </w:r>
          </w:p>
        </w:tc>
      </w:tr>
      <w:tr w:rsidR="0077165E" w:rsidRPr="0077165E" w14:paraId="04D8C292" w14:textId="77777777" w:rsidTr="0077165E">
        <w:trPr>
          <w:trHeight w:val="340"/>
        </w:trPr>
        <w:tc>
          <w:tcPr>
            <w:tcW w:w="6229" w:type="dxa"/>
            <w:tcBorders>
              <w:top w:val="nil"/>
              <w:left w:val="nil"/>
              <w:bottom w:val="nil"/>
              <w:right w:val="nil"/>
            </w:tcBorders>
            <w:shd w:val="clear" w:color="auto" w:fill="auto"/>
            <w:noWrap/>
            <w:vAlign w:val="center"/>
            <w:hideMark/>
          </w:tcPr>
          <w:p w14:paraId="04A5B50C"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British Accounting Review</w:t>
            </w:r>
          </w:p>
        </w:tc>
        <w:tc>
          <w:tcPr>
            <w:tcW w:w="680" w:type="dxa"/>
            <w:tcBorders>
              <w:top w:val="nil"/>
              <w:left w:val="nil"/>
              <w:bottom w:val="nil"/>
              <w:right w:val="nil"/>
            </w:tcBorders>
            <w:shd w:val="clear" w:color="auto" w:fill="auto"/>
            <w:noWrap/>
            <w:vAlign w:val="center"/>
            <w:hideMark/>
          </w:tcPr>
          <w:p w14:paraId="641F507E"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205FE863"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7</w:t>
            </w:r>
          </w:p>
        </w:tc>
        <w:tc>
          <w:tcPr>
            <w:tcW w:w="380" w:type="dxa"/>
            <w:tcBorders>
              <w:top w:val="nil"/>
              <w:left w:val="nil"/>
              <w:bottom w:val="nil"/>
              <w:right w:val="nil"/>
            </w:tcBorders>
            <w:shd w:val="clear" w:color="auto" w:fill="auto"/>
            <w:noWrap/>
            <w:vAlign w:val="center"/>
            <w:hideMark/>
          </w:tcPr>
          <w:p w14:paraId="1A62E60C"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5F202A28"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6FFE2B87"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7</w:t>
            </w:r>
          </w:p>
        </w:tc>
      </w:tr>
      <w:tr w:rsidR="0077165E" w:rsidRPr="0077165E" w14:paraId="3551B1E6" w14:textId="77777777" w:rsidTr="0077165E">
        <w:trPr>
          <w:trHeight w:val="320"/>
        </w:trPr>
        <w:tc>
          <w:tcPr>
            <w:tcW w:w="6229" w:type="dxa"/>
            <w:tcBorders>
              <w:top w:val="nil"/>
              <w:left w:val="nil"/>
              <w:bottom w:val="nil"/>
              <w:right w:val="nil"/>
            </w:tcBorders>
            <w:shd w:val="clear" w:color="auto" w:fill="auto"/>
            <w:noWrap/>
            <w:vAlign w:val="center"/>
            <w:hideMark/>
          </w:tcPr>
          <w:p w14:paraId="0AAD1D81"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Contemporary Accounting Research</w:t>
            </w:r>
          </w:p>
        </w:tc>
        <w:tc>
          <w:tcPr>
            <w:tcW w:w="680" w:type="dxa"/>
            <w:tcBorders>
              <w:top w:val="nil"/>
              <w:left w:val="nil"/>
              <w:bottom w:val="nil"/>
              <w:right w:val="nil"/>
            </w:tcBorders>
            <w:shd w:val="clear" w:color="auto" w:fill="auto"/>
            <w:noWrap/>
            <w:vAlign w:val="center"/>
            <w:hideMark/>
          </w:tcPr>
          <w:p w14:paraId="2E5195C3"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0AEB20A7" w14:textId="77777777" w:rsidR="0077165E" w:rsidRPr="0077165E" w:rsidRDefault="0077165E" w:rsidP="0077165E">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79504CBA"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22</w:t>
            </w:r>
          </w:p>
        </w:tc>
        <w:tc>
          <w:tcPr>
            <w:tcW w:w="600" w:type="dxa"/>
            <w:tcBorders>
              <w:top w:val="nil"/>
              <w:left w:val="nil"/>
              <w:bottom w:val="nil"/>
              <w:right w:val="nil"/>
            </w:tcBorders>
            <w:shd w:val="clear" w:color="auto" w:fill="auto"/>
            <w:noWrap/>
            <w:vAlign w:val="center"/>
            <w:hideMark/>
          </w:tcPr>
          <w:p w14:paraId="189C8644" w14:textId="77777777" w:rsidR="0077165E" w:rsidRPr="0077165E" w:rsidRDefault="0077165E" w:rsidP="0077165E">
            <w:pPr>
              <w:jc w:val="center"/>
              <w:rPr>
                <w:rFonts w:ascii="Times Roman" w:eastAsia="Times New Roman" w:hAnsi="Times Roman" w:cs="Calibri"/>
                <w:color w:val="000000"/>
              </w:rPr>
            </w:pPr>
          </w:p>
        </w:tc>
        <w:tc>
          <w:tcPr>
            <w:tcW w:w="680" w:type="dxa"/>
            <w:tcBorders>
              <w:top w:val="nil"/>
              <w:left w:val="nil"/>
              <w:bottom w:val="nil"/>
              <w:right w:val="nil"/>
            </w:tcBorders>
            <w:shd w:val="clear" w:color="auto" w:fill="auto"/>
            <w:noWrap/>
            <w:vAlign w:val="center"/>
            <w:hideMark/>
          </w:tcPr>
          <w:p w14:paraId="47D79A92"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22</w:t>
            </w:r>
          </w:p>
        </w:tc>
      </w:tr>
      <w:tr w:rsidR="0077165E" w:rsidRPr="0077165E" w14:paraId="0C970CB7" w14:textId="77777777" w:rsidTr="0077165E">
        <w:trPr>
          <w:trHeight w:val="320"/>
        </w:trPr>
        <w:tc>
          <w:tcPr>
            <w:tcW w:w="6229" w:type="dxa"/>
            <w:tcBorders>
              <w:top w:val="nil"/>
              <w:left w:val="nil"/>
              <w:bottom w:val="nil"/>
              <w:right w:val="nil"/>
            </w:tcBorders>
            <w:shd w:val="clear" w:color="auto" w:fill="auto"/>
            <w:noWrap/>
            <w:vAlign w:val="center"/>
            <w:hideMark/>
          </w:tcPr>
          <w:p w14:paraId="1A229CBF"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European Accounting Review</w:t>
            </w:r>
          </w:p>
        </w:tc>
        <w:tc>
          <w:tcPr>
            <w:tcW w:w="680" w:type="dxa"/>
            <w:tcBorders>
              <w:top w:val="nil"/>
              <w:left w:val="nil"/>
              <w:bottom w:val="nil"/>
              <w:right w:val="nil"/>
            </w:tcBorders>
            <w:shd w:val="clear" w:color="auto" w:fill="auto"/>
            <w:noWrap/>
            <w:vAlign w:val="center"/>
            <w:hideMark/>
          </w:tcPr>
          <w:p w14:paraId="3CE41D35"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16416195"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7</w:t>
            </w:r>
          </w:p>
        </w:tc>
        <w:tc>
          <w:tcPr>
            <w:tcW w:w="380" w:type="dxa"/>
            <w:tcBorders>
              <w:top w:val="nil"/>
              <w:left w:val="nil"/>
              <w:bottom w:val="nil"/>
              <w:right w:val="nil"/>
            </w:tcBorders>
            <w:shd w:val="clear" w:color="auto" w:fill="auto"/>
            <w:noWrap/>
            <w:vAlign w:val="center"/>
            <w:hideMark/>
          </w:tcPr>
          <w:p w14:paraId="6549571C"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499FC009"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10970492"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7</w:t>
            </w:r>
          </w:p>
        </w:tc>
      </w:tr>
      <w:tr w:rsidR="0077165E" w:rsidRPr="0077165E" w14:paraId="511A3C24" w14:textId="77777777" w:rsidTr="0077165E">
        <w:trPr>
          <w:trHeight w:val="320"/>
        </w:trPr>
        <w:tc>
          <w:tcPr>
            <w:tcW w:w="6229" w:type="dxa"/>
            <w:tcBorders>
              <w:top w:val="nil"/>
              <w:left w:val="nil"/>
              <w:bottom w:val="nil"/>
              <w:right w:val="nil"/>
            </w:tcBorders>
            <w:shd w:val="clear" w:color="auto" w:fill="auto"/>
            <w:noWrap/>
            <w:vAlign w:val="center"/>
            <w:hideMark/>
          </w:tcPr>
          <w:p w14:paraId="19CF7A63"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International Journal of Accounting</w:t>
            </w:r>
          </w:p>
        </w:tc>
        <w:tc>
          <w:tcPr>
            <w:tcW w:w="680" w:type="dxa"/>
            <w:tcBorders>
              <w:top w:val="nil"/>
              <w:left w:val="nil"/>
              <w:bottom w:val="nil"/>
              <w:right w:val="nil"/>
            </w:tcBorders>
            <w:shd w:val="clear" w:color="auto" w:fill="auto"/>
            <w:noWrap/>
            <w:vAlign w:val="center"/>
            <w:hideMark/>
          </w:tcPr>
          <w:p w14:paraId="4796DA64"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0145118A"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c>
          <w:tcPr>
            <w:tcW w:w="380" w:type="dxa"/>
            <w:tcBorders>
              <w:top w:val="nil"/>
              <w:left w:val="nil"/>
              <w:bottom w:val="nil"/>
              <w:right w:val="nil"/>
            </w:tcBorders>
            <w:shd w:val="clear" w:color="auto" w:fill="auto"/>
            <w:noWrap/>
            <w:vAlign w:val="center"/>
            <w:hideMark/>
          </w:tcPr>
          <w:p w14:paraId="51BE7B20"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138669F9"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269C3140"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r>
      <w:tr w:rsidR="0077165E" w:rsidRPr="0077165E" w14:paraId="3F15F5DD" w14:textId="77777777" w:rsidTr="0077165E">
        <w:trPr>
          <w:trHeight w:val="680"/>
        </w:trPr>
        <w:tc>
          <w:tcPr>
            <w:tcW w:w="6229" w:type="dxa"/>
            <w:tcBorders>
              <w:top w:val="nil"/>
              <w:left w:val="nil"/>
              <w:bottom w:val="nil"/>
              <w:right w:val="nil"/>
            </w:tcBorders>
            <w:shd w:val="clear" w:color="auto" w:fill="auto"/>
            <w:vAlign w:val="center"/>
            <w:hideMark/>
          </w:tcPr>
          <w:p w14:paraId="76820D63"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International Journal of Accounting and Information Management</w:t>
            </w:r>
          </w:p>
        </w:tc>
        <w:tc>
          <w:tcPr>
            <w:tcW w:w="680" w:type="dxa"/>
            <w:tcBorders>
              <w:top w:val="nil"/>
              <w:left w:val="nil"/>
              <w:bottom w:val="nil"/>
              <w:right w:val="nil"/>
            </w:tcBorders>
            <w:shd w:val="clear" w:color="auto" w:fill="auto"/>
            <w:noWrap/>
            <w:vAlign w:val="center"/>
            <w:hideMark/>
          </w:tcPr>
          <w:p w14:paraId="764886C6"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c>
          <w:tcPr>
            <w:tcW w:w="500" w:type="dxa"/>
            <w:tcBorders>
              <w:top w:val="nil"/>
              <w:left w:val="nil"/>
              <w:bottom w:val="nil"/>
              <w:right w:val="nil"/>
            </w:tcBorders>
            <w:shd w:val="clear" w:color="auto" w:fill="auto"/>
            <w:noWrap/>
            <w:vAlign w:val="center"/>
            <w:hideMark/>
          </w:tcPr>
          <w:p w14:paraId="576744DA"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2FC940D4"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56C8D27E"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713FFE91"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r>
      <w:tr w:rsidR="0077165E" w:rsidRPr="0077165E" w14:paraId="3083632B" w14:textId="77777777" w:rsidTr="0077165E">
        <w:trPr>
          <w:trHeight w:val="320"/>
        </w:trPr>
        <w:tc>
          <w:tcPr>
            <w:tcW w:w="6229" w:type="dxa"/>
            <w:tcBorders>
              <w:top w:val="nil"/>
              <w:left w:val="nil"/>
              <w:bottom w:val="nil"/>
              <w:right w:val="nil"/>
            </w:tcBorders>
            <w:shd w:val="clear" w:color="auto" w:fill="auto"/>
            <w:noWrap/>
            <w:vAlign w:val="center"/>
            <w:hideMark/>
          </w:tcPr>
          <w:p w14:paraId="4885FC6C"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International Journal of Auditing</w:t>
            </w:r>
          </w:p>
        </w:tc>
        <w:tc>
          <w:tcPr>
            <w:tcW w:w="680" w:type="dxa"/>
            <w:tcBorders>
              <w:top w:val="nil"/>
              <w:left w:val="nil"/>
              <w:bottom w:val="nil"/>
              <w:right w:val="nil"/>
            </w:tcBorders>
            <w:shd w:val="clear" w:color="auto" w:fill="auto"/>
            <w:noWrap/>
            <w:vAlign w:val="center"/>
            <w:hideMark/>
          </w:tcPr>
          <w:p w14:paraId="57318C9B"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10</w:t>
            </w:r>
          </w:p>
        </w:tc>
        <w:tc>
          <w:tcPr>
            <w:tcW w:w="500" w:type="dxa"/>
            <w:tcBorders>
              <w:top w:val="nil"/>
              <w:left w:val="nil"/>
              <w:bottom w:val="nil"/>
              <w:right w:val="nil"/>
            </w:tcBorders>
            <w:shd w:val="clear" w:color="auto" w:fill="auto"/>
            <w:noWrap/>
            <w:vAlign w:val="center"/>
            <w:hideMark/>
          </w:tcPr>
          <w:p w14:paraId="22EBFA31"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51E9E225"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14959610"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49AA9783"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10</w:t>
            </w:r>
          </w:p>
        </w:tc>
      </w:tr>
      <w:tr w:rsidR="0077165E" w:rsidRPr="0077165E" w14:paraId="7811753F" w14:textId="77777777" w:rsidTr="0077165E">
        <w:trPr>
          <w:trHeight w:val="320"/>
        </w:trPr>
        <w:tc>
          <w:tcPr>
            <w:tcW w:w="6229" w:type="dxa"/>
            <w:tcBorders>
              <w:top w:val="nil"/>
              <w:left w:val="nil"/>
              <w:bottom w:val="nil"/>
              <w:right w:val="nil"/>
            </w:tcBorders>
            <w:shd w:val="clear" w:color="auto" w:fill="auto"/>
            <w:noWrap/>
            <w:vAlign w:val="center"/>
            <w:hideMark/>
          </w:tcPr>
          <w:p w14:paraId="3B8035A6"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International Journal of Disclosure and Governance</w:t>
            </w:r>
          </w:p>
        </w:tc>
        <w:tc>
          <w:tcPr>
            <w:tcW w:w="680" w:type="dxa"/>
            <w:tcBorders>
              <w:top w:val="nil"/>
              <w:left w:val="nil"/>
              <w:bottom w:val="nil"/>
              <w:right w:val="nil"/>
            </w:tcBorders>
            <w:shd w:val="clear" w:color="auto" w:fill="auto"/>
            <w:noWrap/>
            <w:vAlign w:val="center"/>
            <w:hideMark/>
          </w:tcPr>
          <w:p w14:paraId="4096F0A7"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2</w:t>
            </w:r>
          </w:p>
        </w:tc>
        <w:tc>
          <w:tcPr>
            <w:tcW w:w="500" w:type="dxa"/>
            <w:tcBorders>
              <w:top w:val="nil"/>
              <w:left w:val="nil"/>
              <w:bottom w:val="nil"/>
              <w:right w:val="nil"/>
            </w:tcBorders>
            <w:shd w:val="clear" w:color="auto" w:fill="auto"/>
            <w:noWrap/>
            <w:vAlign w:val="center"/>
            <w:hideMark/>
          </w:tcPr>
          <w:p w14:paraId="799B1E37"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4EE3253B"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7B182F02"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69D0531D"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2</w:t>
            </w:r>
          </w:p>
        </w:tc>
      </w:tr>
      <w:tr w:rsidR="0077165E" w:rsidRPr="0077165E" w14:paraId="4184EF7D" w14:textId="77777777" w:rsidTr="0077165E">
        <w:trPr>
          <w:trHeight w:val="320"/>
        </w:trPr>
        <w:tc>
          <w:tcPr>
            <w:tcW w:w="6229" w:type="dxa"/>
            <w:tcBorders>
              <w:top w:val="nil"/>
              <w:left w:val="nil"/>
              <w:bottom w:val="nil"/>
              <w:right w:val="nil"/>
            </w:tcBorders>
            <w:shd w:val="clear" w:color="auto" w:fill="auto"/>
            <w:noWrap/>
            <w:vAlign w:val="center"/>
            <w:hideMark/>
          </w:tcPr>
          <w:p w14:paraId="50CBD970"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Accounting and Economics</w:t>
            </w:r>
          </w:p>
        </w:tc>
        <w:tc>
          <w:tcPr>
            <w:tcW w:w="680" w:type="dxa"/>
            <w:tcBorders>
              <w:top w:val="nil"/>
              <w:left w:val="nil"/>
              <w:bottom w:val="nil"/>
              <w:right w:val="nil"/>
            </w:tcBorders>
            <w:shd w:val="clear" w:color="auto" w:fill="auto"/>
            <w:noWrap/>
            <w:vAlign w:val="center"/>
            <w:hideMark/>
          </w:tcPr>
          <w:p w14:paraId="376178BA"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316145A6" w14:textId="77777777" w:rsidR="0077165E" w:rsidRPr="0077165E" w:rsidRDefault="0077165E" w:rsidP="0077165E">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7BB9AF1E"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1D800C7C"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3</w:t>
            </w:r>
          </w:p>
        </w:tc>
        <w:tc>
          <w:tcPr>
            <w:tcW w:w="680" w:type="dxa"/>
            <w:tcBorders>
              <w:top w:val="nil"/>
              <w:left w:val="nil"/>
              <w:bottom w:val="nil"/>
              <w:right w:val="nil"/>
            </w:tcBorders>
            <w:shd w:val="clear" w:color="auto" w:fill="auto"/>
            <w:noWrap/>
            <w:vAlign w:val="center"/>
            <w:hideMark/>
          </w:tcPr>
          <w:p w14:paraId="546BAAD1"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3</w:t>
            </w:r>
          </w:p>
        </w:tc>
      </w:tr>
      <w:tr w:rsidR="0077165E" w:rsidRPr="0077165E" w14:paraId="202C8780" w14:textId="77777777" w:rsidTr="0077165E">
        <w:trPr>
          <w:trHeight w:val="320"/>
        </w:trPr>
        <w:tc>
          <w:tcPr>
            <w:tcW w:w="6229" w:type="dxa"/>
            <w:tcBorders>
              <w:top w:val="nil"/>
              <w:left w:val="nil"/>
              <w:bottom w:val="nil"/>
              <w:right w:val="nil"/>
            </w:tcBorders>
            <w:shd w:val="clear" w:color="auto" w:fill="auto"/>
            <w:noWrap/>
            <w:vAlign w:val="center"/>
            <w:hideMark/>
          </w:tcPr>
          <w:p w14:paraId="23E466E7"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Accounting and Organizational Change</w:t>
            </w:r>
          </w:p>
        </w:tc>
        <w:tc>
          <w:tcPr>
            <w:tcW w:w="680" w:type="dxa"/>
            <w:tcBorders>
              <w:top w:val="nil"/>
              <w:left w:val="nil"/>
              <w:bottom w:val="nil"/>
              <w:right w:val="nil"/>
            </w:tcBorders>
            <w:shd w:val="clear" w:color="auto" w:fill="auto"/>
            <w:noWrap/>
            <w:vAlign w:val="center"/>
            <w:hideMark/>
          </w:tcPr>
          <w:p w14:paraId="0C4C7341"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c>
          <w:tcPr>
            <w:tcW w:w="500" w:type="dxa"/>
            <w:tcBorders>
              <w:top w:val="nil"/>
              <w:left w:val="nil"/>
              <w:bottom w:val="nil"/>
              <w:right w:val="nil"/>
            </w:tcBorders>
            <w:shd w:val="clear" w:color="auto" w:fill="auto"/>
            <w:noWrap/>
            <w:vAlign w:val="center"/>
            <w:hideMark/>
          </w:tcPr>
          <w:p w14:paraId="6BEE3517"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2C77A134"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04700676"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58B483AE"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r>
      <w:tr w:rsidR="0077165E" w:rsidRPr="0077165E" w14:paraId="52A817EF" w14:textId="77777777" w:rsidTr="0077165E">
        <w:trPr>
          <w:trHeight w:val="320"/>
        </w:trPr>
        <w:tc>
          <w:tcPr>
            <w:tcW w:w="6229" w:type="dxa"/>
            <w:tcBorders>
              <w:top w:val="nil"/>
              <w:left w:val="nil"/>
              <w:bottom w:val="nil"/>
              <w:right w:val="nil"/>
            </w:tcBorders>
            <w:shd w:val="clear" w:color="auto" w:fill="auto"/>
            <w:noWrap/>
            <w:vAlign w:val="center"/>
            <w:hideMark/>
          </w:tcPr>
          <w:p w14:paraId="6756F272"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Accounting and Public Policy</w:t>
            </w:r>
          </w:p>
        </w:tc>
        <w:tc>
          <w:tcPr>
            <w:tcW w:w="680" w:type="dxa"/>
            <w:tcBorders>
              <w:top w:val="nil"/>
              <w:left w:val="nil"/>
              <w:bottom w:val="nil"/>
              <w:right w:val="nil"/>
            </w:tcBorders>
            <w:shd w:val="clear" w:color="auto" w:fill="auto"/>
            <w:noWrap/>
            <w:vAlign w:val="center"/>
            <w:hideMark/>
          </w:tcPr>
          <w:p w14:paraId="0D9FDB0E"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48A3612E"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8</w:t>
            </w:r>
          </w:p>
        </w:tc>
        <w:tc>
          <w:tcPr>
            <w:tcW w:w="380" w:type="dxa"/>
            <w:tcBorders>
              <w:top w:val="nil"/>
              <w:left w:val="nil"/>
              <w:bottom w:val="nil"/>
              <w:right w:val="nil"/>
            </w:tcBorders>
            <w:shd w:val="clear" w:color="auto" w:fill="auto"/>
            <w:noWrap/>
            <w:vAlign w:val="center"/>
            <w:hideMark/>
          </w:tcPr>
          <w:p w14:paraId="3ED40B49"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67C1C6BC"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0FF204A0"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8</w:t>
            </w:r>
          </w:p>
        </w:tc>
      </w:tr>
      <w:tr w:rsidR="0077165E" w:rsidRPr="0077165E" w14:paraId="283351F6" w14:textId="77777777" w:rsidTr="0077165E">
        <w:trPr>
          <w:trHeight w:val="320"/>
        </w:trPr>
        <w:tc>
          <w:tcPr>
            <w:tcW w:w="6229" w:type="dxa"/>
            <w:tcBorders>
              <w:top w:val="nil"/>
              <w:left w:val="nil"/>
              <w:bottom w:val="nil"/>
              <w:right w:val="nil"/>
            </w:tcBorders>
            <w:shd w:val="clear" w:color="auto" w:fill="auto"/>
            <w:noWrap/>
            <w:vAlign w:val="center"/>
            <w:hideMark/>
          </w:tcPr>
          <w:p w14:paraId="15AB134E"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Accounting in Emerging Economies</w:t>
            </w:r>
          </w:p>
        </w:tc>
        <w:tc>
          <w:tcPr>
            <w:tcW w:w="680" w:type="dxa"/>
            <w:tcBorders>
              <w:top w:val="nil"/>
              <w:left w:val="nil"/>
              <w:bottom w:val="nil"/>
              <w:right w:val="nil"/>
            </w:tcBorders>
            <w:shd w:val="clear" w:color="auto" w:fill="auto"/>
            <w:noWrap/>
            <w:vAlign w:val="center"/>
            <w:hideMark/>
          </w:tcPr>
          <w:p w14:paraId="5F1044E4"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6</w:t>
            </w:r>
          </w:p>
        </w:tc>
        <w:tc>
          <w:tcPr>
            <w:tcW w:w="500" w:type="dxa"/>
            <w:tcBorders>
              <w:top w:val="nil"/>
              <w:left w:val="nil"/>
              <w:bottom w:val="nil"/>
              <w:right w:val="nil"/>
            </w:tcBorders>
            <w:shd w:val="clear" w:color="auto" w:fill="auto"/>
            <w:noWrap/>
            <w:vAlign w:val="center"/>
            <w:hideMark/>
          </w:tcPr>
          <w:p w14:paraId="0E2FC974"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5A502CD3"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50D471A5"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01189C5D"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6</w:t>
            </w:r>
          </w:p>
        </w:tc>
      </w:tr>
      <w:tr w:rsidR="0077165E" w:rsidRPr="0077165E" w14:paraId="52F6F5B3" w14:textId="77777777" w:rsidTr="0077165E">
        <w:trPr>
          <w:trHeight w:val="320"/>
        </w:trPr>
        <w:tc>
          <w:tcPr>
            <w:tcW w:w="6229" w:type="dxa"/>
            <w:tcBorders>
              <w:top w:val="nil"/>
              <w:left w:val="nil"/>
              <w:bottom w:val="nil"/>
              <w:right w:val="nil"/>
            </w:tcBorders>
            <w:shd w:val="clear" w:color="auto" w:fill="auto"/>
            <w:noWrap/>
            <w:vAlign w:val="center"/>
            <w:hideMark/>
          </w:tcPr>
          <w:p w14:paraId="53DC0A5B"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Accounting Literature</w:t>
            </w:r>
          </w:p>
        </w:tc>
        <w:tc>
          <w:tcPr>
            <w:tcW w:w="680" w:type="dxa"/>
            <w:tcBorders>
              <w:top w:val="nil"/>
              <w:left w:val="nil"/>
              <w:bottom w:val="nil"/>
              <w:right w:val="nil"/>
            </w:tcBorders>
            <w:shd w:val="clear" w:color="auto" w:fill="auto"/>
            <w:noWrap/>
            <w:vAlign w:val="center"/>
            <w:hideMark/>
          </w:tcPr>
          <w:p w14:paraId="3B862F0C"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25C7A365"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c>
          <w:tcPr>
            <w:tcW w:w="380" w:type="dxa"/>
            <w:tcBorders>
              <w:top w:val="nil"/>
              <w:left w:val="nil"/>
              <w:bottom w:val="nil"/>
              <w:right w:val="nil"/>
            </w:tcBorders>
            <w:shd w:val="clear" w:color="auto" w:fill="auto"/>
            <w:noWrap/>
            <w:vAlign w:val="center"/>
            <w:hideMark/>
          </w:tcPr>
          <w:p w14:paraId="76D430D4"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45623EBC"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650D86BD"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r>
      <w:tr w:rsidR="0077165E" w:rsidRPr="0077165E" w14:paraId="04D7CCFF" w14:textId="77777777" w:rsidTr="0077165E">
        <w:trPr>
          <w:trHeight w:val="320"/>
        </w:trPr>
        <w:tc>
          <w:tcPr>
            <w:tcW w:w="6229" w:type="dxa"/>
            <w:tcBorders>
              <w:top w:val="nil"/>
              <w:left w:val="nil"/>
              <w:bottom w:val="nil"/>
              <w:right w:val="nil"/>
            </w:tcBorders>
            <w:shd w:val="clear" w:color="auto" w:fill="auto"/>
            <w:noWrap/>
            <w:vAlign w:val="center"/>
            <w:hideMark/>
          </w:tcPr>
          <w:p w14:paraId="673CA339"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Accounting Research</w:t>
            </w:r>
          </w:p>
        </w:tc>
        <w:tc>
          <w:tcPr>
            <w:tcW w:w="680" w:type="dxa"/>
            <w:tcBorders>
              <w:top w:val="nil"/>
              <w:left w:val="nil"/>
              <w:bottom w:val="nil"/>
              <w:right w:val="nil"/>
            </w:tcBorders>
            <w:shd w:val="clear" w:color="auto" w:fill="auto"/>
            <w:noWrap/>
            <w:vAlign w:val="center"/>
            <w:hideMark/>
          </w:tcPr>
          <w:p w14:paraId="1C4EC1B0"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146939B5" w14:textId="77777777" w:rsidR="0077165E" w:rsidRPr="0077165E" w:rsidRDefault="0077165E" w:rsidP="0077165E">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23D79425"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205B1C8B"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3</w:t>
            </w:r>
          </w:p>
        </w:tc>
        <w:tc>
          <w:tcPr>
            <w:tcW w:w="680" w:type="dxa"/>
            <w:tcBorders>
              <w:top w:val="nil"/>
              <w:left w:val="nil"/>
              <w:bottom w:val="nil"/>
              <w:right w:val="nil"/>
            </w:tcBorders>
            <w:shd w:val="clear" w:color="auto" w:fill="auto"/>
            <w:noWrap/>
            <w:vAlign w:val="center"/>
            <w:hideMark/>
          </w:tcPr>
          <w:p w14:paraId="6262D6D0"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3</w:t>
            </w:r>
          </w:p>
        </w:tc>
      </w:tr>
      <w:tr w:rsidR="0077165E" w:rsidRPr="0077165E" w14:paraId="0F4C33D5" w14:textId="77777777" w:rsidTr="0077165E">
        <w:trPr>
          <w:trHeight w:val="320"/>
        </w:trPr>
        <w:tc>
          <w:tcPr>
            <w:tcW w:w="6229" w:type="dxa"/>
            <w:tcBorders>
              <w:top w:val="nil"/>
              <w:left w:val="nil"/>
              <w:bottom w:val="nil"/>
              <w:right w:val="nil"/>
            </w:tcBorders>
            <w:shd w:val="clear" w:color="auto" w:fill="auto"/>
            <w:noWrap/>
            <w:vAlign w:val="center"/>
            <w:hideMark/>
          </w:tcPr>
          <w:p w14:paraId="65E00789"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Accounting, Auditing and Finance</w:t>
            </w:r>
          </w:p>
        </w:tc>
        <w:tc>
          <w:tcPr>
            <w:tcW w:w="680" w:type="dxa"/>
            <w:tcBorders>
              <w:top w:val="nil"/>
              <w:left w:val="nil"/>
              <w:bottom w:val="nil"/>
              <w:right w:val="nil"/>
            </w:tcBorders>
            <w:shd w:val="clear" w:color="auto" w:fill="auto"/>
            <w:noWrap/>
            <w:vAlign w:val="center"/>
            <w:hideMark/>
          </w:tcPr>
          <w:p w14:paraId="5E8DF5C0"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07199E92"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7</w:t>
            </w:r>
          </w:p>
        </w:tc>
        <w:tc>
          <w:tcPr>
            <w:tcW w:w="380" w:type="dxa"/>
            <w:tcBorders>
              <w:top w:val="nil"/>
              <w:left w:val="nil"/>
              <w:bottom w:val="nil"/>
              <w:right w:val="nil"/>
            </w:tcBorders>
            <w:shd w:val="clear" w:color="auto" w:fill="auto"/>
            <w:noWrap/>
            <w:vAlign w:val="center"/>
            <w:hideMark/>
          </w:tcPr>
          <w:p w14:paraId="7CE4F604"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76BEF362"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168BE13A"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7</w:t>
            </w:r>
          </w:p>
        </w:tc>
      </w:tr>
      <w:tr w:rsidR="0077165E" w:rsidRPr="0077165E" w14:paraId="4EAD8497" w14:textId="77777777" w:rsidTr="0077165E">
        <w:trPr>
          <w:trHeight w:val="320"/>
        </w:trPr>
        <w:tc>
          <w:tcPr>
            <w:tcW w:w="6229" w:type="dxa"/>
            <w:tcBorders>
              <w:top w:val="nil"/>
              <w:left w:val="nil"/>
              <w:bottom w:val="nil"/>
              <w:right w:val="nil"/>
            </w:tcBorders>
            <w:shd w:val="clear" w:color="auto" w:fill="auto"/>
            <w:noWrap/>
            <w:vAlign w:val="center"/>
            <w:hideMark/>
          </w:tcPr>
          <w:p w14:paraId="796D29F9"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Applied Accounting Research</w:t>
            </w:r>
          </w:p>
        </w:tc>
        <w:tc>
          <w:tcPr>
            <w:tcW w:w="680" w:type="dxa"/>
            <w:tcBorders>
              <w:top w:val="nil"/>
              <w:left w:val="nil"/>
              <w:bottom w:val="nil"/>
              <w:right w:val="nil"/>
            </w:tcBorders>
            <w:shd w:val="clear" w:color="auto" w:fill="auto"/>
            <w:noWrap/>
            <w:vAlign w:val="center"/>
            <w:hideMark/>
          </w:tcPr>
          <w:p w14:paraId="6BF02D1D"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8</w:t>
            </w:r>
          </w:p>
        </w:tc>
        <w:tc>
          <w:tcPr>
            <w:tcW w:w="500" w:type="dxa"/>
            <w:tcBorders>
              <w:top w:val="nil"/>
              <w:left w:val="nil"/>
              <w:bottom w:val="nil"/>
              <w:right w:val="nil"/>
            </w:tcBorders>
            <w:shd w:val="clear" w:color="auto" w:fill="auto"/>
            <w:noWrap/>
            <w:vAlign w:val="center"/>
            <w:hideMark/>
          </w:tcPr>
          <w:p w14:paraId="77FFB4E2"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27CB2BFA"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3862E29F"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449CCE92"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8</w:t>
            </w:r>
          </w:p>
        </w:tc>
      </w:tr>
      <w:tr w:rsidR="0077165E" w:rsidRPr="0077165E" w14:paraId="47F88ED8" w14:textId="77777777" w:rsidTr="0077165E">
        <w:trPr>
          <w:trHeight w:val="320"/>
        </w:trPr>
        <w:tc>
          <w:tcPr>
            <w:tcW w:w="6229" w:type="dxa"/>
            <w:tcBorders>
              <w:top w:val="nil"/>
              <w:left w:val="nil"/>
              <w:bottom w:val="nil"/>
              <w:right w:val="nil"/>
            </w:tcBorders>
            <w:shd w:val="clear" w:color="auto" w:fill="auto"/>
            <w:noWrap/>
            <w:vAlign w:val="center"/>
            <w:hideMark/>
          </w:tcPr>
          <w:p w14:paraId="71C46E9E"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Business Finance and Accounting</w:t>
            </w:r>
          </w:p>
        </w:tc>
        <w:tc>
          <w:tcPr>
            <w:tcW w:w="680" w:type="dxa"/>
            <w:tcBorders>
              <w:top w:val="nil"/>
              <w:left w:val="nil"/>
              <w:bottom w:val="nil"/>
              <w:right w:val="nil"/>
            </w:tcBorders>
            <w:shd w:val="clear" w:color="auto" w:fill="auto"/>
            <w:noWrap/>
            <w:vAlign w:val="center"/>
            <w:hideMark/>
          </w:tcPr>
          <w:p w14:paraId="17D49478"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515076D1"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9</w:t>
            </w:r>
          </w:p>
        </w:tc>
        <w:tc>
          <w:tcPr>
            <w:tcW w:w="380" w:type="dxa"/>
            <w:tcBorders>
              <w:top w:val="nil"/>
              <w:left w:val="nil"/>
              <w:bottom w:val="nil"/>
              <w:right w:val="nil"/>
            </w:tcBorders>
            <w:shd w:val="clear" w:color="auto" w:fill="auto"/>
            <w:noWrap/>
            <w:vAlign w:val="center"/>
            <w:hideMark/>
          </w:tcPr>
          <w:p w14:paraId="16EB04BF"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5121DE8A"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1B633518"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9</w:t>
            </w:r>
          </w:p>
        </w:tc>
      </w:tr>
      <w:tr w:rsidR="0077165E" w:rsidRPr="0077165E" w14:paraId="718576B4" w14:textId="77777777" w:rsidTr="0077165E">
        <w:trPr>
          <w:trHeight w:val="320"/>
        </w:trPr>
        <w:tc>
          <w:tcPr>
            <w:tcW w:w="6229" w:type="dxa"/>
            <w:tcBorders>
              <w:top w:val="nil"/>
              <w:left w:val="nil"/>
              <w:bottom w:val="nil"/>
              <w:right w:val="nil"/>
            </w:tcBorders>
            <w:shd w:val="clear" w:color="auto" w:fill="auto"/>
            <w:noWrap/>
            <w:vAlign w:val="center"/>
            <w:hideMark/>
          </w:tcPr>
          <w:p w14:paraId="258CC5FE"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Contemporary Accounting and Economics</w:t>
            </w:r>
          </w:p>
        </w:tc>
        <w:tc>
          <w:tcPr>
            <w:tcW w:w="680" w:type="dxa"/>
            <w:tcBorders>
              <w:top w:val="nil"/>
              <w:left w:val="nil"/>
              <w:bottom w:val="nil"/>
              <w:right w:val="nil"/>
            </w:tcBorders>
            <w:shd w:val="clear" w:color="auto" w:fill="auto"/>
            <w:noWrap/>
            <w:vAlign w:val="center"/>
            <w:hideMark/>
          </w:tcPr>
          <w:p w14:paraId="24946CBA"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5</w:t>
            </w:r>
          </w:p>
        </w:tc>
        <w:tc>
          <w:tcPr>
            <w:tcW w:w="500" w:type="dxa"/>
            <w:tcBorders>
              <w:top w:val="nil"/>
              <w:left w:val="nil"/>
              <w:bottom w:val="nil"/>
              <w:right w:val="nil"/>
            </w:tcBorders>
            <w:shd w:val="clear" w:color="auto" w:fill="auto"/>
            <w:noWrap/>
            <w:vAlign w:val="center"/>
            <w:hideMark/>
          </w:tcPr>
          <w:p w14:paraId="6D1BF209"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642134A2"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68ED244F"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6C96D565"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5</w:t>
            </w:r>
          </w:p>
        </w:tc>
      </w:tr>
      <w:tr w:rsidR="0077165E" w:rsidRPr="0077165E" w14:paraId="141234AE" w14:textId="77777777" w:rsidTr="0077165E">
        <w:trPr>
          <w:trHeight w:val="320"/>
        </w:trPr>
        <w:tc>
          <w:tcPr>
            <w:tcW w:w="6229" w:type="dxa"/>
            <w:tcBorders>
              <w:top w:val="nil"/>
              <w:left w:val="nil"/>
              <w:bottom w:val="nil"/>
              <w:right w:val="nil"/>
            </w:tcBorders>
            <w:shd w:val="clear" w:color="auto" w:fill="auto"/>
            <w:noWrap/>
            <w:vAlign w:val="center"/>
            <w:hideMark/>
          </w:tcPr>
          <w:p w14:paraId="2827D0B4"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International Accounting Research</w:t>
            </w:r>
          </w:p>
        </w:tc>
        <w:tc>
          <w:tcPr>
            <w:tcW w:w="680" w:type="dxa"/>
            <w:tcBorders>
              <w:top w:val="nil"/>
              <w:left w:val="nil"/>
              <w:bottom w:val="nil"/>
              <w:right w:val="nil"/>
            </w:tcBorders>
            <w:shd w:val="clear" w:color="auto" w:fill="auto"/>
            <w:noWrap/>
            <w:vAlign w:val="center"/>
            <w:hideMark/>
          </w:tcPr>
          <w:p w14:paraId="1A7E3FDE"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c>
          <w:tcPr>
            <w:tcW w:w="500" w:type="dxa"/>
            <w:tcBorders>
              <w:top w:val="nil"/>
              <w:left w:val="nil"/>
              <w:bottom w:val="nil"/>
              <w:right w:val="nil"/>
            </w:tcBorders>
            <w:shd w:val="clear" w:color="auto" w:fill="auto"/>
            <w:noWrap/>
            <w:vAlign w:val="center"/>
            <w:hideMark/>
          </w:tcPr>
          <w:p w14:paraId="7864DD25"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5084C8CE"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11186420"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6FC5D891"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r>
      <w:tr w:rsidR="0077165E" w:rsidRPr="0077165E" w14:paraId="1B2EBF2D" w14:textId="77777777" w:rsidTr="0077165E">
        <w:trPr>
          <w:trHeight w:val="320"/>
        </w:trPr>
        <w:tc>
          <w:tcPr>
            <w:tcW w:w="6229" w:type="dxa"/>
            <w:tcBorders>
              <w:top w:val="nil"/>
              <w:left w:val="nil"/>
              <w:bottom w:val="nil"/>
              <w:right w:val="nil"/>
            </w:tcBorders>
            <w:shd w:val="clear" w:color="auto" w:fill="auto"/>
            <w:noWrap/>
            <w:vAlign w:val="center"/>
            <w:hideMark/>
          </w:tcPr>
          <w:p w14:paraId="197BB062"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International Accounting, Auditing and Taxation</w:t>
            </w:r>
          </w:p>
        </w:tc>
        <w:tc>
          <w:tcPr>
            <w:tcW w:w="680" w:type="dxa"/>
            <w:tcBorders>
              <w:top w:val="nil"/>
              <w:left w:val="nil"/>
              <w:bottom w:val="nil"/>
              <w:right w:val="nil"/>
            </w:tcBorders>
            <w:shd w:val="clear" w:color="auto" w:fill="auto"/>
            <w:noWrap/>
            <w:vAlign w:val="center"/>
            <w:hideMark/>
          </w:tcPr>
          <w:p w14:paraId="392A69C8"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2B28F0C1"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c>
          <w:tcPr>
            <w:tcW w:w="380" w:type="dxa"/>
            <w:tcBorders>
              <w:top w:val="nil"/>
              <w:left w:val="nil"/>
              <w:bottom w:val="nil"/>
              <w:right w:val="nil"/>
            </w:tcBorders>
            <w:shd w:val="clear" w:color="auto" w:fill="auto"/>
            <w:noWrap/>
            <w:vAlign w:val="center"/>
            <w:hideMark/>
          </w:tcPr>
          <w:p w14:paraId="5CA8E072"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55B7686E"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782E16D4"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r>
      <w:tr w:rsidR="0077165E" w:rsidRPr="0077165E" w14:paraId="3CCAD64D" w14:textId="77777777" w:rsidTr="0077165E">
        <w:trPr>
          <w:trHeight w:val="320"/>
        </w:trPr>
        <w:tc>
          <w:tcPr>
            <w:tcW w:w="6229" w:type="dxa"/>
            <w:tcBorders>
              <w:top w:val="nil"/>
              <w:left w:val="nil"/>
              <w:bottom w:val="nil"/>
              <w:right w:val="nil"/>
            </w:tcBorders>
            <w:shd w:val="clear" w:color="auto" w:fill="auto"/>
            <w:noWrap/>
            <w:vAlign w:val="center"/>
            <w:hideMark/>
          </w:tcPr>
          <w:p w14:paraId="6B68D412"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International Financial Management and Accounting</w:t>
            </w:r>
          </w:p>
        </w:tc>
        <w:tc>
          <w:tcPr>
            <w:tcW w:w="680" w:type="dxa"/>
            <w:tcBorders>
              <w:top w:val="nil"/>
              <w:left w:val="nil"/>
              <w:bottom w:val="nil"/>
              <w:right w:val="nil"/>
            </w:tcBorders>
            <w:shd w:val="clear" w:color="auto" w:fill="auto"/>
            <w:noWrap/>
            <w:vAlign w:val="center"/>
            <w:hideMark/>
          </w:tcPr>
          <w:p w14:paraId="2F9CB59E"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c>
          <w:tcPr>
            <w:tcW w:w="500" w:type="dxa"/>
            <w:tcBorders>
              <w:top w:val="nil"/>
              <w:left w:val="nil"/>
              <w:bottom w:val="nil"/>
              <w:right w:val="nil"/>
            </w:tcBorders>
            <w:shd w:val="clear" w:color="auto" w:fill="auto"/>
            <w:noWrap/>
            <w:vAlign w:val="center"/>
            <w:hideMark/>
          </w:tcPr>
          <w:p w14:paraId="29F04AA3"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026C19B3"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08228A46"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301F5349"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r>
      <w:tr w:rsidR="0077165E" w:rsidRPr="0077165E" w14:paraId="39C405D0" w14:textId="77777777" w:rsidTr="0077165E">
        <w:trPr>
          <w:trHeight w:val="320"/>
        </w:trPr>
        <w:tc>
          <w:tcPr>
            <w:tcW w:w="6229" w:type="dxa"/>
            <w:tcBorders>
              <w:top w:val="nil"/>
              <w:left w:val="nil"/>
              <w:bottom w:val="nil"/>
              <w:right w:val="nil"/>
            </w:tcBorders>
            <w:shd w:val="clear" w:color="auto" w:fill="auto"/>
            <w:noWrap/>
            <w:vAlign w:val="center"/>
            <w:hideMark/>
          </w:tcPr>
          <w:p w14:paraId="4C8C1ACE"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Managerial Auditing Journal</w:t>
            </w:r>
          </w:p>
        </w:tc>
        <w:tc>
          <w:tcPr>
            <w:tcW w:w="680" w:type="dxa"/>
            <w:tcBorders>
              <w:top w:val="nil"/>
              <w:left w:val="nil"/>
              <w:bottom w:val="nil"/>
              <w:right w:val="nil"/>
            </w:tcBorders>
            <w:shd w:val="clear" w:color="auto" w:fill="auto"/>
            <w:noWrap/>
            <w:vAlign w:val="center"/>
            <w:hideMark/>
          </w:tcPr>
          <w:p w14:paraId="35ED364A"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29</w:t>
            </w:r>
          </w:p>
        </w:tc>
        <w:tc>
          <w:tcPr>
            <w:tcW w:w="500" w:type="dxa"/>
            <w:tcBorders>
              <w:top w:val="nil"/>
              <w:left w:val="nil"/>
              <w:bottom w:val="nil"/>
              <w:right w:val="nil"/>
            </w:tcBorders>
            <w:shd w:val="clear" w:color="auto" w:fill="auto"/>
            <w:noWrap/>
            <w:vAlign w:val="center"/>
            <w:hideMark/>
          </w:tcPr>
          <w:p w14:paraId="68488C79"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4241E4C2"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74F1C868"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7AA22721"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29</w:t>
            </w:r>
          </w:p>
        </w:tc>
      </w:tr>
      <w:tr w:rsidR="0077165E" w:rsidRPr="0077165E" w14:paraId="0D859185" w14:textId="77777777" w:rsidTr="0077165E">
        <w:trPr>
          <w:trHeight w:val="320"/>
        </w:trPr>
        <w:tc>
          <w:tcPr>
            <w:tcW w:w="6229" w:type="dxa"/>
            <w:tcBorders>
              <w:top w:val="nil"/>
              <w:left w:val="nil"/>
              <w:bottom w:val="nil"/>
              <w:right w:val="nil"/>
            </w:tcBorders>
            <w:shd w:val="clear" w:color="auto" w:fill="auto"/>
            <w:noWrap/>
            <w:vAlign w:val="center"/>
            <w:hideMark/>
          </w:tcPr>
          <w:p w14:paraId="301FDAE6"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Research in Accounting Regulation</w:t>
            </w:r>
          </w:p>
        </w:tc>
        <w:tc>
          <w:tcPr>
            <w:tcW w:w="680" w:type="dxa"/>
            <w:tcBorders>
              <w:top w:val="nil"/>
              <w:left w:val="nil"/>
              <w:bottom w:val="nil"/>
              <w:right w:val="nil"/>
            </w:tcBorders>
            <w:shd w:val="clear" w:color="auto" w:fill="auto"/>
            <w:noWrap/>
            <w:vAlign w:val="center"/>
            <w:hideMark/>
          </w:tcPr>
          <w:p w14:paraId="511D7754"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4</w:t>
            </w:r>
          </w:p>
        </w:tc>
        <w:tc>
          <w:tcPr>
            <w:tcW w:w="500" w:type="dxa"/>
            <w:tcBorders>
              <w:top w:val="nil"/>
              <w:left w:val="nil"/>
              <w:bottom w:val="nil"/>
              <w:right w:val="nil"/>
            </w:tcBorders>
            <w:shd w:val="clear" w:color="auto" w:fill="auto"/>
            <w:noWrap/>
            <w:vAlign w:val="center"/>
            <w:hideMark/>
          </w:tcPr>
          <w:p w14:paraId="7277C02F"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7714AFC6"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6FA843ED"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2542C4D3"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4</w:t>
            </w:r>
          </w:p>
        </w:tc>
      </w:tr>
      <w:tr w:rsidR="0077165E" w:rsidRPr="0077165E" w14:paraId="035D7378" w14:textId="77777777" w:rsidTr="0077165E">
        <w:trPr>
          <w:trHeight w:val="340"/>
        </w:trPr>
        <w:tc>
          <w:tcPr>
            <w:tcW w:w="6229" w:type="dxa"/>
            <w:tcBorders>
              <w:top w:val="nil"/>
              <w:left w:val="nil"/>
              <w:bottom w:val="nil"/>
              <w:right w:val="nil"/>
            </w:tcBorders>
            <w:shd w:val="clear" w:color="auto" w:fill="auto"/>
            <w:noWrap/>
            <w:vAlign w:val="center"/>
            <w:hideMark/>
          </w:tcPr>
          <w:p w14:paraId="582C5E00"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Review of Accounting Studies</w:t>
            </w:r>
          </w:p>
        </w:tc>
        <w:tc>
          <w:tcPr>
            <w:tcW w:w="680" w:type="dxa"/>
            <w:tcBorders>
              <w:top w:val="nil"/>
              <w:left w:val="nil"/>
              <w:bottom w:val="nil"/>
              <w:right w:val="nil"/>
            </w:tcBorders>
            <w:shd w:val="clear" w:color="auto" w:fill="auto"/>
            <w:noWrap/>
            <w:vAlign w:val="center"/>
            <w:hideMark/>
          </w:tcPr>
          <w:p w14:paraId="391F192A"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79154110" w14:textId="77777777" w:rsidR="0077165E" w:rsidRPr="0077165E" w:rsidRDefault="0077165E" w:rsidP="0077165E">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3F6DF6BA"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3</w:t>
            </w:r>
          </w:p>
        </w:tc>
        <w:tc>
          <w:tcPr>
            <w:tcW w:w="600" w:type="dxa"/>
            <w:tcBorders>
              <w:top w:val="nil"/>
              <w:left w:val="nil"/>
              <w:bottom w:val="nil"/>
              <w:right w:val="nil"/>
            </w:tcBorders>
            <w:shd w:val="clear" w:color="auto" w:fill="auto"/>
            <w:noWrap/>
            <w:vAlign w:val="center"/>
            <w:hideMark/>
          </w:tcPr>
          <w:p w14:paraId="789F1768" w14:textId="77777777" w:rsidR="0077165E" w:rsidRPr="0077165E" w:rsidRDefault="0077165E" w:rsidP="0077165E">
            <w:pPr>
              <w:jc w:val="center"/>
              <w:rPr>
                <w:rFonts w:ascii="Times Roman" w:eastAsia="Times New Roman" w:hAnsi="Times Roman" w:cs="Calibri"/>
                <w:color w:val="000000"/>
              </w:rPr>
            </w:pPr>
          </w:p>
        </w:tc>
        <w:tc>
          <w:tcPr>
            <w:tcW w:w="680" w:type="dxa"/>
            <w:tcBorders>
              <w:top w:val="nil"/>
              <w:left w:val="nil"/>
              <w:bottom w:val="nil"/>
              <w:right w:val="nil"/>
            </w:tcBorders>
            <w:shd w:val="clear" w:color="auto" w:fill="auto"/>
            <w:noWrap/>
            <w:vAlign w:val="center"/>
            <w:hideMark/>
          </w:tcPr>
          <w:p w14:paraId="0A51E8D2"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3</w:t>
            </w:r>
          </w:p>
        </w:tc>
      </w:tr>
      <w:tr w:rsidR="0077165E" w:rsidRPr="0077165E" w14:paraId="7F5BDED4" w14:textId="77777777" w:rsidTr="0077165E">
        <w:trPr>
          <w:trHeight w:val="340"/>
        </w:trPr>
        <w:tc>
          <w:tcPr>
            <w:tcW w:w="6229" w:type="dxa"/>
            <w:tcBorders>
              <w:top w:val="nil"/>
              <w:left w:val="nil"/>
              <w:bottom w:val="nil"/>
              <w:right w:val="nil"/>
            </w:tcBorders>
            <w:shd w:val="clear" w:color="auto" w:fill="auto"/>
            <w:noWrap/>
            <w:vAlign w:val="center"/>
            <w:hideMark/>
          </w:tcPr>
          <w:p w14:paraId="33237865" w14:textId="77777777" w:rsidR="0077165E" w:rsidRPr="0077165E" w:rsidRDefault="0077165E" w:rsidP="0077165E">
            <w:pPr>
              <w:jc w:val="center"/>
              <w:rPr>
                <w:rFonts w:ascii="Times Roman" w:eastAsia="Times New Roman" w:hAnsi="Times Roman" w:cs="Calibri"/>
                <w:color w:val="000000"/>
              </w:rPr>
            </w:pPr>
          </w:p>
        </w:tc>
        <w:tc>
          <w:tcPr>
            <w:tcW w:w="680" w:type="dxa"/>
            <w:tcBorders>
              <w:top w:val="single" w:sz="8" w:space="0" w:color="auto"/>
              <w:left w:val="nil"/>
              <w:bottom w:val="single" w:sz="8" w:space="0" w:color="auto"/>
              <w:right w:val="nil"/>
            </w:tcBorders>
            <w:shd w:val="clear" w:color="auto" w:fill="auto"/>
            <w:vAlign w:val="center"/>
            <w:hideMark/>
          </w:tcPr>
          <w:p w14:paraId="72CE7E33"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96</w:t>
            </w:r>
          </w:p>
        </w:tc>
        <w:tc>
          <w:tcPr>
            <w:tcW w:w="500" w:type="dxa"/>
            <w:tcBorders>
              <w:top w:val="single" w:sz="8" w:space="0" w:color="auto"/>
              <w:left w:val="nil"/>
              <w:bottom w:val="single" w:sz="8" w:space="0" w:color="auto"/>
              <w:right w:val="nil"/>
            </w:tcBorders>
            <w:shd w:val="clear" w:color="auto" w:fill="auto"/>
            <w:vAlign w:val="center"/>
            <w:hideMark/>
          </w:tcPr>
          <w:p w14:paraId="76CC5D9D"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79</w:t>
            </w:r>
          </w:p>
        </w:tc>
        <w:tc>
          <w:tcPr>
            <w:tcW w:w="380" w:type="dxa"/>
            <w:tcBorders>
              <w:top w:val="single" w:sz="8" w:space="0" w:color="auto"/>
              <w:left w:val="nil"/>
              <w:bottom w:val="single" w:sz="8" w:space="0" w:color="auto"/>
              <w:right w:val="nil"/>
            </w:tcBorders>
            <w:shd w:val="clear" w:color="auto" w:fill="auto"/>
            <w:vAlign w:val="center"/>
            <w:hideMark/>
          </w:tcPr>
          <w:p w14:paraId="1930503D"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25</w:t>
            </w:r>
          </w:p>
        </w:tc>
        <w:tc>
          <w:tcPr>
            <w:tcW w:w="600" w:type="dxa"/>
            <w:tcBorders>
              <w:top w:val="single" w:sz="8" w:space="0" w:color="auto"/>
              <w:left w:val="nil"/>
              <w:bottom w:val="single" w:sz="8" w:space="0" w:color="auto"/>
              <w:right w:val="nil"/>
            </w:tcBorders>
            <w:shd w:val="clear" w:color="auto" w:fill="auto"/>
            <w:vAlign w:val="center"/>
            <w:hideMark/>
          </w:tcPr>
          <w:p w14:paraId="6D8305E8"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25</w:t>
            </w:r>
          </w:p>
        </w:tc>
        <w:tc>
          <w:tcPr>
            <w:tcW w:w="680" w:type="dxa"/>
            <w:tcBorders>
              <w:top w:val="single" w:sz="8" w:space="0" w:color="auto"/>
              <w:left w:val="nil"/>
              <w:bottom w:val="single" w:sz="8" w:space="0" w:color="auto"/>
              <w:right w:val="nil"/>
            </w:tcBorders>
            <w:shd w:val="clear" w:color="auto" w:fill="auto"/>
            <w:vAlign w:val="center"/>
            <w:hideMark/>
          </w:tcPr>
          <w:p w14:paraId="568675A3"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225</w:t>
            </w:r>
          </w:p>
        </w:tc>
      </w:tr>
      <w:tr w:rsidR="0077165E" w:rsidRPr="0077165E" w14:paraId="0C21F53E" w14:textId="77777777" w:rsidTr="0077165E">
        <w:trPr>
          <w:trHeight w:val="360"/>
        </w:trPr>
        <w:tc>
          <w:tcPr>
            <w:tcW w:w="6229" w:type="dxa"/>
            <w:tcBorders>
              <w:top w:val="single" w:sz="8" w:space="0" w:color="auto"/>
              <w:left w:val="nil"/>
              <w:bottom w:val="single" w:sz="8" w:space="0" w:color="auto"/>
              <w:right w:val="nil"/>
            </w:tcBorders>
            <w:shd w:val="clear" w:color="auto" w:fill="auto"/>
            <w:vAlign w:val="center"/>
            <w:hideMark/>
          </w:tcPr>
          <w:p w14:paraId="02806B72" w14:textId="77777777" w:rsidR="0077165E" w:rsidRPr="0077165E" w:rsidRDefault="0077165E" w:rsidP="0077165E">
            <w:pPr>
              <w:rPr>
                <w:rFonts w:ascii="Times Roman" w:eastAsia="Times New Roman" w:hAnsi="Times Roman" w:cs="Calibri"/>
                <w:b/>
                <w:bCs/>
                <w:color w:val="000000"/>
              </w:rPr>
            </w:pPr>
            <w:r w:rsidRPr="0077165E">
              <w:rPr>
                <w:rFonts w:ascii="Times Roman" w:eastAsia="Times New Roman" w:hAnsi="Times Roman" w:cs="Calibri"/>
                <w:b/>
                <w:bCs/>
                <w:color w:val="000000"/>
              </w:rPr>
              <w:lastRenderedPageBreak/>
              <w:t>Finance</w:t>
            </w:r>
          </w:p>
        </w:tc>
        <w:tc>
          <w:tcPr>
            <w:tcW w:w="680" w:type="dxa"/>
            <w:tcBorders>
              <w:top w:val="nil"/>
              <w:left w:val="nil"/>
              <w:bottom w:val="single" w:sz="8" w:space="0" w:color="auto"/>
              <w:right w:val="nil"/>
            </w:tcBorders>
            <w:shd w:val="clear" w:color="auto" w:fill="auto"/>
            <w:vAlign w:val="center"/>
            <w:hideMark/>
          </w:tcPr>
          <w:p w14:paraId="13A6B4C8"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 </w:t>
            </w:r>
          </w:p>
        </w:tc>
        <w:tc>
          <w:tcPr>
            <w:tcW w:w="500" w:type="dxa"/>
            <w:tcBorders>
              <w:top w:val="nil"/>
              <w:left w:val="nil"/>
              <w:bottom w:val="single" w:sz="8" w:space="0" w:color="auto"/>
              <w:right w:val="nil"/>
            </w:tcBorders>
            <w:shd w:val="clear" w:color="auto" w:fill="auto"/>
            <w:vAlign w:val="center"/>
            <w:hideMark/>
          </w:tcPr>
          <w:p w14:paraId="7D721141"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 </w:t>
            </w:r>
          </w:p>
        </w:tc>
        <w:tc>
          <w:tcPr>
            <w:tcW w:w="380" w:type="dxa"/>
            <w:tcBorders>
              <w:top w:val="nil"/>
              <w:left w:val="nil"/>
              <w:bottom w:val="single" w:sz="8" w:space="0" w:color="auto"/>
              <w:right w:val="nil"/>
            </w:tcBorders>
            <w:shd w:val="clear" w:color="auto" w:fill="auto"/>
            <w:vAlign w:val="center"/>
            <w:hideMark/>
          </w:tcPr>
          <w:p w14:paraId="1C0CEF17"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 </w:t>
            </w:r>
          </w:p>
        </w:tc>
        <w:tc>
          <w:tcPr>
            <w:tcW w:w="600" w:type="dxa"/>
            <w:tcBorders>
              <w:top w:val="nil"/>
              <w:left w:val="nil"/>
              <w:bottom w:val="single" w:sz="8" w:space="0" w:color="auto"/>
              <w:right w:val="nil"/>
            </w:tcBorders>
            <w:shd w:val="clear" w:color="auto" w:fill="auto"/>
            <w:vAlign w:val="center"/>
            <w:hideMark/>
          </w:tcPr>
          <w:p w14:paraId="373CFE3A"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 </w:t>
            </w:r>
          </w:p>
        </w:tc>
        <w:tc>
          <w:tcPr>
            <w:tcW w:w="680" w:type="dxa"/>
            <w:tcBorders>
              <w:top w:val="nil"/>
              <w:left w:val="nil"/>
              <w:bottom w:val="single" w:sz="8" w:space="0" w:color="auto"/>
              <w:right w:val="nil"/>
            </w:tcBorders>
            <w:shd w:val="clear" w:color="auto" w:fill="auto"/>
            <w:vAlign w:val="center"/>
            <w:hideMark/>
          </w:tcPr>
          <w:p w14:paraId="39F1CBBD"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 </w:t>
            </w:r>
          </w:p>
        </w:tc>
      </w:tr>
      <w:tr w:rsidR="0077165E" w:rsidRPr="0077165E" w14:paraId="2E5ACEE9" w14:textId="77777777" w:rsidTr="0077165E">
        <w:trPr>
          <w:trHeight w:val="320"/>
        </w:trPr>
        <w:tc>
          <w:tcPr>
            <w:tcW w:w="6229" w:type="dxa"/>
            <w:tcBorders>
              <w:top w:val="nil"/>
              <w:left w:val="nil"/>
              <w:bottom w:val="nil"/>
              <w:right w:val="nil"/>
            </w:tcBorders>
            <w:shd w:val="clear" w:color="auto" w:fill="auto"/>
            <w:noWrap/>
            <w:vAlign w:val="center"/>
            <w:hideMark/>
          </w:tcPr>
          <w:p w14:paraId="0DCA0E5D"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Applied Financial Economics</w:t>
            </w:r>
          </w:p>
        </w:tc>
        <w:tc>
          <w:tcPr>
            <w:tcW w:w="680" w:type="dxa"/>
            <w:tcBorders>
              <w:top w:val="nil"/>
              <w:left w:val="nil"/>
              <w:bottom w:val="nil"/>
              <w:right w:val="nil"/>
            </w:tcBorders>
            <w:shd w:val="clear" w:color="auto" w:fill="auto"/>
            <w:noWrap/>
            <w:vAlign w:val="center"/>
            <w:hideMark/>
          </w:tcPr>
          <w:p w14:paraId="1B95BA2A"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c>
          <w:tcPr>
            <w:tcW w:w="500" w:type="dxa"/>
            <w:tcBorders>
              <w:top w:val="nil"/>
              <w:left w:val="nil"/>
              <w:bottom w:val="nil"/>
              <w:right w:val="nil"/>
            </w:tcBorders>
            <w:shd w:val="clear" w:color="auto" w:fill="auto"/>
            <w:noWrap/>
            <w:vAlign w:val="center"/>
            <w:hideMark/>
          </w:tcPr>
          <w:p w14:paraId="5A138F75"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3B73702B"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56A2F457"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44849BD3"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r>
      <w:tr w:rsidR="0077165E" w:rsidRPr="0077165E" w14:paraId="1F024C22" w14:textId="77777777" w:rsidTr="0077165E">
        <w:trPr>
          <w:trHeight w:val="320"/>
        </w:trPr>
        <w:tc>
          <w:tcPr>
            <w:tcW w:w="6229" w:type="dxa"/>
            <w:tcBorders>
              <w:top w:val="nil"/>
              <w:left w:val="nil"/>
              <w:bottom w:val="nil"/>
              <w:right w:val="nil"/>
            </w:tcBorders>
            <w:shd w:val="clear" w:color="auto" w:fill="auto"/>
            <w:noWrap/>
            <w:vAlign w:val="center"/>
            <w:hideMark/>
          </w:tcPr>
          <w:p w14:paraId="6CC091A4"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Corporate Governance: An International Review</w:t>
            </w:r>
          </w:p>
        </w:tc>
        <w:tc>
          <w:tcPr>
            <w:tcW w:w="680" w:type="dxa"/>
            <w:tcBorders>
              <w:top w:val="nil"/>
              <w:left w:val="nil"/>
              <w:bottom w:val="nil"/>
              <w:right w:val="nil"/>
            </w:tcBorders>
            <w:shd w:val="clear" w:color="auto" w:fill="auto"/>
            <w:noWrap/>
            <w:vAlign w:val="center"/>
            <w:hideMark/>
          </w:tcPr>
          <w:p w14:paraId="32A027FB"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452A9523"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27</w:t>
            </w:r>
          </w:p>
        </w:tc>
        <w:tc>
          <w:tcPr>
            <w:tcW w:w="380" w:type="dxa"/>
            <w:tcBorders>
              <w:top w:val="nil"/>
              <w:left w:val="nil"/>
              <w:bottom w:val="nil"/>
              <w:right w:val="nil"/>
            </w:tcBorders>
            <w:shd w:val="clear" w:color="auto" w:fill="auto"/>
            <w:noWrap/>
            <w:vAlign w:val="center"/>
            <w:hideMark/>
          </w:tcPr>
          <w:p w14:paraId="0DA82819"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07170C65"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1A4332D8"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27</w:t>
            </w:r>
          </w:p>
        </w:tc>
      </w:tr>
      <w:tr w:rsidR="0077165E" w:rsidRPr="0077165E" w14:paraId="25D8ADB9" w14:textId="77777777" w:rsidTr="0077165E">
        <w:trPr>
          <w:trHeight w:val="320"/>
        </w:trPr>
        <w:tc>
          <w:tcPr>
            <w:tcW w:w="6229" w:type="dxa"/>
            <w:tcBorders>
              <w:top w:val="nil"/>
              <w:left w:val="nil"/>
              <w:bottom w:val="nil"/>
              <w:right w:val="nil"/>
            </w:tcBorders>
            <w:shd w:val="clear" w:color="auto" w:fill="auto"/>
            <w:noWrap/>
            <w:vAlign w:val="center"/>
            <w:hideMark/>
          </w:tcPr>
          <w:p w14:paraId="362F68A7"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Emerging Markets Finance and Trade</w:t>
            </w:r>
          </w:p>
        </w:tc>
        <w:tc>
          <w:tcPr>
            <w:tcW w:w="680" w:type="dxa"/>
            <w:tcBorders>
              <w:top w:val="nil"/>
              <w:left w:val="nil"/>
              <w:bottom w:val="nil"/>
              <w:right w:val="nil"/>
            </w:tcBorders>
            <w:shd w:val="clear" w:color="auto" w:fill="auto"/>
            <w:noWrap/>
            <w:vAlign w:val="center"/>
            <w:hideMark/>
          </w:tcPr>
          <w:p w14:paraId="53CEA044"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c>
          <w:tcPr>
            <w:tcW w:w="500" w:type="dxa"/>
            <w:tcBorders>
              <w:top w:val="nil"/>
              <w:left w:val="nil"/>
              <w:bottom w:val="nil"/>
              <w:right w:val="nil"/>
            </w:tcBorders>
            <w:shd w:val="clear" w:color="auto" w:fill="auto"/>
            <w:noWrap/>
            <w:vAlign w:val="center"/>
            <w:hideMark/>
          </w:tcPr>
          <w:p w14:paraId="38E72320"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163B54F9"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7D379FD5"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59FBA43D"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r>
      <w:tr w:rsidR="0077165E" w:rsidRPr="0077165E" w14:paraId="466A14F4" w14:textId="77777777" w:rsidTr="0077165E">
        <w:trPr>
          <w:trHeight w:val="320"/>
        </w:trPr>
        <w:tc>
          <w:tcPr>
            <w:tcW w:w="6229" w:type="dxa"/>
            <w:tcBorders>
              <w:top w:val="nil"/>
              <w:left w:val="nil"/>
              <w:bottom w:val="nil"/>
              <w:right w:val="nil"/>
            </w:tcBorders>
            <w:shd w:val="clear" w:color="auto" w:fill="auto"/>
            <w:noWrap/>
            <w:vAlign w:val="center"/>
            <w:hideMark/>
          </w:tcPr>
          <w:p w14:paraId="048D6BD3"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European Financial Management</w:t>
            </w:r>
          </w:p>
        </w:tc>
        <w:tc>
          <w:tcPr>
            <w:tcW w:w="680" w:type="dxa"/>
            <w:tcBorders>
              <w:top w:val="nil"/>
              <w:left w:val="nil"/>
              <w:bottom w:val="nil"/>
              <w:right w:val="nil"/>
            </w:tcBorders>
            <w:shd w:val="clear" w:color="auto" w:fill="auto"/>
            <w:noWrap/>
            <w:vAlign w:val="center"/>
            <w:hideMark/>
          </w:tcPr>
          <w:p w14:paraId="406E3A6B"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5FC4009F"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c>
          <w:tcPr>
            <w:tcW w:w="380" w:type="dxa"/>
            <w:tcBorders>
              <w:top w:val="nil"/>
              <w:left w:val="nil"/>
              <w:bottom w:val="nil"/>
              <w:right w:val="nil"/>
            </w:tcBorders>
            <w:shd w:val="clear" w:color="auto" w:fill="auto"/>
            <w:noWrap/>
            <w:vAlign w:val="center"/>
            <w:hideMark/>
          </w:tcPr>
          <w:p w14:paraId="7D58C739"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51DFD263"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12970366"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r>
      <w:tr w:rsidR="0077165E" w:rsidRPr="0077165E" w14:paraId="7AD49519" w14:textId="77777777" w:rsidTr="0077165E">
        <w:trPr>
          <w:trHeight w:val="320"/>
        </w:trPr>
        <w:tc>
          <w:tcPr>
            <w:tcW w:w="6229" w:type="dxa"/>
            <w:tcBorders>
              <w:top w:val="nil"/>
              <w:left w:val="nil"/>
              <w:bottom w:val="nil"/>
              <w:right w:val="nil"/>
            </w:tcBorders>
            <w:shd w:val="clear" w:color="auto" w:fill="auto"/>
            <w:noWrap/>
            <w:vAlign w:val="center"/>
            <w:hideMark/>
          </w:tcPr>
          <w:p w14:paraId="6EB2B79E"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Financial Analysts Journal</w:t>
            </w:r>
          </w:p>
        </w:tc>
        <w:tc>
          <w:tcPr>
            <w:tcW w:w="680" w:type="dxa"/>
            <w:tcBorders>
              <w:top w:val="nil"/>
              <w:left w:val="nil"/>
              <w:bottom w:val="nil"/>
              <w:right w:val="nil"/>
            </w:tcBorders>
            <w:shd w:val="clear" w:color="auto" w:fill="auto"/>
            <w:noWrap/>
            <w:vAlign w:val="center"/>
            <w:hideMark/>
          </w:tcPr>
          <w:p w14:paraId="593B2694"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4D43D11C"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c>
          <w:tcPr>
            <w:tcW w:w="380" w:type="dxa"/>
            <w:tcBorders>
              <w:top w:val="nil"/>
              <w:left w:val="nil"/>
              <w:bottom w:val="nil"/>
              <w:right w:val="nil"/>
            </w:tcBorders>
            <w:shd w:val="clear" w:color="auto" w:fill="auto"/>
            <w:noWrap/>
            <w:vAlign w:val="center"/>
            <w:hideMark/>
          </w:tcPr>
          <w:p w14:paraId="3DB9F4BE"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21EEE123"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643FB376"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r>
      <w:tr w:rsidR="0077165E" w:rsidRPr="0077165E" w14:paraId="110C5AAE" w14:textId="77777777" w:rsidTr="0077165E">
        <w:trPr>
          <w:trHeight w:val="320"/>
        </w:trPr>
        <w:tc>
          <w:tcPr>
            <w:tcW w:w="6229" w:type="dxa"/>
            <w:tcBorders>
              <w:top w:val="nil"/>
              <w:left w:val="nil"/>
              <w:bottom w:val="nil"/>
              <w:right w:val="nil"/>
            </w:tcBorders>
            <w:shd w:val="clear" w:color="auto" w:fill="auto"/>
            <w:noWrap/>
            <w:vAlign w:val="center"/>
            <w:hideMark/>
          </w:tcPr>
          <w:p w14:paraId="4868DB1D"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Financial Review</w:t>
            </w:r>
          </w:p>
        </w:tc>
        <w:tc>
          <w:tcPr>
            <w:tcW w:w="680" w:type="dxa"/>
            <w:tcBorders>
              <w:top w:val="nil"/>
              <w:left w:val="nil"/>
              <w:bottom w:val="nil"/>
              <w:right w:val="nil"/>
            </w:tcBorders>
            <w:shd w:val="clear" w:color="auto" w:fill="auto"/>
            <w:noWrap/>
            <w:vAlign w:val="center"/>
            <w:hideMark/>
          </w:tcPr>
          <w:p w14:paraId="79AACB43"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2844C07A"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c>
          <w:tcPr>
            <w:tcW w:w="380" w:type="dxa"/>
            <w:tcBorders>
              <w:top w:val="nil"/>
              <w:left w:val="nil"/>
              <w:bottom w:val="nil"/>
              <w:right w:val="nil"/>
            </w:tcBorders>
            <w:shd w:val="clear" w:color="auto" w:fill="auto"/>
            <w:noWrap/>
            <w:vAlign w:val="center"/>
            <w:hideMark/>
          </w:tcPr>
          <w:p w14:paraId="7098DAF7"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33151CFC"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4C05AEB6"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r>
      <w:tr w:rsidR="0077165E" w:rsidRPr="0077165E" w14:paraId="1B623771" w14:textId="77777777" w:rsidTr="0077165E">
        <w:trPr>
          <w:trHeight w:val="320"/>
        </w:trPr>
        <w:tc>
          <w:tcPr>
            <w:tcW w:w="6229" w:type="dxa"/>
            <w:tcBorders>
              <w:top w:val="nil"/>
              <w:left w:val="nil"/>
              <w:bottom w:val="nil"/>
              <w:right w:val="nil"/>
            </w:tcBorders>
            <w:shd w:val="clear" w:color="auto" w:fill="auto"/>
            <w:noWrap/>
            <w:vAlign w:val="center"/>
            <w:hideMark/>
          </w:tcPr>
          <w:p w14:paraId="21FF8188"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International Journal of Business Governance and Ethics</w:t>
            </w:r>
          </w:p>
        </w:tc>
        <w:tc>
          <w:tcPr>
            <w:tcW w:w="680" w:type="dxa"/>
            <w:tcBorders>
              <w:top w:val="nil"/>
              <w:left w:val="nil"/>
              <w:bottom w:val="nil"/>
              <w:right w:val="nil"/>
            </w:tcBorders>
            <w:shd w:val="clear" w:color="auto" w:fill="auto"/>
            <w:noWrap/>
            <w:vAlign w:val="center"/>
            <w:hideMark/>
          </w:tcPr>
          <w:p w14:paraId="6218FA59"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3</w:t>
            </w:r>
          </w:p>
        </w:tc>
        <w:tc>
          <w:tcPr>
            <w:tcW w:w="500" w:type="dxa"/>
            <w:tcBorders>
              <w:top w:val="nil"/>
              <w:left w:val="nil"/>
              <w:bottom w:val="nil"/>
              <w:right w:val="nil"/>
            </w:tcBorders>
            <w:shd w:val="clear" w:color="auto" w:fill="auto"/>
            <w:noWrap/>
            <w:vAlign w:val="center"/>
            <w:hideMark/>
          </w:tcPr>
          <w:p w14:paraId="73490E28"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54B10EF7"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2797EC14"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0A4886A6"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3</w:t>
            </w:r>
          </w:p>
        </w:tc>
      </w:tr>
      <w:tr w:rsidR="0077165E" w:rsidRPr="0077165E" w14:paraId="55B81DB8" w14:textId="77777777" w:rsidTr="0077165E">
        <w:trPr>
          <w:trHeight w:val="320"/>
        </w:trPr>
        <w:tc>
          <w:tcPr>
            <w:tcW w:w="6229" w:type="dxa"/>
            <w:tcBorders>
              <w:top w:val="nil"/>
              <w:left w:val="nil"/>
              <w:bottom w:val="nil"/>
              <w:right w:val="nil"/>
            </w:tcBorders>
            <w:shd w:val="clear" w:color="auto" w:fill="auto"/>
            <w:noWrap/>
            <w:vAlign w:val="center"/>
            <w:hideMark/>
          </w:tcPr>
          <w:p w14:paraId="21F5B92D"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International Journal of Managerial Finance</w:t>
            </w:r>
          </w:p>
        </w:tc>
        <w:tc>
          <w:tcPr>
            <w:tcW w:w="680" w:type="dxa"/>
            <w:tcBorders>
              <w:top w:val="nil"/>
              <w:left w:val="nil"/>
              <w:bottom w:val="nil"/>
              <w:right w:val="nil"/>
            </w:tcBorders>
            <w:shd w:val="clear" w:color="auto" w:fill="auto"/>
            <w:noWrap/>
            <w:vAlign w:val="center"/>
            <w:hideMark/>
          </w:tcPr>
          <w:p w14:paraId="6ACDC5FE"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c>
          <w:tcPr>
            <w:tcW w:w="500" w:type="dxa"/>
            <w:tcBorders>
              <w:top w:val="nil"/>
              <w:left w:val="nil"/>
              <w:bottom w:val="nil"/>
              <w:right w:val="nil"/>
            </w:tcBorders>
            <w:shd w:val="clear" w:color="auto" w:fill="auto"/>
            <w:noWrap/>
            <w:vAlign w:val="center"/>
            <w:hideMark/>
          </w:tcPr>
          <w:p w14:paraId="73318886"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4E4F6235"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567769E3"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3E26131D"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r>
      <w:tr w:rsidR="0077165E" w:rsidRPr="0077165E" w14:paraId="457EC402" w14:textId="77777777" w:rsidTr="0077165E">
        <w:trPr>
          <w:trHeight w:val="320"/>
        </w:trPr>
        <w:tc>
          <w:tcPr>
            <w:tcW w:w="6229" w:type="dxa"/>
            <w:tcBorders>
              <w:top w:val="nil"/>
              <w:left w:val="nil"/>
              <w:bottom w:val="nil"/>
              <w:right w:val="nil"/>
            </w:tcBorders>
            <w:shd w:val="clear" w:color="auto" w:fill="auto"/>
            <w:noWrap/>
            <w:vAlign w:val="center"/>
            <w:hideMark/>
          </w:tcPr>
          <w:p w14:paraId="1359020D"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International Review of Financial Analysis</w:t>
            </w:r>
          </w:p>
        </w:tc>
        <w:tc>
          <w:tcPr>
            <w:tcW w:w="680" w:type="dxa"/>
            <w:tcBorders>
              <w:top w:val="nil"/>
              <w:left w:val="nil"/>
              <w:bottom w:val="nil"/>
              <w:right w:val="nil"/>
            </w:tcBorders>
            <w:shd w:val="clear" w:color="auto" w:fill="auto"/>
            <w:noWrap/>
            <w:vAlign w:val="center"/>
            <w:hideMark/>
          </w:tcPr>
          <w:p w14:paraId="58B056E8"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0002E63D"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2</w:t>
            </w:r>
          </w:p>
        </w:tc>
        <w:tc>
          <w:tcPr>
            <w:tcW w:w="380" w:type="dxa"/>
            <w:tcBorders>
              <w:top w:val="nil"/>
              <w:left w:val="nil"/>
              <w:bottom w:val="nil"/>
              <w:right w:val="nil"/>
            </w:tcBorders>
            <w:shd w:val="clear" w:color="auto" w:fill="auto"/>
            <w:noWrap/>
            <w:vAlign w:val="center"/>
            <w:hideMark/>
          </w:tcPr>
          <w:p w14:paraId="0A47717A"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71D91B74"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30FF196A"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2</w:t>
            </w:r>
          </w:p>
        </w:tc>
      </w:tr>
      <w:tr w:rsidR="0077165E" w:rsidRPr="0077165E" w14:paraId="6C8B9464" w14:textId="77777777" w:rsidTr="0077165E">
        <w:trPr>
          <w:trHeight w:val="320"/>
        </w:trPr>
        <w:tc>
          <w:tcPr>
            <w:tcW w:w="6229" w:type="dxa"/>
            <w:tcBorders>
              <w:top w:val="nil"/>
              <w:left w:val="nil"/>
              <w:bottom w:val="nil"/>
              <w:right w:val="nil"/>
            </w:tcBorders>
            <w:shd w:val="clear" w:color="auto" w:fill="auto"/>
            <w:noWrap/>
            <w:vAlign w:val="center"/>
            <w:hideMark/>
          </w:tcPr>
          <w:p w14:paraId="2B326C07"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Banking and Finance</w:t>
            </w:r>
          </w:p>
        </w:tc>
        <w:tc>
          <w:tcPr>
            <w:tcW w:w="680" w:type="dxa"/>
            <w:tcBorders>
              <w:top w:val="nil"/>
              <w:left w:val="nil"/>
              <w:bottom w:val="nil"/>
              <w:right w:val="nil"/>
            </w:tcBorders>
            <w:shd w:val="clear" w:color="auto" w:fill="auto"/>
            <w:noWrap/>
            <w:vAlign w:val="center"/>
            <w:hideMark/>
          </w:tcPr>
          <w:p w14:paraId="48670037"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3280163F"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3</w:t>
            </w:r>
          </w:p>
        </w:tc>
        <w:tc>
          <w:tcPr>
            <w:tcW w:w="380" w:type="dxa"/>
            <w:tcBorders>
              <w:top w:val="nil"/>
              <w:left w:val="nil"/>
              <w:bottom w:val="nil"/>
              <w:right w:val="nil"/>
            </w:tcBorders>
            <w:shd w:val="clear" w:color="auto" w:fill="auto"/>
            <w:noWrap/>
            <w:vAlign w:val="center"/>
            <w:hideMark/>
          </w:tcPr>
          <w:p w14:paraId="76E247AC"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61E49B0D"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1A1D2E72"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3</w:t>
            </w:r>
          </w:p>
        </w:tc>
      </w:tr>
      <w:tr w:rsidR="0077165E" w:rsidRPr="0077165E" w14:paraId="328311F2" w14:textId="77777777" w:rsidTr="0077165E">
        <w:trPr>
          <w:trHeight w:val="320"/>
        </w:trPr>
        <w:tc>
          <w:tcPr>
            <w:tcW w:w="6229" w:type="dxa"/>
            <w:tcBorders>
              <w:top w:val="nil"/>
              <w:left w:val="nil"/>
              <w:bottom w:val="nil"/>
              <w:right w:val="nil"/>
            </w:tcBorders>
            <w:shd w:val="clear" w:color="auto" w:fill="auto"/>
            <w:noWrap/>
            <w:vAlign w:val="center"/>
            <w:hideMark/>
          </w:tcPr>
          <w:p w14:paraId="41C8BD62"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Corporate Finance</w:t>
            </w:r>
          </w:p>
        </w:tc>
        <w:tc>
          <w:tcPr>
            <w:tcW w:w="680" w:type="dxa"/>
            <w:tcBorders>
              <w:top w:val="nil"/>
              <w:left w:val="nil"/>
              <w:bottom w:val="nil"/>
              <w:right w:val="nil"/>
            </w:tcBorders>
            <w:shd w:val="clear" w:color="auto" w:fill="auto"/>
            <w:noWrap/>
            <w:vAlign w:val="center"/>
            <w:hideMark/>
          </w:tcPr>
          <w:p w14:paraId="4D163896"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6885A01E" w14:textId="77777777" w:rsidR="0077165E" w:rsidRPr="0077165E" w:rsidRDefault="0077165E" w:rsidP="0077165E">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695C7FA1"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6</w:t>
            </w:r>
          </w:p>
        </w:tc>
        <w:tc>
          <w:tcPr>
            <w:tcW w:w="600" w:type="dxa"/>
            <w:tcBorders>
              <w:top w:val="nil"/>
              <w:left w:val="nil"/>
              <w:bottom w:val="nil"/>
              <w:right w:val="nil"/>
            </w:tcBorders>
            <w:shd w:val="clear" w:color="auto" w:fill="auto"/>
            <w:noWrap/>
            <w:vAlign w:val="center"/>
            <w:hideMark/>
          </w:tcPr>
          <w:p w14:paraId="1C993070" w14:textId="77777777" w:rsidR="0077165E" w:rsidRPr="0077165E" w:rsidRDefault="0077165E" w:rsidP="0077165E">
            <w:pPr>
              <w:jc w:val="center"/>
              <w:rPr>
                <w:rFonts w:ascii="Times Roman" w:eastAsia="Times New Roman" w:hAnsi="Times Roman" w:cs="Calibri"/>
                <w:color w:val="000000"/>
              </w:rPr>
            </w:pPr>
          </w:p>
        </w:tc>
        <w:tc>
          <w:tcPr>
            <w:tcW w:w="680" w:type="dxa"/>
            <w:tcBorders>
              <w:top w:val="nil"/>
              <w:left w:val="nil"/>
              <w:bottom w:val="nil"/>
              <w:right w:val="nil"/>
            </w:tcBorders>
            <w:shd w:val="clear" w:color="auto" w:fill="auto"/>
            <w:noWrap/>
            <w:vAlign w:val="center"/>
            <w:hideMark/>
          </w:tcPr>
          <w:p w14:paraId="3BE3F036"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6</w:t>
            </w:r>
          </w:p>
        </w:tc>
      </w:tr>
      <w:tr w:rsidR="0077165E" w:rsidRPr="0077165E" w14:paraId="3BD833EC" w14:textId="77777777" w:rsidTr="0077165E">
        <w:trPr>
          <w:trHeight w:val="320"/>
        </w:trPr>
        <w:tc>
          <w:tcPr>
            <w:tcW w:w="6229" w:type="dxa"/>
            <w:tcBorders>
              <w:top w:val="nil"/>
              <w:left w:val="nil"/>
              <w:bottom w:val="nil"/>
              <w:right w:val="nil"/>
            </w:tcBorders>
            <w:shd w:val="clear" w:color="auto" w:fill="auto"/>
            <w:noWrap/>
            <w:vAlign w:val="center"/>
            <w:hideMark/>
          </w:tcPr>
          <w:p w14:paraId="695451F2"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Empirical Finance</w:t>
            </w:r>
          </w:p>
        </w:tc>
        <w:tc>
          <w:tcPr>
            <w:tcW w:w="680" w:type="dxa"/>
            <w:tcBorders>
              <w:top w:val="nil"/>
              <w:left w:val="nil"/>
              <w:bottom w:val="nil"/>
              <w:right w:val="nil"/>
            </w:tcBorders>
            <w:shd w:val="clear" w:color="auto" w:fill="auto"/>
            <w:noWrap/>
            <w:vAlign w:val="center"/>
            <w:hideMark/>
          </w:tcPr>
          <w:p w14:paraId="62D8935E"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299A70EA"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c>
          <w:tcPr>
            <w:tcW w:w="380" w:type="dxa"/>
            <w:tcBorders>
              <w:top w:val="nil"/>
              <w:left w:val="nil"/>
              <w:bottom w:val="nil"/>
              <w:right w:val="nil"/>
            </w:tcBorders>
            <w:shd w:val="clear" w:color="auto" w:fill="auto"/>
            <w:noWrap/>
            <w:vAlign w:val="center"/>
            <w:hideMark/>
          </w:tcPr>
          <w:p w14:paraId="24EA8CD6"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5529C0B0"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3DD1FCB3"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r>
      <w:tr w:rsidR="0077165E" w:rsidRPr="0077165E" w14:paraId="25CF9C10" w14:textId="77777777" w:rsidTr="0077165E">
        <w:trPr>
          <w:trHeight w:val="320"/>
        </w:trPr>
        <w:tc>
          <w:tcPr>
            <w:tcW w:w="6229" w:type="dxa"/>
            <w:tcBorders>
              <w:top w:val="nil"/>
              <w:left w:val="nil"/>
              <w:bottom w:val="nil"/>
              <w:right w:val="nil"/>
            </w:tcBorders>
            <w:shd w:val="clear" w:color="auto" w:fill="auto"/>
            <w:noWrap/>
            <w:vAlign w:val="center"/>
            <w:hideMark/>
          </w:tcPr>
          <w:p w14:paraId="704CB6DA"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Finance</w:t>
            </w:r>
          </w:p>
        </w:tc>
        <w:tc>
          <w:tcPr>
            <w:tcW w:w="680" w:type="dxa"/>
            <w:tcBorders>
              <w:top w:val="nil"/>
              <w:left w:val="nil"/>
              <w:bottom w:val="nil"/>
              <w:right w:val="nil"/>
            </w:tcBorders>
            <w:shd w:val="clear" w:color="auto" w:fill="auto"/>
            <w:noWrap/>
            <w:vAlign w:val="center"/>
            <w:hideMark/>
          </w:tcPr>
          <w:p w14:paraId="4A0FCC65"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5B211AA1" w14:textId="77777777" w:rsidR="0077165E" w:rsidRPr="0077165E" w:rsidRDefault="0077165E" w:rsidP="0077165E">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20076776"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5718CC98"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3</w:t>
            </w:r>
          </w:p>
        </w:tc>
        <w:tc>
          <w:tcPr>
            <w:tcW w:w="680" w:type="dxa"/>
            <w:tcBorders>
              <w:top w:val="nil"/>
              <w:left w:val="nil"/>
              <w:bottom w:val="nil"/>
              <w:right w:val="nil"/>
            </w:tcBorders>
            <w:shd w:val="clear" w:color="auto" w:fill="auto"/>
            <w:noWrap/>
            <w:vAlign w:val="center"/>
            <w:hideMark/>
          </w:tcPr>
          <w:p w14:paraId="6D6DBBEE"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3</w:t>
            </w:r>
          </w:p>
        </w:tc>
      </w:tr>
      <w:tr w:rsidR="0077165E" w:rsidRPr="0077165E" w14:paraId="706D9C0B" w14:textId="77777777" w:rsidTr="0077165E">
        <w:trPr>
          <w:trHeight w:val="320"/>
        </w:trPr>
        <w:tc>
          <w:tcPr>
            <w:tcW w:w="6229" w:type="dxa"/>
            <w:tcBorders>
              <w:top w:val="nil"/>
              <w:left w:val="nil"/>
              <w:bottom w:val="nil"/>
              <w:right w:val="nil"/>
            </w:tcBorders>
            <w:shd w:val="clear" w:color="auto" w:fill="auto"/>
            <w:noWrap/>
            <w:vAlign w:val="center"/>
            <w:hideMark/>
          </w:tcPr>
          <w:p w14:paraId="28A2DC5E"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Financial and Quantitative Analysis</w:t>
            </w:r>
          </w:p>
        </w:tc>
        <w:tc>
          <w:tcPr>
            <w:tcW w:w="680" w:type="dxa"/>
            <w:tcBorders>
              <w:top w:val="nil"/>
              <w:left w:val="nil"/>
              <w:bottom w:val="nil"/>
              <w:right w:val="nil"/>
            </w:tcBorders>
            <w:shd w:val="clear" w:color="auto" w:fill="auto"/>
            <w:noWrap/>
            <w:vAlign w:val="center"/>
            <w:hideMark/>
          </w:tcPr>
          <w:p w14:paraId="0AECD1BA"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3A367C4D" w14:textId="77777777" w:rsidR="0077165E" w:rsidRPr="0077165E" w:rsidRDefault="0077165E" w:rsidP="0077165E">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574B647F"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2</w:t>
            </w:r>
          </w:p>
        </w:tc>
        <w:tc>
          <w:tcPr>
            <w:tcW w:w="600" w:type="dxa"/>
            <w:tcBorders>
              <w:top w:val="nil"/>
              <w:left w:val="nil"/>
              <w:bottom w:val="nil"/>
              <w:right w:val="nil"/>
            </w:tcBorders>
            <w:shd w:val="clear" w:color="auto" w:fill="auto"/>
            <w:noWrap/>
            <w:vAlign w:val="center"/>
            <w:hideMark/>
          </w:tcPr>
          <w:p w14:paraId="025B43C4" w14:textId="77777777" w:rsidR="0077165E" w:rsidRPr="0077165E" w:rsidRDefault="0077165E" w:rsidP="0077165E">
            <w:pPr>
              <w:jc w:val="center"/>
              <w:rPr>
                <w:rFonts w:ascii="Times Roman" w:eastAsia="Times New Roman" w:hAnsi="Times Roman" w:cs="Calibri"/>
                <w:color w:val="000000"/>
              </w:rPr>
            </w:pPr>
          </w:p>
        </w:tc>
        <w:tc>
          <w:tcPr>
            <w:tcW w:w="680" w:type="dxa"/>
            <w:tcBorders>
              <w:top w:val="nil"/>
              <w:left w:val="nil"/>
              <w:bottom w:val="nil"/>
              <w:right w:val="nil"/>
            </w:tcBorders>
            <w:shd w:val="clear" w:color="auto" w:fill="auto"/>
            <w:noWrap/>
            <w:vAlign w:val="center"/>
            <w:hideMark/>
          </w:tcPr>
          <w:p w14:paraId="024371B3"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2</w:t>
            </w:r>
          </w:p>
        </w:tc>
      </w:tr>
      <w:tr w:rsidR="0077165E" w:rsidRPr="0077165E" w14:paraId="6537BAE1" w14:textId="77777777" w:rsidTr="0077165E">
        <w:trPr>
          <w:trHeight w:val="320"/>
        </w:trPr>
        <w:tc>
          <w:tcPr>
            <w:tcW w:w="6229" w:type="dxa"/>
            <w:tcBorders>
              <w:top w:val="nil"/>
              <w:left w:val="nil"/>
              <w:bottom w:val="nil"/>
              <w:right w:val="nil"/>
            </w:tcBorders>
            <w:shd w:val="clear" w:color="auto" w:fill="auto"/>
            <w:noWrap/>
            <w:vAlign w:val="center"/>
            <w:hideMark/>
          </w:tcPr>
          <w:p w14:paraId="380855CB"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Financial Economics</w:t>
            </w:r>
          </w:p>
        </w:tc>
        <w:tc>
          <w:tcPr>
            <w:tcW w:w="680" w:type="dxa"/>
            <w:tcBorders>
              <w:top w:val="nil"/>
              <w:left w:val="nil"/>
              <w:bottom w:val="nil"/>
              <w:right w:val="nil"/>
            </w:tcBorders>
            <w:shd w:val="clear" w:color="auto" w:fill="auto"/>
            <w:noWrap/>
            <w:vAlign w:val="center"/>
            <w:hideMark/>
          </w:tcPr>
          <w:p w14:paraId="32D00C10"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726B87F1" w14:textId="77777777" w:rsidR="0077165E" w:rsidRPr="0077165E" w:rsidRDefault="0077165E" w:rsidP="0077165E">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224B295B"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387E44D4"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6</w:t>
            </w:r>
          </w:p>
        </w:tc>
        <w:tc>
          <w:tcPr>
            <w:tcW w:w="680" w:type="dxa"/>
            <w:tcBorders>
              <w:top w:val="nil"/>
              <w:left w:val="nil"/>
              <w:bottom w:val="nil"/>
              <w:right w:val="nil"/>
            </w:tcBorders>
            <w:shd w:val="clear" w:color="auto" w:fill="auto"/>
            <w:noWrap/>
            <w:vAlign w:val="center"/>
            <w:hideMark/>
          </w:tcPr>
          <w:p w14:paraId="5F233867"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6</w:t>
            </w:r>
          </w:p>
        </w:tc>
      </w:tr>
      <w:tr w:rsidR="0077165E" w:rsidRPr="0077165E" w14:paraId="4C34C986" w14:textId="77777777" w:rsidTr="0077165E">
        <w:trPr>
          <w:trHeight w:val="320"/>
        </w:trPr>
        <w:tc>
          <w:tcPr>
            <w:tcW w:w="6229" w:type="dxa"/>
            <w:tcBorders>
              <w:top w:val="nil"/>
              <w:left w:val="nil"/>
              <w:bottom w:val="nil"/>
              <w:right w:val="nil"/>
            </w:tcBorders>
            <w:shd w:val="clear" w:color="auto" w:fill="auto"/>
            <w:noWrap/>
            <w:vAlign w:val="center"/>
            <w:hideMark/>
          </w:tcPr>
          <w:p w14:paraId="2609466C"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Financial Research</w:t>
            </w:r>
          </w:p>
        </w:tc>
        <w:tc>
          <w:tcPr>
            <w:tcW w:w="680" w:type="dxa"/>
            <w:tcBorders>
              <w:top w:val="nil"/>
              <w:left w:val="nil"/>
              <w:bottom w:val="nil"/>
              <w:right w:val="nil"/>
            </w:tcBorders>
            <w:shd w:val="clear" w:color="auto" w:fill="auto"/>
            <w:noWrap/>
            <w:vAlign w:val="center"/>
            <w:hideMark/>
          </w:tcPr>
          <w:p w14:paraId="4CDF5A4D"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2F98173D"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2</w:t>
            </w:r>
          </w:p>
        </w:tc>
        <w:tc>
          <w:tcPr>
            <w:tcW w:w="380" w:type="dxa"/>
            <w:tcBorders>
              <w:top w:val="nil"/>
              <w:left w:val="nil"/>
              <w:bottom w:val="nil"/>
              <w:right w:val="nil"/>
            </w:tcBorders>
            <w:shd w:val="clear" w:color="auto" w:fill="auto"/>
            <w:noWrap/>
            <w:vAlign w:val="center"/>
            <w:hideMark/>
          </w:tcPr>
          <w:p w14:paraId="78C03BC6"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01C2191D"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0E4A1C85"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2</w:t>
            </w:r>
          </w:p>
        </w:tc>
      </w:tr>
      <w:tr w:rsidR="0077165E" w:rsidRPr="0077165E" w14:paraId="31ABA2F0" w14:textId="77777777" w:rsidTr="0077165E">
        <w:trPr>
          <w:trHeight w:val="320"/>
        </w:trPr>
        <w:tc>
          <w:tcPr>
            <w:tcW w:w="6229" w:type="dxa"/>
            <w:tcBorders>
              <w:top w:val="nil"/>
              <w:left w:val="nil"/>
              <w:bottom w:val="nil"/>
              <w:right w:val="nil"/>
            </w:tcBorders>
            <w:shd w:val="clear" w:color="auto" w:fill="auto"/>
            <w:noWrap/>
            <w:vAlign w:val="center"/>
            <w:hideMark/>
          </w:tcPr>
          <w:p w14:paraId="2023F4CB"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Multinational Financial Management</w:t>
            </w:r>
          </w:p>
        </w:tc>
        <w:tc>
          <w:tcPr>
            <w:tcW w:w="680" w:type="dxa"/>
            <w:tcBorders>
              <w:top w:val="nil"/>
              <w:left w:val="nil"/>
              <w:bottom w:val="nil"/>
              <w:right w:val="nil"/>
            </w:tcBorders>
            <w:shd w:val="clear" w:color="auto" w:fill="auto"/>
            <w:noWrap/>
            <w:vAlign w:val="center"/>
            <w:hideMark/>
          </w:tcPr>
          <w:p w14:paraId="1E72E4CB"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c>
          <w:tcPr>
            <w:tcW w:w="500" w:type="dxa"/>
            <w:tcBorders>
              <w:top w:val="nil"/>
              <w:left w:val="nil"/>
              <w:bottom w:val="nil"/>
              <w:right w:val="nil"/>
            </w:tcBorders>
            <w:shd w:val="clear" w:color="auto" w:fill="auto"/>
            <w:noWrap/>
            <w:vAlign w:val="center"/>
            <w:hideMark/>
          </w:tcPr>
          <w:p w14:paraId="38BFF971"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37D138A5"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7076EE8D"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1DAA848C"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r>
      <w:tr w:rsidR="0077165E" w:rsidRPr="0077165E" w14:paraId="2DA02F97" w14:textId="77777777" w:rsidTr="0077165E">
        <w:trPr>
          <w:trHeight w:val="320"/>
        </w:trPr>
        <w:tc>
          <w:tcPr>
            <w:tcW w:w="6229" w:type="dxa"/>
            <w:tcBorders>
              <w:top w:val="nil"/>
              <w:left w:val="nil"/>
              <w:bottom w:val="nil"/>
              <w:right w:val="nil"/>
            </w:tcBorders>
            <w:shd w:val="clear" w:color="auto" w:fill="auto"/>
            <w:noWrap/>
            <w:vAlign w:val="center"/>
            <w:hideMark/>
          </w:tcPr>
          <w:p w14:paraId="20968DE2"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Real Estate Finance and Economics</w:t>
            </w:r>
          </w:p>
        </w:tc>
        <w:tc>
          <w:tcPr>
            <w:tcW w:w="680" w:type="dxa"/>
            <w:tcBorders>
              <w:top w:val="nil"/>
              <w:left w:val="nil"/>
              <w:bottom w:val="nil"/>
              <w:right w:val="nil"/>
            </w:tcBorders>
            <w:shd w:val="clear" w:color="auto" w:fill="auto"/>
            <w:noWrap/>
            <w:vAlign w:val="center"/>
            <w:hideMark/>
          </w:tcPr>
          <w:p w14:paraId="4ACDCF86"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549F18E7"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2</w:t>
            </w:r>
          </w:p>
        </w:tc>
        <w:tc>
          <w:tcPr>
            <w:tcW w:w="380" w:type="dxa"/>
            <w:tcBorders>
              <w:top w:val="nil"/>
              <w:left w:val="nil"/>
              <w:bottom w:val="nil"/>
              <w:right w:val="nil"/>
            </w:tcBorders>
            <w:shd w:val="clear" w:color="auto" w:fill="auto"/>
            <w:noWrap/>
            <w:vAlign w:val="center"/>
            <w:hideMark/>
          </w:tcPr>
          <w:p w14:paraId="768B2BDC"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541E7DDF"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30CFC408"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2</w:t>
            </w:r>
          </w:p>
        </w:tc>
      </w:tr>
      <w:tr w:rsidR="0077165E" w:rsidRPr="0077165E" w14:paraId="5D8ABEAF" w14:textId="77777777" w:rsidTr="0077165E">
        <w:trPr>
          <w:trHeight w:val="320"/>
        </w:trPr>
        <w:tc>
          <w:tcPr>
            <w:tcW w:w="6229" w:type="dxa"/>
            <w:tcBorders>
              <w:top w:val="nil"/>
              <w:left w:val="nil"/>
              <w:bottom w:val="nil"/>
              <w:right w:val="nil"/>
            </w:tcBorders>
            <w:shd w:val="clear" w:color="auto" w:fill="auto"/>
            <w:noWrap/>
            <w:vAlign w:val="center"/>
            <w:hideMark/>
          </w:tcPr>
          <w:p w14:paraId="754E6EAC"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Journal of Risk and Insurance</w:t>
            </w:r>
          </w:p>
        </w:tc>
        <w:tc>
          <w:tcPr>
            <w:tcW w:w="680" w:type="dxa"/>
            <w:tcBorders>
              <w:top w:val="nil"/>
              <w:left w:val="nil"/>
              <w:bottom w:val="nil"/>
              <w:right w:val="nil"/>
            </w:tcBorders>
            <w:shd w:val="clear" w:color="auto" w:fill="auto"/>
            <w:noWrap/>
            <w:vAlign w:val="center"/>
            <w:hideMark/>
          </w:tcPr>
          <w:p w14:paraId="5CF8ACE0"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4B0CF8E6"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c>
          <w:tcPr>
            <w:tcW w:w="380" w:type="dxa"/>
            <w:tcBorders>
              <w:top w:val="nil"/>
              <w:left w:val="nil"/>
              <w:bottom w:val="nil"/>
              <w:right w:val="nil"/>
            </w:tcBorders>
            <w:shd w:val="clear" w:color="auto" w:fill="auto"/>
            <w:noWrap/>
            <w:vAlign w:val="center"/>
            <w:hideMark/>
          </w:tcPr>
          <w:p w14:paraId="4BB55C22"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079C5042"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12BFA788"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r>
      <w:tr w:rsidR="0077165E" w:rsidRPr="0077165E" w14:paraId="498DDA2D" w14:textId="77777777" w:rsidTr="0077165E">
        <w:trPr>
          <w:trHeight w:val="320"/>
        </w:trPr>
        <w:tc>
          <w:tcPr>
            <w:tcW w:w="6229" w:type="dxa"/>
            <w:tcBorders>
              <w:top w:val="nil"/>
              <w:left w:val="nil"/>
              <w:bottom w:val="nil"/>
              <w:right w:val="nil"/>
            </w:tcBorders>
            <w:shd w:val="clear" w:color="auto" w:fill="auto"/>
            <w:noWrap/>
            <w:vAlign w:val="center"/>
            <w:hideMark/>
          </w:tcPr>
          <w:p w14:paraId="2EC214D8"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Pacific-Basin Finance Journal</w:t>
            </w:r>
          </w:p>
        </w:tc>
        <w:tc>
          <w:tcPr>
            <w:tcW w:w="680" w:type="dxa"/>
            <w:tcBorders>
              <w:top w:val="nil"/>
              <w:left w:val="nil"/>
              <w:bottom w:val="nil"/>
              <w:right w:val="nil"/>
            </w:tcBorders>
            <w:shd w:val="clear" w:color="auto" w:fill="auto"/>
            <w:noWrap/>
            <w:vAlign w:val="center"/>
            <w:hideMark/>
          </w:tcPr>
          <w:p w14:paraId="66A67111"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3</w:t>
            </w:r>
          </w:p>
        </w:tc>
        <w:tc>
          <w:tcPr>
            <w:tcW w:w="500" w:type="dxa"/>
            <w:tcBorders>
              <w:top w:val="nil"/>
              <w:left w:val="nil"/>
              <w:bottom w:val="nil"/>
              <w:right w:val="nil"/>
            </w:tcBorders>
            <w:shd w:val="clear" w:color="auto" w:fill="auto"/>
            <w:noWrap/>
            <w:vAlign w:val="center"/>
            <w:hideMark/>
          </w:tcPr>
          <w:p w14:paraId="1A4C87C6"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05016E4E"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22F162BB"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216562D9"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3</w:t>
            </w:r>
          </w:p>
        </w:tc>
      </w:tr>
      <w:tr w:rsidR="0077165E" w:rsidRPr="0077165E" w14:paraId="2FF975E8" w14:textId="77777777" w:rsidTr="0077165E">
        <w:trPr>
          <w:trHeight w:val="320"/>
        </w:trPr>
        <w:tc>
          <w:tcPr>
            <w:tcW w:w="6229" w:type="dxa"/>
            <w:tcBorders>
              <w:top w:val="nil"/>
              <w:left w:val="nil"/>
              <w:bottom w:val="nil"/>
              <w:right w:val="nil"/>
            </w:tcBorders>
            <w:shd w:val="clear" w:color="auto" w:fill="auto"/>
            <w:noWrap/>
            <w:vAlign w:val="center"/>
            <w:hideMark/>
          </w:tcPr>
          <w:p w14:paraId="61F7C4CA"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Research in International Business and Finance</w:t>
            </w:r>
          </w:p>
        </w:tc>
        <w:tc>
          <w:tcPr>
            <w:tcW w:w="680" w:type="dxa"/>
            <w:tcBorders>
              <w:top w:val="nil"/>
              <w:left w:val="nil"/>
              <w:bottom w:val="nil"/>
              <w:right w:val="nil"/>
            </w:tcBorders>
            <w:shd w:val="clear" w:color="auto" w:fill="auto"/>
            <w:noWrap/>
            <w:vAlign w:val="center"/>
            <w:hideMark/>
          </w:tcPr>
          <w:p w14:paraId="79456E6B"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2</w:t>
            </w:r>
          </w:p>
        </w:tc>
        <w:tc>
          <w:tcPr>
            <w:tcW w:w="500" w:type="dxa"/>
            <w:tcBorders>
              <w:top w:val="nil"/>
              <w:left w:val="nil"/>
              <w:bottom w:val="nil"/>
              <w:right w:val="nil"/>
            </w:tcBorders>
            <w:shd w:val="clear" w:color="auto" w:fill="auto"/>
            <w:noWrap/>
            <w:vAlign w:val="center"/>
            <w:hideMark/>
          </w:tcPr>
          <w:p w14:paraId="77A9F46E"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4E132003"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4EBFFD43"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3663DBF1"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2</w:t>
            </w:r>
          </w:p>
        </w:tc>
      </w:tr>
      <w:tr w:rsidR="0077165E" w:rsidRPr="0077165E" w14:paraId="7E687486" w14:textId="77777777" w:rsidTr="0077165E">
        <w:trPr>
          <w:trHeight w:val="320"/>
        </w:trPr>
        <w:tc>
          <w:tcPr>
            <w:tcW w:w="6229" w:type="dxa"/>
            <w:tcBorders>
              <w:top w:val="nil"/>
              <w:left w:val="nil"/>
              <w:bottom w:val="nil"/>
              <w:right w:val="nil"/>
            </w:tcBorders>
            <w:shd w:val="clear" w:color="auto" w:fill="auto"/>
            <w:noWrap/>
            <w:vAlign w:val="center"/>
            <w:hideMark/>
          </w:tcPr>
          <w:p w14:paraId="102D1874"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Review of Accounting and Finance</w:t>
            </w:r>
          </w:p>
        </w:tc>
        <w:tc>
          <w:tcPr>
            <w:tcW w:w="680" w:type="dxa"/>
            <w:tcBorders>
              <w:top w:val="nil"/>
              <w:left w:val="nil"/>
              <w:bottom w:val="nil"/>
              <w:right w:val="nil"/>
            </w:tcBorders>
            <w:shd w:val="clear" w:color="auto" w:fill="auto"/>
            <w:noWrap/>
            <w:vAlign w:val="center"/>
            <w:hideMark/>
          </w:tcPr>
          <w:p w14:paraId="2D0FE572"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3</w:t>
            </w:r>
          </w:p>
        </w:tc>
        <w:tc>
          <w:tcPr>
            <w:tcW w:w="500" w:type="dxa"/>
            <w:tcBorders>
              <w:top w:val="nil"/>
              <w:left w:val="nil"/>
              <w:bottom w:val="nil"/>
              <w:right w:val="nil"/>
            </w:tcBorders>
            <w:shd w:val="clear" w:color="auto" w:fill="auto"/>
            <w:noWrap/>
            <w:vAlign w:val="center"/>
            <w:hideMark/>
          </w:tcPr>
          <w:p w14:paraId="55E20EF2" w14:textId="77777777" w:rsidR="0077165E" w:rsidRPr="0077165E" w:rsidRDefault="0077165E" w:rsidP="0077165E">
            <w:pPr>
              <w:jc w:val="center"/>
              <w:rPr>
                <w:rFonts w:ascii="Times Roman" w:eastAsia="Times New Roman" w:hAnsi="Times Roman" w:cs="Calibri"/>
                <w:color w:val="000000"/>
              </w:rPr>
            </w:pPr>
          </w:p>
        </w:tc>
        <w:tc>
          <w:tcPr>
            <w:tcW w:w="380" w:type="dxa"/>
            <w:tcBorders>
              <w:top w:val="nil"/>
              <w:left w:val="nil"/>
              <w:bottom w:val="nil"/>
              <w:right w:val="nil"/>
            </w:tcBorders>
            <w:shd w:val="clear" w:color="auto" w:fill="auto"/>
            <w:noWrap/>
            <w:vAlign w:val="center"/>
            <w:hideMark/>
          </w:tcPr>
          <w:p w14:paraId="5C642D28"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0A25502B"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54814608"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3</w:t>
            </w:r>
          </w:p>
        </w:tc>
      </w:tr>
      <w:tr w:rsidR="0077165E" w:rsidRPr="0077165E" w14:paraId="4D7ACC41" w14:textId="77777777" w:rsidTr="0077165E">
        <w:trPr>
          <w:trHeight w:val="320"/>
        </w:trPr>
        <w:tc>
          <w:tcPr>
            <w:tcW w:w="6229" w:type="dxa"/>
            <w:tcBorders>
              <w:top w:val="nil"/>
              <w:left w:val="nil"/>
              <w:bottom w:val="nil"/>
              <w:right w:val="nil"/>
            </w:tcBorders>
            <w:shd w:val="clear" w:color="auto" w:fill="auto"/>
            <w:noWrap/>
            <w:vAlign w:val="center"/>
            <w:hideMark/>
          </w:tcPr>
          <w:p w14:paraId="084B2DCC"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Review of Financial Studies</w:t>
            </w:r>
          </w:p>
        </w:tc>
        <w:tc>
          <w:tcPr>
            <w:tcW w:w="680" w:type="dxa"/>
            <w:tcBorders>
              <w:top w:val="nil"/>
              <w:left w:val="nil"/>
              <w:bottom w:val="nil"/>
              <w:right w:val="nil"/>
            </w:tcBorders>
            <w:shd w:val="clear" w:color="auto" w:fill="auto"/>
            <w:noWrap/>
            <w:vAlign w:val="center"/>
            <w:hideMark/>
          </w:tcPr>
          <w:p w14:paraId="47289AFD"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7BCEB85E" w14:textId="77777777" w:rsidR="0077165E" w:rsidRPr="0077165E" w:rsidRDefault="0077165E" w:rsidP="0077165E">
            <w:pPr>
              <w:jc w:val="center"/>
              <w:rPr>
                <w:rFonts w:eastAsia="Times New Roman"/>
                <w:sz w:val="20"/>
                <w:szCs w:val="20"/>
              </w:rPr>
            </w:pPr>
          </w:p>
        </w:tc>
        <w:tc>
          <w:tcPr>
            <w:tcW w:w="380" w:type="dxa"/>
            <w:tcBorders>
              <w:top w:val="nil"/>
              <w:left w:val="nil"/>
              <w:bottom w:val="nil"/>
              <w:right w:val="nil"/>
            </w:tcBorders>
            <w:shd w:val="clear" w:color="auto" w:fill="auto"/>
            <w:noWrap/>
            <w:vAlign w:val="center"/>
            <w:hideMark/>
          </w:tcPr>
          <w:p w14:paraId="4483F3E5" w14:textId="77777777" w:rsidR="0077165E" w:rsidRPr="0077165E" w:rsidRDefault="0077165E" w:rsidP="0077165E">
            <w:pPr>
              <w:jc w:val="center"/>
              <w:rPr>
                <w:rFonts w:eastAsia="Times New Roman"/>
                <w:sz w:val="20"/>
                <w:szCs w:val="20"/>
              </w:rPr>
            </w:pPr>
          </w:p>
        </w:tc>
        <w:tc>
          <w:tcPr>
            <w:tcW w:w="600" w:type="dxa"/>
            <w:tcBorders>
              <w:top w:val="nil"/>
              <w:left w:val="nil"/>
              <w:bottom w:val="nil"/>
              <w:right w:val="nil"/>
            </w:tcBorders>
            <w:shd w:val="clear" w:color="auto" w:fill="auto"/>
            <w:noWrap/>
            <w:vAlign w:val="center"/>
            <w:hideMark/>
          </w:tcPr>
          <w:p w14:paraId="15307AE0"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c>
          <w:tcPr>
            <w:tcW w:w="680" w:type="dxa"/>
            <w:tcBorders>
              <w:top w:val="nil"/>
              <w:left w:val="nil"/>
              <w:bottom w:val="nil"/>
              <w:right w:val="nil"/>
            </w:tcBorders>
            <w:shd w:val="clear" w:color="auto" w:fill="auto"/>
            <w:noWrap/>
            <w:vAlign w:val="center"/>
            <w:hideMark/>
          </w:tcPr>
          <w:p w14:paraId="7FE69F50"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1</w:t>
            </w:r>
          </w:p>
        </w:tc>
      </w:tr>
      <w:tr w:rsidR="0077165E" w:rsidRPr="0077165E" w14:paraId="11CB8185" w14:textId="77777777" w:rsidTr="0077165E">
        <w:trPr>
          <w:trHeight w:val="340"/>
        </w:trPr>
        <w:tc>
          <w:tcPr>
            <w:tcW w:w="6229" w:type="dxa"/>
            <w:tcBorders>
              <w:top w:val="nil"/>
              <w:left w:val="nil"/>
              <w:bottom w:val="nil"/>
              <w:right w:val="nil"/>
            </w:tcBorders>
            <w:shd w:val="clear" w:color="auto" w:fill="auto"/>
            <w:noWrap/>
            <w:vAlign w:val="center"/>
            <w:hideMark/>
          </w:tcPr>
          <w:p w14:paraId="7AFAADC1" w14:textId="77777777" w:rsidR="0077165E" w:rsidRPr="0077165E" w:rsidRDefault="0077165E" w:rsidP="0077165E">
            <w:pPr>
              <w:rPr>
                <w:rFonts w:ascii="Times Roman" w:eastAsia="Times New Roman" w:hAnsi="Times Roman" w:cs="Calibri"/>
                <w:i/>
                <w:iCs/>
                <w:color w:val="000000"/>
              </w:rPr>
            </w:pPr>
            <w:r w:rsidRPr="0077165E">
              <w:rPr>
                <w:rFonts w:ascii="Times Roman" w:eastAsia="Times New Roman" w:hAnsi="Times Roman" w:cs="Calibri"/>
                <w:i/>
                <w:iCs/>
                <w:color w:val="000000"/>
              </w:rPr>
              <w:t>Review of Quantitative Finance and Accounting</w:t>
            </w:r>
          </w:p>
        </w:tc>
        <w:tc>
          <w:tcPr>
            <w:tcW w:w="680" w:type="dxa"/>
            <w:tcBorders>
              <w:top w:val="nil"/>
              <w:left w:val="nil"/>
              <w:bottom w:val="nil"/>
              <w:right w:val="nil"/>
            </w:tcBorders>
            <w:shd w:val="clear" w:color="auto" w:fill="auto"/>
            <w:noWrap/>
            <w:vAlign w:val="center"/>
            <w:hideMark/>
          </w:tcPr>
          <w:p w14:paraId="7DE8C4A3" w14:textId="77777777" w:rsidR="0077165E" w:rsidRPr="0077165E" w:rsidRDefault="0077165E" w:rsidP="0077165E">
            <w:pPr>
              <w:rPr>
                <w:rFonts w:ascii="Times Roman" w:eastAsia="Times New Roman" w:hAnsi="Times Roman" w:cs="Calibri"/>
                <w:i/>
                <w:iCs/>
                <w:color w:val="000000"/>
              </w:rPr>
            </w:pPr>
          </w:p>
        </w:tc>
        <w:tc>
          <w:tcPr>
            <w:tcW w:w="500" w:type="dxa"/>
            <w:tcBorders>
              <w:top w:val="nil"/>
              <w:left w:val="nil"/>
              <w:bottom w:val="nil"/>
              <w:right w:val="nil"/>
            </w:tcBorders>
            <w:shd w:val="clear" w:color="auto" w:fill="auto"/>
            <w:noWrap/>
            <w:vAlign w:val="center"/>
            <w:hideMark/>
          </w:tcPr>
          <w:p w14:paraId="65CCA769"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5</w:t>
            </w:r>
          </w:p>
        </w:tc>
        <w:tc>
          <w:tcPr>
            <w:tcW w:w="380" w:type="dxa"/>
            <w:tcBorders>
              <w:top w:val="nil"/>
              <w:left w:val="nil"/>
              <w:bottom w:val="nil"/>
              <w:right w:val="nil"/>
            </w:tcBorders>
            <w:shd w:val="clear" w:color="auto" w:fill="auto"/>
            <w:noWrap/>
            <w:vAlign w:val="center"/>
            <w:hideMark/>
          </w:tcPr>
          <w:p w14:paraId="773F4D45" w14:textId="77777777" w:rsidR="0077165E" w:rsidRPr="0077165E" w:rsidRDefault="0077165E" w:rsidP="0077165E">
            <w:pPr>
              <w:jc w:val="center"/>
              <w:rPr>
                <w:rFonts w:ascii="Times Roman" w:eastAsia="Times New Roman" w:hAnsi="Times Roman" w:cs="Calibri"/>
                <w:color w:val="000000"/>
              </w:rPr>
            </w:pPr>
          </w:p>
        </w:tc>
        <w:tc>
          <w:tcPr>
            <w:tcW w:w="600" w:type="dxa"/>
            <w:tcBorders>
              <w:top w:val="nil"/>
              <w:left w:val="nil"/>
              <w:bottom w:val="nil"/>
              <w:right w:val="nil"/>
            </w:tcBorders>
            <w:shd w:val="clear" w:color="auto" w:fill="auto"/>
            <w:noWrap/>
            <w:vAlign w:val="center"/>
            <w:hideMark/>
          </w:tcPr>
          <w:p w14:paraId="52844002" w14:textId="77777777" w:rsidR="0077165E" w:rsidRPr="0077165E" w:rsidRDefault="0077165E" w:rsidP="0077165E">
            <w:pPr>
              <w:jc w:val="center"/>
              <w:rPr>
                <w:rFonts w:eastAsia="Times New Roman"/>
                <w:sz w:val="20"/>
                <w:szCs w:val="20"/>
              </w:rPr>
            </w:pPr>
          </w:p>
        </w:tc>
        <w:tc>
          <w:tcPr>
            <w:tcW w:w="680" w:type="dxa"/>
            <w:tcBorders>
              <w:top w:val="nil"/>
              <w:left w:val="nil"/>
              <w:bottom w:val="nil"/>
              <w:right w:val="nil"/>
            </w:tcBorders>
            <w:shd w:val="clear" w:color="auto" w:fill="auto"/>
            <w:noWrap/>
            <w:vAlign w:val="center"/>
            <w:hideMark/>
          </w:tcPr>
          <w:p w14:paraId="369874F4" w14:textId="77777777" w:rsidR="0077165E" w:rsidRPr="0077165E" w:rsidRDefault="0077165E" w:rsidP="0077165E">
            <w:pPr>
              <w:jc w:val="center"/>
              <w:rPr>
                <w:rFonts w:ascii="Times Roman" w:eastAsia="Times New Roman" w:hAnsi="Times Roman" w:cs="Calibri"/>
                <w:color w:val="000000"/>
              </w:rPr>
            </w:pPr>
            <w:r w:rsidRPr="0077165E">
              <w:rPr>
                <w:rFonts w:ascii="Times Roman" w:eastAsia="Times New Roman" w:hAnsi="Times Roman" w:cs="Calibri"/>
                <w:color w:val="000000"/>
              </w:rPr>
              <w:t>5</w:t>
            </w:r>
          </w:p>
        </w:tc>
      </w:tr>
      <w:tr w:rsidR="0077165E" w:rsidRPr="0077165E" w14:paraId="5782F6CC" w14:textId="77777777" w:rsidTr="0077165E">
        <w:trPr>
          <w:trHeight w:val="340"/>
        </w:trPr>
        <w:tc>
          <w:tcPr>
            <w:tcW w:w="6229" w:type="dxa"/>
            <w:tcBorders>
              <w:top w:val="nil"/>
              <w:left w:val="nil"/>
              <w:bottom w:val="nil"/>
              <w:right w:val="nil"/>
            </w:tcBorders>
            <w:shd w:val="clear" w:color="auto" w:fill="auto"/>
            <w:noWrap/>
            <w:vAlign w:val="center"/>
            <w:hideMark/>
          </w:tcPr>
          <w:p w14:paraId="47348CBB" w14:textId="77777777" w:rsidR="0077165E" w:rsidRPr="0077165E" w:rsidRDefault="0077165E" w:rsidP="0077165E">
            <w:pPr>
              <w:jc w:val="center"/>
              <w:rPr>
                <w:rFonts w:ascii="Times Roman" w:eastAsia="Times New Roman" w:hAnsi="Times Roman" w:cs="Calibri"/>
                <w:color w:val="000000"/>
              </w:rPr>
            </w:pPr>
          </w:p>
        </w:tc>
        <w:tc>
          <w:tcPr>
            <w:tcW w:w="680" w:type="dxa"/>
            <w:tcBorders>
              <w:top w:val="single" w:sz="8" w:space="0" w:color="auto"/>
              <w:left w:val="nil"/>
              <w:bottom w:val="single" w:sz="8" w:space="0" w:color="auto"/>
              <w:right w:val="nil"/>
            </w:tcBorders>
            <w:shd w:val="clear" w:color="auto" w:fill="auto"/>
            <w:vAlign w:val="center"/>
            <w:hideMark/>
          </w:tcPr>
          <w:p w14:paraId="4607AB5D"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15</w:t>
            </w:r>
          </w:p>
        </w:tc>
        <w:tc>
          <w:tcPr>
            <w:tcW w:w="500" w:type="dxa"/>
            <w:tcBorders>
              <w:top w:val="single" w:sz="8" w:space="0" w:color="auto"/>
              <w:left w:val="nil"/>
              <w:bottom w:val="single" w:sz="8" w:space="0" w:color="auto"/>
              <w:right w:val="nil"/>
            </w:tcBorders>
            <w:shd w:val="clear" w:color="auto" w:fill="auto"/>
            <w:vAlign w:val="center"/>
            <w:hideMark/>
          </w:tcPr>
          <w:p w14:paraId="2F45E8ED"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46</w:t>
            </w:r>
          </w:p>
        </w:tc>
        <w:tc>
          <w:tcPr>
            <w:tcW w:w="380" w:type="dxa"/>
            <w:tcBorders>
              <w:top w:val="single" w:sz="8" w:space="0" w:color="auto"/>
              <w:left w:val="nil"/>
              <w:bottom w:val="single" w:sz="8" w:space="0" w:color="auto"/>
              <w:right w:val="nil"/>
            </w:tcBorders>
            <w:shd w:val="clear" w:color="auto" w:fill="auto"/>
            <w:vAlign w:val="center"/>
            <w:hideMark/>
          </w:tcPr>
          <w:p w14:paraId="28059348"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8</w:t>
            </w:r>
          </w:p>
        </w:tc>
        <w:tc>
          <w:tcPr>
            <w:tcW w:w="600" w:type="dxa"/>
            <w:tcBorders>
              <w:top w:val="single" w:sz="8" w:space="0" w:color="auto"/>
              <w:left w:val="nil"/>
              <w:bottom w:val="single" w:sz="8" w:space="0" w:color="auto"/>
              <w:right w:val="nil"/>
            </w:tcBorders>
            <w:shd w:val="clear" w:color="auto" w:fill="auto"/>
            <w:vAlign w:val="center"/>
            <w:hideMark/>
          </w:tcPr>
          <w:p w14:paraId="78EFFA0F"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10</w:t>
            </w:r>
          </w:p>
        </w:tc>
        <w:tc>
          <w:tcPr>
            <w:tcW w:w="680" w:type="dxa"/>
            <w:tcBorders>
              <w:top w:val="single" w:sz="8" w:space="0" w:color="auto"/>
              <w:left w:val="nil"/>
              <w:bottom w:val="single" w:sz="8" w:space="0" w:color="auto"/>
              <w:right w:val="nil"/>
            </w:tcBorders>
            <w:shd w:val="clear" w:color="auto" w:fill="auto"/>
            <w:vAlign w:val="center"/>
            <w:hideMark/>
          </w:tcPr>
          <w:p w14:paraId="2959078A"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79</w:t>
            </w:r>
          </w:p>
        </w:tc>
      </w:tr>
      <w:tr w:rsidR="0077165E" w:rsidRPr="0077165E" w14:paraId="190597D3" w14:textId="77777777" w:rsidTr="0077165E">
        <w:trPr>
          <w:trHeight w:val="360"/>
        </w:trPr>
        <w:tc>
          <w:tcPr>
            <w:tcW w:w="6229" w:type="dxa"/>
            <w:tcBorders>
              <w:top w:val="single" w:sz="8" w:space="0" w:color="auto"/>
              <w:left w:val="nil"/>
              <w:bottom w:val="single" w:sz="8" w:space="0" w:color="auto"/>
              <w:right w:val="nil"/>
            </w:tcBorders>
            <w:shd w:val="clear" w:color="auto" w:fill="auto"/>
            <w:vAlign w:val="center"/>
            <w:hideMark/>
          </w:tcPr>
          <w:p w14:paraId="5642DCC1" w14:textId="77777777" w:rsidR="0077165E" w:rsidRPr="0077165E" w:rsidRDefault="0077165E" w:rsidP="0077165E">
            <w:pPr>
              <w:rPr>
                <w:rFonts w:ascii="Times Roman" w:eastAsia="Times New Roman" w:hAnsi="Times Roman" w:cs="Calibri"/>
                <w:b/>
                <w:bCs/>
                <w:color w:val="000000"/>
              </w:rPr>
            </w:pPr>
            <w:r w:rsidRPr="0077165E">
              <w:rPr>
                <w:rFonts w:ascii="Times Roman" w:eastAsia="Times New Roman" w:hAnsi="Times Roman" w:cs="Calibri"/>
                <w:b/>
                <w:bCs/>
                <w:color w:val="000000"/>
              </w:rPr>
              <w:t>Total</w:t>
            </w:r>
          </w:p>
        </w:tc>
        <w:tc>
          <w:tcPr>
            <w:tcW w:w="680" w:type="dxa"/>
            <w:tcBorders>
              <w:top w:val="nil"/>
              <w:left w:val="nil"/>
              <w:bottom w:val="single" w:sz="8" w:space="0" w:color="auto"/>
              <w:right w:val="nil"/>
            </w:tcBorders>
            <w:shd w:val="clear" w:color="auto" w:fill="auto"/>
            <w:noWrap/>
            <w:vAlign w:val="center"/>
            <w:hideMark/>
          </w:tcPr>
          <w:p w14:paraId="5E1BC07D"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111</w:t>
            </w:r>
          </w:p>
        </w:tc>
        <w:tc>
          <w:tcPr>
            <w:tcW w:w="500" w:type="dxa"/>
            <w:tcBorders>
              <w:top w:val="nil"/>
              <w:left w:val="nil"/>
              <w:bottom w:val="single" w:sz="8" w:space="0" w:color="auto"/>
              <w:right w:val="nil"/>
            </w:tcBorders>
            <w:shd w:val="clear" w:color="auto" w:fill="auto"/>
            <w:noWrap/>
            <w:vAlign w:val="center"/>
            <w:hideMark/>
          </w:tcPr>
          <w:p w14:paraId="69B45639"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125</w:t>
            </w:r>
          </w:p>
        </w:tc>
        <w:tc>
          <w:tcPr>
            <w:tcW w:w="380" w:type="dxa"/>
            <w:tcBorders>
              <w:top w:val="nil"/>
              <w:left w:val="nil"/>
              <w:bottom w:val="single" w:sz="8" w:space="0" w:color="auto"/>
              <w:right w:val="nil"/>
            </w:tcBorders>
            <w:shd w:val="clear" w:color="auto" w:fill="auto"/>
            <w:noWrap/>
            <w:vAlign w:val="center"/>
            <w:hideMark/>
          </w:tcPr>
          <w:p w14:paraId="465CA83E"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33</w:t>
            </w:r>
          </w:p>
        </w:tc>
        <w:tc>
          <w:tcPr>
            <w:tcW w:w="600" w:type="dxa"/>
            <w:tcBorders>
              <w:top w:val="nil"/>
              <w:left w:val="nil"/>
              <w:bottom w:val="single" w:sz="8" w:space="0" w:color="auto"/>
              <w:right w:val="nil"/>
            </w:tcBorders>
            <w:shd w:val="clear" w:color="auto" w:fill="auto"/>
            <w:noWrap/>
            <w:vAlign w:val="center"/>
            <w:hideMark/>
          </w:tcPr>
          <w:p w14:paraId="6BAF1CB3"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35</w:t>
            </w:r>
          </w:p>
        </w:tc>
        <w:tc>
          <w:tcPr>
            <w:tcW w:w="680" w:type="dxa"/>
            <w:tcBorders>
              <w:top w:val="nil"/>
              <w:left w:val="nil"/>
              <w:bottom w:val="single" w:sz="8" w:space="0" w:color="auto"/>
              <w:right w:val="nil"/>
            </w:tcBorders>
            <w:shd w:val="clear" w:color="auto" w:fill="auto"/>
            <w:noWrap/>
            <w:vAlign w:val="center"/>
            <w:hideMark/>
          </w:tcPr>
          <w:p w14:paraId="37ECF87D" w14:textId="77777777" w:rsidR="0077165E" w:rsidRPr="0077165E" w:rsidRDefault="0077165E" w:rsidP="0077165E">
            <w:pPr>
              <w:jc w:val="center"/>
              <w:rPr>
                <w:rFonts w:ascii="Times Roman" w:eastAsia="Times New Roman" w:hAnsi="Times Roman" w:cs="Calibri"/>
                <w:b/>
                <w:bCs/>
                <w:color w:val="000000"/>
              </w:rPr>
            </w:pPr>
            <w:r w:rsidRPr="0077165E">
              <w:rPr>
                <w:rFonts w:ascii="Times Roman" w:eastAsia="Times New Roman" w:hAnsi="Times Roman" w:cs="Calibri"/>
                <w:b/>
                <w:bCs/>
                <w:color w:val="000000"/>
              </w:rPr>
              <w:t>304</w:t>
            </w:r>
          </w:p>
        </w:tc>
      </w:tr>
    </w:tbl>
    <w:p w14:paraId="4C722E2B" w14:textId="77777777" w:rsidR="000631E8" w:rsidRPr="00D50BF0" w:rsidRDefault="000631E8" w:rsidP="007A528C">
      <w:pPr>
        <w:pStyle w:val="Caption"/>
        <w:keepNext/>
        <w:ind w:left="0" w:firstLine="0"/>
        <w:rPr>
          <w:rFonts w:eastAsia="Times New Roman" w:cs="Times New Roman"/>
          <w:szCs w:val="24"/>
          <w:lang w:eastAsia="en-GB"/>
        </w:rPr>
      </w:pPr>
    </w:p>
    <w:p w14:paraId="5362189D" w14:textId="77777777" w:rsidR="007A528C" w:rsidRPr="00D50BF0" w:rsidRDefault="007A528C" w:rsidP="007A528C">
      <w:pPr>
        <w:rPr>
          <w:lang w:val="en-US"/>
        </w:rPr>
      </w:pPr>
    </w:p>
    <w:p w14:paraId="19F4A34F" w14:textId="77777777" w:rsidR="00BB05FC" w:rsidRPr="00D50BF0" w:rsidRDefault="00BB05FC" w:rsidP="001E416C">
      <w:pPr>
        <w:rPr>
          <w:lang w:val="en-US" w:eastAsia="en-US"/>
        </w:rPr>
      </w:pPr>
    </w:p>
    <w:p w14:paraId="5929CD76" w14:textId="77777777" w:rsidR="00BB05FC" w:rsidRPr="00D50BF0" w:rsidRDefault="00BB05FC" w:rsidP="001E416C">
      <w:pPr>
        <w:rPr>
          <w:lang w:val="en-US" w:eastAsia="en-US"/>
        </w:rPr>
      </w:pPr>
    </w:p>
    <w:p w14:paraId="33BC17D0" w14:textId="77777777" w:rsidR="00BB05FC" w:rsidRPr="00D50BF0" w:rsidRDefault="00BB05FC" w:rsidP="001E416C">
      <w:pPr>
        <w:rPr>
          <w:lang w:val="en-US" w:eastAsia="en-US"/>
        </w:rPr>
      </w:pPr>
    </w:p>
    <w:p w14:paraId="51EA4846" w14:textId="77777777" w:rsidR="00BB05FC" w:rsidRPr="00D50BF0" w:rsidRDefault="00BB05FC" w:rsidP="001E416C">
      <w:pPr>
        <w:rPr>
          <w:lang w:val="en-US" w:eastAsia="en-US"/>
        </w:rPr>
      </w:pPr>
    </w:p>
    <w:p w14:paraId="23E38ABC" w14:textId="57686F07" w:rsidR="00BB05FC" w:rsidRDefault="00BB05FC" w:rsidP="001E416C">
      <w:pPr>
        <w:rPr>
          <w:lang w:val="en-US" w:eastAsia="en-US"/>
        </w:rPr>
      </w:pPr>
    </w:p>
    <w:p w14:paraId="5C783855" w14:textId="0B15F816" w:rsidR="00566148" w:rsidRDefault="00566148" w:rsidP="001E416C">
      <w:pPr>
        <w:rPr>
          <w:lang w:val="en-US" w:eastAsia="en-US"/>
        </w:rPr>
      </w:pPr>
    </w:p>
    <w:p w14:paraId="64DB2A59" w14:textId="46F487AD" w:rsidR="00566148" w:rsidRDefault="00566148" w:rsidP="001E416C">
      <w:pPr>
        <w:rPr>
          <w:lang w:val="en-US" w:eastAsia="en-US"/>
        </w:rPr>
      </w:pPr>
    </w:p>
    <w:p w14:paraId="2E05CE8B" w14:textId="2FD1640B" w:rsidR="00566148" w:rsidRDefault="00566148" w:rsidP="001E416C">
      <w:pPr>
        <w:rPr>
          <w:lang w:val="en-US" w:eastAsia="en-US"/>
        </w:rPr>
      </w:pPr>
    </w:p>
    <w:p w14:paraId="0EF7C0A8" w14:textId="51A6AB85" w:rsidR="00566148" w:rsidRDefault="00566148" w:rsidP="001E416C">
      <w:pPr>
        <w:rPr>
          <w:lang w:val="en-US" w:eastAsia="en-US"/>
        </w:rPr>
      </w:pPr>
    </w:p>
    <w:p w14:paraId="020EF9E4" w14:textId="13955AE0" w:rsidR="00566148" w:rsidRDefault="00566148" w:rsidP="001E416C">
      <w:pPr>
        <w:rPr>
          <w:lang w:val="en-US" w:eastAsia="en-US"/>
        </w:rPr>
      </w:pPr>
    </w:p>
    <w:p w14:paraId="63CBFBF2" w14:textId="238D6914" w:rsidR="00566148" w:rsidRDefault="00566148" w:rsidP="001E416C">
      <w:pPr>
        <w:rPr>
          <w:lang w:val="en-US" w:eastAsia="en-US"/>
        </w:rPr>
      </w:pPr>
    </w:p>
    <w:p w14:paraId="0304E8E7" w14:textId="6E67A814" w:rsidR="00566148" w:rsidRDefault="00566148" w:rsidP="001E416C">
      <w:pPr>
        <w:rPr>
          <w:lang w:val="en-US" w:eastAsia="en-US"/>
        </w:rPr>
      </w:pPr>
    </w:p>
    <w:p w14:paraId="19A7F005" w14:textId="5AAFB7D2" w:rsidR="00566148" w:rsidRDefault="00566148" w:rsidP="001E416C">
      <w:pPr>
        <w:rPr>
          <w:lang w:val="en-US" w:eastAsia="en-US"/>
        </w:rPr>
      </w:pPr>
    </w:p>
    <w:p w14:paraId="222BE27C" w14:textId="089C77CE" w:rsidR="00566148" w:rsidRDefault="00566148" w:rsidP="001E416C">
      <w:pPr>
        <w:rPr>
          <w:lang w:val="en-US" w:eastAsia="en-US"/>
        </w:rPr>
      </w:pPr>
    </w:p>
    <w:p w14:paraId="605B4FC9" w14:textId="77777777" w:rsidR="007418FA" w:rsidRPr="00D50BF0" w:rsidRDefault="007418FA" w:rsidP="001E416C">
      <w:pPr>
        <w:rPr>
          <w:lang w:val="en-US" w:eastAsia="en-US"/>
        </w:rPr>
      </w:pPr>
    </w:p>
    <w:p w14:paraId="2A10C782" w14:textId="77777777" w:rsidR="000631E8" w:rsidRPr="00D50BF0" w:rsidRDefault="000631E8" w:rsidP="000631E8">
      <w:pPr>
        <w:pStyle w:val="Caption"/>
        <w:keepNext/>
      </w:pPr>
      <w:bookmarkStart w:id="378" w:name="_Ref23688457"/>
      <w:r w:rsidRPr="00D50BF0">
        <w:rPr>
          <w:b/>
          <w:bCs/>
        </w:rPr>
        <w:lastRenderedPageBreak/>
        <w:t xml:space="preserve">Table </w:t>
      </w:r>
      <w:r w:rsidRPr="00D50BF0">
        <w:rPr>
          <w:b/>
          <w:bCs/>
        </w:rPr>
        <w:fldChar w:fldCharType="begin"/>
      </w:r>
      <w:r w:rsidRPr="00D50BF0">
        <w:rPr>
          <w:b/>
          <w:bCs/>
        </w:rPr>
        <w:instrText xml:space="preserve"> SEQ Table \* ARABIC </w:instrText>
      </w:r>
      <w:r w:rsidRPr="00D50BF0">
        <w:rPr>
          <w:b/>
          <w:bCs/>
        </w:rPr>
        <w:fldChar w:fldCharType="separate"/>
      </w:r>
      <w:r w:rsidR="009042F1" w:rsidRPr="00D50BF0">
        <w:rPr>
          <w:b/>
          <w:bCs/>
        </w:rPr>
        <w:t>5</w:t>
      </w:r>
      <w:r w:rsidRPr="00D50BF0">
        <w:rPr>
          <w:b/>
          <w:bCs/>
        </w:rPr>
        <w:fldChar w:fldCharType="end"/>
      </w:r>
      <w:bookmarkEnd w:id="378"/>
      <w:r w:rsidRPr="00D50BF0">
        <w:rPr>
          <w:b/>
          <w:bCs/>
        </w:rPr>
        <w:t>:</w:t>
      </w:r>
      <w:r w:rsidRPr="00D50BF0">
        <w:t xml:space="preserve"> Classification of theories used in the sample articles and their usage frequency</w:t>
      </w:r>
    </w:p>
    <w:tbl>
      <w:tblPr>
        <w:tblW w:w="8391" w:type="dxa"/>
        <w:tblInd w:w="108" w:type="dxa"/>
        <w:tblLook w:val="04A0" w:firstRow="1" w:lastRow="0" w:firstColumn="1" w:lastColumn="0" w:noHBand="0" w:noVBand="1"/>
      </w:tblPr>
      <w:tblGrid>
        <w:gridCol w:w="3574"/>
        <w:gridCol w:w="936"/>
        <w:gridCol w:w="3118"/>
        <w:gridCol w:w="763"/>
      </w:tblGrid>
      <w:tr w:rsidR="00BB05FC" w:rsidRPr="00D50BF0" w14:paraId="13EF1028" w14:textId="77777777" w:rsidTr="00933766">
        <w:trPr>
          <w:trHeight w:val="760"/>
        </w:trPr>
        <w:tc>
          <w:tcPr>
            <w:tcW w:w="3574" w:type="dxa"/>
            <w:tcBorders>
              <w:top w:val="single" w:sz="4" w:space="0" w:color="auto"/>
              <w:left w:val="nil"/>
              <w:bottom w:val="single" w:sz="4" w:space="0" w:color="auto"/>
              <w:right w:val="nil"/>
            </w:tcBorders>
            <w:shd w:val="clear" w:color="auto" w:fill="auto"/>
            <w:noWrap/>
            <w:vAlign w:val="center"/>
            <w:hideMark/>
          </w:tcPr>
          <w:p w14:paraId="60C298DF" w14:textId="77777777" w:rsidR="00BB05FC" w:rsidRPr="00D50BF0" w:rsidRDefault="00BB05FC">
            <w:pPr>
              <w:rPr>
                <w:b/>
                <w:bCs/>
                <w:color w:val="000000"/>
                <w:lang w:val="en-US"/>
              </w:rPr>
            </w:pPr>
            <w:r w:rsidRPr="00D50BF0">
              <w:rPr>
                <w:b/>
                <w:bCs/>
                <w:color w:val="000000"/>
                <w:lang w:val="en-US"/>
              </w:rPr>
              <w:t xml:space="preserve">Economic and </w:t>
            </w:r>
            <w:r w:rsidR="00FC4CE4">
              <w:rPr>
                <w:b/>
                <w:bCs/>
                <w:color w:val="000000"/>
                <w:lang w:val="en-US"/>
              </w:rPr>
              <w:t>Accounting/</w:t>
            </w:r>
            <w:r w:rsidRPr="00D50BF0">
              <w:rPr>
                <w:b/>
                <w:bCs/>
                <w:color w:val="000000"/>
                <w:lang w:val="en-US"/>
              </w:rPr>
              <w:t xml:space="preserve">Corporate Governance Theories </w:t>
            </w:r>
          </w:p>
        </w:tc>
        <w:tc>
          <w:tcPr>
            <w:tcW w:w="936" w:type="dxa"/>
            <w:tcBorders>
              <w:top w:val="single" w:sz="4" w:space="0" w:color="auto"/>
              <w:left w:val="nil"/>
              <w:bottom w:val="single" w:sz="4" w:space="0" w:color="auto"/>
              <w:right w:val="nil"/>
            </w:tcBorders>
            <w:shd w:val="clear" w:color="auto" w:fill="auto"/>
            <w:noWrap/>
            <w:vAlign w:val="center"/>
            <w:hideMark/>
          </w:tcPr>
          <w:p w14:paraId="246F8A44" w14:textId="77777777" w:rsidR="00BB05FC" w:rsidRPr="00D50BF0" w:rsidRDefault="00BB05FC">
            <w:pPr>
              <w:rPr>
                <w:b/>
                <w:bCs/>
                <w:color w:val="000000"/>
                <w:lang w:val="en-US"/>
              </w:rPr>
            </w:pPr>
            <w:r w:rsidRPr="00D50BF0">
              <w:rPr>
                <w:b/>
                <w:bCs/>
                <w:color w:val="000000"/>
                <w:lang w:val="en-US"/>
              </w:rPr>
              <w:t>Total</w:t>
            </w:r>
          </w:p>
        </w:tc>
        <w:tc>
          <w:tcPr>
            <w:tcW w:w="3118" w:type="dxa"/>
            <w:tcBorders>
              <w:top w:val="single" w:sz="4" w:space="0" w:color="auto"/>
              <w:left w:val="nil"/>
              <w:bottom w:val="single" w:sz="4" w:space="0" w:color="auto"/>
              <w:right w:val="nil"/>
            </w:tcBorders>
            <w:shd w:val="clear" w:color="auto" w:fill="auto"/>
            <w:noWrap/>
            <w:vAlign w:val="center"/>
            <w:hideMark/>
          </w:tcPr>
          <w:p w14:paraId="661811B7" w14:textId="77777777" w:rsidR="00BB05FC" w:rsidRPr="00D50BF0" w:rsidRDefault="00BB05FC">
            <w:pPr>
              <w:rPr>
                <w:b/>
                <w:bCs/>
                <w:color w:val="000000"/>
                <w:lang w:val="en-US"/>
              </w:rPr>
            </w:pPr>
            <w:r w:rsidRPr="00D50BF0">
              <w:rPr>
                <w:b/>
                <w:bCs/>
                <w:color w:val="000000"/>
                <w:lang w:val="en-US"/>
              </w:rPr>
              <w:t>Sociological and Socio-Psychological Theories</w:t>
            </w:r>
          </w:p>
        </w:tc>
        <w:tc>
          <w:tcPr>
            <w:tcW w:w="763" w:type="dxa"/>
            <w:tcBorders>
              <w:top w:val="single" w:sz="4" w:space="0" w:color="auto"/>
              <w:left w:val="nil"/>
              <w:bottom w:val="single" w:sz="4" w:space="0" w:color="auto"/>
              <w:right w:val="nil"/>
            </w:tcBorders>
            <w:shd w:val="clear" w:color="auto" w:fill="auto"/>
            <w:noWrap/>
            <w:vAlign w:val="center"/>
            <w:hideMark/>
          </w:tcPr>
          <w:p w14:paraId="446C9077" w14:textId="77777777" w:rsidR="00BB05FC" w:rsidRPr="00D50BF0" w:rsidRDefault="00BB05FC">
            <w:pPr>
              <w:rPr>
                <w:b/>
                <w:bCs/>
                <w:color w:val="000000"/>
                <w:lang w:val="en-US"/>
              </w:rPr>
            </w:pPr>
            <w:r w:rsidRPr="00D50BF0">
              <w:rPr>
                <w:b/>
                <w:bCs/>
                <w:color w:val="000000"/>
                <w:lang w:val="en-US"/>
              </w:rPr>
              <w:t>Total</w:t>
            </w:r>
          </w:p>
        </w:tc>
      </w:tr>
      <w:tr w:rsidR="00C34F5A" w:rsidRPr="00D50BF0" w14:paraId="403EE76A" w14:textId="77777777" w:rsidTr="00933766">
        <w:trPr>
          <w:trHeight w:val="320"/>
        </w:trPr>
        <w:tc>
          <w:tcPr>
            <w:tcW w:w="3574" w:type="dxa"/>
            <w:tcBorders>
              <w:top w:val="nil"/>
              <w:left w:val="nil"/>
              <w:bottom w:val="nil"/>
              <w:right w:val="nil"/>
            </w:tcBorders>
            <w:shd w:val="clear" w:color="auto" w:fill="auto"/>
            <w:noWrap/>
            <w:vAlign w:val="center"/>
            <w:hideMark/>
          </w:tcPr>
          <w:p w14:paraId="554B89B9" w14:textId="5ED9B596" w:rsidR="00C34F5A" w:rsidRPr="00D50BF0" w:rsidRDefault="00C34F5A" w:rsidP="00C34F5A">
            <w:pPr>
              <w:rPr>
                <w:color w:val="000000"/>
                <w:lang w:val="en-US"/>
              </w:rPr>
            </w:pPr>
            <w:r>
              <w:rPr>
                <w:rFonts w:ascii="Times Roman" w:hAnsi="Times Roman" w:cs="Calibri"/>
                <w:color w:val="000000"/>
              </w:rPr>
              <w:t>Agency theory</w:t>
            </w:r>
          </w:p>
        </w:tc>
        <w:tc>
          <w:tcPr>
            <w:tcW w:w="936" w:type="dxa"/>
            <w:tcBorders>
              <w:top w:val="nil"/>
              <w:left w:val="nil"/>
              <w:bottom w:val="nil"/>
              <w:right w:val="nil"/>
            </w:tcBorders>
            <w:shd w:val="clear" w:color="auto" w:fill="auto"/>
            <w:noWrap/>
            <w:vAlign w:val="bottom"/>
            <w:hideMark/>
          </w:tcPr>
          <w:p w14:paraId="4DEF6B14" w14:textId="61181674" w:rsidR="00C34F5A" w:rsidRPr="00D50BF0" w:rsidRDefault="00C34F5A" w:rsidP="00C34F5A">
            <w:pPr>
              <w:jc w:val="center"/>
              <w:rPr>
                <w:color w:val="000000"/>
                <w:lang w:val="en-US"/>
              </w:rPr>
            </w:pPr>
            <w:r>
              <w:rPr>
                <w:rFonts w:ascii="Times Roman" w:hAnsi="Times Roman" w:cs="Calibri"/>
                <w:color w:val="000000"/>
              </w:rPr>
              <w:t>116</w:t>
            </w:r>
          </w:p>
        </w:tc>
        <w:tc>
          <w:tcPr>
            <w:tcW w:w="3118" w:type="dxa"/>
            <w:tcBorders>
              <w:top w:val="nil"/>
              <w:left w:val="nil"/>
              <w:bottom w:val="nil"/>
              <w:right w:val="nil"/>
            </w:tcBorders>
            <w:shd w:val="clear" w:color="auto" w:fill="auto"/>
            <w:noWrap/>
            <w:vAlign w:val="center"/>
            <w:hideMark/>
          </w:tcPr>
          <w:p w14:paraId="74EBB52E" w14:textId="74224D9C" w:rsidR="00C34F5A" w:rsidRPr="00D50BF0" w:rsidRDefault="00C34F5A" w:rsidP="00C34F5A">
            <w:pPr>
              <w:rPr>
                <w:color w:val="000000"/>
                <w:lang w:val="en-US"/>
              </w:rPr>
            </w:pPr>
            <w:r>
              <w:rPr>
                <w:rFonts w:ascii="Times Roman" w:hAnsi="Times Roman" w:cs="Calibri"/>
                <w:color w:val="000000"/>
              </w:rPr>
              <w:t>Resource dependence theory</w:t>
            </w:r>
          </w:p>
        </w:tc>
        <w:tc>
          <w:tcPr>
            <w:tcW w:w="763" w:type="dxa"/>
            <w:tcBorders>
              <w:top w:val="nil"/>
              <w:left w:val="nil"/>
              <w:bottom w:val="nil"/>
              <w:right w:val="nil"/>
            </w:tcBorders>
            <w:shd w:val="clear" w:color="auto" w:fill="auto"/>
            <w:noWrap/>
            <w:vAlign w:val="bottom"/>
            <w:hideMark/>
          </w:tcPr>
          <w:p w14:paraId="11929A87" w14:textId="630841F8" w:rsidR="00C34F5A" w:rsidRPr="00D50BF0" w:rsidRDefault="00C34F5A" w:rsidP="00C34F5A">
            <w:pPr>
              <w:jc w:val="center"/>
              <w:rPr>
                <w:color w:val="000000"/>
                <w:lang w:val="en-US"/>
              </w:rPr>
            </w:pPr>
            <w:r>
              <w:rPr>
                <w:rFonts w:ascii="Times Roman" w:hAnsi="Times Roman" w:cs="Calibri"/>
                <w:color w:val="000000"/>
              </w:rPr>
              <w:t>21</w:t>
            </w:r>
          </w:p>
        </w:tc>
      </w:tr>
      <w:tr w:rsidR="00C34F5A" w:rsidRPr="00D50BF0" w14:paraId="68998786" w14:textId="77777777" w:rsidTr="00933766">
        <w:trPr>
          <w:trHeight w:val="320"/>
        </w:trPr>
        <w:tc>
          <w:tcPr>
            <w:tcW w:w="3574" w:type="dxa"/>
            <w:tcBorders>
              <w:top w:val="nil"/>
              <w:left w:val="nil"/>
              <w:bottom w:val="nil"/>
              <w:right w:val="nil"/>
            </w:tcBorders>
            <w:shd w:val="clear" w:color="auto" w:fill="auto"/>
            <w:noWrap/>
            <w:vAlign w:val="center"/>
            <w:hideMark/>
          </w:tcPr>
          <w:p w14:paraId="48409417" w14:textId="4ED7C14D" w:rsidR="00C34F5A" w:rsidRPr="00D50BF0" w:rsidRDefault="00C34F5A" w:rsidP="00C34F5A">
            <w:pPr>
              <w:rPr>
                <w:color w:val="000000"/>
                <w:lang w:val="en-US"/>
              </w:rPr>
            </w:pPr>
            <w:r>
              <w:rPr>
                <w:rFonts w:ascii="Times Roman" w:hAnsi="Times Roman" w:cs="Calibri"/>
                <w:color w:val="000000"/>
              </w:rPr>
              <w:t>Legitimacy theory</w:t>
            </w:r>
          </w:p>
        </w:tc>
        <w:tc>
          <w:tcPr>
            <w:tcW w:w="936" w:type="dxa"/>
            <w:tcBorders>
              <w:top w:val="nil"/>
              <w:left w:val="nil"/>
              <w:bottom w:val="nil"/>
              <w:right w:val="nil"/>
            </w:tcBorders>
            <w:shd w:val="clear" w:color="auto" w:fill="auto"/>
            <w:noWrap/>
            <w:vAlign w:val="bottom"/>
            <w:hideMark/>
          </w:tcPr>
          <w:p w14:paraId="707E143D" w14:textId="461F8AA1" w:rsidR="00C34F5A" w:rsidRPr="00D50BF0" w:rsidRDefault="00C34F5A" w:rsidP="00C34F5A">
            <w:pPr>
              <w:jc w:val="center"/>
              <w:rPr>
                <w:color w:val="000000"/>
                <w:lang w:val="en-US"/>
              </w:rPr>
            </w:pPr>
            <w:r>
              <w:rPr>
                <w:rFonts w:ascii="Times Roman" w:hAnsi="Times Roman" w:cs="Calibri"/>
                <w:color w:val="000000"/>
              </w:rPr>
              <w:t>10</w:t>
            </w:r>
          </w:p>
        </w:tc>
        <w:tc>
          <w:tcPr>
            <w:tcW w:w="3118" w:type="dxa"/>
            <w:tcBorders>
              <w:top w:val="nil"/>
              <w:left w:val="nil"/>
              <w:bottom w:val="nil"/>
              <w:right w:val="nil"/>
            </w:tcBorders>
            <w:shd w:val="clear" w:color="auto" w:fill="auto"/>
            <w:noWrap/>
            <w:vAlign w:val="center"/>
            <w:hideMark/>
          </w:tcPr>
          <w:p w14:paraId="2FDB58DB" w14:textId="43160C4B" w:rsidR="00C34F5A" w:rsidRPr="00D50BF0" w:rsidRDefault="00C34F5A" w:rsidP="00C34F5A">
            <w:pPr>
              <w:rPr>
                <w:color w:val="000000"/>
                <w:lang w:val="en-US"/>
              </w:rPr>
            </w:pPr>
            <w:r>
              <w:rPr>
                <w:rFonts w:ascii="Times Roman" w:hAnsi="Times Roman" w:cs="Calibri"/>
                <w:color w:val="000000"/>
              </w:rPr>
              <w:t>Institutional theory</w:t>
            </w:r>
          </w:p>
        </w:tc>
        <w:tc>
          <w:tcPr>
            <w:tcW w:w="763" w:type="dxa"/>
            <w:tcBorders>
              <w:top w:val="nil"/>
              <w:left w:val="nil"/>
              <w:bottom w:val="nil"/>
              <w:right w:val="nil"/>
            </w:tcBorders>
            <w:shd w:val="clear" w:color="auto" w:fill="auto"/>
            <w:noWrap/>
            <w:vAlign w:val="bottom"/>
            <w:hideMark/>
          </w:tcPr>
          <w:p w14:paraId="0CEC843B" w14:textId="3FE26FDD" w:rsidR="00C34F5A" w:rsidRPr="00D50BF0" w:rsidRDefault="00C34F5A" w:rsidP="00C34F5A">
            <w:pPr>
              <w:jc w:val="center"/>
              <w:rPr>
                <w:color w:val="000000"/>
                <w:lang w:val="en-US"/>
              </w:rPr>
            </w:pPr>
            <w:r>
              <w:rPr>
                <w:rFonts w:ascii="Times Roman" w:hAnsi="Times Roman" w:cs="Calibri"/>
                <w:color w:val="000000"/>
              </w:rPr>
              <w:t>13</w:t>
            </w:r>
          </w:p>
        </w:tc>
      </w:tr>
      <w:tr w:rsidR="00C34F5A" w:rsidRPr="00D50BF0" w14:paraId="5DF79CF3" w14:textId="77777777" w:rsidTr="00933766">
        <w:trPr>
          <w:trHeight w:val="320"/>
        </w:trPr>
        <w:tc>
          <w:tcPr>
            <w:tcW w:w="3574" w:type="dxa"/>
            <w:tcBorders>
              <w:top w:val="nil"/>
              <w:left w:val="nil"/>
              <w:bottom w:val="nil"/>
              <w:right w:val="nil"/>
            </w:tcBorders>
            <w:shd w:val="clear" w:color="auto" w:fill="auto"/>
            <w:noWrap/>
            <w:vAlign w:val="center"/>
            <w:hideMark/>
          </w:tcPr>
          <w:p w14:paraId="64F11371" w14:textId="6CEA4A39" w:rsidR="00C34F5A" w:rsidRPr="00D50BF0" w:rsidRDefault="00C34F5A" w:rsidP="00C34F5A">
            <w:pPr>
              <w:rPr>
                <w:color w:val="000000"/>
                <w:lang w:val="en-US"/>
              </w:rPr>
            </w:pPr>
            <w:r>
              <w:rPr>
                <w:rFonts w:ascii="Times Roman" w:hAnsi="Times Roman" w:cs="Calibri"/>
                <w:color w:val="000000"/>
              </w:rPr>
              <w:t>Signalling theory</w:t>
            </w:r>
          </w:p>
        </w:tc>
        <w:tc>
          <w:tcPr>
            <w:tcW w:w="936" w:type="dxa"/>
            <w:tcBorders>
              <w:top w:val="nil"/>
              <w:left w:val="nil"/>
              <w:bottom w:val="nil"/>
              <w:right w:val="nil"/>
            </w:tcBorders>
            <w:shd w:val="clear" w:color="auto" w:fill="auto"/>
            <w:noWrap/>
            <w:vAlign w:val="bottom"/>
            <w:hideMark/>
          </w:tcPr>
          <w:p w14:paraId="0F83C83F" w14:textId="732E5DD9" w:rsidR="00C34F5A" w:rsidRPr="00D50BF0" w:rsidRDefault="00C34F5A" w:rsidP="00C34F5A">
            <w:pPr>
              <w:jc w:val="center"/>
              <w:rPr>
                <w:color w:val="000000"/>
                <w:lang w:val="en-US"/>
              </w:rPr>
            </w:pPr>
            <w:r>
              <w:rPr>
                <w:rFonts w:ascii="Times Roman" w:hAnsi="Times Roman" w:cs="Calibri"/>
                <w:color w:val="000000"/>
              </w:rPr>
              <w:t>8</w:t>
            </w:r>
          </w:p>
        </w:tc>
        <w:tc>
          <w:tcPr>
            <w:tcW w:w="3118" w:type="dxa"/>
            <w:tcBorders>
              <w:top w:val="nil"/>
              <w:left w:val="nil"/>
              <w:bottom w:val="nil"/>
              <w:right w:val="nil"/>
            </w:tcBorders>
            <w:shd w:val="clear" w:color="auto" w:fill="auto"/>
            <w:noWrap/>
            <w:vAlign w:val="center"/>
            <w:hideMark/>
          </w:tcPr>
          <w:p w14:paraId="4DA5C578" w14:textId="54D33276" w:rsidR="00C34F5A" w:rsidRPr="00D50BF0" w:rsidRDefault="00C34F5A" w:rsidP="00C34F5A">
            <w:pPr>
              <w:rPr>
                <w:color w:val="000000"/>
                <w:lang w:val="en-US"/>
              </w:rPr>
            </w:pPr>
            <w:r>
              <w:rPr>
                <w:rFonts w:ascii="Times Roman" w:hAnsi="Times Roman" w:cs="Calibri"/>
                <w:color w:val="000000"/>
              </w:rPr>
              <w:t>Stewardship theory</w:t>
            </w:r>
          </w:p>
        </w:tc>
        <w:tc>
          <w:tcPr>
            <w:tcW w:w="763" w:type="dxa"/>
            <w:tcBorders>
              <w:top w:val="nil"/>
              <w:left w:val="nil"/>
              <w:bottom w:val="nil"/>
              <w:right w:val="nil"/>
            </w:tcBorders>
            <w:shd w:val="clear" w:color="auto" w:fill="auto"/>
            <w:noWrap/>
            <w:vAlign w:val="bottom"/>
            <w:hideMark/>
          </w:tcPr>
          <w:p w14:paraId="6B95695A" w14:textId="4543B09C" w:rsidR="00C34F5A" w:rsidRPr="00D50BF0" w:rsidRDefault="00C34F5A" w:rsidP="00C34F5A">
            <w:pPr>
              <w:jc w:val="center"/>
              <w:rPr>
                <w:color w:val="000000"/>
                <w:lang w:val="en-US"/>
              </w:rPr>
            </w:pPr>
            <w:r>
              <w:rPr>
                <w:rFonts w:ascii="Times Roman" w:hAnsi="Times Roman" w:cs="Calibri"/>
                <w:color w:val="000000"/>
              </w:rPr>
              <w:t>7</w:t>
            </w:r>
          </w:p>
        </w:tc>
      </w:tr>
      <w:tr w:rsidR="00C34F5A" w:rsidRPr="00D50BF0" w14:paraId="031956A2" w14:textId="77777777" w:rsidTr="00933766">
        <w:trPr>
          <w:trHeight w:val="320"/>
        </w:trPr>
        <w:tc>
          <w:tcPr>
            <w:tcW w:w="3574" w:type="dxa"/>
            <w:tcBorders>
              <w:top w:val="nil"/>
              <w:left w:val="nil"/>
              <w:bottom w:val="nil"/>
              <w:right w:val="nil"/>
            </w:tcBorders>
            <w:shd w:val="clear" w:color="auto" w:fill="auto"/>
            <w:noWrap/>
            <w:vAlign w:val="center"/>
            <w:hideMark/>
          </w:tcPr>
          <w:p w14:paraId="7F4D0ED5" w14:textId="50DB1F0C" w:rsidR="00C34F5A" w:rsidRPr="00D50BF0" w:rsidRDefault="00C34F5A" w:rsidP="00C34F5A">
            <w:pPr>
              <w:rPr>
                <w:color w:val="000000"/>
                <w:lang w:val="en-US"/>
              </w:rPr>
            </w:pPr>
            <w:r>
              <w:rPr>
                <w:rFonts w:ascii="Times Roman" w:hAnsi="Times Roman" w:cs="Calibri"/>
                <w:color w:val="000000"/>
              </w:rPr>
              <w:t>Managerial power theory</w:t>
            </w:r>
          </w:p>
        </w:tc>
        <w:tc>
          <w:tcPr>
            <w:tcW w:w="936" w:type="dxa"/>
            <w:tcBorders>
              <w:top w:val="nil"/>
              <w:left w:val="nil"/>
              <w:bottom w:val="nil"/>
              <w:right w:val="nil"/>
            </w:tcBorders>
            <w:shd w:val="clear" w:color="auto" w:fill="auto"/>
            <w:noWrap/>
            <w:vAlign w:val="bottom"/>
            <w:hideMark/>
          </w:tcPr>
          <w:p w14:paraId="4A3F0B8C" w14:textId="0142E90D" w:rsidR="00C34F5A" w:rsidRPr="00D50BF0" w:rsidRDefault="00C34F5A" w:rsidP="00C34F5A">
            <w:pPr>
              <w:jc w:val="center"/>
              <w:rPr>
                <w:color w:val="000000"/>
                <w:lang w:val="en-US"/>
              </w:rPr>
            </w:pPr>
            <w:r>
              <w:rPr>
                <w:rFonts w:ascii="Times Roman" w:hAnsi="Times Roman" w:cs="Calibri"/>
                <w:color w:val="000000"/>
              </w:rPr>
              <w:t>7</w:t>
            </w:r>
          </w:p>
        </w:tc>
        <w:tc>
          <w:tcPr>
            <w:tcW w:w="3118" w:type="dxa"/>
            <w:tcBorders>
              <w:top w:val="nil"/>
              <w:left w:val="nil"/>
              <w:bottom w:val="nil"/>
              <w:right w:val="nil"/>
            </w:tcBorders>
            <w:shd w:val="clear" w:color="auto" w:fill="auto"/>
            <w:noWrap/>
            <w:vAlign w:val="center"/>
            <w:hideMark/>
          </w:tcPr>
          <w:p w14:paraId="6FAAD199" w14:textId="7EF35B74" w:rsidR="00C34F5A" w:rsidRPr="00D50BF0" w:rsidRDefault="00C34F5A" w:rsidP="00C34F5A">
            <w:pPr>
              <w:rPr>
                <w:color w:val="000000"/>
                <w:lang w:val="en-US"/>
              </w:rPr>
            </w:pPr>
            <w:r>
              <w:rPr>
                <w:rFonts w:ascii="Times Roman" w:hAnsi="Times Roman" w:cs="Calibri"/>
                <w:color w:val="000000"/>
              </w:rPr>
              <w:t>Human capital theory</w:t>
            </w:r>
          </w:p>
        </w:tc>
        <w:tc>
          <w:tcPr>
            <w:tcW w:w="763" w:type="dxa"/>
            <w:tcBorders>
              <w:top w:val="nil"/>
              <w:left w:val="nil"/>
              <w:bottom w:val="nil"/>
              <w:right w:val="nil"/>
            </w:tcBorders>
            <w:shd w:val="clear" w:color="auto" w:fill="auto"/>
            <w:noWrap/>
            <w:vAlign w:val="bottom"/>
            <w:hideMark/>
          </w:tcPr>
          <w:p w14:paraId="0737CF53" w14:textId="59087923" w:rsidR="00C34F5A" w:rsidRPr="00D50BF0" w:rsidRDefault="00C34F5A" w:rsidP="00C34F5A">
            <w:pPr>
              <w:jc w:val="center"/>
              <w:rPr>
                <w:color w:val="000000"/>
                <w:lang w:val="en-US"/>
              </w:rPr>
            </w:pPr>
            <w:r>
              <w:rPr>
                <w:rFonts w:ascii="Times Roman" w:hAnsi="Times Roman" w:cs="Calibri"/>
                <w:color w:val="000000"/>
              </w:rPr>
              <w:t>3</w:t>
            </w:r>
          </w:p>
        </w:tc>
      </w:tr>
      <w:tr w:rsidR="00C34F5A" w:rsidRPr="00D50BF0" w14:paraId="54128AE6" w14:textId="77777777" w:rsidTr="009B14A5">
        <w:trPr>
          <w:trHeight w:val="320"/>
        </w:trPr>
        <w:tc>
          <w:tcPr>
            <w:tcW w:w="3574" w:type="dxa"/>
            <w:tcBorders>
              <w:top w:val="nil"/>
              <w:left w:val="nil"/>
              <w:bottom w:val="nil"/>
              <w:right w:val="nil"/>
            </w:tcBorders>
            <w:shd w:val="clear" w:color="auto" w:fill="auto"/>
            <w:noWrap/>
            <w:vAlign w:val="center"/>
          </w:tcPr>
          <w:p w14:paraId="7283C09E" w14:textId="3DD5F7BB" w:rsidR="00C34F5A" w:rsidRDefault="00C34F5A" w:rsidP="00C34F5A">
            <w:pPr>
              <w:rPr>
                <w:rFonts w:ascii="Times Roman" w:hAnsi="Times Roman" w:cs="Calibri"/>
                <w:color w:val="000000"/>
                <w:lang w:val="en-US"/>
              </w:rPr>
            </w:pPr>
            <w:r>
              <w:rPr>
                <w:rFonts w:ascii="Times Roman" w:hAnsi="Times Roman" w:cs="Calibri"/>
                <w:color w:val="000000"/>
              </w:rPr>
              <w:t>Managerial hegemony theory</w:t>
            </w:r>
          </w:p>
        </w:tc>
        <w:tc>
          <w:tcPr>
            <w:tcW w:w="936" w:type="dxa"/>
            <w:tcBorders>
              <w:top w:val="nil"/>
              <w:left w:val="nil"/>
              <w:bottom w:val="nil"/>
              <w:right w:val="nil"/>
            </w:tcBorders>
            <w:shd w:val="clear" w:color="auto" w:fill="auto"/>
            <w:noWrap/>
            <w:vAlign w:val="bottom"/>
          </w:tcPr>
          <w:p w14:paraId="43816835" w14:textId="550A8B89" w:rsidR="00C34F5A" w:rsidRDefault="00C34F5A" w:rsidP="00C34F5A">
            <w:pPr>
              <w:jc w:val="center"/>
              <w:rPr>
                <w:rFonts w:ascii="Times Roman" w:hAnsi="Times Roman" w:cs="Calibri"/>
                <w:color w:val="000000"/>
              </w:rPr>
            </w:pPr>
            <w:r>
              <w:rPr>
                <w:rFonts w:ascii="Times Roman" w:hAnsi="Times Roman" w:cs="Calibri"/>
                <w:color w:val="000000"/>
              </w:rPr>
              <w:t>5</w:t>
            </w:r>
          </w:p>
        </w:tc>
        <w:tc>
          <w:tcPr>
            <w:tcW w:w="3118" w:type="dxa"/>
            <w:tcBorders>
              <w:top w:val="nil"/>
              <w:left w:val="nil"/>
              <w:bottom w:val="nil"/>
              <w:right w:val="nil"/>
            </w:tcBorders>
            <w:shd w:val="clear" w:color="auto" w:fill="auto"/>
            <w:noWrap/>
            <w:vAlign w:val="center"/>
          </w:tcPr>
          <w:p w14:paraId="56878801" w14:textId="6EC7F773" w:rsidR="00C34F5A" w:rsidRDefault="00C34F5A" w:rsidP="00C34F5A">
            <w:pPr>
              <w:rPr>
                <w:rFonts w:ascii="Times Roman" w:hAnsi="Times Roman" w:cs="Calibri"/>
                <w:color w:val="000000"/>
                <w:lang w:val="en-US"/>
              </w:rPr>
            </w:pPr>
            <w:r>
              <w:rPr>
                <w:rFonts w:ascii="Times Roman" w:hAnsi="Times Roman" w:cs="Calibri"/>
                <w:color w:val="000000"/>
              </w:rPr>
              <w:t>Social identity theory</w:t>
            </w:r>
          </w:p>
        </w:tc>
        <w:tc>
          <w:tcPr>
            <w:tcW w:w="763" w:type="dxa"/>
            <w:tcBorders>
              <w:top w:val="nil"/>
              <w:left w:val="nil"/>
              <w:bottom w:val="nil"/>
              <w:right w:val="nil"/>
            </w:tcBorders>
            <w:shd w:val="clear" w:color="auto" w:fill="auto"/>
            <w:noWrap/>
            <w:vAlign w:val="bottom"/>
          </w:tcPr>
          <w:p w14:paraId="28796488" w14:textId="55DEBD47" w:rsidR="00C34F5A" w:rsidRDefault="00C34F5A" w:rsidP="00C34F5A">
            <w:pPr>
              <w:jc w:val="center"/>
              <w:rPr>
                <w:rFonts w:ascii="Times Roman" w:hAnsi="Times Roman" w:cs="Calibri"/>
                <w:color w:val="000000"/>
              </w:rPr>
            </w:pPr>
            <w:r>
              <w:rPr>
                <w:rFonts w:ascii="Times Roman" w:hAnsi="Times Roman" w:cs="Calibri"/>
                <w:color w:val="000000"/>
              </w:rPr>
              <w:t>3</w:t>
            </w:r>
          </w:p>
        </w:tc>
      </w:tr>
      <w:tr w:rsidR="00C34F5A" w:rsidRPr="00D50BF0" w14:paraId="584E607D" w14:textId="77777777" w:rsidTr="00933766">
        <w:trPr>
          <w:trHeight w:val="320"/>
        </w:trPr>
        <w:tc>
          <w:tcPr>
            <w:tcW w:w="3574" w:type="dxa"/>
            <w:tcBorders>
              <w:top w:val="nil"/>
              <w:left w:val="nil"/>
              <w:bottom w:val="nil"/>
              <w:right w:val="nil"/>
            </w:tcBorders>
            <w:shd w:val="clear" w:color="auto" w:fill="auto"/>
            <w:noWrap/>
            <w:vAlign w:val="center"/>
            <w:hideMark/>
          </w:tcPr>
          <w:p w14:paraId="7E1D3028" w14:textId="351C0CCE" w:rsidR="00C34F5A" w:rsidRPr="00D50BF0" w:rsidRDefault="00C34F5A" w:rsidP="00C34F5A">
            <w:pPr>
              <w:rPr>
                <w:color w:val="000000"/>
                <w:lang w:val="en-US"/>
              </w:rPr>
            </w:pPr>
            <w:r>
              <w:rPr>
                <w:rFonts w:ascii="Times Roman" w:hAnsi="Times Roman" w:cs="Calibri"/>
                <w:color w:val="000000"/>
              </w:rPr>
              <w:t>Stakeholder theory</w:t>
            </w:r>
          </w:p>
        </w:tc>
        <w:tc>
          <w:tcPr>
            <w:tcW w:w="936" w:type="dxa"/>
            <w:tcBorders>
              <w:top w:val="nil"/>
              <w:left w:val="nil"/>
              <w:bottom w:val="nil"/>
              <w:right w:val="nil"/>
            </w:tcBorders>
            <w:shd w:val="clear" w:color="auto" w:fill="auto"/>
            <w:noWrap/>
            <w:vAlign w:val="bottom"/>
            <w:hideMark/>
          </w:tcPr>
          <w:p w14:paraId="40CD6E49" w14:textId="1024138E" w:rsidR="00C34F5A" w:rsidRPr="00D50BF0" w:rsidRDefault="00C34F5A" w:rsidP="00C34F5A">
            <w:pPr>
              <w:jc w:val="center"/>
              <w:rPr>
                <w:color w:val="000000"/>
                <w:lang w:val="en-US"/>
              </w:rPr>
            </w:pPr>
            <w:r>
              <w:rPr>
                <w:rFonts w:ascii="Times Roman" w:hAnsi="Times Roman" w:cs="Calibri"/>
                <w:color w:val="000000"/>
              </w:rPr>
              <w:t>5</w:t>
            </w:r>
          </w:p>
        </w:tc>
        <w:tc>
          <w:tcPr>
            <w:tcW w:w="3118" w:type="dxa"/>
            <w:tcBorders>
              <w:top w:val="nil"/>
              <w:left w:val="nil"/>
              <w:bottom w:val="nil"/>
              <w:right w:val="nil"/>
            </w:tcBorders>
            <w:shd w:val="clear" w:color="auto" w:fill="auto"/>
            <w:noWrap/>
            <w:vAlign w:val="center"/>
            <w:hideMark/>
          </w:tcPr>
          <w:p w14:paraId="240CCBC0" w14:textId="530EE475" w:rsidR="00C34F5A" w:rsidRPr="00D50BF0" w:rsidRDefault="00C34F5A" w:rsidP="00C34F5A">
            <w:pPr>
              <w:rPr>
                <w:color w:val="000000"/>
                <w:lang w:val="en-US"/>
              </w:rPr>
            </w:pPr>
            <w:r>
              <w:rPr>
                <w:rFonts w:ascii="Times Roman" w:hAnsi="Times Roman" w:cs="Calibri"/>
                <w:color w:val="000000"/>
              </w:rPr>
              <w:t>Source credibility theory</w:t>
            </w:r>
          </w:p>
        </w:tc>
        <w:tc>
          <w:tcPr>
            <w:tcW w:w="763" w:type="dxa"/>
            <w:tcBorders>
              <w:top w:val="nil"/>
              <w:left w:val="nil"/>
              <w:bottom w:val="nil"/>
              <w:right w:val="nil"/>
            </w:tcBorders>
            <w:shd w:val="clear" w:color="auto" w:fill="auto"/>
            <w:noWrap/>
            <w:vAlign w:val="bottom"/>
            <w:hideMark/>
          </w:tcPr>
          <w:p w14:paraId="19F14770" w14:textId="7D5F4D58" w:rsidR="00C34F5A" w:rsidRPr="00D50BF0" w:rsidRDefault="00C34F5A" w:rsidP="00C34F5A">
            <w:pPr>
              <w:jc w:val="center"/>
              <w:rPr>
                <w:color w:val="000000"/>
                <w:lang w:val="en-US"/>
              </w:rPr>
            </w:pPr>
            <w:r>
              <w:rPr>
                <w:rFonts w:ascii="Times Roman" w:hAnsi="Times Roman" w:cs="Calibri"/>
                <w:color w:val="000000"/>
              </w:rPr>
              <w:t>1</w:t>
            </w:r>
          </w:p>
        </w:tc>
      </w:tr>
      <w:tr w:rsidR="00C34F5A" w:rsidRPr="00D50BF0" w14:paraId="39ACC502" w14:textId="77777777" w:rsidTr="00933766">
        <w:trPr>
          <w:trHeight w:val="320"/>
        </w:trPr>
        <w:tc>
          <w:tcPr>
            <w:tcW w:w="3574" w:type="dxa"/>
            <w:tcBorders>
              <w:top w:val="nil"/>
              <w:left w:val="nil"/>
              <w:bottom w:val="nil"/>
              <w:right w:val="nil"/>
            </w:tcBorders>
            <w:shd w:val="clear" w:color="auto" w:fill="auto"/>
            <w:noWrap/>
            <w:vAlign w:val="center"/>
          </w:tcPr>
          <w:p w14:paraId="51D87C37" w14:textId="4C2717F0" w:rsidR="00C34F5A" w:rsidRPr="00D50BF0" w:rsidRDefault="00C34F5A" w:rsidP="00C34F5A">
            <w:pPr>
              <w:rPr>
                <w:color w:val="000000"/>
                <w:lang w:val="en-US"/>
              </w:rPr>
            </w:pPr>
            <w:r>
              <w:rPr>
                <w:rFonts w:ascii="Times Roman" w:hAnsi="Times Roman" w:cs="Calibri"/>
                <w:color w:val="000000"/>
              </w:rPr>
              <w:t>Entrenchment theory</w:t>
            </w:r>
          </w:p>
        </w:tc>
        <w:tc>
          <w:tcPr>
            <w:tcW w:w="936" w:type="dxa"/>
            <w:tcBorders>
              <w:top w:val="nil"/>
              <w:left w:val="nil"/>
              <w:bottom w:val="nil"/>
              <w:right w:val="nil"/>
            </w:tcBorders>
            <w:shd w:val="clear" w:color="auto" w:fill="auto"/>
            <w:noWrap/>
            <w:vAlign w:val="bottom"/>
          </w:tcPr>
          <w:p w14:paraId="79223DE4" w14:textId="12CE2C7B" w:rsidR="00C34F5A" w:rsidRPr="00D50BF0" w:rsidRDefault="00C34F5A" w:rsidP="00C34F5A">
            <w:pPr>
              <w:jc w:val="center"/>
              <w:rPr>
                <w:color w:val="000000"/>
                <w:lang w:val="en-US"/>
              </w:rPr>
            </w:pPr>
            <w:r>
              <w:rPr>
                <w:rFonts w:ascii="Times Roman" w:hAnsi="Times Roman" w:cs="Calibri"/>
                <w:color w:val="000000"/>
              </w:rPr>
              <w:t>3</w:t>
            </w:r>
          </w:p>
        </w:tc>
        <w:tc>
          <w:tcPr>
            <w:tcW w:w="3118" w:type="dxa"/>
            <w:tcBorders>
              <w:top w:val="nil"/>
              <w:left w:val="nil"/>
              <w:bottom w:val="nil"/>
              <w:right w:val="nil"/>
            </w:tcBorders>
            <w:shd w:val="clear" w:color="auto" w:fill="auto"/>
            <w:noWrap/>
            <w:vAlign w:val="center"/>
            <w:hideMark/>
          </w:tcPr>
          <w:p w14:paraId="31AD53F5" w14:textId="0A8D1971" w:rsidR="00C34F5A" w:rsidRPr="00D50BF0" w:rsidRDefault="00C34F5A" w:rsidP="00C34F5A">
            <w:pPr>
              <w:rPr>
                <w:color w:val="000000"/>
                <w:lang w:val="en-US"/>
              </w:rPr>
            </w:pPr>
            <w:r>
              <w:rPr>
                <w:rFonts w:ascii="Times Roman" w:hAnsi="Times Roman" w:cs="Calibri"/>
                <w:color w:val="000000"/>
              </w:rPr>
              <w:t>Dissonance theory</w:t>
            </w:r>
          </w:p>
        </w:tc>
        <w:tc>
          <w:tcPr>
            <w:tcW w:w="763" w:type="dxa"/>
            <w:tcBorders>
              <w:top w:val="nil"/>
              <w:left w:val="nil"/>
              <w:bottom w:val="nil"/>
              <w:right w:val="nil"/>
            </w:tcBorders>
            <w:shd w:val="clear" w:color="auto" w:fill="auto"/>
            <w:noWrap/>
            <w:vAlign w:val="bottom"/>
            <w:hideMark/>
          </w:tcPr>
          <w:p w14:paraId="617AA8DB" w14:textId="6215C4B6" w:rsidR="00C34F5A" w:rsidRPr="00D50BF0" w:rsidRDefault="00C34F5A" w:rsidP="00C34F5A">
            <w:pPr>
              <w:jc w:val="center"/>
              <w:rPr>
                <w:color w:val="000000"/>
                <w:lang w:val="en-US"/>
              </w:rPr>
            </w:pPr>
            <w:r>
              <w:rPr>
                <w:rFonts w:ascii="Times Roman" w:hAnsi="Times Roman" w:cs="Calibri"/>
                <w:color w:val="000000"/>
              </w:rPr>
              <w:t>1</w:t>
            </w:r>
          </w:p>
        </w:tc>
      </w:tr>
      <w:tr w:rsidR="00C34F5A" w:rsidRPr="00D50BF0" w14:paraId="61305D72" w14:textId="77777777" w:rsidTr="00933766">
        <w:trPr>
          <w:trHeight w:val="320"/>
        </w:trPr>
        <w:tc>
          <w:tcPr>
            <w:tcW w:w="3574" w:type="dxa"/>
            <w:tcBorders>
              <w:top w:val="nil"/>
              <w:left w:val="nil"/>
              <w:bottom w:val="nil"/>
              <w:right w:val="nil"/>
            </w:tcBorders>
            <w:shd w:val="clear" w:color="auto" w:fill="auto"/>
            <w:noWrap/>
            <w:vAlign w:val="center"/>
            <w:hideMark/>
          </w:tcPr>
          <w:p w14:paraId="340EA356" w14:textId="782870F3" w:rsidR="00C34F5A" w:rsidRPr="00D50BF0" w:rsidRDefault="00C34F5A" w:rsidP="00C34F5A">
            <w:pPr>
              <w:rPr>
                <w:color w:val="000000"/>
                <w:lang w:val="en-US"/>
              </w:rPr>
            </w:pPr>
            <w:r>
              <w:rPr>
                <w:rFonts w:ascii="Times Roman" w:hAnsi="Times Roman" w:cs="Calibri"/>
                <w:color w:val="000000"/>
              </w:rPr>
              <w:t>Tournament theory</w:t>
            </w:r>
          </w:p>
        </w:tc>
        <w:tc>
          <w:tcPr>
            <w:tcW w:w="936" w:type="dxa"/>
            <w:tcBorders>
              <w:top w:val="nil"/>
              <w:left w:val="nil"/>
              <w:bottom w:val="nil"/>
              <w:right w:val="nil"/>
            </w:tcBorders>
            <w:shd w:val="clear" w:color="auto" w:fill="auto"/>
            <w:noWrap/>
            <w:vAlign w:val="bottom"/>
            <w:hideMark/>
          </w:tcPr>
          <w:p w14:paraId="309CEA44" w14:textId="42821DA0" w:rsidR="00C34F5A" w:rsidRPr="00D50BF0" w:rsidRDefault="00C34F5A" w:rsidP="00C34F5A">
            <w:pPr>
              <w:jc w:val="center"/>
              <w:rPr>
                <w:color w:val="000000"/>
                <w:lang w:val="en-US"/>
              </w:rPr>
            </w:pPr>
            <w:r>
              <w:rPr>
                <w:rFonts w:ascii="Times Roman" w:hAnsi="Times Roman" w:cs="Calibri"/>
                <w:color w:val="000000"/>
              </w:rPr>
              <w:t>2</w:t>
            </w:r>
          </w:p>
        </w:tc>
        <w:tc>
          <w:tcPr>
            <w:tcW w:w="3118" w:type="dxa"/>
            <w:tcBorders>
              <w:top w:val="nil"/>
              <w:left w:val="nil"/>
              <w:bottom w:val="nil"/>
              <w:right w:val="nil"/>
            </w:tcBorders>
            <w:shd w:val="clear" w:color="auto" w:fill="auto"/>
            <w:noWrap/>
            <w:vAlign w:val="center"/>
            <w:hideMark/>
          </w:tcPr>
          <w:p w14:paraId="0ED40C3F" w14:textId="14B76D00" w:rsidR="00C34F5A" w:rsidRPr="00D50BF0" w:rsidRDefault="00C34F5A" w:rsidP="00C34F5A">
            <w:pPr>
              <w:rPr>
                <w:color w:val="000000"/>
                <w:lang w:val="en-US"/>
              </w:rPr>
            </w:pPr>
            <w:r>
              <w:rPr>
                <w:rFonts w:ascii="Times Roman" w:hAnsi="Times Roman" w:cs="Calibri"/>
                <w:color w:val="000000"/>
              </w:rPr>
              <w:t xml:space="preserve">Embeddedness theory </w:t>
            </w:r>
          </w:p>
        </w:tc>
        <w:tc>
          <w:tcPr>
            <w:tcW w:w="763" w:type="dxa"/>
            <w:tcBorders>
              <w:top w:val="nil"/>
              <w:left w:val="nil"/>
              <w:bottom w:val="nil"/>
              <w:right w:val="nil"/>
            </w:tcBorders>
            <w:shd w:val="clear" w:color="auto" w:fill="auto"/>
            <w:noWrap/>
            <w:vAlign w:val="bottom"/>
            <w:hideMark/>
          </w:tcPr>
          <w:p w14:paraId="77E682AF" w14:textId="5BDD65BA" w:rsidR="00C34F5A" w:rsidRPr="00D50BF0" w:rsidRDefault="00C34F5A" w:rsidP="00C34F5A">
            <w:pPr>
              <w:jc w:val="center"/>
              <w:rPr>
                <w:color w:val="000000"/>
                <w:lang w:val="en-US"/>
              </w:rPr>
            </w:pPr>
            <w:r>
              <w:rPr>
                <w:rFonts w:ascii="Times Roman" w:hAnsi="Times Roman" w:cs="Calibri"/>
                <w:color w:val="000000"/>
              </w:rPr>
              <w:t>1</w:t>
            </w:r>
          </w:p>
        </w:tc>
      </w:tr>
      <w:tr w:rsidR="00C34F5A" w:rsidRPr="00D50BF0" w14:paraId="64163DA2" w14:textId="77777777" w:rsidTr="00933766">
        <w:trPr>
          <w:trHeight w:val="320"/>
        </w:trPr>
        <w:tc>
          <w:tcPr>
            <w:tcW w:w="3574" w:type="dxa"/>
            <w:tcBorders>
              <w:top w:val="nil"/>
              <w:left w:val="nil"/>
              <w:bottom w:val="nil"/>
              <w:right w:val="nil"/>
            </w:tcBorders>
            <w:shd w:val="clear" w:color="auto" w:fill="auto"/>
            <w:noWrap/>
            <w:vAlign w:val="center"/>
            <w:hideMark/>
          </w:tcPr>
          <w:p w14:paraId="177DD195" w14:textId="57946A69" w:rsidR="00C34F5A" w:rsidRPr="00D50BF0" w:rsidRDefault="00C34F5A" w:rsidP="00C34F5A">
            <w:pPr>
              <w:rPr>
                <w:color w:val="000000"/>
                <w:lang w:val="en-US"/>
              </w:rPr>
            </w:pPr>
            <w:r>
              <w:rPr>
                <w:rFonts w:ascii="Times Roman" w:hAnsi="Times Roman" w:cs="Calibri"/>
                <w:color w:val="000000"/>
              </w:rPr>
              <w:t>Political cost theory</w:t>
            </w:r>
          </w:p>
        </w:tc>
        <w:tc>
          <w:tcPr>
            <w:tcW w:w="936" w:type="dxa"/>
            <w:tcBorders>
              <w:top w:val="nil"/>
              <w:left w:val="nil"/>
              <w:bottom w:val="nil"/>
              <w:right w:val="nil"/>
            </w:tcBorders>
            <w:shd w:val="clear" w:color="auto" w:fill="auto"/>
            <w:noWrap/>
            <w:vAlign w:val="bottom"/>
            <w:hideMark/>
          </w:tcPr>
          <w:p w14:paraId="50DDFB93" w14:textId="73C30FD0" w:rsidR="00C34F5A" w:rsidRPr="00D50BF0" w:rsidRDefault="00C34F5A" w:rsidP="00C34F5A">
            <w:pPr>
              <w:jc w:val="center"/>
              <w:rPr>
                <w:color w:val="000000"/>
                <w:lang w:val="en-US"/>
              </w:rPr>
            </w:pPr>
            <w:r>
              <w:rPr>
                <w:rFonts w:ascii="Times Roman" w:hAnsi="Times Roman" w:cs="Calibri"/>
                <w:color w:val="000000"/>
              </w:rPr>
              <w:t>2</w:t>
            </w:r>
          </w:p>
        </w:tc>
        <w:tc>
          <w:tcPr>
            <w:tcW w:w="3118" w:type="dxa"/>
            <w:tcBorders>
              <w:top w:val="nil"/>
              <w:left w:val="nil"/>
              <w:bottom w:val="nil"/>
              <w:right w:val="nil"/>
            </w:tcBorders>
            <w:shd w:val="clear" w:color="auto" w:fill="auto"/>
            <w:noWrap/>
            <w:vAlign w:val="center"/>
            <w:hideMark/>
          </w:tcPr>
          <w:p w14:paraId="6F0903F3" w14:textId="1D429E51" w:rsidR="00C34F5A" w:rsidRPr="00D50BF0" w:rsidRDefault="00C34F5A" w:rsidP="00C34F5A">
            <w:pPr>
              <w:rPr>
                <w:color w:val="000000"/>
                <w:lang w:val="en-US"/>
              </w:rPr>
            </w:pPr>
            <w:r>
              <w:rPr>
                <w:rFonts w:ascii="Times Roman" w:hAnsi="Times Roman" w:cs="Calibri"/>
                <w:color w:val="000000"/>
              </w:rPr>
              <w:t>Social capital theory</w:t>
            </w:r>
          </w:p>
        </w:tc>
        <w:tc>
          <w:tcPr>
            <w:tcW w:w="763" w:type="dxa"/>
            <w:tcBorders>
              <w:top w:val="nil"/>
              <w:left w:val="nil"/>
              <w:bottom w:val="nil"/>
              <w:right w:val="nil"/>
            </w:tcBorders>
            <w:shd w:val="clear" w:color="auto" w:fill="auto"/>
            <w:noWrap/>
            <w:vAlign w:val="bottom"/>
            <w:hideMark/>
          </w:tcPr>
          <w:p w14:paraId="47E98168" w14:textId="1FC057BA" w:rsidR="00C34F5A" w:rsidRPr="00D50BF0" w:rsidRDefault="00C34F5A" w:rsidP="00C34F5A">
            <w:pPr>
              <w:jc w:val="center"/>
              <w:rPr>
                <w:color w:val="000000"/>
                <w:lang w:val="en-US"/>
              </w:rPr>
            </w:pPr>
            <w:r>
              <w:rPr>
                <w:rFonts w:ascii="Times Roman" w:hAnsi="Times Roman" w:cs="Calibri"/>
                <w:color w:val="000000"/>
              </w:rPr>
              <w:t>1</w:t>
            </w:r>
          </w:p>
        </w:tc>
      </w:tr>
      <w:tr w:rsidR="00BE1B8C" w:rsidRPr="00D50BF0" w14:paraId="49736E61" w14:textId="77777777" w:rsidTr="009B14A5">
        <w:trPr>
          <w:gridAfter w:val="2"/>
          <w:wAfter w:w="3881" w:type="dxa"/>
          <w:trHeight w:val="320"/>
        </w:trPr>
        <w:tc>
          <w:tcPr>
            <w:tcW w:w="3574" w:type="dxa"/>
            <w:tcBorders>
              <w:top w:val="nil"/>
              <w:left w:val="nil"/>
              <w:bottom w:val="nil"/>
              <w:right w:val="nil"/>
            </w:tcBorders>
            <w:shd w:val="clear" w:color="auto" w:fill="auto"/>
            <w:noWrap/>
            <w:vAlign w:val="center"/>
            <w:hideMark/>
          </w:tcPr>
          <w:p w14:paraId="44475B4C" w14:textId="30F24D4B" w:rsidR="00BE1B8C" w:rsidRPr="00D50BF0" w:rsidRDefault="00BE1B8C" w:rsidP="00BE1B8C">
            <w:pPr>
              <w:rPr>
                <w:color w:val="000000"/>
                <w:lang w:val="en-US"/>
              </w:rPr>
            </w:pPr>
            <w:r>
              <w:rPr>
                <w:rFonts w:ascii="Times Roman" w:hAnsi="Times Roman" w:cs="Calibri"/>
                <w:color w:val="000000"/>
              </w:rPr>
              <w:t>Upper echelons theory</w:t>
            </w:r>
          </w:p>
        </w:tc>
        <w:tc>
          <w:tcPr>
            <w:tcW w:w="936" w:type="dxa"/>
            <w:tcBorders>
              <w:top w:val="nil"/>
              <w:left w:val="nil"/>
              <w:bottom w:val="nil"/>
              <w:right w:val="nil"/>
            </w:tcBorders>
            <w:shd w:val="clear" w:color="auto" w:fill="auto"/>
            <w:noWrap/>
            <w:vAlign w:val="bottom"/>
            <w:hideMark/>
          </w:tcPr>
          <w:p w14:paraId="00865E96" w14:textId="5A8BFE1A" w:rsidR="00BE1B8C" w:rsidRPr="00D50BF0" w:rsidRDefault="00BE1B8C" w:rsidP="00BE1B8C">
            <w:pPr>
              <w:jc w:val="center"/>
              <w:rPr>
                <w:color w:val="000000"/>
                <w:lang w:val="en-US"/>
              </w:rPr>
            </w:pPr>
            <w:r>
              <w:rPr>
                <w:rFonts w:ascii="Times Roman" w:hAnsi="Times Roman" w:cs="Calibri"/>
                <w:color w:val="000000"/>
              </w:rPr>
              <w:t>1</w:t>
            </w:r>
          </w:p>
        </w:tc>
      </w:tr>
      <w:tr w:rsidR="00BE1B8C" w:rsidRPr="00D50BF0" w14:paraId="441CA39B" w14:textId="77777777" w:rsidTr="00933766">
        <w:trPr>
          <w:gridAfter w:val="2"/>
          <w:wAfter w:w="3881" w:type="dxa"/>
          <w:trHeight w:val="320"/>
        </w:trPr>
        <w:tc>
          <w:tcPr>
            <w:tcW w:w="3574" w:type="dxa"/>
            <w:tcBorders>
              <w:top w:val="nil"/>
              <w:left w:val="nil"/>
              <w:bottom w:val="nil"/>
              <w:right w:val="nil"/>
            </w:tcBorders>
            <w:shd w:val="clear" w:color="auto" w:fill="auto"/>
            <w:noWrap/>
            <w:vAlign w:val="center"/>
            <w:hideMark/>
          </w:tcPr>
          <w:p w14:paraId="6C5E612B" w14:textId="47A00CB4" w:rsidR="00BE1B8C" w:rsidRPr="00D50BF0" w:rsidRDefault="00BE1B8C" w:rsidP="00BE1B8C">
            <w:pPr>
              <w:rPr>
                <w:color w:val="000000"/>
                <w:lang w:val="en-US"/>
              </w:rPr>
            </w:pPr>
            <w:r>
              <w:rPr>
                <w:rFonts w:ascii="Times Roman" w:hAnsi="Times Roman" w:cs="Calibri"/>
                <w:color w:val="000000"/>
              </w:rPr>
              <w:t>Capital structure theory</w:t>
            </w:r>
          </w:p>
        </w:tc>
        <w:tc>
          <w:tcPr>
            <w:tcW w:w="936" w:type="dxa"/>
            <w:tcBorders>
              <w:top w:val="nil"/>
              <w:left w:val="nil"/>
              <w:bottom w:val="nil"/>
              <w:right w:val="nil"/>
            </w:tcBorders>
            <w:shd w:val="clear" w:color="auto" w:fill="auto"/>
            <w:noWrap/>
            <w:vAlign w:val="bottom"/>
            <w:hideMark/>
          </w:tcPr>
          <w:p w14:paraId="7BC297F8" w14:textId="62142663" w:rsidR="00BE1B8C" w:rsidRPr="00D50BF0" w:rsidRDefault="00BE1B8C" w:rsidP="00BE1B8C">
            <w:pPr>
              <w:jc w:val="center"/>
              <w:rPr>
                <w:color w:val="000000"/>
                <w:lang w:val="en-US"/>
              </w:rPr>
            </w:pPr>
            <w:r>
              <w:rPr>
                <w:rFonts w:ascii="Times Roman" w:hAnsi="Times Roman" w:cs="Calibri"/>
                <w:color w:val="000000"/>
              </w:rPr>
              <w:t>1</w:t>
            </w:r>
          </w:p>
        </w:tc>
      </w:tr>
      <w:tr w:rsidR="00BE1B8C" w:rsidRPr="00D50BF0" w14:paraId="2E4453B2" w14:textId="77777777" w:rsidTr="00933766">
        <w:trPr>
          <w:gridAfter w:val="2"/>
          <w:wAfter w:w="3881" w:type="dxa"/>
          <w:trHeight w:val="320"/>
        </w:trPr>
        <w:tc>
          <w:tcPr>
            <w:tcW w:w="3574" w:type="dxa"/>
            <w:tcBorders>
              <w:top w:val="nil"/>
              <w:left w:val="nil"/>
              <w:bottom w:val="nil"/>
              <w:right w:val="nil"/>
            </w:tcBorders>
            <w:shd w:val="clear" w:color="auto" w:fill="auto"/>
            <w:noWrap/>
            <w:vAlign w:val="center"/>
            <w:hideMark/>
          </w:tcPr>
          <w:p w14:paraId="19BD4096" w14:textId="3A118B5E" w:rsidR="00BE1B8C" w:rsidRPr="00D50BF0" w:rsidRDefault="00BE1B8C" w:rsidP="00BE1B8C">
            <w:pPr>
              <w:rPr>
                <w:color w:val="000000"/>
                <w:lang w:val="en-US"/>
              </w:rPr>
            </w:pPr>
            <w:r>
              <w:rPr>
                <w:rFonts w:ascii="Times Roman" w:hAnsi="Times Roman" w:cs="Calibri"/>
                <w:color w:val="000000"/>
              </w:rPr>
              <w:t>Risk aversion theory</w:t>
            </w:r>
          </w:p>
        </w:tc>
        <w:tc>
          <w:tcPr>
            <w:tcW w:w="936" w:type="dxa"/>
            <w:tcBorders>
              <w:top w:val="nil"/>
              <w:left w:val="nil"/>
              <w:bottom w:val="nil"/>
              <w:right w:val="nil"/>
            </w:tcBorders>
            <w:shd w:val="clear" w:color="auto" w:fill="auto"/>
            <w:noWrap/>
            <w:vAlign w:val="bottom"/>
            <w:hideMark/>
          </w:tcPr>
          <w:p w14:paraId="0C6374B7" w14:textId="4E1C6219" w:rsidR="00BE1B8C" w:rsidRPr="00D50BF0" w:rsidRDefault="00BE1B8C" w:rsidP="00BE1B8C">
            <w:pPr>
              <w:jc w:val="center"/>
              <w:rPr>
                <w:color w:val="000000"/>
                <w:lang w:val="en-US"/>
              </w:rPr>
            </w:pPr>
            <w:r>
              <w:rPr>
                <w:rFonts w:ascii="Times Roman" w:hAnsi="Times Roman" w:cs="Calibri"/>
                <w:color w:val="000000"/>
              </w:rPr>
              <w:t>1</w:t>
            </w:r>
          </w:p>
        </w:tc>
      </w:tr>
      <w:tr w:rsidR="00BE1B8C" w:rsidRPr="00D50BF0" w14:paraId="713CF732" w14:textId="77777777" w:rsidTr="00933766">
        <w:trPr>
          <w:gridAfter w:val="2"/>
          <w:wAfter w:w="3881" w:type="dxa"/>
          <w:trHeight w:val="320"/>
        </w:trPr>
        <w:tc>
          <w:tcPr>
            <w:tcW w:w="3574" w:type="dxa"/>
            <w:tcBorders>
              <w:top w:val="nil"/>
              <w:left w:val="nil"/>
              <w:bottom w:val="nil"/>
              <w:right w:val="nil"/>
            </w:tcBorders>
            <w:shd w:val="clear" w:color="auto" w:fill="auto"/>
            <w:noWrap/>
            <w:vAlign w:val="center"/>
            <w:hideMark/>
          </w:tcPr>
          <w:p w14:paraId="0E4B9561" w14:textId="31EC47D4" w:rsidR="00BE1B8C" w:rsidRPr="00D50BF0" w:rsidRDefault="00BE1B8C" w:rsidP="00BE1B8C">
            <w:pPr>
              <w:rPr>
                <w:color w:val="000000"/>
                <w:lang w:val="en-US"/>
              </w:rPr>
            </w:pPr>
            <w:r>
              <w:rPr>
                <w:rFonts w:ascii="Times Roman" w:hAnsi="Times Roman" w:cs="Calibri"/>
                <w:color w:val="000000"/>
              </w:rPr>
              <w:t>Transaction cost economics</w:t>
            </w:r>
          </w:p>
        </w:tc>
        <w:tc>
          <w:tcPr>
            <w:tcW w:w="936" w:type="dxa"/>
            <w:tcBorders>
              <w:top w:val="nil"/>
              <w:left w:val="nil"/>
              <w:bottom w:val="nil"/>
              <w:right w:val="nil"/>
            </w:tcBorders>
            <w:shd w:val="clear" w:color="auto" w:fill="auto"/>
            <w:noWrap/>
            <w:vAlign w:val="bottom"/>
            <w:hideMark/>
          </w:tcPr>
          <w:p w14:paraId="04AE692F" w14:textId="508C5553" w:rsidR="00BE1B8C" w:rsidRPr="00D50BF0" w:rsidRDefault="00BE1B8C" w:rsidP="00BE1B8C">
            <w:pPr>
              <w:jc w:val="center"/>
              <w:rPr>
                <w:color w:val="000000"/>
                <w:lang w:val="en-US"/>
              </w:rPr>
            </w:pPr>
            <w:r>
              <w:rPr>
                <w:rFonts w:ascii="Times Roman" w:hAnsi="Times Roman" w:cs="Calibri"/>
                <w:color w:val="000000"/>
              </w:rPr>
              <w:t>1</w:t>
            </w:r>
          </w:p>
        </w:tc>
      </w:tr>
      <w:tr w:rsidR="000B7CC9" w:rsidRPr="00D50BF0" w14:paraId="4BF3C402" w14:textId="77777777" w:rsidTr="00933766">
        <w:trPr>
          <w:trHeight w:val="73"/>
        </w:trPr>
        <w:tc>
          <w:tcPr>
            <w:tcW w:w="3574" w:type="dxa"/>
            <w:tcBorders>
              <w:top w:val="nil"/>
              <w:left w:val="nil"/>
              <w:bottom w:val="single" w:sz="4" w:space="0" w:color="auto"/>
              <w:right w:val="nil"/>
            </w:tcBorders>
            <w:shd w:val="clear" w:color="auto" w:fill="auto"/>
            <w:noWrap/>
            <w:vAlign w:val="bottom"/>
          </w:tcPr>
          <w:p w14:paraId="2FC95081" w14:textId="32B22BAB" w:rsidR="000B7CC9" w:rsidRPr="00D50BF0" w:rsidRDefault="000B7CC9">
            <w:pPr>
              <w:rPr>
                <w:color w:val="000000"/>
                <w:lang w:val="en-US"/>
              </w:rPr>
            </w:pPr>
          </w:p>
        </w:tc>
        <w:tc>
          <w:tcPr>
            <w:tcW w:w="936" w:type="dxa"/>
            <w:tcBorders>
              <w:top w:val="nil"/>
              <w:left w:val="nil"/>
              <w:bottom w:val="single" w:sz="4" w:space="0" w:color="auto"/>
              <w:right w:val="nil"/>
            </w:tcBorders>
            <w:shd w:val="clear" w:color="auto" w:fill="auto"/>
            <w:noWrap/>
            <w:vAlign w:val="bottom"/>
          </w:tcPr>
          <w:p w14:paraId="592220BB" w14:textId="784202C7" w:rsidR="000B7CC9" w:rsidRPr="00D50BF0" w:rsidRDefault="000B7CC9">
            <w:pPr>
              <w:jc w:val="center"/>
              <w:rPr>
                <w:color w:val="000000"/>
                <w:lang w:val="en-US"/>
              </w:rPr>
            </w:pPr>
          </w:p>
        </w:tc>
        <w:tc>
          <w:tcPr>
            <w:tcW w:w="3118" w:type="dxa"/>
            <w:tcBorders>
              <w:top w:val="nil"/>
              <w:left w:val="nil"/>
              <w:bottom w:val="single" w:sz="4" w:space="0" w:color="auto"/>
              <w:right w:val="nil"/>
            </w:tcBorders>
            <w:shd w:val="clear" w:color="auto" w:fill="auto"/>
            <w:noWrap/>
            <w:vAlign w:val="bottom"/>
          </w:tcPr>
          <w:p w14:paraId="0D4E84CC" w14:textId="17718D53" w:rsidR="000B7CC9" w:rsidRPr="00D50BF0" w:rsidRDefault="000B7CC9">
            <w:pPr>
              <w:rPr>
                <w:rFonts w:ascii="Calibri" w:hAnsi="Calibri"/>
                <w:color w:val="000000"/>
                <w:lang w:val="en-US"/>
              </w:rPr>
            </w:pPr>
          </w:p>
        </w:tc>
        <w:tc>
          <w:tcPr>
            <w:tcW w:w="763" w:type="dxa"/>
            <w:tcBorders>
              <w:top w:val="nil"/>
              <w:left w:val="nil"/>
              <w:bottom w:val="single" w:sz="4" w:space="0" w:color="auto"/>
              <w:right w:val="nil"/>
            </w:tcBorders>
            <w:shd w:val="clear" w:color="auto" w:fill="auto"/>
            <w:noWrap/>
            <w:vAlign w:val="bottom"/>
          </w:tcPr>
          <w:p w14:paraId="184937F0" w14:textId="7A475488" w:rsidR="000B7CC9" w:rsidRPr="00D50BF0" w:rsidRDefault="000B7CC9">
            <w:pPr>
              <w:rPr>
                <w:rFonts w:ascii="Calibri" w:hAnsi="Calibri"/>
                <w:color w:val="000000"/>
                <w:lang w:val="en-US"/>
              </w:rPr>
            </w:pPr>
          </w:p>
        </w:tc>
      </w:tr>
    </w:tbl>
    <w:p w14:paraId="61B3680D" w14:textId="77777777" w:rsidR="001E416C" w:rsidRPr="00D50BF0" w:rsidRDefault="001E416C" w:rsidP="001E416C">
      <w:pPr>
        <w:rPr>
          <w:rFonts w:ascii="Calibri" w:eastAsia="Calibri" w:hAnsi="Calibri" w:cs="Arial"/>
          <w:lang w:val="en-US" w:eastAsia="en-US"/>
        </w:rPr>
      </w:pPr>
    </w:p>
    <w:p w14:paraId="3AABA712" w14:textId="7094804F" w:rsidR="00A75FB0" w:rsidRDefault="00A75FB0" w:rsidP="001E416C">
      <w:pPr>
        <w:rPr>
          <w:rFonts w:ascii="Calibri" w:eastAsia="Calibri" w:hAnsi="Calibri" w:cs="Arial"/>
          <w:lang w:val="en-US" w:eastAsia="en-US"/>
        </w:rPr>
      </w:pPr>
    </w:p>
    <w:p w14:paraId="0C0B54F5" w14:textId="29C6F107" w:rsidR="009D6637" w:rsidRDefault="009D6637" w:rsidP="001E416C">
      <w:pPr>
        <w:rPr>
          <w:rFonts w:ascii="Calibri" w:eastAsia="Calibri" w:hAnsi="Calibri" w:cs="Arial"/>
          <w:lang w:val="en-US" w:eastAsia="en-US"/>
        </w:rPr>
      </w:pPr>
    </w:p>
    <w:p w14:paraId="501971F5" w14:textId="7B35AABA" w:rsidR="009D6637" w:rsidRDefault="009D6637" w:rsidP="001E416C">
      <w:pPr>
        <w:rPr>
          <w:rFonts w:ascii="Calibri" w:eastAsia="Calibri" w:hAnsi="Calibri" w:cs="Arial"/>
          <w:lang w:val="en-US" w:eastAsia="en-US"/>
        </w:rPr>
      </w:pPr>
    </w:p>
    <w:p w14:paraId="54E3A2E5" w14:textId="3BED18D0" w:rsidR="009D6637" w:rsidRDefault="009D6637" w:rsidP="001E416C">
      <w:pPr>
        <w:rPr>
          <w:rFonts w:ascii="Calibri" w:eastAsia="Calibri" w:hAnsi="Calibri" w:cs="Arial"/>
          <w:lang w:val="en-US" w:eastAsia="en-US"/>
        </w:rPr>
      </w:pPr>
    </w:p>
    <w:p w14:paraId="11DDB370" w14:textId="01399B4B" w:rsidR="009D6637" w:rsidRDefault="009D6637" w:rsidP="001E416C">
      <w:pPr>
        <w:rPr>
          <w:rFonts w:ascii="Calibri" w:eastAsia="Calibri" w:hAnsi="Calibri" w:cs="Arial"/>
          <w:lang w:val="en-US" w:eastAsia="en-US"/>
        </w:rPr>
      </w:pPr>
    </w:p>
    <w:p w14:paraId="1A074A4A" w14:textId="24B9BBA6" w:rsidR="009D6637" w:rsidRDefault="009D6637" w:rsidP="001E416C">
      <w:pPr>
        <w:rPr>
          <w:rFonts w:ascii="Calibri" w:eastAsia="Calibri" w:hAnsi="Calibri" w:cs="Arial"/>
          <w:lang w:val="en-US" w:eastAsia="en-US"/>
        </w:rPr>
      </w:pPr>
    </w:p>
    <w:p w14:paraId="04608837" w14:textId="06566AF5" w:rsidR="009D6637" w:rsidRDefault="009D6637" w:rsidP="001E416C">
      <w:pPr>
        <w:rPr>
          <w:rFonts w:ascii="Calibri" w:eastAsia="Calibri" w:hAnsi="Calibri" w:cs="Arial"/>
          <w:lang w:val="en-US" w:eastAsia="en-US"/>
        </w:rPr>
      </w:pPr>
    </w:p>
    <w:p w14:paraId="3C51E0FB" w14:textId="2C30C035" w:rsidR="009D6637" w:rsidRDefault="009D6637" w:rsidP="001E416C">
      <w:pPr>
        <w:rPr>
          <w:rFonts w:ascii="Calibri" w:eastAsia="Calibri" w:hAnsi="Calibri" w:cs="Arial"/>
          <w:lang w:val="en-US" w:eastAsia="en-US"/>
        </w:rPr>
      </w:pPr>
    </w:p>
    <w:p w14:paraId="654A8A44" w14:textId="77A74ACF" w:rsidR="009D6637" w:rsidRDefault="009D6637" w:rsidP="001E416C">
      <w:pPr>
        <w:rPr>
          <w:rFonts w:ascii="Calibri" w:eastAsia="Calibri" w:hAnsi="Calibri" w:cs="Arial"/>
          <w:lang w:val="en-US" w:eastAsia="en-US"/>
        </w:rPr>
      </w:pPr>
    </w:p>
    <w:p w14:paraId="67EDEDEB" w14:textId="2DCD40FD" w:rsidR="009D6637" w:rsidRDefault="009D6637" w:rsidP="001E416C">
      <w:pPr>
        <w:rPr>
          <w:rFonts w:ascii="Calibri" w:eastAsia="Calibri" w:hAnsi="Calibri" w:cs="Arial"/>
          <w:lang w:val="en-US" w:eastAsia="en-US"/>
        </w:rPr>
      </w:pPr>
    </w:p>
    <w:p w14:paraId="364303FA" w14:textId="43FC4E09" w:rsidR="009D6637" w:rsidRDefault="009D6637" w:rsidP="001E416C">
      <w:pPr>
        <w:rPr>
          <w:rFonts w:ascii="Calibri" w:eastAsia="Calibri" w:hAnsi="Calibri" w:cs="Arial"/>
          <w:lang w:val="en-US" w:eastAsia="en-US"/>
        </w:rPr>
      </w:pPr>
    </w:p>
    <w:p w14:paraId="414A7C4C" w14:textId="618F3EF5" w:rsidR="009D6637" w:rsidRDefault="009D6637" w:rsidP="001E416C">
      <w:pPr>
        <w:rPr>
          <w:rFonts w:ascii="Calibri" w:eastAsia="Calibri" w:hAnsi="Calibri" w:cs="Arial"/>
          <w:lang w:val="en-US" w:eastAsia="en-US"/>
        </w:rPr>
      </w:pPr>
    </w:p>
    <w:p w14:paraId="4F6F248E" w14:textId="75DA3679" w:rsidR="009D6637" w:rsidRDefault="009D6637" w:rsidP="001E416C">
      <w:pPr>
        <w:rPr>
          <w:rFonts w:ascii="Calibri" w:eastAsia="Calibri" w:hAnsi="Calibri" w:cs="Arial"/>
          <w:lang w:val="en-US" w:eastAsia="en-US"/>
        </w:rPr>
      </w:pPr>
    </w:p>
    <w:p w14:paraId="4F68A675" w14:textId="7CC6C2EC" w:rsidR="009D6637" w:rsidRDefault="009D6637" w:rsidP="001E416C">
      <w:pPr>
        <w:rPr>
          <w:rFonts w:ascii="Calibri" w:eastAsia="Calibri" w:hAnsi="Calibri" w:cs="Arial"/>
          <w:lang w:val="en-US" w:eastAsia="en-US"/>
        </w:rPr>
      </w:pPr>
    </w:p>
    <w:p w14:paraId="7030D191" w14:textId="1BE48F01" w:rsidR="009D6637" w:rsidRDefault="009D6637" w:rsidP="001E416C">
      <w:pPr>
        <w:rPr>
          <w:rFonts w:ascii="Calibri" w:eastAsia="Calibri" w:hAnsi="Calibri" w:cs="Arial"/>
          <w:lang w:val="en-US" w:eastAsia="en-US"/>
        </w:rPr>
      </w:pPr>
    </w:p>
    <w:p w14:paraId="2A4EDF6C" w14:textId="2EDE05B5" w:rsidR="009D6637" w:rsidRDefault="009D6637" w:rsidP="001E416C">
      <w:pPr>
        <w:rPr>
          <w:rFonts w:ascii="Calibri" w:eastAsia="Calibri" w:hAnsi="Calibri" w:cs="Arial"/>
          <w:lang w:val="en-US" w:eastAsia="en-US"/>
        </w:rPr>
      </w:pPr>
    </w:p>
    <w:p w14:paraId="168DB192" w14:textId="54E1E616" w:rsidR="009D6637" w:rsidRDefault="009D6637" w:rsidP="001E416C">
      <w:pPr>
        <w:rPr>
          <w:rFonts w:ascii="Calibri" w:eastAsia="Calibri" w:hAnsi="Calibri" w:cs="Arial"/>
          <w:lang w:val="en-US" w:eastAsia="en-US"/>
        </w:rPr>
      </w:pPr>
    </w:p>
    <w:p w14:paraId="7944AEBC" w14:textId="5AF04CD8" w:rsidR="009D6637" w:rsidRDefault="009D6637" w:rsidP="001E416C">
      <w:pPr>
        <w:rPr>
          <w:rFonts w:ascii="Calibri" w:eastAsia="Calibri" w:hAnsi="Calibri" w:cs="Arial"/>
          <w:lang w:val="en-US" w:eastAsia="en-US"/>
        </w:rPr>
      </w:pPr>
    </w:p>
    <w:p w14:paraId="4FC0DFB2" w14:textId="355298B7" w:rsidR="009D6637" w:rsidRDefault="009D6637" w:rsidP="001E416C">
      <w:pPr>
        <w:rPr>
          <w:rFonts w:ascii="Calibri" w:eastAsia="Calibri" w:hAnsi="Calibri" w:cs="Arial"/>
          <w:lang w:val="en-US" w:eastAsia="en-US"/>
        </w:rPr>
      </w:pPr>
    </w:p>
    <w:p w14:paraId="3CB97148" w14:textId="313BB7F7" w:rsidR="009D6637" w:rsidRDefault="009D6637" w:rsidP="001E416C">
      <w:pPr>
        <w:rPr>
          <w:rFonts w:ascii="Calibri" w:eastAsia="Calibri" w:hAnsi="Calibri" w:cs="Arial"/>
          <w:lang w:val="en-US" w:eastAsia="en-US"/>
        </w:rPr>
      </w:pPr>
    </w:p>
    <w:p w14:paraId="5B0D4C48" w14:textId="28343FEC" w:rsidR="009D6637" w:rsidRDefault="009D6637" w:rsidP="001E416C">
      <w:pPr>
        <w:rPr>
          <w:rFonts w:ascii="Calibri" w:eastAsia="Calibri" w:hAnsi="Calibri" w:cs="Arial"/>
          <w:lang w:val="en-US" w:eastAsia="en-US"/>
        </w:rPr>
      </w:pPr>
    </w:p>
    <w:p w14:paraId="77850B6F" w14:textId="4614A533" w:rsidR="009D6637" w:rsidRDefault="009D6637" w:rsidP="001E416C">
      <w:pPr>
        <w:rPr>
          <w:rFonts w:ascii="Calibri" w:eastAsia="Calibri" w:hAnsi="Calibri" w:cs="Arial"/>
          <w:lang w:val="en-US" w:eastAsia="en-US"/>
        </w:rPr>
      </w:pPr>
    </w:p>
    <w:p w14:paraId="21126361" w14:textId="597B4F83" w:rsidR="009D6637" w:rsidRDefault="009D6637" w:rsidP="001E416C">
      <w:pPr>
        <w:rPr>
          <w:rFonts w:ascii="Calibri" w:eastAsia="Calibri" w:hAnsi="Calibri" w:cs="Arial"/>
          <w:lang w:val="en-US" w:eastAsia="en-US"/>
        </w:rPr>
      </w:pPr>
    </w:p>
    <w:p w14:paraId="6AA6352C" w14:textId="77777777" w:rsidR="009D6637" w:rsidRPr="00D50BF0" w:rsidRDefault="009D6637" w:rsidP="001E416C">
      <w:pPr>
        <w:rPr>
          <w:rFonts w:ascii="Calibri" w:eastAsia="Calibri" w:hAnsi="Calibri" w:cs="Arial"/>
          <w:lang w:val="en-US" w:eastAsia="en-US"/>
        </w:rPr>
      </w:pPr>
    </w:p>
    <w:p w14:paraId="66352A0A" w14:textId="77777777" w:rsidR="00A75FB0" w:rsidRPr="00D50BF0" w:rsidRDefault="00A75FB0" w:rsidP="001E416C">
      <w:pPr>
        <w:rPr>
          <w:rFonts w:ascii="Calibri" w:eastAsia="Calibri" w:hAnsi="Calibri" w:cs="Arial"/>
          <w:lang w:val="en-US" w:eastAsia="en-US"/>
        </w:rPr>
      </w:pPr>
    </w:p>
    <w:p w14:paraId="209AACEF" w14:textId="6C9BAA92" w:rsidR="00A75FB0" w:rsidRPr="00D50BF0" w:rsidRDefault="00A75FB0" w:rsidP="001E416C">
      <w:pPr>
        <w:rPr>
          <w:rFonts w:ascii="Calibri" w:eastAsia="Calibri" w:hAnsi="Calibri" w:cs="Arial"/>
          <w:lang w:val="en-US" w:eastAsia="en-US"/>
        </w:rPr>
      </w:pPr>
    </w:p>
    <w:p w14:paraId="68E9047E" w14:textId="1E240D56" w:rsidR="00A75FB0" w:rsidRPr="00D50BF0" w:rsidRDefault="00A75FB0" w:rsidP="001E416C">
      <w:pPr>
        <w:rPr>
          <w:rFonts w:ascii="Calibri" w:eastAsia="Calibri" w:hAnsi="Calibri" w:cs="Arial"/>
          <w:lang w:val="en-US" w:eastAsia="en-US"/>
        </w:rPr>
      </w:pPr>
    </w:p>
    <w:p w14:paraId="4E5E5467" w14:textId="77777777" w:rsidR="00A75FB0" w:rsidRPr="00D50BF0" w:rsidRDefault="00A75FB0" w:rsidP="001E416C">
      <w:pPr>
        <w:rPr>
          <w:rFonts w:ascii="Calibri" w:eastAsia="Calibri" w:hAnsi="Calibri" w:cs="Arial"/>
          <w:lang w:val="en-US" w:eastAsia="en-US"/>
        </w:rPr>
      </w:pPr>
    </w:p>
    <w:p w14:paraId="13D8CC36" w14:textId="4B36FA08" w:rsidR="00A75FB0" w:rsidRPr="00D50BF0" w:rsidRDefault="00A75FB0" w:rsidP="001E416C">
      <w:pPr>
        <w:rPr>
          <w:rFonts w:ascii="Calibri" w:eastAsia="Calibri" w:hAnsi="Calibri" w:cs="Arial"/>
          <w:lang w:val="en-US" w:eastAsia="en-US"/>
        </w:rPr>
      </w:pPr>
    </w:p>
    <w:p w14:paraId="7F1EF075" w14:textId="130E2315" w:rsidR="00A75FB0" w:rsidRPr="00D50BF0" w:rsidRDefault="00A75FB0" w:rsidP="001E416C">
      <w:pPr>
        <w:rPr>
          <w:rFonts w:ascii="Calibri" w:eastAsia="Calibri" w:hAnsi="Calibri" w:cs="Arial"/>
          <w:lang w:val="en-US" w:eastAsia="en-US"/>
        </w:rPr>
      </w:pPr>
    </w:p>
    <w:p w14:paraId="60FBA539" w14:textId="7DD11222" w:rsidR="00A75FB0" w:rsidRPr="00D50BF0" w:rsidRDefault="00A75FB0" w:rsidP="001E416C">
      <w:pPr>
        <w:rPr>
          <w:rFonts w:ascii="Calibri" w:eastAsia="Calibri" w:hAnsi="Calibri" w:cs="Arial"/>
          <w:lang w:val="en-US" w:eastAsia="en-US"/>
        </w:rPr>
      </w:pPr>
    </w:p>
    <w:p w14:paraId="30FE6B20" w14:textId="09D1D798" w:rsidR="00A75FB0" w:rsidRPr="00D50BF0" w:rsidRDefault="00A75FB0" w:rsidP="001E416C">
      <w:pPr>
        <w:rPr>
          <w:rFonts w:ascii="Calibri" w:eastAsia="Calibri" w:hAnsi="Calibri" w:cs="Arial"/>
          <w:lang w:val="en-US" w:eastAsia="en-US"/>
        </w:rPr>
      </w:pPr>
    </w:p>
    <w:p w14:paraId="2B608849" w14:textId="27B8182A" w:rsidR="00A75FB0" w:rsidRPr="00D50BF0" w:rsidRDefault="00910BE1" w:rsidP="001E416C">
      <w:pPr>
        <w:rPr>
          <w:rFonts w:ascii="Calibri" w:eastAsia="Calibri" w:hAnsi="Calibri" w:cs="Arial"/>
          <w:lang w:val="en-US" w:eastAsia="en-US"/>
        </w:rPr>
      </w:pPr>
      <w:r>
        <w:rPr>
          <w:noProof/>
        </w:rPr>
        <mc:AlternateContent>
          <mc:Choice Requires="wpg">
            <w:drawing>
              <wp:anchor distT="0" distB="0" distL="114300" distR="114300" simplePos="0" relativeHeight="251662336" behindDoc="0" locked="0" layoutInCell="1" allowOverlap="1" wp14:anchorId="6DDCBA96" wp14:editId="290317F8">
                <wp:simplePos x="0" y="0"/>
                <wp:positionH relativeFrom="column">
                  <wp:posOffset>-1780573</wp:posOffset>
                </wp:positionH>
                <wp:positionV relativeFrom="paragraph">
                  <wp:posOffset>353398</wp:posOffset>
                </wp:positionV>
                <wp:extent cx="8825659" cy="5144182"/>
                <wp:effectExtent l="0" t="953" r="13018" b="13017"/>
                <wp:wrapNone/>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8825659" cy="5144182"/>
                          <a:chOff x="0" y="0"/>
                          <a:chExt cx="8825948" cy="5144494"/>
                        </a:xfrm>
                      </wpg:grpSpPr>
                      <wps:wsp>
                        <wps:cNvPr id="11" name="Rectangle 8"/>
                        <wps:cNvSpPr>
                          <a:spLocks/>
                        </wps:cNvSpPr>
                        <wps:spPr>
                          <a:xfrm>
                            <a:off x="0" y="0"/>
                            <a:ext cx="8825948" cy="514449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0"/>
                        <wpg:cNvGrpSpPr>
                          <a:grpSpLocks/>
                        </wpg:cNvGrpSpPr>
                        <wpg:grpSpPr>
                          <a:xfrm>
                            <a:off x="341906" y="190828"/>
                            <a:ext cx="8110330" cy="4563610"/>
                            <a:chOff x="0" y="-3"/>
                            <a:chExt cx="8110330" cy="4563610"/>
                          </a:xfrm>
                        </wpg:grpSpPr>
                        <wps:wsp>
                          <wps:cNvPr id="13" name="Rounded Rectangle 11"/>
                          <wps:cNvSpPr>
                            <a:spLocks/>
                          </wps:cNvSpPr>
                          <wps:spPr>
                            <a:xfrm>
                              <a:off x="0" y="286247"/>
                              <a:ext cx="8110330" cy="42773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E832CDC" w14:textId="77777777" w:rsidR="00D73E3D" w:rsidRPr="00706535" w:rsidRDefault="00D73E3D" w:rsidP="00910BE1"/>
                              <w:p w14:paraId="795CB5A1" w14:textId="77777777" w:rsidR="00D73E3D" w:rsidRPr="00706535" w:rsidRDefault="00D73E3D" w:rsidP="00910BE1">
                                <w:pPr>
                                  <w:jc w:val="center"/>
                                </w:pPr>
                              </w:p>
                              <w:p w14:paraId="74B0ED27" w14:textId="77777777" w:rsidR="00D73E3D" w:rsidRDefault="00D73E3D" w:rsidP="00910BE1">
                                <w:pPr>
                                  <w:jc w:val="center"/>
                                </w:pPr>
                              </w:p>
                              <w:p w14:paraId="4286E130" w14:textId="77777777" w:rsidR="00D73E3D" w:rsidRDefault="00D73E3D" w:rsidP="00910BE1">
                                <w:pPr>
                                  <w:jc w:val="center"/>
                                </w:pPr>
                              </w:p>
                              <w:p w14:paraId="4B79B731" w14:textId="77777777" w:rsidR="00D73E3D" w:rsidRDefault="00D73E3D" w:rsidP="00910BE1">
                                <w:pPr>
                                  <w:jc w:val="center"/>
                                </w:pPr>
                              </w:p>
                              <w:p w14:paraId="1775BAF4" w14:textId="77777777" w:rsidR="00D73E3D" w:rsidRDefault="00D73E3D" w:rsidP="00910BE1">
                                <w:pPr>
                                  <w:jc w:val="center"/>
                                </w:pPr>
                              </w:p>
                              <w:p w14:paraId="1A91E88D" w14:textId="77777777" w:rsidR="00D73E3D" w:rsidRDefault="00D73E3D" w:rsidP="00910BE1">
                                <w:pPr>
                                  <w:jc w:val="center"/>
                                </w:pPr>
                              </w:p>
                              <w:p w14:paraId="6A932EC1" w14:textId="77777777" w:rsidR="00D73E3D" w:rsidRDefault="00D73E3D" w:rsidP="00910BE1">
                                <w:pPr>
                                  <w:jc w:val="center"/>
                                </w:pPr>
                              </w:p>
                              <w:p w14:paraId="2B759189" w14:textId="77777777" w:rsidR="00D73E3D" w:rsidRDefault="00D73E3D" w:rsidP="00910BE1">
                                <w:pPr>
                                  <w:jc w:val="center"/>
                                </w:pPr>
                              </w:p>
                              <w:p w14:paraId="585CEC11" w14:textId="77777777" w:rsidR="00D73E3D" w:rsidRDefault="00D73E3D" w:rsidP="00910BE1">
                                <w:pPr>
                                  <w:jc w:val="center"/>
                                </w:pPr>
                              </w:p>
                              <w:p w14:paraId="7FD923F6" w14:textId="77777777" w:rsidR="00D73E3D" w:rsidRDefault="00D73E3D" w:rsidP="00910BE1">
                                <w:pPr>
                                  <w:jc w:val="center"/>
                                </w:pPr>
                              </w:p>
                              <w:p w14:paraId="484581C3" w14:textId="77777777" w:rsidR="00D73E3D" w:rsidRDefault="00D73E3D" w:rsidP="00910BE1">
                                <w:pPr>
                                  <w:jc w:val="center"/>
                                </w:pPr>
                              </w:p>
                              <w:p w14:paraId="2D8FF72C" w14:textId="77777777" w:rsidR="00D73E3D" w:rsidRDefault="00D73E3D" w:rsidP="00910BE1">
                                <w:pPr>
                                  <w:jc w:val="center"/>
                                </w:pPr>
                              </w:p>
                              <w:p w14:paraId="070A2AF4" w14:textId="77777777" w:rsidR="00D73E3D" w:rsidRDefault="00D73E3D" w:rsidP="00910BE1">
                                <w:pPr>
                                  <w:jc w:val="center"/>
                                </w:pPr>
                              </w:p>
                              <w:p w14:paraId="2C1E8F8F" w14:textId="77777777" w:rsidR="00D73E3D" w:rsidRDefault="00D73E3D" w:rsidP="00910BE1">
                                <w:pPr>
                                  <w:jc w:val="center"/>
                                </w:pPr>
                              </w:p>
                              <w:p w14:paraId="2B762E47" w14:textId="77777777" w:rsidR="00D73E3D" w:rsidRDefault="00D73E3D" w:rsidP="00910BE1">
                                <w:pPr>
                                  <w:jc w:val="center"/>
                                </w:pPr>
                              </w:p>
                              <w:p w14:paraId="6FDA1EA6" w14:textId="77777777" w:rsidR="00D73E3D" w:rsidRDefault="00D73E3D" w:rsidP="00910BE1">
                                <w:pPr>
                                  <w:jc w:val="center"/>
                                </w:pPr>
                              </w:p>
                              <w:p w14:paraId="1DD6C3BD" w14:textId="77777777" w:rsidR="00D73E3D" w:rsidRDefault="00D73E3D" w:rsidP="00910BE1">
                                <w:pPr>
                                  <w:jc w:val="center"/>
                                </w:pPr>
                              </w:p>
                              <w:p w14:paraId="531FDFD5" w14:textId="77777777" w:rsidR="00D73E3D" w:rsidRDefault="00D73E3D" w:rsidP="00910BE1">
                                <w:pPr>
                                  <w:jc w:val="center"/>
                                </w:pPr>
                              </w:p>
                              <w:p w14:paraId="08DAD4BC" w14:textId="77777777" w:rsidR="00D73E3D" w:rsidRDefault="00D73E3D" w:rsidP="00910BE1">
                                <w:pPr>
                                  <w:jc w:val="center"/>
                                </w:pPr>
                              </w:p>
                              <w:p w14:paraId="4E1FE86B" w14:textId="77777777" w:rsidR="00D73E3D" w:rsidRDefault="00D73E3D" w:rsidP="00910BE1">
                                <w:pPr>
                                  <w:jc w:val="center"/>
                                </w:pPr>
                              </w:p>
                              <w:p w14:paraId="39242C96" w14:textId="77777777" w:rsidR="00D73E3D" w:rsidRDefault="00D73E3D" w:rsidP="00910BE1">
                                <w:pPr>
                                  <w:jc w:val="center"/>
                                </w:pPr>
                              </w:p>
                              <w:p w14:paraId="3BCF368E" w14:textId="77777777" w:rsidR="00D73E3D" w:rsidRDefault="00D73E3D" w:rsidP="00910BE1">
                                <w:pPr>
                                  <w:jc w:val="center"/>
                                </w:pPr>
                              </w:p>
                              <w:p w14:paraId="176CCB0B" w14:textId="77777777" w:rsidR="00D73E3D" w:rsidRPr="00DF4D6E" w:rsidRDefault="00D73E3D" w:rsidP="00910B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2"/>
                          <wps:cNvSpPr>
                            <a:spLocks/>
                          </wps:cNvSpPr>
                          <wps:spPr>
                            <a:xfrm>
                              <a:off x="111318" y="858741"/>
                              <a:ext cx="2543976" cy="1860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3B61639" w14:textId="77777777" w:rsidR="00D73E3D" w:rsidRPr="00706535" w:rsidRDefault="00D73E3D" w:rsidP="00910BE1">
                                <w:pPr>
                                  <w:pStyle w:val="ListParagraph"/>
                                  <w:numPr>
                                    <w:ilvl w:val="0"/>
                                    <w:numId w:val="9"/>
                                  </w:numPr>
                                  <w:spacing w:line="276" w:lineRule="auto"/>
                                  <w:ind w:left="426" w:hanging="284"/>
                                  <w:rPr>
                                    <w:rFonts w:ascii="Times New Roman" w:hAnsi="Times New Roman" w:cs="Times New Roman"/>
                                    <w:b/>
                                    <w:bCs/>
                                    <w:lang w:val="en-GB"/>
                                  </w:rPr>
                                </w:pPr>
                                <w:r w:rsidRPr="00706535">
                                  <w:rPr>
                                    <w:rFonts w:ascii="Times New Roman" w:hAnsi="Times New Roman" w:cs="Times New Roman"/>
                                    <w:b/>
                                    <w:bCs/>
                                    <w:lang w:val="en-GB"/>
                                  </w:rPr>
                                  <w:t>Individual attributes</w:t>
                                </w:r>
                              </w:p>
                              <w:p w14:paraId="3B7F6F82" w14:textId="5687EB6F"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Observable demographics (</w:t>
                                </w:r>
                                <w:r>
                                  <w:rPr>
                                    <w:rFonts w:ascii="Times New Roman" w:hAnsi="Times New Roman" w:cs="Times New Roman"/>
                                    <w:sz w:val="20"/>
                                    <w:szCs w:val="20"/>
                                    <w:lang w:val="en-GB"/>
                                  </w:rPr>
                                  <w:t>e.g.,</w:t>
                                </w:r>
                                <w:r w:rsidRPr="00706535">
                                  <w:rPr>
                                    <w:rFonts w:ascii="Times New Roman" w:hAnsi="Times New Roman" w:cs="Times New Roman"/>
                                    <w:sz w:val="20"/>
                                    <w:szCs w:val="20"/>
                                    <w:lang w:val="en-GB"/>
                                  </w:rPr>
                                  <w:t xml:space="preserve"> gender and age)</w:t>
                                </w:r>
                              </w:p>
                              <w:p w14:paraId="22E5B029" w14:textId="77777777" w:rsidR="00D73E3D" w:rsidRPr="00706535" w:rsidRDefault="00D73E3D" w:rsidP="00910BE1">
                                <w:pPr>
                                  <w:pStyle w:val="ListParagraph"/>
                                  <w:numPr>
                                    <w:ilvl w:val="0"/>
                                    <w:numId w:val="9"/>
                                  </w:numPr>
                                  <w:spacing w:line="276" w:lineRule="auto"/>
                                  <w:ind w:left="426" w:hanging="284"/>
                                  <w:rPr>
                                    <w:rFonts w:ascii="Times New Roman" w:hAnsi="Times New Roman" w:cs="Times New Roman"/>
                                    <w:b/>
                                    <w:bCs/>
                                    <w:lang w:val="en-GB"/>
                                  </w:rPr>
                                </w:pPr>
                                <w:r w:rsidRPr="00706535">
                                  <w:rPr>
                                    <w:rFonts w:ascii="Times New Roman" w:hAnsi="Times New Roman" w:cs="Times New Roman"/>
                                    <w:b/>
                                    <w:bCs/>
                                    <w:lang w:val="en-GB"/>
                                  </w:rPr>
                                  <w:t>Committee’s attributes</w:t>
                                </w:r>
                              </w:p>
                              <w:p w14:paraId="60A3D7E1"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Committee’s presence</w:t>
                                </w:r>
                              </w:p>
                              <w:p w14:paraId="089DBB6B"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Frequency of meetings</w:t>
                                </w:r>
                              </w:p>
                              <w:p w14:paraId="262BA1D5"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Attendance of meetings</w:t>
                                </w:r>
                              </w:p>
                              <w:p w14:paraId="72EC376D"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Meetings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3"/>
                          <wps:cNvSpPr>
                            <a:spLocks/>
                          </wps:cNvSpPr>
                          <wps:spPr>
                            <a:xfrm>
                              <a:off x="5422789" y="858741"/>
                              <a:ext cx="2544832" cy="3028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66452BC" w14:textId="77777777" w:rsidR="00D73E3D" w:rsidRPr="00706535" w:rsidRDefault="00D73E3D" w:rsidP="00910BE1">
                                <w:pPr>
                                  <w:pStyle w:val="ListParagraph"/>
                                  <w:numPr>
                                    <w:ilvl w:val="0"/>
                                    <w:numId w:val="9"/>
                                  </w:numPr>
                                  <w:spacing w:line="276" w:lineRule="auto"/>
                                  <w:ind w:left="426" w:hanging="284"/>
                                  <w:rPr>
                                    <w:rFonts w:ascii="Times New Roman" w:hAnsi="Times New Roman" w:cs="Times New Roman"/>
                                    <w:b/>
                                    <w:bCs/>
                                    <w:lang w:val="en-GB"/>
                                  </w:rPr>
                                </w:pPr>
                                <w:r w:rsidRPr="00706535">
                                  <w:rPr>
                                    <w:rFonts w:ascii="Times New Roman" w:hAnsi="Times New Roman" w:cs="Times New Roman"/>
                                    <w:b/>
                                    <w:bCs/>
                                    <w:lang w:val="en-GB"/>
                                  </w:rPr>
                                  <w:t>Individual attributes</w:t>
                                </w:r>
                              </w:p>
                              <w:p w14:paraId="01C6E951"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Independence      -  Directorships</w:t>
                                </w:r>
                              </w:p>
                              <w:p w14:paraId="46F17502"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Interlocks            -   Ideology</w:t>
                                </w:r>
                              </w:p>
                              <w:p w14:paraId="3822AA7E"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Tenure</w:t>
                                </w:r>
                              </w:p>
                              <w:p w14:paraId="24F3694F" w14:textId="72C3D34C"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Expertise (</w:t>
                                </w:r>
                                <w:r>
                                  <w:rPr>
                                    <w:rFonts w:ascii="Times New Roman" w:hAnsi="Times New Roman" w:cs="Times New Roman"/>
                                    <w:sz w:val="20"/>
                                    <w:szCs w:val="20"/>
                                    <w:lang w:val="en-GB"/>
                                  </w:rPr>
                                  <w:t>e.g.,</w:t>
                                </w:r>
                                <w:r w:rsidRPr="00706535">
                                  <w:rPr>
                                    <w:rFonts w:ascii="Times New Roman" w:hAnsi="Times New Roman" w:cs="Times New Roman"/>
                                    <w:sz w:val="20"/>
                                    <w:szCs w:val="20"/>
                                    <w:lang w:val="en-GB"/>
                                  </w:rPr>
                                  <w:t xml:space="preserve"> financial, environmental, industry and supervisory expertise)</w:t>
                                </w:r>
                              </w:p>
                              <w:p w14:paraId="291BC4C2" w14:textId="77777777" w:rsidR="00D73E3D" w:rsidRPr="00706535" w:rsidRDefault="00D73E3D" w:rsidP="00910BE1">
                                <w:pPr>
                                  <w:pStyle w:val="ListParagraph"/>
                                  <w:numPr>
                                    <w:ilvl w:val="0"/>
                                    <w:numId w:val="8"/>
                                  </w:numPr>
                                  <w:ind w:left="426" w:hanging="142"/>
                                  <w:rPr>
                                    <w:rFonts w:ascii="Times New Roman" w:hAnsi="Times New Roman" w:cs="Times New Roman"/>
                                    <w:sz w:val="16"/>
                                    <w:szCs w:val="16"/>
                                    <w:lang w:val="en-GB"/>
                                  </w:rPr>
                                </w:pPr>
                                <w:r w:rsidRPr="00706535">
                                  <w:rPr>
                                    <w:rFonts w:ascii="Times New Roman" w:hAnsi="Times New Roman" w:cs="Times New Roman"/>
                                    <w:sz w:val="20"/>
                                    <w:szCs w:val="20"/>
                                    <w:lang w:val="en-GB"/>
                                  </w:rPr>
                                  <w:t xml:space="preserve">Social capital </w:t>
                                </w:r>
                                <w:r w:rsidRPr="00706535">
                                  <w:rPr>
                                    <w:rFonts w:ascii="Times New Roman" w:hAnsi="Times New Roman" w:cs="Times New Roman"/>
                                    <w:sz w:val="16"/>
                                    <w:szCs w:val="16"/>
                                    <w:lang w:val="en-GB"/>
                                  </w:rPr>
                                  <w:t>(similarity, status and ties)</w:t>
                                </w:r>
                              </w:p>
                              <w:p w14:paraId="2957FDC6"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 xml:space="preserve">Committees’ memberships          </w:t>
                                </w:r>
                              </w:p>
                              <w:p w14:paraId="2FAF70B8"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Compensation and share ownership</w:t>
                                </w:r>
                              </w:p>
                              <w:p w14:paraId="788409DF" w14:textId="77777777" w:rsidR="00D73E3D" w:rsidRPr="00706535" w:rsidRDefault="00D73E3D" w:rsidP="00910BE1">
                                <w:pPr>
                                  <w:pStyle w:val="ListParagraph"/>
                                  <w:ind w:left="426"/>
                                  <w:rPr>
                                    <w:rFonts w:ascii="Times New Roman" w:hAnsi="Times New Roman" w:cs="Times New Roman"/>
                                    <w:sz w:val="20"/>
                                    <w:szCs w:val="20"/>
                                    <w:lang w:val="en-GB"/>
                                  </w:rPr>
                                </w:pPr>
                              </w:p>
                              <w:p w14:paraId="7C7BB7B4" w14:textId="77777777" w:rsidR="00D73E3D" w:rsidRPr="00706535" w:rsidRDefault="00D73E3D" w:rsidP="00910BE1">
                                <w:pPr>
                                  <w:pStyle w:val="ListParagraph"/>
                                  <w:numPr>
                                    <w:ilvl w:val="0"/>
                                    <w:numId w:val="6"/>
                                  </w:numPr>
                                  <w:spacing w:line="276" w:lineRule="auto"/>
                                  <w:ind w:left="426" w:hanging="284"/>
                                  <w:rPr>
                                    <w:rFonts w:ascii="Times New Roman" w:hAnsi="Times New Roman" w:cs="Times New Roman"/>
                                    <w:b/>
                                    <w:bCs/>
                                    <w:lang w:val="en-GB"/>
                                  </w:rPr>
                                </w:pPr>
                                <w:r w:rsidRPr="00706535">
                                  <w:rPr>
                                    <w:rFonts w:ascii="Times New Roman" w:hAnsi="Times New Roman" w:cs="Times New Roman"/>
                                    <w:b/>
                                    <w:bCs/>
                                    <w:lang w:val="en-GB"/>
                                  </w:rPr>
                                  <w:t>Committee’s attributes (processes)</w:t>
                                </w:r>
                              </w:p>
                              <w:p w14:paraId="314372CC"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 xml:space="preserve">Manner of operations (formal and informal) </w:t>
                                </w:r>
                              </w:p>
                              <w:p w14:paraId="0397C013"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Power relationships</w:t>
                                </w:r>
                              </w:p>
                              <w:p w14:paraId="6FB042B6"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Information 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4"/>
                          <wps:cNvSpPr>
                            <a:spLocks/>
                          </wps:cNvSpPr>
                          <wps:spPr>
                            <a:xfrm>
                              <a:off x="2767054" y="1979875"/>
                              <a:ext cx="2519680" cy="190781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F87C636" w14:textId="77777777" w:rsidR="00D73E3D" w:rsidRPr="00706535" w:rsidRDefault="00D73E3D" w:rsidP="00910BE1">
                                <w:pPr>
                                  <w:pStyle w:val="ListParagraph"/>
                                  <w:numPr>
                                    <w:ilvl w:val="0"/>
                                    <w:numId w:val="7"/>
                                  </w:numPr>
                                  <w:ind w:left="567" w:hanging="425"/>
                                  <w:rPr>
                                    <w:rFonts w:ascii="Times New Roman" w:hAnsi="Times New Roman" w:cs="Times New Roman"/>
                                    <w:lang w:val="en-GB"/>
                                  </w:rPr>
                                </w:pPr>
                                <w:r w:rsidRPr="00706535">
                                  <w:rPr>
                                    <w:rFonts w:ascii="Times New Roman" w:hAnsi="Times New Roman" w:cs="Times New Roman"/>
                                    <w:lang w:val="en-GB"/>
                                  </w:rPr>
                                  <w:t>Financial performance</w:t>
                                </w:r>
                              </w:p>
                              <w:p w14:paraId="16CBF736" w14:textId="77777777" w:rsidR="00D73E3D" w:rsidRPr="00706535" w:rsidRDefault="00D73E3D" w:rsidP="00910BE1">
                                <w:pPr>
                                  <w:pStyle w:val="ListParagraph"/>
                                  <w:numPr>
                                    <w:ilvl w:val="0"/>
                                    <w:numId w:val="7"/>
                                  </w:numPr>
                                  <w:ind w:left="567" w:hanging="425"/>
                                  <w:rPr>
                                    <w:rFonts w:ascii="Times New Roman" w:hAnsi="Times New Roman" w:cs="Times New Roman"/>
                                    <w:lang w:val="en-GB"/>
                                  </w:rPr>
                                </w:pPr>
                                <w:r w:rsidRPr="00706535">
                                  <w:rPr>
                                    <w:rFonts w:ascii="Times New Roman" w:hAnsi="Times New Roman" w:cs="Times New Roman"/>
                                    <w:lang w:val="en-GB"/>
                                  </w:rPr>
                                  <w:t>Financial, social and environmental reporting quality</w:t>
                                </w:r>
                              </w:p>
                              <w:p w14:paraId="29D7942E" w14:textId="77777777" w:rsidR="00D73E3D" w:rsidRPr="00706535" w:rsidRDefault="00D73E3D" w:rsidP="00910BE1">
                                <w:pPr>
                                  <w:pStyle w:val="ListParagraph"/>
                                  <w:numPr>
                                    <w:ilvl w:val="0"/>
                                    <w:numId w:val="7"/>
                                  </w:numPr>
                                  <w:ind w:left="567" w:hanging="425"/>
                                  <w:rPr>
                                    <w:rFonts w:ascii="Times New Roman" w:hAnsi="Times New Roman" w:cs="Times New Roman"/>
                                    <w:lang w:val="en-GB"/>
                                  </w:rPr>
                                </w:pPr>
                                <w:r w:rsidRPr="00706535">
                                  <w:rPr>
                                    <w:rFonts w:ascii="Times New Roman" w:hAnsi="Times New Roman" w:cs="Times New Roman"/>
                                    <w:lang w:val="en-GB"/>
                                  </w:rPr>
                                  <w:t>External and internal audit and control quality</w:t>
                                </w:r>
                              </w:p>
                              <w:p w14:paraId="4E5C8014" w14:textId="77777777" w:rsidR="00D73E3D" w:rsidRPr="00706535" w:rsidRDefault="00D73E3D" w:rsidP="00910BE1">
                                <w:pPr>
                                  <w:pStyle w:val="ListParagraph"/>
                                  <w:numPr>
                                    <w:ilvl w:val="0"/>
                                    <w:numId w:val="7"/>
                                  </w:numPr>
                                  <w:ind w:left="567" w:hanging="425"/>
                                  <w:rPr>
                                    <w:rFonts w:ascii="Times New Roman" w:hAnsi="Times New Roman" w:cs="Times New Roman"/>
                                    <w:lang w:val="en-GB"/>
                                  </w:rPr>
                                </w:pPr>
                                <w:r w:rsidRPr="00706535">
                                  <w:rPr>
                                    <w:rFonts w:ascii="Times New Roman" w:hAnsi="Times New Roman" w:cs="Times New Roman"/>
                                    <w:lang w:val="en-GB"/>
                                  </w:rPr>
                                  <w:t>Corporate finance</w:t>
                                </w:r>
                              </w:p>
                              <w:p w14:paraId="4DAA5129" w14:textId="77777777" w:rsidR="00D73E3D" w:rsidRPr="00706535" w:rsidRDefault="00D73E3D" w:rsidP="00910BE1">
                                <w:pPr>
                                  <w:pStyle w:val="ListParagraph"/>
                                  <w:numPr>
                                    <w:ilvl w:val="0"/>
                                    <w:numId w:val="7"/>
                                  </w:numPr>
                                  <w:ind w:left="567" w:hanging="425"/>
                                  <w:rPr>
                                    <w:rFonts w:ascii="Times New Roman" w:hAnsi="Times New Roman" w:cs="Times New Roman"/>
                                    <w:lang w:val="en-GB"/>
                                  </w:rPr>
                                </w:pPr>
                                <w:r w:rsidRPr="00706535">
                                  <w:rPr>
                                    <w:rFonts w:ascii="Times New Roman" w:hAnsi="Times New Roman" w:cs="Times New Roman"/>
                                    <w:lang w:val="en-GB"/>
                                  </w:rPr>
                                  <w:t>Corporate governance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oup 15"/>
                          <wpg:cNvGrpSpPr>
                            <a:grpSpLocks/>
                          </wpg:cNvGrpSpPr>
                          <wpg:grpSpPr>
                            <a:xfrm>
                              <a:off x="2655735" y="1017767"/>
                              <a:ext cx="2767054" cy="628015"/>
                              <a:chOff x="0" y="0"/>
                              <a:chExt cx="2711202" cy="628319"/>
                            </a:xfrm>
                          </wpg:grpSpPr>
                          <wps:wsp>
                            <wps:cNvPr id="18" name="Right Arrow 16"/>
                            <wps:cNvSpPr>
                              <a:spLocks/>
                            </wps:cNvSpPr>
                            <wps:spPr>
                              <a:xfrm rot="10800000">
                                <a:off x="0" y="0"/>
                                <a:ext cx="1574165" cy="34290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ight Arrow 17"/>
                            <wps:cNvSpPr>
                              <a:spLocks/>
                            </wps:cNvSpPr>
                            <wps:spPr>
                              <a:xfrm>
                                <a:off x="1137037" y="0"/>
                                <a:ext cx="1574165" cy="34290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ight Arrow 18"/>
                            <wps:cNvSpPr>
                              <a:spLocks/>
                            </wps:cNvSpPr>
                            <wps:spPr>
                              <a:xfrm rot="5400000">
                                <a:off x="1117159" y="266369"/>
                                <a:ext cx="381000" cy="34290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Text Box 19"/>
                          <wps:cNvSpPr txBox="1">
                            <a:spLocks/>
                          </wps:cNvSpPr>
                          <wps:spPr>
                            <a:xfrm>
                              <a:off x="3093057" y="1701579"/>
                              <a:ext cx="1812897" cy="190831"/>
                            </a:xfrm>
                            <a:prstGeom prst="rect">
                              <a:avLst/>
                            </a:prstGeom>
                            <a:solidFill>
                              <a:prstClr val="white"/>
                            </a:solidFill>
                            <a:ln>
                              <a:noFill/>
                            </a:ln>
                          </wps:spPr>
                          <wps:txbx>
                            <w:txbxContent>
                              <w:p w14:paraId="6D5A99A9" w14:textId="77777777" w:rsidR="00D73E3D" w:rsidRPr="00706535" w:rsidRDefault="00D73E3D" w:rsidP="00910BE1">
                                <w:r w:rsidRPr="00706535">
                                  <w:t xml:space="preserve"> (VI) </w:t>
                                </w:r>
                                <w:r w:rsidRPr="00706535">
                                  <w:rPr>
                                    <w:b/>
                                    <w:bCs/>
                                    <w:u w:val="single"/>
                                  </w:rPr>
                                  <w:t>Corporate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0"/>
                          <wps:cNvSpPr txBox="1">
                            <a:spLocks/>
                          </wps:cNvSpPr>
                          <wps:spPr>
                            <a:xfrm>
                              <a:off x="341873" y="564543"/>
                              <a:ext cx="2091193" cy="273208"/>
                            </a:xfrm>
                            <a:prstGeom prst="rect">
                              <a:avLst/>
                            </a:prstGeom>
                            <a:solidFill>
                              <a:prstClr val="white"/>
                            </a:solidFill>
                            <a:ln>
                              <a:noFill/>
                            </a:ln>
                          </wps:spPr>
                          <wps:txbx>
                            <w:txbxContent>
                              <w:p w14:paraId="0C87BDC8" w14:textId="77777777" w:rsidR="00D73E3D" w:rsidRPr="00706535" w:rsidRDefault="00D73E3D" w:rsidP="00910BE1">
                                <w:pPr>
                                  <w:spacing w:line="276" w:lineRule="auto"/>
                                </w:pPr>
                                <w:r w:rsidRPr="00706535">
                                  <w:t>(II)</w:t>
                                </w:r>
                                <w:r w:rsidRPr="00B771B2">
                                  <w:rPr>
                                    <w:b/>
                                    <w:bCs/>
                                  </w:rPr>
                                  <w:t xml:space="preserve"> </w:t>
                                </w:r>
                                <w:r w:rsidRPr="00706535">
                                  <w:rPr>
                                    <w:b/>
                                    <w:bCs/>
                                    <w:u w:val="single"/>
                                  </w:rPr>
                                  <w:t>Observable attributes</w:t>
                                </w:r>
                              </w:p>
                              <w:p w14:paraId="4E8852A9" w14:textId="77777777" w:rsidR="00D73E3D" w:rsidRPr="00706535" w:rsidRDefault="00D73E3D" w:rsidP="00910BE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1"/>
                          <wps:cNvSpPr txBox="1">
                            <a:spLocks/>
                          </wps:cNvSpPr>
                          <wps:spPr>
                            <a:xfrm>
                              <a:off x="5787463" y="609151"/>
                              <a:ext cx="1839970" cy="228600"/>
                            </a:xfrm>
                            <a:prstGeom prst="rect">
                              <a:avLst/>
                            </a:prstGeom>
                            <a:solidFill>
                              <a:prstClr val="white"/>
                            </a:solidFill>
                            <a:ln>
                              <a:noFill/>
                            </a:ln>
                          </wps:spPr>
                          <wps:txbx>
                            <w:txbxContent>
                              <w:p w14:paraId="1D03D82E" w14:textId="77777777" w:rsidR="00D73E3D" w:rsidRPr="00706535" w:rsidRDefault="00D73E3D" w:rsidP="00910BE1">
                                <w:r w:rsidRPr="00706535">
                                  <w:t>(III)</w:t>
                                </w:r>
                                <w:r w:rsidRPr="00706535">
                                  <w:rPr>
                                    <w:b/>
                                    <w:bCs/>
                                  </w:rPr>
                                  <w:t xml:space="preserve"> </w:t>
                                </w:r>
                                <w:r w:rsidRPr="00706535">
                                  <w:rPr>
                                    <w:b/>
                                    <w:bCs/>
                                    <w:u w:val="single"/>
                                  </w:rPr>
                                  <w:t>Less visible attributes</w:t>
                                </w:r>
                              </w:p>
                              <w:p w14:paraId="37891E93" w14:textId="77777777" w:rsidR="00D73E3D" w:rsidRPr="00706535" w:rsidRDefault="00D73E3D" w:rsidP="00910BE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2"/>
                          <wps:cNvSpPr txBox="1">
                            <a:spLocks/>
                          </wps:cNvSpPr>
                          <wps:spPr>
                            <a:xfrm>
                              <a:off x="1450294" y="-3"/>
                              <a:ext cx="6246493" cy="238539"/>
                            </a:xfrm>
                            <a:prstGeom prst="rect">
                              <a:avLst/>
                            </a:prstGeom>
                            <a:solidFill>
                              <a:prstClr val="white"/>
                            </a:solidFill>
                            <a:ln>
                              <a:noFill/>
                            </a:ln>
                          </wps:spPr>
                          <wps:txbx>
                            <w:txbxContent>
                              <w:p w14:paraId="5A051D91" w14:textId="2DE577DD" w:rsidR="00D73E3D" w:rsidRPr="00706535" w:rsidRDefault="00D73E3D" w:rsidP="00910BE1">
                                <w:pPr>
                                  <w:ind w:hanging="1701"/>
                                  <w:jc w:val="center"/>
                                </w:pPr>
                                <w:r w:rsidRPr="00706535">
                                  <w:t>(I)</w:t>
                                </w:r>
                                <w:r w:rsidRPr="00706535">
                                  <w:rPr>
                                    <w:b/>
                                    <w:bCs/>
                                  </w:rPr>
                                  <w:t xml:space="preserve"> </w:t>
                                </w:r>
                                <w:r w:rsidRPr="00706535">
                                  <w:rPr>
                                    <w:b/>
                                    <w:bCs/>
                                    <w:u w:val="single"/>
                                  </w:rPr>
                                  <w:t>External and internal contingencies</w:t>
                                </w:r>
                                <w:r w:rsidRPr="00706535">
                                  <w:rPr>
                                    <w:b/>
                                    <w:bCs/>
                                  </w:rPr>
                                  <w:t xml:space="preserve"> </w:t>
                                </w:r>
                                <w:r w:rsidRPr="00706535">
                                  <w:t>(</w:t>
                                </w:r>
                                <w:r>
                                  <w:t>e.g.,</w:t>
                                </w:r>
                                <w:r w:rsidRPr="00706535">
                                  <w:t xml:space="preserve"> CEO power and industry regulations) </w:t>
                                </w:r>
                              </w:p>
                              <w:p w14:paraId="114C3379" w14:textId="77777777" w:rsidR="00D73E3D" w:rsidRPr="00706535" w:rsidRDefault="00D73E3D" w:rsidP="00910BE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DDCBA96" id="Group 7" o:spid="_x0000_s1026" style="position:absolute;margin-left:-140.2pt;margin-top:27.85pt;width:694.95pt;height:405.05pt;rotation:-90;z-index:251662336;mso-width-relative:margin;mso-height-relative:margin" coordsize="88259,514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">
                <v:rect id="Rectangle 8" o:spid="_x0000_s1027" style="position:absolute;width:88259;height:514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" fillcolor="window" strokecolor="windowText" strokeweight="1pt">
                  <v:path arrowok="t"/>
                </v:rect>
                <v:group id="Group 10" o:spid="_x0000_s1028" style="position:absolute;left:3419;top:1908;width:81103;height:45636" coordorigin="" coordsize="81103,4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roundrect id="Rounded Rectangle 11" o:spid="_x0000_s1029" style="position:absolute;top:2862;width:81103;height:4277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" fillcolor="window" strokecolor="windowText" strokeweight="1pt">
                    <v:stroke joinstyle="miter"/>
                    <v:path arrowok="t"/>
                    <v:textbox>
                      <w:txbxContent>
                        <w:p w14:paraId="2E832CDC" w14:textId="77777777" w:rsidR="00D73E3D" w:rsidRPr="00706535" w:rsidRDefault="00D73E3D" w:rsidP="00910BE1"/>
                        <w:p w14:paraId="795CB5A1" w14:textId="77777777" w:rsidR="00D73E3D" w:rsidRPr="00706535" w:rsidRDefault="00D73E3D" w:rsidP="00910BE1">
                          <w:pPr>
                            <w:jc w:val="center"/>
                          </w:pPr>
                        </w:p>
                        <w:p w14:paraId="74B0ED27" w14:textId="77777777" w:rsidR="00D73E3D" w:rsidRDefault="00D73E3D" w:rsidP="00910BE1">
                          <w:pPr>
                            <w:jc w:val="center"/>
                          </w:pPr>
                        </w:p>
                        <w:p w14:paraId="4286E130" w14:textId="77777777" w:rsidR="00D73E3D" w:rsidRDefault="00D73E3D" w:rsidP="00910BE1">
                          <w:pPr>
                            <w:jc w:val="center"/>
                          </w:pPr>
                        </w:p>
                        <w:p w14:paraId="4B79B731" w14:textId="77777777" w:rsidR="00D73E3D" w:rsidRDefault="00D73E3D" w:rsidP="00910BE1">
                          <w:pPr>
                            <w:jc w:val="center"/>
                          </w:pPr>
                        </w:p>
                        <w:p w14:paraId="1775BAF4" w14:textId="77777777" w:rsidR="00D73E3D" w:rsidRDefault="00D73E3D" w:rsidP="00910BE1">
                          <w:pPr>
                            <w:jc w:val="center"/>
                          </w:pPr>
                        </w:p>
                        <w:p w14:paraId="1A91E88D" w14:textId="77777777" w:rsidR="00D73E3D" w:rsidRDefault="00D73E3D" w:rsidP="00910BE1">
                          <w:pPr>
                            <w:jc w:val="center"/>
                          </w:pPr>
                        </w:p>
                        <w:p w14:paraId="6A932EC1" w14:textId="77777777" w:rsidR="00D73E3D" w:rsidRDefault="00D73E3D" w:rsidP="00910BE1">
                          <w:pPr>
                            <w:jc w:val="center"/>
                          </w:pPr>
                        </w:p>
                        <w:p w14:paraId="2B759189" w14:textId="77777777" w:rsidR="00D73E3D" w:rsidRDefault="00D73E3D" w:rsidP="00910BE1">
                          <w:pPr>
                            <w:jc w:val="center"/>
                          </w:pPr>
                        </w:p>
                        <w:p w14:paraId="585CEC11" w14:textId="77777777" w:rsidR="00D73E3D" w:rsidRDefault="00D73E3D" w:rsidP="00910BE1">
                          <w:pPr>
                            <w:jc w:val="center"/>
                          </w:pPr>
                        </w:p>
                        <w:p w14:paraId="7FD923F6" w14:textId="77777777" w:rsidR="00D73E3D" w:rsidRDefault="00D73E3D" w:rsidP="00910BE1">
                          <w:pPr>
                            <w:jc w:val="center"/>
                          </w:pPr>
                        </w:p>
                        <w:p w14:paraId="484581C3" w14:textId="77777777" w:rsidR="00D73E3D" w:rsidRDefault="00D73E3D" w:rsidP="00910BE1">
                          <w:pPr>
                            <w:jc w:val="center"/>
                          </w:pPr>
                        </w:p>
                        <w:p w14:paraId="2D8FF72C" w14:textId="77777777" w:rsidR="00D73E3D" w:rsidRDefault="00D73E3D" w:rsidP="00910BE1">
                          <w:pPr>
                            <w:jc w:val="center"/>
                          </w:pPr>
                        </w:p>
                        <w:p w14:paraId="070A2AF4" w14:textId="77777777" w:rsidR="00D73E3D" w:rsidRDefault="00D73E3D" w:rsidP="00910BE1">
                          <w:pPr>
                            <w:jc w:val="center"/>
                          </w:pPr>
                        </w:p>
                        <w:p w14:paraId="2C1E8F8F" w14:textId="77777777" w:rsidR="00D73E3D" w:rsidRDefault="00D73E3D" w:rsidP="00910BE1">
                          <w:pPr>
                            <w:jc w:val="center"/>
                          </w:pPr>
                        </w:p>
                        <w:p w14:paraId="2B762E47" w14:textId="77777777" w:rsidR="00D73E3D" w:rsidRDefault="00D73E3D" w:rsidP="00910BE1">
                          <w:pPr>
                            <w:jc w:val="center"/>
                          </w:pPr>
                        </w:p>
                        <w:p w14:paraId="6FDA1EA6" w14:textId="77777777" w:rsidR="00D73E3D" w:rsidRDefault="00D73E3D" w:rsidP="00910BE1">
                          <w:pPr>
                            <w:jc w:val="center"/>
                          </w:pPr>
                        </w:p>
                        <w:p w14:paraId="1DD6C3BD" w14:textId="77777777" w:rsidR="00D73E3D" w:rsidRDefault="00D73E3D" w:rsidP="00910BE1">
                          <w:pPr>
                            <w:jc w:val="center"/>
                          </w:pPr>
                        </w:p>
                        <w:p w14:paraId="531FDFD5" w14:textId="77777777" w:rsidR="00D73E3D" w:rsidRDefault="00D73E3D" w:rsidP="00910BE1">
                          <w:pPr>
                            <w:jc w:val="center"/>
                          </w:pPr>
                        </w:p>
                        <w:p w14:paraId="08DAD4BC" w14:textId="77777777" w:rsidR="00D73E3D" w:rsidRDefault="00D73E3D" w:rsidP="00910BE1">
                          <w:pPr>
                            <w:jc w:val="center"/>
                          </w:pPr>
                        </w:p>
                        <w:p w14:paraId="4E1FE86B" w14:textId="77777777" w:rsidR="00D73E3D" w:rsidRDefault="00D73E3D" w:rsidP="00910BE1">
                          <w:pPr>
                            <w:jc w:val="center"/>
                          </w:pPr>
                        </w:p>
                        <w:p w14:paraId="39242C96" w14:textId="77777777" w:rsidR="00D73E3D" w:rsidRDefault="00D73E3D" w:rsidP="00910BE1">
                          <w:pPr>
                            <w:jc w:val="center"/>
                          </w:pPr>
                        </w:p>
                        <w:p w14:paraId="3BCF368E" w14:textId="77777777" w:rsidR="00D73E3D" w:rsidRDefault="00D73E3D" w:rsidP="00910BE1">
                          <w:pPr>
                            <w:jc w:val="center"/>
                          </w:pPr>
                        </w:p>
                        <w:p w14:paraId="176CCB0B" w14:textId="77777777" w:rsidR="00D73E3D" w:rsidRPr="00DF4D6E" w:rsidRDefault="00D73E3D" w:rsidP="00910BE1">
                          <w:pPr>
                            <w:jc w:val="center"/>
                          </w:pPr>
                        </w:p>
                      </w:txbxContent>
                    </v:textbox>
                  </v:roundrect>
                  <v:roundrect id="Rounded Rectangle 12" o:spid="_x0000_s1030" style="position:absolute;left:1113;top:8587;width:25439;height:1860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" fillcolor="window" strokecolor="windowText" strokeweight="1pt">
                    <v:stroke joinstyle="miter"/>
                    <v:path arrowok="t"/>
                    <v:textbox>
                      <w:txbxContent>
                        <w:p w14:paraId="43B61639" w14:textId="77777777" w:rsidR="00D73E3D" w:rsidRPr="00706535" w:rsidRDefault="00D73E3D" w:rsidP="00910BE1">
                          <w:pPr>
                            <w:pStyle w:val="ListParagraph"/>
                            <w:numPr>
                              <w:ilvl w:val="0"/>
                              <w:numId w:val="9"/>
                            </w:numPr>
                            <w:spacing w:line="276" w:lineRule="auto"/>
                            <w:ind w:left="426" w:hanging="284"/>
                            <w:rPr>
                              <w:rFonts w:ascii="Times New Roman" w:hAnsi="Times New Roman" w:cs="Times New Roman"/>
                              <w:b/>
                              <w:bCs/>
                              <w:lang w:val="en-GB"/>
                            </w:rPr>
                          </w:pPr>
                          <w:r w:rsidRPr="00706535">
                            <w:rPr>
                              <w:rFonts w:ascii="Times New Roman" w:hAnsi="Times New Roman" w:cs="Times New Roman"/>
                              <w:b/>
                              <w:bCs/>
                              <w:lang w:val="en-GB"/>
                            </w:rPr>
                            <w:t>Individual attributes</w:t>
                          </w:r>
                        </w:p>
                        <w:p w14:paraId="3B7F6F82" w14:textId="5687EB6F"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Observable demographics (</w:t>
                          </w:r>
                          <w:r>
                            <w:rPr>
                              <w:rFonts w:ascii="Times New Roman" w:hAnsi="Times New Roman" w:cs="Times New Roman"/>
                              <w:sz w:val="20"/>
                              <w:szCs w:val="20"/>
                              <w:lang w:val="en-GB"/>
                            </w:rPr>
                            <w:t>e.g.,</w:t>
                          </w:r>
                          <w:r w:rsidRPr="00706535">
                            <w:rPr>
                              <w:rFonts w:ascii="Times New Roman" w:hAnsi="Times New Roman" w:cs="Times New Roman"/>
                              <w:sz w:val="20"/>
                              <w:szCs w:val="20"/>
                              <w:lang w:val="en-GB"/>
                            </w:rPr>
                            <w:t xml:space="preserve"> gender and age)</w:t>
                          </w:r>
                        </w:p>
                        <w:p w14:paraId="22E5B029" w14:textId="77777777" w:rsidR="00D73E3D" w:rsidRPr="00706535" w:rsidRDefault="00D73E3D" w:rsidP="00910BE1">
                          <w:pPr>
                            <w:pStyle w:val="ListParagraph"/>
                            <w:numPr>
                              <w:ilvl w:val="0"/>
                              <w:numId w:val="9"/>
                            </w:numPr>
                            <w:spacing w:line="276" w:lineRule="auto"/>
                            <w:ind w:left="426" w:hanging="284"/>
                            <w:rPr>
                              <w:rFonts w:ascii="Times New Roman" w:hAnsi="Times New Roman" w:cs="Times New Roman"/>
                              <w:b/>
                              <w:bCs/>
                              <w:lang w:val="en-GB"/>
                            </w:rPr>
                          </w:pPr>
                          <w:r w:rsidRPr="00706535">
                            <w:rPr>
                              <w:rFonts w:ascii="Times New Roman" w:hAnsi="Times New Roman" w:cs="Times New Roman"/>
                              <w:b/>
                              <w:bCs/>
                              <w:lang w:val="en-GB"/>
                            </w:rPr>
                            <w:t>Committee’s attributes</w:t>
                          </w:r>
                        </w:p>
                        <w:p w14:paraId="60A3D7E1"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Committee’s presence</w:t>
                          </w:r>
                        </w:p>
                        <w:p w14:paraId="089DBB6B"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Frequency of meetings</w:t>
                          </w:r>
                        </w:p>
                        <w:p w14:paraId="262BA1D5"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Attendance of meetings</w:t>
                          </w:r>
                        </w:p>
                        <w:p w14:paraId="72EC376D"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Meetings minutes</w:t>
                          </w:r>
                        </w:p>
                      </w:txbxContent>
                    </v:textbox>
                  </v:roundrect>
                  <v:roundrect id="Rounded Rectangle 13" o:spid="_x0000_s1031" style="position:absolute;left:54227;top:8587;width:25449;height:3028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" fillcolor="window" strokecolor="windowText" strokeweight="1pt">
                    <v:stroke joinstyle="miter"/>
                    <v:path arrowok="t"/>
                    <v:textbox>
                      <w:txbxContent>
                        <w:p w14:paraId="766452BC" w14:textId="77777777" w:rsidR="00D73E3D" w:rsidRPr="00706535" w:rsidRDefault="00D73E3D" w:rsidP="00910BE1">
                          <w:pPr>
                            <w:pStyle w:val="ListParagraph"/>
                            <w:numPr>
                              <w:ilvl w:val="0"/>
                              <w:numId w:val="9"/>
                            </w:numPr>
                            <w:spacing w:line="276" w:lineRule="auto"/>
                            <w:ind w:left="426" w:hanging="284"/>
                            <w:rPr>
                              <w:rFonts w:ascii="Times New Roman" w:hAnsi="Times New Roman" w:cs="Times New Roman"/>
                              <w:b/>
                              <w:bCs/>
                              <w:lang w:val="en-GB"/>
                            </w:rPr>
                          </w:pPr>
                          <w:r w:rsidRPr="00706535">
                            <w:rPr>
                              <w:rFonts w:ascii="Times New Roman" w:hAnsi="Times New Roman" w:cs="Times New Roman"/>
                              <w:b/>
                              <w:bCs/>
                              <w:lang w:val="en-GB"/>
                            </w:rPr>
                            <w:t>Individual attributes</w:t>
                          </w:r>
                        </w:p>
                        <w:p w14:paraId="01C6E951"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Independence      -  Directorships</w:t>
                          </w:r>
                        </w:p>
                        <w:p w14:paraId="46F17502"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Interlocks            -   Ideology</w:t>
                          </w:r>
                        </w:p>
                        <w:p w14:paraId="3822AA7E"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Tenure</w:t>
                          </w:r>
                        </w:p>
                        <w:p w14:paraId="24F3694F" w14:textId="72C3D34C"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Expertise (</w:t>
                          </w:r>
                          <w:r>
                            <w:rPr>
                              <w:rFonts w:ascii="Times New Roman" w:hAnsi="Times New Roman" w:cs="Times New Roman"/>
                              <w:sz w:val="20"/>
                              <w:szCs w:val="20"/>
                              <w:lang w:val="en-GB"/>
                            </w:rPr>
                            <w:t>e.g.,</w:t>
                          </w:r>
                          <w:r w:rsidRPr="00706535">
                            <w:rPr>
                              <w:rFonts w:ascii="Times New Roman" w:hAnsi="Times New Roman" w:cs="Times New Roman"/>
                              <w:sz w:val="20"/>
                              <w:szCs w:val="20"/>
                              <w:lang w:val="en-GB"/>
                            </w:rPr>
                            <w:t xml:space="preserve"> financial, environmental, industry and supervisory expertise)</w:t>
                          </w:r>
                        </w:p>
                        <w:p w14:paraId="291BC4C2" w14:textId="77777777" w:rsidR="00D73E3D" w:rsidRPr="00706535" w:rsidRDefault="00D73E3D" w:rsidP="00910BE1">
                          <w:pPr>
                            <w:pStyle w:val="ListParagraph"/>
                            <w:numPr>
                              <w:ilvl w:val="0"/>
                              <w:numId w:val="8"/>
                            </w:numPr>
                            <w:ind w:left="426" w:hanging="142"/>
                            <w:rPr>
                              <w:rFonts w:ascii="Times New Roman" w:hAnsi="Times New Roman" w:cs="Times New Roman"/>
                              <w:sz w:val="16"/>
                              <w:szCs w:val="16"/>
                              <w:lang w:val="en-GB"/>
                            </w:rPr>
                          </w:pPr>
                          <w:r w:rsidRPr="00706535">
                            <w:rPr>
                              <w:rFonts w:ascii="Times New Roman" w:hAnsi="Times New Roman" w:cs="Times New Roman"/>
                              <w:sz w:val="20"/>
                              <w:szCs w:val="20"/>
                              <w:lang w:val="en-GB"/>
                            </w:rPr>
                            <w:t xml:space="preserve">Social capital </w:t>
                          </w:r>
                          <w:r w:rsidRPr="00706535">
                            <w:rPr>
                              <w:rFonts w:ascii="Times New Roman" w:hAnsi="Times New Roman" w:cs="Times New Roman"/>
                              <w:sz w:val="16"/>
                              <w:szCs w:val="16"/>
                              <w:lang w:val="en-GB"/>
                            </w:rPr>
                            <w:t>(similarity, status and ties)</w:t>
                          </w:r>
                        </w:p>
                        <w:p w14:paraId="2957FDC6"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 xml:space="preserve">Committees’ memberships          </w:t>
                          </w:r>
                        </w:p>
                        <w:p w14:paraId="2FAF70B8"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Compensation and share ownership</w:t>
                          </w:r>
                        </w:p>
                        <w:p w14:paraId="788409DF" w14:textId="77777777" w:rsidR="00D73E3D" w:rsidRPr="00706535" w:rsidRDefault="00D73E3D" w:rsidP="00910BE1">
                          <w:pPr>
                            <w:pStyle w:val="ListParagraph"/>
                            <w:ind w:left="426"/>
                            <w:rPr>
                              <w:rFonts w:ascii="Times New Roman" w:hAnsi="Times New Roman" w:cs="Times New Roman"/>
                              <w:sz w:val="20"/>
                              <w:szCs w:val="20"/>
                              <w:lang w:val="en-GB"/>
                            </w:rPr>
                          </w:pPr>
                        </w:p>
                        <w:p w14:paraId="7C7BB7B4" w14:textId="77777777" w:rsidR="00D73E3D" w:rsidRPr="00706535" w:rsidRDefault="00D73E3D" w:rsidP="00910BE1">
                          <w:pPr>
                            <w:pStyle w:val="ListParagraph"/>
                            <w:numPr>
                              <w:ilvl w:val="0"/>
                              <w:numId w:val="6"/>
                            </w:numPr>
                            <w:spacing w:line="276" w:lineRule="auto"/>
                            <w:ind w:left="426" w:hanging="284"/>
                            <w:rPr>
                              <w:rFonts w:ascii="Times New Roman" w:hAnsi="Times New Roman" w:cs="Times New Roman"/>
                              <w:b/>
                              <w:bCs/>
                              <w:lang w:val="en-GB"/>
                            </w:rPr>
                          </w:pPr>
                          <w:r w:rsidRPr="00706535">
                            <w:rPr>
                              <w:rFonts w:ascii="Times New Roman" w:hAnsi="Times New Roman" w:cs="Times New Roman"/>
                              <w:b/>
                              <w:bCs/>
                              <w:lang w:val="en-GB"/>
                            </w:rPr>
                            <w:t>Committee’s attributes (processes)</w:t>
                          </w:r>
                        </w:p>
                        <w:p w14:paraId="314372CC"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 xml:space="preserve">Manner of operations (formal and informal) </w:t>
                          </w:r>
                        </w:p>
                        <w:p w14:paraId="0397C013"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Power relationships</w:t>
                          </w:r>
                        </w:p>
                        <w:p w14:paraId="6FB042B6" w14:textId="77777777" w:rsidR="00D73E3D" w:rsidRPr="00706535" w:rsidRDefault="00D73E3D" w:rsidP="00910BE1">
                          <w:pPr>
                            <w:pStyle w:val="ListParagraph"/>
                            <w:numPr>
                              <w:ilvl w:val="0"/>
                              <w:numId w:val="8"/>
                            </w:numPr>
                            <w:ind w:left="426" w:hanging="142"/>
                            <w:rPr>
                              <w:rFonts w:ascii="Times New Roman" w:hAnsi="Times New Roman" w:cs="Times New Roman"/>
                              <w:sz w:val="20"/>
                              <w:szCs w:val="20"/>
                              <w:lang w:val="en-GB"/>
                            </w:rPr>
                          </w:pPr>
                          <w:r w:rsidRPr="00706535">
                            <w:rPr>
                              <w:rFonts w:ascii="Times New Roman" w:hAnsi="Times New Roman" w:cs="Times New Roman"/>
                              <w:sz w:val="20"/>
                              <w:szCs w:val="20"/>
                              <w:lang w:val="en-GB"/>
                            </w:rPr>
                            <w:t>Information processing</w:t>
                          </w:r>
                        </w:p>
                      </w:txbxContent>
                    </v:textbox>
                  </v:roundrect>
                  <v:roundrect id="Rounded Rectangle 14" o:spid="_x0000_s1032" style="position:absolute;left:27670;top:19798;width:25197;height:190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" fillcolor="window" strokecolor="windowText" strokeweight="1pt">
                    <v:stroke joinstyle="miter"/>
                    <v:path arrowok="t"/>
                    <v:textbox>
                      <w:txbxContent>
                        <w:p w14:paraId="7F87C636" w14:textId="77777777" w:rsidR="00D73E3D" w:rsidRPr="00706535" w:rsidRDefault="00D73E3D" w:rsidP="00910BE1">
                          <w:pPr>
                            <w:pStyle w:val="ListParagraph"/>
                            <w:numPr>
                              <w:ilvl w:val="0"/>
                              <w:numId w:val="7"/>
                            </w:numPr>
                            <w:ind w:left="567" w:hanging="425"/>
                            <w:rPr>
                              <w:rFonts w:ascii="Times New Roman" w:hAnsi="Times New Roman" w:cs="Times New Roman"/>
                              <w:lang w:val="en-GB"/>
                            </w:rPr>
                          </w:pPr>
                          <w:r w:rsidRPr="00706535">
                            <w:rPr>
                              <w:rFonts w:ascii="Times New Roman" w:hAnsi="Times New Roman" w:cs="Times New Roman"/>
                              <w:lang w:val="en-GB"/>
                            </w:rPr>
                            <w:t>Financial performance</w:t>
                          </w:r>
                        </w:p>
                        <w:p w14:paraId="16CBF736" w14:textId="77777777" w:rsidR="00D73E3D" w:rsidRPr="00706535" w:rsidRDefault="00D73E3D" w:rsidP="00910BE1">
                          <w:pPr>
                            <w:pStyle w:val="ListParagraph"/>
                            <w:numPr>
                              <w:ilvl w:val="0"/>
                              <w:numId w:val="7"/>
                            </w:numPr>
                            <w:ind w:left="567" w:hanging="425"/>
                            <w:rPr>
                              <w:rFonts w:ascii="Times New Roman" w:hAnsi="Times New Roman" w:cs="Times New Roman"/>
                              <w:lang w:val="en-GB"/>
                            </w:rPr>
                          </w:pPr>
                          <w:r w:rsidRPr="00706535">
                            <w:rPr>
                              <w:rFonts w:ascii="Times New Roman" w:hAnsi="Times New Roman" w:cs="Times New Roman"/>
                              <w:lang w:val="en-GB"/>
                            </w:rPr>
                            <w:t>Financial, social and environmental reporting quality</w:t>
                          </w:r>
                        </w:p>
                        <w:p w14:paraId="29D7942E" w14:textId="77777777" w:rsidR="00D73E3D" w:rsidRPr="00706535" w:rsidRDefault="00D73E3D" w:rsidP="00910BE1">
                          <w:pPr>
                            <w:pStyle w:val="ListParagraph"/>
                            <w:numPr>
                              <w:ilvl w:val="0"/>
                              <w:numId w:val="7"/>
                            </w:numPr>
                            <w:ind w:left="567" w:hanging="425"/>
                            <w:rPr>
                              <w:rFonts w:ascii="Times New Roman" w:hAnsi="Times New Roman" w:cs="Times New Roman"/>
                              <w:lang w:val="en-GB"/>
                            </w:rPr>
                          </w:pPr>
                          <w:r w:rsidRPr="00706535">
                            <w:rPr>
                              <w:rFonts w:ascii="Times New Roman" w:hAnsi="Times New Roman" w:cs="Times New Roman"/>
                              <w:lang w:val="en-GB"/>
                            </w:rPr>
                            <w:t>External and internal audit and control quality</w:t>
                          </w:r>
                        </w:p>
                        <w:p w14:paraId="4E5C8014" w14:textId="77777777" w:rsidR="00D73E3D" w:rsidRPr="00706535" w:rsidRDefault="00D73E3D" w:rsidP="00910BE1">
                          <w:pPr>
                            <w:pStyle w:val="ListParagraph"/>
                            <w:numPr>
                              <w:ilvl w:val="0"/>
                              <w:numId w:val="7"/>
                            </w:numPr>
                            <w:ind w:left="567" w:hanging="425"/>
                            <w:rPr>
                              <w:rFonts w:ascii="Times New Roman" w:hAnsi="Times New Roman" w:cs="Times New Roman"/>
                              <w:lang w:val="en-GB"/>
                            </w:rPr>
                          </w:pPr>
                          <w:r w:rsidRPr="00706535">
                            <w:rPr>
                              <w:rFonts w:ascii="Times New Roman" w:hAnsi="Times New Roman" w:cs="Times New Roman"/>
                              <w:lang w:val="en-GB"/>
                            </w:rPr>
                            <w:t>Corporate finance</w:t>
                          </w:r>
                        </w:p>
                        <w:p w14:paraId="4DAA5129" w14:textId="77777777" w:rsidR="00D73E3D" w:rsidRPr="00706535" w:rsidRDefault="00D73E3D" w:rsidP="00910BE1">
                          <w:pPr>
                            <w:pStyle w:val="ListParagraph"/>
                            <w:numPr>
                              <w:ilvl w:val="0"/>
                              <w:numId w:val="7"/>
                            </w:numPr>
                            <w:ind w:left="567" w:hanging="425"/>
                            <w:rPr>
                              <w:rFonts w:ascii="Times New Roman" w:hAnsi="Times New Roman" w:cs="Times New Roman"/>
                              <w:lang w:val="en-GB"/>
                            </w:rPr>
                          </w:pPr>
                          <w:r w:rsidRPr="00706535">
                            <w:rPr>
                              <w:rFonts w:ascii="Times New Roman" w:hAnsi="Times New Roman" w:cs="Times New Roman"/>
                              <w:lang w:val="en-GB"/>
                            </w:rPr>
                            <w:t>Corporate governance</w:t>
                          </w:r>
                        </w:p>
                      </w:txbxContent>
                    </v:textbox>
                  </v:roundrect>
                  <v:group id="Group 15" o:spid="_x0000_s1033" style="position:absolute;left:26557;top:10177;width:27670;height:6280" coordsize="27112,6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34" type="#_x0000_t13" style="position:absolute;width:15741;height:3429;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" adj="19247" fillcolor="windowText" strokeweight="1pt">
                      <v:path arrowok="t"/>
                    </v:shape>
                    <v:shape id="Right Arrow 17" o:spid="_x0000_s1035" type="#_x0000_t13" style="position:absolute;left:11370;width:15742;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" adj="19247" fillcolor="windowText" strokeweight="1pt">
                      <v:path arrowok="t"/>
                    </v:shape>
                    <v:shape id="Right Arrow 18" o:spid="_x0000_s1036" type="#_x0000_t13" style="position:absolute;left:11172;top:2663;width:3810;height:342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" adj="11880" fillcolor="windowText" strokeweight="1pt">
                      <v:path arrowok="t"/>
                    </v:shape>
                  </v:group>
                  <v:shapetype id="_x0000_t202" coordsize="21600,21600" o:spt="202" path="m,l,21600r21600,l21600,xe">
                    <v:stroke joinstyle="miter"/>
                    <v:path gradientshapeok="t" o:connecttype="rect"/>
                  </v:shapetype>
                  <v:shape id="Text Box 19" o:spid="_x0000_s1037" type="#_x0000_t202" style="position:absolute;left:30930;top:17015;width:18129;height:1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" stroked="f">
                    <v:textbox inset="0,0,0,0">
                      <w:txbxContent>
                        <w:p w14:paraId="6D5A99A9" w14:textId="77777777" w:rsidR="00D73E3D" w:rsidRPr="00706535" w:rsidRDefault="00D73E3D" w:rsidP="00910BE1">
                          <w:r w:rsidRPr="00706535">
                            <w:t xml:space="preserve"> (VI) </w:t>
                          </w:r>
                          <w:r w:rsidRPr="00706535">
                            <w:rPr>
                              <w:b/>
                              <w:bCs/>
                              <w:u w:val="single"/>
                            </w:rPr>
                            <w:t>Corporate outcomes</w:t>
                          </w:r>
                        </w:p>
                      </w:txbxContent>
                    </v:textbox>
                  </v:shape>
                  <v:shape id="Text Box 20" o:spid="_x0000_s1038" type="#_x0000_t202" style="position:absolute;left:3418;top:5645;width:20912;height:2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" stroked="f">
                    <v:textbox inset="0,0,0,0">
                      <w:txbxContent>
                        <w:p w14:paraId="0C87BDC8" w14:textId="77777777" w:rsidR="00D73E3D" w:rsidRPr="00706535" w:rsidRDefault="00D73E3D" w:rsidP="00910BE1">
                          <w:pPr>
                            <w:spacing w:line="276" w:lineRule="auto"/>
                          </w:pPr>
                          <w:r w:rsidRPr="00706535">
                            <w:t>(II)</w:t>
                          </w:r>
                          <w:r w:rsidRPr="00B771B2">
                            <w:rPr>
                              <w:b/>
                              <w:bCs/>
                            </w:rPr>
                            <w:t xml:space="preserve"> </w:t>
                          </w:r>
                          <w:r w:rsidRPr="00706535">
                            <w:rPr>
                              <w:b/>
                              <w:bCs/>
                              <w:u w:val="single"/>
                            </w:rPr>
                            <w:t>Observable attributes</w:t>
                          </w:r>
                        </w:p>
                        <w:p w14:paraId="4E8852A9" w14:textId="77777777" w:rsidR="00D73E3D" w:rsidRPr="00706535" w:rsidRDefault="00D73E3D" w:rsidP="00910BE1"/>
                      </w:txbxContent>
                    </v:textbox>
                  </v:shape>
                  <v:shape id="Text Box 21" o:spid="_x0000_s1039" type="#_x0000_t202" style="position:absolute;left:57874;top:6091;width:18400;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" stroked="f">
                    <v:textbox inset="0,0,0,0">
                      <w:txbxContent>
                        <w:p w14:paraId="1D03D82E" w14:textId="77777777" w:rsidR="00D73E3D" w:rsidRPr="00706535" w:rsidRDefault="00D73E3D" w:rsidP="00910BE1">
                          <w:r w:rsidRPr="00706535">
                            <w:t>(III)</w:t>
                          </w:r>
                          <w:r w:rsidRPr="00706535">
                            <w:rPr>
                              <w:b/>
                              <w:bCs/>
                            </w:rPr>
                            <w:t xml:space="preserve"> </w:t>
                          </w:r>
                          <w:r w:rsidRPr="00706535">
                            <w:rPr>
                              <w:b/>
                              <w:bCs/>
                              <w:u w:val="single"/>
                            </w:rPr>
                            <w:t>Less visible attributes</w:t>
                          </w:r>
                        </w:p>
                        <w:p w14:paraId="37891E93" w14:textId="77777777" w:rsidR="00D73E3D" w:rsidRPr="00706535" w:rsidRDefault="00D73E3D" w:rsidP="00910BE1"/>
                      </w:txbxContent>
                    </v:textbox>
                  </v:shape>
                  <v:shape id="Text Box 22" o:spid="_x0000_s1040" type="#_x0000_t202" style="position:absolute;left:14502;width:62465;height:2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" stroked="f">
                    <v:textbox inset="0,0,0,0">
                      <w:txbxContent>
                        <w:p w14:paraId="5A051D91" w14:textId="2DE577DD" w:rsidR="00D73E3D" w:rsidRPr="00706535" w:rsidRDefault="00D73E3D" w:rsidP="00910BE1">
                          <w:pPr>
                            <w:ind w:hanging="1701"/>
                            <w:jc w:val="center"/>
                          </w:pPr>
                          <w:r w:rsidRPr="00706535">
                            <w:t>(I)</w:t>
                          </w:r>
                          <w:r w:rsidRPr="00706535">
                            <w:rPr>
                              <w:b/>
                              <w:bCs/>
                            </w:rPr>
                            <w:t xml:space="preserve"> </w:t>
                          </w:r>
                          <w:r w:rsidRPr="00706535">
                            <w:rPr>
                              <w:b/>
                              <w:bCs/>
                              <w:u w:val="single"/>
                            </w:rPr>
                            <w:t>External and internal contingencies</w:t>
                          </w:r>
                          <w:r w:rsidRPr="00706535">
                            <w:rPr>
                              <w:b/>
                              <w:bCs/>
                            </w:rPr>
                            <w:t xml:space="preserve"> </w:t>
                          </w:r>
                          <w:r w:rsidRPr="00706535">
                            <w:t>(</w:t>
                          </w:r>
                          <w:r>
                            <w:t>e.g.,</w:t>
                          </w:r>
                          <w:r w:rsidRPr="00706535">
                            <w:t xml:space="preserve"> CEO power and industry regulations) </w:t>
                          </w:r>
                        </w:p>
                        <w:p w14:paraId="114C3379" w14:textId="77777777" w:rsidR="00D73E3D" w:rsidRPr="00706535" w:rsidRDefault="00D73E3D" w:rsidP="00910BE1"/>
                      </w:txbxContent>
                    </v:textbox>
                  </v:shape>
                </v:group>
              </v:group>
            </w:pict>
          </mc:Fallback>
        </mc:AlternateContent>
      </w:r>
    </w:p>
    <w:p w14:paraId="3159344F" w14:textId="77777777" w:rsidR="00A75FB0" w:rsidRPr="00D50BF0" w:rsidRDefault="00A75FB0" w:rsidP="001E416C">
      <w:pPr>
        <w:rPr>
          <w:rFonts w:ascii="Calibri" w:eastAsia="Calibri" w:hAnsi="Calibri" w:cs="Arial"/>
          <w:lang w:val="en-US" w:eastAsia="en-US"/>
        </w:rPr>
      </w:pPr>
    </w:p>
    <w:p w14:paraId="463881BB" w14:textId="77777777" w:rsidR="00A75FB0" w:rsidRPr="00D50BF0" w:rsidRDefault="00A75FB0" w:rsidP="001E416C">
      <w:pPr>
        <w:rPr>
          <w:rFonts w:ascii="Calibri" w:eastAsia="Calibri" w:hAnsi="Calibri" w:cs="Arial"/>
          <w:lang w:val="en-US" w:eastAsia="en-US"/>
        </w:rPr>
      </w:pPr>
    </w:p>
    <w:p w14:paraId="00D5C445" w14:textId="77777777" w:rsidR="00A75FB0" w:rsidRPr="00D50BF0" w:rsidRDefault="00A75FB0" w:rsidP="001E416C">
      <w:pPr>
        <w:rPr>
          <w:rFonts w:ascii="Calibri" w:eastAsia="Calibri" w:hAnsi="Calibri" w:cs="Arial"/>
          <w:lang w:val="en-US" w:eastAsia="en-US"/>
        </w:rPr>
      </w:pPr>
    </w:p>
    <w:p w14:paraId="23D73CAC" w14:textId="77777777" w:rsidR="00A75FB0" w:rsidRPr="00D50BF0" w:rsidRDefault="00A75FB0" w:rsidP="001E416C">
      <w:pPr>
        <w:rPr>
          <w:rFonts w:ascii="Calibri" w:eastAsia="Calibri" w:hAnsi="Calibri" w:cs="Arial"/>
          <w:lang w:val="en-US" w:eastAsia="en-US"/>
        </w:rPr>
      </w:pPr>
    </w:p>
    <w:p w14:paraId="133F4F68" w14:textId="77777777" w:rsidR="00A75FB0" w:rsidRPr="00D50BF0" w:rsidRDefault="00A75FB0" w:rsidP="001E416C">
      <w:pPr>
        <w:rPr>
          <w:rFonts w:ascii="Calibri" w:eastAsia="Calibri" w:hAnsi="Calibri" w:cs="Arial"/>
          <w:lang w:val="en-US" w:eastAsia="en-US"/>
        </w:rPr>
      </w:pPr>
    </w:p>
    <w:p w14:paraId="7ED5FB3E" w14:textId="77777777" w:rsidR="00A75FB0" w:rsidRPr="00D50BF0" w:rsidRDefault="00A75FB0" w:rsidP="001E416C">
      <w:pPr>
        <w:rPr>
          <w:rFonts w:ascii="Calibri" w:eastAsia="Calibri" w:hAnsi="Calibri" w:cs="Arial"/>
          <w:lang w:val="en-US" w:eastAsia="en-US"/>
        </w:rPr>
      </w:pPr>
    </w:p>
    <w:p w14:paraId="72147364" w14:textId="77777777" w:rsidR="00A75FB0" w:rsidRPr="00D50BF0" w:rsidRDefault="00A75FB0" w:rsidP="001E416C">
      <w:pPr>
        <w:rPr>
          <w:rFonts w:ascii="Calibri" w:eastAsia="Calibri" w:hAnsi="Calibri" w:cs="Arial"/>
          <w:lang w:val="en-US" w:eastAsia="en-US"/>
        </w:rPr>
      </w:pPr>
    </w:p>
    <w:p w14:paraId="159BC149" w14:textId="77777777" w:rsidR="00A75FB0" w:rsidRPr="00D50BF0" w:rsidRDefault="00A75FB0" w:rsidP="001E416C">
      <w:pPr>
        <w:rPr>
          <w:rFonts w:ascii="Calibri" w:eastAsia="Calibri" w:hAnsi="Calibri" w:cs="Arial"/>
          <w:lang w:val="en-US" w:eastAsia="en-US"/>
        </w:rPr>
      </w:pPr>
    </w:p>
    <w:p w14:paraId="1352CE09" w14:textId="77777777" w:rsidR="00A75FB0" w:rsidRPr="00D50BF0" w:rsidRDefault="00A75FB0" w:rsidP="001E416C">
      <w:pPr>
        <w:rPr>
          <w:rFonts w:ascii="Calibri" w:eastAsia="Calibri" w:hAnsi="Calibri" w:cs="Arial"/>
          <w:lang w:val="en-US" w:eastAsia="en-US"/>
        </w:rPr>
      </w:pPr>
    </w:p>
    <w:p w14:paraId="6AB6F1CE" w14:textId="77777777" w:rsidR="00A75FB0" w:rsidRPr="00D50BF0" w:rsidRDefault="00A75FB0" w:rsidP="001E416C">
      <w:pPr>
        <w:rPr>
          <w:rFonts w:ascii="Calibri" w:eastAsia="Calibri" w:hAnsi="Calibri" w:cs="Arial"/>
          <w:lang w:val="en-US" w:eastAsia="en-US"/>
        </w:rPr>
      </w:pPr>
    </w:p>
    <w:p w14:paraId="07675111" w14:textId="77777777" w:rsidR="00A75FB0" w:rsidRPr="00D50BF0" w:rsidRDefault="00A75FB0" w:rsidP="001E416C">
      <w:pPr>
        <w:rPr>
          <w:rFonts w:ascii="Calibri" w:eastAsia="Calibri" w:hAnsi="Calibri" w:cs="Arial"/>
          <w:lang w:val="en-US" w:eastAsia="en-US"/>
        </w:rPr>
      </w:pPr>
    </w:p>
    <w:p w14:paraId="219DBBDD" w14:textId="77777777" w:rsidR="00A75FB0" w:rsidRPr="00D50BF0" w:rsidRDefault="00A75FB0" w:rsidP="001E416C">
      <w:pPr>
        <w:rPr>
          <w:rFonts w:ascii="Calibri" w:eastAsia="Calibri" w:hAnsi="Calibri" w:cs="Arial"/>
          <w:lang w:val="en-US" w:eastAsia="en-US"/>
        </w:rPr>
      </w:pPr>
    </w:p>
    <w:p w14:paraId="3B3CDA16" w14:textId="77777777" w:rsidR="00A75FB0" w:rsidRPr="00D50BF0" w:rsidRDefault="00A75FB0" w:rsidP="001E416C">
      <w:pPr>
        <w:rPr>
          <w:rFonts w:ascii="Calibri" w:eastAsia="Calibri" w:hAnsi="Calibri" w:cs="Arial"/>
          <w:lang w:val="en-US" w:eastAsia="en-US"/>
        </w:rPr>
      </w:pPr>
    </w:p>
    <w:p w14:paraId="28875ECD" w14:textId="7D6264F5" w:rsidR="000631E8" w:rsidRPr="00D50BF0" w:rsidRDefault="000631E8" w:rsidP="00933766">
      <w:pPr>
        <w:pStyle w:val="Caption"/>
        <w:keepNext/>
        <w:ind w:left="0" w:firstLine="0"/>
      </w:pPr>
    </w:p>
    <w:p w14:paraId="1BAC8B97" w14:textId="7BFE1391" w:rsidR="00A75FB0" w:rsidRDefault="00A75FB0" w:rsidP="001E416C">
      <w:pPr>
        <w:rPr>
          <w:rFonts w:cs="Arial"/>
          <w:color w:val="000000"/>
          <w:szCs w:val="26"/>
          <w:lang w:val="en-US" w:eastAsia="en-US"/>
        </w:rPr>
      </w:pPr>
    </w:p>
    <w:p w14:paraId="3C267316" w14:textId="2A19FA65" w:rsidR="00910BE1" w:rsidRPr="00933766" w:rsidRDefault="00910BE1">
      <w:pPr>
        <w:rPr>
          <w:lang w:val="en-US"/>
        </w:rPr>
      </w:pPr>
    </w:p>
    <w:p w14:paraId="41A7C1A5" w14:textId="5BBC9F52" w:rsidR="00910BE1" w:rsidRPr="00933766" w:rsidRDefault="00910BE1">
      <w:pPr>
        <w:rPr>
          <w:lang w:val="en-US"/>
        </w:rPr>
      </w:pPr>
    </w:p>
    <w:p w14:paraId="6E38F875" w14:textId="1AA0A162" w:rsidR="00910BE1" w:rsidRPr="00933766" w:rsidRDefault="00910BE1">
      <w:pPr>
        <w:rPr>
          <w:lang w:val="en-US"/>
        </w:rPr>
      </w:pPr>
    </w:p>
    <w:p w14:paraId="1F5BF044" w14:textId="251D1501" w:rsidR="00910BE1" w:rsidRPr="00933766" w:rsidRDefault="00910BE1">
      <w:pPr>
        <w:rPr>
          <w:lang w:val="en-US"/>
        </w:rPr>
      </w:pPr>
    </w:p>
    <w:p w14:paraId="67BB98F5" w14:textId="22E7E7CA" w:rsidR="00910BE1" w:rsidRPr="00933766" w:rsidRDefault="00910BE1">
      <w:pPr>
        <w:rPr>
          <w:lang w:val="en-US"/>
        </w:rPr>
      </w:pPr>
    </w:p>
    <w:p w14:paraId="35B402BB" w14:textId="4FD2BFE3" w:rsidR="00910BE1" w:rsidRPr="00933766" w:rsidRDefault="00910BE1">
      <w:pPr>
        <w:rPr>
          <w:lang w:val="en-US"/>
        </w:rPr>
      </w:pPr>
    </w:p>
    <w:p w14:paraId="15C24B90" w14:textId="5AF80F38" w:rsidR="00910BE1" w:rsidRPr="00933766" w:rsidRDefault="00910BE1">
      <w:pPr>
        <w:rPr>
          <w:lang w:val="en-US"/>
        </w:rPr>
      </w:pPr>
    </w:p>
    <w:p w14:paraId="0D397556" w14:textId="4CF36B46" w:rsidR="00910BE1" w:rsidRPr="00933766" w:rsidRDefault="00910BE1">
      <w:pPr>
        <w:rPr>
          <w:lang w:val="en-US"/>
        </w:rPr>
      </w:pPr>
      <w:r>
        <w:rPr>
          <w:noProof/>
        </w:rPr>
        <mc:AlternateContent>
          <mc:Choice Requires="wps">
            <w:drawing>
              <wp:anchor distT="0" distB="0" distL="114300" distR="114300" simplePos="0" relativeHeight="251664384" behindDoc="0" locked="0" layoutInCell="1" allowOverlap="1" wp14:anchorId="06C55B5D" wp14:editId="3AF97043">
                <wp:simplePos x="0" y="0"/>
                <wp:positionH relativeFrom="column">
                  <wp:posOffset>2867978</wp:posOffset>
                </wp:positionH>
                <wp:positionV relativeFrom="paragraph">
                  <wp:posOffset>102044</wp:posOffset>
                </wp:positionV>
                <wp:extent cx="5144135" cy="299720"/>
                <wp:effectExtent l="0" t="3492" r="0" b="0"/>
                <wp:wrapNone/>
                <wp:docPr id="25" name="Text Box 25"/>
                <wp:cNvGraphicFramePr/>
                <a:graphic xmlns:a="http://schemas.openxmlformats.org/drawingml/2006/main">
                  <a:graphicData uri="http://schemas.microsoft.com/office/word/2010/wordprocessingShape">
                    <wps:wsp>
                      <wps:cNvSpPr txBox="1"/>
                      <wps:spPr>
                        <a:xfrm rot="16200000">
                          <a:off x="0" y="0"/>
                          <a:ext cx="5144135" cy="299720"/>
                        </a:xfrm>
                        <a:prstGeom prst="rect">
                          <a:avLst/>
                        </a:prstGeom>
                        <a:solidFill>
                          <a:prstClr val="white"/>
                        </a:solidFill>
                        <a:ln>
                          <a:noFill/>
                        </a:ln>
                      </wps:spPr>
                      <wps:txbx>
                        <w:txbxContent>
                          <w:p w14:paraId="589891AE" w14:textId="254CF9B5" w:rsidR="00D73E3D" w:rsidRPr="001F3BC4" w:rsidRDefault="00D73E3D" w:rsidP="00933766">
                            <w:pPr>
                              <w:pStyle w:val="Caption"/>
                              <w:rPr>
                                <w:noProof/>
                              </w:rPr>
                            </w:pPr>
                            <w:bookmarkStart w:id="379" w:name="_Ref39428905"/>
                            <w:r w:rsidRPr="00933766">
                              <w:rPr>
                                <w:b/>
                                <w:bCs/>
                              </w:rPr>
                              <w:t xml:space="preserve">Figure </w:t>
                            </w:r>
                            <w:r w:rsidRPr="00933766">
                              <w:rPr>
                                <w:b/>
                                <w:bCs/>
                              </w:rPr>
                              <w:fldChar w:fldCharType="begin"/>
                            </w:r>
                            <w:r w:rsidRPr="00933766">
                              <w:rPr>
                                <w:b/>
                                <w:bCs/>
                              </w:rPr>
                              <w:instrText xml:space="preserve"> SEQ Figure \* ARABIC </w:instrText>
                            </w:r>
                            <w:r w:rsidRPr="00933766">
                              <w:rPr>
                                <w:b/>
                                <w:bCs/>
                              </w:rPr>
                              <w:fldChar w:fldCharType="separate"/>
                            </w:r>
                            <w:r>
                              <w:rPr>
                                <w:b/>
                                <w:bCs/>
                                <w:noProof/>
                              </w:rPr>
                              <w:t>1</w:t>
                            </w:r>
                            <w:r w:rsidRPr="00933766">
                              <w:rPr>
                                <w:b/>
                                <w:bCs/>
                              </w:rPr>
                              <w:fldChar w:fldCharType="end"/>
                            </w:r>
                            <w:bookmarkEnd w:id="379"/>
                            <w:r>
                              <w:rPr>
                                <w:b/>
                                <w:bCs/>
                              </w:rPr>
                              <w:t xml:space="preserve">: </w:t>
                            </w:r>
                            <w:r w:rsidRPr="000007A3">
                              <w:rPr>
                                <w:color w:val="000000"/>
                              </w:rPr>
                              <w:t>Framework to understand board committees' roles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C55B5D" id="Text Box 25" o:spid="_x0000_s1041" type="#_x0000_t202" style="position:absolute;margin-left:225.85pt;margin-top:8.05pt;width:405.05pt;height:23.6pt;rotation:-9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" stroked="f">
                <v:textbox inset="0,0,0,0">
                  <w:txbxContent>
                    <w:p w14:paraId="589891AE" w14:textId="254CF9B5" w:rsidR="00D73E3D" w:rsidRPr="001F3BC4" w:rsidRDefault="00D73E3D" w:rsidP="00933766">
                      <w:pPr>
                        <w:pStyle w:val="Caption"/>
                        <w:rPr>
                          <w:noProof/>
                        </w:rPr>
                      </w:pPr>
                      <w:bookmarkStart w:id="380" w:name="_Ref39428905"/>
                      <w:r w:rsidRPr="00933766">
                        <w:rPr>
                          <w:b/>
                          <w:bCs/>
                        </w:rPr>
                        <w:t xml:space="preserve">Figure </w:t>
                      </w:r>
                      <w:r w:rsidRPr="00933766">
                        <w:rPr>
                          <w:b/>
                          <w:bCs/>
                        </w:rPr>
                        <w:fldChar w:fldCharType="begin"/>
                      </w:r>
                      <w:r w:rsidRPr="00933766">
                        <w:rPr>
                          <w:b/>
                          <w:bCs/>
                        </w:rPr>
                        <w:instrText xml:space="preserve"> SEQ Figure \* ARABIC </w:instrText>
                      </w:r>
                      <w:r w:rsidRPr="00933766">
                        <w:rPr>
                          <w:b/>
                          <w:bCs/>
                        </w:rPr>
                        <w:fldChar w:fldCharType="separate"/>
                      </w:r>
                      <w:r>
                        <w:rPr>
                          <w:b/>
                          <w:bCs/>
                          <w:noProof/>
                        </w:rPr>
                        <w:t>1</w:t>
                      </w:r>
                      <w:r w:rsidRPr="00933766">
                        <w:rPr>
                          <w:b/>
                          <w:bCs/>
                        </w:rPr>
                        <w:fldChar w:fldCharType="end"/>
                      </w:r>
                      <w:bookmarkEnd w:id="380"/>
                      <w:r>
                        <w:rPr>
                          <w:b/>
                          <w:bCs/>
                        </w:rPr>
                        <w:t xml:space="preserve">: </w:t>
                      </w:r>
                      <w:r w:rsidRPr="000007A3">
                        <w:rPr>
                          <w:color w:val="000000"/>
                        </w:rPr>
                        <w:t>Framework to understand board committees' roles</w:t>
                      </w:r>
                    </w:p>
                  </w:txbxContent>
                </v:textbox>
              </v:shape>
            </w:pict>
          </mc:Fallback>
        </mc:AlternateContent>
      </w:r>
    </w:p>
    <w:p w14:paraId="5A38485D" w14:textId="4B0D0130" w:rsidR="00910BE1" w:rsidRPr="00933766" w:rsidRDefault="00910BE1">
      <w:pPr>
        <w:rPr>
          <w:lang w:val="en-US"/>
        </w:rPr>
      </w:pPr>
    </w:p>
    <w:p w14:paraId="0D6F665D" w14:textId="05B6B4DD" w:rsidR="00910BE1" w:rsidRPr="00933766" w:rsidRDefault="00910BE1">
      <w:pPr>
        <w:rPr>
          <w:lang w:val="en-US"/>
        </w:rPr>
      </w:pPr>
    </w:p>
    <w:p w14:paraId="4D4522CE" w14:textId="70550C3A" w:rsidR="00910BE1" w:rsidRDefault="00910BE1" w:rsidP="00910BE1">
      <w:pPr>
        <w:rPr>
          <w:rFonts w:cs="Arial"/>
          <w:color w:val="000000"/>
          <w:szCs w:val="26"/>
          <w:lang w:val="en-US" w:eastAsia="en-US"/>
        </w:rPr>
      </w:pPr>
    </w:p>
    <w:p w14:paraId="09C313A5" w14:textId="1BD55D1D" w:rsidR="00910BE1" w:rsidRDefault="00910BE1" w:rsidP="00910BE1">
      <w:pPr>
        <w:rPr>
          <w:rFonts w:cs="Arial"/>
          <w:color w:val="000000"/>
          <w:szCs w:val="26"/>
          <w:lang w:val="en-US" w:eastAsia="en-US"/>
        </w:rPr>
      </w:pPr>
    </w:p>
    <w:p w14:paraId="6361CF8A" w14:textId="77777777" w:rsidR="00910BE1" w:rsidRPr="00910BE1" w:rsidRDefault="00910BE1" w:rsidP="00933766">
      <w:pPr>
        <w:jc w:val="right"/>
        <w:rPr>
          <w:lang w:val="en-US"/>
        </w:rPr>
      </w:pPr>
    </w:p>
    <w:p w14:paraId="47EE0F68" w14:textId="77777777" w:rsidR="007E4955" w:rsidRDefault="00DE7D1C">
      <w:pPr>
        <w:keepNext/>
      </w:pPr>
      <w:r w:rsidRPr="007206DC">
        <w:rPr>
          <w:rFonts w:eastAsia="DengXian" w:cs="Arial"/>
          <w:noProof/>
          <w:lang w:val="en-US" w:eastAsia="en-US"/>
        </w:rPr>
        <w:lastRenderedPageBreak/>
        <w:drawing>
          <wp:inline distT="0" distB="0" distL="0" distR="0" wp14:anchorId="11E5B818" wp14:editId="34D428B1">
            <wp:extent cx="5712460" cy="4037965"/>
            <wp:effectExtent l="0" t="0" r="0" b="0"/>
            <wp:docPr id="1" name="Picture 9" descr="SLR te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LR tech"/>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2460" cy="4037965"/>
                    </a:xfrm>
                    <a:prstGeom prst="rect">
                      <a:avLst/>
                    </a:prstGeom>
                    <a:noFill/>
                    <a:ln>
                      <a:noFill/>
                    </a:ln>
                  </pic:spPr>
                </pic:pic>
              </a:graphicData>
            </a:graphic>
          </wp:inline>
        </w:drawing>
      </w:r>
    </w:p>
    <w:p w14:paraId="0A7053AC" w14:textId="19027C55" w:rsidR="001E416C" w:rsidRPr="00D50BF0" w:rsidRDefault="007E4955">
      <w:pPr>
        <w:pStyle w:val="Caption"/>
        <w:jc w:val="left"/>
        <w:rPr>
          <w:rStyle w:val="Hyperlink"/>
          <w:rFonts w:eastAsia="DengXian" w:cs="Times New Roman"/>
          <w:color w:val="auto"/>
          <w:szCs w:val="24"/>
          <w:u w:val="none"/>
          <w:lang w:val="en-US" w:eastAsia="en-GB"/>
        </w:rPr>
      </w:pPr>
      <w:bookmarkStart w:id="380" w:name="_Ref39748592"/>
      <w:r w:rsidRPr="00933766">
        <w:rPr>
          <w:b/>
          <w:bCs/>
        </w:rPr>
        <w:t xml:space="preserve">Figure </w:t>
      </w:r>
      <w:r w:rsidRPr="00933766">
        <w:rPr>
          <w:b/>
          <w:bCs/>
        </w:rPr>
        <w:fldChar w:fldCharType="begin"/>
      </w:r>
      <w:r w:rsidRPr="00933766">
        <w:rPr>
          <w:b/>
          <w:bCs/>
        </w:rPr>
        <w:instrText xml:space="preserve"> SEQ Figure \* ARABIC </w:instrText>
      </w:r>
      <w:r w:rsidRPr="00933766">
        <w:rPr>
          <w:b/>
          <w:bCs/>
        </w:rPr>
        <w:fldChar w:fldCharType="separate"/>
      </w:r>
      <w:r w:rsidRPr="00933766">
        <w:rPr>
          <w:b/>
          <w:bCs/>
          <w:noProof/>
        </w:rPr>
        <w:t>2</w:t>
      </w:r>
      <w:r w:rsidRPr="00933766">
        <w:rPr>
          <w:b/>
          <w:bCs/>
        </w:rPr>
        <w:fldChar w:fldCharType="end"/>
      </w:r>
      <w:bookmarkEnd w:id="380"/>
      <w:r w:rsidRPr="00933766">
        <w:rPr>
          <w:b/>
          <w:bCs/>
        </w:rPr>
        <w:t>:</w:t>
      </w:r>
      <w:r w:rsidRPr="004C5D16">
        <w:rPr>
          <w:b/>
          <w:bCs/>
        </w:rPr>
        <w:t xml:space="preserve"> </w:t>
      </w:r>
      <w:bookmarkStart w:id="381" w:name="_Toc20748604"/>
      <w:bookmarkStart w:id="382" w:name="_Toc9161440"/>
      <w:r w:rsidR="001E416C" w:rsidRPr="00D50BF0">
        <w:rPr>
          <w:rFonts w:eastAsia="DengXian"/>
          <w:iCs/>
          <w:color w:val="000000"/>
          <w:szCs w:val="18"/>
        </w:rPr>
        <w:t xml:space="preserve">SLR approach, adapted from </w:t>
      </w:r>
      <w:hyperlink w:anchor="_ENREF_279" w:tooltip="Pickering, 2014 #42" w:history="1">
        <w:r w:rsidR="001E416C" w:rsidRPr="00D50BF0">
          <w:rPr>
            <w:rStyle w:val="Hyperlink"/>
            <w:rFonts w:eastAsia="DengXian"/>
            <w:iCs/>
            <w:szCs w:val="18"/>
            <w:lang w:val="en-US"/>
          </w:rPr>
          <w:fldChar w:fldCharType="begin"/>
        </w:r>
        <w:r w:rsidR="009B3A8D" w:rsidRPr="00D50BF0">
          <w:rPr>
            <w:rStyle w:val="Hyperlink"/>
            <w:rFonts w:eastAsia="DengXian"/>
            <w:iCs/>
            <w:szCs w:val="18"/>
            <w:lang w:val="en-US"/>
          </w:rPr>
          <w:instrText xml:space="preserve"> ADDIN EN.CITE &lt;EndNote&gt;&lt;Cite AuthorYear="1"&gt;&lt;Author&gt;Pickering&lt;/Author&gt;&lt;Year&gt;2014&lt;/Year&gt;&lt;RecNum&gt;42&lt;/RecNum&gt;&lt;DisplayText&gt;&lt;style font="Times New Roman" size="12"&gt;Pickering &amp;amp; Byrne (2014)&lt;/style&gt;&lt;/DisplayText&gt;&lt;record&gt;&lt;rec-number&gt;42&lt;/rec-number&gt;&lt;foreign-keys&gt;&lt;key app="EN" db-id="twdazvfrf9df0nez9x35pvtap5rvex9fwdfx" timestamp="1571314886"&gt;42&lt;/key&gt;&lt;/foreign-keys&gt;&lt;ref-type name="Journal Article"&gt;17&lt;/ref-type&gt;&lt;contributors&gt;&lt;authors&gt;&lt;author&gt;Pickering, Catherine&lt;/author&gt;&lt;author&gt;Byrne, Jason&lt;/author&gt;&lt;/authors&gt;&lt;/contributors&gt;&lt;titles&gt;&lt;title&gt;The benefits of publishing systematic quantitative literature reviews for PhD candidates and other early-career researchers&lt;/title&gt;&lt;secondary-title&gt;Higher Education Research and Development&lt;/secondary-title&gt;&lt;/titles&gt;&lt;periodical&gt;&lt;full-title&gt;Higher Education Research and Development&lt;/full-title&gt;&lt;/periodical&gt;&lt;pages&gt;534-548&lt;/pages&gt;&lt;volume&gt;33&lt;/volume&gt;&lt;number&gt;3&lt;/number&gt;&lt;dates&gt;&lt;year&gt;2014&lt;/year&gt;&lt;/dates&gt;&lt;isbn&gt;0729-4360&lt;/isbn&gt;&lt;urls&gt;&lt;/urls&gt;&lt;/record&gt;&lt;/Cite&gt;&lt;/EndNote&gt;</w:instrText>
        </w:r>
        <w:r w:rsidR="001E416C" w:rsidRPr="00D50BF0">
          <w:rPr>
            <w:rStyle w:val="Hyperlink"/>
            <w:rFonts w:eastAsia="DengXian"/>
            <w:iCs/>
            <w:szCs w:val="18"/>
            <w:lang w:val="en-US"/>
          </w:rPr>
          <w:fldChar w:fldCharType="separate"/>
        </w:r>
        <w:r w:rsidR="00A10D97" w:rsidRPr="00D50BF0">
          <w:rPr>
            <w:rStyle w:val="Hyperlink"/>
            <w:rFonts w:eastAsia="DengXian"/>
            <w:iCs/>
            <w:szCs w:val="18"/>
            <w:lang w:val="en-US"/>
          </w:rPr>
          <w:t xml:space="preserve">Pickering </w:t>
        </w:r>
        <w:r w:rsidR="0079248D" w:rsidRPr="00D50BF0">
          <w:rPr>
            <w:rStyle w:val="Hyperlink"/>
            <w:rFonts w:eastAsia="DengXian"/>
            <w:iCs/>
            <w:szCs w:val="18"/>
            <w:lang w:val="en-US"/>
          </w:rPr>
          <w:t>and</w:t>
        </w:r>
        <w:r w:rsidR="00A10D97" w:rsidRPr="00D50BF0">
          <w:rPr>
            <w:rStyle w:val="Hyperlink"/>
            <w:rFonts w:eastAsia="DengXian"/>
            <w:iCs/>
            <w:szCs w:val="18"/>
            <w:lang w:val="en-US"/>
          </w:rPr>
          <w:t xml:space="preserve"> Byrne (2014)</w:t>
        </w:r>
        <w:r w:rsidR="001E416C" w:rsidRPr="00D50BF0">
          <w:rPr>
            <w:rStyle w:val="Hyperlink"/>
            <w:rFonts w:eastAsia="DengXian"/>
            <w:iCs/>
            <w:szCs w:val="18"/>
            <w:lang w:val="en-US"/>
          </w:rPr>
          <w:fldChar w:fldCharType="end"/>
        </w:r>
      </w:hyperlink>
      <w:r w:rsidR="001E416C" w:rsidRPr="00D50BF0">
        <w:rPr>
          <w:rFonts w:eastAsia="DengXian"/>
          <w:iCs/>
          <w:color w:val="000000"/>
          <w:szCs w:val="18"/>
        </w:rPr>
        <w:t xml:space="preserve"> and </w:t>
      </w:r>
      <w:hyperlink w:anchor="_ENREF_276" w:tooltip="Petticrew, 2006 #52218" w:history="1">
        <w:r w:rsidR="001E416C" w:rsidRPr="00D50BF0">
          <w:rPr>
            <w:rStyle w:val="Hyperlink"/>
            <w:rFonts w:eastAsia="DengXian"/>
            <w:iCs/>
            <w:szCs w:val="18"/>
            <w:lang w:val="en-US"/>
          </w:rPr>
          <w:fldChar w:fldCharType="begin"/>
        </w:r>
        <w:r w:rsidR="00C26ED3" w:rsidRPr="00D50BF0">
          <w:rPr>
            <w:rStyle w:val="Hyperlink"/>
            <w:rFonts w:eastAsia="DengXian"/>
            <w:iCs/>
            <w:szCs w:val="18"/>
            <w:lang w:val="en-US"/>
          </w:rPr>
          <w:instrText xml:space="preserve"> ADDIN EN.CITE &lt;EndNote&gt;&lt;Cite AuthorYear="1"&gt;&lt;Author&gt;Petticrew&lt;/Author&gt;&lt;Year&gt;2006&lt;/Year&gt;&lt;RecNum&gt;52218&lt;/RecNum&gt;&lt;DisplayText&gt;&lt;style font="Times New Roman" size="12"&gt;Petticrew &amp;amp; Roberts (2006)&lt;/style&gt;&lt;/DisplayText&gt;&lt;record&gt;&lt;rec-number&gt;52218&lt;/rec-number&gt;&lt;foreign-keys&gt;&lt;key app="EN" db-id="fzef9etw8e5v2qe2zrlxxrwkvtpevava0rrs" timestamp="1547635709"&gt;52218&lt;/key&gt;&lt;/foreign-keys&gt;&lt;ref-type name="Book"&gt;6&lt;/ref-type&gt;&lt;contributors&gt;&lt;authors&gt;&lt;author&gt;Petticrew, Mark&lt;/author&gt;&lt;author&gt;Roberts, Helen&lt;/author&gt;&lt;/authors&gt;&lt;/contributors&gt;&lt;titles&gt;&lt;title&gt;Systematic reviews in the social sciences : a practical guide&lt;/title&gt;&lt;/titles&gt;&lt;dates&gt;&lt;year&gt;2006&lt;/year&gt;&lt;/dates&gt;&lt;urls&gt;&lt;/urls&gt;&lt;/record&gt;&lt;/Cite&gt;&lt;/EndNote&gt;</w:instrText>
        </w:r>
        <w:r w:rsidR="001E416C" w:rsidRPr="00D50BF0">
          <w:rPr>
            <w:rStyle w:val="Hyperlink"/>
            <w:rFonts w:eastAsia="DengXian"/>
            <w:iCs/>
            <w:szCs w:val="18"/>
            <w:lang w:val="en-US"/>
          </w:rPr>
          <w:fldChar w:fldCharType="separate"/>
        </w:r>
        <w:bookmarkEnd w:id="381"/>
        <w:bookmarkEnd w:id="382"/>
        <w:r w:rsidR="00A10D97" w:rsidRPr="00D50BF0">
          <w:rPr>
            <w:rStyle w:val="Hyperlink"/>
            <w:rFonts w:eastAsia="DengXian"/>
            <w:iCs/>
            <w:szCs w:val="18"/>
            <w:lang w:val="en-US"/>
          </w:rPr>
          <w:t xml:space="preserve">Petticrew </w:t>
        </w:r>
        <w:r w:rsidR="0079248D" w:rsidRPr="00D50BF0">
          <w:rPr>
            <w:rStyle w:val="Hyperlink"/>
            <w:rFonts w:eastAsia="DengXian"/>
            <w:iCs/>
            <w:szCs w:val="18"/>
            <w:lang w:val="en-US"/>
          </w:rPr>
          <w:t>and</w:t>
        </w:r>
        <w:r w:rsidR="00A10D97" w:rsidRPr="00D50BF0">
          <w:rPr>
            <w:rStyle w:val="Hyperlink"/>
            <w:rFonts w:eastAsia="DengXian"/>
            <w:iCs/>
            <w:szCs w:val="18"/>
            <w:lang w:val="en-US"/>
          </w:rPr>
          <w:t xml:space="preserve"> Roberts (2006)</w:t>
        </w:r>
        <w:r w:rsidR="001E416C" w:rsidRPr="00D50BF0">
          <w:rPr>
            <w:rStyle w:val="Hyperlink"/>
            <w:rFonts w:eastAsia="DengXian"/>
            <w:iCs/>
            <w:szCs w:val="18"/>
            <w:lang w:val="en-US"/>
          </w:rPr>
          <w:fldChar w:fldCharType="end"/>
        </w:r>
      </w:hyperlink>
      <w:r w:rsidR="0086063F" w:rsidRPr="00D50BF0">
        <w:rPr>
          <w:rStyle w:val="Hyperlink"/>
          <w:rFonts w:eastAsia="DengXian"/>
          <w:iCs/>
          <w:szCs w:val="18"/>
          <w:lang w:val="en-US"/>
        </w:rPr>
        <w:t>.</w:t>
      </w:r>
    </w:p>
    <w:p w14:paraId="12469AF8" w14:textId="77777777" w:rsidR="001071FD" w:rsidRPr="00D50BF0" w:rsidRDefault="001071FD" w:rsidP="009B3A8D">
      <w:pPr>
        <w:rPr>
          <w:rStyle w:val="Hyperlink"/>
          <w:rFonts w:eastAsia="DengXian" w:cs="Arial"/>
          <w:iCs/>
          <w:szCs w:val="18"/>
          <w:lang w:val="en-US"/>
        </w:rPr>
      </w:pPr>
    </w:p>
    <w:p w14:paraId="39B3D963" w14:textId="77777777" w:rsidR="001071FD" w:rsidRPr="00D50BF0" w:rsidRDefault="001071FD" w:rsidP="009B3A8D">
      <w:pPr>
        <w:rPr>
          <w:rStyle w:val="Hyperlink"/>
          <w:rFonts w:eastAsia="DengXian" w:cs="Arial"/>
          <w:iCs/>
          <w:szCs w:val="18"/>
          <w:lang w:val="en-US"/>
        </w:rPr>
      </w:pPr>
    </w:p>
    <w:p w14:paraId="43A774C5" w14:textId="77777777" w:rsidR="001071FD" w:rsidRPr="00D50BF0" w:rsidRDefault="001071FD" w:rsidP="009B3A8D">
      <w:pPr>
        <w:rPr>
          <w:rStyle w:val="Hyperlink"/>
          <w:rFonts w:eastAsia="DengXian" w:cs="Arial"/>
          <w:iCs/>
          <w:szCs w:val="18"/>
          <w:lang w:val="en-US"/>
        </w:rPr>
      </w:pPr>
    </w:p>
    <w:p w14:paraId="0A378030" w14:textId="68C64842" w:rsidR="001071FD" w:rsidRPr="00D50BF0" w:rsidRDefault="00264A1E" w:rsidP="009B3A8D">
      <w:pPr>
        <w:rPr>
          <w:rStyle w:val="Hyperlink"/>
          <w:rFonts w:eastAsia="DengXian" w:cs="Arial"/>
          <w:iCs/>
          <w:szCs w:val="18"/>
          <w:lang w:val="en-US"/>
        </w:rPr>
      </w:pPr>
      <w:r>
        <w:rPr>
          <w:rFonts w:eastAsia="DengXian" w:cs="Arial"/>
          <w:iCs/>
          <w:noProof/>
          <w:color w:val="005AB4"/>
          <w:szCs w:val="18"/>
          <w:u w:val="single"/>
          <w:lang w:val="en-US"/>
        </w:rPr>
        <w:lastRenderedPageBreak/>
        <w:drawing>
          <wp:inline distT="0" distB="0" distL="0" distR="0" wp14:anchorId="19CEF255" wp14:editId="7E4183F2">
            <wp:extent cx="5396865" cy="5683885"/>
            <wp:effectExtent l="0" t="0" r="635" b="571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5-07 at 18.44.44.png"/>
                    <pic:cNvPicPr/>
                  </pic:nvPicPr>
                  <pic:blipFill>
                    <a:blip r:embed="rId16">
                      <a:extLst>
                        <a:ext uri="{28A0092B-C50C-407E-A947-70E740481C1C}">
                          <a14:useLocalDpi xmlns:a14="http://schemas.microsoft.com/office/drawing/2010/main" val="0"/>
                        </a:ext>
                      </a:extLst>
                    </a:blip>
                    <a:stretch>
                      <a:fillRect/>
                    </a:stretch>
                  </pic:blipFill>
                  <pic:spPr>
                    <a:xfrm>
                      <a:off x="0" y="0"/>
                      <a:ext cx="5396865" cy="5683885"/>
                    </a:xfrm>
                    <a:prstGeom prst="rect">
                      <a:avLst/>
                    </a:prstGeom>
                  </pic:spPr>
                </pic:pic>
              </a:graphicData>
            </a:graphic>
          </wp:inline>
        </w:drawing>
      </w:r>
    </w:p>
    <w:p w14:paraId="0E3D6404" w14:textId="0BCE93AC" w:rsidR="001071FD" w:rsidRPr="00D50BF0" w:rsidRDefault="0097565F" w:rsidP="009B3A8D">
      <w:pPr>
        <w:rPr>
          <w:rStyle w:val="Hyperlink"/>
          <w:rFonts w:eastAsia="DengXian" w:cs="Arial"/>
          <w:iCs/>
          <w:szCs w:val="18"/>
          <w:lang w:val="en-US"/>
        </w:rPr>
      </w:pPr>
      <w:bookmarkStart w:id="383" w:name="_Ref39748565"/>
      <w:r w:rsidRPr="00D50BF0">
        <w:rPr>
          <w:b/>
          <w:bCs/>
        </w:rPr>
        <w:t xml:space="preserve">Figure </w:t>
      </w:r>
      <w:r w:rsidRPr="00D50BF0">
        <w:rPr>
          <w:rFonts w:cs="Arial"/>
          <w:b/>
          <w:bCs/>
          <w:szCs w:val="26"/>
          <w:lang w:val="en-US" w:eastAsia="en-US"/>
        </w:rPr>
        <w:fldChar w:fldCharType="begin"/>
      </w:r>
      <w:r w:rsidRPr="00D50BF0">
        <w:rPr>
          <w:b/>
          <w:bCs/>
        </w:rPr>
        <w:instrText xml:space="preserve"> SEQ Figure \* ARABIC </w:instrText>
      </w:r>
      <w:r w:rsidRPr="00D50BF0">
        <w:rPr>
          <w:rFonts w:cs="Arial"/>
          <w:b/>
          <w:bCs/>
          <w:szCs w:val="26"/>
          <w:lang w:val="en-US" w:eastAsia="en-US"/>
        </w:rPr>
        <w:fldChar w:fldCharType="separate"/>
      </w:r>
      <w:r>
        <w:rPr>
          <w:b/>
          <w:bCs/>
          <w:noProof/>
        </w:rPr>
        <w:t>3</w:t>
      </w:r>
      <w:r w:rsidRPr="00D50BF0">
        <w:rPr>
          <w:rFonts w:cs="Arial"/>
          <w:b/>
          <w:bCs/>
          <w:szCs w:val="26"/>
          <w:lang w:val="en-US" w:eastAsia="en-US"/>
        </w:rPr>
        <w:fldChar w:fldCharType="end"/>
      </w:r>
      <w:bookmarkEnd w:id="383"/>
      <w:r w:rsidRPr="00D50BF0">
        <w:rPr>
          <w:b/>
          <w:bCs/>
        </w:rPr>
        <w:t>:</w:t>
      </w:r>
      <w:r w:rsidRPr="00D50BF0">
        <w:t xml:space="preserve"> PRIZMA flow diagram, adapted</w:t>
      </w:r>
      <w:r>
        <w:t xml:space="preserve"> </w:t>
      </w:r>
      <w:r w:rsidRPr="00D50BF0">
        <w:rPr>
          <w:rFonts w:eastAsia="DengXian" w:cs="Arial"/>
          <w:szCs w:val="26"/>
          <w:lang w:val="en-US" w:eastAsia="en-US"/>
        </w:rPr>
        <w:fldChar w:fldCharType="begin"/>
      </w:r>
      <w:r w:rsidRPr="00D50BF0">
        <w:rPr>
          <w:rFonts w:eastAsia="DengXian"/>
        </w:rPr>
        <w:instrText xml:space="preserve"> ADDIN EN.CITE &lt;EndNote&gt;&lt;Cite&gt;&lt;Author&gt;Moher&lt;/Author&gt;&lt;Year&gt;2009&lt;/Year&gt;&lt;RecNum&gt;46&lt;/RecNum&gt;&lt;DisplayText&gt;&lt;style font="Times New Roman" size="12"&gt;(Moher et al., 2009)&lt;/style&gt;&lt;/DisplayText&gt;&lt;record&gt;&lt;rec-number&gt;46&lt;/rec-number&gt;&lt;foreign-keys&gt;&lt;key app="EN" db-id="twdazvfrf9df0nez9x35pvtap5rvex9fwdfx" timestamp="1571314887"&gt;46&lt;/key&gt;&lt;/foreign-keys&gt;&lt;ref-type name="Journal Article"&gt;17&lt;/ref-type&gt;&lt;contributors&gt;&lt;authors&gt;&lt;author&gt;Moher, David&lt;/author&gt;&lt;author&gt;Liberati, Alessandro&lt;/author&gt;&lt;author&gt;Tetzlaff, Jennifer&lt;/author&gt;&lt;author&gt;Altman, Douglas G&lt;/author&gt;&lt;/authors&gt;&lt;/contributors&gt;&lt;titles&gt;&lt;title&gt;Preferred reporting items for systematic reviews and meta-analyses: The PRISMA statement&lt;/title&gt;&lt;secondary-title&gt;Annals of Internal Medicine&lt;/secondary-title&gt;&lt;/titles&gt;&lt;periodical&gt;&lt;full-title&gt;Annals of Internal Medicine&lt;/full-title&gt;&lt;/periodical&gt;&lt;pages&gt;264-269&lt;/pages&gt;&lt;volume&gt;151&lt;/volume&gt;&lt;number&gt;4&lt;/number&gt;&lt;dates&gt;&lt;year&gt;2009&lt;/year&gt;&lt;/dates&gt;&lt;isbn&gt;0003-4819&lt;/isbn&gt;&lt;urls&gt;&lt;/urls&gt;&lt;/record&gt;&lt;/Cite&gt;&lt;/EndNote&gt;</w:instrText>
      </w:r>
      <w:r w:rsidRPr="00D50BF0">
        <w:rPr>
          <w:rFonts w:eastAsia="DengXian" w:cs="Arial"/>
          <w:szCs w:val="26"/>
          <w:lang w:val="en-US" w:eastAsia="en-US"/>
        </w:rPr>
        <w:fldChar w:fldCharType="separate"/>
      </w:r>
      <w:r w:rsidRPr="00D50BF0">
        <w:rPr>
          <w:rFonts w:eastAsia="DengXian"/>
        </w:rPr>
        <w:t xml:space="preserve">from </w:t>
      </w:r>
      <w:hyperlink w:anchor="_ENREF_254" w:tooltip="Moher, 2009 #46" w:history="1">
        <w:r w:rsidRPr="00D50BF0">
          <w:rPr>
            <w:rStyle w:val="Hyperlink"/>
            <w:rFonts w:eastAsia="DengXian"/>
            <w:lang w:val="en-US"/>
          </w:rPr>
          <w:t>Moher et al. (2009</w:t>
        </w:r>
      </w:hyperlink>
      <w:r w:rsidRPr="00FA5BF5">
        <w:rPr>
          <w:rStyle w:val="Hyperlink"/>
          <w:lang w:val="en-US"/>
        </w:rPr>
        <w:t>)</w:t>
      </w:r>
      <w:r w:rsidRPr="00D50BF0">
        <w:rPr>
          <w:rFonts w:eastAsia="DengXian" w:cs="Arial"/>
          <w:szCs w:val="26"/>
          <w:lang w:val="en-US" w:eastAsia="en-US"/>
        </w:rPr>
        <w:fldChar w:fldCharType="end"/>
      </w:r>
      <w:r>
        <w:t>.</w:t>
      </w:r>
    </w:p>
    <w:p w14:paraId="6432B83B" w14:textId="77777777" w:rsidR="001071FD" w:rsidRPr="00D50BF0" w:rsidRDefault="001071FD" w:rsidP="009B3A8D">
      <w:pPr>
        <w:rPr>
          <w:rStyle w:val="Hyperlink"/>
          <w:rFonts w:eastAsia="DengXian" w:cs="Arial"/>
          <w:iCs/>
          <w:szCs w:val="18"/>
          <w:lang w:val="en-US"/>
        </w:rPr>
      </w:pPr>
    </w:p>
    <w:p w14:paraId="08D293EB" w14:textId="77777777" w:rsidR="001071FD" w:rsidRPr="00D50BF0" w:rsidRDefault="001071FD" w:rsidP="009B3A8D">
      <w:pPr>
        <w:rPr>
          <w:rStyle w:val="Hyperlink"/>
          <w:rFonts w:eastAsia="DengXian" w:cs="Arial"/>
          <w:iCs/>
          <w:szCs w:val="18"/>
          <w:lang w:val="en-US"/>
        </w:rPr>
      </w:pPr>
    </w:p>
    <w:p w14:paraId="118141BE" w14:textId="77777777" w:rsidR="001071FD" w:rsidRPr="00D50BF0" w:rsidRDefault="001071FD" w:rsidP="009B3A8D">
      <w:pPr>
        <w:rPr>
          <w:rStyle w:val="Hyperlink"/>
          <w:rFonts w:eastAsia="DengXian" w:cs="Arial"/>
          <w:iCs/>
          <w:szCs w:val="18"/>
          <w:lang w:val="en-US"/>
        </w:rPr>
      </w:pPr>
    </w:p>
    <w:p w14:paraId="26C3BF50" w14:textId="77777777" w:rsidR="001071FD" w:rsidRPr="00D50BF0" w:rsidRDefault="001071FD" w:rsidP="009B3A8D">
      <w:pPr>
        <w:rPr>
          <w:rStyle w:val="Hyperlink"/>
          <w:rFonts w:eastAsia="DengXian" w:cs="Arial"/>
          <w:iCs/>
          <w:szCs w:val="18"/>
          <w:lang w:val="en-US"/>
        </w:rPr>
      </w:pPr>
    </w:p>
    <w:p w14:paraId="3E8F16C3" w14:textId="77777777" w:rsidR="001071FD" w:rsidRPr="00D50BF0" w:rsidRDefault="001071FD" w:rsidP="009B3A8D">
      <w:pPr>
        <w:rPr>
          <w:rStyle w:val="Hyperlink"/>
          <w:rFonts w:eastAsia="DengXian" w:cs="Arial"/>
          <w:iCs/>
          <w:szCs w:val="18"/>
          <w:lang w:val="en-US"/>
        </w:rPr>
      </w:pPr>
    </w:p>
    <w:p w14:paraId="1269013F" w14:textId="0F03E828" w:rsidR="001071FD" w:rsidRPr="00D50BF0" w:rsidRDefault="001071FD" w:rsidP="009B3A8D">
      <w:pPr>
        <w:rPr>
          <w:rStyle w:val="Hyperlink"/>
          <w:rFonts w:eastAsia="DengXian" w:cs="Arial"/>
          <w:iCs/>
          <w:szCs w:val="18"/>
          <w:lang w:val="en-US"/>
        </w:rPr>
      </w:pPr>
    </w:p>
    <w:p w14:paraId="1DAFB7EE" w14:textId="77777777" w:rsidR="001E416C" w:rsidRPr="00D50BF0" w:rsidRDefault="001E416C" w:rsidP="00933766">
      <w:pPr>
        <w:pStyle w:val="Caption"/>
      </w:pPr>
    </w:p>
    <w:p w14:paraId="58B82D65" w14:textId="77777777" w:rsidR="001E416C" w:rsidRPr="00D50BF0" w:rsidRDefault="001E416C" w:rsidP="001E416C">
      <w:pPr>
        <w:rPr>
          <w:lang w:val="en-US"/>
        </w:rPr>
      </w:pPr>
    </w:p>
    <w:p w14:paraId="6D4F42F7" w14:textId="77777777" w:rsidR="001E416C" w:rsidRPr="00D50BF0" w:rsidRDefault="001E416C" w:rsidP="001E416C">
      <w:pPr>
        <w:rPr>
          <w:lang w:val="en-US"/>
        </w:rPr>
      </w:pPr>
    </w:p>
    <w:p w14:paraId="14C8E0DD" w14:textId="77777777" w:rsidR="001E416C" w:rsidRPr="00D50BF0" w:rsidRDefault="001E416C" w:rsidP="001E416C">
      <w:pPr>
        <w:rPr>
          <w:lang w:val="en-US"/>
        </w:rPr>
      </w:pPr>
    </w:p>
    <w:p w14:paraId="3316C4A3" w14:textId="77777777" w:rsidR="00797971" w:rsidRDefault="00797971" w:rsidP="001E416C">
      <w:pPr>
        <w:rPr>
          <w:lang w:val="en-US"/>
        </w:rPr>
        <w:sectPr w:rsidR="00797971" w:rsidSect="00583F4F">
          <w:headerReference w:type="even" r:id="rId17"/>
          <w:headerReference w:type="default" r:id="rId18"/>
          <w:footerReference w:type="even" r:id="rId19"/>
          <w:footerReference w:type="default" r:id="rId20"/>
          <w:footnotePr>
            <w:numRestart w:val="eachSect"/>
          </w:footnotePr>
          <w:pgSz w:w="11901" w:h="16840" w:code="9"/>
          <w:pgMar w:top="1418" w:right="1701" w:bottom="1418" w:left="1701" w:header="709" w:footer="709" w:gutter="0"/>
          <w:cols w:space="708"/>
          <w:docGrid w:linePitch="360"/>
        </w:sectPr>
      </w:pPr>
    </w:p>
    <w:p w14:paraId="30BEA280" w14:textId="77777777" w:rsidR="00706535" w:rsidRDefault="00706535" w:rsidP="001E416C">
      <w:pPr>
        <w:rPr>
          <w:lang w:val="en-US"/>
        </w:rPr>
      </w:pPr>
    </w:p>
    <w:p w14:paraId="0CAE7596" w14:textId="3D480CE8" w:rsidR="001D7780" w:rsidRPr="00B77B8F" w:rsidRDefault="00B77B8F" w:rsidP="00706535">
      <w:pPr>
        <w:pStyle w:val="Heading1"/>
        <w:keepLines/>
        <w:spacing w:before="0" w:after="240" w:line="240" w:lineRule="auto"/>
        <w:ind w:right="0"/>
        <w:contextualSpacing w:val="0"/>
        <w:jc w:val="both"/>
        <w:rPr>
          <w:lang w:val="en-US"/>
        </w:rPr>
      </w:pPr>
      <w:r w:rsidRPr="00D50BF0">
        <w:rPr>
          <w:shd w:val="clear" w:color="auto" w:fill="FFFFFF"/>
          <w:lang w:val="en-US"/>
        </w:rPr>
        <w:t>Appendices</w:t>
      </w:r>
      <w:r>
        <w:rPr>
          <w:shd w:val="clear" w:color="auto" w:fill="FFFFFF"/>
          <w:lang w:val="en-US"/>
        </w:rPr>
        <w:t xml:space="preserve"> </w:t>
      </w:r>
      <w:r w:rsidR="009D6637">
        <w:rPr>
          <w:shd w:val="clear" w:color="auto" w:fill="FFFFFF"/>
          <w:lang w:val="en-US"/>
        </w:rPr>
        <w:t>A</w:t>
      </w:r>
    </w:p>
    <w:p w14:paraId="1BE1C0A7" w14:textId="77777777" w:rsidR="001D7780" w:rsidRPr="00D50BF0" w:rsidRDefault="00DE7D1C" w:rsidP="001E416C">
      <w:pPr>
        <w:rPr>
          <w:lang w:val="en-US"/>
        </w:rPr>
      </w:pPr>
      <w:r>
        <w:rPr>
          <w:noProof/>
        </w:rPr>
        <mc:AlternateContent>
          <mc:Choice Requires="wps">
            <w:drawing>
              <wp:anchor distT="0" distB="0" distL="114300" distR="114300" simplePos="0" relativeHeight="251657216" behindDoc="1" locked="0" layoutInCell="1" allowOverlap="1" wp14:anchorId="746126DB" wp14:editId="4E1C9678">
                <wp:simplePos x="0" y="0"/>
                <wp:positionH relativeFrom="column">
                  <wp:posOffset>1905</wp:posOffset>
                </wp:positionH>
                <wp:positionV relativeFrom="paragraph">
                  <wp:posOffset>38100</wp:posOffset>
                </wp:positionV>
                <wp:extent cx="4886325" cy="303530"/>
                <wp:effectExtent l="0" t="0" r="0" b="0"/>
                <wp:wrapTight wrapText="bothSides">
                  <wp:wrapPolygon edited="0">
                    <wp:start x="0" y="0"/>
                    <wp:lineTo x="0" y="20787"/>
                    <wp:lineTo x="21558" y="20787"/>
                    <wp:lineTo x="21558" y="0"/>
                    <wp:lineTo x="0" y="0"/>
                  </wp:wrapPolygon>
                </wp:wrapTight>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6325" cy="303530"/>
                        </a:xfrm>
                        <a:prstGeom prst="rect">
                          <a:avLst/>
                        </a:prstGeom>
                        <a:solidFill>
                          <a:prstClr val="white"/>
                        </a:solidFill>
                        <a:ln>
                          <a:noFill/>
                        </a:ln>
                      </wps:spPr>
                      <wps:txbx>
                        <w:txbxContent>
                          <w:p w14:paraId="497EA71C" w14:textId="77777777" w:rsidR="00D73E3D" w:rsidRPr="00753FE0" w:rsidRDefault="00D73E3D" w:rsidP="001D7780">
                            <w:pPr>
                              <w:pStyle w:val="Caption"/>
                              <w:rPr>
                                <w:b/>
                                <w:bCs/>
                              </w:rPr>
                            </w:pPr>
                            <w:r w:rsidRPr="00753FE0">
                              <w:rPr>
                                <w:b/>
                                <w:bCs/>
                                <w:lang w:val="en-GB"/>
                              </w:rPr>
                              <w:t>Area of consideration, keywords and their justifications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126DB" id="Text Box 15" o:spid="_x0000_s1042" type="#_x0000_t202" style="position:absolute;margin-left:.15pt;margin-top:3pt;width:384.75pt;height:2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" stroked="f">
                <v:textbox inset="0,0,0,0">
                  <w:txbxContent>
                    <w:p w14:paraId="497EA71C" w14:textId="77777777" w:rsidR="00D73E3D" w:rsidRPr="00753FE0" w:rsidRDefault="00D73E3D" w:rsidP="001D7780">
                      <w:pPr>
                        <w:pStyle w:val="Caption"/>
                        <w:rPr>
                          <w:b/>
                          <w:bCs/>
                        </w:rPr>
                      </w:pPr>
                      <w:r w:rsidRPr="00753FE0">
                        <w:rPr>
                          <w:b/>
                          <w:bCs/>
                          <w:lang w:val="en-GB"/>
                        </w:rPr>
                        <w:t>Area of consideration, keywords and their justifications</w:t>
                      </w:r>
                    </w:p>
                  </w:txbxContent>
                </v:textbox>
                <w10:wrap type="tight"/>
              </v:shape>
            </w:pict>
          </mc:Fallback>
        </mc:AlternateContent>
      </w:r>
    </w:p>
    <w:p w14:paraId="3EA8933F" w14:textId="77777777" w:rsidR="001E416C" w:rsidRPr="00D50BF0" w:rsidRDefault="001E416C" w:rsidP="001E416C">
      <w:pPr>
        <w:rPr>
          <w:lang w:val="en-US"/>
        </w:rPr>
      </w:pPr>
      <w:r w:rsidRPr="00D50BF0">
        <w:rPr>
          <w:lang w:val="en-US"/>
        </w:rPr>
        <w:fldChar w:fldCharType="begin"/>
      </w:r>
      <w:r w:rsidRPr="00D50BF0">
        <w:rPr>
          <w:lang w:val="en-US"/>
        </w:rPr>
        <w:instrText xml:space="preserve"> ADDIN </w:instrText>
      </w:r>
      <w:r w:rsidRPr="00D50BF0">
        <w:rPr>
          <w:lang w:val="en-US"/>
        </w:rPr>
        <w:fldChar w:fldCharType="end"/>
      </w:r>
    </w:p>
    <w:tbl>
      <w:tblPr>
        <w:tblW w:w="8980" w:type="dxa"/>
        <w:tblInd w:w="108" w:type="dxa"/>
        <w:tblLook w:val="04A0" w:firstRow="1" w:lastRow="0" w:firstColumn="1" w:lastColumn="0" w:noHBand="0" w:noVBand="1"/>
      </w:tblPr>
      <w:tblGrid>
        <w:gridCol w:w="2620"/>
        <w:gridCol w:w="3060"/>
        <w:gridCol w:w="3300"/>
      </w:tblGrid>
      <w:tr w:rsidR="00753FE0" w:rsidRPr="00D50BF0" w14:paraId="0C9EBE86" w14:textId="77777777" w:rsidTr="00753FE0">
        <w:trPr>
          <w:trHeight w:val="500"/>
        </w:trPr>
        <w:tc>
          <w:tcPr>
            <w:tcW w:w="2620" w:type="dxa"/>
            <w:tcBorders>
              <w:top w:val="single" w:sz="4" w:space="0" w:color="auto"/>
              <w:left w:val="nil"/>
              <w:bottom w:val="single" w:sz="4" w:space="0" w:color="auto"/>
              <w:right w:val="nil"/>
            </w:tcBorders>
            <w:shd w:val="clear" w:color="auto" w:fill="auto"/>
            <w:vAlign w:val="center"/>
            <w:hideMark/>
          </w:tcPr>
          <w:p w14:paraId="6425A3CA" w14:textId="77777777" w:rsidR="00753FE0" w:rsidRPr="00D50BF0" w:rsidRDefault="00753FE0">
            <w:pPr>
              <w:rPr>
                <w:b/>
                <w:bCs/>
                <w:color w:val="000000"/>
                <w:lang w:val="en-US"/>
              </w:rPr>
            </w:pPr>
            <w:r w:rsidRPr="00D50BF0">
              <w:rPr>
                <w:b/>
                <w:bCs/>
                <w:color w:val="000000"/>
                <w:lang w:val="en-US"/>
              </w:rPr>
              <w:t>Area of consideration</w:t>
            </w:r>
          </w:p>
        </w:tc>
        <w:tc>
          <w:tcPr>
            <w:tcW w:w="3060" w:type="dxa"/>
            <w:tcBorders>
              <w:top w:val="single" w:sz="4" w:space="0" w:color="auto"/>
              <w:left w:val="nil"/>
              <w:bottom w:val="single" w:sz="4" w:space="0" w:color="auto"/>
              <w:right w:val="nil"/>
            </w:tcBorders>
            <w:shd w:val="clear" w:color="auto" w:fill="auto"/>
            <w:vAlign w:val="center"/>
            <w:hideMark/>
          </w:tcPr>
          <w:p w14:paraId="1309564D" w14:textId="77777777" w:rsidR="00753FE0" w:rsidRPr="00D50BF0" w:rsidRDefault="00753FE0">
            <w:pPr>
              <w:rPr>
                <w:b/>
                <w:bCs/>
                <w:color w:val="000000"/>
                <w:lang w:val="en-US"/>
              </w:rPr>
            </w:pPr>
            <w:r w:rsidRPr="00D50BF0">
              <w:rPr>
                <w:b/>
                <w:bCs/>
                <w:color w:val="000000"/>
                <w:lang w:val="en-US"/>
              </w:rPr>
              <w:t>Keywords considered</w:t>
            </w:r>
          </w:p>
        </w:tc>
        <w:tc>
          <w:tcPr>
            <w:tcW w:w="3300" w:type="dxa"/>
            <w:tcBorders>
              <w:top w:val="single" w:sz="4" w:space="0" w:color="auto"/>
              <w:left w:val="nil"/>
              <w:bottom w:val="single" w:sz="4" w:space="0" w:color="auto"/>
              <w:right w:val="nil"/>
            </w:tcBorders>
            <w:shd w:val="clear" w:color="auto" w:fill="auto"/>
            <w:vAlign w:val="center"/>
            <w:hideMark/>
          </w:tcPr>
          <w:p w14:paraId="68407A3F" w14:textId="77777777" w:rsidR="00753FE0" w:rsidRPr="00D50BF0" w:rsidRDefault="00753FE0">
            <w:pPr>
              <w:rPr>
                <w:b/>
                <w:bCs/>
                <w:color w:val="000000"/>
                <w:lang w:val="en-US"/>
              </w:rPr>
            </w:pPr>
            <w:r w:rsidRPr="00D50BF0">
              <w:rPr>
                <w:b/>
                <w:bCs/>
                <w:color w:val="000000"/>
                <w:lang w:val="en-US"/>
              </w:rPr>
              <w:t>Justification</w:t>
            </w:r>
          </w:p>
        </w:tc>
      </w:tr>
      <w:tr w:rsidR="00753FE0" w:rsidRPr="00D50BF0" w14:paraId="507C83F7" w14:textId="77777777" w:rsidTr="00753FE0">
        <w:trPr>
          <w:trHeight w:val="180"/>
        </w:trPr>
        <w:tc>
          <w:tcPr>
            <w:tcW w:w="2620" w:type="dxa"/>
            <w:tcBorders>
              <w:top w:val="nil"/>
              <w:left w:val="nil"/>
              <w:bottom w:val="nil"/>
              <w:right w:val="nil"/>
            </w:tcBorders>
            <w:shd w:val="clear" w:color="auto" w:fill="auto"/>
            <w:vAlign w:val="center"/>
            <w:hideMark/>
          </w:tcPr>
          <w:p w14:paraId="40FFC2EB" w14:textId="77777777" w:rsidR="00753FE0" w:rsidRPr="00D50BF0" w:rsidRDefault="00753FE0">
            <w:pPr>
              <w:rPr>
                <w:b/>
                <w:bCs/>
                <w:color w:val="000000"/>
                <w:lang w:val="en-US"/>
              </w:rPr>
            </w:pPr>
          </w:p>
        </w:tc>
        <w:tc>
          <w:tcPr>
            <w:tcW w:w="3060" w:type="dxa"/>
            <w:tcBorders>
              <w:top w:val="nil"/>
              <w:left w:val="nil"/>
              <w:bottom w:val="nil"/>
              <w:right w:val="nil"/>
            </w:tcBorders>
            <w:shd w:val="clear" w:color="auto" w:fill="auto"/>
            <w:vAlign w:val="center"/>
            <w:hideMark/>
          </w:tcPr>
          <w:p w14:paraId="2EE5799A" w14:textId="77777777" w:rsidR="00753FE0" w:rsidRPr="00D50BF0" w:rsidRDefault="00753FE0">
            <w:pPr>
              <w:rPr>
                <w:sz w:val="20"/>
                <w:szCs w:val="20"/>
                <w:lang w:val="en-US"/>
              </w:rPr>
            </w:pPr>
          </w:p>
        </w:tc>
        <w:tc>
          <w:tcPr>
            <w:tcW w:w="3300" w:type="dxa"/>
            <w:tcBorders>
              <w:top w:val="nil"/>
              <w:left w:val="nil"/>
              <w:bottom w:val="nil"/>
              <w:right w:val="nil"/>
            </w:tcBorders>
            <w:shd w:val="clear" w:color="auto" w:fill="auto"/>
            <w:vAlign w:val="center"/>
            <w:hideMark/>
          </w:tcPr>
          <w:p w14:paraId="3476E6AE" w14:textId="77777777" w:rsidR="00753FE0" w:rsidRPr="00D50BF0" w:rsidRDefault="00753FE0">
            <w:pPr>
              <w:rPr>
                <w:sz w:val="20"/>
                <w:szCs w:val="20"/>
                <w:lang w:val="en-US"/>
              </w:rPr>
            </w:pPr>
          </w:p>
        </w:tc>
      </w:tr>
      <w:tr w:rsidR="00753FE0" w:rsidRPr="00D50BF0" w14:paraId="205B1C39" w14:textId="77777777" w:rsidTr="00753FE0">
        <w:trPr>
          <w:trHeight w:val="1700"/>
        </w:trPr>
        <w:tc>
          <w:tcPr>
            <w:tcW w:w="2620" w:type="dxa"/>
            <w:tcBorders>
              <w:top w:val="nil"/>
              <w:left w:val="nil"/>
              <w:bottom w:val="nil"/>
              <w:right w:val="nil"/>
            </w:tcBorders>
            <w:shd w:val="clear" w:color="auto" w:fill="auto"/>
            <w:hideMark/>
          </w:tcPr>
          <w:p w14:paraId="53DF8401" w14:textId="77777777" w:rsidR="00753FE0" w:rsidRPr="00D50BF0" w:rsidRDefault="00753FE0">
            <w:pPr>
              <w:rPr>
                <w:b/>
                <w:bCs/>
                <w:color w:val="000000"/>
                <w:sz w:val="18"/>
                <w:szCs w:val="18"/>
                <w:lang w:val="en-US"/>
              </w:rPr>
            </w:pPr>
            <w:r w:rsidRPr="00D50BF0">
              <w:rPr>
                <w:b/>
                <w:bCs/>
                <w:color w:val="000000"/>
                <w:sz w:val="18"/>
                <w:szCs w:val="18"/>
                <w:lang w:val="en-US"/>
              </w:rPr>
              <w:t>Board committees</w:t>
            </w:r>
          </w:p>
        </w:tc>
        <w:tc>
          <w:tcPr>
            <w:tcW w:w="3060" w:type="dxa"/>
            <w:tcBorders>
              <w:top w:val="nil"/>
              <w:left w:val="nil"/>
              <w:bottom w:val="nil"/>
              <w:right w:val="nil"/>
            </w:tcBorders>
            <w:shd w:val="clear" w:color="auto" w:fill="auto"/>
            <w:hideMark/>
          </w:tcPr>
          <w:p w14:paraId="40D7FC12" w14:textId="0A971092" w:rsidR="00753FE0" w:rsidRPr="00D50BF0" w:rsidRDefault="00753FE0">
            <w:pPr>
              <w:rPr>
                <w:color w:val="000000"/>
                <w:sz w:val="18"/>
                <w:szCs w:val="18"/>
                <w:lang w:val="en-US"/>
              </w:rPr>
            </w:pPr>
            <w:r w:rsidRPr="00D50BF0">
              <w:rPr>
                <w:color w:val="000000"/>
                <w:sz w:val="18"/>
                <w:szCs w:val="18"/>
                <w:lang w:val="en-US"/>
              </w:rPr>
              <w:t xml:space="preserve">Alterative names for some committees (Nguyen, 2014); the term </w:t>
            </w:r>
            <w:r w:rsidR="004D6EBD">
              <w:rPr>
                <w:color w:val="000000"/>
                <w:sz w:val="18"/>
                <w:szCs w:val="18"/>
                <w:lang w:val="en-US"/>
              </w:rPr>
              <w:t>“</w:t>
            </w:r>
            <w:r w:rsidRPr="00D50BF0">
              <w:rPr>
                <w:color w:val="000000"/>
                <w:sz w:val="18"/>
                <w:szCs w:val="18"/>
                <w:lang w:val="en-US"/>
              </w:rPr>
              <w:t>board committees</w:t>
            </w:r>
            <w:r w:rsidR="004D6EBD">
              <w:rPr>
                <w:color w:val="000000"/>
                <w:sz w:val="18"/>
                <w:szCs w:val="18"/>
                <w:lang w:val="en-US"/>
              </w:rPr>
              <w:t>”</w:t>
            </w:r>
            <w:r w:rsidRPr="00D50BF0">
              <w:rPr>
                <w:color w:val="000000"/>
                <w:sz w:val="18"/>
                <w:szCs w:val="18"/>
                <w:lang w:val="en-US"/>
              </w:rPr>
              <w:t xml:space="preserve"> and its synonyms; all studies examining any committees other than the common/monitoring committees </w:t>
            </w:r>
            <w:r w:rsidR="006D67A6">
              <w:rPr>
                <w:color w:val="000000"/>
                <w:sz w:val="18"/>
                <w:szCs w:val="18"/>
                <w:lang w:val="en-US"/>
              </w:rPr>
              <w:t>are</w:t>
            </w:r>
            <w:r w:rsidR="006D67A6" w:rsidRPr="00D50BF0">
              <w:rPr>
                <w:color w:val="000000"/>
                <w:sz w:val="18"/>
                <w:szCs w:val="18"/>
                <w:lang w:val="en-US"/>
              </w:rPr>
              <w:t xml:space="preserve"> </w:t>
            </w:r>
            <w:r w:rsidRPr="00D50BF0">
              <w:rPr>
                <w:color w:val="000000"/>
                <w:sz w:val="18"/>
                <w:szCs w:val="18"/>
                <w:lang w:val="en-US"/>
              </w:rPr>
              <w:t>collected regardless of the corporate outcome examined.</w:t>
            </w:r>
          </w:p>
        </w:tc>
        <w:tc>
          <w:tcPr>
            <w:tcW w:w="3300" w:type="dxa"/>
            <w:tcBorders>
              <w:top w:val="nil"/>
              <w:left w:val="nil"/>
              <w:bottom w:val="nil"/>
              <w:right w:val="nil"/>
            </w:tcBorders>
            <w:shd w:val="clear" w:color="auto" w:fill="auto"/>
            <w:hideMark/>
          </w:tcPr>
          <w:p w14:paraId="38EE12FC" w14:textId="77777777" w:rsidR="00753FE0" w:rsidRPr="00D50BF0" w:rsidRDefault="00753FE0">
            <w:pPr>
              <w:rPr>
                <w:color w:val="000000"/>
                <w:sz w:val="18"/>
                <w:szCs w:val="18"/>
                <w:lang w:val="en-US"/>
              </w:rPr>
            </w:pPr>
            <w:r w:rsidRPr="00D50BF0">
              <w:rPr>
                <w:color w:val="000000"/>
                <w:sz w:val="18"/>
                <w:szCs w:val="18"/>
                <w:lang w:val="en-US"/>
              </w:rPr>
              <w:t>To reduce the probability of missing key studies examining less common committees and so this study, eventually, may achieve a more holistic coverage of the literature examining both uncommon and common board committees</w:t>
            </w:r>
          </w:p>
        </w:tc>
      </w:tr>
      <w:tr w:rsidR="00753FE0" w:rsidRPr="00D50BF0" w14:paraId="41DAF18B" w14:textId="77777777" w:rsidTr="00753FE0">
        <w:trPr>
          <w:trHeight w:val="320"/>
        </w:trPr>
        <w:tc>
          <w:tcPr>
            <w:tcW w:w="2620" w:type="dxa"/>
            <w:tcBorders>
              <w:top w:val="nil"/>
              <w:left w:val="nil"/>
              <w:bottom w:val="nil"/>
              <w:right w:val="nil"/>
            </w:tcBorders>
            <w:shd w:val="clear" w:color="auto" w:fill="auto"/>
            <w:hideMark/>
          </w:tcPr>
          <w:p w14:paraId="625685E8" w14:textId="77777777" w:rsidR="00753FE0" w:rsidRPr="00D50BF0" w:rsidRDefault="00753FE0">
            <w:pPr>
              <w:rPr>
                <w:color w:val="000000"/>
                <w:sz w:val="18"/>
                <w:szCs w:val="18"/>
                <w:lang w:val="en-US"/>
              </w:rPr>
            </w:pPr>
          </w:p>
        </w:tc>
        <w:tc>
          <w:tcPr>
            <w:tcW w:w="3060" w:type="dxa"/>
            <w:tcBorders>
              <w:top w:val="nil"/>
              <w:left w:val="nil"/>
              <w:bottom w:val="nil"/>
              <w:right w:val="nil"/>
            </w:tcBorders>
            <w:shd w:val="clear" w:color="auto" w:fill="auto"/>
            <w:hideMark/>
          </w:tcPr>
          <w:p w14:paraId="2C5BEEE6" w14:textId="77777777" w:rsidR="00753FE0" w:rsidRPr="00D50BF0" w:rsidRDefault="00753FE0">
            <w:pPr>
              <w:rPr>
                <w:sz w:val="20"/>
                <w:szCs w:val="20"/>
                <w:lang w:val="en-US"/>
              </w:rPr>
            </w:pPr>
          </w:p>
        </w:tc>
        <w:tc>
          <w:tcPr>
            <w:tcW w:w="3300" w:type="dxa"/>
            <w:tcBorders>
              <w:top w:val="nil"/>
              <w:left w:val="nil"/>
              <w:bottom w:val="nil"/>
              <w:right w:val="nil"/>
            </w:tcBorders>
            <w:shd w:val="clear" w:color="auto" w:fill="auto"/>
            <w:hideMark/>
          </w:tcPr>
          <w:p w14:paraId="5DE8AA52" w14:textId="77777777" w:rsidR="00753FE0" w:rsidRPr="00D50BF0" w:rsidRDefault="00753FE0">
            <w:pPr>
              <w:rPr>
                <w:sz w:val="20"/>
                <w:szCs w:val="20"/>
                <w:lang w:val="en-US"/>
              </w:rPr>
            </w:pPr>
          </w:p>
        </w:tc>
      </w:tr>
      <w:tr w:rsidR="00753FE0" w:rsidRPr="00D50BF0" w14:paraId="30F351D0" w14:textId="77777777" w:rsidTr="00753FE0">
        <w:trPr>
          <w:trHeight w:val="320"/>
        </w:trPr>
        <w:tc>
          <w:tcPr>
            <w:tcW w:w="2620" w:type="dxa"/>
            <w:vMerge w:val="restart"/>
            <w:tcBorders>
              <w:top w:val="nil"/>
              <w:left w:val="nil"/>
              <w:bottom w:val="nil"/>
              <w:right w:val="nil"/>
            </w:tcBorders>
            <w:shd w:val="clear" w:color="auto" w:fill="auto"/>
            <w:hideMark/>
          </w:tcPr>
          <w:p w14:paraId="07712E9A" w14:textId="606358F9" w:rsidR="00753FE0" w:rsidRPr="00D50BF0" w:rsidRDefault="0021474D">
            <w:pPr>
              <w:rPr>
                <w:b/>
                <w:bCs/>
                <w:color w:val="000000"/>
                <w:sz w:val="18"/>
                <w:szCs w:val="18"/>
                <w:lang w:val="en-US"/>
              </w:rPr>
            </w:pPr>
            <w:r>
              <w:rPr>
                <w:b/>
                <w:bCs/>
                <w:color w:val="000000"/>
                <w:sz w:val="18"/>
                <w:szCs w:val="18"/>
                <w:lang w:val="en-US"/>
              </w:rPr>
              <w:t>Advisory and monitoring roles</w:t>
            </w:r>
          </w:p>
        </w:tc>
        <w:tc>
          <w:tcPr>
            <w:tcW w:w="3060" w:type="dxa"/>
            <w:vMerge w:val="restart"/>
            <w:tcBorders>
              <w:top w:val="nil"/>
              <w:left w:val="nil"/>
              <w:bottom w:val="nil"/>
              <w:right w:val="nil"/>
            </w:tcBorders>
            <w:shd w:val="clear" w:color="auto" w:fill="auto"/>
            <w:hideMark/>
          </w:tcPr>
          <w:p w14:paraId="1C1579E7" w14:textId="04A8EBA4" w:rsidR="00753FE0" w:rsidRPr="00D50BF0" w:rsidRDefault="00753FE0">
            <w:pPr>
              <w:rPr>
                <w:color w:val="000000"/>
                <w:sz w:val="18"/>
                <w:szCs w:val="18"/>
                <w:lang w:val="en-US"/>
              </w:rPr>
            </w:pPr>
            <w:r w:rsidRPr="00D50BF0">
              <w:rPr>
                <w:color w:val="000000"/>
                <w:sz w:val="18"/>
                <w:szCs w:val="18"/>
                <w:lang w:val="en-US"/>
              </w:rPr>
              <w:t>The keywords of “advisory” and “monitoring” along with their derivatives (</w:t>
            </w:r>
            <w:r w:rsidR="00EA28E8">
              <w:rPr>
                <w:color w:val="000000"/>
                <w:sz w:val="18"/>
                <w:szCs w:val="18"/>
                <w:lang w:val="en-US"/>
              </w:rPr>
              <w:t>e.g.,</w:t>
            </w:r>
            <w:r w:rsidRPr="00D50BF0">
              <w:rPr>
                <w:color w:val="000000"/>
                <w:sz w:val="18"/>
                <w:szCs w:val="18"/>
                <w:lang w:val="en-US"/>
              </w:rPr>
              <w:t xml:space="preserve"> advising); the widely believed advisory functions of “acquisition” and “investment” of boards </w:t>
            </w:r>
            <w:r w:rsidR="006D67A6">
              <w:rPr>
                <w:color w:val="000000"/>
                <w:sz w:val="18"/>
                <w:szCs w:val="18"/>
                <w:lang w:val="en-US"/>
              </w:rPr>
              <w:t>are</w:t>
            </w:r>
            <w:r w:rsidR="006D67A6" w:rsidRPr="00D50BF0">
              <w:rPr>
                <w:color w:val="000000"/>
                <w:sz w:val="18"/>
                <w:szCs w:val="18"/>
                <w:lang w:val="en-US"/>
              </w:rPr>
              <w:t xml:space="preserve"> </w:t>
            </w:r>
            <w:r w:rsidRPr="00D50BF0">
              <w:rPr>
                <w:color w:val="000000"/>
                <w:sz w:val="18"/>
                <w:szCs w:val="18"/>
                <w:lang w:val="en-US"/>
              </w:rPr>
              <w:t>added to the search string (Kim, 2014).</w:t>
            </w:r>
          </w:p>
        </w:tc>
        <w:tc>
          <w:tcPr>
            <w:tcW w:w="3300" w:type="dxa"/>
            <w:vMerge w:val="restart"/>
            <w:tcBorders>
              <w:top w:val="nil"/>
              <w:left w:val="nil"/>
              <w:bottom w:val="nil"/>
              <w:right w:val="nil"/>
            </w:tcBorders>
            <w:shd w:val="clear" w:color="auto" w:fill="auto"/>
            <w:hideMark/>
          </w:tcPr>
          <w:p w14:paraId="7EF24FFB" w14:textId="5F64B3B0" w:rsidR="00753FE0" w:rsidRPr="00D50BF0" w:rsidRDefault="00753FE0">
            <w:pPr>
              <w:rPr>
                <w:color w:val="000000"/>
                <w:sz w:val="18"/>
                <w:szCs w:val="18"/>
                <w:lang w:val="en-US"/>
              </w:rPr>
            </w:pPr>
            <w:r w:rsidRPr="00D50BF0">
              <w:rPr>
                <w:color w:val="000000"/>
                <w:sz w:val="18"/>
                <w:szCs w:val="18"/>
                <w:lang w:val="en-US"/>
              </w:rPr>
              <w:t>Due to the strong emphasis on examining the monitoring aspect of board committees (Brennan</w:t>
            </w:r>
            <w:r w:rsidR="003D40FD">
              <w:rPr>
                <w:color w:val="000000"/>
                <w:sz w:val="18"/>
                <w:szCs w:val="18"/>
                <w:lang w:val="en-US"/>
              </w:rPr>
              <w:t xml:space="preserve"> et al., </w:t>
            </w:r>
            <w:r w:rsidRPr="00D50BF0">
              <w:rPr>
                <w:color w:val="000000"/>
                <w:sz w:val="18"/>
                <w:szCs w:val="18"/>
                <w:lang w:val="en-US"/>
              </w:rPr>
              <w:t>2015; Boivie</w:t>
            </w:r>
            <w:r w:rsidRPr="00D50BF0">
              <w:rPr>
                <w:i/>
                <w:iCs/>
                <w:color w:val="000000"/>
                <w:sz w:val="18"/>
                <w:szCs w:val="18"/>
                <w:lang w:val="en-US"/>
              </w:rPr>
              <w:t xml:space="preserve"> </w:t>
            </w:r>
            <w:r w:rsidRPr="00933766">
              <w:rPr>
                <w:color w:val="000000"/>
                <w:sz w:val="18"/>
                <w:szCs w:val="18"/>
                <w:lang w:val="en-US"/>
              </w:rPr>
              <w:t>et al.</w:t>
            </w:r>
            <w:r w:rsidRPr="003D40FD">
              <w:rPr>
                <w:color w:val="000000"/>
                <w:sz w:val="18"/>
                <w:szCs w:val="18"/>
                <w:lang w:val="en-US"/>
              </w:rPr>
              <w:t>,</w:t>
            </w:r>
            <w:r w:rsidRPr="00D50BF0">
              <w:rPr>
                <w:color w:val="000000"/>
                <w:sz w:val="18"/>
                <w:szCs w:val="18"/>
                <w:lang w:val="en-US"/>
              </w:rPr>
              <w:t xml:space="preserve"> 2016)</w:t>
            </w:r>
          </w:p>
        </w:tc>
      </w:tr>
      <w:tr w:rsidR="00753FE0" w:rsidRPr="00D50BF0" w14:paraId="06B96C8E" w14:textId="77777777" w:rsidTr="00753FE0">
        <w:trPr>
          <w:trHeight w:val="320"/>
        </w:trPr>
        <w:tc>
          <w:tcPr>
            <w:tcW w:w="2620" w:type="dxa"/>
            <w:vMerge/>
            <w:tcBorders>
              <w:top w:val="nil"/>
              <w:left w:val="nil"/>
              <w:bottom w:val="nil"/>
              <w:right w:val="nil"/>
            </w:tcBorders>
            <w:vAlign w:val="center"/>
            <w:hideMark/>
          </w:tcPr>
          <w:p w14:paraId="01965555" w14:textId="77777777" w:rsidR="00753FE0" w:rsidRPr="00D50BF0" w:rsidRDefault="00753FE0">
            <w:pPr>
              <w:rPr>
                <w:b/>
                <w:bCs/>
                <w:color w:val="000000"/>
                <w:sz w:val="18"/>
                <w:szCs w:val="18"/>
                <w:lang w:val="en-US"/>
              </w:rPr>
            </w:pPr>
          </w:p>
        </w:tc>
        <w:tc>
          <w:tcPr>
            <w:tcW w:w="3060" w:type="dxa"/>
            <w:vMerge/>
            <w:tcBorders>
              <w:top w:val="nil"/>
              <w:left w:val="nil"/>
              <w:bottom w:val="nil"/>
              <w:right w:val="nil"/>
            </w:tcBorders>
            <w:vAlign w:val="center"/>
            <w:hideMark/>
          </w:tcPr>
          <w:p w14:paraId="7F545D44" w14:textId="77777777" w:rsidR="00753FE0" w:rsidRPr="00D50BF0" w:rsidRDefault="00753FE0">
            <w:pPr>
              <w:rPr>
                <w:color w:val="000000"/>
                <w:sz w:val="18"/>
                <w:szCs w:val="18"/>
                <w:lang w:val="en-US"/>
              </w:rPr>
            </w:pPr>
          </w:p>
        </w:tc>
        <w:tc>
          <w:tcPr>
            <w:tcW w:w="3300" w:type="dxa"/>
            <w:vMerge/>
            <w:tcBorders>
              <w:top w:val="nil"/>
              <w:left w:val="nil"/>
              <w:bottom w:val="nil"/>
              <w:right w:val="nil"/>
            </w:tcBorders>
            <w:vAlign w:val="center"/>
            <w:hideMark/>
          </w:tcPr>
          <w:p w14:paraId="628AED2B" w14:textId="77777777" w:rsidR="00753FE0" w:rsidRPr="00D50BF0" w:rsidRDefault="00753FE0">
            <w:pPr>
              <w:rPr>
                <w:color w:val="000000"/>
                <w:sz w:val="18"/>
                <w:szCs w:val="18"/>
                <w:lang w:val="en-US"/>
              </w:rPr>
            </w:pPr>
          </w:p>
        </w:tc>
      </w:tr>
      <w:tr w:rsidR="00753FE0" w:rsidRPr="00D50BF0" w14:paraId="5AB5A8E2" w14:textId="77777777" w:rsidTr="00753FE0">
        <w:trPr>
          <w:trHeight w:val="320"/>
        </w:trPr>
        <w:tc>
          <w:tcPr>
            <w:tcW w:w="2620" w:type="dxa"/>
            <w:tcBorders>
              <w:top w:val="nil"/>
              <w:left w:val="nil"/>
              <w:bottom w:val="nil"/>
              <w:right w:val="nil"/>
            </w:tcBorders>
            <w:shd w:val="clear" w:color="auto" w:fill="auto"/>
            <w:hideMark/>
          </w:tcPr>
          <w:p w14:paraId="12864693" w14:textId="77777777" w:rsidR="00753FE0" w:rsidRPr="00D50BF0" w:rsidRDefault="00753FE0">
            <w:pPr>
              <w:rPr>
                <w:color w:val="000000"/>
                <w:sz w:val="18"/>
                <w:szCs w:val="18"/>
                <w:lang w:val="en-US"/>
              </w:rPr>
            </w:pPr>
          </w:p>
        </w:tc>
        <w:tc>
          <w:tcPr>
            <w:tcW w:w="3060" w:type="dxa"/>
            <w:tcBorders>
              <w:top w:val="nil"/>
              <w:left w:val="nil"/>
              <w:bottom w:val="nil"/>
              <w:right w:val="nil"/>
            </w:tcBorders>
            <w:shd w:val="clear" w:color="auto" w:fill="auto"/>
            <w:hideMark/>
          </w:tcPr>
          <w:p w14:paraId="444E37B7" w14:textId="77777777" w:rsidR="00753FE0" w:rsidRPr="00D50BF0" w:rsidRDefault="00753FE0">
            <w:pPr>
              <w:rPr>
                <w:sz w:val="20"/>
                <w:szCs w:val="20"/>
                <w:lang w:val="en-US"/>
              </w:rPr>
            </w:pPr>
          </w:p>
        </w:tc>
        <w:tc>
          <w:tcPr>
            <w:tcW w:w="3300" w:type="dxa"/>
            <w:tcBorders>
              <w:top w:val="nil"/>
              <w:left w:val="nil"/>
              <w:bottom w:val="nil"/>
              <w:right w:val="nil"/>
            </w:tcBorders>
            <w:shd w:val="clear" w:color="auto" w:fill="auto"/>
            <w:hideMark/>
          </w:tcPr>
          <w:p w14:paraId="07BC37CF" w14:textId="77777777" w:rsidR="00753FE0" w:rsidRPr="00D50BF0" w:rsidRDefault="00753FE0">
            <w:pPr>
              <w:rPr>
                <w:sz w:val="20"/>
                <w:szCs w:val="20"/>
                <w:lang w:val="en-US"/>
              </w:rPr>
            </w:pPr>
          </w:p>
        </w:tc>
      </w:tr>
      <w:tr w:rsidR="00753FE0" w:rsidRPr="00D50BF0" w14:paraId="139D74CE" w14:textId="77777777" w:rsidTr="00753FE0">
        <w:trPr>
          <w:trHeight w:val="320"/>
        </w:trPr>
        <w:tc>
          <w:tcPr>
            <w:tcW w:w="2620" w:type="dxa"/>
            <w:vMerge w:val="restart"/>
            <w:tcBorders>
              <w:top w:val="nil"/>
              <w:left w:val="nil"/>
              <w:bottom w:val="single" w:sz="4" w:space="0" w:color="000000"/>
              <w:right w:val="nil"/>
            </w:tcBorders>
            <w:shd w:val="clear" w:color="auto" w:fill="auto"/>
            <w:hideMark/>
          </w:tcPr>
          <w:p w14:paraId="061CD825" w14:textId="77777777" w:rsidR="00753FE0" w:rsidRPr="00D50BF0" w:rsidRDefault="00753FE0">
            <w:pPr>
              <w:rPr>
                <w:b/>
                <w:bCs/>
                <w:color w:val="000000"/>
                <w:sz w:val="18"/>
                <w:szCs w:val="18"/>
                <w:lang w:val="en-US"/>
              </w:rPr>
            </w:pPr>
            <w:r w:rsidRPr="00D50BF0">
              <w:rPr>
                <w:b/>
                <w:bCs/>
                <w:color w:val="000000"/>
                <w:sz w:val="18"/>
                <w:szCs w:val="18"/>
                <w:lang w:val="en-US"/>
              </w:rPr>
              <w:t>Corporate outcomes</w:t>
            </w:r>
          </w:p>
        </w:tc>
        <w:tc>
          <w:tcPr>
            <w:tcW w:w="3060" w:type="dxa"/>
            <w:vMerge w:val="restart"/>
            <w:tcBorders>
              <w:top w:val="nil"/>
              <w:left w:val="nil"/>
              <w:bottom w:val="single" w:sz="4" w:space="0" w:color="000000"/>
              <w:right w:val="nil"/>
            </w:tcBorders>
            <w:shd w:val="clear" w:color="auto" w:fill="auto"/>
            <w:hideMark/>
          </w:tcPr>
          <w:p w14:paraId="1B9CC874" w14:textId="02A847E7" w:rsidR="00753FE0" w:rsidRPr="00D50BF0" w:rsidRDefault="00753FE0">
            <w:pPr>
              <w:rPr>
                <w:color w:val="000000"/>
                <w:sz w:val="18"/>
                <w:szCs w:val="18"/>
                <w:lang w:val="en-US"/>
              </w:rPr>
            </w:pPr>
            <w:r w:rsidRPr="00D50BF0">
              <w:rPr>
                <w:color w:val="000000"/>
                <w:sz w:val="18"/>
                <w:szCs w:val="18"/>
                <w:lang w:val="en-US"/>
              </w:rPr>
              <w:t xml:space="preserve">For the audit, compensation and nomination committees, the most common corporate outcomes </w:t>
            </w:r>
            <w:r w:rsidR="006D67A6">
              <w:rPr>
                <w:color w:val="000000"/>
                <w:sz w:val="18"/>
                <w:szCs w:val="18"/>
                <w:lang w:val="en-US"/>
              </w:rPr>
              <w:t>are</w:t>
            </w:r>
            <w:r w:rsidR="006D67A6" w:rsidRPr="00D50BF0">
              <w:rPr>
                <w:color w:val="000000"/>
                <w:sz w:val="18"/>
                <w:szCs w:val="18"/>
                <w:lang w:val="en-US"/>
              </w:rPr>
              <w:t xml:space="preserve"> </w:t>
            </w:r>
            <w:r w:rsidR="004D6EBD">
              <w:rPr>
                <w:color w:val="000000"/>
                <w:sz w:val="18"/>
                <w:szCs w:val="18"/>
                <w:lang w:val="en-US"/>
              </w:rPr>
              <w:t>“</w:t>
            </w:r>
            <w:r w:rsidRPr="00D50BF0">
              <w:rPr>
                <w:color w:val="000000"/>
                <w:sz w:val="18"/>
                <w:szCs w:val="18"/>
                <w:lang w:val="en-US"/>
              </w:rPr>
              <w:t>reporting</w:t>
            </w:r>
            <w:r w:rsidR="004D6EBD">
              <w:rPr>
                <w:color w:val="000000"/>
                <w:sz w:val="18"/>
                <w:szCs w:val="18"/>
                <w:lang w:val="en-US"/>
              </w:rPr>
              <w:t>”</w:t>
            </w:r>
            <w:r w:rsidRPr="00D50BF0">
              <w:rPr>
                <w:color w:val="000000"/>
                <w:sz w:val="18"/>
                <w:szCs w:val="18"/>
                <w:lang w:val="en-US"/>
              </w:rPr>
              <w:t xml:space="preserve">, </w:t>
            </w:r>
            <w:r w:rsidR="004D6EBD">
              <w:rPr>
                <w:color w:val="000000"/>
                <w:sz w:val="18"/>
                <w:szCs w:val="18"/>
                <w:lang w:val="en-US"/>
              </w:rPr>
              <w:t>“</w:t>
            </w:r>
            <w:r w:rsidRPr="00D50BF0">
              <w:rPr>
                <w:color w:val="000000"/>
                <w:sz w:val="18"/>
                <w:szCs w:val="18"/>
                <w:lang w:val="en-US"/>
              </w:rPr>
              <w:t>pay</w:t>
            </w:r>
            <w:r w:rsidR="004D6EBD">
              <w:rPr>
                <w:color w:val="000000"/>
                <w:sz w:val="18"/>
                <w:szCs w:val="18"/>
                <w:lang w:val="en-US"/>
              </w:rPr>
              <w:t>”</w:t>
            </w:r>
            <w:r w:rsidRPr="00D50BF0">
              <w:rPr>
                <w:color w:val="000000"/>
                <w:sz w:val="18"/>
                <w:szCs w:val="18"/>
                <w:lang w:val="en-US"/>
              </w:rPr>
              <w:t xml:space="preserve"> and </w:t>
            </w:r>
            <w:r w:rsidR="004D6EBD">
              <w:rPr>
                <w:color w:val="000000"/>
                <w:sz w:val="18"/>
                <w:szCs w:val="18"/>
                <w:lang w:val="en-US"/>
              </w:rPr>
              <w:t>“</w:t>
            </w:r>
            <w:r w:rsidRPr="00D50BF0">
              <w:rPr>
                <w:color w:val="000000"/>
                <w:sz w:val="18"/>
                <w:szCs w:val="18"/>
                <w:lang w:val="en-US"/>
              </w:rPr>
              <w:t>audit</w:t>
            </w:r>
            <w:r w:rsidR="004D6EBD">
              <w:rPr>
                <w:color w:val="000000"/>
                <w:sz w:val="18"/>
                <w:szCs w:val="18"/>
                <w:lang w:val="en-US"/>
              </w:rPr>
              <w:t>”</w:t>
            </w:r>
            <w:r w:rsidRPr="00D50BF0">
              <w:rPr>
                <w:color w:val="000000"/>
                <w:sz w:val="18"/>
                <w:szCs w:val="18"/>
                <w:lang w:val="en-US"/>
              </w:rPr>
              <w:t xml:space="preserve">, respectively.  More terms </w:t>
            </w:r>
            <w:r w:rsidR="006D67A6">
              <w:rPr>
                <w:color w:val="000000"/>
                <w:sz w:val="18"/>
                <w:szCs w:val="18"/>
                <w:lang w:val="en-US"/>
              </w:rPr>
              <w:t>are</w:t>
            </w:r>
            <w:r w:rsidR="006D67A6" w:rsidRPr="00D50BF0">
              <w:rPr>
                <w:color w:val="000000"/>
                <w:sz w:val="18"/>
                <w:szCs w:val="18"/>
                <w:lang w:val="en-US"/>
              </w:rPr>
              <w:t xml:space="preserve"> </w:t>
            </w:r>
            <w:r w:rsidRPr="00D50BF0">
              <w:rPr>
                <w:color w:val="000000"/>
                <w:sz w:val="18"/>
                <w:szCs w:val="18"/>
                <w:lang w:val="en-US"/>
              </w:rPr>
              <w:t xml:space="preserve">added where there </w:t>
            </w:r>
            <w:r w:rsidR="006D67A6">
              <w:rPr>
                <w:color w:val="000000"/>
                <w:sz w:val="18"/>
                <w:szCs w:val="18"/>
                <w:lang w:val="en-US"/>
              </w:rPr>
              <w:t>are</w:t>
            </w:r>
            <w:r w:rsidR="006D67A6" w:rsidRPr="00D50BF0">
              <w:rPr>
                <w:color w:val="000000"/>
                <w:sz w:val="18"/>
                <w:szCs w:val="18"/>
                <w:lang w:val="en-US"/>
              </w:rPr>
              <w:t xml:space="preserve"> </w:t>
            </w:r>
            <w:r w:rsidRPr="00D50BF0">
              <w:rPr>
                <w:color w:val="000000"/>
                <w:sz w:val="18"/>
                <w:szCs w:val="18"/>
                <w:lang w:val="en-US"/>
              </w:rPr>
              <w:t>very few results (</w:t>
            </w:r>
            <w:r w:rsidR="00EA28E8">
              <w:rPr>
                <w:color w:val="000000"/>
                <w:sz w:val="18"/>
                <w:szCs w:val="18"/>
                <w:lang w:val="en-US"/>
              </w:rPr>
              <w:t>e.g.,</w:t>
            </w:r>
            <w:r w:rsidRPr="00D50BF0">
              <w:rPr>
                <w:color w:val="000000"/>
                <w:sz w:val="18"/>
                <w:szCs w:val="18"/>
                <w:lang w:val="en-US"/>
              </w:rPr>
              <w:t xml:space="preserve"> more terms have been combined with the term “nomination committee”).</w:t>
            </w:r>
          </w:p>
        </w:tc>
        <w:tc>
          <w:tcPr>
            <w:tcW w:w="3300" w:type="dxa"/>
            <w:vMerge w:val="restart"/>
            <w:tcBorders>
              <w:top w:val="nil"/>
              <w:left w:val="nil"/>
              <w:bottom w:val="single" w:sz="4" w:space="0" w:color="000000"/>
              <w:right w:val="nil"/>
            </w:tcBorders>
            <w:shd w:val="clear" w:color="auto" w:fill="auto"/>
            <w:hideMark/>
          </w:tcPr>
          <w:p w14:paraId="68C2C8C7" w14:textId="7B451740" w:rsidR="00753FE0" w:rsidRPr="00D50BF0" w:rsidRDefault="00753FE0">
            <w:pPr>
              <w:rPr>
                <w:color w:val="000000"/>
                <w:sz w:val="18"/>
                <w:szCs w:val="18"/>
                <w:lang w:val="en-US"/>
              </w:rPr>
            </w:pPr>
            <w:r w:rsidRPr="00D50BF0">
              <w:rPr>
                <w:color w:val="000000"/>
                <w:sz w:val="18"/>
                <w:szCs w:val="18"/>
                <w:lang w:val="en-US"/>
              </w:rPr>
              <w:t xml:space="preserve">Because corporate committees have a considerably high number of corporate consequences that are too numerous to be fully covered in this research, previous reviews on board of directors and board committees that already have been mentioned </w:t>
            </w:r>
            <w:r w:rsidR="006D67A6">
              <w:rPr>
                <w:color w:val="000000"/>
                <w:sz w:val="18"/>
                <w:szCs w:val="18"/>
                <w:lang w:val="en-US"/>
              </w:rPr>
              <w:t>are</w:t>
            </w:r>
            <w:r w:rsidR="006D67A6" w:rsidRPr="00D50BF0">
              <w:rPr>
                <w:color w:val="000000"/>
                <w:sz w:val="18"/>
                <w:szCs w:val="18"/>
                <w:lang w:val="en-US"/>
              </w:rPr>
              <w:t xml:space="preserve"> </w:t>
            </w:r>
            <w:r w:rsidRPr="00D50BF0">
              <w:rPr>
                <w:color w:val="000000"/>
                <w:sz w:val="18"/>
                <w:szCs w:val="18"/>
                <w:lang w:val="en-US"/>
              </w:rPr>
              <w:t>an important source of forming corporate outcomes terms (Adams</w:t>
            </w:r>
            <w:r w:rsidR="003D40FD">
              <w:rPr>
                <w:color w:val="000000"/>
                <w:sz w:val="18"/>
                <w:szCs w:val="18"/>
                <w:lang w:val="en-US"/>
              </w:rPr>
              <w:t xml:space="preserve"> et al., </w:t>
            </w:r>
            <w:r w:rsidRPr="00D50BF0">
              <w:rPr>
                <w:color w:val="000000"/>
                <w:sz w:val="18"/>
                <w:szCs w:val="18"/>
                <w:lang w:val="en-US"/>
              </w:rPr>
              <w:t xml:space="preserve">2010). These corporate outcomes </w:t>
            </w:r>
            <w:r w:rsidR="006D67A6">
              <w:rPr>
                <w:color w:val="000000"/>
                <w:sz w:val="18"/>
                <w:szCs w:val="18"/>
                <w:lang w:val="en-US"/>
              </w:rPr>
              <w:t>are</w:t>
            </w:r>
            <w:r w:rsidR="006D67A6" w:rsidRPr="00D50BF0">
              <w:rPr>
                <w:color w:val="000000"/>
                <w:sz w:val="18"/>
                <w:szCs w:val="18"/>
                <w:lang w:val="en-US"/>
              </w:rPr>
              <w:t xml:space="preserve"> </w:t>
            </w:r>
            <w:r w:rsidRPr="00D50BF0">
              <w:rPr>
                <w:color w:val="000000"/>
                <w:sz w:val="18"/>
                <w:szCs w:val="18"/>
                <w:lang w:val="en-US"/>
              </w:rPr>
              <w:t xml:space="preserve">also supported by a more precise and objective method of selecting search terms related to the most commonly examined corporate outcomes using the NVivo Word Frequency Query, and key corporate outcomes </w:t>
            </w:r>
            <w:r w:rsidR="006D67A6">
              <w:rPr>
                <w:color w:val="000000"/>
                <w:sz w:val="18"/>
                <w:szCs w:val="18"/>
                <w:lang w:val="en-US"/>
              </w:rPr>
              <w:t>are</w:t>
            </w:r>
            <w:r w:rsidR="006D67A6" w:rsidRPr="00D50BF0">
              <w:rPr>
                <w:color w:val="000000"/>
                <w:sz w:val="18"/>
                <w:szCs w:val="18"/>
                <w:lang w:val="en-US"/>
              </w:rPr>
              <w:t xml:space="preserve"> </w:t>
            </w:r>
            <w:r w:rsidRPr="00D50BF0">
              <w:rPr>
                <w:color w:val="000000"/>
                <w:sz w:val="18"/>
                <w:szCs w:val="18"/>
                <w:lang w:val="en-US"/>
              </w:rPr>
              <w:t xml:space="preserve">identified for each committee (see appendix). Consequently, and after exporting results to Excel to allow for more flexibility, most commonly occurring terms relating to corporate outcomes </w:t>
            </w:r>
            <w:r w:rsidR="00756147">
              <w:rPr>
                <w:color w:val="000000"/>
                <w:sz w:val="18"/>
                <w:szCs w:val="18"/>
                <w:lang w:val="en-US"/>
              </w:rPr>
              <w:t>are</w:t>
            </w:r>
            <w:r w:rsidR="00756147" w:rsidRPr="00D50BF0">
              <w:rPr>
                <w:color w:val="000000"/>
                <w:sz w:val="18"/>
                <w:szCs w:val="18"/>
                <w:lang w:val="en-US"/>
              </w:rPr>
              <w:t xml:space="preserve"> </w:t>
            </w:r>
            <w:r w:rsidRPr="00D50BF0">
              <w:rPr>
                <w:color w:val="000000"/>
                <w:sz w:val="18"/>
                <w:szCs w:val="18"/>
                <w:lang w:val="en-US"/>
              </w:rPr>
              <w:t>selected for each committee and the inclusion and exclusion of the resulted terms justified.</w:t>
            </w:r>
          </w:p>
        </w:tc>
      </w:tr>
      <w:tr w:rsidR="00753FE0" w:rsidRPr="00D50BF0" w14:paraId="7FCE7956" w14:textId="77777777" w:rsidTr="00753FE0">
        <w:trPr>
          <w:trHeight w:val="4580"/>
        </w:trPr>
        <w:tc>
          <w:tcPr>
            <w:tcW w:w="2620" w:type="dxa"/>
            <w:vMerge/>
            <w:tcBorders>
              <w:top w:val="nil"/>
              <w:left w:val="nil"/>
              <w:bottom w:val="single" w:sz="4" w:space="0" w:color="000000"/>
              <w:right w:val="nil"/>
            </w:tcBorders>
            <w:vAlign w:val="center"/>
            <w:hideMark/>
          </w:tcPr>
          <w:p w14:paraId="1A96B5A4" w14:textId="77777777" w:rsidR="00753FE0" w:rsidRPr="00D50BF0" w:rsidRDefault="00753FE0">
            <w:pPr>
              <w:rPr>
                <w:b/>
                <w:bCs/>
                <w:color w:val="000000"/>
                <w:sz w:val="18"/>
                <w:szCs w:val="18"/>
                <w:lang w:val="en-US"/>
              </w:rPr>
            </w:pPr>
          </w:p>
        </w:tc>
        <w:tc>
          <w:tcPr>
            <w:tcW w:w="3060" w:type="dxa"/>
            <w:vMerge/>
            <w:tcBorders>
              <w:top w:val="nil"/>
              <w:left w:val="nil"/>
              <w:bottom w:val="single" w:sz="4" w:space="0" w:color="000000"/>
              <w:right w:val="nil"/>
            </w:tcBorders>
            <w:vAlign w:val="center"/>
            <w:hideMark/>
          </w:tcPr>
          <w:p w14:paraId="22C30DE6" w14:textId="77777777" w:rsidR="00753FE0" w:rsidRPr="00D50BF0" w:rsidRDefault="00753FE0">
            <w:pPr>
              <w:rPr>
                <w:color w:val="000000"/>
                <w:sz w:val="18"/>
                <w:szCs w:val="18"/>
                <w:lang w:val="en-US"/>
              </w:rPr>
            </w:pPr>
          </w:p>
        </w:tc>
        <w:tc>
          <w:tcPr>
            <w:tcW w:w="3300" w:type="dxa"/>
            <w:vMerge/>
            <w:tcBorders>
              <w:top w:val="nil"/>
              <w:left w:val="nil"/>
              <w:bottom w:val="single" w:sz="4" w:space="0" w:color="000000"/>
              <w:right w:val="nil"/>
            </w:tcBorders>
            <w:vAlign w:val="center"/>
            <w:hideMark/>
          </w:tcPr>
          <w:p w14:paraId="2FF908AC" w14:textId="77777777" w:rsidR="00753FE0" w:rsidRPr="00D50BF0" w:rsidRDefault="00753FE0">
            <w:pPr>
              <w:rPr>
                <w:color w:val="000000"/>
                <w:sz w:val="18"/>
                <w:szCs w:val="18"/>
                <w:lang w:val="en-US"/>
              </w:rPr>
            </w:pPr>
          </w:p>
        </w:tc>
      </w:tr>
    </w:tbl>
    <w:p w14:paraId="2F11C3B1" w14:textId="77777777" w:rsidR="00FE4713" w:rsidRPr="00D50BF0" w:rsidRDefault="00FE4713" w:rsidP="004964A9">
      <w:pPr>
        <w:pStyle w:val="Figurecaption"/>
        <w:rPr>
          <w:lang w:val="en-US"/>
        </w:rPr>
      </w:pPr>
    </w:p>
    <w:p w14:paraId="578D230F" w14:textId="77777777" w:rsidR="00753FE0" w:rsidRPr="00D50BF0" w:rsidRDefault="00753FE0" w:rsidP="00753FE0">
      <w:pPr>
        <w:rPr>
          <w:lang w:val="en-US"/>
        </w:rPr>
      </w:pPr>
    </w:p>
    <w:p w14:paraId="5C86D468" w14:textId="77777777" w:rsidR="00753FE0" w:rsidRPr="00D50BF0" w:rsidRDefault="00753FE0" w:rsidP="00753FE0">
      <w:pPr>
        <w:rPr>
          <w:lang w:val="en-US"/>
        </w:rPr>
      </w:pPr>
    </w:p>
    <w:p w14:paraId="0DCB78F7" w14:textId="77777777" w:rsidR="00753FE0" w:rsidRPr="00D50BF0" w:rsidRDefault="00753FE0" w:rsidP="00753FE0">
      <w:pPr>
        <w:rPr>
          <w:lang w:val="en-US"/>
        </w:rPr>
      </w:pPr>
    </w:p>
    <w:p w14:paraId="51EC5832" w14:textId="77777777" w:rsidR="00583F4F" w:rsidRDefault="00583F4F" w:rsidP="00753FE0">
      <w:pPr>
        <w:rPr>
          <w:lang w:val="en-US"/>
        </w:rPr>
        <w:sectPr w:rsidR="00583F4F" w:rsidSect="00583F4F">
          <w:footnotePr>
            <w:numRestart w:val="eachSect"/>
          </w:footnotePr>
          <w:pgSz w:w="11901" w:h="16840" w:code="9"/>
          <w:pgMar w:top="1418" w:right="1701" w:bottom="1418" w:left="1701" w:header="709" w:footer="709" w:gutter="0"/>
          <w:cols w:space="708"/>
          <w:docGrid w:linePitch="360"/>
        </w:sectPr>
      </w:pPr>
    </w:p>
    <w:p w14:paraId="73006667" w14:textId="2499E0EC" w:rsidR="00B77B8F" w:rsidRPr="00583F4F" w:rsidRDefault="00105098" w:rsidP="00706535">
      <w:pPr>
        <w:pStyle w:val="Heading1"/>
        <w:keepLines/>
        <w:spacing w:before="0" w:after="0" w:line="240" w:lineRule="auto"/>
        <w:ind w:right="0"/>
        <w:contextualSpacing w:val="0"/>
        <w:jc w:val="both"/>
        <w:rPr>
          <w:lang w:val="en-US"/>
        </w:rPr>
      </w:pPr>
      <w:r>
        <w:rPr>
          <w:shd w:val="clear" w:color="auto" w:fill="FFFFFF"/>
          <w:lang w:val="en-US"/>
        </w:rPr>
        <w:lastRenderedPageBreak/>
        <w:t>A</w:t>
      </w:r>
      <w:r w:rsidR="00583F4F" w:rsidRPr="00D50BF0">
        <w:rPr>
          <w:shd w:val="clear" w:color="auto" w:fill="FFFFFF"/>
          <w:lang w:val="en-US"/>
        </w:rPr>
        <w:t>ppendices</w:t>
      </w:r>
      <w:r w:rsidR="00583F4F">
        <w:rPr>
          <w:shd w:val="clear" w:color="auto" w:fill="FFFFFF"/>
          <w:lang w:val="en-US"/>
        </w:rPr>
        <w:t xml:space="preserve"> </w:t>
      </w:r>
      <w:r w:rsidR="009D6637">
        <w:rPr>
          <w:shd w:val="clear" w:color="auto" w:fill="FFFFFF"/>
          <w:lang w:val="en-US"/>
        </w:rPr>
        <w:t>B</w:t>
      </w:r>
    </w:p>
    <w:tbl>
      <w:tblPr>
        <w:tblpPr w:leftFromText="180" w:rightFromText="180" w:vertAnchor="text" w:horzAnchor="margin" w:tblpY="144"/>
        <w:tblW w:w="14340" w:type="dxa"/>
        <w:tblLook w:val="04A0" w:firstRow="1" w:lastRow="0" w:firstColumn="1" w:lastColumn="0" w:noHBand="0" w:noVBand="1"/>
      </w:tblPr>
      <w:tblGrid>
        <w:gridCol w:w="2266"/>
        <w:gridCol w:w="456"/>
        <w:gridCol w:w="797"/>
        <w:gridCol w:w="737"/>
        <w:gridCol w:w="576"/>
        <w:gridCol w:w="736"/>
        <w:gridCol w:w="357"/>
        <w:gridCol w:w="2630"/>
        <w:gridCol w:w="390"/>
        <w:gridCol w:w="5395"/>
      </w:tblGrid>
      <w:tr w:rsidR="00B77B8F" w:rsidRPr="00D50BF0" w14:paraId="5E20C80A" w14:textId="77777777" w:rsidTr="00B77B8F">
        <w:trPr>
          <w:trHeight w:val="160"/>
        </w:trPr>
        <w:tc>
          <w:tcPr>
            <w:tcW w:w="14340" w:type="dxa"/>
            <w:gridSpan w:val="10"/>
            <w:tcBorders>
              <w:top w:val="nil"/>
              <w:left w:val="nil"/>
              <w:bottom w:val="nil"/>
              <w:right w:val="nil"/>
            </w:tcBorders>
            <w:shd w:val="clear" w:color="auto" w:fill="auto"/>
            <w:vAlign w:val="center"/>
            <w:hideMark/>
          </w:tcPr>
          <w:p w14:paraId="7165815D" w14:textId="77777777" w:rsidR="00B77B8F" w:rsidRPr="00D50BF0" w:rsidRDefault="00B77B8F" w:rsidP="00B77B8F">
            <w:pPr>
              <w:rPr>
                <w:b/>
                <w:bCs/>
                <w:color w:val="000000"/>
                <w:sz w:val="20"/>
                <w:szCs w:val="20"/>
                <w:lang w:val="en-US"/>
              </w:rPr>
            </w:pPr>
            <w:r w:rsidRPr="00D50BF0">
              <w:rPr>
                <w:b/>
                <w:bCs/>
                <w:color w:val="000000"/>
                <w:sz w:val="20"/>
                <w:szCs w:val="20"/>
                <w:lang w:val="en-US"/>
              </w:rPr>
              <w:t>Forming search terms strategy using NVivo</w:t>
            </w:r>
          </w:p>
        </w:tc>
      </w:tr>
      <w:tr w:rsidR="00B77B8F" w:rsidRPr="00D50BF0" w14:paraId="2C1255AB" w14:textId="77777777" w:rsidTr="00B77B8F">
        <w:trPr>
          <w:trHeight w:val="320"/>
        </w:trPr>
        <w:tc>
          <w:tcPr>
            <w:tcW w:w="2266" w:type="dxa"/>
            <w:tcBorders>
              <w:top w:val="single" w:sz="4" w:space="0" w:color="auto"/>
              <w:left w:val="nil"/>
              <w:bottom w:val="single" w:sz="4" w:space="0" w:color="auto"/>
              <w:right w:val="nil"/>
            </w:tcBorders>
            <w:shd w:val="clear" w:color="auto" w:fill="auto"/>
            <w:vAlign w:val="center"/>
            <w:hideMark/>
          </w:tcPr>
          <w:p w14:paraId="2AA72032" w14:textId="77777777" w:rsidR="00B77B8F" w:rsidRPr="00D50BF0" w:rsidRDefault="00B77B8F" w:rsidP="00B77B8F">
            <w:pPr>
              <w:jc w:val="center"/>
              <w:rPr>
                <w:color w:val="000000"/>
                <w:sz w:val="18"/>
                <w:szCs w:val="18"/>
                <w:lang w:val="en-US"/>
              </w:rPr>
            </w:pPr>
            <w:r w:rsidRPr="00D50BF0">
              <w:rPr>
                <w:color w:val="000000"/>
                <w:sz w:val="18"/>
                <w:szCs w:val="18"/>
                <w:lang w:val="en-US"/>
              </w:rPr>
              <w:t>The committee</w:t>
            </w:r>
          </w:p>
        </w:tc>
        <w:tc>
          <w:tcPr>
            <w:tcW w:w="456" w:type="dxa"/>
            <w:tcBorders>
              <w:top w:val="single" w:sz="4" w:space="0" w:color="auto"/>
              <w:left w:val="nil"/>
              <w:bottom w:val="nil"/>
              <w:right w:val="nil"/>
            </w:tcBorders>
            <w:shd w:val="clear" w:color="auto" w:fill="auto"/>
            <w:vAlign w:val="center"/>
            <w:hideMark/>
          </w:tcPr>
          <w:p w14:paraId="688ADB9A" w14:textId="77777777" w:rsidR="00B77B8F" w:rsidRPr="00D50BF0" w:rsidRDefault="00B77B8F" w:rsidP="00B77B8F">
            <w:pPr>
              <w:jc w:val="center"/>
              <w:rPr>
                <w:color w:val="000000"/>
                <w:sz w:val="18"/>
                <w:szCs w:val="18"/>
                <w:lang w:val="en-US"/>
              </w:rPr>
            </w:pPr>
            <w:r w:rsidRPr="00D50BF0">
              <w:rPr>
                <w:color w:val="000000"/>
                <w:sz w:val="18"/>
                <w:szCs w:val="18"/>
                <w:lang w:val="en-US"/>
              </w:rPr>
              <w:t> </w:t>
            </w:r>
          </w:p>
        </w:tc>
        <w:tc>
          <w:tcPr>
            <w:tcW w:w="2846" w:type="dxa"/>
            <w:gridSpan w:val="4"/>
            <w:tcBorders>
              <w:top w:val="single" w:sz="4" w:space="0" w:color="auto"/>
              <w:left w:val="nil"/>
              <w:bottom w:val="single" w:sz="4" w:space="0" w:color="auto"/>
              <w:right w:val="nil"/>
            </w:tcBorders>
            <w:shd w:val="clear" w:color="auto" w:fill="auto"/>
            <w:vAlign w:val="center"/>
            <w:hideMark/>
          </w:tcPr>
          <w:p w14:paraId="3217A10D" w14:textId="77777777" w:rsidR="00B77B8F" w:rsidRPr="00D50BF0" w:rsidRDefault="00B77B8F" w:rsidP="00B77B8F">
            <w:pPr>
              <w:jc w:val="center"/>
              <w:rPr>
                <w:color w:val="000000"/>
                <w:sz w:val="18"/>
                <w:szCs w:val="18"/>
                <w:lang w:val="en-US"/>
              </w:rPr>
            </w:pPr>
            <w:r w:rsidRPr="00D50BF0">
              <w:rPr>
                <w:color w:val="000000"/>
                <w:sz w:val="18"/>
                <w:szCs w:val="18"/>
                <w:lang w:val="en-US"/>
              </w:rPr>
              <w:t>Number of articles</w:t>
            </w:r>
            <w:r w:rsidRPr="00D50BF0">
              <w:rPr>
                <w:b/>
                <w:bCs/>
                <w:color w:val="000000"/>
                <w:sz w:val="18"/>
                <w:szCs w:val="18"/>
                <w:vertAlign w:val="superscript"/>
                <w:lang w:val="en-US"/>
              </w:rPr>
              <w:t>(1)</w:t>
            </w:r>
          </w:p>
        </w:tc>
        <w:tc>
          <w:tcPr>
            <w:tcW w:w="357" w:type="dxa"/>
            <w:tcBorders>
              <w:top w:val="single" w:sz="4" w:space="0" w:color="auto"/>
              <w:left w:val="nil"/>
              <w:bottom w:val="nil"/>
              <w:right w:val="nil"/>
            </w:tcBorders>
            <w:shd w:val="clear" w:color="auto" w:fill="auto"/>
            <w:vAlign w:val="center"/>
            <w:hideMark/>
          </w:tcPr>
          <w:p w14:paraId="4F8A3E19" w14:textId="77777777" w:rsidR="00B77B8F" w:rsidRPr="00D50BF0" w:rsidRDefault="00B77B8F" w:rsidP="00B77B8F">
            <w:pPr>
              <w:jc w:val="center"/>
              <w:rPr>
                <w:color w:val="000000"/>
                <w:sz w:val="18"/>
                <w:szCs w:val="18"/>
                <w:lang w:val="en-US"/>
              </w:rPr>
            </w:pPr>
            <w:r w:rsidRPr="00D50BF0">
              <w:rPr>
                <w:color w:val="000000"/>
                <w:sz w:val="18"/>
                <w:szCs w:val="18"/>
                <w:lang w:val="en-US"/>
              </w:rPr>
              <w:t> </w:t>
            </w:r>
          </w:p>
        </w:tc>
        <w:tc>
          <w:tcPr>
            <w:tcW w:w="8415" w:type="dxa"/>
            <w:gridSpan w:val="3"/>
            <w:tcBorders>
              <w:top w:val="single" w:sz="4" w:space="0" w:color="auto"/>
              <w:left w:val="nil"/>
              <w:bottom w:val="single" w:sz="4" w:space="0" w:color="auto"/>
              <w:right w:val="nil"/>
            </w:tcBorders>
            <w:shd w:val="clear" w:color="auto" w:fill="auto"/>
            <w:vAlign w:val="center"/>
            <w:hideMark/>
          </w:tcPr>
          <w:p w14:paraId="057D1EC6" w14:textId="77777777" w:rsidR="00B77B8F" w:rsidRPr="00D50BF0" w:rsidRDefault="00B77B8F" w:rsidP="00B77B8F">
            <w:pPr>
              <w:jc w:val="center"/>
              <w:rPr>
                <w:color w:val="000000"/>
                <w:sz w:val="18"/>
                <w:szCs w:val="18"/>
                <w:lang w:val="en-US"/>
              </w:rPr>
            </w:pPr>
            <w:r w:rsidRPr="00D50BF0">
              <w:rPr>
                <w:color w:val="000000"/>
                <w:sz w:val="18"/>
                <w:szCs w:val="18"/>
                <w:lang w:val="en-US"/>
              </w:rPr>
              <w:t xml:space="preserve">Word frequency query highest results of corporate outcomes, other important related terms and their derivatives using </w:t>
            </w:r>
            <w:r w:rsidRPr="00D50BF0">
              <w:rPr>
                <w:b/>
                <w:bCs/>
                <w:color w:val="000000"/>
                <w:sz w:val="18"/>
                <w:szCs w:val="18"/>
                <w:lang w:val="en-US"/>
              </w:rPr>
              <w:t>NVivo</w:t>
            </w:r>
            <w:r w:rsidRPr="00D50BF0">
              <w:rPr>
                <w:b/>
                <w:bCs/>
                <w:color w:val="000000"/>
                <w:sz w:val="18"/>
                <w:szCs w:val="18"/>
                <w:vertAlign w:val="superscript"/>
                <w:lang w:val="en-US"/>
              </w:rPr>
              <w:t>(3</w:t>
            </w:r>
            <w:r w:rsidRPr="00D50BF0">
              <w:rPr>
                <w:color w:val="000000"/>
                <w:sz w:val="18"/>
                <w:szCs w:val="18"/>
                <w:vertAlign w:val="superscript"/>
                <w:lang w:val="en-US"/>
              </w:rPr>
              <w:t>)</w:t>
            </w:r>
          </w:p>
        </w:tc>
      </w:tr>
      <w:tr w:rsidR="00B77B8F" w:rsidRPr="00D50BF0" w14:paraId="7F122119" w14:textId="77777777" w:rsidTr="00B77B8F">
        <w:trPr>
          <w:trHeight w:val="380"/>
        </w:trPr>
        <w:tc>
          <w:tcPr>
            <w:tcW w:w="2266" w:type="dxa"/>
            <w:tcBorders>
              <w:top w:val="nil"/>
              <w:left w:val="nil"/>
              <w:bottom w:val="nil"/>
              <w:right w:val="nil"/>
            </w:tcBorders>
            <w:shd w:val="clear" w:color="auto" w:fill="auto"/>
            <w:vAlign w:val="center"/>
            <w:hideMark/>
          </w:tcPr>
          <w:p w14:paraId="566D3C63" w14:textId="77777777" w:rsidR="00B77B8F" w:rsidRPr="00D50BF0" w:rsidRDefault="00B77B8F" w:rsidP="00B77B8F">
            <w:pPr>
              <w:jc w:val="center"/>
              <w:rPr>
                <w:color w:val="000000"/>
                <w:sz w:val="18"/>
                <w:szCs w:val="18"/>
                <w:lang w:val="en-US"/>
              </w:rPr>
            </w:pPr>
          </w:p>
        </w:tc>
        <w:tc>
          <w:tcPr>
            <w:tcW w:w="456" w:type="dxa"/>
            <w:tcBorders>
              <w:top w:val="nil"/>
              <w:left w:val="nil"/>
              <w:bottom w:val="nil"/>
              <w:right w:val="nil"/>
            </w:tcBorders>
            <w:shd w:val="clear" w:color="auto" w:fill="auto"/>
            <w:vAlign w:val="center"/>
            <w:hideMark/>
          </w:tcPr>
          <w:p w14:paraId="37B295CE" w14:textId="77777777" w:rsidR="00B77B8F" w:rsidRPr="00D50BF0" w:rsidRDefault="00B77B8F" w:rsidP="00B77B8F">
            <w:pPr>
              <w:rPr>
                <w:sz w:val="20"/>
                <w:szCs w:val="20"/>
                <w:lang w:val="en-US"/>
              </w:rPr>
            </w:pPr>
          </w:p>
        </w:tc>
        <w:tc>
          <w:tcPr>
            <w:tcW w:w="797" w:type="dxa"/>
            <w:tcBorders>
              <w:top w:val="nil"/>
              <w:left w:val="nil"/>
              <w:bottom w:val="single" w:sz="4" w:space="0" w:color="auto"/>
              <w:right w:val="nil"/>
            </w:tcBorders>
            <w:shd w:val="clear" w:color="auto" w:fill="auto"/>
            <w:vAlign w:val="center"/>
            <w:hideMark/>
          </w:tcPr>
          <w:p w14:paraId="5929D2A1" w14:textId="77777777" w:rsidR="00B77B8F" w:rsidRPr="00D50BF0" w:rsidRDefault="00B77B8F" w:rsidP="00B77B8F">
            <w:pPr>
              <w:jc w:val="center"/>
              <w:rPr>
                <w:color w:val="000000"/>
                <w:sz w:val="18"/>
                <w:szCs w:val="18"/>
                <w:lang w:val="en-US"/>
              </w:rPr>
            </w:pPr>
            <w:r w:rsidRPr="00D50BF0">
              <w:rPr>
                <w:color w:val="000000"/>
                <w:sz w:val="18"/>
                <w:szCs w:val="18"/>
                <w:lang w:val="en-US"/>
              </w:rPr>
              <w:t>EBSCO</w:t>
            </w:r>
          </w:p>
        </w:tc>
        <w:tc>
          <w:tcPr>
            <w:tcW w:w="737" w:type="dxa"/>
            <w:tcBorders>
              <w:top w:val="nil"/>
              <w:left w:val="nil"/>
              <w:bottom w:val="single" w:sz="4" w:space="0" w:color="auto"/>
              <w:right w:val="nil"/>
            </w:tcBorders>
            <w:shd w:val="clear" w:color="auto" w:fill="auto"/>
            <w:vAlign w:val="center"/>
            <w:hideMark/>
          </w:tcPr>
          <w:p w14:paraId="34825FAD" w14:textId="77777777" w:rsidR="00B77B8F" w:rsidRPr="00D50BF0" w:rsidRDefault="00B77B8F" w:rsidP="00B77B8F">
            <w:pPr>
              <w:jc w:val="center"/>
              <w:rPr>
                <w:color w:val="000000"/>
                <w:sz w:val="18"/>
                <w:szCs w:val="18"/>
                <w:lang w:val="en-US"/>
              </w:rPr>
            </w:pPr>
            <w:r w:rsidRPr="00D50BF0">
              <w:rPr>
                <w:color w:val="000000"/>
                <w:sz w:val="18"/>
                <w:szCs w:val="18"/>
                <w:lang w:val="en-US"/>
              </w:rPr>
              <w:t>Scopus</w:t>
            </w:r>
          </w:p>
        </w:tc>
        <w:tc>
          <w:tcPr>
            <w:tcW w:w="576" w:type="dxa"/>
            <w:tcBorders>
              <w:top w:val="nil"/>
              <w:left w:val="nil"/>
              <w:bottom w:val="single" w:sz="4" w:space="0" w:color="auto"/>
              <w:right w:val="nil"/>
            </w:tcBorders>
            <w:shd w:val="clear" w:color="auto" w:fill="auto"/>
            <w:vAlign w:val="center"/>
            <w:hideMark/>
          </w:tcPr>
          <w:p w14:paraId="089D4CFD" w14:textId="77777777" w:rsidR="00B77B8F" w:rsidRPr="00D50BF0" w:rsidRDefault="00B77B8F" w:rsidP="00B77B8F">
            <w:pPr>
              <w:jc w:val="center"/>
              <w:rPr>
                <w:color w:val="000000"/>
                <w:sz w:val="18"/>
                <w:szCs w:val="18"/>
                <w:lang w:val="en-US"/>
              </w:rPr>
            </w:pPr>
            <w:r w:rsidRPr="00D50BF0">
              <w:rPr>
                <w:color w:val="000000"/>
                <w:sz w:val="18"/>
                <w:szCs w:val="18"/>
                <w:lang w:val="en-US"/>
              </w:rPr>
              <w:t>WoS</w:t>
            </w:r>
          </w:p>
        </w:tc>
        <w:tc>
          <w:tcPr>
            <w:tcW w:w="736" w:type="dxa"/>
            <w:tcBorders>
              <w:top w:val="nil"/>
              <w:left w:val="nil"/>
              <w:bottom w:val="single" w:sz="4" w:space="0" w:color="auto"/>
              <w:right w:val="nil"/>
            </w:tcBorders>
            <w:shd w:val="clear" w:color="auto" w:fill="auto"/>
            <w:vAlign w:val="center"/>
            <w:hideMark/>
          </w:tcPr>
          <w:p w14:paraId="159F30EC" w14:textId="77777777" w:rsidR="00B77B8F" w:rsidRPr="00D50BF0" w:rsidRDefault="00B77B8F" w:rsidP="00B77B8F">
            <w:pPr>
              <w:jc w:val="center"/>
              <w:rPr>
                <w:color w:val="000000"/>
                <w:sz w:val="18"/>
                <w:szCs w:val="18"/>
                <w:lang w:val="en-US"/>
              </w:rPr>
            </w:pPr>
            <w:r w:rsidRPr="00D50BF0">
              <w:rPr>
                <w:color w:val="000000"/>
                <w:sz w:val="18"/>
                <w:szCs w:val="18"/>
                <w:lang w:val="en-US"/>
              </w:rPr>
              <w:t>Total</w:t>
            </w:r>
            <w:r w:rsidRPr="00D50BF0">
              <w:rPr>
                <w:b/>
                <w:bCs/>
                <w:color w:val="000000"/>
                <w:sz w:val="18"/>
                <w:szCs w:val="18"/>
                <w:vertAlign w:val="superscript"/>
                <w:lang w:val="en-US"/>
              </w:rPr>
              <w:t>(2)</w:t>
            </w:r>
          </w:p>
        </w:tc>
        <w:tc>
          <w:tcPr>
            <w:tcW w:w="357" w:type="dxa"/>
            <w:tcBorders>
              <w:top w:val="nil"/>
              <w:left w:val="nil"/>
              <w:bottom w:val="nil"/>
              <w:right w:val="nil"/>
            </w:tcBorders>
            <w:shd w:val="clear" w:color="auto" w:fill="auto"/>
            <w:vAlign w:val="center"/>
            <w:hideMark/>
          </w:tcPr>
          <w:p w14:paraId="17248B41" w14:textId="77777777" w:rsidR="00B77B8F" w:rsidRPr="00D50BF0" w:rsidRDefault="00B77B8F" w:rsidP="00B77B8F">
            <w:pPr>
              <w:jc w:val="center"/>
              <w:rPr>
                <w:color w:val="000000"/>
                <w:sz w:val="18"/>
                <w:szCs w:val="18"/>
                <w:lang w:val="en-US"/>
              </w:rPr>
            </w:pPr>
          </w:p>
        </w:tc>
        <w:tc>
          <w:tcPr>
            <w:tcW w:w="2630" w:type="dxa"/>
            <w:tcBorders>
              <w:top w:val="nil"/>
              <w:left w:val="nil"/>
              <w:bottom w:val="single" w:sz="4" w:space="0" w:color="auto"/>
              <w:right w:val="nil"/>
            </w:tcBorders>
            <w:shd w:val="clear" w:color="auto" w:fill="auto"/>
            <w:vAlign w:val="center"/>
            <w:hideMark/>
          </w:tcPr>
          <w:p w14:paraId="6FFEF4F5" w14:textId="77777777" w:rsidR="00B77B8F" w:rsidRPr="00D50BF0" w:rsidRDefault="00B77B8F" w:rsidP="00B77B8F">
            <w:pPr>
              <w:jc w:val="center"/>
              <w:rPr>
                <w:color w:val="000000"/>
                <w:sz w:val="18"/>
                <w:szCs w:val="18"/>
                <w:lang w:val="en-US"/>
              </w:rPr>
            </w:pPr>
            <w:r w:rsidRPr="00D50BF0">
              <w:rPr>
                <w:color w:val="000000"/>
                <w:sz w:val="18"/>
                <w:szCs w:val="18"/>
                <w:lang w:val="en-US"/>
              </w:rPr>
              <w:t>The highest frequent term and other important related terms</w:t>
            </w:r>
            <w:r w:rsidRPr="00D50BF0">
              <w:rPr>
                <w:color w:val="000000"/>
                <w:sz w:val="18"/>
                <w:szCs w:val="18"/>
                <w:vertAlign w:val="superscript"/>
                <w:lang w:val="en-US"/>
              </w:rPr>
              <w:t>(4)</w:t>
            </w:r>
          </w:p>
        </w:tc>
        <w:tc>
          <w:tcPr>
            <w:tcW w:w="390" w:type="dxa"/>
            <w:tcBorders>
              <w:top w:val="nil"/>
              <w:left w:val="nil"/>
              <w:bottom w:val="nil"/>
              <w:right w:val="nil"/>
            </w:tcBorders>
            <w:shd w:val="clear" w:color="auto" w:fill="auto"/>
            <w:vAlign w:val="center"/>
            <w:hideMark/>
          </w:tcPr>
          <w:p w14:paraId="23084BA0" w14:textId="77777777" w:rsidR="00B77B8F" w:rsidRPr="00D50BF0" w:rsidRDefault="00B77B8F" w:rsidP="00B77B8F">
            <w:pPr>
              <w:jc w:val="center"/>
              <w:rPr>
                <w:color w:val="000000"/>
                <w:sz w:val="18"/>
                <w:szCs w:val="18"/>
                <w:lang w:val="en-US"/>
              </w:rPr>
            </w:pPr>
            <w:r w:rsidRPr="00D50BF0">
              <w:rPr>
                <w:color w:val="000000"/>
                <w:sz w:val="18"/>
                <w:szCs w:val="18"/>
                <w:lang w:val="en-US"/>
              </w:rPr>
              <w:t> </w:t>
            </w:r>
          </w:p>
        </w:tc>
        <w:tc>
          <w:tcPr>
            <w:tcW w:w="5395" w:type="dxa"/>
            <w:tcBorders>
              <w:top w:val="nil"/>
              <w:left w:val="nil"/>
              <w:bottom w:val="single" w:sz="4" w:space="0" w:color="auto"/>
              <w:right w:val="nil"/>
            </w:tcBorders>
            <w:shd w:val="clear" w:color="auto" w:fill="auto"/>
            <w:vAlign w:val="center"/>
            <w:hideMark/>
          </w:tcPr>
          <w:p w14:paraId="1049ECE7" w14:textId="77777777" w:rsidR="00B77B8F" w:rsidRPr="00D50BF0" w:rsidRDefault="00B77B8F" w:rsidP="00B77B8F">
            <w:pPr>
              <w:jc w:val="center"/>
              <w:rPr>
                <w:color w:val="000000"/>
                <w:sz w:val="18"/>
                <w:szCs w:val="18"/>
                <w:lang w:val="en-US"/>
              </w:rPr>
            </w:pPr>
            <w:r w:rsidRPr="00D50BF0">
              <w:rPr>
                <w:color w:val="000000"/>
                <w:sz w:val="18"/>
                <w:szCs w:val="18"/>
                <w:lang w:val="en-US"/>
              </w:rPr>
              <w:t>Derivatives</w:t>
            </w:r>
          </w:p>
        </w:tc>
      </w:tr>
      <w:tr w:rsidR="00B77B8F" w:rsidRPr="00D50BF0" w14:paraId="4551EEAA" w14:textId="77777777" w:rsidTr="00B77B8F">
        <w:trPr>
          <w:trHeight w:val="160"/>
        </w:trPr>
        <w:tc>
          <w:tcPr>
            <w:tcW w:w="2266" w:type="dxa"/>
            <w:vMerge w:val="restart"/>
            <w:tcBorders>
              <w:top w:val="nil"/>
              <w:left w:val="nil"/>
              <w:bottom w:val="nil"/>
              <w:right w:val="nil"/>
            </w:tcBorders>
            <w:shd w:val="clear" w:color="auto" w:fill="auto"/>
            <w:vAlign w:val="center"/>
            <w:hideMark/>
          </w:tcPr>
          <w:p w14:paraId="758CAB59" w14:textId="77777777" w:rsidR="00B77B8F" w:rsidRPr="00D50BF0" w:rsidRDefault="00B77B8F" w:rsidP="00B77B8F">
            <w:pPr>
              <w:rPr>
                <w:color w:val="000000"/>
                <w:sz w:val="18"/>
                <w:szCs w:val="18"/>
                <w:lang w:val="en-US"/>
              </w:rPr>
            </w:pPr>
            <w:r w:rsidRPr="00D50BF0">
              <w:rPr>
                <w:color w:val="000000"/>
                <w:sz w:val="18"/>
                <w:szCs w:val="18"/>
                <w:lang w:val="en-US"/>
              </w:rPr>
              <w:t>Audit committee</w:t>
            </w:r>
          </w:p>
        </w:tc>
        <w:tc>
          <w:tcPr>
            <w:tcW w:w="456" w:type="dxa"/>
            <w:tcBorders>
              <w:top w:val="nil"/>
              <w:left w:val="nil"/>
              <w:bottom w:val="nil"/>
              <w:right w:val="nil"/>
            </w:tcBorders>
            <w:shd w:val="clear" w:color="auto" w:fill="auto"/>
            <w:vAlign w:val="center"/>
            <w:hideMark/>
          </w:tcPr>
          <w:p w14:paraId="30966B7F" w14:textId="77777777" w:rsidR="00B77B8F" w:rsidRPr="00D50BF0" w:rsidRDefault="00B77B8F" w:rsidP="00B77B8F">
            <w:pPr>
              <w:rPr>
                <w:color w:val="000000"/>
                <w:sz w:val="18"/>
                <w:szCs w:val="18"/>
                <w:lang w:val="en-US"/>
              </w:rPr>
            </w:pPr>
          </w:p>
        </w:tc>
        <w:tc>
          <w:tcPr>
            <w:tcW w:w="797" w:type="dxa"/>
            <w:vMerge w:val="restart"/>
            <w:tcBorders>
              <w:top w:val="nil"/>
              <w:left w:val="nil"/>
              <w:bottom w:val="nil"/>
              <w:right w:val="nil"/>
            </w:tcBorders>
            <w:shd w:val="clear" w:color="auto" w:fill="auto"/>
            <w:vAlign w:val="center"/>
            <w:hideMark/>
          </w:tcPr>
          <w:p w14:paraId="15A6ABD9" w14:textId="77777777" w:rsidR="00B77B8F" w:rsidRPr="00D50BF0" w:rsidRDefault="00B77B8F" w:rsidP="00B77B8F">
            <w:pPr>
              <w:jc w:val="center"/>
              <w:rPr>
                <w:color w:val="000000"/>
                <w:sz w:val="18"/>
                <w:szCs w:val="18"/>
                <w:lang w:val="en-US"/>
              </w:rPr>
            </w:pPr>
            <w:r w:rsidRPr="00D50BF0">
              <w:rPr>
                <w:color w:val="000000"/>
                <w:sz w:val="18"/>
                <w:szCs w:val="18"/>
                <w:lang w:val="en-US"/>
              </w:rPr>
              <w:t>1,526</w:t>
            </w:r>
          </w:p>
        </w:tc>
        <w:tc>
          <w:tcPr>
            <w:tcW w:w="737" w:type="dxa"/>
            <w:vMerge w:val="restart"/>
            <w:tcBorders>
              <w:top w:val="nil"/>
              <w:left w:val="nil"/>
              <w:bottom w:val="nil"/>
              <w:right w:val="nil"/>
            </w:tcBorders>
            <w:shd w:val="clear" w:color="auto" w:fill="auto"/>
            <w:vAlign w:val="center"/>
            <w:hideMark/>
          </w:tcPr>
          <w:p w14:paraId="361B6CF7" w14:textId="77777777" w:rsidR="00B77B8F" w:rsidRPr="00D50BF0" w:rsidRDefault="00B77B8F" w:rsidP="00B77B8F">
            <w:pPr>
              <w:jc w:val="center"/>
              <w:rPr>
                <w:color w:val="000000"/>
                <w:sz w:val="18"/>
                <w:szCs w:val="18"/>
                <w:lang w:val="en-US"/>
              </w:rPr>
            </w:pPr>
            <w:r w:rsidRPr="00D50BF0">
              <w:rPr>
                <w:color w:val="000000"/>
                <w:sz w:val="18"/>
                <w:szCs w:val="18"/>
                <w:lang w:val="en-US"/>
              </w:rPr>
              <w:t>1,099</w:t>
            </w:r>
          </w:p>
        </w:tc>
        <w:tc>
          <w:tcPr>
            <w:tcW w:w="576" w:type="dxa"/>
            <w:vMerge w:val="restart"/>
            <w:tcBorders>
              <w:top w:val="nil"/>
              <w:left w:val="nil"/>
              <w:bottom w:val="nil"/>
              <w:right w:val="nil"/>
            </w:tcBorders>
            <w:shd w:val="clear" w:color="auto" w:fill="auto"/>
            <w:vAlign w:val="center"/>
            <w:hideMark/>
          </w:tcPr>
          <w:p w14:paraId="552FFDFF" w14:textId="77777777" w:rsidR="00B77B8F" w:rsidRPr="00D50BF0" w:rsidRDefault="00B77B8F" w:rsidP="00B77B8F">
            <w:pPr>
              <w:jc w:val="center"/>
              <w:rPr>
                <w:color w:val="000000"/>
                <w:sz w:val="18"/>
                <w:szCs w:val="18"/>
                <w:lang w:val="en-US"/>
              </w:rPr>
            </w:pPr>
            <w:r w:rsidRPr="00D50BF0">
              <w:rPr>
                <w:color w:val="000000"/>
                <w:sz w:val="18"/>
                <w:szCs w:val="18"/>
                <w:lang w:val="en-US"/>
              </w:rPr>
              <w:t>839</w:t>
            </w:r>
          </w:p>
        </w:tc>
        <w:tc>
          <w:tcPr>
            <w:tcW w:w="736" w:type="dxa"/>
            <w:vMerge w:val="restart"/>
            <w:tcBorders>
              <w:top w:val="nil"/>
              <w:left w:val="nil"/>
              <w:bottom w:val="nil"/>
              <w:right w:val="nil"/>
            </w:tcBorders>
            <w:shd w:val="clear" w:color="auto" w:fill="auto"/>
            <w:vAlign w:val="center"/>
            <w:hideMark/>
          </w:tcPr>
          <w:p w14:paraId="2D2FF74E" w14:textId="77777777" w:rsidR="00B77B8F" w:rsidRPr="00D50BF0" w:rsidRDefault="00B77B8F" w:rsidP="00B77B8F">
            <w:pPr>
              <w:jc w:val="center"/>
              <w:rPr>
                <w:color w:val="000000"/>
                <w:sz w:val="18"/>
                <w:szCs w:val="18"/>
                <w:lang w:val="en-US"/>
              </w:rPr>
            </w:pPr>
            <w:r w:rsidRPr="00D50BF0">
              <w:rPr>
                <w:color w:val="000000"/>
                <w:sz w:val="18"/>
                <w:szCs w:val="18"/>
                <w:lang w:val="en-US"/>
              </w:rPr>
              <w:t>1,733</w:t>
            </w:r>
          </w:p>
        </w:tc>
        <w:tc>
          <w:tcPr>
            <w:tcW w:w="357" w:type="dxa"/>
            <w:tcBorders>
              <w:top w:val="nil"/>
              <w:left w:val="nil"/>
              <w:bottom w:val="nil"/>
              <w:right w:val="nil"/>
            </w:tcBorders>
            <w:shd w:val="clear" w:color="auto" w:fill="auto"/>
            <w:vAlign w:val="center"/>
            <w:hideMark/>
          </w:tcPr>
          <w:p w14:paraId="242F32BF" w14:textId="77777777" w:rsidR="00B77B8F" w:rsidRPr="00D50BF0" w:rsidRDefault="00B77B8F" w:rsidP="00B77B8F">
            <w:pPr>
              <w:jc w:val="center"/>
              <w:rPr>
                <w:color w:val="000000"/>
                <w:sz w:val="18"/>
                <w:szCs w:val="18"/>
                <w:lang w:val="en-US"/>
              </w:rPr>
            </w:pPr>
          </w:p>
        </w:tc>
        <w:tc>
          <w:tcPr>
            <w:tcW w:w="2630" w:type="dxa"/>
            <w:tcBorders>
              <w:top w:val="nil"/>
              <w:left w:val="nil"/>
              <w:bottom w:val="nil"/>
              <w:right w:val="nil"/>
            </w:tcBorders>
            <w:shd w:val="clear" w:color="auto" w:fill="auto"/>
            <w:vAlign w:val="center"/>
            <w:hideMark/>
          </w:tcPr>
          <w:p w14:paraId="41BA80D5" w14:textId="77777777" w:rsidR="00B77B8F" w:rsidRPr="00D50BF0" w:rsidRDefault="00B77B8F" w:rsidP="00B77B8F">
            <w:pPr>
              <w:rPr>
                <w:color w:val="000000"/>
                <w:sz w:val="18"/>
                <w:szCs w:val="18"/>
                <w:lang w:val="en-US"/>
              </w:rPr>
            </w:pPr>
            <w:r w:rsidRPr="00D50BF0">
              <w:rPr>
                <w:color w:val="000000"/>
                <w:sz w:val="18"/>
                <w:szCs w:val="18"/>
                <w:lang w:val="en-US"/>
              </w:rPr>
              <w:t>Report (0.69)</w:t>
            </w:r>
          </w:p>
        </w:tc>
        <w:tc>
          <w:tcPr>
            <w:tcW w:w="390" w:type="dxa"/>
            <w:tcBorders>
              <w:top w:val="nil"/>
              <w:left w:val="nil"/>
              <w:bottom w:val="nil"/>
              <w:right w:val="nil"/>
            </w:tcBorders>
            <w:shd w:val="clear" w:color="auto" w:fill="auto"/>
            <w:vAlign w:val="center"/>
            <w:hideMark/>
          </w:tcPr>
          <w:p w14:paraId="2AED551B" w14:textId="77777777" w:rsidR="00B77B8F" w:rsidRPr="00D50BF0" w:rsidRDefault="00B77B8F" w:rsidP="00B77B8F">
            <w:pPr>
              <w:rPr>
                <w:color w:val="000000"/>
                <w:sz w:val="18"/>
                <w:szCs w:val="18"/>
                <w:lang w:val="en-US"/>
              </w:rPr>
            </w:pPr>
          </w:p>
        </w:tc>
        <w:tc>
          <w:tcPr>
            <w:tcW w:w="5395" w:type="dxa"/>
            <w:tcBorders>
              <w:top w:val="nil"/>
              <w:left w:val="nil"/>
              <w:bottom w:val="nil"/>
              <w:right w:val="nil"/>
            </w:tcBorders>
            <w:shd w:val="clear" w:color="auto" w:fill="auto"/>
            <w:vAlign w:val="center"/>
            <w:hideMark/>
          </w:tcPr>
          <w:p w14:paraId="6DE6AB99" w14:textId="77777777" w:rsidR="00B77B8F" w:rsidRPr="00D50BF0" w:rsidRDefault="00B77B8F" w:rsidP="00B77B8F">
            <w:pPr>
              <w:rPr>
                <w:color w:val="000000"/>
                <w:sz w:val="18"/>
                <w:szCs w:val="18"/>
                <w:lang w:val="en-US"/>
              </w:rPr>
            </w:pPr>
            <w:r w:rsidRPr="00D50BF0">
              <w:rPr>
                <w:color w:val="000000"/>
                <w:sz w:val="18"/>
                <w:szCs w:val="18"/>
                <w:lang w:val="en-US"/>
              </w:rPr>
              <w:t>reportable, reported, reporting, reports</w:t>
            </w:r>
          </w:p>
        </w:tc>
      </w:tr>
      <w:tr w:rsidR="00B77B8F" w:rsidRPr="00D50BF0" w14:paraId="341D81CD" w14:textId="77777777" w:rsidTr="00B77B8F">
        <w:trPr>
          <w:trHeight w:val="160"/>
        </w:trPr>
        <w:tc>
          <w:tcPr>
            <w:tcW w:w="2266" w:type="dxa"/>
            <w:vMerge/>
            <w:tcBorders>
              <w:top w:val="nil"/>
              <w:left w:val="nil"/>
              <w:bottom w:val="nil"/>
              <w:right w:val="nil"/>
            </w:tcBorders>
            <w:vAlign w:val="center"/>
            <w:hideMark/>
          </w:tcPr>
          <w:p w14:paraId="733DC0C1" w14:textId="77777777" w:rsidR="00B77B8F" w:rsidRPr="00D50BF0" w:rsidRDefault="00B77B8F" w:rsidP="00B77B8F">
            <w:pPr>
              <w:rPr>
                <w:color w:val="000000"/>
                <w:sz w:val="18"/>
                <w:szCs w:val="18"/>
                <w:lang w:val="en-US"/>
              </w:rPr>
            </w:pPr>
          </w:p>
        </w:tc>
        <w:tc>
          <w:tcPr>
            <w:tcW w:w="456" w:type="dxa"/>
            <w:tcBorders>
              <w:top w:val="nil"/>
              <w:left w:val="nil"/>
              <w:bottom w:val="nil"/>
              <w:right w:val="nil"/>
            </w:tcBorders>
            <w:shd w:val="clear" w:color="auto" w:fill="auto"/>
            <w:vAlign w:val="center"/>
            <w:hideMark/>
          </w:tcPr>
          <w:p w14:paraId="23189384" w14:textId="77777777" w:rsidR="00B77B8F" w:rsidRPr="00D50BF0" w:rsidRDefault="00B77B8F" w:rsidP="00B77B8F">
            <w:pPr>
              <w:rPr>
                <w:color w:val="000000"/>
                <w:sz w:val="18"/>
                <w:szCs w:val="18"/>
                <w:lang w:val="en-US"/>
              </w:rPr>
            </w:pPr>
          </w:p>
        </w:tc>
        <w:tc>
          <w:tcPr>
            <w:tcW w:w="797" w:type="dxa"/>
            <w:vMerge/>
            <w:tcBorders>
              <w:top w:val="nil"/>
              <w:left w:val="nil"/>
              <w:bottom w:val="nil"/>
              <w:right w:val="nil"/>
            </w:tcBorders>
            <w:vAlign w:val="center"/>
            <w:hideMark/>
          </w:tcPr>
          <w:p w14:paraId="00DFFBE9" w14:textId="77777777" w:rsidR="00B77B8F" w:rsidRPr="00D50BF0" w:rsidRDefault="00B77B8F" w:rsidP="00B77B8F">
            <w:pPr>
              <w:rPr>
                <w:color w:val="000000"/>
                <w:sz w:val="18"/>
                <w:szCs w:val="18"/>
                <w:lang w:val="en-US"/>
              </w:rPr>
            </w:pPr>
          </w:p>
        </w:tc>
        <w:tc>
          <w:tcPr>
            <w:tcW w:w="737" w:type="dxa"/>
            <w:vMerge/>
            <w:tcBorders>
              <w:top w:val="nil"/>
              <w:left w:val="nil"/>
              <w:bottom w:val="nil"/>
              <w:right w:val="nil"/>
            </w:tcBorders>
            <w:vAlign w:val="center"/>
            <w:hideMark/>
          </w:tcPr>
          <w:p w14:paraId="2BCFBBAA" w14:textId="77777777" w:rsidR="00B77B8F" w:rsidRPr="00D50BF0" w:rsidRDefault="00B77B8F" w:rsidP="00B77B8F">
            <w:pPr>
              <w:rPr>
                <w:color w:val="000000"/>
                <w:sz w:val="18"/>
                <w:szCs w:val="18"/>
                <w:lang w:val="en-US"/>
              </w:rPr>
            </w:pPr>
          </w:p>
        </w:tc>
        <w:tc>
          <w:tcPr>
            <w:tcW w:w="576" w:type="dxa"/>
            <w:vMerge/>
            <w:tcBorders>
              <w:top w:val="nil"/>
              <w:left w:val="nil"/>
              <w:bottom w:val="nil"/>
              <w:right w:val="nil"/>
            </w:tcBorders>
            <w:vAlign w:val="center"/>
            <w:hideMark/>
          </w:tcPr>
          <w:p w14:paraId="5B5F2E11" w14:textId="77777777" w:rsidR="00B77B8F" w:rsidRPr="00D50BF0" w:rsidRDefault="00B77B8F" w:rsidP="00B77B8F">
            <w:pPr>
              <w:rPr>
                <w:color w:val="000000"/>
                <w:sz w:val="18"/>
                <w:szCs w:val="18"/>
                <w:lang w:val="en-US"/>
              </w:rPr>
            </w:pPr>
          </w:p>
        </w:tc>
        <w:tc>
          <w:tcPr>
            <w:tcW w:w="736" w:type="dxa"/>
            <w:vMerge/>
            <w:tcBorders>
              <w:top w:val="nil"/>
              <w:left w:val="nil"/>
              <w:bottom w:val="nil"/>
              <w:right w:val="nil"/>
            </w:tcBorders>
            <w:vAlign w:val="center"/>
            <w:hideMark/>
          </w:tcPr>
          <w:p w14:paraId="6D772830" w14:textId="77777777" w:rsidR="00B77B8F" w:rsidRPr="00D50BF0" w:rsidRDefault="00B77B8F" w:rsidP="00B77B8F">
            <w:pPr>
              <w:rPr>
                <w:color w:val="000000"/>
                <w:sz w:val="18"/>
                <w:szCs w:val="18"/>
                <w:lang w:val="en-US"/>
              </w:rPr>
            </w:pPr>
          </w:p>
        </w:tc>
        <w:tc>
          <w:tcPr>
            <w:tcW w:w="357" w:type="dxa"/>
            <w:tcBorders>
              <w:top w:val="nil"/>
              <w:left w:val="nil"/>
              <w:bottom w:val="nil"/>
              <w:right w:val="nil"/>
            </w:tcBorders>
            <w:shd w:val="clear" w:color="auto" w:fill="auto"/>
            <w:vAlign w:val="center"/>
            <w:hideMark/>
          </w:tcPr>
          <w:p w14:paraId="0F4DB213" w14:textId="77777777" w:rsidR="00B77B8F" w:rsidRPr="00D50BF0" w:rsidRDefault="00B77B8F" w:rsidP="00B77B8F">
            <w:pPr>
              <w:jc w:val="center"/>
              <w:rPr>
                <w:sz w:val="20"/>
                <w:szCs w:val="20"/>
                <w:lang w:val="en-US"/>
              </w:rPr>
            </w:pPr>
          </w:p>
        </w:tc>
        <w:tc>
          <w:tcPr>
            <w:tcW w:w="2630" w:type="dxa"/>
            <w:tcBorders>
              <w:top w:val="nil"/>
              <w:left w:val="nil"/>
              <w:bottom w:val="nil"/>
              <w:right w:val="nil"/>
            </w:tcBorders>
            <w:shd w:val="clear" w:color="auto" w:fill="auto"/>
            <w:vAlign w:val="center"/>
            <w:hideMark/>
          </w:tcPr>
          <w:p w14:paraId="32B54776" w14:textId="77777777" w:rsidR="00B77B8F" w:rsidRPr="00D50BF0" w:rsidRDefault="00B77B8F" w:rsidP="00B77B8F">
            <w:pPr>
              <w:rPr>
                <w:color w:val="000000"/>
                <w:sz w:val="18"/>
                <w:szCs w:val="18"/>
                <w:lang w:val="en-US"/>
              </w:rPr>
            </w:pPr>
            <w:r w:rsidRPr="00D50BF0">
              <w:rPr>
                <w:color w:val="000000"/>
                <w:sz w:val="18"/>
                <w:szCs w:val="18"/>
                <w:lang w:val="en-US"/>
              </w:rPr>
              <w:t>Monitor</w:t>
            </w:r>
          </w:p>
        </w:tc>
        <w:tc>
          <w:tcPr>
            <w:tcW w:w="390" w:type="dxa"/>
            <w:tcBorders>
              <w:top w:val="nil"/>
              <w:left w:val="nil"/>
              <w:bottom w:val="nil"/>
              <w:right w:val="nil"/>
            </w:tcBorders>
            <w:shd w:val="clear" w:color="auto" w:fill="auto"/>
            <w:vAlign w:val="center"/>
            <w:hideMark/>
          </w:tcPr>
          <w:p w14:paraId="6F835B6C" w14:textId="77777777" w:rsidR="00B77B8F" w:rsidRPr="00D50BF0" w:rsidRDefault="00B77B8F" w:rsidP="00B77B8F">
            <w:pPr>
              <w:rPr>
                <w:color w:val="000000"/>
                <w:sz w:val="18"/>
                <w:szCs w:val="18"/>
                <w:lang w:val="en-US"/>
              </w:rPr>
            </w:pPr>
          </w:p>
        </w:tc>
        <w:tc>
          <w:tcPr>
            <w:tcW w:w="5395" w:type="dxa"/>
            <w:tcBorders>
              <w:top w:val="nil"/>
              <w:left w:val="nil"/>
              <w:bottom w:val="nil"/>
              <w:right w:val="nil"/>
            </w:tcBorders>
            <w:shd w:val="clear" w:color="auto" w:fill="auto"/>
            <w:vAlign w:val="center"/>
            <w:hideMark/>
          </w:tcPr>
          <w:p w14:paraId="1D572B1C" w14:textId="77777777" w:rsidR="00B77B8F" w:rsidRPr="00D50BF0" w:rsidRDefault="00B77B8F" w:rsidP="00B77B8F">
            <w:pPr>
              <w:rPr>
                <w:color w:val="000000"/>
                <w:sz w:val="18"/>
                <w:szCs w:val="18"/>
                <w:lang w:val="en-US"/>
              </w:rPr>
            </w:pPr>
            <w:r w:rsidRPr="00D50BF0">
              <w:rPr>
                <w:color w:val="000000"/>
                <w:sz w:val="18"/>
                <w:szCs w:val="18"/>
                <w:lang w:val="en-US"/>
              </w:rPr>
              <w:t>monitor, monitored, monitoring, monitors</w:t>
            </w:r>
          </w:p>
        </w:tc>
      </w:tr>
      <w:tr w:rsidR="00B77B8F" w:rsidRPr="00D50BF0" w14:paraId="0F352509" w14:textId="77777777" w:rsidTr="00B77B8F">
        <w:trPr>
          <w:trHeight w:val="160"/>
        </w:trPr>
        <w:tc>
          <w:tcPr>
            <w:tcW w:w="2266" w:type="dxa"/>
            <w:vMerge/>
            <w:tcBorders>
              <w:top w:val="nil"/>
              <w:left w:val="nil"/>
              <w:bottom w:val="nil"/>
              <w:right w:val="nil"/>
            </w:tcBorders>
            <w:vAlign w:val="center"/>
            <w:hideMark/>
          </w:tcPr>
          <w:p w14:paraId="6B096AE3" w14:textId="77777777" w:rsidR="00B77B8F" w:rsidRPr="00D50BF0" w:rsidRDefault="00B77B8F" w:rsidP="00B77B8F">
            <w:pPr>
              <w:rPr>
                <w:color w:val="000000"/>
                <w:sz w:val="18"/>
                <w:szCs w:val="18"/>
                <w:lang w:val="en-US"/>
              </w:rPr>
            </w:pPr>
          </w:p>
        </w:tc>
        <w:tc>
          <w:tcPr>
            <w:tcW w:w="456" w:type="dxa"/>
            <w:tcBorders>
              <w:top w:val="nil"/>
              <w:left w:val="nil"/>
              <w:bottom w:val="nil"/>
              <w:right w:val="nil"/>
            </w:tcBorders>
            <w:shd w:val="clear" w:color="auto" w:fill="auto"/>
            <w:vAlign w:val="center"/>
            <w:hideMark/>
          </w:tcPr>
          <w:p w14:paraId="6356895D" w14:textId="77777777" w:rsidR="00B77B8F" w:rsidRPr="00D50BF0" w:rsidRDefault="00B77B8F" w:rsidP="00B77B8F">
            <w:pPr>
              <w:rPr>
                <w:color w:val="000000"/>
                <w:sz w:val="18"/>
                <w:szCs w:val="18"/>
                <w:lang w:val="en-US"/>
              </w:rPr>
            </w:pPr>
          </w:p>
        </w:tc>
        <w:tc>
          <w:tcPr>
            <w:tcW w:w="797" w:type="dxa"/>
            <w:vMerge/>
            <w:tcBorders>
              <w:top w:val="nil"/>
              <w:left w:val="nil"/>
              <w:bottom w:val="nil"/>
              <w:right w:val="nil"/>
            </w:tcBorders>
            <w:vAlign w:val="center"/>
            <w:hideMark/>
          </w:tcPr>
          <w:p w14:paraId="09E09B37" w14:textId="77777777" w:rsidR="00B77B8F" w:rsidRPr="00D50BF0" w:rsidRDefault="00B77B8F" w:rsidP="00B77B8F">
            <w:pPr>
              <w:rPr>
                <w:color w:val="000000"/>
                <w:sz w:val="18"/>
                <w:szCs w:val="18"/>
                <w:lang w:val="en-US"/>
              </w:rPr>
            </w:pPr>
          </w:p>
        </w:tc>
        <w:tc>
          <w:tcPr>
            <w:tcW w:w="737" w:type="dxa"/>
            <w:vMerge/>
            <w:tcBorders>
              <w:top w:val="nil"/>
              <w:left w:val="nil"/>
              <w:bottom w:val="nil"/>
              <w:right w:val="nil"/>
            </w:tcBorders>
            <w:vAlign w:val="center"/>
            <w:hideMark/>
          </w:tcPr>
          <w:p w14:paraId="08AF4C13" w14:textId="77777777" w:rsidR="00B77B8F" w:rsidRPr="00D50BF0" w:rsidRDefault="00B77B8F" w:rsidP="00B77B8F">
            <w:pPr>
              <w:rPr>
                <w:color w:val="000000"/>
                <w:sz w:val="18"/>
                <w:szCs w:val="18"/>
                <w:lang w:val="en-US"/>
              </w:rPr>
            </w:pPr>
          </w:p>
        </w:tc>
        <w:tc>
          <w:tcPr>
            <w:tcW w:w="576" w:type="dxa"/>
            <w:vMerge/>
            <w:tcBorders>
              <w:top w:val="nil"/>
              <w:left w:val="nil"/>
              <w:bottom w:val="nil"/>
              <w:right w:val="nil"/>
            </w:tcBorders>
            <w:vAlign w:val="center"/>
            <w:hideMark/>
          </w:tcPr>
          <w:p w14:paraId="48062621" w14:textId="77777777" w:rsidR="00B77B8F" w:rsidRPr="00D50BF0" w:rsidRDefault="00B77B8F" w:rsidP="00B77B8F">
            <w:pPr>
              <w:rPr>
                <w:color w:val="000000"/>
                <w:sz w:val="18"/>
                <w:szCs w:val="18"/>
                <w:lang w:val="en-US"/>
              </w:rPr>
            </w:pPr>
          </w:p>
        </w:tc>
        <w:tc>
          <w:tcPr>
            <w:tcW w:w="736" w:type="dxa"/>
            <w:vMerge/>
            <w:tcBorders>
              <w:top w:val="nil"/>
              <w:left w:val="nil"/>
              <w:bottom w:val="nil"/>
              <w:right w:val="nil"/>
            </w:tcBorders>
            <w:vAlign w:val="center"/>
            <w:hideMark/>
          </w:tcPr>
          <w:p w14:paraId="2EF1A6CB" w14:textId="77777777" w:rsidR="00B77B8F" w:rsidRPr="00D50BF0" w:rsidRDefault="00B77B8F" w:rsidP="00B77B8F">
            <w:pPr>
              <w:rPr>
                <w:color w:val="000000"/>
                <w:sz w:val="18"/>
                <w:szCs w:val="18"/>
                <w:lang w:val="en-US"/>
              </w:rPr>
            </w:pPr>
          </w:p>
        </w:tc>
        <w:tc>
          <w:tcPr>
            <w:tcW w:w="357" w:type="dxa"/>
            <w:tcBorders>
              <w:top w:val="nil"/>
              <w:left w:val="nil"/>
              <w:bottom w:val="nil"/>
              <w:right w:val="nil"/>
            </w:tcBorders>
            <w:shd w:val="clear" w:color="auto" w:fill="auto"/>
            <w:vAlign w:val="center"/>
            <w:hideMark/>
          </w:tcPr>
          <w:p w14:paraId="07987551" w14:textId="77777777" w:rsidR="00B77B8F" w:rsidRPr="00D50BF0" w:rsidRDefault="00B77B8F" w:rsidP="00B77B8F">
            <w:pPr>
              <w:jc w:val="center"/>
              <w:rPr>
                <w:sz w:val="20"/>
                <w:szCs w:val="20"/>
                <w:lang w:val="en-US"/>
              </w:rPr>
            </w:pPr>
          </w:p>
        </w:tc>
        <w:tc>
          <w:tcPr>
            <w:tcW w:w="2630" w:type="dxa"/>
            <w:tcBorders>
              <w:top w:val="nil"/>
              <w:left w:val="nil"/>
              <w:bottom w:val="nil"/>
              <w:right w:val="nil"/>
            </w:tcBorders>
            <w:shd w:val="clear" w:color="auto" w:fill="auto"/>
            <w:vAlign w:val="center"/>
            <w:hideMark/>
          </w:tcPr>
          <w:p w14:paraId="7ED96768" w14:textId="77777777" w:rsidR="00B77B8F" w:rsidRPr="00D50BF0" w:rsidRDefault="00B77B8F" w:rsidP="00B77B8F">
            <w:pPr>
              <w:rPr>
                <w:color w:val="000000"/>
                <w:sz w:val="18"/>
                <w:szCs w:val="18"/>
                <w:lang w:val="en-US"/>
              </w:rPr>
            </w:pPr>
            <w:r w:rsidRPr="00D50BF0">
              <w:rPr>
                <w:color w:val="000000"/>
                <w:sz w:val="18"/>
                <w:szCs w:val="18"/>
                <w:lang w:val="en-US"/>
              </w:rPr>
              <w:t>Advise</w:t>
            </w:r>
          </w:p>
        </w:tc>
        <w:tc>
          <w:tcPr>
            <w:tcW w:w="390" w:type="dxa"/>
            <w:tcBorders>
              <w:top w:val="nil"/>
              <w:left w:val="nil"/>
              <w:bottom w:val="nil"/>
              <w:right w:val="nil"/>
            </w:tcBorders>
            <w:shd w:val="clear" w:color="auto" w:fill="auto"/>
            <w:vAlign w:val="center"/>
            <w:hideMark/>
          </w:tcPr>
          <w:p w14:paraId="75610FD1" w14:textId="77777777" w:rsidR="00B77B8F" w:rsidRPr="00D50BF0" w:rsidRDefault="00B77B8F" w:rsidP="00B77B8F">
            <w:pPr>
              <w:rPr>
                <w:color w:val="000000"/>
                <w:sz w:val="18"/>
                <w:szCs w:val="18"/>
                <w:lang w:val="en-US"/>
              </w:rPr>
            </w:pPr>
          </w:p>
        </w:tc>
        <w:tc>
          <w:tcPr>
            <w:tcW w:w="5395" w:type="dxa"/>
            <w:tcBorders>
              <w:top w:val="nil"/>
              <w:left w:val="nil"/>
              <w:bottom w:val="nil"/>
              <w:right w:val="nil"/>
            </w:tcBorders>
            <w:shd w:val="clear" w:color="auto" w:fill="auto"/>
            <w:vAlign w:val="center"/>
            <w:hideMark/>
          </w:tcPr>
          <w:p w14:paraId="27A8BBB0" w14:textId="77777777" w:rsidR="00B77B8F" w:rsidRPr="00D50BF0" w:rsidRDefault="00B77B8F" w:rsidP="00B77B8F">
            <w:pPr>
              <w:rPr>
                <w:color w:val="000000"/>
                <w:sz w:val="18"/>
                <w:szCs w:val="18"/>
                <w:lang w:val="en-US"/>
              </w:rPr>
            </w:pPr>
            <w:r w:rsidRPr="00D50BF0">
              <w:rPr>
                <w:color w:val="000000"/>
                <w:sz w:val="18"/>
                <w:szCs w:val="18"/>
                <w:lang w:val="en-US"/>
              </w:rPr>
              <w:t>advise, advised, advising, advisory</w:t>
            </w:r>
          </w:p>
        </w:tc>
      </w:tr>
      <w:tr w:rsidR="00B77B8F" w:rsidRPr="00D50BF0" w14:paraId="4DD06B67" w14:textId="77777777" w:rsidTr="00B77B8F">
        <w:trPr>
          <w:trHeight w:val="160"/>
        </w:trPr>
        <w:tc>
          <w:tcPr>
            <w:tcW w:w="2266" w:type="dxa"/>
            <w:vMerge/>
            <w:tcBorders>
              <w:top w:val="nil"/>
              <w:left w:val="nil"/>
              <w:bottom w:val="nil"/>
              <w:right w:val="nil"/>
            </w:tcBorders>
            <w:vAlign w:val="center"/>
            <w:hideMark/>
          </w:tcPr>
          <w:p w14:paraId="04DA726F" w14:textId="77777777" w:rsidR="00B77B8F" w:rsidRPr="00D50BF0" w:rsidRDefault="00B77B8F" w:rsidP="00B77B8F">
            <w:pPr>
              <w:rPr>
                <w:color w:val="000000"/>
                <w:sz w:val="18"/>
                <w:szCs w:val="18"/>
                <w:lang w:val="en-US"/>
              </w:rPr>
            </w:pPr>
          </w:p>
        </w:tc>
        <w:tc>
          <w:tcPr>
            <w:tcW w:w="456" w:type="dxa"/>
            <w:tcBorders>
              <w:top w:val="nil"/>
              <w:left w:val="nil"/>
              <w:bottom w:val="nil"/>
              <w:right w:val="nil"/>
            </w:tcBorders>
            <w:shd w:val="clear" w:color="auto" w:fill="auto"/>
            <w:vAlign w:val="center"/>
            <w:hideMark/>
          </w:tcPr>
          <w:p w14:paraId="4B64CD96" w14:textId="77777777" w:rsidR="00B77B8F" w:rsidRPr="00D50BF0" w:rsidRDefault="00B77B8F" w:rsidP="00B77B8F">
            <w:pPr>
              <w:rPr>
                <w:color w:val="000000"/>
                <w:sz w:val="18"/>
                <w:szCs w:val="18"/>
                <w:lang w:val="en-US"/>
              </w:rPr>
            </w:pPr>
          </w:p>
        </w:tc>
        <w:tc>
          <w:tcPr>
            <w:tcW w:w="797" w:type="dxa"/>
            <w:vMerge/>
            <w:tcBorders>
              <w:top w:val="nil"/>
              <w:left w:val="nil"/>
              <w:bottom w:val="nil"/>
              <w:right w:val="nil"/>
            </w:tcBorders>
            <w:vAlign w:val="center"/>
            <w:hideMark/>
          </w:tcPr>
          <w:p w14:paraId="752FD558" w14:textId="77777777" w:rsidR="00B77B8F" w:rsidRPr="00D50BF0" w:rsidRDefault="00B77B8F" w:rsidP="00B77B8F">
            <w:pPr>
              <w:rPr>
                <w:color w:val="000000"/>
                <w:sz w:val="18"/>
                <w:szCs w:val="18"/>
                <w:lang w:val="en-US"/>
              </w:rPr>
            </w:pPr>
          </w:p>
        </w:tc>
        <w:tc>
          <w:tcPr>
            <w:tcW w:w="737" w:type="dxa"/>
            <w:vMerge/>
            <w:tcBorders>
              <w:top w:val="nil"/>
              <w:left w:val="nil"/>
              <w:bottom w:val="nil"/>
              <w:right w:val="nil"/>
            </w:tcBorders>
            <w:vAlign w:val="center"/>
            <w:hideMark/>
          </w:tcPr>
          <w:p w14:paraId="471899B6" w14:textId="77777777" w:rsidR="00B77B8F" w:rsidRPr="00D50BF0" w:rsidRDefault="00B77B8F" w:rsidP="00B77B8F">
            <w:pPr>
              <w:rPr>
                <w:color w:val="000000"/>
                <w:sz w:val="18"/>
                <w:szCs w:val="18"/>
                <w:lang w:val="en-US"/>
              </w:rPr>
            </w:pPr>
          </w:p>
        </w:tc>
        <w:tc>
          <w:tcPr>
            <w:tcW w:w="576" w:type="dxa"/>
            <w:vMerge/>
            <w:tcBorders>
              <w:top w:val="nil"/>
              <w:left w:val="nil"/>
              <w:bottom w:val="nil"/>
              <w:right w:val="nil"/>
            </w:tcBorders>
            <w:vAlign w:val="center"/>
            <w:hideMark/>
          </w:tcPr>
          <w:p w14:paraId="15CDC7FE" w14:textId="77777777" w:rsidR="00B77B8F" w:rsidRPr="00D50BF0" w:rsidRDefault="00B77B8F" w:rsidP="00B77B8F">
            <w:pPr>
              <w:rPr>
                <w:color w:val="000000"/>
                <w:sz w:val="18"/>
                <w:szCs w:val="18"/>
                <w:lang w:val="en-US"/>
              </w:rPr>
            </w:pPr>
          </w:p>
        </w:tc>
        <w:tc>
          <w:tcPr>
            <w:tcW w:w="736" w:type="dxa"/>
            <w:vMerge/>
            <w:tcBorders>
              <w:top w:val="nil"/>
              <w:left w:val="nil"/>
              <w:bottom w:val="nil"/>
              <w:right w:val="nil"/>
            </w:tcBorders>
            <w:vAlign w:val="center"/>
            <w:hideMark/>
          </w:tcPr>
          <w:p w14:paraId="127E0BD5" w14:textId="77777777" w:rsidR="00B77B8F" w:rsidRPr="00D50BF0" w:rsidRDefault="00B77B8F" w:rsidP="00B77B8F">
            <w:pPr>
              <w:rPr>
                <w:color w:val="000000"/>
                <w:sz w:val="18"/>
                <w:szCs w:val="18"/>
                <w:lang w:val="en-US"/>
              </w:rPr>
            </w:pPr>
          </w:p>
        </w:tc>
        <w:tc>
          <w:tcPr>
            <w:tcW w:w="357" w:type="dxa"/>
            <w:tcBorders>
              <w:top w:val="nil"/>
              <w:left w:val="nil"/>
              <w:bottom w:val="nil"/>
              <w:right w:val="nil"/>
            </w:tcBorders>
            <w:shd w:val="clear" w:color="auto" w:fill="auto"/>
            <w:vAlign w:val="center"/>
            <w:hideMark/>
          </w:tcPr>
          <w:p w14:paraId="08989278" w14:textId="77777777" w:rsidR="00B77B8F" w:rsidRPr="00D50BF0" w:rsidRDefault="00B77B8F" w:rsidP="00B77B8F">
            <w:pPr>
              <w:jc w:val="center"/>
              <w:rPr>
                <w:sz w:val="20"/>
                <w:szCs w:val="20"/>
                <w:lang w:val="en-US"/>
              </w:rPr>
            </w:pPr>
          </w:p>
        </w:tc>
        <w:tc>
          <w:tcPr>
            <w:tcW w:w="2630" w:type="dxa"/>
            <w:tcBorders>
              <w:top w:val="nil"/>
              <w:left w:val="nil"/>
              <w:bottom w:val="nil"/>
              <w:right w:val="nil"/>
            </w:tcBorders>
            <w:shd w:val="clear" w:color="auto" w:fill="auto"/>
            <w:vAlign w:val="center"/>
            <w:hideMark/>
          </w:tcPr>
          <w:p w14:paraId="6037BFE3" w14:textId="77777777" w:rsidR="00B77B8F" w:rsidRPr="00D50BF0" w:rsidRDefault="00B77B8F" w:rsidP="00B77B8F">
            <w:pPr>
              <w:rPr>
                <w:color w:val="000000"/>
                <w:sz w:val="18"/>
                <w:szCs w:val="18"/>
                <w:lang w:val="en-US"/>
              </w:rPr>
            </w:pPr>
            <w:r w:rsidRPr="00D50BF0">
              <w:rPr>
                <w:color w:val="000000"/>
                <w:sz w:val="18"/>
                <w:szCs w:val="18"/>
                <w:lang w:val="en-US"/>
              </w:rPr>
              <w:t>Acquisition</w:t>
            </w:r>
          </w:p>
        </w:tc>
        <w:tc>
          <w:tcPr>
            <w:tcW w:w="390" w:type="dxa"/>
            <w:tcBorders>
              <w:top w:val="nil"/>
              <w:left w:val="nil"/>
              <w:bottom w:val="nil"/>
              <w:right w:val="nil"/>
            </w:tcBorders>
            <w:shd w:val="clear" w:color="auto" w:fill="auto"/>
            <w:vAlign w:val="center"/>
            <w:hideMark/>
          </w:tcPr>
          <w:p w14:paraId="55C94D71" w14:textId="77777777" w:rsidR="00B77B8F" w:rsidRPr="00D50BF0" w:rsidRDefault="00B77B8F" w:rsidP="00B77B8F">
            <w:pPr>
              <w:rPr>
                <w:color w:val="000000"/>
                <w:sz w:val="18"/>
                <w:szCs w:val="18"/>
                <w:lang w:val="en-US"/>
              </w:rPr>
            </w:pPr>
          </w:p>
        </w:tc>
        <w:tc>
          <w:tcPr>
            <w:tcW w:w="5395" w:type="dxa"/>
            <w:tcBorders>
              <w:top w:val="nil"/>
              <w:left w:val="nil"/>
              <w:bottom w:val="nil"/>
              <w:right w:val="nil"/>
            </w:tcBorders>
            <w:shd w:val="clear" w:color="auto" w:fill="auto"/>
            <w:vAlign w:val="center"/>
            <w:hideMark/>
          </w:tcPr>
          <w:p w14:paraId="26ACCA0F" w14:textId="77777777" w:rsidR="00B77B8F" w:rsidRPr="00D50BF0" w:rsidRDefault="00B77B8F" w:rsidP="00B77B8F">
            <w:pPr>
              <w:rPr>
                <w:color w:val="000000"/>
                <w:sz w:val="18"/>
                <w:szCs w:val="18"/>
                <w:lang w:val="en-US"/>
              </w:rPr>
            </w:pPr>
            <w:r w:rsidRPr="00D50BF0">
              <w:rPr>
                <w:color w:val="000000"/>
                <w:sz w:val="18"/>
                <w:szCs w:val="18"/>
                <w:lang w:val="en-US"/>
              </w:rPr>
              <w:t>acquire, acquiring, acquired, acquisition</w:t>
            </w:r>
          </w:p>
        </w:tc>
      </w:tr>
      <w:tr w:rsidR="00B77B8F" w:rsidRPr="00D50BF0" w14:paraId="7E0BEB86" w14:textId="77777777" w:rsidTr="00B77B8F">
        <w:trPr>
          <w:trHeight w:val="160"/>
        </w:trPr>
        <w:tc>
          <w:tcPr>
            <w:tcW w:w="2266" w:type="dxa"/>
            <w:vMerge/>
            <w:tcBorders>
              <w:top w:val="nil"/>
              <w:left w:val="nil"/>
              <w:bottom w:val="nil"/>
              <w:right w:val="nil"/>
            </w:tcBorders>
            <w:vAlign w:val="center"/>
            <w:hideMark/>
          </w:tcPr>
          <w:p w14:paraId="4FB532F9" w14:textId="77777777" w:rsidR="00B77B8F" w:rsidRPr="00D50BF0" w:rsidRDefault="00B77B8F" w:rsidP="00B77B8F">
            <w:pPr>
              <w:rPr>
                <w:color w:val="000000"/>
                <w:sz w:val="18"/>
                <w:szCs w:val="18"/>
                <w:lang w:val="en-US"/>
              </w:rPr>
            </w:pPr>
          </w:p>
        </w:tc>
        <w:tc>
          <w:tcPr>
            <w:tcW w:w="456" w:type="dxa"/>
            <w:tcBorders>
              <w:top w:val="nil"/>
              <w:left w:val="nil"/>
              <w:bottom w:val="nil"/>
              <w:right w:val="nil"/>
            </w:tcBorders>
            <w:shd w:val="clear" w:color="auto" w:fill="auto"/>
            <w:vAlign w:val="center"/>
            <w:hideMark/>
          </w:tcPr>
          <w:p w14:paraId="75714B27" w14:textId="77777777" w:rsidR="00B77B8F" w:rsidRPr="00D50BF0" w:rsidRDefault="00B77B8F" w:rsidP="00B77B8F">
            <w:pPr>
              <w:rPr>
                <w:color w:val="000000"/>
                <w:sz w:val="18"/>
                <w:szCs w:val="18"/>
                <w:lang w:val="en-US"/>
              </w:rPr>
            </w:pPr>
          </w:p>
        </w:tc>
        <w:tc>
          <w:tcPr>
            <w:tcW w:w="797" w:type="dxa"/>
            <w:vMerge/>
            <w:tcBorders>
              <w:top w:val="nil"/>
              <w:left w:val="nil"/>
              <w:bottom w:val="nil"/>
              <w:right w:val="nil"/>
            </w:tcBorders>
            <w:vAlign w:val="center"/>
            <w:hideMark/>
          </w:tcPr>
          <w:p w14:paraId="165D0910" w14:textId="77777777" w:rsidR="00B77B8F" w:rsidRPr="00D50BF0" w:rsidRDefault="00B77B8F" w:rsidP="00B77B8F">
            <w:pPr>
              <w:rPr>
                <w:color w:val="000000"/>
                <w:sz w:val="18"/>
                <w:szCs w:val="18"/>
                <w:lang w:val="en-US"/>
              </w:rPr>
            </w:pPr>
          </w:p>
        </w:tc>
        <w:tc>
          <w:tcPr>
            <w:tcW w:w="737" w:type="dxa"/>
            <w:vMerge/>
            <w:tcBorders>
              <w:top w:val="nil"/>
              <w:left w:val="nil"/>
              <w:bottom w:val="nil"/>
              <w:right w:val="nil"/>
            </w:tcBorders>
            <w:vAlign w:val="center"/>
            <w:hideMark/>
          </w:tcPr>
          <w:p w14:paraId="0A3161E3" w14:textId="77777777" w:rsidR="00B77B8F" w:rsidRPr="00D50BF0" w:rsidRDefault="00B77B8F" w:rsidP="00B77B8F">
            <w:pPr>
              <w:rPr>
                <w:color w:val="000000"/>
                <w:sz w:val="18"/>
                <w:szCs w:val="18"/>
                <w:lang w:val="en-US"/>
              </w:rPr>
            </w:pPr>
          </w:p>
        </w:tc>
        <w:tc>
          <w:tcPr>
            <w:tcW w:w="576" w:type="dxa"/>
            <w:vMerge/>
            <w:tcBorders>
              <w:top w:val="nil"/>
              <w:left w:val="nil"/>
              <w:bottom w:val="nil"/>
              <w:right w:val="nil"/>
            </w:tcBorders>
            <w:vAlign w:val="center"/>
            <w:hideMark/>
          </w:tcPr>
          <w:p w14:paraId="23850859" w14:textId="77777777" w:rsidR="00B77B8F" w:rsidRPr="00D50BF0" w:rsidRDefault="00B77B8F" w:rsidP="00B77B8F">
            <w:pPr>
              <w:rPr>
                <w:color w:val="000000"/>
                <w:sz w:val="18"/>
                <w:szCs w:val="18"/>
                <w:lang w:val="en-US"/>
              </w:rPr>
            </w:pPr>
          </w:p>
        </w:tc>
        <w:tc>
          <w:tcPr>
            <w:tcW w:w="736" w:type="dxa"/>
            <w:vMerge/>
            <w:tcBorders>
              <w:top w:val="nil"/>
              <w:left w:val="nil"/>
              <w:bottom w:val="nil"/>
              <w:right w:val="nil"/>
            </w:tcBorders>
            <w:vAlign w:val="center"/>
            <w:hideMark/>
          </w:tcPr>
          <w:p w14:paraId="419E11BA" w14:textId="77777777" w:rsidR="00B77B8F" w:rsidRPr="00D50BF0" w:rsidRDefault="00B77B8F" w:rsidP="00B77B8F">
            <w:pPr>
              <w:rPr>
                <w:color w:val="000000"/>
                <w:sz w:val="18"/>
                <w:szCs w:val="18"/>
                <w:lang w:val="en-US"/>
              </w:rPr>
            </w:pPr>
          </w:p>
        </w:tc>
        <w:tc>
          <w:tcPr>
            <w:tcW w:w="357" w:type="dxa"/>
            <w:tcBorders>
              <w:top w:val="nil"/>
              <w:left w:val="nil"/>
              <w:bottom w:val="nil"/>
              <w:right w:val="nil"/>
            </w:tcBorders>
            <w:shd w:val="clear" w:color="auto" w:fill="auto"/>
            <w:vAlign w:val="center"/>
            <w:hideMark/>
          </w:tcPr>
          <w:p w14:paraId="681AECC7" w14:textId="77777777" w:rsidR="00B77B8F" w:rsidRPr="00D50BF0" w:rsidRDefault="00B77B8F" w:rsidP="00B77B8F">
            <w:pPr>
              <w:jc w:val="center"/>
              <w:rPr>
                <w:sz w:val="20"/>
                <w:szCs w:val="20"/>
                <w:lang w:val="en-US"/>
              </w:rPr>
            </w:pPr>
          </w:p>
        </w:tc>
        <w:tc>
          <w:tcPr>
            <w:tcW w:w="2630" w:type="dxa"/>
            <w:tcBorders>
              <w:top w:val="nil"/>
              <w:left w:val="nil"/>
              <w:bottom w:val="nil"/>
              <w:right w:val="nil"/>
            </w:tcBorders>
            <w:shd w:val="clear" w:color="auto" w:fill="auto"/>
            <w:noWrap/>
            <w:vAlign w:val="bottom"/>
            <w:hideMark/>
          </w:tcPr>
          <w:p w14:paraId="6BFA70D2" w14:textId="77777777" w:rsidR="00B77B8F" w:rsidRPr="00D50BF0" w:rsidRDefault="00B77B8F" w:rsidP="00B77B8F">
            <w:pPr>
              <w:rPr>
                <w:color w:val="000000"/>
                <w:sz w:val="18"/>
                <w:szCs w:val="18"/>
                <w:lang w:val="en-US"/>
              </w:rPr>
            </w:pPr>
            <w:r w:rsidRPr="00D50BF0">
              <w:rPr>
                <w:color w:val="000000"/>
                <w:sz w:val="18"/>
                <w:szCs w:val="18"/>
                <w:lang w:val="en-US"/>
              </w:rPr>
              <w:t>Investment</w:t>
            </w:r>
          </w:p>
        </w:tc>
        <w:tc>
          <w:tcPr>
            <w:tcW w:w="390" w:type="dxa"/>
            <w:tcBorders>
              <w:top w:val="nil"/>
              <w:left w:val="nil"/>
              <w:bottom w:val="nil"/>
              <w:right w:val="nil"/>
            </w:tcBorders>
            <w:shd w:val="clear" w:color="auto" w:fill="auto"/>
            <w:vAlign w:val="center"/>
            <w:hideMark/>
          </w:tcPr>
          <w:p w14:paraId="01C72307" w14:textId="77777777" w:rsidR="00B77B8F" w:rsidRPr="00D50BF0" w:rsidRDefault="00B77B8F" w:rsidP="00B77B8F">
            <w:pPr>
              <w:rPr>
                <w:color w:val="000000"/>
                <w:sz w:val="18"/>
                <w:szCs w:val="18"/>
                <w:lang w:val="en-US"/>
              </w:rPr>
            </w:pPr>
          </w:p>
        </w:tc>
        <w:tc>
          <w:tcPr>
            <w:tcW w:w="5395" w:type="dxa"/>
            <w:tcBorders>
              <w:top w:val="nil"/>
              <w:left w:val="nil"/>
              <w:bottom w:val="nil"/>
              <w:right w:val="nil"/>
            </w:tcBorders>
            <w:shd w:val="clear" w:color="auto" w:fill="auto"/>
            <w:vAlign w:val="center"/>
            <w:hideMark/>
          </w:tcPr>
          <w:p w14:paraId="4F976509" w14:textId="77777777" w:rsidR="00B77B8F" w:rsidRPr="00D50BF0" w:rsidRDefault="00B77B8F" w:rsidP="00B77B8F">
            <w:pPr>
              <w:rPr>
                <w:color w:val="000000"/>
                <w:sz w:val="18"/>
                <w:szCs w:val="18"/>
                <w:lang w:val="en-US"/>
              </w:rPr>
            </w:pPr>
            <w:r w:rsidRPr="00D50BF0">
              <w:rPr>
                <w:color w:val="000000"/>
                <w:sz w:val="18"/>
                <w:szCs w:val="18"/>
                <w:lang w:val="en-US"/>
              </w:rPr>
              <w:t>invest, invested, investing, investment</w:t>
            </w:r>
          </w:p>
        </w:tc>
      </w:tr>
      <w:tr w:rsidR="00B77B8F" w:rsidRPr="00D50BF0" w14:paraId="1BD10891" w14:textId="77777777" w:rsidTr="00B77B8F">
        <w:trPr>
          <w:trHeight w:val="160"/>
        </w:trPr>
        <w:tc>
          <w:tcPr>
            <w:tcW w:w="2266" w:type="dxa"/>
            <w:tcBorders>
              <w:top w:val="nil"/>
              <w:left w:val="nil"/>
              <w:bottom w:val="nil"/>
              <w:right w:val="nil"/>
            </w:tcBorders>
            <w:shd w:val="clear" w:color="auto" w:fill="auto"/>
            <w:vAlign w:val="center"/>
            <w:hideMark/>
          </w:tcPr>
          <w:p w14:paraId="2A57820C" w14:textId="77777777" w:rsidR="00B77B8F" w:rsidRPr="00D50BF0" w:rsidRDefault="00B77B8F" w:rsidP="00B77B8F">
            <w:pPr>
              <w:rPr>
                <w:color w:val="000000"/>
                <w:sz w:val="18"/>
                <w:szCs w:val="18"/>
                <w:lang w:val="en-US"/>
              </w:rPr>
            </w:pPr>
          </w:p>
        </w:tc>
        <w:tc>
          <w:tcPr>
            <w:tcW w:w="456" w:type="dxa"/>
            <w:tcBorders>
              <w:top w:val="nil"/>
              <w:left w:val="nil"/>
              <w:bottom w:val="nil"/>
              <w:right w:val="nil"/>
            </w:tcBorders>
            <w:shd w:val="clear" w:color="auto" w:fill="auto"/>
            <w:vAlign w:val="center"/>
            <w:hideMark/>
          </w:tcPr>
          <w:p w14:paraId="7A24BE54" w14:textId="77777777" w:rsidR="00B77B8F" w:rsidRPr="00D50BF0" w:rsidRDefault="00B77B8F" w:rsidP="00B77B8F">
            <w:pPr>
              <w:rPr>
                <w:sz w:val="20"/>
                <w:szCs w:val="20"/>
                <w:lang w:val="en-US"/>
              </w:rPr>
            </w:pPr>
          </w:p>
        </w:tc>
        <w:tc>
          <w:tcPr>
            <w:tcW w:w="797" w:type="dxa"/>
            <w:tcBorders>
              <w:top w:val="nil"/>
              <w:left w:val="nil"/>
              <w:bottom w:val="nil"/>
              <w:right w:val="nil"/>
            </w:tcBorders>
            <w:shd w:val="clear" w:color="auto" w:fill="auto"/>
            <w:vAlign w:val="center"/>
            <w:hideMark/>
          </w:tcPr>
          <w:p w14:paraId="6EA690A7" w14:textId="77777777" w:rsidR="00B77B8F" w:rsidRPr="00D50BF0" w:rsidRDefault="00B77B8F" w:rsidP="00B77B8F">
            <w:pPr>
              <w:jc w:val="center"/>
              <w:rPr>
                <w:sz w:val="20"/>
                <w:szCs w:val="20"/>
                <w:lang w:val="en-US"/>
              </w:rPr>
            </w:pPr>
          </w:p>
        </w:tc>
        <w:tc>
          <w:tcPr>
            <w:tcW w:w="737" w:type="dxa"/>
            <w:tcBorders>
              <w:top w:val="nil"/>
              <w:left w:val="nil"/>
              <w:bottom w:val="nil"/>
              <w:right w:val="nil"/>
            </w:tcBorders>
            <w:shd w:val="clear" w:color="auto" w:fill="auto"/>
            <w:vAlign w:val="center"/>
            <w:hideMark/>
          </w:tcPr>
          <w:p w14:paraId="0708457E" w14:textId="77777777" w:rsidR="00B77B8F" w:rsidRPr="00D50BF0" w:rsidRDefault="00B77B8F" w:rsidP="00B77B8F">
            <w:pPr>
              <w:jc w:val="center"/>
              <w:rPr>
                <w:sz w:val="20"/>
                <w:szCs w:val="20"/>
                <w:lang w:val="en-US"/>
              </w:rPr>
            </w:pPr>
          </w:p>
        </w:tc>
        <w:tc>
          <w:tcPr>
            <w:tcW w:w="576" w:type="dxa"/>
            <w:tcBorders>
              <w:top w:val="nil"/>
              <w:left w:val="nil"/>
              <w:bottom w:val="nil"/>
              <w:right w:val="nil"/>
            </w:tcBorders>
            <w:shd w:val="clear" w:color="auto" w:fill="auto"/>
            <w:vAlign w:val="center"/>
            <w:hideMark/>
          </w:tcPr>
          <w:p w14:paraId="635E98C3" w14:textId="77777777" w:rsidR="00B77B8F" w:rsidRPr="00D50BF0" w:rsidRDefault="00B77B8F" w:rsidP="00B77B8F">
            <w:pPr>
              <w:jc w:val="center"/>
              <w:rPr>
                <w:sz w:val="20"/>
                <w:szCs w:val="20"/>
                <w:lang w:val="en-US"/>
              </w:rPr>
            </w:pPr>
          </w:p>
        </w:tc>
        <w:tc>
          <w:tcPr>
            <w:tcW w:w="736" w:type="dxa"/>
            <w:tcBorders>
              <w:top w:val="nil"/>
              <w:left w:val="nil"/>
              <w:bottom w:val="nil"/>
              <w:right w:val="nil"/>
            </w:tcBorders>
            <w:shd w:val="clear" w:color="auto" w:fill="auto"/>
            <w:vAlign w:val="center"/>
            <w:hideMark/>
          </w:tcPr>
          <w:p w14:paraId="3F174E33" w14:textId="77777777" w:rsidR="00B77B8F" w:rsidRPr="00D50BF0" w:rsidRDefault="00B77B8F" w:rsidP="00B77B8F">
            <w:pPr>
              <w:jc w:val="center"/>
              <w:rPr>
                <w:sz w:val="20"/>
                <w:szCs w:val="20"/>
                <w:lang w:val="en-US"/>
              </w:rPr>
            </w:pPr>
          </w:p>
        </w:tc>
        <w:tc>
          <w:tcPr>
            <w:tcW w:w="357" w:type="dxa"/>
            <w:tcBorders>
              <w:top w:val="nil"/>
              <w:left w:val="nil"/>
              <w:bottom w:val="nil"/>
              <w:right w:val="nil"/>
            </w:tcBorders>
            <w:shd w:val="clear" w:color="auto" w:fill="auto"/>
            <w:vAlign w:val="center"/>
            <w:hideMark/>
          </w:tcPr>
          <w:p w14:paraId="7C1FE0CD" w14:textId="77777777" w:rsidR="00B77B8F" w:rsidRPr="00D50BF0" w:rsidRDefault="00B77B8F" w:rsidP="00B77B8F">
            <w:pPr>
              <w:jc w:val="center"/>
              <w:rPr>
                <w:sz w:val="20"/>
                <w:szCs w:val="20"/>
                <w:lang w:val="en-US"/>
              </w:rPr>
            </w:pPr>
          </w:p>
        </w:tc>
        <w:tc>
          <w:tcPr>
            <w:tcW w:w="2630" w:type="dxa"/>
            <w:tcBorders>
              <w:top w:val="nil"/>
              <w:left w:val="nil"/>
              <w:bottom w:val="nil"/>
              <w:right w:val="nil"/>
            </w:tcBorders>
            <w:shd w:val="clear" w:color="auto" w:fill="auto"/>
            <w:vAlign w:val="center"/>
            <w:hideMark/>
          </w:tcPr>
          <w:p w14:paraId="6E00165A" w14:textId="77777777" w:rsidR="00B77B8F" w:rsidRPr="00D50BF0" w:rsidRDefault="00B77B8F" w:rsidP="00B77B8F">
            <w:pPr>
              <w:jc w:val="center"/>
              <w:rPr>
                <w:sz w:val="20"/>
                <w:szCs w:val="20"/>
                <w:lang w:val="en-US"/>
              </w:rPr>
            </w:pPr>
          </w:p>
        </w:tc>
        <w:tc>
          <w:tcPr>
            <w:tcW w:w="390" w:type="dxa"/>
            <w:tcBorders>
              <w:top w:val="nil"/>
              <w:left w:val="nil"/>
              <w:bottom w:val="nil"/>
              <w:right w:val="nil"/>
            </w:tcBorders>
            <w:shd w:val="clear" w:color="auto" w:fill="auto"/>
            <w:vAlign w:val="center"/>
            <w:hideMark/>
          </w:tcPr>
          <w:p w14:paraId="14665A88" w14:textId="77777777" w:rsidR="00B77B8F" w:rsidRPr="00D50BF0" w:rsidRDefault="00B77B8F" w:rsidP="00B77B8F">
            <w:pPr>
              <w:rPr>
                <w:sz w:val="20"/>
                <w:szCs w:val="20"/>
                <w:lang w:val="en-US"/>
              </w:rPr>
            </w:pPr>
          </w:p>
        </w:tc>
        <w:tc>
          <w:tcPr>
            <w:tcW w:w="5395" w:type="dxa"/>
            <w:tcBorders>
              <w:top w:val="nil"/>
              <w:left w:val="nil"/>
              <w:bottom w:val="nil"/>
              <w:right w:val="nil"/>
            </w:tcBorders>
            <w:shd w:val="clear" w:color="auto" w:fill="auto"/>
            <w:vAlign w:val="center"/>
            <w:hideMark/>
          </w:tcPr>
          <w:p w14:paraId="35ABD32C" w14:textId="77777777" w:rsidR="00B77B8F" w:rsidRPr="00D50BF0" w:rsidRDefault="00B77B8F" w:rsidP="00B77B8F">
            <w:pPr>
              <w:rPr>
                <w:sz w:val="20"/>
                <w:szCs w:val="20"/>
                <w:lang w:val="en-US"/>
              </w:rPr>
            </w:pPr>
          </w:p>
        </w:tc>
      </w:tr>
      <w:tr w:rsidR="00B77B8F" w:rsidRPr="00D50BF0" w14:paraId="18300534" w14:textId="77777777" w:rsidTr="00B77B8F">
        <w:trPr>
          <w:trHeight w:val="160"/>
        </w:trPr>
        <w:tc>
          <w:tcPr>
            <w:tcW w:w="2266" w:type="dxa"/>
            <w:vMerge w:val="restart"/>
            <w:tcBorders>
              <w:top w:val="nil"/>
              <w:left w:val="nil"/>
              <w:bottom w:val="nil"/>
              <w:right w:val="nil"/>
            </w:tcBorders>
            <w:shd w:val="clear" w:color="auto" w:fill="auto"/>
            <w:vAlign w:val="center"/>
            <w:hideMark/>
          </w:tcPr>
          <w:p w14:paraId="3D426463" w14:textId="77777777" w:rsidR="00B77B8F" w:rsidRPr="00D50BF0" w:rsidRDefault="00B77B8F" w:rsidP="00B77B8F">
            <w:pPr>
              <w:rPr>
                <w:color w:val="000000"/>
                <w:sz w:val="18"/>
                <w:szCs w:val="18"/>
                <w:lang w:val="en-US"/>
              </w:rPr>
            </w:pPr>
            <w:r w:rsidRPr="00D50BF0">
              <w:rPr>
                <w:color w:val="000000"/>
                <w:sz w:val="18"/>
                <w:szCs w:val="18"/>
                <w:lang w:val="en-US"/>
              </w:rPr>
              <w:t>Compensation/remuneration committee</w:t>
            </w:r>
          </w:p>
        </w:tc>
        <w:tc>
          <w:tcPr>
            <w:tcW w:w="456" w:type="dxa"/>
            <w:tcBorders>
              <w:top w:val="nil"/>
              <w:left w:val="nil"/>
              <w:bottom w:val="nil"/>
              <w:right w:val="nil"/>
            </w:tcBorders>
            <w:shd w:val="clear" w:color="auto" w:fill="auto"/>
            <w:vAlign w:val="center"/>
            <w:hideMark/>
          </w:tcPr>
          <w:p w14:paraId="37120F45" w14:textId="77777777" w:rsidR="00B77B8F" w:rsidRPr="00D50BF0" w:rsidRDefault="00B77B8F" w:rsidP="00B77B8F">
            <w:pPr>
              <w:rPr>
                <w:color w:val="000000"/>
                <w:sz w:val="18"/>
                <w:szCs w:val="18"/>
                <w:lang w:val="en-US"/>
              </w:rPr>
            </w:pPr>
          </w:p>
        </w:tc>
        <w:tc>
          <w:tcPr>
            <w:tcW w:w="797" w:type="dxa"/>
            <w:vMerge w:val="restart"/>
            <w:tcBorders>
              <w:top w:val="nil"/>
              <w:left w:val="nil"/>
              <w:bottom w:val="nil"/>
              <w:right w:val="nil"/>
            </w:tcBorders>
            <w:shd w:val="clear" w:color="auto" w:fill="auto"/>
            <w:vAlign w:val="center"/>
            <w:hideMark/>
          </w:tcPr>
          <w:p w14:paraId="4AE093B8" w14:textId="77777777" w:rsidR="00B77B8F" w:rsidRPr="00D50BF0" w:rsidRDefault="00B77B8F" w:rsidP="00B77B8F">
            <w:pPr>
              <w:jc w:val="center"/>
              <w:rPr>
                <w:color w:val="000000"/>
                <w:sz w:val="18"/>
                <w:szCs w:val="18"/>
                <w:lang w:val="en-US"/>
              </w:rPr>
            </w:pPr>
            <w:r w:rsidRPr="00D50BF0">
              <w:rPr>
                <w:color w:val="000000"/>
                <w:sz w:val="18"/>
                <w:szCs w:val="18"/>
                <w:lang w:val="en-US"/>
              </w:rPr>
              <w:t>293</w:t>
            </w:r>
          </w:p>
        </w:tc>
        <w:tc>
          <w:tcPr>
            <w:tcW w:w="737" w:type="dxa"/>
            <w:vMerge w:val="restart"/>
            <w:tcBorders>
              <w:top w:val="nil"/>
              <w:left w:val="nil"/>
              <w:bottom w:val="nil"/>
              <w:right w:val="nil"/>
            </w:tcBorders>
            <w:shd w:val="clear" w:color="auto" w:fill="auto"/>
            <w:vAlign w:val="center"/>
            <w:hideMark/>
          </w:tcPr>
          <w:p w14:paraId="248FE8E4" w14:textId="77777777" w:rsidR="00B77B8F" w:rsidRPr="00D50BF0" w:rsidRDefault="00B77B8F" w:rsidP="00B77B8F">
            <w:pPr>
              <w:jc w:val="center"/>
              <w:rPr>
                <w:color w:val="000000"/>
                <w:sz w:val="18"/>
                <w:szCs w:val="18"/>
                <w:lang w:val="en-US"/>
              </w:rPr>
            </w:pPr>
            <w:r w:rsidRPr="00D50BF0">
              <w:rPr>
                <w:color w:val="000000"/>
                <w:sz w:val="18"/>
                <w:szCs w:val="18"/>
                <w:lang w:val="en-US"/>
              </w:rPr>
              <w:t>240</w:t>
            </w:r>
          </w:p>
        </w:tc>
        <w:tc>
          <w:tcPr>
            <w:tcW w:w="576" w:type="dxa"/>
            <w:vMerge w:val="restart"/>
            <w:tcBorders>
              <w:top w:val="nil"/>
              <w:left w:val="nil"/>
              <w:bottom w:val="nil"/>
              <w:right w:val="nil"/>
            </w:tcBorders>
            <w:shd w:val="clear" w:color="auto" w:fill="auto"/>
            <w:vAlign w:val="center"/>
            <w:hideMark/>
          </w:tcPr>
          <w:p w14:paraId="3FE62DA6" w14:textId="77777777" w:rsidR="00B77B8F" w:rsidRPr="00D50BF0" w:rsidRDefault="00B77B8F" w:rsidP="00B77B8F">
            <w:pPr>
              <w:jc w:val="center"/>
              <w:rPr>
                <w:color w:val="000000"/>
                <w:sz w:val="18"/>
                <w:szCs w:val="18"/>
                <w:lang w:val="en-US"/>
              </w:rPr>
            </w:pPr>
            <w:r w:rsidRPr="00D50BF0">
              <w:rPr>
                <w:color w:val="000000"/>
                <w:sz w:val="18"/>
                <w:szCs w:val="18"/>
                <w:lang w:val="en-US"/>
              </w:rPr>
              <w:t>167</w:t>
            </w:r>
          </w:p>
        </w:tc>
        <w:tc>
          <w:tcPr>
            <w:tcW w:w="736" w:type="dxa"/>
            <w:vMerge w:val="restart"/>
            <w:tcBorders>
              <w:top w:val="nil"/>
              <w:left w:val="nil"/>
              <w:bottom w:val="nil"/>
              <w:right w:val="nil"/>
            </w:tcBorders>
            <w:shd w:val="clear" w:color="auto" w:fill="auto"/>
            <w:vAlign w:val="center"/>
            <w:hideMark/>
          </w:tcPr>
          <w:p w14:paraId="7C720355" w14:textId="77777777" w:rsidR="00B77B8F" w:rsidRPr="00D50BF0" w:rsidRDefault="00B77B8F" w:rsidP="00B77B8F">
            <w:pPr>
              <w:jc w:val="center"/>
              <w:rPr>
                <w:color w:val="000000"/>
                <w:sz w:val="18"/>
                <w:szCs w:val="18"/>
                <w:lang w:val="en-US"/>
              </w:rPr>
            </w:pPr>
            <w:r w:rsidRPr="00D50BF0">
              <w:rPr>
                <w:color w:val="000000"/>
                <w:sz w:val="18"/>
                <w:szCs w:val="18"/>
                <w:lang w:val="en-US"/>
              </w:rPr>
              <w:t>428</w:t>
            </w:r>
          </w:p>
        </w:tc>
        <w:tc>
          <w:tcPr>
            <w:tcW w:w="357" w:type="dxa"/>
            <w:tcBorders>
              <w:top w:val="nil"/>
              <w:left w:val="nil"/>
              <w:bottom w:val="nil"/>
              <w:right w:val="nil"/>
            </w:tcBorders>
            <w:shd w:val="clear" w:color="auto" w:fill="auto"/>
            <w:vAlign w:val="center"/>
            <w:hideMark/>
          </w:tcPr>
          <w:p w14:paraId="3CF6BF67" w14:textId="77777777" w:rsidR="00B77B8F" w:rsidRPr="00D50BF0" w:rsidRDefault="00B77B8F" w:rsidP="00B77B8F">
            <w:pPr>
              <w:jc w:val="center"/>
              <w:rPr>
                <w:color w:val="000000"/>
                <w:sz w:val="18"/>
                <w:szCs w:val="18"/>
                <w:lang w:val="en-US"/>
              </w:rPr>
            </w:pPr>
          </w:p>
        </w:tc>
        <w:tc>
          <w:tcPr>
            <w:tcW w:w="2630" w:type="dxa"/>
            <w:tcBorders>
              <w:top w:val="nil"/>
              <w:left w:val="nil"/>
              <w:bottom w:val="nil"/>
              <w:right w:val="nil"/>
            </w:tcBorders>
            <w:shd w:val="clear" w:color="auto" w:fill="auto"/>
            <w:vAlign w:val="center"/>
            <w:hideMark/>
          </w:tcPr>
          <w:p w14:paraId="61199F11" w14:textId="77777777" w:rsidR="00B77B8F" w:rsidRPr="00D50BF0" w:rsidRDefault="00B77B8F" w:rsidP="00B77B8F">
            <w:pPr>
              <w:rPr>
                <w:color w:val="000000"/>
                <w:sz w:val="18"/>
                <w:szCs w:val="18"/>
                <w:lang w:val="en-US"/>
              </w:rPr>
            </w:pPr>
            <w:r w:rsidRPr="00D50BF0">
              <w:rPr>
                <w:color w:val="000000"/>
                <w:sz w:val="18"/>
                <w:szCs w:val="18"/>
                <w:lang w:val="en-US"/>
              </w:rPr>
              <w:t>Pay (0.89)</w:t>
            </w:r>
          </w:p>
        </w:tc>
        <w:tc>
          <w:tcPr>
            <w:tcW w:w="390" w:type="dxa"/>
            <w:tcBorders>
              <w:top w:val="nil"/>
              <w:left w:val="nil"/>
              <w:bottom w:val="nil"/>
              <w:right w:val="nil"/>
            </w:tcBorders>
            <w:shd w:val="clear" w:color="auto" w:fill="auto"/>
            <w:vAlign w:val="center"/>
            <w:hideMark/>
          </w:tcPr>
          <w:p w14:paraId="2EF84869" w14:textId="77777777" w:rsidR="00B77B8F" w:rsidRPr="00D50BF0" w:rsidRDefault="00B77B8F" w:rsidP="00B77B8F">
            <w:pPr>
              <w:rPr>
                <w:color w:val="000000"/>
                <w:sz w:val="18"/>
                <w:szCs w:val="18"/>
                <w:lang w:val="en-US"/>
              </w:rPr>
            </w:pPr>
          </w:p>
        </w:tc>
        <w:tc>
          <w:tcPr>
            <w:tcW w:w="5395" w:type="dxa"/>
            <w:tcBorders>
              <w:top w:val="nil"/>
              <w:left w:val="nil"/>
              <w:bottom w:val="nil"/>
              <w:right w:val="nil"/>
            </w:tcBorders>
            <w:shd w:val="clear" w:color="auto" w:fill="auto"/>
            <w:vAlign w:val="center"/>
            <w:hideMark/>
          </w:tcPr>
          <w:p w14:paraId="05FEB9F1" w14:textId="77777777" w:rsidR="00B77B8F" w:rsidRPr="00D50BF0" w:rsidRDefault="00B77B8F" w:rsidP="00B77B8F">
            <w:pPr>
              <w:rPr>
                <w:color w:val="000000"/>
                <w:sz w:val="18"/>
                <w:szCs w:val="18"/>
                <w:lang w:val="en-US"/>
              </w:rPr>
            </w:pPr>
            <w:r w:rsidRPr="00D50BF0">
              <w:rPr>
                <w:color w:val="000000"/>
                <w:sz w:val="18"/>
                <w:szCs w:val="18"/>
                <w:lang w:val="en-US"/>
              </w:rPr>
              <w:t>pay, paying</w:t>
            </w:r>
          </w:p>
        </w:tc>
      </w:tr>
      <w:tr w:rsidR="00B77B8F" w:rsidRPr="00D50BF0" w14:paraId="0F22D914" w14:textId="77777777" w:rsidTr="00B77B8F">
        <w:trPr>
          <w:trHeight w:val="160"/>
        </w:trPr>
        <w:tc>
          <w:tcPr>
            <w:tcW w:w="2266" w:type="dxa"/>
            <w:vMerge/>
            <w:tcBorders>
              <w:top w:val="nil"/>
              <w:left w:val="nil"/>
              <w:bottom w:val="nil"/>
              <w:right w:val="nil"/>
            </w:tcBorders>
            <w:vAlign w:val="center"/>
            <w:hideMark/>
          </w:tcPr>
          <w:p w14:paraId="05446DA4" w14:textId="77777777" w:rsidR="00B77B8F" w:rsidRPr="00D50BF0" w:rsidRDefault="00B77B8F" w:rsidP="00B77B8F">
            <w:pPr>
              <w:rPr>
                <w:color w:val="000000"/>
                <w:sz w:val="18"/>
                <w:szCs w:val="18"/>
                <w:lang w:val="en-US"/>
              </w:rPr>
            </w:pPr>
          </w:p>
        </w:tc>
        <w:tc>
          <w:tcPr>
            <w:tcW w:w="456" w:type="dxa"/>
            <w:tcBorders>
              <w:top w:val="nil"/>
              <w:left w:val="nil"/>
              <w:bottom w:val="nil"/>
              <w:right w:val="nil"/>
            </w:tcBorders>
            <w:shd w:val="clear" w:color="auto" w:fill="auto"/>
            <w:vAlign w:val="center"/>
            <w:hideMark/>
          </w:tcPr>
          <w:p w14:paraId="2D2EE693" w14:textId="77777777" w:rsidR="00B77B8F" w:rsidRPr="00D50BF0" w:rsidRDefault="00B77B8F" w:rsidP="00B77B8F">
            <w:pPr>
              <w:rPr>
                <w:color w:val="000000"/>
                <w:sz w:val="18"/>
                <w:szCs w:val="18"/>
                <w:lang w:val="en-US"/>
              </w:rPr>
            </w:pPr>
          </w:p>
        </w:tc>
        <w:tc>
          <w:tcPr>
            <w:tcW w:w="797" w:type="dxa"/>
            <w:vMerge/>
            <w:tcBorders>
              <w:top w:val="nil"/>
              <w:left w:val="nil"/>
              <w:bottom w:val="nil"/>
              <w:right w:val="nil"/>
            </w:tcBorders>
            <w:vAlign w:val="center"/>
            <w:hideMark/>
          </w:tcPr>
          <w:p w14:paraId="7B505F81" w14:textId="77777777" w:rsidR="00B77B8F" w:rsidRPr="00D50BF0" w:rsidRDefault="00B77B8F" w:rsidP="00B77B8F">
            <w:pPr>
              <w:rPr>
                <w:color w:val="000000"/>
                <w:sz w:val="18"/>
                <w:szCs w:val="18"/>
                <w:lang w:val="en-US"/>
              </w:rPr>
            </w:pPr>
          </w:p>
        </w:tc>
        <w:tc>
          <w:tcPr>
            <w:tcW w:w="737" w:type="dxa"/>
            <w:vMerge/>
            <w:tcBorders>
              <w:top w:val="nil"/>
              <w:left w:val="nil"/>
              <w:bottom w:val="nil"/>
              <w:right w:val="nil"/>
            </w:tcBorders>
            <w:vAlign w:val="center"/>
            <w:hideMark/>
          </w:tcPr>
          <w:p w14:paraId="556CCA5A" w14:textId="77777777" w:rsidR="00B77B8F" w:rsidRPr="00D50BF0" w:rsidRDefault="00B77B8F" w:rsidP="00B77B8F">
            <w:pPr>
              <w:rPr>
                <w:color w:val="000000"/>
                <w:sz w:val="18"/>
                <w:szCs w:val="18"/>
                <w:lang w:val="en-US"/>
              </w:rPr>
            </w:pPr>
          </w:p>
        </w:tc>
        <w:tc>
          <w:tcPr>
            <w:tcW w:w="576" w:type="dxa"/>
            <w:vMerge/>
            <w:tcBorders>
              <w:top w:val="nil"/>
              <w:left w:val="nil"/>
              <w:bottom w:val="nil"/>
              <w:right w:val="nil"/>
            </w:tcBorders>
            <w:vAlign w:val="center"/>
            <w:hideMark/>
          </w:tcPr>
          <w:p w14:paraId="499BCD84" w14:textId="77777777" w:rsidR="00B77B8F" w:rsidRPr="00D50BF0" w:rsidRDefault="00B77B8F" w:rsidP="00B77B8F">
            <w:pPr>
              <w:rPr>
                <w:color w:val="000000"/>
                <w:sz w:val="18"/>
                <w:szCs w:val="18"/>
                <w:lang w:val="en-US"/>
              </w:rPr>
            </w:pPr>
          </w:p>
        </w:tc>
        <w:tc>
          <w:tcPr>
            <w:tcW w:w="736" w:type="dxa"/>
            <w:vMerge/>
            <w:tcBorders>
              <w:top w:val="nil"/>
              <w:left w:val="nil"/>
              <w:bottom w:val="nil"/>
              <w:right w:val="nil"/>
            </w:tcBorders>
            <w:vAlign w:val="center"/>
            <w:hideMark/>
          </w:tcPr>
          <w:p w14:paraId="79280D3A" w14:textId="77777777" w:rsidR="00B77B8F" w:rsidRPr="00D50BF0" w:rsidRDefault="00B77B8F" w:rsidP="00B77B8F">
            <w:pPr>
              <w:rPr>
                <w:color w:val="000000"/>
                <w:sz w:val="18"/>
                <w:szCs w:val="18"/>
                <w:lang w:val="en-US"/>
              </w:rPr>
            </w:pPr>
          </w:p>
        </w:tc>
        <w:tc>
          <w:tcPr>
            <w:tcW w:w="357" w:type="dxa"/>
            <w:tcBorders>
              <w:top w:val="nil"/>
              <w:left w:val="nil"/>
              <w:bottom w:val="nil"/>
              <w:right w:val="nil"/>
            </w:tcBorders>
            <w:shd w:val="clear" w:color="auto" w:fill="auto"/>
            <w:vAlign w:val="center"/>
            <w:hideMark/>
          </w:tcPr>
          <w:p w14:paraId="109066D4" w14:textId="77777777" w:rsidR="00B77B8F" w:rsidRPr="00D50BF0" w:rsidRDefault="00B77B8F" w:rsidP="00B77B8F">
            <w:pPr>
              <w:jc w:val="center"/>
              <w:rPr>
                <w:sz w:val="20"/>
                <w:szCs w:val="20"/>
                <w:lang w:val="en-US"/>
              </w:rPr>
            </w:pPr>
          </w:p>
        </w:tc>
        <w:tc>
          <w:tcPr>
            <w:tcW w:w="2630" w:type="dxa"/>
            <w:tcBorders>
              <w:top w:val="nil"/>
              <w:left w:val="nil"/>
              <w:bottom w:val="nil"/>
              <w:right w:val="nil"/>
            </w:tcBorders>
            <w:shd w:val="clear" w:color="auto" w:fill="auto"/>
            <w:vAlign w:val="center"/>
            <w:hideMark/>
          </w:tcPr>
          <w:p w14:paraId="0EC59721" w14:textId="77777777" w:rsidR="00B77B8F" w:rsidRPr="00D50BF0" w:rsidRDefault="00B77B8F" w:rsidP="00B77B8F">
            <w:pPr>
              <w:rPr>
                <w:color w:val="000000"/>
                <w:sz w:val="18"/>
                <w:szCs w:val="18"/>
                <w:lang w:val="en-US"/>
              </w:rPr>
            </w:pPr>
            <w:r w:rsidRPr="00D50BF0">
              <w:rPr>
                <w:color w:val="000000"/>
                <w:sz w:val="18"/>
                <w:szCs w:val="18"/>
                <w:lang w:val="en-US"/>
              </w:rPr>
              <w:t>Monitor</w:t>
            </w:r>
          </w:p>
        </w:tc>
        <w:tc>
          <w:tcPr>
            <w:tcW w:w="390" w:type="dxa"/>
            <w:tcBorders>
              <w:top w:val="nil"/>
              <w:left w:val="nil"/>
              <w:bottom w:val="nil"/>
              <w:right w:val="nil"/>
            </w:tcBorders>
            <w:shd w:val="clear" w:color="auto" w:fill="auto"/>
            <w:vAlign w:val="center"/>
            <w:hideMark/>
          </w:tcPr>
          <w:p w14:paraId="4D4384BC" w14:textId="77777777" w:rsidR="00B77B8F" w:rsidRPr="00D50BF0" w:rsidRDefault="00B77B8F" w:rsidP="00B77B8F">
            <w:pPr>
              <w:rPr>
                <w:color w:val="000000"/>
                <w:sz w:val="18"/>
                <w:szCs w:val="18"/>
                <w:lang w:val="en-US"/>
              </w:rPr>
            </w:pPr>
          </w:p>
        </w:tc>
        <w:tc>
          <w:tcPr>
            <w:tcW w:w="5395" w:type="dxa"/>
            <w:tcBorders>
              <w:top w:val="nil"/>
              <w:left w:val="nil"/>
              <w:bottom w:val="nil"/>
              <w:right w:val="nil"/>
            </w:tcBorders>
            <w:shd w:val="clear" w:color="auto" w:fill="auto"/>
            <w:vAlign w:val="center"/>
            <w:hideMark/>
          </w:tcPr>
          <w:p w14:paraId="3247FF88" w14:textId="77777777" w:rsidR="00B77B8F" w:rsidRPr="00D50BF0" w:rsidRDefault="00B77B8F" w:rsidP="00B77B8F">
            <w:pPr>
              <w:rPr>
                <w:color w:val="000000"/>
                <w:sz w:val="18"/>
                <w:szCs w:val="18"/>
                <w:lang w:val="en-US"/>
              </w:rPr>
            </w:pPr>
            <w:r w:rsidRPr="00D50BF0">
              <w:rPr>
                <w:color w:val="000000"/>
                <w:sz w:val="18"/>
                <w:szCs w:val="18"/>
                <w:lang w:val="en-US"/>
              </w:rPr>
              <w:t>monitor, monitored, monitoring, monitors</w:t>
            </w:r>
          </w:p>
        </w:tc>
      </w:tr>
      <w:tr w:rsidR="00B77B8F" w:rsidRPr="00D50BF0" w14:paraId="3581D4C5" w14:textId="77777777" w:rsidTr="00B77B8F">
        <w:trPr>
          <w:trHeight w:val="160"/>
        </w:trPr>
        <w:tc>
          <w:tcPr>
            <w:tcW w:w="2266" w:type="dxa"/>
            <w:vMerge/>
            <w:tcBorders>
              <w:top w:val="nil"/>
              <w:left w:val="nil"/>
              <w:bottom w:val="nil"/>
              <w:right w:val="nil"/>
            </w:tcBorders>
            <w:vAlign w:val="center"/>
            <w:hideMark/>
          </w:tcPr>
          <w:p w14:paraId="46EE917B" w14:textId="77777777" w:rsidR="00B77B8F" w:rsidRPr="00D50BF0" w:rsidRDefault="00B77B8F" w:rsidP="00B77B8F">
            <w:pPr>
              <w:rPr>
                <w:color w:val="000000"/>
                <w:sz w:val="18"/>
                <w:szCs w:val="18"/>
                <w:lang w:val="en-US"/>
              </w:rPr>
            </w:pPr>
          </w:p>
        </w:tc>
        <w:tc>
          <w:tcPr>
            <w:tcW w:w="456" w:type="dxa"/>
            <w:tcBorders>
              <w:top w:val="nil"/>
              <w:left w:val="nil"/>
              <w:bottom w:val="nil"/>
              <w:right w:val="nil"/>
            </w:tcBorders>
            <w:shd w:val="clear" w:color="auto" w:fill="auto"/>
            <w:vAlign w:val="center"/>
            <w:hideMark/>
          </w:tcPr>
          <w:p w14:paraId="495004E2" w14:textId="77777777" w:rsidR="00B77B8F" w:rsidRPr="00D50BF0" w:rsidRDefault="00B77B8F" w:rsidP="00B77B8F">
            <w:pPr>
              <w:rPr>
                <w:color w:val="000000"/>
                <w:sz w:val="18"/>
                <w:szCs w:val="18"/>
                <w:lang w:val="en-US"/>
              </w:rPr>
            </w:pPr>
          </w:p>
        </w:tc>
        <w:tc>
          <w:tcPr>
            <w:tcW w:w="797" w:type="dxa"/>
            <w:vMerge/>
            <w:tcBorders>
              <w:top w:val="nil"/>
              <w:left w:val="nil"/>
              <w:bottom w:val="nil"/>
              <w:right w:val="nil"/>
            </w:tcBorders>
            <w:vAlign w:val="center"/>
            <w:hideMark/>
          </w:tcPr>
          <w:p w14:paraId="1DD82CD8" w14:textId="77777777" w:rsidR="00B77B8F" w:rsidRPr="00D50BF0" w:rsidRDefault="00B77B8F" w:rsidP="00B77B8F">
            <w:pPr>
              <w:rPr>
                <w:color w:val="000000"/>
                <w:sz w:val="18"/>
                <w:szCs w:val="18"/>
                <w:lang w:val="en-US"/>
              </w:rPr>
            </w:pPr>
          </w:p>
        </w:tc>
        <w:tc>
          <w:tcPr>
            <w:tcW w:w="737" w:type="dxa"/>
            <w:vMerge/>
            <w:tcBorders>
              <w:top w:val="nil"/>
              <w:left w:val="nil"/>
              <w:bottom w:val="nil"/>
              <w:right w:val="nil"/>
            </w:tcBorders>
            <w:vAlign w:val="center"/>
            <w:hideMark/>
          </w:tcPr>
          <w:p w14:paraId="093D0CAD" w14:textId="77777777" w:rsidR="00B77B8F" w:rsidRPr="00D50BF0" w:rsidRDefault="00B77B8F" w:rsidP="00B77B8F">
            <w:pPr>
              <w:rPr>
                <w:color w:val="000000"/>
                <w:sz w:val="18"/>
                <w:szCs w:val="18"/>
                <w:lang w:val="en-US"/>
              </w:rPr>
            </w:pPr>
          </w:p>
        </w:tc>
        <w:tc>
          <w:tcPr>
            <w:tcW w:w="576" w:type="dxa"/>
            <w:vMerge/>
            <w:tcBorders>
              <w:top w:val="nil"/>
              <w:left w:val="nil"/>
              <w:bottom w:val="nil"/>
              <w:right w:val="nil"/>
            </w:tcBorders>
            <w:vAlign w:val="center"/>
            <w:hideMark/>
          </w:tcPr>
          <w:p w14:paraId="061BF0CA" w14:textId="77777777" w:rsidR="00B77B8F" w:rsidRPr="00D50BF0" w:rsidRDefault="00B77B8F" w:rsidP="00B77B8F">
            <w:pPr>
              <w:rPr>
                <w:color w:val="000000"/>
                <w:sz w:val="18"/>
                <w:szCs w:val="18"/>
                <w:lang w:val="en-US"/>
              </w:rPr>
            </w:pPr>
          </w:p>
        </w:tc>
        <w:tc>
          <w:tcPr>
            <w:tcW w:w="736" w:type="dxa"/>
            <w:vMerge/>
            <w:tcBorders>
              <w:top w:val="nil"/>
              <w:left w:val="nil"/>
              <w:bottom w:val="nil"/>
              <w:right w:val="nil"/>
            </w:tcBorders>
            <w:vAlign w:val="center"/>
            <w:hideMark/>
          </w:tcPr>
          <w:p w14:paraId="78F121BD" w14:textId="77777777" w:rsidR="00B77B8F" w:rsidRPr="00D50BF0" w:rsidRDefault="00B77B8F" w:rsidP="00B77B8F">
            <w:pPr>
              <w:rPr>
                <w:color w:val="000000"/>
                <w:sz w:val="18"/>
                <w:szCs w:val="18"/>
                <w:lang w:val="en-US"/>
              </w:rPr>
            </w:pPr>
          </w:p>
        </w:tc>
        <w:tc>
          <w:tcPr>
            <w:tcW w:w="357" w:type="dxa"/>
            <w:tcBorders>
              <w:top w:val="nil"/>
              <w:left w:val="nil"/>
              <w:bottom w:val="nil"/>
              <w:right w:val="nil"/>
            </w:tcBorders>
            <w:shd w:val="clear" w:color="auto" w:fill="auto"/>
            <w:vAlign w:val="center"/>
            <w:hideMark/>
          </w:tcPr>
          <w:p w14:paraId="55A83DE1" w14:textId="77777777" w:rsidR="00B77B8F" w:rsidRPr="00D50BF0" w:rsidRDefault="00B77B8F" w:rsidP="00B77B8F">
            <w:pPr>
              <w:jc w:val="center"/>
              <w:rPr>
                <w:sz w:val="20"/>
                <w:szCs w:val="20"/>
                <w:lang w:val="en-US"/>
              </w:rPr>
            </w:pPr>
          </w:p>
        </w:tc>
        <w:tc>
          <w:tcPr>
            <w:tcW w:w="2630" w:type="dxa"/>
            <w:tcBorders>
              <w:top w:val="nil"/>
              <w:left w:val="nil"/>
              <w:bottom w:val="nil"/>
              <w:right w:val="nil"/>
            </w:tcBorders>
            <w:shd w:val="clear" w:color="auto" w:fill="auto"/>
            <w:vAlign w:val="center"/>
            <w:hideMark/>
          </w:tcPr>
          <w:p w14:paraId="325AC212" w14:textId="77777777" w:rsidR="00B77B8F" w:rsidRPr="00D50BF0" w:rsidRDefault="00B77B8F" w:rsidP="00B77B8F">
            <w:pPr>
              <w:rPr>
                <w:color w:val="000000"/>
                <w:sz w:val="18"/>
                <w:szCs w:val="18"/>
                <w:lang w:val="en-US"/>
              </w:rPr>
            </w:pPr>
            <w:r w:rsidRPr="00D50BF0">
              <w:rPr>
                <w:color w:val="000000"/>
                <w:sz w:val="18"/>
                <w:szCs w:val="18"/>
                <w:lang w:val="en-US"/>
              </w:rPr>
              <w:t xml:space="preserve">Advising </w:t>
            </w:r>
          </w:p>
        </w:tc>
        <w:tc>
          <w:tcPr>
            <w:tcW w:w="390" w:type="dxa"/>
            <w:tcBorders>
              <w:top w:val="nil"/>
              <w:left w:val="nil"/>
              <w:bottom w:val="nil"/>
              <w:right w:val="nil"/>
            </w:tcBorders>
            <w:shd w:val="clear" w:color="auto" w:fill="auto"/>
            <w:vAlign w:val="center"/>
            <w:hideMark/>
          </w:tcPr>
          <w:p w14:paraId="5ED40481" w14:textId="77777777" w:rsidR="00B77B8F" w:rsidRPr="00D50BF0" w:rsidRDefault="00B77B8F" w:rsidP="00B77B8F">
            <w:pPr>
              <w:rPr>
                <w:color w:val="000000"/>
                <w:sz w:val="18"/>
                <w:szCs w:val="18"/>
                <w:lang w:val="en-US"/>
              </w:rPr>
            </w:pPr>
          </w:p>
        </w:tc>
        <w:tc>
          <w:tcPr>
            <w:tcW w:w="5395" w:type="dxa"/>
            <w:tcBorders>
              <w:top w:val="nil"/>
              <w:left w:val="nil"/>
              <w:bottom w:val="nil"/>
              <w:right w:val="nil"/>
            </w:tcBorders>
            <w:shd w:val="clear" w:color="auto" w:fill="auto"/>
            <w:vAlign w:val="center"/>
            <w:hideMark/>
          </w:tcPr>
          <w:p w14:paraId="06BDAC26" w14:textId="77777777" w:rsidR="00B77B8F" w:rsidRPr="00D50BF0" w:rsidRDefault="00B77B8F" w:rsidP="00B77B8F">
            <w:pPr>
              <w:rPr>
                <w:color w:val="000000"/>
                <w:sz w:val="18"/>
                <w:szCs w:val="18"/>
                <w:lang w:val="en-US"/>
              </w:rPr>
            </w:pPr>
            <w:r w:rsidRPr="00D50BF0">
              <w:rPr>
                <w:color w:val="000000"/>
                <w:sz w:val="18"/>
                <w:szCs w:val="18"/>
                <w:lang w:val="en-US"/>
              </w:rPr>
              <w:t>advise, advised, advising, advisory</w:t>
            </w:r>
          </w:p>
        </w:tc>
      </w:tr>
      <w:tr w:rsidR="00B77B8F" w:rsidRPr="00D50BF0" w14:paraId="0DAC1D84" w14:textId="77777777" w:rsidTr="00B77B8F">
        <w:trPr>
          <w:trHeight w:val="160"/>
        </w:trPr>
        <w:tc>
          <w:tcPr>
            <w:tcW w:w="2266" w:type="dxa"/>
            <w:vMerge/>
            <w:tcBorders>
              <w:top w:val="nil"/>
              <w:left w:val="nil"/>
              <w:bottom w:val="nil"/>
              <w:right w:val="nil"/>
            </w:tcBorders>
            <w:vAlign w:val="center"/>
            <w:hideMark/>
          </w:tcPr>
          <w:p w14:paraId="50CC4E6D" w14:textId="77777777" w:rsidR="00B77B8F" w:rsidRPr="00D50BF0" w:rsidRDefault="00B77B8F" w:rsidP="00B77B8F">
            <w:pPr>
              <w:rPr>
                <w:color w:val="000000"/>
                <w:sz w:val="18"/>
                <w:szCs w:val="18"/>
                <w:lang w:val="en-US"/>
              </w:rPr>
            </w:pPr>
          </w:p>
        </w:tc>
        <w:tc>
          <w:tcPr>
            <w:tcW w:w="456" w:type="dxa"/>
            <w:tcBorders>
              <w:top w:val="nil"/>
              <w:left w:val="nil"/>
              <w:bottom w:val="nil"/>
              <w:right w:val="nil"/>
            </w:tcBorders>
            <w:shd w:val="clear" w:color="auto" w:fill="auto"/>
            <w:vAlign w:val="center"/>
            <w:hideMark/>
          </w:tcPr>
          <w:p w14:paraId="48E982AA" w14:textId="77777777" w:rsidR="00B77B8F" w:rsidRPr="00D50BF0" w:rsidRDefault="00B77B8F" w:rsidP="00B77B8F">
            <w:pPr>
              <w:rPr>
                <w:color w:val="000000"/>
                <w:sz w:val="18"/>
                <w:szCs w:val="18"/>
                <w:lang w:val="en-US"/>
              </w:rPr>
            </w:pPr>
          </w:p>
        </w:tc>
        <w:tc>
          <w:tcPr>
            <w:tcW w:w="797" w:type="dxa"/>
            <w:vMerge/>
            <w:tcBorders>
              <w:top w:val="nil"/>
              <w:left w:val="nil"/>
              <w:bottom w:val="nil"/>
              <w:right w:val="nil"/>
            </w:tcBorders>
            <w:vAlign w:val="center"/>
            <w:hideMark/>
          </w:tcPr>
          <w:p w14:paraId="41469025" w14:textId="77777777" w:rsidR="00B77B8F" w:rsidRPr="00D50BF0" w:rsidRDefault="00B77B8F" w:rsidP="00B77B8F">
            <w:pPr>
              <w:rPr>
                <w:color w:val="000000"/>
                <w:sz w:val="18"/>
                <w:szCs w:val="18"/>
                <w:lang w:val="en-US"/>
              </w:rPr>
            </w:pPr>
          </w:p>
        </w:tc>
        <w:tc>
          <w:tcPr>
            <w:tcW w:w="737" w:type="dxa"/>
            <w:vMerge/>
            <w:tcBorders>
              <w:top w:val="nil"/>
              <w:left w:val="nil"/>
              <w:bottom w:val="nil"/>
              <w:right w:val="nil"/>
            </w:tcBorders>
            <w:vAlign w:val="center"/>
            <w:hideMark/>
          </w:tcPr>
          <w:p w14:paraId="4B14B3DB" w14:textId="77777777" w:rsidR="00B77B8F" w:rsidRPr="00D50BF0" w:rsidRDefault="00B77B8F" w:rsidP="00B77B8F">
            <w:pPr>
              <w:rPr>
                <w:color w:val="000000"/>
                <w:sz w:val="18"/>
                <w:szCs w:val="18"/>
                <w:lang w:val="en-US"/>
              </w:rPr>
            </w:pPr>
          </w:p>
        </w:tc>
        <w:tc>
          <w:tcPr>
            <w:tcW w:w="576" w:type="dxa"/>
            <w:vMerge/>
            <w:tcBorders>
              <w:top w:val="nil"/>
              <w:left w:val="nil"/>
              <w:bottom w:val="nil"/>
              <w:right w:val="nil"/>
            </w:tcBorders>
            <w:vAlign w:val="center"/>
            <w:hideMark/>
          </w:tcPr>
          <w:p w14:paraId="7444BF48" w14:textId="77777777" w:rsidR="00B77B8F" w:rsidRPr="00D50BF0" w:rsidRDefault="00B77B8F" w:rsidP="00B77B8F">
            <w:pPr>
              <w:rPr>
                <w:color w:val="000000"/>
                <w:sz w:val="18"/>
                <w:szCs w:val="18"/>
                <w:lang w:val="en-US"/>
              </w:rPr>
            </w:pPr>
          </w:p>
        </w:tc>
        <w:tc>
          <w:tcPr>
            <w:tcW w:w="736" w:type="dxa"/>
            <w:vMerge/>
            <w:tcBorders>
              <w:top w:val="nil"/>
              <w:left w:val="nil"/>
              <w:bottom w:val="nil"/>
              <w:right w:val="nil"/>
            </w:tcBorders>
            <w:vAlign w:val="center"/>
            <w:hideMark/>
          </w:tcPr>
          <w:p w14:paraId="0C6B2E7C" w14:textId="77777777" w:rsidR="00B77B8F" w:rsidRPr="00D50BF0" w:rsidRDefault="00B77B8F" w:rsidP="00B77B8F">
            <w:pPr>
              <w:rPr>
                <w:color w:val="000000"/>
                <w:sz w:val="18"/>
                <w:szCs w:val="18"/>
                <w:lang w:val="en-US"/>
              </w:rPr>
            </w:pPr>
          </w:p>
        </w:tc>
        <w:tc>
          <w:tcPr>
            <w:tcW w:w="357" w:type="dxa"/>
            <w:tcBorders>
              <w:top w:val="nil"/>
              <w:left w:val="nil"/>
              <w:bottom w:val="nil"/>
              <w:right w:val="nil"/>
            </w:tcBorders>
            <w:shd w:val="clear" w:color="auto" w:fill="auto"/>
            <w:vAlign w:val="center"/>
            <w:hideMark/>
          </w:tcPr>
          <w:p w14:paraId="06E3124F" w14:textId="77777777" w:rsidR="00B77B8F" w:rsidRPr="00D50BF0" w:rsidRDefault="00B77B8F" w:rsidP="00B77B8F">
            <w:pPr>
              <w:jc w:val="center"/>
              <w:rPr>
                <w:sz w:val="20"/>
                <w:szCs w:val="20"/>
                <w:lang w:val="en-US"/>
              </w:rPr>
            </w:pPr>
          </w:p>
        </w:tc>
        <w:tc>
          <w:tcPr>
            <w:tcW w:w="2630" w:type="dxa"/>
            <w:tcBorders>
              <w:top w:val="nil"/>
              <w:left w:val="nil"/>
              <w:bottom w:val="nil"/>
              <w:right w:val="nil"/>
            </w:tcBorders>
            <w:shd w:val="clear" w:color="auto" w:fill="auto"/>
            <w:vAlign w:val="center"/>
            <w:hideMark/>
          </w:tcPr>
          <w:p w14:paraId="50420A35" w14:textId="77777777" w:rsidR="00B77B8F" w:rsidRPr="00D50BF0" w:rsidRDefault="00B77B8F" w:rsidP="00B77B8F">
            <w:pPr>
              <w:rPr>
                <w:color w:val="000000"/>
                <w:sz w:val="18"/>
                <w:szCs w:val="18"/>
                <w:lang w:val="en-US"/>
              </w:rPr>
            </w:pPr>
            <w:r w:rsidRPr="00D50BF0">
              <w:rPr>
                <w:color w:val="000000"/>
                <w:sz w:val="18"/>
                <w:szCs w:val="18"/>
                <w:lang w:val="en-US"/>
              </w:rPr>
              <w:t>Acquisition</w:t>
            </w:r>
          </w:p>
        </w:tc>
        <w:tc>
          <w:tcPr>
            <w:tcW w:w="390" w:type="dxa"/>
            <w:tcBorders>
              <w:top w:val="nil"/>
              <w:left w:val="nil"/>
              <w:bottom w:val="nil"/>
              <w:right w:val="nil"/>
            </w:tcBorders>
            <w:shd w:val="clear" w:color="auto" w:fill="auto"/>
            <w:vAlign w:val="center"/>
            <w:hideMark/>
          </w:tcPr>
          <w:p w14:paraId="108E8539" w14:textId="77777777" w:rsidR="00B77B8F" w:rsidRPr="00D50BF0" w:rsidRDefault="00B77B8F" w:rsidP="00B77B8F">
            <w:pPr>
              <w:rPr>
                <w:color w:val="000000"/>
                <w:sz w:val="18"/>
                <w:szCs w:val="18"/>
                <w:lang w:val="en-US"/>
              </w:rPr>
            </w:pPr>
          </w:p>
        </w:tc>
        <w:tc>
          <w:tcPr>
            <w:tcW w:w="5395" w:type="dxa"/>
            <w:tcBorders>
              <w:top w:val="nil"/>
              <w:left w:val="nil"/>
              <w:bottom w:val="nil"/>
              <w:right w:val="nil"/>
            </w:tcBorders>
            <w:shd w:val="clear" w:color="auto" w:fill="auto"/>
            <w:vAlign w:val="center"/>
            <w:hideMark/>
          </w:tcPr>
          <w:p w14:paraId="469999BF" w14:textId="77777777" w:rsidR="00B77B8F" w:rsidRPr="00D50BF0" w:rsidRDefault="00B77B8F" w:rsidP="00B77B8F">
            <w:pPr>
              <w:rPr>
                <w:color w:val="000000"/>
                <w:sz w:val="18"/>
                <w:szCs w:val="18"/>
                <w:lang w:val="en-US"/>
              </w:rPr>
            </w:pPr>
            <w:r w:rsidRPr="00D50BF0">
              <w:rPr>
                <w:color w:val="000000"/>
                <w:sz w:val="18"/>
                <w:szCs w:val="18"/>
                <w:lang w:val="en-US"/>
              </w:rPr>
              <w:t>acquire, acquiring, acquired, acquisition</w:t>
            </w:r>
          </w:p>
        </w:tc>
      </w:tr>
      <w:tr w:rsidR="00B77B8F" w:rsidRPr="00D50BF0" w14:paraId="08548408" w14:textId="77777777" w:rsidTr="00B77B8F">
        <w:trPr>
          <w:trHeight w:val="160"/>
        </w:trPr>
        <w:tc>
          <w:tcPr>
            <w:tcW w:w="2266" w:type="dxa"/>
            <w:vMerge/>
            <w:tcBorders>
              <w:top w:val="nil"/>
              <w:left w:val="nil"/>
              <w:bottom w:val="nil"/>
              <w:right w:val="nil"/>
            </w:tcBorders>
            <w:vAlign w:val="center"/>
            <w:hideMark/>
          </w:tcPr>
          <w:p w14:paraId="1EF4FE5D" w14:textId="77777777" w:rsidR="00B77B8F" w:rsidRPr="00D50BF0" w:rsidRDefault="00B77B8F" w:rsidP="00B77B8F">
            <w:pPr>
              <w:rPr>
                <w:color w:val="000000"/>
                <w:sz w:val="18"/>
                <w:szCs w:val="18"/>
                <w:lang w:val="en-US"/>
              </w:rPr>
            </w:pPr>
          </w:p>
        </w:tc>
        <w:tc>
          <w:tcPr>
            <w:tcW w:w="456" w:type="dxa"/>
            <w:tcBorders>
              <w:top w:val="nil"/>
              <w:left w:val="nil"/>
              <w:bottom w:val="nil"/>
              <w:right w:val="nil"/>
            </w:tcBorders>
            <w:shd w:val="clear" w:color="auto" w:fill="auto"/>
            <w:vAlign w:val="center"/>
            <w:hideMark/>
          </w:tcPr>
          <w:p w14:paraId="37CEEC1C" w14:textId="77777777" w:rsidR="00B77B8F" w:rsidRPr="00D50BF0" w:rsidRDefault="00B77B8F" w:rsidP="00B77B8F">
            <w:pPr>
              <w:rPr>
                <w:color w:val="000000"/>
                <w:sz w:val="18"/>
                <w:szCs w:val="18"/>
                <w:lang w:val="en-US"/>
              </w:rPr>
            </w:pPr>
          </w:p>
        </w:tc>
        <w:tc>
          <w:tcPr>
            <w:tcW w:w="797" w:type="dxa"/>
            <w:vMerge/>
            <w:tcBorders>
              <w:top w:val="nil"/>
              <w:left w:val="nil"/>
              <w:bottom w:val="nil"/>
              <w:right w:val="nil"/>
            </w:tcBorders>
            <w:vAlign w:val="center"/>
            <w:hideMark/>
          </w:tcPr>
          <w:p w14:paraId="1844BC1A" w14:textId="77777777" w:rsidR="00B77B8F" w:rsidRPr="00D50BF0" w:rsidRDefault="00B77B8F" w:rsidP="00B77B8F">
            <w:pPr>
              <w:rPr>
                <w:color w:val="000000"/>
                <w:sz w:val="18"/>
                <w:szCs w:val="18"/>
                <w:lang w:val="en-US"/>
              </w:rPr>
            </w:pPr>
          </w:p>
        </w:tc>
        <w:tc>
          <w:tcPr>
            <w:tcW w:w="737" w:type="dxa"/>
            <w:vMerge/>
            <w:tcBorders>
              <w:top w:val="nil"/>
              <w:left w:val="nil"/>
              <w:bottom w:val="nil"/>
              <w:right w:val="nil"/>
            </w:tcBorders>
            <w:vAlign w:val="center"/>
            <w:hideMark/>
          </w:tcPr>
          <w:p w14:paraId="1FF0E154" w14:textId="77777777" w:rsidR="00B77B8F" w:rsidRPr="00D50BF0" w:rsidRDefault="00B77B8F" w:rsidP="00B77B8F">
            <w:pPr>
              <w:rPr>
                <w:color w:val="000000"/>
                <w:sz w:val="18"/>
                <w:szCs w:val="18"/>
                <w:lang w:val="en-US"/>
              </w:rPr>
            </w:pPr>
          </w:p>
        </w:tc>
        <w:tc>
          <w:tcPr>
            <w:tcW w:w="576" w:type="dxa"/>
            <w:vMerge/>
            <w:tcBorders>
              <w:top w:val="nil"/>
              <w:left w:val="nil"/>
              <w:bottom w:val="nil"/>
              <w:right w:val="nil"/>
            </w:tcBorders>
            <w:vAlign w:val="center"/>
            <w:hideMark/>
          </w:tcPr>
          <w:p w14:paraId="7701099C" w14:textId="77777777" w:rsidR="00B77B8F" w:rsidRPr="00D50BF0" w:rsidRDefault="00B77B8F" w:rsidP="00B77B8F">
            <w:pPr>
              <w:rPr>
                <w:color w:val="000000"/>
                <w:sz w:val="18"/>
                <w:szCs w:val="18"/>
                <w:lang w:val="en-US"/>
              </w:rPr>
            </w:pPr>
          </w:p>
        </w:tc>
        <w:tc>
          <w:tcPr>
            <w:tcW w:w="736" w:type="dxa"/>
            <w:vMerge/>
            <w:tcBorders>
              <w:top w:val="nil"/>
              <w:left w:val="nil"/>
              <w:bottom w:val="nil"/>
              <w:right w:val="nil"/>
            </w:tcBorders>
            <w:vAlign w:val="center"/>
            <w:hideMark/>
          </w:tcPr>
          <w:p w14:paraId="7DDAAB6A" w14:textId="77777777" w:rsidR="00B77B8F" w:rsidRPr="00D50BF0" w:rsidRDefault="00B77B8F" w:rsidP="00B77B8F">
            <w:pPr>
              <w:rPr>
                <w:color w:val="000000"/>
                <w:sz w:val="18"/>
                <w:szCs w:val="18"/>
                <w:lang w:val="en-US"/>
              </w:rPr>
            </w:pPr>
          </w:p>
        </w:tc>
        <w:tc>
          <w:tcPr>
            <w:tcW w:w="357" w:type="dxa"/>
            <w:tcBorders>
              <w:top w:val="nil"/>
              <w:left w:val="nil"/>
              <w:bottom w:val="nil"/>
              <w:right w:val="nil"/>
            </w:tcBorders>
            <w:shd w:val="clear" w:color="auto" w:fill="auto"/>
            <w:vAlign w:val="center"/>
            <w:hideMark/>
          </w:tcPr>
          <w:p w14:paraId="48EF0A8D" w14:textId="77777777" w:rsidR="00B77B8F" w:rsidRPr="00D50BF0" w:rsidRDefault="00B77B8F" w:rsidP="00B77B8F">
            <w:pPr>
              <w:jc w:val="center"/>
              <w:rPr>
                <w:sz w:val="20"/>
                <w:szCs w:val="20"/>
                <w:lang w:val="en-US"/>
              </w:rPr>
            </w:pPr>
          </w:p>
        </w:tc>
        <w:tc>
          <w:tcPr>
            <w:tcW w:w="2630" w:type="dxa"/>
            <w:tcBorders>
              <w:top w:val="nil"/>
              <w:left w:val="nil"/>
              <w:bottom w:val="nil"/>
              <w:right w:val="nil"/>
            </w:tcBorders>
            <w:shd w:val="clear" w:color="auto" w:fill="auto"/>
            <w:noWrap/>
            <w:vAlign w:val="bottom"/>
            <w:hideMark/>
          </w:tcPr>
          <w:p w14:paraId="1574A59B" w14:textId="77777777" w:rsidR="00B77B8F" w:rsidRPr="00D50BF0" w:rsidRDefault="00B77B8F" w:rsidP="00B77B8F">
            <w:pPr>
              <w:rPr>
                <w:color w:val="000000"/>
                <w:sz w:val="18"/>
                <w:szCs w:val="18"/>
                <w:lang w:val="en-US"/>
              </w:rPr>
            </w:pPr>
            <w:r w:rsidRPr="00D50BF0">
              <w:rPr>
                <w:color w:val="000000"/>
                <w:sz w:val="18"/>
                <w:szCs w:val="18"/>
                <w:lang w:val="en-US"/>
              </w:rPr>
              <w:t>Investment</w:t>
            </w:r>
          </w:p>
        </w:tc>
        <w:tc>
          <w:tcPr>
            <w:tcW w:w="390" w:type="dxa"/>
            <w:tcBorders>
              <w:top w:val="nil"/>
              <w:left w:val="nil"/>
              <w:bottom w:val="nil"/>
              <w:right w:val="nil"/>
            </w:tcBorders>
            <w:shd w:val="clear" w:color="auto" w:fill="auto"/>
            <w:vAlign w:val="center"/>
            <w:hideMark/>
          </w:tcPr>
          <w:p w14:paraId="3701F1BE" w14:textId="77777777" w:rsidR="00B77B8F" w:rsidRPr="00D50BF0" w:rsidRDefault="00B77B8F" w:rsidP="00B77B8F">
            <w:pPr>
              <w:rPr>
                <w:color w:val="000000"/>
                <w:sz w:val="18"/>
                <w:szCs w:val="18"/>
                <w:lang w:val="en-US"/>
              </w:rPr>
            </w:pPr>
          </w:p>
        </w:tc>
        <w:tc>
          <w:tcPr>
            <w:tcW w:w="5395" w:type="dxa"/>
            <w:tcBorders>
              <w:top w:val="nil"/>
              <w:left w:val="nil"/>
              <w:bottom w:val="nil"/>
              <w:right w:val="nil"/>
            </w:tcBorders>
            <w:shd w:val="clear" w:color="auto" w:fill="auto"/>
            <w:vAlign w:val="center"/>
            <w:hideMark/>
          </w:tcPr>
          <w:p w14:paraId="60A3D5F8" w14:textId="77777777" w:rsidR="00B77B8F" w:rsidRPr="00D50BF0" w:rsidRDefault="00B77B8F" w:rsidP="00B77B8F">
            <w:pPr>
              <w:rPr>
                <w:color w:val="000000"/>
                <w:sz w:val="18"/>
                <w:szCs w:val="18"/>
                <w:lang w:val="en-US"/>
              </w:rPr>
            </w:pPr>
            <w:r w:rsidRPr="00D50BF0">
              <w:rPr>
                <w:color w:val="000000"/>
                <w:sz w:val="18"/>
                <w:szCs w:val="18"/>
                <w:lang w:val="en-US"/>
              </w:rPr>
              <w:t>invest, invested, investing, investment</w:t>
            </w:r>
          </w:p>
        </w:tc>
      </w:tr>
      <w:tr w:rsidR="00B77B8F" w:rsidRPr="00D50BF0" w14:paraId="6F4E3639" w14:textId="77777777" w:rsidTr="00B77B8F">
        <w:trPr>
          <w:trHeight w:val="160"/>
        </w:trPr>
        <w:tc>
          <w:tcPr>
            <w:tcW w:w="2266" w:type="dxa"/>
            <w:tcBorders>
              <w:top w:val="nil"/>
              <w:left w:val="nil"/>
              <w:bottom w:val="nil"/>
              <w:right w:val="nil"/>
            </w:tcBorders>
            <w:shd w:val="clear" w:color="auto" w:fill="auto"/>
            <w:vAlign w:val="center"/>
            <w:hideMark/>
          </w:tcPr>
          <w:p w14:paraId="2D59E0D4" w14:textId="77777777" w:rsidR="00B77B8F" w:rsidRPr="00D50BF0" w:rsidRDefault="00B77B8F" w:rsidP="00B77B8F">
            <w:pPr>
              <w:rPr>
                <w:color w:val="000000"/>
                <w:sz w:val="18"/>
                <w:szCs w:val="18"/>
                <w:lang w:val="en-US"/>
              </w:rPr>
            </w:pPr>
          </w:p>
        </w:tc>
        <w:tc>
          <w:tcPr>
            <w:tcW w:w="456" w:type="dxa"/>
            <w:tcBorders>
              <w:top w:val="nil"/>
              <w:left w:val="nil"/>
              <w:bottom w:val="nil"/>
              <w:right w:val="nil"/>
            </w:tcBorders>
            <w:shd w:val="clear" w:color="auto" w:fill="auto"/>
            <w:vAlign w:val="center"/>
            <w:hideMark/>
          </w:tcPr>
          <w:p w14:paraId="6C12E826" w14:textId="77777777" w:rsidR="00B77B8F" w:rsidRPr="00D50BF0" w:rsidRDefault="00B77B8F" w:rsidP="00B77B8F">
            <w:pPr>
              <w:rPr>
                <w:sz w:val="20"/>
                <w:szCs w:val="20"/>
                <w:lang w:val="en-US"/>
              </w:rPr>
            </w:pPr>
          </w:p>
        </w:tc>
        <w:tc>
          <w:tcPr>
            <w:tcW w:w="797" w:type="dxa"/>
            <w:tcBorders>
              <w:top w:val="nil"/>
              <w:left w:val="nil"/>
              <w:bottom w:val="nil"/>
              <w:right w:val="nil"/>
            </w:tcBorders>
            <w:shd w:val="clear" w:color="auto" w:fill="auto"/>
            <w:vAlign w:val="center"/>
            <w:hideMark/>
          </w:tcPr>
          <w:p w14:paraId="2C60F06B" w14:textId="77777777" w:rsidR="00B77B8F" w:rsidRPr="00D50BF0" w:rsidRDefault="00B77B8F" w:rsidP="00B77B8F">
            <w:pPr>
              <w:jc w:val="center"/>
              <w:rPr>
                <w:sz w:val="20"/>
                <w:szCs w:val="20"/>
                <w:lang w:val="en-US"/>
              </w:rPr>
            </w:pPr>
          </w:p>
        </w:tc>
        <w:tc>
          <w:tcPr>
            <w:tcW w:w="737" w:type="dxa"/>
            <w:tcBorders>
              <w:top w:val="nil"/>
              <w:left w:val="nil"/>
              <w:bottom w:val="nil"/>
              <w:right w:val="nil"/>
            </w:tcBorders>
            <w:shd w:val="clear" w:color="auto" w:fill="auto"/>
            <w:vAlign w:val="center"/>
            <w:hideMark/>
          </w:tcPr>
          <w:p w14:paraId="1DF40108" w14:textId="77777777" w:rsidR="00B77B8F" w:rsidRPr="00D50BF0" w:rsidRDefault="00B77B8F" w:rsidP="00B77B8F">
            <w:pPr>
              <w:jc w:val="center"/>
              <w:rPr>
                <w:sz w:val="20"/>
                <w:szCs w:val="20"/>
                <w:lang w:val="en-US"/>
              </w:rPr>
            </w:pPr>
          </w:p>
        </w:tc>
        <w:tc>
          <w:tcPr>
            <w:tcW w:w="576" w:type="dxa"/>
            <w:tcBorders>
              <w:top w:val="nil"/>
              <w:left w:val="nil"/>
              <w:bottom w:val="nil"/>
              <w:right w:val="nil"/>
            </w:tcBorders>
            <w:shd w:val="clear" w:color="auto" w:fill="auto"/>
            <w:vAlign w:val="center"/>
            <w:hideMark/>
          </w:tcPr>
          <w:p w14:paraId="34D84050" w14:textId="77777777" w:rsidR="00B77B8F" w:rsidRPr="00D50BF0" w:rsidRDefault="00B77B8F" w:rsidP="00B77B8F">
            <w:pPr>
              <w:jc w:val="center"/>
              <w:rPr>
                <w:sz w:val="20"/>
                <w:szCs w:val="20"/>
                <w:lang w:val="en-US"/>
              </w:rPr>
            </w:pPr>
          </w:p>
        </w:tc>
        <w:tc>
          <w:tcPr>
            <w:tcW w:w="736" w:type="dxa"/>
            <w:tcBorders>
              <w:top w:val="nil"/>
              <w:left w:val="nil"/>
              <w:bottom w:val="nil"/>
              <w:right w:val="nil"/>
            </w:tcBorders>
            <w:shd w:val="clear" w:color="auto" w:fill="auto"/>
            <w:vAlign w:val="center"/>
            <w:hideMark/>
          </w:tcPr>
          <w:p w14:paraId="6727FD93" w14:textId="77777777" w:rsidR="00B77B8F" w:rsidRPr="00D50BF0" w:rsidRDefault="00B77B8F" w:rsidP="00B77B8F">
            <w:pPr>
              <w:jc w:val="center"/>
              <w:rPr>
                <w:sz w:val="20"/>
                <w:szCs w:val="20"/>
                <w:lang w:val="en-US"/>
              </w:rPr>
            </w:pPr>
          </w:p>
        </w:tc>
        <w:tc>
          <w:tcPr>
            <w:tcW w:w="357" w:type="dxa"/>
            <w:tcBorders>
              <w:top w:val="nil"/>
              <w:left w:val="nil"/>
              <w:bottom w:val="nil"/>
              <w:right w:val="nil"/>
            </w:tcBorders>
            <w:shd w:val="clear" w:color="auto" w:fill="auto"/>
            <w:vAlign w:val="center"/>
            <w:hideMark/>
          </w:tcPr>
          <w:p w14:paraId="0437D94E" w14:textId="77777777" w:rsidR="00B77B8F" w:rsidRPr="00D50BF0" w:rsidRDefault="00B77B8F" w:rsidP="00B77B8F">
            <w:pPr>
              <w:jc w:val="center"/>
              <w:rPr>
                <w:sz w:val="20"/>
                <w:szCs w:val="20"/>
                <w:lang w:val="en-US"/>
              </w:rPr>
            </w:pPr>
          </w:p>
        </w:tc>
        <w:tc>
          <w:tcPr>
            <w:tcW w:w="2630" w:type="dxa"/>
            <w:tcBorders>
              <w:top w:val="nil"/>
              <w:left w:val="nil"/>
              <w:bottom w:val="nil"/>
              <w:right w:val="nil"/>
            </w:tcBorders>
            <w:shd w:val="clear" w:color="auto" w:fill="auto"/>
            <w:vAlign w:val="center"/>
            <w:hideMark/>
          </w:tcPr>
          <w:p w14:paraId="6D984433" w14:textId="77777777" w:rsidR="00B77B8F" w:rsidRPr="00D50BF0" w:rsidRDefault="00B77B8F" w:rsidP="00B77B8F">
            <w:pPr>
              <w:jc w:val="center"/>
              <w:rPr>
                <w:sz w:val="20"/>
                <w:szCs w:val="20"/>
                <w:lang w:val="en-US"/>
              </w:rPr>
            </w:pPr>
          </w:p>
        </w:tc>
        <w:tc>
          <w:tcPr>
            <w:tcW w:w="390" w:type="dxa"/>
            <w:tcBorders>
              <w:top w:val="nil"/>
              <w:left w:val="nil"/>
              <w:bottom w:val="nil"/>
              <w:right w:val="nil"/>
            </w:tcBorders>
            <w:shd w:val="clear" w:color="auto" w:fill="auto"/>
            <w:vAlign w:val="center"/>
            <w:hideMark/>
          </w:tcPr>
          <w:p w14:paraId="057D4195" w14:textId="77777777" w:rsidR="00B77B8F" w:rsidRPr="00D50BF0" w:rsidRDefault="00B77B8F" w:rsidP="00B77B8F">
            <w:pPr>
              <w:rPr>
                <w:sz w:val="20"/>
                <w:szCs w:val="20"/>
                <w:lang w:val="en-US"/>
              </w:rPr>
            </w:pPr>
          </w:p>
        </w:tc>
        <w:tc>
          <w:tcPr>
            <w:tcW w:w="5395" w:type="dxa"/>
            <w:tcBorders>
              <w:top w:val="nil"/>
              <w:left w:val="nil"/>
              <w:bottom w:val="nil"/>
              <w:right w:val="nil"/>
            </w:tcBorders>
            <w:shd w:val="clear" w:color="auto" w:fill="auto"/>
            <w:vAlign w:val="center"/>
            <w:hideMark/>
          </w:tcPr>
          <w:p w14:paraId="314997B8" w14:textId="77777777" w:rsidR="00B77B8F" w:rsidRPr="00D50BF0" w:rsidRDefault="00B77B8F" w:rsidP="00B77B8F">
            <w:pPr>
              <w:rPr>
                <w:sz w:val="20"/>
                <w:szCs w:val="20"/>
                <w:lang w:val="en-US"/>
              </w:rPr>
            </w:pPr>
          </w:p>
        </w:tc>
      </w:tr>
      <w:tr w:rsidR="00B77B8F" w:rsidRPr="00D50BF0" w14:paraId="2B978680" w14:textId="77777777" w:rsidTr="00B77B8F">
        <w:trPr>
          <w:trHeight w:val="160"/>
        </w:trPr>
        <w:tc>
          <w:tcPr>
            <w:tcW w:w="2266" w:type="dxa"/>
            <w:vMerge w:val="restart"/>
            <w:tcBorders>
              <w:top w:val="nil"/>
              <w:left w:val="nil"/>
              <w:bottom w:val="nil"/>
              <w:right w:val="nil"/>
            </w:tcBorders>
            <w:shd w:val="clear" w:color="auto" w:fill="auto"/>
            <w:vAlign w:val="center"/>
            <w:hideMark/>
          </w:tcPr>
          <w:p w14:paraId="26831462" w14:textId="77777777" w:rsidR="00B77B8F" w:rsidRPr="00D50BF0" w:rsidRDefault="00B77B8F" w:rsidP="00B77B8F">
            <w:pPr>
              <w:rPr>
                <w:color w:val="000000"/>
                <w:sz w:val="18"/>
                <w:szCs w:val="18"/>
                <w:lang w:val="en-US"/>
              </w:rPr>
            </w:pPr>
            <w:r w:rsidRPr="00D50BF0">
              <w:rPr>
                <w:color w:val="000000"/>
                <w:sz w:val="18"/>
                <w:szCs w:val="18"/>
                <w:lang w:val="en-US"/>
              </w:rPr>
              <w:t>Nomination/ appointment committee</w:t>
            </w:r>
          </w:p>
        </w:tc>
        <w:tc>
          <w:tcPr>
            <w:tcW w:w="456" w:type="dxa"/>
            <w:tcBorders>
              <w:top w:val="nil"/>
              <w:left w:val="nil"/>
              <w:bottom w:val="nil"/>
              <w:right w:val="nil"/>
            </w:tcBorders>
            <w:shd w:val="clear" w:color="auto" w:fill="auto"/>
            <w:vAlign w:val="center"/>
            <w:hideMark/>
          </w:tcPr>
          <w:p w14:paraId="0DB1A7D4" w14:textId="77777777" w:rsidR="00B77B8F" w:rsidRPr="00D50BF0" w:rsidRDefault="00B77B8F" w:rsidP="00B77B8F">
            <w:pPr>
              <w:rPr>
                <w:color w:val="000000"/>
                <w:sz w:val="18"/>
                <w:szCs w:val="18"/>
                <w:lang w:val="en-US"/>
              </w:rPr>
            </w:pPr>
          </w:p>
        </w:tc>
        <w:tc>
          <w:tcPr>
            <w:tcW w:w="797" w:type="dxa"/>
            <w:vMerge w:val="restart"/>
            <w:tcBorders>
              <w:top w:val="nil"/>
              <w:left w:val="nil"/>
              <w:bottom w:val="nil"/>
              <w:right w:val="nil"/>
            </w:tcBorders>
            <w:shd w:val="clear" w:color="auto" w:fill="auto"/>
            <w:vAlign w:val="center"/>
            <w:hideMark/>
          </w:tcPr>
          <w:p w14:paraId="73803AA4" w14:textId="77777777" w:rsidR="00B77B8F" w:rsidRPr="00D50BF0" w:rsidRDefault="00B77B8F" w:rsidP="00B77B8F">
            <w:pPr>
              <w:jc w:val="center"/>
              <w:rPr>
                <w:color w:val="000000"/>
                <w:sz w:val="18"/>
                <w:szCs w:val="18"/>
                <w:lang w:val="en-US"/>
              </w:rPr>
            </w:pPr>
            <w:r w:rsidRPr="00D50BF0">
              <w:rPr>
                <w:color w:val="000000"/>
                <w:sz w:val="18"/>
                <w:szCs w:val="18"/>
                <w:lang w:val="en-US"/>
              </w:rPr>
              <w:t>51</w:t>
            </w:r>
          </w:p>
        </w:tc>
        <w:tc>
          <w:tcPr>
            <w:tcW w:w="737" w:type="dxa"/>
            <w:vMerge w:val="restart"/>
            <w:tcBorders>
              <w:top w:val="nil"/>
              <w:left w:val="nil"/>
              <w:bottom w:val="nil"/>
              <w:right w:val="nil"/>
            </w:tcBorders>
            <w:shd w:val="clear" w:color="auto" w:fill="auto"/>
            <w:vAlign w:val="center"/>
            <w:hideMark/>
          </w:tcPr>
          <w:p w14:paraId="1956A27C" w14:textId="77777777" w:rsidR="00B77B8F" w:rsidRPr="00D50BF0" w:rsidRDefault="00B77B8F" w:rsidP="00B77B8F">
            <w:pPr>
              <w:jc w:val="center"/>
              <w:rPr>
                <w:color w:val="000000"/>
                <w:sz w:val="18"/>
                <w:szCs w:val="18"/>
                <w:lang w:val="en-US"/>
              </w:rPr>
            </w:pPr>
            <w:r w:rsidRPr="00D50BF0">
              <w:rPr>
                <w:color w:val="000000"/>
                <w:sz w:val="18"/>
                <w:szCs w:val="18"/>
                <w:lang w:val="en-US"/>
              </w:rPr>
              <w:t>49</w:t>
            </w:r>
          </w:p>
        </w:tc>
        <w:tc>
          <w:tcPr>
            <w:tcW w:w="576" w:type="dxa"/>
            <w:vMerge w:val="restart"/>
            <w:tcBorders>
              <w:top w:val="nil"/>
              <w:left w:val="nil"/>
              <w:bottom w:val="nil"/>
              <w:right w:val="nil"/>
            </w:tcBorders>
            <w:shd w:val="clear" w:color="auto" w:fill="auto"/>
            <w:vAlign w:val="center"/>
            <w:hideMark/>
          </w:tcPr>
          <w:p w14:paraId="2BA44118" w14:textId="77777777" w:rsidR="00B77B8F" w:rsidRPr="00D50BF0" w:rsidRDefault="00B77B8F" w:rsidP="00B77B8F">
            <w:pPr>
              <w:jc w:val="center"/>
              <w:rPr>
                <w:color w:val="000000"/>
                <w:sz w:val="18"/>
                <w:szCs w:val="18"/>
                <w:lang w:val="en-US"/>
              </w:rPr>
            </w:pPr>
            <w:r w:rsidRPr="00D50BF0">
              <w:rPr>
                <w:color w:val="000000"/>
                <w:sz w:val="18"/>
                <w:szCs w:val="18"/>
                <w:lang w:val="en-US"/>
              </w:rPr>
              <w:t>25</w:t>
            </w:r>
          </w:p>
        </w:tc>
        <w:tc>
          <w:tcPr>
            <w:tcW w:w="736" w:type="dxa"/>
            <w:vMerge w:val="restart"/>
            <w:tcBorders>
              <w:top w:val="nil"/>
              <w:left w:val="nil"/>
              <w:bottom w:val="nil"/>
              <w:right w:val="nil"/>
            </w:tcBorders>
            <w:shd w:val="clear" w:color="auto" w:fill="auto"/>
            <w:vAlign w:val="center"/>
            <w:hideMark/>
          </w:tcPr>
          <w:p w14:paraId="57620B96" w14:textId="77777777" w:rsidR="00B77B8F" w:rsidRPr="00D50BF0" w:rsidRDefault="00B77B8F" w:rsidP="00B77B8F">
            <w:pPr>
              <w:jc w:val="center"/>
              <w:rPr>
                <w:color w:val="000000"/>
                <w:sz w:val="18"/>
                <w:szCs w:val="18"/>
                <w:lang w:val="en-US"/>
              </w:rPr>
            </w:pPr>
            <w:r w:rsidRPr="00D50BF0">
              <w:rPr>
                <w:color w:val="000000"/>
                <w:sz w:val="18"/>
                <w:szCs w:val="18"/>
                <w:lang w:val="en-US"/>
              </w:rPr>
              <w:t>78</w:t>
            </w:r>
          </w:p>
        </w:tc>
        <w:tc>
          <w:tcPr>
            <w:tcW w:w="357" w:type="dxa"/>
            <w:tcBorders>
              <w:top w:val="nil"/>
              <w:left w:val="nil"/>
              <w:bottom w:val="nil"/>
              <w:right w:val="nil"/>
            </w:tcBorders>
            <w:shd w:val="clear" w:color="auto" w:fill="auto"/>
            <w:vAlign w:val="center"/>
            <w:hideMark/>
          </w:tcPr>
          <w:p w14:paraId="67635979" w14:textId="77777777" w:rsidR="00B77B8F" w:rsidRPr="00D50BF0" w:rsidRDefault="00B77B8F" w:rsidP="00B77B8F">
            <w:pPr>
              <w:jc w:val="center"/>
              <w:rPr>
                <w:color w:val="000000"/>
                <w:sz w:val="18"/>
                <w:szCs w:val="18"/>
                <w:lang w:val="en-US"/>
              </w:rPr>
            </w:pPr>
          </w:p>
        </w:tc>
        <w:tc>
          <w:tcPr>
            <w:tcW w:w="2630" w:type="dxa"/>
            <w:tcBorders>
              <w:top w:val="nil"/>
              <w:left w:val="nil"/>
              <w:bottom w:val="nil"/>
              <w:right w:val="nil"/>
            </w:tcBorders>
            <w:shd w:val="clear" w:color="auto" w:fill="auto"/>
            <w:vAlign w:val="center"/>
            <w:hideMark/>
          </w:tcPr>
          <w:p w14:paraId="696C6AF2" w14:textId="77777777" w:rsidR="00B77B8F" w:rsidRPr="00D50BF0" w:rsidRDefault="00B77B8F" w:rsidP="00B77B8F">
            <w:pPr>
              <w:rPr>
                <w:color w:val="000000"/>
                <w:sz w:val="18"/>
                <w:szCs w:val="18"/>
                <w:lang w:val="en-US"/>
              </w:rPr>
            </w:pPr>
            <w:r w:rsidRPr="00D50BF0">
              <w:rPr>
                <w:color w:val="000000"/>
                <w:sz w:val="18"/>
                <w:szCs w:val="18"/>
                <w:lang w:val="en-US"/>
              </w:rPr>
              <w:t>Audit (0.67)</w:t>
            </w:r>
          </w:p>
        </w:tc>
        <w:tc>
          <w:tcPr>
            <w:tcW w:w="390" w:type="dxa"/>
            <w:tcBorders>
              <w:top w:val="nil"/>
              <w:left w:val="nil"/>
              <w:bottom w:val="nil"/>
              <w:right w:val="nil"/>
            </w:tcBorders>
            <w:shd w:val="clear" w:color="auto" w:fill="auto"/>
            <w:vAlign w:val="center"/>
            <w:hideMark/>
          </w:tcPr>
          <w:p w14:paraId="7F4FA6A5" w14:textId="77777777" w:rsidR="00B77B8F" w:rsidRPr="00D50BF0" w:rsidRDefault="00B77B8F" w:rsidP="00B77B8F">
            <w:pPr>
              <w:rPr>
                <w:color w:val="000000"/>
                <w:sz w:val="18"/>
                <w:szCs w:val="18"/>
                <w:lang w:val="en-US"/>
              </w:rPr>
            </w:pPr>
          </w:p>
        </w:tc>
        <w:tc>
          <w:tcPr>
            <w:tcW w:w="5395" w:type="dxa"/>
            <w:tcBorders>
              <w:top w:val="nil"/>
              <w:left w:val="nil"/>
              <w:bottom w:val="nil"/>
              <w:right w:val="nil"/>
            </w:tcBorders>
            <w:shd w:val="clear" w:color="auto" w:fill="auto"/>
            <w:vAlign w:val="center"/>
            <w:hideMark/>
          </w:tcPr>
          <w:p w14:paraId="2DB8F4E3" w14:textId="77777777" w:rsidR="00B77B8F" w:rsidRPr="00D50BF0" w:rsidRDefault="00B77B8F" w:rsidP="00B77B8F">
            <w:pPr>
              <w:rPr>
                <w:color w:val="000000"/>
                <w:sz w:val="18"/>
                <w:szCs w:val="18"/>
                <w:lang w:val="en-US"/>
              </w:rPr>
            </w:pPr>
            <w:r w:rsidRPr="00D50BF0">
              <w:rPr>
                <w:color w:val="000000"/>
                <w:sz w:val="18"/>
                <w:szCs w:val="18"/>
                <w:lang w:val="en-US"/>
              </w:rPr>
              <w:t>audit</w:t>
            </w:r>
          </w:p>
        </w:tc>
      </w:tr>
      <w:tr w:rsidR="00B77B8F" w:rsidRPr="00D50BF0" w14:paraId="29F84257" w14:textId="77777777" w:rsidTr="00B77B8F">
        <w:trPr>
          <w:trHeight w:val="160"/>
        </w:trPr>
        <w:tc>
          <w:tcPr>
            <w:tcW w:w="2266" w:type="dxa"/>
            <w:vMerge/>
            <w:tcBorders>
              <w:top w:val="nil"/>
              <w:left w:val="nil"/>
              <w:bottom w:val="nil"/>
              <w:right w:val="nil"/>
            </w:tcBorders>
            <w:vAlign w:val="center"/>
            <w:hideMark/>
          </w:tcPr>
          <w:p w14:paraId="6F0FB4C3" w14:textId="77777777" w:rsidR="00B77B8F" w:rsidRPr="00D50BF0" w:rsidRDefault="00B77B8F" w:rsidP="00B77B8F">
            <w:pPr>
              <w:rPr>
                <w:color w:val="000000"/>
                <w:sz w:val="18"/>
                <w:szCs w:val="18"/>
                <w:lang w:val="en-US"/>
              </w:rPr>
            </w:pPr>
          </w:p>
        </w:tc>
        <w:tc>
          <w:tcPr>
            <w:tcW w:w="456" w:type="dxa"/>
            <w:tcBorders>
              <w:top w:val="nil"/>
              <w:left w:val="nil"/>
              <w:bottom w:val="nil"/>
              <w:right w:val="nil"/>
            </w:tcBorders>
            <w:shd w:val="clear" w:color="auto" w:fill="auto"/>
            <w:vAlign w:val="center"/>
            <w:hideMark/>
          </w:tcPr>
          <w:p w14:paraId="48969BFE" w14:textId="77777777" w:rsidR="00B77B8F" w:rsidRPr="00D50BF0" w:rsidRDefault="00B77B8F" w:rsidP="00B77B8F">
            <w:pPr>
              <w:rPr>
                <w:color w:val="000000"/>
                <w:sz w:val="18"/>
                <w:szCs w:val="18"/>
                <w:lang w:val="en-US"/>
              </w:rPr>
            </w:pPr>
          </w:p>
        </w:tc>
        <w:tc>
          <w:tcPr>
            <w:tcW w:w="797" w:type="dxa"/>
            <w:vMerge/>
            <w:tcBorders>
              <w:top w:val="nil"/>
              <w:left w:val="nil"/>
              <w:bottom w:val="nil"/>
              <w:right w:val="nil"/>
            </w:tcBorders>
            <w:vAlign w:val="center"/>
            <w:hideMark/>
          </w:tcPr>
          <w:p w14:paraId="54EB428D" w14:textId="77777777" w:rsidR="00B77B8F" w:rsidRPr="00D50BF0" w:rsidRDefault="00B77B8F" w:rsidP="00B77B8F">
            <w:pPr>
              <w:rPr>
                <w:color w:val="000000"/>
                <w:sz w:val="18"/>
                <w:szCs w:val="18"/>
                <w:lang w:val="en-US"/>
              </w:rPr>
            </w:pPr>
          </w:p>
        </w:tc>
        <w:tc>
          <w:tcPr>
            <w:tcW w:w="737" w:type="dxa"/>
            <w:vMerge/>
            <w:tcBorders>
              <w:top w:val="nil"/>
              <w:left w:val="nil"/>
              <w:bottom w:val="nil"/>
              <w:right w:val="nil"/>
            </w:tcBorders>
            <w:vAlign w:val="center"/>
            <w:hideMark/>
          </w:tcPr>
          <w:p w14:paraId="60650EE9" w14:textId="77777777" w:rsidR="00B77B8F" w:rsidRPr="00D50BF0" w:rsidRDefault="00B77B8F" w:rsidP="00B77B8F">
            <w:pPr>
              <w:rPr>
                <w:color w:val="000000"/>
                <w:sz w:val="18"/>
                <w:szCs w:val="18"/>
                <w:lang w:val="en-US"/>
              </w:rPr>
            </w:pPr>
          </w:p>
        </w:tc>
        <w:tc>
          <w:tcPr>
            <w:tcW w:w="576" w:type="dxa"/>
            <w:vMerge/>
            <w:tcBorders>
              <w:top w:val="nil"/>
              <w:left w:val="nil"/>
              <w:bottom w:val="nil"/>
              <w:right w:val="nil"/>
            </w:tcBorders>
            <w:vAlign w:val="center"/>
            <w:hideMark/>
          </w:tcPr>
          <w:p w14:paraId="1FF9EBDF" w14:textId="77777777" w:rsidR="00B77B8F" w:rsidRPr="00D50BF0" w:rsidRDefault="00B77B8F" w:rsidP="00B77B8F">
            <w:pPr>
              <w:rPr>
                <w:color w:val="000000"/>
                <w:sz w:val="18"/>
                <w:szCs w:val="18"/>
                <w:lang w:val="en-US"/>
              </w:rPr>
            </w:pPr>
          </w:p>
        </w:tc>
        <w:tc>
          <w:tcPr>
            <w:tcW w:w="736" w:type="dxa"/>
            <w:vMerge/>
            <w:tcBorders>
              <w:top w:val="nil"/>
              <w:left w:val="nil"/>
              <w:bottom w:val="nil"/>
              <w:right w:val="nil"/>
            </w:tcBorders>
            <w:vAlign w:val="center"/>
            <w:hideMark/>
          </w:tcPr>
          <w:p w14:paraId="51DA7AB7" w14:textId="77777777" w:rsidR="00B77B8F" w:rsidRPr="00D50BF0" w:rsidRDefault="00B77B8F" w:rsidP="00B77B8F">
            <w:pPr>
              <w:rPr>
                <w:color w:val="000000"/>
                <w:sz w:val="18"/>
                <w:szCs w:val="18"/>
                <w:lang w:val="en-US"/>
              </w:rPr>
            </w:pPr>
          </w:p>
        </w:tc>
        <w:tc>
          <w:tcPr>
            <w:tcW w:w="357" w:type="dxa"/>
            <w:tcBorders>
              <w:top w:val="nil"/>
              <w:left w:val="nil"/>
              <w:bottom w:val="nil"/>
              <w:right w:val="nil"/>
            </w:tcBorders>
            <w:shd w:val="clear" w:color="auto" w:fill="auto"/>
            <w:vAlign w:val="center"/>
            <w:hideMark/>
          </w:tcPr>
          <w:p w14:paraId="45A29ADE" w14:textId="77777777" w:rsidR="00B77B8F" w:rsidRPr="00D50BF0" w:rsidRDefault="00B77B8F" w:rsidP="00B77B8F">
            <w:pPr>
              <w:jc w:val="center"/>
              <w:rPr>
                <w:sz w:val="20"/>
                <w:szCs w:val="20"/>
                <w:lang w:val="en-US"/>
              </w:rPr>
            </w:pPr>
          </w:p>
        </w:tc>
        <w:tc>
          <w:tcPr>
            <w:tcW w:w="2630" w:type="dxa"/>
            <w:tcBorders>
              <w:top w:val="nil"/>
              <w:left w:val="nil"/>
              <w:bottom w:val="nil"/>
              <w:right w:val="nil"/>
            </w:tcBorders>
            <w:shd w:val="clear" w:color="auto" w:fill="auto"/>
            <w:vAlign w:val="center"/>
            <w:hideMark/>
          </w:tcPr>
          <w:p w14:paraId="0A1C0F11" w14:textId="77777777" w:rsidR="00B77B8F" w:rsidRPr="00D50BF0" w:rsidRDefault="00B77B8F" w:rsidP="00B77B8F">
            <w:pPr>
              <w:rPr>
                <w:color w:val="000000"/>
                <w:sz w:val="18"/>
                <w:szCs w:val="18"/>
                <w:lang w:val="en-US"/>
              </w:rPr>
            </w:pPr>
            <w:r w:rsidRPr="00D50BF0">
              <w:rPr>
                <w:color w:val="000000"/>
                <w:sz w:val="18"/>
                <w:szCs w:val="18"/>
                <w:lang w:val="en-US"/>
              </w:rPr>
              <w:t>Diversity (0.49)</w:t>
            </w:r>
          </w:p>
        </w:tc>
        <w:tc>
          <w:tcPr>
            <w:tcW w:w="390" w:type="dxa"/>
            <w:tcBorders>
              <w:top w:val="nil"/>
              <w:left w:val="nil"/>
              <w:bottom w:val="nil"/>
              <w:right w:val="nil"/>
            </w:tcBorders>
            <w:shd w:val="clear" w:color="auto" w:fill="auto"/>
            <w:vAlign w:val="center"/>
            <w:hideMark/>
          </w:tcPr>
          <w:p w14:paraId="717ABF89" w14:textId="77777777" w:rsidR="00B77B8F" w:rsidRPr="00D50BF0" w:rsidRDefault="00B77B8F" w:rsidP="00B77B8F">
            <w:pPr>
              <w:rPr>
                <w:color w:val="000000"/>
                <w:sz w:val="18"/>
                <w:szCs w:val="18"/>
                <w:lang w:val="en-US"/>
              </w:rPr>
            </w:pPr>
          </w:p>
        </w:tc>
        <w:tc>
          <w:tcPr>
            <w:tcW w:w="5395" w:type="dxa"/>
            <w:tcBorders>
              <w:top w:val="nil"/>
              <w:left w:val="nil"/>
              <w:bottom w:val="nil"/>
              <w:right w:val="nil"/>
            </w:tcBorders>
            <w:shd w:val="clear" w:color="auto" w:fill="auto"/>
            <w:vAlign w:val="center"/>
            <w:hideMark/>
          </w:tcPr>
          <w:p w14:paraId="0D12EC19" w14:textId="77777777" w:rsidR="00B77B8F" w:rsidRPr="00D50BF0" w:rsidRDefault="00B77B8F" w:rsidP="00B77B8F">
            <w:pPr>
              <w:rPr>
                <w:color w:val="000000"/>
                <w:sz w:val="18"/>
                <w:szCs w:val="18"/>
                <w:lang w:val="en-US"/>
              </w:rPr>
            </w:pPr>
            <w:r w:rsidRPr="00D50BF0">
              <w:rPr>
                <w:color w:val="000000"/>
                <w:sz w:val="18"/>
                <w:szCs w:val="18"/>
                <w:lang w:val="en-US"/>
              </w:rPr>
              <w:t>diverse, diversity</w:t>
            </w:r>
          </w:p>
        </w:tc>
      </w:tr>
      <w:tr w:rsidR="00B77B8F" w:rsidRPr="00D50BF0" w14:paraId="051780AC" w14:textId="77777777" w:rsidTr="00B77B8F">
        <w:trPr>
          <w:trHeight w:val="160"/>
        </w:trPr>
        <w:tc>
          <w:tcPr>
            <w:tcW w:w="2266" w:type="dxa"/>
            <w:vMerge/>
            <w:tcBorders>
              <w:top w:val="nil"/>
              <w:left w:val="nil"/>
              <w:bottom w:val="nil"/>
              <w:right w:val="nil"/>
            </w:tcBorders>
            <w:vAlign w:val="center"/>
            <w:hideMark/>
          </w:tcPr>
          <w:p w14:paraId="3415D37B" w14:textId="77777777" w:rsidR="00B77B8F" w:rsidRPr="00D50BF0" w:rsidRDefault="00B77B8F" w:rsidP="00B77B8F">
            <w:pPr>
              <w:rPr>
                <w:color w:val="000000"/>
                <w:sz w:val="18"/>
                <w:szCs w:val="18"/>
                <w:lang w:val="en-US"/>
              </w:rPr>
            </w:pPr>
          </w:p>
        </w:tc>
        <w:tc>
          <w:tcPr>
            <w:tcW w:w="456" w:type="dxa"/>
            <w:tcBorders>
              <w:top w:val="nil"/>
              <w:left w:val="nil"/>
              <w:bottom w:val="nil"/>
              <w:right w:val="nil"/>
            </w:tcBorders>
            <w:shd w:val="clear" w:color="auto" w:fill="auto"/>
            <w:vAlign w:val="center"/>
            <w:hideMark/>
          </w:tcPr>
          <w:p w14:paraId="445EE149" w14:textId="77777777" w:rsidR="00B77B8F" w:rsidRPr="00D50BF0" w:rsidRDefault="00B77B8F" w:rsidP="00B77B8F">
            <w:pPr>
              <w:rPr>
                <w:color w:val="000000"/>
                <w:sz w:val="18"/>
                <w:szCs w:val="18"/>
                <w:lang w:val="en-US"/>
              </w:rPr>
            </w:pPr>
          </w:p>
        </w:tc>
        <w:tc>
          <w:tcPr>
            <w:tcW w:w="797" w:type="dxa"/>
            <w:vMerge/>
            <w:tcBorders>
              <w:top w:val="nil"/>
              <w:left w:val="nil"/>
              <w:bottom w:val="nil"/>
              <w:right w:val="nil"/>
            </w:tcBorders>
            <w:vAlign w:val="center"/>
            <w:hideMark/>
          </w:tcPr>
          <w:p w14:paraId="06F591ED" w14:textId="77777777" w:rsidR="00B77B8F" w:rsidRPr="00D50BF0" w:rsidRDefault="00B77B8F" w:rsidP="00B77B8F">
            <w:pPr>
              <w:rPr>
                <w:color w:val="000000"/>
                <w:sz w:val="18"/>
                <w:szCs w:val="18"/>
                <w:lang w:val="en-US"/>
              </w:rPr>
            </w:pPr>
          </w:p>
        </w:tc>
        <w:tc>
          <w:tcPr>
            <w:tcW w:w="737" w:type="dxa"/>
            <w:vMerge/>
            <w:tcBorders>
              <w:top w:val="nil"/>
              <w:left w:val="nil"/>
              <w:bottom w:val="nil"/>
              <w:right w:val="nil"/>
            </w:tcBorders>
            <w:vAlign w:val="center"/>
            <w:hideMark/>
          </w:tcPr>
          <w:p w14:paraId="15EBF3DD" w14:textId="77777777" w:rsidR="00B77B8F" w:rsidRPr="00D50BF0" w:rsidRDefault="00B77B8F" w:rsidP="00B77B8F">
            <w:pPr>
              <w:rPr>
                <w:color w:val="000000"/>
                <w:sz w:val="18"/>
                <w:szCs w:val="18"/>
                <w:lang w:val="en-US"/>
              </w:rPr>
            </w:pPr>
          </w:p>
        </w:tc>
        <w:tc>
          <w:tcPr>
            <w:tcW w:w="576" w:type="dxa"/>
            <w:vMerge/>
            <w:tcBorders>
              <w:top w:val="nil"/>
              <w:left w:val="nil"/>
              <w:bottom w:val="nil"/>
              <w:right w:val="nil"/>
            </w:tcBorders>
            <w:vAlign w:val="center"/>
            <w:hideMark/>
          </w:tcPr>
          <w:p w14:paraId="17F712B2" w14:textId="77777777" w:rsidR="00B77B8F" w:rsidRPr="00D50BF0" w:rsidRDefault="00B77B8F" w:rsidP="00B77B8F">
            <w:pPr>
              <w:rPr>
                <w:color w:val="000000"/>
                <w:sz w:val="18"/>
                <w:szCs w:val="18"/>
                <w:lang w:val="en-US"/>
              </w:rPr>
            </w:pPr>
          </w:p>
        </w:tc>
        <w:tc>
          <w:tcPr>
            <w:tcW w:w="736" w:type="dxa"/>
            <w:vMerge/>
            <w:tcBorders>
              <w:top w:val="nil"/>
              <w:left w:val="nil"/>
              <w:bottom w:val="nil"/>
              <w:right w:val="nil"/>
            </w:tcBorders>
            <w:vAlign w:val="center"/>
            <w:hideMark/>
          </w:tcPr>
          <w:p w14:paraId="7C94ECFC" w14:textId="77777777" w:rsidR="00B77B8F" w:rsidRPr="00D50BF0" w:rsidRDefault="00B77B8F" w:rsidP="00B77B8F">
            <w:pPr>
              <w:rPr>
                <w:color w:val="000000"/>
                <w:sz w:val="18"/>
                <w:szCs w:val="18"/>
                <w:lang w:val="en-US"/>
              </w:rPr>
            </w:pPr>
          </w:p>
        </w:tc>
        <w:tc>
          <w:tcPr>
            <w:tcW w:w="357" w:type="dxa"/>
            <w:tcBorders>
              <w:top w:val="nil"/>
              <w:left w:val="nil"/>
              <w:bottom w:val="nil"/>
              <w:right w:val="nil"/>
            </w:tcBorders>
            <w:shd w:val="clear" w:color="auto" w:fill="auto"/>
            <w:vAlign w:val="center"/>
            <w:hideMark/>
          </w:tcPr>
          <w:p w14:paraId="785473D5" w14:textId="77777777" w:rsidR="00B77B8F" w:rsidRPr="00D50BF0" w:rsidRDefault="00B77B8F" w:rsidP="00B77B8F">
            <w:pPr>
              <w:jc w:val="center"/>
              <w:rPr>
                <w:sz w:val="20"/>
                <w:szCs w:val="20"/>
                <w:lang w:val="en-US"/>
              </w:rPr>
            </w:pPr>
          </w:p>
        </w:tc>
        <w:tc>
          <w:tcPr>
            <w:tcW w:w="2630" w:type="dxa"/>
            <w:tcBorders>
              <w:top w:val="nil"/>
              <w:left w:val="nil"/>
              <w:bottom w:val="nil"/>
              <w:right w:val="nil"/>
            </w:tcBorders>
            <w:shd w:val="clear" w:color="auto" w:fill="auto"/>
            <w:vAlign w:val="center"/>
            <w:hideMark/>
          </w:tcPr>
          <w:p w14:paraId="5AECAEFC" w14:textId="77777777" w:rsidR="00B77B8F" w:rsidRPr="00D50BF0" w:rsidRDefault="00B77B8F" w:rsidP="00B77B8F">
            <w:pPr>
              <w:rPr>
                <w:color w:val="000000"/>
                <w:sz w:val="18"/>
                <w:szCs w:val="18"/>
                <w:lang w:val="en-US"/>
              </w:rPr>
            </w:pPr>
            <w:r w:rsidRPr="00D50BF0">
              <w:rPr>
                <w:color w:val="000000"/>
                <w:sz w:val="18"/>
                <w:szCs w:val="18"/>
                <w:lang w:val="en-US"/>
              </w:rPr>
              <w:t>Shareholder (0.39)</w:t>
            </w:r>
          </w:p>
        </w:tc>
        <w:tc>
          <w:tcPr>
            <w:tcW w:w="390" w:type="dxa"/>
            <w:tcBorders>
              <w:top w:val="nil"/>
              <w:left w:val="nil"/>
              <w:bottom w:val="nil"/>
              <w:right w:val="nil"/>
            </w:tcBorders>
            <w:shd w:val="clear" w:color="auto" w:fill="auto"/>
            <w:vAlign w:val="center"/>
            <w:hideMark/>
          </w:tcPr>
          <w:p w14:paraId="4501D615" w14:textId="77777777" w:rsidR="00B77B8F" w:rsidRPr="00D50BF0" w:rsidRDefault="00B77B8F" w:rsidP="00B77B8F">
            <w:pPr>
              <w:rPr>
                <w:color w:val="000000"/>
                <w:sz w:val="18"/>
                <w:szCs w:val="18"/>
                <w:lang w:val="en-US"/>
              </w:rPr>
            </w:pPr>
          </w:p>
        </w:tc>
        <w:tc>
          <w:tcPr>
            <w:tcW w:w="5395" w:type="dxa"/>
            <w:tcBorders>
              <w:top w:val="nil"/>
              <w:left w:val="nil"/>
              <w:bottom w:val="nil"/>
              <w:right w:val="nil"/>
            </w:tcBorders>
            <w:shd w:val="clear" w:color="auto" w:fill="auto"/>
            <w:vAlign w:val="center"/>
            <w:hideMark/>
          </w:tcPr>
          <w:p w14:paraId="727EC9FA" w14:textId="77777777" w:rsidR="00B77B8F" w:rsidRPr="00D50BF0" w:rsidRDefault="00B77B8F" w:rsidP="00B77B8F">
            <w:pPr>
              <w:rPr>
                <w:color w:val="000000"/>
                <w:sz w:val="18"/>
                <w:szCs w:val="18"/>
                <w:lang w:val="en-US"/>
              </w:rPr>
            </w:pPr>
            <w:r w:rsidRPr="00D50BF0">
              <w:rPr>
                <w:color w:val="000000"/>
                <w:sz w:val="18"/>
                <w:szCs w:val="18"/>
                <w:lang w:val="en-US"/>
              </w:rPr>
              <w:t>shareholder, shareholders</w:t>
            </w:r>
          </w:p>
        </w:tc>
      </w:tr>
      <w:tr w:rsidR="00B77B8F" w:rsidRPr="00D50BF0" w14:paraId="0FC29FCE" w14:textId="77777777" w:rsidTr="00B77B8F">
        <w:trPr>
          <w:trHeight w:val="160"/>
        </w:trPr>
        <w:tc>
          <w:tcPr>
            <w:tcW w:w="2266" w:type="dxa"/>
            <w:vMerge/>
            <w:tcBorders>
              <w:top w:val="nil"/>
              <w:left w:val="nil"/>
              <w:bottom w:val="nil"/>
              <w:right w:val="nil"/>
            </w:tcBorders>
            <w:vAlign w:val="center"/>
            <w:hideMark/>
          </w:tcPr>
          <w:p w14:paraId="71AFFBE8" w14:textId="77777777" w:rsidR="00B77B8F" w:rsidRPr="00D50BF0" w:rsidRDefault="00B77B8F" w:rsidP="00B77B8F">
            <w:pPr>
              <w:rPr>
                <w:color w:val="000000"/>
                <w:sz w:val="18"/>
                <w:szCs w:val="18"/>
                <w:lang w:val="en-US"/>
              </w:rPr>
            </w:pPr>
          </w:p>
        </w:tc>
        <w:tc>
          <w:tcPr>
            <w:tcW w:w="456" w:type="dxa"/>
            <w:tcBorders>
              <w:top w:val="nil"/>
              <w:left w:val="nil"/>
              <w:bottom w:val="nil"/>
              <w:right w:val="nil"/>
            </w:tcBorders>
            <w:shd w:val="clear" w:color="auto" w:fill="auto"/>
            <w:vAlign w:val="center"/>
            <w:hideMark/>
          </w:tcPr>
          <w:p w14:paraId="075FE0AE" w14:textId="77777777" w:rsidR="00B77B8F" w:rsidRPr="00D50BF0" w:rsidRDefault="00B77B8F" w:rsidP="00B77B8F">
            <w:pPr>
              <w:rPr>
                <w:color w:val="000000"/>
                <w:sz w:val="18"/>
                <w:szCs w:val="18"/>
                <w:lang w:val="en-US"/>
              </w:rPr>
            </w:pPr>
          </w:p>
        </w:tc>
        <w:tc>
          <w:tcPr>
            <w:tcW w:w="797" w:type="dxa"/>
            <w:vMerge/>
            <w:tcBorders>
              <w:top w:val="nil"/>
              <w:left w:val="nil"/>
              <w:bottom w:val="nil"/>
              <w:right w:val="nil"/>
            </w:tcBorders>
            <w:vAlign w:val="center"/>
            <w:hideMark/>
          </w:tcPr>
          <w:p w14:paraId="043B2E2F" w14:textId="77777777" w:rsidR="00B77B8F" w:rsidRPr="00D50BF0" w:rsidRDefault="00B77B8F" w:rsidP="00B77B8F">
            <w:pPr>
              <w:rPr>
                <w:color w:val="000000"/>
                <w:sz w:val="18"/>
                <w:szCs w:val="18"/>
                <w:lang w:val="en-US"/>
              </w:rPr>
            </w:pPr>
          </w:p>
        </w:tc>
        <w:tc>
          <w:tcPr>
            <w:tcW w:w="737" w:type="dxa"/>
            <w:vMerge/>
            <w:tcBorders>
              <w:top w:val="nil"/>
              <w:left w:val="nil"/>
              <w:bottom w:val="nil"/>
              <w:right w:val="nil"/>
            </w:tcBorders>
            <w:vAlign w:val="center"/>
            <w:hideMark/>
          </w:tcPr>
          <w:p w14:paraId="6D6772AD" w14:textId="77777777" w:rsidR="00B77B8F" w:rsidRPr="00D50BF0" w:rsidRDefault="00B77B8F" w:rsidP="00B77B8F">
            <w:pPr>
              <w:rPr>
                <w:color w:val="000000"/>
                <w:sz w:val="18"/>
                <w:szCs w:val="18"/>
                <w:lang w:val="en-US"/>
              </w:rPr>
            </w:pPr>
          </w:p>
        </w:tc>
        <w:tc>
          <w:tcPr>
            <w:tcW w:w="576" w:type="dxa"/>
            <w:vMerge/>
            <w:tcBorders>
              <w:top w:val="nil"/>
              <w:left w:val="nil"/>
              <w:bottom w:val="nil"/>
              <w:right w:val="nil"/>
            </w:tcBorders>
            <w:vAlign w:val="center"/>
            <w:hideMark/>
          </w:tcPr>
          <w:p w14:paraId="34A73A21" w14:textId="77777777" w:rsidR="00B77B8F" w:rsidRPr="00D50BF0" w:rsidRDefault="00B77B8F" w:rsidP="00B77B8F">
            <w:pPr>
              <w:rPr>
                <w:color w:val="000000"/>
                <w:sz w:val="18"/>
                <w:szCs w:val="18"/>
                <w:lang w:val="en-US"/>
              </w:rPr>
            </w:pPr>
          </w:p>
        </w:tc>
        <w:tc>
          <w:tcPr>
            <w:tcW w:w="736" w:type="dxa"/>
            <w:vMerge/>
            <w:tcBorders>
              <w:top w:val="nil"/>
              <w:left w:val="nil"/>
              <w:bottom w:val="nil"/>
              <w:right w:val="nil"/>
            </w:tcBorders>
            <w:vAlign w:val="center"/>
            <w:hideMark/>
          </w:tcPr>
          <w:p w14:paraId="0E6DD164" w14:textId="77777777" w:rsidR="00B77B8F" w:rsidRPr="00D50BF0" w:rsidRDefault="00B77B8F" w:rsidP="00B77B8F">
            <w:pPr>
              <w:rPr>
                <w:color w:val="000000"/>
                <w:sz w:val="18"/>
                <w:szCs w:val="18"/>
                <w:lang w:val="en-US"/>
              </w:rPr>
            </w:pPr>
          </w:p>
        </w:tc>
        <w:tc>
          <w:tcPr>
            <w:tcW w:w="357" w:type="dxa"/>
            <w:tcBorders>
              <w:top w:val="nil"/>
              <w:left w:val="nil"/>
              <w:bottom w:val="nil"/>
              <w:right w:val="nil"/>
            </w:tcBorders>
            <w:shd w:val="clear" w:color="auto" w:fill="auto"/>
            <w:vAlign w:val="center"/>
            <w:hideMark/>
          </w:tcPr>
          <w:p w14:paraId="2606B528" w14:textId="77777777" w:rsidR="00B77B8F" w:rsidRPr="00D50BF0" w:rsidRDefault="00B77B8F" w:rsidP="00B77B8F">
            <w:pPr>
              <w:jc w:val="center"/>
              <w:rPr>
                <w:sz w:val="20"/>
                <w:szCs w:val="20"/>
                <w:lang w:val="en-US"/>
              </w:rPr>
            </w:pPr>
          </w:p>
        </w:tc>
        <w:tc>
          <w:tcPr>
            <w:tcW w:w="2630" w:type="dxa"/>
            <w:tcBorders>
              <w:top w:val="nil"/>
              <w:left w:val="nil"/>
              <w:bottom w:val="nil"/>
              <w:right w:val="nil"/>
            </w:tcBorders>
            <w:shd w:val="clear" w:color="auto" w:fill="auto"/>
            <w:vAlign w:val="center"/>
            <w:hideMark/>
          </w:tcPr>
          <w:p w14:paraId="6A609279" w14:textId="77777777" w:rsidR="00B77B8F" w:rsidRPr="00D50BF0" w:rsidRDefault="00B77B8F" w:rsidP="00B77B8F">
            <w:pPr>
              <w:rPr>
                <w:color w:val="000000"/>
                <w:sz w:val="18"/>
                <w:szCs w:val="18"/>
                <w:lang w:val="en-US"/>
              </w:rPr>
            </w:pPr>
            <w:r w:rsidRPr="00D50BF0">
              <w:rPr>
                <w:color w:val="000000"/>
                <w:sz w:val="18"/>
                <w:szCs w:val="18"/>
                <w:lang w:val="en-US"/>
              </w:rPr>
              <w:t>Composition (0.40)</w:t>
            </w:r>
          </w:p>
        </w:tc>
        <w:tc>
          <w:tcPr>
            <w:tcW w:w="390" w:type="dxa"/>
            <w:tcBorders>
              <w:top w:val="nil"/>
              <w:left w:val="nil"/>
              <w:bottom w:val="nil"/>
              <w:right w:val="nil"/>
            </w:tcBorders>
            <w:shd w:val="clear" w:color="auto" w:fill="auto"/>
            <w:vAlign w:val="center"/>
            <w:hideMark/>
          </w:tcPr>
          <w:p w14:paraId="15E02F16" w14:textId="77777777" w:rsidR="00B77B8F" w:rsidRPr="00D50BF0" w:rsidRDefault="00B77B8F" w:rsidP="00B77B8F">
            <w:pPr>
              <w:rPr>
                <w:color w:val="000000"/>
                <w:sz w:val="18"/>
                <w:szCs w:val="18"/>
                <w:lang w:val="en-US"/>
              </w:rPr>
            </w:pPr>
          </w:p>
        </w:tc>
        <w:tc>
          <w:tcPr>
            <w:tcW w:w="5395" w:type="dxa"/>
            <w:tcBorders>
              <w:top w:val="nil"/>
              <w:left w:val="nil"/>
              <w:bottom w:val="nil"/>
              <w:right w:val="nil"/>
            </w:tcBorders>
            <w:shd w:val="clear" w:color="auto" w:fill="auto"/>
            <w:vAlign w:val="center"/>
            <w:hideMark/>
          </w:tcPr>
          <w:p w14:paraId="547B0D86" w14:textId="77777777" w:rsidR="00B77B8F" w:rsidRPr="00D50BF0" w:rsidRDefault="00B77B8F" w:rsidP="00B77B8F">
            <w:pPr>
              <w:rPr>
                <w:color w:val="000000"/>
                <w:sz w:val="18"/>
                <w:szCs w:val="18"/>
                <w:lang w:val="en-US"/>
              </w:rPr>
            </w:pPr>
            <w:r w:rsidRPr="00D50BF0">
              <w:rPr>
                <w:color w:val="000000"/>
                <w:sz w:val="18"/>
                <w:szCs w:val="18"/>
                <w:lang w:val="en-US"/>
              </w:rPr>
              <w:t>composition</w:t>
            </w:r>
          </w:p>
        </w:tc>
      </w:tr>
      <w:tr w:rsidR="00B77B8F" w:rsidRPr="00D50BF0" w14:paraId="29E8210C" w14:textId="77777777" w:rsidTr="00B77B8F">
        <w:trPr>
          <w:trHeight w:val="160"/>
        </w:trPr>
        <w:tc>
          <w:tcPr>
            <w:tcW w:w="2266" w:type="dxa"/>
            <w:vMerge/>
            <w:tcBorders>
              <w:top w:val="nil"/>
              <w:left w:val="nil"/>
              <w:bottom w:val="nil"/>
              <w:right w:val="nil"/>
            </w:tcBorders>
            <w:vAlign w:val="center"/>
            <w:hideMark/>
          </w:tcPr>
          <w:p w14:paraId="3879584F" w14:textId="77777777" w:rsidR="00B77B8F" w:rsidRPr="00D50BF0" w:rsidRDefault="00B77B8F" w:rsidP="00B77B8F">
            <w:pPr>
              <w:rPr>
                <w:color w:val="000000"/>
                <w:sz w:val="18"/>
                <w:szCs w:val="18"/>
                <w:lang w:val="en-US"/>
              </w:rPr>
            </w:pPr>
          </w:p>
        </w:tc>
        <w:tc>
          <w:tcPr>
            <w:tcW w:w="456" w:type="dxa"/>
            <w:tcBorders>
              <w:top w:val="nil"/>
              <w:left w:val="nil"/>
              <w:bottom w:val="nil"/>
              <w:right w:val="nil"/>
            </w:tcBorders>
            <w:shd w:val="clear" w:color="auto" w:fill="auto"/>
            <w:vAlign w:val="center"/>
            <w:hideMark/>
          </w:tcPr>
          <w:p w14:paraId="223DAA90" w14:textId="77777777" w:rsidR="00B77B8F" w:rsidRPr="00D50BF0" w:rsidRDefault="00B77B8F" w:rsidP="00B77B8F">
            <w:pPr>
              <w:rPr>
                <w:color w:val="000000"/>
                <w:sz w:val="18"/>
                <w:szCs w:val="18"/>
                <w:lang w:val="en-US"/>
              </w:rPr>
            </w:pPr>
          </w:p>
        </w:tc>
        <w:tc>
          <w:tcPr>
            <w:tcW w:w="797" w:type="dxa"/>
            <w:vMerge/>
            <w:tcBorders>
              <w:top w:val="nil"/>
              <w:left w:val="nil"/>
              <w:bottom w:val="nil"/>
              <w:right w:val="nil"/>
            </w:tcBorders>
            <w:vAlign w:val="center"/>
            <w:hideMark/>
          </w:tcPr>
          <w:p w14:paraId="32C52450" w14:textId="77777777" w:rsidR="00B77B8F" w:rsidRPr="00D50BF0" w:rsidRDefault="00B77B8F" w:rsidP="00B77B8F">
            <w:pPr>
              <w:rPr>
                <w:color w:val="000000"/>
                <w:sz w:val="18"/>
                <w:szCs w:val="18"/>
                <w:lang w:val="en-US"/>
              </w:rPr>
            </w:pPr>
          </w:p>
        </w:tc>
        <w:tc>
          <w:tcPr>
            <w:tcW w:w="737" w:type="dxa"/>
            <w:vMerge/>
            <w:tcBorders>
              <w:top w:val="nil"/>
              <w:left w:val="nil"/>
              <w:bottom w:val="nil"/>
              <w:right w:val="nil"/>
            </w:tcBorders>
            <w:vAlign w:val="center"/>
            <w:hideMark/>
          </w:tcPr>
          <w:p w14:paraId="500EEE46" w14:textId="77777777" w:rsidR="00B77B8F" w:rsidRPr="00D50BF0" w:rsidRDefault="00B77B8F" w:rsidP="00B77B8F">
            <w:pPr>
              <w:rPr>
                <w:color w:val="000000"/>
                <w:sz w:val="18"/>
                <w:szCs w:val="18"/>
                <w:lang w:val="en-US"/>
              </w:rPr>
            </w:pPr>
          </w:p>
        </w:tc>
        <w:tc>
          <w:tcPr>
            <w:tcW w:w="576" w:type="dxa"/>
            <w:vMerge/>
            <w:tcBorders>
              <w:top w:val="nil"/>
              <w:left w:val="nil"/>
              <w:bottom w:val="nil"/>
              <w:right w:val="nil"/>
            </w:tcBorders>
            <w:vAlign w:val="center"/>
            <w:hideMark/>
          </w:tcPr>
          <w:p w14:paraId="67D7CBC5" w14:textId="77777777" w:rsidR="00B77B8F" w:rsidRPr="00D50BF0" w:rsidRDefault="00B77B8F" w:rsidP="00B77B8F">
            <w:pPr>
              <w:rPr>
                <w:color w:val="000000"/>
                <w:sz w:val="18"/>
                <w:szCs w:val="18"/>
                <w:lang w:val="en-US"/>
              </w:rPr>
            </w:pPr>
          </w:p>
        </w:tc>
        <w:tc>
          <w:tcPr>
            <w:tcW w:w="736" w:type="dxa"/>
            <w:vMerge/>
            <w:tcBorders>
              <w:top w:val="nil"/>
              <w:left w:val="nil"/>
              <w:bottom w:val="nil"/>
              <w:right w:val="nil"/>
            </w:tcBorders>
            <w:vAlign w:val="center"/>
            <w:hideMark/>
          </w:tcPr>
          <w:p w14:paraId="5CB12453" w14:textId="77777777" w:rsidR="00B77B8F" w:rsidRPr="00D50BF0" w:rsidRDefault="00B77B8F" w:rsidP="00B77B8F">
            <w:pPr>
              <w:rPr>
                <w:color w:val="000000"/>
                <w:sz w:val="18"/>
                <w:szCs w:val="18"/>
                <w:lang w:val="en-US"/>
              </w:rPr>
            </w:pPr>
          </w:p>
        </w:tc>
        <w:tc>
          <w:tcPr>
            <w:tcW w:w="357" w:type="dxa"/>
            <w:tcBorders>
              <w:top w:val="nil"/>
              <w:left w:val="nil"/>
              <w:bottom w:val="nil"/>
              <w:right w:val="nil"/>
            </w:tcBorders>
            <w:shd w:val="clear" w:color="auto" w:fill="auto"/>
            <w:vAlign w:val="center"/>
            <w:hideMark/>
          </w:tcPr>
          <w:p w14:paraId="12CB633D" w14:textId="77777777" w:rsidR="00B77B8F" w:rsidRPr="00D50BF0" w:rsidRDefault="00B77B8F" w:rsidP="00B77B8F">
            <w:pPr>
              <w:jc w:val="center"/>
              <w:rPr>
                <w:sz w:val="20"/>
                <w:szCs w:val="20"/>
                <w:lang w:val="en-US"/>
              </w:rPr>
            </w:pPr>
          </w:p>
        </w:tc>
        <w:tc>
          <w:tcPr>
            <w:tcW w:w="2630" w:type="dxa"/>
            <w:tcBorders>
              <w:top w:val="nil"/>
              <w:left w:val="nil"/>
              <w:bottom w:val="nil"/>
              <w:right w:val="nil"/>
            </w:tcBorders>
            <w:shd w:val="clear" w:color="auto" w:fill="auto"/>
            <w:vAlign w:val="center"/>
            <w:hideMark/>
          </w:tcPr>
          <w:p w14:paraId="1FAAE1E5" w14:textId="77777777" w:rsidR="00B77B8F" w:rsidRPr="00D50BF0" w:rsidRDefault="00B77B8F" w:rsidP="00B77B8F">
            <w:pPr>
              <w:rPr>
                <w:color w:val="000000"/>
                <w:sz w:val="18"/>
                <w:szCs w:val="18"/>
                <w:lang w:val="en-US"/>
              </w:rPr>
            </w:pPr>
            <w:r w:rsidRPr="00D50BF0">
              <w:rPr>
                <w:color w:val="000000"/>
                <w:sz w:val="18"/>
                <w:szCs w:val="18"/>
                <w:lang w:val="en-US"/>
              </w:rPr>
              <w:t>Monitoring</w:t>
            </w:r>
          </w:p>
        </w:tc>
        <w:tc>
          <w:tcPr>
            <w:tcW w:w="390" w:type="dxa"/>
            <w:tcBorders>
              <w:top w:val="nil"/>
              <w:left w:val="nil"/>
              <w:bottom w:val="nil"/>
              <w:right w:val="nil"/>
            </w:tcBorders>
            <w:shd w:val="clear" w:color="auto" w:fill="auto"/>
            <w:vAlign w:val="center"/>
            <w:hideMark/>
          </w:tcPr>
          <w:p w14:paraId="79A8D3A6" w14:textId="77777777" w:rsidR="00B77B8F" w:rsidRPr="00D50BF0" w:rsidRDefault="00B77B8F" w:rsidP="00B77B8F">
            <w:pPr>
              <w:rPr>
                <w:color w:val="000000"/>
                <w:sz w:val="18"/>
                <w:szCs w:val="18"/>
                <w:lang w:val="en-US"/>
              </w:rPr>
            </w:pPr>
          </w:p>
        </w:tc>
        <w:tc>
          <w:tcPr>
            <w:tcW w:w="5395" w:type="dxa"/>
            <w:tcBorders>
              <w:top w:val="nil"/>
              <w:left w:val="nil"/>
              <w:bottom w:val="nil"/>
              <w:right w:val="nil"/>
            </w:tcBorders>
            <w:shd w:val="clear" w:color="auto" w:fill="auto"/>
            <w:vAlign w:val="center"/>
            <w:hideMark/>
          </w:tcPr>
          <w:p w14:paraId="5CCC6FC1" w14:textId="77777777" w:rsidR="00B77B8F" w:rsidRPr="00D50BF0" w:rsidRDefault="00B77B8F" w:rsidP="00B77B8F">
            <w:pPr>
              <w:rPr>
                <w:color w:val="000000"/>
                <w:sz w:val="18"/>
                <w:szCs w:val="18"/>
                <w:lang w:val="en-US"/>
              </w:rPr>
            </w:pPr>
            <w:r w:rsidRPr="00D50BF0">
              <w:rPr>
                <w:color w:val="000000"/>
                <w:sz w:val="18"/>
                <w:szCs w:val="18"/>
                <w:lang w:val="en-US"/>
              </w:rPr>
              <w:t>monitor, monitored, monitoring, monitors</w:t>
            </w:r>
          </w:p>
        </w:tc>
      </w:tr>
      <w:tr w:rsidR="00B77B8F" w:rsidRPr="00D50BF0" w14:paraId="163F1EB2" w14:textId="77777777" w:rsidTr="00B77B8F">
        <w:trPr>
          <w:trHeight w:val="160"/>
        </w:trPr>
        <w:tc>
          <w:tcPr>
            <w:tcW w:w="2266" w:type="dxa"/>
            <w:vMerge/>
            <w:tcBorders>
              <w:top w:val="nil"/>
              <w:left w:val="nil"/>
              <w:bottom w:val="nil"/>
              <w:right w:val="nil"/>
            </w:tcBorders>
            <w:vAlign w:val="center"/>
            <w:hideMark/>
          </w:tcPr>
          <w:p w14:paraId="49488C58" w14:textId="77777777" w:rsidR="00B77B8F" w:rsidRPr="00D50BF0" w:rsidRDefault="00B77B8F" w:rsidP="00B77B8F">
            <w:pPr>
              <w:rPr>
                <w:color w:val="000000"/>
                <w:sz w:val="18"/>
                <w:szCs w:val="18"/>
                <w:lang w:val="en-US"/>
              </w:rPr>
            </w:pPr>
          </w:p>
        </w:tc>
        <w:tc>
          <w:tcPr>
            <w:tcW w:w="456" w:type="dxa"/>
            <w:tcBorders>
              <w:top w:val="nil"/>
              <w:left w:val="nil"/>
              <w:bottom w:val="nil"/>
              <w:right w:val="nil"/>
            </w:tcBorders>
            <w:shd w:val="clear" w:color="auto" w:fill="auto"/>
            <w:vAlign w:val="center"/>
            <w:hideMark/>
          </w:tcPr>
          <w:p w14:paraId="7F3CF4A4" w14:textId="77777777" w:rsidR="00B77B8F" w:rsidRPr="00D50BF0" w:rsidRDefault="00B77B8F" w:rsidP="00B77B8F">
            <w:pPr>
              <w:rPr>
                <w:color w:val="000000"/>
                <w:sz w:val="18"/>
                <w:szCs w:val="18"/>
                <w:lang w:val="en-US"/>
              </w:rPr>
            </w:pPr>
          </w:p>
        </w:tc>
        <w:tc>
          <w:tcPr>
            <w:tcW w:w="797" w:type="dxa"/>
            <w:vMerge/>
            <w:tcBorders>
              <w:top w:val="nil"/>
              <w:left w:val="nil"/>
              <w:bottom w:val="nil"/>
              <w:right w:val="nil"/>
            </w:tcBorders>
            <w:vAlign w:val="center"/>
            <w:hideMark/>
          </w:tcPr>
          <w:p w14:paraId="60822E43" w14:textId="77777777" w:rsidR="00B77B8F" w:rsidRPr="00D50BF0" w:rsidRDefault="00B77B8F" w:rsidP="00B77B8F">
            <w:pPr>
              <w:rPr>
                <w:color w:val="000000"/>
                <w:sz w:val="18"/>
                <w:szCs w:val="18"/>
                <w:lang w:val="en-US"/>
              </w:rPr>
            </w:pPr>
          </w:p>
        </w:tc>
        <w:tc>
          <w:tcPr>
            <w:tcW w:w="737" w:type="dxa"/>
            <w:vMerge/>
            <w:tcBorders>
              <w:top w:val="nil"/>
              <w:left w:val="nil"/>
              <w:bottom w:val="nil"/>
              <w:right w:val="nil"/>
            </w:tcBorders>
            <w:vAlign w:val="center"/>
            <w:hideMark/>
          </w:tcPr>
          <w:p w14:paraId="7D35B5C0" w14:textId="77777777" w:rsidR="00B77B8F" w:rsidRPr="00D50BF0" w:rsidRDefault="00B77B8F" w:rsidP="00B77B8F">
            <w:pPr>
              <w:rPr>
                <w:color w:val="000000"/>
                <w:sz w:val="18"/>
                <w:szCs w:val="18"/>
                <w:lang w:val="en-US"/>
              </w:rPr>
            </w:pPr>
          </w:p>
        </w:tc>
        <w:tc>
          <w:tcPr>
            <w:tcW w:w="576" w:type="dxa"/>
            <w:vMerge/>
            <w:tcBorders>
              <w:top w:val="nil"/>
              <w:left w:val="nil"/>
              <w:bottom w:val="nil"/>
              <w:right w:val="nil"/>
            </w:tcBorders>
            <w:vAlign w:val="center"/>
            <w:hideMark/>
          </w:tcPr>
          <w:p w14:paraId="108A78CB" w14:textId="77777777" w:rsidR="00B77B8F" w:rsidRPr="00D50BF0" w:rsidRDefault="00B77B8F" w:rsidP="00B77B8F">
            <w:pPr>
              <w:rPr>
                <w:color w:val="000000"/>
                <w:sz w:val="18"/>
                <w:szCs w:val="18"/>
                <w:lang w:val="en-US"/>
              </w:rPr>
            </w:pPr>
          </w:p>
        </w:tc>
        <w:tc>
          <w:tcPr>
            <w:tcW w:w="736" w:type="dxa"/>
            <w:vMerge/>
            <w:tcBorders>
              <w:top w:val="nil"/>
              <w:left w:val="nil"/>
              <w:bottom w:val="nil"/>
              <w:right w:val="nil"/>
            </w:tcBorders>
            <w:vAlign w:val="center"/>
            <w:hideMark/>
          </w:tcPr>
          <w:p w14:paraId="2B48C8E8" w14:textId="77777777" w:rsidR="00B77B8F" w:rsidRPr="00D50BF0" w:rsidRDefault="00B77B8F" w:rsidP="00B77B8F">
            <w:pPr>
              <w:rPr>
                <w:color w:val="000000"/>
                <w:sz w:val="18"/>
                <w:szCs w:val="18"/>
                <w:lang w:val="en-US"/>
              </w:rPr>
            </w:pPr>
          </w:p>
        </w:tc>
        <w:tc>
          <w:tcPr>
            <w:tcW w:w="357" w:type="dxa"/>
            <w:tcBorders>
              <w:top w:val="nil"/>
              <w:left w:val="nil"/>
              <w:bottom w:val="nil"/>
              <w:right w:val="nil"/>
            </w:tcBorders>
            <w:shd w:val="clear" w:color="auto" w:fill="auto"/>
            <w:vAlign w:val="center"/>
            <w:hideMark/>
          </w:tcPr>
          <w:p w14:paraId="225038DC" w14:textId="77777777" w:rsidR="00B77B8F" w:rsidRPr="00D50BF0" w:rsidRDefault="00B77B8F" w:rsidP="00B77B8F">
            <w:pPr>
              <w:jc w:val="center"/>
              <w:rPr>
                <w:sz w:val="20"/>
                <w:szCs w:val="20"/>
                <w:lang w:val="en-US"/>
              </w:rPr>
            </w:pPr>
          </w:p>
        </w:tc>
        <w:tc>
          <w:tcPr>
            <w:tcW w:w="2630" w:type="dxa"/>
            <w:tcBorders>
              <w:top w:val="nil"/>
              <w:left w:val="nil"/>
              <w:bottom w:val="nil"/>
              <w:right w:val="nil"/>
            </w:tcBorders>
            <w:shd w:val="clear" w:color="auto" w:fill="auto"/>
            <w:vAlign w:val="center"/>
            <w:hideMark/>
          </w:tcPr>
          <w:p w14:paraId="7AA21BD2" w14:textId="77777777" w:rsidR="00B77B8F" w:rsidRPr="00D50BF0" w:rsidRDefault="00B77B8F" w:rsidP="00B77B8F">
            <w:pPr>
              <w:rPr>
                <w:color w:val="000000"/>
                <w:sz w:val="18"/>
                <w:szCs w:val="18"/>
                <w:lang w:val="en-US"/>
              </w:rPr>
            </w:pPr>
            <w:r w:rsidRPr="00D50BF0">
              <w:rPr>
                <w:color w:val="000000"/>
                <w:sz w:val="18"/>
                <w:szCs w:val="18"/>
                <w:lang w:val="en-US"/>
              </w:rPr>
              <w:t>Advising</w:t>
            </w:r>
          </w:p>
        </w:tc>
        <w:tc>
          <w:tcPr>
            <w:tcW w:w="390" w:type="dxa"/>
            <w:tcBorders>
              <w:top w:val="nil"/>
              <w:left w:val="nil"/>
              <w:bottom w:val="nil"/>
              <w:right w:val="nil"/>
            </w:tcBorders>
            <w:shd w:val="clear" w:color="auto" w:fill="auto"/>
            <w:vAlign w:val="center"/>
            <w:hideMark/>
          </w:tcPr>
          <w:p w14:paraId="38124791" w14:textId="77777777" w:rsidR="00B77B8F" w:rsidRPr="00D50BF0" w:rsidRDefault="00B77B8F" w:rsidP="00B77B8F">
            <w:pPr>
              <w:rPr>
                <w:color w:val="000000"/>
                <w:sz w:val="18"/>
                <w:szCs w:val="18"/>
                <w:lang w:val="en-US"/>
              </w:rPr>
            </w:pPr>
          </w:p>
        </w:tc>
        <w:tc>
          <w:tcPr>
            <w:tcW w:w="5395" w:type="dxa"/>
            <w:tcBorders>
              <w:top w:val="nil"/>
              <w:left w:val="nil"/>
              <w:bottom w:val="nil"/>
              <w:right w:val="nil"/>
            </w:tcBorders>
            <w:shd w:val="clear" w:color="auto" w:fill="auto"/>
            <w:vAlign w:val="center"/>
            <w:hideMark/>
          </w:tcPr>
          <w:p w14:paraId="30505E51" w14:textId="77777777" w:rsidR="00B77B8F" w:rsidRPr="00D50BF0" w:rsidRDefault="00B77B8F" w:rsidP="00B77B8F">
            <w:pPr>
              <w:rPr>
                <w:color w:val="000000"/>
                <w:sz w:val="18"/>
                <w:szCs w:val="18"/>
                <w:lang w:val="en-US"/>
              </w:rPr>
            </w:pPr>
            <w:r w:rsidRPr="00D50BF0">
              <w:rPr>
                <w:color w:val="000000"/>
                <w:sz w:val="18"/>
                <w:szCs w:val="18"/>
                <w:lang w:val="en-US"/>
              </w:rPr>
              <w:t>advise, advised, advising, advisory</w:t>
            </w:r>
          </w:p>
        </w:tc>
      </w:tr>
      <w:tr w:rsidR="00B77B8F" w:rsidRPr="00D50BF0" w14:paraId="708117D3" w14:textId="77777777" w:rsidTr="00B77B8F">
        <w:trPr>
          <w:trHeight w:val="160"/>
        </w:trPr>
        <w:tc>
          <w:tcPr>
            <w:tcW w:w="2266" w:type="dxa"/>
            <w:vMerge/>
            <w:tcBorders>
              <w:top w:val="nil"/>
              <w:left w:val="nil"/>
              <w:bottom w:val="nil"/>
              <w:right w:val="nil"/>
            </w:tcBorders>
            <w:vAlign w:val="center"/>
            <w:hideMark/>
          </w:tcPr>
          <w:p w14:paraId="0E896144" w14:textId="77777777" w:rsidR="00B77B8F" w:rsidRPr="00D50BF0" w:rsidRDefault="00B77B8F" w:rsidP="00B77B8F">
            <w:pPr>
              <w:rPr>
                <w:color w:val="000000"/>
                <w:sz w:val="18"/>
                <w:szCs w:val="18"/>
                <w:lang w:val="en-US"/>
              </w:rPr>
            </w:pPr>
          </w:p>
        </w:tc>
        <w:tc>
          <w:tcPr>
            <w:tcW w:w="456" w:type="dxa"/>
            <w:tcBorders>
              <w:top w:val="nil"/>
              <w:left w:val="nil"/>
              <w:bottom w:val="nil"/>
              <w:right w:val="nil"/>
            </w:tcBorders>
            <w:shd w:val="clear" w:color="auto" w:fill="auto"/>
            <w:vAlign w:val="center"/>
            <w:hideMark/>
          </w:tcPr>
          <w:p w14:paraId="476535EF" w14:textId="77777777" w:rsidR="00B77B8F" w:rsidRPr="00D50BF0" w:rsidRDefault="00B77B8F" w:rsidP="00B77B8F">
            <w:pPr>
              <w:rPr>
                <w:color w:val="000000"/>
                <w:sz w:val="18"/>
                <w:szCs w:val="18"/>
                <w:lang w:val="en-US"/>
              </w:rPr>
            </w:pPr>
          </w:p>
        </w:tc>
        <w:tc>
          <w:tcPr>
            <w:tcW w:w="797" w:type="dxa"/>
            <w:vMerge/>
            <w:tcBorders>
              <w:top w:val="nil"/>
              <w:left w:val="nil"/>
              <w:bottom w:val="nil"/>
              <w:right w:val="nil"/>
            </w:tcBorders>
            <w:vAlign w:val="center"/>
            <w:hideMark/>
          </w:tcPr>
          <w:p w14:paraId="10D2EF90" w14:textId="77777777" w:rsidR="00B77B8F" w:rsidRPr="00D50BF0" w:rsidRDefault="00B77B8F" w:rsidP="00B77B8F">
            <w:pPr>
              <w:rPr>
                <w:color w:val="000000"/>
                <w:sz w:val="18"/>
                <w:szCs w:val="18"/>
                <w:lang w:val="en-US"/>
              </w:rPr>
            </w:pPr>
          </w:p>
        </w:tc>
        <w:tc>
          <w:tcPr>
            <w:tcW w:w="737" w:type="dxa"/>
            <w:vMerge/>
            <w:tcBorders>
              <w:top w:val="nil"/>
              <w:left w:val="nil"/>
              <w:bottom w:val="nil"/>
              <w:right w:val="nil"/>
            </w:tcBorders>
            <w:vAlign w:val="center"/>
            <w:hideMark/>
          </w:tcPr>
          <w:p w14:paraId="073D23B5" w14:textId="77777777" w:rsidR="00B77B8F" w:rsidRPr="00D50BF0" w:rsidRDefault="00B77B8F" w:rsidP="00B77B8F">
            <w:pPr>
              <w:rPr>
                <w:color w:val="000000"/>
                <w:sz w:val="18"/>
                <w:szCs w:val="18"/>
                <w:lang w:val="en-US"/>
              </w:rPr>
            </w:pPr>
          </w:p>
        </w:tc>
        <w:tc>
          <w:tcPr>
            <w:tcW w:w="576" w:type="dxa"/>
            <w:vMerge/>
            <w:tcBorders>
              <w:top w:val="nil"/>
              <w:left w:val="nil"/>
              <w:bottom w:val="nil"/>
              <w:right w:val="nil"/>
            </w:tcBorders>
            <w:vAlign w:val="center"/>
            <w:hideMark/>
          </w:tcPr>
          <w:p w14:paraId="4F8F99AA" w14:textId="77777777" w:rsidR="00B77B8F" w:rsidRPr="00D50BF0" w:rsidRDefault="00B77B8F" w:rsidP="00B77B8F">
            <w:pPr>
              <w:rPr>
                <w:color w:val="000000"/>
                <w:sz w:val="18"/>
                <w:szCs w:val="18"/>
                <w:lang w:val="en-US"/>
              </w:rPr>
            </w:pPr>
          </w:p>
        </w:tc>
        <w:tc>
          <w:tcPr>
            <w:tcW w:w="736" w:type="dxa"/>
            <w:vMerge/>
            <w:tcBorders>
              <w:top w:val="nil"/>
              <w:left w:val="nil"/>
              <w:bottom w:val="nil"/>
              <w:right w:val="nil"/>
            </w:tcBorders>
            <w:vAlign w:val="center"/>
            <w:hideMark/>
          </w:tcPr>
          <w:p w14:paraId="5306F077" w14:textId="77777777" w:rsidR="00B77B8F" w:rsidRPr="00D50BF0" w:rsidRDefault="00B77B8F" w:rsidP="00B77B8F">
            <w:pPr>
              <w:rPr>
                <w:color w:val="000000"/>
                <w:sz w:val="18"/>
                <w:szCs w:val="18"/>
                <w:lang w:val="en-US"/>
              </w:rPr>
            </w:pPr>
          </w:p>
        </w:tc>
        <w:tc>
          <w:tcPr>
            <w:tcW w:w="357" w:type="dxa"/>
            <w:tcBorders>
              <w:top w:val="nil"/>
              <w:left w:val="nil"/>
              <w:bottom w:val="nil"/>
              <w:right w:val="nil"/>
            </w:tcBorders>
            <w:shd w:val="clear" w:color="auto" w:fill="auto"/>
            <w:vAlign w:val="center"/>
            <w:hideMark/>
          </w:tcPr>
          <w:p w14:paraId="4C43D9AD" w14:textId="77777777" w:rsidR="00B77B8F" w:rsidRPr="00D50BF0" w:rsidRDefault="00B77B8F" w:rsidP="00B77B8F">
            <w:pPr>
              <w:jc w:val="center"/>
              <w:rPr>
                <w:sz w:val="20"/>
                <w:szCs w:val="20"/>
                <w:lang w:val="en-US"/>
              </w:rPr>
            </w:pPr>
          </w:p>
        </w:tc>
        <w:tc>
          <w:tcPr>
            <w:tcW w:w="2630" w:type="dxa"/>
            <w:tcBorders>
              <w:top w:val="nil"/>
              <w:left w:val="nil"/>
              <w:bottom w:val="nil"/>
              <w:right w:val="nil"/>
            </w:tcBorders>
            <w:shd w:val="clear" w:color="auto" w:fill="auto"/>
            <w:vAlign w:val="center"/>
            <w:hideMark/>
          </w:tcPr>
          <w:p w14:paraId="62029085" w14:textId="77777777" w:rsidR="00B77B8F" w:rsidRPr="00D50BF0" w:rsidRDefault="00B77B8F" w:rsidP="00B77B8F">
            <w:pPr>
              <w:rPr>
                <w:color w:val="000000"/>
                <w:sz w:val="18"/>
                <w:szCs w:val="18"/>
                <w:lang w:val="en-US"/>
              </w:rPr>
            </w:pPr>
            <w:r w:rsidRPr="00D50BF0">
              <w:rPr>
                <w:color w:val="000000"/>
                <w:sz w:val="18"/>
                <w:szCs w:val="18"/>
                <w:lang w:val="en-US"/>
              </w:rPr>
              <w:t>Acquisition</w:t>
            </w:r>
          </w:p>
        </w:tc>
        <w:tc>
          <w:tcPr>
            <w:tcW w:w="390" w:type="dxa"/>
            <w:tcBorders>
              <w:top w:val="nil"/>
              <w:left w:val="nil"/>
              <w:bottom w:val="nil"/>
              <w:right w:val="nil"/>
            </w:tcBorders>
            <w:shd w:val="clear" w:color="auto" w:fill="auto"/>
            <w:vAlign w:val="center"/>
            <w:hideMark/>
          </w:tcPr>
          <w:p w14:paraId="176F33E2" w14:textId="77777777" w:rsidR="00B77B8F" w:rsidRPr="00D50BF0" w:rsidRDefault="00B77B8F" w:rsidP="00B77B8F">
            <w:pPr>
              <w:rPr>
                <w:color w:val="000000"/>
                <w:sz w:val="18"/>
                <w:szCs w:val="18"/>
                <w:lang w:val="en-US"/>
              </w:rPr>
            </w:pPr>
          </w:p>
        </w:tc>
        <w:tc>
          <w:tcPr>
            <w:tcW w:w="5395" w:type="dxa"/>
            <w:tcBorders>
              <w:top w:val="nil"/>
              <w:left w:val="nil"/>
              <w:bottom w:val="nil"/>
              <w:right w:val="nil"/>
            </w:tcBorders>
            <w:shd w:val="clear" w:color="auto" w:fill="auto"/>
            <w:vAlign w:val="center"/>
            <w:hideMark/>
          </w:tcPr>
          <w:p w14:paraId="2026185B" w14:textId="77777777" w:rsidR="00B77B8F" w:rsidRPr="00D50BF0" w:rsidRDefault="00B77B8F" w:rsidP="00B77B8F">
            <w:pPr>
              <w:rPr>
                <w:color w:val="000000"/>
                <w:sz w:val="18"/>
                <w:szCs w:val="18"/>
                <w:lang w:val="en-US"/>
              </w:rPr>
            </w:pPr>
            <w:r w:rsidRPr="00D50BF0">
              <w:rPr>
                <w:color w:val="000000"/>
                <w:sz w:val="18"/>
                <w:szCs w:val="18"/>
                <w:lang w:val="en-US"/>
              </w:rPr>
              <w:t>acquire, acquiring, acquired, acquisition</w:t>
            </w:r>
          </w:p>
        </w:tc>
      </w:tr>
      <w:tr w:rsidR="00B77B8F" w:rsidRPr="00D50BF0" w14:paraId="39998472" w14:textId="77777777" w:rsidTr="00B77B8F">
        <w:trPr>
          <w:trHeight w:val="160"/>
        </w:trPr>
        <w:tc>
          <w:tcPr>
            <w:tcW w:w="2266" w:type="dxa"/>
            <w:vMerge/>
            <w:tcBorders>
              <w:top w:val="nil"/>
              <w:left w:val="nil"/>
              <w:bottom w:val="nil"/>
              <w:right w:val="nil"/>
            </w:tcBorders>
            <w:vAlign w:val="center"/>
            <w:hideMark/>
          </w:tcPr>
          <w:p w14:paraId="237BDF68" w14:textId="77777777" w:rsidR="00B77B8F" w:rsidRPr="00D50BF0" w:rsidRDefault="00B77B8F" w:rsidP="00B77B8F">
            <w:pPr>
              <w:rPr>
                <w:color w:val="000000"/>
                <w:sz w:val="18"/>
                <w:szCs w:val="18"/>
                <w:lang w:val="en-US"/>
              </w:rPr>
            </w:pPr>
          </w:p>
        </w:tc>
        <w:tc>
          <w:tcPr>
            <w:tcW w:w="456" w:type="dxa"/>
            <w:tcBorders>
              <w:top w:val="nil"/>
              <w:left w:val="nil"/>
              <w:bottom w:val="nil"/>
              <w:right w:val="nil"/>
            </w:tcBorders>
            <w:shd w:val="clear" w:color="auto" w:fill="auto"/>
            <w:vAlign w:val="center"/>
            <w:hideMark/>
          </w:tcPr>
          <w:p w14:paraId="62366608" w14:textId="77777777" w:rsidR="00B77B8F" w:rsidRPr="00D50BF0" w:rsidRDefault="00B77B8F" w:rsidP="00B77B8F">
            <w:pPr>
              <w:rPr>
                <w:color w:val="000000"/>
                <w:sz w:val="18"/>
                <w:szCs w:val="18"/>
                <w:lang w:val="en-US"/>
              </w:rPr>
            </w:pPr>
          </w:p>
        </w:tc>
        <w:tc>
          <w:tcPr>
            <w:tcW w:w="797" w:type="dxa"/>
            <w:vMerge/>
            <w:tcBorders>
              <w:top w:val="nil"/>
              <w:left w:val="nil"/>
              <w:bottom w:val="nil"/>
              <w:right w:val="nil"/>
            </w:tcBorders>
            <w:vAlign w:val="center"/>
            <w:hideMark/>
          </w:tcPr>
          <w:p w14:paraId="5BF52529" w14:textId="77777777" w:rsidR="00B77B8F" w:rsidRPr="00D50BF0" w:rsidRDefault="00B77B8F" w:rsidP="00B77B8F">
            <w:pPr>
              <w:rPr>
                <w:color w:val="000000"/>
                <w:sz w:val="18"/>
                <w:szCs w:val="18"/>
                <w:lang w:val="en-US"/>
              </w:rPr>
            </w:pPr>
          </w:p>
        </w:tc>
        <w:tc>
          <w:tcPr>
            <w:tcW w:w="737" w:type="dxa"/>
            <w:vMerge/>
            <w:tcBorders>
              <w:top w:val="nil"/>
              <w:left w:val="nil"/>
              <w:bottom w:val="nil"/>
              <w:right w:val="nil"/>
            </w:tcBorders>
            <w:vAlign w:val="center"/>
            <w:hideMark/>
          </w:tcPr>
          <w:p w14:paraId="669F7115" w14:textId="77777777" w:rsidR="00B77B8F" w:rsidRPr="00D50BF0" w:rsidRDefault="00B77B8F" w:rsidP="00B77B8F">
            <w:pPr>
              <w:rPr>
                <w:color w:val="000000"/>
                <w:sz w:val="18"/>
                <w:szCs w:val="18"/>
                <w:lang w:val="en-US"/>
              </w:rPr>
            </w:pPr>
          </w:p>
        </w:tc>
        <w:tc>
          <w:tcPr>
            <w:tcW w:w="576" w:type="dxa"/>
            <w:vMerge/>
            <w:tcBorders>
              <w:top w:val="nil"/>
              <w:left w:val="nil"/>
              <w:bottom w:val="nil"/>
              <w:right w:val="nil"/>
            </w:tcBorders>
            <w:vAlign w:val="center"/>
            <w:hideMark/>
          </w:tcPr>
          <w:p w14:paraId="0DC20EA5" w14:textId="77777777" w:rsidR="00B77B8F" w:rsidRPr="00D50BF0" w:rsidRDefault="00B77B8F" w:rsidP="00B77B8F">
            <w:pPr>
              <w:rPr>
                <w:color w:val="000000"/>
                <w:sz w:val="18"/>
                <w:szCs w:val="18"/>
                <w:lang w:val="en-US"/>
              </w:rPr>
            </w:pPr>
          </w:p>
        </w:tc>
        <w:tc>
          <w:tcPr>
            <w:tcW w:w="736" w:type="dxa"/>
            <w:vMerge/>
            <w:tcBorders>
              <w:top w:val="nil"/>
              <w:left w:val="nil"/>
              <w:bottom w:val="nil"/>
              <w:right w:val="nil"/>
            </w:tcBorders>
            <w:vAlign w:val="center"/>
            <w:hideMark/>
          </w:tcPr>
          <w:p w14:paraId="68B88583" w14:textId="77777777" w:rsidR="00B77B8F" w:rsidRPr="00D50BF0" w:rsidRDefault="00B77B8F" w:rsidP="00B77B8F">
            <w:pPr>
              <w:rPr>
                <w:color w:val="000000"/>
                <w:sz w:val="18"/>
                <w:szCs w:val="18"/>
                <w:lang w:val="en-US"/>
              </w:rPr>
            </w:pPr>
          </w:p>
        </w:tc>
        <w:tc>
          <w:tcPr>
            <w:tcW w:w="357" w:type="dxa"/>
            <w:tcBorders>
              <w:top w:val="nil"/>
              <w:left w:val="nil"/>
              <w:bottom w:val="nil"/>
              <w:right w:val="nil"/>
            </w:tcBorders>
            <w:shd w:val="clear" w:color="auto" w:fill="auto"/>
            <w:vAlign w:val="center"/>
            <w:hideMark/>
          </w:tcPr>
          <w:p w14:paraId="09E6EDED" w14:textId="77777777" w:rsidR="00B77B8F" w:rsidRPr="00D50BF0" w:rsidRDefault="00B77B8F" w:rsidP="00B77B8F">
            <w:pPr>
              <w:jc w:val="center"/>
              <w:rPr>
                <w:sz w:val="20"/>
                <w:szCs w:val="20"/>
                <w:lang w:val="en-US"/>
              </w:rPr>
            </w:pPr>
          </w:p>
        </w:tc>
        <w:tc>
          <w:tcPr>
            <w:tcW w:w="2630" w:type="dxa"/>
            <w:tcBorders>
              <w:top w:val="nil"/>
              <w:left w:val="nil"/>
              <w:bottom w:val="nil"/>
              <w:right w:val="nil"/>
            </w:tcBorders>
            <w:shd w:val="clear" w:color="auto" w:fill="auto"/>
            <w:noWrap/>
            <w:vAlign w:val="bottom"/>
            <w:hideMark/>
          </w:tcPr>
          <w:p w14:paraId="7B424FD2" w14:textId="77777777" w:rsidR="00B77B8F" w:rsidRPr="00D50BF0" w:rsidRDefault="00B77B8F" w:rsidP="00B77B8F">
            <w:pPr>
              <w:rPr>
                <w:color w:val="000000"/>
                <w:sz w:val="18"/>
                <w:szCs w:val="18"/>
                <w:lang w:val="en-US"/>
              </w:rPr>
            </w:pPr>
            <w:r w:rsidRPr="00D50BF0">
              <w:rPr>
                <w:color w:val="000000"/>
                <w:sz w:val="18"/>
                <w:szCs w:val="18"/>
                <w:lang w:val="en-US"/>
              </w:rPr>
              <w:t>Investment</w:t>
            </w:r>
          </w:p>
        </w:tc>
        <w:tc>
          <w:tcPr>
            <w:tcW w:w="390" w:type="dxa"/>
            <w:tcBorders>
              <w:top w:val="nil"/>
              <w:left w:val="nil"/>
              <w:bottom w:val="nil"/>
              <w:right w:val="nil"/>
            </w:tcBorders>
            <w:shd w:val="clear" w:color="auto" w:fill="auto"/>
            <w:vAlign w:val="center"/>
            <w:hideMark/>
          </w:tcPr>
          <w:p w14:paraId="39FD2A5E" w14:textId="77777777" w:rsidR="00B77B8F" w:rsidRPr="00D50BF0" w:rsidRDefault="00B77B8F" w:rsidP="00B77B8F">
            <w:pPr>
              <w:rPr>
                <w:color w:val="000000"/>
                <w:sz w:val="18"/>
                <w:szCs w:val="18"/>
                <w:lang w:val="en-US"/>
              </w:rPr>
            </w:pPr>
          </w:p>
        </w:tc>
        <w:tc>
          <w:tcPr>
            <w:tcW w:w="5395" w:type="dxa"/>
            <w:tcBorders>
              <w:top w:val="nil"/>
              <w:left w:val="nil"/>
              <w:bottom w:val="nil"/>
              <w:right w:val="nil"/>
            </w:tcBorders>
            <w:shd w:val="clear" w:color="auto" w:fill="auto"/>
            <w:vAlign w:val="center"/>
            <w:hideMark/>
          </w:tcPr>
          <w:p w14:paraId="404F3463" w14:textId="77777777" w:rsidR="00B77B8F" w:rsidRPr="00D50BF0" w:rsidRDefault="00B77B8F" w:rsidP="00B77B8F">
            <w:pPr>
              <w:rPr>
                <w:color w:val="000000"/>
                <w:sz w:val="18"/>
                <w:szCs w:val="18"/>
                <w:lang w:val="en-US"/>
              </w:rPr>
            </w:pPr>
            <w:r w:rsidRPr="00D50BF0">
              <w:rPr>
                <w:color w:val="000000"/>
                <w:sz w:val="18"/>
                <w:szCs w:val="18"/>
                <w:lang w:val="en-US"/>
              </w:rPr>
              <w:t>invest, invested, investing, investment</w:t>
            </w:r>
          </w:p>
        </w:tc>
      </w:tr>
      <w:tr w:rsidR="00B77B8F" w:rsidRPr="00D50BF0" w14:paraId="6646E901" w14:textId="77777777" w:rsidTr="00B77B8F">
        <w:trPr>
          <w:trHeight w:val="160"/>
        </w:trPr>
        <w:tc>
          <w:tcPr>
            <w:tcW w:w="2266" w:type="dxa"/>
            <w:tcBorders>
              <w:top w:val="nil"/>
              <w:left w:val="nil"/>
              <w:bottom w:val="nil"/>
              <w:right w:val="nil"/>
            </w:tcBorders>
            <w:shd w:val="clear" w:color="auto" w:fill="auto"/>
            <w:vAlign w:val="center"/>
            <w:hideMark/>
          </w:tcPr>
          <w:p w14:paraId="517AD205" w14:textId="77777777" w:rsidR="00B77B8F" w:rsidRPr="00D50BF0" w:rsidRDefault="00B77B8F" w:rsidP="00B77B8F">
            <w:pPr>
              <w:rPr>
                <w:color w:val="000000"/>
                <w:sz w:val="18"/>
                <w:szCs w:val="18"/>
                <w:lang w:val="en-US"/>
              </w:rPr>
            </w:pPr>
          </w:p>
        </w:tc>
        <w:tc>
          <w:tcPr>
            <w:tcW w:w="456" w:type="dxa"/>
            <w:tcBorders>
              <w:top w:val="nil"/>
              <w:left w:val="nil"/>
              <w:bottom w:val="nil"/>
              <w:right w:val="nil"/>
            </w:tcBorders>
            <w:shd w:val="clear" w:color="auto" w:fill="auto"/>
            <w:vAlign w:val="center"/>
            <w:hideMark/>
          </w:tcPr>
          <w:p w14:paraId="6FD7E407" w14:textId="77777777" w:rsidR="00B77B8F" w:rsidRPr="00D50BF0" w:rsidRDefault="00B77B8F" w:rsidP="00B77B8F">
            <w:pPr>
              <w:rPr>
                <w:sz w:val="20"/>
                <w:szCs w:val="20"/>
                <w:lang w:val="en-US"/>
              </w:rPr>
            </w:pPr>
          </w:p>
        </w:tc>
        <w:tc>
          <w:tcPr>
            <w:tcW w:w="797" w:type="dxa"/>
            <w:tcBorders>
              <w:top w:val="nil"/>
              <w:left w:val="nil"/>
              <w:bottom w:val="nil"/>
              <w:right w:val="nil"/>
            </w:tcBorders>
            <w:shd w:val="clear" w:color="auto" w:fill="auto"/>
            <w:vAlign w:val="center"/>
            <w:hideMark/>
          </w:tcPr>
          <w:p w14:paraId="4853D50E" w14:textId="77777777" w:rsidR="00B77B8F" w:rsidRPr="00D50BF0" w:rsidRDefault="00B77B8F" w:rsidP="00B77B8F">
            <w:pPr>
              <w:jc w:val="center"/>
              <w:rPr>
                <w:sz w:val="20"/>
                <w:szCs w:val="20"/>
                <w:lang w:val="en-US"/>
              </w:rPr>
            </w:pPr>
          </w:p>
        </w:tc>
        <w:tc>
          <w:tcPr>
            <w:tcW w:w="737" w:type="dxa"/>
            <w:tcBorders>
              <w:top w:val="nil"/>
              <w:left w:val="nil"/>
              <w:bottom w:val="nil"/>
              <w:right w:val="nil"/>
            </w:tcBorders>
            <w:shd w:val="clear" w:color="auto" w:fill="auto"/>
            <w:vAlign w:val="center"/>
            <w:hideMark/>
          </w:tcPr>
          <w:p w14:paraId="5321654F" w14:textId="77777777" w:rsidR="00B77B8F" w:rsidRPr="00D50BF0" w:rsidRDefault="00B77B8F" w:rsidP="00B77B8F">
            <w:pPr>
              <w:jc w:val="center"/>
              <w:rPr>
                <w:sz w:val="20"/>
                <w:szCs w:val="20"/>
                <w:lang w:val="en-US"/>
              </w:rPr>
            </w:pPr>
          </w:p>
        </w:tc>
        <w:tc>
          <w:tcPr>
            <w:tcW w:w="576" w:type="dxa"/>
            <w:tcBorders>
              <w:top w:val="nil"/>
              <w:left w:val="nil"/>
              <w:bottom w:val="nil"/>
              <w:right w:val="nil"/>
            </w:tcBorders>
            <w:shd w:val="clear" w:color="auto" w:fill="auto"/>
            <w:vAlign w:val="center"/>
            <w:hideMark/>
          </w:tcPr>
          <w:p w14:paraId="43385EC4" w14:textId="77777777" w:rsidR="00B77B8F" w:rsidRPr="00D50BF0" w:rsidRDefault="00B77B8F" w:rsidP="00B77B8F">
            <w:pPr>
              <w:jc w:val="center"/>
              <w:rPr>
                <w:sz w:val="20"/>
                <w:szCs w:val="20"/>
                <w:lang w:val="en-US"/>
              </w:rPr>
            </w:pPr>
          </w:p>
        </w:tc>
        <w:tc>
          <w:tcPr>
            <w:tcW w:w="736" w:type="dxa"/>
            <w:tcBorders>
              <w:top w:val="nil"/>
              <w:left w:val="nil"/>
              <w:bottom w:val="nil"/>
              <w:right w:val="nil"/>
            </w:tcBorders>
            <w:shd w:val="clear" w:color="auto" w:fill="auto"/>
            <w:vAlign w:val="center"/>
            <w:hideMark/>
          </w:tcPr>
          <w:p w14:paraId="64986196" w14:textId="77777777" w:rsidR="00B77B8F" w:rsidRPr="00D50BF0" w:rsidRDefault="00B77B8F" w:rsidP="00B77B8F">
            <w:pPr>
              <w:jc w:val="center"/>
              <w:rPr>
                <w:sz w:val="20"/>
                <w:szCs w:val="20"/>
                <w:lang w:val="en-US"/>
              </w:rPr>
            </w:pPr>
          </w:p>
        </w:tc>
        <w:tc>
          <w:tcPr>
            <w:tcW w:w="357" w:type="dxa"/>
            <w:tcBorders>
              <w:top w:val="nil"/>
              <w:left w:val="nil"/>
              <w:bottom w:val="nil"/>
              <w:right w:val="nil"/>
            </w:tcBorders>
            <w:shd w:val="clear" w:color="auto" w:fill="auto"/>
            <w:vAlign w:val="center"/>
            <w:hideMark/>
          </w:tcPr>
          <w:p w14:paraId="44E4B645" w14:textId="77777777" w:rsidR="00B77B8F" w:rsidRPr="00D50BF0" w:rsidRDefault="00B77B8F" w:rsidP="00B77B8F">
            <w:pPr>
              <w:jc w:val="center"/>
              <w:rPr>
                <w:sz w:val="20"/>
                <w:szCs w:val="20"/>
                <w:lang w:val="en-US"/>
              </w:rPr>
            </w:pPr>
          </w:p>
        </w:tc>
        <w:tc>
          <w:tcPr>
            <w:tcW w:w="2630" w:type="dxa"/>
            <w:tcBorders>
              <w:top w:val="nil"/>
              <w:left w:val="nil"/>
              <w:bottom w:val="nil"/>
              <w:right w:val="nil"/>
            </w:tcBorders>
            <w:shd w:val="clear" w:color="auto" w:fill="auto"/>
            <w:vAlign w:val="center"/>
            <w:hideMark/>
          </w:tcPr>
          <w:p w14:paraId="15315BCC" w14:textId="77777777" w:rsidR="00B77B8F" w:rsidRPr="00D50BF0" w:rsidRDefault="00B77B8F" w:rsidP="00B77B8F">
            <w:pPr>
              <w:jc w:val="center"/>
              <w:rPr>
                <w:sz w:val="20"/>
                <w:szCs w:val="20"/>
                <w:lang w:val="en-US"/>
              </w:rPr>
            </w:pPr>
          </w:p>
        </w:tc>
        <w:tc>
          <w:tcPr>
            <w:tcW w:w="390" w:type="dxa"/>
            <w:tcBorders>
              <w:top w:val="nil"/>
              <w:left w:val="nil"/>
              <w:bottom w:val="nil"/>
              <w:right w:val="nil"/>
            </w:tcBorders>
            <w:shd w:val="clear" w:color="auto" w:fill="auto"/>
            <w:vAlign w:val="center"/>
            <w:hideMark/>
          </w:tcPr>
          <w:p w14:paraId="219B55B6" w14:textId="77777777" w:rsidR="00B77B8F" w:rsidRPr="00D50BF0" w:rsidRDefault="00B77B8F" w:rsidP="00B77B8F">
            <w:pPr>
              <w:rPr>
                <w:sz w:val="20"/>
                <w:szCs w:val="20"/>
                <w:lang w:val="en-US"/>
              </w:rPr>
            </w:pPr>
          </w:p>
        </w:tc>
        <w:tc>
          <w:tcPr>
            <w:tcW w:w="5395" w:type="dxa"/>
            <w:tcBorders>
              <w:top w:val="nil"/>
              <w:left w:val="nil"/>
              <w:bottom w:val="nil"/>
              <w:right w:val="nil"/>
            </w:tcBorders>
            <w:shd w:val="clear" w:color="auto" w:fill="auto"/>
            <w:vAlign w:val="center"/>
            <w:hideMark/>
          </w:tcPr>
          <w:p w14:paraId="5F33EE39" w14:textId="77777777" w:rsidR="00B77B8F" w:rsidRPr="00D50BF0" w:rsidRDefault="00B77B8F" w:rsidP="00B77B8F">
            <w:pPr>
              <w:rPr>
                <w:sz w:val="20"/>
                <w:szCs w:val="20"/>
                <w:lang w:val="en-US"/>
              </w:rPr>
            </w:pPr>
          </w:p>
        </w:tc>
      </w:tr>
      <w:tr w:rsidR="00B77B8F" w:rsidRPr="00D50BF0" w14:paraId="5CAA9BD1" w14:textId="77777777" w:rsidTr="00B77B8F">
        <w:trPr>
          <w:trHeight w:val="160"/>
        </w:trPr>
        <w:tc>
          <w:tcPr>
            <w:tcW w:w="2266" w:type="dxa"/>
            <w:vMerge w:val="restart"/>
            <w:tcBorders>
              <w:top w:val="nil"/>
              <w:left w:val="nil"/>
              <w:bottom w:val="single" w:sz="4" w:space="0" w:color="000000"/>
              <w:right w:val="nil"/>
            </w:tcBorders>
            <w:shd w:val="clear" w:color="auto" w:fill="auto"/>
            <w:vAlign w:val="center"/>
            <w:hideMark/>
          </w:tcPr>
          <w:p w14:paraId="4965C592" w14:textId="3E567C26" w:rsidR="00B77B8F" w:rsidRPr="00D50BF0" w:rsidRDefault="00B77B8F" w:rsidP="00B77B8F">
            <w:pPr>
              <w:rPr>
                <w:color w:val="000000"/>
                <w:sz w:val="18"/>
                <w:szCs w:val="18"/>
                <w:lang w:val="en-US"/>
              </w:rPr>
            </w:pPr>
            <w:r w:rsidRPr="00D50BF0">
              <w:rPr>
                <w:color w:val="000000"/>
                <w:sz w:val="18"/>
                <w:szCs w:val="18"/>
                <w:lang w:val="en-US"/>
              </w:rPr>
              <w:t>Board committees’ synonyms (</w:t>
            </w:r>
            <w:r w:rsidR="00EA28E8">
              <w:rPr>
                <w:color w:val="000000"/>
                <w:sz w:val="18"/>
                <w:szCs w:val="18"/>
                <w:lang w:val="en-US"/>
              </w:rPr>
              <w:t>e.g.,</w:t>
            </w:r>
            <w:r w:rsidRPr="00D50BF0">
              <w:rPr>
                <w:color w:val="000000"/>
                <w:sz w:val="18"/>
                <w:szCs w:val="18"/>
                <w:lang w:val="en-US"/>
              </w:rPr>
              <w:t xml:space="preserve"> board committee and corporate committee)</w:t>
            </w:r>
          </w:p>
        </w:tc>
        <w:tc>
          <w:tcPr>
            <w:tcW w:w="456" w:type="dxa"/>
            <w:tcBorders>
              <w:top w:val="nil"/>
              <w:left w:val="nil"/>
              <w:bottom w:val="nil"/>
              <w:right w:val="nil"/>
            </w:tcBorders>
            <w:shd w:val="clear" w:color="auto" w:fill="auto"/>
            <w:vAlign w:val="center"/>
            <w:hideMark/>
          </w:tcPr>
          <w:p w14:paraId="605955B1" w14:textId="77777777" w:rsidR="00B77B8F" w:rsidRPr="00D50BF0" w:rsidRDefault="00B77B8F" w:rsidP="00B77B8F">
            <w:pPr>
              <w:rPr>
                <w:color w:val="000000"/>
                <w:sz w:val="18"/>
                <w:szCs w:val="18"/>
                <w:lang w:val="en-US"/>
              </w:rPr>
            </w:pPr>
          </w:p>
        </w:tc>
        <w:tc>
          <w:tcPr>
            <w:tcW w:w="797" w:type="dxa"/>
            <w:vMerge w:val="restart"/>
            <w:tcBorders>
              <w:top w:val="nil"/>
              <w:left w:val="nil"/>
              <w:bottom w:val="single" w:sz="4" w:space="0" w:color="000000"/>
              <w:right w:val="nil"/>
            </w:tcBorders>
            <w:shd w:val="clear" w:color="auto" w:fill="auto"/>
            <w:vAlign w:val="center"/>
            <w:hideMark/>
          </w:tcPr>
          <w:p w14:paraId="5E395778" w14:textId="77777777" w:rsidR="00B77B8F" w:rsidRPr="00D50BF0" w:rsidRDefault="00B77B8F" w:rsidP="00B77B8F">
            <w:pPr>
              <w:rPr>
                <w:color w:val="000000"/>
                <w:sz w:val="18"/>
                <w:szCs w:val="18"/>
                <w:lang w:val="en-US"/>
              </w:rPr>
            </w:pPr>
            <w:r w:rsidRPr="00D50BF0">
              <w:rPr>
                <w:color w:val="000000"/>
                <w:sz w:val="18"/>
                <w:szCs w:val="18"/>
                <w:lang w:val="en-US"/>
              </w:rPr>
              <w:t>313</w:t>
            </w:r>
          </w:p>
        </w:tc>
        <w:tc>
          <w:tcPr>
            <w:tcW w:w="737" w:type="dxa"/>
            <w:vMerge w:val="restart"/>
            <w:tcBorders>
              <w:top w:val="nil"/>
              <w:left w:val="nil"/>
              <w:bottom w:val="single" w:sz="4" w:space="0" w:color="000000"/>
              <w:right w:val="nil"/>
            </w:tcBorders>
            <w:shd w:val="clear" w:color="auto" w:fill="auto"/>
            <w:vAlign w:val="center"/>
            <w:hideMark/>
          </w:tcPr>
          <w:p w14:paraId="58DD6D36" w14:textId="77777777" w:rsidR="00B77B8F" w:rsidRPr="00D50BF0" w:rsidRDefault="00B77B8F" w:rsidP="00B77B8F">
            <w:pPr>
              <w:rPr>
                <w:color w:val="000000"/>
                <w:sz w:val="18"/>
                <w:szCs w:val="18"/>
                <w:lang w:val="en-US"/>
              </w:rPr>
            </w:pPr>
            <w:r w:rsidRPr="00D50BF0">
              <w:rPr>
                <w:color w:val="000000"/>
                <w:sz w:val="18"/>
                <w:szCs w:val="18"/>
                <w:lang w:val="en-US"/>
              </w:rPr>
              <w:t>378</w:t>
            </w:r>
          </w:p>
        </w:tc>
        <w:tc>
          <w:tcPr>
            <w:tcW w:w="576" w:type="dxa"/>
            <w:vMerge w:val="restart"/>
            <w:tcBorders>
              <w:top w:val="nil"/>
              <w:left w:val="nil"/>
              <w:bottom w:val="single" w:sz="4" w:space="0" w:color="000000"/>
              <w:right w:val="nil"/>
            </w:tcBorders>
            <w:shd w:val="clear" w:color="auto" w:fill="auto"/>
            <w:vAlign w:val="center"/>
            <w:hideMark/>
          </w:tcPr>
          <w:p w14:paraId="41B3898F" w14:textId="77777777" w:rsidR="00B77B8F" w:rsidRPr="00D50BF0" w:rsidRDefault="00B77B8F" w:rsidP="00B77B8F">
            <w:pPr>
              <w:rPr>
                <w:color w:val="000000"/>
                <w:sz w:val="18"/>
                <w:szCs w:val="18"/>
                <w:lang w:val="en-US"/>
              </w:rPr>
            </w:pPr>
            <w:r w:rsidRPr="00D50BF0">
              <w:rPr>
                <w:color w:val="000000"/>
                <w:sz w:val="18"/>
                <w:szCs w:val="18"/>
                <w:lang w:val="en-US"/>
              </w:rPr>
              <w:t>180</w:t>
            </w:r>
          </w:p>
        </w:tc>
        <w:tc>
          <w:tcPr>
            <w:tcW w:w="736" w:type="dxa"/>
            <w:vMerge w:val="restart"/>
            <w:tcBorders>
              <w:top w:val="nil"/>
              <w:left w:val="nil"/>
              <w:bottom w:val="single" w:sz="4" w:space="0" w:color="000000"/>
              <w:right w:val="nil"/>
            </w:tcBorders>
            <w:shd w:val="clear" w:color="auto" w:fill="auto"/>
            <w:vAlign w:val="center"/>
            <w:hideMark/>
          </w:tcPr>
          <w:p w14:paraId="1FB0FDBB" w14:textId="77777777" w:rsidR="00B77B8F" w:rsidRPr="00D50BF0" w:rsidRDefault="00B77B8F" w:rsidP="00B77B8F">
            <w:pPr>
              <w:rPr>
                <w:color w:val="000000"/>
                <w:sz w:val="18"/>
                <w:szCs w:val="18"/>
                <w:lang w:val="en-US"/>
              </w:rPr>
            </w:pPr>
            <w:r w:rsidRPr="00D50BF0">
              <w:rPr>
                <w:color w:val="000000"/>
                <w:sz w:val="18"/>
                <w:szCs w:val="18"/>
                <w:lang w:val="en-US"/>
              </w:rPr>
              <w:t>446</w:t>
            </w:r>
          </w:p>
        </w:tc>
        <w:tc>
          <w:tcPr>
            <w:tcW w:w="357" w:type="dxa"/>
            <w:tcBorders>
              <w:top w:val="nil"/>
              <w:left w:val="nil"/>
              <w:bottom w:val="nil"/>
              <w:right w:val="nil"/>
            </w:tcBorders>
            <w:shd w:val="clear" w:color="auto" w:fill="auto"/>
            <w:vAlign w:val="center"/>
            <w:hideMark/>
          </w:tcPr>
          <w:p w14:paraId="6402AD0C" w14:textId="77777777" w:rsidR="00B77B8F" w:rsidRPr="00D50BF0" w:rsidRDefault="00B77B8F" w:rsidP="00B77B8F">
            <w:pPr>
              <w:rPr>
                <w:color w:val="000000"/>
                <w:sz w:val="18"/>
                <w:szCs w:val="18"/>
                <w:lang w:val="en-US"/>
              </w:rPr>
            </w:pPr>
          </w:p>
        </w:tc>
        <w:tc>
          <w:tcPr>
            <w:tcW w:w="2630" w:type="dxa"/>
            <w:tcBorders>
              <w:top w:val="nil"/>
              <w:left w:val="nil"/>
              <w:bottom w:val="nil"/>
              <w:right w:val="nil"/>
            </w:tcBorders>
            <w:shd w:val="clear" w:color="auto" w:fill="auto"/>
            <w:vAlign w:val="center"/>
            <w:hideMark/>
          </w:tcPr>
          <w:p w14:paraId="55B59573" w14:textId="77777777" w:rsidR="00B77B8F" w:rsidRPr="00D50BF0" w:rsidRDefault="00B77B8F" w:rsidP="00B77B8F">
            <w:pPr>
              <w:rPr>
                <w:color w:val="000000"/>
                <w:sz w:val="18"/>
                <w:szCs w:val="18"/>
                <w:lang w:val="en-US"/>
              </w:rPr>
            </w:pPr>
            <w:r w:rsidRPr="00D50BF0">
              <w:rPr>
                <w:color w:val="000000"/>
                <w:sz w:val="18"/>
                <w:szCs w:val="18"/>
                <w:lang w:val="en-US"/>
              </w:rPr>
              <w:t>Compensation</w:t>
            </w:r>
          </w:p>
        </w:tc>
        <w:tc>
          <w:tcPr>
            <w:tcW w:w="390" w:type="dxa"/>
            <w:tcBorders>
              <w:top w:val="nil"/>
              <w:left w:val="nil"/>
              <w:bottom w:val="nil"/>
              <w:right w:val="nil"/>
            </w:tcBorders>
            <w:shd w:val="clear" w:color="auto" w:fill="auto"/>
            <w:vAlign w:val="center"/>
            <w:hideMark/>
          </w:tcPr>
          <w:p w14:paraId="323352CA" w14:textId="77777777" w:rsidR="00B77B8F" w:rsidRPr="00D50BF0" w:rsidRDefault="00B77B8F" w:rsidP="00B77B8F">
            <w:pPr>
              <w:rPr>
                <w:color w:val="000000"/>
                <w:sz w:val="18"/>
                <w:szCs w:val="18"/>
                <w:lang w:val="en-US"/>
              </w:rPr>
            </w:pPr>
          </w:p>
        </w:tc>
        <w:tc>
          <w:tcPr>
            <w:tcW w:w="5395" w:type="dxa"/>
            <w:tcBorders>
              <w:top w:val="nil"/>
              <w:left w:val="nil"/>
              <w:bottom w:val="nil"/>
              <w:right w:val="nil"/>
            </w:tcBorders>
            <w:shd w:val="clear" w:color="auto" w:fill="auto"/>
            <w:vAlign w:val="center"/>
            <w:hideMark/>
          </w:tcPr>
          <w:p w14:paraId="75FBEC71" w14:textId="77777777" w:rsidR="00B77B8F" w:rsidRPr="00D50BF0" w:rsidRDefault="00B77B8F" w:rsidP="00B77B8F">
            <w:pPr>
              <w:rPr>
                <w:color w:val="000000"/>
                <w:sz w:val="18"/>
                <w:szCs w:val="18"/>
                <w:lang w:val="en-US"/>
              </w:rPr>
            </w:pPr>
            <w:r w:rsidRPr="00D50BF0">
              <w:rPr>
                <w:color w:val="000000"/>
                <w:sz w:val="18"/>
                <w:szCs w:val="18"/>
                <w:lang w:val="en-US"/>
              </w:rPr>
              <w:t>compensate, compensating, compensation, compensations</w:t>
            </w:r>
          </w:p>
        </w:tc>
      </w:tr>
      <w:tr w:rsidR="00B77B8F" w:rsidRPr="00D50BF0" w14:paraId="406B40B4" w14:textId="77777777" w:rsidTr="00B77B8F">
        <w:trPr>
          <w:trHeight w:val="160"/>
        </w:trPr>
        <w:tc>
          <w:tcPr>
            <w:tcW w:w="2266" w:type="dxa"/>
            <w:vMerge/>
            <w:tcBorders>
              <w:top w:val="nil"/>
              <w:left w:val="nil"/>
              <w:bottom w:val="single" w:sz="4" w:space="0" w:color="000000"/>
              <w:right w:val="nil"/>
            </w:tcBorders>
            <w:vAlign w:val="center"/>
            <w:hideMark/>
          </w:tcPr>
          <w:p w14:paraId="18288901" w14:textId="77777777" w:rsidR="00B77B8F" w:rsidRPr="00D50BF0" w:rsidRDefault="00B77B8F" w:rsidP="00B77B8F">
            <w:pPr>
              <w:rPr>
                <w:color w:val="000000"/>
                <w:sz w:val="18"/>
                <w:szCs w:val="18"/>
                <w:lang w:val="en-US"/>
              </w:rPr>
            </w:pPr>
          </w:p>
        </w:tc>
        <w:tc>
          <w:tcPr>
            <w:tcW w:w="456" w:type="dxa"/>
            <w:tcBorders>
              <w:top w:val="nil"/>
              <w:left w:val="nil"/>
              <w:bottom w:val="nil"/>
              <w:right w:val="nil"/>
            </w:tcBorders>
            <w:shd w:val="clear" w:color="auto" w:fill="auto"/>
            <w:vAlign w:val="center"/>
            <w:hideMark/>
          </w:tcPr>
          <w:p w14:paraId="661CAA4D" w14:textId="77777777" w:rsidR="00B77B8F" w:rsidRPr="00D50BF0" w:rsidRDefault="00B77B8F" w:rsidP="00B77B8F">
            <w:pPr>
              <w:rPr>
                <w:color w:val="000000"/>
                <w:sz w:val="18"/>
                <w:szCs w:val="18"/>
                <w:lang w:val="en-US"/>
              </w:rPr>
            </w:pPr>
          </w:p>
        </w:tc>
        <w:tc>
          <w:tcPr>
            <w:tcW w:w="797" w:type="dxa"/>
            <w:vMerge/>
            <w:tcBorders>
              <w:top w:val="nil"/>
              <w:left w:val="nil"/>
              <w:bottom w:val="single" w:sz="4" w:space="0" w:color="000000"/>
              <w:right w:val="nil"/>
            </w:tcBorders>
            <w:vAlign w:val="center"/>
            <w:hideMark/>
          </w:tcPr>
          <w:p w14:paraId="74BE3BFD" w14:textId="77777777" w:rsidR="00B77B8F" w:rsidRPr="00D50BF0" w:rsidRDefault="00B77B8F" w:rsidP="00B77B8F">
            <w:pPr>
              <w:rPr>
                <w:color w:val="000000"/>
                <w:sz w:val="18"/>
                <w:szCs w:val="18"/>
                <w:lang w:val="en-US"/>
              </w:rPr>
            </w:pPr>
          </w:p>
        </w:tc>
        <w:tc>
          <w:tcPr>
            <w:tcW w:w="737" w:type="dxa"/>
            <w:vMerge/>
            <w:tcBorders>
              <w:top w:val="nil"/>
              <w:left w:val="nil"/>
              <w:bottom w:val="single" w:sz="4" w:space="0" w:color="000000"/>
              <w:right w:val="nil"/>
            </w:tcBorders>
            <w:vAlign w:val="center"/>
            <w:hideMark/>
          </w:tcPr>
          <w:p w14:paraId="411047F4" w14:textId="77777777" w:rsidR="00B77B8F" w:rsidRPr="00D50BF0" w:rsidRDefault="00B77B8F" w:rsidP="00B77B8F">
            <w:pPr>
              <w:rPr>
                <w:color w:val="000000"/>
                <w:sz w:val="18"/>
                <w:szCs w:val="18"/>
                <w:lang w:val="en-US"/>
              </w:rPr>
            </w:pPr>
          </w:p>
        </w:tc>
        <w:tc>
          <w:tcPr>
            <w:tcW w:w="576" w:type="dxa"/>
            <w:vMerge/>
            <w:tcBorders>
              <w:top w:val="nil"/>
              <w:left w:val="nil"/>
              <w:bottom w:val="single" w:sz="4" w:space="0" w:color="000000"/>
              <w:right w:val="nil"/>
            </w:tcBorders>
            <w:vAlign w:val="center"/>
            <w:hideMark/>
          </w:tcPr>
          <w:p w14:paraId="28A53CF9" w14:textId="77777777" w:rsidR="00B77B8F" w:rsidRPr="00D50BF0" w:rsidRDefault="00B77B8F" w:rsidP="00B77B8F">
            <w:pPr>
              <w:rPr>
                <w:color w:val="000000"/>
                <w:sz w:val="18"/>
                <w:szCs w:val="18"/>
                <w:lang w:val="en-US"/>
              </w:rPr>
            </w:pPr>
          </w:p>
        </w:tc>
        <w:tc>
          <w:tcPr>
            <w:tcW w:w="736" w:type="dxa"/>
            <w:vMerge/>
            <w:tcBorders>
              <w:top w:val="nil"/>
              <w:left w:val="nil"/>
              <w:bottom w:val="single" w:sz="4" w:space="0" w:color="000000"/>
              <w:right w:val="nil"/>
            </w:tcBorders>
            <w:vAlign w:val="center"/>
            <w:hideMark/>
          </w:tcPr>
          <w:p w14:paraId="6620F46C" w14:textId="77777777" w:rsidR="00B77B8F" w:rsidRPr="00D50BF0" w:rsidRDefault="00B77B8F" w:rsidP="00B77B8F">
            <w:pPr>
              <w:rPr>
                <w:color w:val="000000"/>
                <w:sz w:val="18"/>
                <w:szCs w:val="18"/>
                <w:lang w:val="en-US"/>
              </w:rPr>
            </w:pPr>
          </w:p>
        </w:tc>
        <w:tc>
          <w:tcPr>
            <w:tcW w:w="357" w:type="dxa"/>
            <w:tcBorders>
              <w:top w:val="nil"/>
              <w:left w:val="nil"/>
              <w:bottom w:val="nil"/>
              <w:right w:val="nil"/>
            </w:tcBorders>
            <w:shd w:val="clear" w:color="auto" w:fill="auto"/>
            <w:vAlign w:val="center"/>
            <w:hideMark/>
          </w:tcPr>
          <w:p w14:paraId="194DB684" w14:textId="77777777" w:rsidR="00B77B8F" w:rsidRPr="00D50BF0" w:rsidRDefault="00B77B8F" w:rsidP="00B77B8F">
            <w:pPr>
              <w:rPr>
                <w:sz w:val="20"/>
                <w:szCs w:val="20"/>
                <w:lang w:val="en-US"/>
              </w:rPr>
            </w:pPr>
          </w:p>
        </w:tc>
        <w:tc>
          <w:tcPr>
            <w:tcW w:w="2630" w:type="dxa"/>
            <w:tcBorders>
              <w:top w:val="nil"/>
              <w:left w:val="nil"/>
              <w:bottom w:val="nil"/>
              <w:right w:val="nil"/>
            </w:tcBorders>
            <w:shd w:val="clear" w:color="auto" w:fill="auto"/>
            <w:vAlign w:val="center"/>
            <w:hideMark/>
          </w:tcPr>
          <w:p w14:paraId="555FB347" w14:textId="77777777" w:rsidR="00B77B8F" w:rsidRPr="00D50BF0" w:rsidRDefault="00B77B8F" w:rsidP="00B77B8F">
            <w:pPr>
              <w:rPr>
                <w:color w:val="000000"/>
                <w:sz w:val="18"/>
                <w:szCs w:val="18"/>
                <w:lang w:val="en-US"/>
              </w:rPr>
            </w:pPr>
            <w:r w:rsidRPr="00D50BF0">
              <w:rPr>
                <w:color w:val="000000"/>
                <w:sz w:val="18"/>
                <w:szCs w:val="18"/>
                <w:lang w:val="en-US"/>
              </w:rPr>
              <w:t>Auditing</w:t>
            </w:r>
          </w:p>
        </w:tc>
        <w:tc>
          <w:tcPr>
            <w:tcW w:w="390" w:type="dxa"/>
            <w:tcBorders>
              <w:top w:val="nil"/>
              <w:left w:val="nil"/>
              <w:bottom w:val="nil"/>
              <w:right w:val="nil"/>
            </w:tcBorders>
            <w:shd w:val="clear" w:color="auto" w:fill="auto"/>
            <w:vAlign w:val="center"/>
            <w:hideMark/>
          </w:tcPr>
          <w:p w14:paraId="536D9604" w14:textId="77777777" w:rsidR="00B77B8F" w:rsidRPr="00D50BF0" w:rsidRDefault="00B77B8F" w:rsidP="00B77B8F">
            <w:pPr>
              <w:rPr>
                <w:color w:val="000000"/>
                <w:sz w:val="18"/>
                <w:szCs w:val="18"/>
                <w:lang w:val="en-US"/>
              </w:rPr>
            </w:pPr>
          </w:p>
        </w:tc>
        <w:tc>
          <w:tcPr>
            <w:tcW w:w="5395" w:type="dxa"/>
            <w:tcBorders>
              <w:top w:val="nil"/>
              <w:left w:val="nil"/>
              <w:bottom w:val="nil"/>
              <w:right w:val="nil"/>
            </w:tcBorders>
            <w:shd w:val="clear" w:color="auto" w:fill="auto"/>
            <w:vAlign w:val="center"/>
            <w:hideMark/>
          </w:tcPr>
          <w:p w14:paraId="2E20EE85" w14:textId="77777777" w:rsidR="00B77B8F" w:rsidRPr="00D50BF0" w:rsidRDefault="00B77B8F" w:rsidP="00B77B8F">
            <w:pPr>
              <w:rPr>
                <w:color w:val="000000"/>
                <w:sz w:val="18"/>
                <w:szCs w:val="18"/>
                <w:lang w:val="en-US"/>
              </w:rPr>
            </w:pPr>
            <w:r w:rsidRPr="00D50BF0">
              <w:rPr>
                <w:color w:val="000000"/>
                <w:sz w:val="18"/>
                <w:szCs w:val="18"/>
                <w:lang w:val="en-US"/>
              </w:rPr>
              <w:t>audit, auditing, audits</w:t>
            </w:r>
          </w:p>
        </w:tc>
      </w:tr>
      <w:tr w:rsidR="00B77B8F" w:rsidRPr="00D50BF0" w14:paraId="1C7BD9E6" w14:textId="77777777" w:rsidTr="00B77B8F">
        <w:trPr>
          <w:trHeight w:val="160"/>
        </w:trPr>
        <w:tc>
          <w:tcPr>
            <w:tcW w:w="2266" w:type="dxa"/>
            <w:vMerge/>
            <w:tcBorders>
              <w:top w:val="nil"/>
              <w:left w:val="nil"/>
              <w:bottom w:val="single" w:sz="4" w:space="0" w:color="000000"/>
              <w:right w:val="nil"/>
            </w:tcBorders>
            <w:vAlign w:val="center"/>
            <w:hideMark/>
          </w:tcPr>
          <w:p w14:paraId="6D9E11CE" w14:textId="77777777" w:rsidR="00B77B8F" w:rsidRPr="00D50BF0" w:rsidRDefault="00B77B8F" w:rsidP="00B77B8F">
            <w:pPr>
              <w:rPr>
                <w:color w:val="000000"/>
                <w:sz w:val="18"/>
                <w:szCs w:val="18"/>
                <w:lang w:val="en-US"/>
              </w:rPr>
            </w:pPr>
          </w:p>
        </w:tc>
        <w:tc>
          <w:tcPr>
            <w:tcW w:w="456" w:type="dxa"/>
            <w:tcBorders>
              <w:top w:val="nil"/>
              <w:left w:val="nil"/>
              <w:bottom w:val="nil"/>
              <w:right w:val="nil"/>
            </w:tcBorders>
            <w:shd w:val="clear" w:color="auto" w:fill="auto"/>
            <w:vAlign w:val="center"/>
            <w:hideMark/>
          </w:tcPr>
          <w:p w14:paraId="641DF290" w14:textId="77777777" w:rsidR="00B77B8F" w:rsidRPr="00D50BF0" w:rsidRDefault="00B77B8F" w:rsidP="00B77B8F">
            <w:pPr>
              <w:rPr>
                <w:color w:val="000000"/>
                <w:sz w:val="18"/>
                <w:szCs w:val="18"/>
                <w:lang w:val="en-US"/>
              </w:rPr>
            </w:pPr>
          </w:p>
        </w:tc>
        <w:tc>
          <w:tcPr>
            <w:tcW w:w="797" w:type="dxa"/>
            <w:vMerge/>
            <w:tcBorders>
              <w:top w:val="nil"/>
              <w:left w:val="nil"/>
              <w:bottom w:val="single" w:sz="4" w:space="0" w:color="000000"/>
              <w:right w:val="nil"/>
            </w:tcBorders>
            <w:vAlign w:val="center"/>
            <w:hideMark/>
          </w:tcPr>
          <w:p w14:paraId="6BEF5959" w14:textId="77777777" w:rsidR="00B77B8F" w:rsidRPr="00D50BF0" w:rsidRDefault="00B77B8F" w:rsidP="00B77B8F">
            <w:pPr>
              <w:rPr>
                <w:color w:val="000000"/>
                <w:sz w:val="18"/>
                <w:szCs w:val="18"/>
                <w:lang w:val="en-US"/>
              </w:rPr>
            </w:pPr>
          </w:p>
        </w:tc>
        <w:tc>
          <w:tcPr>
            <w:tcW w:w="737" w:type="dxa"/>
            <w:vMerge/>
            <w:tcBorders>
              <w:top w:val="nil"/>
              <w:left w:val="nil"/>
              <w:bottom w:val="single" w:sz="4" w:space="0" w:color="000000"/>
              <w:right w:val="nil"/>
            </w:tcBorders>
            <w:vAlign w:val="center"/>
            <w:hideMark/>
          </w:tcPr>
          <w:p w14:paraId="58439FC5" w14:textId="77777777" w:rsidR="00B77B8F" w:rsidRPr="00D50BF0" w:rsidRDefault="00B77B8F" w:rsidP="00B77B8F">
            <w:pPr>
              <w:rPr>
                <w:color w:val="000000"/>
                <w:sz w:val="18"/>
                <w:szCs w:val="18"/>
                <w:lang w:val="en-US"/>
              </w:rPr>
            </w:pPr>
          </w:p>
        </w:tc>
        <w:tc>
          <w:tcPr>
            <w:tcW w:w="576" w:type="dxa"/>
            <w:vMerge/>
            <w:tcBorders>
              <w:top w:val="nil"/>
              <w:left w:val="nil"/>
              <w:bottom w:val="single" w:sz="4" w:space="0" w:color="000000"/>
              <w:right w:val="nil"/>
            </w:tcBorders>
            <w:vAlign w:val="center"/>
            <w:hideMark/>
          </w:tcPr>
          <w:p w14:paraId="35552CE5" w14:textId="77777777" w:rsidR="00B77B8F" w:rsidRPr="00D50BF0" w:rsidRDefault="00B77B8F" w:rsidP="00B77B8F">
            <w:pPr>
              <w:rPr>
                <w:color w:val="000000"/>
                <w:sz w:val="18"/>
                <w:szCs w:val="18"/>
                <w:lang w:val="en-US"/>
              </w:rPr>
            </w:pPr>
          </w:p>
        </w:tc>
        <w:tc>
          <w:tcPr>
            <w:tcW w:w="736" w:type="dxa"/>
            <w:vMerge/>
            <w:tcBorders>
              <w:top w:val="nil"/>
              <w:left w:val="nil"/>
              <w:bottom w:val="single" w:sz="4" w:space="0" w:color="000000"/>
              <w:right w:val="nil"/>
            </w:tcBorders>
            <w:vAlign w:val="center"/>
            <w:hideMark/>
          </w:tcPr>
          <w:p w14:paraId="1FA82F5A" w14:textId="77777777" w:rsidR="00B77B8F" w:rsidRPr="00D50BF0" w:rsidRDefault="00B77B8F" w:rsidP="00B77B8F">
            <w:pPr>
              <w:rPr>
                <w:color w:val="000000"/>
                <w:sz w:val="18"/>
                <w:szCs w:val="18"/>
                <w:lang w:val="en-US"/>
              </w:rPr>
            </w:pPr>
          </w:p>
        </w:tc>
        <w:tc>
          <w:tcPr>
            <w:tcW w:w="357" w:type="dxa"/>
            <w:tcBorders>
              <w:top w:val="nil"/>
              <w:left w:val="nil"/>
              <w:bottom w:val="nil"/>
              <w:right w:val="nil"/>
            </w:tcBorders>
            <w:shd w:val="clear" w:color="auto" w:fill="auto"/>
            <w:vAlign w:val="center"/>
            <w:hideMark/>
          </w:tcPr>
          <w:p w14:paraId="122D413A" w14:textId="77777777" w:rsidR="00B77B8F" w:rsidRPr="00D50BF0" w:rsidRDefault="00B77B8F" w:rsidP="00B77B8F">
            <w:pPr>
              <w:rPr>
                <w:sz w:val="20"/>
                <w:szCs w:val="20"/>
                <w:lang w:val="en-US"/>
              </w:rPr>
            </w:pPr>
          </w:p>
        </w:tc>
        <w:tc>
          <w:tcPr>
            <w:tcW w:w="2630" w:type="dxa"/>
            <w:tcBorders>
              <w:top w:val="nil"/>
              <w:left w:val="nil"/>
              <w:bottom w:val="nil"/>
              <w:right w:val="nil"/>
            </w:tcBorders>
            <w:shd w:val="clear" w:color="auto" w:fill="auto"/>
            <w:vAlign w:val="center"/>
            <w:hideMark/>
          </w:tcPr>
          <w:p w14:paraId="6D2C0404" w14:textId="77777777" w:rsidR="00B77B8F" w:rsidRPr="00D50BF0" w:rsidRDefault="00B77B8F" w:rsidP="00B77B8F">
            <w:pPr>
              <w:rPr>
                <w:color w:val="000000"/>
                <w:sz w:val="18"/>
                <w:szCs w:val="18"/>
                <w:lang w:val="en-US"/>
              </w:rPr>
            </w:pPr>
            <w:r w:rsidRPr="00D50BF0">
              <w:rPr>
                <w:color w:val="000000"/>
                <w:sz w:val="18"/>
                <w:szCs w:val="18"/>
                <w:lang w:val="en-US"/>
              </w:rPr>
              <w:t>financial performance</w:t>
            </w:r>
          </w:p>
        </w:tc>
        <w:tc>
          <w:tcPr>
            <w:tcW w:w="390" w:type="dxa"/>
            <w:tcBorders>
              <w:top w:val="nil"/>
              <w:left w:val="nil"/>
              <w:bottom w:val="nil"/>
              <w:right w:val="nil"/>
            </w:tcBorders>
            <w:shd w:val="clear" w:color="auto" w:fill="auto"/>
            <w:vAlign w:val="center"/>
            <w:hideMark/>
          </w:tcPr>
          <w:p w14:paraId="4CA30543" w14:textId="77777777" w:rsidR="00B77B8F" w:rsidRPr="00D50BF0" w:rsidRDefault="00B77B8F" w:rsidP="00B77B8F">
            <w:pPr>
              <w:rPr>
                <w:color w:val="000000"/>
                <w:sz w:val="18"/>
                <w:szCs w:val="18"/>
                <w:lang w:val="en-US"/>
              </w:rPr>
            </w:pPr>
          </w:p>
        </w:tc>
        <w:tc>
          <w:tcPr>
            <w:tcW w:w="5395" w:type="dxa"/>
            <w:tcBorders>
              <w:top w:val="nil"/>
              <w:left w:val="nil"/>
              <w:bottom w:val="nil"/>
              <w:right w:val="nil"/>
            </w:tcBorders>
            <w:shd w:val="clear" w:color="auto" w:fill="auto"/>
            <w:vAlign w:val="center"/>
            <w:hideMark/>
          </w:tcPr>
          <w:p w14:paraId="250DC644" w14:textId="77777777" w:rsidR="00B77B8F" w:rsidRPr="00D50BF0" w:rsidRDefault="00B77B8F" w:rsidP="00B77B8F">
            <w:pPr>
              <w:rPr>
                <w:color w:val="000000"/>
                <w:sz w:val="18"/>
                <w:szCs w:val="18"/>
                <w:lang w:val="en-US"/>
              </w:rPr>
            </w:pPr>
            <w:r w:rsidRPr="00D50BF0">
              <w:rPr>
                <w:color w:val="000000"/>
                <w:sz w:val="18"/>
                <w:szCs w:val="18"/>
                <w:lang w:val="en-US"/>
              </w:rPr>
              <w:t>perform, performance, performances, performed, performing, performs</w:t>
            </w:r>
          </w:p>
        </w:tc>
      </w:tr>
      <w:tr w:rsidR="00B77B8F" w:rsidRPr="00D50BF0" w14:paraId="694485F4" w14:textId="77777777" w:rsidTr="00B77B8F">
        <w:trPr>
          <w:trHeight w:val="300"/>
        </w:trPr>
        <w:tc>
          <w:tcPr>
            <w:tcW w:w="2266" w:type="dxa"/>
            <w:vMerge/>
            <w:tcBorders>
              <w:top w:val="nil"/>
              <w:left w:val="nil"/>
              <w:bottom w:val="single" w:sz="4" w:space="0" w:color="000000"/>
              <w:right w:val="nil"/>
            </w:tcBorders>
            <w:vAlign w:val="center"/>
            <w:hideMark/>
          </w:tcPr>
          <w:p w14:paraId="56631310" w14:textId="77777777" w:rsidR="00B77B8F" w:rsidRPr="00D50BF0" w:rsidRDefault="00B77B8F" w:rsidP="00B77B8F">
            <w:pPr>
              <w:rPr>
                <w:color w:val="000000"/>
                <w:sz w:val="18"/>
                <w:szCs w:val="18"/>
                <w:lang w:val="en-US"/>
              </w:rPr>
            </w:pPr>
          </w:p>
        </w:tc>
        <w:tc>
          <w:tcPr>
            <w:tcW w:w="456" w:type="dxa"/>
            <w:tcBorders>
              <w:top w:val="nil"/>
              <w:left w:val="nil"/>
              <w:bottom w:val="single" w:sz="4" w:space="0" w:color="auto"/>
              <w:right w:val="nil"/>
            </w:tcBorders>
            <w:shd w:val="clear" w:color="auto" w:fill="auto"/>
            <w:vAlign w:val="center"/>
            <w:hideMark/>
          </w:tcPr>
          <w:p w14:paraId="31DF23BB" w14:textId="77777777" w:rsidR="00B77B8F" w:rsidRPr="00D50BF0" w:rsidRDefault="00B77B8F" w:rsidP="00B77B8F">
            <w:pPr>
              <w:rPr>
                <w:color w:val="000000"/>
                <w:sz w:val="18"/>
                <w:szCs w:val="18"/>
                <w:lang w:val="en-US"/>
              </w:rPr>
            </w:pPr>
            <w:r w:rsidRPr="00D50BF0">
              <w:rPr>
                <w:color w:val="000000"/>
                <w:sz w:val="18"/>
                <w:szCs w:val="18"/>
                <w:lang w:val="en-US"/>
              </w:rPr>
              <w:t> </w:t>
            </w:r>
          </w:p>
        </w:tc>
        <w:tc>
          <w:tcPr>
            <w:tcW w:w="797" w:type="dxa"/>
            <w:vMerge/>
            <w:tcBorders>
              <w:top w:val="nil"/>
              <w:left w:val="nil"/>
              <w:bottom w:val="single" w:sz="4" w:space="0" w:color="000000"/>
              <w:right w:val="nil"/>
            </w:tcBorders>
            <w:vAlign w:val="center"/>
            <w:hideMark/>
          </w:tcPr>
          <w:p w14:paraId="586A8B62" w14:textId="77777777" w:rsidR="00B77B8F" w:rsidRPr="00D50BF0" w:rsidRDefault="00B77B8F" w:rsidP="00B77B8F">
            <w:pPr>
              <w:rPr>
                <w:color w:val="000000"/>
                <w:sz w:val="18"/>
                <w:szCs w:val="18"/>
                <w:lang w:val="en-US"/>
              </w:rPr>
            </w:pPr>
          </w:p>
        </w:tc>
        <w:tc>
          <w:tcPr>
            <w:tcW w:w="737" w:type="dxa"/>
            <w:vMerge/>
            <w:tcBorders>
              <w:top w:val="nil"/>
              <w:left w:val="nil"/>
              <w:bottom w:val="single" w:sz="4" w:space="0" w:color="000000"/>
              <w:right w:val="nil"/>
            </w:tcBorders>
            <w:vAlign w:val="center"/>
            <w:hideMark/>
          </w:tcPr>
          <w:p w14:paraId="0A720F43" w14:textId="77777777" w:rsidR="00B77B8F" w:rsidRPr="00D50BF0" w:rsidRDefault="00B77B8F" w:rsidP="00B77B8F">
            <w:pPr>
              <w:rPr>
                <w:color w:val="000000"/>
                <w:sz w:val="18"/>
                <w:szCs w:val="18"/>
                <w:lang w:val="en-US"/>
              </w:rPr>
            </w:pPr>
          </w:p>
        </w:tc>
        <w:tc>
          <w:tcPr>
            <w:tcW w:w="576" w:type="dxa"/>
            <w:vMerge/>
            <w:tcBorders>
              <w:top w:val="nil"/>
              <w:left w:val="nil"/>
              <w:bottom w:val="single" w:sz="4" w:space="0" w:color="000000"/>
              <w:right w:val="nil"/>
            </w:tcBorders>
            <w:vAlign w:val="center"/>
            <w:hideMark/>
          </w:tcPr>
          <w:p w14:paraId="54C03CF4" w14:textId="77777777" w:rsidR="00B77B8F" w:rsidRPr="00D50BF0" w:rsidRDefault="00B77B8F" w:rsidP="00B77B8F">
            <w:pPr>
              <w:rPr>
                <w:color w:val="000000"/>
                <w:sz w:val="18"/>
                <w:szCs w:val="18"/>
                <w:lang w:val="en-US"/>
              </w:rPr>
            </w:pPr>
          </w:p>
        </w:tc>
        <w:tc>
          <w:tcPr>
            <w:tcW w:w="736" w:type="dxa"/>
            <w:vMerge/>
            <w:tcBorders>
              <w:top w:val="nil"/>
              <w:left w:val="nil"/>
              <w:bottom w:val="single" w:sz="4" w:space="0" w:color="000000"/>
              <w:right w:val="nil"/>
            </w:tcBorders>
            <w:vAlign w:val="center"/>
            <w:hideMark/>
          </w:tcPr>
          <w:p w14:paraId="6DEF3EA5" w14:textId="77777777" w:rsidR="00B77B8F" w:rsidRPr="00D50BF0" w:rsidRDefault="00B77B8F" w:rsidP="00B77B8F">
            <w:pPr>
              <w:rPr>
                <w:color w:val="000000"/>
                <w:sz w:val="18"/>
                <w:szCs w:val="18"/>
                <w:lang w:val="en-US"/>
              </w:rPr>
            </w:pPr>
          </w:p>
        </w:tc>
        <w:tc>
          <w:tcPr>
            <w:tcW w:w="357" w:type="dxa"/>
            <w:tcBorders>
              <w:top w:val="nil"/>
              <w:left w:val="nil"/>
              <w:bottom w:val="single" w:sz="4" w:space="0" w:color="auto"/>
              <w:right w:val="nil"/>
            </w:tcBorders>
            <w:shd w:val="clear" w:color="auto" w:fill="auto"/>
            <w:vAlign w:val="center"/>
            <w:hideMark/>
          </w:tcPr>
          <w:p w14:paraId="0E433043" w14:textId="77777777" w:rsidR="00B77B8F" w:rsidRPr="00D50BF0" w:rsidRDefault="00B77B8F" w:rsidP="00B77B8F">
            <w:pPr>
              <w:rPr>
                <w:color w:val="000000"/>
                <w:sz w:val="18"/>
                <w:szCs w:val="18"/>
                <w:lang w:val="en-US"/>
              </w:rPr>
            </w:pPr>
            <w:r w:rsidRPr="00D50BF0">
              <w:rPr>
                <w:color w:val="000000"/>
                <w:sz w:val="18"/>
                <w:szCs w:val="18"/>
                <w:lang w:val="en-US"/>
              </w:rPr>
              <w:t> </w:t>
            </w:r>
          </w:p>
        </w:tc>
        <w:tc>
          <w:tcPr>
            <w:tcW w:w="2630" w:type="dxa"/>
            <w:tcBorders>
              <w:top w:val="nil"/>
              <w:left w:val="nil"/>
              <w:bottom w:val="single" w:sz="4" w:space="0" w:color="auto"/>
              <w:right w:val="nil"/>
            </w:tcBorders>
            <w:shd w:val="clear" w:color="auto" w:fill="auto"/>
            <w:vAlign w:val="center"/>
            <w:hideMark/>
          </w:tcPr>
          <w:p w14:paraId="429F389B" w14:textId="77777777" w:rsidR="00B77B8F" w:rsidRPr="00D50BF0" w:rsidRDefault="00B77B8F" w:rsidP="00B77B8F">
            <w:pPr>
              <w:rPr>
                <w:color w:val="000000"/>
                <w:sz w:val="18"/>
                <w:szCs w:val="18"/>
                <w:lang w:val="en-US"/>
              </w:rPr>
            </w:pPr>
            <w:r w:rsidRPr="00D50BF0">
              <w:rPr>
                <w:color w:val="000000"/>
                <w:sz w:val="18"/>
                <w:szCs w:val="18"/>
                <w:lang w:val="en-US"/>
              </w:rPr>
              <w:t>agency</w:t>
            </w:r>
          </w:p>
        </w:tc>
        <w:tc>
          <w:tcPr>
            <w:tcW w:w="390" w:type="dxa"/>
            <w:tcBorders>
              <w:top w:val="nil"/>
              <w:left w:val="nil"/>
              <w:bottom w:val="single" w:sz="4" w:space="0" w:color="auto"/>
              <w:right w:val="nil"/>
            </w:tcBorders>
            <w:shd w:val="clear" w:color="auto" w:fill="auto"/>
            <w:vAlign w:val="center"/>
            <w:hideMark/>
          </w:tcPr>
          <w:p w14:paraId="714B69F9" w14:textId="77777777" w:rsidR="00B77B8F" w:rsidRPr="00D50BF0" w:rsidRDefault="00B77B8F" w:rsidP="00B77B8F">
            <w:pPr>
              <w:rPr>
                <w:color w:val="000000"/>
                <w:sz w:val="18"/>
                <w:szCs w:val="18"/>
                <w:lang w:val="en-US"/>
              </w:rPr>
            </w:pPr>
            <w:r w:rsidRPr="00D50BF0">
              <w:rPr>
                <w:color w:val="000000"/>
                <w:sz w:val="18"/>
                <w:szCs w:val="18"/>
                <w:lang w:val="en-US"/>
              </w:rPr>
              <w:t> </w:t>
            </w:r>
          </w:p>
        </w:tc>
        <w:tc>
          <w:tcPr>
            <w:tcW w:w="5395" w:type="dxa"/>
            <w:tcBorders>
              <w:top w:val="nil"/>
              <w:left w:val="nil"/>
              <w:bottom w:val="single" w:sz="4" w:space="0" w:color="auto"/>
              <w:right w:val="nil"/>
            </w:tcBorders>
            <w:shd w:val="clear" w:color="auto" w:fill="auto"/>
            <w:vAlign w:val="center"/>
            <w:hideMark/>
          </w:tcPr>
          <w:p w14:paraId="752D6339" w14:textId="77777777" w:rsidR="00B77B8F" w:rsidRPr="00D50BF0" w:rsidRDefault="00B77B8F" w:rsidP="00B77B8F">
            <w:pPr>
              <w:rPr>
                <w:color w:val="000000"/>
                <w:sz w:val="18"/>
                <w:szCs w:val="18"/>
                <w:lang w:val="en-US"/>
              </w:rPr>
            </w:pPr>
            <w:r w:rsidRPr="00D50BF0">
              <w:rPr>
                <w:color w:val="000000"/>
                <w:sz w:val="18"/>
                <w:szCs w:val="18"/>
                <w:lang w:val="en-US"/>
              </w:rPr>
              <w:t>agencies, agency</w:t>
            </w:r>
          </w:p>
        </w:tc>
      </w:tr>
      <w:tr w:rsidR="00B77B8F" w:rsidRPr="00D50BF0" w14:paraId="4D3BC7C8" w14:textId="77777777" w:rsidTr="00B77B8F">
        <w:trPr>
          <w:trHeight w:val="140"/>
        </w:trPr>
        <w:tc>
          <w:tcPr>
            <w:tcW w:w="14340" w:type="dxa"/>
            <w:gridSpan w:val="10"/>
            <w:tcBorders>
              <w:top w:val="nil"/>
              <w:left w:val="nil"/>
              <w:bottom w:val="nil"/>
              <w:right w:val="nil"/>
            </w:tcBorders>
            <w:shd w:val="clear" w:color="auto" w:fill="auto"/>
            <w:vAlign w:val="center"/>
            <w:hideMark/>
          </w:tcPr>
          <w:p w14:paraId="04D3D269" w14:textId="16E5A369" w:rsidR="00B77B8F" w:rsidRPr="00D50BF0" w:rsidRDefault="00B77B8F" w:rsidP="00B77B8F">
            <w:pPr>
              <w:rPr>
                <w:color w:val="000000"/>
                <w:sz w:val="18"/>
                <w:szCs w:val="18"/>
                <w:lang w:val="en-US"/>
              </w:rPr>
            </w:pPr>
            <w:r w:rsidRPr="00D50BF0">
              <w:rPr>
                <w:color w:val="000000"/>
                <w:sz w:val="18"/>
                <w:szCs w:val="18"/>
                <w:lang w:val="en-US"/>
              </w:rPr>
              <w:t xml:space="preserve">(1) The committee appears in title, abstract or keywords, in English language, peer-reviewed articles, in business, accounting, finance and economics fields, published after the January 1992 (and the journal is in the ABS list if the results </w:t>
            </w:r>
            <w:r w:rsidR="00756147">
              <w:rPr>
                <w:color w:val="000000"/>
                <w:sz w:val="18"/>
                <w:szCs w:val="18"/>
                <w:lang w:val="en-US"/>
              </w:rPr>
              <w:t>are</w:t>
            </w:r>
            <w:r w:rsidR="00756147" w:rsidRPr="00D50BF0">
              <w:rPr>
                <w:color w:val="000000"/>
                <w:sz w:val="18"/>
                <w:szCs w:val="18"/>
                <w:lang w:val="en-US"/>
              </w:rPr>
              <w:t xml:space="preserve"> </w:t>
            </w:r>
            <w:r w:rsidRPr="00D50BF0">
              <w:rPr>
                <w:color w:val="000000"/>
                <w:sz w:val="18"/>
                <w:szCs w:val="18"/>
                <w:lang w:val="en-US"/>
              </w:rPr>
              <w:t>beyond normal ranges).</w:t>
            </w:r>
          </w:p>
        </w:tc>
      </w:tr>
      <w:tr w:rsidR="00B77B8F" w:rsidRPr="00D50BF0" w14:paraId="1460DB0D" w14:textId="77777777" w:rsidTr="00B77B8F">
        <w:trPr>
          <w:trHeight w:val="140"/>
        </w:trPr>
        <w:tc>
          <w:tcPr>
            <w:tcW w:w="14340" w:type="dxa"/>
            <w:gridSpan w:val="10"/>
            <w:tcBorders>
              <w:top w:val="nil"/>
              <w:left w:val="nil"/>
              <w:bottom w:val="nil"/>
              <w:right w:val="nil"/>
            </w:tcBorders>
            <w:shd w:val="clear" w:color="auto" w:fill="auto"/>
            <w:vAlign w:val="center"/>
            <w:hideMark/>
          </w:tcPr>
          <w:p w14:paraId="096C21FF" w14:textId="02BAB250" w:rsidR="00B77B8F" w:rsidRPr="00D50BF0" w:rsidRDefault="00B77B8F" w:rsidP="00B77B8F">
            <w:pPr>
              <w:rPr>
                <w:color w:val="000000"/>
                <w:sz w:val="18"/>
                <w:szCs w:val="18"/>
                <w:lang w:val="en-US"/>
              </w:rPr>
            </w:pPr>
            <w:r w:rsidRPr="00D50BF0">
              <w:rPr>
                <w:color w:val="000000"/>
                <w:sz w:val="18"/>
                <w:szCs w:val="18"/>
                <w:lang w:val="en-US"/>
              </w:rPr>
              <w:t xml:space="preserve">(2) Duplicates </w:t>
            </w:r>
            <w:r w:rsidR="00756147">
              <w:rPr>
                <w:color w:val="000000"/>
                <w:sz w:val="18"/>
                <w:szCs w:val="18"/>
                <w:lang w:val="en-US"/>
              </w:rPr>
              <w:t>are</w:t>
            </w:r>
            <w:r w:rsidR="00756147" w:rsidRPr="00D50BF0">
              <w:rPr>
                <w:color w:val="000000"/>
                <w:sz w:val="18"/>
                <w:szCs w:val="18"/>
                <w:lang w:val="en-US"/>
              </w:rPr>
              <w:t xml:space="preserve"> </w:t>
            </w:r>
            <w:r w:rsidRPr="00D50BF0">
              <w:rPr>
                <w:color w:val="000000"/>
                <w:sz w:val="18"/>
                <w:szCs w:val="18"/>
                <w:lang w:val="en-US"/>
              </w:rPr>
              <w:t>removed.</w:t>
            </w:r>
          </w:p>
        </w:tc>
      </w:tr>
      <w:tr w:rsidR="00B77B8F" w:rsidRPr="00D50BF0" w14:paraId="05E4D340" w14:textId="77777777" w:rsidTr="00B77B8F">
        <w:trPr>
          <w:trHeight w:val="140"/>
        </w:trPr>
        <w:tc>
          <w:tcPr>
            <w:tcW w:w="14340" w:type="dxa"/>
            <w:gridSpan w:val="10"/>
            <w:tcBorders>
              <w:top w:val="nil"/>
              <w:left w:val="nil"/>
              <w:bottom w:val="nil"/>
              <w:right w:val="nil"/>
            </w:tcBorders>
            <w:shd w:val="clear" w:color="auto" w:fill="auto"/>
            <w:vAlign w:val="center"/>
            <w:hideMark/>
          </w:tcPr>
          <w:p w14:paraId="62C04A07" w14:textId="65EE49A8" w:rsidR="00B77B8F" w:rsidRPr="00D50BF0" w:rsidRDefault="00B77B8F" w:rsidP="00B77B8F">
            <w:pPr>
              <w:rPr>
                <w:color w:val="000000"/>
                <w:sz w:val="18"/>
                <w:szCs w:val="18"/>
                <w:lang w:val="en-US"/>
              </w:rPr>
            </w:pPr>
            <w:r w:rsidRPr="00D50BF0">
              <w:rPr>
                <w:color w:val="000000"/>
                <w:sz w:val="18"/>
                <w:szCs w:val="18"/>
                <w:lang w:val="en-US"/>
              </w:rPr>
              <w:t xml:space="preserve">(3) From abstracts and keywords of the total articles, a minimum length of 3 letters </w:t>
            </w:r>
            <w:r w:rsidR="00756147">
              <w:rPr>
                <w:color w:val="000000"/>
                <w:sz w:val="18"/>
                <w:szCs w:val="18"/>
                <w:lang w:val="en-US"/>
              </w:rPr>
              <w:t>are</w:t>
            </w:r>
            <w:r w:rsidR="00756147" w:rsidRPr="00D50BF0">
              <w:rPr>
                <w:color w:val="000000"/>
                <w:sz w:val="18"/>
                <w:szCs w:val="18"/>
                <w:lang w:val="en-US"/>
              </w:rPr>
              <w:t xml:space="preserve"> </w:t>
            </w:r>
            <w:r w:rsidRPr="00D50BF0">
              <w:rPr>
                <w:color w:val="000000"/>
                <w:sz w:val="18"/>
                <w:szCs w:val="18"/>
                <w:lang w:val="en-US"/>
              </w:rPr>
              <w:t xml:space="preserve">adopted and stemmed words option </w:t>
            </w:r>
            <w:r w:rsidR="00F07537">
              <w:rPr>
                <w:color w:val="000000"/>
                <w:sz w:val="18"/>
                <w:szCs w:val="18"/>
                <w:lang w:val="en-US"/>
              </w:rPr>
              <w:t>is</w:t>
            </w:r>
            <w:r w:rsidR="00F07537" w:rsidRPr="00D50BF0">
              <w:rPr>
                <w:color w:val="000000"/>
                <w:sz w:val="18"/>
                <w:szCs w:val="18"/>
                <w:lang w:val="en-US"/>
              </w:rPr>
              <w:t xml:space="preserve"> </w:t>
            </w:r>
            <w:r w:rsidRPr="00D50BF0">
              <w:rPr>
                <w:color w:val="000000"/>
                <w:sz w:val="18"/>
                <w:szCs w:val="18"/>
                <w:lang w:val="en-US"/>
              </w:rPr>
              <w:t>selected.</w:t>
            </w:r>
          </w:p>
        </w:tc>
      </w:tr>
      <w:tr w:rsidR="00B77B8F" w:rsidRPr="00D50BF0" w14:paraId="3F6635F7" w14:textId="77777777" w:rsidTr="00BD3E3C">
        <w:trPr>
          <w:trHeight w:val="850"/>
        </w:trPr>
        <w:tc>
          <w:tcPr>
            <w:tcW w:w="14340" w:type="dxa"/>
            <w:gridSpan w:val="10"/>
            <w:tcBorders>
              <w:top w:val="nil"/>
              <w:left w:val="nil"/>
              <w:bottom w:val="nil"/>
              <w:right w:val="nil"/>
            </w:tcBorders>
            <w:shd w:val="clear" w:color="auto" w:fill="auto"/>
            <w:vAlign w:val="center"/>
            <w:hideMark/>
          </w:tcPr>
          <w:p w14:paraId="3688F686" w14:textId="5132CF9E" w:rsidR="00105098" w:rsidRPr="00D50BF0" w:rsidRDefault="00B77B8F" w:rsidP="00105098">
            <w:pPr>
              <w:rPr>
                <w:color w:val="000000"/>
                <w:sz w:val="18"/>
                <w:szCs w:val="18"/>
                <w:lang w:val="en-US"/>
              </w:rPr>
            </w:pPr>
            <w:r w:rsidRPr="00D50BF0">
              <w:rPr>
                <w:color w:val="000000"/>
                <w:sz w:val="18"/>
                <w:szCs w:val="18"/>
                <w:lang w:val="en-US"/>
              </w:rPr>
              <w:t>(4) Words excluded from highest results: (i) Verbs (</w:t>
            </w:r>
            <w:r w:rsidR="00EA28E8">
              <w:rPr>
                <w:color w:val="000000"/>
                <w:sz w:val="18"/>
                <w:szCs w:val="18"/>
                <w:lang w:val="en-US"/>
              </w:rPr>
              <w:t>e.g.,</w:t>
            </w:r>
            <w:r w:rsidRPr="00D50BF0">
              <w:rPr>
                <w:color w:val="000000"/>
                <w:sz w:val="18"/>
                <w:szCs w:val="18"/>
                <w:lang w:val="en-US"/>
              </w:rPr>
              <w:t xml:space="preserve"> examine); not a corporate outcome (</w:t>
            </w:r>
            <w:r w:rsidR="00EA28E8">
              <w:rPr>
                <w:color w:val="000000"/>
                <w:sz w:val="18"/>
                <w:szCs w:val="18"/>
                <w:lang w:val="en-US"/>
              </w:rPr>
              <w:t>e.g.,</w:t>
            </w:r>
            <w:r w:rsidRPr="00D50BF0">
              <w:rPr>
                <w:color w:val="000000"/>
                <w:sz w:val="18"/>
                <w:szCs w:val="18"/>
                <w:lang w:val="en-US"/>
              </w:rPr>
              <w:t xml:space="preserve"> government or market); unmeaningful by itself (</w:t>
            </w:r>
            <w:r w:rsidR="00EA28E8">
              <w:rPr>
                <w:color w:val="000000"/>
                <w:sz w:val="18"/>
                <w:szCs w:val="18"/>
                <w:lang w:val="en-US"/>
              </w:rPr>
              <w:t>e.g.,</w:t>
            </w:r>
            <w:r w:rsidRPr="00D50BF0">
              <w:rPr>
                <w:color w:val="000000"/>
                <w:sz w:val="18"/>
                <w:szCs w:val="18"/>
                <w:lang w:val="en-US"/>
              </w:rPr>
              <w:t xml:space="preserve"> quality, relationship, analysis or sample); very broad concept (</w:t>
            </w:r>
            <w:r w:rsidR="00EA28E8">
              <w:rPr>
                <w:color w:val="000000"/>
                <w:sz w:val="18"/>
                <w:szCs w:val="18"/>
                <w:lang w:val="en-US"/>
              </w:rPr>
              <w:t>e.g.,</w:t>
            </w:r>
            <w:r w:rsidRPr="00D50BF0">
              <w:rPr>
                <w:color w:val="000000"/>
                <w:sz w:val="18"/>
                <w:szCs w:val="18"/>
                <w:lang w:val="en-US"/>
              </w:rPr>
              <w:t xml:space="preserve"> board, management or directors). (ii) Words included from other sources: Because the advising and monitoring roles will be the focus of this paper, keywords of “monitoring” and “advising” and their derivatives have been included. (iii) Due to the more emphasis of the literature on board committees’ monitoring function, the keywords of “acquisition” and “investment” and their derivatives have been included to examine the popularity of investigated board committees advising functions. These keywords are regarded as the main advisory functions of the board (Kyonghee el al., 2014).</w:t>
            </w:r>
          </w:p>
        </w:tc>
      </w:tr>
    </w:tbl>
    <w:p w14:paraId="4F3122EA" w14:textId="77777777" w:rsidR="00105098" w:rsidRDefault="00105098" w:rsidP="00797971">
      <w:pPr>
        <w:rPr>
          <w:lang w:val="en-US"/>
        </w:rPr>
        <w:sectPr w:rsidR="00105098" w:rsidSect="00797971">
          <w:footnotePr>
            <w:numRestart w:val="eachSect"/>
          </w:footnotePr>
          <w:pgSz w:w="16840" w:h="11901" w:orient="landscape" w:code="9"/>
          <w:pgMar w:top="1085" w:right="1418" w:bottom="1019" w:left="1418" w:header="709" w:footer="709" w:gutter="0"/>
          <w:cols w:space="708"/>
          <w:docGrid w:linePitch="360"/>
        </w:sectPr>
      </w:pPr>
    </w:p>
    <w:p w14:paraId="177F42B1" w14:textId="77777777" w:rsidR="00864B83" w:rsidRPr="00864B83" w:rsidRDefault="00864B83" w:rsidP="003308A7">
      <w:pPr>
        <w:pStyle w:val="Heading1"/>
        <w:keepLines/>
        <w:spacing w:before="0" w:after="0" w:line="240" w:lineRule="auto"/>
        <w:ind w:right="0"/>
        <w:contextualSpacing w:val="0"/>
        <w:jc w:val="both"/>
        <w:rPr>
          <w:lang w:val="en-US"/>
        </w:rPr>
      </w:pPr>
    </w:p>
    <w:sectPr w:rsidR="00864B83" w:rsidRPr="00864B83" w:rsidSect="00105098">
      <w:footnotePr>
        <w:numRestart w:val="eachSect"/>
      </w:footnotePr>
      <w:pgSz w:w="11901" w:h="16840" w:code="9"/>
      <w:pgMar w:top="1418" w:right="1085" w:bottom="1418" w:left="101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38D64B" w14:textId="77777777" w:rsidR="00271C7F" w:rsidRDefault="00271C7F" w:rsidP="00AF2C92">
      <w:r>
        <w:separator/>
      </w:r>
    </w:p>
  </w:endnote>
  <w:endnote w:type="continuationSeparator" w:id="0">
    <w:p w14:paraId="6A0BE564" w14:textId="77777777" w:rsidR="00271C7F" w:rsidRDefault="00271C7F" w:rsidP="00AF2C92">
      <w:r>
        <w:continuationSeparator/>
      </w:r>
    </w:p>
  </w:endnote>
  <w:endnote w:type="continuationNotice" w:id="1">
    <w:p w14:paraId="7D0566A9" w14:textId="77777777" w:rsidR="00271C7F" w:rsidRDefault="00271C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 Roman">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5049C" w14:textId="77777777" w:rsidR="00D73E3D" w:rsidRDefault="00D73E3D" w:rsidP="004964A9">
    <w:pPr>
      <w:pStyle w:val="Footer"/>
      <w:jc w:val="center"/>
    </w:pPr>
    <w:r>
      <w:fldChar w:fldCharType="begin"/>
    </w:r>
    <w:r>
      <w:instrText xml:space="preserve"> PAGE   \* MERGEFORMAT </w:instrText>
    </w:r>
    <w:r>
      <w:fldChar w:fldCharType="separate"/>
    </w:r>
    <w:r>
      <w:rPr>
        <w:noProof/>
      </w:rPr>
      <w:t>cxxix</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5EB98" w14:textId="77777777" w:rsidR="00D73E3D" w:rsidRPr="007B3081" w:rsidRDefault="00D73E3D" w:rsidP="004964A9">
    <w:pPr>
      <w:pStyle w:val="Footer"/>
      <w:tabs>
        <w:tab w:val="center" w:pos="4253"/>
        <w:tab w:val="right" w:pos="8505"/>
      </w:tabs>
      <w:ind w:right="45"/>
      <w:jc w:val="center"/>
      <w:rPr>
        <w:rFonts w:cs="Arial"/>
        <w:sz w:val="18"/>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D62F0" w14:textId="77777777" w:rsidR="00D73E3D" w:rsidRDefault="00D73E3D" w:rsidP="004964A9">
    <w:pPr>
      <w:pStyle w:val="Footer"/>
      <w:jc w:val="center"/>
    </w:pPr>
    <w:r>
      <w:fldChar w:fldCharType="begin"/>
    </w:r>
    <w:r>
      <w:instrText xml:space="preserve"> PAGE   \* MERGEFORMAT </w:instrText>
    </w:r>
    <w:r>
      <w:fldChar w:fldCharType="separate"/>
    </w:r>
    <w:r>
      <w:rPr>
        <w:noProof/>
      </w:rPr>
      <w:t>129</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077F9" w14:textId="77777777" w:rsidR="00D73E3D" w:rsidRPr="007B3081" w:rsidRDefault="00D73E3D" w:rsidP="004964A9">
    <w:pPr>
      <w:pStyle w:val="Footer"/>
      <w:tabs>
        <w:tab w:val="center" w:pos="4253"/>
        <w:tab w:val="right" w:pos="8505"/>
      </w:tabs>
      <w:ind w:right="45"/>
      <w:jc w:val="center"/>
      <w:rPr>
        <w:rFonts w:cs="Arial"/>
        <w:sz w:val="18"/>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2AFD5A" w14:textId="77777777" w:rsidR="00271C7F" w:rsidRDefault="00271C7F" w:rsidP="00AF2C92">
      <w:r>
        <w:separator/>
      </w:r>
    </w:p>
  </w:footnote>
  <w:footnote w:type="continuationSeparator" w:id="0">
    <w:p w14:paraId="184A768D" w14:textId="77777777" w:rsidR="00271C7F" w:rsidRDefault="00271C7F" w:rsidP="00AF2C92">
      <w:r>
        <w:continuationSeparator/>
      </w:r>
    </w:p>
  </w:footnote>
  <w:footnote w:type="continuationNotice" w:id="1">
    <w:p w14:paraId="14724CB1" w14:textId="77777777" w:rsidR="00271C7F" w:rsidRDefault="00271C7F"/>
  </w:footnote>
  <w:footnote w:id="2">
    <w:p w14:paraId="082E3654" w14:textId="1A4180AE" w:rsidR="00D73E3D" w:rsidRPr="000A452C" w:rsidRDefault="00D73E3D" w:rsidP="000A452C">
      <w:pPr>
        <w:pStyle w:val="Footer"/>
        <w:spacing w:before="0"/>
        <w:jc w:val="both"/>
        <w:rPr>
          <w:sz w:val="20"/>
          <w:szCs w:val="20"/>
        </w:rPr>
      </w:pPr>
      <w:r w:rsidRPr="000A452C">
        <w:rPr>
          <w:rStyle w:val="FootnoteReference"/>
          <w:sz w:val="20"/>
          <w:szCs w:val="20"/>
        </w:rPr>
        <w:footnoteRef/>
      </w:r>
      <w:r w:rsidRPr="000A452C">
        <w:rPr>
          <w:sz w:val="20"/>
          <w:szCs w:val="20"/>
        </w:rPr>
        <w:t xml:space="preserve">Corresponding author at: Centre </w:t>
      </w:r>
      <w:r>
        <w:rPr>
          <w:sz w:val="20"/>
          <w:szCs w:val="20"/>
        </w:rPr>
        <w:t>for</w:t>
      </w:r>
      <w:r w:rsidRPr="000A452C">
        <w:rPr>
          <w:sz w:val="20"/>
          <w:szCs w:val="20"/>
        </w:rPr>
        <w:t xml:space="preserve"> Research in Accounting, Accountability and Governance (CRAAG), Department of Accounting, Southampton Business School, University of Southampton, SO17 1BJ, UK, E-mail address: </w:t>
      </w:r>
      <w:hyperlink r:id="rId1" w:history="1">
        <w:r w:rsidRPr="000A452C">
          <w:rPr>
            <w:rStyle w:val="Hyperlink"/>
            <w:sz w:val="20"/>
            <w:szCs w:val="20"/>
          </w:rPr>
          <w:t>mama1n18@soton.ac.uk</w:t>
        </w:r>
      </w:hyperlink>
      <w:r w:rsidRPr="000A452C">
        <w:rPr>
          <w:sz w:val="20"/>
          <w:szCs w:val="20"/>
        </w:rPr>
        <w:t xml:space="preserve"> </w:t>
      </w:r>
      <w:r w:rsidR="009A0DC6">
        <w:rPr>
          <w:sz w:val="20"/>
          <w:szCs w:val="20"/>
        </w:rPr>
        <w:t>(or</w:t>
      </w:r>
      <w:r w:rsidR="008D0A23">
        <w:rPr>
          <w:sz w:val="20"/>
          <w:szCs w:val="20"/>
        </w:rPr>
        <w:t xml:space="preserve"> </w:t>
      </w:r>
      <w:hyperlink r:id="rId2" w:history="1">
        <w:r w:rsidR="008D0A23" w:rsidRPr="00445E00">
          <w:rPr>
            <w:rStyle w:val="Hyperlink"/>
            <w:sz w:val="20"/>
            <w:szCs w:val="20"/>
          </w:rPr>
          <w:t>m.a.alhosini@hotmail.com</w:t>
        </w:r>
      </w:hyperlink>
      <w:r w:rsidR="00CB58EB">
        <w:rPr>
          <w:sz w:val="20"/>
          <w:szCs w:val="20"/>
        </w:rPr>
        <w:t xml:space="preserve">) </w:t>
      </w:r>
      <w:r w:rsidRPr="000A452C">
        <w:rPr>
          <w:sz w:val="20"/>
          <w:szCs w:val="20"/>
        </w:rPr>
        <w:t>(Alhossini, M.A.M).</w:t>
      </w:r>
    </w:p>
  </w:footnote>
  <w:footnote w:id="3">
    <w:p w14:paraId="6073252F" w14:textId="16983360" w:rsidR="00D73E3D" w:rsidRDefault="00D73E3D" w:rsidP="001D43E7">
      <w:pPr>
        <w:pStyle w:val="FootnoteText"/>
      </w:pPr>
      <w:r>
        <w:rPr>
          <w:rStyle w:val="FootnoteReference"/>
        </w:rPr>
        <w:footnoteRef/>
      </w:r>
      <w:r>
        <w:t xml:space="preserve"> </w:t>
      </w:r>
      <w:r w:rsidRPr="001D10D6">
        <w:t xml:space="preserve">Other literature </w:t>
      </w:r>
      <w:r w:rsidRPr="00933766">
        <w:t xml:space="preserve">reviews on the board of directors and/or audit committee include </w:t>
      </w:r>
      <w:hyperlink w:anchor="_ENREF_66" w:tooltip="Carcello, 2011 #366" w:history="1">
        <w:r w:rsidRPr="00933766">
          <w:rPr>
            <w:rStyle w:val="Hyperlink"/>
            <w:sz w:val="22"/>
            <w:szCs w:val="22"/>
            <w:lang w:val="en-US"/>
          </w:rPr>
          <w:t>Carcello et al. (2011</w:t>
        </w:r>
      </w:hyperlink>
      <w:r w:rsidRPr="00933766">
        <w:rPr>
          <w:rStyle w:val="Hyperlink"/>
          <w:sz w:val="22"/>
          <w:szCs w:val="22"/>
          <w:lang w:val="en-US"/>
        </w:rPr>
        <w:t>a)</w:t>
      </w:r>
      <w:r w:rsidRPr="00933766">
        <w:rPr>
          <w:rStyle w:val="Hyperlink"/>
          <w:color w:val="000000" w:themeColor="text1"/>
          <w:sz w:val="22"/>
          <w:szCs w:val="22"/>
          <w:u w:val="none"/>
          <w:lang w:val="en-US"/>
        </w:rPr>
        <w:t xml:space="preserve">, </w:t>
      </w:r>
      <w:hyperlink w:anchor="Chalmers" w:history="1">
        <w:r w:rsidRPr="00933766">
          <w:rPr>
            <w:rStyle w:val="Hyperlink"/>
            <w:sz w:val="22"/>
            <w:szCs w:val="22"/>
            <w:lang w:val="en-US"/>
          </w:rPr>
          <w:t>Chalmers et al. (2019</w:t>
        </w:r>
      </w:hyperlink>
      <w:r w:rsidRPr="00933766">
        <w:rPr>
          <w:rStyle w:val="Hyperlink"/>
          <w:sz w:val="22"/>
          <w:szCs w:val="22"/>
          <w:lang w:val="en-US"/>
        </w:rPr>
        <w:t>)</w:t>
      </w:r>
      <w:r w:rsidRPr="00933766">
        <w:rPr>
          <w:rStyle w:val="Hyperlink"/>
          <w:color w:val="000000" w:themeColor="text1"/>
          <w:sz w:val="22"/>
          <w:szCs w:val="22"/>
          <w:u w:val="none"/>
          <w:lang w:val="en-US"/>
        </w:rPr>
        <w:t>,</w:t>
      </w:r>
      <w:r w:rsidRPr="00933766">
        <w:rPr>
          <w:rStyle w:val="Hyperlink"/>
          <w:sz w:val="22"/>
          <w:szCs w:val="22"/>
          <w:u w:val="none"/>
          <w:lang w:val="en-US"/>
        </w:rPr>
        <w:t xml:space="preserve"> </w:t>
      </w:r>
      <w:hyperlink w:anchor="_ENREF_85" w:tooltip="Cohen, 2004 #368" w:history="1">
        <w:r w:rsidRPr="00933766">
          <w:rPr>
            <w:rStyle w:val="Hyperlink"/>
            <w:sz w:val="22"/>
            <w:szCs w:val="22"/>
            <w:lang w:val="en-US"/>
          </w:rPr>
          <w:t>Cohen et al. (2004</w:t>
        </w:r>
      </w:hyperlink>
      <w:r w:rsidRPr="00933766">
        <w:rPr>
          <w:rStyle w:val="Hyperlink"/>
          <w:sz w:val="22"/>
          <w:szCs w:val="22"/>
          <w:lang w:val="en-US"/>
        </w:rPr>
        <w:t>)</w:t>
      </w:r>
      <w:r w:rsidRPr="00933766">
        <w:rPr>
          <w:rStyle w:val="Hyperlink"/>
          <w:color w:val="000000" w:themeColor="text1"/>
          <w:sz w:val="22"/>
          <w:szCs w:val="22"/>
          <w:u w:val="none"/>
          <w:lang w:val="en-US"/>
        </w:rPr>
        <w:t xml:space="preserve"> and </w:t>
      </w:r>
      <w:hyperlink w:anchor="Street" w:history="1">
        <w:r w:rsidRPr="00933766">
          <w:rPr>
            <w:rStyle w:val="Hyperlink"/>
            <w:sz w:val="22"/>
            <w:szCs w:val="22"/>
            <w:lang w:val="en-US"/>
          </w:rPr>
          <w:t>Street and Hermanson (2019</w:t>
        </w:r>
      </w:hyperlink>
      <w:r w:rsidRPr="00933766">
        <w:rPr>
          <w:rStyle w:val="Hyperlink"/>
          <w:sz w:val="22"/>
          <w:szCs w:val="22"/>
          <w:lang w:val="en-US"/>
        </w:rPr>
        <w:t>)</w:t>
      </w:r>
      <w:r w:rsidRPr="00933766">
        <w:rPr>
          <w:rStyle w:val="Hyperlink"/>
          <w:sz w:val="22"/>
          <w:szCs w:val="22"/>
          <w:u w:val="none"/>
          <w:lang w:val="en-US"/>
        </w:rPr>
        <w:t>.</w:t>
      </w:r>
    </w:p>
  </w:footnote>
  <w:footnote w:id="4">
    <w:p w14:paraId="6FE6E691" w14:textId="563AB143" w:rsidR="00D73E3D" w:rsidRDefault="00D73E3D" w:rsidP="00691AC8">
      <w:pPr>
        <w:pStyle w:val="Footnotes"/>
        <w:spacing w:before="0" w:line="240" w:lineRule="auto"/>
        <w:jc w:val="both"/>
      </w:pPr>
      <w:r>
        <w:rPr>
          <w:rStyle w:val="FootnoteReference"/>
        </w:rPr>
        <w:footnoteRef/>
      </w:r>
      <w:r w:rsidRPr="009D5C5B">
        <w:rPr>
          <w:rFonts w:eastAsia="DengXian"/>
          <w:sz w:val="20"/>
          <w:szCs w:val="20"/>
        </w:rPr>
        <w:t xml:space="preserve">A more detailed </w:t>
      </w:r>
      <w:r>
        <w:rPr>
          <w:rFonts w:eastAsia="DengXian"/>
          <w:sz w:val="20"/>
          <w:szCs w:val="20"/>
        </w:rPr>
        <w:t>information</w:t>
      </w:r>
      <w:r w:rsidRPr="009D5C5B">
        <w:rPr>
          <w:rFonts w:eastAsia="DengXian"/>
          <w:sz w:val="20"/>
          <w:szCs w:val="20"/>
        </w:rPr>
        <w:t xml:space="preserve"> about the area and keywords considered and their justification is presented in the appendices</w:t>
      </w:r>
      <w:r>
        <w:rPr>
          <w:rFonts w:eastAsia="DengXian"/>
          <w:sz w:val="20"/>
          <w:szCs w:val="20"/>
        </w:rPr>
        <w:t xml:space="preserve"> A and B</w:t>
      </w:r>
      <w:r w:rsidRPr="005E0611">
        <w:rPr>
          <w:rFonts w:eastAsia="DengXian"/>
        </w:rPr>
        <w:t>.</w:t>
      </w:r>
    </w:p>
  </w:footnote>
  <w:footnote w:id="5">
    <w:p w14:paraId="64BDB5C2" w14:textId="77777777" w:rsidR="00D73E3D" w:rsidRPr="00C90C52" w:rsidRDefault="00D73E3D" w:rsidP="00AB0196">
      <w:pPr>
        <w:pStyle w:val="Paragraph"/>
        <w:adjustRightInd w:val="0"/>
        <w:spacing w:after="40" w:line="276" w:lineRule="auto"/>
        <w:rPr>
          <w:rFonts w:eastAsia="DengXian"/>
          <w:sz w:val="20"/>
          <w:lang w:val="en-US"/>
        </w:rPr>
      </w:pPr>
      <w:r>
        <w:rPr>
          <w:rStyle w:val="FootnoteReference"/>
        </w:rPr>
        <w:footnoteRef/>
      </w:r>
      <w:r>
        <w:t xml:space="preserve"> </w:t>
      </w:r>
      <w:r w:rsidRPr="00C90C52">
        <w:rPr>
          <w:rFonts w:eastAsia="DengXian"/>
          <w:sz w:val="20"/>
          <w:szCs w:val="20"/>
          <w:lang w:val="en-US"/>
        </w:rPr>
        <w:t xml:space="preserve">The Financial Times (FT) and The University of Texas at Dallas (UTD) lists only cover 50 journals (four of which are accounting journals) and 24 journals (three of which are accounting journals), respectively </w:t>
      </w:r>
      <w:r w:rsidRPr="00C90C52">
        <w:rPr>
          <w:rFonts w:eastAsia="DengXian"/>
          <w:sz w:val="20"/>
          <w:szCs w:val="20"/>
          <w:lang w:val="en-US"/>
        </w:rPr>
        <w:fldChar w:fldCharType="begin"/>
      </w:r>
      <w:r w:rsidRPr="00C90C52">
        <w:rPr>
          <w:rFonts w:eastAsia="DengXian"/>
          <w:sz w:val="20"/>
          <w:szCs w:val="20"/>
          <w:lang w:val="en-US"/>
        </w:rPr>
        <w:instrText xml:space="preserve"> ADDIN EN.CITE &lt;EndNote&gt;&lt;Cite&gt;&lt;Author&gt;Hussain&lt;/Author&gt;&lt;Year&gt;2011&lt;/Year&gt;&lt;RecNum&gt;56&lt;/RecNum&gt;&lt;DisplayText&gt;&lt;style font="Times New Roman" size="12"&gt;(Hussain, 2011)&lt;/style&gt;&lt;/DisplayText&gt;&lt;record&gt;&lt;rec-number&gt;56&lt;/rec-number&gt;&lt;foreign-keys&gt;&lt;key app="EN" db-id="twdazvfrf9df0nez9x35pvtap5rvex9fwdfx" timestamp="1571314891"&gt;56&lt;/key&gt;&lt;/foreign-keys&gt;&lt;ref-type name="Journal Article"&gt;17&lt;/ref-type&gt;&lt;contributors&gt;&lt;authors&gt;&lt;author&gt;Hussain, Simon&lt;/author&gt;&lt;/authors&gt;&lt;/contributors&gt;&lt;titles&gt;&lt;title&gt;Food for thought on the ABS academic journal quality guide&lt;/title&gt;&lt;secondary-title&gt;Accounting Education&lt;/secondary-title&gt;&lt;/titles&gt;&lt;periodical&gt;&lt;full-title&gt;Accounting Education&lt;/full-title&gt;&lt;/periodical&gt;&lt;pages&gt;545-559&lt;/pages&gt;&lt;volume&gt;20&lt;/volume&gt;&lt;number&gt;6&lt;/number&gt;&lt;dates&gt;&lt;year&gt;2011&lt;/year&gt;&lt;/dates&gt;&lt;isbn&gt;0963-9284&lt;/isbn&gt;&lt;urls&gt;&lt;/urls&gt;&lt;/record&gt;&lt;/Cite&gt;&lt;/EndNote&gt;</w:instrText>
      </w:r>
      <w:r w:rsidRPr="00C90C52">
        <w:rPr>
          <w:rFonts w:eastAsia="DengXian"/>
          <w:sz w:val="20"/>
          <w:szCs w:val="20"/>
          <w:lang w:val="en-US"/>
        </w:rPr>
        <w:fldChar w:fldCharType="separate"/>
      </w:r>
      <w:r w:rsidRPr="00C90C52">
        <w:rPr>
          <w:rFonts w:eastAsia="DengXian"/>
          <w:sz w:val="20"/>
          <w:szCs w:val="20"/>
          <w:lang w:val="en-US"/>
        </w:rPr>
        <w:t>(</w:t>
      </w:r>
      <w:hyperlink w:anchor="_ENREF_181" w:tooltip="Hussain, 2011 #56" w:history="1">
        <w:r w:rsidRPr="00C90C52">
          <w:rPr>
            <w:rStyle w:val="Hyperlink"/>
            <w:rFonts w:eastAsia="DengXian"/>
            <w:sz w:val="20"/>
            <w:szCs w:val="20"/>
            <w:lang w:val="en-US"/>
          </w:rPr>
          <w:t>Hussain, 2011</w:t>
        </w:r>
      </w:hyperlink>
      <w:r w:rsidRPr="00C90C52">
        <w:rPr>
          <w:rFonts w:eastAsia="DengXian"/>
          <w:sz w:val="20"/>
          <w:szCs w:val="20"/>
          <w:lang w:val="en-US"/>
        </w:rPr>
        <w:t>)</w:t>
      </w:r>
      <w:r w:rsidRPr="00C90C52">
        <w:rPr>
          <w:rFonts w:eastAsia="DengXian"/>
          <w:sz w:val="20"/>
          <w:szCs w:val="20"/>
          <w:lang w:val="en-US"/>
        </w:rPr>
        <w:fldChar w:fldCharType="end"/>
      </w:r>
      <w:r w:rsidRPr="00C90C52">
        <w:rPr>
          <w:rFonts w:eastAsia="DengXian"/>
          <w:sz w:val="20"/>
          <w:szCs w:val="20"/>
          <w:lang w:val="en-US"/>
        </w:rPr>
        <w:t xml:space="preserve">. In addition, these lists are not transparent in terms of how the included journals are selected, nor do they represent all the Association to Advance Collegiate Schools of Business (AACSB) defined business disciplines </w:t>
      </w:r>
      <w:r w:rsidRPr="00C90C52">
        <w:rPr>
          <w:rFonts w:eastAsia="DengXian"/>
          <w:sz w:val="20"/>
          <w:szCs w:val="20"/>
          <w:lang w:val="en-US"/>
        </w:rPr>
        <w:fldChar w:fldCharType="begin"/>
      </w:r>
      <w:r w:rsidRPr="00C90C52">
        <w:rPr>
          <w:rFonts w:eastAsia="DengXian"/>
          <w:sz w:val="20"/>
          <w:szCs w:val="20"/>
          <w:lang w:val="en-US"/>
        </w:rPr>
        <w:instrText xml:space="preserve"> ADDIN EN.CITE &lt;EndNote&gt;&lt;Cite&gt;&lt;Author&gt;Adler&lt;/Author&gt;&lt;Year&gt;2009&lt;/Year&gt;&lt;RecNum&gt;57&lt;/RecNum&gt;&lt;DisplayText&gt;&lt;style font="Times New Roman" size="12"&gt;(Adler &amp;amp; Harzing, 2009)&lt;/style&gt;&lt;/DisplayText&gt;&lt;record&gt;&lt;rec-number&gt;57&lt;/rec-number&gt;&lt;foreign-keys&gt;&lt;key app="EN" db-id="twdazvfrf9df0nez9x35pvtap5rvex9fwdfx" timestamp="1571314891"&gt;57&lt;/key&gt;&lt;/foreign-keys&gt;&lt;ref-type name="Journal Article"&gt;17&lt;/ref-type&gt;&lt;contributors&gt;&lt;authors&gt;&lt;author&gt;Adler, Nancy J&lt;/author&gt;&lt;author&gt;Harzing, Anne-Wil&lt;/author&gt;&lt;/authors&gt;&lt;/contributors&gt;&lt;titles&gt;&lt;title&gt;When knowledge wins: Transcending the sense and nonsense of academic rankings&lt;/title&gt;&lt;secondary-title&gt;Academy of Management Learning and Education&lt;/secondary-title&gt;&lt;/titles&gt;&lt;periodical&gt;&lt;full-title&gt;Academy of Management Learning and Education&lt;/full-title&gt;&lt;/periodical&gt;&lt;pages&gt;72-95&lt;/pages&gt;&lt;volume&gt;8&lt;/volume&gt;&lt;number&gt;1&lt;/number&gt;&lt;dates&gt;&lt;year&gt;2009&lt;/year&gt;&lt;/dates&gt;&lt;isbn&gt;1537-260X&lt;/isbn&gt;&lt;urls&gt;&lt;/urls&gt;&lt;/record&gt;&lt;/Cite&gt;&lt;/EndNote&gt;</w:instrText>
      </w:r>
      <w:r w:rsidRPr="00C90C52">
        <w:rPr>
          <w:rFonts w:eastAsia="DengXian"/>
          <w:sz w:val="20"/>
          <w:szCs w:val="20"/>
          <w:lang w:val="en-US"/>
        </w:rPr>
        <w:fldChar w:fldCharType="separate"/>
      </w:r>
      <w:r w:rsidRPr="00C90C52">
        <w:rPr>
          <w:rFonts w:eastAsia="DengXian"/>
          <w:sz w:val="20"/>
          <w:szCs w:val="20"/>
          <w:lang w:val="en-US"/>
        </w:rPr>
        <w:t>(</w:t>
      </w:r>
      <w:hyperlink w:anchor="_ENREF_10" w:tooltip="Adler, 2009 #57" w:history="1">
        <w:r w:rsidRPr="00C90C52">
          <w:rPr>
            <w:rStyle w:val="Hyperlink"/>
            <w:rFonts w:eastAsia="DengXian"/>
            <w:sz w:val="20"/>
            <w:szCs w:val="20"/>
            <w:lang w:val="en-US"/>
          </w:rPr>
          <w:t>Adler &amp; Harzing, 2009</w:t>
        </w:r>
      </w:hyperlink>
      <w:r w:rsidRPr="00C90C52">
        <w:rPr>
          <w:rFonts w:eastAsia="DengXian"/>
          <w:sz w:val="20"/>
          <w:szCs w:val="20"/>
          <w:lang w:val="en-US"/>
        </w:rPr>
        <w:t>)</w:t>
      </w:r>
      <w:r w:rsidRPr="00C90C52">
        <w:rPr>
          <w:rFonts w:eastAsia="DengXian"/>
          <w:sz w:val="20"/>
          <w:szCs w:val="20"/>
          <w:lang w:val="en-US"/>
        </w:rPr>
        <w:fldChar w:fldCharType="end"/>
      </w:r>
      <w:r w:rsidRPr="00C90C52">
        <w:rPr>
          <w:rFonts w:eastAsia="DengXian"/>
          <w:sz w:val="20"/>
          <w:szCs w:val="20"/>
          <w:lang w:val="en-US"/>
        </w:rPr>
        <w:t xml:space="preserve">. </w:t>
      </w:r>
      <w:r>
        <w:rPr>
          <w:rFonts w:eastAsia="DengXian"/>
          <w:sz w:val="20"/>
          <w:szCs w:val="20"/>
          <w:lang w:val="en-US"/>
        </w:rPr>
        <w:t>T</w:t>
      </w:r>
      <w:r w:rsidRPr="00C90C52">
        <w:rPr>
          <w:rFonts w:eastAsia="DengXian"/>
          <w:sz w:val="20"/>
          <w:szCs w:val="20"/>
          <w:lang w:val="en-US"/>
        </w:rPr>
        <w:t>he Australian Business Deans Council (ABDC) and the UK’s Association of Business Schools (ABS) Academic Journal Quality Guide</w:t>
      </w:r>
      <w:r>
        <w:rPr>
          <w:rFonts w:eastAsia="DengXian"/>
          <w:sz w:val="20"/>
          <w:szCs w:val="20"/>
          <w:lang w:val="en-US"/>
        </w:rPr>
        <w:t xml:space="preserve"> </w:t>
      </w:r>
      <w:r w:rsidRPr="00C90C52">
        <w:rPr>
          <w:rFonts w:eastAsia="DengXian"/>
          <w:sz w:val="20"/>
          <w:szCs w:val="20"/>
          <w:lang w:val="en-US"/>
        </w:rPr>
        <w:t xml:space="preserve">use different ways to classify journals into ranked tiers. </w:t>
      </w:r>
      <w:hyperlink w:anchor="_ENREF_302" w:tooltip="Sangster, 2015 #58" w:history="1">
        <w:r w:rsidRPr="00C90C52">
          <w:rPr>
            <w:sz w:val="20"/>
          </w:rPr>
          <w:fldChar w:fldCharType="begin"/>
        </w:r>
        <w:r w:rsidRPr="00C90C52">
          <w:rPr>
            <w:sz w:val="20"/>
          </w:rPr>
          <w:instrText xml:space="preserve"> ADDIN EN.CITE &lt;EndNote&gt;&lt;Cite AuthorYear="1"&gt;&lt;Author&gt;Sangster&lt;/Author&gt;&lt;Year&gt;2015&lt;/Year&gt;&lt;RecNum&gt;58&lt;/RecNum&gt;&lt;DisplayText&gt;&lt;style font="Times New Roman" size="12"&gt;Sangster (2015)&lt;/style&gt;&lt;/DisplayText&gt;&lt;record&gt;&lt;rec-number&gt;58&lt;/rec-number&gt;&lt;foreign-keys&gt;&lt;key app="EN" db-id="twdazvfrf9df0nez9x35pvtap5rvex9fwdfx" timestamp="1571314891"&gt;58&lt;/key&gt;&lt;/foreign-keys&gt;&lt;ref-type name="Journal Article"&gt;17&lt;/ref-type&gt;&lt;contributors&gt;&lt;authors&gt;&lt;author&gt;Sangster, Alan&lt;/author&gt;&lt;/authors&gt;&lt;/contributors&gt;&lt;titles&gt;&lt;title&gt;You cannot judge a book by its cover: The problems with journal rankings&lt;/title&gt;&lt;secondary-title&gt;Accounting Education&lt;/secondary-title&gt;&lt;/titles&gt;&lt;periodical&gt;&lt;full-title&gt;Accounting Education&lt;/full-title&gt;&lt;/periodical&gt;&lt;pages&gt;175-186&lt;/pages&gt;&lt;volume&gt;24&lt;/volume&gt;&lt;number&gt;3&lt;/number&gt;&lt;dates&gt;&lt;year&gt;2015&lt;/year&gt;&lt;/dates&gt;&lt;isbn&gt;0963-9284&lt;/isbn&gt;&lt;urls&gt;&lt;/urls&gt;&lt;/record&gt;&lt;/Cite&gt;&lt;/EndNote&gt;</w:instrText>
        </w:r>
        <w:r w:rsidRPr="00C90C52">
          <w:rPr>
            <w:sz w:val="20"/>
          </w:rPr>
          <w:fldChar w:fldCharType="separate"/>
        </w:r>
        <w:r w:rsidRPr="00C90C52">
          <w:rPr>
            <w:sz w:val="20"/>
          </w:rPr>
          <w:t>Sangster (2015)</w:t>
        </w:r>
        <w:r w:rsidRPr="00C90C52">
          <w:rPr>
            <w:sz w:val="20"/>
          </w:rPr>
          <w:fldChar w:fldCharType="end"/>
        </w:r>
      </w:hyperlink>
      <w:r w:rsidRPr="00C90C52">
        <w:rPr>
          <w:rFonts w:eastAsia="DengXian"/>
          <w:sz w:val="20"/>
          <w:szCs w:val="20"/>
          <w:lang w:val="en-US"/>
        </w:rPr>
        <w:t xml:space="preserve"> asserts that the Australian education culture treats A* and A journals as </w:t>
      </w:r>
      <w:r>
        <w:rPr>
          <w:rFonts w:eastAsia="DengXian"/>
          <w:sz w:val="20"/>
          <w:szCs w:val="20"/>
          <w:lang w:val="en-US"/>
        </w:rPr>
        <w:t>“</w:t>
      </w:r>
      <w:r w:rsidRPr="00C90C52">
        <w:rPr>
          <w:rFonts w:eastAsia="DengXian"/>
          <w:sz w:val="20"/>
          <w:szCs w:val="20"/>
          <w:lang w:val="en-US"/>
        </w:rPr>
        <w:t>good</w:t>
      </w:r>
      <w:r>
        <w:rPr>
          <w:rFonts w:eastAsia="DengXian"/>
          <w:sz w:val="20"/>
          <w:szCs w:val="20"/>
          <w:lang w:val="en-US"/>
        </w:rPr>
        <w:t>”</w:t>
      </w:r>
      <w:r w:rsidRPr="00C90C52">
        <w:rPr>
          <w:rFonts w:eastAsia="DengXian"/>
          <w:sz w:val="20"/>
          <w:szCs w:val="20"/>
          <w:lang w:val="en-US"/>
        </w:rPr>
        <w:t xml:space="preserve"> while the UK education culture treats journals ranked 4*, 4 and 3 as </w:t>
      </w:r>
      <w:r>
        <w:rPr>
          <w:rFonts w:eastAsia="DengXian"/>
          <w:sz w:val="20"/>
          <w:szCs w:val="20"/>
          <w:lang w:val="en-US"/>
        </w:rPr>
        <w:t>“</w:t>
      </w:r>
      <w:r w:rsidRPr="00C90C52">
        <w:rPr>
          <w:rFonts w:eastAsia="DengXian"/>
          <w:sz w:val="20"/>
          <w:szCs w:val="20"/>
          <w:lang w:val="en-US"/>
        </w:rPr>
        <w:t>good</w:t>
      </w:r>
      <w:r>
        <w:rPr>
          <w:rFonts w:eastAsia="DengXian"/>
          <w:sz w:val="20"/>
          <w:szCs w:val="20"/>
          <w:lang w:val="en-US"/>
        </w:rPr>
        <w:t>”</w:t>
      </w:r>
      <w:r w:rsidRPr="00C90C52">
        <w:rPr>
          <w:rFonts w:eastAsia="DengXian"/>
          <w:sz w:val="20"/>
          <w:szCs w:val="20"/>
          <w:lang w:val="en-US"/>
        </w:rPr>
        <w:t xml:space="preserve">. To avoid confusion about what is </w:t>
      </w:r>
      <w:r>
        <w:rPr>
          <w:rFonts w:eastAsia="DengXian"/>
          <w:sz w:val="20"/>
          <w:szCs w:val="20"/>
          <w:lang w:val="en-US"/>
        </w:rPr>
        <w:t>“</w:t>
      </w:r>
      <w:r w:rsidRPr="00C90C52">
        <w:rPr>
          <w:rFonts w:eastAsia="DengXian"/>
          <w:sz w:val="20"/>
          <w:szCs w:val="20"/>
          <w:lang w:val="en-US"/>
        </w:rPr>
        <w:t>good</w:t>
      </w:r>
      <w:r>
        <w:rPr>
          <w:rFonts w:eastAsia="DengXian"/>
          <w:sz w:val="20"/>
          <w:szCs w:val="20"/>
          <w:lang w:val="en-US"/>
        </w:rPr>
        <w:t>”</w:t>
      </w:r>
      <w:r w:rsidRPr="00C90C52">
        <w:rPr>
          <w:rFonts w:eastAsia="DengXian"/>
          <w:sz w:val="20"/>
          <w:szCs w:val="20"/>
          <w:lang w:val="en-US"/>
        </w:rPr>
        <w:t xml:space="preserve"> and to enhance the objectivity of the quality assessment of current literature, this paper adopts all ABS publications</w:t>
      </w:r>
      <w:r>
        <w:rPr>
          <w:rFonts w:eastAsia="DengXian"/>
          <w:sz w:val="20"/>
          <w:szCs w:val="20"/>
          <w:lang w:val="en-US"/>
        </w:rPr>
        <w:t xml:space="preserve"> </w:t>
      </w:r>
      <w:r w:rsidRPr="0013375A">
        <w:rPr>
          <w:rFonts w:eastAsia="DengXian"/>
          <w:sz w:val="20"/>
          <w:szCs w:val="20"/>
          <w:lang w:val="en-US"/>
        </w:rPr>
        <w:t>(ranked as 4*, 4, 3 or 2)</w:t>
      </w:r>
      <w:r>
        <w:rPr>
          <w:rFonts w:eastAsia="DengXian"/>
          <w:sz w:val="20"/>
          <w:szCs w:val="20"/>
          <w:lang w:val="en-US"/>
        </w:rPr>
        <w:t xml:space="preserve"> in the field of accounting and finance</w:t>
      </w:r>
      <w:r w:rsidRPr="00C90C52">
        <w:rPr>
          <w:rFonts w:eastAsia="DengXian"/>
          <w:sz w:val="20"/>
          <w:szCs w:val="20"/>
          <w:lang w:val="en-US"/>
        </w:rPr>
        <w:t>.</w:t>
      </w:r>
    </w:p>
  </w:footnote>
  <w:footnote w:id="6">
    <w:p w14:paraId="018161C8" w14:textId="653C5EA3" w:rsidR="00D73E3D" w:rsidRDefault="00D73E3D">
      <w:pPr>
        <w:pStyle w:val="FootnoteText"/>
      </w:pPr>
      <w:r>
        <w:rPr>
          <w:rStyle w:val="FootnoteReference"/>
        </w:rPr>
        <w:footnoteRef/>
      </w:r>
      <w:r>
        <w:rPr>
          <w:lang w:eastAsia="zh-CN"/>
        </w:rPr>
        <w:t>In order to</w:t>
      </w:r>
      <w:r w:rsidRPr="000007A3">
        <w:rPr>
          <w:lang w:eastAsia="zh-CN"/>
        </w:rPr>
        <w:t xml:space="preserve"> focus on </w:t>
      </w:r>
      <w:r>
        <w:rPr>
          <w:lang w:eastAsia="zh-CN"/>
        </w:rPr>
        <w:t xml:space="preserve">less traditional </w:t>
      </w:r>
      <w:r w:rsidRPr="000007A3">
        <w:rPr>
          <w:lang w:val="en-US" w:eastAsia="zh-CN"/>
        </w:rPr>
        <w:t>board committees</w:t>
      </w:r>
      <w:r>
        <w:rPr>
          <w:lang w:val="en-US" w:eastAsia="zh-CN"/>
        </w:rPr>
        <w:t xml:space="preserve"> </w:t>
      </w:r>
      <w:r w:rsidRPr="000007A3">
        <w:rPr>
          <w:lang w:eastAsia="zh-CN"/>
        </w:rPr>
        <w:t xml:space="preserve">that </w:t>
      </w:r>
      <w:r>
        <w:rPr>
          <w:lang w:eastAsia="zh-CN"/>
        </w:rPr>
        <w:t>are</w:t>
      </w:r>
      <w:r w:rsidRPr="000007A3">
        <w:rPr>
          <w:lang w:eastAsia="zh-CN"/>
        </w:rPr>
        <w:t xml:space="preserve"> not given much attention in the literature</w:t>
      </w:r>
      <w:r>
        <w:rPr>
          <w:lang w:eastAsia="zh-CN"/>
        </w:rPr>
        <w:t>, w</w:t>
      </w:r>
      <w:r w:rsidRPr="000007A3">
        <w:rPr>
          <w:lang w:eastAsia="zh-CN"/>
        </w:rPr>
        <w:t xml:space="preserve">e </w:t>
      </w:r>
      <w:r>
        <w:rPr>
          <w:lang w:eastAsia="zh-CN"/>
        </w:rPr>
        <w:t>do</w:t>
      </w:r>
      <w:r w:rsidRPr="000007A3">
        <w:rPr>
          <w:lang w:eastAsia="zh-CN"/>
        </w:rPr>
        <w:t xml:space="preserve"> not </w:t>
      </w:r>
      <w:r>
        <w:rPr>
          <w:lang w:eastAsia="zh-CN"/>
        </w:rPr>
        <w:t>discuss</w:t>
      </w:r>
      <w:r w:rsidRPr="000007A3">
        <w:rPr>
          <w:lang w:eastAsia="zh-CN"/>
        </w:rPr>
        <w:t xml:space="preserve"> all studies </w:t>
      </w:r>
      <w:r>
        <w:rPr>
          <w:lang w:eastAsia="zh-CN"/>
        </w:rPr>
        <w:t>examining the audit</w:t>
      </w:r>
      <w:r w:rsidRPr="000007A3">
        <w:rPr>
          <w:lang w:eastAsia="zh-CN"/>
        </w:rPr>
        <w:t xml:space="preserve"> committee in the main text</w:t>
      </w:r>
      <w:r>
        <w:rPr>
          <w:lang w:eastAsia="zh-CN"/>
        </w:rPr>
        <w:t>.</w:t>
      </w:r>
      <w:r w:rsidRPr="000007A3">
        <w:rPr>
          <w:lang w:eastAsia="zh-CN"/>
        </w:rPr>
        <w:t xml:space="preserve"> Such studies, however, </w:t>
      </w:r>
      <w:r>
        <w:rPr>
          <w:lang w:eastAsia="zh-CN"/>
        </w:rPr>
        <w:t>are</w:t>
      </w:r>
      <w:r w:rsidRPr="000007A3">
        <w:rPr>
          <w:lang w:eastAsia="zh-CN"/>
        </w:rPr>
        <w:t xml:space="preserve"> taken into account when discussing and </w:t>
      </w:r>
      <w:r w:rsidR="006729D8">
        <w:rPr>
          <w:lang w:eastAsia="zh-CN"/>
        </w:rPr>
        <w:t xml:space="preserve">making </w:t>
      </w:r>
      <w:r w:rsidRPr="000007A3">
        <w:rPr>
          <w:lang w:eastAsia="zh-CN"/>
        </w:rPr>
        <w:t xml:space="preserve">concluding remarks of this paper. </w:t>
      </w:r>
      <w:r>
        <w:rPr>
          <w:lang w:eastAsia="zh-CN"/>
        </w:rPr>
        <w:t xml:space="preserve">These studies examine </w:t>
      </w:r>
      <w:r w:rsidRPr="000007A3">
        <w:rPr>
          <w:lang w:eastAsia="zh-CN"/>
        </w:rPr>
        <w:t xml:space="preserve">the (i) independence and/or financial expertise </w:t>
      </w:r>
      <w:r w:rsidRPr="000007A3">
        <w:rPr>
          <w:lang w:eastAsia="zh-CN"/>
        </w:rPr>
        <w:fldChar w:fldCharType="begin"/>
      </w:r>
      <w:r w:rsidRPr="000007A3">
        <w:rPr>
          <w:lang w:eastAsia="zh-CN"/>
        </w:rPr>
        <w:instrText xml:space="preserve"> ADDIN EN.CITE &lt;EndNote&gt;&lt;Cite&gt;&lt;Author&gt;Cheng&lt;/Author&gt;&lt;Year&gt;2015&lt;/Year&gt;&lt;RecNum&gt;500&lt;/RecNum&gt;&lt;DisplayText&gt;&lt;style font="Times New Roman" size="12"&gt;(Cheng, Huang, &amp;amp; Li, 2015; Huang, Dao, &amp;amp; Fornaro, 2016)&lt;/style&gt;&lt;/DisplayText&gt;&lt;record&gt;&lt;rec-number&gt;500&lt;/rec-number&gt;&lt;foreign-keys&gt;&lt;key app="EN" db-id="twdazvfrf9df0nez9x35pvtap5rvex9fwdfx" timestamp="1588422538"&gt;500&lt;/key&gt;&lt;/foreign-keys&gt;&lt;ref-type name="Journal Article"&gt;17&lt;/ref-type&gt;&lt;contributors&gt;&lt;authors&gt;&lt;author&gt;Cheng, CS Agnes&lt;/author&gt;&lt;author&gt;Huang, Henry He&lt;/author&gt;&lt;author&gt;Li, Yinghua&lt;/author&gt;&lt;/authors&gt;&lt;/contributors&gt;&lt;titles&gt;&lt;title&gt;Hedge fund intervention and accounting conservatism&lt;/title&gt;&lt;secondary-title&gt;Contemporary Accounting Research&lt;/secondary-title&gt;&lt;/titles&gt;&lt;periodical&gt;&lt;full-title&gt;Contemporary Accounting Research&lt;/full-title&gt;&lt;abbr-1&gt;Contemp. Account. Res.&lt;/abbr-1&gt;&lt;/periodical&gt;&lt;pages&gt;392-421&lt;/pages&gt;&lt;volume&gt;32&lt;/volume&gt;&lt;number&gt;1&lt;/number&gt;&lt;dates&gt;&lt;year&gt;2015&lt;/year&gt;&lt;/dates&gt;&lt;isbn&gt;0823-9150&lt;/isbn&gt;&lt;urls&gt;&lt;/urls&gt;&lt;/record&gt;&lt;/Cite&gt;&lt;Cite&gt;&lt;Author&gt;Huang&lt;/Author&gt;&lt;Year&gt;2016&lt;/Year&gt;&lt;RecNum&gt;499&lt;/RecNum&gt;&lt;record&gt;&lt;rec-number&gt;499&lt;/rec-number&gt;&lt;foreign-keys&gt;&lt;key app="EN" db-id="twdazvfrf9df0nez9x35pvtap5rvex9fwdfx" timestamp="1588422380"&gt;499&lt;/key&gt;&lt;/foreign-keys&gt;&lt;ref-type name="Journal Article"&gt;17&lt;/ref-type&gt;&lt;contributors&gt;&lt;authors&gt;&lt;author&gt;Huang, Hua-Wei&lt;/author&gt;&lt;author&gt;Dao, Mai&lt;/author&gt;&lt;author&gt;Fornaro, James M&lt;/author&gt;&lt;/authors&gt;&lt;/contributors&gt;&lt;titles&gt;&lt;title&gt;Corporate governance, SFAS 157 and cost of equity capital: evidence from US financial institutions&lt;/title&gt;&lt;secondary-title&gt;Review of Quantitative Finance and Accounting&lt;/secondary-title&gt;&lt;/titles&gt;&lt;periodical&gt;&lt;full-title&gt;Review of Quantitative Finance and Accounting&lt;/full-title&gt;&lt;/periodical&gt;&lt;pages&gt;141-177&lt;/pages&gt;&lt;volume&gt;46&lt;/volume&gt;&lt;number&gt;1&lt;/number&gt;&lt;dates&gt;&lt;year&gt;2016&lt;/year&gt;&lt;/dates&gt;&lt;isbn&gt;0924-865X&lt;/isbn&gt;&lt;urls&gt;&lt;/urls&gt;&lt;/record&gt;&lt;/Cite&gt;&lt;/EndNote&gt;</w:instrText>
      </w:r>
      <w:r w:rsidRPr="000007A3">
        <w:rPr>
          <w:lang w:eastAsia="zh-CN"/>
        </w:rPr>
        <w:fldChar w:fldCharType="separate"/>
      </w:r>
      <w:r w:rsidRPr="000007A3">
        <w:rPr>
          <w:lang w:eastAsia="zh-CN"/>
        </w:rPr>
        <w:t>(</w:t>
      </w:r>
      <w:r w:rsidRPr="00933766">
        <w:rPr>
          <w:lang w:eastAsia="zh-CN"/>
        </w:rPr>
        <w:t xml:space="preserve">Abbott et al., 2004; </w:t>
      </w:r>
      <w:r w:rsidRPr="000007A3">
        <w:rPr>
          <w:lang w:eastAsia="zh-CN"/>
        </w:rPr>
        <w:t xml:space="preserve">Cheng et al., 2015; </w:t>
      </w:r>
      <w:hyperlink w:anchor="_ENREF_152" w:tooltip="Habbash, 2013 #238" w:history="1">
        <w:r w:rsidRPr="00933766">
          <w:rPr>
            <w:lang w:eastAsia="zh-CN"/>
          </w:rPr>
          <w:t>Habbash, 2013</w:t>
        </w:r>
      </w:hyperlink>
      <w:r w:rsidRPr="00933766">
        <w:rPr>
          <w:lang w:eastAsia="zh-CN"/>
        </w:rPr>
        <w:t xml:space="preserve">; </w:t>
      </w:r>
      <w:r w:rsidRPr="000007A3">
        <w:rPr>
          <w:lang w:eastAsia="zh-CN"/>
        </w:rPr>
        <w:t>Huang et al., 2016)</w:t>
      </w:r>
      <w:r w:rsidRPr="000007A3">
        <w:rPr>
          <w:lang w:eastAsia="zh-CN"/>
        </w:rPr>
        <w:fldChar w:fldCharType="end"/>
      </w:r>
      <w:r w:rsidRPr="000007A3">
        <w:rPr>
          <w:lang w:eastAsia="zh-CN"/>
        </w:rPr>
        <w:t xml:space="preserve"> in relation to the financial reporting quality</w:t>
      </w:r>
      <w:r w:rsidR="000E5A8D">
        <w:rPr>
          <w:lang w:eastAsia="zh-CN"/>
        </w:rPr>
        <w:t>,</w:t>
      </w:r>
      <w:r w:rsidRPr="000007A3">
        <w:rPr>
          <w:lang w:eastAsia="zh-CN"/>
        </w:rPr>
        <w:t xml:space="preserve"> and (ii) size and frequency of meetings </w:t>
      </w:r>
      <w:r w:rsidRPr="000007A3">
        <w:rPr>
          <w:lang w:eastAsia="zh-CN"/>
        </w:rPr>
        <w:fldChar w:fldCharType="begin">
          <w:fldData xml:space="preserve">PEVuZE5vdGU+PENpdGU+PEF1dGhvcj5MZXZlc3F1ZTwvQXV0aG9yPjxZZWFyPjIwMTA8L1llYXI+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</w:fldData>
        </w:fldChar>
      </w:r>
      <w:r w:rsidRPr="000007A3">
        <w:rPr>
          <w:lang w:eastAsia="zh-CN"/>
        </w:rPr>
        <w:instrText xml:space="preserve"> ADDIN EN.CITE </w:instrText>
      </w:r>
      <w:r w:rsidRPr="000007A3">
        <w:rPr>
          <w:lang w:eastAsia="zh-CN"/>
        </w:rPr>
        <w:fldChar w:fldCharType="begin">
          <w:fldData xml:space="preserve">PEVuZE5vdGU+PENpdGU+PEF1dGhvcj5MZXZlc3F1ZTwvQXV0aG9yPjxZZWFyPjIwMTA8L1llYXI+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</w:fldData>
        </w:fldChar>
      </w:r>
      <w:r w:rsidRPr="000007A3">
        <w:rPr>
          <w:lang w:eastAsia="zh-CN"/>
        </w:rPr>
        <w:instrText xml:space="preserve"> ADDIN EN.CITE.DATA </w:instrText>
      </w:r>
      <w:r w:rsidRPr="000007A3">
        <w:rPr>
          <w:lang w:eastAsia="zh-CN"/>
        </w:rPr>
      </w:r>
      <w:r w:rsidRPr="000007A3">
        <w:rPr>
          <w:lang w:eastAsia="zh-CN"/>
        </w:rPr>
        <w:fldChar w:fldCharType="end"/>
      </w:r>
      <w:r w:rsidRPr="000007A3">
        <w:rPr>
          <w:lang w:eastAsia="zh-CN"/>
        </w:rPr>
      </w:r>
      <w:r w:rsidRPr="000007A3">
        <w:rPr>
          <w:lang w:eastAsia="zh-CN"/>
        </w:rPr>
        <w:fldChar w:fldCharType="separate"/>
      </w:r>
      <w:r w:rsidRPr="000007A3">
        <w:rPr>
          <w:lang w:eastAsia="zh-CN"/>
        </w:rPr>
        <w:t>(Al-Jaifi et al., 2017; Ben Saada, 2018; Levesque et al., 2010; Zhao &amp; Ziebart, 2015)</w:t>
      </w:r>
      <w:r w:rsidRPr="000007A3">
        <w:rPr>
          <w:lang w:eastAsia="zh-CN"/>
        </w:rPr>
        <w:fldChar w:fldCharType="end"/>
      </w:r>
      <w:r w:rsidRPr="000007A3">
        <w:rPr>
          <w:lang w:eastAsia="zh-CN"/>
        </w:rPr>
        <w:t xml:space="preserve"> in relation to corporate finance outcomes. Such studies also investigate the (iii) committee’s presence </w:t>
      </w:r>
      <w:r w:rsidRPr="000007A3">
        <w:rPr>
          <w:lang w:eastAsia="zh-CN"/>
        </w:rPr>
        <w:fldChar w:fldCharType="begin">
          <w:fldData xml:space="preserve">PEVuZE5vdGU+PENpdGU+PEF1dGhvcj5CYWthcjwvQXV0aG9yPjxZZWFyPjIwMDU8L1llYXI+PFJl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</w:fldData>
        </w:fldChar>
      </w:r>
      <w:r w:rsidRPr="000007A3">
        <w:rPr>
          <w:lang w:eastAsia="zh-CN"/>
        </w:rPr>
        <w:instrText xml:space="preserve"> ADDIN EN.CITE </w:instrText>
      </w:r>
      <w:r w:rsidRPr="000007A3">
        <w:rPr>
          <w:lang w:eastAsia="zh-CN"/>
        </w:rPr>
        <w:fldChar w:fldCharType="begin">
          <w:fldData xml:space="preserve">PEVuZE5vdGU+PENpdGU+PEF1dGhvcj5CYWthcjwvQXV0aG9yPjxZZWFyPjIwMDU8L1llYXI+PFJl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</w:fldData>
        </w:fldChar>
      </w:r>
      <w:r w:rsidRPr="000007A3">
        <w:rPr>
          <w:lang w:eastAsia="zh-CN"/>
        </w:rPr>
        <w:instrText xml:space="preserve"> ADDIN EN.CITE.DATA </w:instrText>
      </w:r>
      <w:r w:rsidRPr="000007A3">
        <w:rPr>
          <w:lang w:eastAsia="zh-CN"/>
        </w:rPr>
      </w:r>
      <w:r w:rsidRPr="000007A3">
        <w:rPr>
          <w:lang w:eastAsia="zh-CN"/>
        </w:rPr>
        <w:fldChar w:fldCharType="end"/>
      </w:r>
      <w:r w:rsidRPr="000007A3">
        <w:rPr>
          <w:lang w:eastAsia="zh-CN"/>
        </w:rPr>
      </w:r>
      <w:r w:rsidRPr="000007A3">
        <w:rPr>
          <w:lang w:eastAsia="zh-CN"/>
        </w:rPr>
        <w:fldChar w:fldCharType="separate"/>
      </w:r>
      <w:r w:rsidRPr="000007A3">
        <w:rPr>
          <w:lang w:eastAsia="zh-CN"/>
        </w:rPr>
        <w:t>(Bakar et al., 2005; Goddard &amp; Masters, 2000; Hassan, 2016)</w:t>
      </w:r>
      <w:r w:rsidRPr="000007A3">
        <w:rPr>
          <w:lang w:eastAsia="zh-CN"/>
        </w:rPr>
        <w:fldChar w:fldCharType="end"/>
      </w:r>
      <w:r>
        <w:rPr>
          <w:lang w:eastAsia="zh-CN"/>
        </w:rPr>
        <w:t xml:space="preserve"> and</w:t>
      </w:r>
      <w:r w:rsidRPr="000007A3">
        <w:rPr>
          <w:lang w:eastAsia="zh-CN"/>
        </w:rPr>
        <w:t xml:space="preserve"> independence and/or financial expertise </w:t>
      </w:r>
      <w:r w:rsidRPr="000007A3">
        <w:rPr>
          <w:lang w:eastAsia="zh-CN"/>
        </w:rPr>
        <w:fldChar w:fldCharType="begin">
          <w:fldData xml:space="preserve">PEVuZE5vdGU+PENpdGU+PEF1dGhvcj5Hb29kd2luPC9BdXRob3I+PFllYXI+MjAwMjwvWWVhcj48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</w:fldData>
        </w:fldChar>
      </w:r>
      <w:r w:rsidRPr="000007A3">
        <w:rPr>
          <w:lang w:eastAsia="zh-CN"/>
        </w:rPr>
        <w:instrText xml:space="preserve"> ADDIN EN.CITE </w:instrText>
      </w:r>
      <w:r w:rsidRPr="000007A3">
        <w:rPr>
          <w:lang w:eastAsia="zh-CN"/>
        </w:rPr>
        <w:fldChar w:fldCharType="begin">
          <w:fldData xml:space="preserve">PEVuZE5vdGU+PENpdGU+PEF1dGhvcj5Hb29kd2luPC9BdXRob3I+PFllYXI+MjAwMjwvWWVhcj48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</w:fldData>
        </w:fldChar>
      </w:r>
      <w:r w:rsidRPr="000007A3">
        <w:rPr>
          <w:lang w:eastAsia="zh-CN"/>
        </w:rPr>
        <w:instrText xml:space="preserve"> ADDIN EN.CITE.DATA </w:instrText>
      </w:r>
      <w:r w:rsidRPr="000007A3">
        <w:rPr>
          <w:lang w:eastAsia="zh-CN"/>
        </w:rPr>
      </w:r>
      <w:r w:rsidRPr="000007A3">
        <w:rPr>
          <w:lang w:eastAsia="zh-CN"/>
        </w:rPr>
        <w:fldChar w:fldCharType="end"/>
      </w:r>
      <w:r w:rsidRPr="000007A3">
        <w:rPr>
          <w:lang w:eastAsia="zh-CN"/>
        </w:rPr>
      </w:r>
      <w:r w:rsidRPr="000007A3">
        <w:rPr>
          <w:lang w:eastAsia="zh-CN"/>
        </w:rPr>
        <w:fldChar w:fldCharType="separate"/>
      </w:r>
      <w:r w:rsidRPr="000007A3">
        <w:rPr>
          <w:lang w:eastAsia="zh-CN"/>
        </w:rPr>
        <w:t>(Boo &amp; Sharma, 2008; Ghafran &amp; Yasmin, 2018; Goodwin &amp; Seow, 2002; Huang et al., 2014; Krishnan &amp; Visvanathan, 2007; Lee, 2008)</w:t>
      </w:r>
      <w:r w:rsidRPr="000007A3">
        <w:rPr>
          <w:lang w:eastAsia="zh-CN"/>
        </w:rPr>
        <w:fldChar w:fldCharType="end"/>
      </w:r>
      <w:r w:rsidRPr="000007A3">
        <w:rPr>
          <w:lang w:eastAsia="zh-CN"/>
        </w:rPr>
        <w:t xml:space="preserve">, among others </w:t>
      </w:r>
      <w:r w:rsidRPr="000007A3">
        <w:rPr>
          <w:lang w:eastAsia="zh-CN"/>
        </w:rPr>
        <w:fldChar w:fldCharType="begin">
          <w:fldData xml:space="preserve">PEVuZE5vdGU+PENpdGU+PEF1dGhvcj5DaGFuPC9BdXRob3I+PFllYXI+MjAxMzwvWWVhcj48UmVj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==
</w:fldData>
        </w:fldChar>
      </w:r>
      <w:r w:rsidRPr="000007A3">
        <w:rPr>
          <w:lang w:eastAsia="zh-CN"/>
        </w:rPr>
        <w:instrText xml:space="preserve"> ADDIN EN.CITE </w:instrText>
      </w:r>
      <w:r w:rsidRPr="000007A3">
        <w:rPr>
          <w:lang w:eastAsia="zh-CN"/>
        </w:rPr>
        <w:fldChar w:fldCharType="begin">
          <w:fldData xml:space="preserve">PEVuZE5vdGU+PENpdGU+PEF1dGhvcj5DaGFuPC9BdXRob3I+PFllYXI+MjAxMzwvWWVhcj48UmVj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==
</w:fldData>
        </w:fldChar>
      </w:r>
      <w:r w:rsidRPr="000007A3">
        <w:rPr>
          <w:lang w:eastAsia="zh-CN"/>
        </w:rPr>
        <w:instrText xml:space="preserve"> ADDIN EN.CITE.DATA </w:instrText>
      </w:r>
      <w:r w:rsidRPr="000007A3">
        <w:rPr>
          <w:lang w:eastAsia="zh-CN"/>
        </w:rPr>
      </w:r>
      <w:r w:rsidRPr="000007A3">
        <w:rPr>
          <w:lang w:eastAsia="zh-CN"/>
        </w:rPr>
        <w:fldChar w:fldCharType="end"/>
      </w:r>
      <w:r w:rsidRPr="000007A3">
        <w:rPr>
          <w:lang w:eastAsia="zh-CN"/>
        </w:rPr>
      </w:r>
      <w:r w:rsidRPr="000007A3">
        <w:rPr>
          <w:lang w:eastAsia="zh-CN"/>
        </w:rPr>
        <w:fldChar w:fldCharType="separate"/>
      </w:r>
      <w:r w:rsidRPr="000007A3">
        <w:rPr>
          <w:lang w:eastAsia="zh-CN"/>
        </w:rPr>
        <w:t>(Chan et al., 2013; Kalelkar, 2017; Karim et al., 2016; Pucheta</w:t>
      </w:r>
      <w:r w:rsidRPr="000007A3">
        <w:rPr>
          <w:rFonts w:hint="eastAsia"/>
          <w:lang w:eastAsia="zh-CN"/>
        </w:rPr>
        <w:t>‐</w:t>
      </w:r>
      <w:r w:rsidRPr="000007A3">
        <w:rPr>
          <w:lang w:eastAsia="zh-CN"/>
        </w:rPr>
        <w:t>Martínez &amp; García</w:t>
      </w:r>
      <w:r w:rsidRPr="000007A3">
        <w:rPr>
          <w:rFonts w:hint="eastAsia"/>
          <w:lang w:eastAsia="zh-CN"/>
        </w:rPr>
        <w:t>‐</w:t>
      </w:r>
      <w:r w:rsidRPr="000007A3">
        <w:rPr>
          <w:lang w:eastAsia="zh-CN"/>
        </w:rPr>
        <w:t>Meca, 2014)</w:t>
      </w:r>
      <w:r w:rsidRPr="000007A3">
        <w:rPr>
          <w:lang w:eastAsia="zh-CN"/>
        </w:rPr>
        <w:fldChar w:fldCharType="end"/>
      </w:r>
      <w:r w:rsidRPr="000007A3">
        <w:rPr>
          <w:lang w:eastAsia="zh-CN"/>
        </w:rPr>
        <w:t xml:space="preserve">, in relation to </w:t>
      </w:r>
      <w:r w:rsidRPr="00D878E5">
        <w:rPr>
          <w:lang w:eastAsia="zh-CN"/>
        </w:rPr>
        <w:t xml:space="preserve">the </w:t>
      </w:r>
      <w:r w:rsidRPr="000007A3">
        <w:rPr>
          <w:lang w:eastAsia="zh-CN"/>
        </w:rPr>
        <w:t>external audit quality.</w:t>
      </w:r>
    </w:p>
  </w:footnote>
  <w:footnote w:id="7">
    <w:p w14:paraId="4C7A6B27" w14:textId="58078DE0" w:rsidR="00D73E3D" w:rsidRDefault="00D73E3D" w:rsidP="001D43E7">
      <w:pPr>
        <w:pStyle w:val="FootnoteText"/>
      </w:pPr>
      <w:r>
        <w:rPr>
          <w:rStyle w:val="FootnoteReference"/>
        </w:rPr>
        <w:footnoteRef/>
      </w:r>
      <w:r w:rsidRPr="00933766">
        <w:rPr>
          <w:color w:val="000000"/>
          <w:lang w:val="en-US"/>
        </w:rPr>
        <w:t xml:space="preserve">See also the studies by </w:t>
      </w:r>
      <w:r w:rsidRPr="00933766">
        <w:rPr>
          <w:rStyle w:val="Hyperlink"/>
          <w:sz w:val="20"/>
          <w:lang w:val="en-US"/>
        </w:rPr>
        <w:fldChar w:fldCharType="begin">
          <w:fldData xml:space="preserve">PEVuZE5vdGU+PENpdGU+PEF1dGhvcj5IdXNvbjwvQXV0aG9yPjxZZWFyPjIwMTI8L1llYXI+PFJl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</w:fldData>
        </w:fldChar>
      </w:r>
      <w:r w:rsidRPr="00933766">
        <w:rPr>
          <w:rStyle w:val="Hyperlink"/>
          <w:sz w:val="20"/>
          <w:lang w:val="en-US"/>
        </w:rPr>
        <w:instrText xml:space="preserve"> ADDIN EN.CITE </w:instrText>
      </w:r>
      <w:r w:rsidRPr="00933766">
        <w:rPr>
          <w:rStyle w:val="Hyperlink"/>
          <w:sz w:val="20"/>
          <w:lang w:val="en-US"/>
        </w:rPr>
        <w:fldChar w:fldCharType="begin">
          <w:fldData xml:space="preserve">PEVuZE5vdGU+PENpdGU+PEF1dGhvcj5IdXNvbjwvQXV0aG9yPjxZZWFyPjIwMTI8L1llYXI+PFJl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</w:fldData>
        </w:fldChar>
      </w:r>
      <w:r w:rsidRPr="00933766">
        <w:rPr>
          <w:rStyle w:val="Hyperlink"/>
          <w:sz w:val="20"/>
          <w:lang w:val="en-US"/>
        </w:rPr>
        <w:instrText xml:space="preserve"> ADDIN EN.CITE.DATA </w:instrText>
      </w:r>
      <w:r w:rsidRPr="00933766">
        <w:rPr>
          <w:rStyle w:val="Hyperlink"/>
          <w:sz w:val="20"/>
          <w:lang w:val="en-US"/>
        </w:rPr>
      </w:r>
      <w:r w:rsidRPr="00933766">
        <w:rPr>
          <w:rStyle w:val="Hyperlink"/>
          <w:sz w:val="20"/>
          <w:lang w:val="en-US"/>
        </w:rPr>
        <w:fldChar w:fldCharType="end"/>
      </w:r>
      <w:r w:rsidRPr="00933766">
        <w:rPr>
          <w:rStyle w:val="Hyperlink"/>
          <w:sz w:val="20"/>
          <w:lang w:val="en-US"/>
        </w:rPr>
      </w:r>
      <w:r w:rsidRPr="00933766">
        <w:rPr>
          <w:rStyle w:val="Hyperlink"/>
          <w:sz w:val="20"/>
          <w:lang w:val="en-US"/>
        </w:rPr>
        <w:fldChar w:fldCharType="separate"/>
      </w:r>
      <w:r w:rsidRPr="00933766">
        <w:rPr>
          <w:rStyle w:val="Hyperlink"/>
          <w:sz w:val="20"/>
          <w:lang w:val="en-US"/>
        </w:rPr>
        <w:t>Huson et al. (2012)</w:t>
      </w:r>
      <w:r w:rsidRPr="00933766">
        <w:rPr>
          <w:rStyle w:val="Hyperlink"/>
          <w:sz w:val="20"/>
          <w:lang w:val="en-US"/>
        </w:rPr>
        <w:fldChar w:fldCharType="end"/>
      </w:r>
      <w:r w:rsidRPr="00933766">
        <w:rPr>
          <w:rFonts w:eastAsiaTheme="minorEastAsia" w:cs="Arial"/>
          <w:lang w:eastAsia="zh-CN"/>
        </w:rPr>
        <w:t xml:space="preserve"> and </w:t>
      </w:r>
      <w:r w:rsidRPr="00933766">
        <w:rPr>
          <w:rStyle w:val="Hyperlink"/>
          <w:sz w:val="20"/>
          <w:lang w:val="en-US"/>
        </w:rPr>
        <w:t>Main (1994)</w:t>
      </w:r>
      <w:r w:rsidRPr="00933766">
        <w:rPr>
          <w:rFonts w:ascii="Times" w:hAnsi="Times"/>
          <w:lang w:val="en-US"/>
        </w:rPr>
        <w:t xml:space="preserve"> </w:t>
      </w:r>
      <w:r w:rsidRPr="00933766">
        <w:rPr>
          <w:rFonts w:eastAsiaTheme="minorEastAsia" w:cs="Arial"/>
          <w:lang w:eastAsia="zh-CN"/>
        </w:rPr>
        <w:t>which investigat</w:t>
      </w:r>
      <w:r>
        <w:rPr>
          <w:rFonts w:eastAsiaTheme="minorEastAsia" w:cs="Arial"/>
          <w:lang w:eastAsia="zh-CN"/>
        </w:rPr>
        <w:t>e</w:t>
      </w:r>
      <w:r w:rsidRPr="00933766">
        <w:rPr>
          <w:rFonts w:eastAsiaTheme="minorEastAsia" w:cs="Arial"/>
          <w:lang w:eastAsia="zh-CN"/>
        </w:rPr>
        <w:t xml:space="preserve"> the processes of compensation and nomination committees, respectively.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11F94" w14:textId="77777777" w:rsidR="00D73E3D" w:rsidRDefault="00D73E3D" w:rsidP="004964A9">
    <w:pPr>
      <w:pStyle w:val="Header"/>
      <w:tabs>
        <w:tab w:val="right" w:pos="84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89C22" w14:textId="77777777" w:rsidR="00D73E3D" w:rsidRDefault="00D73E3D" w:rsidP="004964A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85883" w14:textId="77777777" w:rsidR="00D73E3D" w:rsidRDefault="00D73E3D" w:rsidP="004964A9">
    <w:pPr>
      <w:pStyle w:val="Header"/>
      <w:tabs>
        <w:tab w:val="right" w:pos="846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AC3B6" w14:textId="77777777" w:rsidR="00D73E3D" w:rsidRDefault="00D73E3D" w:rsidP="004964A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C30C76"/>
    <w:multiLevelType w:val="hybridMultilevel"/>
    <w:tmpl w:val="3A4CF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431A4B"/>
    <w:multiLevelType w:val="multilevel"/>
    <w:tmpl w:val="694034CE"/>
    <w:lvl w:ilvl="0">
      <w:start w:val="1"/>
      <w:numFmt w:val="upperLetter"/>
      <w:pStyle w:val="AppendixMain"/>
      <w:lvlText w:val="Appendix %1"/>
      <w:lvlJc w:val="left"/>
      <w:pPr>
        <w:ind w:left="360" w:hanging="360"/>
      </w:pPr>
      <w:rPr>
        <w:rFonts w:hint="default"/>
      </w:rPr>
    </w:lvl>
    <w:lvl w:ilvl="1">
      <w:start w:val="1"/>
      <w:numFmt w:val="decimal"/>
      <w:pStyle w:val="AppendixSubheading"/>
      <w:lvlText w:val="%1.%2"/>
      <w:lvlJc w:val="left"/>
      <w:pPr>
        <w:ind w:left="720" w:hanging="720"/>
      </w:pPr>
      <w:rPr>
        <w:rFonts w:hint="default"/>
      </w:rPr>
    </w:lvl>
    <w:lvl w:ilvl="2">
      <w:start w:val="1"/>
      <w:numFmt w:val="decimal"/>
      <w:pStyle w:val="AppendixThird"/>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1F0023"/>
    <w:multiLevelType w:val="multilevel"/>
    <w:tmpl w:val="6C3CBE40"/>
    <w:lvl w:ilvl="0">
      <w:start w:val="1"/>
      <w:numFmt w:val="decimal"/>
      <w:lvlText w:val="%1."/>
      <w:lvlJc w:val="left"/>
      <w:pPr>
        <w:ind w:left="360" w:hanging="36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021"/>
        </w:tabs>
        <w:ind w:left="1021" w:hanging="1021"/>
      </w:pPr>
      <w:rPr>
        <w:rFonts w:hint="default"/>
        <w:color w:val="000000"/>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decimal"/>
      <w:lvlText w:val="%1.%2.%3.%4.%5.%6"/>
      <w:lvlJc w:val="left"/>
      <w:pPr>
        <w:tabs>
          <w:tab w:val="num" w:pos="1361"/>
        </w:tabs>
        <w:ind w:left="1361" w:hanging="1361"/>
      </w:pPr>
      <w:rPr>
        <w:rFonts w:hint="default"/>
      </w:rPr>
    </w:lvl>
    <w:lvl w:ilvl="6">
      <w:start w:val="1"/>
      <w:numFmt w:val="decimal"/>
      <w:lvlText w:val="%1.%2.%3.%4.%5.%6.%7"/>
      <w:lvlJc w:val="left"/>
      <w:pPr>
        <w:tabs>
          <w:tab w:val="num" w:pos="1474"/>
        </w:tabs>
        <w:ind w:left="1474" w:hanging="1474"/>
      </w:pPr>
      <w:rPr>
        <w:rFonts w:hint="default"/>
      </w:rPr>
    </w:lvl>
    <w:lvl w:ilvl="7">
      <w:start w:val="1"/>
      <w:numFmt w:val="decimal"/>
      <w:lvlText w:val="%1.%2.%3.%4.%5.%6.%7.%8"/>
      <w:lvlJc w:val="left"/>
      <w:pPr>
        <w:tabs>
          <w:tab w:val="num" w:pos="1588"/>
        </w:tabs>
        <w:ind w:left="1588" w:hanging="1588"/>
      </w:pPr>
      <w:rPr>
        <w:rFonts w:hint="default"/>
      </w:rPr>
    </w:lvl>
    <w:lvl w:ilvl="8">
      <w:start w:val="1"/>
      <w:numFmt w:val="decimal"/>
      <w:lvlText w:val="%1.%2.%3.%4.%5.%6.%7.%8.%9"/>
      <w:lvlJc w:val="left"/>
      <w:pPr>
        <w:tabs>
          <w:tab w:val="num" w:pos="1701"/>
        </w:tabs>
        <w:ind w:left="1701" w:hanging="1701"/>
      </w:pPr>
      <w:rPr>
        <w:rFonts w:hint="default"/>
      </w:rPr>
    </w:lvl>
  </w:abstractNum>
  <w:abstractNum w:abstractNumId="4"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1E7746"/>
    <w:multiLevelType w:val="hybridMultilevel"/>
    <w:tmpl w:val="319A2A34"/>
    <w:lvl w:ilvl="0" w:tplc="9ECEBD50">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CD204AB"/>
    <w:multiLevelType w:val="hybridMultilevel"/>
    <w:tmpl w:val="4B22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0C1F35"/>
    <w:multiLevelType w:val="hybridMultilevel"/>
    <w:tmpl w:val="F94EE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A353BF"/>
    <w:multiLevelType w:val="hybridMultilevel"/>
    <w:tmpl w:val="FAB45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6"/>
  </w:num>
  <w:num w:numId="6">
    <w:abstractNumId w:val="0"/>
  </w:num>
  <w:num w:numId="7">
    <w:abstractNumId w:val="8"/>
  </w:num>
  <w:num w:numId="8">
    <w:abstractNumId w:val="5"/>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numFmt w:val="chicago"/>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W0sLQ0tzQytjAxNzBQ0lEKTi0uzszPAykwNK8FAK/jPwMtAAAA"/>
    <w:docVar w:name="EN.InstantFormat" w:val="&lt;ENInstantFormat&gt;&lt;Enabled&gt;0&lt;/Enabled&gt;&lt;ScanUnformatted&gt;1&lt;/ScanUnformatted&gt;&lt;ScanChanges&gt;1&lt;/ScanChanges&gt;&lt;Suspended&gt;0&lt;/Suspended&gt;&lt;/ENInstantFormat&gt;"/>
    <w:docVar w:name="EN.Layout" w:val="&lt;ENLayout&gt;&lt;Style&gt;TF-Standard AP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twdazvfrf9df0nez9x35pvtap5rvex9fwdfx&quot;&gt;Paper 1 references only&lt;record-ids&gt;&lt;item&gt;4&lt;/item&gt;&lt;item&gt;5&lt;/item&gt;&lt;item&gt;6&lt;/item&gt;&lt;item&gt;7&lt;/item&gt;&lt;item&gt;8&lt;/item&gt;&lt;item&gt;9&lt;/item&gt;&lt;item&gt;10&lt;/item&gt;&lt;item&gt;11&lt;/item&gt;&lt;item&gt;12&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9&lt;/item&gt;&lt;item&gt;360&lt;/item&gt;&lt;item&gt;361&lt;/item&gt;&lt;item&gt;362&lt;/item&gt;&lt;item&gt;363&lt;/item&gt;&lt;item&gt;366&lt;/item&gt;&lt;item&gt;367&lt;/item&gt;&lt;item&gt;368&lt;/item&gt;&lt;item&gt;369&lt;/item&gt;&lt;/record-ids&gt;&lt;/item&gt;&lt;/Libraries&gt;"/>
  </w:docVars>
  <w:rsids>
    <w:rsidRoot w:val="00070BAB"/>
    <w:rsid w:val="00001888"/>
    <w:rsid w:val="00001899"/>
    <w:rsid w:val="00001B88"/>
    <w:rsid w:val="00003550"/>
    <w:rsid w:val="000049AD"/>
    <w:rsid w:val="00004AC0"/>
    <w:rsid w:val="0000552A"/>
    <w:rsid w:val="0000681B"/>
    <w:rsid w:val="00007B87"/>
    <w:rsid w:val="00007F74"/>
    <w:rsid w:val="00010F8E"/>
    <w:rsid w:val="00011402"/>
    <w:rsid w:val="00012294"/>
    <w:rsid w:val="000122F6"/>
    <w:rsid w:val="0001309B"/>
    <w:rsid w:val="000133C0"/>
    <w:rsid w:val="000137E3"/>
    <w:rsid w:val="000140B8"/>
    <w:rsid w:val="00014C4E"/>
    <w:rsid w:val="000157E3"/>
    <w:rsid w:val="00015DB9"/>
    <w:rsid w:val="00015FAA"/>
    <w:rsid w:val="00016346"/>
    <w:rsid w:val="00016510"/>
    <w:rsid w:val="00016ACF"/>
    <w:rsid w:val="00017000"/>
    <w:rsid w:val="00017107"/>
    <w:rsid w:val="00017407"/>
    <w:rsid w:val="00017A59"/>
    <w:rsid w:val="000202E2"/>
    <w:rsid w:val="00022165"/>
    <w:rsid w:val="00022441"/>
    <w:rsid w:val="0002261E"/>
    <w:rsid w:val="000230CA"/>
    <w:rsid w:val="00023255"/>
    <w:rsid w:val="00024188"/>
    <w:rsid w:val="00024839"/>
    <w:rsid w:val="00024B1A"/>
    <w:rsid w:val="0002673A"/>
    <w:rsid w:val="00026851"/>
    <w:rsid w:val="00026871"/>
    <w:rsid w:val="00026EA9"/>
    <w:rsid w:val="000276F2"/>
    <w:rsid w:val="00030822"/>
    <w:rsid w:val="00030FC6"/>
    <w:rsid w:val="00031B6F"/>
    <w:rsid w:val="00032A17"/>
    <w:rsid w:val="00037A98"/>
    <w:rsid w:val="00040033"/>
    <w:rsid w:val="000402FA"/>
    <w:rsid w:val="00040573"/>
    <w:rsid w:val="00040577"/>
    <w:rsid w:val="000424AB"/>
    <w:rsid w:val="000427FB"/>
    <w:rsid w:val="00042A51"/>
    <w:rsid w:val="000430A6"/>
    <w:rsid w:val="0004455E"/>
    <w:rsid w:val="00044959"/>
    <w:rsid w:val="00044B42"/>
    <w:rsid w:val="00044D75"/>
    <w:rsid w:val="00045057"/>
    <w:rsid w:val="00045EE0"/>
    <w:rsid w:val="00045F20"/>
    <w:rsid w:val="0004740C"/>
    <w:rsid w:val="00047CB5"/>
    <w:rsid w:val="00047DE9"/>
    <w:rsid w:val="000500EA"/>
    <w:rsid w:val="00050624"/>
    <w:rsid w:val="00050784"/>
    <w:rsid w:val="00050787"/>
    <w:rsid w:val="0005100C"/>
    <w:rsid w:val="00051C18"/>
    <w:rsid w:val="00051FAA"/>
    <w:rsid w:val="00053793"/>
    <w:rsid w:val="00055F07"/>
    <w:rsid w:val="000563A2"/>
    <w:rsid w:val="0005715D"/>
    <w:rsid w:val="000572A9"/>
    <w:rsid w:val="00057F41"/>
    <w:rsid w:val="00060FED"/>
    <w:rsid w:val="00061325"/>
    <w:rsid w:val="000629C5"/>
    <w:rsid w:val="000631D7"/>
    <w:rsid w:val="000631E8"/>
    <w:rsid w:val="00063B54"/>
    <w:rsid w:val="000642F5"/>
    <w:rsid w:val="00066E51"/>
    <w:rsid w:val="000671DB"/>
    <w:rsid w:val="000702CC"/>
    <w:rsid w:val="00070452"/>
    <w:rsid w:val="00070BAB"/>
    <w:rsid w:val="0007167E"/>
    <w:rsid w:val="00072A10"/>
    <w:rsid w:val="000732C4"/>
    <w:rsid w:val="000733AC"/>
    <w:rsid w:val="000739A8"/>
    <w:rsid w:val="00074B81"/>
    <w:rsid w:val="00074D22"/>
    <w:rsid w:val="00075081"/>
    <w:rsid w:val="00075138"/>
    <w:rsid w:val="0007528A"/>
    <w:rsid w:val="000752BA"/>
    <w:rsid w:val="00075AE0"/>
    <w:rsid w:val="00076527"/>
    <w:rsid w:val="000766E1"/>
    <w:rsid w:val="00077F81"/>
    <w:rsid w:val="000811AB"/>
    <w:rsid w:val="000811CC"/>
    <w:rsid w:val="000816BE"/>
    <w:rsid w:val="000828A6"/>
    <w:rsid w:val="00083C5F"/>
    <w:rsid w:val="00084B30"/>
    <w:rsid w:val="000851E8"/>
    <w:rsid w:val="00086612"/>
    <w:rsid w:val="0008675B"/>
    <w:rsid w:val="00086F2F"/>
    <w:rsid w:val="0008713B"/>
    <w:rsid w:val="00087EE3"/>
    <w:rsid w:val="000906A7"/>
    <w:rsid w:val="000916D7"/>
    <w:rsid w:val="0009172C"/>
    <w:rsid w:val="0009179B"/>
    <w:rsid w:val="00091B15"/>
    <w:rsid w:val="00092FFB"/>
    <w:rsid w:val="000930EC"/>
    <w:rsid w:val="00094CFD"/>
    <w:rsid w:val="00095E61"/>
    <w:rsid w:val="000966C1"/>
    <w:rsid w:val="000970AC"/>
    <w:rsid w:val="000972B9"/>
    <w:rsid w:val="00097526"/>
    <w:rsid w:val="000A05EE"/>
    <w:rsid w:val="000A1167"/>
    <w:rsid w:val="000A1CA2"/>
    <w:rsid w:val="000A3797"/>
    <w:rsid w:val="000A3921"/>
    <w:rsid w:val="000A4428"/>
    <w:rsid w:val="000A452C"/>
    <w:rsid w:val="000A48EE"/>
    <w:rsid w:val="000A4DFC"/>
    <w:rsid w:val="000A5D4B"/>
    <w:rsid w:val="000A5FF8"/>
    <w:rsid w:val="000A6D40"/>
    <w:rsid w:val="000A6DF7"/>
    <w:rsid w:val="000A7447"/>
    <w:rsid w:val="000A7B7D"/>
    <w:rsid w:val="000A7BC3"/>
    <w:rsid w:val="000B1588"/>
    <w:rsid w:val="000B15FB"/>
    <w:rsid w:val="000B1661"/>
    <w:rsid w:val="000B1F0B"/>
    <w:rsid w:val="000B2846"/>
    <w:rsid w:val="000B2E88"/>
    <w:rsid w:val="000B30F2"/>
    <w:rsid w:val="000B4603"/>
    <w:rsid w:val="000B5CC3"/>
    <w:rsid w:val="000B5E93"/>
    <w:rsid w:val="000B7CC9"/>
    <w:rsid w:val="000C09BE"/>
    <w:rsid w:val="000C1380"/>
    <w:rsid w:val="000C2ED8"/>
    <w:rsid w:val="000C3A64"/>
    <w:rsid w:val="000C47C9"/>
    <w:rsid w:val="000C4A4F"/>
    <w:rsid w:val="000C4C11"/>
    <w:rsid w:val="000C554F"/>
    <w:rsid w:val="000C576B"/>
    <w:rsid w:val="000C5C16"/>
    <w:rsid w:val="000C6B1F"/>
    <w:rsid w:val="000C73CA"/>
    <w:rsid w:val="000C7B48"/>
    <w:rsid w:val="000D0DC5"/>
    <w:rsid w:val="000D14B2"/>
    <w:rsid w:val="000D15FF"/>
    <w:rsid w:val="000D28DF"/>
    <w:rsid w:val="000D488B"/>
    <w:rsid w:val="000D49B0"/>
    <w:rsid w:val="000D53EF"/>
    <w:rsid w:val="000D600D"/>
    <w:rsid w:val="000D68DF"/>
    <w:rsid w:val="000D6CAF"/>
    <w:rsid w:val="000D7224"/>
    <w:rsid w:val="000D74A7"/>
    <w:rsid w:val="000D7BD0"/>
    <w:rsid w:val="000D7CD5"/>
    <w:rsid w:val="000E0988"/>
    <w:rsid w:val="000E138D"/>
    <w:rsid w:val="000E187A"/>
    <w:rsid w:val="000E1D60"/>
    <w:rsid w:val="000E2D61"/>
    <w:rsid w:val="000E2D6F"/>
    <w:rsid w:val="000E30F8"/>
    <w:rsid w:val="000E3263"/>
    <w:rsid w:val="000E3B62"/>
    <w:rsid w:val="000E41E2"/>
    <w:rsid w:val="000E450E"/>
    <w:rsid w:val="000E4F22"/>
    <w:rsid w:val="000E524A"/>
    <w:rsid w:val="000E5A8D"/>
    <w:rsid w:val="000E5C77"/>
    <w:rsid w:val="000E5CB9"/>
    <w:rsid w:val="000E6259"/>
    <w:rsid w:val="000E798F"/>
    <w:rsid w:val="000F26B8"/>
    <w:rsid w:val="000F43D1"/>
    <w:rsid w:val="000F4677"/>
    <w:rsid w:val="000F4A84"/>
    <w:rsid w:val="000F5818"/>
    <w:rsid w:val="000F5BE0"/>
    <w:rsid w:val="000F5CED"/>
    <w:rsid w:val="000F7B85"/>
    <w:rsid w:val="001000D5"/>
    <w:rsid w:val="00100587"/>
    <w:rsid w:val="00100EA0"/>
    <w:rsid w:val="00101D4F"/>
    <w:rsid w:val="001027B0"/>
    <w:rsid w:val="0010284E"/>
    <w:rsid w:val="00103122"/>
    <w:rsid w:val="0010336A"/>
    <w:rsid w:val="00104151"/>
    <w:rsid w:val="00104551"/>
    <w:rsid w:val="00105098"/>
    <w:rsid w:val="001050F1"/>
    <w:rsid w:val="001059F7"/>
    <w:rsid w:val="00105AEA"/>
    <w:rsid w:val="00106482"/>
    <w:rsid w:val="0010693F"/>
    <w:rsid w:val="00106DAF"/>
    <w:rsid w:val="001071FD"/>
    <w:rsid w:val="00111B6E"/>
    <w:rsid w:val="001128FC"/>
    <w:rsid w:val="00114ABE"/>
    <w:rsid w:val="00115D71"/>
    <w:rsid w:val="00116023"/>
    <w:rsid w:val="0011630A"/>
    <w:rsid w:val="001168FE"/>
    <w:rsid w:val="00117926"/>
    <w:rsid w:val="00120319"/>
    <w:rsid w:val="00120359"/>
    <w:rsid w:val="0012154A"/>
    <w:rsid w:val="001216C8"/>
    <w:rsid w:val="001231D7"/>
    <w:rsid w:val="00123B33"/>
    <w:rsid w:val="001244F5"/>
    <w:rsid w:val="00124FD0"/>
    <w:rsid w:val="00125BF7"/>
    <w:rsid w:val="00125D54"/>
    <w:rsid w:val="00127715"/>
    <w:rsid w:val="00127D04"/>
    <w:rsid w:val="001305E8"/>
    <w:rsid w:val="001317BA"/>
    <w:rsid w:val="001328BE"/>
    <w:rsid w:val="0013309F"/>
    <w:rsid w:val="0013460D"/>
    <w:rsid w:val="00134A51"/>
    <w:rsid w:val="00135096"/>
    <w:rsid w:val="00135F8E"/>
    <w:rsid w:val="00136C17"/>
    <w:rsid w:val="00136E86"/>
    <w:rsid w:val="00140727"/>
    <w:rsid w:val="0014105F"/>
    <w:rsid w:val="00141411"/>
    <w:rsid w:val="00142051"/>
    <w:rsid w:val="001424BB"/>
    <w:rsid w:val="0014254A"/>
    <w:rsid w:val="00146D38"/>
    <w:rsid w:val="00150209"/>
    <w:rsid w:val="0015079F"/>
    <w:rsid w:val="00152716"/>
    <w:rsid w:val="001539A0"/>
    <w:rsid w:val="00153DEA"/>
    <w:rsid w:val="001541D2"/>
    <w:rsid w:val="00154240"/>
    <w:rsid w:val="0015447A"/>
    <w:rsid w:val="0015493D"/>
    <w:rsid w:val="001563A6"/>
    <w:rsid w:val="00156D21"/>
    <w:rsid w:val="00156ECD"/>
    <w:rsid w:val="00157E6D"/>
    <w:rsid w:val="00157F37"/>
    <w:rsid w:val="00160628"/>
    <w:rsid w:val="0016076A"/>
    <w:rsid w:val="00161344"/>
    <w:rsid w:val="0016157D"/>
    <w:rsid w:val="00161C48"/>
    <w:rsid w:val="00162078"/>
    <w:rsid w:val="00162195"/>
    <w:rsid w:val="001624BF"/>
    <w:rsid w:val="00162D27"/>
    <w:rsid w:val="0016322A"/>
    <w:rsid w:val="00165908"/>
    <w:rsid w:val="00165A21"/>
    <w:rsid w:val="00165D62"/>
    <w:rsid w:val="00167794"/>
    <w:rsid w:val="00167E1A"/>
    <w:rsid w:val="001705CE"/>
    <w:rsid w:val="001708C7"/>
    <w:rsid w:val="00170A59"/>
    <w:rsid w:val="00170E81"/>
    <w:rsid w:val="0017323D"/>
    <w:rsid w:val="00173CE2"/>
    <w:rsid w:val="00174120"/>
    <w:rsid w:val="00174333"/>
    <w:rsid w:val="001747EA"/>
    <w:rsid w:val="0017487D"/>
    <w:rsid w:val="00174D9B"/>
    <w:rsid w:val="00174E3B"/>
    <w:rsid w:val="00175CA9"/>
    <w:rsid w:val="00175E60"/>
    <w:rsid w:val="00176088"/>
    <w:rsid w:val="0017714B"/>
    <w:rsid w:val="001775F0"/>
    <w:rsid w:val="001804DF"/>
    <w:rsid w:val="001808E7"/>
    <w:rsid w:val="00180BEE"/>
    <w:rsid w:val="00181BDC"/>
    <w:rsid w:val="00181DB0"/>
    <w:rsid w:val="001827BA"/>
    <w:rsid w:val="001829E3"/>
    <w:rsid w:val="00184789"/>
    <w:rsid w:val="001856D1"/>
    <w:rsid w:val="0018583B"/>
    <w:rsid w:val="001862D7"/>
    <w:rsid w:val="00187F91"/>
    <w:rsid w:val="001903DC"/>
    <w:rsid w:val="00190A4B"/>
    <w:rsid w:val="001924C0"/>
    <w:rsid w:val="00193CDD"/>
    <w:rsid w:val="00193E90"/>
    <w:rsid w:val="00194B51"/>
    <w:rsid w:val="00194F1A"/>
    <w:rsid w:val="00196F30"/>
    <w:rsid w:val="0019731E"/>
    <w:rsid w:val="001A05F4"/>
    <w:rsid w:val="001A09FE"/>
    <w:rsid w:val="001A0AFA"/>
    <w:rsid w:val="001A0F17"/>
    <w:rsid w:val="001A149D"/>
    <w:rsid w:val="001A18E8"/>
    <w:rsid w:val="001A217F"/>
    <w:rsid w:val="001A2AFC"/>
    <w:rsid w:val="001A2C7E"/>
    <w:rsid w:val="001A322B"/>
    <w:rsid w:val="001A4A07"/>
    <w:rsid w:val="001A62E6"/>
    <w:rsid w:val="001A67C9"/>
    <w:rsid w:val="001A69DE"/>
    <w:rsid w:val="001A6D25"/>
    <w:rsid w:val="001A713C"/>
    <w:rsid w:val="001A7D4C"/>
    <w:rsid w:val="001B1067"/>
    <w:rsid w:val="001B1C7C"/>
    <w:rsid w:val="001B398F"/>
    <w:rsid w:val="001B46C6"/>
    <w:rsid w:val="001B4B48"/>
    <w:rsid w:val="001B4D04"/>
    <w:rsid w:val="001B4D1F"/>
    <w:rsid w:val="001B53FB"/>
    <w:rsid w:val="001B7681"/>
    <w:rsid w:val="001B7AAA"/>
    <w:rsid w:val="001B7CAE"/>
    <w:rsid w:val="001C024E"/>
    <w:rsid w:val="001C0772"/>
    <w:rsid w:val="001C089E"/>
    <w:rsid w:val="001C0D4F"/>
    <w:rsid w:val="001C0D5E"/>
    <w:rsid w:val="001C1801"/>
    <w:rsid w:val="001C1BA3"/>
    <w:rsid w:val="001C1DEC"/>
    <w:rsid w:val="001C247A"/>
    <w:rsid w:val="001C2761"/>
    <w:rsid w:val="001C30BF"/>
    <w:rsid w:val="001C329F"/>
    <w:rsid w:val="001C443B"/>
    <w:rsid w:val="001C5138"/>
    <w:rsid w:val="001C5736"/>
    <w:rsid w:val="001C5AA2"/>
    <w:rsid w:val="001C5F08"/>
    <w:rsid w:val="001C617A"/>
    <w:rsid w:val="001C657E"/>
    <w:rsid w:val="001D10D6"/>
    <w:rsid w:val="001D24C1"/>
    <w:rsid w:val="001D2CCF"/>
    <w:rsid w:val="001D2DEC"/>
    <w:rsid w:val="001D2F2E"/>
    <w:rsid w:val="001D3AFF"/>
    <w:rsid w:val="001D43E7"/>
    <w:rsid w:val="001D4796"/>
    <w:rsid w:val="001D647F"/>
    <w:rsid w:val="001D6857"/>
    <w:rsid w:val="001D6A1A"/>
    <w:rsid w:val="001D7780"/>
    <w:rsid w:val="001E0343"/>
    <w:rsid w:val="001E0572"/>
    <w:rsid w:val="001E0A67"/>
    <w:rsid w:val="001E0D22"/>
    <w:rsid w:val="001E1028"/>
    <w:rsid w:val="001E133B"/>
    <w:rsid w:val="001E14E2"/>
    <w:rsid w:val="001E17C6"/>
    <w:rsid w:val="001E2894"/>
    <w:rsid w:val="001E3587"/>
    <w:rsid w:val="001E3D5D"/>
    <w:rsid w:val="001E416C"/>
    <w:rsid w:val="001E623D"/>
    <w:rsid w:val="001E6302"/>
    <w:rsid w:val="001E67A1"/>
    <w:rsid w:val="001E6B91"/>
    <w:rsid w:val="001E6F0C"/>
    <w:rsid w:val="001E78BC"/>
    <w:rsid w:val="001E7DCB"/>
    <w:rsid w:val="001F3411"/>
    <w:rsid w:val="001F3FF6"/>
    <w:rsid w:val="001F4287"/>
    <w:rsid w:val="001F46C9"/>
    <w:rsid w:val="001F4B37"/>
    <w:rsid w:val="001F4DBA"/>
    <w:rsid w:val="001F52EB"/>
    <w:rsid w:val="001F7B4C"/>
    <w:rsid w:val="002001D3"/>
    <w:rsid w:val="00201026"/>
    <w:rsid w:val="002011C2"/>
    <w:rsid w:val="002028E6"/>
    <w:rsid w:val="00203726"/>
    <w:rsid w:val="0020415E"/>
    <w:rsid w:val="00204165"/>
    <w:rsid w:val="002049D6"/>
    <w:rsid w:val="00204FF4"/>
    <w:rsid w:val="0020565F"/>
    <w:rsid w:val="00210266"/>
    <w:rsid w:val="0021056E"/>
    <w:rsid w:val="0021075D"/>
    <w:rsid w:val="0021165A"/>
    <w:rsid w:val="00211BC9"/>
    <w:rsid w:val="00213EC0"/>
    <w:rsid w:val="00213F3F"/>
    <w:rsid w:val="0021474D"/>
    <w:rsid w:val="0021620C"/>
    <w:rsid w:val="0021622A"/>
    <w:rsid w:val="0021677A"/>
    <w:rsid w:val="00216E78"/>
    <w:rsid w:val="00217275"/>
    <w:rsid w:val="00220755"/>
    <w:rsid w:val="00220EA6"/>
    <w:rsid w:val="002211DD"/>
    <w:rsid w:val="002215C1"/>
    <w:rsid w:val="00221738"/>
    <w:rsid w:val="00221EC3"/>
    <w:rsid w:val="002220F5"/>
    <w:rsid w:val="0022253D"/>
    <w:rsid w:val="00222C31"/>
    <w:rsid w:val="002234CB"/>
    <w:rsid w:val="00223815"/>
    <w:rsid w:val="002239E4"/>
    <w:rsid w:val="00224B69"/>
    <w:rsid w:val="0022506E"/>
    <w:rsid w:val="00227D99"/>
    <w:rsid w:val="00227F28"/>
    <w:rsid w:val="002307EE"/>
    <w:rsid w:val="00230FBE"/>
    <w:rsid w:val="0023254F"/>
    <w:rsid w:val="0023379A"/>
    <w:rsid w:val="00234F3C"/>
    <w:rsid w:val="00235420"/>
    <w:rsid w:val="00236F4B"/>
    <w:rsid w:val="002376C1"/>
    <w:rsid w:val="002400D1"/>
    <w:rsid w:val="00242B0D"/>
    <w:rsid w:val="00244DA8"/>
    <w:rsid w:val="002467C6"/>
    <w:rsid w:val="0024692A"/>
    <w:rsid w:val="00246C59"/>
    <w:rsid w:val="00247B20"/>
    <w:rsid w:val="00247C53"/>
    <w:rsid w:val="00247FBD"/>
    <w:rsid w:val="00250433"/>
    <w:rsid w:val="00251723"/>
    <w:rsid w:val="00252BBA"/>
    <w:rsid w:val="00253123"/>
    <w:rsid w:val="00254229"/>
    <w:rsid w:val="002545F1"/>
    <w:rsid w:val="0025595B"/>
    <w:rsid w:val="00255F52"/>
    <w:rsid w:val="00256695"/>
    <w:rsid w:val="00260F45"/>
    <w:rsid w:val="0026106B"/>
    <w:rsid w:val="00261144"/>
    <w:rsid w:val="00261795"/>
    <w:rsid w:val="00261DBD"/>
    <w:rsid w:val="0026236F"/>
    <w:rsid w:val="00262C11"/>
    <w:rsid w:val="00263E93"/>
    <w:rsid w:val="00264001"/>
    <w:rsid w:val="002644D9"/>
    <w:rsid w:val="00264A1E"/>
    <w:rsid w:val="00264ACB"/>
    <w:rsid w:val="002651E4"/>
    <w:rsid w:val="00266354"/>
    <w:rsid w:val="002668BB"/>
    <w:rsid w:val="00266A5D"/>
    <w:rsid w:val="00267A18"/>
    <w:rsid w:val="002715F9"/>
    <w:rsid w:val="00271770"/>
    <w:rsid w:val="00271C7F"/>
    <w:rsid w:val="00272CDC"/>
    <w:rsid w:val="00272F02"/>
    <w:rsid w:val="00273226"/>
    <w:rsid w:val="00273462"/>
    <w:rsid w:val="0027395B"/>
    <w:rsid w:val="00274162"/>
    <w:rsid w:val="0027418D"/>
    <w:rsid w:val="00275854"/>
    <w:rsid w:val="0027692A"/>
    <w:rsid w:val="00276DEC"/>
    <w:rsid w:val="00277AA8"/>
    <w:rsid w:val="0028152B"/>
    <w:rsid w:val="00281B59"/>
    <w:rsid w:val="00283300"/>
    <w:rsid w:val="002837EA"/>
    <w:rsid w:val="00283B41"/>
    <w:rsid w:val="002844FC"/>
    <w:rsid w:val="002848B9"/>
    <w:rsid w:val="0028586B"/>
    <w:rsid w:val="00285F28"/>
    <w:rsid w:val="0028633B"/>
    <w:rsid w:val="00286398"/>
    <w:rsid w:val="002868B6"/>
    <w:rsid w:val="00286A32"/>
    <w:rsid w:val="00286BDF"/>
    <w:rsid w:val="002901DA"/>
    <w:rsid w:val="0029066E"/>
    <w:rsid w:val="00290DA6"/>
    <w:rsid w:val="00290F30"/>
    <w:rsid w:val="00291553"/>
    <w:rsid w:val="0029246E"/>
    <w:rsid w:val="00292599"/>
    <w:rsid w:val="00292765"/>
    <w:rsid w:val="00294A41"/>
    <w:rsid w:val="00296780"/>
    <w:rsid w:val="00296A67"/>
    <w:rsid w:val="00296ACF"/>
    <w:rsid w:val="00296C1C"/>
    <w:rsid w:val="00296E9E"/>
    <w:rsid w:val="00297640"/>
    <w:rsid w:val="00297C75"/>
    <w:rsid w:val="00297E18"/>
    <w:rsid w:val="002A0302"/>
    <w:rsid w:val="002A09F3"/>
    <w:rsid w:val="002A1880"/>
    <w:rsid w:val="002A1F77"/>
    <w:rsid w:val="002A248D"/>
    <w:rsid w:val="002A257A"/>
    <w:rsid w:val="002A30A1"/>
    <w:rsid w:val="002A36A6"/>
    <w:rsid w:val="002A3C42"/>
    <w:rsid w:val="002A4393"/>
    <w:rsid w:val="002A59AB"/>
    <w:rsid w:val="002A5D75"/>
    <w:rsid w:val="002A6FE3"/>
    <w:rsid w:val="002A79CC"/>
    <w:rsid w:val="002B0FAB"/>
    <w:rsid w:val="002B1AB0"/>
    <w:rsid w:val="002B1B1A"/>
    <w:rsid w:val="002B2CC5"/>
    <w:rsid w:val="002B3A84"/>
    <w:rsid w:val="002B461E"/>
    <w:rsid w:val="002B4CA3"/>
    <w:rsid w:val="002B5BEF"/>
    <w:rsid w:val="002B64BA"/>
    <w:rsid w:val="002B7228"/>
    <w:rsid w:val="002B7CF9"/>
    <w:rsid w:val="002C0042"/>
    <w:rsid w:val="002C2777"/>
    <w:rsid w:val="002C2923"/>
    <w:rsid w:val="002C2E32"/>
    <w:rsid w:val="002C31FD"/>
    <w:rsid w:val="002C37D4"/>
    <w:rsid w:val="002C3A06"/>
    <w:rsid w:val="002C4BAA"/>
    <w:rsid w:val="002C4EB5"/>
    <w:rsid w:val="002C53EE"/>
    <w:rsid w:val="002C5E98"/>
    <w:rsid w:val="002C6DE9"/>
    <w:rsid w:val="002C6EFB"/>
    <w:rsid w:val="002C7541"/>
    <w:rsid w:val="002C77DE"/>
    <w:rsid w:val="002D0441"/>
    <w:rsid w:val="002D04B1"/>
    <w:rsid w:val="002D0AEE"/>
    <w:rsid w:val="002D1E42"/>
    <w:rsid w:val="002D24F7"/>
    <w:rsid w:val="002D2758"/>
    <w:rsid w:val="002D2799"/>
    <w:rsid w:val="002D2CD7"/>
    <w:rsid w:val="002D3FE2"/>
    <w:rsid w:val="002D4DDC"/>
    <w:rsid w:val="002D4F75"/>
    <w:rsid w:val="002D5D62"/>
    <w:rsid w:val="002D6068"/>
    <w:rsid w:val="002D6493"/>
    <w:rsid w:val="002D660E"/>
    <w:rsid w:val="002D66AC"/>
    <w:rsid w:val="002D6AB4"/>
    <w:rsid w:val="002D6F6E"/>
    <w:rsid w:val="002D7AB6"/>
    <w:rsid w:val="002E034D"/>
    <w:rsid w:val="002E04D2"/>
    <w:rsid w:val="002E06D0"/>
    <w:rsid w:val="002E0CBE"/>
    <w:rsid w:val="002E2EE0"/>
    <w:rsid w:val="002E35AD"/>
    <w:rsid w:val="002E3861"/>
    <w:rsid w:val="002E3C27"/>
    <w:rsid w:val="002E403A"/>
    <w:rsid w:val="002E431F"/>
    <w:rsid w:val="002E6797"/>
    <w:rsid w:val="002E6DA1"/>
    <w:rsid w:val="002E7F3A"/>
    <w:rsid w:val="002F0548"/>
    <w:rsid w:val="002F0871"/>
    <w:rsid w:val="002F0B66"/>
    <w:rsid w:val="002F160B"/>
    <w:rsid w:val="002F18D8"/>
    <w:rsid w:val="002F1C4F"/>
    <w:rsid w:val="002F3193"/>
    <w:rsid w:val="002F3D73"/>
    <w:rsid w:val="002F4EDB"/>
    <w:rsid w:val="002F6054"/>
    <w:rsid w:val="0030002F"/>
    <w:rsid w:val="00300B52"/>
    <w:rsid w:val="00301856"/>
    <w:rsid w:val="003038D8"/>
    <w:rsid w:val="00303D7C"/>
    <w:rsid w:val="00307406"/>
    <w:rsid w:val="00307442"/>
    <w:rsid w:val="00310792"/>
    <w:rsid w:val="00310E13"/>
    <w:rsid w:val="00310E49"/>
    <w:rsid w:val="00311742"/>
    <w:rsid w:val="00311C0C"/>
    <w:rsid w:val="00312EEF"/>
    <w:rsid w:val="0031321D"/>
    <w:rsid w:val="003144AC"/>
    <w:rsid w:val="00314DF1"/>
    <w:rsid w:val="003151E6"/>
    <w:rsid w:val="00315713"/>
    <w:rsid w:val="00315D9F"/>
    <w:rsid w:val="00316074"/>
    <w:rsid w:val="0031686C"/>
    <w:rsid w:val="00316C76"/>
    <w:rsid w:val="00316FE0"/>
    <w:rsid w:val="0031784B"/>
    <w:rsid w:val="00317A33"/>
    <w:rsid w:val="00317DD7"/>
    <w:rsid w:val="003204D2"/>
    <w:rsid w:val="00320CD4"/>
    <w:rsid w:val="0032302E"/>
    <w:rsid w:val="003234C0"/>
    <w:rsid w:val="0032605E"/>
    <w:rsid w:val="00326BE0"/>
    <w:rsid w:val="00326D00"/>
    <w:rsid w:val="003275D1"/>
    <w:rsid w:val="00327AAF"/>
    <w:rsid w:val="00327FB2"/>
    <w:rsid w:val="003308A7"/>
    <w:rsid w:val="00330B2A"/>
    <w:rsid w:val="00330B7F"/>
    <w:rsid w:val="003317BE"/>
    <w:rsid w:val="00331E17"/>
    <w:rsid w:val="0033277A"/>
    <w:rsid w:val="00332A70"/>
    <w:rsid w:val="00333063"/>
    <w:rsid w:val="003340BF"/>
    <w:rsid w:val="00334373"/>
    <w:rsid w:val="00334528"/>
    <w:rsid w:val="003347A4"/>
    <w:rsid w:val="00336382"/>
    <w:rsid w:val="003366CD"/>
    <w:rsid w:val="003375BC"/>
    <w:rsid w:val="00340796"/>
    <w:rsid w:val="003408E3"/>
    <w:rsid w:val="00340CA9"/>
    <w:rsid w:val="003428B6"/>
    <w:rsid w:val="00342B55"/>
    <w:rsid w:val="00343480"/>
    <w:rsid w:val="00343677"/>
    <w:rsid w:val="00343827"/>
    <w:rsid w:val="00344962"/>
    <w:rsid w:val="00345E89"/>
    <w:rsid w:val="00346A01"/>
    <w:rsid w:val="00346AE1"/>
    <w:rsid w:val="00346C1C"/>
    <w:rsid w:val="00347072"/>
    <w:rsid w:val="00347585"/>
    <w:rsid w:val="0035047E"/>
    <w:rsid w:val="00351098"/>
    <w:rsid w:val="00351C58"/>
    <w:rsid w:val="0035224D"/>
    <w:rsid w:val="003522A1"/>
    <w:rsid w:val="0035254B"/>
    <w:rsid w:val="00353555"/>
    <w:rsid w:val="003540E4"/>
    <w:rsid w:val="0035496D"/>
    <w:rsid w:val="00354E14"/>
    <w:rsid w:val="003562FC"/>
    <w:rsid w:val="003565D4"/>
    <w:rsid w:val="00356D5E"/>
    <w:rsid w:val="00357472"/>
    <w:rsid w:val="00357B02"/>
    <w:rsid w:val="003606C3"/>
    <w:rsid w:val="003607FB"/>
    <w:rsid w:val="00360FD5"/>
    <w:rsid w:val="00360FD9"/>
    <w:rsid w:val="003613E7"/>
    <w:rsid w:val="00361EC2"/>
    <w:rsid w:val="0036340D"/>
    <w:rsid w:val="003634A5"/>
    <w:rsid w:val="00364074"/>
    <w:rsid w:val="003648E6"/>
    <w:rsid w:val="00366868"/>
    <w:rsid w:val="00366E47"/>
    <w:rsid w:val="00367201"/>
    <w:rsid w:val="00367506"/>
    <w:rsid w:val="00367677"/>
    <w:rsid w:val="00367C7E"/>
    <w:rsid w:val="00370085"/>
    <w:rsid w:val="003706D7"/>
    <w:rsid w:val="003727CA"/>
    <w:rsid w:val="003744A7"/>
    <w:rsid w:val="003747AE"/>
    <w:rsid w:val="003752E8"/>
    <w:rsid w:val="00375410"/>
    <w:rsid w:val="003754FC"/>
    <w:rsid w:val="00376129"/>
    <w:rsid w:val="00376235"/>
    <w:rsid w:val="00376FB0"/>
    <w:rsid w:val="003774A1"/>
    <w:rsid w:val="00380410"/>
    <w:rsid w:val="00380754"/>
    <w:rsid w:val="003808A2"/>
    <w:rsid w:val="00381FB6"/>
    <w:rsid w:val="00383152"/>
    <w:rsid w:val="003836D3"/>
    <w:rsid w:val="00383A52"/>
    <w:rsid w:val="00385202"/>
    <w:rsid w:val="00385D13"/>
    <w:rsid w:val="003860C9"/>
    <w:rsid w:val="003866B1"/>
    <w:rsid w:val="00386DDA"/>
    <w:rsid w:val="00386ED8"/>
    <w:rsid w:val="00387063"/>
    <w:rsid w:val="00387E37"/>
    <w:rsid w:val="00391652"/>
    <w:rsid w:val="00391BE8"/>
    <w:rsid w:val="00392367"/>
    <w:rsid w:val="003930FA"/>
    <w:rsid w:val="00393502"/>
    <w:rsid w:val="00394582"/>
    <w:rsid w:val="00394DFA"/>
    <w:rsid w:val="0039507F"/>
    <w:rsid w:val="003960CB"/>
    <w:rsid w:val="0039641B"/>
    <w:rsid w:val="00397346"/>
    <w:rsid w:val="003A009E"/>
    <w:rsid w:val="003A1260"/>
    <w:rsid w:val="003A196C"/>
    <w:rsid w:val="003A1FF0"/>
    <w:rsid w:val="003A207B"/>
    <w:rsid w:val="003A23B4"/>
    <w:rsid w:val="003A295F"/>
    <w:rsid w:val="003A3B26"/>
    <w:rsid w:val="003A3D56"/>
    <w:rsid w:val="003A41DD"/>
    <w:rsid w:val="003A4FD5"/>
    <w:rsid w:val="003A5ADF"/>
    <w:rsid w:val="003A61C0"/>
    <w:rsid w:val="003A6595"/>
    <w:rsid w:val="003A67E2"/>
    <w:rsid w:val="003A7033"/>
    <w:rsid w:val="003A7477"/>
    <w:rsid w:val="003A7FE3"/>
    <w:rsid w:val="003A7FE5"/>
    <w:rsid w:val="003B08C5"/>
    <w:rsid w:val="003B2901"/>
    <w:rsid w:val="003B3001"/>
    <w:rsid w:val="003B47FE"/>
    <w:rsid w:val="003B49DD"/>
    <w:rsid w:val="003B5523"/>
    <w:rsid w:val="003B5673"/>
    <w:rsid w:val="003B609D"/>
    <w:rsid w:val="003B6121"/>
    <w:rsid w:val="003B6287"/>
    <w:rsid w:val="003B62C9"/>
    <w:rsid w:val="003B7177"/>
    <w:rsid w:val="003B7BA0"/>
    <w:rsid w:val="003C1AB2"/>
    <w:rsid w:val="003C1D7B"/>
    <w:rsid w:val="003C20FC"/>
    <w:rsid w:val="003C2E7F"/>
    <w:rsid w:val="003C4232"/>
    <w:rsid w:val="003C4620"/>
    <w:rsid w:val="003C4B5D"/>
    <w:rsid w:val="003C623F"/>
    <w:rsid w:val="003C6544"/>
    <w:rsid w:val="003C7176"/>
    <w:rsid w:val="003C71B4"/>
    <w:rsid w:val="003D0929"/>
    <w:rsid w:val="003D16E5"/>
    <w:rsid w:val="003D1A9A"/>
    <w:rsid w:val="003D1DEE"/>
    <w:rsid w:val="003D39B0"/>
    <w:rsid w:val="003D3A07"/>
    <w:rsid w:val="003D40FD"/>
    <w:rsid w:val="003D4729"/>
    <w:rsid w:val="003D4C50"/>
    <w:rsid w:val="003D63EF"/>
    <w:rsid w:val="003D6938"/>
    <w:rsid w:val="003D7B71"/>
    <w:rsid w:val="003D7DD6"/>
    <w:rsid w:val="003E0137"/>
    <w:rsid w:val="003E0E3F"/>
    <w:rsid w:val="003E0E9E"/>
    <w:rsid w:val="003E1FD2"/>
    <w:rsid w:val="003E2301"/>
    <w:rsid w:val="003E3876"/>
    <w:rsid w:val="003E3B6C"/>
    <w:rsid w:val="003E4A97"/>
    <w:rsid w:val="003E5AAF"/>
    <w:rsid w:val="003E600D"/>
    <w:rsid w:val="003E64DF"/>
    <w:rsid w:val="003E6A5D"/>
    <w:rsid w:val="003E7989"/>
    <w:rsid w:val="003E7A5A"/>
    <w:rsid w:val="003E7D6D"/>
    <w:rsid w:val="003F0A55"/>
    <w:rsid w:val="003F0E7F"/>
    <w:rsid w:val="003F1250"/>
    <w:rsid w:val="003F193A"/>
    <w:rsid w:val="003F2003"/>
    <w:rsid w:val="003F35C6"/>
    <w:rsid w:val="003F3E6E"/>
    <w:rsid w:val="003F4207"/>
    <w:rsid w:val="003F5270"/>
    <w:rsid w:val="003F5C46"/>
    <w:rsid w:val="003F639F"/>
    <w:rsid w:val="003F6E4F"/>
    <w:rsid w:val="003F7849"/>
    <w:rsid w:val="003F7CBB"/>
    <w:rsid w:val="003F7D34"/>
    <w:rsid w:val="0040052D"/>
    <w:rsid w:val="0040061D"/>
    <w:rsid w:val="00401300"/>
    <w:rsid w:val="0040135D"/>
    <w:rsid w:val="00401F7E"/>
    <w:rsid w:val="00402171"/>
    <w:rsid w:val="0040245A"/>
    <w:rsid w:val="00402536"/>
    <w:rsid w:val="00402EF1"/>
    <w:rsid w:val="00403041"/>
    <w:rsid w:val="0040378E"/>
    <w:rsid w:val="00404427"/>
    <w:rsid w:val="004046B0"/>
    <w:rsid w:val="00406B45"/>
    <w:rsid w:val="00407227"/>
    <w:rsid w:val="0040775C"/>
    <w:rsid w:val="0040787A"/>
    <w:rsid w:val="00407FA1"/>
    <w:rsid w:val="00410393"/>
    <w:rsid w:val="00411229"/>
    <w:rsid w:val="00411278"/>
    <w:rsid w:val="0041132A"/>
    <w:rsid w:val="0041157A"/>
    <w:rsid w:val="00412349"/>
    <w:rsid w:val="00412C8E"/>
    <w:rsid w:val="00413209"/>
    <w:rsid w:val="00413886"/>
    <w:rsid w:val="0041468C"/>
    <w:rsid w:val="004149CC"/>
    <w:rsid w:val="00414D61"/>
    <w:rsid w:val="0041518D"/>
    <w:rsid w:val="00415B3E"/>
    <w:rsid w:val="00415FF3"/>
    <w:rsid w:val="00416114"/>
    <w:rsid w:val="0041644D"/>
    <w:rsid w:val="0041645B"/>
    <w:rsid w:val="004164CD"/>
    <w:rsid w:val="0041658C"/>
    <w:rsid w:val="004203A5"/>
    <w:rsid w:val="00420C5D"/>
    <w:rsid w:val="004210EA"/>
    <w:rsid w:val="00421ECA"/>
    <w:rsid w:val="004220E9"/>
    <w:rsid w:val="0042221D"/>
    <w:rsid w:val="0042276C"/>
    <w:rsid w:val="00423710"/>
    <w:rsid w:val="004239E7"/>
    <w:rsid w:val="00423E0E"/>
    <w:rsid w:val="004248AC"/>
    <w:rsid w:val="00424C5D"/>
    <w:rsid w:val="00424DD3"/>
    <w:rsid w:val="00425ED0"/>
    <w:rsid w:val="004269C5"/>
    <w:rsid w:val="00426D6D"/>
    <w:rsid w:val="004272D8"/>
    <w:rsid w:val="0042776A"/>
    <w:rsid w:val="00430368"/>
    <w:rsid w:val="004305CC"/>
    <w:rsid w:val="00430C84"/>
    <w:rsid w:val="00431D13"/>
    <w:rsid w:val="0043277D"/>
    <w:rsid w:val="0043404B"/>
    <w:rsid w:val="0043450D"/>
    <w:rsid w:val="00434E2D"/>
    <w:rsid w:val="004352BC"/>
    <w:rsid w:val="00435939"/>
    <w:rsid w:val="00435B57"/>
    <w:rsid w:val="004361BA"/>
    <w:rsid w:val="004364A8"/>
    <w:rsid w:val="004369F7"/>
    <w:rsid w:val="0043753C"/>
    <w:rsid w:val="00437CC7"/>
    <w:rsid w:val="00440C80"/>
    <w:rsid w:val="00441F8C"/>
    <w:rsid w:val="00442B9C"/>
    <w:rsid w:val="004433F1"/>
    <w:rsid w:val="004438FB"/>
    <w:rsid w:val="00444D63"/>
    <w:rsid w:val="00444DB8"/>
    <w:rsid w:val="00445EFA"/>
    <w:rsid w:val="0044604F"/>
    <w:rsid w:val="00446BA5"/>
    <w:rsid w:val="0044738A"/>
    <w:rsid w:val="004473D3"/>
    <w:rsid w:val="00447742"/>
    <w:rsid w:val="00451E70"/>
    <w:rsid w:val="00452231"/>
    <w:rsid w:val="004538A7"/>
    <w:rsid w:val="00453A82"/>
    <w:rsid w:val="004542EE"/>
    <w:rsid w:val="00454BBD"/>
    <w:rsid w:val="00455962"/>
    <w:rsid w:val="00457FBA"/>
    <w:rsid w:val="00460C13"/>
    <w:rsid w:val="00460C46"/>
    <w:rsid w:val="00461894"/>
    <w:rsid w:val="004624AC"/>
    <w:rsid w:val="00463228"/>
    <w:rsid w:val="00463782"/>
    <w:rsid w:val="00463B36"/>
    <w:rsid w:val="0046448B"/>
    <w:rsid w:val="00464A0D"/>
    <w:rsid w:val="00464D8C"/>
    <w:rsid w:val="00466188"/>
    <w:rsid w:val="004667E0"/>
    <w:rsid w:val="0046760E"/>
    <w:rsid w:val="0047019A"/>
    <w:rsid w:val="00470E10"/>
    <w:rsid w:val="004718C6"/>
    <w:rsid w:val="004719AC"/>
    <w:rsid w:val="00472110"/>
    <w:rsid w:val="004728D2"/>
    <w:rsid w:val="0047378F"/>
    <w:rsid w:val="00473A23"/>
    <w:rsid w:val="00474371"/>
    <w:rsid w:val="004747F6"/>
    <w:rsid w:val="004752E7"/>
    <w:rsid w:val="00475866"/>
    <w:rsid w:val="00475C4B"/>
    <w:rsid w:val="0047672C"/>
    <w:rsid w:val="00477A79"/>
    <w:rsid w:val="00477A97"/>
    <w:rsid w:val="00477CAA"/>
    <w:rsid w:val="00480D60"/>
    <w:rsid w:val="004812E1"/>
    <w:rsid w:val="00481343"/>
    <w:rsid w:val="00481CFC"/>
    <w:rsid w:val="0048232C"/>
    <w:rsid w:val="0048287E"/>
    <w:rsid w:val="00485436"/>
    <w:rsid w:val="0048549E"/>
    <w:rsid w:val="00485799"/>
    <w:rsid w:val="00485968"/>
    <w:rsid w:val="00486CE1"/>
    <w:rsid w:val="00486E14"/>
    <w:rsid w:val="00487A06"/>
    <w:rsid w:val="00492532"/>
    <w:rsid w:val="004925E2"/>
    <w:rsid w:val="00492CE0"/>
    <w:rsid w:val="00492FFA"/>
    <w:rsid w:val="004930C6"/>
    <w:rsid w:val="00493347"/>
    <w:rsid w:val="00495CF9"/>
    <w:rsid w:val="00496092"/>
    <w:rsid w:val="004964A9"/>
    <w:rsid w:val="004977BE"/>
    <w:rsid w:val="004A05AB"/>
    <w:rsid w:val="004A08DB"/>
    <w:rsid w:val="004A111D"/>
    <w:rsid w:val="004A1467"/>
    <w:rsid w:val="004A2052"/>
    <w:rsid w:val="004A25CA"/>
    <w:rsid w:val="004A25D0"/>
    <w:rsid w:val="004A2BB6"/>
    <w:rsid w:val="004A37C1"/>
    <w:rsid w:val="004A37E8"/>
    <w:rsid w:val="004A41F9"/>
    <w:rsid w:val="004A47A1"/>
    <w:rsid w:val="004A5EE1"/>
    <w:rsid w:val="004A62CD"/>
    <w:rsid w:val="004A6403"/>
    <w:rsid w:val="004A7549"/>
    <w:rsid w:val="004B04A5"/>
    <w:rsid w:val="004B04EC"/>
    <w:rsid w:val="004B09D4"/>
    <w:rsid w:val="004B1165"/>
    <w:rsid w:val="004B309D"/>
    <w:rsid w:val="004B32A9"/>
    <w:rsid w:val="004B330A"/>
    <w:rsid w:val="004B409B"/>
    <w:rsid w:val="004B52A8"/>
    <w:rsid w:val="004B52DB"/>
    <w:rsid w:val="004B585E"/>
    <w:rsid w:val="004B709B"/>
    <w:rsid w:val="004B7C05"/>
    <w:rsid w:val="004B7C8E"/>
    <w:rsid w:val="004C07EE"/>
    <w:rsid w:val="004C16B5"/>
    <w:rsid w:val="004C2458"/>
    <w:rsid w:val="004C25F2"/>
    <w:rsid w:val="004C3D3C"/>
    <w:rsid w:val="004C5D16"/>
    <w:rsid w:val="004C785B"/>
    <w:rsid w:val="004D087F"/>
    <w:rsid w:val="004D0EDC"/>
    <w:rsid w:val="004D1220"/>
    <w:rsid w:val="004D14B3"/>
    <w:rsid w:val="004D1529"/>
    <w:rsid w:val="004D18A9"/>
    <w:rsid w:val="004D2253"/>
    <w:rsid w:val="004D2C9A"/>
    <w:rsid w:val="004D340E"/>
    <w:rsid w:val="004D48BC"/>
    <w:rsid w:val="004D4C63"/>
    <w:rsid w:val="004D4D71"/>
    <w:rsid w:val="004D4D79"/>
    <w:rsid w:val="004D5514"/>
    <w:rsid w:val="004D56C3"/>
    <w:rsid w:val="004D599B"/>
    <w:rsid w:val="004D6EBD"/>
    <w:rsid w:val="004D708E"/>
    <w:rsid w:val="004D7F47"/>
    <w:rsid w:val="004E006A"/>
    <w:rsid w:val="004E0338"/>
    <w:rsid w:val="004E17AB"/>
    <w:rsid w:val="004E1D02"/>
    <w:rsid w:val="004E1F27"/>
    <w:rsid w:val="004E22DB"/>
    <w:rsid w:val="004E2EF2"/>
    <w:rsid w:val="004E3629"/>
    <w:rsid w:val="004E3738"/>
    <w:rsid w:val="004E4FF3"/>
    <w:rsid w:val="004E56A8"/>
    <w:rsid w:val="004E5AC2"/>
    <w:rsid w:val="004F17A5"/>
    <w:rsid w:val="004F1D31"/>
    <w:rsid w:val="004F209F"/>
    <w:rsid w:val="004F2A06"/>
    <w:rsid w:val="004F2F30"/>
    <w:rsid w:val="004F3B22"/>
    <w:rsid w:val="004F3B55"/>
    <w:rsid w:val="004F428E"/>
    <w:rsid w:val="004F4610"/>
    <w:rsid w:val="004F4E46"/>
    <w:rsid w:val="004F6B7D"/>
    <w:rsid w:val="00500844"/>
    <w:rsid w:val="005015F6"/>
    <w:rsid w:val="00502C07"/>
    <w:rsid w:val="00502FEC"/>
    <w:rsid w:val="005030C4"/>
    <w:rsid w:val="005031C5"/>
    <w:rsid w:val="00503AD6"/>
    <w:rsid w:val="00504CDD"/>
    <w:rsid w:val="00504CE1"/>
    <w:rsid w:val="00504FDC"/>
    <w:rsid w:val="00506357"/>
    <w:rsid w:val="00506DBF"/>
    <w:rsid w:val="00507956"/>
    <w:rsid w:val="00510146"/>
    <w:rsid w:val="00511306"/>
    <w:rsid w:val="00511B99"/>
    <w:rsid w:val="005120CC"/>
    <w:rsid w:val="005129EE"/>
    <w:rsid w:val="00512B7B"/>
    <w:rsid w:val="00512E2B"/>
    <w:rsid w:val="00514349"/>
    <w:rsid w:val="00514E4F"/>
    <w:rsid w:val="00514EA1"/>
    <w:rsid w:val="0051543D"/>
    <w:rsid w:val="0051552E"/>
    <w:rsid w:val="005161F3"/>
    <w:rsid w:val="00516392"/>
    <w:rsid w:val="0051798B"/>
    <w:rsid w:val="00517B4A"/>
    <w:rsid w:val="00521F5A"/>
    <w:rsid w:val="00524485"/>
    <w:rsid w:val="00524AED"/>
    <w:rsid w:val="00525E06"/>
    <w:rsid w:val="00526454"/>
    <w:rsid w:val="00526634"/>
    <w:rsid w:val="00526807"/>
    <w:rsid w:val="00527299"/>
    <w:rsid w:val="00527345"/>
    <w:rsid w:val="00530F71"/>
    <w:rsid w:val="00531823"/>
    <w:rsid w:val="005323FF"/>
    <w:rsid w:val="00532991"/>
    <w:rsid w:val="00532BF6"/>
    <w:rsid w:val="00533BB8"/>
    <w:rsid w:val="00534ECC"/>
    <w:rsid w:val="0053720D"/>
    <w:rsid w:val="00537EFE"/>
    <w:rsid w:val="005405D0"/>
    <w:rsid w:val="00540EF5"/>
    <w:rsid w:val="00540FE1"/>
    <w:rsid w:val="005411E6"/>
    <w:rsid w:val="00541BF3"/>
    <w:rsid w:val="00541CD3"/>
    <w:rsid w:val="005423AE"/>
    <w:rsid w:val="00543A95"/>
    <w:rsid w:val="00544DCA"/>
    <w:rsid w:val="00544FD1"/>
    <w:rsid w:val="0054643F"/>
    <w:rsid w:val="00546551"/>
    <w:rsid w:val="00547094"/>
    <w:rsid w:val="005472AC"/>
    <w:rsid w:val="0054768A"/>
    <w:rsid w:val="005476FA"/>
    <w:rsid w:val="00550224"/>
    <w:rsid w:val="00551F82"/>
    <w:rsid w:val="00552B92"/>
    <w:rsid w:val="005542B1"/>
    <w:rsid w:val="00554B25"/>
    <w:rsid w:val="00555146"/>
    <w:rsid w:val="00555219"/>
    <w:rsid w:val="0055595E"/>
    <w:rsid w:val="00556058"/>
    <w:rsid w:val="005565CB"/>
    <w:rsid w:val="00557988"/>
    <w:rsid w:val="00557EC7"/>
    <w:rsid w:val="0056009C"/>
    <w:rsid w:val="00560221"/>
    <w:rsid w:val="005606BD"/>
    <w:rsid w:val="00561032"/>
    <w:rsid w:val="00561ADD"/>
    <w:rsid w:val="005625D5"/>
    <w:rsid w:val="00562C49"/>
    <w:rsid w:val="00562DEF"/>
    <w:rsid w:val="0056316F"/>
    <w:rsid w:val="0056321A"/>
    <w:rsid w:val="00563A35"/>
    <w:rsid w:val="00563C5A"/>
    <w:rsid w:val="005641CF"/>
    <w:rsid w:val="0056544C"/>
    <w:rsid w:val="0056573B"/>
    <w:rsid w:val="00566148"/>
    <w:rsid w:val="00566596"/>
    <w:rsid w:val="005668BA"/>
    <w:rsid w:val="00567436"/>
    <w:rsid w:val="00570494"/>
    <w:rsid w:val="00570FF6"/>
    <w:rsid w:val="00572525"/>
    <w:rsid w:val="00572AFF"/>
    <w:rsid w:val="005741E9"/>
    <w:rsid w:val="00574829"/>
    <w:rsid w:val="005748CF"/>
    <w:rsid w:val="00575BAF"/>
    <w:rsid w:val="00576FD1"/>
    <w:rsid w:val="005801F7"/>
    <w:rsid w:val="0058025B"/>
    <w:rsid w:val="005808D4"/>
    <w:rsid w:val="00580AE0"/>
    <w:rsid w:val="00581571"/>
    <w:rsid w:val="00582E1D"/>
    <w:rsid w:val="00583559"/>
    <w:rsid w:val="0058362E"/>
    <w:rsid w:val="00583F4F"/>
    <w:rsid w:val="00584270"/>
    <w:rsid w:val="00584310"/>
    <w:rsid w:val="00584738"/>
    <w:rsid w:val="005859A1"/>
    <w:rsid w:val="00586BF2"/>
    <w:rsid w:val="00587725"/>
    <w:rsid w:val="0059072C"/>
    <w:rsid w:val="00591A65"/>
    <w:rsid w:val="00591BB4"/>
    <w:rsid w:val="005920B0"/>
    <w:rsid w:val="0059380D"/>
    <w:rsid w:val="0059385B"/>
    <w:rsid w:val="00595705"/>
    <w:rsid w:val="00595A8F"/>
    <w:rsid w:val="005977C2"/>
    <w:rsid w:val="00597BF2"/>
    <w:rsid w:val="005A00FE"/>
    <w:rsid w:val="005A0335"/>
    <w:rsid w:val="005A0A40"/>
    <w:rsid w:val="005A1000"/>
    <w:rsid w:val="005A1DD2"/>
    <w:rsid w:val="005A1F54"/>
    <w:rsid w:val="005A3020"/>
    <w:rsid w:val="005A3154"/>
    <w:rsid w:val="005A5847"/>
    <w:rsid w:val="005A6297"/>
    <w:rsid w:val="005A7C7C"/>
    <w:rsid w:val="005B0EEC"/>
    <w:rsid w:val="005B134E"/>
    <w:rsid w:val="005B1B8F"/>
    <w:rsid w:val="005B2039"/>
    <w:rsid w:val="005B2171"/>
    <w:rsid w:val="005B344F"/>
    <w:rsid w:val="005B3597"/>
    <w:rsid w:val="005B3B5A"/>
    <w:rsid w:val="005B3FBA"/>
    <w:rsid w:val="005B3FF5"/>
    <w:rsid w:val="005B4A1D"/>
    <w:rsid w:val="005B4DCC"/>
    <w:rsid w:val="005B58DC"/>
    <w:rsid w:val="005B674D"/>
    <w:rsid w:val="005B6DF5"/>
    <w:rsid w:val="005B7057"/>
    <w:rsid w:val="005B7180"/>
    <w:rsid w:val="005B7BC7"/>
    <w:rsid w:val="005C0006"/>
    <w:rsid w:val="005C056D"/>
    <w:rsid w:val="005C07D3"/>
    <w:rsid w:val="005C0AE1"/>
    <w:rsid w:val="005C0CBE"/>
    <w:rsid w:val="005C0F96"/>
    <w:rsid w:val="005C13C5"/>
    <w:rsid w:val="005C1D9E"/>
    <w:rsid w:val="005C1FCF"/>
    <w:rsid w:val="005C2371"/>
    <w:rsid w:val="005C2919"/>
    <w:rsid w:val="005C3C16"/>
    <w:rsid w:val="005C3F41"/>
    <w:rsid w:val="005C5FCB"/>
    <w:rsid w:val="005C6B6F"/>
    <w:rsid w:val="005C74CA"/>
    <w:rsid w:val="005D1417"/>
    <w:rsid w:val="005D16B3"/>
    <w:rsid w:val="005D17DC"/>
    <w:rsid w:val="005D1885"/>
    <w:rsid w:val="005D18D5"/>
    <w:rsid w:val="005D20EB"/>
    <w:rsid w:val="005D2B43"/>
    <w:rsid w:val="005D3129"/>
    <w:rsid w:val="005D3F7B"/>
    <w:rsid w:val="005D417F"/>
    <w:rsid w:val="005D4A38"/>
    <w:rsid w:val="005D6385"/>
    <w:rsid w:val="005D7685"/>
    <w:rsid w:val="005D780A"/>
    <w:rsid w:val="005D7A60"/>
    <w:rsid w:val="005E0299"/>
    <w:rsid w:val="005E0611"/>
    <w:rsid w:val="005E10FE"/>
    <w:rsid w:val="005E13F8"/>
    <w:rsid w:val="005E1A52"/>
    <w:rsid w:val="005E2EEA"/>
    <w:rsid w:val="005E353D"/>
    <w:rsid w:val="005E3708"/>
    <w:rsid w:val="005E3CCD"/>
    <w:rsid w:val="005E3D6B"/>
    <w:rsid w:val="005E3EFF"/>
    <w:rsid w:val="005E56E9"/>
    <w:rsid w:val="005E5B55"/>
    <w:rsid w:val="005E5DE7"/>
    <w:rsid w:val="005E5E4A"/>
    <w:rsid w:val="005E6677"/>
    <w:rsid w:val="005E693D"/>
    <w:rsid w:val="005E694D"/>
    <w:rsid w:val="005E6EC7"/>
    <w:rsid w:val="005E75BF"/>
    <w:rsid w:val="005F0CB5"/>
    <w:rsid w:val="005F390D"/>
    <w:rsid w:val="005F3ADF"/>
    <w:rsid w:val="005F5255"/>
    <w:rsid w:val="005F577C"/>
    <w:rsid w:val="005F57BA"/>
    <w:rsid w:val="005F61E6"/>
    <w:rsid w:val="005F6C19"/>
    <w:rsid w:val="005F6C45"/>
    <w:rsid w:val="005F7256"/>
    <w:rsid w:val="005F7CBA"/>
    <w:rsid w:val="005F7D5A"/>
    <w:rsid w:val="00600092"/>
    <w:rsid w:val="00600571"/>
    <w:rsid w:val="00600C24"/>
    <w:rsid w:val="00600DE6"/>
    <w:rsid w:val="00601BAD"/>
    <w:rsid w:val="00602A5E"/>
    <w:rsid w:val="00603239"/>
    <w:rsid w:val="006037AD"/>
    <w:rsid w:val="00603E6B"/>
    <w:rsid w:val="006047FE"/>
    <w:rsid w:val="0060566A"/>
    <w:rsid w:val="00605A69"/>
    <w:rsid w:val="00606C54"/>
    <w:rsid w:val="0060718D"/>
    <w:rsid w:val="0060782A"/>
    <w:rsid w:val="00610E75"/>
    <w:rsid w:val="00612AC8"/>
    <w:rsid w:val="0061384D"/>
    <w:rsid w:val="00613D39"/>
    <w:rsid w:val="00613FD6"/>
    <w:rsid w:val="006142B6"/>
    <w:rsid w:val="00614375"/>
    <w:rsid w:val="0061454B"/>
    <w:rsid w:val="00615605"/>
    <w:rsid w:val="00615B0A"/>
    <w:rsid w:val="006168CF"/>
    <w:rsid w:val="0062011B"/>
    <w:rsid w:val="00620461"/>
    <w:rsid w:val="00622468"/>
    <w:rsid w:val="006228ED"/>
    <w:rsid w:val="0062323C"/>
    <w:rsid w:val="00624613"/>
    <w:rsid w:val="0062534D"/>
    <w:rsid w:val="00626D66"/>
    <w:rsid w:val="00626DE0"/>
    <w:rsid w:val="00627F8E"/>
    <w:rsid w:val="006301D4"/>
    <w:rsid w:val="006302BB"/>
    <w:rsid w:val="006303EB"/>
    <w:rsid w:val="00630901"/>
    <w:rsid w:val="00630C02"/>
    <w:rsid w:val="00630C80"/>
    <w:rsid w:val="00631F8E"/>
    <w:rsid w:val="00632460"/>
    <w:rsid w:val="006326B9"/>
    <w:rsid w:val="0063498F"/>
    <w:rsid w:val="006349C1"/>
    <w:rsid w:val="00634E8D"/>
    <w:rsid w:val="006358BE"/>
    <w:rsid w:val="00635EFC"/>
    <w:rsid w:val="00636EE9"/>
    <w:rsid w:val="006377CC"/>
    <w:rsid w:val="00637AFB"/>
    <w:rsid w:val="00640781"/>
    <w:rsid w:val="0064079D"/>
    <w:rsid w:val="00640950"/>
    <w:rsid w:val="00641AE7"/>
    <w:rsid w:val="00642629"/>
    <w:rsid w:val="00643F1B"/>
    <w:rsid w:val="00644081"/>
    <w:rsid w:val="00644408"/>
    <w:rsid w:val="00644C6D"/>
    <w:rsid w:val="00644E4C"/>
    <w:rsid w:val="0064584A"/>
    <w:rsid w:val="0064782B"/>
    <w:rsid w:val="0065293D"/>
    <w:rsid w:val="006532D1"/>
    <w:rsid w:val="00653C48"/>
    <w:rsid w:val="00653EFC"/>
    <w:rsid w:val="00654021"/>
    <w:rsid w:val="0065464F"/>
    <w:rsid w:val="00654F01"/>
    <w:rsid w:val="006568A8"/>
    <w:rsid w:val="00656D70"/>
    <w:rsid w:val="00656EFF"/>
    <w:rsid w:val="0065742A"/>
    <w:rsid w:val="0065789E"/>
    <w:rsid w:val="00657BAC"/>
    <w:rsid w:val="00657BC7"/>
    <w:rsid w:val="00657BEE"/>
    <w:rsid w:val="00660AA0"/>
    <w:rsid w:val="00661045"/>
    <w:rsid w:val="00664039"/>
    <w:rsid w:val="00664E89"/>
    <w:rsid w:val="0066554F"/>
    <w:rsid w:val="00665D66"/>
    <w:rsid w:val="00665F5F"/>
    <w:rsid w:val="00666592"/>
    <w:rsid w:val="00666DA8"/>
    <w:rsid w:val="0066735F"/>
    <w:rsid w:val="00671057"/>
    <w:rsid w:val="006729D8"/>
    <w:rsid w:val="00673053"/>
    <w:rsid w:val="00673EC2"/>
    <w:rsid w:val="00674436"/>
    <w:rsid w:val="00674AAB"/>
    <w:rsid w:val="00675787"/>
    <w:rsid w:val="00675AAF"/>
    <w:rsid w:val="00676850"/>
    <w:rsid w:val="00676AC8"/>
    <w:rsid w:val="00676D2F"/>
    <w:rsid w:val="00677317"/>
    <w:rsid w:val="0068031A"/>
    <w:rsid w:val="006807D3"/>
    <w:rsid w:val="00681A35"/>
    <w:rsid w:val="00681B2F"/>
    <w:rsid w:val="00681F31"/>
    <w:rsid w:val="0068335F"/>
    <w:rsid w:val="006837D0"/>
    <w:rsid w:val="00683A3A"/>
    <w:rsid w:val="00683D8C"/>
    <w:rsid w:val="00684712"/>
    <w:rsid w:val="006853C0"/>
    <w:rsid w:val="006858EE"/>
    <w:rsid w:val="00685A64"/>
    <w:rsid w:val="00686A83"/>
    <w:rsid w:val="00687217"/>
    <w:rsid w:val="006904A0"/>
    <w:rsid w:val="006911C7"/>
    <w:rsid w:val="00691AC8"/>
    <w:rsid w:val="00692802"/>
    <w:rsid w:val="00693302"/>
    <w:rsid w:val="00693595"/>
    <w:rsid w:val="00695D1F"/>
    <w:rsid w:val="00695D96"/>
    <w:rsid w:val="00696309"/>
    <w:rsid w:val="0069640B"/>
    <w:rsid w:val="0069659E"/>
    <w:rsid w:val="00696A01"/>
    <w:rsid w:val="00697FF2"/>
    <w:rsid w:val="006A0028"/>
    <w:rsid w:val="006A00C3"/>
    <w:rsid w:val="006A0490"/>
    <w:rsid w:val="006A0CDE"/>
    <w:rsid w:val="006A0E10"/>
    <w:rsid w:val="006A1B83"/>
    <w:rsid w:val="006A21CD"/>
    <w:rsid w:val="006A334D"/>
    <w:rsid w:val="006A3994"/>
    <w:rsid w:val="006A4258"/>
    <w:rsid w:val="006A5918"/>
    <w:rsid w:val="006A65A9"/>
    <w:rsid w:val="006A7722"/>
    <w:rsid w:val="006A787A"/>
    <w:rsid w:val="006A7B21"/>
    <w:rsid w:val="006B0FD8"/>
    <w:rsid w:val="006B10DD"/>
    <w:rsid w:val="006B21B2"/>
    <w:rsid w:val="006B339E"/>
    <w:rsid w:val="006B4A4A"/>
    <w:rsid w:val="006B5404"/>
    <w:rsid w:val="006C09A3"/>
    <w:rsid w:val="006C0ADC"/>
    <w:rsid w:val="006C19B2"/>
    <w:rsid w:val="006C2AD3"/>
    <w:rsid w:val="006C2D81"/>
    <w:rsid w:val="006C3EA1"/>
    <w:rsid w:val="006C4409"/>
    <w:rsid w:val="006C4BBC"/>
    <w:rsid w:val="006C56A9"/>
    <w:rsid w:val="006C5BB8"/>
    <w:rsid w:val="006C5F48"/>
    <w:rsid w:val="006C6936"/>
    <w:rsid w:val="006C6CB0"/>
    <w:rsid w:val="006C7B01"/>
    <w:rsid w:val="006D05AF"/>
    <w:rsid w:val="006D0671"/>
    <w:rsid w:val="006D06C0"/>
    <w:rsid w:val="006D0FE8"/>
    <w:rsid w:val="006D109A"/>
    <w:rsid w:val="006D4B2B"/>
    <w:rsid w:val="006D4F3C"/>
    <w:rsid w:val="006D50AE"/>
    <w:rsid w:val="006D5C66"/>
    <w:rsid w:val="006D67A6"/>
    <w:rsid w:val="006D7002"/>
    <w:rsid w:val="006D7D40"/>
    <w:rsid w:val="006E1B3C"/>
    <w:rsid w:val="006E23FB"/>
    <w:rsid w:val="006E24B3"/>
    <w:rsid w:val="006E2A27"/>
    <w:rsid w:val="006E325A"/>
    <w:rsid w:val="006E33EC"/>
    <w:rsid w:val="006E354F"/>
    <w:rsid w:val="006E3802"/>
    <w:rsid w:val="006E5A09"/>
    <w:rsid w:val="006E5BD3"/>
    <w:rsid w:val="006E6C02"/>
    <w:rsid w:val="006F0646"/>
    <w:rsid w:val="006F10F9"/>
    <w:rsid w:val="006F13A8"/>
    <w:rsid w:val="006F22E8"/>
    <w:rsid w:val="006F231A"/>
    <w:rsid w:val="006F2B25"/>
    <w:rsid w:val="006F2DEE"/>
    <w:rsid w:val="006F35F3"/>
    <w:rsid w:val="006F4E82"/>
    <w:rsid w:val="006F6221"/>
    <w:rsid w:val="006F6B55"/>
    <w:rsid w:val="006F788D"/>
    <w:rsid w:val="006F78E1"/>
    <w:rsid w:val="00700E75"/>
    <w:rsid w:val="00701072"/>
    <w:rsid w:val="00701558"/>
    <w:rsid w:val="00702054"/>
    <w:rsid w:val="007025B9"/>
    <w:rsid w:val="007035A4"/>
    <w:rsid w:val="00703B7D"/>
    <w:rsid w:val="007040E7"/>
    <w:rsid w:val="00706535"/>
    <w:rsid w:val="0070680C"/>
    <w:rsid w:val="0070691D"/>
    <w:rsid w:val="007101A9"/>
    <w:rsid w:val="007113DC"/>
    <w:rsid w:val="00711450"/>
    <w:rsid w:val="0071164E"/>
    <w:rsid w:val="00711799"/>
    <w:rsid w:val="00712096"/>
    <w:rsid w:val="00712B78"/>
    <w:rsid w:val="00713402"/>
    <w:rsid w:val="0071385A"/>
    <w:rsid w:val="0071393B"/>
    <w:rsid w:val="00713EE2"/>
    <w:rsid w:val="007143C6"/>
    <w:rsid w:val="00714625"/>
    <w:rsid w:val="00714644"/>
    <w:rsid w:val="007147F3"/>
    <w:rsid w:val="007159BB"/>
    <w:rsid w:val="00717415"/>
    <w:rsid w:val="007177FC"/>
    <w:rsid w:val="00717F2B"/>
    <w:rsid w:val="007206DC"/>
    <w:rsid w:val="00720C5E"/>
    <w:rsid w:val="00721560"/>
    <w:rsid w:val="00721701"/>
    <w:rsid w:val="00725D2D"/>
    <w:rsid w:val="00727FEE"/>
    <w:rsid w:val="00730DDA"/>
    <w:rsid w:val="007313D1"/>
    <w:rsid w:val="0073171A"/>
    <w:rsid w:val="00731835"/>
    <w:rsid w:val="00732026"/>
    <w:rsid w:val="00732333"/>
    <w:rsid w:val="00732EAE"/>
    <w:rsid w:val="007341F8"/>
    <w:rsid w:val="00734372"/>
    <w:rsid w:val="00734BC9"/>
    <w:rsid w:val="00734EB8"/>
    <w:rsid w:val="00735C2A"/>
    <w:rsid w:val="00735F8B"/>
    <w:rsid w:val="007361FF"/>
    <w:rsid w:val="00736511"/>
    <w:rsid w:val="0074090B"/>
    <w:rsid w:val="007410F4"/>
    <w:rsid w:val="007418FA"/>
    <w:rsid w:val="00741A26"/>
    <w:rsid w:val="00741D9F"/>
    <w:rsid w:val="00742D1F"/>
    <w:rsid w:val="00743171"/>
    <w:rsid w:val="00743B02"/>
    <w:rsid w:val="00743EBA"/>
    <w:rsid w:val="00744C8E"/>
    <w:rsid w:val="007462A1"/>
    <w:rsid w:val="007463BB"/>
    <w:rsid w:val="0074707E"/>
    <w:rsid w:val="0074733F"/>
    <w:rsid w:val="00747FB8"/>
    <w:rsid w:val="00750EC8"/>
    <w:rsid w:val="007516DC"/>
    <w:rsid w:val="007518B1"/>
    <w:rsid w:val="007524F5"/>
    <w:rsid w:val="00752DFF"/>
    <w:rsid w:val="00752E58"/>
    <w:rsid w:val="00753FE0"/>
    <w:rsid w:val="00754B80"/>
    <w:rsid w:val="00754BA5"/>
    <w:rsid w:val="00755B84"/>
    <w:rsid w:val="00756147"/>
    <w:rsid w:val="00756A04"/>
    <w:rsid w:val="0076056D"/>
    <w:rsid w:val="00761166"/>
    <w:rsid w:val="00761918"/>
    <w:rsid w:val="00761B59"/>
    <w:rsid w:val="00761FC8"/>
    <w:rsid w:val="00762073"/>
    <w:rsid w:val="00762F03"/>
    <w:rsid w:val="00763FE3"/>
    <w:rsid w:val="0076413B"/>
    <w:rsid w:val="007648AE"/>
    <w:rsid w:val="00764BF8"/>
    <w:rsid w:val="0076514D"/>
    <w:rsid w:val="00766278"/>
    <w:rsid w:val="007667D9"/>
    <w:rsid w:val="00766ABD"/>
    <w:rsid w:val="00767075"/>
    <w:rsid w:val="00767C05"/>
    <w:rsid w:val="00770313"/>
    <w:rsid w:val="0077165E"/>
    <w:rsid w:val="00771B0A"/>
    <w:rsid w:val="00771DBE"/>
    <w:rsid w:val="00772DA6"/>
    <w:rsid w:val="00773D59"/>
    <w:rsid w:val="00774C78"/>
    <w:rsid w:val="00775495"/>
    <w:rsid w:val="00775699"/>
    <w:rsid w:val="007764AF"/>
    <w:rsid w:val="00776C5C"/>
    <w:rsid w:val="007776F1"/>
    <w:rsid w:val="007805C5"/>
    <w:rsid w:val="00780F65"/>
    <w:rsid w:val="00781003"/>
    <w:rsid w:val="0078201F"/>
    <w:rsid w:val="00782578"/>
    <w:rsid w:val="00783544"/>
    <w:rsid w:val="00785204"/>
    <w:rsid w:val="00786829"/>
    <w:rsid w:val="007873D7"/>
    <w:rsid w:val="00787F14"/>
    <w:rsid w:val="00790957"/>
    <w:rsid w:val="00790B90"/>
    <w:rsid w:val="007911FD"/>
    <w:rsid w:val="0079248D"/>
    <w:rsid w:val="00792A12"/>
    <w:rsid w:val="00793467"/>
    <w:rsid w:val="0079392C"/>
    <w:rsid w:val="00793930"/>
    <w:rsid w:val="00793B28"/>
    <w:rsid w:val="00793DD1"/>
    <w:rsid w:val="0079466F"/>
    <w:rsid w:val="00794FEC"/>
    <w:rsid w:val="00797402"/>
    <w:rsid w:val="00797784"/>
    <w:rsid w:val="00797971"/>
    <w:rsid w:val="007A003E"/>
    <w:rsid w:val="007A02C2"/>
    <w:rsid w:val="007A04D2"/>
    <w:rsid w:val="007A07FC"/>
    <w:rsid w:val="007A14CA"/>
    <w:rsid w:val="007A1965"/>
    <w:rsid w:val="007A19B9"/>
    <w:rsid w:val="007A2414"/>
    <w:rsid w:val="007A2DE4"/>
    <w:rsid w:val="007A2ED1"/>
    <w:rsid w:val="007A4296"/>
    <w:rsid w:val="007A4AAD"/>
    <w:rsid w:val="007A4BE6"/>
    <w:rsid w:val="007A528C"/>
    <w:rsid w:val="007A7730"/>
    <w:rsid w:val="007A791A"/>
    <w:rsid w:val="007B0DC6"/>
    <w:rsid w:val="007B1046"/>
    <w:rsid w:val="007B1094"/>
    <w:rsid w:val="007B16DA"/>
    <w:rsid w:val="007B1762"/>
    <w:rsid w:val="007B2D68"/>
    <w:rsid w:val="007B3320"/>
    <w:rsid w:val="007B3E54"/>
    <w:rsid w:val="007B447B"/>
    <w:rsid w:val="007B4873"/>
    <w:rsid w:val="007B5CBE"/>
    <w:rsid w:val="007B604B"/>
    <w:rsid w:val="007B6545"/>
    <w:rsid w:val="007B7259"/>
    <w:rsid w:val="007C02C9"/>
    <w:rsid w:val="007C13E2"/>
    <w:rsid w:val="007C2F61"/>
    <w:rsid w:val="007C301F"/>
    <w:rsid w:val="007C4540"/>
    <w:rsid w:val="007C4576"/>
    <w:rsid w:val="007C53C2"/>
    <w:rsid w:val="007C58EC"/>
    <w:rsid w:val="007C62A3"/>
    <w:rsid w:val="007C65AF"/>
    <w:rsid w:val="007C66AD"/>
    <w:rsid w:val="007C78F0"/>
    <w:rsid w:val="007C7C9E"/>
    <w:rsid w:val="007D102D"/>
    <w:rsid w:val="007D135D"/>
    <w:rsid w:val="007D1990"/>
    <w:rsid w:val="007D21A4"/>
    <w:rsid w:val="007D2CBC"/>
    <w:rsid w:val="007D3646"/>
    <w:rsid w:val="007D422D"/>
    <w:rsid w:val="007D44F1"/>
    <w:rsid w:val="007D456E"/>
    <w:rsid w:val="007D5237"/>
    <w:rsid w:val="007D5FF3"/>
    <w:rsid w:val="007D6D09"/>
    <w:rsid w:val="007D730F"/>
    <w:rsid w:val="007D7A7E"/>
    <w:rsid w:val="007D7CD8"/>
    <w:rsid w:val="007E017D"/>
    <w:rsid w:val="007E2475"/>
    <w:rsid w:val="007E26AE"/>
    <w:rsid w:val="007E381E"/>
    <w:rsid w:val="007E3AA7"/>
    <w:rsid w:val="007E4955"/>
    <w:rsid w:val="007E5AB5"/>
    <w:rsid w:val="007E6A67"/>
    <w:rsid w:val="007F0D0D"/>
    <w:rsid w:val="007F19FD"/>
    <w:rsid w:val="007F39AE"/>
    <w:rsid w:val="007F4213"/>
    <w:rsid w:val="007F737D"/>
    <w:rsid w:val="008003C3"/>
    <w:rsid w:val="0080061C"/>
    <w:rsid w:val="008014D6"/>
    <w:rsid w:val="0080188C"/>
    <w:rsid w:val="00802A84"/>
    <w:rsid w:val="0080308E"/>
    <w:rsid w:val="00803EE9"/>
    <w:rsid w:val="00805303"/>
    <w:rsid w:val="00805B5B"/>
    <w:rsid w:val="0080653F"/>
    <w:rsid w:val="00806705"/>
    <w:rsid w:val="00806738"/>
    <w:rsid w:val="00806D96"/>
    <w:rsid w:val="00806E38"/>
    <w:rsid w:val="00806E6B"/>
    <w:rsid w:val="00807FDA"/>
    <w:rsid w:val="00811A57"/>
    <w:rsid w:val="00812034"/>
    <w:rsid w:val="0081368A"/>
    <w:rsid w:val="00813FC5"/>
    <w:rsid w:val="0081420C"/>
    <w:rsid w:val="00814639"/>
    <w:rsid w:val="00816107"/>
    <w:rsid w:val="0081611F"/>
    <w:rsid w:val="008164C9"/>
    <w:rsid w:val="008177FE"/>
    <w:rsid w:val="00817E3F"/>
    <w:rsid w:val="008204FE"/>
    <w:rsid w:val="008208F0"/>
    <w:rsid w:val="008210C2"/>
    <w:rsid w:val="008216D5"/>
    <w:rsid w:val="00821B64"/>
    <w:rsid w:val="00821E2F"/>
    <w:rsid w:val="008223B1"/>
    <w:rsid w:val="0082251C"/>
    <w:rsid w:val="008232E0"/>
    <w:rsid w:val="008234B5"/>
    <w:rsid w:val="00824062"/>
    <w:rsid w:val="0082451F"/>
    <w:rsid w:val="00824865"/>
    <w:rsid w:val="008249CE"/>
    <w:rsid w:val="0082556B"/>
    <w:rsid w:val="008258E4"/>
    <w:rsid w:val="0082690E"/>
    <w:rsid w:val="00826C74"/>
    <w:rsid w:val="0082711E"/>
    <w:rsid w:val="008307ED"/>
    <w:rsid w:val="00830F94"/>
    <w:rsid w:val="00831A50"/>
    <w:rsid w:val="00831B3C"/>
    <w:rsid w:val="00831C89"/>
    <w:rsid w:val="00832114"/>
    <w:rsid w:val="008335F1"/>
    <w:rsid w:val="00834720"/>
    <w:rsid w:val="00834C46"/>
    <w:rsid w:val="008403AA"/>
    <w:rsid w:val="0084093E"/>
    <w:rsid w:val="0084130A"/>
    <w:rsid w:val="00841CE1"/>
    <w:rsid w:val="008421FB"/>
    <w:rsid w:val="00842E29"/>
    <w:rsid w:val="0084453A"/>
    <w:rsid w:val="008455F7"/>
    <w:rsid w:val="008456EC"/>
    <w:rsid w:val="00846589"/>
    <w:rsid w:val="00846851"/>
    <w:rsid w:val="008473D8"/>
    <w:rsid w:val="00847789"/>
    <w:rsid w:val="00851871"/>
    <w:rsid w:val="008528DC"/>
    <w:rsid w:val="00852A8F"/>
    <w:rsid w:val="00852B8C"/>
    <w:rsid w:val="00854981"/>
    <w:rsid w:val="00860146"/>
    <w:rsid w:val="0086063F"/>
    <w:rsid w:val="008606D2"/>
    <w:rsid w:val="0086096C"/>
    <w:rsid w:val="00860F71"/>
    <w:rsid w:val="0086231C"/>
    <w:rsid w:val="0086309D"/>
    <w:rsid w:val="008634DB"/>
    <w:rsid w:val="00863F42"/>
    <w:rsid w:val="00864B2E"/>
    <w:rsid w:val="00864B83"/>
    <w:rsid w:val="00865963"/>
    <w:rsid w:val="00865B20"/>
    <w:rsid w:val="00866C78"/>
    <w:rsid w:val="00867E1D"/>
    <w:rsid w:val="0087035B"/>
    <w:rsid w:val="008706F2"/>
    <w:rsid w:val="0087104D"/>
    <w:rsid w:val="00871904"/>
    <w:rsid w:val="00871B55"/>
    <w:rsid w:val="00871C1D"/>
    <w:rsid w:val="008729BF"/>
    <w:rsid w:val="00873D5E"/>
    <w:rsid w:val="0087450E"/>
    <w:rsid w:val="00874A25"/>
    <w:rsid w:val="00874B17"/>
    <w:rsid w:val="00874C9F"/>
    <w:rsid w:val="008750FD"/>
    <w:rsid w:val="00875A82"/>
    <w:rsid w:val="008763C5"/>
    <w:rsid w:val="00876CA3"/>
    <w:rsid w:val="00876E90"/>
    <w:rsid w:val="008772FE"/>
    <w:rsid w:val="00877477"/>
    <w:rsid w:val="008775F1"/>
    <w:rsid w:val="00877AF2"/>
    <w:rsid w:val="008803F4"/>
    <w:rsid w:val="00881521"/>
    <w:rsid w:val="008817AA"/>
    <w:rsid w:val="00881870"/>
    <w:rsid w:val="00881CF3"/>
    <w:rsid w:val="00881F1A"/>
    <w:rsid w:val="008821AE"/>
    <w:rsid w:val="00882331"/>
    <w:rsid w:val="00882343"/>
    <w:rsid w:val="008827EB"/>
    <w:rsid w:val="00883D3A"/>
    <w:rsid w:val="00884BB3"/>
    <w:rsid w:val="008854F7"/>
    <w:rsid w:val="00885A9D"/>
    <w:rsid w:val="008867D6"/>
    <w:rsid w:val="00886C45"/>
    <w:rsid w:val="00886C7F"/>
    <w:rsid w:val="0088762B"/>
    <w:rsid w:val="00890236"/>
    <w:rsid w:val="00890485"/>
    <w:rsid w:val="00890638"/>
    <w:rsid w:val="00890E2A"/>
    <w:rsid w:val="008913A8"/>
    <w:rsid w:val="0089157D"/>
    <w:rsid w:val="008923D4"/>
    <w:rsid w:val="008929D2"/>
    <w:rsid w:val="00892A58"/>
    <w:rsid w:val="00893636"/>
    <w:rsid w:val="00893B94"/>
    <w:rsid w:val="0089479B"/>
    <w:rsid w:val="00895F69"/>
    <w:rsid w:val="00896D9B"/>
    <w:rsid w:val="00896E9D"/>
    <w:rsid w:val="00896F11"/>
    <w:rsid w:val="00897035"/>
    <w:rsid w:val="008A0A34"/>
    <w:rsid w:val="008A1049"/>
    <w:rsid w:val="008A11D0"/>
    <w:rsid w:val="008A1C98"/>
    <w:rsid w:val="008A2D29"/>
    <w:rsid w:val="008A313A"/>
    <w:rsid w:val="008A322D"/>
    <w:rsid w:val="008A46CC"/>
    <w:rsid w:val="008A4740"/>
    <w:rsid w:val="008A474B"/>
    <w:rsid w:val="008A4D72"/>
    <w:rsid w:val="008A5EC1"/>
    <w:rsid w:val="008A6285"/>
    <w:rsid w:val="008A63B2"/>
    <w:rsid w:val="008A7294"/>
    <w:rsid w:val="008A73C6"/>
    <w:rsid w:val="008B0518"/>
    <w:rsid w:val="008B07A4"/>
    <w:rsid w:val="008B24AA"/>
    <w:rsid w:val="008B2707"/>
    <w:rsid w:val="008B29C7"/>
    <w:rsid w:val="008B345D"/>
    <w:rsid w:val="008B35DF"/>
    <w:rsid w:val="008B5C50"/>
    <w:rsid w:val="008B6B71"/>
    <w:rsid w:val="008B6F6B"/>
    <w:rsid w:val="008B72BC"/>
    <w:rsid w:val="008C1FC2"/>
    <w:rsid w:val="008C2980"/>
    <w:rsid w:val="008C31B5"/>
    <w:rsid w:val="008C3980"/>
    <w:rsid w:val="008C3BFF"/>
    <w:rsid w:val="008C4DD6"/>
    <w:rsid w:val="008C5AFB"/>
    <w:rsid w:val="008D07FB"/>
    <w:rsid w:val="008D0A23"/>
    <w:rsid w:val="008D0C02"/>
    <w:rsid w:val="008D230F"/>
    <w:rsid w:val="008D262B"/>
    <w:rsid w:val="008D2A6E"/>
    <w:rsid w:val="008D3468"/>
    <w:rsid w:val="008D3543"/>
    <w:rsid w:val="008D357D"/>
    <w:rsid w:val="008D435A"/>
    <w:rsid w:val="008D552A"/>
    <w:rsid w:val="008D5D9A"/>
    <w:rsid w:val="008D66A9"/>
    <w:rsid w:val="008D67FA"/>
    <w:rsid w:val="008D6E71"/>
    <w:rsid w:val="008E07E5"/>
    <w:rsid w:val="008E0D8A"/>
    <w:rsid w:val="008E16DB"/>
    <w:rsid w:val="008E215B"/>
    <w:rsid w:val="008E2498"/>
    <w:rsid w:val="008E2770"/>
    <w:rsid w:val="008E356D"/>
    <w:rsid w:val="008E3837"/>
    <w:rsid w:val="008E387B"/>
    <w:rsid w:val="008E42F0"/>
    <w:rsid w:val="008E4420"/>
    <w:rsid w:val="008E4529"/>
    <w:rsid w:val="008E6087"/>
    <w:rsid w:val="008E6F27"/>
    <w:rsid w:val="008E758D"/>
    <w:rsid w:val="008E79B3"/>
    <w:rsid w:val="008F0101"/>
    <w:rsid w:val="008F10A7"/>
    <w:rsid w:val="008F113A"/>
    <w:rsid w:val="008F18CD"/>
    <w:rsid w:val="008F22C8"/>
    <w:rsid w:val="008F3075"/>
    <w:rsid w:val="008F3153"/>
    <w:rsid w:val="008F389B"/>
    <w:rsid w:val="008F3A64"/>
    <w:rsid w:val="008F5270"/>
    <w:rsid w:val="008F5C6D"/>
    <w:rsid w:val="008F6B88"/>
    <w:rsid w:val="008F74D0"/>
    <w:rsid w:val="008F755D"/>
    <w:rsid w:val="008F7A39"/>
    <w:rsid w:val="009013A9"/>
    <w:rsid w:val="009021E8"/>
    <w:rsid w:val="00903B71"/>
    <w:rsid w:val="009042F1"/>
    <w:rsid w:val="00904677"/>
    <w:rsid w:val="009049DF"/>
    <w:rsid w:val="00905055"/>
    <w:rsid w:val="00905EE2"/>
    <w:rsid w:val="00906D4C"/>
    <w:rsid w:val="00910819"/>
    <w:rsid w:val="00910A65"/>
    <w:rsid w:val="00910A68"/>
    <w:rsid w:val="00910BE1"/>
    <w:rsid w:val="00911440"/>
    <w:rsid w:val="00911712"/>
    <w:rsid w:val="00911B27"/>
    <w:rsid w:val="00911CE5"/>
    <w:rsid w:val="00914064"/>
    <w:rsid w:val="0091446B"/>
    <w:rsid w:val="00915769"/>
    <w:rsid w:val="00915993"/>
    <w:rsid w:val="00916339"/>
    <w:rsid w:val="0091678A"/>
    <w:rsid w:val="009170BE"/>
    <w:rsid w:val="0091736D"/>
    <w:rsid w:val="00920354"/>
    <w:rsid w:val="00920B55"/>
    <w:rsid w:val="00920BDB"/>
    <w:rsid w:val="00921DDF"/>
    <w:rsid w:val="00922408"/>
    <w:rsid w:val="00922D3C"/>
    <w:rsid w:val="0092308A"/>
    <w:rsid w:val="00925370"/>
    <w:rsid w:val="00925853"/>
    <w:rsid w:val="00925E3A"/>
    <w:rsid w:val="009262C9"/>
    <w:rsid w:val="00926337"/>
    <w:rsid w:val="009266A8"/>
    <w:rsid w:val="00926A1B"/>
    <w:rsid w:val="00926CCB"/>
    <w:rsid w:val="00930062"/>
    <w:rsid w:val="00930EB9"/>
    <w:rsid w:val="00930ED7"/>
    <w:rsid w:val="009322B4"/>
    <w:rsid w:val="00932FBA"/>
    <w:rsid w:val="00933766"/>
    <w:rsid w:val="00933DC7"/>
    <w:rsid w:val="0093521A"/>
    <w:rsid w:val="00935990"/>
    <w:rsid w:val="00936978"/>
    <w:rsid w:val="00936E59"/>
    <w:rsid w:val="00936F61"/>
    <w:rsid w:val="009374CF"/>
    <w:rsid w:val="00940462"/>
    <w:rsid w:val="00940A94"/>
    <w:rsid w:val="009418F4"/>
    <w:rsid w:val="0094236C"/>
    <w:rsid w:val="009429A4"/>
    <w:rsid w:val="00942BBC"/>
    <w:rsid w:val="00943C7D"/>
    <w:rsid w:val="00944180"/>
    <w:rsid w:val="00944778"/>
    <w:rsid w:val="00944AA0"/>
    <w:rsid w:val="0094704A"/>
    <w:rsid w:val="009478EE"/>
    <w:rsid w:val="00947DA2"/>
    <w:rsid w:val="0095004D"/>
    <w:rsid w:val="009501D6"/>
    <w:rsid w:val="00950BB3"/>
    <w:rsid w:val="00951177"/>
    <w:rsid w:val="0095127E"/>
    <w:rsid w:val="00951642"/>
    <w:rsid w:val="00952B3B"/>
    <w:rsid w:val="0095344D"/>
    <w:rsid w:val="00953906"/>
    <w:rsid w:val="0095465E"/>
    <w:rsid w:val="00954A97"/>
    <w:rsid w:val="009555A5"/>
    <w:rsid w:val="00957C4F"/>
    <w:rsid w:val="00957F7F"/>
    <w:rsid w:val="009603D7"/>
    <w:rsid w:val="00961800"/>
    <w:rsid w:val="00961BDD"/>
    <w:rsid w:val="0096258C"/>
    <w:rsid w:val="00962D03"/>
    <w:rsid w:val="00964787"/>
    <w:rsid w:val="0096563E"/>
    <w:rsid w:val="009656C0"/>
    <w:rsid w:val="00966089"/>
    <w:rsid w:val="009664D5"/>
    <w:rsid w:val="009673AA"/>
    <w:rsid w:val="009673BF"/>
    <w:rsid w:val="009673E8"/>
    <w:rsid w:val="00967897"/>
    <w:rsid w:val="009678C2"/>
    <w:rsid w:val="00971651"/>
    <w:rsid w:val="009717B6"/>
    <w:rsid w:val="009733B6"/>
    <w:rsid w:val="00973892"/>
    <w:rsid w:val="0097474E"/>
    <w:rsid w:val="00974DB8"/>
    <w:rsid w:val="0097565F"/>
    <w:rsid w:val="00975968"/>
    <w:rsid w:val="0097625C"/>
    <w:rsid w:val="009766ED"/>
    <w:rsid w:val="00977495"/>
    <w:rsid w:val="00980661"/>
    <w:rsid w:val="0098093B"/>
    <w:rsid w:val="00982726"/>
    <w:rsid w:val="009828E4"/>
    <w:rsid w:val="00982C08"/>
    <w:rsid w:val="009833B4"/>
    <w:rsid w:val="00983BA9"/>
    <w:rsid w:val="009857BC"/>
    <w:rsid w:val="00985B20"/>
    <w:rsid w:val="00985C4E"/>
    <w:rsid w:val="009868A3"/>
    <w:rsid w:val="00986B68"/>
    <w:rsid w:val="009871AD"/>
    <w:rsid w:val="009876D4"/>
    <w:rsid w:val="00987C48"/>
    <w:rsid w:val="009914A5"/>
    <w:rsid w:val="009915CD"/>
    <w:rsid w:val="009922E4"/>
    <w:rsid w:val="00992363"/>
    <w:rsid w:val="00993031"/>
    <w:rsid w:val="0099548E"/>
    <w:rsid w:val="00996456"/>
    <w:rsid w:val="00996A12"/>
    <w:rsid w:val="00996B5C"/>
    <w:rsid w:val="0099785F"/>
    <w:rsid w:val="00997B0F"/>
    <w:rsid w:val="00997F0E"/>
    <w:rsid w:val="009A0600"/>
    <w:rsid w:val="009A081B"/>
    <w:rsid w:val="009A0CC3"/>
    <w:rsid w:val="009A0DC6"/>
    <w:rsid w:val="009A1518"/>
    <w:rsid w:val="009A184F"/>
    <w:rsid w:val="009A1CAD"/>
    <w:rsid w:val="009A2438"/>
    <w:rsid w:val="009A3440"/>
    <w:rsid w:val="009A37CA"/>
    <w:rsid w:val="009A414B"/>
    <w:rsid w:val="009A4B79"/>
    <w:rsid w:val="009A5832"/>
    <w:rsid w:val="009A62BB"/>
    <w:rsid w:val="009A6838"/>
    <w:rsid w:val="009A745C"/>
    <w:rsid w:val="009A7983"/>
    <w:rsid w:val="009A7B73"/>
    <w:rsid w:val="009B10E9"/>
    <w:rsid w:val="009B14A5"/>
    <w:rsid w:val="009B24B5"/>
    <w:rsid w:val="009B39E7"/>
    <w:rsid w:val="009B3A8D"/>
    <w:rsid w:val="009B4120"/>
    <w:rsid w:val="009B426B"/>
    <w:rsid w:val="009B4644"/>
    <w:rsid w:val="009B4EBC"/>
    <w:rsid w:val="009B4F12"/>
    <w:rsid w:val="009B59F9"/>
    <w:rsid w:val="009B5ABB"/>
    <w:rsid w:val="009B73CE"/>
    <w:rsid w:val="009B740E"/>
    <w:rsid w:val="009C0BA5"/>
    <w:rsid w:val="009C2461"/>
    <w:rsid w:val="009C3364"/>
    <w:rsid w:val="009C3B4D"/>
    <w:rsid w:val="009C3F53"/>
    <w:rsid w:val="009C4296"/>
    <w:rsid w:val="009C5177"/>
    <w:rsid w:val="009C53E4"/>
    <w:rsid w:val="009C5934"/>
    <w:rsid w:val="009C5A15"/>
    <w:rsid w:val="009C5ECA"/>
    <w:rsid w:val="009C6BC3"/>
    <w:rsid w:val="009C6FE2"/>
    <w:rsid w:val="009C711D"/>
    <w:rsid w:val="009C7674"/>
    <w:rsid w:val="009D003A"/>
    <w:rsid w:val="009D004A"/>
    <w:rsid w:val="009D0FED"/>
    <w:rsid w:val="009D11E9"/>
    <w:rsid w:val="009D152E"/>
    <w:rsid w:val="009D2252"/>
    <w:rsid w:val="009D22EB"/>
    <w:rsid w:val="009D3AF4"/>
    <w:rsid w:val="009D4EC8"/>
    <w:rsid w:val="009D5880"/>
    <w:rsid w:val="009D5ACD"/>
    <w:rsid w:val="009D5AE9"/>
    <w:rsid w:val="009D5C5B"/>
    <w:rsid w:val="009D6304"/>
    <w:rsid w:val="009D6637"/>
    <w:rsid w:val="009D687D"/>
    <w:rsid w:val="009D7144"/>
    <w:rsid w:val="009D7191"/>
    <w:rsid w:val="009D7890"/>
    <w:rsid w:val="009D79E7"/>
    <w:rsid w:val="009D7B99"/>
    <w:rsid w:val="009D7FDB"/>
    <w:rsid w:val="009E012A"/>
    <w:rsid w:val="009E0A86"/>
    <w:rsid w:val="009E0D01"/>
    <w:rsid w:val="009E1436"/>
    <w:rsid w:val="009E14A6"/>
    <w:rsid w:val="009E1FD4"/>
    <w:rsid w:val="009E25A2"/>
    <w:rsid w:val="009E3B07"/>
    <w:rsid w:val="009E415B"/>
    <w:rsid w:val="009E4293"/>
    <w:rsid w:val="009E50CA"/>
    <w:rsid w:val="009E51D1"/>
    <w:rsid w:val="009E522F"/>
    <w:rsid w:val="009E5531"/>
    <w:rsid w:val="009E5779"/>
    <w:rsid w:val="009E6B07"/>
    <w:rsid w:val="009E6D5D"/>
    <w:rsid w:val="009F15F3"/>
    <w:rsid w:val="009F169C"/>
    <w:rsid w:val="009F171E"/>
    <w:rsid w:val="009F17DB"/>
    <w:rsid w:val="009F1D55"/>
    <w:rsid w:val="009F1F58"/>
    <w:rsid w:val="009F261F"/>
    <w:rsid w:val="009F295E"/>
    <w:rsid w:val="009F3D2F"/>
    <w:rsid w:val="009F3EEA"/>
    <w:rsid w:val="009F63E1"/>
    <w:rsid w:val="009F7052"/>
    <w:rsid w:val="00A02668"/>
    <w:rsid w:val="00A02801"/>
    <w:rsid w:val="00A04426"/>
    <w:rsid w:val="00A06A39"/>
    <w:rsid w:val="00A06AB9"/>
    <w:rsid w:val="00A06FFE"/>
    <w:rsid w:val="00A07BE2"/>
    <w:rsid w:val="00A07F58"/>
    <w:rsid w:val="00A1047F"/>
    <w:rsid w:val="00A10D97"/>
    <w:rsid w:val="00A1164E"/>
    <w:rsid w:val="00A11B27"/>
    <w:rsid w:val="00A13035"/>
    <w:rsid w:val="00A131CB"/>
    <w:rsid w:val="00A13308"/>
    <w:rsid w:val="00A1461B"/>
    <w:rsid w:val="00A14847"/>
    <w:rsid w:val="00A16D6D"/>
    <w:rsid w:val="00A17080"/>
    <w:rsid w:val="00A20B12"/>
    <w:rsid w:val="00A21114"/>
    <w:rsid w:val="00A2112A"/>
    <w:rsid w:val="00A21383"/>
    <w:rsid w:val="00A2199F"/>
    <w:rsid w:val="00A21B31"/>
    <w:rsid w:val="00A220A8"/>
    <w:rsid w:val="00A2360E"/>
    <w:rsid w:val="00A249CB"/>
    <w:rsid w:val="00A251CA"/>
    <w:rsid w:val="00A2557C"/>
    <w:rsid w:val="00A25A7E"/>
    <w:rsid w:val="00A26E0C"/>
    <w:rsid w:val="00A3090D"/>
    <w:rsid w:val="00A30DF6"/>
    <w:rsid w:val="00A32588"/>
    <w:rsid w:val="00A3280F"/>
    <w:rsid w:val="00A32FCB"/>
    <w:rsid w:val="00A33C81"/>
    <w:rsid w:val="00A34167"/>
    <w:rsid w:val="00A34C25"/>
    <w:rsid w:val="00A3507D"/>
    <w:rsid w:val="00A3510B"/>
    <w:rsid w:val="00A364D3"/>
    <w:rsid w:val="00A36E9E"/>
    <w:rsid w:val="00A3717A"/>
    <w:rsid w:val="00A373ED"/>
    <w:rsid w:val="00A4006C"/>
    <w:rsid w:val="00A407A3"/>
    <w:rsid w:val="00A4088C"/>
    <w:rsid w:val="00A41CF6"/>
    <w:rsid w:val="00A4247F"/>
    <w:rsid w:val="00A435F1"/>
    <w:rsid w:val="00A43D5F"/>
    <w:rsid w:val="00A4456B"/>
    <w:rsid w:val="00A448D4"/>
    <w:rsid w:val="00A452C2"/>
    <w:rsid w:val="00A452E0"/>
    <w:rsid w:val="00A457F4"/>
    <w:rsid w:val="00A45D1A"/>
    <w:rsid w:val="00A45F6A"/>
    <w:rsid w:val="00A5022A"/>
    <w:rsid w:val="00A506DF"/>
    <w:rsid w:val="00A51B80"/>
    <w:rsid w:val="00A51EA5"/>
    <w:rsid w:val="00A51EEE"/>
    <w:rsid w:val="00A5206D"/>
    <w:rsid w:val="00A5236C"/>
    <w:rsid w:val="00A53742"/>
    <w:rsid w:val="00A53B0F"/>
    <w:rsid w:val="00A550D4"/>
    <w:rsid w:val="00A55270"/>
    <w:rsid w:val="00A557A1"/>
    <w:rsid w:val="00A5697A"/>
    <w:rsid w:val="00A57FB1"/>
    <w:rsid w:val="00A60101"/>
    <w:rsid w:val="00A6056A"/>
    <w:rsid w:val="00A60619"/>
    <w:rsid w:val="00A61250"/>
    <w:rsid w:val="00A62651"/>
    <w:rsid w:val="00A627C4"/>
    <w:rsid w:val="00A62F76"/>
    <w:rsid w:val="00A63059"/>
    <w:rsid w:val="00A63AE3"/>
    <w:rsid w:val="00A64DAD"/>
    <w:rsid w:val="00A650B7"/>
    <w:rsid w:val="00A651A4"/>
    <w:rsid w:val="00A65620"/>
    <w:rsid w:val="00A658ED"/>
    <w:rsid w:val="00A66349"/>
    <w:rsid w:val="00A66421"/>
    <w:rsid w:val="00A67845"/>
    <w:rsid w:val="00A679D4"/>
    <w:rsid w:val="00A70AB9"/>
    <w:rsid w:val="00A71361"/>
    <w:rsid w:val="00A746E2"/>
    <w:rsid w:val="00A74722"/>
    <w:rsid w:val="00A751BC"/>
    <w:rsid w:val="00A75FB0"/>
    <w:rsid w:val="00A76438"/>
    <w:rsid w:val="00A767F5"/>
    <w:rsid w:val="00A76B06"/>
    <w:rsid w:val="00A76B7E"/>
    <w:rsid w:val="00A77359"/>
    <w:rsid w:val="00A804E0"/>
    <w:rsid w:val="00A80E19"/>
    <w:rsid w:val="00A81090"/>
    <w:rsid w:val="00A81FF2"/>
    <w:rsid w:val="00A82CEE"/>
    <w:rsid w:val="00A82DA2"/>
    <w:rsid w:val="00A8354A"/>
    <w:rsid w:val="00A83904"/>
    <w:rsid w:val="00A83FDA"/>
    <w:rsid w:val="00A8597F"/>
    <w:rsid w:val="00A85A34"/>
    <w:rsid w:val="00A85D57"/>
    <w:rsid w:val="00A8624C"/>
    <w:rsid w:val="00A90773"/>
    <w:rsid w:val="00A90A79"/>
    <w:rsid w:val="00A91561"/>
    <w:rsid w:val="00A9225F"/>
    <w:rsid w:val="00A929D1"/>
    <w:rsid w:val="00A92E4C"/>
    <w:rsid w:val="00A9332C"/>
    <w:rsid w:val="00A93C06"/>
    <w:rsid w:val="00A94668"/>
    <w:rsid w:val="00A94B9E"/>
    <w:rsid w:val="00A952EB"/>
    <w:rsid w:val="00A95436"/>
    <w:rsid w:val="00A9586B"/>
    <w:rsid w:val="00A96B30"/>
    <w:rsid w:val="00AA1AE9"/>
    <w:rsid w:val="00AA1F1A"/>
    <w:rsid w:val="00AA442D"/>
    <w:rsid w:val="00AA4B4A"/>
    <w:rsid w:val="00AA4FE2"/>
    <w:rsid w:val="00AA59B5"/>
    <w:rsid w:val="00AA5F35"/>
    <w:rsid w:val="00AA6267"/>
    <w:rsid w:val="00AA7777"/>
    <w:rsid w:val="00AA7B84"/>
    <w:rsid w:val="00AA7D4C"/>
    <w:rsid w:val="00AB0196"/>
    <w:rsid w:val="00AB104E"/>
    <w:rsid w:val="00AB2388"/>
    <w:rsid w:val="00AB37ED"/>
    <w:rsid w:val="00AB5BD0"/>
    <w:rsid w:val="00AB5E1B"/>
    <w:rsid w:val="00AB6CBE"/>
    <w:rsid w:val="00AC04D7"/>
    <w:rsid w:val="00AC0B4C"/>
    <w:rsid w:val="00AC0D9B"/>
    <w:rsid w:val="00AC1164"/>
    <w:rsid w:val="00AC1425"/>
    <w:rsid w:val="00AC2296"/>
    <w:rsid w:val="00AC26F8"/>
    <w:rsid w:val="00AC2754"/>
    <w:rsid w:val="00AC3202"/>
    <w:rsid w:val="00AC48B0"/>
    <w:rsid w:val="00AC4ACD"/>
    <w:rsid w:val="00AC5DFB"/>
    <w:rsid w:val="00AC622F"/>
    <w:rsid w:val="00AC6D9D"/>
    <w:rsid w:val="00AC79C1"/>
    <w:rsid w:val="00AC7F95"/>
    <w:rsid w:val="00AD00C1"/>
    <w:rsid w:val="00AD064A"/>
    <w:rsid w:val="00AD069F"/>
    <w:rsid w:val="00AD0734"/>
    <w:rsid w:val="00AD07CA"/>
    <w:rsid w:val="00AD092E"/>
    <w:rsid w:val="00AD13DC"/>
    <w:rsid w:val="00AD307E"/>
    <w:rsid w:val="00AD38E2"/>
    <w:rsid w:val="00AD3B83"/>
    <w:rsid w:val="00AD474D"/>
    <w:rsid w:val="00AD541A"/>
    <w:rsid w:val="00AD551A"/>
    <w:rsid w:val="00AD6272"/>
    <w:rsid w:val="00AD6DE2"/>
    <w:rsid w:val="00AE0A40"/>
    <w:rsid w:val="00AE137D"/>
    <w:rsid w:val="00AE1641"/>
    <w:rsid w:val="00AE1ED4"/>
    <w:rsid w:val="00AE1F3C"/>
    <w:rsid w:val="00AE21E1"/>
    <w:rsid w:val="00AE27EC"/>
    <w:rsid w:val="00AE2F8D"/>
    <w:rsid w:val="00AE330A"/>
    <w:rsid w:val="00AE3B34"/>
    <w:rsid w:val="00AE3BAE"/>
    <w:rsid w:val="00AE3ED4"/>
    <w:rsid w:val="00AE4A5B"/>
    <w:rsid w:val="00AE5C64"/>
    <w:rsid w:val="00AE6937"/>
    <w:rsid w:val="00AE6A21"/>
    <w:rsid w:val="00AF137C"/>
    <w:rsid w:val="00AF194B"/>
    <w:rsid w:val="00AF1A89"/>
    <w:rsid w:val="00AF1C8F"/>
    <w:rsid w:val="00AF247E"/>
    <w:rsid w:val="00AF2B68"/>
    <w:rsid w:val="00AF2C92"/>
    <w:rsid w:val="00AF2D9F"/>
    <w:rsid w:val="00AF3355"/>
    <w:rsid w:val="00AF3EC1"/>
    <w:rsid w:val="00AF4000"/>
    <w:rsid w:val="00AF45AD"/>
    <w:rsid w:val="00AF4928"/>
    <w:rsid w:val="00AF5025"/>
    <w:rsid w:val="00AF519F"/>
    <w:rsid w:val="00AF5387"/>
    <w:rsid w:val="00AF55F5"/>
    <w:rsid w:val="00AF5B85"/>
    <w:rsid w:val="00AF5D2D"/>
    <w:rsid w:val="00AF62AF"/>
    <w:rsid w:val="00AF63AE"/>
    <w:rsid w:val="00AF6B5E"/>
    <w:rsid w:val="00AF6CE8"/>
    <w:rsid w:val="00AF6D25"/>
    <w:rsid w:val="00AF78F5"/>
    <w:rsid w:val="00AF7A8E"/>
    <w:rsid w:val="00AF7E86"/>
    <w:rsid w:val="00B0088B"/>
    <w:rsid w:val="00B012A2"/>
    <w:rsid w:val="00B014AE"/>
    <w:rsid w:val="00B024B9"/>
    <w:rsid w:val="00B03528"/>
    <w:rsid w:val="00B03ABC"/>
    <w:rsid w:val="00B04E41"/>
    <w:rsid w:val="00B061B9"/>
    <w:rsid w:val="00B06A3F"/>
    <w:rsid w:val="00B077FA"/>
    <w:rsid w:val="00B107FD"/>
    <w:rsid w:val="00B11157"/>
    <w:rsid w:val="00B11D2C"/>
    <w:rsid w:val="00B123DC"/>
    <w:rsid w:val="00B1272D"/>
    <w:rsid w:val="00B127D7"/>
    <w:rsid w:val="00B12B3E"/>
    <w:rsid w:val="00B135B6"/>
    <w:rsid w:val="00B1387F"/>
    <w:rsid w:val="00B13B0C"/>
    <w:rsid w:val="00B14332"/>
    <w:rsid w:val="00B14408"/>
    <w:rsid w:val="00B1453A"/>
    <w:rsid w:val="00B14547"/>
    <w:rsid w:val="00B150DE"/>
    <w:rsid w:val="00B16016"/>
    <w:rsid w:val="00B16D26"/>
    <w:rsid w:val="00B175FA"/>
    <w:rsid w:val="00B17933"/>
    <w:rsid w:val="00B201C8"/>
    <w:rsid w:val="00B20D46"/>
    <w:rsid w:val="00B20F82"/>
    <w:rsid w:val="00B217F9"/>
    <w:rsid w:val="00B24F83"/>
    <w:rsid w:val="00B24F86"/>
    <w:rsid w:val="00B25630"/>
    <w:rsid w:val="00B25BD5"/>
    <w:rsid w:val="00B27DB2"/>
    <w:rsid w:val="00B301CE"/>
    <w:rsid w:val="00B310D1"/>
    <w:rsid w:val="00B326D7"/>
    <w:rsid w:val="00B3297C"/>
    <w:rsid w:val="00B34079"/>
    <w:rsid w:val="00B353DA"/>
    <w:rsid w:val="00B37880"/>
    <w:rsid w:val="00B3793A"/>
    <w:rsid w:val="00B37A08"/>
    <w:rsid w:val="00B401BA"/>
    <w:rsid w:val="00B407E4"/>
    <w:rsid w:val="00B413D1"/>
    <w:rsid w:val="00B413E5"/>
    <w:rsid w:val="00B41496"/>
    <w:rsid w:val="00B41EBF"/>
    <w:rsid w:val="00B425B6"/>
    <w:rsid w:val="00B42745"/>
    <w:rsid w:val="00B42A72"/>
    <w:rsid w:val="00B4417C"/>
    <w:rsid w:val="00B441AE"/>
    <w:rsid w:val="00B45477"/>
    <w:rsid w:val="00B4565F"/>
    <w:rsid w:val="00B45A65"/>
    <w:rsid w:val="00B45F33"/>
    <w:rsid w:val="00B46246"/>
    <w:rsid w:val="00B46D50"/>
    <w:rsid w:val="00B47353"/>
    <w:rsid w:val="00B4736B"/>
    <w:rsid w:val="00B473FC"/>
    <w:rsid w:val="00B515C5"/>
    <w:rsid w:val="00B52B67"/>
    <w:rsid w:val="00B53170"/>
    <w:rsid w:val="00B54232"/>
    <w:rsid w:val="00B548B9"/>
    <w:rsid w:val="00B559F7"/>
    <w:rsid w:val="00B55B24"/>
    <w:rsid w:val="00B56148"/>
    <w:rsid w:val="00B56CF1"/>
    <w:rsid w:val="00B56DBE"/>
    <w:rsid w:val="00B56ECC"/>
    <w:rsid w:val="00B62288"/>
    <w:rsid w:val="00B6242E"/>
    <w:rsid w:val="00B62999"/>
    <w:rsid w:val="00B62EC0"/>
    <w:rsid w:val="00B633A7"/>
    <w:rsid w:val="00B63BE3"/>
    <w:rsid w:val="00B646E8"/>
    <w:rsid w:val="00B64885"/>
    <w:rsid w:val="00B64CCD"/>
    <w:rsid w:val="00B64FA3"/>
    <w:rsid w:val="00B65B13"/>
    <w:rsid w:val="00B65BE9"/>
    <w:rsid w:val="00B66810"/>
    <w:rsid w:val="00B671DF"/>
    <w:rsid w:val="00B6756F"/>
    <w:rsid w:val="00B677D0"/>
    <w:rsid w:val="00B70304"/>
    <w:rsid w:val="00B71CD5"/>
    <w:rsid w:val="00B72BE3"/>
    <w:rsid w:val="00B731BA"/>
    <w:rsid w:val="00B73438"/>
    <w:rsid w:val="00B736C9"/>
    <w:rsid w:val="00B73938"/>
    <w:rsid w:val="00B73B80"/>
    <w:rsid w:val="00B74099"/>
    <w:rsid w:val="00B74E4F"/>
    <w:rsid w:val="00B770C7"/>
    <w:rsid w:val="00B773EE"/>
    <w:rsid w:val="00B775A3"/>
    <w:rsid w:val="00B77B8F"/>
    <w:rsid w:val="00B80279"/>
    <w:rsid w:val="00B80F26"/>
    <w:rsid w:val="00B811BC"/>
    <w:rsid w:val="00B81E9B"/>
    <w:rsid w:val="00B822BD"/>
    <w:rsid w:val="00B8248A"/>
    <w:rsid w:val="00B8391D"/>
    <w:rsid w:val="00B842F4"/>
    <w:rsid w:val="00B84450"/>
    <w:rsid w:val="00B8474C"/>
    <w:rsid w:val="00B84775"/>
    <w:rsid w:val="00B8548D"/>
    <w:rsid w:val="00B85D5B"/>
    <w:rsid w:val="00B869C3"/>
    <w:rsid w:val="00B914B9"/>
    <w:rsid w:val="00B914EB"/>
    <w:rsid w:val="00B91A7B"/>
    <w:rsid w:val="00B929DD"/>
    <w:rsid w:val="00B93AF6"/>
    <w:rsid w:val="00B93F26"/>
    <w:rsid w:val="00B95405"/>
    <w:rsid w:val="00B958FF"/>
    <w:rsid w:val="00B963F1"/>
    <w:rsid w:val="00BA020A"/>
    <w:rsid w:val="00BA0679"/>
    <w:rsid w:val="00BA0E31"/>
    <w:rsid w:val="00BA18F1"/>
    <w:rsid w:val="00BA1F3E"/>
    <w:rsid w:val="00BA424F"/>
    <w:rsid w:val="00BA468C"/>
    <w:rsid w:val="00BA560C"/>
    <w:rsid w:val="00BA6556"/>
    <w:rsid w:val="00BA6A89"/>
    <w:rsid w:val="00BB025A"/>
    <w:rsid w:val="00BB02A4"/>
    <w:rsid w:val="00BB05C0"/>
    <w:rsid w:val="00BB05FC"/>
    <w:rsid w:val="00BB0F84"/>
    <w:rsid w:val="00BB0F8C"/>
    <w:rsid w:val="00BB1238"/>
    <w:rsid w:val="00BB1270"/>
    <w:rsid w:val="00BB1E44"/>
    <w:rsid w:val="00BB2AD2"/>
    <w:rsid w:val="00BB32F2"/>
    <w:rsid w:val="00BB35A1"/>
    <w:rsid w:val="00BB5267"/>
    <w:rsid w:val="00BB52B8"/>
    <w:rsid w:val="00BB59D8"/>
    <w:rsid w:val="00BB7397"/>
    <w:rsid w:val="00BB74CB"/>
    <w:rsid w:val="00BB7B99"/>
    <w:rsid w:val="00BB7CD1"/>
    <w:rsid w:val="00BB7E69"/>
    <w:rsid w:val="00BC0E51"/>
    <w:rsid w:val="00BC2000"/>
    <w:rsid w:val="00BC21EB"/>
    <w:rsid w:val="00BC25B8"/>
    <w:rsid w:val="00BC393B"/>
    <w:rsid w:val="00BC3C1F"/>
    <w:rsid w:val="00BC4267"/>
    <w:rsid w:val="00BC4F65"/>
    <w:rsid w:val="00BC624D"/>
    <w:rsid w:val="00BC66CC"/>
    <w:rsid w:val="00BC721C"/>
    <w:rsid w:val="00BC7269"/>
    <w:rsid w:val="00BC7CE7"/>
    <w:rsid w:val="00BC7EFC"/>
    <w:rsid w:val="00BD0690"/>
    <w:rsid w:val="00BD295E"/>
    <w:rsid w:val="00BD325E"/>
    <w:rsid w:val="00BD355F"/>
    <w:rsid w:val="00BD3D15"/>
    <w:rsid w:val="00BD3E3C"/>
    <w:rsid w:val="00BD4664"/>
    <w:rsid w:val="00BD5861"/>
    <w:rsid w:val="00BD6FE1"/>
    <w:rsid w:val="00BD7B05"/>
    <w:rsid w:val="00BD7D68"/>
    <w:rsid w:val="00BE1193"/>
    <w:rsid w:val="00BE1B8C"/>
    <w:rsid w:val="00BE3113"/>
    <w:rsid w:val="00BE5161"/>
    <w:rsid w:val="00BE5466"/>
    <w:rsid w:val="00BE6870"/>
    <w:rsid w:val="00BE77B3"/>
    <w:rsid w:val="00BE7E37"/>
    <w:rsid w:val="00BF0870"/>
    <w:rsid w:val="00BF0ACA"/>
    <w:rsid w:val="00BF1705"/>
    <w:rsid w:val="00BF2269"/>
    <w:rsid w:val="00BF326A"/>
    <w:rsid w:val="00BF350D"/>
    <w:rsid w:val="00BF417B"/>
    <w:rsid w:val="00BF4849"/>
    <w:rsid w:val="00BF4EA7"/>
    <w:rsid w:val="00BF4EB5"/>
    <w:rsid w:val="00BF5278"/>
    <w:rsid w:val="00BF5483"/>
    <w:rsid w:val="00BF5AB8"/>
    <w:rsid w:val="00BF5E6B"/>
    <w:rsid w:val="00BF6525"/>
    <w:rsid w:val="00BF6DA9"/>
    <w:rsid w:val="00BF700F"/>
    <w:rsid w:val="00BF79E0"/>
    <w:rsid w:val="00C009F2"/>
    <w:rsid w:val="00C00EDB"/>
    <w:rsid w:val="00C01649"/>
    <w:rsid w:val="00C0177D"/>
    <w:rsid w:val="00C01A34"/>
    <w:rsid w:val="00C01F10"/>
    <w:rsid w:val="00C02863"/>
    <w:rsid w:val="00C0366C"/>
    <w:rsid w:val="00C0383A"/>
    <w:rsid w:val="00C0418D"/>
    <w:rsid w:val="00C067FF"/>
    <w:rsid w:val="00C06C51"/>
    <w:rsid w:val="00C074D4"/>
    <w:rsid w:val="00C0794B"/>
    <w:rsid w:val="00C07A6C"/>
    <w:rsid w:val="00C1021F"/>
    <w:rsid w:val="00C1032E"/>
    <w:rsid w:val="00C11BEA"/>
    <w:rsid w:val="00C11C91"/>
    <w:rsid w:val="00C12862"/>
    <w:rsid w:val="00C12DC1"/>
    <w:rsid w:val="00C1327F"/>
    <w:rsid w:val="00C13D28"/>
    <w:rsid w:val="00C14585"/>
    <w:rsid w:val="00C14617"/>
    <w:rsid w:val="00C14712"/>
    <w:rsid w:val="00C1500E"/>
    <w:rsid w:val="00C15EBB"/>
    <w:rsid w:val="00C165A0"/>
    <w:rsid w:val="00C16B3A"/>
    <w:rsid w:val="00C208E3"/>
    <w:rsid w:val="00C20D70"/>
    <w:rsid w:val="00C20FF1"/>
    <w:rsid w:val="00C216CE"/>
    <w:rsid w:val="00C217E6"/>
    <w:rsid w:val="00C2184F"/>
    <w:rsid w:val="00C22A78"/>
    <w:rsid w:val="00C2323D"/>
    <w:rsid w:val="00C23C7E"/>
    <w:rsid w:val="00C2445E"/>
    <w:rsid w:val="00C246C5"/>
    <w:rsid w:val="00C25A82"/>
    <w:rsid w:val="00C26ED3"/>
    <w:rsid w:val="00C27802"/>
    <w:rsid w:val="00C27960"/>
    <w:rsid w:val="00C27C25"/>
    <w:rsid w:val="00C3067F"/>
    <w:rsid w:val="00C30A2A"/>
    <w:rsid w:val="00C31966"/>
    <w:rsid w:val="00C3201F"/>
    <w:rsid w:val="00C329BA"/>
    <w:rsid w:val="00C32EB4"/>
    <w:rsid w:val="00C33330"/>
    <w:rsid w:val="00C33993"/>
    <w:rsid w:val="00C34293"/>
    <w:rsid w:val="00C344F0"/>
    <w:rsid w:val="00C34F5A"/>
    <w:rsid w:val="00C366E9"/>
    <w:rsid w:val="00C36CD7"/>
    <w:rsid w:val="00C3728C"/>
    <w:rsid w:val="00C4069E"/>
    <w:rsid w:val="00C41ADC"/>
    <w:rsid w:val="00C41C48"/>
    <w:rsid w:val="00C4229D"/>
    <w:rsid w:val="00C437B8"/>
    <w:rsid w:val="00C43975"/>
    <w:rsid w:val="00C43D93"/>
    <w:rsid w:val="00C44149"/>
    <w:rsid w:val="00C44312"/>
    <w:rsid w:val="00C44410"/>
    <w:rsid w:val="00C4488C"/>
    <w:rsid w:val="00C44A15"/>
    <w:rsid w:val="00C45F58"/>
    <w:rsid w:val="00C4630A"/>
    <w:rsid w:val="00C474F9"/>
    <w:rsid w:val="00C475EF"/>
    <w:rsid w:val="00C47725"/>
    <w:rsid w:val="00C5061C"/>
    <w:rsid w:val="00C5111E"/>
    <w:rsid w:val="00C52229"/>
    <w:rsid w:val="00C5223D"/>
    <w:rsid w:val="00C523F0"/>
    <w:rsid w:val="00C526D2"/>
    <w:rsid w:val="00C53260"/>
    <w:rsid w:val="00C53A91"/>
    <w:rsid w:val="00C544C9"/>
    <w:rsid w:val="00C55113"/>
    <w:rsid w:val="00C5646F"/>
    <w:rsid w:val="00C564D2"/>
    <w:rsid w:val="00C5765C"/>
    <w:rsid w:val="00C5794E"/>
    <w:rsid w:val="00C57DB7"/>
    <w:rsid w:val="00C60968"/>
    <w:rsid w:val="00C60D79"/>
    <w:rsid w:val="00C61AFE"/>
    <w:rsid w:val="00C63D39"/>
    <w:rsid w:val="00C63EDD"/>
    <w:rsid w:val="00C647A4"/>
    <w:rsid w:val="00C653B8"/>
    <w:rsid w:val="00C65B06"/>
    <w:rsid w:val="00C65B36"/>
    <w:rsid w:val="00C66453"/>
    <w:rsid w:val="00C668B3"/>
    <w:rsid w:val="00C66BF4"/>
    <w:rsid w:val="00C70976"/>
    <w:rsid w:val="00C7292E"/>
    <w:rsid w:val="00C72D66"/>
    <w:rsid w:val="00C731AC"/>
    <w:rsid w:val="00C735F9"/>
    <w:rsid w:val="00C73679"/>
    <w:rsid w:val="00C74E88"/>
    <w:rsid w:val="00C755A8"/>
    <w:rsid w:val="00C7577D"/>
    <w:rsid w:val="00C7622E"/>
    <w:rsid w:val="00C76ED3"/>
    <w:rsid w:val="00C77337"/>
    <w:rsid w:val="00C80737"/>
    <w:rsid w:val="00C80924"/>
    <w:rsid w:val="00C80DF8"/>
    <w:rsid w:val="00C8286B"/>
    <w:rsid w:val="00C83BB6"/>
    <w:rsid w:val="00C845E9"/>
    <w:rsid w:val="00C87239"/>
    <w:rsid w:val="00C90267"/>
    <w:rsid w:val="00C91788"/>
    <w:rsid w:val="00C91B14"/>
    <w:rsid w:val="00C91D49"/>
    <w:rsid w:val="00C91F85"/>
    <w:rsid w:val="00C92D83"/>
    <w:rsid w:val="00C947F8"/>
    <w:rsid w:val="00C94DA4"/>
    <w:rsid w:val="00C9515F"/>
    <w:rsid w:val="00C95B61"/>
    <w:rsid w:val="00C95D6C"/>
    <w:rsid w:val="00C963C5"/>
    <w:rsid w:val="00CA030C"/>
    <w:rsid w:val="00CA0442"/>
    <w:rsid w:val="00CA1F41"/>
    <w:rsid w:val="00CA2F57"/>
    <w:rsid w:val="00CA32EE"/>
    <w:rsid w:val="00CA3C98"/>
    <w:rsid w:val="00CA3F98"/>
    <w:rsid w:val="00CA502D"/>
    <w:rsid w:val="00CA5771"/>
    <w:rsid w:val="00CA5F5A"/>
    <w:rsid w:val="00CA6251"/>
    <w:rsid w:val="00CA6A1A"/>
    <w:rsid w:val="00CA6B9B"/>
    <w:rsid w:val="00CA7B75"/>
    <w:rsid w:val="00CB02CE"/>
    <w:rsid w:val="00CB0847"/>
    <w:rsid w:val="00CB0E94"/>
    <w:rsid w:val="00CB1E82"/>
    <w:rsid w:val="00CB1EE2"/>
    <w:rsid w:val="00CB1F9C"/>
    <w:rsid w:val="00CB41C1"/>
    <w:rsid w:val="00CB4978"/>
    <w:rsid w:val="00CB5424"/>
    <w:rsid w:val="00CB584A"/>
    <w:rsid w:val="00CB58EB"/>
    <w:rsid w:val="00CB62EF"/>
    <w:rsid w:val="00CB6589"/>
    <w:rsid w:val="00CB667A"/>
    <w:rsid w:val="00CB740A"/>
    <w:rsid w:val="00CB7B38"/>
    <w:rsid w:val="00CC13EE"/>
    <w:rsid w:val="00CC1E75"/>
    <w:rsid w:val="00CC2E0E"/>
    <w:rsid w:val="00CC33AA"/>
    <w:rsid w:val="00CC361C"/>
    <w:rsid w:val="00CC3D8E"/>
    <w:rsid w:val="00CC4697"/>
    <w:rsid w:val="00CC474B"/>
    <w:rsid w:val="00CC658C"/>
    <w:rsid w:val="00CC665D"/>
    <w:rsid w:val="00CC67BF"/>
    <w:rsid w:val="00CC6D95"/>
    <w:rsid w:val="00CD0843"/>
    <w:rsid w:val="00CD0AA9"/>
    <w:rsid w:val="00CD10C4"/>
    <w:rsid w:val="00CD1DDF"/>
    <w:rsid w:val="00CD4BFE"/>
    <w:rsid w:val="00CD4E31"/>
    <w:rsid w:val="00CD52AB"/>
    <w:rsid w:val="00CD53BC"/>
    <w:rsid w:val="00CD5A20"/>
    <w:rsid w:val="00CD5A78"/>
    <w:rsid w:val="00CD5B03"/>
    <w:rsid w:val="00CD6497"/>
    <w:rsid w:val="00CD72B9"/>
    <w:rsid w:val="00CD7345"/>
    <w:rsid w:val="00CE25FB"/>
    <w:rsid w:val="00CE2A33"/>
    <w:rsid w:val="00CE2CDF"/>
    <w:rsid w:val="00CE315E"/>
    <w:rsid w:val="00CE31A0"/>
    <w:rsid w:val="00CE372E"/>
    <w:rsid w:val="00CE378F"/>
    <w:rsid w:val="00CE40E1"/>
    <w:rsid w:val="00CE5126"/>
    <w:rsid w:val="00CE5511"/>
    <w:rsid w:val="00CE5D8A"/>
    <w:rsid w:val="00CE6571"/>
    <w:rsid w:val="00CE7CF8"/>
    <w:rsid w:val="00CF02AA"/>
    <w:rsid w:val="00CF02CA"/>
    <w:rsid w:val="00CF05AF"/>
    <w:rsid w:val="00CF0A1B"/>
    <w:rsid w:val="00CF0E19"/>
    <w:rsid w:val="00CF0F19"/>
    <w:rsid w:val="00CF18D1"/>
    <w:rsid w:val="00CF1936"/>
    <w:rsid w:val="00CF19C9"/>
    <w:rsid w:val="00CF19F6"/>
    <w:rsid w:val="00CF2132"/>
    <w:rsid w:val="00CF23C9"/>
    <w:rsid w:val="00CF2F4F"/>
    <w:rsid w:val="00CF3C82"/>
    <w:rsid w:val="00CF498C"/>
    <w:rsid w:val="00CF536D"/>
    <w:rsid w:val="00CF5FFA"/>
    <w:rsid w:val="00CF6014"/>
    <w:rsid w:val="00CF7630"/>
    <w:rsid w:val="00CF7A0A"/>
    <w:rsid w:val="00D007AE"/>
    <w:rsid w:val="00D01B2A"/>
    <w:rsid w:val="00D02E9D"/>
    <w:rsid w:val="00D03B25"/>
    <w:rsid w:val="00D04035"/>
    <w:rsid w:val="00D0431D"/>
    <w:rsid w:val="00D04688"/>
    <w:rsid w:val="00D04ACB"/>
    <w:rsid w:val="00D06251"/>
    <w:rsid w:val="00D06C27"/>
    <w:rsid w:val="00D078F4"/>
    <w:rsid w:val="00D07901"/>
    <w:rsid w:val="00D0795B"/>
    <w:rsid w:val="00D07D34"/>
    <w:rsid w:val="00D10CB8"/>
    <w:rsid w:val="00D124E0"/>
    <w:rsid w:val="00D12806"/>
    <w:rsid w:val="00D12A3B"/>
    <w:rsid w:val="00D12D44"/>
    <w:rsid w:val="00D1323F"/>
    <w:rsid w:val="00D134F3"/>
    <w:rsid w:val="00D147F4"/>
    <w:rsid w:val="00D15018"/>
    <w:rsid w:val="00D1535F"/>
    <w:rsid w:val="00D158AC"/>
    <w:rsid w:val="00D15AB1"/>
    <w:rsid w:val="00D1694C"/>
    <w:rsid w:val="00D200E0"/>
    <w:rsid w:val="00D2086E"/>
    <w:rsid w:val="00D20D72"/>
    <w:rsid w:val="00D20F5E"/>
    <w:rsid w:val="00D2196A"/>
    <w:rsid w:val="00D23B76"/>
    <w:rsid w:val="00D249D3"/>
    <w:rsid w:val="00D24B4A"/>
    <w:rsid w:val="00D2530B"/>
    <w:rsid w:val="00D256CB"/>
    <w:rsid w:val="00D25DC8"/>
    <w:rsid w:val="00D270BC"/>
    <w:rsid w:val="00D276A2"/>
    <w:rsid w:val="00D277E3"/>
    <w:rsid w:val="00D27D3D"/>
    <w:rsid w:val="00D27FA1"/>
    <w:rsid w:val="00D30988"/>
    <w:rsid w:val="00D31E16"/>
    <w:rsid w:val="00D32938"/>
    <w:rsid w:val="00D3336E"/>
    <w:rsid w:val="00D35BF0"/>
    <w:rsid w:val="00D36627"/>
    <w:rsid w:val="00D36917"/>
    <w:rsid w:val="00D37954"/>
    <w:rsid w:val="00D379A3"/>
    <w:rsid w:val="00D42BEA"/>
    <w:rsid w:val="00D42DD1"/>
    <w:rsid w:val="00D42EE3"/>
    <w:rsid w:val="00D45288"/>
    <w:rsid w:val="00D45BEF"/>
    <w:rsid w:val="00D45FF3"/>
    <w:rsid w:val="00D4691C"/>
    <w:rsid w:val="00D473FE"/>
    <w:rsid w:val="00D50196"/>
    <w:rsid w:val="00D50929"/>
    <w:rsid w:val="00D50BF0"/>
    <w:rsid w:val="00D512CF"/>
    <w:rsid w:val="00D51942"/>
    <w:rsid w:val="00D52871"/>
    <w:rsid w:val="00D528B9"/>
    <w:rsid w:val="00D53186"/>
    <w:rsid w:val="00D53D87"/>
    <w:rsid w:val="00D54480"/>
    <w:rsid w:val="00D5487D"/>
    <w:rsid w:val="00D558E7"/>
    <w:rsid w:val="00D56847"/>
    <w:rsid w:val="00D57276"/>
    <w:rsid w:val="00D60140"/>
    <w:rsid w:val="00D6024A"/>
    <w:rsid w:val="00D608B5"/>
    <w:rsid w:val="00D60AFB"/>
    <w:rsid w:val="00D61046"/>
    <w:rsid w:val="00D61924"/>
    <w:rsid w:val="00D62229"/>
    <w:rsid w:val="00D631E4"/>
    <w:rsid w:val="00D64739"/>
    <w:rsid w:val="00D64941"/>
    <w:rsid w:val="00D64B46"/>
    <w:rsid w:val="00D6523B"/>
    <w:rsid w:val="00D66917"/>
    <w:rsid w:val="00D66C90"/>
    <w:rsid w:val="00D66EB9"/>
    <w:rsid w:val="00D674F1"/>
    <w:rsid w:val="00D677B8"/>
    <w:rsid w:val="00D67D06"/>
    <w:rsid w:val="00D67E94"/>
    <w:rsid w:val="00D70223"/>
    <w:rsid w:val="00D703DB"/>
    <w:rsid w:val="00D70EC5"/>
    <w:rsid w:val="00D71C4C"/>
    <w:rsid w:val="00D71F99"/>
    <w:rsid w:val="00D7264B"/>
    <w:rsid w:val="00D726AE"/>
    <w:rsid w:val="00D7344C"/>
    <w:rsid w:val="00D735CC"/>
    <w:rsid w:val="00D73CA4"/>
    <w:rsid w:val="00D73D71"/>
    <w:rsid w:val="00D73E3D"/>
    <w:rsid w:val="00D74396"/>
    <w:rsid w:val="00D750DC"/>
    <w:rsid w:val="00D75412"/>
    <w:rsid w:val="00D75469"/>
    <w:rsid w:val="00D75E89"/>
    <w:rsid w:val="00D76423"/>
    <w:rsid w:val="00D76F57"/>
    <w:rsid w:val="00D77984"/>
    <w:rsid w:val="00D77AE9"/>
    <w:rsid w:val="00D80284"/>
    <w:rsid w:val="00D808A5"/>
    <w:rsid w:val="00D809E7"/>
    <w:rsid w:val="00D811EB"/>
    <w:rsid w:val="00D81263"/>
    <w:rsid w:val="00D81F71"/>
    <w:rsid w:val="00D82322"/>
    <w:rsid w:val="00D830E5"/>
    <w:rsid w:val="00D83728"/>
    <w:rsid w:val="00D84E92"/>
    <w:rsid w:val="00D85658"/>
    <w:rsid w:val="00D85B16"/>
    <w:rsid w:val="00D85B44"/>
    <w:rsid w:val="00D8642D"/>
    <w:rsid w:val="00D874F5"/>
    <w:rsid w:val="00D878E5"/>
    <w:rsid w:val="00D90813"/>
    <w:rsid w:val="00D90A5E"/>
    <w:rsid w:val="00D911C4"/>
    <w:rsid w:val="00D91544"/>
    <w:rsid w:val="00D91A68"/>
    <w:rsid w:val="00D927E0"/>
    <w:rsid w:val="00D93AAC"/>
    <w:rsid w:val="00D95A68"/>
    <w:rsid w:val="00D968E8"/>
    <w:rsid w:val="00D96BBC"/>
    <w:rsid w:val="00D96C87"/>
    <w:rsid w:val="00DA0854"/>
    <w:rsid w:val="00DA0971"/>
    <w:rsid w:val="00DA17C7"/>
    <w:rsid w:val="00DA1A1C"/>
    <w:rsid w:val="00DA2D17"/>
    <w:rsid w:val="00DA2E21"/>
    <w:rsid w:val="00DA4FF4"/>
    <w:rsid w:val="00DA5609"/>
    <w:rsid w:val="00DA57AC"/>
    <w:rsid w:val="00DA6A9A"/>
    <w:rsid w:val="00DA6CD5"/>
    <w:rsid w:val="00DA7214"/>
    <w:rsid w:val="00DA758B"/>
    <w:rsid w:val="00DB1016"/>
    <w:rsid w:val="00DB12FC"/>
    <w:rsid w:val="00DB1B5C"/>
    <w:rsid w:val="00DB1EFD"/>
    <w:rsid w:val="00DB3997"/>
    <w:rsid w:val="00DB3EAF"/>
    <w:rsid w:val="00DB3F6E"/>
    <w:rsid w:val="00DB46C6"/>
    <w:rsid w:val="00DB4B4D"/>
    <w:rsid w:val="00DB4E73"/>
    <w:rsid w:val="00DC13AC"/>
    <w:rsid w:val="00DC143E"/>
    <w:rsid w:val="00DC27F1"/>
    <w:rsid w:val="00DC2CD8"/>
    <w:rsid w:val="00DC3203"/>
    <w:rsid w:val="00DC3C99"/>
    <w:rsid w:val="00DC4624"/>
    <w:rsid w:val="00DC4F59"/>
    <w:rsid w:val="00DC4F82"/>
    <w:rsid w:val="00DC52A1"/>
    <w:rsid w:val="00DC52F5"/>
    <w:rsid w:val="00DC5FD0"/>
    <w:rsid w:val="00DC776C"/>
    <w:rsid w:val="00DD0354"/>
    <w:rsid w:val="00DD11F4"/>
    <w:rsid w:val="00DD1525"/>
    <w:rsid w:val="00DD2091"/>
    <w:rsid w:val="00DD27D7"/>
    <w:rsid w:val="00DD458C"/>
    <w:rsid w:val="00DD6B61"/>
    <w:rsid w:val="00DD72E9"/>
    <w:rsid w:val="00DD75F3"/>
    <w:rsid w:val="00DD7605"/>
    <w:rsid w:val="00DE0095"/>
    <w:rsid w:val="00DE022C"/>
    <w:rsid w:val="00DE0C36"/>
    <w:rsid w:val="00DE1D25"/>
    <w:rsid w:val="00DE2020"/>
    <w:rsid w:val="00DE3476"/>
    <w:rsid w:val="00DE4806"/>
    <w:rsid w:val="00DE4B93"/>
    <w:rsid w:val="00DE4D69"/>
    <w:rsid w:val="00DE6ADA"/>
    <w:rsid w:val="00DE75DE"/>
    <w:rsid w:val="00DE7BEA"/>
    <w:rsid w:val="00DE7D1C"/>
    <w:rsid w:val="00DF1939"/>
    <w:rsid w:val="00DF3B60"/>
    <w:rsid w:val="00DF4468"/>
    <w:rsid w:val="00DF5256"/>
    <w:rsid w:val="00DF53D8"/>
    <w:rsid w:val="00DF5B84"/>
    <w:rsid w:val="00DF5F37"/>
    <w:rsid w:val="00DF6D5B"/>
    <w:rsid w:val="00DF771B"/>
    <w:rsid w:val="00DF7EE2"/>
    <w:rsid w:val="00E00974"/>
    <w:rsid w:val="00E0149C"/>
    <w:rsid w:val="00E01BAA"/>
    <w:rsid w:val="00E0282A"/>
    <w:rsid w:val="00E0288E"/>
    <w:rsid w:val="00E02896"/>
    <w:rsid w:val="00E02EAF"/>
    <w:rsid w:val="00E02F9B"/>
    <w:rsid w:val="00E047E5"/>
    <w:rsid w:val="00E05381"/>
    <w:rsid w:val="00E05A2D"/>
    <w:rsid w:val="00E05C2A"/>
    <w:rsid w:val="00E075B9"/>
    <w:rsid w:val="00E07E14"/>
    <w:rsid w:val="00E11BE7"/>
    <w:rsid w:val="00E127F6"/>
    <w:rsid w:val="00E129EA"/>
    <w:rsid w:val="00E13A63"/>
    <w:rsid w:val="00E13BEA"/>
    <w:rsid w:val="00E14A47"/>
    <w:rsid w:val="00E14F94"/>
    <w:rsid w:val="00E15FE0"/>
    <w:rsid w:val="00E16327"/>
    <w:rsid w:val="00E1635E"/>
    <w:rsid w:val="00E16EBD"/>
    <w:rsid w:val="00E17336"/>
    <w:rsid w:val="00E17898"/>
    <w:rsid w:val="00E17D15"/>
    <w:rsid w:val="00E17D39"/>
    <w:rsid w:val="00E202AB"/>
    <w:rsid w:val="00E22B95"/>
    <w:rsid w:val="00E23C6A"/>
    <w:rsid w:val="00E24406"/>
    <w:rsid w:val="00E247FC"/>
    <w:rsid w:val="00E25162"/>
    <w:rsid w:val="00E270F8"/>
    <w:rsid w:val="00E27BD9"/>
    <w:rsid w:val="00E27EFC"/>
    <w:rsid w:val="00E30331"/>
    <w:rsid w:val="00E30635"/>
    <w:rsid w:val="00E30AC5"/>
    <w:rsid w:val="00E30BB8"/>
    <w:rsid w:val="00E31F9C"/>
    <w:rsid w:val="00E33764"/>
    <w:rsid w:val="00E34DF0"/>
    <w:rsid w:val="00E35578"/>
    <w:rsid w:val="00E37697"/>
    <w:rsid w:val="00E40488"/>
    <w:rsid w:val="00E405F7"/>
    <w:rsid w:val="00E40739"/>
    <w:rsid w:val="00E4091D"/>
    <w:rsid w:val="00E41B15"/>
    <w:rsid w:val="00E42E4C"/>
    <w:rsid w:val="00E43A56"/>
    <w:rsid w:val="00E43D5A"/>
    <w:rsid w:val="00E448D4"/>
    <w:rsid w:val="00E44945"/>
    <w:rsid w:val="00E466E5"/>
    <w:rsid w:val="00E46939"/>
    <w:rsid w:val="00E47A27"/>
    <w:rsid w:val="00E50367"/>
    <w:rsid w:val="00E511EC"/>
    <w:rsid w:val="00E51605"/>
    <w:rsid w:val="00E51AB5"/>
    <w:rsid w:val="00E51ABA"/>
    <w:rsid w:val="00E51AC1"/>
    <w:rsid w:val="00E5238A"/>
    <w:rsid w:val="00E524CB"/>
    <w:rsid w:val="00E53907"/>
    <w:rsid w:val="00E55BD1"/>
    <w:rsid w:val="00E55E81"/>
    <w:rsid w:val="00E56D12"/>
    <w:rsid w:val="00E601CE"/>
    <w:rsid w:val="00E609F5"/>
    <w:rsid w:val="00E62316"/>
    <w:rsid w:val="00E62439"/>
    <w:rsid w:val="00E63077"/>
    <w:rsid w:val="00E65456"/>
    <w:rsid w:val="00E65A91"/>
    <w:rsid w:val="00E66188"/>
    <w:rsid w:val="00E664FB"/>
    <w:rsid w:val="00E66684"/>
    <w:rsid w:val="00E670BA"/>
    <w:rsid w:val="00E672F0"/>
    <w:rsid w:val="00E70373"/>
    <w:rsid w:val="00E71010"/>
    <w:rsid w:val="00E719A5"/>
    <w:rsid w:val="00E71BDA"/>
    <w:rsid w:val="00E72E40"/>
    <w:rsid w:val="00E73061"/>
    <w:rsid w:val="00E73127"/>
    <w:rsid w:val="00E73665"/>
    <w:rsid w:val="00E73999"/>
    <w:rsid w:val="00E73BDC"/>
    <w:rsid w:val="00E73E9E"/>
    <w:rsid w:val="00E77492"/>
    <w:rsid w:val="00E77550"/>
    <w:rsid w:val="00E777B6"/>
    <w:rsid w:val="00E806B2"/>
    <w:rsid w:val="00E8075A"/>
    <w:rsid w:val="00E809F5"/>
    <w:rsid w:val="00E81660"/>
    <w:rsid w:val="00E818D8"/>
    <w:rsid w:val="00E823C2"/>
    <w:rsid w:val="00E82A4E"/>
    <w:rsid w:val="00E83314"/>
    <w:rsid w:val="00E835D0"/>
    <w:rsid w:val="00E83BB2"/>
    <w:rsid w:val="00E83FDD"/>
    <w:rsid w:val="00E83FFF"/>
    <w:rsid w:val="00E843B3"/>
    <w:rsid w:val="00E84B28"/>
    <w:rsid w:val="00E854FE"/>
    <w:rsid w:val="00E86C04"/>
    <w:rsid w:val="00E87C30"/>
    <w:rsid w:val="00E906CC"/>
    <w:rsid w:val="00E915AA"/>
    <w:rsid w:val="00E91D28"/>
    <w:rsid w:val="00E923C8"/>
    <w:rsid w:val="00E939A0"/>
    <w:rsid w:val="00E93AF0"/>
    <w:rsid w:val="00E9469F"/>
    <w:rsid w:val="00E9472D"/>
    <w:rsid w:val="00E94776"/>
    <w:rsid w:val="00E96ECD"/>
    <w:rsid w:val="00E97E4E"/>
    <w:rsid w:val="00EA0735"/>
    <w:rsid w:val="00EA166B"/>
    <w:rsid w:val="00EA1CC2"/>
    <w:rsid w:val="00EA28E8"/>
    <w:rsid w:val="00EA2B65"/>
    <w:rsid w:val="00EA2D76"/>
    <w:rsid w:val="00EA3743"/>
    <w:rsid w:val="00EA41BA"/>
    <w:rsid w:val="00EA423C"/>
    <w:rsid w:val="00EA43F0"/>
    <w:rsid w:val="00EA4644"/>
    <w:rsid w:val="00EA4713"/>
    <w:rsid w:val="00EA5417"/>
    <w:rsid w:val="00EA758A"/>
    <w:rsid w:val="00EA759A"/>
    <w:rsid w:val="00EB03AF"/>
    <w:rsid w:val="00EB056F"/>
    <w:rsid w:val="00EB0692"/>
    <w:rsid w:val="00EB096F"/>
    <w:rsid w:val="00EB15CA"/>
    <w:rsid w:val="00EB199F"/>
    <w:rsid w:val="00EB21A4"/>
    <w:rsid w:val="00EB27C4"/>
    <w:rsid w:val="00EB3204"/>
    <w:rsid w:val="00EB3D98"/>
    <w:rsid w:val="00EB445C"/>
    <w:rsid w:val="00EB49BB"/>
    <w:rsid w:val="00EB4A9D"/>
    <w:rsid w:val="00EB52E0"/>
    <w:rsid w:val="00EB5387"/>
    <w:rsid w:val="00EB5B87"/>
    <w:rsid w:val="00EB5C10"/>
    <w:rsid w:val="00EB6848"/>
    <w:rsid w:val="00EB6F46"/>
    <w:rsid w:val="00EB7322"/>
    <w:rsid w:val="00EB74AB"/>
    <w:rsid w:val="00EB79EE"/>
    <w:rsid w:val="00EB7F85"/>
    <w:rsid w:val="00EC0E30"/>
    <w:rsid w:val="00EC0FE9"/>
    <w:rsid w:val="00EC169F"/>
    <w:rsid w:val="00EC198B"/>
    <w:rsid w:val="00EC1B1F"/>
    <w:rsid w:val="00EC2F91"/>
    <w:rsid w:val="00EC4011"/>
    <w:rsid w:val="00EC426D"/>
    <w:rsid w:val="00EC4B37"/>
    <w:rsid w:val="00EC5027"/>
    <w:rsid w:val="00EC571B"/>
    <w:rsid w:val="00EC57D7"/>
    <w:rsid w:val="00EC57FA"/>
    <w:rsid w:val="00EC6385"/>
    <w:rsid w:val="00EC6CE7"/>
    <w:rsid w:val="00EC7144"/>
    <w:rsid w:val="00EC75C4"/>
    <w:rsid w:val="00EC7F8A"/>
    <w:rsid w:val="00ED084B"/>
    <w:rsid w:val="00ED1DE9"/>
    <w:rsid w:val="00ED23D4"/>
    <w:rsid w:val="00ED4762"/>
    <w:rsid w:val="00ED51FC"/>
    <w:rsid w:val="00ED5C55"/>
    <w:rsid w:val="00ED5E0B"/>
    <w:rsid w:val="00ED65CB"/>
    <w:rsid w:val="00ED694F"/>
    <w:rsid w:val="00ED706B"/>
    <w:rsid w:val="00ED74D4"/>
    <w:rsid w:val="00EE02C2"/>
    <w:rsid w:val="00EE0546"/>
    <w:rsid w:val="00EE0DB6"/>
    <w:rsid w:val="00EE27A8"/>
    <w:rsid w:val="00EE293E"/>
    <w:rsid w:val="00EE29B3"/>
    <w:rsid w:val="00EE3130"/>
    <w:rsid w:val="00EE37B6"/>
    <w:rsid w:val="00EE56B8"/>
    <w:rsid w:val="00EE699A"/>
    <w:rsid w:val="00EE74E7"/>
    <w:rsid w:val="00EE7A50"/>
    <w:rsid w:val="00EE7D37"/>
    <w:rsid w:val="00EF0B7B"/>
    <w:rsid w:val="00EF0F45"/>
    <w:rsid w:val="00EF1898"/>
    <w:rsid w:val="00EF37CF"/>
    <w:rsid w:val="00EF4206"/>
    <w:rsid w:val="00EF4E51"/>
    <w:rsid w:val="00EF50E4"/>
    <w:rsid w:val="00EF5364"/>
    <w:rsid w:val="00EF5874"/>
    <w:rsid w:val="00EF5F9F"/>
    <w:rsid w:val="00EF6200"/>
    <w:rsid w:val="00EF6F00"/>
    <w:rsid w:val="00EF7463"/>
    <w:rsid w:val="00EF7662"/>
    <w:rsid w:val="00EF7849"/>
    <w:rsid w:val="00EF7971"/>
    <w:rsid w:val="00EF7ABD"/>
    <w:rsid w:val="00F002EF"/>
    <w:rsid w:val="00F01EE9"/>
    <w:rsid w:val="00F029C2"/>
    <w:rsid w:val="00F0469D"/>
    <w:rsid w:val="00F047CA"/>
    <w:rsid w:val="00F0488C"/>
    <w:rsid w:val="00F04900"/>
    <w:rsid w:val="00F04A7A"/>
    <w:rsid w:val="00F04C91"/>
    <w:rsid w:val="00F05637"/>
    <w:rsid w:val="00F05F64"/>
    <w:rsid w:val="00F065A4"/>
    <w:rsid w:val="00F0699B"/>
    <w:rsid w:val="00F07537"/>
    <w:rsid w:val="00F0766B"/>
    <w:rsid w:val="00F07FA0"/>
    <w:rsid w:val="00F1023D"/>
    <w:rsid w:val="00F107AC"/>
    <w:rsid w:val="00F126B9"/>
    <w:rsid w:val="00F12715"/>
    <w:rsid w:val="00F139C1"/>
    <w:rsid w:val="00F13B81"/>
    <w:rsid w:val="00F1401D"/>
    <w:rsid w:val="00F144D5"/>
    <w:rsid w:val="00F146F0"/>
    <w:rsid w:val="00F15039"/>
    <w:rsid w:val="00F20420"/>
    <w:rsid w:val="00F20C1C"/>
    <w:rsid w:val="00F20FF3"/>
    <w:rsid w:val="00F21832"/>
    <w:rsid w:val="00F2190B"/>
    <w:rsid w:val="00F22674"/>
    <w:rsid w:val="00F228B5"/>
    <w:rsid w:val="00F229FE"/>
    <w:rsid w:val="00F22ED8"/>
    <w:rsid w:val="00F2389C"/>
    <w:rsid w:val="00F247E4"/>
    <w:rsid w:val="00F25344"/>
    <w:rsid w:val="00F25C67"/>
    <w:rsid w:val="00F25FB3"/>
    <w:rsid w:val="00F26955"/>
    <w:rsid w:val="00F26A7C"/>
    <w:rsid w:val="00F26DC4"/>
    <w:rsid w:val="00F30DFF"/>
    <w:rsid w:val="00F3171E"/>
    <w:rsid w:val="00F31833"/>
    <w:rsid w:val="00F32B80"/>
    <w:rsid w:val="00F33E61"/>
    <w:rsid w:val="00F340EB"/>
    <w:rsid w:val="00F35285"/>
    <w:rsid w:val="00F3537E"/>
    <w:rsid w:val="00F35C38"/>
    <w:rsid w:val="00F36237"/>
    <w:rsid w:val="00F3746E"/>
    <w:rsid w:val="00F37D27"/>
    <w:rsid w:val="00F37F3C"/>
    <w:rsid w:val="00F41E1D"/>
    <w:rsid w:val="00F436AD"/>
    <w:rsid w:val="00F43B9D"/>
    <w:rsid w:val="00F44916"/>
    <w:rsid w:val="00F44D5E"/>
    <w:rsid w:val="00F45838"/>
    <w:rsid w:val="00F462F7"/>
    <w:rsid w:val="00F473DF"/>
    <w:rsid w:val="00F505A6"/>
    <w:rsid w:val="00F51219"/>
    <w:rsid w:val="00F53A35"/>
    <w:rsid w:val="00F54C5B"/>
    <w:rsid w:val="00F550C5"/>
    <w:rsid w:val="00F55484"/>
    <w:rsid w:val="00F55A3D"/>
    <w:rsid w:val="00F566D1"/>
    <w:rsid w:val="00F57121"/>
    <w:rsid w:val="00F5744B"/>
    <w:rsid w:val="00F57BED"/>
    <w:rsid w:val="00F60D84"/>
    <w:rsid w:val="00F61209"/>
    <w:rsid w:val="00F6120D"/>
    <w:rsid w:val="00F6259E"/>
    <w:rsid w:val="00F62A11"/>
    <w:rsid w:val="00F63D1A"/>
    <w:rsid w:val="00F6588F"/>
    <w:rsid w:val="00F65DD4"/>
    <w:rsid w:val="00F662BA"/>
    <w:rsid w:val="00F672B2"/>
    <w:rsid w:val="00F67985"/>
    <w:rsid w:val="00F7045E"/>
    <w:rsid w:val="00F714D0"/>
    <w:rsid w:val="00F71A78"/>
    <w:rsid w:val="00F71C0D"/>
    <w:rsid w:val="00F72102"/>
    <w:rsid w:val="00F72342"/>
    <w:rsid w:val="00F724AB"/>
    <w:rsid w:val="00F72A4F"/>
    <w:rsid w:val="00F73B1E"/>
    <w:rsid w:val="00F74172"/>
    <w:rsid w:val="00F74458"/>
    <w:rsid w:val="00F74888"/>
    <w:rsid w:val="00F74FA1"/>
    <w:rsid w:val="00F76611"/>
    <w:rsid w:val="00F80094"/>
    <w:rsid w:val="00F8097A"/>
    <w:rsid w:val="00F81B80"/>
    <w:rsid w:val="00F83973"/>
    <w:rsid w:val="00F83A60"/>
    <w:rsid w:val="00F84220"/>
    <w:rsid w:val="00F851C0"/>
    <w:rsid w:val="00F856CD"/>
    <w:rsid w:val="00F8601F"/>
    <w:rsid w:val="00F87042"/>
    <w:rsid w:val="00F870AB"/>
    <w:rsid w:val="00F8763F"/>
    <w:rsid w:val="00F87FA3"/>
    <w:rsid w:val="00F90E16"/>
    <w:rsid w:val="00F92616"/>
    <w:rsid w:val="00F9266D"/>
    <w:rsid w:val="00F927FD"/>
    <w:rsid w:val="00F93D8C"/>
    <w:rsid w:val="00F94A87"/>
    <w:rsid w:val="00F9581D"/>
    <w:rsid w:val="00F95CFA"/>
    <w:rsid w:val="00F96042"/>
    <w:rsid w:val="00F97100"/>
    <w:rsid w:val="00FA0558"/>
    <w:rsid w:val="00FA07EE"/>
    <w:rsid w:val="00FA1DD0"/>
    <w:rsid w:val="00FA2436"/>
    <w:rsid w:val="00FA3102"/>
    <w:rsid w:val="00FA34E1"/>
    <w:rsid w:val="00FA38A6"/>
    <w:rsid w:val="00FA449E"/>
    <w:rsid w:val="00FA48D4"/>
    <w:rsid w:val="00FA4C74"/>
    <w:rsid w:val="00FA54FA"/>
    <w:rsid w:val="00FA562F"/>
    <w:rsid w:val="00FA5BF5"/>
    <w:rsid w:val="00FA5F40"/>
    <w:rsid w:val="00FA6D39"/>
    <w:rsid w:val="00FA7843"/>
    <w:rsid w:val="00FB0753"/>
    <w:rsid w:val="00FB0FA1"/>
    <w:rsid w:val="00FB1154"/>
    <w:rsid w:val="00FB12D2"/>
    <w:rsid w:val="00FB1813"/>
    <w:rsid w:val="00FB1DEC"/>
    <w:rsid w:val="00FB227E"/>
    <w:rsid w:val="00FB29A9"/>
    <w:rsid w:val="00FB3D61"/>
    <w:rsid w:val="00FB44CE"/>
    <w:rsid w:val="00FB44E8"/>
    <w:rsid w:val="00FB4797"/>
    <w:rsid w:val="00FB4A95"/>
    <w:rsid w:val="00FB4B8E"/>
    <w:rsid w:val="00FB5009"/>
    <w:rsid w:val="00FB511C"/>
    <w:rsid w:val="00FB5971"/>
    <w:rsid w:val="00FB76AB"/>
    <w:rsid w:val="00FB7A5D"/>
    <w:rsid w:val="00FC0345"/>
    <w:rsid w:val="00FC1F08"/>
    <w:rsid w:val="00FC2B32"/>
    <w:rsid w:val="00FC2F6E"/>
    <w:rsid w:val="00FC340A"/>
    <w:rsid w:val="00FC39B4"/>
    <w:rsid w:val="00FC39C0"/>
    <w:rsid w:val="00FC3CB8"/>
    <w:rsid w:val="00FC42B7"/>
    <w:rsid w:val="00FC48F2"/>
    <w:rsid w:val="00FC4CE4"/>
    <w:rsid w:val="00FC6F0C"/>
    <w:rsid w:val="00FC70D8"/>
    <w:rsid w:val="00FC735F"/>
    <w:rsid w:val="00FC7C22"/>
    <w:rsid w:val="00FD03FE"/>
    <w:rsid w:val="00FD07AC"/>
    <w:rsid w:val="00FD112A"/>
    <w:rsid w:val="00FD126E"/>
    <w:rsid w:val="00FD32F0"/>
    <w:rsid w:val="00FD3C36"/>
    <w:rsid w:val="00FD4634"/>
    <w:rsid w:val="00FD4D81"/>
    <w:rsid w:val="00FD65C9"/>
    <w:rsid w:val="00FD7498"/>
    <w:rsid w:val="00FD7FB3"/>
    <w:rsid w:val="00FE0359"/>
    <w:rsid w:val="00FE1222"/>
    <w:rsid w:val="00FE1541"/>
    <w:rsid w:val="00FE1B0A"/>
    <w:rsid w:val="00FE2901"/>
    <w:rsid w:val="00FE373C"/>
    <w:rsid w:val="00FE454D"/>
    <w:rsid w:val="00FE4713"/>
    <w:rsid w:val="00FE575B"/>
    <w:rsid w:val="00FE5A8B"/>
    <w:rsid w:val="00FE5AF1"/>
    <w:rsid w:val="00FE62B1"/>
    <w:rsid w:val="00FE7980"/>
    <w:rsid w:val="00FF1332"/>
    <w:rsid w:val="00FF1500"/>
    <w:rsid w:val="00FF1BE1"/>
    <w:rsid w:val="00FF1F44"/>
    <w:rsid w:val="00FF225E"/>
    <w:rsid w:val="00FF37E0"/>
    <w:rsid w:val="00FF3EAE"/>
    <w:rsid w:val="00FF4696"/>
    <w:rsid w:val="00FF6628"/>
    <w:rsid w:val="00FF672C"/>
    <w:rsid w:val="00FF6CE8"/>
    <w:rsid w:val="00FF707E"/>
    <w:rsid w:val="00FF736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A6276B"/>
  <w14:defaultImageDpi w14:val="330"/>
  <w15:chartTrackingRefBased/>
  <w15:docId w15:val="{0A8E7520-1548-A74D-991B-8D6E2C602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uiPriority="1" w:qFormat="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uiPriority="34"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qFormat="1"/>
    <w:lsdException w:name="Grid Table 6 Colorful" w:qFormat="1"/>
    <w:lsdException w:name="Grid Table 7 Colorful" w:qFormat="1"/>
    <w:lsdException w:name="Grid Table 1 Light Accent 1" w:qFormat="1"/>
    <w:lsdException w:name="Grid Table 2 Accent 1" w:qFormat="1"/>
    <w:lsdException w:name="Grid Table 3 Accent 1"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52" w:unhideWhenUsed="1"/>
    <w:lsdException w:name="Smart Link" w:semiHidden="1" w:uiPriority="99" w:unhideWhenUsed="1"/>
  </w:latentStyles>
  <w:style w:type="paragraph" w:default="1" w:styleId="Normal">
    <w:name w:val="Normal"/>
    <w:qFormat/>
    <w:rsid w:val="00EB3204"/>
    <w:rPr>
      <w:sz w:val="24"/>
      <w:szCs w:val="24"/>
    </w:rPr>
  </w:style>
  <w:style w:type="paragraph" w:styleId="Heading1">
    <w:name w:val="heading 1"/>
    <w:basedOn w:val="Normal"/>
    <w:next w:val="Paragraph"/>
    <w:link w:val="Heading1Char"/>
    <w:uiPriority w:val="9"/>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uiPriority w:val="9"/>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uiPriority w:val="9"/>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uiPriority w:val="9"/>
    <w:qFormat/>
    <w:rsid w:val="00F43B9D"/>
    <w:pPr>
      <w:spacing w:before="360"/>
      <w:outlineLvl w:val="3"/>
    </w:pPr>
    <w:rPr>
      <w:bCs/>
      <w:szCs w:val="28"/>
    </w:rPr>
  </w:style>
  <w:style w:type="paragraph" w:styleId="Heading5">
    <w:name w:val="heading 5"/>
    <w:basedOn w:val="Heading1"/>
    <w:next w:val="Normal"/>
    <w:link w:val="Heading5Char"/>
    <w:qFormat/>
    <w:rsid w:val="00BF350D"/>
    <w:pPr>
      <w:keepLines/>
      <w:tabs>
        <w:tab w:val="num" w:pos="1247"/>
      </w:tabs>
      <w:spacing w:before="0" w:after="240"/>
      <w:ind w:left="1247" w:right="0" w:hanging="1247"/>
      <w:contextualSpacing w:val="0"/>
      <w:jc w:val="both"/>
      <w:outlineLvl w:val="4"/>
    </w:pPr>
    <w:rPr>
      <w:rFonts w:cs="Times New Roman"/>
      <w:sz w:val="22"/>
      <w:szCs w:val="24"/>
      <w:lang w:val="en-US" w:eastAsia="en-US"/>
    </w:rPr>
  </w:style>
  <w:style w:type="paragraph" w:styleId="Heading6">
    <w:name w:val="heading 6"/>
    <w:basedOn w:val="Heading1"/>
    <w:next w:val="Normal"/>
    <w:link w:val="Heading6Char"/>
    <w:qFormat/>
    <w:rsid w:val="00BF350D"/>
    <w:pPr>
      <w:keepLines/>
      <w:tabs>
        <w:tab w:val="num" w:pos="1361"/>
      </w:tabs>
      <w:spacing w:before="0" w:after="240"/>
      <w:ind w:left="1361" w:right="0" w:hanging="1361"/>
      <w:contextualSpacing w:val="0"/>
      <w:jc w:val="both"/>
      <w:outlineLvl w:val="5"/>
    </w:pPr>
    <w:rPr>
      <w:rFonts w:cs="Times New Roman"/>
      <w:b w:val="0"/>
      <w:iCs/>
      <w:sz w:val="22"/>
      <w:szCs w:val="24"/>
      <w:lang w:val="en-US" w:eastAsia="en-US"/>
    </w:rPr>
  </w:style>
  <w:style w:type="paragraph" w:styleId="Heading7">
    <w:name w:val="heading 7"/>
    <w:basedOn w:val="Heading1"/>
    <w:next w:val="Normal"/>
    <w:link w:val="Heading7Char"/>
    <w:qFormat/>
    <w:rsid w:val="00BF350D"/>
    <w:pPr>
      <w:keepLines/>
      <w:tabs>
        <w:tab w:val="num" w:pos="1474"/>
      </w:tabs>
      <w:spacing w:before="0" w:after="240"/>
      <w:ind w:left="1474" w:right="0" w:hanging="1474"/>
      <w:contextualSpacing w:val="0"/>
      <w:jc w:val="both"/>
      <w:outlineLvl w:val="6"/>
    </w:pPr>
    <w:rPr>
      <w:rFonts w:cs="Times New Roman"/>
      <w:b w:val="0"/>
      <w:iCs/>
      <w:sz w:val="22"/>
      <w:szCs w:val="24"/>
      <w:lang w:val="en-US" w:eastAsia="en-US"/>
    </w:rPr>
  </w:style>
  <w:style w:type="paragraph" w:styleId="Heading8">
    <w:name w:val="heading 8"/>
    <w:basedOn w:val="Heading1"/>
    <w:next w:val="Normal"/>
    <w:link w:val="Heading8Char"/>
    <w:qFormat/>
    <w:rsid w:val="00BF350D"/>
    <w:pPr>
      <w:keepLines/>
      <w:tabs>
        <w:tab w:val="num" w:pos="1588"/>
      </w:tabs>
      <w:spacing w:before="0" w:after="240"/>
      <w:ind w:left="1588" w:right="0" w:hanging="1588"/>
      <w:contextualSpacing w:val="0"/>
      <w:jc w:val="both"/>
      <w:outlineLvl w:val="7"/>
    </w:pPr>
    <w:rPr>
      <w:rFonts w:cs="Times New Roman"/>
      <w:b w:val="0"/>
      <w:sz w:val="22"/>
      <w:lang w:val="en-US" w:eastAsia="en-US"/>
    </w:rPr>
  </w:style>
  <w:style w:type="paragraph" w:styleId="Heading9">
    <w:name w:val="heading 9"/>
    <w:basedOn w:val="Heading1"/>
    <w:next w:val="Normal"/>
    <w:link w:val="Heading9Char"/>
    <w:qFormat/>
    <w:rsid w:val="00BF350D"/>
    <w:pPr>
      <w:keepLines/>
      <w:tabs>
        <w:tab w:val="num" w:pos="1701"/>
      </w:tabs>
      <w:spacing w:before="0" w:after="240"/>
      <w:ind w:left="1701" w:right="0" w:hanging="1701"/>
      <w:contextualSpacing w:val="0"/>
      <w:jc w:val="both"/>
      <w:outlineLvl w:val="8"/>
    </w:pPr>
    <w:rPr>
      <w:rFonts w:cs="Times New Roman"/>
      <w:b w:val="0"/>
      <w:iCs/>
      <w:color w:val="000000"/>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1"/>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884BB3"/>
    <w:pPr>
      <w:spacing w:before="120" w:line="360" w:lineRule="auto"/>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9C711D"/>
    <w:pPr>
      <w:widowControl w:val="0"/>
      <w:spacing w:before="240" w:line="480" w:lineRule="auto"/>
      <w:jc w:val="both"/>
    </w:pPr>
  </w:style>
  <w:style w:type="paragraph" w:customStyle="1" w:styleId="Newparagraph">
    <w:name w:val="New paragraph"/>
    <w:basedOn w:val="Normal"/>
    <w:qFormat/>
    <w:rsid w:val="007D2CBC"/>
    <w:pPr>
      <w:ind w:firstLine="720"/>
      <w:jc w:val="both"/>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link w:val="Heading2"/>
    <w:uiPriority w:val="9"/>
    <w:rsid w:val="008D07FB"/>
    <w:rPr>
      <w:rFonts w:cs="Arial"/>
      <w:b/>
      <w:bCs/>
      <w:i/>
      <w:iCs/>
      <w:sz w:val="24"/>
      <w:szCs w:val="28"/>
    </w:rPr>
  </w:style>
  <w:style w:type="character" w:customStyle="1" w:styleId="Heading1Char">
    <w:name w:val="Heading 1 Char"/>
    <w:link w:val="Heading1"/>
    <w:uiPriority w:val="9"/>
    <w:rsid w:val="00AE1ED4"/>
    <w:rPr>
      <w:rFonts w:cs="Arial"/>
      <w:b/>
      <w:bCs/>
      <w:kern w:val="32"/>
      <w:sz w:val="24"/>
      <w:szCs w:val="32"/>
    </w:rPr>
  </w:style>
  <w:style w:type="character" w:customStyle="1" w:styleId="Heading3Char">
    <w:name w:val="Heading 3 Char"/>
    <w:link w:val="Heading3"/>
    <w:uiPriority w:val="9"/>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
      </w:numPr>
      <w:spacing w:after="240"/>
      <w:contextualSpacing/>
    </w:pPr>
  </w:style>
  <w:style w:type="paragraph" w:styleId="FootnoteText">
    <w:name w:val="footnote text"/>
    <w:basedOn w:val="Normal"/>
    <w:link w:val="FootnoteTextChar"/>
    <w:autoRedefine/>
    <w:uiPriority w:val="99"/>
    <w:rsid w:val="001D43E7"/>
    <w:pPr>
      <w:ind w:left="-426" w:right="-148"/>
      <w:jc w:val="both"/>
    </w:pPr>
    <w:rPr>
      <w:sz w:val="22"/>
      <w:szCs w:val="20"/>
    </w:rPr>
  </w:style>
  <w:style w:type="character" w:customStyle="1" w:styleId="FootnoteTextChar">
    <w:name w:val="Footnote Text Char"/>
    <w:link w:val="FootnoteText"/>
    <w:uiPriority w:val="99"/>
    <w:rsid w:val="001D43E7"/>
    <w:rPr>
      <w:sz w:val="22"/>
    </w:rPr>
  </w:style>
  <w:style w:type="character" w:styleId="FootnoteReference">
    <w:name w:val="footnote reference"/>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link w:val="EndnoteText"/>
    <w:rsid w:val="006C19B2"/>
    <w:rPr>
      <w:sz w:val="22"/>
    </w:rPr>
  </w:style>
  <w:style w:type="character" w:styleId="EndnoteReference">
    <w:name w:val="endnote reference"/>
    <w:rsid w:val="00EC571B"/>
    <w:rPr>
      <w:vertAlign w:val="superscript"/>
    </w:rPr>
  </w:style>
  <w:style w:type="character" w:customStyle="1" w:styleId="Heading4Char">
    <w:name w:val="Heading 4 Char"/>
    <w:link w:val="Heading4"/>
    <w:uiPriority w:val="9"/>
    <w:rsid w:val="00F43B9D"/>
    <w:rPr>
      <w:bCs/>
      <w:sz w:val="24"/>
      <w:szCs w:val="28"/>
    </w:rPr>
  </w:style>
  <w:style w:type="paragraph" w:styleId="Header">
    <w:name w:val="header"/>
    <w:basedOn w:val="Normal"/>
    <w:link w:val="HeaderChar"/>
    <w:uiPriority w:val="99"/>
    <w:rsid w:val="003F193A"/>
    <w:pPr>
      <w:tabs>
        <w:tab w:val="center" w:pos="4320"/>
        <w:tab w:val="right" w:pos="8640"/>
      </w:tabs>
      <w:spacing w:after="120"/>
      <w:contextualSpacing/>
    </w:pPr>
  </w:style>
  <w:style w:type="character" w:customStyle="1" w:styleId="HeaderChar">
    <w:name w:val="Header Char"/>
    <w:link w:val="Header"/>
    <w:uiPriority w:val="99"/>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contextualSpacing/>
    </w:pPr>
  </w:style>
  <w:style w:type="character" w:customStyle="1" w:styleId="FooterChar">
    <w:name w:val="Footer Char"/>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Title">
    <w:name w:val="Title"/>
    <w:basedOn w:val="Normal"/>
    <w:next w:val="Normal"/>
    <w:link w:val="TitleChar"/>
    <w:uiPriority w:val="99"/>
    <w:qFormat/>
    <w:rsid w:val="00070BAB"/>
    <w:pPr>
      <w:spacing w:before="360" w:after="360" w:line="360" w:lineRule="auto"/>
      <w:ind w:firstLine="680"/>
      <w:contextualSpacing/>
      <w:jc w:val="center"/>
    </w:pPr>
    <w:rPr>
      <w:rFonts w:ascii="Calibri" w:hAnsi="Calibri"/>
      <w:b/>
      <w:spacing w:val="5"/>
      <w:kern w:val="28"/>
      <w:szCs w:val="52"/>
      <w:lang w:val="en-US" w:eastAsia="zh-CN"/>
    </w:rPr>
  </w:style>
  <w:style w:type="character" w:customStyle="1" w:styleId="TitleChar">
    <w:name w:val="Title Char"/>
    <w:link w:val="Title"/>
    <w:uiPriority w:val="99"/>
    <w:rsid w:val="00070BAB"/>
    <w:rPr>
      <w:rFonts w:ascii="Calibri" w:eastAsia="SimSun" w:hAnsi="Calibri" w:cs="Times New Roman"/>
      <w:b/>
      <w:spacing w:val="5"/>
      <w:kern w:val="28"/>
      <w:sz w:val="24"/>
      <w:szCs w:val="52"/>
      <w:lang w:val="en-US" w:eastAsia="zh-CN"/>
    </w:rPr>
  </w:style>
  <w:style w:type="character" w:styleId="Hyperlink">
    <w:name w:val="Hyperlink"/>
    <w:uiPriority w:val="99"/>
    <w:rsid w:val="00714625"/>
    <w:rPr>
      <w:rFonts w:ascii="Times New Roman" w:hAnsi="Times New Roman"/>
      <w:color w:val="005AB4"/>
      <w:sz w:val="24"/>
      <w:u w:val="single"/>
      <w:lang w:val="en-GB"/>
    </w:rPr>
  </w:style>
  <w:style w:type="paragraph" w:customStyle="1" w:styleId="NoteLevel11">
    <w:name w:val="Note Level 11"/>
    <w:basedOn w:val="Normal"/>
    <w:uiPriority w:val="99"/>
    <w:unhideWhenUsed/>
    <w:rsid w:val="00CE6571"/>
    <w:pPr>
      <w:keepNext/>
      <w:tabs>
        <w:tab w:val="num" w:pos="0"/>
      </w:tabs>
      <w:spacing w:before="120" w:line="360" w:lineRule="auto"/>
      <w:contextualSpacing/>
      <w:jc w:val="both"/>
      <w:outlineLvl w:val="0"/>
    </w:pPr>
    <w:rPr>
      <w:rFonts w:ascii="Verdana" w:eastAsia="MS Gothic" w:hAnsi="Verdana" w:cs="Arial"/>
      <w:szCs w:val="22"/>
      <w:lang w:eastAsia="en-US"/>
    </w:rPr>
  </w:style>
  <w:style w:type="paragraph" w:customStyle="1" w:styleId="NoteLevel21">
    <w:name w:val="Note Level 21"/>
    <w:basedOn w:val="Normal"/>
    <w:uiPriority w:val="99"/>
    <w:unhideWhenUsed/>
    <w:rsid w:val="00CE6571"/>
    <w:pPr>
      <w:keepNext/>
      <w:tabs>
        <w:tab w:val="num" w:pos="720"/>
      </w:tabs>
      <w:spacing w:before="120" w:line="360" w:lineRule="auto"/>
      <w:ind w:left="1080" w:hanging="360"/>
      <w:contextualSpacing/>
      <w:jc w:val="both"/>
      <w:outlineLvl w:val="1"/>
    </w:pPr>
    <w:rPr>
      <w:rFonts w:ascii="Verdana" w:eastAsia="MS Gothic" w:hAnsi="Verdana" w:cs="Arial"/>
      <w:szCs w:val="22"/>
      <w:lang w:eastAsia="en-US"/>
    </w:rPr>
  </w:style>
  <w:style w:type="paragraph" w:customStyle="1" w:styleId="NoteLevel31">
    <w:name w:val="Note Level 31"/>
    <w:basedOn w:val="Normal"/>
    <w:uiPriority w:val="99"/>
    <w:semiHidden/>
    <w:unhideWhenUsed/>
    <w:rsid w:val="00CE6571"/>
    <w:pPr>
      <w:keepNext/>
      <w:tabs>
        <w:tab w:val="num" w:pos="360"/>
      </w:tabs>
      <w:spacing w:before="120" w:line="360" w:lineRule="auto"/>
      <w:contextualSpacing/>
      <w:jc w:val="both"/>
      <w:outlineLvl w:val="2"/>
    </w:pPr>
    <w:rPr>
      <w:rFonts w:ascii="Verdana" w:eastAsia="MS Gothic" w:hAnsi="Verdana" w:cs="Arial"/>
      <w:szCs w:val="22"/>
      <w:lang w:eastAsia="en-US"/>
    </w:rPr>
  </w:style>
  <w:style w:type="paragraph" w:customStyle="1" w:styleId="NoteLevel41">
    <w:name w:val="Note Level 41"/>
    <w:basedOn w:val="Normal"/>
    <w:uiPriority w:val="99"/>
    <w:semiHidden/>
    <w:unhideWhenUsed/>
    <w:rsid w:val="00CE6571"/>
    <w:pPr>
      <w:keepNext/>
      <w:tabs>
        <w:tab w:val="num" w:pos="2160"/>
      </w:tabs>
      <w:spacing w:before="120" w:line="360" w:lineRule="auto"/>
      <w:ind w:left="2520" w:hanging="360"/>
      <w:contextualSpacing/>
      <w:jc w:val="both"/>
      <w:outlineLvl w:val="3"/>
    </w:pPr>
    <w:rPr>
      <w:rFonts w:ascii="Verdana" w:eastAsia="MS Gothic" w:hAnsi="Verdana" w:cs="Arial"/>
      <w:szCs w:val="22"/>
      <w:lang w:eastAsia="en-US"/>
    </w:rPr>
  </w:style>
  <w:style w:type="paragraph" w:customStyle="1" w:styleId="NoteLevel51">
    <w:name w:val="Note Level 51"/>
    <w:basedOn w:val="Normal"/>
    <w:uiPriority w:val="99"/>
    <w:semiHidden/>
    <w:unhideWhenUsed/>
    <w:rsid w:val="00CE6571"/>
    <w:pPr>
      <w:keepNext/>
      <w:tabs>
        <w:tab w:val="num" w:pos="2880"/>
      </w:tabs>
      <w:spacing w:before="120" w:line="360" w:lineRule="auto"/>
      <w:ind w:left="3240" w:hanging="360"/>
      <w:contextualSpacing/>
      <w:jc w:val="both"/>
      <w:outlineLvl w:val="4"/>
    </w:pPr>
    <w:rPr>
      <w:rFonts w:ascii="Verdana" w:eastAsia="MS Gothic" w:hAnsi="Verdana" w:cs="Arial"/>
      <w:szCs w:val="22"/>
      <w:lang w:eastAsia="en-US"/>
    </w:rPr>
  </w:style>
  <w:style w:type="paragraph" w:customStyle="1" w:styleId="NoteLevel61">
    <w:name w:val="Note Level 61"/>
    <w:basedOn w:val="Normal"/>
    <w:uiPriority w:val="99"/>
    <w:semiHidden/>
    <w:unhideWhenUsed/>
    <w:rsid w:val="00CE6571"/>
    <w:pPr>
      <w:keepNext/>
      <w:tabs>
        <w:tab w:val="num" w:pos="3600"/>
      </w:tabs>
      <w:spacing w:before="120" w:line="360" w:lineRule="auto"/>
      <w:ind w:left="3960" w:hanging="360"/>
      <w:contextualSpacing/>
      <w:jc w:val="both"/>
      <w:outlineLvl w:val="5"/>
    </w:pPr>
    <w:rPr>
      <w:rFonts w:ascii="Verdana" w:eastAsia="MS Gothic" w:hAnsi="Verdana" w:cs="Arial"/>
      <w:szCs w:val="22"/>
      <w:lang w:eastAsia="en-US"/>
    </w:rPr>
  </w:style>
  <w:style w:type="paragraph" w:customStyle="1" w:styleId="NoteLevel71">
    <w:name w:val="Note Level 71"/>
    <w:basedOn w:val="Normal"/>
    <w:uiPriority w:val="99"/>
    <w:semiHidden/>
    <w:unhideWhenUsed/>
    <w:rsid w:val="00CE6571"/>
    <w:pPr>
      <w:keepNext/>
      <w:tabs>
        <w:tab w:val="num" w:pos="4320"/>
      </w:tabs>
      <w:spacing w:before="120" w:line="360" w:lineRule="auto"/>
      <w:ind w:left="4680" w:hanging="360"/>
      <w:contextualSpacing/>
      <w:jc w:val="both"/>
      <w:outlineLvl w:val="6"/>
    </w:pPr>
    <w:rPr>
      <w:rFonts w:ascii="Verdana" w:eastAsia="MS Gothic" w:hAnsi="Verdana" w:cs="Arial"/>
      <w:szCs w:val="22"/>
      <w:lang w:eastAsia="en-US"/>
    </w:rPr>
  </w:style>
  <w:style w:type="paragraph" w:customStyle="1" w:styleId="NoteLevel81">
    <w:name w:val="Note Level 81"/>
    <w:basedOn w:val="Normal"/>
    <w:uiPriority w:val="99"/>
    <w:semiHidden/>
    <w:unhideWhenUsed/>
    <w:rsid w:val="00CE6571"/>
    <w:pPr>
      <w:keepNext/>
      <w:tabs>
        <w:tab w:val="num" w:pos="5040"/>
      </w:tabs>
      <w:spacing w:before="120" w:line="360" w:lineRule="auto"/>
      <w:ind w:left="5400" w:hanging="360"/>
      <w:contextualSpacing/>
      <w:jc w:val="both"/>
      <w:outlineLvl w:val="7"/>
    </w:pPr>
    <w:rPr>
      <w:rFonts w:ascii="Verdana" w:eastAsia="MS Gothic" w:hAnsi="Verdana" w:cs="Arial"/>
      <w:szCs w:val="22"/>
      <w:lang w:eastAsia="en-US"/>
    </w:rPr>
  </w:style>
  <w:style w:type="paragraph" w:customStyle="1" w:styleId="NoteLevel91">
    <w:name w:val="Note Level 91"/>
    <w:basedOn w:val="Normal"/>
    <w:uiPriority w:val="99"/>
    <w:semiHidden/>
    <w:unhideWhenUsed/>
    <w:rsid w:val="00CE6571"/>
    <w:pPr>
      <w:keepNext/>
      <w:tabs>
        <w:tab w:val="num" w:pos="5760"/>
      </w:tabs>
      <w:spacing w:before="120" w:line="360" w:lineRule="auto"/>
      <w:ind w:left="6120" w:hanging="360"/>
      <w:contextualSpacing/>
      <w:jc w:val="both"/>
      <w:outlineLvl w:val="8"/>
    </w:pPr>
    <w:rPr>
      <w:rFonts w:ascii="Verdana" w:eastAsia="MS Gothic" w:hAnsi="Verdana" w:cs="Arial"/>
      <w:szCs w:val="22"/>
      <w:lang w:eastAsia="en-US"/>
    </w:rPr>
  </w:style>
  <w:style w:type="character" w:styleId="PageNumber">
    <w:name w:val="page number"/>
    <w:rsid w:val="00CE6571"/>
    <w:rPr>
      <w:rFonts w:ascii="Calibri" w:hAnsi="Calibri"/>
      <w:sz w:val="22"/>
      <w:lang w:val="en-GB"/>
    </w:rPr>
  </w:style>
  <w:style w:type="paragraph" w:customStyle="1" w:styleId="Contents">
    <w:name w:val="Contents"/>
    <w:basedOn w:val="Normal"/>
    <w:next w:val="Normal"/>
    <w:qFormat/>
    <w:rsid w:val="00CE6571"/>
    <w:pPr>
      <w:spacing w:after="240" w:line="360" w:lineRule="auto"/>
      <w:ind w:firstLine="680"/>
      <w:jc w:val="both"/>
      <w:outlineLvl w:val="0"/>
    </w:pPr>
    <w:rPr>
      <w:rFonts w:cs="Arial"/>
      <w:b/>
      <w:bCs/>
      <w:kern w:val="32"/>
      <w:sz w:val="36"/>
      <w:szCs w:val="32"/>
      <w:lang w:val="en-US" w:eastAsia="en-US"/>
    </w:rPr>
  </w:style>
  <w:style w:type="character" w:customStyle="1" w:styleId="Heading5Char">
    <w:name w:val="Heading 5 Char"/>
    <w:link w:val="Heading5"/>
    <w:rsid w:val="00BF350D"/>
    <w:rPr>
      <w:rFonts w:eastAsia="SimSun" w:cs="Times New Roman"/>
      <w:b/>
      <w:bCs/>
      <w:kern w:val="32"/>
      <w:sz w:val="22"/>
      <w:szCs w:val="24"/>
      <w:lang w:val="en-US" w:eastAsia="en-US"/>
    </w:rPr>
  </w:style>
  <w:style w:type="character" w:customStyle="1" w:styleId="Heading6Char">
    <w:name w:val="Heading 6 Char"/>
    <w:link w:val="Heading6"/>
    <w:rsid w:val="00BF350D"/>
    <w:rPr>
      <w:rFonts w:eastAsia="SimSun" w:cs="Times New Roman"/>
      <w:bCs/>
      <w:iCs/>
      <w:kern w:val="32"/>
      <w:sz w:val="22"/>
      <w:szCs w:val="24"/>
      <w:lang w:val="en-US" w:eastAsia="en-US"/>
    </w:rPr>
  </w:style>
  <w:style w:type="character" w:customStyle="1" w:styleId="Heading7Char">
    <w:name w:val="Heading 7 Char"/>
    <w:link w:val="Heading7"/>
    <w:rsid w:val="00BF350D"/>
    <w:rPr>
      <w:rFonts w:eastAsia="SimSun" w:cs="Times New Roman"/>
      <w:bCs/>
      <w:iCs/>
      <w:kern w:val="32"/>
      <w:sz w:val="22"/>
      <w:szCs w:val="24"/>
      <w:lang w:val="en-US" w:eastAsia="en-US"/>
    </w:rPr>
  </w:style>
  <w:style w:type="character" w:customStyle="1" w:styleId="Heading8Char">
    <w:name w:val="Heading 8 Char"/>
    <w:link w:val="Heading8"/>
    <w:rsid w:val="00BF350D"/>
    <w:rPr>
      <w:rFonts w:eastAsia="SimSun" w:cs="Times New Roman"/>
      <w:bCs/>
      <w:kern w:val="32"/>
      <w:sz w:val="22"/>
      <w:szCs w:val="32"/>
      <w:lang w:val="en-US" w:eastAsia="en-US"/>
    </w:rPr>
  </w:style>
  <w:style w:type="character" w:customStyle="1" w:styleId="Heading9Char">
    <w:name w:val="Heading 9 Char"/>
    <w:link w:val="Heading9"/>
    <w:rsid w:val="00BF350D"/>
    <w:rPr>
      <w:rFonts w:eastAsia="SimSun" w:cs="Times New Roman"/>
      <w:bCs/>
      <w:iCs/>
      <w:color w:val="000000"/>
      <w:kern w:val="32"/>
      <w:sz w:val="22"/>
      <w:szCs w:val="32"/>
      <w:lang w:val="en-US" w:eastAsia="en-US"/>
    </w:rPr>
  </w:style>
  <w:style w:type="paragraph" w:styleId="BodyText">
    <w:name w:val="Body Text"/>
    <w:basedOn w:val="Normal"/>
    <w:link w:val="BodyTextChar"/>
    <w:semiHidden/>
    <w:rsid w:val="00BF350D"/>
    <w:pPr>
      <w:spacing w:after="160" w:line="360" w:lineRule="auto"/>
      <w:ind w:firstLine="680"/>
      <w:jc w:val="both"/>
    </w:pPr>
    <w:rPr>
      <w:rFonts w:cs="Arial"/>
      <w:szCs w:val="22"/>
      <w:lang w:val="en-US"/>
    </w:rPr>
  </w:style>
  <w:style w:type="character" w:customStyle="1" w:styleId="BodyTextChar">
    <w:name w:val="Body Text Char"/>
    <w:link w:val="BodyText"/>
    <w:semiHidden/>
    <w:rsid w:val="00BF350D"/>
    <w:rPr>
      <w:rFonts w:eastAsia="SimSun" w:cs="Arial"/>
      <w:sz w:val="24"/>
      <w:szCs w:val="22"/>
      <w:lang w:val="en-US"/>
    </w:rPr>
  </w:style>
  <w:style w:type="paragraph" w:styleId="BodyTextIndent">
    <w:name w:val="Body Text Indent"/>
    <w:basedOn w:val="Normal"/>
    <w:link w:val="BodyTextIndentChar"/>
    <w:semiHidden/>
    <w:rsid w:val="00BF350D"/>
    <w:pPr>
      <w:spacing w:after="160" w:line="360" w:lineRule="auto"/>
      <w:ind w:left="283" w:firstLine="680"/>
      <w:jc w:val="both"/>
    </w:pPr>
    <w:rPr>
      <w:rFonts w:cs="Arial"/>
      <w:szCs w:val="22"/>
      <w:lang w:val="en-US" w:eastAsia="zh-CN"/>
    </w:rPr>
  </w:style>
  <w:style w:type="character" w:customStyle="1" w:styleId="BodyTextIndentChar">
    <w:name w:val="Body Text Indent Char"/>
    <w:link w:val="BodyTextIndent"/>
    <w:semiHidden/>
    <w:rsid w:val="00BF350D"/>
    <w:rPr>
      <w:rFonts w:eastAsia="SimSun" w:cs="Arial"/>
      <w:sz w:val="24"/>
      <w:szCs w:val="22"/>
      <w:lang w:val="en-US" w:eastAsia="zh-CN"/>
    </w:rPr>
  </w:style>
  <w:style w:type="paragraph" w:styleId="BalloonText">
    <w:name w:val="Balloon Text"/>
    <w:basedOn w:val="Normal"/>
    <w:link w:val="BalloonTextChar"/>
    <w:uiPriority w:val="99"/>
    <w:semiHidden/>
    <w:rsid w:val="00BF350D"/>
    <w:pPr>
      <w:spacing w:after="160" w:line="360" w:lineRule="auto"/>
      <w:ind w:firstLine="680"/>
      <w:jc w:val="both"/>
    </w:pPr>
    <w:rPr>
      <w:rFonts w:ascii="Tahoma" w:hAnsi="Tahoma" w:cs="Tahoma"/>
      <w:sz w:val="16"/>
      <w:szCs w:val="16"/>
      <w:lang w:val="en-US" w:eastAsia="zh-CN"/>
    </w:rPr>
  </w:style>
  <w:style w:type="character" w:customStyle="1" w:styleId="BalloonTextChar">
    <w:name w:val="Balloon Text Char"/>
    <w:link w:val="BalloonText"/>
    <w:uiPriority w:val="99"/>
    <w:semiHidden/>
    <w:rsid w:val="00BF350D"/>
    <w:rPr>
      <w:rFonts w:ascii="Tahoma" w:eastAsia="SimSun" w:hAnsi="Tahoma" w:cs="Tahoma"/>
      <w:sz w:val="16"/>
      <w:szCs w:val="16"/>
      <w:lang w:val="en-US" w:eastAsia="zh-CN"/>
    </w:rPr>
  </w:style>
  <w:style w:type="paragraph" w:styleId="DocumentMap">
    <w:name w:val="Document Map"/>
    <w:basedOn w:val="Normal"/>
    <w:link w:val="DocumentMapChar"/>
    <w:semiHidden/>
    <w:rsid w:val="00BF350D"/>
    <w:pPr>
      <w:shd w:val="clear" w:color="auto" w:fill="000080"/>
      <w:spacing w:after="160" w:line="360" w:lineRule="auto"/>
      <w:ind w:firstLine="680"/>
      <w:jc w:val="both"/>
    </w:pPr>
    <w:rPr>
      <w:rFonts w:ascii="Tahoma" w:hAnsi="Tahoma" w:cs="Tahoma"/>
      <w:szCs w:val="20"/>
      <w:lang w:val="en-US" w:eastAsia="zh-CN"/>
    </w:rPr>
  </w:style>
  <w:style w:type="character" w:customStyle="1" w:styleId="DocumentMapChar">
    <w:name w:val="Document Map Char"/>
    <w:link w:val="DocumentMap"/>
    <w:semiHidden/>
    <w:rsid w:val="00BF350D"/>
    <w:rPr>
      <w:rFonts w:ascii="Tahoma" w:eastAsia="SimSun" w:hAnsi="Tahoma" w:cs="Tahoma"/>
      <w:sz w:val="24"/>
      <w:shd w:val="clear" w:color="auto" w:fill="000080"/>
      <w:lang w:val="en-US" w:eastAsia="zh-CN"/>
    </w:rPr>
  </w:style>
  <w:style w:type="paragraph" w:styleId="Caption">
    <w:name w:val="caption"/>
    <w:basedOn w:val="Normal"/>
    <w:next w:val="Normal"/>
    <w:uiPriority w:val="35"/>
    <w:qFormat/>
    <w:rsid w:val="00BF350D"/>
    <w:pPr>
      <w:tabs>
        <w:tab w:val="left" w:pos="1418"/>
      </w:tabs>
      <w:spacing w:before="120" w:after="120" w:line="360" w:lineRule="auto"/>
      <w:ind w:left="1134" w:hanging="1134"/>
      <w:contextualSpacing/>
      <w:jc w:val="both"/>
    </w:pPr>
    <w:rPr>
      <w:rFonts w:cs="Arial"/>
      <w:szCs w:val="26"/>
      <w:lang w:val="en-US" w:eastAsia="en-US"/>
    </w:rPr>
  </w:style>
  <w:style w:type="table" w:styleId="TableGrid">
    <w:name w:val="Table Grid"/>
    <w:basedOn w:val="TableNormal"/>
    <w:uiPriority w:val="39"/>
    <w:rsid w:val="00BF350D"/>
    <w:pPr>
      <w:adjustRightInd w:val="0"/>
      <w:spacing w:before="40" w:after="40" w:line="360" w:lineRule="auto"/>
    </w:pPr>
    <w:rPr>
      <w:rFonts w:ascii="Calibri" w:hAnsi="Calibri"/>
      <w:sz w:val="22"/>
      <w:szCs w:val="22"/>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TableCell">
    <w:name w:val="Table Cell"/>
    <w:basedOn w:val="Normal"/>
    <w:link w:val="TableCellChar"/>
    <w:qFormat/>
    <w:rsid w:val="00BF350D"/>
    <w:pPr>
      <w:spacing w:before="40" w:after="40" w:line="360" w:lineRule="auto"/>
      <w:ind w:left="6" w:firstLine="680"/>
      <w:jc w:val="both"/>
    </w:pPr>
    <w:rPr>
      <w:rFonts w:cs="Arial"/>
      <w:szCs w:val="22"/>
      <w:lang w:val="en-US" w:eastAsia="zh-CN"/>
    </w:rPr>
  </w:style>
  <w:style w:type="table" w:customStyle="1" w:styleId="FigureNoOutline">
    <w:name w:val="Figure No Outline"/>
    <w:basedOn w:val="TableNormal"/>
    <w:rsid w:val="00BF350D"/>
    <w:pPr>
      <w:spacing w:before="200" w:line="360" w:lineRule="auto"/>
    </w:pPr>
    <w:rPr>
      <w:rFonts w:ascii="Calibri" w:hAnsi="Calibri"/>
      <w:sz w:val="22"/>
      <w:szCs w:val="22"/>
      <w:lang w:eastAsia="zh-CN"/>
    </w:rPr>
    <w:tblPr>
      <w:tblCellMar>
        <w:left w:w="0" w:type="dxa"/>
        <w:right w:w="0" w:type="dxa"/>
      </w:tblCellMar>
    </w:tblPr>
  </w:style>
  <w:style w:type="table" w:customStyle="1" w:styleId="FigureOutline">
    <w:name w:val="Figure Outline"/>
    <w:basedOn w:val="TableNormal"/>
    <w:rsid w:val="00BF350D"/>
    <w:pPr>
      <w:spacing w:before="200" w:line="360" w:lineRule="auto"/>
    </w:pPr>
    <w:rPr>
      <w:rFonts w:ascii="Calibri" w:hAnsi="Calibri"/>
      <w:sz w:val="22"/>
      <w:szCs w:val="22"/>
      <w:lang w:eastAsia="zh-CN"/>
    </w:rPr>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paragraph" w:styleId="TableofFigures">
    <w:name w:val="table of figures"/>
    <w:basedOn w:val="Normal"/>
    <w:next w:val="Normal"/>
    <w:autoRedefine/>
    <w:uiPriority w:val="99"/>
    <w:rsid w:val="00BF350D"/>
    <w:pPr>
      <w:tabs>
        <w:tab w:val="left" w:pos="1560"/>
        <w:tab w:val="right" w:leader="dot" w:pos="8505"/>
      </w:tabs>
      <w:spacing w:after="160" w:line="360" w:lineRule="auto"/>
      <w:ind w:left="1560" w:hanging="1560"/>
      <w:jc w:val="both"/>
    </w:pPr>
    <w:rPr>
      <w:rFonts w:cs="Arial"/>
      <w:lang w:val="en-US" w:eastAsia="en-US"/>
    </w:rPr>
  </w:style>
  <w:style w:type="paragraph" w:customStyle="1" w:styleId="Quotation">
    <w:name w:val="Quotation"/>
    <w:basedOn w:val="Normal"/>
    <w:qFormat/>
    <w:rsid w:val="00BF350D"/>
    <w:pPr>
      <w:spacing w:after="160" w:line="360" w:lineRule="auto"/>
      <w:ind w:left="425" w:right="425" w:firstLine="680"/>
      <w:jc w:val="both"/>
    </w:pPr>
    <w:rPr>
      <w:rFonts w:cs="Arial"/>
      <w:iCs/>
      <w:lang w:val="en-US" w:eastAsia="en-US"/>
    </w:rPr>
  </w:style>
  <w:style w:type="paragraph" w:styleId="TOC1">
    <w:name w:val="toc 1"/>
    <w:basedOn w:val="Normal"/>
    <w:next w:val="Normal"/>
    <w:autoRedefine/>
    <w:uiPriority w:val="39"/>
    <w:rsid w:val="00BF350D"/>
    <w:pPr>
      <w:tabs>
        <w:tab w:val="left" w:pos="1218"/>
        <w:tab w:val="right" w:leader="dot" w:pos="8789"/>
      </w:tabs>
      <w:spacing w:after="100" w:line="360" w:lineRule="auto"/>
      <w:ind w:left="1204" w:hanging="1204"/>
      <w:contextualSpacing/>
      <w:jc w:val="both"/>
    </w:pPr>
    <w:rPr>
      <w:rFonts w:cs="Arial"/>
      <w:b/>
      <w:szCs w:val="22"/>
      <w:lang w:val="en-US" w:eastAsia="zh-CN"/>
    </w:rPr>
  </w:style>
  <w:style w:type="paragraph" w:styleId="TOC2">
    <w:name w:val="toc 2"/>
    <w:basedOn w:val="TOC1"/>
    <w:next w:val="Normal"/>
    <w:autoRedefine/>
    <w:uiPriority w:val="39"/>
    <w:rsid w:val="00BF350D"/>
    <w:pPr>
      <w:tabs>
        <w:tab w:val="clear" w:pos="1218"/>
        <w:tab w:val="left" w:pos="709"/>
      </w:tabs>
      <w:ind w:left="709" w:hanging="567"/>
    </w:pPr>
    <w:rPr>
      <w:b w:val="0"/>
    </w:rPr>
  </w:style>
  <w:style w:type="paragraph" w:styleId="TOC3">
    <w:name w:val="toc 3"/>
    <w:basedOn w:val="TOC1"/>
    <w:next w:val="Normal"/>
    <w:autoRedefine/>
    <w:uiPriority w:val="39"/>
    <w:rsid w:val="00BF350D"/>
    <w:pPr>
      <w:ind w:left="1190" w:hanging="680"/>
    </w:pPr>
    <w:rPr>
      <w:b w:val="0"/>
    </w:rPr>
  </w:style>
  <w:style w:type="paragraph" w:styleId="TOC4">
    <w:name w:val="toc 4"/>
    <w:basedOn w:val="TOC1"/>
    <w:next w:val="Normal"/>
    <w:autoRedefine/>
    <w:uiPriority w:val="39"/>
    <w:rsid w:val="00BF350D"/>
    <w:pPr>
      <w:tabs>
        <w:tab w:val="left" w:pos="1843"/>
      </w:tabs>
      <w:ind w:left="1843" w:hanging="851"/>
    </w:pPr>
    <w:rPr>
      <w:b w:val="0"/>
    </w:rPr>
  </w:style>
  <w:style w:type="paragraph" w:customStyle="1" w:styleId="GridTable7ColourfulAccent21">
    <w:name w:val="Grid Table 7 Colourful – Accent 21"/>
    <w:basedOn w:val="Heading1"/>
    <w:next w:val="Normal"/>
    <w:uiPriority w:val="39"/>
    <w:unhideWhenUsed/>
    <w:qFormat/>
    <w:rsid w:val="00BF350D"/>
    <w:pPr>
      <w:keepLines/>
      <w:spacing w:before="480" w:after="0" w:line="276" w:lineRule="auto"/>
      <w:ind w:right="0"/>
      <w:contextualSpacing w:val="0"/>
      <w:jc w:val="both"/>
      <w:outlineLvl w:val="9"/>
    </w:pPr>
    <w:rPr>
      <w:rFonts w:ascii="Cambria" w:hAnsi="Cambria" w:cs="Times New Roman"/>
      <w:color w:val="365F91"/>
      <w:kern w:val="0"/>
      <w:sz w:val="28"/>
      <w:szCs w:val="28"/>
      <w:lang w:val="en-US" w:eastAsia="ja-JP"/>
    </w:rPr>
  </w:style>
  <w:style w:type="paragraph" w:customStyle="1" w:styleId="ContentsSubheading">
    <w:name w:val="Contents Subheading"/>
    <w:basedOn w:val="Contents"/>
    <w:next w:val="Normal"/>
    <w:qFormat/>
    <w:rsid w:val="00BF350D"/>
    <w:pPr>
      <w:outlineLvl w:val="1"/>
    </w:pPr>
    <w:rPr>
      <w:sz w:val="28"/>
    </w:rPr>
  </w:style>
  <w:style w:type="paragraph" w:styleId="TOC5">
    <w:name w:val="toc 5"/>
    <w:basedOn w:val="TOC1"/>
    <w:next w:val="Normal"/>
    <w:autoRedefine/>
    <w:uiPriority w:val="39"/>
    <w:rsid w:val="00BF350D"/>
    <w:pPr>
      <w:tabs>
        <w:tab w:val="left" w:pos="2127"/>
      </w:tabs>
      <w:ind w:left="2552" w:hanging="1418"/>
    </w:pPr>
    <w:rPr>
      <w:b w:val="0"/>
      <w:sz w:val="22"/>
    </w:rPr>
  </w:style>
  <w:style w:type="paragraph" w:customStyle="1" w:styleId="AppendixMain">
    <w:name w:val="Appendix Main"/>
    <w:basedOn w:val="Contents"/>
    <w:next w:val="Normal"/>
    <w:qFormat/>
    <w:rsid w:val="00BF350D"/>
    <w:pPr>
      <w:keepNext/>
      <w:numPr>
        <w:numId w:val="4"/>
      </w:numPr>
      <w:ind w:left="357" w:hanging="357"/>
    </w:pPr>
  </w:style>
  <w:style w:type="paragraph" w:customStyle="1" w:styleId="AppendixSubheading">
    <w:name w:val="Appendix Subheading"/>
    <w:basedOn w:val="ContentsSubheading"/>
    <w:next w:val="Normal"/>
    <w:qFormat/>
    <w:rsid w:val="00BF350D"/>
    <w:pPr>
      <w:keepNext/>
      <w:numPr>
        <w:ilvl w:val="1"/>
        <w:numId w:val="4"/>
      </w:numPr>
    </w:pPr>
  </w:style>
  <w:style w:type="paragraph" w:customStyle="1" w:styleId="AppendixThird">
    <w:name w:val="Appendix Third"/>
    <w:basedOn w:val="Normal"/>
    <w:next w:val="Normal"/>
    <w:qFormat/>
    <w:rsid w:val="00BF350D"/>
    <w:pPr>
      <w:keepNext/>
      <w:numPr>
        <w:ilvl w:val="2"/>
        <w:numId w:val="4"/>
      </w:numPr>
      <w:spacing w:after="160" w:line="360" w:lineRule="auto"/>
      <w:ind w:left="1077" w:hanging="1077"/>
      <w:jc w:val="both"/>
      <w:outlineLvl w:val="2"/>
    </w:pPr>
    <w:rPr>
      <w:rFonts w:cs="Arial"/>
      <w:b/>
      <w:szCs w:val="22"/>
      <w:lang w:val="en-US" w:eastAsia="zh-CN"/>
    </w:rPr>
  </w:style>
  <w:style w:type="table" w:styleId="TableList8">
    <w:name w:val="Table List 8"/>
    <w:basedOn w:val="TableNormal"/>
    <w:rsid w:val="00BF350D"/>
    <w:pPr>
      <w:spacing w:before="200" w:after="200" w:line="360" w:lineRule="auto"/>
    </w:pPr>
    <w:rPr>
      <w:rFonts w:ascii="Calibri" w:hAnsi="Calibri"/>
      <w:sz w:val="22"/>
      <w:szCs w:val="22"/>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CaptionFollowon">
    <w:name w:val="Caption Follow on"/>
    <w:basedOn w:val="Caption"/>
    <w:next w:val="Normal"/>
    <w:qFormat/>
    <w:rsid w:val="00BF350D"/>
    <w:pPr>
      <w:spacing w:before="0"/>
      <w:ind w:firstLine="0"/>
    </w:pPr>
  </w:style>
  <w:style w:type="paragraph" w:customStyle="1" w:styleId="GridTable6ColourfulAccent21">
    <w:name w:val="Grid Table 6 Colourful – Accent 21"/>
    <w:basedOn w:val="Normal"/>
    <w:next w:val="Normal"/>
    <w:uiPriority w:val="37"/>
    <w:semiHidden/>
    <w:unhideWhenUsed/>
    <w:rsid w:val="00BF350D"/>
    <w:pPr>
      <w:spacing w:after="160" w:line="360" w:lineRule="auto"/>
      <w:ind w:firstLine="680"/>
      <w:jc w:val="both"/>
    </w:pPr>
    <w:rPr>
      <w:rFonts w:cs="Arial"/>
      <w:szCs w:val="22"/>
      <w:lang w:val="en-US" w:eastAsia="zh-CN"/>
    </w:rPr>
  </w:style>
  <w:style w:type="paragraph" w:styleId="BlockText">
    <w:name w:val="Block Text"/>
    <w:basedOn w:val="Normal"/>
    <w:semiHidden/>
    <w:unhideWhenUsed/>
    <w:rsid w:val="00BF350D"/>
    <w:pPr>
      <w:pBdr>
        <w:top w:val="single" w:sz="2" w:space="10" w:color="4F81BD" w:frame="1"/>
        <w:left w:val="single" w:sz="2" w:space="10" w:color="4F81BD" w:frame="1"/>
        <w:bottom w:val="single" w:sz="2" w:space="10" w:color="4F81BD" w:frame="1"/>
        <w:right w:val="single" w:sz="2" w:space="10" w:color="4F81BD" w:frame="1"/>
      </w:pBdr>
      <w:spacing w:after="160" w:line="360" w:lineRule="auto"/>
      <w:ind w:left="1152" w:right="1152" w:firstLine="680"/>
      <w:jc w:val="both"/>
    </w:pPr>
    <w:rPr>
      <w:rFonts w:ascii="Calibri" w:hAnsi="Calibri" w:cs="Arial"/>
      <w:i/>
      <w:iCs/>
      <w:color w:val="4F81BD"/>
      <w:szCs w:val="22"/>
      <w:lang w:val="en-US" w:eastAsia="zh-CN"/>
    </w:rPr>
  </w:style>
  <w:style w:type="paragraph" w:styleId="BodyText2">
    <w:name w:val="Body Text 2"/>
    <w:basedOn w:val="Normal"/>
    <w:link w:val="BodyText2Char"/>
    <w:semiHidden/>
    <w:unhideWhenUsed/>
    <w:rsid w:val="00BF350D"/>
    <w:pPr>
      <w:spacing w:after="120"/>
      <w:ind w:firstLine="680"/>
      <w:jc w:val="both"/>
    </w:pPr>
    <w:rPr>
      <w:rFonts w:cs="Arial"/>
      <w:szCs w:val="22"/>
      <w:lang w:val="en-US" w:eastAsia="zh-CN"/>
    </w:rPr>
  </w:style>
  <w:style w:type="character" w:customStyle="1" w:styleId="BodyText2Char">
    <w:name w:val="Body Text 2 Char"/>
    <w:link w:val="BodyText2"/>
    <w:semiHidden/>
    <w:rsid w:val="00BF350D"/>
    <w:rPr>
      <w:rFonts w:eastAsia="SimSun" w:cs="Arial"/>
      <w:sz w:val="24"/>
      <w:szCs w:val="22"/>
      <w:lang w:val="en-US" w:eastAsia="zh-CN"/>
    </w:rPr>
  </w:style>
  <w:style w:type="paragraph" w:styleId="BodyText3">
    <w:name w:val="Body Text 3"/>
    <w:basedOn w:val="Normal"/>
    <w:link w:val="BodyText3Char"/>
    <w:semiHidden/>
    <w:unhideWhenUsed/>
    <w:rsid w:val="00BF350D"/>
    <w:pPr>
      <w:spacing w:after="120" w:line="360" w:lineRule="auto"/>
      <w:ind w:firstLine="680"/>
      <w:jc w:val="both"/>
    </w:pPr>
    <w:rPr>
      <w:rFonts w:cs="Arial"/>
      <w:sz w:val="16"/>
      <w:szCs w:val="16"/>
      <w:lang w:val="en-US" w:eastAsia="zh-CN"/>
    </w:rPr>
  </w:style>
  <w:style w:type="character" w:customStyle="1" w:styleId="BodyText3Char">
    <w:name w:val="Body Text 3 Char"/>
    <w:link w:val="BodyText3"/>
    <w:semiHidden/>
    <w:rsid w:val="00BF350D"/>
    <w:rPr>
      <w:rFonts w:eastAsia="SimSun" w:cs="Arial"/>
      <w:sz w:val="16"/>
      <w:szCs w:val="16"/>
      <w:lang w:val="en-US" w:eastAsia="zh-CN"/>
    </w:rPr>
  </w:style>
  <w:style w:type="paragraph" w:styleId="BodyTextFirstIndent2">
    <w:name w:val="Body Text First Indent 2"/>
    <w:basedOn w:val="BodyTextIndent"/>
    <w:link w:val="BodyTextFirstIndent2Char"/>
    <w:semiHidden/>
    <w:unhideWhenUsed/>
    <w:rsid w:val="00BF350D"/>
    <w:pPr>
      <w:ind w:left="360" w:firstLine="360"/>
    </w:pPr>
  </w:style>
  <w:style w:type="character" w:customStyle="1" w:styleId="BodyTextFirstIndent2Char">
    <w:name w:val="Body Text First Indent 2 Char"/>
    <w:link w:val="BodyTextFirstIndent2"/>
    <w:semiHidden/>
    <w:rsid w:val="00BF350D"/>
    <w:rPr>
      <w:rFonts w:eastAsia="SimSun" w:cs="Arial"/>
      <w:sz w:val="24"/>
      <w:szCs w:val="22"/>
      <w:lang w:val="en-US" w:eastAsia="zh-CN"/>
    </w:rPr>
  </w:style>
  <w:style w:type="paragraph" w:styleId="BodyTextIndent2">
    <w:name w:val="Body Text Indent 2"/>
    <w:basedOn w:val="Normal"/>
    <w:link w:val="BodyTextIndent2Char"/>
    <w:semiHidden/>
    <w:unhideWhenUsed/>
    <w:rsid w:val="00BF350D"/>
    <w:pPr>
      <w:spacing w:after="120"/>
      <w:ind w:left="283" w:firstLine="680"/>
      <w:jc w:val="both"/>
    </w:pPr>
    <w:rPr>
      <w:rFonts w:cs="Arial"/>
      <w:szCs w:val="22"/>
      <w:lang w:val="en-US" w:eastAsia="zh-CN"/>
    </w:rPr>
  </w:style>
  <w:style w:type="character" w:customStyle="1" w:styleId="BodyTextIndent2Char">
    <w:name w:val="Body Text Indent 2 Char"/>
    <w:link w:val="BodyTextIndent2"/>
    <w:semiHidden/>
    <w:rsid w:val="00BF350D"/>
    <w:rPr>
      <w:rFonts w:eastAsia="SimSun" w:cs="Arial"/>
      <w:sz w:val="24"/>
      <w:szCs w:val="22"/>
      <w:lang w:val="en-US" w:eastAsia="zh-CN"/>
    </w:rPr>
  </w:style>
  <w:style w:type="paragraph" w:styleId="BodyTextIndent3">
    <w:name w:val="Body Text Indent 3"/>
    <w:basedOn w:val="Normal"/>
    <w:link w:val="BodyTextIndent3Char"/>
    <w:semiHidden/>
    <w:unhideWhenUsed/>
    <w:rsid w:val="00BF350D"/>
    <w:pPr>
      <w:spacing w:after="120" w:line="360" w:lineRule="auto"/>
      <w:ind w:left="283" w:firstLine="680"/>
      <w:jc w:val="both"/>
    </w:pPr>
    <w:rPr>
      <w:rFonts w:cs="Arial"/>
      <w:sz w:val="16"/>
      <w:szCs w:val="16"/>
      <w:lang w:val="en-US" w:eastAsia="zh-CN"/>
    </w:rPr>
  </w:style>
  <w:style w:type="character" w:customStyle="1" w:styleId="BodyTextIndent3Char">
    <w:name w:val="Body Text Indent 3 Char"/>
    <w:link w:val="BodyTextIndent3"/>
    <w:semiHidden/>
    <w:rsid w:val="00BF350D"/>
    <w:rPr>
      <w:rFonts w:eastAsia="SimSun" w:cs="Arial"/>
      <w:sz w:val="16"/>
      <w:szCs w:val="16"/>
      <w:lang w:val="en-US" w:eastAsia="zh-CN"/>
    </w:rPr>
  </w:style>
  <w:style w:type="paragraph" w:styleId="Closing">
    <w:name w:val="Closing"/>
    <w:basedOn w:val="Normal"/>
    <w:link w:val="ClosingChar"/>
    <w:semiHidden/>
    <w:unhideWhenUsed/>
    <w:rsid w:val="00BF350D"/>
    <w:pPr>
      <w:spacing w:after="160"/>
      <w:ind w:left="4252" w:firstLine="680"/>
      <w:jc w:val="both"/>
    </w:pPr>
    <w:rPr>
      <w:rFonts w:cs="Arial"/>
      <w:szCs w:val="22"/>
      <w:lang w:val="en-US" w:eastAsia="zh-CN"/>
    </w:rPr>
  </w:style>
  <w:style w:type="character" w:customStyle="1" w:styleId="ClosingChar">
    <w:name w:val="Closing Char"/>
    <w:link w:val="Closing"/>
    <w:semiHidden/>
    <w:rsid w:val="00BF350D"/>
    <w:rPr>
      <w:rFonts w:eastAsia="SimSun" w:cs="Arial"/>
      <w:sz w:val="24"/>
      <w:szCs w:val="22"/>
      <w:lang w:val="en-US" w:eastAsia="zh-CN"/>
    </w:rPr>
  </w:style>
  <w:style w:type="paragraph" w:styleId="CommentText">
    <w:name w:val="annotation text"/>
    <w:basedOn w:val="Normal"/>
    <w:link w:val="CommentTextChar"/>
    <w:uiPriority w:val="99"/>
    <w:semiHidden/>
    <w:unhideWhenUsed/>
    <w:rsid w:val="00BF350D"/>
    <w:pPr>
      <w:spacing w:after="160"/>
      <w:ind w:firstLine="680"/>
      <w:jc w:val="both"/>
    </w:pPr>
    <w:rPr>
      <w:rFonts w:cs="Arial"/>
      <w:sz w:val="20"/>
      <w:szCs w:val="20"/>
      <w:lang w:val="en-US" w:eastAsia="zh-CN"/>
    </w:rPr>
  </w:style>
  <w:style w:type="character" w:customStyle="1" w:styleId="CommentTextChar">
    <w:name w:val="Comment Text Char"/>
    <w:link w:val="CommentText"/>
    <w:uiPriority w:val="99"/>
    <w:semiHidden/>
    <w:rsid w:val="00BF350D"/>
    <w:rPr>
      <w:rFonts w:eastAsia="SimSun" w:cs="Arial"/>
      <w:lang w:val="en-US" w:eastAsia="zh-CN"/>
    </w:rPr>
  </w:style>
  <w:style w:type="paragraph" w:styleId="CommentSubject">
    <w:name w:val="annotation subject"/>
    <w:basedOn w:val="CommentText"/>
    <w:next w:val="CommentText"/>
    <w:link w:val="CommentSubjectChar"/>
    <w:uiPriority w:val="99"/>
    <w:semiHidden/>
    <w:unhideWhenUsed/>
    <w:rsid w:val="00BF350D"/>
    <w:rPr>
      <w:b/>
      <w:bCs/>
    </w:rPr>
  </w:style>
  <w:style w:type="character" w:customStyle="1" w:styleId="CommentSubjectChar">
    <w:name w:val="Comment Subject Char"/>
    <w:link w:val="CommentSubject"/>
    <w:uiPriority w:val="99"/>
    <w:semiHidden/>
    <w:rsid w:val="00BF350D"/>
    <w:rPr>
      <w:rFonts w:eastAsia="SimSun" w:cs="Arial"/>
      <w:b/>
      <w:bCs/>
      <w:lang w:val="en-US" w:eastAsia="zh-CN"/>
    </w:rPr>
  </w:style>
  <w:style w:type="paragraph" w:styleId="Date">
    <w:name w:val="Date"/>
    <w:basedOn w:val="Normal"/>
    <w:next w:val="Normal"/>
    <w:link w:val="DateChar"/>
    <w:rsid w:val="00BF350D"/>
    <w:pPr>
      <w:spacing w:after="160" w:line="360" w:lineRule="auto"/>
      <w:ind w:firstLine="680"/>
      <w:jc w:val="both"/>
    </w:pPr>
    <w:rPr>
      <w:rFonts w:cs="Arial"/>
      <w:szCs w:val="22"/>
      <w:lang w:val="en-US" w:eastAsia="zh-CN"/>
    </w:rPr>
  </w:style>
  <w:style w:type="character" w:customStyle="1" w:styleId="DateChar">
    <w:name w:val="Date Char"/>
    <w:link w:val="Date"/>
    <w:rsid w:val="00BF350D"/>
    <w:rPr>
      <w:rFonts w:eastAsia="SimSun" w:cs="Arial"/>
      <w:sz w:val="24"/>
      <w:szCs w:val="22"/>
      <w:lang w:val="en-US" w:eastAsia="zh-CN"/>
    </w:rPr>
  </w:style>
  <w:style w:type="paragraph" w:styleId="EmailSignature">
    <w:name w:val="E-mail Signature"/>
    <w:basedOn w:val="Normal"/>
    <w:link w:val="EmailSignatureChar"/>
    <w:semiHidden/>
    <w:unhideWhenUsed/>
    <w:rsid w:val="00BF350D"/>
    <w:pPr>
      <w:spacing w:after="160"/>
      <w:ind w:firstLine="680"/>
      <w:jc w:val="both"/>
    </w:pPr>
    <w:rPr>
      <w:rFonts w:cs="Arial"/>
      <w:szCs w:val="22"/>
      <w:lang w:val="en-US" w:eastAsia="zh-CN"/>
    </w:rPr>
  </w:style>
  <w:style w:type="character" w:customStyle="1" w:styleId="EmailSignatureChar">
    <w:name w:val="Email Signature Char"/>
    <w:link w:val="EmailSignature"/>
    <w:semiHidden/>
    <w:rsid w:val="00BF350D"/>
    <w:rPr>
      <w:rFonts w:eastAsia="SimSun" w:cs="Arial"/>
      <w:sz w:val="24"/>
      <w:szCs w:val="22"/>
      <w:lang w:val="en-US" w:eastAsia="zh-CN"/>
    </w:rPr>
  </w:style>
  <w:style w:type="paragraph" w:styleId="EnvelopeAddress">
    <w:name w:val="envelope address"/>
    <w:basedOn w:val="Normal"/>
    <w:semiHidden/>
    <w:unhideWhenUsed/>
    <w:rsid w:val="00BF350D"/>
    <w:pPr>
      <w:framePr w:w="7920" w:h="1980" w:hRule="exact" w:hSpace="180" w:wrap="auto" w:hAnchor="page" w:xAlign="center" w:yAlign="bottom"/>
      <w:spacing w:after="160"/>
      <w:ind w:left="2880" w:firstLine="680"/>
      <w:jc w:val="both"/>
    </w:pPr>
    <w:rPr>
      <w:rFonts w:ascii="Cambria" w:hAnsi="Cambria"/>
      <w:lang w:val="en-US" w:eastAsia="zh-CN"/>
    </w:rPr>
  </w:style>
  <w:style w:type="paragraph" w:styleId="EnvelopeReturn">
    <w:name w:val="envelope return"/>
    <w:basedOn w:val="Normal"/>
    <w:semiHidden/>
    <w:unhideWhenUsed/>
    <w:rsid w:val="00BF350D"/>
    <w:pPr>
      <w:spacing w:after="160"/>
      <w:ind w:firstLine="680"/>
      <w:jc w:val="both"/>
    </w:pPr>
    <w:rPr>
      <w:rFonts w:ascii="Cambria" w:hAnsi="Cambria"/>
      <w:sz w:val="20"/>
      <w:szCs w:val="20"/>
      <w:lang w:val="en-US" w:eastAsia="zh-CN"/>
    </w:rPr>
  </w:style>
  <w:style w:type="paragraph" w:styleId="HTMLAddress">
    <w:name w:val="HTML Address"/>
    <w:basedOn w:val="Normal"/>
    <w:link w:val="HTMLAddressChar"/>
    <w:semiHidden/>
    <w:unhideWhenUsed/>
    <w:rsid w:val="00BF350D"/>
    <w:pPr>
      <w:spacing w:after="160"/>
      <w:ind w:firstLine="680"/>
      <w:jc w:val="both"/>
    </w:pPr>
    <w:rPr>
      <w:rFonts w:cs="Arial"/>
      <w:i/>
      <w:iCs/>
      <w:szCs w:val="22"/>
      <w:lang w:val="en-US" w:eastAsia="zh-CN"/>
    </w:rPr>
  </w:style>
  <w:style w:type="character" w:customStyle="1" w:styleId="HTMLAddressChar">
    <w:name w:val="HTML Address Char"/>
    <w:link w:val="HTMLAddress"/>
    <w:semiHidden/>
    <w:rsid w:val="00BF350D"/>
    <w:rPr>
      <w:rFonts w:eastAsia="SimSun" w:cs="Arial"/>
      <w:i/>
      <w:iCs/>
      <w:sz w:val="24"/>
      <w:szCs w:val="22"/>
      <w:lang w:val="en-US" w:eastAsia="zh-CN"/>
    </w:rPr>
  </w:style>
  <w:style w:type="paragraph" w:styleId="HTMLPreformatted">
    <w:name w:val="HTML Preformatted"/>
    <w:basedOn w:val="Normal"/>
    <w:link w:val="HTMLPreformattedChar"/>
    <w:semiHidden/>
    <w:unhideWhenUsed/>
    <w:rsid w:val="00BF350D"/>
    <w:pPr>
      <w:spacing w:after="160"/>
      <w:ind w:firstLine="680"/>
      <w:jc w:val="both"/>
    </w:pPr>
    <w:rPr>
      <w:rFonts w:ascii="Consolas" w:hAnsi="Consolas" w:cs="Arial"/>
      <w:sz w:val="20"/>
      <w:szCs w:val="20"/>
      <w:lang w:val="en-US" w:eastAsia="zh-CN"/>
    </w:rPr>
  </w:style>
  <w:style w:type="character" w:customStyle="1" w:styleId="HTMLPreformattedChar">
    <w:name w:val="HTML Preformatted Char"/>
    <w:link w:val="HTMLPreformatted"/>
    <w:semiHidden/>
    <w:rsid w:val="00BF350D"/>
    <w:rPr>
      <w:rFonts w:ascii="Consolas" w:eastAsia="SimSun" w:hAnsi="Consolas" w:cs="Arial"/>
      <w:lang w:val="en-US" w:eastAsia="zh-CN"/>
    </w:rPr>
  </w:style>
  <w:style w:type="paragraph" w:styleId="Index1">
    <w:name w:val="index 1"/>
    <w:basedOn w:val="Normal"/>
    <w:next w:val="Normal"/>
    <w:autoRedefine/>
    <w:semiHidden/>
    <w:unhideWhenUsed/>
    <w:rsid w:val="00BF350D"/>
    <w:pPr>
      <w:spacing w:after="160"/>
      <w:ind w:left="220" w:hanging="220"/>
      <w:jc w:val="both"/>
    </w:pPr>
    <w:rPr>
      <w:rFonts w:cs="Arial"/>
      <w:szCs w:val="22"/>
      <w:lang w:val="en-US" w:eastAsia="zh-CN"/>
    </w:rPr>
  </w:style>
  <w:style w:type="paragraph" w:styleId="Index2">
    <w:name w:val="index 2"/>
    <w:basedOn w:val="Normal"/>
    <w:next w:val="Normal"/>
    <w:autoRedefine/>
    <w:semiHidden/>
    <w:unhideWhenUsed/>
    <w:rsid w:val="00BF350D"/>
    <w:pPr>
      <w:spacing w:after="160"/>
      <w:ind w:left="440" w:hanging="220"/>
      <w:jc w:val="both"/>
    </w:pPr>
    <w:rPr>
      <w:rFonts w:cs="Arial"/>
      <w:szCs w:val="22"/>
      <w:lang w:val="en-US" w:eastAsia="zh-CN"/>
    </w:rPr>
  </w:style>
  <w:style w:type="paragraph" w:styleId="Index3">
    <w:name w:val="index 3"/>
    <w:basedOn w:val="Normal"/>
    <w:next w:val="Normal"/>
    <w:autoRedefine/>
    <w:semiHidden/>
    <w:unhideWhenUsed/>
    <w:rsid w:val="00BF350D"/>
    <w:pPr>
      <w:spacing w:after="160"/>
      <w:ind w:left="660" w:hanging="220"/>
      <w:jc w:val="both"/>
    </w:pPr>
    <w:rPr>
      <w:rFonts w:cs="Arial"/>
      <w:szCs w:val="22"/>
      <w:lang w:val="en-US" w:eastAsia="zh-CN"/>
    </w:rPr>
  </w:style>
  <w:style w:type="paragraph" w:styleId="Index4">
    <w:name w:val="index 4"/>
    <w:basedOn w:val="Normal"/>
    <w:next w:val="Normal"/>
    <w:autoRedefine/>
    <w:semiHidden/>
    <w:unhideWhenUsed/>
    <w:rsid w:val="00BF350D"/>
    <w:pPr>
      <w:spacing w:after="160"/>
      <w:ind w:left="880" w:hanging="220"/>
      <w:jc w:val="both"/>
    </w:pPr>
    <w:rPr>
      <w:rFonts w:cs="Arial"/>
      <w:szCs w:val="22"/>
      <w:lang w:val="en-US" w:eastAsia="zh-CN"/>
    </w:rPr>
  </w:style>
  <w:style w:type="paragraph" w:styleId="Index5">
    <w:name w:val="index 5"/>
    <w:basedOn w:val="Normal"/>
    <w:next w:val="Normal"/>
    <w:autoRedefine/>
    <w:semiHidden/>
    <w:unhideWhenUsed/>
    <w:rsid w:val="00BF350D"/>
    <w:pPr>
      <w:spacing w:after="160"/>
      <w:ind w:left="1100" w:hanging="220"/>
      <w:jc w:val="both"/>
    </w:pPr>
    <w:rPr>
      <w:rFonts w:cs="Arial"/>
      <w:szCs w:val="22"/>
      <w:lang w:val="en-US" w:eastAsia="zh-CN"/>
    </w:rPr>
  </w:style>
  <w:style w:type="paragraph" w:styleId="Index6">
    <w:name w:val="index 6"/>
    <w:basedOn w:val="Normal"/>
    <w:next w:val="Normal"/>
    <w:autoRedefine/>
    <w:semiHidden/>
    <w:unhideWhenUsed/>
    <w:rsid w:val="00BF350D"/>
    <w:pPr>
      <w:spacing w:after="160"/>
      <w:ind w:left="1320" w:hanging="220"/>
      <w:jc w:val="both"/>
    </w:pPr>
    <w:rPr>
      <w:rFonts w:cs="Arial"/>
      <w:szCs w:val="22"/>
      <w:lang w:val="en-US" w:eastAsia="zh-CN"/>
    </w:rPr>
  </w:style>
  <w:style w:type="paragraph" w:styleId="Index7">
    <w:name w:val="index 7"/>
    <w:basedOn w:val="Normal"/>
    <w:next w:val="Normal"/>
    <w:autoRedefine/>
    <w:semiHidden/>
    <w:unhideWhenUsed/>
    <w:rsid w:val="00BF350D"/>
    <w:pPr>
      <w:spacing w:after="160"/>
      <w:ind w:left="1540" w:hanging="220"/>
      <w:jc w:val="both"/>
    </w:pPr>
    <w:rPr>
      <w:rFonts w:cs="Arial"/>
      <w:szCs w:val="22"/>
      <w:lang w:val="en-US" w:eastAsia="zh-CN"/>
    </w:rPr>
  </w:style>
  <w:style w:type="paragraph" w:styleId="Index8">
    <w:name w:val="index 8"/>
    <w:basedOn w:val="Normal"/>
    <w:next w:val="Normal"/>
    <w:autoRedefine/>
    <w:semiHidden/>
    <w:unhideWhenUsed/>
    <w:rsid w:val="00BF350D"/>
    <w:pPr>
      <w:spacing w:after="160"/>
      <w:ind w:left="1760" w:hanging="220"/>
      <w:jc w:val="both"/>
    </w:pPr>
    <w:rPr>
      <w:rFonts w:cs="Arial"/>
      <w:szCs w:val="22"/>
      <w:lang w:val="en-US" w:eastAsia="zh-CN"/>
    </w:rPr>
  </w:style>
  <w:style w:type="paragraph" w:styleId="Index9">
    <w:name w:val="index 9"/>
    <w:basedOn w:val="Normal"/>
    <w:next w:val="Normal"/>
    <w:autoRedefine/>
    <w:semiHidden/>
    <w:unhideWhenUsed/>
    <w:rsid w:val="00BF350D"/>
    <w:pPr>
      <w:spacing w:after="160"/>
      <w:ind w:left="1980" w:hanging="220"/>
      <w:jc w:val="both"/>
    </w:pPr>
    <w:rPr>
      <w:rFonts w:cs="Arial"/>
      <w:szCs w:val="22"/>
      <w:lang w:val="en-US" w:eastAsia="zh-CN"/>
    </w:rPr>
  </w:style>
  <w:style w:type="paragraph" w:styleId="IndexHeading">
    <w:name w:val="index heading"/>
    <w:basedOn w:val="Normal"/>
    <w:next w:val="Index1"/>
    <w:semiHidden/>
    <w:unhideWhenUsed/>
    <w:rsid w:val="00BF350D"/>
    <w:pPr>
      <w:spacing w:after="160" w:line="360" w:lineRule="auto"/>
      <w:ind w:firstLine="680"/>
      <w:jc w:val="both"/>
    </w:pPr>
    <w:rPr>
      <w:rFonts w:ascii="Cambria" w:hAnsi="Cambria"/>
      <w:b/>
      <w:bCs/>
      <w:szCs w:val="22"/>
      <w:lang w:val="en-US" w:eastAsia="zh-CN"/>
    </w:rPr>
  </w:style>
  <w:style w:type="paragraph" w:styleId="List">
    <w:name w:val="List"/>
    <w:basedOn w:val="Normal"/>
    <w:semiHidden/>
    <w:unhideWhenUsed/>
    <w:rsid w:val="00BF350D"/>
    <w:pPr>
      <w:spacing w:after="160" w:line="360" w:lineRule="auto"/>
      <w:ind w:left="283" w:hanging="283"/>
      <w:contextualSpacing/>
      <w:jc w:val="both"/>
    </w:pPr>
    <w:rPr>
      <w:rFonts w:cs="Arial"/>
      <w:szCs w:val="22"/>
      <w:lang w:val="en-US" w:eastAsia="zh-CN"/>
    </w:rPr>
  </w:style>
  <w:style w:type="paragraph" w:styleId="List2">
    <w:name w:val="List 2"/>
    <w:basedOn w:val="Normal"/>
    <w:semiHidden/>
    <w:unhideWhenUsed/>
    <w:rsid w:val="00BF350D"/>
    <w:pPr>
      <w:spacing w:after="160" w:line="360" w:lineRule="auto"/>
      <w:ind w:left="566" w:hanging="283"/>
      <w:contextualSpacing/>
      <w:jc w:val="both"/>
    </w:pPr>
    <w:rPr>
      <w:rFonts w:cs="Arial"/>
      <w:szCs w:val="22"/>
      <w:lang w:val="en-US" w:eastAsia="zh-CN"/>
    </w:rPr>
  </w:style>
  <w:style w:type="paragraph" w:styleId="List3">
    <w:name w:val="List 3"/>
    <w:basedOn w:val="Normal"/>
    <w:semiHidden/>
    <w:unhideWhenUsed/>
    <w:rsid w:val="00BF350D"/>
    <w:pPr>
      <w:spacing w:after="160" w:line="360" w:lineRule="auto"/>
      <w:ind w:left="849" w:hanging="283"/>
      <w:contextualSpacing/>
      <w:jc w:val="both"/>
    </w:pPr>
    <w:rPr>
      <w:rFonts w:cs="Arial"/>
      <w:szCs w:val="22"/>
      <w:lang w:val="en-US" w:eastAsia="zh-CN"/>
    </w:rPr>
  </w:style>
  <w:style w:type="paragraph" w:styleId="List4">
    <w:name w:val="List 4"/>
    <w:basedOn w:val="Normal"/>
    <w:rsid w:val="00BF350D"/>
    <w:pPr>
      <w:spacing w:after="160" w:line="360" w:lineRule="auto"/>
      <w:ind w:left="1132" w:hanging="283"/>
      <w:contextualSpacing/>
      <w:jc w:val="both"/>
    </w:pPr>
    <w:rPr>
      <w:rFonts w:cs="Arial"/>
      <w:szCs w:val="22"/>
      <w:lang w:val="en-US" w:eastAsia="zh-CN"/>
    </w:rPr>
  </w:style>
  <w:style w:type="paragraph" w:styleId="List5">
    <w:name w:val="List 5"/>
    <w:basedOn w:val="Normal"/>
    <w:rsid w:val="00BF350D"/>
    <w:pPr>
      <w:spacing w:after="160" w:line="360" w:lineRule="auto"/>
      <w:ind w:left="1415" w:hanging="283"/>
      <w:contextualSpacing/>
      <w:jc w:val="both"/>
    </w:pPr>
    <w:rPr>
      <w:rFonts w:cs="Arial"/>
      <w:szCs w:val="22"/>
      <w:lang w:val="en-US" w:eastAsia="zh-CN"/>
    </w:rPr>
  </w:style>
  <w:style w:type="paragraph" w:styleId="ListBullet">
    <w:name w:val="List Bullet"/>
    <w:basedOn w:val="Normal"/>
    <w:semiHidden/>
    <w:unhideWhenUsed/>
    <w:rsid w:val="00BF350D"/>
    <w:pPr>
      <w:tabs>
        <w:tab w:val="num" w:pos="360"/>
      </w:tabs>
      <w:spacing w:after="160" w:line="360" w:lineRule="auto"/>
      <w:ind w:left="360" w:hanging="360"/>
      <w:contextualSpacing/>
      <w:jc w:val="both"/>
    </w:pPr>
    <w:rPr>
      <w:rFonts w:cs="Arial"/>
      <w:szCs w:val="22"/>
      <w:lang w:val="en-US" w:eastAsia="zh-CN"/>
    </w:rPr>
  </w:style>
  <w:style w:type="paragraph" w:styleId="ListBullet2">
    <w:name w:val="List Bullet 2"/>
    <w:basedOn w:val="Normal"/>
    <w:semiHidden/>
    <w:unhideWhenUsed/>
    <w:rsid w:val="00BF350D"/>
    <w:pPr>
      <w:tabs>
        <w:tab w:val="num" w:pos="643"/>
      </w:tabs>
      <w:spacing w:after="160" w:line="360" w:lineRule="auto"/>
      <w:ind w:left="643" w:hanging="360"/>
      <w:contextualSpacing/>
      <w:jc w:val="both"/>
    </w:pPr>
    <w:rPr>
      <w:rFonts w:cs="Arial"/>
      <w:szCs w:val="22"/>
      <w:lang w:val="en-US" w:eastAsia="zh-CN"/>
    </w:rPr>
  </w:style>
  <w:style w:type="paragraph" w:styleId="ListBullet3">
    <w:name w:val="List Bullet 3"/>
    <w:basedOn w:val="Normal"/>
    <w:semiHidden/>
    <w:unhideWhenUsed/>
    <w:rsid w:val="00BF350D"/>
    <w:pPr>
      <w:tabs>
        <w:tab w:val="num" w:pos="926"/>
      </w:tabs>
      <w:spacing w:after="160" w:line="360" w:lineRule="auto"/>
      <w:ind w:left="926" w:hanging="360"/>
      <w:contextualSpacing/>
      <w:jc w:val="both"/>
    </w:pPr>
    <w:rPr>
      <w:rFonts w:cs="Arial"/>
      <w:szCs w:val="22"/>
      <w:lang w:val="en-US" w:eastAsia="zh-CN"/>
    </w:rPr>
  </w:style>
  <w:style w:type="paragraph" w:styleId="ListBullet4">
    <w:name w:val="List Bullet 4"/>
    <w:basedOn w:val="Normal"/>
    <w:semiHidden/>
    <w:unhideWhenUsed/>
    <w:rsid w:val="00BF350D"/>
    <w:pPr>
      <w:tabs>
        <w:tab w:val="num" w:pos="1209"/>
      </w:tabs>
      <w:spacing w:after="160" w:line="360" w:lineRule="auto"/>
      <w:ind w:left="1209" w:hanging="360"/>
      <w:contextualSpacing/>
      <w:jc w:val="both"/>
    </w:pPr>
    <w:rPr>
      <w:rFonts w:cs="Arial"/>
      <w:szCs w:val="22"/>
      <w:lang w:val="en-US" w:eastAsia="zh-CN"/>
    </w:rPr>
  </w:style>
  <w:style w:type="paragraph" w:styleId="ListBullet5">
    <w:name w:val="List Bullet 5"/>
    <w:basedOn w:val="Normal"/>
    <w:semiHidden/>
    <w:unhideWhenUsed/>
    <w:rsid w:val="00BF350D"/>
    <w:pPr>
      <w:tabs>
        <w:tab w:val="num" w:pos="1492"/>
      </w:tabs>
      <w:spacing w:after="160" w:line="360" w:lineRule="auto"/>
      <w:ind w:left="1492" w:hanging="360"/>
      <w:contextualSpacing/>
      <w:jc w:val="both"/>
    </w:pPr>
    <w:rPr>
      <w:rFonts w:cs="Arial"/>
      <w:szCs w:val="22"/>
      <w:lang w:val="en-US" w:eastAsia="zh-CN"/>
    </w:rPr>
  </w:style>
  <w:style w:type="paragraph" w:styleId="ListContinue">
    <w:name w:val="List Continue"/>
    <w:basedOn w:val="Normal"/>
    <w:semiHidden/>
    <w:unhideWhenUsed/>
    <w:rsid w:val="00BF350D"/>
    <w:pPr>
      <w:spacing w:after="120" w:line="360" w:lineRule="auto"/>
      <w:ind w:left="283" w:firstLine="680"/>
      <w:contextualSpacing/>
      <w:jc w:val="both"/>
    </w:pPr>
    <w:rPr>
      <w:rFonts w:cs="Arial"/>
      <w:szCs w:val="22"/>
      <w:lang w:val="en-US" w:eastAsia="zh-CN"/>
    </w:rPr>
  </w:style>
  <w:style w:type="paragraph" w:styleId="ListContinue2">
    <w:name w:val="List Continue 2"/>
    <w:basedOn w:val="Normal"/>
    <w:semiHidden/>
    <w:unhideWhenUsed/>
    <w:rsid w:val="00BF350D"/>
    <w:pPr>
      <w:spacing w:after="120" w:line="360" w:lineRule="auto"/>
      <w:ind w:left="566" w:firstLine="680"/>
      <w:contextualSpacing/>
      <w:jc w:val="both"/>
    </w:pPr>
    <w:rPr>
      <w:rFonts w:cs="Arial"/>
      <w:szCs w:val="22"/>
      <w:lang w:val="en-US" w:eastAsia="zh-CN"/>
    </w:rPr>
  </w:style>
  <w:style w:type="paragraph" w:styleId="ListContinue3">
    <w:name w:val="List Continue 3"/>
    <w:basedOn w:val="Normal"/>
    <w:semiHidden/>
    <w:unhideWhenUsed/>
    <w:rsid w:val="00BF350D"/>
    <w:pPr>
      <w:spacing w:after="120" w:line="360" w:lineRule="auto"/>
      <w:ind w:left="849" w:firstLine="680"/>
      <w:contextualSpacing/>
      <w:jc w:val="both"/>
    </w:pPr>
    <w:rPr>
      <w:rFonts w:cs="Arial"/>
      <w:szCs w:val="22"/>
      <w:lang w:val="en-US" w:eastAsia="zh-CN"/>
    </w:rPr>
  </w:style>
  <w:style w:type="paragraph" w:styleId="ListContinue4">
    <w:name w:val="List Continue 4"/>
    <w:basedOn w:val="Normal"/>
    <w:semiHidden/>
    <w:unhideWhenUsed/>
    <w:rsid w:val="00BF350D"/>
    <w:pPr>
      <w:spacing w:after="120" w:line="360" w:lineRule="auto"/>
      <w:ind w:left="1132" w:firstLine="680"/>
      <w:contextualSpacing/>
      <w:jc w:val="both"/>
    </w:pPr>
    <w:rPr>
      <w:rFonts w:cs="Arial"/>
      <w:szCs w:val="22"/>
      <w:lang w:val="en-US" w:eastAsia="zh-CN"/>
    </w:rPr>
  </w:style>
  <w:style w:type="paragraph" w:styleId="ListContinue5">
    <w:name w:val="List Continue 5"/>
    <w:basedOn w:val="Normal"/>
    <w:semiHidden/>
    <w:unhideWhenUsed/>
    <w:rsid w:val="00BF350D"/>
    <w:pPr>
      <w:spacing w:after="120" w:line="360" w:lineRule="auto"/>
      <w:ind w:left="1415" w:firstLine="680"/>
      <w:contextualSpacing/>
      <w:jc w:val="both"/>
    </w:pPr>
    <w:rPr>
      <w:rFonts w:cs="Arial"/>
      <w:szCs w:val="22"/>
      <w:lang w:val="en-US" w:eastAsia="zh-CN"/>
    </w:rPr>
  </w:style>
  <w:style w:type="paragraph" w:styleId="ListNumber">
    <w:name w:val="List Number"/>
    <w:basedOn w:val="Normal"/>
    <w:rsid w:val="00BF350D"/>
    <w:pPr>
      <w:tabs>
        <w:tab w:val="num" w:pos="360"/>
      </w:tabs>
      <w:spacing w:after="160" w:line="360" w:lineRule="auto"/>
      <w:ind w:left="357" w:hanging="357"/>
      <w:contextualSpacing/>
      <w:jc w:val="both"/>
    </w:pPr>
    <w:rPr>
      <w:rFonts w:cs="Arial"/>
      <w:szCs w:val="22"/>
      <w:lang w:val="en-US" w:eastAsia="zh-CN"/>
    </w:rPr>
  </w:style>
  <w:style w:type="paragraph" w:styleId="ListNumber2">
    <w:name w:val="List Number 2"/>
    <w:basedOn w:val="Normal"/>
    <w:semiHidden/>
    <w:unhideWhenUsed/>
    <w:rsid w:val="00BF350D"/>
    <w:pPr>
      <w:tabs>
        <w:tab w:val="num" w:pos="643"/>
      </w:tabs>
      <w:spacing w:after="160" w:line="360" w:lineRule="auto"/>
      <w:ind w:left="643" w:hanging="360"/>
      <w:contextualSpacing/>
      <w:jc w:val="both"/>
    </w:pPr>
    <w:rPr>
      <w:rFonts w:cs="Arial"/>
      <w:szCs w:val="22"/>
      <w:lang w:val="en-US" w:eastAsia="zh-CN"/>
    </w:rPr>
  </w:style>
  <w:style w:type="paragraph" w:styleId="ListNumber3">
    <w:name w:val="List Number 3"/>
    <w:basedOn w:val="Normal"/>
    <w:semiHidden/>
    <w:unhideWhenUsed/>
    <w:rsid w:val="00BF350D"/>
    <w:pPr>
      <w:tabs>
        <w:tab w:val="num" w:pos="926"/>
      </w:tabs>
      <w:spacing w:after="160" w:line="360" w:lineRule="auto"/>
      <w:ind w:left="926" w:hanging="360"/>
      <w:contextualSpacing/>
      <w:jc w:val="both"/>
    </w:pPr>
    <w:rPr>
      <w:rFonts w:cs="Arial"/>
      <w:szCs w:val="22"/>
      <w:lang w:val="en-US" w:eastAsia="zh-CN"/>
    </w:rPr>
  </w:style>
  <w:style w:type="paragraph" w:styleId="ListNumber4">
    <w:name w:val="List Number 4"/>
    <w:basedOn w:val="Normal"/>
    <w:semiHidden/>
    <w:unhideWhenUsed/>
    <w:rsid w:val="00BF350D"/>
    <w:pPr>
      <w:tabs>
        <w:tab w:val="num" w:pos="1209"/>
      </w:tabs>
      <w:spacing w:after="160" w:line="360" w:lineRule="auto"/>
      <w:ind w:left="1209" w:hanging="360"/>
      <w:contextualSpacing/>
      <w:jc w:val="both"/>
    </w:pPr>
    <w:rPr>
      <w:rFonts w:cs="Arial"/>
      <w:szCs w:val="22"/>
      <w:lang w:val="en-US" w:eastAsia="zh-CN"/>
    </w:rPr>
  </w:style>
  <w:style w:type="paragraph" w:styleId="ListNumber5">
    <w:name w:val="List Number 5"/>
    <w:basedOn w:val="Normal"/>
    <w:semiHidden/>
    <w:unhideWhenUsed/>
    <w:rsid w:val="00BF350D"/>
    <w:pPr>
      <w:tabs>
        <w:tab w:val="num" w:pos="1492"/>
      </w:tabs>
      <w:spacing w:after="160" w:line="360" w:lineRule="auto"/>
      <w:ind w:left="1492" w:hanging="360"/>
      <w:contextualSpacing/>
      <w:jc w:val="both"/>
    </w:pPr>
    <w:rPr>
      <w:rFonts w:cs="Arial"/>
      <w:szCs w:val="22"/>
      <w:lang w:val="en-US" w:eastAsia="zh-CN"/>
    </w:rPr>
  </w:style>
  <w:style w:type="paragraph" w:styleId="MacroText">
    <w:name w:val="macro"/>
    <w:link w:val="MacroTextChar"/>
    <w:semiHidden/>
    <w:unhideWhenUsed/>
    <w:rsid w:val="00BF350D"/>
    <w:pPr>
      <w:tabs>
        <w:tab w:val="left" w:pos="480"/>
        <w:tab w:val="left" w:pos="960"/>
        <w:tab w:val="left" w:pos="1440"/>
        <w:tab w:val="left" w:pos="1920"/>
        <w:tab w:val="left" w:pos="2400"/>
        <w:tab w:val="left" w:pos="2880"/>
        <w:tab w:val="left" w:pos="3360"/>
        <w:tab w:val="left" w:pos="3840"/>
        <w:tab w:val="left" w:pos="4320"/>
      </w:tabs>
      <w:spacing w:before="200" w:line="360" w:lineRule="auto"/>
    </w:pPr>
    <w:rPr>
      <w:rFonts w:ascii="Consolas" w:hAnsi="Consolas"/>
      <w:lang w:eastAsia="zh-CN"/>
    </w:rPr>
  </w:style>
  <w:style w:type="character" w:customStyle="1" w:styleId="MacroTextChar">
    <w:name w:val="Macro Text Char"/>
    <w:link w:val="MacroText"/>
    <w:semiHidden/>
    <w:rsid w:val="00BF350D"/>
    <w:rPr>
      <w:rFonts w:ascii="Consolas" w:hAnsi="Consolas"/>
      <w:lang w:eastAsia="zh-CN"/>
    </w:rPr>
  </w:style>
  <w:style w:type="paragraph" w:styleId="MessageHeader">
    <w:name w:val="Message Header"/>
    <w:basedOn w:val="Normal"/>
    <w:link w:val="MessageHeaderChar"/>
    <w:semiHidden/>
    <w:unhideWhenUsed/>
    <w:rsid w:val="00BF350D"/>
    <w:pPr>
      <w:pBdr>
        <w:top w:val="single" w:sz="6" w:space="1" w:color="auto"/>
        <w:left w:val="single" w:sz="6" w:space="1" w:color="auto"/>
        <w:bottom w:val="single" w:sz="6" w:space="1" w:color="auto"/>
        <w:right w:val="single" w:sz="6" w:space="1" w:color="auto"/>
      </w:pBdr>
      <w:shd w:val="pct20" w:color="auto" w:fill="auto"/>
      <w:spacing w:after="160"/>
      <w:ind w:left="1134" w:hanging="1134"/>
      <w:jc w:val="both"/>
    </w:pPr>
    <w:rPr>
      <w:rFonts w:ascii="Cambria" w:hAnsi="Cambria"/>
      <w:lang w:val="en-US" w:eastAsia="zh-CN"/>
    </w:rPr>
  </w:style>
  <w:style w:type="character" w:customStyle="1" w:styleId="MessageHeaderChar">
    <w:name w:val="Message Header Char"/>
    <w:link w:val="MessageHeader"/>
    <w:semiHidden/>
    <w:rsid w:val="00BF350D"/>
    <w:rPr>
      <w:rFonts w:ascii="Cambria" w:eastAsia="SimSun" w:hAnsi="Cambria" w:cs="Times New Roman"/>
      <w:sz w:val="24"/>
      <w:szCs w:val="24"/>
      <w:shd w:val="pct20" w:color="auto" w:fill="auto"/>
      <w:lang w:val="en-US" w:eastAsia="zh-CN"/>
    </w:rPr>
  </w:style>
  <w:style w:type="paragraph" w:customStyle="1" w:styleId="MediumGrid2-Accent11">
    <w:name w:val="Medium Grid 2 - Accent 11"/>
    <w:uiPriority w:val="1"/>
    <w:rsid w:val="00BF350D"/>
    <w:rPr>
      <w:rFonts w:ascii="Calibri" w:hAnsi="Calibri"/>
      <w:sz w:val="22"/>
      <w:szCs w:val="22"/>
      <w:lang w:eastAsia="zh-CN"/>
    </w:rPr>
  </w:style>
  <w:style w:type="paragraph" w:styleId="NormalWeb">
    <w:name w:val="Normal (Web)"/>
    <w:basedOn w:val="Normal"/>
    <w:uiPriority w:val="99"/>
    <w:unhideWhenUsed/>
    <w:rsid w:val="00BF350D"/>
    <w:pPr>
      <w:spacing w:after="160" w:line="360" w:lineRule="auto"/>
      <w:ind w:firstLine="680"/>
      <w:jc w:val="both"/>
    </w:pPr>
    <w:rPr>
      <w:rFonts w:cs="Arial"/>
      <w:lang w:val="en-US" w:eastAsia="zh-CN"/>
    </w:rPr>
  </w:style>
  <w:style w:type="paragraph" w:styleId="NoteHeading">
    <w:name w:val="Note Heading"/>
    <w:basedOn w:val="Normal"/>
    <w:next w:val="Normal"/>
    <w:link w:val="NoteHeadingChar"/>
    <w:semiHidden/>
    <w:unhideWhenUsed/>
    <w:rsid w:val="00BF350D"/>
    <w:pPr>
      <w:spacing w:after="160"/>
      <w:ind w:firstLine="680"/>
      <w:jc w:val="both"/>
    </w:pPr>
    <w:rPr>
      <w:rFonts w:cs="Arial"/>
      <w:szCs w:val="22"/>
      <w:lang w:val="en-US" w:eastAsia="zh-CN"/>
    </w:rPr>
  </w:style>
  <w:style w:type="character" w:customStyle="1" w:styleId="NoteHeadingChar">
    <w:name w:val="Note Heading Char"/>
    <w:link w:val="NoteHeading"/>
    <w:semiHidden/>
    <w:rsid w:val="00BF350D"/>
    <w:rPr>
      <w:rFonts w:eastAsia="SimSun" w:cs="Arial"/>
      <w:sz w:val="24"/>
      <w:szCs w:val="22"/>
      <w:lang w:val="en-US" w:eastAsia="zh-CN"/>
    </w:rPr>
  </w:style>
  <w:style w:type="paragraph" w:styleId="PlainText">
    <w:name w:val="Plain Text"/>
    <w:basedOn w:val="Normal"/>
    <w:link w:val="PlainTextChar"/>
    <w:semiHidden/>
    <w:unhideWhenUsed/>
    <w:rsid w:val="00BF350D"/>
    <w:pPr>
      <w:spacing w:after="160"/>
      <w:ind w:firstLine="680"/>
      <w:jc w:val="both"/>
    </w:pPr>
    <w:rPr>
      <w:rFonts w:ascii="Consolas" w:hAnsi="Consolas" w:cs="Arial"/>
      <w:sz w:val="21"/>
      <w:szCs w:val="21"/>
      <w:lang w:val="en-US" w:eastAsia="zh-CN"/>
    </w:rPr>
  </w:style>
  <w:style w:type="character" w:customStyle="1" w:styleId="PlainTextChar">
    <w:name w:val="Plain Text Char"/>
    <w:link w:val="PlainText"/>
    <w:semiHidden/>
    <w:rsid w:val="00BF350D"/>
    <w:rPr>
      <w:rFonts w:ascii="Consolas" w:eastAsia="SimSun" w:hAnsi="Consolas" w:cs="Arial"/>
      <w:sz w:val="21"/>
      <w:szCs w:val="21"/>
      <w:lang w:val="en-US" w:eastAsia="zh-CN"/>
    </w:rPr>
  </w:style>
  <w:style w:type="paragraph" w:styleId="Signature">
    <w:name w:val="Signature"/>
    <w:basedOn w:val="Normal"/>
    <w:link w:val="SignatureChar"/>
    <w:semiHidden/>
    <w:unhideWhenUsed/>
    <w:rsid w:val="00BF350D"/>
    <w:pPr>
      <w:spacing w:after="160"/>
      <w:ind w:left="4252" w:firstLine="680"/>
      <w:jc w:val="both"/>
    </w:pPr>
    <w:rPr>
      <w:rFonts w:cs="Arial"/>
      <w:szCs w:val="22"/>
      <w:lang w:val="en-US" w:eastAsia="zh-CN"/>
    </w:rPr>
  </w:style>
  <w:style w:type="character" w:customStyle="1" w:styleId="SignatureChar">
    <w:name w:val="Signature Char"/>
    <w:link w:val="Signature"/>
    <w:semiHidden/>
    <w:rsid w:val="00BF350D"/>
    <w:rPr>
      <w:rFonts w:eastAsia="SimSun" w:cs="Arial"/>
      <w:sz w:val="24"/>
      <w:szCs w:val="22"/>
      <w:lang w:val="en-US" w:eastAsia="zh-CN"/>
    </w:rPr>
  </w:style>
  <w:style w:type="paragraph" w:styleId="TableofAuthorities">
    <w:name w:val="table of authorities"/>
    <w:basedOn w:val="Normal"/>
    <w:next w:val="Normal"/>
    <w:semiHidden/>
    <w:unhideWhenUsed/>
    <w:rsid w:val="00BF350D"/>
    <w:pPr>
      <w:spacing w:after="160" w:line="360" w:lineRule="auto"/>
      <w:ind w:left="220" w:hanging="220"/>
      <w:jc w:val="both"/>
    </w:pPr>
    <w:rPr>
      <w:rFonts w:cs="Arial"/>
      <w:szCs w:val="22"/>
      <w:lang w:val="en-US" w:eastAsia="zh-CN"/>
    </w:rPr>
  </w:style>
  <w:style w:type="paragraph" w:styleId="TOAHeading">
    <w:name w:val="toa heading"/>
    <w:basedOn w:val="Normal"/>
    <w:next w:val="Normal"/>
    <w:semiHidden/>
    <w:unhideWhenUsed/>
    <w:rsid w:val="00BF350D"/>
    <w:pPr>
      <w:spacing w:before="120" w:after="160" w:line="360" w:lineRule="auto"/>
      <w:ind w:firstLine="680"/>
      <w:jc w:val="both"/>
    </w:pPr>
    <w:rPr>
      <w:rFonts w:ascii="Cambria" w:hAnsi="Cambria"/>
      <w:b/>
      <w:bCs/>
      <w:lang w:val="en-US" w:eastAsia="zh-CN"/>
    </w:rPr>
  </w:style>
  <w:style w:type="paragraph" w:styleId="TOC6">
    <w:name w:val="toc 6"/>
    <w:basedOn w:val="Normal"/>
    <w:next w:val="Normal"/>
    <w:autoRedefine/>
    <w:uiPriority w:val="39"/>
    <w:unhideWhenUsed/>
    <w:rsid w:val="00BF350D"/>
    <w:pPr>
      <w:spacing w:after="100" w:line="360" w:lineRule="auto"/>
      <w:ind w:left="1100" w:firstLine="680"/>
      <w:jc w:val="both"/>
    </w:pPr>
    <w:rPr>
      <w:rFonts w:cs="Arial"/>
      <w:szCs w:val="22"/>
      <w:lang w:val="en-US" w:eastAsia="zh-CN"/>
    </w:rPr>
  </w:style>
  <w:style w:type="paragraph" w:styleId="TOC7">
    <w:name w:val="toc 7"/>
    <w:basedOn w:val="Normal"/>
    <w:next w:val="Normal"/>
    <w:autoRedefine/>
    <w:uiPriority w:val="39"/>
    <w:unhideWhenUsed/>
    <w:rsid w:val="00BF350D"/>
    <w:pPr>
      <w:spacing w:after="100" w:line="360" w:lineRule="auto"/>
      <w:ind w:left="1320" w:firstLine="680"/>
      <w:jc w:val="both"/>
    </w:pPr>
    <w:rPr>
      <w:rFonts w:cs="Arial"/>
      <w:szCs w:val="22"/>
      <w:lang w:val="en-US" w:eastAsia="zh-CN"/>
    </w:rPr>
  </w:style>
  <w:style w:type="paragraph" w:styleId="TOC8">
    <w:name w:val="toc 8"/>
    <w:basedOn w:val="Normal"/>
    <w:next w:val="Normal"/>
    <w:autoRedefine/>
    <w:uiPriority w:val="39"/>
    <w:unhideWhenUsed/>
    <w:rsid w:val="00BF350D"/>
    <w:pPr>
      <w:spacing w:after="100" w:line="360" w:lineRule="auto"/>
      <w:ind w:left="1540" w:firstLine="680"/>
      <w:jc w:val="both"/>
    </w:pPr>
    <w:rPr>
      <w:rFonts w:cs="Arial"/>
      <w:szCs w:val="22"/>
      <w:lang w:val="en-US" w:eastAsia="zh-CN"/>
    </w:rPr>
  </w:style>
  <w:style w:type="paragraph" w:styleId="TOC9">
    <w:name w:val="toc 9"/>
    <w:basedOn w:val="Normal"/>
    <w:next w:val="Normal"/>
    <w:autoRedefine/>
    <w:uiPriority w:val="39"/>
    <w:unhideWhenUsed/>
    <w:rsid w:val="00BF350D"/>
    <w:pPr>
      <w:spacing w:after="100" w:line="360" w:lineRule="auto"/>
      <w:ind w:left="1760" w:firstLine="680"/>
      <w:jc w:val="both"/>
    </w:pPr>
    <w:rPr>
      <w:rFonts w:cs="Arial"/>
      <w:szCs w:val="22"/>
      <w:lang w:val="en-US" w:eastAsia="zh-CN"/>
    </w:rPr>
  </w:style>
  <w:style w:type="paragraph" w:customStyle="1" w:styleId="FooterLandscapedEven">
    <w:name w:val="Footer Landscaped Even"/>
    <w:basedOn w:val="Footer"/>
    <w:qFormat/>
    <w:rsid w:val="00BF350D"/>
    <w:pPr>
      <w:tabs>
        <w:tab w:val="clear" w:pos="4320"/>
        <w:tab w:val="clear" w:pos="8640"/>
        <w:tab w:val="center" w:pos="4153"/>
        <w:tab w:val="right" w:pos="8505"/>
      </w:tabs>
      <w:spacing w:before="0" w:after="1800"/>
      <w:contextualSpacing w:val="0"/>
      <w:jc w:val="center"/>
    </w:pPr>
    <w:rPr>
      <w:rFonts w:ascii="Calibri" w:hAnsi="Calibri"/>
      <w:noProof/>
      <w:sz w:val="22"/>
      <w:lang w:eastAsia="en-US"/>
    </w:rPr>
  </w:style>
  <w:style w:type="paragraph" w:customStyle="1" w:styleId="HeaderLandscapedOdd">
    <w:name w:val="Header Landscaped Odd"/>
    <w:basedOn w:val="Header"/>
    <w:qFormat/>
    <w:rsid w:val="00BF350D"/>
    <w:pPr>
      <w:tabs>
        <w:tab w:val="clear" w:pos="4320"/>
        <w:tab w:val="clear" w:pos="8640"/>
        <w:tab w:val="center" w:pos="4153"/>
        <w:tab w:val="right" w:pos="8460"/>
      </w:tabs>
      <w:spacing w:before="1800" w:after="0"/>
      <w:ind w:firstLine="680"/>
      <w:contextualSpacing w:val="0"/>
      <w:jc w:val="right"/>
    </w:pPr>
    <w:rPr>
      <w:rFonts w:cs="Arial"/>
      <w:lang w:val="en-US" w:eastAsia="en-US"/>
    </w:rPr>
  </w:style>
  <w:style w:type="paragraph" w:customStyle="1" w:styleId="QuotationAttribution">
    <w:name w:val="Quotation_Attribution"/>
    <w:basedOn w:val="Quotation"/>
    <w:next w:val="Normal"/>
    <w:qFormat/>
    <w:rsid w:val="00BF350D"/>
    <w:rPr>
      <w:b/>
    </w:rPr>
  </w:style>
  <w:style w:type="paragraph" w:customStyle="1" w:styleId="Insertedimage">
    <w:name w:val="Inserted image"/>
    <w:basedOn w:val="Normal"/>
    <w:next w:val="Normal"/>
    <w:qFormat/>
    <w:rsid w:val="00BF350D"/>
    <w:pPr>
      <w:keepNext/>
      <w:spacing w:before="120" w:after="120"/>
      <w:ind w:firstLine="680"/>
      <w:jc w:val="center"/>
    </w:pPr>
    <w:rPr>
      <w:rFonts w:cs="Arial"/>
      <w:noProof/>
      <w:szCs w:val="22"/>
      <w:lang w:val="en-US" w:eastAsia="zh-CN"/>
    </w:rPr>
  </w:style>
  <w:style w:type="character" w:styleId="FollowedHyperlink">
    <w:name w:val="FollowedHyperlink"/>
    <w:uiPriority w:val="99"/>
    <w:semiHidden/>
    <w:unhideWhenUsed/>
    <w:rsid w:val="00BF350D"/>
    <w:rPr>
      <w:color w:val="800080"/>
      <w:u w:val="single"/>
    </w:rPr>
  </w:style>
  <w:style w:type="paragraph" w:customStyle="1" w:styleId="LightGrid-Accent31">
    <w:name w:val="Light Grid - Accent 31"/>
    <w:basedOn w:val="Normal"/>
    <w:uiPriority w:val="34"/>
    <w:qFormat/>
    <w:rsid w:val="00BF350D"/>
    <w:pPr>
      <w:spacing w:after="160" w:line="360" w:lineRule="auto"/>
      <w:ind w:left="720" w:firstLine="680"/>
      <w:contextualSpacing/>
      <w:jc w:val="both"/>
    </w:pPr>
    <w:rPr>
      <w:rFonts w:cs="Arial"/>
      <w:szCs w:val="22"/>
      <w:lang w:val="en-US" w:eastAsia="zh-CN"/>
    </w:rPr>
  </w:style>
  <w:style w:type="paragraph" w:customStyle="1" w:styleId="Default">
    <w:name w:val="Default"/>
    <w:rsid w:val="00BF350D"/>
    <w:pPr>
      <w:autoSpaceDE w:val="0"/>
      <w:autoSpaceDN w:val="0"/>
      <w:adjustRightInd w:val="0"/>
      <w:spacing w:line="360" w:lineRule="auto"/>
    </w:pPr>
    <w:rPr>
      <w:rFonts w:ascii="Calibri" w:hAnsi="Calibri" w:cs="Lucida Sans"/>
      <w:color w:val="000000"/>
      <w:sz w:val="22"/>
      <w:szCs w:val="24"/>
      <w:lang w:eastAsia="zh-CN"/>
    </w:rPr>
  </w:style>
  <w:style w:type="character" w:customStyle="1" w:styleId="TableCellChar">
    <w:name w:val="Table Cell Char"/>
    <w:link w:val="TableCell"/>
    <w:locked/>
    <w:rsid w:val="00BF350D"/>
    <w:rPr>
      <w:rFonts w:eastAsia="SimSun" w:cs="Arial"/>
      <w:sz w:val="24"/>
      <w:szCs w:val="22"/>
      <w:lang w:val="en-US" w:eastAsia="zh-CN"/>
    </w:rPr>
  </w:style>
  <w:style w:type="character" w:customStyle="1" w:styleId="TableHeaderChar">
    <w:name w:val="Table Header Char"/>
    <w:link w:val="TableHeader"/>
    <w:locked/>
    <w:rsid w:val="00BF350D"/>
    <w:rPr>
      <w:rFonts w:eastAsia="SimSun" w:cs="Arial"/>
      <w:b/>
      <w:bCs/>
      <w:sz w:val="24"/>
      <w:szCs w:val="22"/>
      <w:lang w:val="en-US" w:eastAsia="zh-CN"/>
    </w:rPr>
  </w:style>
  <w:style w:type="paragraph" w:customStyle="1" w:styleId="TableHeader">
    <w:name w:val="Table Header"/>
    <w:basedOn w:val="TableCell"/>
    <w:next w:val="TableCell"/>
    <w:link w:val="TableHeaderChar"/>
    <w:qFormat/>
    <w:rsid w:val="00BF350D"/>
    <w:pPr>
      <w:adjustRightInd w:val="0"/>
    </w:pPr>
    <w:rPr>
      <w:b/>
      <w:bCs/>
    </w:rPr>
  </w:style>
  <w:style w:type="paragraph" w:customStyle="1" w:styleId="AbstractNormal">
    <w:name w:val="Abstract Normal"/>
    <w:basedOn w:val="Normal"/>
    <w:qFormat/>
    <w:rsid w:val="00BF350D"/>
    <w:pPr>
      <w:spacing w:after="160" w:line="276" w:lineRule="auto"/>
      <w:ind w:firstLine="680"/>
      <w:jc w:val="both"/>
    </w:pPr>
    <w:rPr>
      <w:rFonts w:cs="Arial"/>
      <w:szCs w:val="22"/>
      <w:lang w:val="en-US" w:eastAsia="zh-CN"/>
    </w:rPr>
  </w:style>
  <w:style w:type="numbering" w:customStyle="1" w:styleId="NoList1">
    <w:name w:val="No List1"/>
    <w:next w:val="NoList"/>
    <w:uiPriority w:val="99"/>
    <w:semiHidden/>
    <w:unhideWhenUsed/>
    <w:rsid w:val="00BF350D"/>
  </w:style>
  <w:style w:type="paragraph" w:customStyle="1" w:styleId="EndNoteBibliographyTitle">
    <w:name w:val="EndNote Bibliography Title"/>
    <w:basedOn w:val="Normal"/>
    <w:link w:val="EndNoteBibliographyTitleChar"/>
    <w:rsid w:val="00BF350D"/>
    <w:pPr>
      <w:spacing w:line="360" w:lineRule="auto"/>
      <w:ind w:firstLine="680"/>
      <w:jc w:val="center"/>
    </w:pPr>
    <w:rPr>
      <w:noProof/>
      <w:szCs w:val="22"/>
      <w:lang w:val="en-US" w:eastAsia="zh-CN"/>
    </w:rPr>
  </w:style>
  <w:style w:type="character" w:customStyle="1" w:styleId="EndNoteBibliographyTitleChar">
    <w:name w:val="EndNote Bibliography Title Char"/>
    <w:link w:val="EndNoteBibliographyTitle"/>
    <w:rsid w:val="00BF350D"/>
    <w:rPr>
      <w:rFonts w:eastAsia="SimSun"/>
      <w:noProof/>
      <w:sz w:val="24"/>
      <w:szCs w:val="22"/>
      <w:lang w:val="en-US" w:eastAsia="zh-CN"/>
    </w:rPr>
  </w:style>
  <w:style w:type="paragraph" w:customStyle="1" w:styleId="EndNoteBibliography">
    <w:name w:val="EndNote Bibliography"/>
    <w:basedOn w:val="Normal"/>
    <w:link w:val="EndNoteBibliographyChar"/>
    <w:rsid w:val="00BF350D"/>
    <w:pPr>
      <w:spacing w:after="160"/>
      <w:ind w:firstLine="680"/>
      <w:jc w:val="both"/>
    </w:pPr>
    <w:rPr>
      <w:noProof/>
      <w:szCs w:val="22"/>
      <w:lang w:val="en-US" w:eastAsia="zh-CN"/>
    </w:rPr>
  </w:style>
  <w:style w:type="character" w:customStyle="1" w:styleId="EndNoteBibliographyChar">
    <w:name w:val="EndNote Bibliography Char"/>
    <w:link w:val="EndNoteBibliography"/>
    <w:rsid w:val="00BF350D"/>
    <w:rPr>
      <w:rFonts w:eastAsia="SimSun"/>
      <w:noProof/>
      <w:sz w:val="24"/>
      <w:szCs w:val="22"/>
      <w:lang w:val="en-US" w:eastAsia="zh-CN"/>
    </w:rPr>
  </w:style>
  <w:style w:type="paragraph" w:customStyle="1" w:styleId="Normal0">
    <w:name w:val="[Normal]"/>
    <w:rsid w:val="00BF350D"/>
    <w:pPr>
      <w:widowControl w:val="0"/>
      <w:autoSpaceDE w:val="0"/>
      <w:autoSpaceDN w:val="0"/>
      <w:adjustRightInd w:val="0"/>
    </w:pPr>
    <w:rPr>
      <w:rFonts w:ascii="Arial" w:hAnsi="Arial" w:cs="Arial"/>
      <w:sz w:val="24"/>
      <w:szCs w:val="24"/>
      <w:lang w:eastAsia="zh-CN"/>
    </w:rPr>
  </w:style>
  <w:style w:type="character" w:styleId="CommentReference">
    <w:name w:val="annotation reference"/>
    <w:uiPriority w:val="99"/>
    <w:semiHidden/>
    <w:unhideWhenUsed/>
    <w:rsid w:val="00BF350D"/>
    <w:rPr>
      <w:sz w:val="16"/>
      <w:szCs w:val="16"/>
    </w:rPr>
  </w:style>
  <w:style w:type="character" w:customStyle="1" w:styleId="apple-converted-space">
    <w:name w:val="apple-converted-space"/>
    <w:basedOn w:val="DefaultParagraphFont"/>
    <w:rsid w:val="00BF350D"/>
  </w:style>
  <w:style w:type="paragraph" w:customStyle="1" w:styleId="xl63">
    <w:name w:val="xl63"/>
    <w:basedOn w:val="Normal"/>
    <w:rsid w:val="00BF350D"/>
    <w:pPr>
      <w:spacing w:before="100" w:beforeAutospacing="1" w:after="100" w:afterAutospacing="1"/>
    </w:pPr>
    <w:rPr>
      <w:lang w:val="en-US" w:eastAsia="en-US"/>
    </w:rPr>
  </w:style>
  <w:style w:type="paragraph" w:customStyle="1" w:styleId="xl64">
    <w:name w:val="xl64"/>
    <w:basedOn w:val="Normal"/>
    <w:rsid w:val="00BF350D"/>
    <w:pPr>
      <w:pBdr>
        <w:right w:val="single" w:sz="4" w:space="0" w:color="auto"/>
      </w:pBdr>
      <w:spacing w:before="100" w:beforeAutospacing="1" w:after="100" w:afterAutospacing="1"/>
    </w:pPr>
    <w:rPr>
      <w:lang w:val="en-US" w:eastAsia="en-US"/>
    </w:rPr>
  </w:style>
  <w:style w:type="paragraph" w:customStyle="1" w:styleId="xl65">
    <w:name w:val="xl65"/>
    <w:basedOn w:val="Normal"/>
    <w:rsid w:val="00BF350D"/>
    <w:pPr>
      <w:spacing w:before="100" w:beforeAutospacing="1" w:after="100" w:afterAutospacing="1"/>
      <w:jc w:val="center"/>
      <w:textAlignment w:val="center"/>
    </w:pPr>
    <w:rPr>
      <w:lang w:val="en-US" w:eastAsia="en-US"/>
    </w:rPr>
  </w:style>
  <w:style w:type="paragraph" w:customStyle="1" w:styleId="xl66">
    <w:name w:val="xl66"/>
    <w:basedOn w:val="Normal"/>
    <w:rsid w:val="00BF35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67">
    <w:name w:val="xl67"/>
    <w:basedOn w:val="Normal"/>
    <w:rsid w:val="00BF35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en-US" w:eastAsia="en-US"/>
    </w:rPr>
  </w:style>
  <w:style w:type="paragraph" w:customStyle="1" w:styleId="xl68">
    <w:name w:val="xl68"/>
    <w:basedOn w:val="Normal"/>
    <w:rsid w:val="00BF350D"/>
    <w:pPr>
      <w:pBdr>
        <w:top w:val="single" w:sz="4" w:space="0" w:color="auto"/>
      </w:pBdr>
      <w:spacing w:before="100" w:beforeAutospacing="1" w:after="100" w:afterAutospacing="1"/>
      <w:jc w:val="center"/>
      <w:textAlignment w:val="center"/>
    </w:pPr>
    <w:rPr>
      <w:b/>
      <w:bCs/>
      <w:lang w:val="en-US" w:eastAsia="en-US"/>
    </w:rPr>
  </w:style>
  <w:style w:type="paragraph" w:customStyle="1" w:styleId="xl69">
    <w:name w:val="xl69"/>
    <w:basedOn w:val="Normal"/>
    <w:rsid w:val="00BF350D"/>
    <w:pPr>
      <w:pBdr>
        <w:top w:val="single" w:sz="4" w:space="0" w:color="auto"/>
        <w:bottom w:val="single" w:sz="4" w:space="0" w:color="auto"/>
      </w:pBdr>
      <w:spacing w:before="100" w:beforeAutospacing="1" w:after="100" w:afterAutospacing="1"/>
      <w:jc w:val="center"/>
      <w:textAlignment w:val="center"/>
    </w:pPr>
    <w:rPr>
      <w:b/>
      <w:bCs/>
      <w:lang w:val="en-US" w:eastAsia="en-US"/>
    </w:rPr>
  </w:style>
  <w:style w:type="paragraph" w:customStyle="1" w:styleId="xl70">
    <w:name w:val="xl70"/>
    <w:basedOn w:val="Normal"/>
    <w:rsid w:val="00BF350D"/>
    <w:pPr>
      <w:pBdr>
        <w:top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71">
    <w:name w:val="xl71"/>
    <w:basedOn w:val="Normal"/>
    <w:rsid w:val="00BF350D"/>
    <w:pPr>
      <w:pBdr>
        <w:top w:val="single" w:sz="4" w:space="0" w:color="auto"/>
        <w:bottom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72">
    <w:name w:val="xl72"/>
    <w:basedOn w:val="Normal"/>
    <w:rsid w:val="00BF350D"/>
    <w:pPr>
      <w:shd w:val="clear" w:color="000000" w:fill="D9D9D9"/>
      <w:spacing w:before="100" w:beforeAutospacing="1" w:after="100" w:afterAutospacing="1"/>
      <w:jc w:val="center"/>
      <w:textAlignment w:val="center"/>
    </w:pPr>
    <w:rPr>
      <w:lang w:val="en-US" w:eastAsia="en-US"/>
    </w:rPr>
  </w:style>
  <w:style w:type="paragraph" w:customStyle="1" w:styleId="xl73">
    <w:name w:val="xl73"/>
    <w:basedOn w:val="Normal"/>
    <w:rsid w:val="00BF350D"/>
    <w:pPr>
      <w:pBdr>
        <w:top w:val="single" w:sz="4" w:space="0" w:color="auto"/>
        <w:bottom w:val="single" w:sz="4" w:space="0" w:color="auto"/>
      </w:pBdr>
      <w:shd w:val="clear" w:color="000000" w:fill="FFFFFF"/>
      <w:spacing w:before="100" w:beforeAutospacing="1" w:after="100" w:afterAutospacing="1"/>
      <w:jc w:val="center"/>
      <w:textAlignment w:val="center"/>
    </w:pPr>
    <w:rPr>
      <w:b/>
      <w:bCs/>
      <w:lang w:val="en-US" w:eastAsia="en-US"/>
    </w:rPr>
  </w:style>
  <w:style w:type="paragraph" w:customStyle="1" w:styleId="xl74">
    <w:name w:val="xl74"/>
    <w:basedOn w:val="Normal"/>
    <w:rsid w:val="00BF350D"/>
    <w:pPr>
      <w:pBdr>
        <w:top w:val="single" w:sz="4" w:space="0" w:color="auto"/>
        <w:bottom w:val="single" w:sz="4" w:space="0" w:color="auto"/>
      </w:pBdr>
      <w:spacing w:before="100" w:beforeAutospacing="1" w:after="100" w:afterAutospacing="1"/>
      <w:jc w:val="center"/>
      <w:textAlignment w:val="center"/>
    </w:pPr>
    <w:rPr>
      <w:b/>
      <w:bCs/>
      <w:lang w:val="en-US" w:eastAsia="en-US"/>
    </w:rPr>
  </w:style>
  <w:style w:type="paragraph" w:customStyle="1" w:styleId="xl75">
    <w:name w:val="xl75"/>
    <w:basedOn w:val="Normal"/>
    <w:rsid w:val="00BF350D"/>
    <w:pPr>
      <w:pBdr>
        <w:bottom w:val="single" w:sz="4" w:space="0" w:color="auto"/>
      </w:pBdr>
      <w:spacing w:before="100" w:beforeAutospacing="1" w:after="100" w:afterAutospacing="1"/>
      <w:jc w:val="center"/>
      <w:textAlignment w:val="center"/>
    </w:pPr>
    <w:rPr>
      <w:b/>
      <w:bCs/>
      <w:lang w:val="en-US" w:eastAsia="en-US"/>
    </w:rPr>
  </w:style>
  <w:style w:type="paragraph" w:customStyle="1" w:styleId="xl76">
    <w:name w:val="xl76"/>
    <w:basedOn w:val="Normal"/>
    <w:rsid w:val="00BF350D"/>
    <w:pPr>
      <w:pBdr>
        <w:bottom w:val="single" w:sz="4" w:space="0" w:color="auto"/>
      </w:pBdr>
      <w:spacing w:before="100" w:beforeAutospacing="1" w:after="100" w:afterAutospacing="1"/>
      <w:jc w:val="center"/>
      <w:textAlignment w:val="center"/>
    </w:pPr>
    <w:rPr>
      <w:b/>
      <w:bCs/>
      <w:lang w:val="en-US" w:eastAsia="en-US"/>
    </w:rPr>
  </w:style>
  <w:style w:type="paragraph" w:customStyle="1" w:styleId="xl77">
    <w:name w:val="xl77"/>
    <w:basedOn w:val="Normal"/>
    <w:rsid w:val="00BF350D"/>
    <w:pPr>
      <w:shd w:val="clear" w:color="000000" w:fill="D9D9D9"/>
      <w:spacing w:before="100" w:beforeAutospacing="1" w:after="100" w:afterAutospacing="1"/>
      <w:jc w:val="center"/>
      <w:textAlignment w:val="center"/>
    </w:pPr>
    <w:rPr>
      <w:b/>
      <w:bCs/>
      <w:lang w:val="en-US" w:eastAsia="en-US"/>
    </w:rPr>
  </w:style>
  <w:style w:type="paragraph" w:customStyle="1" w:styleId="xl78">
    <w:name w:val="xl78"/>
    <w:basedOn w:val="Normal"/>
    <w:rsid w:val="00BF350D"/>
    <w:pPr>
      <w:spacing w:before="100" w:beforeAutospacing="1" w:after="100" w:afterAutospacing="1"/>
      <w:jc w:val="center"/>
      <w:textAlignment w:val="center"/>
    </w:pPr>
    <w:rPr>
      <w:b/>
      <w:bCs/>
      <w:lang w:val="en-US" w:eastAsia="en-US"/>
    </w:rPr>
  </w:style>
  <w:style w:type="paragraph" w:customStyle="1" w:styleId="xl79">
    <w:name w:val="xl79"/>
    <w:basedOn w:val="Normal"/>
    <w:rsid w:val="00BF350D"/>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80">
    <w:name w:val="xl80"/>
    <w:basedOn w:val="Normal"/>
    <w:rsid w:val="00BF350D"/>
    <w:pPr>
      <w:pBdr>
        <w:top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1">
    <w:name w:val="xl81"/>
    <w:basedOn w:val="Normal"/>
    <w:rsid w:val="00BF350D"/>
    <w:pPr>
      <w:pBdr>
        <w:top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2">
    <w:name w:val="xl82"/>
    <w:basedOn w:val="Normal"/>
    <w:rsid w:val="00BF350D"/>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83">
    <w:name w:val="xl83"/>
    <w:basedOn w:val="Normal"/>
    <w:rsid w:val="00BF350D"/>
    <w:pPr>
      <w:pBdr>
        <w:top w:val="single" w:sz="4" w:space="0" w:color="auto"/>
        <w:left w:val="single" w:sz="4" w:space="0" w:color="auto"/>
        <w:bottom w:val="single" w:sz="4" w:space="0" w:color="auto"/>
      </w:pBdr>
      <w:spacing w:before="100" w:beforeAutospacing="1" w:after="100" w:afterAutospacing="1"/>
      <w:textAlignment w:val="center"/>
    </w:pPr>
    <w:rPr>
      <w:b/>
      <w:bCs/>
      <w:lang w:val="en-US" w:eastAsia="en-US"/>
    </w:rPr>
  </w:style>
  <w:style w:type="paragraph" w:customStyle="1" w:styleId="xl84">
    <w:name w:val="xl84"/>
    <w:basedOn w:val="Normal"/>
    <w:rsid w:val="00BF350D"/>
    <w:pPr>
      <w:pBdr>
        <w:left w:val="single" w:sz="4" w:space="0" w:color="auto"/>
      </w:pBdr>
      <w:spacing w:before="100" w:beforeAutospacing="1" w:after="100" w:afterAutospacing="1"/>
    </w:pPr>
    <w:rPr>
      <w:i/>
      <w:iCs/>
      <w:lang w:val="en-US" w:eastAsia="en-US"/>
    </w:rPr>
  </w:style>
  <w:style w:type="paragraph" w:customStyle="1" w:styleId="xl85">
    <w:name w:val="xl85"/>
    <w:basedOn w:val="Normal"/>
    <w:rsid w:val="00BF350D"/>
    <w:pPr>
      <w:pBdr>
        <w:left w:val="single" w:sz="4" w:space="0" w:color="auto"/>
        <w:bottom w:val="single" w:sz="4" w:space="0" w:color="auto"/>
      </w:pBdr>
      <w:spacing w:before="100" w:beforeAutospacing="1" w:after="100" w:afterAutospacing="1"/>
    </w:pPr>
    <w:rPr>
      <w:i/>
      <w:iCs/>
      <w:lang w:val="en-US" w:eastAsia="en-US"/>
    </w:rPr>
  </w:style>
  <w:style w:type="paragraph" w:customStyle="1" w:styleId="xl86">
    <w:name w:val="xl86"/>
    <w:basedOn w:val="Normal"/>
    <w:rsid w:val="00BF350D"/>
    <w:pPr>
      <w:pBdr>
        <w:left w:val="single" w:sz="4" w:space="0" w:color="auto"/>
        <w:bottom w:val="single" w:sz="4" w:space="0" w:color="auto"/>
      </w:pBdr>
      <w:spacing w:before="100" w:beforeAutospacing="1" w:after="100" w:afterAutospacing="1"/>
      <w:textAlignment w:val="center"/>
    </w:pPr>
    <w:rPr>
      <w:b/>
      <w:bCs/>
      <w:lang w:val="en-US" w:eastAsia="en-US"/>
    </w:rPr>
  </w:style>
  <w:style w:type="paragraph" w:customStyle="1" w:styleId="xl87">
    <w:name w:val="xl87"/>
    <w:basedOn w:val="Normal"/>
    <w:rsid w:val="00BF350D"/>
    <w:pPr>
      <w:pBdr>
        <w:top w:val="single" w:sz="4" w:space="0" w:color="auto"/>
        <w:left w:val="single" w:sz="4" w:space="0" w:color="auto"/>
      </w:pBdr>
      <w:spacing w:before="100" w:beforeAutospacing="1" w:after="100" w:afterAutospacing="1"/>
      <w:textAlignment w:val="center"/>
    </w:pPr>
    <w:rPr>
      <w:b/>
      <w:bCs/>
      <w:lang w:val="en-US" w:eastAsia="en-US"/>
    </w:rPr>
  </w:style>
  <w:style w:type="paragraph" w:customStyle="1" w:styleId="xl88">
    <w:name w:val="xl88"/>
    <w:basedOn w:val="Normal"/>
    <w:rsid w:val="00BF350D"/>
    <w:pPr>
      <w:pBdr>
        <w:top w:val="single" w:sz="4" w:space="0" w:color="auto"/>
        <w:left w:val="single" w:sz="4" w:space="0" w:color="auto"/>
      </w:pBdr>
      <w:spacing w:before="100" w:beforeAutospacing="1" w:after="100" w:afterAutospacing="1"/>
    </w:pPr>
    <w:rPr>
      <w:b/>
      <w:bCs/>
      <w:i/>
      <w:iCs/>
      <w:lang w:val="en-US" w:eastAsia="en-US"/>
    </w:rPr>
  </w:style>
  <w:style w:type="paragraph" w:customStyle="1" w:styleId="xl89">
    <w:name w:val="xl89"/>
    <w:basedOn w:val="Normal"/>
    <w:rsid w:val="00BF350D"/>
    <w:pPr>
      <w:pBdr>
        <w:left w:val="single" w:sz="4" w:space="0" w:color="auto"/>
      </w:pBdr>
      <w:spacing w:before="100" w:beforeAutospacing="1" w:after="100" w:afterAutospacing="1"/>
    </w:pPr>
    <w:rPr>
      <w:b/>
      <w:bCs/>
      <w:i/>
      <w:iCs/>
      <w:lang w:val="en-US" w:eastAsia="en-US"/>
    </w:rPr>
  </w:style>
  <w:style w:type="paragraph" w:customStyle="1" w:styleId="xl90">
    <w:name w:val="xl90"/>
    <w:basedOn w:val="Normal"/>
    <w:rsid w:val="00BF350D"/>
    <w:pPr>
      <w:pBdr>
        <w:left w:val="single" w:sz="4" w:space="0" w:color="auto"/>
      </w:pBdr>
      <w:spacing w:before="100" w:beforeAutospacing="1" w:after="100" w:afterAutospacing="1"/>
    </w:pPr>
    <w:rPr>
      <w:lang w:val="en-US" w:eastAsia="en-US"/>
    </w:rPr>
  </w:style>
  <w:style w:type="paragraph" w:customStyle="1" w:styleId="xl91">
    <w:name w:val="xl91"/>
    <w:basedOn w:val="Normal"/>
    <w:rsid w:val="00BF350D"/>
    <w:pPr>
      <w:pBdr>
        <w:top w:val="single" w:sz="4" w:space="0" w:color="auto"/>
        <w:left w:val="single" w:sz="4" w:space="0" w:color="auto"/>
        <w:bottom w:val="single" w:sz="4" w:space="0" w:color="auto"/>
      </w:pBdr>
      <w:spacing w:before="100" w:beforeAutospacing="1" w:after="100" w:afterAutospacing="1"/>
    </w:pPr>
    <w:rPr>
      <w:b/>
      <w:bCs/>
      <w:lang w:val="en-US" w:eastAsia="en-US"/>
    </w:rPr>
  </w:style>
  <w:style w:type="paragraph" w:customStyle="1" w:styleId="xl92">
    <w:name w:val="xl92"/>
    <w:basedOn w:val="Normal"/>
    <w:rsid w:val="00BF350D"/>
    <w:pPr>
      <w:pBdr>
        <w:top w:val="single" w:sz="4" w:space="0" w:color="auto"/>
        <w:left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93">
    <w:name w:val="xl93"/>
    <w:basedOn w:val="Normal"/>
    <w:rsid w:val="00BF350D"/>
    <w:pPr>
      <w:pBdr>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94">
    <w:name w:val="xl94"/>
    <w:basedOn w:val="Normal"/>
    <w:rsid w:val="00BF350D"/>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n-US" w:eastAsia="en-US"/>
    </w:rPr>
  </w:style>
  <w:style w:type="paragraph" w:customStyle="1" w:styleId="xl95">
    <w:name w:val="xl95"/>
    <w:basedOn w:val="Normal"/>
    <w:rsid w:val="00BF350D"/>
    <w:pPr>
      <w:pBdr>
        <w:top w:val="single" w:sz="4" w:space="0" w:color="auto"/>
        <w:bottom w:val="single" w:sz="4" w:space="0" w:color="auto"/>
      </w:pBdr>
      <w:spacing w:before="100" w:beforeAutospacing="1" w:after="100" w:afterAutospacing="1"/>
      <w:jc w:val="center"/>
      <w:textAlignment w:val="center"/>
    </w:pPr>
    <w:rPr>
      <w:b/>
      <w:bCs/>
      <w:lang w:val="en-US" w:eastAsia="en-US"/>
    </w:rPr>
  </w:style>
  <w:style w:type="paragraph" w:customStyle="1" w:styleId="xl96">
    <w:name w:val="xl96"/>
    <w:basedOn w:val="Normal"/>
    <w:rsid w:val="00BF350D"/>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97">
    <w:name w:val="xl97"/>
    <w:basedOn w:val="Normal"/>
    <w:rsid w:val="00BF350D"/>
    <w:pPr>
      <w:pBdr>
        <w:top w:val="single" w:sz="4" w:space="0" w:color="auto"/>
        <w:left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98">
    <w:name w:val="xl98"/>
    <w:basedOn w:val="Normal"/>
    <w:rsid w:val="00BF350D"/>
    <w:pPr>
      <w:pBdr>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EndNoteCategoryHeading">
    <w:name w:val="EndNote Category Heading"/>
    <w:basedOn w:val="Normal"/>
    <w:link w:val="EndNoteCategoryHeadingChar"/>
    <w:rsid w:val="00BF350D"/>
    <w:pPr>
      <w:spacing w:before="120" w:after="120" w:line="360" w:lineRule="auto"/>
      <w:ind w:firstLine="680"/>
    </w:pPr>
    <w:rPr>
      <w:rFonts w:cs="Arial"/>
      <w:b/>
      <w:noProof/>
      <w:szCs w:val="22"/>
      <w:lang w:val="en-US" w:eastAsia="zh-CN"/>
    </w:rPr>
  </w:style>
  <w:style w:type="character" w:customStyle="1" w:styleId="EndNoteCategoryHeadingChar">
    <w:name w:val="EndNote Category Heading Char"/>
    <w:link w:val="EndNoteCategoryHeading"/>
    <w:rsid w:val="00BF350D"/>
    <w:rPr>
      <w:rFonts w:eastAsia="SimSun" w:cs="Arial"/>
      <w:b/>
      <w:noProof/>
      <w:sz w:val="24"/>
      <w:szCs w:val="22"/>
      <w:lang w:val="en-US" w:eastAsia="zh-CN"/>
    </w:rPr>
  </w:style>
  <w:style w:type="paragraph" w:customStyle="1" w:styleId="LightList-Accent31">
    <w:name w:val="Light List - Accent 31"/>
    <w:hidden/>
    <w:semiHidden/>
    <w:rsid w:val="00B201C8"/>
    <w:rPr>
      <w:sz w:val="24"/>
      <w:szCs w:val="24"/>
    </w:rPr>
  </w:style>
  <w:style w:type="character" w:customStyle="1" w:styleId="divider2">
    <w:name w:val="divider2"/>
    <w:rsid w:val="00DC4F82"/>
    <w:rPr>
      <w:color w:val="999999"/>
    </w:rPr>
  </w:style>
  <w:style w:type="character" w:customStyle="1" w:styleId="UnresolvedMention1">
    <w:name w:val="Unresolved Mention1"/>
    <w:rsid w:val="00DC4F82"/>
    <w:rPr>
      <w:color w:val="605E5C"/>
      <w:shd w:val="clear" w:color="auto" w:fill="E1DFDD"/>
    </w:rPr>
  </w:style>
  <w:style w:type="character" w:customStyle="1" w:styleId="personname3">
    <w:name w:val="person_name3"/>
    <w:basedOn w:val="DefaultParagraphFont"/>
    <w:rsid w:val="00DC4F82"/>
  </w:style>
  <w:style w:type="character" w:styleId="Emphasis">
    <w:name w:val="Emphasis"/>
    <w:uiPriority w:val="20"/>
    <w:qFormat/>
    <w:rsid w:val="00DC4F82"/>
    <w:rPr>
      <w:i/>
      <w:iCs/>
    </w:rPr>
  </w:style>
  <w:style w:type="paragraph" w:customStyle="1" w:styleId="msonormal0">
    <w:name w:val="msonormal"/>
    <w:basedOn w:val="Normal"/>
    <w:rsid w:val="007418FA"/>
    <w:pPr>
      <w:spacing w:before="100" w:beforeAutospacing="1" w:after="100" w:afterAutospacing="1"/>
    </w:pPr>
  </w:style>
  <w:style w:type="character" w:styleId="UnresolvedMention">
    <w:name w:val="Unresolved Mention"/>
    <w:uiPriority w:val="52"/>
    <w:rsid w:val="005606BD"/>
    <w:rPr>
      <w:color w:val="605E5C"/>
      <w:shd w:val="clear" w:color="auto" w:fill="E1DFDD"/>
    </w:rPr>
  </w:style>
  <w:style w:type="paragraph" w:styleId="ListParagraph">
    <w:name w:val="List Paragraph"/>
    <w:basedOn w:val="Normal"/>
    <w:uiPriority w:val="34"/>
    <w:qFormat/>
    <w:rsid w:val="00706535"/>
    <w:pPr>
      <w:ind w:left="720"/>
      <w:contextualSpacing/>
    </w:pPr>
    <w:rPr>
      <w:rFonts w:ascii="Calibri" w:eastAsia="Calibri" w:hAnsi="Calibri" w:cs="Arial"/>
      <w:lang w:val="en-US" w:eastAsia="en-US"/>
    </w:rPr>
  </w:style>
  <w:style w:type="paragraph" w:styleId="Revision">
    <w:name w:val="Revision"/>
    <w:hidden/>
    <w:rsid w:val="0082690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894015">
      <w:bodyDiv w:val="1"/>
      <w:marLeft w:val="0"/>
      <w:marRight w:val="0"/>
      <w:marTop w:val="0"/>
      <w:marBottom w:val="0"/>
      <w:divBdr>
        <w:top w:val="none" w:sz="0" w:space="0" w:color="auto"/>
        <w:left w:val="none" w:sz="0" w:space="0" w:color="auto"/>
        <w:bottom w:val="none" w:sz="0" w:space="0" w:color="auto"/>
        <w:right w:val="none" w:sz="0" w:space="0" w:color="auto"/>
      </w:divBdr>
    </w:div>
    <w:div w:id="50885242">
      <w:bodyDiv w:val="1"/>
      <w:marLeft w:val="0"/>
      <w:marRight w:val="0"/>
      <w:marTop w:val="0"/>
      <w:marBottom w:val="0"/>
      <w:divBdr>
        <w:top w:val="none" w:sz="0" w:space="0" w:color="auto"/>
        <w:left w:val="none" w:sz="0" w:space="0" w:color="auto"/>
        <w:bottom w:val="none" w:sz="0" w:space="0" w:color="auto"/>
        <w:right w:val="none" w:sz="0" w:space="0" w:color="auto"/>
      </w:divBdr>
    </w:div>
    <w:div w:id="60445702">
      <w:bodyDiv w:val="1"/>
      <w:marLeft w:val="0"/>
      <w:marRight w:val="0"/>
      <w:marTop w:val="0"/>
      <w:marBottom w:val="0"/>
      <w:divBdr>
        <w:top w:val="none" w:sz="0" w:space="0" w:color="auto"/>
        <w:left w:val="none" w:sz="0" w:space="0" w:color="auto"/>
        <w:bottom w:val="none" w:sz="0" w:space="0" w:color="auto"/>
        <w:right w:val="none" w:sz="0" w:space="0" w:color="auto"/>
      </w:divBdr>
    </w:div>
    <w:div w:id="70079615">
      <w:bodyDiv w:val="1"/>
      <w:marLeft w:val="0"/>
      <w:marRight w:val="0"/>
      <w:marTop w:val="0"/>
      <w:marBottom w:val="0"/>
      <w:divBdr>
        <w:top w:val="none" w:sz="0" w:space="0" w:color="auto"/>
        <w:left w:val="none" w:sz="0" w:space="0" w:color="auto"/>
        <w:bottom w:val="none" w:sz="0" w:space="0" w:color="auto"/>
        <w:right w:val="none" w:sz="0" w:space="0" w:color="auto"/>
      </w:divBdr>
    </w:div>
    <w:div w:id="70085278">
      <w:bodyDiv w:val="1"/>
      <w:marLeft w:val="0"/>
      <w:marRight w:val="0"/>
      <w:marTop w:val="0"/>
      <w:marBottom w:val="0"/>
      <w:divBdr>
        <w:top w:val="none" w:sz="0" w:space="0" w:color="auto"/>
        <w:left w:val="none" w:sz="0" w:space="0" w:color="auto"/>
        <w:bottom w:val="none" w:sz="0" w:space="0" w:color="auto"/>
        <w:right w:val="none" w:sz="0" w:space="0" w:color="auto"/>
      </w:divBdr>
    </w:div>
    <w:div w:id="82843294">
      <w:bodyDiv w:val="1"/>
      <w:marLeft w:val="0"/>
      <w:marRight w:val="0"/>
      <w:marTop w:val="0"/>
      <w:marBottom w:val="0"/>
      <w:divBdr>
        <w:top w:val="none" w:sz="0" w:space="0" w:color="auto"/>
        <w:left w:val="none" w:sz="0" w:space="0" w:color="auto"/>
        <w:bottom w:val="none" w:sz="0" w:space="0" w:color="auto"/>
        <w:right w:val="none" w:sz="0" w:space="0" w:color="auto"/>
      </w:divBdr>
    </w:div>
    <w:div w:id="100953985">
      <w:bodyDiv w:val="1"/>
      <w:marLeft w:val="0"/>
      <w:marRight w:val="0"/>
      <w:marTop w:val="0"/>
      <w:marBottom w:val="0"/>
      <w:divBdr>
        <w:top w:val="none" w:sz="0" w:space="0" w:color="auto"/>
        <w:left w:val="none" w:sz="0" w:space="0" w:color="auto"/>
        <w:bottom w:val="none" w:sz="0" w:space="0" w:color="auto"/>
        <w:right w:val="none" w:sz="0" w:space="0" w:color="auto"/>
      </w:divBdr>
      <w:divsChild>
        <w:div w:id="1461874816">
          <w:marLeft w:val="0"/>
          <w:marRight w:val="0"/>
          <w:marTop w:val="150"/>
          <w:marBottom w:val="100"/>
          <w:divBdr>
            <w:top w:val="none" w:sz="0" w:space="0" w:color="auto"/>
            <w:left w:val="none" w:sz="0" w:space="0" w:color="auto"/>
            <w:bottom w:val="none" w:sz="0" w:space="0" w:color="auto"/>
            <w:right w:val="none" w:sz="0" w:space="0" w:color="auto"/>
          </w:divBdr>
          <w:divsChild>
            <w:div w:id="579826635">
              <w:marLeft w:val="0"/>
              <w:marRight w:val="0"/>
              <w:marTop w:val="0"/>
              <w:marBottom w:val="0"/>
              <w:divBdr>
                <w:top w:val="none" w:sz="0" w:space="0" w:color="auto"/>
                <w:left w:val="none" w:sz="0" w:space="0" w:color="auto"/>
                <w:bottom w:val="none" w:sz="0" w:space="0" w:color="auto"/>
                <w:right w:val="none" w:sz="0" w:space="0" w:color="auto"/>
              </w:divBdr>
              <w:divsChild>
                <w:div w:id="1027482020">
                  <w:marLeft w:val="105"/>
                  <w:marRight w:val="105"/>
                  <w:marTop w:val="105"/>
                  <w:marBottom w:val="105"/>
                  <w:divBdr>
                    <w:top w:val="none" w:sz="0" w:space="0" w:color="auto"/>
                    <w:left w:val="none" w:sz="0" w:space="0" w:color="auto"/>
                    <w:bottom w:val="none" w:sz="0" w:space="0" w:color="auto"/>
                    <w:right w:val="none" w:sz="0" w:space="0" w:color="auto"/>
                  </w:divBdr>
                  <w:divsChild>
                    <w:div w:id="1407652440">
                      <w:marLeft w:val="0"/>
                      <w:marRight w:val="0"/>
                      <w:marTop w:val="0"/>
                      <w:marBottom w:val="0"/>
                      <w:divBdr>
                        <w:top w:val="none" w:sz="0" w:space="0" w:color="auto"/>
                        <w:left w:val="none" w:sz="0" w:space="0" w:color="auto"/>
                        <w:bottom w:val="none" w:sz="0" w:space="0" w:color="auto"/>
                        <w:right w:val="none" w:sz="0" w:space="0" w:color="auto"/>
                      </w:divBdr>
                      <w:divsChild>
                        <w:div w:id="875696895">
                          <w:marLeft w:val="0"/>
                          <w:marRight w:val="0"/>
                          <w:marTop w:val="0"/>
                          <w:marBottom w:val="0"/>
                          <w:divBdr>
                            <w:top w:val="none" w:sz="0" w:space="0" w:color="auto"/>
                            <w:left w:val="none" w:sz="0" w:space="0" w:color="auto"/>
                            <w:bottom w:val="none" w:sz="0" w:space="0" w:color="auto"/>
                            <w:right w:val="none" w:sz="0" w:space="0" w:color="auto"/>
                          </w:divBdr>
                          <w:divsChild>
                            <w:div w:id="1433745223">
                              <w:marLeft w:val="0"/>
                              <w:marRight w:val="0"/>
                              <w:marTop w:val="0"/>
                              <w:marBottom w:val="0"/>
                              <w:divBdr>
                                <w:top w:val="none" w:sz="0" w:space="0" w:color="auto"/>
                                <w:left w:val="none" w:sz="0" w:space="0" w:color="auto"/>
                                <w:bottom w:val="none" w:sz="0" w:space="0" w:color="auto"/>
                                <w:right w:val="none" w:sz="0" w:space="0" w:color="auto"/>
                              </w:divBdr>
                              <w:divsChild>
                                <w:div w:id="1425808438">
                                  <w:marLeft w:val="105"/>
                                  <w:marRight w:val="105"/>
                                  <w:marTop w:val="105"/>
                                  <w:marBottom w:val="105"/>
                                  <w:divBdr>
                                    <w:top w:val="none" w:sz="0" w:space="0" w:color="auto"/>
                                    <w:left w:val="none" w:sz="0" w:space="0" w:color="auto"/>
                                    <w:bottom w:val="none" w:sz="0" w:space="0" w:color="auto"/>
                                    <w:right w:val="none" w:sz="0" w:space="0" w:color="auto"/>
                                  </w:divBdr>
                                  <w:divsChild>
                                    <w:div w:id="1248729449">
                                      <w:marLeft w:val="0"/>
                                      <w:marRight w:val="0"/>
                                      <w:marTop w:val="0"/>
                                      <w:marBottom w:val="0"/>
                                      <w:divBdr>
                                        <w:top w:val="none" w:sz="0" w:space="0" w:color="auto"/>
                                        <w:left w:val="none" w:sz="0" w:space="0" w:color="auto"/>
                                        <w:bottom w:val="none" w:sz="0" w:space="0" w:color="auto"/>
                                        <w:right w:val="none" w:sz="0" w:space="0" w:color="auto"/>
                                      </w:divBdr>
                                      <w:divsChild>
                                        <w:div w:id="182658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099029">
      <w:bodyDiv w:val="1"/>
      <w:marLeft w:val="0"/>
      <w:marRight w:val="0"/>
      <w:marTop w:val="0"/>
      <w:marBottom w:val="0"/>
      <w:divBdr>
        <w:top w:val="none" w:sz="0" w:space="0" w:color="auto"/>
        <w:left w:val="none" w:sz="0" w:space="0" w:color="auto"/>
        <w:bottom w:val="none" w:sz="0" w:space="0" w:color="auto"/>
        <w:right w:val="none" w:sz="0" w:space="0" w:color="auto"/>
      </w:divBdr>
    </w:div>
    <w:div w:id="119303713">
      <w:bodyDiv w:val="1"/>
      <w:marLeft w:val="0"/>
      <w:marRight w:val="0"/>
      <w:marTop w:val="0"/>
      <w:marBottom w:val="0"/>
      <w:divBdr>
        <w:top w:val="none" w:sz="0" w:space="0" w:color="auto"/>
        <w:left w:val="none" w:sz="0" w:space="0" w:color="auto"/>
        <w:bottom w:val="none" w:sz="0" w:space="0" w:color="auto"/>
        <w:right w:val="none" w:sz="0" w:space="0" w:color="auto"/>
      </w:divBdr>
    </w:div>
    <w:div w:id="119999170">
      <w:bodyDiv w:val="1"/>
      <w:marLeft w:val="0"/>
      <w:marRight w:val="0"/>
      <w:marTop w:val="0"/>
      <w:marBottom w:val="0"/>
      <w:divBdr>
        <w:top w:val="none" w:sz="0" w:space="0" w:color="auto"/>
        <w:left w:val="none" w:sz="0" w:space="0" w:color="auto"/>
        <w:bottom w:val="none" w:sz="0" w:space="0" w:color="auto"/>
        <w:right w:val="none" w:sz="0" w:space="0" w:color="auto"/>
      </w:divBdr>
    </w:div>
    <w:div w:id="127867728">
      <w:bodyDiv w:val="1"/>
      <w:marLeft w:val="0"/>
      <w:marRight w:val="0"/>
      <w:marTop w:val="0"/>
      <w:marBottom w:val="0"/>
      <w:divBdr>
        <w:top w:val="none" w:sz="0" w:space="0" w:color="auto"/>
        <w:left w:val="none" w:sz="0" w:space="0" w:color="auto"/>
        <w:bottom w:val="none" w:sz="0" w:space="0" w:color="auto"/>
        <w:right w:val="none" w:sz="0" w:space="0" w:color="auto"/>
      </w:divBdr>
    </w:div>
    <w:div w:id="133762984">
      <w:bodyDiv w:val="1"/>
      <w:marLeft w:val="0"/>
      <w:marRight w:val="0"/>
      <w:marTop w:val="0"/>
      <w:marBottom w:val="0"/>
      <w:divBdr>
        <w:top w:val="none" w:sz="0" w:space="0" w:color="auto"/>
        <w:left w:val="none" w:sz="0" w:space="0" w:color="auto"/>
        <w:bottom w:val="none" w:sz="0" w:space="0" w:color="auto"/>
        <w:right w:val="none" w:sz="0" w:space="0" w:color="auto"/>
      </w:divBdr>
    </w:div>
    <w:div w:id="150029571">
      <w:bodyDiv w:val="1"/>
      <w:marLeft w:val="0"/>
      <w:marRight w:val="0"/>
      <w:marTop w:val="0"/>
      <w:marBottom w:val="0"/>
      <w:divBdr>
        <w:top w:val="none" w:sz="0" w:space="0" w:color="auto"/>
        <w:left w:val="none" w:sz="0" w:space="0" w:color="auto"/>
        <w:bottom w:val="none" w:sz="0" w:space="0" w:color="auto"/>
        <w:right w:val="none" w:sz="0" w:space="0" w:color="auto"/>
      </w:divBdr>
    </w:div>
    <w:div w:id="175585341">
      <w:bodyDiv w:val="1"/>
      <w:marLeft w:val="0"/>
      <w:marRight w:val="0"/>
      <w:marTop w:val="0"/>
      <w:marBottom w:val="0"/>
      <w:divBdr>
        <w:top w:val="none" w:sz="0" w:space="0" w:color="auto"/>
        <w:left w:val="none" w:sz="0" w:space="0" w:color="auto"/>
        <w:bottom w:val="none" w:sz="0" w:space="0" w:color="auto"/>
        <w:right w:val="none" w:sz="0" w:space="0" w:color="auto"/>
      </w:divBdr>
    </w:div>
    <w:div w:id="176891556">
      <w:bodyDiv w:val="1"/>
      <w:marLeft w:val="0"/>
      <w:marRight w:val="0"/>
      <w:marTop w:val="0"/>
      <w:marBottom w:val="0"/>
      <w:divBdr>
        <w:top w:val="none" w:sz="0" w:space="0" w:color="auto"/>
        <w:left w:val="none" w:sz="0" w:space="0" w:color="auto"/>
        <w:bottom w:val="none" w:sz="0" w:space="0" w:color="auto"/>
        <w:right w:val="none" w:sz="0" w:space="0" w:color="auto"/>
      </w:divBdr>
    </w:div>
    <w:div w:id="182867762">
      <w:bodyDiv w:val="1"/>
      <w:marLeft w:val="0"/>
      <w:marRight w:val="0"/>
      <w:marTop w:val="0"/>
      <w:marBottom w:val="0"/>
      <w:divBdr>
        <w:top w:val="none" w:sz="0" w:space="0" w:color="auto"/>
        <w:left w:val="none" w:sz="0" w:space="0" w:color="auto"/>
        <w:bottom w:val="none" w:sz="0" w:space="0" w:color="auto"/>
        <w:right w:val="none" w:sz="0" w:space="0" w:color="auto"/>
      </w:divBdr>
    </w:div>
    <w:div w:id="204870740">
      <w:bodyDiv w:val="1"/>
      <w:marLeft w:val="0"/>
      <w:marRight w:val="0"/>
      <w:marTop w:val="0"/>
      <w:marBottom w:val="0"/>
      <w:divBdr>
        <w:top w:val="none" w:sz="0" w:space="0" w:color="auto"/>
        <w:left w:val="none" w:sz="0" w:space="0" w:color="auto"/>
        <w:bottom w:val="none" w:sz="0" w:space="0" w:color="auto"/>
        <w:right w:val="none" w:sz="0" w:space="0" w:color="auto"/>
      </w:divBdr>
    </w:div>
    <w:div w:id="231814308">
      <w:bodyDiv w:val="1"/>
      <w:marLeft w:val="0"/>
      <w:marRight w:val="0"/>
      <w:marTop w:val="0"/>
      <w:marBottom w:val="0"/>
      <w:divBdr>
        <w:top w:val="none" w:sz="0" w:space="0" w:color="auto"/>
        <w:left w:val="none" w:sz="0" w:space="0" w:color="auto"/>
        <w:bottom w:val="none" w:sz="0" w:space="0" w:color="auto"/>
        <w:right w:val="none" w:sz="0" w:space="0" w:color="auto"/>
      </w:divBdr>
    </w:div>
    <w:div w:id="238292162">
      <w:bodyDiv w:val="1"/>
      <w:marLeft w:val="0"/>
      <w:marRight w:val="0"/>
      <w:marTop w:val="0"/>
      <w:marBottom w:val="0"/>
      <w:divBdr>
        <w:top w:val="none" w:sz="0" w:space="0" w:color="auto"/>
        <w:left w:val="none" w:sz="0" w:space="0" w:color="auto"/>
        <w:bottom w:val="none" w:sz="0" w:space="0" w:color="auto"/>
        <w:right w:val="none" w:sz="0" w:space="0" w:color="auto"/>
      </w:divBdr>
    </w:div>
    <w:div w:id="250630854">
      <w:bodyDiv w:val="1"/>
      <w:marLeft w:val="0"/>
      <w:marRight w:val="0"/>
      <w:marTop w:val="0"/>
      <w:marBottom w:val="0"/>
      <w:divBdr>
        <w:top w:val="none" w:sz="0" w:space="0" w:color="auto"/>
        <w:left w:val="none" w:sz="0" w:space="0" w:color="auto"/>
        <w:bottom w:val="none" w:sz="0" w:space="0" w:color="auto"/>
        <w:right w:val="none" w:sz="0" w:space="0" w:color="auto"/>
      </w:divBdr>
    </w:div>
    <w:div w:id="264386266">
      <w:bodyDiv w:val="1"/>
      <w:marLeft w:val="0"/>
      <w:marRight w:val="0"/>
      <w:marTop w:val="0"/>
      <w:marBottom w:val="0"/>
      <w:divBdr>
        <w:top w:val="none" w:sz="0" w:space="0" w:color="auto"/>
        <w:left w:val="none" w:sz="0" w:space="0" w:color="auto"/>
        <w:bottom w:val="none" w:sz="0" w:space="0" w:color="auto"/>
        <w:right w:val="none" w:sz="0" w:space="0" w:color="auto"/>
      </w:divBdr>
    </w:div>
    <w:div w:id="312875286">
      <w:bodyDiv w:val="1"/>
      <w:marLeft w:val="0"/>
      <w:marRight w:val="0"/>
      <w:marTop w:val="0"/>
      <w:marBottom w:val="0"/>
      <w:divBdr>
        <w:top w:val="none" w:sz="0" w:space="0" w:color="auto"/>
        <w:left w:val="none" w:sz="0" w:space="0" w:color="auto"/>
        <w:bottom w:val="none" w:sz="0" w:space="0" w:color="auto"/>
        <w:right w:val="none" w:sz="0" w:space="0" w:color="auto"/>
      </w:divBdr>
    </w:div>
    <w:div w:id="332731037">
      <w:bodyDiv w:val="1"/>
      <w:marLeft w:val="0"/>
      <w:marRight w:val="0"/>
      <w:marTop w:val="0"/>
      <w:marBottom w:val="0"/>
      <w:divBdr>
        <w:top w:val="none" w:sz="0" w:space="0" w:color="auto"/>
        <w:left w:val="none" w:sz="0" w:space="0" w:color="auto"/>
        <w:bottom w:val="none" w:sz="0" w:space="0" w:color="auto"/>
        <w:right w:val="none" w:sz="0" w:space="0" w:color="auto"/>
      </w:divBdr>
    </w:div>
    <w:div w:id="430205784">
      <w:bodyDiv w:val="1"/>
      <w:marLeft w:val="0"/>
      <w:marRight w:val="0"/>
      <w:marTop w:val="0"/>
      <w:marBottom w:val="0"/>
      <w:divBdr>
        <w:top w:val="none" w:sz="0" w:space="0" w:color="auto"/>
        <w:left w:val="none" w:sz="0" w:space="0" w:color="auto"/>
        <w:bottom w:val="none" w:sz="0" w:space="0" w:color="auto"/>
        <w:right w:val="none" w:sz="0" w:space="0" w:color="auto"/>
      </w:divBdr>
    </w:div>
    <w:div w:id="445734748">
      <w:bodyDiv w:val="1"/>
      <w:marLeft w:val="0"/>
      <w:marRight w:val="0"/>
      <w:marTop w:val="0"/>
      <w:marBottom w:val="0"/>
      <w:divBdr>
        <w:top w:val="none" w:sz="0" w:space="0" w:color="auto"/>
        <w:left w:val="none" w:sz="0" w:space="0" w:color="auto"/>
        <w:bottom w:val="none" w:sz="0" w:space="0" w:color="auto"/>
        <w:right w:val="none" w:sz="0" w:space="0" w:color="auto"/>
      </w:divBdr>
      <w:divsChild>
        <w:div w:id="1034578308">
          <w:marLeft w:val="0"/>
          <w:marRight w:val="0"/>
          <w:marTop w:val="0"/>
          <w:marBottom w:val="0"/>
          <w:divBdr>
            <w:top w:val="none" w:sz="0" w:space="0" w:color="auto"/>
            <w:left w:val="none" w:sz="0" w:space="0" w:color="auto"/>
            <w:bottom w:val="none" w:sz="0" w:space="0" w:color="auto"/>
            <w:right w:val="none" w:sz="0" w:space="0" w:color="auto"/>
          </w:divBdr>
          <w:divsChild>
            <w:div w:id="1567454441">
              <w:marLeft w:val="0"/>
              <w:marRight w:val="0"/>
              <w:marTop w:val="0"/>
              <w:marBottom w:val="0"/>
              <w:divBdr>
                <w:top w:val="none" w:sz="0" w:space="0" w:color="auto"/>
                <w:left w:val="none" w:sz="0" w:space="0" w:color="auto"/>
                <w:bottom w:val="none" w:sz="0" w:space="0" w:color="auto"/>
                <w:right w:val="none" w:sz="0" w:space="0" w:color="auto"/>
              </w:divBdr>
              <w:divsChild>
                <w:div w:id="112357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14051">
      <w:bodyDiv w:val="1"/>
      <w:marLeft w:val="0"/>
      <w:marRight w:val="0"/>
      <w:marTop w:val="0"/>
      <w:marBottom w:val="0"/>
      <w:divBdr>
        <w:top w:val="none" w:sz="0" w:space="0" w:color="auto"/>
        <w:left w:val="none" w:sz="0" w:space="0" w:color="auto"/>
        <w:bottom w:val="none" w:sz="0" w:space="0" w:color="auto"/>
        <w:right w:val="none" w:sz="0" w:space="0" w:color="auto"/>
      </w:divBdr>
    </w:div>
    <w:div w:id="536048339">
      <w:bodyDiv w:val="1"/>
      <w:marLeft w:val="0"/>
      <w:marRight w:val="0"/>
      <w:marTop w:val="0"/>
      <w:marBottom w:val="0"/>
      <w:divBdr>
        <w:top w:val="none" w:sz="0" w:space="0" w:color="auto"/>
        <w:left w:val="none" w:sz="0" w:space="0" w:color="auto"/>
        <w:bottom w:val="none" w:sz="0" w:space="0" w:color="auto"/>
        <w:right w:val="none" w:sz="0" w:space="0" w:color="auto"/>
      </w:divBdr>
    </w:div>
    <w:div w:id="541870204">
      <w:bodyDiv w:val="1"/>
      <w:marLeft w:val="0"/>
      <w:marRight w:val="0"/>
      <w:marTop w:val="0"/>
      <w:marBottom w:val="0"/>
      <w:divBdr>
        <w:top w:val="none" w:sz="0" w:space="0" w:color="auto"/>
        <w:left w:val="none" w:sz="0" w:space="0" w:color="auto"/>
        <w:bottom w:val="none" w:sz="0" w:space="0" w:color="auto"/>
        <w:right w:val="none" w:sz="0" w:space="0" w:color="auto"/>
      </w:divBdr>
    </w:div>
    <w:div w:id="555819779">
      <w:bodyDiv w:val="1"/>
      <w:marLeft w:val="0"/>
      <w:marRight w:val="0"/>
      <w:marTop w:val="0"/>
      <w:marBottom w:val="0"/>
      <w:divBdr>
        <w:top w:val="none" w:sz="0" w:space="0" w:color="auto"/>
        <w:left w:val="none" w:sz="0" w:space="0" w:color="auto"/>
        <w:bottom w:val="none" w:sz="0" w:space="0" w:color="auto"/>
        <w:right w:val="none" w:sz="0" w:space="0" w:color="auto"/>
      </w:divBdr>
    </w:div>
    <w:div w:id="637734029">
      <w:bodyDiv w:val="1"/>
      <w:marLeft w:val="0"/>
      <w:marRight w:val="0"/>
      <w:marTop w:val="0"/>
      <w:marBottom w:val="0"/>
      <w:divBdr>
        <w:top w:val="none" w:sz="0" w:space="0" w:color="auto"/>
        <w:left w:val="none" w:sz="0" w:space="0" w:color="auto"/>
        <w:bottom w:val="none" w:sz="0" w:space="0" w:color="auto"/>
        <w:right w:val="none" w:sz="0" w:space="0" w:color="auto"/>
      </w:divBdr>
    </w:div>
    <w:div w:id="654071059">
      <w:bodyDiv w:val="1"/>
      <w:marLeft w:val="0"/>
      <w:marRight w:val="0"/>
      <w:marTop w:val="0"/>
      <w:marBottom w:val="0"/>
      <w:divBdr>
        <w:top w:val="none" w:sz="0" w:space="0" w:color="auto"/>
        <w:left w:val="none" w:sz="0" w:space="0" w:color="auto"/>
        <w:bottom w:val="none" w:sz="0" w:space="0" w:color="auto"/>
        <w:right w:val="none" w:sz="0" w:space="0" w:color="auto"/>
      </w:divBdr>
    </w:div>
    <w:div w:id="679433991">
      <w:bodyDiv w:val="1"/>
      <w:marLeft w:val="0"/>
      <w:marRight w:val="0"/>
      <w:marTop w:val="0"/>
      <w:marBottom w:val="0"/>
      <w:divBdr>
        <w:top w:val="none" w:sz="0" w:space="0" w:color="auto"/>
        <w:left w:val="none" w:sz="0" w:space="0" w:color="auto"/>
        <w:bottom w:val="none" w:sz="0" w:space="0" w:color="auto"/>
        <w:right w:val="none" w:sz="0" w:space="0" w:color="auto"/>
      </w:divBdr>
    </w:div>
    <w:div w:id="735475138">
      <w:bodyDiv w:val="1"/>
      <w:marLeft w:val="0"/>
      <w:marRight w:val="0"/>
      <w:marTop w:val="0"/>
      <w:marBottom w:val="0"/>
      <w:divBdr>
        <w:top w:val="none" w:sz="0" w:space="0" w:color="auto"/>
        <w:left w:val="none" w:sz="0" w:space="0" w:color="auto"/>
        <w:bottom w:val="none" w:sz="0" w:space="0" w:color="auto"/>
        <w:right w:val="none" w:sz="0" w:space="0" w:color="auto"/>
      </w:divBdr>
    </w:div>
    <w:div w:id="742147336">
      <w:bodyDiv w:val="1"/>
      <w:marLeft w:val="0"/>
      <w:marRight w:val="0"/>
      <w:marTop w:val="0"/>
      <w:marBottom w:val="0"/>
      <w:divBdr>
        <w:top w:val="none" w:sz="0" w:space="0" w:color="auto"/>
        <w:left w:val="none" w:sz="0" w:space="0" w:color="auto"/>
        <w:bottom w:val="none" w:sz="0" w:space="0" w:color="auto"/>
        <w:right w:val="none" w:sz="0" w:space="0" w:color="auto"/>
      </w:divBdr>
    </w:div>
    <w:div w:id="750468216">
      <w:bodyDiv w:val="1"/>
      <w:marLeft w:val="0"/>
      <w:marRight w:val="0"/>
      <w:marTop w:val="0"/>
      <w:marBottom w:val="0"/>
      <w:divBdr>
        <w:top w:val="none" w:sz="0" w:space="0" w:color="auto"/>
        <w:left w:val="none" w:sz="0" w:space="0" w:color="auto"/>
        <w:bottom w:val="none" w:sz="0" w:space="0" w:color="auto"/>
        <w:right w:val="none" w:sz="0" w:space="0" w:color="auto"/>
      </w:divBdr>
    </w:div>
    <w:div w:id="753085584">
      <w:bodyDiv w:val="1"/>
      <w:marLeft w:val="0"/>
      <w:marRight w:val="0"/>
      <w:marTop w:val="0"/>
      <w:marBottom w:val="0"/>
      <w:divBdr>
        <w:top w:val="none" w:sz="0" w:space="0" w:color="auto"/>
        <w:left w:val="none" w:sz="0" w:space="0" w:color="auto"/>
        <w:bottom w:val="none" w:sz="0" w:space="0" w:color="auto"/>
        <w:right w:val="none" w:sz="0" w:space="0" w:color="auto"/>
      </w:divBdr>
    </w:div>
    <w:div w:id="761532432">
      <w:bodyDiv w:val="1"/>
      <w:marLeft w:val="0"/>
      <w:marRight w:val="0"/>
      <w:marTop w:val="0"/>
      <w:marBottom w:val="0"/>
      <w:divBdr>
        <w:top w:val="none" w:sz="0" w:space="0" w:color="auto"/>
        <w:left w:val="none" w:sz="0" w:space="0" w:color="auto"/>
        <w:bottom w:val="none" w:sz="0" w:space="0" w:color="auto"/>
        <w:right w:val="none" w:sz="0" w:space="0" w:color="auto"/>
      </w:divBdr>
    </w:div>
    <w:div w:id="768158218">
      <w:bodyDiv w:val="1"/>
      <w:marLeft w:val="0"/>
      <w:marRight w:val="0"/>
      <w:marTop w:val="0"/>
      <w:marBottom w:val="0"/>
      <w:divBdr>
        <w:top w:val="none" w:sz="0" w:space="0" w:color="auto"/>
        <w:left w:val="none" w:sz="0" w:space="0" w:color="auto"/>
        <w:bottom w:val="none" w:sz="0" w:space="0" w:color="auto"/>
        <w:right w:val="none" w:sz="0" w:space="0" w:color="auto"/>
      </w:divBdr>
    </w:div>
    <w:div w:id="775516237">
      <w:bodyDiv w:val="1"/>
      <w:marLeft w:val="0"/>
      <w:marRight w:val="0"/>
      <w:marTop w:val="0"/>
      <w:marBottom w:val="0"/>
      <w:divBdr>
        <w:top w:val="none" w:sz="0" w:space="0" w:color="auto"/>
        <w:left w:val="none" w:sz="0" w:space="0" w:color="auto"/>
        <w:bottom w:val="none" w:sz="0" w:space="0" w:color="auto"/>
        <w:right w:val="none" w:sz="0" w:space="0" w:color="auto"/>
      </w:divBdr>
    </w:div>
    <w:div w:id="821045728">
      <w:bodyDiv w:val="1"/>
      <w:marLeft w:val="0"/>
      <w:marRight w:val="0"/>
      <w:marTop w:val="0"/>
      <w:marBottom w:val="0"/>
      <w:divBdr>
        <w:top w:val="none" w:sz="0" w:space="0" w:color="auto"/>
        <w:left w:val="none" w:sz="0" w:space="0" w:color="auto"/>
        <w:bottom w:val="none" w:sz="0" w:space="0" w:color="auto"/>
        <w:right w:val="none" w:sz="0" w:space="0" w:color="auto"/>
      </w:divBdr>
    </w:div>
    <w:div w:id="822234293">
      <w:bodyDiv w:val="1"/>
      <w:marLeft w:val="0"/>
      <w:marRight w:val="0"/>
      <w:marTop w:val="0"/>
      <w:marBottom w:val="0"/>
      <w:divBdr>
        <w:top w:val="none" w:sz="0" w:space="0" w:color="auto"/>
        <w:left w:val="none" w:sz="0" w:space="0" w:color="auto"/>
        <w:bottom w:val="none" w:sz="0" w:space="0" w:color="auto"/>
        <w:right w:val="none" w:sz="0" w:space="0" w:color="auto"/>
      </w:divBdr>
    </w:div>
    <w:div w:id="829558943">
      <w:bodyDiv w:val="1"/>
      <w:marLeft w:val="0"/>
      <w:marRight w:val="0"/>
      <w:marTop w:val="0"/>
      <w:marBottom w:val="0"/>
      <w:divBdr>
        <w:top w:val="none" w:sz="0" w:space="0" w:color="auto"/>
        <w:left w:val="none" w:sz="0" w:space="0" w:color="auto"/>
        <w:bottom w:val="none" w:sz="0" w:space="0" w:color="auto"/>
        <w:right w:val="none" w:sz="0" w:space="0" w:color="auto"/>
      </w:divBdr>
    </w:div>
    <w:div w:id="859246555">
      <w:bodyDiv w:val="1"/>
      <w:marLeft w:val="0"/>
      <w:marRight w:val="0"/>
      <w:marTop w:val="0"/>
      <w:marBottom w:val="0"/>
      <w:divBdr>
        <w:top w:val="none" w:sz="0" w:space="0" w:color="auto"/>
        <w:left w:val="none" w:sz="0" w:space="0" w:color="auto"/>
        <w:bottom w:val="none" w:sz="0" w:space="0" w:color="auto"/>
        <w:right w:val="none" w:sz="0" w:space="0" w:color="auto"/>
      </w:divBdr>
    </w:div>
    <w:div w:id="894701640">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37253731">
      <w:bodyDiv w:val="1"/>
      <w:marLeft w:val="0"/>
      <w:marRight w:val="0"/>
      <w:marTop w:val="0"/>
      <w:marBottom w:val="0"/>
      <w:divBdr>
        <w:top w:val="none" w:sz="0" w:space="0" w:color="auto"/>
        <w:left w:val="none" w:sz="0" w:space="0" w:color="auto"/>
        <w:bottom w:val="none" w:sz="0" w:space="0" w:color="auto"/>
        <w:right w:val="none" w:sz="0" w:space="0" w:color="auto"/>
      </w:divBdr>
    </w:div>
    <w:div w:id="940458574">
      <w:bodyDiv w:val="1"/>
      <w:marLeft w:val="0"/>
      <w:marRight w:val="0"/>
      <w:marTop w:val="0"/>
      <w:marBottom w:val="0"/>
      <w:divBdr>
        <w:top w:val="none" w:sz="0" w:space="0" w:color="auto"/>
        <w:left w:val="none" w:sz="0" w:space="0" w:color="auto"/>
        <w:bottom w:val="none" w:sz="0" w:space="0" w:color="auto"/>
        <w:right w:val="none" w:sz="0" w:space="0" w:color="auto"/>
      </w:divBdr>
    </w:div>
    <w:div w:id="977608816">
      <w:bodyDiv w:val="1"/>
      <w:marLeft w:val="0"/>
      <w:marRight w:val="0"/>
      <w:marTop w:val="0"/>
      <w:marBottom w:val="0"/>
      <w:divBdr>
        <w:top w:val="none" w:sz="0" w:space="0" w:color="auto"/>
        <w:left w:val="none" w:sz="0" w:space="0" w:color="auto"/>
        <w:bottom w:val="none" w:sz="0" w:space="0" w:color="auto"/>
        <w:right w:val="none" w:sz="0" w:space="0" w:color="auto"/>
      </w:divBdr>
    </w:div>
    <w:div w:id="983464088">
      <w:bodyDiv w:val="1"/>
      <w:marLeft w:val="0"/>
      <w:marRight w:val="0"/>
      <w:marTop w:val="0"/>
      <w:marBottom w:val="0"/>
      <w:divBdr>
        <w:top w:val="none" w:sz="0" w:space="0" w:color="auto"/>
        <w:left w:val="none" w:sz="0" w:space="0" w:color="auto"/>
        <w:bottom w:val="none" w:sz="0" w:space="0" w:color="auto"/>
        <w:right w:val="none" w:sz="0" w:space="0" w:color="auto"/>
      </w:divBdr>
    </w:div>
    <w:div w:id="1039547743">
      <w:bodyDiv w:val="1"/>
      <w:marLeft w:val="0"/>
      <w:marRight w:val="0"/>
      <w:marTop w:val="0"/>
      <w:marBottom w:val="0"/>
      <w:divBdr>
        <w:top w:val="none" w:sz="0" w:space="0" w:color="auto"/>
        <w:left w:val="none" w:sz="0" w:space="0" w:color="auto"/>
        <w:bottom w:val="none" w:sz="0" w:space="0" w:color="auto"/>
        <w:right w:val="none" w:sz="0" w:space="0" w:color="auto"/>
      </w:divBdr>
    </w:div>
    <w:div w:id="1098140284">
      <w:bodyDiv w:val="1"/>
      <w:marLeft w:val="0"/>
      <w:marRight w:val="0"/>
      <w:marTop w:val="0"/>
      <w:marBottom w:val="0"/>
      <w:divBdr>
        <w:top w:val="none" w:sz="0" w:space="0" w:color="auto"/>
        <w:left w:val="none" w:sz="0" w:space="0" w:color="auto"/>
        <w:bottom w:val="none" w:sz="0" w:space="0" w:color="auto"/>
        <w:right w:val="none" w:sz="0" w:space="0" w:color="auto"/>
      </w:divBdr>
    </w:div>
    <w:div w:id="1144665872">
      <w:bodyDiv w:val="1"/>
      <w:marLeft w:val="0"/>
      <w:marRight w:val="0"/>
      <w:marTop w:val="0"/>
      <w:marBottom w:val="0"/>
      <w:divBdr>
        <w:top w:val="none" w:sz="0" w:space="0" w:color="auto"/>
        <w:left w:val="none" w:sz="0" w:space="0" w:color="auto"/>
        <w:bottom w:val="none" w:sz="0" w:space="0" w:color="auto"/>
        <w:right w:val="none" w:sz="0" w:space="0" w:color="auto"/>
      </w:divBdr>
    </w:div>
    <w:div w:id="1145245407">
      <w:bodyDiv w:val="1"/>
      <w:marLeft w:val="0"/>
      <w:marRight w:val="0"/>
      <w:marTop w:val="0"/>
      <w:marBottom w:val="0"/>
      <w:divBdr>
        <w:top w:val="none" w:sz="0" w:space="0" w:color="auto"/>
        <w:left w:val="none" w:sz="0" w:space="0" w:color="auto"/>
        <w:bottom w:val="none" w:sz="0" w:space="0" w:color="auto"/>
        <w:right w:val="none" w:sz="0" w:space="0" w:color="auto"/>
      </w:divBdr>
    </w:div>
    <w:div w:id="1147478156">
      <w:bodyDiv w:val="1"/>
      <w:marLeft w:val="0"/>
      <w:marRight w:val="0"/>
      <w:marTop w:val="0"/>
      <w:marBottom w:val="0"/>
      <w:divBdr>
        <w:top w:val="none" w:sz="0" w:space="0" w:color="auto"/>
        <w:left w:val="none" w:sz="0" w:space="0" w:color="auto"/>
        <w:bottom w:val="none" w:sz="0" w:space="0" w:color="auto"/>
        <w:right w:val="none" w:sz="0" w:space="0" w:color="auto"/>
      </w:divBdr>
    </w:div>
    <w:div w:id="1167867353">
      <w:bodyDiv w:val="1"/>
      <w:marLeft w:val="0"/>
      <w:marRight w:val="0"/>
      <w:marTop w:val="0"/>
      <w:marBottom w:val="0"/>
      <w:divBdr>
        <w:top w:val="none" w:sz="0" w:space="0" w:color="auto"/>
        <w:left w:val="none" w:sz="0" w:space="0" w:color="auto"/>
        <w:bottom w:val="none" w:sz="0" w:space="0" w:color="auto"/>
        <w:right w:val="none" w:sz="0" w:space="0" w:color="auto"/>
      </w:divBdr>
    </w:div>
    <w:div w:id="1167985983">
      <w:bodyDiv w:val="1"/>
      <w:marLeft w:val="0"/>
      <w:marRight w:val="0"/>
      <w:marTop w:val="0"/>
      <w:marBottom w:val="0"/>
      <w:divBdr>
        <w:top w:val="none" w:sz="0" w:space="0" w:color="auto"/>
        <w:left w:val="none" w:sz="0" w:space="0" w:color="auto"/>
        <w:bottom w:val="none" w:sz="0" w:space="0" w:color="auto"/>
        <w:right w:val="none" w:sz="0" w:space="0" w:color="auto"/>
      </w:divBdr>
    </w:div>
    <w:div w:id="1186015642">
      <w:bodyDiv w:val="1"/>
      <w:marLeft w:val="0"/>
      <w:marRight w:val="0"/>
      <w:marTop w:val="0"/>
      <w:marBottom w:val="0"/>
      <w:divBdr>
        <w:top w:val="none" w:sz="0" w:space="0" w:color="auto"/>
        <w:left w:val="none" w:sz="0" w:space="0" w:color="auto"/>
        <w:bottom w:val="none" w:sz="0" w:space="0" w:color="auto"/>
        <w:right w:val="none" w:sz="0" w:space="0" w:color="auto"/>
      </w:divBdr>
    </w:div>
    <w:div w:id="1187791629">
      <w:bodyDiv w:val="1"/>
      <w:marLeft w:val="0"/>
      <w:marRight w:val="0"/>
      <w:marTop w:val="0"/>
      <w:marBottom w:val="0"/>
      <w:divBdr>
        <w:top w:val="none" w:sz="0" w:space="0" w:color="auto"/>
        <w:left w:val="none" w:sz="0" w:space="0" w:color="auto"/>
        <w:bottom w:val="none" w:sz="0" w:space="0" w:color="auto"/>
        <w:right w:val="none" w:sz="0" w:space="0" w:color="auto"/>
      </w:divBdr>
    </w:div>
    <w:div w:id="1231381723">
      <w:bodyDiv w:val="1"/>
      <w:marLeft w:val="0"/>
      <w:marRight w:val="0"/>
      <w:marTop w:val="0"/>
      <w:marBottom w:val="0"/>
      <w:divBdr>
        <w:top w:val="none" w:sz="0" w:space="0" w:color="auto"/>
        <w:left w:val="none" w:sz="0" w:space="0" w:color="auto"/>
        <w:bottom w:val="none" w:sz="0" w:space="0" w:color="auto"/>
        <w:right w:val="none" w:sz="0" w:space="0" w:color="auto"/>
      </w:divBdr>
    </w:div>
    <w:div w:id="1269967093">
      <w:bodyDiv w:val="1"/>
      <w:marLeft w:val="0"/>
      <w:marRight w:val="0"/>
      <w:marTop w:val="0"/>
      <w:marBottom w:val="0"/>
      <w:divBdr>
        <w:top w:val="none" w:sz="0" w:space="0" w:color="auto"/>
        <w:left w:val="none" w:sz="0" w:space="0" w:color="auto"/>
        <w:bottom w:val="none" w:sz="0" w:space="0" w:color="auto"/>
        <w:right w:val="none" w:sz="0" w:space="0" w:color="auto"/>
      </w:divBdr>
    </w:div>
    <w:div w:id="1339774020">
      <w:bodyDiv w:val="1"/>
      <w:marLeft w:val="0"/>
      <w:marRight w:val="0"/>
      <w:marTop w:val="0"/>
      <w:marBottom w:val="0"/>
      <w:divBdr>
        <w:top w:val="none" w:sz="0" w:space="0" w:color="auto"/>
        <w:left w:val="none" w:sz="0" w:space="0" w:color="auto"/>
        <w:bottom w:val="none" w:sz="0" w:space="0" w:color="auto"/>
        <w:right w:val="none" w:sz="0" w:space="0" w:color="auto"/>
      </w:divBdr>
    </w:div>
    <w:div w:id="1373072824">
      <w:bodyDiv w:val="1"/>
      <w:marLeft w:val="0"/>
      <w:marRight w:val="0"/>
      <w:marTop w:val="0"/>
      <w:marBottom w:val="0"/>
      <w:divBdr>
        <w:top w:val="none" w:sz="0" w:space="0" w:color="auto"/>
        <w:left w:val="none" w:sz="0" w:space="0" w:color="auto"/>
        <w:bottom w:val="none" w:sz="0" w:space="0" w:color="auto"/>
        <w:right w:val="none" w:sz="0" w:space="0" w:color="auto"/>
      </w:divBdr>
    </w:div>
    <w:div w:id="1383746635">
      <w:bodyDiv w:val="1"/>
      <w:marLeft w:val="0"/>
      <w:marRight w:val="0"/>
      <w:marTop w:val="0"/>
      <w:marBottom w:val="0"/>
      <w:divBdr>
        <w:top w:val="none" w:sz="0" w:space="0" w:color="auto"/>
        <w:left w:val="none" w:sz="0" w:space="0" w:color="auto"/>
        <w:bottom w:val="none" w:sz="0" w:space="0" w:color="auto"/>
        <w:right w:val="none" w:sz="0" w:space="0" w:color="auto"/>
      </w:divBdr>
    </w:div>
    <w:div w:id="1420518857">
      <w:bodyDiv w:val="1"/>
      <w:marLeft w:val="0"/>
      <w:marRight w:val="0"/>
      <w:marTop w:val="0"/>
      <w:marBottom w:val="0"/>
      <w:divBdr>
        <w:top w:val="none" w:sz="0" w:space="0" w:color="auto"/>
        <w:left w:val="none" w:sz="0" w:space="0" w:color="auto"/>
        <w:bottom w:val="none" w:sz="0" w:space="0" w:color="auto"/>
        <w:right w:val="none" w:sz="0" w:space="0" w:color="auto"/>
      </w:divBdr>
    </w:div>
    <w:div w:id="1454057308">
      <w:bodyDiv w:val="1"/>
      <w:marLeft w:val="0"/>
      <w:marRight w:val="0"/>
      <w:marTop w:val="0"/>
      <w:marBottom w:val="0"/>
      <w:divBdr>
        <w:top w:val="none" w:sz="0" w:space="0" w:color="auto"/>
        <w:left w:val="none" w:sz="0" w:space="0" w:color="auto"/>
        <w:bottom w:val="none" w:sz="0" w:space="0" w:color="auto"/>
        <w:right w:val="none" w:sz="0" w:space="0" w:color="auto"/>
      </w:divBdr>
    </w:div>
    <w:div w:id="1487893416">
      <w:bodyDiv w:val="1"/>
      <w:marLeft w:val="0"/>
      <w:marRight w:val="0"/>
      <w:marTop w:val="0"/>
      <w:marBottom w:val="0"/>
      <w:divBdr>
        <w:top w:val="none" w:sz="0" w:space="0" w:color="auto"/>
        <w:left w:val="none" w:sz="0" w:space="0" w:color="auto"/>
        <w:bottom w:val="none" w:sz="0" w:space="0" w:color="auto"/>
        <w:right w:val="none" w:sz="0" w:space="0" w:color="auto"/>
      </w:divBdr>
    </w:div>
    <w:div w:id="1492939571">
      <w:bodyDiv w:val="1"/>
      <w:marLeft w:val="0"/>
      <w:marRight w:val="0"/>
      <w:marTop w:val="0"/>
      <w:marBottom w:val="0"/>
      <w:divBdr>
        <w:top w:val="none" w:sz="0" w:space="0" w:color="auto"/>
        <w:left w:val="none" w:sz="0" w:space="0" w:color="auto"/>
        <w:bottom w:val="none" w:sz="0" w:space="0" w:color="auto"/>
        <w:right w:val="none" w:sz="0" w:space="0" w:color="auto"/>
      </w:divBdr>
    </w:div>
    <w:div w:id="1524324373">
      <w:bodyDiv w:val="1"/>
      <w:marLeft w:val="0"/>
      <w:marRight w:val="0"/>
      <w:marTop w:val="0"/>
      <w:marBottom w:val="0"/>
      <w:divBdr>
        <w:top w:val="none" w:sz="0" w:space="0" w:color="auto"/>
        <w:left w:val="none" w:sz="0" w:space="0" w:color="auto"/>
        <w:bottom w:val="none" w:sz="0" w:space="0" w:color="auto"/>
        <w:right w:val="none" w:sz="0" w:space="0" w:color="auto"/>
      </w:divBdr>
    </w:div>
    <w:div w:id="1549997543">
      <w:bodyDiv w:val="1"/>
      <w:marLeft w:val="0"/>
      <w:marRight w:val="0"/>
      <w:marTop w:val="0"/>
      <w:marBottom w:val="0"/>
      <w:divBdr>
        <w:top w:val="none" w:sz="0" w:space="0" w:color="auto"/>
        <w:left w:val="none" w:sz="0" w:space="0" w:color="auto"/>
        <w:bottom w:val="none" w:sz="0" w:space="0" w:color="auto"/>
        <w:right w:val="none" w:sz="0" w:space="0" w:color="auto"/>
      </w:divBdr>
    </w:div>
    <w:div w:id="1556090391">
      <w:bodyDiv w:val="1"/>
      <w:marLeft w:val="0"/>
      <w:marRight w:val="0"/>
      <w:marTop w:val="0"/>
      <w:marBottom w:val="0"/>
      <w:divBdr>
        <w:top w:val="none" w:sz="0" w:space="0" w:color="auto"/>
        <w:left w:val="none" w:sz="0" w:space="0" w:color="auto"/>
        <w:bottom w:val="none" w:sz="0" w:space="0" w:color="auto"/>
        <w:right w:val="none" w:sz="0" w:space="0" w:color="auto"/>
      </w:divBdr>
    </w:div>
    <w:div w:id="1601375592">
      <w:bodyDiv w:val="1"/>
      <w:marLeft w:val="0"/>
      <w:marRight w:val="0"/>
      <w:marTop w:val="0"/>
      <w:marBottom w:val="0"/>
      <w:divBdr>
        <w:top w:val="none" w:sz="0" w:space="0" w:color="auto"/>
        <w:left w:val="none" w:sz="0" w:space="0" w:color="auto"/>
        <w:bottom w:val="none" w:sz="0" w:space="0" w:color="auto"/>
        <w:right w:val="none" w:sz="0" w:space="0" w:color="auto"/>
      </w:divBdr>
    </w:div>
    <w:div w:id="1669674551">
      <w:bodyDiv w:val="1"/>
      <w:marLeft w:val="0"/>
      <w:marRight w:val="0"/>
      <w:marTop w:val="0"/>
      <w:marBottom w:val="0"/>
      <w:divBdr>
        <w:top w:val="none" w:sz="0" w:space="0" w:color="auto"/>
        <w:left w:val="none" w:sz="0" w:space="0" w:color="auto"/>
        <w:bottom w:val="none" w:sz="0" w:space="0" w:color="auto"/>
        <w:right w:val="none" w:sz="0" w:space="0" w:color="auto"/>
      </w:divBdr>
    </w:div>
    <w:div w:id="1676153300">
      <w:bodyDiv w:val="1"/>
      <w:marLeft w:val="0"/>
      <w:marRight w:val="0"/>
      <w:marTop w:val="0"/>
      <w:marBottom w:val="0"/>
      <w:divBdr>
        <w:top w:val="none" w:sz="0" w:space="0" w:color="auto"/>
        <w:left w:val="none" w:sz="0" w:space="0" w:color="auto"/>
        <w:bottom w:val="none" w:sz="0" w:space="0" w:color="auto"/>
        <w:right w:val="none" w:sz="0" w:space="0" w:color="auto"/>
      </w:divBdr>
    </w:div>
    <w:div w:id="1781141947">
      <w:bodyDiv w:val="1"/>
      <w:marLeft w:val="0"/>
      <w:marRight w:val="0"/>
      <w:marTop w:val="0"/>
      <w:marBottom w:val="0"/>
      <w:divBdr>
        <w:top w:val="none" w:sz="0" w:space="0" w:color="auto"/>
        <w:left w:val="none" w:sz="0" w:space="0" w:color="auto"/>
        <w:bottom w:val="none" w:sz="0" w:space="0" w:color="auto"/>
        <w:right w:val="none" w:sz="0" w:space="0" w:color="auto"/>
      </w:divBdr>
    </w:div>
    <w:div w:id="1820607445">
      <w:bodyDiv w:val="1"/>
      <w:marLeft w:val="0"/>
      <w:marRight w:val="0"/>
      <w:marTop w:val="0"/>
      <w:marBottom w:val="0"/>
      <w:divBdr>
        <w:top w:val="none" w:sz="0" w:space="0" w:color="auto"/>
        <w:left w:val="none" w:sz="0" w:space="0" w:color="auto"/>
        <w:bottom w:val="none" w:sz="0" w:space="0" w:color="auto"/>
        <w:right w:val="none" w:sz="0" w:space="0" w:color="auto"/>
      </w:divBdr>
    </w:div>
    <w:div w:id="1825856495">
      <w:bodyDiv w:val="1"/>
      <w:marLeft w:val="0"/>
      <w:marRight w:val="0"/>
      <w:marTop w:val="0"/>
      <w:marBottom w:val="0"/>
      <w:divBdr>
        <w:top w:val="none" w:sz="0" w:space="0" w:color="auto"/>
        <w:left w:val="none" w:sz="0" w:space="0" w:color="auto"/>
        <w:bottom w:val="none" w:sz="0" w:space="0" w:color="auto"/>
        <w:right w:val="none" w:sz="0" w:space="0" w:color="auto"/>
      </w:divBdr>
    </w:div>
    <w:div w:id="1848784809">
      <w:bodyDiv w:val="1"/>
      <w:marLeft w:val="0"/>
      <w:marRight w:val="0"/>
      <w:marTop w:val="0"/>
      <w:marBottom w:val="0"/>
      <w:divBdr>
        <w:top w:val="none" w:sz="0" w:space="0" w:color="auto"/>
        <w:left w:val="none" w:sz="0" w:space="0" w:color="auto"/>
        <w:bottom w:val="none" w:sz="0" w:space="0" w:color="auto"/>
        <w:right w:val="none" w:sz="0" w:space="0" w:color="auto"/>
      </w:divBdr>
      <w:divsChild>
        <w:div w:id="132413414">
          <w:marLeft w:val="0"/>
          <w:marRight w:val="0"/>
          <w:marTop w:val="0"/>
          <w:marBottom w:val="0"/>
          <w:divBdr>
            <w:top w:val="none" w:sz="0" w:space="0" w:color="auto"/>
            <w:left w:val="none" w:sz="0" w:space="0" w:color="auto"/>
            <w:bottom w:val="none" w:sz="0" w:space="0" w:color="auto"/>
            <w:right w:val="none" w:sz="0" w:space="0" w:color="auto"/>
          </w:divBdr>
          <w:divsChild>
            <w:div w:id="2019959247">
              <w:marLeft w:val="0"/>
              <w:marRight w:val="0"/>
              <w:marTop w:val="0"/>
              <w:marBottom w:val="0"/>
              <w:divBdr>
                <w:top w:val="none" w:sz="0" w:space="0" w:color="auto"/>
                <w:left w:val="none" w:sz="0" w:space="0" w:color="auto"/>
                <w:bottom w:val="none" w:sz="0" w:space="0" w:color="auto"/>
                <w:right w:val="none" w:sz="0" w:space="0" w:color="auto"/>
              </w:divBdr>
              <w:divsChild>
                <w:div w:id="628753441">
                  <w:marLeft w:val="0"/>
                  <w:marRight w:val="0"/>
                  <w:marTop w:val="0"/>
                  <w:marBottom w:val="0"/>
                  <w:divBdr>
                    <w:top w:val="none" w:sz="0" w:space="0" w:color="auto"/>
                    <w:left w:val="none" w:sz="0" w:space="0" w:color="auto"/>
                    <w:bottom w:val="none" w:sz="0" w:space="0" w:color="auto"/>
                    <w:right w:val="none" w:sz="0" w:space="0" w:color="auto"/>
                  </w:divBdr>
                  <w:divsChild>
                    <w:div w:id="928273845">
                      <w:marLeft w:val="0"/>
                      <w:marRight w:val="0"/>
                      <w:marTop w:val="0"/>
                      <w:marBottom w:val="0"/>
                      <w:divBdr>
                        <w:top w:val="none" w:sz="0" w:space="0" w:color="auto"/>
                        <w:left w:val="none" w:sz="0" w:space="0" w:color="auto"/>
                        <w:bottom w:val="none" w:sz="0" w:space="0" w:color="auto"/>
                        <w:right w:val="none" w:sz="0" w:space="0" w:color="auto"/>
                      </w:divBdr>
                      <w:divsChild>
                        <w:div w:id="23677661">
                          <w:marLeft w:val="0"/>
                          <w:marRight w:val="0"/>
                          <w:marTop w:val="0"/>
                          <w:marBottom w:val="0"/>
                          <w:divBdr>
                            <w:top w:val="single" w:sz="6" w:space="3" w:color="A2A9B1"/>
                            <w:left w:val="single" w:sz="6" w:space="3" w:color="A2A9B1"/>
                            <w:bottom w:val="single" w:sz="6" w:space="3" w:color="A2A9B1"/>
                            <w:right w:val="single" w:sz="6" w:space="3" w:color="A2A9B1"/>
                          </w:divBdr>
                          <w:divsChild>
                            <w:div w:id="256642075">
                              <w:marLeft w:val="0"/>
                              <w:marRight w:val="0"/>
                              <w:marTop w:val="0"/>
                              <w:marBottom w:val="0"/>
                              <w:divBdr>
                                <w:top w:val="single" w:sz="6" w:space="0" w:color="AAAAAA"/>
                                <w:left w:val="none" w:sz="0" w:space="0" w:color="auto"/>
                                <w:bottom w:val="none" w:sz="0" w:space="0" w:color="auto"/>
                                <w:right w:val="none" w:sz="0" w:space="0" w:color="auto"/>
                              </w:divBdr>
                            </w:div>
                          </w:divsChild>
                        </w:div>
                        <w:div w:id="501890743">
                          <w:marLeft w:val="0"/>
                          <w:marRight w:val="0"/>
                          <w:marTop w:val="0"/>
                          <w:marBottom w:val="0"/>
                          <w:divBdr>
                            <w:top w:val="single" w:sz="6" w:space="3" w:color="A2A9B1"/>
                            <w:left w:val="single" w:sz="6" w:space="3" w:color="A2A9B1"/>
                            <w:bottom w:val="single" w:sz="6" w:space="3" w:color="A2A9B1"/>
                            <w:right w:val="single" w:sz="6" w:space="3" w:color="A2A9B1"/>
                          </w:divBdr>
                          <w:divsChild>
                            <w:div w:id="829102595">
                              <w:marLeft w:val="0"/>
                              <w:marRight w:val="0"/>
                              <w:marTop w:val="0"/>
                              <w:marBottom w:val="0"/>
                              <w:divBdr>
                                <w:top w:val="single" w:sz="6" w:space="0" w:color="AAAAAA"/>
                                <w:left w:val="none" w:sz="0" w:space="0" w:color="auto"/>
                                <w:bottom w:val="none" w:sz="0" w:space="0" w:color="auto"/>
                                <w:right w:val="none" w:sz="0" w:space="0" w:color="auto"/>
                              </w:divBdr>
                            </w:div>
                          </w:divsChild>
                        </w:div>
                        <w:div w:id="800422695">
                          <w:marLeft w:val="0"/>
                          <w:marRight w:val="0"/>
                          <w:marTop w:val="0"/>
                          <w:marBottom w:val="0"/>
                          <w:divBdr>
                            <w:top w:val="single" w:sz="6" w:space="3" w:color="A2A9B1"/>
                            <w:left w:val="single" w:sz="6" w:space="3" w:color="A2A9B1"/>
                            <w:bottom w:val="single" w:sz="6" w:space="3" w:color="A2A9B1"/>
                            <w:right w:val="single" w:sz="6" w:space="3" w:color="A2A9B1"/>
                          </w:divBdr>
                          <w:divsChild>
                            <w:div w:id="1566909189">
                              <w:marLeft w:val="0"/>
                              <w:marRight w:val="0"/>
                              <w:marTop w:val="0"/>
                              <w:marBottom w:val="0"/>
                              <w:divBdr>
                                <w:top w:val="single" w:sz="6" w:space="0" w:color="AAAAAA"/>
                                <w:left w:val="none" w:sz="0" w:space="0" w:color="auto"/>
                                <w:bottom w:val="none" w:sz="0" w:space="0" w:color="auto"/>
                                <w:right w:val="none" w:sz="0" w:space="0" w:color="auto"/>
                              </w:divBdr>
                            </w:div>
                          </w:divsChild>
                        </w:div>
                        <w:div w:id="1089278165">
                          <w:marLeft w:val="0"/>
                          <w:marRight w:val="0"/>
                          <w:marTop w:val="0"/>
                          <w:marBottom w:val="0"/>
                          <w:divBdr>
                            <w:top w:val="single" w:sz="6" w:space="3" w:color="A2A9B1"/>
                            <w:left w:val="single" w:sz="6" w:space="3" w:color="A2A9B1"/>
                            <w:bottom w:val="single" w:sz="6" w:space="3" w:color="A2A9B1"/>
                            <w:right w:val="single" w:sz="6" w:space="3" w:color="A2A9B1"/>
                          </w:divBdr>
                          <w:divsChild>
                            <w:div w:id="255333380">
                              <w:marLeft w:val="0"/>
                              <w:marRight w:val="0"/>
                              <w:marTop w:val="0"/>
                              <w:marBottom w:val="0"/>
                              <w:divBdr>
                                <w:top w:val="single" w:sz="6" w:space="0" w:color="AAAAAA"/>
                                <w:left w:val="none" w:sz="0" w:space="0" w:color="auto"/>
                                <w:bottom w:val="none" w:sz="0" w:space="0" w:color="auto"/>
                                <w:right w:val="none" w:sz="0" w:space="0" w:color="auto"/>
                              </w:divBdr>
                            </w:div>
                          </w:divsChild>
                        </w:div>
                        <w:div w:id="1184786441">
                          <w:marLeft w:val="0"/>
                          <w:marRight w:val="0"/>
                          <w:marTop w:val="0"/>
                          <w:marBottom w:val="0"/>
                          <w:divBdr>
                            <w:top w:val="single" w:sz="6" w:space="3" w:color="A2A9B1"/>
                            <w:left w:val="single" w:sz="6" w:space="3" w:color="A2A9B1"/>
                            <w:bottom w:val="single" w:sz="6" w:space="3" w:color="A2A9B1"/>
                            <w:right w:val="single" w:sz="6" w:space="3" w:color="A2A9B1"/>
                          </w:divBdr>
                          <w:divsChild>
                            <w:div w:id="683286957">
                              <w:marLeft w:val="0"/>
                              <w:marRight w:val="0"/>
                              <w:marTop w:val="0"/>
                              <w:marBottom w:val="0"/>
                              <w:divBdr>
                                <w:top w:val="single" w:sz="6" w:space="0" w:color="AAAAAA"/>
                                <w:left w:val="none" w:sz="0" w:space="0" w:color="auto"/>
                                <w:bottom w:val="none" w:sz="0" w:space="0" w:color="auto"/>
                                <w:right w:val="none" w:sz="0" w:space="0" w:color="auto"/>
                              </w:divBdr>
                            </w:div>
                          </w:divsChild>
                        </w:div>
                        <w:div w:id="1260215063">
                          <w:marLeft w:val="0"/>
                          <w:marRight w:val="0"/>
                          <w:marTop w:val="0"/>
                          <w:marBottom w:val="0"/>
                          <w:divBdr>
                            <w:top w:val="none" w:sz="0" w:space="0" w:color="auto"/>
                            <w:left w:val="none" w:sz="0" w:space="0" w:color="auto"/>
                            <w:bottom w:val="none" w:sz="0" w:space="0" w:color="auto"/>
                            <w:right w:val="none" w:sz="0" w:space="0" w:color="auto"/>
                          </w:divBdr>
                        </w:div>
                        <w:div w:id="1263877973">
                          <w:marLeft w:val="0"/>
                          <w:marRight w:val="0"/>
                          <w:marTop w:val="0"/>
                          <w:marBottom w:val="0"/>
                          <w:divBdr>
                            <w:top w:val="single" w:sz="6" w:space="3" w:color="A2A9B1"/>
                            <w:left w:val="single" w:sz="6" w:space="3" w:color="A2A9B1"/>
                            <w:bottom w:val="single" w:sz="6" w:space="3" w:color="A2A9B1"/>
                            <w:right w:val="single" w:sz="6" w:space="3" w:color="A2A9B1"/>
                          </w:divBdr>
                          <w:divsChild>
                            <w:div w:id="587691634">
                              <w:marLeft w:val="0"/>
                              <w:marRight w:val="0"/>
                              <w:marTop w:val="0"/>
                              <w:marBottom w:val="0"/>
                              <w:divBdr>
                                <w:top w:val="single" w:sz="6" w:space="0" w:color="AAAAAA"/>
                                <w:left w:val="none" w:sz="0" w:space="0" w:color="auto"/>
                                <w:bottom w:val="none" w:sz="0" w:space="0" w:color="auto"/>
                                <w:right w:val="none" w:sz="0" w:space="0" w:color="auto"/>
                              </w:divBdr>
                            </w:div>
                          </w:divsChild>
                        </w:div>
                        <w:div w:id="1649820513">
                          <w:marLeft w:val="0"/>
                          <w:marRight w:val="0"/>
                          <w:marTop w:val="0"/>
                          <w:marBottom w:val="0"/>
                          <w:divBdr>
                            <w:top w:val="single" w:sz="6" w:space="3" w:color="A2A9B1"/>
                            <w:left w:val="single" w:sz="6" w:space="3" w:color="A2A9B1"/>
                            <w:bottom w:val="single" w:sz="6" w:space="3" w:color="A2A9B1"/>
                            <w:right w:val="single" w:sz="6" w:space="3" w:color="A2A9B1"/>
                          </w:divBdr>
                          <w:divsChild>
                            <w:div w:id="1303585143">
                              <w:marLeft w:val="0"/>
                              <w:marRight w:val="0"/>
                              <w:marTop w:val="0"/>
                              <w:marBottom w:val="0"/>
                              <w:divBdr>
                                <w:top w:val="single" w:sz="6" w:space="0" w:color="AAAAAA"/>
                                <w:left w:val="none" w:sz="0" w:space="0" w:color="auto"/>
                                <w:bottom w:val="none" w:sz="0" w:space="0" w:color="auto"/>
                                <w:right w:val="none" w:sz="0" w:space="0" w:color="auto"/>
                              </w:divBdr>
                            </w:div>
                          </w:divsChild>
                        </w:div>
                        <w:div w:id="1854146132">
                          <w:marLeft w:val="0"/>
                          <w:marRight w:val="0"/>
                          <w:marTop w:val="0"/>
                          <w:marBottom w:val="0"/>
                          <w:divBdr>
                            <w:top w:val="single" w:sz="6" w:space="3" w:color="A2A9B1"/>
                            <w:left w:val="single" w:sz="6" w:space="3" w:color="A2A9B1"/>
                            <w:bottom w:val="single" w:sz="6" w:space="3" w:color="A2A9B1"/>
                            <w:right w:val="single" w:sz="6" w:space="3" w:color="A2A9B1"/>
                          </w:divBdr>
                          <w:divsChild>
                            <w:div w:id="1090278167">
                              <w:marLeft w:val="0"/>
                              <w:marRight w:val="0"/>
                              <w:marTop w:val="0"/>
                              <w:marBottom w:val="0"/>
                              <w:divBdr>
                                <w:top w:val="single" w:sz="6" w:space="0" w:color="AAAAAA"/>
                                <w:left w:val="none" w:sz="0" w:space="0" w:color="auto"/>
                                <w:bottom w:val="none" w:sz="0" w:space="0" w:color="auto"/>
                                <w:right w:val="none" w:sz="0" w:space="0" w:color="auto"/>
                              </w:divBdr>
                            </w:div>
                          </w:divsChild>
                        </w:div>
                        <w:div w:id="1925608700">
                          <w:marLeft w:val="0"/>
                          <w:marRight w:val="0"/>
                          <w:marTop w:val="0"/>
                          <w:marBottom w:val="0"/>
                          <w:divBdr>
                            <w:top w:val="single" w:sz="6" w:space="3" w:color="A2A9B1"/>
                            <w:left w:val="single" w:sz="6" w:space="3" w:color="A2A9B1"/>
                            <w:bottom w:val="single" w:sz="6" w:space="3" w:color="A2A9B1"/>
                            <w:right w:val="single" w:sz="6" w:space="3" w:color="A2A9B1"/>
                          </w:divBdr>
                          <w:divsChild>
                            <w:div w:id="1957369374">
                              <w:marLeft w:val="0"/>
                              <w:marRight w:val="0"/>
                              <w:marTop w:val="0"/>
                              <w:marBottom w:val="0"/>
                              <w:divBdr>
                                <w:top w:val="single" w:sz="6" w:space="0" w:color="AAAAAA"/>
                                <w:left w:val="none" w:sz="0" w:space="0" w:color="auto"/>
                                <w:bottom w:val="none" w:sz="0" w:space="0" w:color="auto"/>
                                <w:right w:val="none" w:sz="0" w:space="0" w:color="auto"/>
                              </w:divBdr>
                            </w:div>
                          </w:divsChild>
                        </w:div>
                      </w:divsChild>
                    </w:div>
                  </w:divsChild>
                </w:div>
              </w:divsChild>
            </w:div>
          </w:divsChild>
        </w:div>
      </w:divsChild>
    </w:div>
    <w:div w:id="1867135961">
      <w:bodyDiv w:val="1"/>
      <w:marLeft w:val="0"/>
      <w:marRight w:val="0"/>
      <w:marTop w:val="0"/>
      <w:marBottom w:val="0"/>
      <w:divBdr>
        <w:top w:val="none" w:sz="0" w:space="0" w:color="auto"/>
        <w:left w:val="none" w:sz="0" w:space="0" w:color="auto"/>
        <w:bottom w:val="none" w:sz="0" w:space="0" w:color="auto"/>
        <w:right w:val="none" w:sz="0" w:space="0" w:color="auto"/>
      </w:divBdr>
    </w:div>
    <w:div w:id="1870029908">
      <w:bodyDiv w:val="1"/>
      <w:marLeft w:val="0"/>
      <w:marRight w:val="0"/>
      <w:marTop w:val="0"/>
      <w:marBottom w:val="0"/>
      <w:divBdr>
        <w:top w:val="none" w:sz="0" w:space="0" w:color="auto"/>
        <w:left w:val="none" w:sz="0" w:space="0" w:color="auto"/>
        <w:bottom w:val="none" w:sz="0" w:space="0" w:color="auto"/>
        <w:right w:val="none" w:sz="0" w:space="0" w:color="auto"/>
      </w:divBdr>
    </w:div>
    <w:div w:id="1871839937">
      <w:bodyDiv w:val="1"/>
      <w:marLeft w:val="0"/>
      <w:marRight w:val="0"/>
      <w:marTop w:val="0"/>
      <w:marBottom w:val="0"/>
      <w:divBdr>
        <w:top w:val="none" w:sz="0" w:space="0" w:color="auto"/>
        <w:left w:val="none" w:sz="0" w:space="0" w:color="auto"/>
        <w:bottom w:val="none" w:sz="0" w:space="0" w:color="auto"/>
        <w:right w:val="none" w:sz="0" w:space="0" w:color="auto"/>
      </w:divBdr>
    </w:div>
    <w:div w:id="1887598764">
      <w:bodyDiv w:val="1"/>
      <w:marLeft w:val="0"/>
      <w:marRight w:val="0"/>
      <w:marTop w:val="0"/>
      <w:marBottom w:val="0"/>
      <w:divBdr>
        <w:top w:val="none" w:sz="0" w:space="0" w:color="auto"/>
        <w:left w:val="none" w:sz="0" w:space="0" w:color="auto"/>
        <w:bottom w:val="none" w:sz="0" w:space="0" w:color="auto"/>
        <w:right w:val="none" w:sz="0" w:space="0" w:color="auto"/>
      </w:divBdr>
    </w:div>
    <w:div w:id="1963077954">
      <w:bodyDiv w:val="1"/>
      <w:marLeft w:val="0"/>
      <w:marRight w:val="0"/>
      <w:marTop w:val="0"/>
      <w:marBottom w:val="0"/>
      <w:divBdr>
        <w:top w:val="none" w:sz="0" w:space="0" w:color="auto"/>
        <w:left w:val="none" w:sz="0" w:space="0" w:color="auto"/>
        <w:bottom w:val="none" w:sz="0" w:space="0" w:color="auto"/>
        <w:right w:val="none" w:sz="0" w:space="0" w:color="auto"/>
      </w:divBdr>
    </w:div>
    <w:div w:id="1999071750">
      <w:bodyDiv w:val="1"/>
      <w:marLeft w:val="0"/>
      <w:marRight w:val="0"/>
      <w:marTop w:val="0"/>
      <w:marBottom w:val="0"/>
      <w:divBdr>
        <w:top w:val="none" w:sz="0" w:space="0" w:color="auto"/>
        <w:left w:val="none" w:sz="0" w:space="0" w:color="auto"/>
        <w:bottom w:val="none" w:sz="0" w:space="0" w:color="auto"/>
        <w:right w:val="none" w:sz="0" w:space="0" w:color="auto"/>
      </w:divBdr>
    </w:div>
    <w:div w:id="2049404356">
      <w:bodyDiv w:val="1"/>
      <w:marLeft w:val="0"/>
      <w:marRight w:val="0"/>
      <w:marTop w:val="0"/>
      <w:marBottom w:val="0"/>
      <w:divBdr>
        <w:top w:val="none" w:sz="0" w:space="0" w:color="auto"/>
        <w:left w:val="none" w:sz="0" w:space="0" w:color="auto"/>
        <w:bottom w:val="none" w:sz="0" w:space="0" w:color="auto"/>
        <w:right w:val="none" w:sz="0" w:space="0" w:color="auto"/>
      </w:divBdr>
      <w:divsChild>
        <w:div w:id="42488978">
          <w:marLeft w:val="0"/>
          <w:marRight w:val="0"/>
          <w:marTop w:val="0"/>
          <w:marBottom w:val="0"/>
          <w:divBdr>
            <w:top w:val="none" w:sz="0" w:space="0" w:color="auto"/>
            <w:left w:val="none" w:sz="0" w:space="0" w:color="auto"/>
            <w:bottom w:val="none" w:sz="0" w:space="0" w:color="auto"/>
            <w:right w:val="none" w:sz="0" w:space="0" w:color="auto"/>
          </w:divBdr>
          <w:divsChild>
            <w:div w:id="1568611176">
              <w:marLeft w:val="0"/>
              <w:marRight w:val="0"/>
              <w:marTop w:val="0"/>
              <w:marBottom w:val="0"/>
              <w:divBdr>
                <w:top w:val="none" w:sz="0" w:space="0" w:color="auto"/>
                <w:left w:val="none" w:sz="0" w:space="0" w:color="auto"/>
                <w:bottom w:val="none" w:sz="0" w:space="0" w:color="auto"/>
                <w:right w:val="none" w:sz="0" w:space="0" w:color="auto"/>
              </w:divBdr>
              <w:divsChild>
                <w:div w:id="10604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93562">
      <w:bodyDiv w:val="1"/>
      <w:marLeft w:val="0"/>
      <w:marRight w:val="0"/>
      <w:marTop w:val="0"/>
      <w:marBottom w:val="0"/>
      <w:divBdr>
        <w:top w:val="none" w:sz="0" w:space="0" w:color="auto"/>
        <w:left w:val="none" w:sz="0" w:space="0" w:color="auto"/>
        <w:bottom w:val="none" w:sz="0" w:space="0" w:color="auto"/>
        <w:right w:val="none" w:sz="0" w:space="0" w:color="auto"/>
      </w:divBdr>
    </w:div>
    <w:div w:id="211000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1.jpeg"/><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cgi.global/content/codes"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m.a.alhosini@hotmail.com" TargetMode="External"/><Relationship Id="rId1" Type="http://schemas.openxmlformats.org/officeDocument/2006/relationships/hyperlink" Target="mailto:mama1n18@soton.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ma1n18\AppData\Local\Temp\Temp1_TF_Template_Word_Windows_2016.zip\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6A9E486B8AB14DA44E840CBD222BE2" ma:contentTypeVersion="10" ma:contentTypeDescription="Create a new document." ma:contentTypeScope="" ma:versionID="44c4cf526b8f646b8c51a4ecc6ff6228">
  <xsd:schema xmlns:xsd="http://www.w3.org/2001/XMLSchema" xmlns:xs="http://www.w3.org/2001/XMLSchema" xmlns:p="http://schemas.microsoft.com/office/2006/metadata/properties" xmlns:ns3="4fa50c32-6332-4783-9bbe-ceee0ab06e10" xmlns:ns4="368a7908-83e5-4d3c-aad7-b7d94f188792" targetNamespace="http://schemas.microsoft.com/office/2006/metadata/properties" ma:root="true" ma:fieldsID="aa7292dddb1947f2881e0232671bbc91" ns3:_="" ns4:_="">
    <xsd:import namespace="4fa50c32-6332-4783-9bbe-ceee0ab06e10"/>
    <xsd:import namespace="368a7908-83e5-4d3c-aad7-b7d94f18879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a50c32-6332-4783-9bbe-ceee0ab06e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8a7908-83e5-4d3c-aad7-b7d94f18879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A21D5-F691-4B3E-B641-4D23C9E33DF1}">
  <ds:schemaRefs>
    <ds:schemaRef ds:uri="http://schemas.microsoft.com/sharepoint/v3/contenttype/forms"/>
  </ds:schemaRefs>
</ds:datastoreItem>
</file>

<file path=customXml/itemProps2.xml><?xml version="1.0" encoding="utf-8"?>
<ds:datastoreItem xmlns:ds="http://schemas.openxmlformats.org/officeDocument/2006/customXml" ds:itemID="{2817F63D-5C71-4FD2-8142-B90C60B58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a50c32-6332-4783-9bbe-ceee0ab06e10"/>
    <ds:schemaRef ds:uri="368a7908-83e5-4d3c-aad7-b7d94f188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BAEE2E-2A1E-8E45-BD60-5B0092A83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C:\Users\mama1n18\AppData\Local\Temp\Temp1_TF_Template_Word_Windows_2016.zip\TF_Template_Word_Windows_2016.dotx</Template>
  <TotalTime>1308</TotalTime>
  <Pages>91</Pages>
  <Words>75972</Words>
  <Characters>433045</Characters>
  <Application>Microsoft Office Word</Application>
  <DocSecurity>0</DocSecurity>
  <Lines>8019</Lines>
  <Paragraphs>2069</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Manager/>
  <Company>Informa Plc</Company>
  <LinksUpToDate>false</LinksUpToDate>
  <CharactersWithSpaces>506948</CharactersWithSpaces>
  <SharedDoc>false</SharedDoc>
  <HyperlinkBase/>
  <HLinks>
    <vt:vector size="4656" baseType="variant">
      <vt:variant>
        <vt:i4>7667775</vt:i4>
      </vt:variant>
      <vt:variant>
        <vt:i4>3978</vt:i4>
      </vt:variant>
      <vt:variant>
        <vt:i4>0</vt:i4>
      </vt:variant>
      <vt:variant>
        <vt:i4>5</vt:i4>
      </vt:variant>
      <vt:variant>
        <vt:lpwstr/>
      </vt:variant>
      <vt:variant>
        <vt:lpwstr>_ENREF_246</vt:lpwstr>
      </vt:variant>
      <vt:variant>
        <vt:i4>7405625</vt:i4>
      </vt:variant>
      <vt:variant>
        <vt:i4>3975</vt:i4>
      </vt:variant>
      <vt:variant>
        <vt:i4>0</vt:i4>
      </vt:variant>
      <vt:variant>
        <vt:i4>5</vt:i4>
      </vt:variant>
      <vt:variant>
        <vt:lpwstr/>
      </vt:variant>
      <vt:variant>
        <vt:lpwstr>_ENREF_222</vt:lpwstr>
      </vt:variant>
      <vt:variant>
        <vt:i4>7667769</vt:i4>
      </vt:variant>
      <vt:variant>
        <vt:i4>3972</vt:i4>
      </vt:variant>
      <vt:variant>
        <vt:i4>0</vt:i4>
      </vt:variant>
      <vt:variant>
        <vt:i4>5</vt:i4>
      </vt:variant>
      <vt:variant>
        <vt:lpwstr/>
      </vt:variant>
      <vt:variant>
        <vt:lpwstr>_ENREF_125</vt:lpwstr>
      </vt:variant>
      <vt:variant>
        <vt:i4>7340091</vt:i4>
      </vt:variant>
      <vt:variant>
        <vt:i4>3962</vt:i4>
      </vt:variant>
      <vt:variant>
        <vt:i4>0</vt:i4>
      </vt:variant>
      <vt:variant>
        <vt:i4>5</vt:i4>
      </vt:variant>
      <vt:variant>
        <vt:lpwstr/>
      </vt:variant>
      <vt:variant>
        <vt:lpwstr>_ENREF_302</vt:lpwstr>
      </vt:variant>
      <vt:variant>
        <vt:i4>4194315</vt:i4>
      </vt:variant>
      <vt:variant>
        <vt:i4>3958</vt:i4>
      </vt:variant>
      <vt:variant>
        <vt:i4>0</vt:i4>
      </vt:variant>
      <vt:variant>
        <vt:i4>5</vt:i4>
      </vt:variant>
      <vt:variant>
        <vt:lpwstr/>
      </vt:variant>
      <vt:variant>
        <vt:lpwstr>_ENREF_10</vt:lpwstr>
      </vt:variant>
      <vt:variant>
        <vt:i4>7405619</vt:i4>
      </vt:variant>
      <vt:variant>
        <vt:i4>3952</vt:i4>
      </vt:variant>
      <vt:variant>
        <vt:i4>0</vt:i4>
      </vt:variant>
      <vt:variant>
        <vt:i4>5</vt:i4>
      </vt:variant>
      <vt:variant>
        <vt:lpwstr/>
      </vt:variant>
      <vt:variant>
        <vt:lpwstr>_ENREF_181</vt:lpwstr>
      </vt:variant>
      <vt:variant>
        <vt:i4>7602233</vt:i4>
      </vt:variant>
      <vt:variant>
        <vt:i4>3946</vt:i4>
      </vt:variant>
      <vt:variant>
        <vt:i4>0</vt:i4>
      </vt:variant>
      <vt:variant>
        <vt:i4>5</vt:i4>
      </vt:variant>
      <vt:variant>
        <vt:lpwstr/>
      </vt:variant>
      <vt:variant>
        <vt:lpwstr>_ENREF_326</vt:lpwstr>
      </vt:variant>
      <vt:variant>
        <vt:i4>7536698</vt:i4>
      </vt:variant>
      <vt:variant>
        <vt:i4>3943</vt:i4>
      </vt:variant>
      <vt:variant>
        <vt:i4>0</vt:i4>
      </vt:variant>
      <vt:variant>
        <vt:i4>5</vt:i4>
      </vt:variant>
      <vt:variant>
        <vt:lpwstr/>
      </vt:variant>
      <vt:variant>
        <vt:lpwstr>_ENREF_210</vt:lpwstr>
      </vt:variant>
      <vt:variant>
        <vt:i4>7667774</vt:i4>
      </vt:variant>
      <vt:variant>
        <vt:i4>3937</vt:i4>
      </vt:variant>
      <vt:variant>
        <vt:i4>0</vt:i4>
      </vt:variant>
      <vt:variant>
        <vt:i4>5</vt:i4>
      </vt:variant>
      <vt:variant>
        <vt:lpwstr/>
      </vt:variant>
      <vt:variant>
        <vt:lpwstr>_ENREF_357</vt:lpwstr>
      </vt:variant>
      <vt:variant>
        <vt:i4>7405618</vt:i4>
      </vt:variant>
      <vt:variant>
        <vt:i4>3934</vt:i4>
      </vt:variant>
      <vt:variant>
        <vt:i4>0</vt:i4>
      </vt:variant>
      <vt:variant>
        <vt:i4>5</vt:i4>
      </vt:variant>
      <vt:variant>
        <vt:lpwstr/>
      </vt:variant>
      <vt:variant>
        <vt:lpwstr>_ENREF_191</vt:lpwstr>
      </vt:variant>
      <vt:variant>
        <vt:i4>4390923</vt:i4>
      </vt:variant>
      <vt:variant>
        <vt:i4>3931</vt:i4>
      </vt:variant>
      <vt:variant>
        <vt:i4>0</vt:i4>
      </vt:variant>
      <vt:variant>
        <vt:i4>5</vt:i4>
      </vt:variant>
      <vt:variant>
        <vt:lpwstr/>
      </vt:variant>
      <vt:variant>
        <vt:lpwstr>_ENREF_25</vt:lpwstr>
      </vt:variant>
      <vt:variant>
        <vt:i4>4784139</vt:i4>
      </vt:variant>
      <vt:variant>
        <vt:i4>3928</vt:i4>
      </vt:variant>
      <vt:variant>
        <vt:i4>0</vt:i4>
      </vt:variant>
      <vt:variant>
        <vt:i4>5</vt:i4>
      </vt:variant>
      <vt:variant>
        <vt:lpwstr/>
      </vt:variant>
      <vt:variant>
        <vt:lpwstr>_ENREF_8</vt:lpwstr>
      </vt:variant>
      <vt:variant>
        <vt:i4>7405618</vt:i4>
      </vt:variant>
      <vt:variant>
        <vt:i4>3920</vt:i4>
      </vt:variant>
      <vt:variant>
        <vt:i4>0</vt:i4>
      </vt:variant>
      <vt:variant>
        <vt:i4>5</vt:i4>
      </vt:variant>
      <vt:variant>
        <vt:lpwstr/>
      </vt:variant>
      <vt:variant>
        <vt:lpwstr>_ENREF_292</vt:lpwstr>
      </vt:variant>
      <vt:variant>
        <vt:i4>7340093</vt:i4>
      </vt:variant>
      <vt:variant>
        <vt:i4>3917</vt:i4>
      </vt:variant>
      <vt:variant>
        <vt:i4>0</vt:i4>
      </vt:variant>
      <vt:variant>
        <vt:i4>5</vt:i4>
      </vt:variant>
      <vt:variant>
        <vt:lpwstr/>
      </vt:variant>
      <vt:variant>
        <vt:lpwstr>_ENREF_263</vt:lpwstr>
      </vt:variant>
      <vt:variant>
        <vt:i4>7733310</vt:i4>
      </vt:variant>
      <vt:variant>
        <vt:i4>3909</vt:i4>
      </vt:variant>
      <vt:variant>
        <vt:i4>0</vt:i4>
      </vt:variant>
      <vt:variant>
        <vt:i4>5</vt:i4>
      </vt:variant>
      <vt:variant>
        <vt:lpwstr/>
      </vt:variant>
      <vt:variant>
        <vt:lpwstr>_ENREF_354</vt:lpwstr>
      </vt:variant>
      <vt:variant>
        <vt:i4>7798841</vt:i4>
      </vt:variant>
      <vt:variant>
        <vt:i4>3906</vt:i4>
      </vt:variant>
      <vt:variant>
        <vt:i4>0</vt:i4>
      </vt:variant>
      <vt:variant>
        <vt:i4>5</vt:i4>
      </vt:variant>
      <vt:variant>
        <vt:lpwstr/>
      </vt:variant>
      <vt:variant>
        <vt:lpwstr>_ENREF_224</vt:lpwstr>
      </vt:variant>
      <vt:variant>
        <vt:i4>4718603</vt:i4>
      </vt:variant>
      <vt:variant>
        <vt:i4>3903</vt:i4>
      </vt:variant>
      <vt:variant>
        <vt:i4>0</vt:i4>
      </vt:variant>
      <vt:variant>
        <vt:i4>5</vt:i4>
      </vt:variant>
      <vt:variant>
        <vt:lpwstr/>
      </vt:variant>
      <vt:variant>
        <vt:lpwstr>_ENREF_95</vt:lpwstr>
      </vt:variant>
      <vt:variant>
        <vt:i4>7733309</vt:i4>
      </vt:variant>
      <vt:variant>
        <vt:i4>3895</vt:i4>
      </vt:variant>
      <vt:variant>
        <vt:i4>0</vt:i4>
      </vt:variant>
      <vt:variant>
        <vt:i4>5</vt:i4>
      </vt:variant>
      <vt:variant>
        <vt:lpwstr/>
      </vt:variant>
      <vt:variant>
        <vt:lpwstr>_ENREF_166</vt:lpwstr>
      </vt:variant>
      <vt:variant>
        <vt:i4>4784139</vt:i4>
      </vt:variant>
      <vt:variant>
        <vt:i4>3892</vt:i4>
      </vt:variant>
      <vt:variant>
        <vt:i4>0</vt:i4>
      </vt:variant>
      <vt:variant>
        <vt:i4>5</vt:i4>
      </vt:variant>
      <vt:variant>
        <vt:lpwstr/>
      </vt:variant>
      <vt:variant>
        <vt:lpwstr>_ENREF_81</vt:lpwstr>
      </vt:variant>
      <vt:variant>
        <vt:i4>7536696</vt:i4>
      </vt:variant>
      <vt:variant>
        <vt:i4>3884</vt:i4>
      </vt:variant>
      <vt:variant>
        <vt:i4>0</vt:i4>
      </vt:variant>
      <vt:variant>
        <vt:i4>5</vt:i4>
      </vt:variant>
      <vt:variant>
        <vt:lpwstr/>
      </vt:variant>
      <vt:variant>
        <vt:lpwstr>_ENREF_331</vt:lpwstr>
      </vt:variant>
      <vt:variant>
        <vt:i4>7471167</vt:i4>
      </vt:variant>
      <vt:variant>
        <vt:i4>3881</vt:i4>
      </vt:variant>
      <vt:variant>
        <vt:i4>0</vt:i4>
      </vt:variant>
      <vt:variant>
        <vt:i4>5</vt:i4>
      </vt:variant>
      <vt:variant>
        <vt:lpwstr/>
      </vt:variant>
      <vt:variant>
        <vt:lpwstr>_ENREF_142</vt:lpwstr>
      </vt:variant>
      <vt:variant>
        <vt:i4>7602235</vt:i4>
      </vt:variant>
      <vt:variant>
        <vt:i4>3878</vt:i4>
      </vt:variant>
      <vt:variant>
        <vt:i4>0</vt:i4>
      </vt:variant>
      <vt:variant>
        <vt:i4>5</vt:i4>
      </vt:variant>
      <vt:variant>
        <vt:lpwstr/>
      </vt:variant>
      <vt:variant>
        <vt:lpwstr>_ENREF_104</vt:lpwstr>
      </vt:variant>
      <vt:variant>
        <vt:i4>4521995</vt:i4>
      </vt:variant>
      <vt:variant>
        <vt:i4>3875</vt:i4>
      </vt:variant>
      <vt:variant>
        <vt:i4>0</vt:i4>
      </vt:variant>
      <vt:variant>
        <vt:i4>5</vt:i4>
      </vt:variant>
      <vt:variant>
        <vt:lpwstr/>
      </vt:variant>
      <vt:variant>
        <vt:lpwstr>_ENREF_45</vt:lpwstr>
      </vt:variant>
      <vt:variant>
        <vt:i4>7798846</vt:i4>
      </vt:variant>
      <vt:variant>
        <vt:i4>3853</vt:i4>
      </vt:variant>
      <vt:variant>
        <vt:i4>0</vt:i4>
      </vt:variant>
      <vt:variant>
        <vt:i4>5</vt:i4>
      </vt:variant>
      <vt:variant>
        <vt:lpwstr/>
      </vt:variant>
      <vt:variant>
        <vt:lpwstr>_ENREF_254</vt:lpwstr>
      </vt:variant>
      <vt:variant>
        <vt:i4>7667772</vt:i4>
      </vt:variant>
      <vt:variant>
        <vt:i4>3842</vt:i4>
      </vt:variant>
      <vt:variant>
        <vt:i4>0</vt:i4>
      </vt:variant>
      <vt:variant>
        <vt:i4>5</vt:i4>
      </vt:variant>
      <vt:variant>
        <vt:lpwstr/>
      </vt:variant>
      <vt:variant>
        <vt:lpwstr>_ENREF_276</vt:lpwstr>
      </vt:variant>
      <vt:variant>
        <vt:i4>7995452</vt:i4>
      </vt:variant>
      <vt:variant>
        <vt:i4>3836</vt:i4>
      </vt:variant>
      <vt:variant>
        <vt:i4>0</vt:i4>
      </vt:variant>
      <vt:variant>
        <vt:i4>5</vt:i4>
      </vt:variant>
      <vt:variant>
        <vt:lpwstr/>
      </vt:variant>
      <vt:variant>
        <vt:lpwstr>_ENREF_279</vt:lpwstr>
      </vt:variant>
      <vt:variant>
        <vt:i4>851989</vt:i4>
      </vt:variant>
      <vt:variant>
        <vt:i4>3812</vt:i4>
      </vt:variant>
      <vt:variant>
        <vt:i4>0</vt:i4>
      </vt:variant>
      <vt:variant>
        <vt:i4>5</vt:i4>
      </vt:variant>
      <vt:variant>
        <vt:lpwstr>https://ecgi.global/content/codes</vt:lpwstr>
      </vt:variant>
      <vt:variant>
        <vt:lpwstr/>
      </vt:variant>
      <vt:variant>
        <vt:i4>7733311</vt:i4>
      </vt:variant>
      <vt:variant>
        <vt:i4>3808</vt:i4>
      </vt:variant>
      <vt:variant>
        <vt:i4>0</vt:i4>
      </vt:variant>
      <vt:variant>
        <vt:i4>5</vt:i4>
      </vt:variant>
      <vt:variant>
        <vt:lpwstr/>
      </vt:variant>
      <vt:variant>
        <vt:lpwstr>_ENREF_344</vt:lpwstr>
      </vt:variant>
      <vt:variant>
        <vt:i4>7733311</vt:i4>
      </vt:variant>
      <vt:variant>
        <vt:i4>3802</vt:i4>
      </vt:variant>
      <vt:variant>
        <vt:i4>0</vt:i4>
      </vt:variant>
      <vt:variant>
        <vt:i4>5</vt:i4>
      </vt:variant>
      <vt:variant>
        <vt:lpwstr/>
      </vt:variant>
      <vt:variant>
        <vt:lpwstr>_ENREF_344</vt:lpwstr>
      </vt:variant>
      <vt:variant>
        <vt:i4>7733311</vt:i4>
      </vt:variant>
      <vt:variant>
        <vt:i4>3794</vt:i4>
      </vt:variant>
      <vt:variant>
        <vt:i4>0</vt:i4>
      </vt:variant>
      <vt:variant>
        <vt:i4>5</vt:i4>
      </vt:variant>
      <vt:variant>
        <vt:lpwstr/>
      </vt:variant>
      <vt:variant>
        <vt:lpwstr>_ENREF_344</vt:lpwstr>
      </vt:variant>
      <vt:variant>
        <vt:i4>7667772</vt:i4>
      </vt:variant>
      <vt:variant>
        <vt:i4>3786</vt:i4>
      </vt:variant>
      <vt:variant>
        <vt:i4>0</vt:i4>
      </vt:variant>
      <vt:variant>
        <vt:i4>5</vt:i4>
      </vt:variant>
      <vt:variant>
        <vt:lpwstr/>
      </vt:variant>
      <vt:variant>
        <vt:lpwstr>_ENREF_175</vt:lpwstr>
      </vt:variant>
      <vt:variant>
        <vt:i4>8060991</vt:i4>
      </vt:variant>
      <vt:variant>
        <vt:i4>3782</vt:i4>
      </vt:variant>
      <vt:variant>
        <vt:i4>0</vt:i4>
      </vt:variant>
      <vt:variant>
        <vt:i4>5</vt:i4>
      </vt:variant>
      <vt:variant>
        <vt:lpwstr/>
      </vt:variant>
      <vt:variant>
        <vt:lpwstr>_ENREF_349</vt:lpwstr>
      </vt:variant>
      <vt:variant>
        <vt:i4>7340092</vt:i4>
      </vt:variant>
      <vt:variant>
        <vt:i4>3776</vt:i4>
      </vt:variant>
      <vt:variant>
        <vt:i4>0</vt:i4>
      </vt:variant>
      <vt:variant>
        <vt:i4>5</vt:i4>
      </vt:variant>
      <vt:variant>
        <vt:lpwstr/>
      </vt:variant>
      <vt:variant>
        <vt:lpwstr>_ENREF_273</vt:lpwstr>
      </vt:variant>
      <vt:variant>
        <vt:i4>7340092</vt:i4>
      </vt:variant>
      <vt:variant>
        <vt:i4>3770</vt:i4>
      </vt:variant>
      <vt:variant>
        <vt:i4>0</vt:i4>
      </vt:variant>
      <vt:variant>
        <vt:i4>5</vt:i4>
      </vt:variant>
      <vt:variant>
        <vt:lpwstr/>
      </vt:variant>
      <vt:variant>
        <vt:lpwstr>_ENREF_273</vt:lpwstr>
      </vt:variant>
      <vt:variant>
        <vt:i4>7405630</vt:i4>
      </vt:variant>
      <vt:variant>
        <vt:i4>3762</vt:i4>
      </vt:variant>
      <vt:variant>
        <vt:i4>0</vt:i4>
      </vt:variant>
      <vt:variant>
        <vt:i4>5</vt:i4>
      </vt:variant>
      <vt:variant>
        <vt:lpwstr/>
      </vt:variant>
      <vt:variant>
        <vt:lpwstr>_ENREF_353</vt:lpwstr>
      </vt:variant>
      <vt:variant>
        <vt:i4>8060991</vt:i4>
      </vt:variant>
      <vt:variant>
        <vt:i4>3756</vt:i4>
      </vt:variant>
      <vt:variant>
        <vt:i4>0</vt:i4>
      </vt:variant>
      <vt:variant>
        <vt:i4>5</vt:i4>
      </vt:variant>
      <vt:variant>
        <vt:lpwstr/>
      </vt:variant>
      <vt:variant>
        <vt:lpwstr>_ENREF_349</vt:lpwstr>
      </vt:variant>
      <vt:variant>
        <vt:i4>7405624</vt:i4>
      </vt:variant>
      <vt:variant>
        <vt:i4>3750</vt:i4>
      </vt:variant>
      <vt:variant>
        <vt:i4>0</vt:i4>
      </vt:variant>
      <vt:variant>
        <vt:i4>5</vt:i4>
      </vt:variant>
      <vt:variant>
        <vt:lpwstr/>
      </vt:variant>
      <vt:variant>
        <vt:lpwstr>_ENREF_131</vt:lpwstr>
      </vt:variant>
      <vt:variant>
        <vt:i4>7405630</vt:i4>
      </vt:variant>
      <vt:variant>
        <vt:i4>3746</vt:i4>
      </vt:variant>
      <vt:variant>
        <vt:i4>0</vt:i4>
      </vt:variant>
      <vt:variant>
        <vt:i4>5</vt:i4>
      </vt:variant>
      <vt:variant>
        <vt:lpwstr/>
      </vt:variant>
      <vt:variant>
        <vt:lpwstr>_ENREF_353</vt:lpwstr>
      </vt:variant>
      <vt:variant>
        <vt:i4>7340091</vt:i4>
      </vt:variant>
      <vt:variant>
        <vt:i4>3740</vt:i4>
      </vt:variant>
      <vt:variant>
        <vt:i4>0</vt:i4>
      </vt:variant>
      <vt:variant>
        <vt:i4>5</vt:i4>
      </vt:variant>
      <vt:variant>
        <vt:lpwstr/>
      </vt:variant>
      <vt:variant>
        <vt:lpwstr>_ENREF_203</vt:lpwstr>
      </vt:variant>
      <vt:variant>
        <vt:i4>7471164</vt:i4>
      </vt:variant>
      <vt:variant>
        <vt:i4>3737</vt:i4>
      </vt:variant>
      <vt:variant>
        <vt:i4>0</vt:i4>
      </vt:variant>
      <vt:variant>
        <vt:i4>5</vt:i4>
      </vt:variant>
      <vt:variant>
        <vt:lpwstr/>
      </vt:variant>
      <vt:variant>
        <vt:lpwstr>_ENREF_172</vt:lpwstr>
      </vt:variant>
      <vt:variant>
        <vt:i4>7536701</vt:i4>
      </vt:variant>
      <vt:variant>
        <vt:i4>3734</vt:i4>
      </vt:variant>
      <vt:variant>
        <vt:i4>0</vt:i4>
      </vt:variant>
      <vt:variant>
        <vt:i4>5</vt:i4>
      </vt:variant>
      <vt:variant>
        <vt:lpwstr/>
      </vt:variant>
      <vt:variant>
        <vt:lpwstr>_ENREF_163</vt:lpwstr>
      </vt:variant>
      <vt:variant>
        <vt:i4>7405624</vt:i4>
      </vt:variant>
      <vt:variant>
        <vt:i4>3731</vt:i4>
      </vt:variant>
      <vt:variant>
        <vt:i4>0</vt:i4>
      </vt:variant>
      <vt:variant>
        <vt:i4>5</vt:i4>
      </vt:variant>
      <vt:variant>
        <vt:lpwstr/>
      </vt:variant>
      <vt:variant>
        <vt:lpwstr>_ENREF_131</vt:lpwstr>
      </vt:variant>
      <vt:variant>
        <vt:i4>7471167</vt:i4>
      </vt:variant>
      <vt:variant>
        <vt:i4>3719</vt:i4>
      </vt:variant>
      <vt:variant>
        <vt:i4>0</vt:i4>
      </vt:variant>
      <vt:variant>
        <vt:i4>5</vt:i4>
      </vt:variant>
      <vt:variant>
        <vt:lpwstr/>
      </vt:variant>
      <vt:variant>
        <vt:lpwstr>_ENREF_241</vt:lpwstr>
      </vt:variant>
      <vt:variant>
        <vt:i4>7405630</vt:i4>
      </vt:variant>
      <vt:variant>
        <vt:i4>3705</vt:i4>
      </vt:variant>
      <vt:variant>
        <vt:i4>0</vt:i4>
      </vt:variant>
      <vt:variant>
        <vt:i4>5</vt:i4>
      </vt:variant>
      <vt:variant>
        <vt:lpwstr/>
      </vt:variant>
      <vt:variant>
        <vt:lpwstr>_ENREF_151</vt:lpwstr>
      </vt:variant>
      <vt:variant>
        <vt:i4>7471167</vt:i4>
      </vt:variant>
      <vt:variant>
        <vt:i4>3701</vt:i4>
      </vt:variant>
      <vt:variant>
        <vt:i4>0</vt:i4>
      </vt:variant>
      <vt:variant>
        <vt:i4>5</vt:i4>
      </vt:variant>
      <vt:variant>
        <vt:lpwstr/>
      </vt:variant>
      <vt:variant>
        <vt:lpwstr>_ENREF_241</vt:lpwstr>
      </vt:variant>
      <vt:variant>
        <vt:i4>7405630</vt:i4>
      </vt:variant>
      <vt:variant>
        <vt:i4>3698</vt:i4>
      </vt:variant>
      <vt:variant>
        <vt:i4>0</vt:i4>
      </vt:variant>
      <vt:variant>
        <vt:i4>5</vt:i4>
      </vt:variant>
      <vt:variant>
        <vt:lpwstr/>
      </vt:variant>
      <vt:variant>
        <vt:lpwstr>_ENREF_151</vt:lpwstr>
      </vt:variant>
      <vt:variant>
        <vt:i4>7798844</vt:i4>
      </vt:variant>
      <vt:variant>
        <vt:i4>3690</vt:i4>
      </vt:variant>
      <vt:variant>
        <vt:i4>0</vt:i4>
      </vt:variant>
      <vt:variant>
        <vt:i4>5</vt:i4>
      </vt:variant>
      <vt:variant>
        <vt:lpwstr/>
      </vt:variant>
      <vt:variant>
        <vt:lpwstr>_ENREF_177</vt:lpwstr>
      </vt:variant>
      <vt:variant>
        <vt:i4>7733299</vt:i4>
      </vt:variant>
      <vt:variant>
        <vt:i4>3684</vt:i4>
      </vt:variant>
      <vt:variant>
        <vt:i4>0</vt:i4>
      </vt:variant>
      <vt:variant>
        <vt:i4>5</vt:i4>
      </vt:variant>
      <vt:variant>
        <vt:lpwstr/>
      </vt:variant>
      <vt:variant>
        <vt:lpwstr>_ENREF_285</vt:lpwstr>
      </vt:variant>
      <vt:variant>
        <vt:i4>7798847</vt:i4>
      </vt:variant>
      <vt:variant>
        <vt:i4>3676</vt:i4>
      </vt:variant>
      <vt:variant>
        <vt:i4>0</vt:i4>
      </vt:variant>
      <vt:variant>
        <vt:i4>5</vt:i4>
      </vt:variant>
      <vt:variant>
        <vt:lpwstr/>
      </vt:variant>
      <vt:variant>
        <vt:lpwstr>_ENREF_345</vt:lpwstr>
      </vt:variant>
      <vt:variant>
        <vt:i4>7995449</vt:i4>
      </vt:variant>
      <vt:variant>
        <vt:i4>3673</vt:i4>
      </vt:variant>
      <vt:variant>
        <vt:i4>0</vt:i4>
      </vt:variant>
      <vt:variant>
        <vt:i4>5</vt:i4>
      </vt:variant>
      <vt:variant>
        <vt:lpwstr/>
      </vt:variant>
      <vt:variant>
        <vt:lpwstr>_ENREF_328</vt:lpwstr>
      </vt:variant>
      <vt:variant>
        <vt:i4>7995451</vt:i4>
      </vt:variant>
      <vt:variant>
        <vt:i4>3670</vt:i4>
      </vt:variant>
      <vt:variant>
        <vt:i4>0</vt:i4>
      </vt:variant>
      <vt:variant>
        <vt:i4>5</vt:i4>
      </vt:variant>
      <vt:variant>
        <vt:lpwstr/>
      </vt:variant>
      <vt:variant>
        <vt:lpwstr>_ENREF_308</vt:lpwstr>
      </vt:variant>
      <vt:variant>
        <vt:i4>4784139</vt:i4>
      </vt:variant>
      <vt:variant>
        <vt:i4>3667</vt:i4>
      </vt:variant>
      <vt:variant>
        <vt:i4>0</vt:i4>
      </vt:variant>
      <vt:variant>
        <vt:i4>5</vt:i4>
      </vt:variant>
      <vt:variant>
        <vt:lpwstr/>
      </vt:variant>
      <vt:variant>
        <vt:lpwstr>_ENREF_84</vt:lpwstr>
      </vt:variant>
      <vt:variant>
        <vt:i4>4587531</vt:i4>
      </vt:variant>
      <vt:variant>
        <vt:i4>3659</vt:i4>
      </vt:variant>
      <vt:variant>
        <vt:i4>0</vt:i4>
      </vt:variant>
      <vt:variant>
        <vt:i4>5</vt:i4>
      </vt:variant>
      <vt:variant>
        <vt:lpwstr/>
      </vt:variant>
      <vt:variant>
        <vt:lpwstr>_ENREF_71</vt:lpwstr>
      </vt:variant>
      <vt:variant>
        <vt:i4>4587531</vt:i4>
      </vt:variant>
      <vt:variant>
        <vt:i4>3649</vt:i4>
      </vt:variant>
      <vt:variant>
        <vt:i4>0</vt:i4>
      </vt:variant>
      <vt:variant>
        <vt:i4>5</vt:i4>
      </vt:variant>
      <vt:variant>
        <vt:lpwstr/>
      </vt:variant>
      <vt:variant>
        <vt:lpwstr>_ENREF_71</vt:lpwstr>
      </vt:variant>
      <vt:variant>
        <vt:i4>4587531</vt:i4>
      </vt:variant>
      <vt:variant>
        <vt:i4>3645</vt:i4>
      </vt:variant>
      <vt:variant>
        <vt:i4>0</vt:i4>
      </vt:variant>
      <vt:variant>
        <vt:i4>5</vt:i4>
      </vt:variant>
      <vt:variant>
        <vt:lpwstr/>
      </vt:variant>
      <vt:variant>
        <vt:lpwstr>_ENREF_71</vt:lpwstr>
      </vt:variant>
      <vt:variant>
        <vt:i4>7340094</vt:i4>
      </vt:variant>
      <vt:variant>
        <vt:i4>3639</vt:i4>
      </vt:variant>
      <vt:variant>
        <vt:i4>0</vt:i4>
      </vt:variant>
      <vt:variant>
        <vt:i4>5</vt:i4>
      </vt:variant>
      <vt:variant>
        <vt:lpwstr/>
      </vt:variant>
      <vt:variant>
        <vt:lpwstr>_ENREF_150</vt:lpwstr>
      </vt:variant>
      <vt:variant>
        <vt:i4>7340094</vt:i4>
      </vt:variant>
      <vt:variant>
        <vt:i4>3627</vt:i4>
      </vt:variant>
      <vt:variant>
        <vt:i4>0</vt:i4>
      </vt:variant>
      <vt:variant>
        <vt:i4>5</vt:i4>
      </vt:variant>
      <vt:variant>
        <vt:lpwstr/>
      </vt:variant>
      <vt:variant>
        <vt:lpwstr>_ENREF_150</vt:lpwstr>
      </vt:variant>
      <vt:variant>
        <vt:i4>7733305</vt:i4>
      </vt:variant>
      <vt:variant>
        <vt:i4>3623</vt:i4>
      </vt:variant>
      <vt:variant>
        <vt:i4>0</vt:i4>
      </vt:variant>
      <vt:variant>
        <vt:i4>5</vt:i4>
      </vt:variant>
      <vt:variant>
        <vt:lpwstr/>
      </vt:variant>
      <vt:variant>
        <vt:lpwstr>_ENREF_324</vt:lpwstr>
      </vt:variant>
      <vt:variant>
        <vt:i4>4587531</vt:i4>
      </vt:variant>
      <vt:variant>
        <vt:i4>3620</vt:i4>
      </vt:variant>
      <vt:variant>
        <vt:i4>0</vt:i4>
      </vt:variant>
      <vt:variant>
        <vt:i4>5</vt:i4>
      </vt:variant>
      <vt:variant>
        <vt:lpwstr/>
      </vt:variant>
      <vt:variant>
        <vt:lpwstr>_ENREF_72</vt:lpwstr>
      </vt:variant>
      <vt:variant>
        <vt:i4>7995451</vt:i4>
      </vt:variant>
      <vt:variant>
        <vt:i4>3610</vt:i4>
      </vt:variant>
      <vt:variant>
        <vt:i4>0</vt:i4>
      </vt:variant>
      <vt:variant>
        <vt:i4>5</vt:i4>
      </vt:variant>
      <vt:variant>
        <vt:lpwstr/>
      </vt:variant>
      <vt:variant>
        <vt:lpwstr>_ENREF_209</vt:lpwstr>
      </vt:variant>
      <vt:variant>
        <vt:i4>7405627</vt:i4>
      </vt:variant>
      <vt:variant>
        <vt:i4>3606</vt:i4>
      </vt:variant>
      <vt:variant>
        <vt:i4>0</vt:i4>
      </vt:variant>
      <vt:variant>
        <vt:i4>5</vt:i4>
      </vt:variant>
      <vt:variant>
        <vt:lpwstr/>
      </vt:variant>
      <vt:variant>
        <vt:lpwstr>_ENREF_202</vt:lpwstr>
      </vt:variant>
      <vt:variant>
        <vt:i4>7536697</vt:i4>
      </vt:variant>
      <vt:variant>
        <vt:i4>3603</vt:i4>
      </vt:variant>
      <vt:variant>
        <vt:i4>0</vt:i4>
      </vt:variant>
      <vt:variant>
        <vt:i4>5</vt:i4>
      </vt:variant>
      <vt:variant>
        <vt:lpwstr/>
      </vt:variant>
      <vt:variant>
        <vt:lpwstr>_ENREF_123</vt:lpwstr>
      </vt:variant>
      <vt:variant>
        <vt:i4>7405631</vt:i4>
      </vt:variant>
      <vt:variant>
        <vt:i4>3595</vt:i4>
      </vt:variant>
      <vt:variant>
        <vt:i4>0</vt:i4>
      </vt:variant>
      <vt:variant>
        <vt:i4>5</vt:i4>
      </vt:variant>
      <vt:variant>
        <vt:lpwstr/>
      </vt:variant>
      <vt:variant>
        <vt:lpwstr>_ENREF_343</vt:lpwstr>
      </vt:variant>
      <vt:variant>
        <vt:i4>7667774</vt:i4>
      </vt:variant>
      <vt:variant>
        <vt:i4>3592</vt:i4>
      </vt:variant>
      <vt:variant>
        <vt:i4>0</vt:i4>
      </vt:variant>
      <vt:variant>
        <vt:i4>5</vt:i4>
      </vt:variant>
      <vt:variant>
        <vt:lpwstr/>
      </vt:variant>
      <vt:variant>
        <vt:lpwstr>_ENREF_256</vt:lpwstr>
      </vt:variant>
      <vt:variant>
        <vt:i4>7340090</vt:i4>
      </vt:variant>
      <vt:variant>
        <vt:i4>3589</vt:i4>
      </vt:variant>
      <vt:variant>
        <vt:i4>0</vt:i4>
      </vt:variant>
      <vt:variant>
        <vt:i4>5</vt:i4>
      </vt:variant>
      <vt:variant>
        <vt:lpwstr/>
      </vt:variant>
      <vt:variant>
        <vt:lpwstr>_ENREF_110</vt:lpwstr>
      </vt:variant>
      <vt:variant>
        <vt:i4>7405626</vt:i4>
      </vt:variant>
      <vt:variant>
        <vt:i4>3581</vt:i4>
      </vt:variant>
      <vt:variant>
        <vt:i4>0</vt:i4>
      </vt:variant>
      <vt:variant>
        <vt:i4>5</vt:i4>
      </vt:variant>
      <vt:variant>
        <vt:lpwstr/>
      </vt:variant>
      <vt:variant>
        <vt:lpwstr>_ENREF_313</vt:lpwstr>
      </vt:variant>
      <vt:variant>
        <vt:i4>4653067</vt:i4>
      </vt:variant>
      <vt:variant>
        <vt:i4>3578</vt:i4>
      </vt:variant>
      <vt:variant>
        <vt:i4>0</vt:i4>
      </vt:variant>
      <vt:variant>
        <vt:i4>5</vt:i4>
      </vt:variant>
      <vt:variant>
        <vt:lpwstr/>
      </vt:variant>
      <vt:variant>
        <vt:lpwstr>_ENREF_69</vt:lpwstr>
      </vt:variant>
      <vt:variant>
        <vt:i4>7340093</vt:i4>
      </vt:variant>
      <vt:variant>
        <vt:i4>3570</vt:i4>
      </vt:variant>
      <vt:variant>
        <vt:i4>0</vt:i4>
      </vt:variant>
      <vt:variant>
        <vt:i4>5</vt:i4>
      </vt:variant>
      <vt:variant>
        <vt:lpwstr/>
      </vt:variant>
      <vt:variant>
        <vt:lpwstr>_ENREF_160</vt:lpwstr>
      </vt:variant>
      <vt:variant>
        <vt:i4>4456459</vt:i4>
      </vt:variant>
      <vt:variant>
        <vt:i4>3562</vt:i4>
      </vt:variant>
      <vt:variant>
        <vt:i4>0</vt:i4>
      </vt:variant>
      <vt:variant>
        <vt:i4>5</vt:i4>
      </vt:variant>
      <vt:variant>
        <vt:lpwstr/>
      </vt:variant>
      <vt:variant>
        <vt:lpwstr>_ENREF_5</vt:lpwstr>
      </vt:variant>
      <vt:variant>
        <vt:i4>7340093</vt:i4>
      </vt:variant>
      <vt:variant>
        <vt:i4>3556</vt:i4>
      </vt:variant>
      <vt:variant>
        <vt:i4>0</vt:i4>
      </vt:variant>
      <vt:variant>
        <vt:i4>5</vt:i4>
      </vt:variant>
      <vt:variant>
        <vt:lpwstr/>
      </vt:variant>
      <vt:variant>
        <vt:lpwstr>_ENREF_160</vt:lpwstr>
      </vt:variant>
      <vt:variant>
        <vt:i4>4456459</vt:i4>
      </vt:variant>
      <vt:variant>
        <vt:i4>3553</vt:i4>
      </vt:variant>
      <vt:variant>
        <vt:i4>0</vt:i4>
      </vt:variant>
      <vt:variant>
        <vt:i4>5</vt:i4>
      </vt:variant>
      <vt:variant>
        <vt:lpwstr/>
      </vt:variant>
      <vt:variant>
        <vt:lpwstr>_ENREF_5</vt:lpwstr>
      </vt:variant>
      <vt:variant>
        <vt:i4>7602234</vt:i4>
      </vt:variant>
      <vt:variant>
        <vt:i4>3541</vt:i4>
      </vt:variant>
      <vt:variant>
        <vt:i4>0</vt:i4>
      </vt:variant>
      <vt:variant>
        <vt:i4>5</vt:i4>
      </vt:variant>
      <vt:variant>
        <vt:lpwstr/>
      </vt:variant>
      <vt:variant>
        <vt:lpwstr>_ENREF_217</vt:lpwstr>
      </vt:variant>
      <vt:variant>
        <vt:i4>7340094</vt:i4>
      </vt:variant>
      <vt:variant>
        <vt:i4>3537</vt:i4>
      </vt:variant>
      <vt:variant>
        <vt:i4>0</vt:i4>
      </vt:variant>
      <vt:variant>
        <vt:i4>5</vt:i4>
      </vt:variant>
      <vt:variant>
        <vt:lpwstr/>
      </vt:variant>
      <vt:variant>
        <vt:lpwstr>_ENREF_253</vt:lpwstr>
      </vt:variant>
      <vt:variant>
        <vt:i4>7602234</vt:i4>
      </vt:variant>
      <vt:variant>
        <vt:i4>3534</vt:i4>
      </vt:variant>
      <vt:variant>
        <vt:i4>0</vt:i4>
      </vt:variant>
      <vt:variant>
        <vt:i4>5</vt:i4>
      </vt:variant>
      <vt:variant>
        <vt:lpwstr/>
      </vt:variant>
      <vt:variant>
        <vt:lpwstr>_ENREF_217</vt:lpwstr>
      </vt:variant>
      <vt:variant>
        <vt:i4>4784139</vt:i4>
      </vt:variant>
      <vt:variant>
        <vt:i4>3531</vt:i4>
      </vt:variant>
      <vt:variant>
        <vt:i4>0</vt:i4>
      </vt:variant>
      <vt:variant>
        <vt:i4>5</vt:i4>
      </vt:variant>
      <vt:variant>
        <vt:lpwstr/>
      </vt:variant>
      <vt:variant>
        <vt:lpwstr>_ENREF_84</vt:lpwstr>
      </vt:variant>
      <vt:variant>
        <vt:i4>4718603</vt:i4>
      </vt:variant>
      <vt:variant>
        <vt:i4>3523</vt:i4>
      </vt:variant>
      <vt:variant>
        <vt:i4>0</vt:i4>
      </vt:variant>
      <vt:variant>
        <vt:i4>5</vt:i4>
      </vt:variant>
      <vt:variant>
        <vt:lpwstr/>
      </vt:variant>
      <vt:variant>
        <vt:lpwstr>_ENREF_93</vt:lpwstr>
      </vt:variant>
      <vt:variant>
        <vt:i4>4390923</vt:i4>
      </vt:variant>
      <vt:variant>
        <vt:i4>3517</vt:i4>
      </vt:variant>
      <vt:variant>
        <vt:i4>0</vt:i4>
      </vt:variant>
      <vt:variant>
        <vt:i4>5</vt:i4>
      </vt:variant>
      <vt:variant>
        <vt:lpwstr/>
      </vt:variant>
      <vt:variant>
        <vt:lpwstr>_ENREF_21</vt:lpwstr>
      </vt:variant>
      <vt:variant>
        <vt:i4>8060985</vt:i4>
      </vt:variant>
      <vt:variant>
        <vt:i4>3511</vt:i4>
      </vt:variant>
      <vt:variant>
        <vt:i4>0</vt:i4>
      </vt:variant>
      <vt:variant>
        <vt:i4>5</vt:i4>
      </vt:variant>
      <vt:variant>
        <vt:lpwstr/>
      </vt:variant>
      <vt:variant>
        <vt:lpwstr>_ENREF_228</vt:lpwstr>
      </vt:variant>
      <vt:variant>
        <vt:i4>4390923</vt:i4>
      </vt:variant>
      <vt:variant>
        <vt:i4>3503</vt:i4>
      </vt:variant>
      <vt:variant>
        <vt:i4>0</vt:i4>
      </vt:variant>
      <vt:variant>
        <vt:i4>5</vt:i4>
      </vt:variant>
      <vt:variant>
        <vt:lpwstr/>
      </vt:variant>
      <vt:variant>
        <vt:lpwstr>_ENREF_27</vt:lpwstr>
      </vt:variant>
      <vt:variant>
        <vt:i4>7471165</vt:i4>
      </vt:variant>
      <vt:variant>
        <vt:i4>3499</vt:i4>
      </vt:variant>
      <vt:variant>
        <vt:i4>0</vt:i4>
      </vt:variant>
      <vt:variant>
        <vt:i4>5</vt:i4>
      </vt:variant>
      <vt:variant>
        <vt:lpwstr/>
      </vt:variant>
      <vt:variant>
        <vt:lpwstr>_ENREF_261</vt:lpwstr>
      </vt:variant>
      <vt:variant>
        <vt:i4>4325387</vt:i4>
      </vt:variant>
      <vt:variant>
        <vt:i4>3496</vt:i4>
      </vt:variant>
      <vt:variant>
        <vt:i4>0</vt:i4>
      </vt:variant>
      <vt:variant>
        <vt:i4>5</vt:i4>
      </vt:variant>
      <vt:variant>
        <vt:lpwstr/>
      </vt:variant>
      <vt:variant>
        <vt:lpwstr>_ENREF_34</vt:lpwstr>
      </vt:variant>
      <vt:variant>
        <vt:i4>4390923</vt:i4>
      </vt:variant>
      <vt:variant>
        <vt:i4>3493</vt:i4>
      </vt:variant>
      <vt:variant>
        <vt:i4>0</vt:i4>
      </vt:variant>
      <vt:variant>
        <vt:i4>5</vt:i4>
      </vt:variant>
      <vt:variant>
        <vt:lpwstr/>
      </vt:variant>
      <vt:variant>
        <vt:lpwstr>_ENREF_29</vt:lpwstr>
      </vt:variant>
      <vt:variant>
        <vt:i4>7995451</vt:i4>
      </vt:variant>
      <vt:variant>
        <vt:i4>3485</vt:i4>
      </vt:variant>
      <vt:variant>
        <vt:i4>0</vt:i4>
      </vt:variant>
      <vt:variant>
        <vt:i4>5</vt:i4>
      </vt:variant>
      <vt:variant>
        <vt:lpwstr/>
      </vt:variant>
      <vt:variant>
        <vt:lpwstr>_ENREF_308</vt:lpwstr>
      </vt:variant>
      <vt:variant>
        <vt:i4>7733304</vt:i4>
      </vt:variant>
      <vt:variant>
        <vt:i4>3482</vt:i4>
      </vt:variant>
      <vt:variant>
        <vt:i4>0</vt:i4>
      </vt:variant>
      <vt:variant>
        <vt:i4>5</vt:i4>
      </vt:variant>
      <vt:variant>
        <vt:lpwstr/>
      </vt:variant>
      <vt:variant>
        <vt:lpwstr>_ENREF_235</vt:lpwstr>
      </vt:variant>
      <vt:variant>
        <vt:i4>7536703</vt:i4>
      </vt:variant>
      <vt:variant>
        <vt:i4>3479</vt:i4>
      </vt:variant>
      <vt:variant>
        <vt:i4>0</vt:i4>
      </vt:variant>
      <vt:variant>
        <vt:i4>5</vt:i4>
      </vt:variant>
      <vt:variant>
        <vt:lpwstr/>
      </vt:variant>
      <vt:variant>
        <vt:lpwstr>_ENREF_143</vt:lpwstr>
      </vt:variant>
      <vt:variant>
        <vt:i4>4784139</vt:i4>
      </vt:variant>
      <vt:variant>
        <vt:i4>3476</vt:i4>
      </vt:variant>
      <vt:variant>
        <vt:i4>0</vt:i4>
      </vt:variant>
      <vt:variant>
        <vt:i4>5</vt:i4>
      </vt:variant>
      <vt:variant>
        <vt:lpwstr/>
      </vt:variant>
      <vt:variant>
        <vt:lpwstr>_ENREF_84</vt:lpwstr>
      </vt:variant>
      <vt:variant>
        <vt:i4>7536699</vt:i4>
      </vt:variant>
      <vt:variant>
        <vt:i4>3468</vt:i4>
      </vt:variant>
      <vt:variant>
        <vt:i4>0</vt:i4>
      </vt:variant>
      <vt:variant>
        <vt:i4>5</vt:i4>
      </vt:variant>
      <vt:variant>
        <vt:lpwstr/>
      </vt:variant>
      <vt:variant>
        <vt:lpwstr>_ENREF_301</vt:lpwstr>
      </vt:variant>
      <vt:variant>
        <vt:i4>7405626</vt:i4>
      </vt:variant>
      <vt:variant>
        <vt:i4>3460</vt:i4>
      </vt:variant>
      <vt:variant>
        <vt:i4>0</vt:i4>
      </vt:variant>
      <vt:variant>
        <vt:i4>5</vt:i4>
      </vt:variant>
      <vt:variant>
        <vt:lpwstr/>
      </vt:variant>
      <vt:variant>
        <vt:lpwstr>_ENREF_313</vt:lpwstr>
      </vt:variant>
      <vt:variant>
        <vt:i4>7864382</vt:i4>
      </vt:variant>
      <vt:variant>
        <vt:i4>3454</vt:i4>
      </vt:variant>
      <vt:variant>
        <vt:i4>0</vt:i4>
      </vt:variant>
      <vt:variant>
        <vt:i4>5</vt:i4>
      </vt:variant>
      <vt:variant>
        <vt:lpwstr/>
      </vt:variant>
      <vt:variant>
        <vt:lpwstr>_ENREF_158</vt:lpwstr>
      </vt:variant>
      <vt:variant>
        <vt:i4>7471167</vt:i4>
      </vt:variant>
      <vt:variant>
        <vt:i4>3441</vt:i4>
      </vt:variant>
      <vt:variant>
        <vt:i4>0</vt:i4>
      </vt:variant>
      <vt:variant>
        <vt:i4>5</vt:i4>
      </vt:variant>
      <vt:variant>
        <vt:lpwstr/>
      </vt:variant>
      <vt:variant>
        <vt:lpwstr>_ENREF_241</vt:lpwstr>
      </vt:variant>
      <vt:variant>
        <vt:i4>4784139</vt:i4>
      </vt:variant>
      <vt:variant>
        <vt:i4>3435</vt:i4>
      </vt:variant>
      <vt:variant>
        <vt:i4>0</vt:i4>
      </vt:variant>
      <vt:variant>
        <vt:i4>5</vt:i4>
      </vt:variant>
      <vt:variant>
        <vt:lpwstr/>
      </vt:variant>
      <vt:variant>
        <vt:lpwstr>_ENREF_81</vt:lpwstr>
      </vt:variant>
      <vt:variant>
        <vt:i4>7340094</vt:i4>
      </vt:variant>
      <vt:variant>
        <vt:i4>3431</vt:i4>
      </vt:variant>
      <vt:variant>
        <vt:i4>0</vt:i4>
      </vt:variant>
      <vt:variant>
        <vt:i4>5</vt:i4>
      </vt:variant>
      <vt:variant>
        <vt:lpwstr/>
      </vt:variant>
      <vt:variant>
        <vt:lpwstr>_ENREF_352</vt:lpwstr>
      </vt:variant>
      <vt:variant>
        <vt:i4>7340088</vt:i4>
      </vt:variant>
      <vt:variant>
        <vt:i4>3423</vt:i4>
      </vt:variant>
      <vt:variant>
        <vt:i4>0</vt:i4>
      </vt:variant>
      <vt:variant>
        <vt:i4>5</vt:i4>
      </vt:variant>
      <vt:variant>
        <vt:lpwstr/>
      </vt:variant>
      <vt:variant>
        <vt:lpwstr>_ENREF_332</vt:lpwstr>
      </vt:variant>
      <vt:variant>
        <vt:i4>7340093</vt:i4>
      </vt:variant>
      <vt:variant>
        <vt:i4>3419</vt:i4>
      </vt:variant>
      <vt:variant>
        <vt:i4>0</vt:i4>
      </vt:variant>
      <vt:variant>
        <vt:i4>5</vt:i4>
      </vt:variant>
      <vt:variant>
        <vt:lpwstr/>
      </vt:variant>
      <vt:variant>
        <vt:lpwstr>_ENREF_362</vt:lpwstr>
      </vt:variant>
      <vt:variant>
        <vt:i4>7340088</vt:i4>
      </vt:variant>
      <vt:variant>
        <vt:i4>3416</vt:i4>
      </vt:variant>
      <vt:variant>
        <vt:i4>0</vt:i4>
      </vt:variant>
      <vt:variant>
        <vt:i4>5</vt:i4>
      </vt:variant>
      <vt:variant>
        <vt:lpwstr/>
      </vt:variant>
      <vt:variant>
        <vt:lpwstr>_ENREF_332</vt:lpwstr>
      </vt:variant>
      <vt:variant>
        <vt:i4>4784139</vt:i4>
      </vt:variant>
      <vt:variant>
        <vt:i4>3413</vt:i4>
      </vt:variant>
      <vt:variant>
        <vt:i4>0</vt:i4>
      </vt:variant>
      <vt:variant>
        <vt:i4>5</vt:i4>
      </vt:variant>
      <vt:variant>
        <vt:lpwstr/>
      </vt:variant>
      <vt:variant>
        <vt:lpwstr>_ENREF_82</vt:lpwstr>
      </vt:variant>
      <vt:variant>
        <vt:i4>7340088</vt:i4>
      </vt:variant>
      <vt:variant>
        <vt:i4>3403</vt:i4>
      </vt:variant>
      <vt:variant>
        <vt:i4>0</vt:i4>
      </vt:variant>
      <vt:variant>
        <vt:i4>5</vt:i4>
      </vt:variant>
      <vt:variant>
        <vt:lpwstr/>
      </vt:variant>
      <vt:variant>
        <vt:lpwstr>_ENREF_332</vt:lpwstr>
      </vt:variant>
      <vt:variant>
        <vt:i4>7340088</vt:i4>
      </vt:variant>
      <vt:variant>
        <vt:i4>3399</vt:i4>
      </vt:variant>
      <vt:variant>
        <vt:i4>0</vt:i4>
      </vt:variant>
      <vt:variant>
        <vt:i4>5</vt:i4>
      </vt:variant>
      <vt:variant>
        <vt:lpwstr/>
      </vt:variant>
      <vt:variant>
        <vt:lpwstr>_ENREF_332</vt:lpwstr>
      </vt:variant>
      <vt:variant>
        <vt:i4>4784139</vt:i4>
      </vt:variant>
      <vt:variant>
        <vt:i4>3396</vt:i4>
      </vt:variant>
      <vt:variant>
        <vt:i4>0</vt:i4>
      </vt:variant>
      <vt:variant>
        <vt:i4>5</vt:i4>
      </vt:variant>
      <vt:variant>
        <vt:lpwstr/>
      </vt:variant>
      <vt:variant>
        <vt:lpwstr>_ENREF_82</vt:lpwstr>
      </vt:variant>
      <vt:variant>
        <vt:i4>7340094</vt:i4>
      </vt:variant>
      <vt:variant>
        <vt:i4>3386</vt:i4>
      </vt:variant>
      <vt:variant>
        <vt:i4>0</vt:i4>
      </vt:variant>
      <vt:variant>
        <vt:i4>5</vt:i4>
      </vt:variant>
      <vt:variant>
        <vt:lpwstr/>
      </vt:variant>
      <vt:variant>
        <vt:lpwstr>_ENREF_352</vt:lpwstr>
      </vt:variant>
      <vt:variant>
        <vt:i4>7340093</vt:i4>
      </vt:variant>
      <vt:variant>
        <vt:i4>3382</vt:i4>
      </vt:variant>
      <vt:variant>
        <vt:i4>0</vt:i4>
      </vt:variant>
      <vt:variant>
        <vt:i4>5</vt:i4>
      </vt:variant>
      <vt:variant>
        <vt:lpwstr/>
      </vt:variant>
      <vt:variant>
        <vt:lpwstr>_ENREF_362</vt:lpwstr>
      </vt:variant>
      <vt:variant>
        <vt:i4>7405626</vt:i4>
      </vt:variant>
      <vt:variant>
        <vt:i4>3379</vt:i4>
      </vt:variant>
      <vt:variant>
        <vt:i4>0</vt:i4>
      </vt:variant>
      <vt:variant>
        <vt:i4>5</vt:i4>
      </vt:variant>
      <vt:variant>
        <vt:lpwstr/>
      </vt:variant>
      <vt:variant>
        <vt:lpwstr>_ENREF_313</vt:lpwstr>
      </vt:variant>
      <vt:variant>
        <vt:i4>7864377</vt:i4>
      </vt:variant>
      <vt:variant>
        <vt:i4>3369</vt:i4>
      </vt:variant>
      <vt:variant>
        <vt:i4>0</vt:i4>
      </vt:variant>
      <vt:variant>
        <vt:i4>5</vt:i4>
      </vt:variant>
      <vt:variant>
        <vt:lpwstr/>
      </vt:variant>
      <vt:variant>
        <vt:lpwstr>_ENREF_128</vt:lpwstr>
      </vt:variant>
      <vt:variant>
        <vt:i4>7536697</vt:i4>
      </vt:variant>
      <vt:variant>
        <vt:i4>3363</vt:i4>
      </vt:variant>
      <vt:variant>
        <vt:i4>0</vt:i4>
      </vt:variant>
      <vt:variant>
        <vt:i4>5</vt:i4>
      </vt:variant>
      <vt:variant>
        <vt:lpwstr/>
      </vt:variant>
      <vt:variant>
        <vt:lpwstr>_ENREF_123</vt:lpwstr>
      </vt:variant>
      <vt:variant>
        <vt:i4>7471161</vt:i4>
      </vt:variant>
      <vt:variant>
        <vt:i4>3357</vt:i4>
      </vt:variant>
      <vt:variant>
        <vt:i4>0</vt:i4>
      </vt:variant>
      <vt:variant>
        <vt:i4>5</vt:i4>
      </vt:variant>
      <vt:variant>
        <vt:lpwstr/>
      </vt:variant>
      <vt:variant>
        <vt:lpwstr>_ENREF_122</vt:lpwstr>
      </vt:variant>
      <vt:variant>
        <vt:i4>7667762</vt:i4>
      </vt:variant>
      <vt:variant>
        <vt:i4>3353</vt:i4>
      </vt:variant>
      <vt:variant>
        <vt:i4>0</vt:i4>
      </vt:variant>
      <vt:variant>
        <vt:i4>5</vt:i4>
      </vt:variant>
      <vt:variant>
        <vt:lpwstr/>
      </vt:variant>
      <vt:variant>
        <vt:lpwstr>_ENREF_296</vt:lpwstr>
      </vt:variant>
      <vt:variant>
        <vt:i4>7536700</vt:i4>
      </vt:variant>
      <vt:variant>
        <vt:i4>3347</vt:i4>
      </vt:variant>
      <vt:variant>
        <vt:i4>0</vt:i4>
      </vt:variant>
      <vt:variant>
        <vt:i4>5</vt:i4>
      </vt:variant>
      <vt:variant>
        <vt:lpwstr/>
      </vt:variant>
      <vt:variant>
        <vt:lpwstr>_ENREF_270</vt:lpwstr>
      </vt:variant>
      <vt:variant>
        <vt:i4>7536697</vt:i4>
      </vt:variant>
      <vt:variant>
        <vt:i4>3341</vt:i4>
      </vt:variant>
      <vt:variant>
        <vt:i4>0</vt:i4>
      </vt:variant>
      <vt:variant>
        <vt:i4>5</vt:i4>
      </vt:variant>
      <vt:variant>
        <vt:lpwstr/>
      </vt:variant>
      <vt:variant>
        <vt:lpwstr>_ENREF_123</vt:lpwstr>
      </vt:variant>
      <vt:variant>
        <vt:i4>7995451</vt:i4>
      </vt:variant>
      <vt:variant>
        <vt:i4>3335</vt:i4>
      </vt:variant>
      <vt:variant>
        <vt:i4>0</vt:i4>
      </vt:variant>
      <vt:variant>
        <vt:i4>5</vt:i4>
      </vt:variant>
      <vt:variant>
        <vt:lpwstr/>
      </vt:variant>
      <vt:variant>
        <vt:lpwstr>_ENREF_209</vt:lpwstr>
      </vt:variant>
      <vt:variant>
        <vt:i4>7405627</vt:i4>
      </vt:variant>
      <vt:variant>
        <vt:i4>3329</vt:i4>
      </vt:variant>
      <vt:variant>
        <vt:i4>0</vt:i4>
      </vt:variant>
      <vt:variant>
        <vt:i4>5</vt:i4>
      </vt:variant>
      <vt:variant>
        <vt:lpwstr/>
      </vt:variant>
      <vt:variant>
        <vt:lpwstr>_ENREF_202</vt:lpwstr>
      </vt:variant>
      <vt:variant>
        <vt:i4>4456459</vt:i4>
      </vt:variant>
      <vt:variant>
        <vt:i4>3326</vt:i4>
      </vt:variant>
      <vt:variant>
        <vt:i4>0</vt:i4>
      </vt:variant>
      <vt:variant>
        <vt:i4>5</vt:i4>
      </vt:variant>
      <vt:variant>
        <vt:lpwstr/>
      </vt:variant>
      <vt:variant>
        <vt:lpwstr>_ENREF_59</vt:lpwstr>
      </vt:variant>
      <vt:variant>
        <vt:i4>7667774</vt:i4>
      </vt:variant>
      <vt:variant>
        <vt:i4>3318</vt:i4>
      </vt:variant>
      <vt:variant>
        <vt:i4>0</vt:i4>
      </vt:variant>
      <vt:variant>
        <vt:i4>5</vt:i4>
      </vt:variant>
      <vt:variant>
        <vt:lpwstr/>
      </vt:variant>
      <vt:variant>
        <vt:lpwstr>_ENREF_256</vt:lpwstr>
      </vt:variant>
      <vt:variant>
        <vt:i4>7471161</vt:i4>
      </vt:variant>
      <vt:variant>
        <vt:i4>3315</vt:i4>
      </vt:variant>
      <vt:variant>
        <vt:i4>0</vt:i4>
      </vt:variant>
      <vt:variant>
        <vt:i4>5</vt:i4>
      </vt:variant>
      <vt:variant>
        <vt:lpwstr/>
      </vt:variant>
      <vt:variant>
        <vt:lpwstr>_ENREF_122</vt:lpwstr>
      </vt:variant>
      <vt:variant>
        <vt:i4>4587531</vt:i4>
      </vt:variant>
      <vt:variant>
        <vt:i4>3307</vt:i4>
      </vt:variant>
      <vt:variant>
        <vt:i4>0</vt:i4>
      </vt:variant>
      <vt:variant>
        <vt:i4>5</vt:i4>
      </vt:variant>
      <vt:variant>
        <vt:lpwstr/>
      </vt:variant>
      <vt:variant>
        <vt:lpwstr>_ENREF_7</vt:lpwstr>
      </vt:variant>
      <vt:variant>
        <vt:i4>4653067</vt:i4>
      </vt:variant>
      <vt:variant>
        <vt:i4>3301</vt:i4>
      </vt:variant>
      <vt:variant>
        <vt:i4>0</vt:i4>
      </vt:variant>
      <vt:variant>
        <vt:i4>5</vt:i4>
      </vt:variant>
      <vt:variant>
        <vt:lpwstr/>
      </vt:variant>
      <vt:variant>
        <vt:lpwstr>_ENREF_63</vt:lpwstr>
      </vt:variant>
      <vt:variant>
        <vt:i4>7667773</vt:i4>
      </vt:variant>
      <vt:variant>
        <vt:i4>3293</vt:i4>
      </vt:variant>
      <vt:variant>
        <vt:i4>0</vt:i4>
      </vt:variant>
      <vt:variant>
        <vt:i4>5</vt:i4>
      </vt:variant>
      <vt:variant>
        <vt:lpwstr/>
      </vt:variant>
      <vt:variant>
        <vt:lpwstr>_ENREF_165</vt:lpwstr>
      </vt:variant>
      <vt:variant>
        <vt:i4>7602232</vt:i4>
      </vt:variant>
      <vt:variant>
        <vt:i4>3285</vt:i4>
      </vt:variant>
      <vt:variant>
        <vt:i4>0</vt:i4>
      </vt:variant>
      <vt:variant>
        <vt:i4>5</vt:i4>
      </vt:variant>
      <vt:variant>
        <vt:lpwstr/>
      </vt:variant>
      <vt:variant>
        <vt:lpwstr>_ENREF_134</vt:lpwstr>
      </vt:variant>
      <vt:variant>
        <vt:i4>7995443</vt:i4>
      </vt:variant>
      <vt:variant>
        <vt:i4>3279</vt:i4>
      </vt:variant>
      <vt:variant>
        <vt:i4>0</vt:i4>
      </vt:variant>
      <vt:variant>
        <vt:i4>5</vt:i4>
      </vt:variant>
      <vt:variant>
        <vt:lpwstr/>
      </vt:variant>
      <vt:variant>
        <vt:lpwstr>_ENREF_289</vt:lpwstr>
      </vt:variant>
      <vt:variant>
        <vt:i4>7733298</vt:i4>
      </vt:variant>
      <vt:variant>
        <vt:i4>3271</vt:i4>
      </vt:variant>
      <vt:variant>
        <vt:i4>0</vt:i4>
      </vt:variant>
      <vt:variant>
        <vt:i4>5</vt:i4>
      </vt:variant>
      <vt:variant>
        <vt:lpwstr/>
      </vt:variant>
      <vt:variant>
        <vt:lpwstr>_ENREF_295</vt:lpwstr>
      </vt:variant>
      <vt:variant>
        <vt:i4>7864379</vt:i4>
      </vt:variant>
      <vt:variant>
        <vt:i4>3265</vt:i4>
      </vt:variant>
      <vt:variant>
        <vt:i4>0</vt:i4>
      </vt:variant>
      <vt:variant>
        <vt:i4>5</vt:i4>
      </vt:variant>
      <vt:variant>
        <vt:lpwstr/>
      </vt:variant>
      <vt:variant>
        <vt:lpwstr>_ENREF_108</vt:lpwstr>
      </vt:variant>
      <vt:variant>
        <vt:i4>4718603</vt:i4>
      </vt:variant>
      <vt:variant>
        <vt:i4>3262</vt:i4>
      </vt:variant>
      <vt:variant>
        <vt:i4>0</vt:i4>
      </vt:variant>
      <vt:variant>
        <vt:i4>5</vt:i4>
      </vt:variant>
      <vt:variant>
        <vt:lpwstr/>
      </vt:variant>
      <vt:variant>
        <vt:lpwstr>_ENREF_99</vt:lpwstr>
      </vt:variant>
      <vt:variant>
        <vt:i4>7602236</vt:i4>
      </vt:variant>
      <vt:variant>
        <vt:i4>3256</vt:i4>
      </vt:variant>
      <vt:variant>
        <vt:i4>0</vt:i4>
      </vt:variant>
      <vt:variant>
        <vt:i4>5</vt:i4>
      </vt:variant>
      <vt:variant>
        <vt:lpwstr/>
      </vt:variant>
      <vt:variant>
        <vt:lpwstr>_ENREF_277</vt:lpwstr>
      </vt:variant>
      <vt:variant>
        <vt:i4>7340092</vt:i4>
      </vt:variant>
      <vt:variant>
        <vt:i4>3253</vt:i4>
      </vt:variant>
      <vt:variant>
        <vt:i4>0</vt:i4>
      </vt:variant>
      <vt:variant>
        <vt:i4>5</vt:i4>
      </vt:variant>
      <vt:variant>
        <vt:lpwstr/>
      </vt:variant>
      <vt:variant>
        <vt:lpwstr>_ENREF_170</vt:lpwstr>
      </vt:variant>
      <vt:variant>
        <vt:i4>7471154</vt:i4>
      </vt:variant>
      <vt:variant>
        <vt:i4>3243</vt:i4>
      </vt:variant>
      <vt:variant>
        <vt:i4>0</vt:i4>
      </vt:variant>
      <vt:variant>
        <vt:i4>5</vt:i4>
      </vt:variant>
      <vt:variant>
        <vt:lpwstr/>
      </vt:variant>
      <vt:variant>
        <vt:lpwstr>_ENREF_192</vt:lpwstr>
      </vt:variant>
      <vt:variant>
        <vt:i4>7602239</vt:i4>
      </vt:variant>
      <vt:variant>
        <vt:i4>3239</vt:i4>
      </vt:variant>
      <vt:variant>
        <vt:i4>0</vt:i4>
      </vt:variant>
      <vt:variant>
        <vt:i4>5</vt:i4>
      </vt:variant>
      <vt:variant>
        <vt:lpwstr/>
      </vt:variant>
      <vt:variant>
        <vt:lpwstr>_ENREF_346</vt:lpwstr>
      </vt:variant>
      <vt:variant>
        <vt:i4>7536696</vt:i4>
      </vt:variant>
      <vt:variant>
        <vt:i4>3231</vt:i4>
      </vt:variant>
      <vt:variant>
        <vt:i4>0</vt:i4>
      </vt:variant>
      <vt:variant>
        <vt:i4>5</vt:i4>
      </vt:variant>
      <vt:variant>
        <vt:lpwstr/>
      </vt:variant>
      <vt:variant>
        <vt:lpwstr>_ENREF_331</vt:lpwstr>
      </vt:variant>
      <vt:variant>
        <vt:i4>7471154</vt:i4>
      </vt:variant>
      <vt:variant>
        <vt:i4>3225</vt:i4>
      </vt:variant>
      <vt:variant>
        <vt:i4>0</vt:i4>
      </vt:variant>
      <vt:variant>
        <vt:i4>5</vt:i4>
      </vt:variant>
      <vt:variant>
        <vt:lpwstr/>
      </vt:variant>
      <vt:variant>
        <vt:lpwstr>_ENREF_192</vt:lpwstr>
      </vt:variant>
      <vt:variant>
        <vt:i4>4784139</vt:i4>
      </vt:variant>
      <vt:variant>
        <vt:i4>3213</vt:i4>
      </vt:variant>
      <vt:variant>
        <vt:i4>0</vt:i4>
      </vt:variant>
      <vt:variant>
        <vt:i4>5</vt:i4>
      </vt:variant>
      <vt:variant>
        <vt:lpwstr/>
      </vt:variant>
      <vt:variant>
        <vt:lpwstr>_ENREF_81</vt:lpwstr>
      </vt:variant>
      <vt:variant>
        <vt:i4>7733298</vt:i4>
      </vt:variant>
      <vt:variant>
        <vt:i4>3207</vt:i4>
      </vt:variant>
      <vt:variant>
        <vt:i4>0</vt:i4>
      </vt:variant>
      <vt:variant>
        <vt:i4>5</vt:i4>
      </vt:variant>
      <vt:variant>
        <vt:lpwstr/>
      </vt:variant>
      <vt:variant>
        <vt:lpwstr>_ENREF_196</vt:lpwstr>
      </vt:variant>
      <vt:variant>
        <vt:i4>7733306</vt:i4>
      </vt:variant>
      <vt:variant>
        <vt:i4>3201</vt:i4>
      </vt:variant>
      <vt:variant>
        <vt:i4>0</vt:i4>
      </vt:variant>
      <vt:variant>
        <vt:i4>5</vt:i4>
      </vt:variant>
      <vt:variant>
        <vt:lpwstr/>
      </vt:variant>
      <vt:variant>
        <vt:lpwstr>_ENREF_116</vt:lpwstr>
      </vt:variant>
      <vt:variant>
        <vt:i4>7864377</vt:i4>
      </vt:variant>
      <vt:variant>
        <vt:i4>3195</vt:i4>
      </vt:variant>
      <vt:variant>
        <vt:i4>0</vt:i4>
      </vt:variant>
      <vt:variant>
        <vt:i4>5</vt:i4>
      </vt:variant>
      <vt:variant>
        <vt:lpwstr/>
      </vt:variant>
      <vt:variant>
        <vt:lpwstr>_ENREF_128</vt:lpwstr>
      </vt:variant>
      <vt:variant>
        <vt:i4>7667771</vt:i4>
      </vt:variant>
      <vt:variant>
        <vt:i4>3187</vt:i4>
      </vt:variant>
      <vt:variant>
        <vt:i4>0</vt:i4>
      </vt:variant>
      <vt:variant>
        <vt:i4>5</vt:i4>
      </vt:variant>
      <vt:variant>
        <vt:lpwstr/>
      </vt:variant>
      <vt:variant>
        <vt:lpwstr>_ENREF_307</vt:lpwstr>
      </vt:variant>
      <vt:variant>
        <vt:i4>7340093</vt:i4>
      </vt:variant>
      <vt:variant>
        <vt:i4>3181</vt:i4>
      </vt:variant>
      <vt:variant>
        <vt:i4>0</vt:i4>
      </vt:variant>
      <vt:variant>
        <vt:i4>5</vt:i4>
      </vt:variant>
      <vt:variant>
        <vt:lpwstr/>
      </vt:variant>
      <vt:variant>
        <vt:lpwstr>_ENREF_263</vt:lpwstr>
      </vt:variant>
      <vt:variant>
        <vt:i4>7667771</vt:i4>
      </vt:variant>
      <vt:variant>
        <vt:i4>3177</vt:i4>
      </vt:variant>
      <vt:variant>
        <vt:i4>0</vt:i4>
      </vt:variant>
      <vt:variant>
        <vt:i4>5</vt:i4>
      </vt:variant>
      <vt:variant>
        <vt:lpwstr/>
      </vt:variant>
      <vt:variant>
        <vt:lpwstr>_ENREF_307</vt:lpwstr>
      </vt:variant>
      <vt:variant>
        <vt:i4>7340093</vt:i4>
      </vt:variant>
      <vt:variant>
        <vt:i4>3174</vt:i4>
      </vt:variant>
      <vt:variant>
        <vt:i4>0</vt:i4>
      </vt:variant>
      <vt:variant>
        <vt:i4>5</vt:i4>
      </vt:variant>
      <vt:variant>
        <vt:lpwstr/>
      </vt:variant>
      <vt:variant>
        <vt:lpwstr>_ENREF_263</vt:lpwstr>
      </vt:variant>
      <vt:variant>
        <vt:i4>7864377</vt:i4>
      </vt:variant>
      <vt:variant>
        <vt:i4>3171</vt:i4>
      </vt:variant>
      <vt:variant>
        <vt:i4>0</vt:i4>
      </vt:variant>
      <vt:variant>
        <vt:i4>5</vt:i4>
      </vt:variant>
      <vt:variant>
        <vt:lpwstr/>
      </vt:variant>
      <vt:variant>
        <vt:lpwstr>_ENREF_128</vt:lpwstr>
      </vt:variant>
      <vt:variant>
        <vt:i4>4718603</vt:i4>
      </vt:variant>
      <vt:variant>
        <vt:i4>3161</vt:i4>
      </vt:variant>
      <vt:variant>
        <vt:i4>0</vt:i4>
      </vt:variant>
      <vt:variant>
        <vt:i4>5</vt:i4>
      </vt:variant>
      <vt:variant>
        <vt:lpwstr/>
      </vt:variant>
      <vt:variant>
        <vt:lpwstr>_ENREF_94</vt:lpwstr>
      </vt:variant>
      <vt:variant>
        <vt:i4>4521995</vt:i4>
      </vt:variant>
      <vt:variant>
        <vt:i4>3155</vt:i4>
      </vt:variant>
      <vt:variant>
        <vt:i4>0</vt:i4>
      </vt:variant>
      <vt:variant>
        <vt:i4>5</vt:i4>
      </vt:variant>
      <vt:variant>
        <vt:lpwstr/>
      </vt:variant>
      <vt:variant>
        <vt:lpwstr>_ENREF_42</vt:lpwstr>
      </vt:variant>
      <vt:variant>
        <vt:i4>4521995</vt:i4>
      </vt:variant>
      <vt:variant>
        <vt:i4>3149</vt:i4>
      </vt:variant>
      <vt:variant>
        <vt:i4>0</vt:i4>
      </vt:variant>
      <vt:variant>
        <vt:i4>5</vt:i4>
      </vt:variant>
      <vt:variant>
        <vt:lpwstr/>
      </vt:variant>
      <vt:variant>
        <vt:lpwstr>_ENREF_42</vt:lpwstr>
      </vt:variant>
      <vt:variant>
        <vt:i4>7798834</vt:i4>
      </vt:variant>
      <vt:variant>
        <vt:i4>3143</vt:i4>
      </vt:variant>
      <vt:variant>
        <vt:i4>0</vt:i4>
      </vt:variant>
      <vt:variant>
        <vt:i4>5</vt:i4>
      </vt:variant>
      <vt:variant>
        <vt:lpwstr/>
      </vt:variant>
      <vt:variant>
        <vt:lpwstr>_ENREF_197</vt:lpwstr>
      </vt:variant>
      <vt:variant>
        <vt:i4>7471155</vt:i4>
      </vt:variant>
      <vt:variant>
        <vt:i4>3140</vt:i4>
      </vt:variant>
      <vt:variant>
        <vt:i4>0</vt:i4>
      </vt:variant>
      <vt:variant>
        <vt:i4>5</vt:i4>
      </vt:variant>
      <vt:variant>
        <vt:lpwstr/>
      </vt:variant>
      <vt:variant>
        <vt:lpwstr>_ENREF_182</vt:lpwstr>
      </vt:variant>
      <vt:variant>
        <vt:i4>7602234</vt:i4>
      </vt:variant>
      <vt:variant>
        <vt:i4>3134</vt:i4>
      </vt:variant>
      <vt:variant>
        <vt:i4>0</vt:i4>
      </vt:variant>
      <vt:variant>
        <vt:i4>5</vt:i4>
      </vt:variant>
      <vt:variant>
        <vt:lpwstr/>
      </vt:variant>
      <vt:variant>
        <vt:lpwstr>_ENREF_316</vt:lpwstr>
      </vt:variant>
      <vt:variant>
        <vt:i4>7798834</vt:i4>
      </vt:variant>
      <vt:variant>
        <vt:i4>3127</vt:i4>
      </vt:variant>
      <vt:variant>
        <vt:i4>0</vt:i4>
      </vt:variant>
      <vt:variant>
        <vt:i4>5</vt:i4>
      </vt:variant>
      <vt:variant>
        <vt:lpwstr/>
      </vt:variant>
      <vt:variant>
        <vt:lpwstr>_ENREF_197</vt:lpwstr>
      </vt:variant>
      <vt:variant>
        <vt:i4>7471155</vt:i4>
      </vt:variant>
      <vt:variant>
        <vt:i4>3124</vt:i4>
      </vt:variant>
      <vt:variant>
        <vt:i4>0</vt:i4>
      </vt:variant>
      <vt:variant>
        <vt:i4>5</vt:i4>
      </vt:variant>
      <vt:variant>
        <vt:lpwstr/>
      </vt:variant>
      <vt:variant>
        <vt:lpwstr>_ENREF_182</vt:lpwstr>
      </vt:variant>
      <vt:variant>
        <vt:i4>7733311</vt:i4>
      </vt:variant>
      <vt:variant>
        <vt:i4>3118</vt:i4>
      </vt:variant>
      <vt:variant>
        <vt:i4>0</vt:i4>
      </vt:variant>
      <vt:variant>
        <vt:i4>5</vt:i4>
      </vt:variant>
      <vt:variant>
        <vt:lpwstr/>
      </vt:variant>
      <vt:variant>
        <vt:lpwstr>_ENREF_344</vt:lpwstr>
      </vt:variant>
      <vt:variant>
        <vt:i4>7733311</vt:i4>
      </vt:variant>
      <vt:variant>
        <vt:i4>3110</vt:i4>
      </vt:variant>
      <vt:variant>
        <vt:i4>0</vt:i4>
      </vt:variant>
      <vt:variant>
        <vt:i4>5</vt:i4>
      </vt:variant>
      <vt:variant>
        <vt:lpwstr/>
      </vt:variant>
      <vt:variant>
        <vt:lpwstr>_ENREF_344</vt:lpwstr>
      </vt:variant>
      <vt:variant>
        <vt:i4>7995449</vt:i4>
      </vt:variant>
      <vt:variant>
        <vt:i4>3106</vt:i4>
      </vt:variant>
      <vt:variant>
        <vt:i4>0</vt:i4>
      </vt:variant>
      <vt:variant>
        <vt:i4>5</vt:i4>
      </vt:variant>
      <vt:variant>
        <vt:lpwstr/>
      </vt:variant>
      <vt:variant>
        <vt:lpwstr>_ENREF_229</vt:lpwstr>
      </vt:variant>
      <vt:variant>
        <vt:i4>7536697</vt:i4>
      </vt:variant>
      <vt:variant>
        <vt:i4>3101</vt:i4>
      </vt:variant>
      <vt:variant>
        <vt:i4>0</vt:i4>
      </vt:variant>
      <vt:variant>
        <vt:i4>5</vt:i4>
      </vt:variant>
      <vt:variant>
        <vt:lpwstr/>
      </vt:variant>
      <vt:variant>
        <vt:lpwstr>_ENREF_123</vt:lpwstr>
      </vt:variant>
      <vt:variant>
        <vt:i4>7995449</vt:i4>
      </vt:variant>
      <vt:variant>
        <vt:i4>3097</vt:i4>
      </vt:variant>
      <vt:variant>
        <vt:i4>0</vt:i4>
      </vt:variant>
      <vt:variant>
        <vt:i4>5</vt:i4>
      </vt:variant>
      <vt:variant>
        <vt:lpwstr/>
      </vt:variant>
      <vt:variant>
        <vt:lpwstr>_ENREF_229</vt:lpwstr>
      </vt:variant>
      <vt:variant>
        <vt:i4>7536697</vt:i4>
      </vt:variant>
      <vt:variant>
        <vt:i4>3094</vt:i4>
      </vt:variant>
      <vt:variant>
        <vt:i4>0</vt:i4>
      </vt:variant>
      <vt:variant>
        <vt:i4>5</vt:i4>
      </vt:variant>
      <vt:variant>
        <vt:lpwstr/>
      </vt:variant>
      <vt:variant>
        <vt:lpwstr>_ENREF_123</vt:lpwstr>
      </vt:variant>
      <vt:variant>
        <vt:i4>7536700</vt:i4>
      </vt:variant>
      <vt:variant>
        <vt:i4>3086</vt:i4>
      </vt:variant>
      <vt:variant>
        <vt:i4>0</vt:i4>
      </vt:variant>
      <vt:variant>
        <vt:i4>5</vt:i4>
      </vt:variant>
      <vt:variant>
        <vt:lpwstr/>
      </vt:variant>
      <vt:variant>
        <vt:lpwstr>_ENREF_270</vt:lpwstr>
      </vt:variant>
      <vt:variant>
        <vt:i4>7798847</vt:i4>
      </vt:variant>
      <vt:variant>
        <vt:i4>3080</vt:i4>
      </vt:variant>
      <vt:variant>
        <vt:i4>0</vt:i4>
      </vt:variant>
      <vt:variant>
        <vt:i4>5</vt:i4>
      </vt:variant>
      <vt:variant>
        <vt:lpwstr/>
      </vt:variant>
      <vt:variant>
        <vt:lpwstr>_ENREF_345</vt:lpwstr>
      </vt:variant>
      <vt:variant>
        <vt:i4>7536700</vt:i4>
      </vt:variant>
      <vt:variant>
        <vt:i4>3077</vt:i4>
      </vt:variant>
      <vt:variant>
        <vt:i4>0</vt:i4>
      </vt:variant>
      <vt:variant>
        <vt:i4>5</vt:i4>
      </vt:variant>
      <vt:variant>
        <vt:lpwstr/>
      </vt:variant>
      <vt:variant>
        <vt:lpwstr>_ENREF_270</vt:lpwstr>
      </vt:variant>
      <vt:variant>
        <vt:i4>7733298</vt:i4>
      </vt:variant>
      <vt:variant>
        <vt:i4>3074</vt:i4>
      </vt:variant>
      <vt:variant>
        <vt:i4>0</vt:i4>
      </vt:variant>
      <vt:variant>
        <vt:i4>5</vt:i4>
      </vt:variant>
      <vt:variant>
        <vt:lpwstr/>
      </vt:variant>
      <vt:variant>
        <vt:lpwstr>_ENREF_196</vt:lpwstr>
      </vt:variant>
      <vt:variant>
        <vt:i4>7602236</vt:i4>
      </vt:variant>
      <vt:variant>
        <vt:i4>3071</vt:i4>
      </vt:variant>
      <vt:variant>
        <vt:i4>0</vt:i4>
      </vt:variant>
      <vt:variant>
        <vt:i4>5</vt:i4>
      </vt:variant>
      <vt:variant>
        <vt:lpwstr/>
      </vt:variant>
      <vt:variant>
        <vt:lpwstr>_ENREF_174</vt:lpwstr>
      </vt:variant>
      <vt:variant>
        <vt:i4>7536696</vt:i4>
      </vt:variant>
      <vt:variant>
        <vt:i4>3068</vt:i4>
      </vt:variant>
      <vt:variant>
        <vt:i4>0</vt:i4>
      </vt:variant>
      <vt:variant>
        <vt:i4>5</vt:i4>
      </vt:variant>
      <vt:variant>
        <vt:lpwstr/>
      </vt:variant>
      <vt:variant>
        <vt:lpwstr>_ENREF_133</vt:lpwstr>
      </vt:variant>
      <vt:variant>
        <vt:i4>7471167</vt:i4>
      </vt:variant>
      <vt:variant>
        <vt:i4>3056</vt:i4>
      </vt:variant>
      <vt:variant>
        <vt:i4>0</vt:i4>
      </vt:variant>
      <vt:variant>
        <vt:i4>5</vt:i4>
      </vt:variant>
      <vt:variant>
        <vt:lpwstr/>
      </vt:variant>
      <vt:variant>
        <vt:lpwstr>_ENREF_241</vt:lpwstr>
      </vt:variant>
      <vt:variant>
        <vt:i4>7471167</vt:i4>
      </vt:variant>
      <vt:variant>
        <vt:i4>3052</vt:i4>
      </vt:variant>
      <vt:variant>
        <vt:i4>0</vt:i4>
      </vt:variant>
      <vt:variant>
        <vt:i4>5</vt:i4>
      </vt:variant>
      <vt:variant>
        <vt:lpwstr/>
      </vt:variant>
      <vt:variant>
        <vt:lpwstr>_ENREF_241</vt:lpwstr>
      </vt:variant>
      <vt:variant>
        <vt:i4>7471161</vt:i4>
      </vt:variant>
      <vt:variant>
        <vt:i4>3044</vt:i4>
      </vt:variant>
      <vt:variant>
        <vt:i4>0</vt:i4>
      </vt:variant>
      <vt:variant>
        <vt:i4>5</vt:i4>
      </vt:variant>
      <vt:variant>
        <vt:lpwstr/>
      </vt:variant>
      <vt:variant>
        <vt:lpwstr>_ENREF_122</vt:lpwstr>
      </vt:variant>
      <vt:variant>
        <vt:i4>7667772</vt:i4>
      </vt:variant>
      <vt:variant>
        <vt:i4>3038</vt:i4>
      </vt:variant>
      <vt:variant>
        <vt:i4>0</vt:i4>
      </vt:variant>
      <vt:variant>
        <vt:i4>5</vt:i4>
      </vt:variant>
      <vt:variant>
        <vt:lpwstr/>
      </vt:variant>
      <vt:variant>
        <vt:lpwstr>_ENREF_175</vt:lpwstr>
      </vt:variant>
      <vt:variant>
        <vt:i4>7340090</vt:i4>
      </vt:variant>
      <vt:variant>
        <vt:i4>3030</vt:i4>
      </vt:variant>
      <vt:variant>
        <vt:i4>0</vt:i4>
      </vt:variant>
      <vt:variant>
        <vt:i4>5</vt:i4>
      </vt:variant>
      <vt:variant>
        <vt:lpwstr/>
      </vt:variant>
      <vt:variant>
        <vt:lpwstr>_ENREF_312</vt:lpwstr>
      </vt:variant>
      <vt:variant>
        <vt:i4>4718603</vt:i4>
      </vt:variant>
      <vt:variant>
        <vt:i4>3027</vt:i4>
      </vt:variant>
      <vt:variant>
        <vt:i4>0</vt:i4>
      </vt:variant>
      <vt:variant>
        <vt:i4>5</vt:i4>
      </vt:variant>
      <vt:variant>
        <vt:lpwstr/>
      </vt:variant>
      <vt:variant>
        <vt:lpwstr>_ENREF_97</vt:lpwstr>
      </vt:variant>
      <vt:variant>
        <vt:i4>7733309</vt:i4>
      </vt:variant>
      <vt:variant>
        <vt:i4>3019</vt:i4>
      </vt:variant>
      <vt:variant>
        <vt:i4>0</vt:i4>
      </vt:variant>
      <vt:variant>
        <vt:i4>5</vt:i4>
      </vt:variant>
      <vt:variant>
        <vt:lpwstr/>
      </vt:variant>
      <vt:variant>
        <vt:lpwstr>_ENREF_364</vt:lpwstr>
      </vt:variant>
      <vt:variant>
        <vt:i4>7798847</vt:i4>
      </vt:variant>
      <vt:variant>
        <vt:i4>3013</vt:i4>
      </vt:variant>
      <vt:variant>
        <vt:i4>0</vt:i4>
      </vt:variant>
      <vt:variant>
        <vt:i4>5</vt:i4>
      </vt:variant>
      <vt:variant>
        <vt:lpwstr/>
      </vt:variant>
      <vt:variant>
        <vt:lpwstr>_ENREF_147</vt:lpwstr>
      </vt:variant>
      <vt:variant>
        <vt:i4>4784139</vt:i4>
      </vt:variant>
      <vt:variant>
        <vt:i4>3010</vt:i4>
      </vt:variant>
      <vt:variant>
        <vt:i4>0</vt:i4>
      </vt:variant>
      <vt:variant>
        <vt:i4>5</vt:i4>
      </vt:variant>
      <vt:variant>
        <vt:lpwstr/>
      </vt:variant>
      <vt:variant>
        <vt:lpwstr>_ENREF_88</vt:lpwstr>
      </vt:variant>
      <vt:variant>
        <vt:i4>7667772</vt:i4>
      </vt:variant>
      <vt:variant>
        <vt:i4>3002</vt:i4>
      </vt:variant>
      <vt:variant>
        <vt:i4>0</vt:i4>
      </vt:variant>
      <vt:variant>
        <vt:i4>5</vt:i4>
      </vt:variant>
      <vt:variant>
        <vt:lpwstr/>
      </vt:variant>
      <vt:variant>
        <vt:lpwstr>_ENREF_175</vt:lpwstr>
      </vt:variant>
      <vt:variant>
        <vt:i4>7340090</vt:i4>
      </vt:variant>
      <vt:variant>
        <vt:i4>2994</vt:i4>
      </vt:variant>
      <vt:variant>
        <vt:i4>0</vt:i4>
      </vt:variant>
      <vt:variant>
        <vt:i4>5</vt:i4>
      </vt:variant>
      <vt:variant>
        <vt:lpwstr/>
      </vt:variant>
      <vt:variant>
        <vt:lpwstr>_ENREF_312</vt:lpwstr>
      </vt:variant>
      <vt:variant>
        <vt:i4>7798847</vt:i4>
      </vt:variant>
      <vt:variant>
        <vt:i4>2991</vt:i4>
      </vt:variant>
      <vt:variant>
        <vt:i4>0</vt:i4>
      </vt:variant>
      <vt:variant>
        <vt:i4>5</vt:i4>
      </vt:variant>
      <vt:variant>
        <vt:lpwstr/>
      </vt:variant>
      <vt:variant>
        <vt:lpwstr>_ENREF_147</vt:lpwstr>
      </vt:variant>
      <vt:variant>
        <vt:i4>4718603</vt:i4>
      </vt:variant>
      <vt:variant>
        <vt:i4>2988</vt:i4>
      </vt:variant>
      <vt:variant>
        <vt:i4>0</vt:i4>
      </vt:variant>
      <vt:variant>
        <vt:i4>5</vt:i4>
      </vt:variant>
      <vt:variant>
        <vt:lpwstr/>
      </vt:variant>
      <vt:variant>
        <vt:lpwstr>_ENREF_97</vt:lpwstr>
      </vt:variant>
      <vt:variant>
        <vt:i4>7995448</vt:i4>
      </vt:variant>
      <vt:variant>
        <vt:i4>2980</vt:i4>
      </vt:variant>
      <vt:variant>
        <vt:i4>0</vt:i4>
      </vt:variant>
      <vt:variant>
        <vt:i4>5</vt:i4>
      </vt:variant>
      <vt:variant>
        <vt:lpwstr/>
      </vt:variant>
      <vt:variant>
        <vt:lpwstr>_ENREF_239</vt:lpwstr>
      </vt:variant>
      <vt:variant>
        <vt:i4>7536696</vt:i4>
      </vt:variant>
      <vt:variant>
        <vt:i4>2972</vt:i4>
      </vt:variant>
      <vt:variant>
        <vt:i4>0</vt:i4>
      </vt:variant>
      <vt:variant>
        <vt:i4>5</vt:i4>
      </vt:variant>
      <vt:variant>
        <vt:lpwstr/>
      </vt:variant>
      <vt:variant>
        <vt:lpwstr>_ENREF_133</vt:lpwstr>
      </vt:variant>
      <vt:variant>
        <vt:i4>7995448</vt:i4>
      </vt:variant>
      <vt:variant>
        <vt:i4>2966</vt:i4>
      </vt:variant>
      <vt:variant>
        <vt:i4>0</vt:i4>
      </vt:variant>
      <vt:variant>
        <vt:i4>5</vt:i4>
      </vt:variant>
      <vt:variant>
        <vt:lpwstr/>
      </vt:variant>
      <vt:variant>
        <vt:lpwstr>_ENREF_239</vt:lpwstr>
      </vt:variant>
      <vt:variant>
        <vt:i4>7733298</vt:i4>
      </vt:variant>
      <vt:variant>
        <vt:i4>2963</vt:i4>
      </vt:variant>
      <vt:variant>
        <vt:i4>0</vt:i4>
      </vt:variant>
      <vt:variant>
        <vt:i4>5</vt:i4>
      </vt:variant>
      <vt:variant>
        <vt:lpwstr/>
      </vt:variant>
      <vt:variant>
        <vt:lpwstr>_ENREF_196</vt:lpwstr>
      </vt:variant>
      <vt:variant>
        <vt:i4>7536696</vt:i4>
      </vt:variant>
      <vt:variant>
        <vt:i4>2960</vt:i4>
      </vt:variant>
      <vt:variant>
        <vt:i4>0</vt:i4>
      </vt:variant>
      <vt:variant>
        <vt:i4>5</vt:i4>
      </vt:variant>
      <vt:variant>
        <vt:lpwstr/>
      </vt:variant>
      <vt:variant>
        <vt:lpwstr>_ENREF_133</vt:lpwstr>
      </vt:variant>
      <vt:variant>
        <vt:i4>7602234</vt:i4>
      </vt:variant>
      <vt:variant>
        <vt:i4>2952</vt:i4>
      </vt:variant>
      <vt:variant>
        <vt:i4>0</vt:i4>
      </vt:variant>
      <vt:variant>
        <vt:i4>5</vt:i4>
      </vt:variant>
      <vt:variant>
        <vt:lpwstr/>
      </vt:variant>
      <vt:variant>
        <vt:lpwstr>_ENREF_316</vt:lpwstr>
      </vt:variant>
      <vt:variant>
        <vt:i4>7733304</vt:i4>
      </vt:variant>
      <vt:variant>
        <vt:i4>2946</vt:i4>
      </vt:variant>
      <vt:variant>
        <vt:i4>0</vt:i4>
      </vt:variant>
      <vt:variant>
        <vt:i4>5</vt:i4>
      </vt:variant>
      <vt:variant>
        <vt:lpwstr/>
      </vt:variant>
      <vt:variant>
        <vt:lpwstr>_ENREF_334</vt:lpwstr>
      </vt:variant>
      <vt:variant>
        <vt:i4>7733304</vt:i4>
      </vt:variant>
      <vt:variant>
        <vt:i4>2938</vt:i4>
      </vt:variant>
      <vt:variant>
        <vt:i4>0</vt:i4>
      </vt:variant>
      <vt:variant>
        <vt:i4>5</vt:i4>
      </vt:variant>
      <vt:variant>
        <vt:lpwstr/>
      </vt:variant>
      <vt:variant>
        <vt:lpwstr>_ENREF_334</vt:lpwstr>
      </vt:variant>
      <vt:variant>
        <vt:i4>7602234</vt:i4>
      </vt:variant>
      <vt:variant>
        <vt:i4>2935</vt:i4>
      </vt:variant>
      <vt:variant>
        <vt:i4>0</vt:i4>
      </vt:variant>
      <vt:variant>
        <vt:i4>5</vt:i4>
      </vt:variant>
      <vt:variant>
        <vt:lpwstr/>
      </vt:variant>
      <vt:variant>
        <vt:lpwstr>_ENREF_316</vt:lpwstr>
      </vt:variant>
      <vt:variant>
        <vt:i4>7602235</vt:i4>
      </vt:variant>
      <vt:variant>
        <vt:i4>2927</vt:i4>
      </vt:variant>
      <vt:variant>
        <vt:i4>0</vt:i4>
      </vt:variant>
      <vt:variant>
        <vt:i4>5</vt:i4>
      </vt:variant>
      <vt:variant>
        <vt:lpwstr/>
      </vt:variant>
      <vt:variant>
        <vt:lpwstr>_ENREF_306</vt:lpwstr>
      </vt:variant>
      <vt:variant>
        <vt:i4>7602235</vt:i4>
      </vt:variant>
      <vt:variant>
        <vt:i4>2921</vt:i4>
      </vt:variant>
      <vt:variant>
        <vt:i4>0</vt:i4>
      </vt:variant>
      <vt:variant>
        <vt:i4>5</vt:i4>
      </vt:variant>
      <vt:variant>
        <vt:lpwstr/>
      </vt:variant>
      <vt:variant>
        <vt:lpwstr>_ENREF_306</vt:lpwstr>
      </vt:variant>
      <vt:variant>
        <vt:i4>7667763</vt:i4>
      </vt:variant>
      <vt:variant>
        <vt:i4>2918</vt:i4>
      </vt:variant>
      <vt:variant>
        <vt:i4>0</vt:i4>
      </vt:variant>
      <vt:variant>
        <vt:i4>5</vt:i4>
      </vt:variant>
      <vt:variant>
        <vt:lpwstr/>
      </vt:variant>
      <vt:variant>
        <vt:lpwstr>_ENREF_286</vt:lpwstr>
      </vt:variant>
      <vt:variant>
        <vt:i4>7471160</vt:i4>
      </vt:variant>
      <vt:variant>
        <vt:i4>2915</vt:i4>
      </vt:variant>
      <vt:variant>
        <vt:i4>0</vt:i4>
      </vt:variant>
      <vt:variant>
        <vt:i4>5</vt:i4>
      </vt:variant>
      <vt:variant>
        <vt:lpwstr/>
      </vt:variant>
      <vt:variant>
        <vt:lpwstr>_ENREF_132</vt:lpwstr>
      </vt:variant>
      <vt:variant>
        <vt:i4>7798841</vt:i4>
      </vt:variant>
      <vt:variant>
        <vt:i4>2912</vt:i4>
      </vt:variant>
      <vt:variant>
        <vt:i4>0</vt:i4>
      </vt:variant>
      <vt:variant>
        <vt:i4>5</vt:i4>
      </vt:variant>
      <vt:variant>
        <vt:lpwstr/>
      </vt:variant>
      <vt:variant>
        <vt:lpwstr>_ENREF_127</vt:lpwstr>
      </vt:variant>
      <vt:variant>
        <vt:i4>4521995</vt:i4>
      </vt:variant>
      <vt:variant>
        <vt:i4>2909</vt:i4>
      </vt:variant>
      <vt:variant>
        <vt:i4>0</vt:i4>
      </vt:variant>
      <vt:variant>
        <vt:i4>5</vt:i4>
      </vt:variant>
      <vt:variant>
        <vt:lpwstr/>
      </vt:variant>
      <vt:variant>
        <vt:lpwstr>_ENREF_44</vt:lpwstr>
      </vt:variant>
      <vt:variant>
        <vt:i4>7405624</vt:i4>
      </vt:variant>
      <vt:variant>
        <vt:i4>2899</vt:i4>
      </vt:variant>
      <vt:variant>
        <vt:i4>0</vt:i4>
      </vt:variant>
      <vt:variant>
        <vt:i4>5</vt:i4>
      </vt:variant>
      <vt:variant>
        <vt:lpwstr/>
      </vt:variant>
      <vt:variant>
        <vt:lpwstr>_ENREF_131</vt:lpwstr>
      </vt:variant>
      <vt:variant>
        <vt:i4>7405627</vt:i4>
      </vt:variant>
      <vt:variant>
        <vt:i4>2891</vt:i4>
      </vt:variant>
      <vt:variant>
        <vt:i4>0</vt:i4>
      </vt:variant>
      <vt:variant>
        <vt:i4>5</vt:i4>
      </vt:variant>
      <vt:variant>
        <vt:lpwstr/>
      </vt:variant>
      <vt:variant>
        <vt:lpwstr>_ENREF_202</vt:lpwstr>
      </vt:variant>
      <vt:variant>
        <vt:i4>7405624</vt:i4>
      </vt:variant>
      <vt:variant>
        <vt:i4>2887</vt:i4>
      </vt:variant>
      <vt:variant>
        <vt:i4>0</vt:i4>
      </vt:variant>
      <vt:variant>
        <vt:i4>5</vt:i4>
      </vt:variant>
      <vt:variant>
        <vt:lpwstr/>
      </vt:variant>
      <vt:variant>
        <vt:lpwstr>_ENREF_131</vt:lpwstr>
      </vt:variant>
      <vt:variant>
        <vt:i4>7405627</vt:i4>
      </vt:variant>
      <vt:variant>
        <vt:i4>2881</vt:i4>
      </vt:variant>
      <vt:variant>
        <vt:i4>0</vt:i4>
      </vt:variant>
      <vt:variant>
        <vt:i4>5</vt:i4>
      </vt:variant>
      <vt:variant>
        <vt:lpwstr/>
      </vt:variant>
      <vt:variant>
        <vt:lpwstr>_ENREF_202</vt:lpwstr>
      </vt:variant>
      <vt:variant>
        <vt:i4>7864380</vt:i4>
      </vt:variant>
      <vt:variant>
        <vt:i4>2873</vt:i4>
      </vt:variant>
      <vt:variant>
        <vt:i4>0</vt:i4>
      </vt:variant>
      <vt:variant>
        <vt:i4>5</vt:i4>
      </vt:variant>
      <vt:variant>
        <vt:lpwstr/>
      </vt:variant>
      <vt:variant>
        <vt:lpwstr>_ENREF_178</vt:lpwstr>
      </vt:variant>
      <vt:variant>
        <vt:i4>7667763</vt:i4>
      </vt:variant>
      <vt:variant>
        <vt:i4>2867</vt:i4>
      </vt:variant>
      <vt:variant>
        <vt:i4>0</vt:i4>
      </vt:variant>
      <vt:variant>
        <vt:i4>5</vt:i4>
      </vt:variant>
      <vt:variant>
        <vt:lpwstr/>
      </vt:variant>
      <vt:variant>
        <vt:lpwstr>_ENREF_286</vt:lpwstr>
      </vt:variant>
      <vt:variant>
        <vt:i4>7667771</vt:i4>
      </vt:variant>
      <vt:variant>
        <vt:i4>2864</vt:i4>
      </vt:variant>
      <vt:variant>
        <vt:i4>0</vt:i4>
      </vt:variant>
      <vt:variant>
        <vt:i4>5</vt:i4>
      </vt:variant>
      <vt:variant>
        <vt:lpwstr/>
      </vt:variant>
      <vt:variant>
        <vt:lpwstr>_ENREF_206</vt:lpwstr>
      </vt:variant>
      <vt:variant>
        <vt:i4>7471160</vt:i4>
      </vt:variant>
      <vt:variant>
        <vt:i4>2856</vt:i4>
      </vt:variant>
      <vt:variant>
        <vt:i4>0</vt:i4>
      </vt:variant>
      <vt:variant>
        <vt:i4>5</vt:i4>
      </vt:variant>
      <vt:variant>
        <vt:lpwstr/>
      </vt:variant>
      <vt:variant>
        <vt:lpwstr>_ENREF_132</vt:lpwstr>
      </vt:variant>
      <vt:variant>
        <vt:i4>7405627</vt:i4>
      </vt:variant>
      <vt:variant>
        <vt:i4>2850</vt:i4>
      </vt:variant>
      <vt:variant>
        <vt:i4>0</vt:i4>
      </vt:variant>
      <vt:variant>
        <vt:i4>5</vt:i4>
      </vt:variant>
      <vt:variant>
        <vt:lpwstr/>
      </vt:variant>
      <vt:variant>
        <vt:lpwstr>_ENREF_202</vt:lpwstr>
      </vt:variant>
      <vt:variant>
        <vt:i4>7405624</vt:i4>
      </vt:variant>
      <vt:variant>
        <vt:i4>2847</vt:i4>
      </vt:variant>
      <vt:variant>
        <vt:i4>0</vt:i4>
      </vt:variant>
      <vt:variant>
        <vt:i4>5</vt:i4>
      </vt:variant>
      <vt:variant>
        <vt:lpwstr/>
      </vt:variant>
      <vt:variant>
        <vt:lpwstr>_ENREF_131</vt:lpwstr>
      </vt:variant>
      <vt:variant>
        <vt:i4>7667763</vt:i4>
      </vt:variant>
      <vt:variant>
        <vt:i4>2839</vt:i4>
      </vt:variant>
      <vt:variant>
        <vt:i4>0</vt:i4>
      </vt:variant>
      <vt:variant>
        <vt:i4>5</vt:i4>
      </vt:variant>
      <vt:variant>
        <vt:lpwstr/>
      </vt:variant>
      <vt:variant>
        <vt:lpwstr>_ENREF_286</vt:lpwstr>
      </vt:variant>
      <vt:variant>
        <vt:i4>7667771</vt:i4>
      </vt:variant>
      <vt:variant>
        <vt:i4>2836</vt:i4>
      </vt:variant>
      <vt:variant>
        <vt:i4>0</vt:i4>
      </vt:variant>
      <vt:variant>
        <vt:i4>5</vt:i4>
      </vt:variant>
      <vt:variant>
        <vt:lpwstr/>
      </vt:variant>
      <vt:variant>
        <vt:lpwstr>_ENREF_206</vt:lpwstr>
      </vt:variant>
      <vt:variant>
        <vt:i4>7471160</vt:i4>
      </vt:variant>
      <vt:variant>
        <vt:i4>2833</vt:i4>
      </vt:variant>
      <vt:variant>
        <vt:i4>0</vt:i4>
      </vt:variant>
      <vt:variant>
        <vt:i4>5</vt:i4>
      </vt:variant>
      <vt:variant>
        <vt:lpwstr/>
      </vt:variant>
      <vt:variant>
        <vt:lpwstr>_ENREF_132</vt:lpwstr>
      </vt:variant>
      <vt:variant>
        <vt:i4>7995451</vt:i4>
      </vt:variant>
      <vt:variant>
        <vt:i4>2823</vt:i4>
      </vt:variant>
      <vt:variant>
        <vt:i4>0</vt:i4>
      </vt:variant>
      <vt:variant>
        <vt:i4>5</vt:i4>
      </vt:variant>
      <vt:variant>
        <vt:lpwstr/>
      </vt:variant>
      <vt:variant>
        <vt:lpwstr>_ENREF_209</vt:lpwstr>
      </vt:variant>
      <vt:variant>
        <vt:i4>7995451</vt:i4>
      </vt:variant>
      <vt:variant>
        <vt:i4>2817</vt:i4>
      </vt:variant>
      <vt:variant>
        <vt:i4>0</vt:i4>
      </vt:variant>
      <vt:variant>
        <vt:i4>5</vt:i4>
      </vt:variant>
      <vt:variant>
        <vt:lpwstr/>
      </vt:variant>
      <vt:variant>
        <vt:lpwstr>_ENREF_209</vt:lpwstr>
      </vt:variant>
      <vt:variant>
        <vt:i4>7471161</vt:i4>
      </vt:variant>
      <vt:variant>
        <vt:i4>2811</vt:i4>
      </vt:variant>
      <vt:variant>
        <vt:i4>0</vt:i4>
      </vt:variant>
      <vt:variant>
        <vt:i4>5</vt:i4>
      </vt:variant>
      <vt:variant>
        <vt:lpwstr/>
      </vt:variant>
      <vt:variant>
        <vt:lpwstr>_ENREF_122</vt:lpwstr>
      </vt:variant>
      <vt:variant>
        <vt:i4>7536697</vt:i4>
      </vt:variant>
      <vt:variant>
        <vt:i4>2805</vt:i4>
      </vt:variant>
      <vt:variant>
        <vt:i4>0</vt:i4>
      </vt:variant>
      <vt:variant>
        <vt:i4>5</vt:i4>
      </vt:variant>
      <vt:variant>
        <vt:lpwstr/>
      </vt:variant>
      <vt:variant>
        <vt:lpwstr>_ENREF_123</vt:lpwstr>
      </vt:variant>
      <vt:variant>
        <vt:i4>7536697</vt:i4>
      </vt:variant>
      <vt:variant>
        <vt:i4>2799</vt:i4>
      </vt:variant>
      <vt:variant>
        <vt:i4>0</vt:i4>
      </vt:variant>
      <vt:variant>
        <vt:i4>5</vt:i4>
      </vt:variant>
      <vt:variant>
        <vt:lpwstr/>
      </vt:variant>
      <vt:variant>
        <vt:lpwstr>_ENREF_123</vt:lpwstr>
      </vt:variant>
      <vt:variant>
        <vt:i4>7471164</vt:i4>
      </vt:variant>
      <vt:variant>
        <vt:i4>2795</vt:i4>
      </vt:variant>
      <vt:variant>
        <vt:i4>0</vt:i4>
      </vt:variant>
      <vt:variant>
        <vt:i4>5</vt:i4>
      </vt:variant>
      <vt:variant>
        <vt:lpwstr/>
      </vt:variant>
      <vt:variant>
        <vt:lpwstr>_ENREF_172</vt:lpwstr>
      </vt:variant>
      <vt:variant>
        <vt:i4>7536697</vt:i4>
      </vt:variant>
      <vt:variant>
        <vt:i4>2792</vt:i4>
      </vt:variant>
      <vt:variant>
        <vt:i4>0</vt:i4>
      </vt:variant>
      <vt:variant>
        <vt:i4>5</vt:i4>
      </vt:variant>
      <vt:variant>
        <vt:lpwstr/>
      </vt:variant>
      <vt:variant>
        <vt:lpwstr>_ENREF_123</vt:lpwstr>
      </vt:variant>
      <vt:variant>
        <vt:i4>7667774</vt:i4>
      </vt:variant>
      <vt:variant>
        <vt:i4>2784</vt:i4>
      </vt:variant>
      <vt:variant>
        <vt:i4>0</vt:i4>
      </vt:variant>
      <vt:variant>
        <vt:i4>5</vt:i4>
      </vt:variant>
      <vt:variant>
        <vt:lpwstr/>
      </vt:variant>
      <vt:variant>
        <vt:lpwstr>_ENREF_256</vt:lpwstr>
      </vt:variant>
      <vt:variant>
        <vt:i4>7995451</vt:i4>
      </vt:variant>
      <vt:variant>
        <vt:i4>2781</vt:i4>
      </vt:variant>
      <vt:variant>
        <vt:i4>0</vt:i4>
      </vt:variant>
      <vt:variant>
        <vt:i4>5</vt:i4>
      </vt:variant>
      <vt:variant>
        <vt:lpwstr/>
      </vt:variant>
      <vt:variant>
        <vt:lpwstr>_ENREF_209</vt:lpwstr>
      </vt:variant>
      <vt:variant>
        <vt:i4>7405627</vt:i4>
      </vt:variant>
      <vt:variant>
        <vt:i4>2778</vt:i4>
      </vt:variant>
      <vt:variant>
        <vt:i4>0</vt:i4>
      </vt:variant>
      <vt:variant>
        <vt:i4>5</vt:i4>
      </vt:variant>
      <vt:variant>
        <vt:lpwstr/>
      </vt:variant>
      <vt:variant>
        <vt:lpwstr>_ENREF_202</vt:lpwstr>
      </vt:variant>
      <vt:variant>
        <vt:i4>7405624</vt:i4>
      </vt:variant>
      <vt:variant>
        <vt:i4>2775</vt:i4>
      </vt:variant>
      <vt:variant>
        <vt:i4>0</vt:i4>
      </vt:variant>
      <vt:variant>
        <vt:i4>5</vt:i4>
      </vt:variant>
      <vt:variant>
        <vt:lpwstr/>
      </vt:variant>
      <vt:variant>
        <vt:lpwstr>_ENREF_131</vt:lpwstr>
      </vt:variant>
      <vt:variant>
        <vt:i4>7471161</vt:i4>
      </vt:variant>
      <vt:variant>
        <vt:i4>2767</vt:i4>
      </vt:variant>
      <vt:variant>
        <vt:i4>0</vt:i4>
      </vt:variant>
      <vt:variant>
        <vt:i4>5</vt:i4>
      </vt:variant>
      <vt:variant>
        <vt:lpwstr/>
      </vt:variant>
      <vt:variant>
        <vt:lpwstr>_ENREF_122</vt:lpwstr>
      </vt:variant>
      <vt:variant>
        <vt:i4>7536697</vt:i4>
      </vt:variant>
      <vt:variant>
        <vt:i4>2761</vt:i4>
      </vt:variant>
      <vt:variant>
        <vt:i4>0</vt:i4>
      </vt:variant>
      <vt:variant>
        <vt:i4>5</vt:i4>
      </vt:variant>
      <vt:variant>
        <vt:lpwstr/>
      </vt:variant>
      <vt:variant>
        <vt:lpwstr>_ENREF_123</vt:lpwstr>
      </vt:variant>
      <vt:variant>
        <vt:i4>7471154</vt:i4>
      </vt:variant>
      <vt:variant>
        <vt:i4>2755</vt:i4>
      </vt:variant>
      <vt:variant>
        <vt:i4>0</vt:i4>
      </vt:variant>
      <vt:variant>
        <vt:i4>5</vt:i4>
      </vt:variant>
      <vt:variant>
        <vt:lpwstr/>
      </vt:variant>
      <vt:variant>
        <vt:lpwstr>_ENREF_192</vt:lpwstr>
      </vt:variant>
      <vt:variant>
        <vt:i4>7602238</vt:i4>
      </vt:variant>
      <vt:variant>
        <vt:i4>2752</vt:i4>
      </vt:variant>
      <vt:variant>
        <vt:i4>0</vt:i4>
      </vt:variant>
      <vt:variant>
        <vt:i4>5</vt:i4>
      </vt:variant>
      <vt:variant>
        <vt:lpwstr/>
      </vt:variant>
      <vt:variant>
        <vt:lpwstr>_ENREF_154</vt:lpwstr>
      </vt:variant>
      <vt:variant>
        <vt:i4>4718603</vt:i4>
      </vt:variant>
      <vt:variant>
        <vt:i4>2742</vt:i4>
      </vt:variant>
      <vt:variant>
        <vt:i4>0</vt:i4>
      </vt:variant>
      <vt:variant>
        <vt:i4>5</vt:i4>
      </vt:variant>
      <vt:variant>
        <vt:lpwstr/>
      </vt:variant>
      <vt:variant>
        <vt:lpwstr>_ENREF_98</vt:lpwstr>
      </vt:variant>
      <vt:variant>
        <vt:i4>4718603</vt:i4>
      </vt:variant>
      <vt:variant>
        <vt:i4>2738</vt:i4>
      </vt:variant>
      <vt:variant>
        <vt:i4>0</vt:i4>
      </vt:variant>
      <vt:variant>
        <vt:i4>5</vt:i4>
      </vt:variant>
      <vt:variant>
        <vt:lpwstr/>
      </vt:variant>
      <vt:variant>
        <vt:lpwstr>_ENREF_98</vt:lpwstr>
      </vt:variant>
      <vt:variant>
        <vt:i4>7667771</vt:i4>
      </vt:variant>
      <vt:variant>
        <vt:i4>2732</vt:i4>
      </vt:variant>
      <vt:variant>
        <vt:i4>0</vt:i4>
      </vt:variant>
      <vt:variant>
        <vt:i4>5</vt:i4>
      </vt:variant>
      <vt:variant>
        <vt:lpwstr/>
      </vt:variant>
      <vt:variant>
        <vt:lpwstr>_ENREF_206</vt:lpwstr>
      </vt:variant>
      <vt:variant>
        <vt:i4>7471160</vt:i4>
      </vt:variant>
      <vt:variant>
        <vt:i4>2729</vt:i4>
      </vt:variant>
      <vt:variant>
        <vt:i4>0</vt:i4>
      </vt:variant>
      <vt:variant>
        <vt:i4>5</vt:i4>
      </vt:variant>
      <vt:variant>
        <vt:lpwstr/>
      </vt:variant>
      <vt:variant>
        <vt:lpwstr>_ENREF_132</vt:lpwstr>
      </vt:variant>
      <vt:variant>
        <vt:i4>7667770</vt:i4>
      </vt:variant>
      <vt:variant>
        <vt:i4>2726</vt:i4>
      </vt:variant>
      <vt:variant>
        <vt:i4>0</vt:i4>
      </vt:variant>
      <vt:variant>
        <vt:i4>5</vt:i4>
      </vt:variant>
      <vt:variant>
        <vt:lpwstr/>
      </vt:variant>
      <vt:variant>
        <vt:lpwstr>_ENREF_115</vt:lpwstr>
      </vt:variant>
      <vt:variant>
        <vt:i4>4718603</vt:i4>
      </vt:variant>
      <vt:variant>
        <vt:i4>2723</vt:i4>
      </vt:variant>
      <vt:variant>
        <vt:i4>0</vt:i4>
      </vt:variant>
      <vt:variant>
        <vt:i4>5</vt:i4>
      </vt:variant>
      <vt:variant>
        <vt:lpwstr/>
      </vt:variant>
      <vt:variant>
        <vt:lpwstr>_ENREF_98</vt:lpwstr>
      </vt:variant>
      <vt:variant>
        <vt:i4>4390923</vt:i4>
      </vt:variant>
      <vt:variant>
        <vt:i4>2720</vt:i4>
      </vt:variant>
      <vt:variant>
        <vt:i4>0</vt:i4>
      </vt:variant>
      <vt:variant>
        <vt:i4>5</vt:i4>
      </vt:variant>
      <vt:variant>
        <vt:lpwstr/>
      </vt:variant>
      <vt:variant>
        <vt:lpwstr>_ENREF_26</vt:lpwstr>
      </vt:variant>
      <vt:variant>
        <vt:i4>4521995</vt:i4>
      </vt:variant>
      <vt:variant>
        <vt:i4>2712</vt:i4>
      </vt:variant>
      <vt:variant>
        <vt:i4>0</vt:i4>
      </vt:variant>
      <vt:variant>
        <vt:i4>5</vt:i4>
      </vt:variant>
      <vt:variant>
        <vt:lpwstr/>
      </vt:variant>
      <vt:variant>
        <vt:lpwstr>_ENREF_44</vt:lpwstr>
      </vt:variant>
      <vt:variant>
        <vt:i4>7602237</vt:i4>
      </vt:variant>
      <vt:variant>
        <vt:i4>2706</vt:i4>
      </vt:variant>
      <vt:variant>
        <vt:i4>0</vt:i4>
      </vt:variant>
      <vt:variant>
        <vt:i4>5</vt:i4>
      </vt:variant>
      <vt:variant>
        <vt:lpwstr/>
      </vt:variant>
      <vt:variant>
        <vt:lpwstr>_ENREF_164</vt:lpwstr>
      </vt:variant>
      <vt:variant>
        <vt:i4>4521995</vt:i4>
      </vt:variant>
      <vt:variant>
        <vt:i4>2698</vt:i4>
      </vt:variant>
      <vt:variant>
        <vt:i4>0</vt:i4>
      </vt:variant>
      <vt:variant>
        <vt:i4>5</vt:i4>
      </vt:variant>
      <vt:variant>
        <vt:lpwstr/>
      </vt:variant>
      <vt:variant>
        <vt:lpwstr>_ENREF_44</vt:lpwstr>
      </vt:variant>
      <vt:variant>
        <vt:i4>7471160</vt:i4>
      </vt:variant>
      <vt:variant>
        <vt:i4>2694</vt:i4>
      </vt:variant>
      <vt:variant>
        <vt:i4>0</vt:i4>
      </vt:variant>
      <vt:variant>
        <vt:i4>5</vt:i4>
      </vt:variant>
      <vt:variant>
        <vt:lpwstr/>
      </vt:variant>
      <vt:variant>
        <vt:lpwstr>_ENREF_231</vt:lpwstr>
      </vt:variant>
      <vt:variant>
        <vt:i4>7602237</vt:i4>
      </vt:variant>
      <vt:variant>
        <vt:i4>2691</vt:i4>
      </vt:variant>
      <vt:variant>
        <vt:i4>0</vt:i4>
      </vt:variant>
      <vt:variant>
        <vt:i4>5</vt:i4>
      </vt:variant>
      <vt:variant>
        <vt:lpwstr/>
      </vt:variant>
      <vt:variant>
        <vt:lpwstr>_ENREF_164</vt:lpwstr>
      </vt:variant>
      <vt:variant>
        <vt:i4>4587531</vt:i4>
      </vt:variant>
      <vt:variant>
        <vt:i4>2688</vt:i4>
      </vt:variant>
      <vt:variant>
        <vt:i4>0</vt:i4>
      </vt:variant>
      <vt:variant>
        <vt:i4>5</vt:i4>
      </vt:variant>
      <vt:variant>
        <vt:lpwstr/>
      </vt:variant>
      <vt:variant>
        <vt:lpwstr>_ENREF_77</vt:lpwstr>
      </vt:variant>
      <vt:variant>
        <vt:i4>4521995</vt:i4>
      </vt:variant>
      <vt:variant>
        <vt:i4>2685</vt:i4>
      </vt:variant>
      <vt:variant>
        <vt:i4>0</vt:i4>
      </vt:variant>
      <vt:variant>
        <vt:i4>5</vt:i4>
      </vt:variant>
      <vt:variant>
        <vt:lpwstr/>
      </vt:variant>
      <vt:variant>
        <vt:lpwstr>_ENREF_44</vt:lpwstr>
      </vt:variant>
      <vt:variant>
        <vt:i4>4521995</vt:i4>
      </vt:variant>
      <vt:variant>
        <vt:i4>2677</vt:i4>
      </vt:variant>
      <vt:variant>
        <vt:i4>0</vt:i4>
      </vt:variant>
      <vt:variant>
        <vt:i4>5</vt:i4>
      </vt:variant>
      <vt:variant>
        <vt:lpwstr/>
      </vt:variant>
      <vt:variant>
        <vt:lpwstr>_ENREF_41</vt:lpwstr>
      </vt:variant>
      <vt:variant>
        <vt:i4>4521995</vt:i4>
      </vt:variant>
      <vt:variant>
        <vt:i4>2669</vt:i4>
      </vt:variant>
      <vt:variant>
        <vt:i4>0</vt:i4>
      </vt:variant>
      <vt:variant>
        <vt:i4>5</vt:i4>
      </vt:variant>
      <vt:variant>
        <vt:lpwstr/>
      </vt:variant>
      <vt:variant>
        <vt:lpwstr>_ENREF_41</vt:lpwstr>
      </vt:variant>
      <vt:variant>
        <vt:i4>7340088</vt:i4>
      </vt:variant>
      <vt:variant>
        <vt:i4>2665</vt:i4>
      </vt:variant>
      <vt:variant>
        <vt:i4>0</vt:i4>
      </vt:variant>
      <vt:variant>
        <vt:i4>5</vt:i4>
      </vt:variant>
      <vt:variant>
        <vt:lpwstr/>
      </vt:variant>
      <vt:variant>
        <vt:lpwstr>_ENREF_332</vt:lpwstr>
      </vt:variant>
      <vt:variant>
        <vt:i4>7340093</vt:i4>
      </vt:variant>
      <vt:variant>
        <vt:i4>2659</vt:i4>
      </vt:variant>
      <vt:variant>
        <vt:i4>0</vt:i4>
      </vt:variant>
      <vt:variant>
        <vt:i4>5</vt:i4>
      </vt:variant>
      <vt:variant>
        <vt:lpwstr/>
      </vt:variant>
      <vt:variant>
        <vt:lpwstr>_ENREF_362</vt:lpwstr>
      </vt:variant>
      <vt:variant>
        <vt:i4>7995454</vt:i4>
      </vt:variant>
      <vt:variant>
        <vt:i4>2653</vt:i4>
      </vt:variant>
      <vt:variant>
        <vt:i4>0</vt:i4>
      </vt:variant>
      <vt:variant>
        <vt:i4>5</vt:i4>
      </vt:variant>
      <vt:variant>
        <vt:lpwstr/>
      </vt:variant>
      <vt:variant>
        <vt:lpwstr>_ENREF_358</vt:lpwstr>
      </vt:variant>
      <vt:variant>
        <vt:i4>8060985</vt:i4>
      </vt:variant>
      <vt:variant>
        <vt:i4>2650</vt:i4>
      </vt:variant>
      <vt:variant>
        <vt:i4>0</vt:i4>
      </vt:variant>
      <vt:variant>
        <vt:i4>5</vt:i4>
      </vt:variant>
      <vt:variant>
        <vt:lpwstr/>
      </vt:variant>
      <vt:variant>
        <vt:lpwstr>_ENREF_329</vt:lpwstr>
      </vt:variant>
      <vt:variant>
        <vt:i4>7929906</vt:i4>
      </vt:variant>
      <vt:variant>
        <vt:i4>2647</vt:i4>
      </vt:variant>
      <vt:variant>
        <vt:i4>0</vt:i4>
      </vt:variant>
      <vt:variant>
        <vt:i4>5</vt:i4>
      </vt:variant>
      <vt:variant>
        <vt:lpwstr/>
      </vt:variant>
      <vt:variant>
        <vt:lpwstr>_ENREF_199</vt:lpwstr>
      </vt:variant>
      <vt:variant>
        <vt:i4>4653067</vt:i4>
      </vt:variant>
      <vt:variant>
        <vt:i4>2644</vt:i4>
      </vt:variant>
      <vt:variant>
        <vt:i4>0</vt:i4>
      </vt:variant>
      <vt:variant>
        <vt:i4>5</vt:i4>
      </vt:variant>
      <vt:variant>
        <vt:lpwstr/>
      </vt:variant>
      <vt:variant>
        <vt:lpwstr>_ENREF_65</vt:lpwstr>
      </vt:variant>
      <vt:variant>
        <vt:i4>4456459</vt:i4>
      </vt:variant>
      <vt:variant>
        <vt:i4>2641</vt:i4>
      </vt:variant>
      <vt:variant>
        <vt:i4>0</vt:i4>
      </vt:variant>
      <vt:variant>
        <vt:i4>5</vt:i4>
      </vt:variant>
      <vt:variant>
        <vt:lpwstr/>
      </vt:variant>
      <vt:variant>
        <vt:lpwstr>_ENREF_57</vt:lpwstr>
      </vt:variant>
      <vt:variant>
        <vt:i4>4194315</vt:i4>
      </vt:variant>
      <vt:variant>
        <vt:i4>2638</vt:i4>
      </vt:variant>
      <vt:variant>
        <vt:i4>0</vt:i4>
      </vt:variant>
      <vt:variant>
        <vt:i4>5</vt:i4>
      </vt:variant>
      <vt:variant>
        <vt:lpwstr/>
      </vt:variant>
      <vt:variant>
        <vt:lpwstr>_ENREF_16</vt:lpwstr>
      </vt:variant>
      <vt:variant>
        <vt:i4>7733311</vt:i4>
      </vt:variant>
      <vt:variant>
        <vt:i4>2630</vt:i4>
      </vt:variant>
      <vt:variant>
        <vt:i4>0</vt:i4>
      </vt:variant>
      <vt:variant>
        <vt:i4>5</vt:i4>
      </vt:variant>
      <vt:variant>
        <vt:lpwstr/>
      </vt:variant>
      <vt:variant>
        <vt:lpwstr>_ENREF_146</vt:lpwstr>
      </vt:variant>
      <vt:variant>
        <vt:i4>4325387</vt:i4>
      </vt:variant>
      <vt:variant>
        <vt:i4>2624</vt:i4>
      </vt:variant>
      <vt:variant>
        <vt:i4>0</vt:i4>
      </vt:variant>
      <vt:variant>
        <vt:i4>5</vt:i4>
      </vt:variant>
      <vt:variant>
        <vt:lpwstr/>
      </vt:variant>
      <vt:variant>
        <vt:lpwstr>_ENREF_37</vt:lpwstr>
      </vt:variant>
      <vt:variant>
        <vt:i4>7733311</vt:i4>
      </vt:variant>
      <vt:variant>
        <vt:i4>2618</vt:i4>
      </vt:variant>
      <vt:variant>
        <vt:i4>0</vt:i4>
      </vt:variant>
      <vt:variant>
        <vt:i4>5</vt:i4>
      </vt:variant>
      <vt:variant>
        <vt:lpwstr/>
      </vt:variant>
      <vt:variant>
        <vt:lpwstr>_ENREF_146</vt:lpwstr>
      </vt:variant>
      <vt:variant>
        <vt:i4>4325387</vt:i4>
      </vt:variant>
      <vt:variant>
        <vt:i4>2612</vt:i4>
      </vt:variant>
      <vt:variant>
        <vt:i4>0</vt:i4>
      </vt:variant>
      <vt:variant>
        <vt:i4>5</vt:i4>
      </vt:variant>
      <vt:variant>
        <vt:lpwstr/>
      </vt:variant>
      <vt:variant>
        <vt:lpwstr>_ENREF_37</vt:lpwstr>
      </vt:variant>
      <vt:variant>
        <vt:i4>7733311</vt:i4>
      </vt:variant>
      <vt:variant>
        <vt:i4>2604</vt:i4>
      </vt:variant>
      <vt:variant>
        <vt:i4>0</vt:i4>
      </vt:variant>
      <vt:variant>
        <vt:i4>5</vt:i4>
      </vt:variant>
      <vt:variant>
        <vt:lpwstr/>
      </vt:variant>
      <vt:variant>
        <vt:lpwstr>_ENREF_146</vt:lpwstr>
      </vt:variant>
      <vt:variant>
        <vt:i4>4325387</vt:i4>
      </vt:variant>
      <vt:variant>
        <vt:i4>2598</vt:i4>
      </vt:variant>
      <vt:variant>
        <vt:i4>0</vt:i4>
      </vt:variant>
      <vt:variant>
        <vt:i4>5</vt:i4>
      </vt:variant>
      <vt:variant>
        <vt:lpwstr/>
      </vt:variant>
      <vt:variant>
        <vt:lpwstr>_ENREF_37</vt:lpwstr>
      </vt:variant>
      <vt:variant>
        <vt:i4>7798845</vt:i4>
      </vt:variant>
      <vt:variant>
        <vt:i4>2594</vt:i4>
      </vt:variant>
      <vt:variant>
        <vt:i4>0</vt:i4>
      </vt:variant>
      <vt:variant>
        <vt:i4>5</vt:i4>
      </vt:variant>
      <vt:variant>
        <vt:lpwstr/>
      </vt:variant>
      <vt:variant>
        <vt:lpwstr>_ENREF_264</vt:lpwstr>
      </vt:variant>
      <vt:variant>
        <vt:i4>7733311</vt:i4>
      </vt:variant>
      <vt:variant>
        <vt:i4>2591</vt:i4>
      </vt:variant>
      <vt:variant>
        <vt:i4>0</vt:i4>
      </vt:variant>
      <vt:variant>
        <vt:i4>5</vt:i4>
      </vt:variant>
      <vt:variant>
        <vt:lpwstr/>
      </vt:variant>
      <vt:variant>
        <vt:lpwstr>_ENREF_146</vt:lpwstr>
      </vt:variant>
      <vt:variant>
        <vt:i4>4325387</vt:i4>
      </vt:variant>
      <vt:variant>
        <vt:i4>2588</vt:i4>
      </vt:variant>
      <vt:variant>
        <vt:i4>0</vt:i4>
      </vt:variant>
      <vt:variant>
        <vt:i4>5</vt:i4>
      </vt:variant>
      <vt:variant>
        <vt:lpwstr/>
      </vt:variant>
      <vt:variant>
        <vt:lpwstr>_ENREF_37</vt:lpwstr>
      </vt:variant>
      <vt:variant>
        <vt:i4>7733304</vt:i4>
      </vt:variant>
      <vt:variant>
        <vt:i4>2578</vt:i4>
      </vt:variant>
      <vt:variant>
        <vt:i4>0</vt:i4>
      </vt:variant>
      <vt:variant>
        <vt:i4>5</vt:i4>
      </vt:variant>
      <vt:variant>
        <vt:lpwstr/>
      </vt:variant>
      <vt:variant>
        <vt:lpwstr>_ENREF_235</vt:lpwstr>
      </vt:variant>
      <vt:variant>
        <vt:i4>7733304</vt:i4>
      </vt:variant>
      <vt:variant>
        <vt:i4>2574</vt:i4>
      </vt:variant>
      <vt:variant>
        <vt:i4>0</vt:i4>
      </vt:variant>
      <vt:variant>
        <vt:i4>5</vt:i4>
      </vt:variant>
      <vt:variant>
        <vt:lpwstr/>
      </vt:variant>
      <vt:variant>
        <vt:lpwstr>_ENREF_235</vt:lpwstr>
      </vt:variant>
      <vt:variant>
        <vt:i4>7733299</vt:i4>
      </vt:variant>
      <vt:variant>
        <vt:i4>2571</vt:i4>
      </vt:variant>
      <vt:variant>
        <vt:i4>0</vt:i4>
      </vt:variant>
      <vt:variant>
        <vt:i4>5</vt:i4>
      </vt:variant>
      <vt:variant>
        <vt:lpwstr/>
      </vt:variant>
      <vt:variant>
        <vt:lpwstr>_ENREF_186</vt:lpwstr>
      </vt:variant>
      <vt:variant>
        <vt:i4>7536700</vt:i4>
      </vt:variant>
      <vt:variant>
        <vt:i4>2568</vt:i4>
      </vt:variant>
      <vt:variant>
        <vt:i4>0</vt:i4>
      </vt:variant>
      <vt:variant>
        <vt:i4>5</vt:i4>
      </vt:variant>
      <vt:variant>
        <vt:lpwstr/>
      </vt:variant>
      <vt:variant>
        <vt:lpwstr>_ENREF_173</vt:lpwstr>
      </vt:variant>
      <vt:variant>
        <vt:i4>4325387</vt:i4>
      </vt:variant>
      <vt:variant>
        <vt:i4>2565</vt:i4>
      </vt:variant>
      <vt:variant>
        <vt:i4>0</vt:i4>
      </vt:variant>
      <vt:variant>
        <vt:i4>5</vt:i4>
      </vt:variant>
      <vt:variant>
        <vt:lpwstr/>
      </vt:variant>
      <vt:variant>
        <vt:lpwstr>_ENREF_3</vt:lpwstr>
      </vt:variant>
      <vt:variant>
        <vt:i4>7798845</vt:i4>
      </vt:variant>
      <vt:variant>
        <vt:i4>2557</vt:i4>
      </vt:variant>
      <vt:variant>
        <vt:i4>0</vt:i4>
      </vt:variant>
      <vt:variant>
        <vt:i4>5</vt:i4>
      </vt:variant>
      <vt:variant>
        <vt:lpwstr/>
      </vt:variant>
      <vt:variant>
        <vt:lpwstr>_ENREF_264</vt:lpwstr>
      </vt:variant>
      <vt:variant>
        <vt:i4>7733304</vt:i4>
      </vt:variant>
      <vt:variant>
        <vt:i4>2554</vt:i4>
      </vt:variant>
      <vt:variant>
        <vt:i4>0</vt:i4>
      </vt:variant>
      <vt:variant>
        <vt:i4>5</vt:i4>
      </vt:variant>
      <vt:variant>
        <vt:lpwstr/>
      </vt:variant>
      <vt:variant>
        <vt:lpwstr>_ENREF_235</vt:lpwstr>
      </vt:variant>
      <vt:variant>
        <vt:i4>7733299</vt:i4>
      </vt:variant>
      <vt:variant>
        <vt:i4>2551</vt:i4>
      </vt:variant>
      <vt:variant>
        <vt:i4>0</vt:i4>
      </vt:variant>
      <vt:variant>
        <vt:i4>5</vt:i4>
      </vt:variant>
      <vt:variant>
        <vt:lpwstr/>
      </vt:variant>
      <vt:variant>
        <vt:lpwstr>_ENREF_186</vt:lpwstr>
      </vt:variant>
      <vt:variant>
        <vt:i4>4325387</vt:i4>
      </vt:variant>
      <vt:variant>
        <vt:i4>2548</vt:i4>
      </vt:variant>
      <vt:variant>
        <vt:i4>0</vt:i4>
      </vt:variant>
      <vt:variant>
        <vt:i4>5</vt:i4>
      </vt:variant>
      <vt:variant>
        <vt:lpwstr/>
      </vt:variant>
      <vt:variant>
        <vt:lpwstr>_ENREF_37</vt:lpwstr>
      </vt:variant>
      <vt:variant>
        <vt:i4>4325387</vt:i4>
      </vt:variant>
      <vt:variant>
        <vt:i4>2545</vt:i4>
      </vt:variant>
      <vt:variant>
        <vt:i4>0</vt:i4>
      </vt:variant>
      <vt:variant>
        <vt:i4>5</vt:i4>
      </vt:variant>
      <vt:variant>
        <vt:lpwstr/>
      </vt:variant>
      <vt:variant>
        <vt:lpwstr>_ENREF_3</vt:lpwstr>
      </vt:variant>
      <vt:variant>
        <vt:i4>7471164</vt:i4>
      </vt:variant>
      <vt:variant>
        <vt:i4>2537</vt:i4>
      </vt:variant>
      <vt:variant>
        <vt:i4>0</vt:i4>
      </vt:variant>
      <vt:variant>
        <vt:i4>5</vt:i4>
      </vt:variant>
      <vt:variant>
        <vt:lpwstr/>
      </vt:variant>
      <vt:variant>
        <vt:lpwstr>_ENREF_172</vt:lpwstr>
      </vt:variant>
      <vt:variant>
        <vt:i4>7733307</vt:i4>
      </vt:variant>
      <vt:variant>
        <vt:i4>2531</vt:i4>
      </vt:variant>
      <vt:variant>
        <vt:i4>0</vt:i4>
      </vt:variant>
      <vt:variant>
        <vt:i4>5</vt:i4>
      </vt:variant>
      <vt:variant>
        <vt:lpwstr/>
      </vt:variant>
      <vt:variant>
        <vt:lpwstr>_ENREF_304</vt:lpwstr>
      </vt:variant>
      <vt:variant>
        <vt:i4>4325387</vt:i4>
      </vt:variant>
      <vt:variant>
        <vt:i4>2525</vt:i4>
      </vt:variant>
      <vt:variant>
        <vt:i4>0</vt:i4>
      </vt:variant>
      <vt:variant>
        <vt:i4>5</vt:i4>
      </vt:variant>
      <vt:variant>
        <vt:lpwstr/>
      </vt:variant>
      <vt:variant>
        <vt:lpwstr>_ENREF_3</vt:lpwstr>
      </vt:variant>
      <vt:variant>
        <vt:i4>7995454</vt:i4>
      </vt:variant>
      <vt:variant>
        <vt:i4>2519</vt:i4>
      </vt:variant>
      <vt:variant>
        <vt:i4>0</vt:i4>
      </vt:variant>
      <vt:variant>
        <vt:i4>5</vt:i4>
      </vt:variant>
      <vt:variant>
        <vt:lpwstr/>
      </vt:variant>
      <vt:variant>
        <vt:lpwstr>_ENREF_259</vt:lpwstr>
      </vt:variant>
      <vt:variant>
        <vt:i4>7340093</vt:i4>
      </vt:variant>
      <vt:variant>
        <vt:i4>2513</vt:i4>
      </vt:variant>
      <vt:variant>
        <vt:i4>0</vt:i4>
      </vt:variant>
      <vt:variant>
        <vt:i4>5</vt:i4>
      </vt:variant>
      <vt:variant>
        <vt:lpwstr/>
      </vt:variant>
      <vt:variant>
        <vt:lpwstr>_ENREF_362</vt:lpwstr>
      </vt:variant>
      <vt:variant>
        <vt:i4>7733307</vt:i4>
      </vt:variant>
      <vt:variant>
        <vt:i4>2510</vt:i4>
      </vt:variant>
      <vt:variant>
        <vt:i4>0</vt:i4>
      </vt:variant>
      <vt:variant>
        <vt:i4>5</vt:i4>
      </vt:variant>
      <vt:variant>
        <vt:lpwstr/>
      </vt:variant>
      <vt:variant>
        <vt:lpwstr>_ENREF_304</vt:lpwstr>
      </vt:variant>
      <vt:variant>
        <vt:i4>7995454</vt:i4>
      </vt:variant>
      <vt:variant>
        <vt:i4>2507</vt:i4>
      </vt:variant>
      <vt:variant>
        <vt:i4>0</vt:i4>
      </vt:variant>
      <vt:variant>
        <vt:i4>5</vt:i4>
      </vt:variant>
      <vt:variant>
        <vt:lpwstr/>
      </vt:variant>
      <vt:variant>
        <vt:lpwstr>_ENREF_259</vt:lpwstr>
      </vt:variant>
      <vt:variant>
        <vt:i4>7733310</vt:i4>
      </vt:variant>
      <vt:variant>
        <vt:i4>2504</vt:i4>
      </vt:variant>
      <vt:variant>
        <vt:i4>0</vt:i4>
      </vt:variant>
      <vt:variant>
        <vt:i4>5</vt:i4>
      </vt:variant>
      <vt:variant>
        <vt:lpwstr/>
      </vt:variant>
      <vt:variant>
        <vt:lpwstr>_ENREF_255</vt:lpwstr>
      </vt:variant>
      <vt:variant>
        <vt:i4>7667769</vt:i4>
      </vt:variant>
      <vt:variant>
        <vt:i4>2501</vt:i4>
      </vt:variant>
      <vt:variant>
        <vt:i4>0</vt:i4>
      </vt:variant>
      <vt:variant>
        <vt:i4>5</vt:i4>
      </vt:variant>
      <vt:variant>
        <vt:lpwstr/>
      </vt:variant>
      <vt:variant>
        <vt:lpwstr>_ENREF_226</vt:lpwstr>
      </vt:variant>
      <vt:variant>
        <vt:i4>7733305</vt:i4>
      </vt:variant>
      <vt:variant>
        <vt:i4>2498</vt:i4>
      </vt:variant>
      <vt:variant>
        <vt:i4>0</vt:i4>
      </vt:variant>
      <vt:variant>
        <vt:i4>5</vt:i4>
      </vt:variant>
      <vt:variant>
        <vt:lpwstr/>
      </vt:variant>
      <vt:variant>
        <vt:lpwstr>_ENREF_225</vt:lpwstr>
      </vt:variant>
      <vt:variant>
        <vt:i4>7471164</vt:i4>
      </vt:variant>
      <vt:variant>
        <vt:i4>2495</vt:i4>
      </vt:variant>
      <vt:variant>
        <vt:i4>0</vt:i4>
      </vt:variant>
      <vt:variant>
        <vt:i4>5</vt:i4>
      </vt:variant>
      <vt:variant>
        <vt:lpwstr/>
      </vt:variant>
      <vt:variant>
        <vt:lpwstr>_ENREF_172</vt:lpwstr>
      </vt:variant>
      <vt:variant>
        <vt:i4>7602235</vt:i4>
      </vt:variant>
      <vt:variant>
        <vt:i4>2492</vt:i4>
      </vt:variant>
      <vt:variant>
        <vt:i4>0</vt:i4>
      </vt:variant>
      <vt:variant>
        <vt:i4>5</vt:i4>
      </vt:variant>
      <vt:variant>
        <vt:lpwstr/>
      </vt:variant>
      <vt:variant>
        <vt:lpwstr>_ENREF_104</vt:lpwstr>
      </vt:variant>
      <vt:variant>
        <vt:i4>4325387</vt:i4>
      </vt:variant>
      <vt:variant>
        <vt:i4>2489</vt:i4>
      </vt:variant>
      <vt:variant>
        <vt:i4>0</vt:i4>
      </vt:variant>
      <vt:variant>
        <vt:i4>5</vt:i4>
      </vt:variant>
      <vt:variant>
        <vt:lpwstr/>
      </vt:variant>
      <vt:variant>
        <vt:lpwstr>_ENREF_3</vt:lpwstr>
      </vt:variant>
      <vt:variant>
        <vt:i4>4325387</vt:i4>
      </vt:variant>
      <vt:variant>
        <vt:i4>2477</vt:i4>
      </vt:variant>
      <vt:variant>
        <vt:i4>0</vt:i4>
      </vt:variant>
      <vt:variant>
        <vt:i4>5</vt:i4>
      </vt:variant>
      <vt:variant>
        <vt:lpwstr/>
      </vt:variant>
      <vt:variant>
        <vt:lpwstr>_ENREF_37</vt:lpwstr>
      </vt:variant>
      <vt:variant>
        <vt:i4>7733310</vt:i4>
      </vt:variant>
      <vt:variant>
        <vt:i4>2473</vt:i4>
      </vt:variant>
      <vt:variant>
        <vt:i4>0</vt:i4>
      </vt:variant>
      <vt:variant>
        <vt:i4>5</vt:i4>
      </vt:variant>
      <vt:variant>
        <vt:lpwstr/>
      </vt:variant>
      <vt:variant>
        <vt:lpwstr>_ENREF_255</vt:lpwstr>
      </vt:variant>
      <vt:variant>
        <vt:i4>4325387</vt:i4>
      </vt:variant>
      <vt:variant>
        <vt:i4>2467</vt:i4>
      </vt:variant>
      <vt:variant>
        <vt:i4>0</vt:i4>
      </vt:variant>
      <vt:variant>
        <vt:i4>5</vt:i4>
      </vt:variant>
      <vt:variant>
        <vt:lpwstr/>
      </vt:variant>
      <vt:variant>
        <vt:lpwstr>_ENREF_37</vt:lpwstr>
      </vt:variant>
      <vt:variant>
        <vt:i4>7733310</vt:i4>
      </vt:variant>
      <vt:variant>
        <vt:i4>2461</vt:i4>
      </vt:variant>
      <vt:variant>
        <vt:i4>0</vt:i4>
      </vt:variant>
      <vt:variant>
        <vt:i4>5</vt:i4>
      </vt:variant>
      <vt:variant>
        <vt:lpwstr/>
      </vt:variant>
      <vt:variant>
        <vt:lpwstr>_ENREF_255</vt:lpwstr>
      </vt:variant>
      <vt:variant>
        <vt:i4>7733299</vt:i4>
      </vt:variant>
      <vt:variant>
        <vt:i4>2458</vt:i4>
      </vt:variant>
      <vt:variant>
        <vt:i4>0</vt:i4>
      </vt:variant>
      <vt:variant>
        <vt:i4>5</vt:i4>
      </vt:variant>
      <vt:variant>
        <vt:lpwstr/>
      </vt:variant>
      <vt:variant>
        <vt:lpwstr>_ENREF_186</vt:lpwstr>
      </vt:variant>
      <vt:variant>
        <vt:i4>7798845</vt:i4>
      </vt:variant>
      <vt:variant>
        <vt:i4>2455</vt:i4>
      </vt:variant>
      <vt:variant>
        <vt:i4>0</vt:i4>
      </vt:variant>
      <vt:variant>
        <vt:i4>5</vt:i4>
      </vt:variant>
      <vt:variant>
        <vt:lpwstr/>
      </vt:variant>
      <vt:variant>
        <vt:lpwstr>_ENREF_167</vt:lpwstr>
      </vt:variant>
      <vt:variant>
        <vt:i4>4325387</vt:i4>
      </vt:variant>
      <vt:variant>
        <vt:i4>2452</vt:i4>
      </vt:variant>
      <vt:variant>
        <vt:i4>0</vt:i4>
      </vt:variant>
      <vt:variant>
        <vt:i4>5</vt:i4>
      </vt:variant>
      <vt:variant>
        <vt:lpwstr/>
      </vt:variant>
      <vt:variant>
        <vt:lpwstr>_ENREF_37</vt:lpwstr>
      </vt:variant>
      <vt:variant>
        <vt:i4>4325387</vt:i4>
      </vt:variant>
      <vt:variant>
        <vt:i4>2449</vt:i4>
      </vt:variant>
      <vt:variant>
        <vt:i4>0</vt:i4>
      </vt:variant>
      <vt:variant>
        <vt:i4>5</vt:i4>
      </vt:variant>
      <vt:variant>
        <vt:lpwstr/>
      </vt:variant>
      <vt:variant>
        <vt:lpwstr>_ENREF_3</vt:lpwstr>
      </vt:variant>
      <vt:variant>
        <vt:i4>7667770</vt:i4>
      </vt:variant>
      <vt:variant>
        <vt:i4>2437</vt:i4>
      </vt:variant>
      <vt:variant>
        <vt:i4>0</vt:i4>
      </vt:variant>
      <vt:variant>
        <vt:i4>5</vt:i4>
      </vt:variant>
      <vt:variant>
        <vt:lpwstr/>
      </vt:variant>
      <vt:variant>
        <vt:lpwstr>_ENREF_317</vt:lpwstr>
      </vt:variant>
      <vt:variant>
        <vt:i4>7340095</vt:i4>
      </vt:variant>
      <vt:variant>
        <vt:i4>2433</vt:i4>
      </vt:variant>
      <vt:variant>
        <vt:i4>0</vt:i4>
      </vt:variant>
      <vt:variant>
        <vt:i4>5</vt:i4>
      </vt:variant>
      <vt:variant>
        <vt:lpwstr/>
      </vt:variant>
      <vt:variant>
        <vt:lpwstr>_ENREF_342</vt:lpwstr>
      </vt:variant>
      <vt:variant>
        <vt:i4>7667770</vt:i4>
      </vt:variant>
      <vt:variant>
        <vt:i4>2430</vt:i4>
      </vt:variant>
      <vt:variant>
        <vt:i4>0</vt:i4>
      </vt:variant>
      <vt:variant>
        <vt:i4>5</vt:i4>
      </vt:variant>
      <vt:variant>
        <vt:lpwstr/>
      </vt:variant>
      <vt:variant>
        <vt:lpwstr>_ENREF_317</vt:lpwstr>
      </vt:variant>
      <vt:variant>
        <vt:i4>7602226</vt:i4>
      </vt:variant>
      <vt:variant>
        <vt:i4>2427</vt:i4>
      </vt:variant>
      <vt:variant>
        <vt:i4>0</vt:i4>
      </vt:variant>
      <vt:variant>
        <vt:i4>5</vt:i4>
      </vt:variant>
      <vt:variant>
        <vt:lpwstr/>
      </vt:variant>
      <vt:variant>
        <vt:lpwstr>_ENREF_297</vt:lpwstr>
      </vt:variant>
      <vt:variant>
        <vt:i4>7340088</vt:i4>
      </vt:variant>
      <vt:variant>
        <vt:i4>2424</vt:i4>
      </vt:variant>
      <vt:variant>
        <vt:i4>0</vt:i4>
      </vt:variant>
      <vt:variant>
        <vt:i4>5</vt:i4>
      </vt:variant>
      <vt:variant>
        <vt:lpwstr/>
      </vt:variant>
      <vt:variant>
        <vt:lpwstr>_ENREF_233</vt:lpwstr>
      </vt:variant>
      <vt:variant>
        <vt:i4>4390923</vt:i4>
      </vt:variant>
      <vt:variant>
        <vt:i4>2421</vt:i4>
      </vt:variant>
      <vt:variant>
        <vt:i4>0</vt:i4>
      </vt:variant>
      <vt:variant>
        <vt:i4>5</vt:i4>
      </vt:variant>
      <vt:variant>
        <vt:lpwstr/>
      </vt:variant>
      <vt:variant>
        <vt:lpwstr>_ENREF_25</vt:lpwstr>
      </vt:variant>
      <vt:variant>
        <vt:i4>4784139</vt:i4>
      </vt:variant>
      <vt:variant>
        <vt:i4>2413</vt:i4>
      </vt:variant>
      <vt:variant>
        <vt:i4>0</vt:i4>
      </vt:variant>
      <vt:variant>
        <vt:i4>5</vt:i4>
      </vt:variant>
      <vt:variant>
        <vt:lpwstr/>
      </vt:variant>
      <vt:variant>
        <vt:lpwstr>_ENREF_84</vt:lpwstr>
      </vt:variant>
      <vt:variant>
        <vt:i4>7536703</vt:i4>
      </vt:variant>
      <vt:variant>
        <vt:i4>2407</vt:i4>
      </vt:variant>
      <vt:variant>
        <vt:i4>0</vt:i4>
      </vt:variant>
      <vt:variant>
        <vt:i4>5</vt:i4>
      </vt:variant>
      <vt:variant>
        <vt:lpwstr/>
      </vt:variant>
      <vt:variant>
        <vt:lpwstr>_ENREF_143</vt:lpwstr>
      </vt:variant>
      <vt:variant>
        <vt:i4>7536703</vt:i4>
      </vt:variant>
      <vt:variant>
        <vt:i4>2401</vt:i4>
      </vt:variant>
      <vt:variant>
        <vt:i4>0</vt:i4>
      </vt:variant>
      <vt:variant>
        <vt:i4>5</vt:i4>
      </vt:variant>
      <vt:variant>
        <vt:lpwstr/>
      </vt:variant>
      <vt:variant>
        <vt:lpwstr>_ENREF_143</vt:lpwstr>
      </vt:variant>
      <vt:variant>
        <vt:i4>4784139</vt:i4>
      </vt:variant>
      <vt:variant>
        <vt:i4>2398</vt:i4>
      </vt:variant>
      <vt:variant>
        <vt:i4>0</vt:i4>
      </vt:variant>
      <vt:variant>
        <vt:i4>5</vt:i4>
      </vt:variant>
      <vt:variant>
        <vt:lpwstr/>
      </vt:variant>
      <vt:variant>
        <vt:lpwstr>_ENREF_84</vt:lpwstr>
      </vt:variant>
      <vt:variant>
        <vt:i4>7471165</vt:i4>
      </vt:variant>
      <vt:variant>
        <vt:i4>2390</vt:i4>
      </vt:variant>
      <vt:variant>
        <vt:i4>0</vt:i4>
      </vt:variant>
      <vt:variant>
        <vt:i4>5</vt:i4>
      </vt:variant>
      <vt:variant>
        <vt:lpwstr/>
      </vt:variant>
      <vt:variant>
        <vt:lpwstr>_ENREF_261</vt:lpwstr>
      </vt:variant>
      <vt:variant>
        <vt:i4>7667771</vt:i4>
      </vt:variant>
      <vt:variant>
        <vt:i4>2384</vt:i4>
      </vt:variant>
      <vt:variant>
        <vt:i4>0</vt:i4>
      </vt:variant>
      <vt:variant>
        <vt:i4>5</vt:i4>
      </vt:variant>
      <vt:variant>
        <vt:lpwstr/>
      </vt:variant>
      <vt:variant>
        <vt:lpwstr>_ENREF_105</vt:lpwstr>
      </vt:variant>
      <vt:variant>
        <vt:i4>7536701</vt:i4>
      </vt:variant>
      <vt:variant>
        <vt:i4>2378</vt:i4>
      </vt:variant>
      <vt:variant>
        <vt:i4>0</vt:i4>
      </vt:variant>
      <vt:variant>
        <vt:i4>5</vt:i4>
      </vt:variant>
      <vt:variant>
        <vt:lpwstr/>
      </vt:variant>
      <vt:variant>
        <vt:lpwstr>_ENREF_361</vt:lpwstr>
      </vt:variant>
      <vt:variant>
        <vt:i4>7602227</vt:i4>
      </vt:variant>
      <vt:variant>
        <vt:i4>2375</vt:i4>
      </vt:variant>
      <vt:variant>
        <vt:i4>0</vt:i4>
      </vt:variant>
      <vt:variant>
        <vt:i4>5</vt:i4>
      </vt:variant>
      <vt:variant>
        <vt:lpwstr/>
      </vt:variant>
      <vt:variant>
        <vt:lpwstr>_ENREF_287</vt:lpwstr>
      </vt:variant>
      <vt:variant>
        <vt:i4>7340095</vt:i4>
      </vt:variant>
      <vt:variant>
        <vt:i4>2372</vt:i4>
      </vt:variant>
      <vt:variant>
        <vt:i4>0</vt:i4>
      </vt:variant>
      <vt:variant>
        <vt:i4>5</vt:i4>
      </vt:variant>
      <vt:variant>
        <vt:lpwstr/>
      </vt:variant>
      <vt:variant>
        <vt:lpwstr>_ENREF_243</vt:lpwstr>
      </vt:variant>
      <vt:variant>
        <vt:i4>7340082</vt:i4>
      </vt:variant>
      <vt:variant>
        <vt:i4>2369</vt:i4>
      </vt:variant>
      <vt:variant>
        <vt:i4>0</vt:i4>
      </vt:variant>
      <vt:variant>
        <vt:i4>5</vt:i4>
      </vt:variant>
      <vt:variant>
        <vt:lpwstr/>
      </vt:variant>
      <vt:variant>
        <vt:lpwstr>_ENREF_190</vt:lpwstr>
      </vt:variant>
      <vt:variant>
        <vt:i4>7536703</vt:i4>
      </vt:variant>
      <vt:variant>
        <vt:i4>2366</vt:i4>
      </vt:variant>
      <vt:variant>
        <vt:i4>0</vt:i4>
      </vt:variant>
      <vt:variant>
        <vt:i4>5</vt:i4>
      </vt:variant>
      <vt:variant>
        <vt:lpwstr/>
      </vt:variant>
      <vt:variant>
        <vt:lpwstr>_ENREF_143</vt:lpwstr>
      </vt:variant>
      <vt:variant>
        <vt:i4>7667771</vt:i4>
      </vt:variant>
      <vt:variant>
        <vt:i4>2363</vt:i4>
      </vt:variant>
      <vt:variant>
        <vt:i4>0</vt:i4>
      </vt:variant>
      <vt:variant>
        <vt:i4>5</vt:i4>
      </vt:variant>
      <vt:variant>
        <vt:lpwstr/>
      </vt:variant>
      <vt:variant>
        <vt:lpwstr>_ENREF_105</vt:lpwstr>
      </vt:variant>
      <vt:variant>
        <vt:i4>4784139</vt:i4>
      </vt:variant>
      <vt:variant>
        <vt:i4>2360</vt:i4>
      </vt:variant>
      <vt:variant>
        <vt:i4>0</vt:i4>
      </vt:variant>
      <vt:variant>
        <vt:i4>5</vt:i4>
      </vt:variant>
      <vt:variant>
        <vt:lpwstr/>
      </vt:variant>
      <vt:variant>
        <vt:lpwstr>_ENREF_84</vt:lpwstr>
      </vt:variant>
      <vt:variant>
        <vt:i4>4784139</vt:i4>
      </vt:variant>
      <vt:variant>
        <vt:i4>2357</vt:i4>
      </vt:variant>
      <vt:variant>
        <vt:i4>0</vt:i4>
      </vt:variant>
      <vt:variant>
        <vt:i4>5</vt:i4>
      </vt:variant>
      <vt:variant>
        <vt:lpwstr/>
      </vt:variant>
      <vt:variant>
        <vt:lpwstr>_ENREF_82</vt:lpwstr>
      </vt:variant>
      <vt:variant>
        <vt:i4>7405630</vt:i4>
      </vt:variant>
      <vt:variant>
        <vt:i4>2349</vt:i4>
      </vt:variant>
      <vt:variant>
        <vt:i4>0</vt:i4>
      </vt:variant>
      <vt:variant>
        <vt:i4>5</vt:i4>
      </vt:variant>
      <vt:variant>
        <vt:lpwstr/>
      </vt:variant>
      <vt:variant>
        <vt:lpwstr>_ENREF_353</vt:lpwstr>
      </vt:variant>
      <vt:variant>
        <vt:i4>4456459</vt:i4>
      </vt:variant>
      <vt:variant>
        <vt:i4>2343</vt:i4>
      </vt:variant>
      <vt:variant>
        <vt:i4>0</vt:i4>
      </vt:variant>
      <vt:variant>
        <vt:i4>5</vt:i4>
      </vt:variant>
      <vt:variant>
        <vt:lpwstr/>
      </vt:variant>
      <vt:variant>
        <vt:lpwstr>_ENREF_59</vt:lpwstr>
      </vt:variant>
      <vt:variant>
        <vt:i4>4718603</vt:i4>
      </vt:variant>
      <vt:variant>
        <vt:i4>2337</vt:i4>
      </vt:variant>
      <vt:variant>
        <vt:i4>0</vt:i4>
      </vt:variant>
      <vt:variant>
        <vt:i4>5</vt:i4>
      </vt:variant>
      <vt:variant>
        <vt:lpwstr/>
      </vt:variant>
      <vt:variant>
        <vt:lpwstr>_ENREF_95</vt:lpwstr>
      </vt:variant>
      <vt:variant>
        <vt:i4>7536701</vt:i4>
      </vt:variant>
      <vt:variant>
        <vt:i4>2331</vt:i4>
      </vt:variant>
      <vt:variant>
        <vt:i4>0</vt:i4>
      </vt:variant>
      <vt:variant>
        <vt:i4>5</vt:i4>
      </vt:variant>
      <vt:variant>
        <vt:lpwstr/>
      </vt:variant>
      <vt:variant>
        <vt:lpwstr>_ENREF_361</vt:lpwstr>
      </vt:variant>
      <vt:variant>
        <vt:i4>7405630</vt:i4>
      </vt:variant>
      <vt:variant>
        <vt:i4>2328</vt:i4>
      </vt:variant>
      <vt:variant>
        <vt:i4>0</vt:i4>
      </vt:variant>
      <vt:variant>
        <vt:i4>5</vt:i4>
      </vt:variant>
      <vt:variant>
        <vt:lpwstr/>
      </vt:variant>
      <vt:variant>
        <vt:lpwstr>_ENREF_353</vt:lpwstr>
      </vt:variant>
      <vt:variant>
        <vt:i4>8060984</vt:i4>
      </vt:variant>
      <vt:variant>
        <vt:i4>2325</vt:i4>
      </vt:variant>
      <vt:variant>
        <vt:i4>0</vt:i4>
      </vt:variant>
      <vt:variant>
        <vt:i4>5</vt:i4>
      </vt:variant>
      <vt:variant>
        <vt:lpwstr/>
      </vt:variant>
      <vt:variant>
        <vt:lpwstr>_ENREF_339</vt:lpwstr>
      </vt:variant>
      <vt:variant>
        <vt:i4>7471165</vt:i4>
      </vt:variant>
      <vt:variant>
        <vt:i4>2322</vt:i4>
      </vt:variant>
      <vt:variant>
        <vt:i4>0</vt:i4>
      </vt:variant>
      <vt:variant>
        <vt:i4>5</vt:i4>
      </vt:variant>
      <vt:variant>
        <vt:lpwstr/>
      </vt:variant>
      <vt:variant>
        <vt:lpwstr>_ENREF_261</vt:lpwstr>
      </vt:variant>
      <vt:variant>
        <vt:i4>7340095</vt:i4>
      </vt:variant>
      <vt:variant>
        <vt:i4>2319</vt:i4>
      </vt:variant>
      <vt:variant>
        <vt:i4>0</vt:i4>
      </vt:variant>
      <vt:variant>
        <vt:i4>5</vt:i4>
      </vt:variant>
      <vt:variant>
        <vt:lpwstr/>
      </vt:variant>
      <vt:variant>
        <vt:lpwstr>_ENREF_243</vt:lpwstr>
      </vt:variant>
      <vt:variant>
        <vt:i4>4718603</vt:i4>
      </vt:variant>
      <vt:variant>
        <vt:i4>2316</vt:i4>
      </vt:variant>
      <vt:variant>
        <vt:i4>0</vt:i4>
      </vt:variant>
      <vt:variant>
        <vt:i4>5</vt:i4>
      </vt:variant>
      <vt:variant>
        <vt:lpwstr/>
      </vt:variant>
      <vt:variant>
        <vt:lpwstr>_ENREF_95</vt:lpwstr>
      </vt:variant>
      <vt:variant>
        <vt:i4>4456459</vt:i4>
      </vt:variant>
      <vt:variant>
        <vt:i4>2313</vt:i4>
      </vt:variant>
      <vt:variant>
        <vt:i4>0</vt:i4>
      </vt:variant>
      <vt:variant>
        <vt:i4>5</vt:i4>
      </vt:variant>
      <vt:variant>
        <vt:lpwstr/>
      </vt:variant>
      <vt:variant>
        <vt:lpwstr>_ENREF_59</vt:lpwstr>
      </vt:variant>
      <vt:variant>
        <vt:i4>4390923</vt:i4>
      </vt:variant>
      <vt:variant>
        <vt:i4>2310</vt:i4>
      </vt:variant>
      <vt:variant>
        <vt:i4>0</vt:i4>
      </vt:variant>
      <vt:variant>
        <vt:i4>5</vt:i4>
      </vt:variant>
      <vt:variant>
        <vt:lpwstr/>
      </vt:variant>
      <vt:variant>
        <vt:lpwstr>_ENREF_2</vt:lpwstr>
      </vt:variant>
      <vt:variant>
        <vt:i4>7340095</vt:i4>
      </vt:variant>
      <vt:variant>
        <vt:i4>2302</vt:i4>
      </vt:variant>
      <vt:variant>
        <vt:i4>0</vt:i4>
      </vt:variant>
      <vt:variant>
        <vt:i4>5</vt:i4>
      </vt:variant>
      <vt:variant>
        <vt:lpwstr/>
      </vt:variant>
      <vt:variant>
        <vt:lpwstr>_ENREF_243</vt:lpwstr>
      </vt:variant>
      <vt:variant>
        <vt:i4>4718603</vt:i4>
      </vt:variant>
      <vt:variant>
        <vt:i4>2296</vt:i4>
      </vt:variant>
      <vt:variant>
        <vt:i4>0</vt:i4>
      </vt:variant>
      <vt:variant>
        <vt:i4>5</vt:i4>
      </vt:variant>
      <vt:variant>
        <vt:lpwstr/>
      </vt:variant>
      <vt:variant>
        <vt:lpwstr>_ENREF_9</vt:lpwstr>
      </vt:variant>
      <vt:variant>
        <vt:i4>7340095</vt:i4>
      </vt:variant>
      <vt:variant>
        <vt:i4>2290</vt:i4>
      </vt:variant>
      <vt:variant>
        <vt:i4>0</vt:i4>
      </vt:variant>
      <vt:variant>
        <vt:i4>5</vt:i4>
      </vt:variant>
      <vt:variant>
        <vt:lpwstr/>
      </vt:variant>
      <vt:variant>
        <vt:lpwstr>_ENREF_243</vt:lpwstr>
      </vt:variant>
      <vt:variant>
        <vt:i4>8060984</vt:i4>
      </vt:variant>
      <vt:variant>
        <vt:i4>2284</vt:i4>
      </vt:variant>
      <vt:variant>
        <vt:i4>0</vt:i4>
      </vt:variant>
      <vt:variant>
        <vt:i4>5</vt:i4>
      </vt:variant>
      <vt:variant>
        <vt:lpwstr/>
      </vt:variant>
      <vt:variant>
        <vt:lpwstr>_ENREF_339</vt:lpwstr>
      </vt:variant>
      <vt:variant>
        <vt:i4>7340095</vt:i4>
      </vt:variant>
      <vt:variant>
        <vt:i4>2281</vt:i4>
      </vt:variant>
      <vt:variant>
        <vt:i4>0</vt:i4>
      </vt:variant>
      <vt:variant>
        <vt:i4>5</vt:i4>
      </vt:variant>
      <vt:variant>
        <vt:lpwstr/>
      </vt:variant>
      <vt:variant>
        <vt:lpwstr>_ENREF_243</vt:lpwstr>
      </vt:variant>
      <vt:variant>
        <vt:i4>7340082</vt:i4>
      </vt:variant>
      <vt:variant>
        <vt:i4>2278</vt:i4>
      </vt:variant>
      <vt:variant>
        <vt:i4>0</vt:i4>
      </vt:variant>
      <vt:variant>
        <vt:i4>5</vt:i4>
      </vt:variant>
      <vt:variant>
        <vt:lpwstr/>
      </vt:variant>
      <vt:variant>
        <vt:lpwstr>_ENREF_190</vt:lpwstr>
      </vt:variant>
      <vt:variant>
        <vt:i4>4718603</vt:i4>
      </vt:variant>
      <vt:variant>
        <vt:i4>2275</vt:i4>
      </vt:variant>
      <vt:variant>
        <vt:i4>0</vt:i4>
      </vt:variant>
      <vt:variant>
        <vt:i4>5</vt:i4>
      </vt:variant>
      <vt:variant>
        <vt:lpwstr/>
      </vt:variant>
      <vt:variant>
        <vt:lpwstr>_ENREF_9</vt:lpwstr>
      </vt:variant>
      <vt:variant>
        <vt:i4>4390923</vt:i4>
      </vt:variant>
      <vt:variant>
        <vt:i4>2272</vt:i4>
      </vt:variant>
      <vt:variant>
        <vt:i4>0</vt:i4>
      </vt:variant>
      <vt:variant>
        <vt:i4>5</vt:i4>
      </vt:variant>
      <vt:variant>
        <vt:lpwstr/>
      </vt:variant>
      <vt:variant>
        <vt:lpwstr>_ENREF_2</vt:lpwstr>
      </vt:variant>
      <vt:variant>
        <vt:i4>7340083</vt:i4>
      </vt:variant>
      <vt:variant>
        <vt:i4>2264</vt:i4>
      </vt:variant>
      <vt:variant>
        <vt:i4>0</vt:i4>
      </vt:variant>
      <vt:variant>
        <vt:i4>5</vt:i4>
      </vt:variant>
      <vt:variant>
        <vt:lpwstr/>
      </vt:variant>
      <vt:variant>
        <vt:lpwstr>_ENREF_283</vt:lpwstr>
      </vt:variant>
      <vt:variant>
        <vt:i4>7798842</vt:i4>
      </vt:variant>
      <vt:variant>
        <vt:i4>2261</vt:i4>
      </vt:variant>
      <vt:variant>
        <vt:i4>0</vt:i4>
      </vt:variant>
      <vt:variant>
        <vt:i4>5</vt:i4>
      </vt:variant>
      <vt:variant>
        <vt:lpwstr/>
      </vt:variant>
      <vt:variant>
        <vt:lpwstr>_ENREF_214</vt:lpwstr>
      </vt:variant>
      <vt:variant>
        <vt:i4>4784139</vt:i4>
      </vt:variant>
      <vt:variant>
        <vt:i4>2258</vt:i4>
      </vt:variant>
      <vt:variant>
        <vt:i4>0</vt:i4>
      </vt:variant>
      <vt:variant>
        <vt:i4>5</vt:i4>
      </vt:variant>
      <vt:variant>
        <vt:lpwstr/>
      </vt:variant>
      <vt:variant>
        <vt:lpwstr>_ENREF_87</vt:lpwstr>
      </vt:variant>
      <vt:variant>
        <vt:i4>4194315</vt:i4>
      </vt:variant>
      <vt:variant>
        <vt:i4>2255</vt:i4>
      </vt:variant>
      <vt:variant>
        <vt:i4>0</vt:i4>
      </vt:variant>
      <vt:variant>
        <vt:i4>5</vt:i4>
      </vt:variant>
      <vt:variant>
        <vt:lpwstr/>
      </vt:variant>
      <vt:variant>
        <vt:lpwstr>_ENREF_11</vt:lpwstr>
      </vt:variant>
      <vt:variant>
        <vt:i4>4390923</vt:i4>
      </vt:variant>
      <vt:variant>
        <vt:i4>2247</vt:i4>
      </vt:variant>
      <vt:variant>
        <vt:i4>0</vt:i4>
      </vt:variant>
      <vt:variant>
        <vt:i4>5</vt:i4>
      </vt:variant>
      <vt:variant>
        <vt:lpwstr/>
      </vt:variant>
      <vt:variant>
        <vt:lpwstr>_ENREF_29</vt:lpwstr>
      </vt:variant>
      <vt:variant>
        <vt:i4>4194315</vt:i4>
      </vt:variant>
      <vt:variant>
        <vt:i4>2241</vt:i4>
      </vt:variant>
      <vt:variant>
        <vt:i4>0</vt:i4>
      </vt:variant>
      <vt:variant>
        <vt:i4>5</vt:i4>
      </vt:variant>
      <vt:variant>
        <vt:lpwstr/>
      </vt:variant>
      <vt:variant>
        <vt:lpwstr>_ENREF_19</vt:lpwstr>
      </vt:variant>
      <vt:variant>
        <vt:i4>7667762</vt:i4>
      </vt:variant>
      <vt:variant>
        <vt:i4>2235</vt:i4>
      </vt:variant>
      <vt:variant>
        <vt:i4>0</vt:i4>
      </vt:variant>
      <vt:variant>
        <vt:i4>5</vt:i4>
      </vt:variant>
      <vt:variant>
        <vt:lpwstr/>
      </vt:variant>
      <vt:variant>
        <vt:lpwstr>_ENREF_296</vt:lpwstr>
      </vt:variant>
      <vt:variant>
        <vt:i4>4390923</vt:i4>
      </vt:variant>
      <vt:variant>
        <vt:i4>2229</vt:i4>
      </vt:variant>
      <vt:variant>
        <vt:i4>0</vt:i4>
      </vt:variant>
      <vt:variant>
        <vt:i4>5</vt:i4>
      </vt:variant>
      <vt:variant>
        <vt:lpwstr/>
      </vt:variant>
      <vt:variant>
        <vt:lpwstr>_ENREF_29</vt:lpwstr>
      </vt:variant>
      <vt:variant>
        <vt:i4>4194315</vt:i4>
      </vt:variant>
      <vt:variant>
        <vt:i4>2226</vt:i4>
      </vt:variant>
      <vt:variant>
        <vt:i4>0</vt:i4>
      </vt:variant>
      <vt:variant>
        <vt:i4>5</vt:i4>
      </vt:variant>
      <vt:variant>
        <vt:lpwstr/>
      </vt:variant>
      <vt:variant>
        <vt:lpwstr>_ENREF_19</vt:lpwstr>
      </vt:variant>
      <vt:variant>
        <vt:i4>7667762</vt:i4>
      </vt:variant>
      <vt:variant>
        <vt:i4>2218</vt:i4>
      </vt:variant>
      <vt:variant>
        <vt:i4>0</vt:i4>
      </vt:variant>
      <vt:variant>
        <vt:i4>5</vt:i4>
      </vt:variant>
      <vt:variant>
        <vt:lpwstr/>
      </vt:variant>
      <vt:variant>
        <vt:lpwstr>_ENREF_296</vt:lpwstr>
      </vt:variant>
      <vt:variant>
        <vt:i4>7798845</vt:i4>
      </vt:variant>
      <vt:variant>
        <vt:i4>2212</vt:i4>
      </vt:variant>
      <vt:variant>
        <vt:i4>0</vt:i4>
      </vt:variant>
      <vt:variant>
        <vt:i4>5</vt:i4>
      </vt:variant>
      <vt:variant>
        <vt:lpwstr/>
      </vt:variant>
      <vt:variant>
        <vt:lpwstr>_ENREF_365</vt:lpwstr>
      </vt:variant>
      <vt:variant>
        <vt:i4>7536699</vt:i4>
      </vt:variant>
      <vt:variant>
        <vt:i4>2209</vt:i4>
      </vt:variant>
      <vt:variant>
        <vt:i4>0</vt:i4>
      </vt:variant>
      <vt:variant>
        <vt:i4>5</vt:i4>
      </vt:variant>
      <vt:variant>
        <vt:lpwstr/>
      </vt:variant>
      <vt:variant>
        <vt:lpwstr>_ENREF_301</vt:lpwstr>
      </vt:variant>
      <vt:variant>
        <vt:i4>7667762</vt:i4>
      </vt:variant>
      <vt:variant>
        <vt:i4>2206</vt:i4>
      </vt:variant>
      <vt:variant>
        <vt:i4>0</vt:i4>
      </vt:variant>
      <vt:variant>
        <vt:i4>5</vt:i4>
      </vt:variant>
      <vt:variant>
        <vt:lpwstr/>
      </vt:variant>
      <vt:variant>
        <vt:lpwstr>_ENREF_296</vt:lpwstr>
      </vt:variant>
      <vt:variant>
        <vt:i4>7405630</vt:i4>
      </vt:variant>
      <vt:variant>
        <vt:i4>2203</vt:i4>
      </vt:variant>
      <vt:variant>
        <vt:i4>0</vt:i4>
      </vt:variant>
      <vt:variant>
        <vt:i4>5</vt:i4>
      </vt:variant>
      <vt:variant>
        <vt:lpwstr/>
      </vt:variant>
      <vt:variant>
        <vt:lpwstr>_ENREF_252</vt:lpwstr>
      </vt:variant>
      <vt:variant>
        <vt:i4>7864382</vt:i4>
      </vt:variant>
      <vt:variant>
        <vt:i4>2200</vt:i4>
      </vt:variant>
      <vt:variant>
        <vt:i4>0</vt:i4>
      </vt:variant>
      <vt:variant>
        <vt:i4>5</vt:i4>
      </vt:variant>
      <vt:variant>
        <vt:lpwstr/>
      </vt:variant>
      <vt:variant>
        <vt:lpwstr>_ENREF_158</vt:lpwstr>
      </vt:variant>
      <vt:variant>
        <vt:i4>4390923</vt:i4>
      </vt:variant>
      <vt:variant>
        <vt:i4>2197</vt:i4>
      </vt:variant>
      <vt:variant>
        <vt:i4>0</vt:i4>
      </vt:variant>
      <vt:variant>
        <vt:i4>5</vt:i4>
      </vt:variant>
      <vt:variant>
        <vt:lpwstr/>
      </vt:variant>
      <vt:variant>
        <vt:lpwstr>_ENREF_29</vt:lpwstr>
      </vt:variant>
      <vt:variant>
        <vt:i4>4194315</vt:i4>
      </vt:variant>
      <vt:variant>
        <vt:i4>2194</vt:i4>
      </vt:variant>
      <vt:variant>
        <vt:i4>0</vt:i4>
      </vt:variant>
      <vt:variant>
        <vt:i4>5</vt:i4>
      </vt:variant>
      <vt:variant>
        <vt:lpwstr/>
      </vt:variant>
      <vt:variant>
        <vt:lpwstr>_ENREF_19</vt:lpwstr>
      </vt:variant>
      <vt:variant>
        <vt:i4>4194315</vt:i4>
      </vt:variant>
      <vt:variant>
        <vt:i4>2191</vt:i4>
      </vt:variant>
      <vt:variant>
        <vt:i4>0</vt:i4>
      </vt:variant>
      <vt:variant>
        <vt:i4>5</vt:i4>
      </vt:variant>
      <vt:variant>
        <vt:lpwstr/>
      </vt:variant>
      <vt:variant>
        <vt:lpwstr>_ENREF_17</vt:lpwstr>
      </vt:variant>
      <vt:variant>
        <vt:i4>7864382</vt:i4>
      </vt:variant>
      <vt:variant>
        <vt:i4>2181</vt:i4>
      </vt:variant>
      <vt:variant>
        <vt:i4>0</vt:i4>
      </vt:variant>
      <vt:variant>
        <vt:i4>5</vt:i4>
      </vt:variant>
      <vt:variant>
        <vt:lpwstr/>
      </vt:variant>
      <vt:variant>
        <vt:lpwstr>_ENREF_158</vt:lpwstr>
      </vt:variant>
      <vt:variant>
        <vt:i4>7340091</vt:i4>
      </vt:variant>
      <vt:variant>
        <vt:i4>2175</vt:i4>
      </vt:variant>
      <vt:variant>
        <vt:i4>0</vt:i4>
      </vt:variant>
      <vt:variant>
        <vt:i4>5</vt:i4>
      </vt:variant>
      <vt:variant>
        <vt:lpwstr/>
      </vt:variant>
      <vt:variant>
        <vt:lpwstr>_ENREF_100</vt:lpwstr>
      </vt:variant>
      <vt:variant>
        <vt:i4>4653067</vt:i4>
      </vt:variant>
      <vt:variant>
        <vt:i4>2171</vt:i4>
      </vt:variant>
      <vt:variant>
        <vt:i4>0</vt:i4>
      </vt:variant>
      <vt:variant>
        <vt:i4>5</vt:i4>
      </vt:variant>
      <vt:variant>
        <vt:lpwstr/>
      </vt:variant>
      <vt:variant>
        <vt:lpwstr>_ENREF_61</vt:lpwstr>
      </vt:variant>
      <vt:variant>
        <vt:i4>7864382</vt:i4>
      </vt:variant>
      <vt:variant>
        <vt:i4>2165</vt:i4>
      </vt:variant>
      <vt:variant>
        <vt:i4>0</vt:i4>
      </vt:variant>
      <vt:variant>
        <vt:i4>5</vt:i4>
      </vt:variant>
      <vt:variant>
        <vt:lpwstr/>
      </vt:variant>
      <vt:variant>
        <vt:lpwstr>_ENREF_158</vt:lpwstr>
      </vt:variant>
      <vt:variant>
        <vt:i4>7340091</vt:i4>
      </vt:variant>
      <vt:variant>
        <vt:i4>2159</vt:i4>
      </vt:variant>
      <vt:variant>
        <vt:i4>0</vt:i4>
      </vt:variant>
      <vt:variant>
        <vt:i4>5</vt:i4>
      </vt:variant>
      <vt:variant>
        <vt:lpwstr/>
      </vt:variant>
      <vt:variant>
        <vt:lpwstr>_ENREF_100</vt:lpwstr>
      </vt:variant>
      <vt:variant>
        <vt:i4>4390923</vt:i4>
      </vt:variant>
      <vt:variant>
        <vt:i4>2156</vt:i4>
      </vt:variant>
      <vt:variant>
        <vt:i4>0</vt:i4>
      </vt:variant>
      <vt:variant>
        <vt:i4>5</vt:i4>
      </vt:variant>
      <vt:variant>
        <vt:lpwstr/>
      </vt:variant>
      <vt:variant>
        <vt:lpwstr>_ENREF_29</vt:lpwstr>
      </vt:variant>
      <vt:variant>
        <vt:i4>4194315</vt:i4>
      </vt:variant>
      <vt:variant>
        <vt:i4>2153</vt:i4>
      </vt:variant>
      <vt:variant>
        <vt:i4>0</vt:i4>
      </vt:variant>
      <vt:variant>
        <vt:i4>5</vt:i4>
      </vt:variant>
      <vt:variant>
        <vt:lpwstr/>
      </vt:variant>
      <vt:variant>
        <vt:lpwstr>_ENREF_17</vt:lpwstr>
      </vt:variant>
      <vt:variant>
        <vt:i4>7471164</vt:i4>
      </vt:variant>
      <vt:variant>
        <vt:i4>2145</vt:i4>
      </vt:variant>
      <vt:variant>
        <vt:i4>0</vt:i4>
      </vt:variant>
      <vt:variant>
        <vt:i4>5</vt:i4>
      </vt:variant>
      <vt:variant>
        <vt:lpwstr/>
      </vt:variant>
      <vt:variant>
        <vt:lpwstr>_ENREF_271</vt:lpwstr>
      </vt:variant>
      <vt:variant>
        <vt:i4>8060985</vt:i4>
      </vt:variant>
      <vt:variant>
        <vt:i4>2142</vt:i4>
      </vt:variant>
      <vt:variant>
        <vt:i4>0</vt:i4>
      </vt:variant>
      <vt:variant>
        <vt:i4>5</vt:i4>
      </vt:variant>
      <vt:variant>
        <vt:lpwstr/>
      </vt:variant>
      <vt:variant>
        <vt:lpwstr>_ENREF_228</vt:lpwstr>
      </vt:variant>
      <vt:variant>
        <vt:i4>7602235</vt:i4>
      </vt:variant>
      <vt:variant>
        <vt:i4>2139</vt:i4>
      </vt:variant>
      <vt:variant>
        <vt:i4>0</vt:i4>
      </vt:variant>
      <vt:variant>
        <vt:i4>5</vt:i4>
      </vt:variant>
      <vt:variant>
        <vt:lpwstr/>
      </vt:variant>
      <vt:variant>
        <vt:lpwstr>_ENREF_207</vt:lpwstr>
      </vt:variant>
      <vt:variant>
        <vt:i4>7864381</vt:i4>
      </vt:variant>
      <vt:variant>
        <vt:i4>2136</vt:i4>
      </vt:variant>
      <vt:variant>
        <vt:i4>0</vt:i4>
      </vt:variant>
      <vt:variant>
        <vt:i4>5</vt:i4>
      </vt:variant>
      <vt:variant>
        <vt:lpwstr/>
      </vt:variant>
      <vt:variant>
        <vt:lpwstr>_ENREF_168</vt:lpwstr>
      </vt:variant>
      <vt:variant>
        <vt:i4>7602234</vt:i4>
      </vt:variant>
      <vt:variant>
        <vt:i4>2133</vt:i4>
      </vt:variant>
      <vt:variant>
        <vt:i4>0</vt:i4>
      </vt:variant>
      <vt:variant>
        <vt:i4>5</vt:i4>
      </vt:variant>
      <vt:variant>
        <vt:lpwstr/>
      </vt:variant>
      <vt:variant>
        <vt:lpwstr>_ENREF_114</vt:lpwstr>
      </vt:variant>
      <vt:variant>
        <vt:i4>4587531</vt:i4>
      </vt:variant>
      <vt:variant>
        <vt:i4>2130</vt:i4>
      </vt:variant>
      <vt:variant>
        <vt:i4>0</vt:i4>
      </vt:variant>
      <vt:variant>
        <vt:i4>5</vt:i4>
      </vt:variant>
      <vt:variant>
        <vt:lpwstr/>
      </vt:variant>
      <vt:variant>
        <vt:lpwstr>_ENREF_74</vt:lpwstr>
      </vt:variant>
      <vt:variant>
        <vt:i4>4390923</vt:i4>
      </vt:variant>
      <vt:variant>
        <vt:i4>2127</vt:i4>
      </vt:variant>
      <vt:variant>
        <vt:i4>0</vt:i4>
      </vt:variant>
      <vt:variant>
        <vt:i4>5</vt:i4>
      </vt:variant>
      <vt:variant>
        <vt:lpwstr/>
      </vt:variant>
      <vt:variant>
        <vt:lpwstr>_ENREF_28</vt:lpwstr>
      </vt:variant>
      <vt:variant>
        <vt:i4>4194315</vt:i4>
      </vt:variant>
      <vt:variant>
        <vt:i4>2124</vt:i4>
      </vt:variant>
      <vt:variant>
        <vt:i4>0</vt:i4>
      </vt:variant>
      <vt:variant>
        <vt:i4>5</vt:i4>
      </vt:variant>
      <vt:variant>
        <vt:lpwstr/>
      </vt:variant>
      <vt:variant>
        <vt:lpwstr>_ENREF_17</vt:lpwstr>
      </vt:variant>
      <vt:variant>
        <vt:i4>4194315</vt:i4>
      </vt:variant>
      <vt:variant>
        <vt:i4>2121</vt:i4>
      </vt:variant>
      <vt:variant>
        <vt:i4>0</vt:i4>
      </vt:variant>
      <vt:variant>
        <vt:i4>5</vt:i4>
      </vt:variant>
      <vt:variant>
        <vt:lpwstr/>
      </vt:variant>
      <vt:variant>
        <vt:lpwstr>_ENREF_14</vt:lpwstr>
      </vt:variant>
      <vt:variant>
        <vt:i4>7667762</vt:i4>
      </vt:variant>
      <vt:variant>
        <vt:i4>2113</vt:i4>
      </vt:variant>
      <vt:variant>
        <vt:i4>0</vt:i4>
      </vt:variant>
      <vt:variant>
        <vt:i4>5</vt:i4>
      </vt:variant>
      <vt:variant>
        <vt:lpwstr/>
      </vt:variant>
      <vt:variant>
        <vt:lpwstr>_ENREF_296</vt:lpwstr>
      </vt:variant>
      <vt:variant>
        <vt:i4>7798840</vt:i4>
      </vt:variant>
      <vt:variant>
        <vt:i4>2107</vt:i4>
      </vt:variant>
      <vt:variant>
        <vt:i4>0</vt:i4>
      </vt:variant>
      <vt:variant>
        <vt:i4>5</vt:i4>
      </vt:variant>
      <vt:variant>
        <vt:lpwstr/>
      </vt:variant>
      <vt:variant>
        <vt:lpwstr>_ENREF_335</vt:lpwstr>
      </vt:variant>
      <vt:variant>
        <vt:i4>4653067</vt:i4>
      </vt:variant>
      <vt:variant>
        <vt:i4>2104</vt:i4>
      </vt:variant>
      <vt:variant>
        <vt:i4>0</vt:i4>
      </vt:variant>
      <vt:variant>
        <vt:i4>5</vt:i4>
      </vt:variant>
      <vt:variant>
        <vt:lpwstr/>
      </vt:variant>
      <vt:variant>
        <vt:lpwstr>_ENREF_61</vt:lpwstr>
      </vt:variant>
      <vt:variant>
        <vt:i4>4325387</vt:i4>
      </vt:variant>
      <vt:variant>
        <vt:i4>2101</vt:i4>
      </vt:variant>
      <vt:variant>
        <vt:i4>0</vt:i4>
      </vt:variant>
      <vt:variant>
        <vt:i4>5</vt:i4>
      </vt:variant>
      <vt:variant>
        <vt:lpwstr/>
      </vt:variant>
      <vt:variant>
        <vt:lpwstr>_ENREF_36</vt:lpwstr>
      </vt:variant>
      <vt:variant>
        <vt:i4>7733308</vt:i4>
      </vt:variant>
      <vt:variant>
        <vt:i4>2093</vt:i4>
      </vt:variant>
      <vt:variant>
        <vt:i4>0</vt:i4>
      </vt:variant>
      <vt:variant>
        <vt:i4>5</vt:i4>
      </vt:variant>
      <vt:variant>
        <vt:lpwstr/>
      </vt:variant>
      <vt:variant>
        <vt:lpwstr>_ENREF_275</vt:lpwstr>
      </vt:variant>
      <vt:variant>
        <vt:i4>7602235</vt:i4>
      </vt:variant>
      <vt:variant>
        <vt:i4>2090</vt:i4>
      </vt:variant>
      <vt:variant>
        <vt:i4>0</vt:i4>
      </vt:variant>
      <vt:variant>
        <vt:i4>5</vt:i4>
      </vt:variant>
      <vt:variant>
        <vt:lpwstr/>
      </vt:variant>
      <vt:variant>
        <vt:lpwstr>_ENREF_207</vt:lpwstr>
      </vt:variant>
      <vt:variant>
        <vt:i4>7864382</vt:i4>
      </vt:variant>
      <vt:variant>
        <vt:i4>2087</vt:i4>
      </vt:variant>
      <vt:variant>
        <vt:i4>0</vt:i4>
      </vt:variant>
      <vt:variant>
        <vt:i4>5</vt:i4>
      </vt:variant>
      <vt:variant>
        <vt:lpwstr/>
      </vt:variant>
      <vt:variant>
        <vt:lpwstr>_ENREF_158</vt:lpwstr>
      </vt:variant>
      <vt:variant>
        <vt:i4>4390923</vt:i4>
      </vt:variant>
      <vt:variant>
        <vt:i4>2084</vt:i4>
      </vt:variant>
      <vt:variant>
        <vt:i4>0</vt:i4>
      </vt:variant>
      <vt:variant>
        <vt:i4>5</vt:i4>
      </vt:variant>
      <vt:variant>
        <vt:lpwstr/>
      </vt:variant>
      <vt:variant>
        <vt:lpwstr>_ENREF_29</vt:lpwstr>
      </vt:variant>
      <vt:variant>
        <vt:i4>7995451</vt:i4>
      </vt:variant>
      <vt:variant>
        <vt:i4>2076</vt:i4>
      </vt:variant>
      <vt:variant>
        <vt:i4>0</vt:i4>
      </vt:variant>
      <vt:variant>
        <vt:i4>5</vt:i4>
      </vt:variant>
      <vt:variant>
        <vt:lpwstr/>
      </vt:variant>
      <vt:variant>
        <vt:lpwstr>_ENREF_308</vt:lpwstr>
      </vt:variant>
      <vt:variant>
        <vt:i4>7798847</vt:i4>
      </vt:variant>
      <vt:variant>
        <vt:i4>2070</vt:i4>
      </vt:variant>
      <vt:variant>
        <vt:i4>0</vt:i4>
      </vt:variant>
      <vt:variant>
        <vt:i4>5</vt:i4>
      </vt:variant>
      <vt:variant>
        <vt:lpwstr/>
      </vt:variant>
      <vt:variant>
        <vt:lpwstr>_ENREF_345</vt:lpwstr>
      </vt:variant>
      <vt:variant>
        <vt:i4>4784139</vt:i4>
      </vt:variant>
      <vt:variant>
        <vt:i4>2067</vt:i4>
      </vt:variant>
      <vt:variant>
        <vt:i4>0</vt:i4>
      </vt:variant>
      <vt:variant>
        <vt:i4>5</vt:i4>
      </vt:variant>
      <vt:variant>
        <vt:lpwstr/>
      </vt:variant>
      <vt:variant>
        <vt:lpwstr>_ENREF_84</vt:lpwstr>
      </vt:variant>
      <vt:variant>
        <vt:i4>7995451</vt:i4>
      </vt:variant>
      <vt:variant>
        <vt:i4>2059</vt:i4>
      </vt:variant>
      <vt:variant>
        <vt:i4>0</vt:i4>
      </vt:variant>
      <vt:variant>
        <vt:i4>5</vt:i4>
      </vt:variant>
      <vt:variant>
        <vt:lpwstr/>
      </vt:variant>
      <vt:variant>
        <vt:lpwstr>_ENREF_308</vt:lpwstr>
      </vt:variant>
      <vt:variant>
        <vt:i4>4784139</vt:i4>
      </vt:variant>
      <vt:variant>
        <vt:i4>2056</vt:i4>
      </vt:variant>
      <vt:variant>
        <vt:i4>0</vt:i4>
      </vt:variant>
      <vt:variant>
        <vt:i4>5</vt:i4>
      </vt:variant>
      <vt:variant>
        <vt:lpwstr/>
      </vt:variant>
      <vt:variant>
        <vt:lpwstr>_ENREF_84</vt:lpwstr>
      </vt:variant>
      <vt:variant>
        <vt:i4>7798847</vt:i4>
      </vt:variant>
      <vt:variant>
        <vt:i4>2048</vt:i4>
      </vt:variant>
      <vt:variant>
        <vt:i4>0</vt:i4>
      </vt:variant>
      <vt:variant>
        <vt:i4>5</vt:i4>
      </vt:variant>
      <vt:variant>
        <vt:lpwstr/>
      </vt:variant>
      <vt:variant>
        <vt:lpwstr>_ENREF_345</vt:lpwstr>
      </vt:variant>
      <vt:variant>
        <vt:i4>7995451</vt:i4>
      </vt:variant>
      <vt:variant>
        <vt:i4>2045</vt:i4>
      </vt:variant>
      <vt:variant>
        <vt:i4>0</vt:i4>
      </vt:variant>
      <vt:variant>
        <vt:i4>5</vt:i4>
      </vt:variant>
      <vt:variant>
        <vt:lpwstr/>
      </vt:variant>
      <vt:variant>
        <vt:lpwstr>_ENREF_308</vt:lpwstr>
      </vt:variant>
      <vt:variant>
        <vt:i4>4784139</vt:i4>
      </vt:variant>
      <vt:variant>
        <vt:i4>2042</vt:i4>
      </vt:variant>
      <vt:variant>
        <vt:i4>0</vt:i4>
      </vt:variant>
      <vt:variant>
        <vt:i4>5</vt:i4>
      </vt:variant>
      <vt:variant>
        <vt:lpwstr/>
      </vt:variant>
      <vt:variant>
        <vt:lpwstr>_ENREF_84</vt:lpwstr>
      </vt:variant>
      <vt:variant>
        <vt:i4>7798844</vt:i4>
      </vt:variant>
      <vt:variant>
        <vt:i4>2032</vt:i4>
      </vt:variant>
      <vt:variant>
        <vt:i4>0</vt:i4>
      </vt:variant>
      <vt:variant>
        <vt:i4>5</vt:i4>
      </vt:variant>
      <vt:variant>
        <vt:lpwstr/>
      </vt:variant>
      <vt:variant>
        <vt:lpwstr>_ENREF_177</vt:lpwstr>
      </vt:variant>
      <vt:variant>
        <vt:i4>7995453</vt:i4>
      </vt:variant>
      <vt:variant>
        <vt:i4>2028</vt:i4>
      </vt:variant>
      <vt:variant>
        <vt:i4>0</vt:i4>
      </vt:variant>
      <vt:variant>
        <vt:i4>5</vt:i4>
      </vt:variant>
      <vt:variant>
        <vt:lpwstr/>
      </vt:variant>
      <vt:variant>
        <vt:lpwstr>_ENREF_269</vt:lpwstr>
      </vt:variant>
      <vt:variant>
        <vt:i4>7798844</vt:i4>
      </vt:variant>
      <vt:variant>
        <vt:i4>2022</vt:i4>
      </vt:variant>
      <vt:variant>
        <vt:i4>0</vt:i4>
      </vt:variant>
      <vt:variant>
        <vt:i4>5</vt:i4>
      </vt:variant>
      <vt:variant>
        <vt:lpwstr/>
      </vt:variant>
      <vt:variant>
        <vt:lpwstr>_ENREF_177</vt:lpwstr>
      </vt:variant>
      <vt:variant>
        <vt:i4>7602234</vt:i4>
      </vt:variant>
      <vt:variant>
        <vt:i4>2011</vt:i4>
      </vt:variant>
      <vt:variant>
        <vt:i4>0</vt:i4>
      </vt:variant>
      <vt:variant>
        <vt:i4>5</vt:i4>
      </vt:variant>
      <vt:variant>
        <vt:lpwstr/>
      </vt:variant>
      <vt:variant>
        <vt:lpwstr>_ENREF_217</vt:lpwstr>
      </vt:variant>
      <vt:variant>
        <vt:i4>7405626</vt:i4>
      </vt:variant>
      <vt:variant>
        <vt:i4>1998</vt:i4>
      </vt:variant>
      <vt:variant>
        <vt:i4>0</vt:i4>
      </vt:variant>
      <vt:variant>
        <vt:i4>5</vt:i4>
      </vt:variant>
      <vt:variant>
        <vt:lpwstr/>
      </vt:variant>
      <vt:variant>
        <vt:lpwstr>_ENREF_313</vt:lpwstr>
      </vt:variant>
      <vt:variant>
        <vt:i4>4653067</vt:i4>
      </vt:variant>
      <vt:variant>
        <vt:i4>1990</vt:i4>
      </vt:variant>
      <vt:variant>
        <vt:i4>0</vt:i4>
      </vt:variant>
      <vt:variant>
        <vt:i4>5</vt:i4>
      </vt:variant>
      <vt:variant>
        <vt:lpwstr/>
      </vt:variant>
      <vt:variant>
        <vt:lpwstr>_ENREF_69</vt:lpwstr>
      </vt:variant>
      <vt:variant>
        <vt:i4>7405626</vt:i4>
      </vt:variant>
      <vt:variant>
        <vt:i4>1986</vt:i4>
      </vt:variant>
      <vt:variant>
        <vt:i4>0</vt:i4>
      </vt:variant>
      <vt:variant>
        <vt:i4>5</vt:i4>
      </vt:variant>
      <vt:variant>
        <vt:lpwstr/>
      </vt:variant>
      <vt:variant>
        <vt:lpwstr>_ENREF_313</vt:lpwstr>
      </vt:variant>
      <vt:variant>
        <vt:i4>4653067</vt:i4>
      </vt:variant>
      <vt:variant>
        <vt:i4>1980</vt:i4>
      </vt:variant>
      <vt:variant>
        <vt:i4>0</vt:i4>
      </vt:variant>
      <vt:variant>
        <vt:i4>5</vt:i4>
      </vt:variant>
      <vt:variant>
        <vt:lpwstr/>
      </vt:variant>
      <vt:variant>
        <vt:lpwstr>_ENREF_69</vt:lpwstr>
      </vt:variant>
      <vt:variant>
        <vt:i4>7405626</vt:i4>
      </vt:variant>
      <vt:variant>
        <vt:i4>1972</vt:i4>
      </vt:variant>
      <vt:variant>
        <vt:i4>0</vt:i4>
      </vt:variant>
      <vt:variant>
        <vt:i4>5</vt:i4>
      </vt:variant>
      <vt:variant>
        <vt:lpwstr/>
      </vt:variant>
      <vt:variant>
        <vt:lpwstr>_ENREF_313</vt:lpwstr>
      </vt:variant>
      <vt:variant>
        <vt:i4>7798843</vt:i4>
      </vt:variant>
      <vt:variant>
        <vt:i4>1969</vt:i4>
      </vt:variant>
      <vt:variant>
        <vt:i4>0</vt:i4>
      </vt:variant>
      <vt:variant>
        <vt:i4>5</vt:i4>
      </vt:variant>
      <vt:variant>
        <vt:lpwstr/>
      </vt:variant>
      <vt:variant>
        <vt:lpwstr>_ENREF_305</vt:lpwstr>
      </vt:variant>
      <vt:variant>
        <vt:i4>8060987</vt:i4>
      </vt:variant>
      <vt:variant>
        <vt:i4>1966</vt:i4>
      </vt:variant>
      <vt:variant>
        <vt:i4>0</vt:i4>
      </vt:variant>
      <vt:variant>
        <vt:i4>5</vt:i4>
      </vt:variant>
      <vt:variant>
        <vt:lpwstr/>
      </vt:variant>
      <vt:variant>
        <vt:lpwstr>_ENREF_208</vt:lpwstr>
      </vt:variant>
      <vt:variant>
        <vt:i4>7405628</vt:i4>
      </vt:variant>
      <vt:variant>
        <vt:i4>1963</vt:i4>
      </vt:variant>
      <vt:variant>
        <vt:i4>0</vt:i4>
      </vt:variant>
      <vt:variant>
        <vt:i4>5</vt:i4>
      </vt:variant>
      <vt:variant>
        <vt:lpwstr/>
      </vt:variant>
      <vt:variant>
        <vt:lpwstr>_ENREF_171</vt:lpwstr>
      </vt:variant>
      <vt:variant>
        <vt:i4>4653067</vt:i4>
      </vt:variant>
      <vt:variant>
        <vt:i4>1960</vt:i4>
      </vt:variant>
      <vt:variant>
        <vt:i4>0</vt:i4>
      </vt:variant>
      <vt:variant>
        <vt:i4>5</vt:i4>
      </vt:variant>
      <vt:variant>
        <vt:lpwstr/>
      </vt:variant>
      <vt:variant>
        <vt:lpwstr>_ENREF_69</vt:lpwstr>
      </vt:variant>
      <vt:variant>
        <vt:i4>4325387</vt:i4>
      </vt:variant>
      <vt:variant>
        <vt:i4>1957</vt:i4>
      </vt:variant>
      <vt:variant>
        <vt:i4>0</vt:i4>
      </vt:variant>
      <vt:variant>
        <vt:i4>5</vt:i4>
      </vt:variant>
      <vt:variant>
        <vt:lpwstr/>
      </vt:variant>
      <vt:variant>
        <vt:lpwstr>_ENREF_33</vt:lpwstr>
      </vt:variant>
      <vt:variant>
        <vt:i4>7340089</vt:i4>
      </vt:variant>
      <vt:variant>
        <vt:i4>1949</vt:i4>
      </vt:variant>
      <vt:variant>
        <vt:i4>0</vt:i4>
      </vt:variant>
      <vt:variant>
        <vt:i4>5</vt:i4>
      </vt:variant>
      <vt:variant>
        <vt:lpwstr/>
      </vt:variant>
      <vt:variant>
        <vt:lpwstr>_ENREF_322</vt:lpwstr>
      </vt:variant>
      <vt:variant>
        <vt:i4>7733310</vt:i4>
      </vt:variant>
      <vt:variant>
        <vt:i4>1941</vt:i4>
      </vt:variant>
      <vt:variant>
        <vt:i4>0</vt:i4>
      </vt:variant>
      <vt:variant>
        <vt:i4>5</vt:i4>
      </vt:variant>
      <vt:variant>
        <vt:lpwstr/>
      </vt:variant>
      <vt:variant>
        <vt:lpwstr>_ENREF_354</vt:lpwstr>
      </vt:variant>
      <vt:variant>
        <vt:i4>7733310</vt:i4>
      </vt:variant>
      <vt:variant>
        <vt:i4>1933</vt:i4>
      </vt:variant>
      <vt:variant>
        <vt:i4>0</vt:i4>
      </vt:variant>
      <vt:variant>
        <vt:i4>5</vt:i4>
      </vt:variant>
      <vt:variant>
        <vt:lpwstr/>
      </vt:variant>
      <vt:variant>
        <vt:lpwstr>_ENREF_354</vt:lpwstr>
      </vt:variant>
      <vt:variant>
        <vt:i4>7340089</vt:i4>
      </vt:variant>
      <vt:variant>
        <vt:i4>1930</vt:i4>
      </vt:variant>
      <vt:variant>
        <vt:i4>0</vt:i4>
      </vt:variant>
      <vt:variant>
        <vt:i4>5</vt:i4>
      </vt:variant>
      <vt:variant>
        <vt:lpwstr/>
      </vt:variant>
      <vt:variant>
        <vt:lpwstr>_ENREF_322</vt:lpwstr>
      </vt:variant>
      <vt:variant>
        <vt:i4>4653067</vt:i4>
      </vt:variant>
      <vt:variant>
        <vt:i4>1927</vt:i4>
      </vt:variant>
      <vt:variant>
        <vt:i4>0</vt:i4>
      </vt:variant>
      <vt:variant>
        <vt:i4>5</vt:i4>
      </vt:variant>
      <vt:variant>
        <vt:lpwstr/>
      </vt:variant>
      <vt:variant>
        <vt:lpwstr>_ENREF_60</vt:lpwstr>
      </vt:variant>
      <vt:variant>
        <vt:i4>4587531</vt:i4>
      </vt:variant>
      <vt:variant>
        <vt:i4>1919</vt:i4>
      </vt:variant>
      <vt:variant>
        <vt:i4>0</vt:i4>
      </vt:variant>
      <vt:variant>
        <vt:i4>5</vt:i4>
      </vt:variant>
      <vt:variant>
        <vt:lpwstr/>
      </vt:variant>
      <vt:variant>
        <vt:lpwstr>_ENREF_75</vt:lpwstr>
      </vt:variant>
      <vt:variant>
        <vt:i4>7798846</vt:i4>
      </vt:variant>
      <vt:variant>
        <vt:i4>1913</vt:i4>
      </vt:variant>
      <vt:variant>
        <vt:i4>0</vt:i4>
      </vt:variant>
      <vt:variant>
        <vt:i4>5</vt:i4>
      </vt:variant>
      <vt:variant>
        <vt:lpwstr/>
      </vt:variant>
      <vt:variant>
        <vt:lpwstr>_ENREF_355</vt:lpwstr>
      </vt:variant>
      <vt:variant>
        <vt:i4>7405629</vt:i4>
      </vt:variant>
      <vt:variant>
        <vt:i4>1905</vt:i4>
      </vt:variant>
      <vt:variant>
        <vt:i4>0</vt:i4>
      </vt:variant>
      <vt:variant>
        <vt:i4>5</vt:i4>
      </vt:variant>
      <vt:variant>
        <vt:lpwstr/>
      </vt:variant>
      <vt:variant>
        <vt:lpwstr>_ENREF_363</vt:lpwstr>
      </vt:variant>
      <vt:variant>
        <vt:i4>7798846</vt:i4>
      </vt:variant>
      <vt:variant>
        <vt:i4>1902</vt:i4>
      </vt:variant>
      <vt:variant>
        <vt:i4>0</vt:i4>
      </vt:variant>
      <vt:variant>
        <vt:i4>5</vt:i4>
      </vt:variant>
      <vt:variant>
        <vt:lpwstr/>
      </vt:variant>
      <vt:variant>
        <vt:lpwstr>_ENREF_355</vt:lpwstr>
      </vt:variant>
      <vt:variant>
        <vt:i4>7798847</vt:i4>
      </vt:variant>
      <vt:variant>
        <vt:i4>1899</vt:i4>
      </vt:variant>
      <vt:variant>
        <vt:i4>0</vt:i4>
      </vt:variant>
      <vt:variant>
        <vt:i4>5</vt:i4>
      </vt:variant>
      <vt:variant>
        <vt:lpwstr/>
      </vt:variant>
      <vt:variant>
        <vt:lpwstr>_ENREF_345</vt:lpwstr>
      </vt:variant>
      <vt:variant>
        <vt:i4>7667769</vt:i4>
      </vt:variant>
      <vt:variant>
        <vt:i4>1896</vt:i4>
      </vt:variant>
      <vt:variant>
        <vt:i4>0</vt:i4>
      </vt:variant>
      <vt:variant>
        <vt:i4>5</vt:i4>
      </vt:variant>
      <vt:variant>
        <vt:lpwstr/>
      </vt:variant>
      <vt:variant>
        <vt:lpwstr>_ENREF_327</vt:lpwstr>
      </vt:variant>
      <vt:variant>
        <vt:i4>7340089</vt:i4>
      </vt:variant>
      <vt:variant>
        <vt:i4>1893</vt:i4>
      </vt:variant>
      <vt:variant>
        <vt:i4>0</vt:i4>
      </vt:variant>
      <vt:variant>
        <vt:i4>5</vt:i4>
      </vt:variant>
      <vt:variant>
        <vt:lpwstr/>
      </vt:variant>
      <vt:variant>
        <vt:lpwstr>_ENREF_322</vt:lpwstr>
      </vt:variant>
      <vt:variant>
        <vt:i4>7536697</vt:i4>
      </vt:variant>
      <vt:variant>
        <vt:i4>1890</vt:i4>
      </vt:variant>
      <vt:variant>
        <vt:i4>0</vt:i4>
      </vt:variant>
      <vt:variant>
        <vt:i4>5</vt:i4>
      </vt:variant>
      <vt:variant>
        <vt:lpwstr/>
      </vt:variant>
      <vt:variant>
        <vt:lpwstr>_ENREF_321</vt:lpwstr>
      </vt:variant>
      <vt:variant>
        <vt:i4>7995451</vt:i4>
      </vt:variant>
      <vt:variant>
        <vt:i4>1887</vt:i4>
      </vt:variant>
      <vt:variant>
        <vt:i4>0</vt:i4>
      </vt:variant>
      <vt:variant>
        <vt:i4>5</vt:i4>
      </vt:variant>
      <vt:variant>
        <vt:lpwstr/>
      </vt:variant>
      <vt:variant>
        <vt:lpwstr>_ENREF_308</vt:lpwstr>
      </vt:variant>
      <vt:variant>
        <vt:i4>8060991</vt:i4>
      </vt:variant>
      <vt:variant>
        <vt:i4>1884</vt:i4>
      </vt:variant>
      <vt:variant>
        <vt:i4>0</vt:i4>
      </vt:variant>
      <vt:variant>
        <vt:i4>5</vt:i4>
      </vt:variant>
      <vt:variant>
        <vt:lpwstr/>
      </vt:variant>
      <vt:variant>
        <vt:lpwstr>_ENREF_248</vt:lpwstr>
      </vt:variant>
      <vt:variant>
        <vt:i4>7405631</vt:i4>
      </vt:variant>
      <vt:variant>
        <vt:i4>1881</vt:i4>
      </vt:variant>
      <vt:variant>
        <vt:i4>0</vt:i4>
      </vt:variant>
      <vt:variant>
        <vt:i4>5</vt:i4>
      </vt:variant>
      <vt:variant>
        <vt:lpwstr/>
      </vt:variant>
      <vt:variant>
        <vt:lpwstr>_ENREF_242</vt:lpwstr>
      </vt:variant>
      <vt:variant>
        <vt:i4>7471166</vt:i4>
      </vt:variant>
      <vt:variant>
        <vt:i4>1878</vt:i4>
      </vt:variant>
      <vt:variant>
        <vt:i4>0</vt:i4>
      </vt:variant>
      <vt:variant>
        <vt:i4>5</vt:i4>
      </vt:variant>
      <vt:variant>
        <vt:lpwstr/>
      </vt:variant>
      <vt:variant>
        <vt:lpwstr>_ENREF_152</vt:lpwstr>
      </vt:variant>
      <vt:variant>
        <vt:i4>7733305</vt:i4>
      </vt:variant>
      <vt:variant>
        <vt:i4>1875</vt:i4>
      </vt:variant>
      <vt:variant>
        <vt:i4>0</vt:i4>
      </vt:variant>
      <vt:variant>
        <vt:i4>5</vt:i4>
      </vt:variant>
      <vt:variant>
        <vt:lpwstr/>
      </vt:variant>
      <vt:variant>
        <vt:lpwstr>_ENREF_126</vt:lpwstr>
      </vt:variant>
      <vt:variant>
        <vt:i4>4784139</vt:i4>
      </vt:variant>
      <vt:variant>
        <vt:i4>1872</vt:i4>
      </vt:variant>
      <vt:variant>
        <vt:i4>0</vt:i4>
      </vt:variant>
      <vt:variant>
        <vt:i4>5</vt:i4>
      </vt:variant>
      <vt:variant>
        <vt:lpwstr/>
      </vt:variant>
      <vt:variant>
        <vt:lpwstr>_ENREF_84</vt:lpwstr>
      </vt:variant>
      <vt:variant>
        <vt:i4>4784139</vt:i4>
      </vt:variant>
      <vt:variant>
        <vt:i4>1869</vt:i4>
      </vt:variant>
      <vt:variant>
        <vt:i4>0</vt:i4>
      </vt:variant>
      <vt:variant>
        <vt:i4>5</vt:i4>
      </vt:variant>
      <vt:variant>
        <vt:lpwstr/>
      </vt:variant>
      <vt:variant>
        <vt:lpwstr>_ENREF_83</vt:lpwstr>
      </vt:variant>
      <vt:variant>
        <vt:i4>4653067</vt:i4>
      </vt:variant>
      <vt:variant>
        <vt:i4>1866</vt:i4>
      </vt:variant>
      <vt:variant>
        <vt:i4>0</vt:i4>
      </vt:variant>
      <vt:variant>
        <vt:i4>5</vt:i4>
      </vt:variant>
      <vt:variant>
        <vt:lpwstr/>
      </vt:variant>
      <vt:variant>
        <vt:lpwstr>_ENREF_69</vt:lpwstr>
      </vt:variant>
      <vt:variant>
        <vt:i4>4521995</vt:i4>
      </vt:variant>
      <vt:variant>
        <vt:i4>1863</vt:i4>
      </vt:variant>
      <vt:variant>
        <vt:i4>0</vt:i4>
      </vt:variant>
      <vt:variant>
        <vt:i4>5</vt:i4>
      </vt:variant>
      <vt:variant>
        <vt:lpwstr/>
      </vt:variant>
      <vt:variant>
        <vt:lpwstr>_ENREF_43</vt:lpwstr>
      </vt:variant>
      <vt:variant>
        <vt:i4>7471165</vt:i4>
      </vt:variant>
      <vt:variant>
        <vt:i4>1855</vt:i4>
      </vt:variant>
      <vt:variant>
        <vt:i4>0</vt:i4>
      </vt:variant>
      <vt:variant>
        <vt:i4>5</vt:i4>
      </vt:variant>
      <vt:variant>
        <vt:lpwstr/>
      </vt:variant>
      <vt:variant>
        <vt:lpwstr>_ENREF_162</vt:lpwstr>
      </vt:variant>
      <vt:variant>
        <vt:i4>7798843</vt:i4>
      </vt:variant>
      <vt:variant>
        <vt:i4>1849</vt:i4>
      </vt:variant>
      <vt:variant>
        <vt:i4>0</vt:i4>
      </vt:variant>
      <vt:variant>
        <vt:i4>5</vt:i4>
      </vt:variant>
      <vt:variant>
        <vt:lpwstr/>
      </vt:variant>
      <vt:variant>
        <vt:lpwstr>_ENREF_204</vt:lpwstr>
      </vt:variant>
      <vt:variant>
        <vt:i4>7340083</vt:i4>
      </vt:variant>
      <vt:variant>
        <vt:i4>1846</vt:i4>
      </vt:variant>
      <vt:variant>
        <vt:i4>0</vt:i4>
      </vt:variant>
      <vt:variant>
        <vt:i4>5</vt:i4>
      </vt:variant>
      <vt:variant>
        <vt:lpwstr/>
      </vt:variant>
      <vt:variant>
        <vt:lpwstr>_ENREF_180</vt:lpwstr>
      </vt:variant>
      <vt:variant>
        <vt:i4>7471165</vt:i4>
      </vt:variant>
      <vt:variant>
        <vt:i4>1836</vt:i4>
      </vt:variant>
      <vt:variant>
        <vt:i4>0</vt:i4>
      </vt:variant>
      <vt:variant>
        <vt:i4>5</vt:i4>
      </vt:variant>
      <vt:variant>
        <vt:lpwstr/>
      </vt:variant>
      <vt:variant>
        <vt:lpwstr>_ENREF_162</vt:lpwstr>
      </vt:variant>
      <vt:variant>
        <vt:i4>8060990</vt:i4>
      </vt:variant>
      <vt:variant>
        <vt:i4>1832</vt:i4>
      </vt:variant>
      <vt:variant>
        <vt:i4>0</vt:i4>
      </vt:variant>
      <vt:variant>
        <vt:i4>5</vt:i4>
      </vt:variant>
      <vt:variant>
        <vt:lpwstr/>
      </vt:variant>
      <vt:variant>
        <vt:lpwstr>_ENREF_359</vt:lpwstr>
      </vt:variant>
      <vt:variant>
        <vt:i4>7405627</vt:i4>
      </vt:variant>
      <vt:variant>
        <vt:i4>1826</vt:i4>
      </vt:variant>
      <vt:variant>
        <vt:i4>0</vt:i4>
      </vt:variant>
      <vt:variant>
        <vt:i4>5</vt:i4>
      </vt:variant>
      <vt:variant>
        <vt:lpwstr/>
      </vt:variant>
      <vt:variant>
        <vt:lpwstr>_ENREF_202</vt:lpwstr>
      </vt:variant>
      <vt:variant>
        <vt:i4>7536701</vt:i4>
      </vt:variant>
      <vt:variant>
        <vt:i4>1818</vt:i4>
      </vt:variant>
      <vt:variant>
        <vt:i4>0</vt:i4>
      </vt:variant>
      <vt:variant>
        <vt:i4>5</vt:i4>
      </vt:variant>
      <vt:variant>
        <vt:lpwstr/>
      </vt:variant>
      <vt:variant>
        <vt:lpwstr>_ENREF_163</vt:lpwstr>
      </vt:variant>
      <vt:variant>
        <vt:i4>7471165</vt:i4>
      </vt:variant>
      <vt:variant>
        <vt:i4>1812</vt:i4>
      </vt:variant>
      <vt:variant>
        <vt:i4>0</vt:i4>
      </vt:variant>
      <vt:variant>
        <vt:i4>5</vt:i4>
      </vt:variant>
      <vt:variant>
        <vt:lpwstr/>
      </vt:variant>
      <vt:variant>
        <vt:lpwstr>_ENREF_162</vt:lpwstr>
      </vt:variant>
      <vt:variant>
        <vt:i4>7667774</vt:i4>
      </vt:variant>
      <vt:variant>
        <vt:i4>1809</vt:i4>
      </vt:variant>
      <vt:variant>
        <vt:i4>0</vt:i4>
      </vt:variant>
      <vt:variant>
        <vt:i4>5</vt:i4>
      </vt:variant>
      <vt:variant>
        <vt:lpwstr/>
      </vt:variant>
      <vt:variant>
        <vt:lpwstr>_ENREF_155</vt:lpwstr>
      </vt:variant>
      <vt:variant>
        <vt:i4>8060990</vt:i4>
      </vt:variant>
      <vt:variant>
        <vt:i4>1801</vt:i4>
      </vt:variant>
      <vt:variant>
        <vt:i4>0</vt:i4>
      </vt:variant>
      <vt:variant>
        <vt:i4>5</vt:i4>
      </vt:variant>
      <vt:variant>
        <vt:lpwstr/>
      </vt:variant>
      <vt:variant>
        <vt:lpwstr>_ENREF_359</vt:lpwstr>
      </vt:variant>
      <vt:variant>
        <vt:i4>4587531</vt:i4>
      </vt:variant>
      <vt:variant>
        <vt:i4>1795</vt:i4>
      </vt:variant>
      <vt:variant>
        <vt:i4>0</vt:i4>
      </vt:variant>
      <vt:variant>
        <vt:i4>5</vt:i4>
      </vt:variant>
      <vt:variant>
        <vt:lpwstr/>
      </vt:variant>
      <vt:variant>
        <vt:lpwstr>_ENREF_71</vt:lpwstr>
      </vt:variant>
      <vt:variant>
        <vt:i4>7340092</vt:i4>
      </vt:variant>
      <vt:variant>
        <vt:i4>1789</vt:i4>
      </vt:variant>
      <vt:variant>
        <vt:i4>0</vt:i4>
      </vt:variant>
      <vt:variant>
        <vt:i4>5</vt:i4>
      </vt:variant>
      <vt:variant>
        <vt:lpwstr/>
      </vt:variant>
      <vt:variant>
        <vt:lpwstr>_ENREF_273</vt:lpwstr>
      </vt:variant>
      <vt:variant>
        <vt:i4>7667763</vt:i4>
      </vt:variant>
      <vt:variant>
        <vt:i4>1779</vt:i4>
      </vt:variant>
      <vt:variant>
        <vt:i4>0</vt:i4>
      </vt:variant>
      <vt:variant>
        <vt:i4>5</vt:i4>
      </vt:variant>
      <vt:variant>
        <vt:lpwstr/>
      </vt:variant>
      <vt:variant>
        <vt:lpwstr>_ENREF_185</vt:lpwstr>
      </vt:variant>
      <vt:variant>
        <vt:i4>7667763</vt:i4>
      </vt:variant>
      <vt:variant>
        <vt:i4>1771</vt:i4>
      </vt:variant>
      <vt:variant>
        <vt:i4>0</vt:i4>
      </vt:variant>
      <vt:variant>
        <vt:i4>5</vt:i4>
      </vt:variant>
      <vt:variant>
        <vt:lpwstr/>
      </vt:variant>
      <vt:variant>
        <vt:lpwstr>_ENREF_185</vt:lpwstr>
      </vt:variant>
      <vt:variant>
        <vt:i4>8060991</vt:i4>
      </vt:variant>
      <vt:variant>
        <vt:i4>1767</vt:i4>
      </vt:variant>
      <vt:variant>
        <vt:i4>0</vt:i4>
      </vt:variant>
      <vt:variant>
        <vt:i4>5</vt:i4>
      </vt:variant>
      <vt:variant>
        <vt:lpwstr/>
      </vt:variant>
      <vt:variant>
        <vt:lpwstr>_ENREF_349</vt:lpwstr>
      </vt:variant>
      <vt:variant>
        <vt:i4>4456459</vt:i4>
      </vt:variant>
      <vt:variant>
        <vt:i4>1761</vt:i4>
      </vt:variant>
      <vt:variant>
        <vt:i4>0</vt:i4>
      </vt:variant>
      <vt:variant>
        <vt:i4>5</vt:i4>
      </vt:variant>
      <vt:variant>
        <vt:lpwstr/>
      </vt:variant>
      <vt:variant>
        <vt:lpwstr>_ENREF_59</vt:lpwstr>
      </vt:variant>
      <vt:variant>
        <vt:i4>8060991</vt:i4>
      </vt:variant>
      <vt:variant>
        <vt:i4>1755</vt:i4>
      </vt:variant>
      <vt:variant>
        <vt:i4>0</vt:i4>
      </vt:variant>
      <vt:variant>
        <vt:i4>5</vt:i4>
      </vt:variant>
      <vt:variant>
        <vt:lpwstr/>
      </vt:variant>
      <vt:variant>
        <vt:lpwstr>_ENREF_349</vt:lpwstr>
      </vt:variant>
      <vt:variant>
        <vt:i4>4456459</vt:i4>
      </vt:variant>
      <vt:variant>
        <vt:i4>1749</vt:i4>
      </vt:variant>
      <vt:variant>
        <vt:i4>0</vt:i4>
      </vt:variant>
      <vt:variant>
        <vt:i4>5</vt:i4>
      </vt:variant>
      <vt:variant>
        <vt:lpwstr/>
      </vt:variant>
      <vt:variant>
        <vt:lpwstr>_ENREF_59</vt:lpwstr>
      </vt:variant>
      <vt:variant>
        <vt:i4>7536690</vt:i4>
      </vt:variant>
      <vt:variant>
        <vt:i4>1743</vt:i4>
      </vt:variant>
      <vt:variant>
        <vt:i4>0</vt:i4>
      </vt:variant>
      <vt:variant>
        <vt:i4>5</vt:i4>
      </vt:variant>
      <vt:variant>
        <vt:lpwstr/>
      </vt:variant>
      <vt:variant>
        <vt:lpwstr>_ENREF_290</vt:lpwstr>
      </vt:variant>
      <vt:variant>
        <vt:i4>7733311</vt:i4>
      </vt:variant>
      <vt:variant>
        <vt:i4>1740</vt:i4>
      </vt:variant>
      <vt:variant>
        <vt:i4>0</vt:i4>
      </vt:variant>
      <vt:variant>
        <vt:i4>5</vt:i4>
      </vt:variant>
      <vt:variant>
        <vt:lpwstr/>
      </vt:variant>
      <vt:variant>
        <vt:lpwstr>_ENREF_245</vt:lpwstr>
      </vt:variant>
      <vt:variant>
        <vt:i4>7536696</vt:i4>
      </vt:variant>
      <vt:variant>
        <vt:i4>1737</vt:i4>
      </vt:variant>
      <vt:variant>
        <vt:i4>0</vt:i4>
      </vt:variant>
      <vt:variant>
        <vt:i4>5</vt:i4>
      </vt:variant>
      <vt:variant>
        <vt:lpwstr/>
      </vt:variant>
      <vt:variant>
        <vt:lpwstr>_ENREF_230</vt:lpwstr>
      </vt:variant>
      <vt:variant>
        <vt:i4>4456459</vt:i4>
      </vt:variant>
      <vt:variant>
        <vt:i4>1734</vt:i4>
      </vt:variant>
      <vt:variant>
        <vt:i4>0</vt:i4>
      </vt:variant>
      <vt:variant>
        <vt:i4>5</vt:i4>
      </vt:variant>
      <vt:variant>
        <vt:lpwstr/>
      </vt:variant>
      <vt:variant>
        <vt:lpwstr>_ENREF_5</vt:lpwstr>
      </vt:variant>
      <vt:variant>
        <vt:i4>7536690</vt:i4>
      </vt:variant>
      <vt:variant>
        <vt:i4>1726</vt:i4>
      </vt:variant>
      <vt:variant>
        <vt:i4>0</vt:i4>
      </vt:variant>
      <vt:variant>
        <vt:i4>5</vt:i4>
      </vt:variant>
      <vt:variant>
        <vt:lpwstr/>
      </vt:variant>
      <vt:variant>
        <vt:lpwstr>_ENREF_193</vt:lpwstr>
      </vt:variant>
      <vt:variant>
        <vt:i4>4653067</vt:i4>
      </vt:variant>
      <vt:variant>
        <vt:i4>1720</vt:i4>
      </vt:variant>
      <vt:variant>
        <vt:i4>0</vt:i4>
      </vt:variant>
      <vt:variant>
        <vt:i4>5</vt:i4>
      </vt:variant>
      <vt:variant>
        <vt:lpwstr/>
      </vt:variant>
      <vt:variant>
        <vt:lpwstr>_ENREF_68</vt:lpwstr>
      </vt:variant>
      <vt:variant>
        <vt:i4>7471167</vt:i4>
      </vt:variant>
      <vt:variant>
        <vt:i4>1714</vt:i4>
      </vt:variant>
      <vt:variant>
        <vt:i4>0</vt:i4>
      </vt:variant>
      <vt:variant>
        <vt:i4>5</vt:i4>
      </vt:variant>
      <vt:variant>
        <vt:lpwstr/>
      </vt:variant>
      <vt:variant>
        <vt:lpwstr>_ENREF_340</vt:lpwstr>
      </vt:variant>
      <vt:variant>
        <vt:i4>7602232</vt:i4>
      </vt:variant>
      <vt:variant>
        <vt:i4>1711</vt:i4>
      </vt:variant>
      <vt:variant>
        <vt:i4>0</vt:i4>
      </vt:variant>
      <vt:variant>
        <vt:i4>5</vt:i4>
      </vt:variant>
      <vt:variant>
        <vt:lpwstr/>
      </vt:variant>
      <vt:variant>
        <vt:lpwstr>_ENREF_336</vt:lpwstr>
      </vt:variant>
      <vt:variant>
        <vt:i4>7733307</vt:i4>
      </vt:variant>
      <vt:variant>
        <vt:i4>1708</vt:i4>
      </vt:variant>
      <vt:variant>
        <vt:i4>0</vt:i4>
      </vt:variant>
      <vt:variant>
        <vt:i4>5</vt:i4>
      </vt:variant>
      <vt:variant>
        <vt:lpwstr/>
      </vt:variant>
      <vt:variant>
        <vt:lpwstr>_ENREF_205</vt:lpwstr>
      </vt:variant>
      <vt:variant>
        <vt:i4>7536690</vt:i4>
      </vt:variant>
      <vt:variant>
        <vt:i4>1705</vt:i4>
      </vt:variant>
      <vt:variant>
        <vt:i4>0</vt:i4>
      </vt:variant>
      <vt:variant>
        <vt:i4>5</vt:i4>
      </vt:variant>
      <vt:variant>
        <vt:lpwstr/>
      </vt:variant>
      <vt:variant>
        <vt:lpwstr>_ENREF_193</vt:lpwstr>
      </vt:variant>
      <vt:variant>
        <vt:i4>7340095</vt:i4>
      </vt:variant>
      <vt:variant>
        <vt:i4>1702</vt:i4>
      </vt:variant>
      <vt:variant>
        <vt:i4>0</vt:i4>
      </vt:variant>
      <vt:variant>
        <vt:i4>5</vt:i4>
      </vt:variant>
      <vt:variant>
        <vt:lpwstr/>
      </vt:variant>
      <vt:variant>
        <vt:lpwstr>_ENREF_140</vt:lpwstr>
      </vt:variant>
      <vt:variant>
        <vt:i4>4653067</vt:i4>
      </vt:variant>
      <vt:variant>
        <vt:i4>1699</vt:i4>
      </vt:variant>
      <vt:variant>
        <vt:i4>0</vt:i4>
      </vt:variant>
      <vt:variant>
        <vt:i4>5</vt:i4>
      </vt:variant>
      <vt:variant>
        <vt:lpwstr/>
      </vt:variant>
      <vt:variant>
        <vt:lpwstr>_ENREF_68</vt:lpwstr>
      </vt:variant>
      <vt:variant>
        <vt:i4>4456459</vt:i4>
      </vt:variant>
      <vt:variant>
        <vt:i4>1696</vt:i4>
      </vt:variant>
      <vt:variant>
        <vt:i4>0</vt:i4>
      </vt:variant>
      <vt:variant>
        <vt:i4>5</vt:i4>
      </vt:variant>
      <vt:variant>
        <vt:lpwstr/>
      </vt:variant>
      <vt:variant>
        <vt:lpwstr>_ENREF_50</vt:lpwstr>
      </vt:variant>
      <vt:variant>
        <vt:i4>8060990</vt:i4>
      </vt:variant>
      <vt:variant>
        <vt:i4>1688</vt:i4>
      </vt:variant>
      <vt:variant>
        <vt:i4>0</vt:i4>
      </vt:variant>
      <vt:variant>
        <vt:i4>5</vt:i4>
      </vt:variant>
      <vt:variant>
        <vt:lpwstr/>
      </vt:variant>
      <vt:variant>
        <vt:lpwstr>_ENREF_359</vt:lpwstr>
      </vt:variant>
      <vt:variant>
        <vt:i4>7667768</vt:i4>
      </vt:variant>
      <vt:variant>
        <vt:i4>1685</vt:i4>
      </vt:variant>
      <vt:variant>
        <vt:i4>0</vt:i4>
      </vt:variant>
      <vt:variant>
        <vt:i4>5</vt:i4>
      </vt:variant>
      <vt:variant>
        <vt:lpwstr/>
      </vt:variant>
      <vt:variant>
        <vt:lpwstr>_ENREF_337</vt:lpwstr>
      </vt:variant>
      <vt:variant>
        <vt:i4>7471162</vt:i4>
      </vt:variant>
      <vt:variant>
        <vt:i4>1682</vt:i4>
      </vt:variant>
      <vt:variant>
        <vt:i4>0</vt:i4>
      </vt:variant>
      <vt:variant>
        <vt:i4>5</vt:i4>
      </vt:variant>
      <vt:variant>
        <vt:lpwstr/>
      </vt:variant>
      <vt:variant>
        <vt:lpwstr>_ENREF_310</vt:lpwstr>
      </vt:variant>
      <vt:variant>
        <vt:i4>7471163</vt:i4>
      </vt:variant>
      <vt:variant>
        <vt:i4>1679</vt:i4>
      </vt:variant>
      <vt:variant>
        <vt:i4>0</vt:i4>
      </vt:variant>
      <vt:variant>
        <vt:i4>5</vt:i4>
      </vt:variant>
      <vt:variant>
        <vt:lpwstr/>
      </vt:variant>
      <vt:variant>
        <vt:lpwstr>_ENREF_300</vt:lpwstr>
      </vt:variant>
      <vt:variant>
        <vt:i4>7995442</vt:i4>
      </vt:variant>
      <vt:variant>
        <vt:i4>1676</vt:i4>
      </vt:variant>
      <vt:variant>
        <vt:i4>0</vt:i4>
      </vt:variant>
      <vt:variant>
        <vt:i4>5</vt:i4>
      </vt:variant>
      <vt:variant>
        <vt:lpwstr/>
      </vt:variant>
      <vt:variant>
        <vt:lpwstr>_ENREF_299</vt:lpwstr>
      </vt:variant>
      <vt:variant>
        <vt:i4>7536690</vt:i4>
      </vt:variant>
      <vt:variant>
        <vt:i4>1673</vt:i4>
      </vt:variant>
      <vt:variant>
        <vt:i4>0</vt:i4>
      </vt:variant>
      <vt:variant>
        <vt:i4>5</vt:i4>
      </vt:variant>
      <vt:variant>
        <vt:lpwstr/>
      </vt:variant>
      <vt:variant>
        <vt:lpwstr>_ENREF_290</vt:lpwstr>
      </vt:variant>
      <vt:variant>
        <vt:i4>7471155</vt:i4>
      </vt:variant>
      <vt:variant>
        <vt:i4>1670</vt:i4>
      </vt:variant>
      <vt:variant>
        <vt:i4>0</vt:i4>
      </vt:variant>
      <vt:variant>
        <vt:i4>5</vt:i4>
      </vt:variant>
      <vt:variant>
        <vt:lpwstr/>
      </vt:variant>
      <vt:variant>
        <vt:lpwstr>_ENREF_281</vt:lpwstr>
      </vt:variant>
      <vt:variant>
        <vt:i4>7602237</vt:i4>
      </vt:variant>
      <vt:variant>
        <vt:i4>1667</vt:i4>
      </vt:variant>
      <vt:variant>
        <vt:i4>0</vt:i4>
      </vt:variant>
      <vt:variant>
        <vt:i4>5</vt:i4>
      </vt:variant>
      <vt:variant>
        <vt:lpwstr/>
      </vt:variant>
      <vt:variant>
        <vt:lpwstr>_ENREF_267</vt:lpwstr>
      </vt:variant>
      <vt:variant>
        <vt:i4>7471161</vt:i4>
      </vt:variant>
      <vt:variant>
        <vt:i4>1664</vt:i4>
      </vt:variant>
      <vt:variant>
        <vt:i4>0</vt:i4>
      </vt:variant>
      <vt:variant>
        <vt:i4>5</vt:i4>
      </vt:variant>
      <vt:variant>
        <vt:lpwstr/>
      </vt:variant>
      <vt:variant>
        <vt:lpwstr>_ENREF_221</vt:lpwstr>
      </vt:variant>
      <vt:variant>
        <vt:i4>7995450</vt:i4>
      </vt:variant>
      <vt:variant>
        <vt:i4>1661</vt:i4>
      </vt:variant>
      <vt:variant>
        <vt:i4>0</vt:i4>
      </vt:variant>
      <vt:variant>
        <vt:i4>5</vt:i4>
      </vt:variant>
      <vt:variant>
        <vt:lpwstr/>
      </vt:variant>
      <vt:variant>
        <vt:lpwstr>_ENREF_219</vt:lpwstr>
      </vt:variant>
      <vt:variant>
        <vt:i4>7340090</vt:i4>
      </vt:variant>
      <vt:variant>
        <vt:i4>1658</vt:i4>
      </vt:variant>
      <vt:variant>
        <vt:i4>0</vt:i4>
      </vt:variant>
      <vt:variant>
        <vt:i4>5</vt:i4>
      </vt:variant>
      <vt:variant>
        <vt:lpwstr/>
      </vt:variant>
      <vt:variant>
        <vt:lpwstr>_ENREF_213</vt:lpwstr>
      </vt:variant>
      <vt:variant>
        <vt:i4>7536691</vt:i4>
      </vt:variant>
      <vt:variant>
        <vt:i4>1655</vt:i4>
      </vt:variant>
      <vt:variant>
        <vt:i4>0</vt:i4>
      </vt:variant>
      <vt:variant>
        <vt:i4>5</vt:i4>
      </vt:variant>
      <vt:variant>
        <vt:lpwstr/>
      </vt:variant>
      <vt:variant>
        <vt:lpwstr>_ENREF_183</vt:lpwstr>
      </vt:variant>
      <vt:variant>
        <vt:i4>7536702</vt:i4>
      </vt:variant>
      <vt:variant>
        <vt:i4>1652</vt:i4>
      </vt:variant>
      <vt:variant>
        <vt:i4>0</vt:i4>
      </vt:variant>
      <vt:variant>
        <vt:i4>5</vt:i4>
      </vt:variant>
      <vt:variant>
        <vt:lpwstr/>
      </vt:variant>
      <vt:variant>
        <vt:lpwstr>_ENREF_153</vt:lpwstr>
      </vt:variant>
      <vt:variant>
        <vt:i4>4587531</vt:i4>
      </vt:variant>
      <vt:variant>
        <vt:i4>1649</vt:i4>
      </vt:variant>
      <vt:variant>
        <vt:i4>0</vt:i4>
      </vt:variant>
      <vt:variant>
        <vt:i4>5</vt:i4>
      </vt:variant>
      <vt:variant>
        <vt:lpwstr/>
      </vt:variant>
      <vt:variant>
        <vt:lpwstr>_ENREF_76</vt:lpwstr>
      </vt:variant>
      <vt:variant>
        <vt:i4>4456459</vt:i4>
      </vt:variant>
      <vt:variant>
        <vt:i4>1646</vt:i4>
      </vt:variant>
      <vt:variant>
        <vt:i4>0</vt:i4>
      </vt:variant>
      <vt:variant>
        <vt:i4>5</vt:i4>
      </vt:variant>
      <vt:variant>
        <vt:lpwstr/>
      </vt:variant>
      <vt:variant>
        <vt:lpwstr>_ENREF_53</vt:lpwstr>
      </vt:variant>
      <vt:variant>
        <vt:i4>4456459</vt:i4>
      </vt:variant>
      <vt:variant>
        <vt:i4>1643</vt:i4>
      </vt:variant>
      <vt:variant>
        <vt:i4>0</vt:i4>
      </vt:variant>
      <vt:variant>
        <vt:i4>5</vt:i4>
      </vt:variant>
      <vt:variant>
        <vt:lpwstr/>
      </vt:variant>
      <vt:variant>
        <vt:lpwstr>_ENREF_5</vt:lpwstr>
      </vt:variant>
      <vt:variant>
        <vt:i4>4521995</vt:i4>
      </vt:variant>
      <vt:variant>
        <vt:i4>1640</vt:i4>
      </vt:variant>
      <vt:variant>
        <vt:i4>0</vt:i4>
      </vt:variant>
      <vt:variant>
        <vt:i4>5</vt:i4>
      </vt:variant>
      <vt:variant>
        <vt:lpwstr/>
      </vt:variant>
      <vt:variant>
        <vt:lpwstr>_ENREF_4</vt:lpwstr>
      </vt:variant>
      <vt:variant>
        <vt:i4>7798835</vt:i4>
      </vt:variant>
      <vt:variant>
        <vt:i4>1632</vt:i4>
      </vt:variant>
      <vt:variant>
        <vt:i4>0</vt:i4>
      </vt:variant>
      <vt:variant>
        <vt:i4>5</vt:i4>
      </vt:variant>
      <vt:variant>
        <vt:lpwstr/>
      </vt:variant>
      <vt:variant>
        <vt:lpwstr>_ENREF_284</vt:lpwstr>
      </vt:variant>
      <vt:variant>
        <vt:i4>7667762</vt:i4>
      </vt:variant>
      <vt:variant>
        <vt:i4>1626</vt:i4>
      </vt:variant>
      <vt:variant>
        <vt:i4>0</vt:i4>
      </vt:variant>
      <vt:variant>
        <vt:i4>5</vt:i4>
      </vt:variant>
      <vt:variant>
        <vt:lpwstr/>
      </vt:variant>
      <vt:variant>
        <vt:lpwstr>_ENREF_195</vt:lpwstr>
      </vt:variant>
      <vt:variant>
        <vt:i4>7798835</vt:i4>
      </vt:variant>
      <vt:variant>
        <vt:i4>1620</vt:i4>
      </vt:variant>
      <vt:variant>
        <vt:i4>0</vt:i4>
      </vt:variant>
      <vt:variant>
        <vt:i4>5</vt:i4>
      </vt:variant>
      <vt:variant>
        <vt:lpwstr/>
      </vt:variant>
      <vt:variant>
        <vt:lpwstr>_ENREF_284</vt:lpwstr>
      </vt:variant>
      <vt:variant>
        <vt:i4>7667762</vt:i4>
      </vt:variant>
      <vt:variant>
        <vt:i4>1617</vt:i4>
      </vt:variant>
      <vt:variant>
        <vt:i4>0</vt:i4>
      </vt:variant>
      <vt:variant>
        <vt:i4>5</vt:i4>
      </vt:variant>
      <vt:variant>
        <vt:lpwstr/>
      </vt:variant>
      <vt:variant>
        <vt:lpwstr>_ENREF_195</vt:lpwstr>
      </vt:variant>
      <vt:variant>
        <vt:i4>7929907</vt:i4>
      </vt:variant>
      <vt:variant>
        <vt:i4>1614</vt:i4>
      </vt:variant>
      <vt:variant>
        <vt:i4>0</vt:i4>
      </vt:variant>
      <vt:variant>
        <vt:i4>5</vt:i4>
      </vt:variant>
      <vt:variant>
        <vt:lpwstr/>
      </vt:variant>
      <vt:variant>
        <vt:lpwstr>_ENREF_189</vt:lpwstr>
      </vt:variant>
      <vt:variant>
        <vt:i4>7471167</vt:i4>
      </vt:variant>
      <vt:variant>
        <vt:i4>1606</vt:i4>
      </vt:variant>
      <vt:variant>
        <vt:i4>0</vt:i4>
      </vt:variant>
      <vt:variant>
        <vt:i4>5</vt:i4>
      </vt:variant>
      <vt:variant>
        <vt:lpwstr/>
      </vt:variant>
      <vt:variant>
        <vt:lpwstr>_ENREF_340</vt:lpwstr>
      </vt:variant>
      <vt:variant>
        <vt:i4>7798842</vt:i4>
      </vt:variant>
      <vt:variant>
        <vt:i4>1603</vt:i4>
      </vt:variant>
      <vt:variant>
        <vt:i4>0</vt:i4>
      </vt:variant>
      <vt:variant>
        <vt:i4>5</vt:i4>
      </vt:variant>
      <vt:variant>
        <vt:lpwstr/>
      </vt:variant>
      <vt:variant>
        <vt:lpwstr>_ENREF_315</vt:lpwstr>
      </vt:variant>
      <vt:variant>
        <vt:i4>7798835</vt:i4>
      </vt:variant>
      <vt:variant>
        <vt:i4>1600</vt:i4>
      </vt:variant>
      <vt:variant>
        <vt:i4>0</vt:i4>
      </vt:variant>
      <vt:variant>
        <vt:i4>5</vt:i4>
      </vt:variant>
      <vt:variant>
        <vt:lpwstr/>
      </vt:variant>
      <vt:variant>
        <vt:lpwstr>_ENREF_284</vt:lpwstr>
      </vt:variant>
      <vt:variant>
        <vt:i4>7536701</vt:i4>
      </vt:variant>
      <vt:variant>
        <vt:i4>1597</vt:i4>
      </vt:variant>
      <vt:variant>
        <vt:i4>0</vt:i4>
      </vt:variant>
      <vt:variant>
        <vt:i4>5</vt:i4>
      </vt:variant>
      <vt:variant>
        <vt:lpwstr/>
      </vt:variant>
      <vt:variant>
        <vt:lpwstr>_ENREF_260</vt:lpwstr>
      </vt:variant>
      <vt:variant>
        <vt:i4>7405631</vt:i4>
      </vt:variant>
      <vt:variant>
        <vt:i4>1594</vt:i4>
      </vt:variant>
      <vt:variant>
        <vt:i4>0</vt:i4>
      </vt:variant>
      <vt:variant>
        <vt:i4>5</vt:i4>
      </vt:variant>
      <vt:variant>
        <vt:lpwstr/>
      </vt:variant>
      <vt:variant>
        <vt:lpwstr>_ENREF_141</vt:lpwstr>
      </vt:variant>
      <vt:variant>
        <vt:i4>7471167</vt:i4>
      </vt:variant>
      <vt:variant>
        <vt:i4>1586</vt:i4>
      </vt:variant>
      <vt:variant>
        <vt:i4>0</vt:i4>
      </vt:variant>
      <vt:variant>
        <vt:i4>5</vt:i4>
      </vt:variant>
      <vt:variant>
        <vt:lpwstr/>
      </vt:variant>
      <vt:variant>
        <vt:lpwstr>_ENREF_340</vt:lpwstr>
      </vt:variant>
      <vt:variant>
        <vt:i4>7995450</vt:i4>
      </vt:variant>
      <vt:variant>
        <vt:i4>1583</vt:i4>
      </vt:variant>
      <vt:variant>
        <vt:i4>0</vt:i4>
      </vt:variant>
      <vt:variant>
        <vt:i4>5</vt:i4>
      </vt:variant>
      <vt:variant>
        <vt:lpwstr/>
      </vt:variant>
      <vt:variant>
        <vt:lpwstr>_ENREF_318</vt:lpwstr>
      </vt:variant>
      <vt:variant>
        <vt:i4>7798842</vt:i4>
      </vt:variant>
      <vt:variant>
        <vt:i4>1580</vt:i4>
      </vt:variant>
      <vt:variant>
        <vt:i4>0</vt:i4>
      </vt:variant>
      <vt:variant>
        <vt:i4>5</vt:i4>
      </vt:variant>
      <vt:variant>
        <vt:lpwstr/>
      </vt:variant>
      <vt:variant>
        <vt:lpwstr>_ENREF_315</vt:lpwstr>
      </vt:variant>
      <vt:variant>
        <vt:i4>8060979</vt:i4>
      </vt:variant>
      <vt:variant>
        <vt:i4>1577</vt:i4>
      </vt:variant>
      <vt:variant>
        <vt:i4>0</vt:i4>
      </vt:variant>
      <vt:variant>
        <vt:i4>5</vt:i4>
      </vt:variant>
      <vt:variant>
        <vt:lpwstr/>
      </vt:variant>
      <vt:variant>
        <vt:lpwstr>_ENREF_288</vt:lpwstr>
      </vt:variant>
      <vt:variant>
        <vt:i4>7798835</vt:i4>
      </vt:variant>
      <vt:variant>
        <vt:i4>1574</vt:i4>
      </vt:variant>
      <vt:variant>
        <vt:i4>0</vt:i4>
      </vt:variant>
      <vt:variant>
        <vt:i4>5</vt:i4>
      </vt:variant>
      <vt:variant>
        <vt:lpwstr/>
      </vt:variant>
      <vt:variant>
        <vt:lpwstr>_ENREF_284</vt:lpwstr>
      </vt:variant>
      <vt:variant>
        <vt:i4>7536701</vt:i4>
      </vt:variant>
      <vt:variant>
        <vt:i4>1571</vt:i4>
      </vt:variant>
      <vt:variant>
        <vt:i4>0</vt:i4>
      </vt:variant>
      <vt:variant>
        <vt:i4>5</vt:i4>
      </vt:variant>
      <vt:variant>
        <vt:lpwstr/>
      </vt:variant>
      <vt:variant>
        <vt:lpwstr>_ENREF_260</vt:lpwstr>
      </vt:variant>
      <vt:variant>
        <vt:i4>7667770</vt:i4>
      </vt:variant>
      <vt:variant>
        <vt:i4>1568</vt:i4>
      </vt:variant>
      <vt:variant>
        <vt:i4>0</vt:i4>
      </vt:variant>
      <vt:variant>
        <vt:i4>5</vt:i4>
      </vt:variant>
      <vt:variant>
        <vt:lpwstr/>
      </vt:variant>
      <vt:variant>
        <vt:lpwstr>_ENREF_216</vt:lpwstr>
      </vt:variant>
      <vt:variant>
        <vt:i4>7733306</vt:i4>
      </vt:variant>
      <vt:variant>
        <vt:i4>1565</vt:i4>
      </vt:variant>
      <vt:variant>
        <vt:i4>0</vt:i4>
      </vt:variant>
      <vt:variant>
        <vt:i4>5</vt:i4>
      </vt:variant>
      <vt:variant>
        <vt:lpwstr/>
      </vt:variant>
      <vt:variant>
        <vt:lpwstr>_ENREF_215</vt:lpwstr>
      </vt:variant>
      <vt:variant>
        <vt:i4>7667762</vt:i4>
      </vt:variant>
      <vt:variant>
        <vt:i4>1562</vt:i4>
      </vt:variant>
      <vt:variant>
        <vt:i4>0</vt:i4>
      </vt:variant>
      <vt:variant>
        <vt:i4>5</vt:i4>
      </vt:variant>
      <vt:variant>
        <vt:lpwstr/>
      </vt:variant>
      <vt:variant>
        <vt:lpwstr>_ENREF_195</vt:lpwstr>
      </vt:variant>
      <vt:variant>
        <vt:i4>7929907</vt:i4>
      </vt:variant>
      <vt:variant>
        <vt:i4>1559</vt:i4>
      </vt:variant>
      <vt:variant>
        <vt:i4>0</vt:i4>
      </vt:variant>
      <vt:variant>
        <vt:i4>5</vt:i4>
      </vt:variant>
      <vt:variant>
        <vt:lpwstr/>
      </vt:variant>
      <vt:variant>
        <vt:lpwstr>_ENREF_189</vt:lpwstr>
      </vt:variant>
      <vt:variant>
        <vt:i4>7602238</vt:i4>
      </vt:variant>
      <vt:variant>
        <vt:i4>1556</vt:i4>
      </vt:variant>
      <vt:variant>
        <vt:i4>0</vt:i4>
      </vt:variant>
      <vt:variant>
        <vt:i4>5</vt:i4>
      </vt:variant>
      <vt:variant>
        <vt:lpwstr/>
      </vt:variant>
      <vt:variant>
        <vt:lpwstr>_ENREF_154</vt:lpwstr>
      </vt:variant>
      <vt:variant>
        <vt:i4>4587531</vt:i4>
      </vt:variant>
      <vt:variant>
        <vt:i4>1553</vt:i4>
      </vt:variant>
      <vt:variant>
        <vt:i4>0</vt:i4>
      </vt:variant>
      <vt:variant>
        <vt:i4>5</vt:i4>
      </vt:variant>
      <vt:variant>
        <vt:lpwstr/>
      </vt:variant>
      <vt:variant>
        <vt:lpwstr>_ENREF_70</vt:lpwstr>
      </vt:variant>
      <vt:variant>
        <vt:i4>4194315</vt:i4>
      </vt:variant>
      <vt:variant>
        <vt:i4>1550</vt:i4>
      </vt:variant>
      <vt:variant>
        <vt:i4>0</vt:i4>
      </vt:variant>
      <vt:variant>
        <vt:i4>5</vt:i4>
      </vt:variant>
      <vt:variant>
        <vt:lpwstr/>
      </vt:variant>
      <vt:variant>
        <vt:lpwstr>_ENREF_13</vt:lpwstr>
      </vt:variant>
      <vt:variant>
        <vt:i4>7602238</vt:i4>
      </vt:variant>
      <vt:variant>
        <vt:i4>1542</vt:i4>
      </vt:variant>
      <vt:variant>
        <vt:i4>0</vt:i4>
      </vt:variant>
      <vt:variant>
        <vt:i4>5</vt:i4>
      </vt:variant>
      <vt:variant>
        <vt:lpwstr/>
      </vt:variant>
      <vt:variant>
        <vt:lpwstr>_ENREF_257</vt:lpwstr>
      </vt:variant>
      <vt:variant>
        <vt:i4>7602239</vt:i4>
      </vt:variant>
      <vt:variant>
        <vt:i4>1536</vt:i4>
      </vt:variant>
      <vt:variant>
        <vt:i4>0</vt:i4>
      </vt:variant>
      <vt:variant>
        <vt:i4>5</vt:i4>
      </vt:variant>
      <vt:variant>
        <vt:lpwstr/>
      </vt:variant>
      <vt:variant>
        <vt:lpwstr>_ENREF_144</vt:lpwstr>
      </vt:variant>
      <vt:variant>
        <vt:i4>7929914</vt:i4>
      </vt:variant>
      <vt:variant>
        <vt:i4>1533</vt:i4>
      </vt:variant>
      <vt:variant>
        <vt:i4>0</vt:i4>
      </vt:variant>
      <vt:variant>
        <vt:i4>5</vt:i4>
      </vt:variant>
      <vt:variant>
        <vt:lpwstr/>
      </vt:variant>
      <vt:variant>
        <vt:lpwstr>_ENREF_119</vt:lpwstr>
      </vt:variant>
      <vt:variant>
        <vt:i4>4390923</vt:i4>
      </vt:variant>
      <vt:variant>
        <vt:i4>1530</vt:i4>
      </vt:variant>
      <vt:variant>
        <vt:i4>0</vt:i4>
      </vt:variant>
      <vt:variant>
        <vt:i4>5</vt:i4>
      </vt:variant>
      <vt:variant>
        <vt:lpwstr/>
      </vt:variant>
      <vt:variant>
        <vt:lpwstr>_ENREF_20</vt:lpwstr>
      </vt:variant>
      <vt:variant>
        <vt:i4>4194315</vt:i4>
      </vt:variant>
      <vt:variant>
        <vt:i4>1527</vt:i4>
      </vt:variant>
      <vt:variant>
        <vt:i4>0</vt:i4>
      </vt:variant>
      <vt:variant>
        <vt:i4>5</vt:i4>
      </vt:variant>
      <vt:variant>
        <vt:lpwstr/>
      </vt:variant>
      <vt:variant>
        <vt:lpwstr>_ENREF_15</vt:lpwstr>
      </vt:variant>
      <vt:variant>
        <vt:i4>7536691</vt:i4>
      </vt:variant>
      <vt:variant>
        <vt:i4>1519</vt:i4>
      </vt:variant>
      <vt:variant>
        <vt:i4>0</vt:i4>
      </vt:variant>
      <vt:variant>
        <vt:i4>5</vt:i4>
      </vt:variant>
      <vt:variant>
        <vt:lpwstr/>
      </vt:variant>
      <vt:variant>
        <vt:lpwstr>_ENREF_280</vt:lpwstr>
      </vt:variant>
      <vt:variant>
        <vt:i4>7798835</vt:i4>
      </vt:variant>
      <vt:variant>
        <vt:i4>1516</vt:i4>
      </vt:variant>
      <vt:variant>
        <vt:i4>0</vt:i4>
      </vt:variant>
      <vt:variant>
        <vt:i4>5</vt:i4>
      </vt:variant>
      <vt:variant>
        <vt:lpwstr/>
      </vt:variant>
      <vt:variant>
        <vt:lpwstr>_ENREF_187</vt:lpwstr>
      </vt:variant>
      <vt:variant>
        <vt:i4>7929916</vt:i4>
      </vt:variant>
      <vt:variant>
        <vt:i4>1513</vt:i4>
      </vt:variant>
      <vt:variant>
        <vt:i4>0</vt:i4>
      </vt:variant>
      <vt:variant>
        <vt:i4>5</vt:i4>
      </vt:variant>
      <vt:variant>
        <vt:lpwstr/>
      </vt:variant>
      <vt:variant>
        <vt:lpwstr>_ENREF_179</vt:lpwstr>
      </vt:variant>
      <vt:variant>
        <vt:i4>7536702</vt:i4>
      </vt:variant>
      <vt:variant>
        <vt:i4>1505</vt:i4>
      </vt:variant>
      <vt:variant>
        <vt:i4>0</vt:i4>
      </vt:variant>
      <vt:variant>
        <vt:i4>5</vt:i4>
      </vt:variant>
      <vt:variant>
        <vt:lpwstr/>
      </vt:variant>
      <vt:variant>
        <vt:lpwstr>_ENREF_351</vt:lpwstr>
      </vt:variant>
      <vt:variant>
        <vt:i4>7471166</vt:i4>
      </vt:variant>
      <vt:variant>
        <vt:i4>1502</vt:i4>
      </vt:variant>
      <vt:variant>
        <vt:i4>0</vt:i4>
      </vt:variant>
      <vt:variant>
        <vt:i4>5</vt:i4>
      </vt:variant>
      <vt:variant>
        <vt:lpwstr/>
      </vt:variant>
      <vt:variant>
        <vt:lpwstr>_ENREF_350</vt:lpwstr>
      </vt:variant>
      <vt:variant>
        <vt:i4>7536696</vt:i4>
      </vt:variant>
      <vt:variant>
        <vt:i4>1499</vt:i4>
      </vt:variant>
      <vt:variant>
        <vt:i4>0</vt:i4>
      </vt:variant>
      <vt:variant>
        <vt:i4>5</vt:i4>
      </vt:variant>
      <vt:variant>
        <vt:lpwstr/>
      </vt:variant>
      <vt:variant>
        <vt:lpwstr>_ENREF_331</vt:lpwstr>
      </vt:variant>
      <vt:variant>
        <vt:i4>7733298</vt:i4>
      </vt:variant>
      <vt:variant>
        <vt:i4>1496</vt:i4>
      </vt:variant>
      <vt:variant>
        <vt:i4>0</vt:i4>
      </vt:variant>
      <vt:variant>
        <vt:i4>5</vt:i4>
      </vt:variant>
      <vt:variant>
        <vt:lpwstr/>
      </vt:variant>
      <vt:variant>
        <vt:lpwstr>_ENREF_295</vt:lpwstr>
      </vt:variant>
      <vt:variant>
        <vt:i4>7536691</vt:i4>
      </vt:variant>
      <vt:variant>
        <vt:i4>1493</vt:i4>
      </vt:variant>
      <vt:variant>
        <vt:i4>0</vt:i4>
      </vt:variant>
      <vt:variant>
        <vt:i4>5</vt:i4>
      </vt:variant>
      <vt:variant>
        <vt:lpwstr/>
      </vt:variant>
      <vt:variant>
        <vt:lpwstr>_ENREF_280</vt:lpwstr>
      </vt:variant>
      <vt:variant>
        <vt:i4>7405628</vt:i4>
      </vt:variant>
      <vt:variant>
        <vt:i4>1490</vt:i4>
      </vt:variant>
      <vt:variant>
        <vt:i4>0</vt:i4>
      </vt:variant>
      <vt:variant>
        <vt:i4>5</vt:i4>
      </vt:variant>
      <vt:variant>
        <vt:lpwstr/>
      </vt:variant>
      <vt:variant>
        <vt:lpwstr>_ENREF_272</vt:lpwstr>
      </vt:variant>
      <vt:variant>
        <vt:i4>8060989</vt:i4>
      </vt:variant>
      <vt:variant>
        <vt:i4>1487</vt:i4>
      </vt:variant>
      <vt:variant>
        <vt:i4>0</vt:i4>
      </vt:variant>
      <vt:variant>
        <vt:i4>5</vt:i4>
      </vt:variant>
      <vt:variant>
        <vt:lpwstr/>
      </vt:variant>
      <vt:variant>
        <vt:lpwstr>_ENREF_268</vt:lpwstr>
      </vt:variant>
      <vt:variant>
        <vt:i4>7602238</vt:i4>
      </vt:variant>
      <vt:variant>
        <vt:i4>1484</vt:i4>
      </vt:variant>
      <vt:variant>
        <vt:i4>0</vt:i4>
      </vt:variant>
      <vt:variant>
        <vt:i4>5</vt:i4>
      </vt:variant>
      <vt:variant>
        <vt:lpwstr/>
      </vt:variant>
      <vt:variant>
        <vt:lpwstr>_ENREF_257</vt:lpwstr>
      </vt:variant>
      <vt:variant>
        <vt:i4>7536702</vt:i4>
      </vt:variant>
      <vt:variant>
        <vt:i4>1481</vt:i4>
      </vt:variant>
      <vt:variant>
        <vt:i4>0</vt:i4>
      </vt:variant>
      <vt:variant>
        <vt:i4>5</vt:i4>
      </vt:variant>
      <vt:variant>
        <vt:lpwstr/>
      </vt:variant>
      <vt:variant>
        <vt:lpwstr>_ENREF_250</vt:lpwstr>
      </vt:variant>
      <vt:variant>
        <vt:i4>7798841</vt:i4>
      </vt:variant>
      <vt:variant>
        <vt:i4>1478</vt:i4>
      </vt:variant>
      <vt:variant>
        <vt:i4>0</vt:i4>
      </vt:variant>
      <vt:variant>
        <vt:i4>5</vt:i4>
      </vt:variant>
      <vt:variant>
        <vt:lpwstr/>
      </vt:variant>
      <vt:variant>
        <vt:lpwstr>_ENREF_224</vt:lpwstr>
      </vt:variant>
      <vt:variant>
        <vt:i4>7864371</vt:i4>
      </vt:variant>
      <vt:variant>
        <vt:i4>1475</vt:i4>
      </vt:variant>
      <vt:variant>
        <vt:i4>0</vt:i4>
      </vt:variant>
      <vt:variant>
        <vt:i4>5</vt:i4>
      </vt:variant>
      <vt:variant>
        <vt:lpwstr/>
      </vt:variant>
      <vt:variant>
        <vt:lpwstr>_ENREF_188</vt:lpwstr>
      </vt:variant>
      <vt:variant>
        <vt:i4>7340088</vt:i4>
      </vt:variant>
      <vt:variant>
        <vt:i4>1472</vt:i4>
      </vt:variant>
      <vt:variant>
        <vt:i4>0</vt:i4>
      </vt:variant>
      <vt:variant>
        <vt:i4>5</vt:i4>
      </vt:variant>
      <vt:variant>
        <vt:lpwstr/>
      </vt:variant>
      <vt:variant>
        <vt:lpwstr>_ENREF_130</vt:lpwstr>
      </vt:variant>
      <vt:variant>
        <vt:i4>4521995</vt:i4>
      </vt:variant>
      <vt:variant>
        <vt:i4>1469</vt:i4>
      </vt:variant>
      <vt:variant>
        <vt:i4>0</vt:i4>
      </vt:variant>
      <vt:variant>
        <vt:i4>5</vt:i4>
      </vt:variant>
      <vt:variant>
        <vt:lpwstr/>
      </vt:variant>
      <vt:variant>
        <vt:lpwstr>_ENREF_40</vt:lpwstr>
      </vt:variant>
      <vt:variant>
        <vt:i4>4194315</vt:i4>
      </vt:variant>
      <vt:variant>
        <vt:i4>1466</vt:i4>
      </vt:variant>
      <vt:variant>
        <vt:i4>0</vt:i4>
      </vt:variant>
      <vt:variant>
        <vt:i4>5</vt:i4>
      </vt:variant>
      <vt:variant>
        <vt:lpwstr/>
      </vt:variant>
      <vt:variant>
        <vt:lpwstr>_ENREF_15</vt:lpwstr>
      </vt:variant>
      <vt:variant>
        <vt:i4>7733305</vt:i4>
      </vt:variant>
      <vt:variant>
        <vt:i4>1456</vt:i4>
      </vt:variant>
      <vt:variant>
        <vt:i4>0</vt:i4>
      </vt:variant>
      <vt:variant>
        <vt:i4>5</vt:i4>
      </vt:variant>
      <vt:variant>
        <vt:lpwstr/>
      </vt:variant>
      <vt:variant>
        <vt:lpwstr>_ENREF_324</vt:lpwstr>
      </vt:variant>
      <vt:variant>
        <vt:i4>7929912</vt:i4>
      </vt:variant>
      <vt:variant>
        <vt:i4>1452</vt:i4>
      </vt:variant>
      <vt:variant>
        <vt:i4>0</vt:i4>
      </vt:variant>
      <vt:variant>
        <vt:i4>5</vt:i4>
      </vt:variant>
      <vt:variant>
        <vt:lpwstr/>
      </vt:variant>
      <vt:variant>
        <vt:lpwstr>_ENREF_139</vt:lpwstr>
      </vt:variant>
      <vt:variant>
        <vt:i4>8060991</vt:i4>
      </vt:variant>
      <vt:variant>
        <vt:i4>1446</vt:i4>
      </vt:variant>
      <vt:variant>
        <vt:i4>0</vt:i4>
      </vt:variant>
      <vt:variant>
        <vt:i4>5</vt:i4>
      </vt:variant>
      <vt:variant>
        <vt:lpwstr/>
      </vt:variant>
      <vt:variant>
        <vt:lpwstr>_ENREF_349</vt:lpwstr>
      </vt:variant>
      <vt:variant>
        <vt:i4>7733305</vt:i4>
      </vt:variant>
      <vt:variant>
        <vt:i4>1443</vt:i4>
      </vt:variant>
      <vt:variant>
        <vt:i4>0</vt:i4>
      </vt:variant>
      <vt:variant>
        <vt:i4>5</vt:i4>
      </vt:variant>
      <vt:variant>
        <vt:lpwstr/>
      </vt:variant>
      <vt:variant>
        <vt:lpwstr>_ENREF_324</vt:lpwstr>
      </vt:variant>
      <vt:variant>
        <vt:i4>7340094</vt:i4>
      </vt:variant>
      <vt:variant>
        <vt:i4>1440</vt:i4>
      </vt:variant>
      <vt:variant>
        <vt:i4>0</vt:i4>
      </vt:variant>
      <vt:variant>
        <vt:i4>5</vt:i4>
      </vt:variant>
      <vt:variant>
        <vt:lpwstr/>
      </vt:variant>
      <vt:variant>
        <vt:lpwstr>_ENREF_150</vt:lpwstr>
      </vt:variant>
      <vt:variant>
        <vt:i4>7667774</vt:i4>
      </vt:variant>
      <vt:variant>
        <vt:i4>1430</vt:i4>
      </vt:variant>
      <vt:variant>
        <vt:i4>0</vt:i4>
      </vt:variant>
      <vt:variant>
        <vt:i4>5</vt:i4>
      </vt:variant>
      <vt:variant>
        <vt:lpwstr/>
      </vt:variant>
      <vt:variant>
        <vt:lpwstr>_ENREF_256</vt:lpwstr>
      </vt:variant>
      <vt:variant>
        <vt:i4>7340090</vt:i4>
      </vt:variant>
      <vt:variant>
        <vt:i4>1424</vt:i4>
      </vt:variant>
      <vt:variant>
        <vt:i4>0</vt:i4>
      </vt:variant>
      <vt:variant>
        <vt:i4>5</vt:i4>
      </vt:variant>
      <vt:variant>
        <vt:lpwstr/>
      </vt:variant>
      <vt:variant>
        <vt:lpwstr>_ENREF_110</vt:lpwstr>
      </vt:variant>
      <vt:variant>
        <vt:i4>7667774</vt:i4>
      </vt:variant>
      <vt:variant>
        <vt:i4>1420</vt:i4>
      </vt:variant>
      <vt:variant>
        <vt:i4>0</vt:i4>
      </vt:variant>
      <vt:variant>
        <vt:i4>5</vt:i4>
      </vt:variant>
      <vt:variant>
        <vt:lpwstr/>
      </vt:variant>
      <vt:variant>
        <vt:lpwstr>_ENREF_256</vt:lpwstr>
      </vt:variant>
      <vt:variant>
        <vt:i4>7602233</vt:i4>
      </vt:variant>
      <vt:variant>
        <vt:i4>1417</vt:i4>
      </vt:variant>
      <vt:variant>
        <vt:i4>0</vt:i4>
      </vt:variant>
      <vt:variant>
        <vt:i4>5</vt:i4>
      </vt:variant>
      <vt:variant>
        <vt:lpwstr/>
      </vt:variant>
      <vt:variant>
        <vt:lpwstr>_ENREF_227</vt:lpwstr>
      </vt:variant>
      <vt:variant>
        <vt:i4>7340090</vt:i4>
      </vt:variant>
      <vt:variant>
        <vt:i4>1414</vt:i4>
      </vt:variant>
      <vt:variant>
        <vt:i4>0</vt:i4>
      </vt:variant>
      <vt:variant>
        <vt:i4>5</vt:i4>
      </vt:variant>
      <vt:variant>
        <vt:lpwstr/>
      </vt:variant>
      <vt:variant>
        <vt:lpwstr>_ENREF_110</vt:lpwstr>
      </vt:variant>
      <vt:variant>
        <vt:i4>7536699</vt:i4>
      </vt:variant>
      <vt:variant>
        <vt:i4>1404</vt:i4>
      </vt:variant>
      <vt:variant>
        <vt:i4>0</vt:i4>
      </vt:variant>
      <vt:variant>
        <vt:i4>5</vt:i4>
      </vt:variant>
      <vt:variant>
        <vt:lpwstr/>
      </vt:variant>
      <vt:variant>
        <vt:lpwstr>_ENREF_200</vt:lpwstr>
      </vt:variant>
      <vt:variant>
        <vt:i4>7798841</vt:i4>
      </vt:variant>
      <vt:variant>
        <vt:i4>1400</vt:i4>
      </vt:variant>
      <vt:variant>
        <vt:i4>0</vt:i4>
      </vt:variant>
      <vt:variant>
        <vt:i4>5</vt:i4>
      </vt:variant>
      <vt:variant>
        <vt:lpwstr/>
      </vt:variant>
      <vt:variant>
        <vt:lpwstr>_ENREF_325</vt:lpwstr>
      </vt:variant>
      <vt:variant>
        <vt:i4>7602232</vt:i4>
      </vt:variant>
      <vt:variant>
        <vt:i4>1397</vt:i4>
      </vt:variant>
      <vt:variant>
        <vt:i4>0</vt:i4>
      </vt:variant>
      <vt:variant>
        <vt:i4>5</vt:i4>
      </vt:variant>
      <vt:variant>
        <vt:lpwstr/>
      </vt:variant>
      <vt:variant>
        <vt:lpwstr>_ENREF_237</vt:lpwstr>
      </vt:variant>
      <vt:variant>
        <vt:i4>7536699</vt:i4>
      </vt:variant>
      <vt:variant>
        <vt:i4>1394</vt:i4>
      </vt:variant>
      <vt:variant>
        <vt:i4>0</vt:i4>
      </vt:variant>
      <vt:variant>
        <vt:i4>5</vt:i4>
      </vt:variant>
      <vt:variant>
        <vt:lpwstr/>
      </vt:variant>
      <vt:variant>
        <vt:lpwstr>_ENREF_200</vt:lpwstr>
      </vt:variant>
      <vt:variant>
        <vt:i4>7733308</vt:i4>
      </vt:variant>
      <vt:variant>
        <vt:i4>1391</vt:i4>
      </vt:variant>
      <vt:variant>
        <vt:i4>0</vt:i4>
      </vt:variant>
      <vt:variant>
        <vt:i4>5</vt:i4>
      </vt:variant>
      <vt:variant>
        <vt:lpwstr/>
      </vt:variant>
      <vt:variant>
        <vt:lpwstr>_ENREF_176</vt:lpwstr>
      </vt:variant>
      <vt:variant>
        <vt:i4>7405629</vt:i4>
      </vt:variant>
      <vt:variant>
        <vt:i4>1388</vt:i4>
      </vt:variant>
      <vt:variant>
        <vt:i4>0</vt:i4>
      </vt:variant>
      <vt:variant>
        <vt:i4>5</vt:i4>
      </vt:variant>
      <vt:variant>
        <vt:lpwstr/>
      </vt:variant>
      <vt:variant>
        <vt:lpwstr>_ENREF_161</vt:lpwstr>
      </vt:variant>
      <vt:variant>
        <vt:i4>7405624</vt:i4>
      </vt:variant>
      <vt:variant>
        <vt:i4>1385</vt:i4>
      </vt:variant>
      <vt:variant>
        <vt:i4>0</vt:i4>
      </vt:variant>
      <vt:variant>
        <vt:i4>5</vt:i4>
      </vt:variant>
      <vt:variant>
        <vt:lpwstr/>
      </vt:variant>
      <vt:variant>
        <vt:lpwstr>_ENREF_131</vt:lpwstr>
      </vt:variant>
      <vt:variant>
        <vt:i4>7405625</vt:i4>
      </vt:variant>
      <vt:variant>
        <vt:i4>1382</vt:i4>
      </vt:variant>
      <vt:variant>
        <vt:i4>0</vt:i4>
      </vt:variant>
      <vt:variant>
        <vt:i4>5</vt:i4>
      </vt:variant>
      <vt:variant>
        <vt:lpwstr/>
      </vt:variant>
      <vt:variant>
        <vt:lpwstr>_ENREF_121</vt:lpwstr>
      </vt:variant>
      <vt:variant>
        <vt:i4>7405627</vt:i4>
      </vt:variant>
      <vt:variant>
        <vt:i4>1379</vt:i4>
      </vt:variant>
      <vt:variant>
        <vt:i4>0</vt:i4>
      </vt:variant>
      <vt:variant>
        <vt:i4>5</vt:i4>
      </vt:variant>
      <vt:variant>
        <vt:lpwstr/>
      </vt:variant>
      <vt:variant>
        <vt:lpwstr>_ENREF_101</vt:lpwstr>
      </vt:variant>
      <vt:variant>
        <vt:i4>4653067</vt:i4>
      </vt:variant>
      <vt:variant>
        <vt:i4>1376</vt:i4>
      </vt:variant>
      <vt:variant>
        <vt:i4>0</vt:i4>
      </vt:variant>
      <vt:variant>
        <vt:i4>5</vt:i4>
      </vt:variant>
      <vt:variant>
        <vt:lpwstr/>
      </vt:variant>
      <vt:variant>
        <vt:lpwstr>_ENREF_6</vt:lpwstr>
      </vt:variant>
      <vt:variant>
        <vt:i4>7667774</vt:i4>
      </vt:variant>
      <vt:variant>
        <vt:i4>1368</vt:i4>
      </vt:variant>
      <vt:variant>
        <vt:i4>0</vt:i4>
      </vt:variant>
      <vt:variant>
        <vt:i4>5</vt:i4>
      </vt:variant>
      <vt:variant>
        <vt:lpwstr/>
      </vt:variant>
      <vt:variant>
        <vt:lpwstr>_ENREF_256</vt:lpwstr>
      </vt:variant>
      <vt:variant>
        <vt:i4>7536703</vt:i4>
      </vt:variant>
      <vt:variant>
        <vt:i4>1360</vt:i4>
      </vt:variant>
      <vt:variant>
        <vt:i4>0</vt:i4>
      </vt:variant>
      <vt:variant>
        <vt:i4>5</vt:i4>
      </vt:variant>
      <vt:variant>
        <vt:lpwstr/>
      </vt:variant>
      <vt:variant>
        <vt:lpwstr>_ENREF_341</vt:lpwstr>
      </vt:variant>
      <vt:variant>
        <vt:i4>7667774</vt:i4>
      </vt:variant>
      <vt:variant>
        <vt:i4>1357</vt:i4>
      </vt:variant>
      <vt:variant>
        <vt:i4>0</vt:i4>
      </vt:variant>
      <vt:variant>
        <vt:i4>5</vt:i4>
      </vt:variant>
      <vt:variant>
        <vt:lpwstr/>
      </vt:variant>
      <vt:variant>
        <vt:lpwstr>_ENREF_256</vt:lpwstr>
      </vt:variant>
      <vt:variant>
        <vt:i4>7471163</vt:i4>
      </vt:variant>
      <vt:variant>
        <vt:i4>1354</vt:i4>
      </vt:variant>
      <vt:variant>
        <vt:i4>0</vt:i4>
      </vt:variant>
      <vt:variant>
        <vt:i4>5</vt:i4>
      </vt:variant>
      <vt:variant>
        <vt:lpwstr/>
      </vt:variant>
      <vt:variant>
        <vt:lpwstr>_ENREF_102</vt:lpwstr>
      </vt:variant>
      <vt:variant>
        <vt:i4>4587531</vt:i4>
      </vt:variant>
      <vt:variant>
        <vt:i4>1351</vt:i4>
      </vt:variant>
      <vt:variant>
        <vt:i4>0</vt:i4>
      </vt:variant>
      <vt:variant>
        <vt:i4>5</vt:i4>
      </vt:variant>
      <vt:variant>
        <vt:lpwstr/>
      </vt:variant>
      <vt:variant>
        <vt:lpwstr>_ENREF_72</vt:lpwstr>
      </vt:variant>
      <vt:variant>
        <vt:i4>4456459</vt:i4>
      </vt:variant>
      <vt:variant>
        <vt:i4>1348</vt:i4>
      </vt:variant>
      <vt:variant>
        <vt:i4>0</vt:i4>
      </vt:variant>
      <vt:variant>
        <vt:i4>5</vt:i4>
      </vt:variant>
      <vt:variant>
        <vt:lpwstr/>
      </vt:variant>
      <vt:variant>
        <vt:lpwstr>_ENREF_58</vt:lpwstr>
      </vt:variant>
      <vt:variant>
        <vt:i4>7798842</vt:i4>
      </vt:variant>
      <vt:variant>
        <vt:i4>1340</vt:i4>
      </vt:variant>
      <vt:variant>
        <vt:i4>0</vt:i4>
      </vt:variant>
      <vt:variant>
        <vt:i4>5</vt:i4>
      </vt:variant>
      <vt:variant>
        <vt:lpwstr/>
      </vt:variant>
      <vt:variant>
        <vt:lpwstr>_ENREF_117</vt:lpwstr>
      </vt:variant>
      <vt:variant>
        <vt:i4>7405618</vt:i4>
      </vt:variant>
      <vt:variant>
        <vt:i4>1334</vt:i4>
      </vt:variant>
      <vt:variant>
        <vt:i4>0</vt:i4>
      </vt:variant>
      <vt:variant>
        <vt:i4>5</vt:i4>
      </vt:variant>
      <vt:variant>
        <vt:lpwstr/>
      </vt:variant>
      <vt:variant>
        <vt:lpwstr>_ENREF_292</vt:lpwstr>
      </vt:variant>
      <vt:variant>
        <vt:i4>7405619</vt:i4>
      </vt:variant>
      <vt:variant>
        <vt:i4>1331</vt:i4>
      </vt:variant>
      <vt:variant>
        <vt:i4>0</vt:i4>
      </vt:variant>
      <vt:variant>
        <vt:i4>5</vt:i4>
      </vt:variant>
      <vt:variant>
        <vt:lpwstr/>
      </vt:variant>
      <vt:variant>
        <vt:lpwstr>_ENREF_282</vt:lpwstr>
      </vt:variant>
      <vt:variant>
        <vt:i4>4390923</vt:i4>
      </vt:variant>
      <vt:variant>
        <vt:i4>1328</vt:i4>
      </vt:variant>
      <vt:variant>
        <vt:i4>0</vt:i4>
      </vt:variant>
      <vt:variant>
        <vt:i4>5</vt:i4>
      </vt:variant>
      <vt:variant>
        <vt:lpwstr/>
      </vt:variant>
      <vt:variant>
        <vt:lpwstr>_ENREF_24</vt:lpwstr>
      </vt:variant>
      <vt:variant>
        <vt:i4>7405619</vt:i4>
      </vt:variant>
      <vt:variant>
        <vt:i4>1321</vt:i4>
      </vt:variant>
      <vt:variant>
        <vt:i4>0</vt:i4>
      </vt:variant>
      <vt:variant>
        <vt:i4>5</vt:i4>
      </vt:variant>
      <vt:variant>
        <vt:lpwstr/>
      </vt:variant>
      <vt:variant>
        <vt:lpwstr>_ENREF_282</vt:lpwstr>
      </vt:variant>
      <vt:variant>
        <vt:i4>7405618</vt:i4>
      </vt:variant>
      <vt:variant>
        <vt:i4>1317</vt:i4>
      </vt:variant>
      <vt:variant>
        <vt:i4>0</vt:i4>
      </vt:variant>
      <vt:variant>
        <vt:i4>5</vt:i4>
      </vt:variant>
      <vt:variant>
        <vt:lpwstr/>
      </vt:variant>
      <vt:variant>
        <vt:lpwstr>_ENREF_292</vt:lpwstr>
      </vt:variant>
      <vt:variant>
        <vt:i4>7405619</vt:i4>
      </vt:variant>
      <vt:variant>
        <vt:i4>1314</vt:i4>
      </vt:variant>
      <vt:variant>
        <vt:i4>0</vt:i4>
      </vt:variant>
      <vt:variant>
        <vt:i4>5</vt:i4>
      </vt:variant>
      <vt:variant>
        <vt:lpwstr/>
      </vt:variant>
      <vt:variant>
        <vt:lpwstr>_ENREF_282</vt:lpwstr>
      </vt:variant>
      <vt:variant>
        <vt:i4>4325387</vt:i4>
      </vt:variant>
      <vt:variant>
        <vt:i4>1311</vt:i4>
      </vt:variant>
      <vt:variant>
        <vt:i4>0</vt:i4>
      </vt:variant>
      <vt:variant>
        <vt:i4>5</vt:i4>
      </vt:variant>
      <vt:variant>
        <vt:lpwstr/>
      </vt:variant>
      <vt:variant>
        <vt:lpwstr>_ENREF_30</vt:lpwstr>
      </vt:variant>
      <vt:variant>
        <vt:i4>4653067</vt:i4>
      </vt:variant>
      <vt:variant>
        <vt:i4>1308</vt:i4>
      </vt:variant>
      <vt:variant>
        <vt:i4>0</vt:i4>
      </vt:variant>
      <vt:variant>
        <vt:i4>5</vt:i4>
      </vt:variant>
      <vt:variant>
        <vt:lpwstr/>
      </vt:variant>
      <vt:variant>
        <vt:lpwstr>_ENREF_6</vt:lpwstr>
      </vt:variant>
      <vt:variant>
        <vt:i4>8060987</vt:i4>
      </vt:variant>
      <vt:variant>
        <vt:i4>1300</vt:i4>
      </vt:variant>
      <vt:variant>
        <vt:i4>0</vt:i4>
      </vt:variant>
      <vt:variant>
        <vt:i4>5</vt:i4>
      </vt:variant>
      <vt:variant>
        <vt:lpwstr/>
      </vt:variant>
      <vt:variant>
        <vt:lpwstr>_ENREF_309</vt:lpwstr>
      </vt:variant>
      <vt:variant>
        <vt:i4>7340093</vt:i4>
      </vt:variant>
      <vt:variant>
        <vt:i4>1297</vt:i4>
      </vt:variant>
      <vt:variant>
        <vt:i4>0</vt:i4>
      </vt:variant>
      <vt:variant>
        <vt:i4>5</vt:i4>
      </vt:variant>
      <vt:variant>
        <vt:lpwstr/>
      </vt:variant>
      <vt:variant>
        <vt:lpwstr>_ENREF_160</vt:lpwstr>
      </vt:variant>
      <vt:variant>
        <vt:i4>7798842</vt:i4>
      </vt:variant>
      <vt:variant>
        <vt:i4>1294</vt:i4>
      </vt:variant>
      <vt:variant>
        <vt:i4>0</vt:i4>
      </vt:variant>
      <vt:variant>
        <vt:i4>5</vt:i4>
      </vt:variant>
      <vt:variant>
        <vt:lpwstr/>
      </vt:variant>
      <vt:variant>
        <vt:lpwstr>_ENREF_117</vt:lpwstr>
      </vt:variant>
      <vt:variant>
        <vt:i4>7602238</vt:i4>
      </vt:variant>
      <vt:variant>
        <vt:i4>1286</vt:i4>
      </vt:variant>
      <vt:variant>
        <vt:i4>0</vt:i4>
      </vt:variant>
      <vt:variant>
        <vt:i4>5</vt:i4>
      </vt:variant>
      <vt:variant>
        <vt:lpwstr/>
      </vt:variant>
      <vt:variant>
        <vt:lpwstr>_ENREF_356</vt:lpwstr>
      </vt:variant>
      <vt:variant>
        <vt:i4>7995455</vt:i4>
      </vt:variant>
      <vt:variant>
        <vt:i4>1283</vt:i4>
      </vt:variant>
      <vt:variant>
        <vt:i4>0</vt:i4>
      </vt:variant>
      <vt:variant>
        <vt:i4>5</vt:i4>
      </vt:variant>
      <vt:variant>
        <vt:lpwstr/>
      </vt:variant>
      <vt:variant>
        <vt:lpwstr>_ENREF_348</vt:lpwstr>
      </vt:variant>
      <vt:variant>
        <vt:i4>7667775</vt:i4>
      </vt:variant>
      <vt:variant>
        <vt:i4>1280</vt:i4>
      </vt:variant>
      <vt:variant>
        <vt:i4>0</vt:i4>
      </vt:variant>
      <vt:variant>
        <vt:i4>5</vt:i4>
      </vt:variant>
      <vt:variant>
        <vt:lpwstr/>
      </vt:variant>
      <vt:variant>
        <vt:lpwstr>_ENREF_347</vt:lpwstr>
      </vt:variant>
      <vt:variant>
        <vt:i4>7471154</vt:i4>
      </vt:variant>
      <vt:variant>
        <vt:i4>1277</vt:i4>
      </vt:variant>
      <vt:variant>
        <vt:i4>0</vt:i4>
      </vt:variant>
      <vt:variant>
        <vt:i4>5</vt:i4>
      </vt:variant>
      <vt:variant>
        <vt:lpwstr/>
      </vt:variant>
      <vt:variant>
        <vt:lpwstr>_ENREF_291</vt:lpwstr>
      </vt:variant>
      <vt:variant>
        <vt:i4>7733309</vt:i4>
      </vt:variant>
      <vt:variant>
        <vt:i4>1274</vt:i4>
      </vt:variant>
      <vt:variant>
        <vt:i4>0</vt:i4>
      </vt:variant>
      <vt:variant>
        <vt:i4>5</vt:i4>
      </vt:variant>
      <vt:variant>
        <vt:lpwstr/>
      </vt:variant>
      <vt:variant>
        <vt:lpwstr>_ENREF_265</vt:lpwstr>
      </vt:variant>
      <vt:variant>
        <vt:i4>4587531</vt:i4>
      </vt:variant>
      <vt:variant>
        <vt:i4>1271</vt:i4>
      </vt:variant>
      <vt:variant>
        <vt:i4>0</vt:i4>
      </vt:variant>
      <vt:variant>
        <vt:i4>5</vt:i4>
      </vt:variant>
      <vt:variant>
        <vt:lpwstr/>
      </vt:variant>
      <vt:variant>
        <vt:lpwstr>_ENREF_79</vt:lpwstr>
      </vt:variant>
      <vt:variant>
        <vt:i4>7995455</vt:i4>
      </vt:variant>
      <vt:variant>
        <vt:i4>1263</vt:i4>
      </vt:variant>
      <vt:variant>
        <vt:i4>0</vt:i4>
      </vt:variant>
      <vt:variant>
        <vt:i4>5</vt:i4>
      </vt:variant>
      <vt:variant>
        <vt:lpwstr/>
      </vt:variant>
      <vt:variant>
        <vt:lpwstr>_ENREF_348</vt:lpwstr>
      </vt:variant>
      <vt:variant>
        <vt:i4>7667775</vt:i4>
      </vt:variant>
      <vt:variant>
        <vt:i4>1260</vt:i4>
      </vt:variant>
      <vt:variant>
        <vt:i4>0</vt:i4>
      </vt:variant>
      <vt:variant>
        <vt:i4>5</vt:i4>
      </vt:variant>
      <vt:variant>
        <vt:lpwstr/>
      </vt:variant>
      <vt:variant>
        <vt:lpwstr>_ENREF_347</vt:lpwstr>
      </vt:variant>
      <vt:variant>
        <vt:i4>8060987</vt:i4>
      </vt:variant>
      <vt:variant>
        <vt:i4>1257</vt:i4>
      </vt:variant>
      <vt:variant>
        <vt:i4>0</vt:i4>
      </vt:variant>
      <vt:variant>
        <vt:i4>5</vt:i4>
      </vt:variant>
      <vt:variant>
        <vt:lpwstr/>
      </vt:variant>
      <vt:variant>
        <vt:lpwstr>_ENREF_309</vt:lpwstr>
      </vt:variant>
      <vt:variant>
        <vt:i4>7471154</vt:i4>
      </vt:variant>
      <vt:variant>
        <vt:i4>1254</vt:i4>
      </vt:variant>
      <vt:variant>
        <vt:i4>0</vt:i4>
      </vt:variant>
      <vt:variant>
        <vt:i4>5</vt:i4>
      </vt:variant>
      <vt:variant>
        <vt:lpwstr/>
      </vt:variant>
      <vt:variant>
        <vt:lpwstr>_ENREF_291</vt:lpwstr>
      </vt:variant>
      <vt:variant>
        <vt:i4>8060990</vt:i4>
      </vt:variant>
      <vt:variant>
        <vt:i4>1251</vt:i4>
      </vt:variant>
      <vt:variant>
        <vt:i4>0</vt:i4>
      </vt:variant>
      <vt:variant>
        <vt:i4>5</vt:i4>
      </vt:variant>
      <vt:variant>
        <vt:lpwstr/>
      </vt:variant>
      <vt:variant>
        <vt:lpwstr>_ENREF_258</vt:lpwstr>
      </vt:variant>
      <vt:variant>
        <vt:i4>7340093</vt:i4>
      </vt:variant>
      <vt:variant>
        <vt:i4>1248</vt:i4>
      </vt:variant>
      <vt:variant>
        <vt:i4>0</vt:i4>
      </vt:variant>
      <vt:variant>
        <vt:i4>5</vt:i4>
      </vt:variant>
      <vt:variant>
        <vt:lpwstr/>
      </vt:variant>
      <vt:variant>
        <vt:lpwstr>_ENREF_160</vt:lpwstr>
      </vt:variant>
      <vt:variant>
        <vt:i4>7929913</vt:i4>
      </vt:variant>
      <vt:variant>
        <vt:i4>1245</vt:i4>
      </vt:variant>
      <vt:variant>
        <vt:i4>0</vt:i4>
      </vt:variant>
      <vt:variant>
        <vt:i4>5</vt:i4>
      </vt:variant>
      <vt:variant>
        <vt:lpwstr/>
      </vt:variant>
      <vt:variant>
        <vt:lpwstr>_ENREF_129</vt:lpwstr>
      </vt:variant>
      <vt:variant>
        <vt:i4>4390923</vt:i4>
      </vt:variant>
      <vt:variant>
        <vt:i4>1242</vt:i4>
      </vt:variant>
      <vt:variant>
        <vt:i4>0</vt:i4>
      </vt:variant>
      <vt:variant>
        <vt:i4>5</vt:i4>
      </vt:variant>
      <vt:variant>
        <vt:lpwstr/>
      </vt:variant>
      <vt:variant>
        <vt:lpwstr>_ENREF_24</vt:lpwstr>
      </vt:variant>
      <vt:variant>
        <vt:i4>4587531</vt:i4>
      </vt:variant>
      <vt:variant>
        <vt:i4>1232</vt:i4>
      </vt:variant>
      <vt:variant>
        <vt:i4>0</vt:i4>
      </vt:variant>
      <vt:variant>
        <vt:i4>5</vt:i4>
      </vt:variant>
      <vt:variant>
        <vt:lpwstr/>
      </vt:variant>
      <vt:variant>
        <vt:lpwstr>_ENREF_72</vt:lpwstr>
      </vt:variant>
      <vt:variant>
        <vt:i4>7471155</vt:i4>
      </vt:variant>
      <vt:variant>
        <vt:i4>1228</vt:i4>
      </vt:variant>
      <vt:variant>
        <vt:i4>0</vt:i4>
      </vt:variant>
      <vt:variant>
        <vt:i4>5</vt:i4>
      </vt:variant>
      <vt:variant>
        <vt:lpwstr/>
      </vt:variant>
      <vt:variant>
        <vt:lpwstr>_ENREF_182</vt:lpwstr>
      </vt:variant>
      <vt:variant>
        <vt:i4>7929915</vt:i4>
      </vt:variant>
      <vt:variant>
        <vt:i4>1220</vt:i4>
      </vt:variant>
      <vt:variant>
        <vt:i4>0</vt:i4>
      </vt:variant>
      <vt:variant>
        <vt:i4>5</vt:i4>
      </vt:variant>
      <vt:variant>
        <vt:lpwstr/>
      </vt:variant>
      <vt:variant>
        <vt:lpwstr>_ENREF_109</vt:lpwstr>
      </vt:variant>
      <vt:variant>
        <vt:i4>7340094</vt:i4>
      </vt:variant>
      <vt:variant>
        <vt:i4>1210</vt:i4>
      </vt:variant>
      <vt:variant>
        <vt:i4>0</vt:i4>
      </vt:variant>
      <vt:variant>
        <vt:i4>5</vt:i4>
      </vt:variant>
      <vt:variant>
        <vt:lpwstr/>
      </vt:variant>
      <vt:variant>
        <vt:lpwstr>_ENREF_150</vt:lpwstr>
      </vt:variant>
      <vt:variant>
        <vt:i4>4587531</vt:i4>
      </vt:variant>
      <vt:variant>
        <vt:i4>1206</vt:i4>
      </vt:variant>
      <vt:variant>
        <vt:i4>0</vt:i4>
      </vt:variant>
      <vt:variant>
        <vt:i4>5</vt:i4>
      </vt:variant>
      <vt:variant>
        <vt:lpwstr/>
      </vt:variant>
      <vt:variant>
        <vt:lpwstr>_ENREF_72</vt:lpwstr>
      </vt:variant>
      <vt:variant>
        <vt:i4>4587531</vt:i4>
      </vt:variant>
      <vt:variant>
        <vt:i4>1198</vt:i4>
      </vt:variant>
      <vt:variant>
        <vt:i4>0</vt:i4>
      </vt:variant>
      <vt:variant>
        <vt:i4>5</vt:i4>
      </vt:variant>
      <vt:variant>
        <vt:lpwstr/>
      </vt:variant>
      <vt:variant>
        <vt:lpwstr>_ENREF_72</vt:lpwstr>
      </vt:variant>
      <vt:variant>
        <vt:i4>7798834</vt:i4>
      </vt:variant>
      <vt:variant>
        <vt:i4>1194</vt:i4>
      </vt:variant>
      <vt:variant>
        <vt:i4>0</vt:i4>
      </vt:variant>
      <vt:variant>
        <vt:i4>5</vt:i4>
      </vt:variant>
      <vt:variant>
        <vt:lpwstr/>
      </vt:variant>
      <vt:variant>
        <vt:lpwstr>_ENREF_197</vt:lpwstr>
      </vt:variant>
      <vt:variant>
        <vt:i4>7471155</vt:i4>
      </vt:variant>
      <vt:variant>
        <vt:i4>1191</vt:i4>
      </vt:variant>
      <vt:variant>
        <vt:i4>0</vt:i4>
      </vt:variant>
      <vt:variant>
        <vt:i4>5</vt:i4>
      </vt:variant>
      <vt:variant>
        <vt:lpwstr/>
      </vt:variant>
      <vt:variant>
        <vt:lpwstr>_ENREF_182</vt:lpwstr>
      </vt:variant>
      <vt:variant>
        <vt:i4>7733306</vt:i4>
      </vt:variant>
      <vt:variant>
        <vt:i4>1183</vt:i4>
      </vt:variant>
      <vt:variant>
        <vt:i4>0</vt:i4>
      </vt:variant>
      <vt:variant>
        <vt:i4>5</vt:i4>
      </vt:variant>
      <vt:variant>
        <vt:lpwstr/>
      </vt:variant>
      <vt:variant>
        <vt:lpwstr>_ENREF_314</vt:lpwstr>
      </vt:variant>
      <vt:variant>
        <vt:i4>7340089</vt:i4>
      </vt:variant>
      <vt:variant>
        <vt:i4>1180</vt:i4>
      </vt:variant>
      <vt:variant>
        <vt:i4>0</vt:i4>
      </vt:variant>
      <vt:variant>
        <vt:i4>5</vt:i4>
      </vt:variant>
      <vt:variant>
        <vt:lpwstr/>
      </vt:variant>
      <vt:variant>
        <vt:lpwstr>_ENREF_223</vt:lpwstr>
      </vt:variant>
      <vt:variant>
        <vt:i4>7798834</vt:i4>
      </vt:variant>
      <vt:variant>
        <vt:i4>1177</vt:i4>
      </vt:variant>
      <vt:variant>
        <vt:i4>0</vt:i4>
      </vt:variant>
      <vt:variant>
        <vt:i4>5</vt:i4>
      </vt:variant>
      <vt:variant>
        <vt:lpwstr/>
      </vt:variant>
      <vt:variant>
        <vt:lpwstr>_ENREF_197</vt:lpwstr>
      </vt:variant>
      <vt:variant>
        <vt:i4>4653067</vt:i4>
      </vt:variant>
      <vt:variant>
        <vt:i4>1169</vt:i4>
      </vt:variant>
      <vt:variant>
        <vt:i4>0</vt:i4>
      </vt:variant>
      <vt:variant>
        <vt:i4>5</vt:i4>
      </vt:variant>
      <vt:variant>
        <vt:lpwstr/>
      </vt:variant>
      <vt:variant>
        <vt:lpwstr>_ENREF_63</vt:lpwstr>
      </vt:variant>
      <vt:variant>
        <vt:i4>4784139</vt:i4>
      </vt:variant>
      <vt:variant>
        <vt:i4>1158</vt:i4>
      </vt:variant>
      <vt:variant>
        <vt:i4>0</vt:i4>
      </vt:variant>
      <vt:variant>
        <vt:i4>5</vt:i4>
      </vt:variant>
      <vt:variant>
        <vt:lpwstr/>
      </vt:variant>
      <vt:variant>
        <vt:lpwstr>_ENREF_82</vt:lpwstr>
      </vt:variant>
      <vt:variant>
        <vt:i4>7733304</vt:i4>
      </vt:variant>
      <vt:variant>
        <vt:i4>1152</vt:i4>
      </vt:variant>
      <vt:variant>
        <vt:i4>0</vt:i4>
      </vt:variant>
      <vt:variant>
        <vt:i4>5</vt:i4>
      </vt:variant>
      <vt:variant>
        <vt:lpwstr/>
      </vt:variant>
      <vt:variant>
        <vt:lpwstr>_ENREF_334</vt:lpwstr>
      </vt:variant>
      <vt:variant>
        <vt:i4>7667770</vt:i4>
      </vt:variant>
      <vt:variant>
        <vt:i4>1149</vt:i4>
      </vt:variant>
      <vt:variant>
        <vt:i4>0</vt:i4>
      </vt:variant>
      <vt:variant>
        <vt:i4>5</vt:i4>
      </vt:variant>
      <vt:variant>
        <vt:lpwstr/>
      </vt:variant>
      <vt:variant>
        <vt:lpwstr>_ENREF_317</vt:lpwstr>
      </vt:variant>
      <vt:variant>
        <vt:i4>4784139</vt:i4>
      </vt:variant>
      <vt:variant>
        <vt:i4>1146</vt:i4>
      </vt:variant>
      <vt:variant>
        <vt:i4>0</vt:i4>
      </vt:variant>
      <vt:variant>
        <vt:i4>5</vt:i4>
      </vt:variant>
      <vt:variant>
        <vt:lpwstr/>
      </vt:variant>
      <vt:variant>
        <vt:lpwstr>_ENREF_82</vt:lpwstr>
      </vt:variant>
      <vt:variant>
        <vt:i4>4784139</vt:i4>
      </vt:variant>
      <vt:variant>
        <vt:i4>1143</vt:i4>
      </vt:variant>
      <vt:variant>
        <vt:i4>0</vt:i4>
      </vt:variant>
      <vt:variant>
        <vt:i4>5</vt:i4>
      </vt:variant>
      <vt:variant>
        <vt:lpwstr/>
      </vt:variant>
      <vt:variant>
        <vt:lpwstr>_ENREF_81</vt:lpwstr>
      </vt:variant>
      <vt:variant>
        <vt:i4>4784139</vt:i4>
      </vt:variant>
      <vt:variant>
        <vt:i4>1140</vt:i4>
      </vt:variant>
      <vt:variant>
        <vt:i4>0</vt:i4>
      </vt:variant>
      <vt:variant>
        <vt:i4>5</vt:i4>
      </vt:variant>
      <vt:variant>
        <vt:lpwstr/>
      </vt:variant>
      <vt:variant>
        <vt:lpwstr>_ENREF_80</vt:lpwstr>
      </vt:variant>
      <vt:variant>
        <vt:i4>7995443</vt:i4>
      </vt:variant>
      <vt:variant>
        <vt:i4>1128</vt:i4>
      </vt:variant>
      <vt:variant>
        <vt:i4>0</vt:i4>
      </vt:variant>
      <vt:variant>
        <vt:i4>5</vt:i4>
      </vt:variant>
      <vt:variant>
        <vt:lpwstr/>
      </vt:variant>
      <vt:variant>
        <vt:lpwstr>_ENREF_289</vt:lpwstr>
      </vt:variant>
      <vt:variant>
        <vt:i4>7995455</vt:i4>
      </vt:variant>
      <vt:variant>
        <vt:i4>1124</vt:i4>
      </vt:variant>
      <vt:variant>
        <vt:i4>0</vt:i4>
      </vt:variant>
      <vt:variant>
        <vt:i4>5</vt:i4>
      </vt:variant>
      <vt:variant>
        <vt:lpwstr/>
      </vt:variant>
      <vt:variant>
        <vt:lpwstr>_ENREF_348</vt:lpwstr>
      </vt:variant>
      <vt:variant>
        <vt:i4>7995455</vt:i4>
      </vt:variant>
      <vt:variant>
        <vt:i4>1116</vt:i4>
      </vt:variant>
      <vt:variant>
        <vt:i4>0</vt:i4>
      </vt:variant>
      <vt:variant>
        <vt:i4>5</vt:i4>
      </vt:variant>
      <vt:variant>
        <vt:lpwstr/>
      </vt:variant>
      <vt:variant>
        <vt:lpwstr>_ENREF_348</vt:lpwstr>
      </vt:variant>
      <vt:variant>
        <vt:i4>7995443</vt:i4>
      </vt:variant>
      <vt:variant>
        <vt:i4>1113</vt:i4>
      </vt:variant>
      <vt:variant>
        <vt:i4>0</vt:i4>
      </vt:variant>
      <vt:variant>
        <vt:i4>5</vt:i4>
      </vt:variant>
      <vt:variant>
        <vt:lpwstr/>
      </vt:variant>
      <vt:variant>
        <vt:lpwstr>_ENREF_289</vt:lpwstr>
      </vt:variant>
      <vt:variant>
        <vt:i4>7733298</vt:i4>
      </vt:variant>
      <vt:variant>
        <vt:i4>1105</vt:i4>
      </vt:variant>
      <vt:variant>
        <vt:i4>0</vt:i4>
      </vt:variant>
      <vt:variant>
        <vt:i4>5</vt:i4>
      </vt:variant>
      <vt:variant>
        <vt:lpwstr/>
      </vt:variant>
      <vt:variant>
        <vt:lpwstr>_ENREF_295</vt:lpwstr>
      </vt:variant>
      <vt:variant>
        <vt:i4>7536699</vt:i4>
      </vt:variant>
      <vt:variant>
        <vt:i4>1102</vt:i4>
      </vt:variant>
      <vt:variant>
        <vt:i4>0</vt:i4>
      </vt:variant>
      <vt:variant>
        <vt:i4>5</vt:i4>
      </vt:variant>
      <vt:variant>
        <vt:lpwstr/>
      </vt:variant>
      <vt:variant>
        <vt:lpwstr>_ENREF_200</vt:lpwstr>
      </vt:variant>
      <vt:variant>
        <vt:i4>4521995</vt:i4>
      </vt:variant>
      <vt:variant>
        <vt:i4>1099</vt:i4>
      </vt:variant>
      <vt:variant>
        <vt:i4>0</vt:i4>
      </vt:variant>
      <vt:variant>
        <vt:i4>5</vt:i4>
      </vt:variant>
      <vt:variant>
        <vt:lpwstr/>
      </vt:variant>
      <vt:variant>
        <vt:lpwstr>_ENREF_44</vt:lpwstr>
      </vt:variant>
      <vt:variant>
        <vt:i4>7340092</vt:i4>
      </vt:variant>
      <vt:variant>
        <vt:i4>1091</vt:i4>
      </vt:variant>
      <vt:variant>
        <vt:i4>0</vt:i4>
      </vt:variant>
      <vt:variant>
        <vt:i4>5</vt:i4>
      </vt:variant>
      <vt:variant>
        <vt:lpwstr/>
      </vt:variant>
      <vt:variant>
        <vt:lpwstr>_ENREF_170</vt:lpwstr>
      </vt:variant>
      <vt:variant>
        <vt:i4>7536698</vt:i4>
      </vt:variant>
      <vt:variant>
        <vt:i4>1088</vt:i4>
      </vt:variant>
      <vt:variant>
        <vt:i4>0</vt:i4>
      </vt:variant>
      <vt:variant>
        <vt:i4>5</vt:i4>
      </vt:variant>
      <vt:variant>
        <vt:lpwstr/>
      </vt:variant>
      <vt:variant>
        <vt:lpwstr>_ENREF_113</vt:lpwstr>
      </vt:variant>
      <vt:variant>
        <vt:i4>4390923</vt:i4>
      </vt:variant>
      <vt:variant>
        <vt:i4>1085</vt:i4>
      </vt:variant>
      <vt:variant>
        <vt:i4>0</vt:i4>
      </vt:variant>
      <vt:variant>
        <vt:i4>5</vt:i4>
      </vt:variant>
      <vt:variant>
        <vt:lpwstr/>
      </vt:variant>
      <vt:variant>
        <vt:lpwstr>_ENREF_26</vt:lpwstr>
      </vt:variant>
      <vt:variant>
        <vt:i4>7536700</vt:i4>
      </vt:variant>
      <vt:variant>
        <vt:i4>1077</vt:i4>
      </vt:variant>
      <vt:variant>
        <vt:i4>0</vt:i4>
      </vt:variant>
      <vt:variant>
        <vt:i4>5</vt:i4>
      </vt:variant>
      <vt:variant>
        <vt:lpwstr/>
      </vt:variant>
      <vt:variant>
        <vt:lpwstr>_ENREF_270</vt:lpwstr>
      </vt:variant>
      <vt:variant>
        <vt:i4>7733310</vt:i4>
      </vt:variant>
      <vt:variant>
        <vt:i4>1071</vt:i4>
      </vt:variant>
      <vt:variant>
        <vt:i4>0</vt:i4>
      </vt:variant>
      <vt:variant>
        <vt:i4>5</vt:i4>
      </vt:variant>
      <vt:variant>
        <vt:lpwstr/>
      </vt:variant>
      <vt:variant>
        <vt:lpwstr>_ENREF_156</vt:lpwstr>
      </vt:variant>
      <vt:variant>
        <vt:i4>7536697</vt:i4>
      </vt:variant>
      <vt:variant>
        <vt:i4>1068</vt:i4>
      </vt:variant>
      <vt:variant>
        <vt:i4>0</vt:i4>
      </vt:variant>
      <vt:variant>
        <vt:i4>5</vt:i4>
      </vt:variant>
      <vt:variant>
        <vt:lpwstr/>
      </vt:variant>
      <vt:variant>
        <vt:lpwstr>_ENREF_123</vt:lpwstr>
      </vt:variant>
      <vt:variant>
        <vt:i4>7536700</vt:i4>
      </vt:variant>
      <vt:variant>
        <vt:i4>1060</vt:i4>
      </vt:variant>
      <vt:variant>
        <vt:i4>0</vt:i4>
      </vt:variant>
      <vt:variant>
        <vt:i4>5</vt:i4>
      </vt:variant>
      <vt:variant>
        <vt:lpwstr/>
      </vt:variant>
      <vt:variant>
        <vt:lpwstr>_ENREF_270</vt:lpwstr>
      </vt:variant>
      <vt:variant>
        <vt:i4>4390923</vt:i4>
      </vt:variant>
      <vt:variant>
        <vt:i4>1057</vt:i4>
      </vt:variant>
      <vt:variant>
        <vt:i4>0</vt:i4>
      </vt:variant>
      <vt:variant>
        <vt:i4>5</vt:i4>
      </vt:variant>
      <vt:variant>
        <vt:lpwstr/>
      </vt:variant>
      <vt:variant>
        <vt:lpwstr>_ENREF_26</vt:lpwstr>
      </vt:variant>
      <vt:variant>
        <vt:i4>7733310</vt:i4>
      </vt:variant>
      <vt:variant>
        <vt:i4>1049</vt:i4>
      </vt:variant>
      <vt:variant>
        <vt:i4>0</vt:i4>
      </vt:variant>
      <vt:variant>
        <vt:i4>5</vt:i4>
      </vt:variant>
      <vt:variant>
        <vt:lpwstr/>
      </vt:variant>
      <vt:variant>
        <vt:lpwstr>_ENREF_156</vt:lpwstr>
      </vt:variant>
      <vt:variant>
        <vt:i4>7536697</vt:i4>
      </vt:variant>
      <vt:variant>
        <vt:i4>1046</vt:i4>
      </vt:variant>
      <vt:variant>
        <vt:i4>0</vt:i4>
      </vt:variant>
      <vt:variant>
        <vt:i4>5</vt:i4>
      </vt:variant>
      <vt:variant>
        <vt:lpwstr/>
      </vt:variant>
      <vt:variant>
        <vt:lpwstr>_ENREF_123</vt:lpwstr>
      </vt:variant>
      <vt:variant>
        <vt:i4>4718603</vt:i4>
      </vt:variant>
      <vt:variant>
        <vt:i4>1038</vt:i4>
      </vt:variant>
      <vt:variant>
        <vt:i4>0</vt:i4>
      </vt:variant>
      <vt:variant>
        <vt:i4>5</vt:i4>
      </vt:variant>
      <vt:variant>
        <vt:lpwstr/>
      </vt:variant>
      <vt:variant>
        <vt:lpwstr>_ENREF_96</vt:lpwstr>
      </vt:variant>
      <vt:variant>
        <vt:i4>7864378</vt:i4>
      </vt:variant>
      <vt:variant>
        <vt:i4>1030</vt:i4>
      </vt:variant>
      <vt:variant>
        <vt:i4>0</vt:i4>
      </vt:variant>
      <vt:variant>
        <vt:i4>5</vt:i4>
      </vt:variant>
      <vt:variant>
        <vt:lpwstr/>
      </vt:variant>
      <vt:variant>
        <vt:lpwstr>_ENREF_118</vt:lpwstr>
      </vt:variant>
      <vt:variant>
        <vt:i4>7536700</vt:i4>
      </vt:variant>
      <vt:variant>
        <vt:i4>1022</vt:i4>
      </vt:variant>
      <vt:variant>
        <vt:i4>0</vt:i4>
      </vt:variant>
      <vt:variant>
        <vt:i4>5</vt:i4>
      </vt:variant>
      <vt:variant>
        <vt:lpwstr/>
      </vt:variant>
      <vt:variant>
        <vt:lpwstr>_ENREF_270</vt:lpwstr>
      </vt:variant>
      <vt:variant>
        <vt:i4>7536690</vt:i4>
      </vt:variant>
      <vt:variant>
        <vt:i4>1012</vt:i4>
      </vt:variant>
      <vt:variant>
        <vt:i4>0</vt:i4>
      </vt:variant>
      <vt:variant>
        <vt:i4>5</vt:i4>
      </vt:variant>
      <vt:variant>
        <vt:lpwstr/>
      </vt:variant>
      <vt:variant>
        <vt:lpwstr>_ENREF_290</vt:lpwstr>
      </vt:variant>
      <vt:variant>
        <vt:i4>7536690</vt:i4>
      </vt:variant>
      <vt:variant>
        <vt:i4>1008</vt:i4>
      </vt:variant>
      <vt:variant>
        <vt:i4>0</vt:i4>
      </vt:variant>
      <vt:variant>
        <vt:i4>5</vt:i4>
      </vt:variant>
      <vt:variant>
        <vt:lpwstr/>
      </vt:variant>
      <vt:variant>
        <vt:lpwstr>_ENREF_290</vt:lpwstr>
      </vt:variant>
      <vt:variant>
        <vt:i4>7733309</vt:i4>
      </vt:variant>
      <vt:variant>
        <vt:i4>1002</vt:i4>
      </vt:variant>
      <vt:variant>
        <vt:i4>0</vt:i4>
      </vt:variant>
      <vt:variant>
        <vt:i4>5</vt:i4>
      </vt:variant>
      <vt:variant>
        <vt:lpwstr/>
      </vt:variant>
      <vt:variant>
        <vt:lpwstr>_ENREF_166</vt:lpwstr>
      </vt:variant>
      <vt:variant>
        <vt:i4>7733309</vt:i4>
      </vt:variant>
      <vt:variant>
        <vt:i4>994</vt:i4>
      </vt:variant>
      <vt:variant>
        <vt:i4>0</vt:i4>
      </vt:variant>
      <vt:variant>
        <vt:i4>5</vt:i4>
      </vt:variant>
      <vt:variant>
        <vt:lpwstr/>
      </vt:variant>
      <vt:variant>
        <vt:lpwstr>_ENREF_166</vt:lpwstr>
      </vt:variant>
      <vt:variant>
        <vt:i4>4456459</vt:i4>
      </vt:variant>
      <vt:variant>
        <vt:i4>991</vt:i4>
      </vt:variant>
      <vt:variant>
        <vt:i4>0</vt:i4>
      </vt:variant>
      <vt:variant>
        <vt:i4>5</vt:i4>
      </vt:variant>
      <vt:variant>
        <vt:lpwstr/>
      </vt:variant>
      <vt:variant>
        <vt:lpwstr>_ENREF_59</vt:lpwstr>
      </vt:variant>
      <vt:variant>
        <vt:i4>7733309</vt:i4>
      </vt:variant>
      <vt:variant>
        <vt:i4>983</vt:i4>
      </vt:variant>
      <vt:variant>
        <vt:i4>0</vt:i4>
      </vt:variant>
      <vt:variant>
        <vt:i4>5</vt:i4>
      </vt:variant>
      <vt:variant>
        <vt:lpwstr/>
      </vt:variant>
      <vt:variant>
        <vt:lpwstr>_ENREF_166</vt:lpwstr>
      </vt:variant>
      <vt:variant>
        <vt:i4>4456459</vt:i4>
      </vt:variant>
      <vt:variant>
        <vt:i4>980</vt:i4>
      </vt:variant>
      <vt:variant>
        <vt:i4>0</vt:i4>
      </vt:variant>
      <vt:variant>
        <vt:i4>5</vt:i4>
      </vt:variant>
      <vt:variant>
        <vt:lpwstr/>
      </vt:variant>
      <vt:variant>
        <vt:lpwstr>_ENREF_59</vt:lpwstr>
      </vt:variant>
      <vt:variant>
        <vt:i4>4521995</vt:i4>
      </vt:variant>
      <vt:variant>
        <vt:i4>977</vt:i4>
      </vt:variant>
      <vt:variant>
        <vt:i4>0</vt:i4>
      </vt:variant>
      <vt:variant>
        <vt:i4>5</vt:i4>
      </vt:variant>
      <vt:variant>
        <vt:lpwstr/>
      </vt:variant>
      <vt:variant>
        <vt:lpwstr>_ENREF_41</vt:lpwstr>
      </vt:variant>
      <vt:variant>
        <vt:i4>8060985</vt:i4>
      </vt:variant>
      <vt:variant>
        <vt:i4>969</vt:i4>
      </vt:variant>
      <vt:variant>
        <vt:i4>0</vt:i4>
      </vt:variant>
      <vt:variant>
        <vt:i4>5</vt:i4>
      </vt:variant>
      <vt:variant>
        <vt:lpwstr/>
      </vt:variant>
      <vt:variant>
        <vt:lpwstr>_ENREF_228</vt:lpwstr>
      </vt:variant>
      <vt:variant>
        <vt:i4>7667771</vt:i4>
      </vt:variant>
      <vt:variant>
        <vt:i4>963</vt:i4>
      </vt:variant>
      <vt:variant>
        <vt:i4>0</vt:i4>
      </vt:variant>
      <vt:variant>
        <vt:i4>5</vt:i4>
      </vt:variant>
      <vt:variant>
        <vt:lpwstr/>
      </vt:variant>
      <vt:variant>
        <vt:lpwstr>_ENREF_206</vt:lpwstr>
      </vt:variant>
      <vt:variant>
        <vt:i4>7733299</vt:i4>
      </vt:variant>
      <vt:variant>
        <vt:i4>957</vt:i4>
      </vt:variant>
      <vt:variant>
        <vt:i4>0</vt:i4>
      </vt:variant>
      <vt:variant>
        <vt:i4>5</vt:i4>
      </vt:variant>
      <vt:variant>
        <vt:lpwstr/>
      </vt:variant>
      <vt:variant>
        <vt:lpwstr>_ENREF_285</vt:lpwstr>
      </vt:variant>
      <vt:variant>
        <vt:i4>7340095</vt:i4>
      </vt:variant>
      <vt:variant>
        <vt:i4>954</vt:i4>
      </vt:variant>
      <vt:variant>
        <vt:i4>0</vt:i4>
      </vt:variant>
      <vt:variant>
        <vt:i4>5</vt:i4>
      </vt:variant>
      <vt:variant>
        <vt:lpwstr/>
      </vt:variant>
      <vt:variant>
        <vt:lpwstr>_ENREF_243</vt:lpwstr>
      </vt:variant>
      <vt:variant>
        <vt:i4>8060985</vt:i4>
      </vt:variant>
      <vt:variant>
        <vt:i4>951</vt:i4>
      </vt:variant>
      <vt:variant>
        <vt:i4>0</vt:i4>
      </vt:variant>
      <vt:variant>
        <vt:i4>5</vt:i4>
      </vt:variant>
      <vt:variant>
        <vt:lpwstr/>
      </vt:variant>
      <vt:variant>
        <vt:lpwstr>_ENREF_228</vt:lpwstr>
      </vt:variant>
      <vt:variant>
        <vt:i4>7667771</vt:i4>
      </vt:variant>
      <vt:variant>
        <vt:i4>948</vt:i4>
      </vt:variant>
      <vt:variant>
        <vt:i4>0</vt:i4>
      </vt:variant>
      <vt:variant>
        <vt:i4>5</vt:i4>
      </vt:variant>
      <vt:variant>
        <vt:lpwstr/>
      </vt:variant>
      <vt:variant>
        <vt:lpwstr>_ENREF_206</vt:lpwstr>
      </vt:variant>
      <vt:variant>
        <vt:i4>7733306</vt:i4>
      </vt:variant>
      <vt:variant>
        <vt:i4>945</vt:i4>
      </vt:variant>
      <vt:variant>
        <vt:i4>0</vt:i4>
      </vt:variant>
      <vt:variant>
        <vt:i4>5</vt:i4>
      </vt:variant>
      <vt:variant>
        <vt:lpwstr/>
      </vt:variant>
      <vt:variant>
        <vt:lpwstr>_ENREF_116</vt:lpwstr>
      </vt:variant>
      <vt:variant>
        <vt:i4>7798840</vt:i4>
      </vt:variant>
      <vt:variant>
        <vt:i4>937</vt:i4>
      </vt:variant>
      <vt:variant>
        <vt:i4>0</vt:i4>
      </vt:variant>
      <vt:variant>
        <vt:i4>5</vt:i4>
      </vt:variant>
      <vt:variant>
        <vt:lpwstr/>
      </vt:variant>
      <vt:variant>
        <vt:lpwstr>_ENREF_335</vt:lpwstr>
      </vt:variant>
      <vt:variant>
        <vt:i4>7405626</vt:i4>
      </vt:variant>
      <vt:variant>
        <vt:i4>934</vt:i4>
      </vt:variant>
      <vt:variant>
        <vt:i4>0</vt:i4>
      </vt:variant>
      <vt:variant>
        <vt:i4>5</vt:i4>
      </vt:variant>
      <vt:variant>
        <vt:lpwstr/>
      </vt:variant>
      <vt:variant>
        <vt:lpwstr>_ENREF_111</vt:lpwstr>
      </vt:variant>
      <vt:variant>
        <vt:i4>7667773</vt:i4>
      </vt:variant>
      <vt:variant>
        <vt:i4>926</vt:i4>
      </vt:variant>
      <vt:variant>
        <vt:i4>0</vt:i4>
      </vt:variant>
      <vt:variant>
        <vt:i4>5</vt:i4>
      </vt:variant>
      <vt:variant>
        <vt:lpwstr/>
      </vt:variant>
      <vt:variant>
        <vt:lpwstr>_ENREF_165</vt:lpwstr>
      </vt:variant>
      <vt:variant>
        <vt:i4>7667768</vt:i4>
      </vt:variant>
      <vt:variant>
        <vt:i4>918</vt:i4>
      </vt:variant>
      <vt:variant>
        <vt:i4>0</vt:i4>
      </vt:variant>
      <vt:variant>
        <vt:i4>5</vt:i4>
      </vt:variant>
      <vt:variant>
        <vt:lpwstr/>
      </vt:variant>
      <vt:variant>
        <vt:lpwstr>_ENREF_135</vt:lpwstr>
      </vt:variant>
      <vt:variant>
        <vt:i4>7471164</vt:i4>
      </vt:variant>
      <vt:variant>
        <vt:i4>912</vt:i4>
      </vt:variant>
      <vt:variant>
        <vt:i4>0</vt:i4>
      </vt:variant>
      <vt:variant>
        <vt:i4>5</vt:i4>
      </vt:variant>
      <vt:variant>
        <vt:lpwstr/>
      </vt:variant>
      <vt:variant>
        <vt:lpwstr>_ENREF_172</vt:lpwstr>
      </vt:variant>
      <vt:variant>
        <vt:i4>7733304</vt:i4>
      </vt:variant>
      <vt:variant>
        <vt:i4>906</vt:i4>
      </vt:variant>
      <vt:variant>
        <vt:i4>0</vt:i4>
      </vt:variant>
      <vt:variant>
        <vt:i4>5</vt:i4>
      </vt:variant>
      <vt:variant>
        <vt:lpwstr/>
      </vt:variant>
      <vt:variant>
        <vt:lpwstr>_ENREF_334</vt:lpwstr>
      </vt:variant>
      <vt:variant>
        <vt:i4>7733304</vt:i4>
      </vt:variant>
      <vt:variant>
        <vt:i4>900</vt:i4>
      </vt:variant>
      <vt:variant>
        <vt:i4>0</vt:i4>
      </vt:variant>
      <vt:variant>
        <vt:i4>5</vt:i4>
      </vt:variant>
      <vt:variant>
        <vt:lpwstr/>
      </vt:variant>
      <vt:variant>
        <vt:lpwstr>_ENREF_334</vt:lpwstr>
      </vt:variant>
      <vt:variant>
        <vt:i4>7340090</vt:i4>
      </vt:variant>
      <vt:variant>
        <vt:i4>897</vt:i4>
      </vt:variant>
      <vt:variant>
        <vt:i4>0</vt:i4>
      </vt:variant>
      <vt:variant>
        <vt:i4>5</vt:i4>
      </vt:variant>
      <vt:variant>
        <vt:lpwstr/>
      </vt:variant>
      <vt:variant>
        <vt:lpwstr>_ENREF_312</vt:lpwstr>
      </vt:variant>
      <vt:variant>
        <vt:i4>7667772</vt:i4>
      </vt:variant>
      <vt:variant>
        <vt:i4>894</vt:i4>
      </vt:variant>
      <vt:variant>
        <vt:i4>0</vt:i4>
      </vt:variant>
      <vt:variant>
        <vt:i4>5</vt:i4>
      </vt:variant>
      <vt:variant>
        <vt:lpwstr/>
      </vt:variant>
      <vt:variant>
        <vt:lpwstr>_ENREF_175</vt:lpwstr>
      </vt:variant>
      <vt:variant>
        <vt:i4>4194315</vt:i4>
      </vt:variant>
      <vt:variant>
        <vt:i4>886</vt:i4>
      </vt:variant>
      <vt:variant>
        <vt:i4>0</vt:i4>
      </vt:variant>
      <vt:variant>
        <vt:i4>5</vt:i4>
      </vt:variant>
      <vt:variant>
        <vt:lpwstr/>
      </vt:variant>
      <vt:variant>
        <vt:lpwstr>_ENREF_19</vt:lpwstr>
      </vt:variant>
      <vt:variant>
        <vt:i4>7798846</vt:i4>
      </vt:variant>
      <vt:variant>
        <vt:i4>878</vt:i4>
      </vt:variant>
      <vt:variant>
        <vt:i4>0</vt:i4>
      </vt:variant>
      <vt:variant>
        <vt:i4>5</vt:i4>
      </vt:variant>
      <vt:variant>
        <vt:lpwstr/>
      </vt:variant>
      <vt:variant>
        <vt:lpwstr>_ENREF_157</vt:lpwstr>
      </vt:variant>
      <vt:variant>
        <vt:i4>7405625</vt:i4>
      </vt:variant>
      <vt:variant>
        <vt:i4>872</vt:i4>
      </vt:variant>
      <vt:variant>
        <vt:i4>0</vt:i4>
      </vt:variant>
      <vt:variant>
        <vt:i4>5</vt:i4>
      </vt:variant>
      <vt:variant>
        <vt:lpwstr/>
      </vt:variant>
      <vt:variant>
        <vt:lpwstr>_ENREF_323</vt:lpwstr>
      </vt:variant>
      <vt:variant>
        <vt:i4>4587531</vt:i4>
      </vt:variant>
      <vt:variant>
        <vt:i4>869</vt:i4>
      </vt:variant>
      <vt:variant>
        <vt:i4>0</vt:i4>
      </vt:variant>
      <vt:variant>
        <vt:i4>5</vt:i4>
      </vt:variant>
      <vt:variant>
        <vt:lpwstr/>
      </vt:variant>
      <vt:variant>
        <vt:lpwstr>_ENREF_75</vt:lpwstr>
      </vt:variant>
      <vt:variant>
        <vt:i4>8060978</vt:i4>
      </vt:variant>
      <vt:variant>
        <vt:i4>861</vt:i4>
      </vt:variant>
      <vt:variant>
        <vt:i4>0</vt:i4>
      </vt:variant>
      <vt:variant>
        <vt:i4>5</vt:i4>
      </vt:variant>
      <vt:variant>
        <vt:lpwstr/>
      </vt:variant>
      <vt:variant>
        <vt:lpwstr>_ENREF_298</vt:lpwstr>
      </vt:variant>
      <vt:variant>
        <vt:i4>7864382</vt:i4>
      </vt:variant>
      <vt:variant>
        <vt:i4>858</vt:i4>
      </vt:variant>
      <vt:variant>
        <vt:i4>0</vt:i4>
      </vt:variant>
      <vt:variant>
        <vt:i4>5</vt:i4>
      </vt:variant>
      <vt:variant>
        <vt:lpwstr/>
      </vt:variant>
      <vt:variant>
        <vt:lpwstr>_ENREF_158</vt:lpwstr>
      </vt:variant>
      <vt:variant>
        <vt:i4>7798846</vt:i4>
      </vt:variant>
      <vt:variant>
        <vt:i4>855</vt:i4>
      </vt:variant>
      <vt:variant>
        <vt:i4>0</vt:i4>
      </vt:variant>
      <vt:variant>
        <vt:i4>5</vt:i4>
      </vt:variant>
      <vt:variant>
        <vt:lpwstr/>
      </vt:variant>
      <vt:variant>
        <vt:lpwstr>_ENREF_157</vt:lpwstr>
      </vt:variant>
      <vt:variant>
        <vt:i4>7602235</vt:i4>
      </vt:variant>
      <vt:variant>
        <vt:i4>847</vt:i4>
      </vt:variant>
      <vt:variant>
        <vt:i4>0</vt:i4>
      </vt:variant>
      <vt:variant>
        <vt:i4>5</vt:i4>
      </vt:variant>
      <vt:variant>
        <vt:lpwstr/>
      </vt:variant>
      <vt:variant>
        <vt:lpwstr>_ENREF_207</vt:lpwstr>
      </vt:variant>
      <vt:variant>
        <vt:i4>7602235</vt:i4>
      </vt:variant>
      <vt:variant>
        <vt:i4>839</vt:i4>
      </vt:variant>
      <vt:variant>
        <vt:i4>0</vt:i4>
      </vt:variant>
      <vt:variant>
        <vt:i4>5</vt:i4>
      </vt:variant>
      <vt:variant>
        <vt:lpwstr/>
      </vt:variant>
      <vt:variant>
        <vt:lpwstr>_ENREF_207</vt:lpwstr>
      </vt:variant>
      <vt:variant>
        <vt:i4>7602235</vt:i4>
      </vt:variant>
      <vt:variant>
        <vt:i4>833</vt:i4>
      </vt:variant>
      <vt:variant>
        <vt:i4>0</vt:i4>
      </vt:variant>
      <vt:variant>
        <vt:i4>5</vt:i4>
      </vt:variant>
      <vt:variant>
        <vt:lpwstr/>
      </vt:variant>
      <vt:variant>
        <vt:lpwstr>_ENREF_207</vt:lpwstr>
      </vt:variant>
      <vt:variant>
        <vt:i4>7798846</vt:i4>
      </vt:variant>
      <vt:variant>
        <vt:i4>830</vt:i4>
      </vt:variant>
      <vt:variant>
        <vt:i4>0</vt:i4>
      </vt:variant>
      <vt:variant>
        <vt:i4>5</vt:i4>
      </vt:variant>
      <vt:variant>
        <vt:lpwstr/>
      </vt:variant>
      <vt:variant>
        <vt:lpwstr>_ENREF_157</vt:lpwstr>
      </vt:variant>
      <vt:variant>
        <vt:i4>7798847</vt:i4>
      </vt:variant>
      <vt:variant>
        <vt:i4>822</vt:i4>
      </vt:variant>
      <vt:variant>
        <vt:i4>0</vt:i4>
      </vt:variant>
      <vt:variant>
        <vt:i4>5</vt:i4>
      </vt:variant>
      <vt:variant>
        <vt:lpwstr/>
      </vt:variant>
      <vt:variant>
        <vt:lpwstr>_ENREF_244</vt:lpwstr>
      </vt:variant>
      <vt:variant>
        <vt:i4>4718603</vt:i4>
      </vt:variant>
      <vt:variant>
        <vt:i4>819</vt:i4>
      </vt:variant>
      <vt:variant>
        <vt:i4>0</vt:i4>
      </vt:variant>
      <vt:variant>
        <vt:i4>5</vt:i4>
      </vt:variant>
      <vt:variant>
        <vt:lpwstr/>
      </vt:variant>
      <vt:variant>
        <vt:lpwstr>_ENREF_99</vt:lpwstr>
      </vt:variant>
      <vt:variant>
        <vt:i4>7995443</vt:i4>
      </vt:variant>
      <vt:variant>
        <vt:i4>813</vt:i4>
      </vt:variant>
      <vt:variant>
        <vt:i4>0</vt:i4>
      </vt:variant>
      <vt:variant>
        <vt:i4>5</vt:i4>
      </vt:variant>
      <vt:variant>
        <vt:lpwstr/>
      </vt:variant>
      <vt:variant>
        <vt:lpwstr>_ENREF_289</vt:lpwstr>
      </vt:variant>
      <vt:variant>
        <vt:i4>4587531</vt:i4>
      </vt:variant>
      <vt:variant>
        <vt:i4>810</vt:i4>
      </vt:variant>
      <vt:variant>
        <vt:i4>0</vt:i4>
      </vt:variant>
      <vt:variant>
        <vt:i4>5</vt:i4>
      </vt:variant>
      <vt:variant>
        <vt:lpwstr/>
      </vt:variant>
      <vt:variant>
        <vt:lpwstr>_ENREF_74</vt:lpwstr>
      </vt:variant>
      <vt:variant>
        <vt:i4>7798846</vt:i4>
      </vt:variant>
      <vt:variant>
        <vt:i4>802</vt:i4>
      </vt:variant>
      <vt:variant>
        <vt:i4>0</vt:i4>
      </vt:variant>
      <vt:variant>
        <vt:i4>5</vt:i4>
      </vt:variant>
      <vt:variant>
        <vt:lpwstr/>
      </vt:variant>
      <vt:variant>
        <vt:lpwstr>_ENREF_157</vt:lpwstr>
      </vt:variant>
      <vt:variant>
        <vt:i4>8060984</vt:i4>
      </vt:variant>
      <vt:variant>
        <vt:i4>796</vt:i4>
      </vt:variant>
      <vt:variant>
        <vt:i4>0</vt:i4>
      </vt:variant>
      <vt:variant>
        <vt:i4>5</vt:i4>
      </vt:variant>
      <vt:variant>
        <vt:lpwstr/>
      </vt:variant>
      <vt:variant>
        <vt:lpwstr>_ENREF_339</vt:lpwstr>
      </vt:variant>
      <vt:variant>
        <vt:i4>7995455</vt:i4>
      </vt:variant>
      <vt:variant>
        <vt:i4>793</vt:i4>
      </vt:variant>
      <vt:variant>
        <vt:i4>0</vt:i4>
      </vt:variant>
      <vt:variant>
        <vt:i4>5</vt:i4>
      </vt:variant>
      <vt:variant>
        <vt:lpwstr/>
      </vt:variant>
      <vt:variant>
        <vt:lpwstr>_ENREF_249</vt:lpwstr>
      </vt:variant>
      <vt:variant>
        <vt:i4>4718603</vt:i4>
      </vt:variant>
      <vt:variant>
        <vt:i4>790</vt:i4>
      </vt:variant>
      <vt:variant>
        <vt:i4>0</vt:i4>
      </vt:variant>
      <vt:variant>
        <vt:i4>5</vt:i4>
      </vt:variant>
      <vt:variant>
        <vt:lpwstr/>
      </vt:variant>
      <vt:variant>
        <vt:lpwstr>_ENREF_9</vt:lpwstr>
      </vt:variant>
      <vt:variant>
        <vt:i4>4390923</vt:i4>
      </vt:variant>
      <vt:variant>
        <vt:i4>782</vt:i4>
      </vt:variant>
      <vt:variant>
        <vt:i4>0</vt:i4>
      </vt:variant>
      <vt:variant>
        <vt:i4>5</vt:i4>
      </vt:variant>
      <vt:variant>
        <vt:lpwstr/>
      </vt:variant>
      <vt:variant>
        <vt:lpwstr>_ENREF_26</vt:lpwstr>
      </vt:variant>
      <vt:variant>
        <vt:i4>7995449</vt:i4>
      </vt:variant>
      <vt:variant>
        <vt:i4>774</vt:i4>
      </vt:variant>
      <vt:variant>
        <vt:i4>0</vt:i4>
      </vt:variant>
      <vt:variant>
        <vt:i4>5</vt:i4>
      </vt:variant>
      <vt:variant>
        <vt:lpwstr/>
      </vt:variant>
      <vt:variant>
        <vt:lpwstr>_ENREF_229</vt:lpwstr>
      </vt:variant>
      <vt:variant>
        <vt:i4>7798847</vt:i4>
      </vt:variant>
      <vt:variant>
        <vt:i4>771</vt:i4>
      </vt:variant>
      <vt:variant>
        <vt:i4>0</vt:i4>
      </vt:variant>
      <vt:variant>
        <vt:i4>5</vt:i4>
      </vt:variant>
      <vt:variant>
        <vt:lpwstr/>
      </vt:variant>
      <vt:variant>
        <vt:lpwstr>_ENREF_147</vt:lpwstr>
      </vt:variant>
      <vt:variant>
        <vt:i4>4718603</vt:i4>
      </vt:variant>
      <vt:variant>
        <vt:i4>768</vt:i4>
      </vt:variant>
      <vt:variant>
        <vt:i4>0</vt:i4>
      </vt:variant>
      <vt:variant>
        <vt:i4>5</vt:i4>
      </vt:variant>
      <vt:variant>
        <vt:lpwstr/>
      </vt:variant>
      <vt:variant>
        <vt:lpwstr>_ENREF_97</vt:lpwstr>
      </vt:variant>
      <vt:variant>
        <vt:i4>7536701</vt:i4>
      </vt:variant>
      <vt:variant>
        <vt:i4>760</vt:i4>
      </vt:variant>
      <vt:variant>
        <vt:i4>0</vt:i4>
      </vt:variant>
      <vt:variant>
        <vt:i4>5</vt:i4>
      </vt:variant>
      <vt:variant>
        <vt:lpwstr/>
      </vt:variant>
      <vt:variant>
        <vt:lpwstr>_ENREF_361</vt:lpwstr>
      </vt:variant>
      <vt:variant>
        <vt:i4>7340083</vt:i4>
      </vt:variant>
      <vt:variant>
        <vt:i4>757</vt:i4>
      </vt:variant>
      <vt:variant>
        <vt:i4>0</vt:i4>
      </vt:variant>
      <vt:variant>
        <vt:i4>5</vt:i4>
      </vt:variant>
      <vt:variant>
        <vt:lpwstr/>
      </vt:variant>
      <vt:variant>
        <vt:lpwstr>_ENREF_283</vt:lpwstr>
      </vt:variant>
      <vt:variant>
        <vt:i4>4521995</vt:i4>
      </vt:variant>
      <vt:variant>
        <vt:i4>754</vt:i4>
      </vt:variant>
      <vt:variant>
        <vt:i4>0</vt:i4>
      </vt:variant>
      <vt:variant>
        <vt:i4>5</vt:i4>
      </vt:variant>
      <vt:variant>
        <vt:lpwstr/>
      </vt:variant>
      <vt:variant>
        <vt:lpwstr>_ENREF_44</vt:lpwstr>
      </vt:variant>
      <vt:variant>
        <vt:i4>7798846</vt:i4>
      </vt:variant>
      <vt:variant>
        <vt:i4>719</vt:i4>
      </vt:variant>
      <vt:variant>
        <vt:i4>0</vt:i4>
      </vt:variant>
      <vt:variant>
        <vt:i4>5</vt:i4>
      </vt:variant>
      <vt:variant>
        <vt:lpwstr/>
      </vt:variant>
      <vt:variant>
        <vt:lpwstr>_ENREF_254</vt:lpwstr>
      </vt:variant>
      <vt:variant>
        <vt:i4>7733308</vt:i4>
      </vt:variant>
      <vt:variant>
        <vt:i4>710</vt:i4>
      </vt:variant>
      <vt:variant>
        <vt:i4>0</vt:i4>
      </vt:variant>
      <vt:variant>
        <vt:i4>5</vt:i4>
      </vt:variant>
      <vt:variant>
        <vt:lpwstr/>
      </vt:variant>
      <vt:variant>
        <vt:lpwstr>_ENREF_176</vt:lpwstr>
      </vt:variant>
      <vt:variant>
        <vt:i4>7471161</vt:i4>
      </vt:variant>
      <vt:variant>
        <vt:i4>707</vt:i4>
      </vt:variant>
      <vt:variant>
        <vt:i4>0</vt:i4>
      </vt:variant>
      <vt:variant>
        <vt:i4>5</vt:i4>
      </vt:variant>
      <vt:variant>
        <vt:lpwstr/>
      </vt:variant>
      <vt:variant>
        <vt:lpwstr>_ENREF_122</vt:lpwstr>
      </vt:variant>
      <vt:variant>
        <vt:i4>7471166</vt:i4>
      </vt:variant>
      <vt:variant>
        <vt:i4>695</vt:i4>
      </vt:variant>
      <vt:variant>
        <vt:i4>0</vt:i4>
      </vt:variant>
      <vt:variant>
        <vt:i4>5</vt:i4>
      </vt:variant>
      <vt:variant>
        <vt:lpwstr/>
      </vt:variant>
      <vt:variant>
        <vt:lpwstr>_ENREF_251</vt:lpwstr>
      </vt:variant>
      <vt:variant>
        <vt:i4>7536698</vt:i4>
      </vt:variant>
      <vt:variant>
        <vt:i4>692</vt:i4>
      </vt:variant>
      <vt:variant>
        <vt:i4>0</vt:i4>
      </vt:variant>
      <vt:variant>
        <vt:i4>5</vt:i4>
      </vt:variant>
      <vt:variant>
        <vt:lpwstr/>
      </vt:variant>
      <vt:variant>
        <vt:lpwstr>_ENREF_210</vt:lpwstr>
      </vt:variant>
      <vt:variant>
        <vt:i4>7667772</vt:i4>
      </vt:variant>
      <vt:variant>
        <vt:i4>681</vt:i4>
      </vt:variant>
      <vt:variant>
        <vt:i4>0</vt:i4>
      </vt:variant>
      <vt:variant>
        <vt:i4>5</vt:i4>
      </vt:variant>
      <vt:variant>
        <vt:lpwstr/>
      </vt:variant>
      <vt:variant>
        <vt:lpwstr>_ENREF_276</vt:lpwstr>
      </vt:variant>
      <vt:variant>
        <vt:i4>7995452</vt:i4>
      </vt:variant>
      <vt:variant>
        <vt:i4>675</vt:i4>
      </vt:variant>
      <vt:variant>
        <vt:i4>0</vt:i4>
      </vt:variant>
      <vt:variant>
        <vt:i4>5</vt:i4>
      </vt:variant>
      <vt:variant>
        <vt:lpwstr/>
      </vt:variant>
      <vt:variant>
        <vt:lpwstr>_ENREF_279</vt:lpwstr>
      </vt:variant>
      <vt:variant>
        <vt:i4>7798846</vt:i4>
      </vt:variant>
      <vt:variant>
        <vt:i4>668</vt:i4>
      </vt:variant>
      <vt:variant>
        <vt:i4>0</vt:i4>
      </vt:variant>
      <vt:variant>
        <vt:i4>5</vt:i4>
      </vt:variant>
      <vt:variant>
        <vt:lpwstr/>
      </vt:variant>
      <vt:variant>
        <vt:lpwstr>_ENREF_254</vt:lpwstr>
      </vt:variant>
      <vt:variant>
        <vt:i4>4718603</vt:i4>
      </vt:variant>
      <vt:variant>
        <vt:i4>659</vt:i4>
      </vt:variant>
      <vt:variant>
        <vt:i4>0</vt:i4>
      </vt:variant>
      <vt:variant>
        <vt:i4>5</vt:i4>
      </vt:variant>
      <vt:variant>
        <vt:lpwstr/>
      </vt:variant>
      <vt:variant>
        <vt:lpwstr>_ENREF_92</vt:lpwstr>
      </vt:variant>
      <vt:variant>
        <vt:i4>7929917</vt:i4>
      </vt:variant>
      <vt:variant>
        <vt:i4>653</vt:i4>
      </vt:variant>
      <vt:variant>
        <vt:i4>0</vt:i4>
      </vt:variant>
      <vt:variant>
        <vt:i4>5</vt:i4>
      </vt:variant>
      <vt:variant>
        <vt:lpwstr/>
      </vt:variant>
      <vt:variant>
        <vt:lpwstr>_ENREF_169</vt:lpwstr>
      </vt:variant>
      <vt:variant>
        <vt:i4>7471160</vt:i4>
      </vt:variant>
      <vt:variant>
        <vt:i4>647</vt:i4>
      </vt:variant>
      <vt:variant>
        <vt:i4>0</vt:i4>
      </vt:variant>
      <vt:variant>
        <vt:i4>5</vt:i4>
      </vt:variant>
      <vt:variant>
        <vt:lpwstr/>
      </vt:variant>
      <vt:variant>
        <vt:lpwstr>_ENREF_330</vt:lpwstr>
      </vt:variant>
      <vt:variant>
        <vt:i4>7995452</vt:i4>
      </vt:variant>
      <vt:variant>
        <vt:i4>641</vt:i4>
      </vt:variant>
      <vt:variant>
        <vt:i4>0</vt:i4>
      </vt:variant>
      <vt:variant>
        <vt:i4>5</vt:i4>
      </vt:variant>
      <vt:variant>
        <vt:lpwstr/>
      </vt:variant>
      <vt:variant>
        <vt:lpwstr>_ENREF_279</vt:lpwstr>
      </vt:variant>
      <vt:variant>
        <vt:i4>7405626</vt:i4>
      </vt:variant>
      <vt:variant>
        <vt:i4>635</vt:i4>
      </vt:variant>
      <vt:variant>
        <vt:i4>0</vt:i4>
      </vt:variant>
      <vt:variant>
        <vt:i4>5</vt:i4>
      </vt:variant>
      <vt:variant>
        <vt:lpwstr/>
      </vt:variant>
      <vt:variant>
        <vt:lpwstr>_ENREF_212</vt:lpwstr>
      </vt:variant>
      <vt:variant>
        <vt:i4>4784139</vt:i4>
      </vt:variant>
      <vt:variant>
        <vt:i4>629</vt:i4>
      </vt:variant>
      <vt:variant>
        <vt:i4>0</vt:i4>
      </vt:variant>
      <vt:variant>
        <vt:i4>5</vt:i4>
      </vt:variant>
      <vt:variant>
        <vt:lpwstr/>
      </vt:variant>
      <vt:variant>
        <vt:lpwstr>_ENREF_86</vt:lpwstr>
      </vt:variant>
      <vt:variant>
        <vt:i4>7798840</vt:i4>
      </vt:variant>
      <vt:variant>
        <vt:i4>623</vt:i4>
      </vt:variant>
      <vt:variant>
        <vt:i4>0</vt:i4>
      </vt:variant>
      <vt:variant>
        <vt:i4>5</vt:i4>
      </vt:variant>
      <vt:variant>
        <vt:lpwstr/>
      </vt:variant>
      <vt:variant>
        <vt:lpwstr>_ENREF_234</vt:lpwstr>
      </vt:variant>
      <vt:variant>
        <vt:i4>4784139</vt:i4>
      </vt:variant>
      <vt:variant>
        <vt:i4>620</vt:i4>
      </vt:variant>
      <vt:variant>
        <vt:i4>0</vt:i4>
      </vt:variant>
      <vt:variant>
        <vt:i4>5</vt:i4>
      </vt:variant>
      <vt:variant>
        <vt:lpwstr/>
      </vt:variant>
      <vt:variant>
        <vt:lpwstr>_ENREF_86</vt:lpwstr>
      </vt:variant>
      <vt:variant>
        <vt:i4>4456459</vt:i4>
      </vt:variant>
      <vt:variant>
        <vt:i4>612</vt:i4>
      </vt:variant>
      <vt:variant>
        <vt:i4>0</vt:i4>
      </vt:variant>
      <vt:variant>
        <vt:i4>5</vt:i4>
      </vt:variant>
      <vt:variant>
        <vt:lpwstr/>
      </vt:variant>
      <vt:variant>
        <vt:lpwstr>_ENREF_52</vt:lpwstr>
      </vt:variant>
      <vt:variant>
        <vt:i4>7602233</vt:i4>
      </vt:variant>
      <vt:variant>
        <vt:i4>606</vt:i4>
      </vt:variant>
      <vt:variant>
        <vt:i4>0</vt:i4>
      </vt:variant>
      <vt:variant>
        <vt:i4>5</vt:i4>
      </vt:variant>
      <vt:variant>
        <vt:lpwstr/>
      </vt:variant>
      <vt:variant>
        <vt:lpwstr>_ENREF_124</vt:lpwstr>
      </vt:variant>
      <vt:variant>
        <vt:i4>7471162</vt:i4>
      </vt:variant>
      <vt:variant>
        <vt:i4>600</vt:i4>
      </vt:variant>
      <vt:variant>
        <vt:i4>0</vt:i4>
      </vt:variant>
      <vt:variant>
        <vt:i4>5</vt:i4>
      </vt:variant>
      <vt:variant>
        <vt:lpwstr/>
      </vt:variant>
      <vt:variant>
        <vt:lpwstr>_ENREF_211</vt:lpwstr>
      </vt:variant>
      <vt:variant>
        <vt:i4>7602233</vt:i4>
      </vt:variant>
      <vt:variant>
        <vt:i4>597</vt:i4>
      </vt:variant>
      <vt:variant>
        <vt:i4>0</vt:i4>
      </vt:variant>
      <vt:variant>
        <vt:i4>5</vt:i4>
      </vt:variant>
      <vt:variant>
        <vt:lpwstr/>
      </vt:variant>
      <vt:variant>
        <vt:lpwstr>_ENREF_124</vt:lpwstr>
      </vt:variant>
      <vt:variant>
        <vt:i4>4325387</vt:i4>
      </vt:variant>
      <vt:variant>
        <vt:i4>591</vt:i4>
      </vt:variant>
      <vt:variant>
        <vt:i4>0</vt:i4>
      </vt:variant>
      <vt:variant>
        <vt:i4>5</vt:i4>
      </vt:variant>
      <vt:variant>
        <vt:lpwstr/>
      </vt:variant>
      <vt:variant>
        <vt:lpwstr>_ENREF_32</vt:lpwstr>
      </vt:variant>
      <vt:variant>
        <vt:i4>7340082</vt:i4>
      </vt:variant>
      <vt:variant>
        <vt:i4>585</vt:i4>
      </vt:variant>
      <vt:variant>
        <vt:i4>0</vt:i4>
      </vt:variant>
      <vt:variant>
        <vt:i4>5</vt:i4>
      </vt:variant>
      <vt:variant>
        <vt:lpwstr/>
      </vt:variant>
      <vt:variant>
        <vt:lpwstr>_ENREF_293</vt:lpwstr>
      </vt:variant>
      <vt:variant>
        <vt:i4>7602233</vt:i4>
      </vt:variant>
      <vt:variant>
        <vt:i4>579</vt:i4>
      </vt:variant>
      <vt:variant>
        <vt:i4>0</vt:i4>
      </vt:variant>
      <vt:variant>
        <vt:i4>5</vt:i4>
      </vt:variant>
      <vt:variant>
        <vt:lpwstr/>
      </vt:variant>
      <vt:variant>
        <vt:lpwstr>_ENREF_124</vt:lpwstr>
      </vt:variant>
      <vt:variant>
        <vt:i4>7471162</vt:i4>
      </vt:variant>
      <vt:variant>
        <vt:i4>573</vt:i4>
      </vt:variant>
      <vt:variant>
        <vt:i4>0</vt:i4>
      </vt:variant>
      <vt:variant>
        <vt:i4>5</vt:i4>
      </vt:variant>
      <vt:variant>
        <vt:lpwstr/>
      </vt:variant>
      <vt:variant>
        <vt:lpwstr>_ENREF_211</vt:lpwstr>
      </vt:variant>
      <vt:variant>
        <vt:i4>4784139</vt:i4>
      </vt:variant>
      <vt:variant>
        <vt:i4>567</vt:i4>
      </vt:variant>
      <vt:variant>
        <vt:i4>0</vt:i4>
      </vt:variant>
      <vt:variant>
        <vt:i4>5</vt:i4>
      </vt:variant>
      <vt:variant>
        <vt:lpwstr/>
      </vt:variant>
      <vt:variant>
        <vt:lpwstr>_ENREF_89</vt:lpwstr>
      </vt:variant>
      <vt:variant>
        <vt:i4>4456459</vt:i4>
      </vt:variant>
      <vt:variant>
        <vt:i4>561</vt:i4>
      </vt:variant>
      <vt:variant>
        <vt:i4>0</vt:i4>
      </vt:variant>
      <vt:variant>
        <vt:i4>5</vt:i4>
      </vt:variant>
      <vt:variant>
        <vt:lpwstr/>
      </vt:variant>
      <vt:variant>
        <vt:lpwstr>_ENREF_51</vt:lpwstr>
      </vt:variant>
      <vt:variant>
        <vt:i4>7602226</vt:i4>
      </vt:variant>
      <vt:variant>
        <vt:i4>555</vt:i4>
      </vt:variant>
      <vt:variant>
        <vt:i4>0</vt:i4>
      </vt:variant>
      <vt:variant>
        <vt:i4>5</vt:i4>
      </vt:variant>
      <vt:variant>
        <vt:lpwstr/>
      </vt:variant>
      <vt:variant>
        <vt:lpwstr>_ENREF_194</vt:lpwstr>
      </vt:variant>
      <vt:variant>
        <vt:i4>8060988</vt:i4>
      </vt:variant>
      <vt:variant>
        <vt:i4>549</vt:i4>
      </vt:variant>
      <vt:variant>
        <vt:i4>0</vt:i4>
      </vt:variant>
      <vt:variant>
        <vt:i4>5</vt:i4>
      </vt:variant>
      <vt:variant>
        <vt:lpwstr/>
      </vt:variant>
      <vt:variant>
        <vt:lpwstr>_ENREF_278</vt:lpwstr>
      </vt:variant>
      <vt:variant>
        <vt:i4>7667768</vt:i4>
      </vt:variant>
      <vt:variant>
        <vt:i4>546</vt:i4>
      </vt:variant>
      <vt:variant>
        <vt:i4>0</vt:i4>
      </vt:variant>
      <vt:variant>
        <vt:i4>5</vt:i4>
      </vt:variant>
      <vt:variant>
        <vt:lpwstr/>
      </vt:variant>
      <vt:variant>
        <vt:lpwstr>_ENREF_236</vt:lpwstr>
      </vt:variant>
      <vt:variant>
        <vt:i4>7405618</vt:i4>
      </vt:variant>
      <vt:variant>
        <vt:i4>543</vt:i4>
      </vt:variant>
      <vt:variant>
        <vt:i4>0</vt:i4>
      </vt:variant>
      <vt:variant>
        <vt:i4>5</vt:i4>
      </vt:variant>
      <vt:variant>
        <vt:lpwstr/>
      </vt:variant>
      <vt:variant>
        <vt:lpwstr>_ENREF_191</vt:lpwstr>
      </vt:variant>
      <vt:variant>
        <vt:i4>7602237</vt:i4>
      </vt:variant>
      <vt:variant>
        <vt:i4>535</vt:i4>
      </vt:variant>
      <vt:variant>
        <vt:i4>0</vt:i4>
      </vt:variant>
      <vt:variant>
        <vt:i4>5</vt:i4>
      </vt:variant>
      <vt:variant>
        <vt:lpwstr/>
      </vt:variant>
      <vt:variant>
        <vt:lpwstr>_ENREF_366</vt:lpwstr>
      </vt:variant>
      <vt:variant>
        <vt:i4>7667774</vt:i4>
      </vt:variant>
      <vt:variant>
        <vt:i4>532</vt:i4>
      </vt:variant>
      <vt:variant>
        <vt:i4>0</vt:i4>
      </vt:variant>
      <vt:variant>
        <vt:i4>5</vt:i4>
      </vt:variant>
      <vt:variant>
        <vt:lpwstr/>
      </vt:variant>
      <vt:variant>
        <vt:lpwstr>_ENREF_357</vt:lpwstr>
      </vt:variant>
      <vt:variant>
        <vt:i4>8060988</vt:i4>
      </vt:variant>
      <vt:variant>
        <vt:i4>529</vt:i4>
      </vt:variant>
      <vt:variant>
        <vt:i4>0</vt:i4>
      </vt:variant>
      <vt:variant>
        <vt:i4>5</vt:i4>
      </vt:variant>
      <vt:variant>
        <vt:lpwstr/>
      </vt:variant>
      <vt:variant>
        <vt:lpwstr>_ENREF_278</vt:lpwstr>
      </vt:variant>
      <vt:variant>
        <vt:i4>7405618</vt:i4>
      </vt:variant>
      <vt:variant>
        <vt:i4>526</vt:i4>
      </vt:variant>
      <vt:variant>
        <vt:i4>0</vt:i4>
      </vt:variant>
      <vt:variant>
        <vt:i4>5</vt:i4>
      </vt:variant>
      <vt:variant>
        <vt:lpwstr/>
      </vt:variant>
      <vt:variant>
        <vt:lpwstr>_ENREF_191</vt:lpwstr>
      </vt:variant>
      <vt:variant>
        <vt:i4>8060988</vt:i4>
      </vt:variant>
      <vt:variant>
        <vt:i4>516</vt:i4>
      </vt:variant>
      <vt:variant>
        <vt:i4>0</vt:i4>
      </vt:variant>
      <vt:variant>
        <vt:i4>5</vt:i4>
      </vt:variant>
      <vt:variant>
        <vt:lpwstr/>
      </vt:variant>
      <vt:variant>
        <vt:lpwstr>_ENREF_278</vt:lpwstr>
      </vt:variant>
      <vt:variant>
        <vt:i4>7405618</vt:i4>
      </vt:variant>
      <vt:variant>
        <vt:i4>512</vt:i4>
      </vt:variant>
      <vt:variant>
        <vt:i4>0</vt:i4>
      </vt:variant>
      <vt:variant>
        <vt:i4>5</vt:i4>
      </vt:variant>
      <vt:variant>
        <vt:lpwstr/>
      </vt:variant>
      <vt:variant>
        <vt:lpwstr>_ENREF_191</vt:lpwstr>
      </vt:variant>
      <vt:variant>
        <vt:i4>7667774</vt:i4>
      </vt:variant>
      <vt:variant>
        <vt:i4>506</vt:i4>
      </vt:variant>
      <vt:variant>
        <vt:i4>0</vt:i4>
      </vt:variant>
      <vt:variant>
        <vt:i4>5</vt:i4>
      </vt:variant>
      <vt:variant>
        <vt:lpwstr/>
      </vt:variant>
      <vt:variant>
        <vt:lpwstr>_ENREF_357</vt:lpwstr>
      </vt:variant>
      <vt:variant>
        <vt:i4>7340092</vt:i4>
      </vt:variant>
      <vt:variant>
        <vt:i4>498</vt:i4>
      </vt:variant>
      <vt:variant>
        <vt:i4>0</vt:i4>
      </vt:variant>
      <vt:variant>
        <vt:i4>5</vt:i4>
      </vt:variant>
      <vt:variant>
        <vt:lpwstr/>
      </vt:variant>
      <vt:variant>
        <vt:lpwstr>_ENREF_170</vt:lpwstr>
      </vt:variant>
      <vt:variant>
        <vt:i4>7864370</vt:i4>
      </vt:variant>
      <vt:variant>
        <vt:i4>494</vt:i4>
      </vt:variant>
      <vt:variant>
        <vt:i4>0</vt:i4>
      </vt:variant>
      <vt:variant>
        <vt:i4>5</vt:i4>
      </vt:variant>
      <vt:variant>
        <vt:lpwstr/>
      </vt:variant>
      <vt:variant>
        <vt:lpwstr>_ENREF_198</vt:lpwstr>
      </vt:variant>
      <vt:variant>
        <vt:i4>7340092</vt:i4>
      </vt:variant>
      <vt:variant>
        <vt:i4>488</vt:i4>
      </vt:variant>
      <vt:variant>
        <vt:i4>0</vt:i4>
      </vt:variant>
      <vt:variant>
        <vt:i4>5</vt:i4>
      </vt:variant>
      <vt:variant>
        <vt:lpwstr/>
      </vt:variant>
      <vt:variant>
        <vt:lpwstr>_ENREF_170</vt:lpwstr>
      </vt:variant>
      <vt:variant>
        <vt:i4>7405626</vt:i4>
      </vt:variant>
      <vt:variant>
        <vt:i4>482</vt:i4>
      </vt:variant>
      <vt:variant>
        <vt:i4>0</vt:i4>
      </vt:variant>
      <vt:variant>
        <vt:i4>5</vt:i4>
      </vt:variant>
      <vt:variant>
        <vt:lpwstr/>
      </vt:variant>
      <vt:variant>
        <vt:lpwstr>_ENREF_212</vt:lpwstr>
      </vt:variant>
      <vt:variant>
        <vt:i4>7602233</vt:i4>
      </vt:variant>
      <vt:variant>
        <vt:i4>479</vt:i4>
      </vt:variant>
      <vt:variant>
        <vt:i4>0</vt:i4>
      </vt:variant>
      <vt:variant>
        <vt:i4>5</vt:i4>
      </vt:variant>
      <vt:variant>
        <vt:lpwstr/>
      </vt:variant>
      <vt:variant>
        <vt:lpwstr>_ENREF_124</vt:lpwstr>
      </vt:variant>
      <vt:variant>
        <vt:i4>7471155</vt:i4>
      </vt:variant>
      <vt:variant>
        <vt:i4>473</vt:i4>
      </vt:variant>
      <vt:variant>
        <vt:i4>0</vt:i4>
      </vt:variant>
      <vt:variant>
        <vt:i4>5</vt:i4>
      </vt:variant>
      <vt:variant>
        <vt:lpwstr/>
      </vt:variant>
      <vt:variant>
        <vt:lpwstr>_ENREF_281</vt:lpwstr>
      </vt:variant>
      <vt:variant>
        <vt:i4>7602227</vt:i4>
      </vt:variant>
      <vt:variant>
        <vt:i4>470</vt:i4>
      </vt:variant>
      <vt:variant>
        <vt:i4>0</vt:i4>
      </vt:variant>
      <vt:variant>
        <vt:i4>5</vt:i4>
      </vt:variant>
      <vt:variant>
        <vt:lpwstr/>
      </vt:variant>
      <vt:variant>
        <vt:lpwstr>_ENREF_184</vt:lpwstr>
      </vt:variant>
      <vt:variant>
        <vt:i4>7471154</vt:i4>
      </vt:variant>
      <vt:variant>
        <vt:i4>462</vt:i4>
      </vt:variant>
      <vt:variant>
        <vt:i4>0</vt:i4>
      </vt:variant>
      <vt:variant>
        <vt:i4>5</vt:i4>
      </vt:variant>
      <vt:variant>
        <vt:lpwstr/>
      </vt:variant>
      <vt:variant>
        <vt:lpwstr>_ENREF_192</vt:lpwstr>
      </vt:variant>
      <vt:variant>
        <vt:i4>4653067</vt:i4>
      </vt:variant>
      <vt:variant>
        <vt:i4>459</vt:i4>
      </vt:variant>
      <vt:variant>
        <vt:i4>0</vt:i4>
      </vt:variant>
      <vt:variant>
        <vt:i4>5</vt:i4>
      </vt:variant>
      <vt:variant>
        <vt:lpwstr/>
      </vt:variant>
      <vt:variant>
        <vt:lpwstr>_ENREF_66</vt:lpwstr>
      </vt:variant>
      <vt:variant>
        <vt:i4>7536696</vt:i4>
      </vt:variant>
      <vt:variant>
        <vt:i4>453</vt:i4>
      </vt:variant>
      <vt:variant>
        <vt:i4>0</vt:i4>
      </vt:variant>
      <vt:variant>
        <vt:i4>5</vt:i4>
      </vt:variant>
      <vt:variant>
        <vt:lpwstr/>
      </vt:variant>
      <vt:variant>
        <vt:lpwstr>_ENREF_331</vt:lpwstr>
      </vt:variant>
      <vt:variant>
        <vt:i4>4784139</vt:i4>
      </vt:variant>
      <vt:variant>
        <vt:i4>450</vt:i4>
      </vt:variant>
      <vt:variant>
        <vt:i4>0</vt:i4>
      </vt:variant>
      <vt:variant>
        <vt:i4>5</vt:i4>
      </vt:variant>
      <vt:variant>
        <vt:lpwstr/>
      </vt:variant>
      <vt:variant>
        <vt:lpwstr>_ENREF_85</vt:lpwstr>
      </vt:variant>
      <vt:variant>
        <vt:i4>7536703</vt:i4>
      </vt:variant>
      <vt:variant>
        <vt:i4>442</vt:i4>
      </vt:variant>
      <vt:variant>
        <vt:i4>0</vt:i4>
      </vt:variant>
      <vt:variant>
        <vt:i4>5</vt:i4>
      </vt:variant>
      <vt:variant>
        <vt:lpwstr/>
      </vt:variant>
      <vt:variant>
        <vt:lpwstr>_ENREF_240</vt:lpwstr>
      </vt:variant>
      <vt:variant>
        <vt:i4>7471167</vt:i4>
      </vt:variant>
      <vt:variant>
        <vt:i4>439</vt:i4>
      </vt:variant>
      <vt:variant>
        <vt:i4>0</vt:i4>
      </vt:variant>
      <vt:variant>
        <vt:i4>5</vt:i4>
      </vt:variant>
      <vt:variant>
        <vt:lpwstr/>
      </vt:variant>
      <vt:variant>
        <vt:lpwstr>_ENREF_142</vt:lpwstr>
      </vt:variant>
      <vt:variant>
        <vt:i4>4521995</vt:i4>
      </vt:variant>
      <vt:variant>
        <vt:i4>429</vt:i4>
      </vt:variant>
      <vt:variant>
        <vt:i4>0</vt:i4>
      </vt:variant>
      <vt:variant>
        <vt:i4>5</vt:i4>
      </vt:variant>
      <vt:variant>
        <vt:lpwstr/>
      </vt:variant>
      <vt:variant>
        <vt:lpwstr>_ENREF_45</vt:lpwstr>
      </vt:variant>
      <vt:variant>
        <vt:i4>7471154</vt:i4>
      </vt:variant>
      <vt:variant>
        <vt:i4>425</vt:i4>
      </vt:variant>
      <vt:variant>
        <vt:i4>0</vt:i4>
      </vt:variant>
      <vt:variant>
        <vt:i4>5</vt:i4>
      </vt:variant>
      <vt:variant>
        <vt:lpwstr/>
      </vt:variant>
      <vt:variant>
        <vt:lpwstr>_ENREF_192</vt:lpwstr>
      </vt:variant>
      <vt:variant>
        <vt:i4>7536703</vt:i4>
      </vt:variant>
      <vt:variant>
        <vt:i4>419</vt:i4>
      </vt:variant>
      <vt:variant>
        <vt:i4>0</vt:i4>
      </vt:variant>
      <vt:variant>
        <vt:i4>5</vt:i4>
      </vt:variant>
      <vt:variant>
        <vt:lpwstr/>
      </vt:variant>
      <vt:variant>
        <vt:lpwstr>_ENREF_240</vt:lpwstr>
      </vt:variant>
      <vt:variant>
        <vt:i4>4521995</vt:i4>
      </vt:variant>
      <vt:variant>
        <vt:i4>413</vt:i4>
      </vt:variant>
      <vt:variant>
        <vt:i4>0</vt:i4>
      </vt:variant>
      <vt:variant>
        <vt:i4>5</vt:i4>
      </vt:variant>
      <vt:variant>
        <vt:lpwstr/>
      </vt:variant>
      <vt:variant>
        <vt:lpwstr>_ENREF_45</vt:lpwstr>
      </vt:variant>
      <vt:variant>
        <vt:i4>7602227</vt:i4>
      </vt:variant>
      <vt:variant>
        <vt:i4>407</vt:i4>
      </vt:variant>
      <vt:variant>
        <vt:i4>0</vt:i4>
      </vt:variant>
      <vt:variant>
        <vt:i4>5</vt:i4>
      </vt:variant>
      <vt:variant>
        <vt:lpwstr/>
      </vt:variant>
      <vt:variant>
        <vt:lpwstr>_ENREF_184</vt:lpwstr>
      </vt:variant>
      <vt:variant>
        <vt:i4>7471167</vt:i4>
      </vt:variant>
      <vt:variant>
        <vt:i4>404</vt:i4>
      </vt:variant>
      <vt:variant>
        <vt:i4>0</vt:i4>
      </vt:variant>
      <vt:variant>
        <vt:i4>5</vt:i4>
      </vt:variant>
      <vt:variant>
        <vt:lpwstr/>
      </vt:variant>
      <vt:variant>
        <vt:lpwstr>_ENREF_142</vt:lpwstr>
      </vt:variant>
      <vt:variant>
        <vt:i4>7471155</vt:i4>
      </vt:variant>
      <vt:variant>
        <vt:i4>396</vt:i4>
      </vt:variant>
      <vt:variant>
        <vt:i4>0</vt:i4>
      </vt:variant>
      <vt:variant>
        <vt:i4>5</vt:i4>
      </vt:variant>
      <vt:variant>
        <vt:lpwstr/>
      </vt:variant>
      <vt:variant>
        <vt:lpwstr>_ENREF_281</vt:lpwstr>
      </vt:variant>
      <vt:variant>
        <vt:i4>4653067</vt:i4>
      </vt:variant>
      <vt:variant>
        <vt:i4>393</vt:i4>
      </vt:variant>
      <vt:variant>
        <vt:i4>0</vt:i4>
      </vt:variant>
      <vt:variant>
        <vt:i4>5</vt:i4>
      </vt:variant>
      <vt:variant>
        <vt:lpwstr/>
      </vt:variant>
      <vt:variant>
        <vt:lpwstr>_ENREF_66</vt:lpwstr>
      </vt:variant>
      <vt:variant>
        <vt:i4>7471155</vt:i4>
      </vt:variant>
      <vt:variant>
        <vt:i4>385</vt:i4>
      </vt:variant>
      <vt:variant>
        <vt:i4>0</vt:i4>
      </vt:variant>
      <vt:variant>
        <vt:i4>5</vt:i4>
      </vt:variant>
      <vt:variant>
        <vt:lpwstr/>
      </vt:variant>
      <vt:variant>
        <vt:lpwstr>_ENREF_281</vt:lpwstr>
      </vt:variant>
      <vt:variant>
        <vt:i4>7471167</vt:i4>
      </vt:variant>
      <vt:variant>
        <vt:i4>382</vt:i4>
      </vt:variant>
      <vt:variant>
        <vt:i4>0</vt:i4>
      </vt:variant>
      <vt:variant>
        <vt:i4>5</vt:i4>
      </vt:variant>
      <vt:variant>
        <vt:lpwstr/>
      </vt:variant>
      <vt:variant>
        <vt:lpwstr>_ENREF_142</vt:lpwstr>
      </vt:variant>
      <vt:variant>
        <vt:i4>4653067</vt:i4>
      </vt:variant>
      <vt:variant>
        <vt:i4>379</vt:i4>
      </vt:variant>
      <vt:variant>
        <vt:i4>0</vt:i4>
      </vt:variant>
      <vt:variant>
        <vt:i4>5</vt:i4>
      </vt:variant>
      <vt:variant>
        <vt:lpwstr/>
      </vt:variant>
      <vt:variant>
        <vt:lpwstr>_ENREF_66</vt:lpwstr>
      </vt:variant>
      <vt:variant>
        <vt:i4>7536696</vt:i4>
      </vt:variant>
      <vt:variant>
        <vt:i4>371</vt:i4>
      </vt:variant>
      <vt:variant>
        <vt:i4>0</vt:i4>
      </vt:variant>
      <vt:variant>
        <vt:i4>5</vt:i4>
      </vt:variant>
      <vt:variant>
        <vt:lpwstr/>
      </vt:variant>
      <vt:variant>
        <vt:lpwstr>_ENREF_331</vt:lpwstr>
      </vt:variant>
      <vt:variant>
        <vt:i4>7602235</vt:i4>
      </vt:variant>
      <vt:variant>
        <vt:i4>368</vt:i4>
      </vt:variant>
      <vt:variant>
        <vt:i4>0</vt:i4>
      </vt:variant>
      <vt:variant>
        <vt:i4>5</vt:i4>
      </vt:variant>
      <vt:variant>
        <vt:lpwstr/>
      </vt:variant>
      <vt:variant>
        <vt:lpwstr>_ENREF_104</vt:lpwstr>
      </vt:variant>
      <vt:variant>
        <vt:i4>4784139</vt:i4>
      </vt:variant>
      <vt:variant>
        <vt:i4>365</vt:i4>
      </vt:variant>
      <vt:variant>
        <vt:i4>0</vt:i4>
      </vt:variant>
      <vt:variant>
        <vt:i4>5</vt:i4>
      </vt:variant>
      <vt:variant>
        <vt:lpwstr/>
      </vt:variant>
      <vt:variant>
        <vt:lpwstr>_ENREF_85</vt:lpwstr>
      </vt:variant>
      <vt:variant>
        <vt:i4>7471155</vt:i4>
      </vt:variant>
      <vt:variant>
        <vt:i4>357</vt:i4>
      </vt:variant>
      <vt:variant>
        <vt:i4>0</vt:i4>
      </vt:variant>
      <vt:variant>
        <vt:i4>5</vt:i4>
      </vt:variant>
      <vt:variant>
        <vt:lpwstr/>
      </vt:variant>
      <vt:variant>
        <vt:lpwstr>_ENREF_281</vt:lpwstr>
      </vt:variant>
      <vt:variant>
        <vt:i4>7536703</vt:i4>
      </vt:variant>
      <vt:variant>
        <vt:i4>354</vt:i4>
      </vt:variant>
      <vt:variant>
        <vt:i4>0</vt:i4>
      </vt:variant>
      <vt:variant>
        <vt:i4>5</vt:i4>
      </vt:variant>
      <vt:variant>
        <vt:lpwstr/>
      </vt:variant>
      <vt:variant>
        <vt:lpwstr>_ENREF_240</vt:lpwstr>
      </vt:variant>
      <vt:variant>
        <vt:i4>7471167</vt:i4>
      </vt:variant>
      <vt:variant>
        <vt:i4>351</vt:i4>
      </vt:variant>
      <vt:variant>
        <vt:i4>0</vt:i4>
      </vt:variant>
      <vt:variant>
        <vt:i4>5</vt:i4>
      </vt:variant>
      <vt:variant>
        <vt:lpwstr/>
      </vt:variant>
      <vt:variant>
        <vt:lpwstr>_ENREF_142</vt:lpwstr>
      </vt:variant>
      <vt:variant>
        <vt:i4>4653067</vt:i4>
      </vt:variant>
      <vt:variant>
        <vt:i4>348</vt:i4>
      </vt:variant>
      <vt:variant>
        <vt:i4>0</vt:i4>
      </vt:variant>
      <vt:variant>
        <vt:i4>5</vt:i4>
      </vt:variant>
      <vt:variant>
        <vt:lpwstr/>
      </vt:variant>
      <vt:variant>
        <vt:lpwstr>_ENREF_66</vt:lpwstr>
      </vt:variant>
      <vt:variant>
        <vt:i4>4521995</vt:i4>
      </vt:variant>
      <vt:variant>
        <vt:i4>345</vt:i4>
      </vt:variant>
      <vt:variant>
        <vt:i4>0</vt:i4>
      </vt:variant>
      <vt:variant>
        <vt:i4>5</vt:i4>
      </vt:variant>
      <vt:variant>
        <vt:lpwstr/>
      </vt:variant>
      <vt:variant>
        <vt:lpwstr>_ENREF_45</vt:lpwstr>
      </vt:variant>
      <vt:variant>
        <vt:i4>7471154</vt:i4>
      </vt:variant>
      <vt:variant>
        <vt:i4>333</vt:i4>
      </vt:variant>
      <vt:variant>
        <vt:i4>0</vt:i4>
      </vt:variant>
      <vt:variant>
        <vt:i4>5</vt:i4>
      </vt:variant>
      <vt:variant>
        <vt:lpwstr/>
      </vt:variant>
      <vt:variant>
        <vt:lpwstr>_ENREF_192</vt:lpwstr>
      </vt:variant>
      <vt:variant>
        <vt:i4>7471163</vt:i4>
      </vt:variant>
      <vt:variant>
        <vt:i4>327</vt:i4>
      </vt:variant>
      <vt:variant>
        <vt:i4>0</vt:i4>
      </vt:variant>
      <vt:variant>
        <vt:i4>5</vt:i4>
      </vt:variant>
      <vt:variant>
        <vt:lpwstr/>
      </vt:variant>
      <vt:variant>
        <vt:lpwstr>_ENREF_201</vt:lpwstr>
      </vt:variant>
      <vt:variant>
        <vt:i4>7471154</vt:i4>
      </vt:variant>
      <vt:variant>
        <vt:i4>323</vt:i4>
      </vt:variant>
      <vt:variant>
        <vt:i4>0</vt:i4>
      </vt:variant>
      <vt:variant>
        <vt:i4>5</vt:i4>
      </vt:variant>
      <vt:variant>
        <vt:lpwstr/>
      </vt:variant>
      <vt:variant>
        <vt:lpwstr>_ENREF_192</vt:lpwstr>
      </vt:variant>
      <vt:variant>
        <vt:i4>7471155</vt:i4>
      </vt:variant>
      <vt:variant>
        <vt:i4>317</vt:i4>
      </vt:variant>
      <vt:variant>
        <vt:i4>0</vt:i4>
      </vt:variant>
      <vt:variant>
        <vt:i4>5</vt:i4>
      </vt:variant>
      <vt:variant>
        <vt:lpwstr/>
      </vt:variant>
      <vt:variant>
        <vt:lpwstr>_ENREF_281</vt:lpwstr>
      </vt:variant>
      <vt:variant>
        <vt:i4>7602227</vt:i4>
      </vt:variant>
      <vt:variant>
        <vt:i4>314</vt:i4>
      </vt:variant>
      <vt:variant>
        <vt:i4>0</vt:i4>
      </vt:variant>
      <vt:variant>
        <vt:i4>5</vt:i4>
      </vt:variant>
      <vt:variant>
        <vt:lpwstr/>
      </vt:variant>
      <vt:variant>
        <vt:lpwstr>_ENREF_184</vt:lpwstr>
      </vt:variant>
      <vt:variant>
        <vt:i4>7536696</vt:i4>
      </vt:variant>
      <vt:variant>
        <vt:i4>306</vt:i4>
      </vt:variant>
      <vt:variant>
        <vt:i4>0</vt:i4>
      </vt:variant>
      <vt:variant>
        <vt:i4>5</vt:i4>
      </vt:variant>
      <vt:variant>
        <vt:lpwstr/>
      </vt:variant>
      <vt:variant>
        <vt:lpwstr>_ENREF_331</vt:lpwstr>
      </vt:variant>
      <vt:variant>
        <vt:i4>7536703</vt:i4>
      </vt:variant>
      <vt:variant>
        <vt:i4>303</vt:i4>
      </vt:variant>
      <vt:variant>
        <vt:i4>0</vt:i4>
      </vt:variant>
      <vt:variant>
        <vt:i4>5</vt:i4>
      </vt:variant>
      <vt:variant>
        <vt:lpwstr/>
      </vt:variant>
      <vt:variant>
        <vt:lpwstr>_ENREF_240</vt:lpwstr>
      </vt:variant>
      <vt:variant>
        <vt:i4>7471167</vt:i4>
      </vt:variant>
      <vt:variant>
        <vt:i4>300</vt:i4>
      </vt:variant>
      <vt:variant>
        <vt:i4>0</vt:i4>
      </vt:variant>
      <vt:variant>
        <vt:i4>5</vt:i4>
      </vt:variant>
      <vt:variant>
        <vt:lpwstr/>
      </vt:variant>
      <vt:variant>
        <vt:lpwstr>_ENREF_142</vt:lpwstr>
      </vt:variant>
      <vt:variant>
        <vt:i4>7602235</vt:i4>
      </vt:variant>
      <vt:variant>
        <vt:i4>297</vt:i4>
      </vt:variant>
      <vt:variant>
        <vt:i4>0</vt:i4>
      </vt:variant>
      <vt:variant>
        <vt:i4>5</vt:i4>
      </vt:variant>
      <vt:variant>
        <vt:lpwstr/>
      </vt:variant>
      <vt:variant>
        <vt:lpwstr>_ENREF_104</vt:lpwstr>
      </vt:variant>
      <vt:variant>
        <vt:i4>4784139</vt:i4>
      </vt:variant>
      <vt:variant>
        <vt:i4>294</vt:i4>
      </vt:variant>
      <vt:variant>
        <vt:i4>0</vt:i4>
      </vt:variant>
      <vt:variant>
        <vt:i4>5</vt:i4>
      </vt:variant>
      <vt:variant>
        <vt:lpwstr/>
      </vt:variant>
      <vt:variant>
        <vt:lpwstr>_ENREF_85</vt:lpwstr>
      </vt:variant>
      <vt:variant>
        <vt:i4>4653067</vt:i4>
      </vt:variant>
      <vt:variant>
        <vt:i4>291</vt:i4>
      </vt:variant>
      <vt:variant>
        <vt:i4>0</vt:i4>
      </vt:variant>
      <vt:variant>
        <vt:i4>5</vt:i4>
      </vt:variant>
      <vt:variant>
        <vt:lpwstr/>
      </vt:variant>
      <vt:variant>
        <vt:lpwstr>_ENREF_66</vt:lpwstr>
      </vt:variant>
      <vt:variant>
        <vt:i4>4521995</vt:i4>
      </vt:variant>
      <vt:variant>
        <vt:i4>288</vt:i4>
      </vt:variant>
      <vt:variant>
        <vt:i4>0</vt:i4>
      </vt:variant>
      <vt:variant>
        <vt:i4>5</vt:i4>
      </vt:variant>
      <vt:variant>
        <vt:lpwstr/>
      </vt:variant>
      <vt:variant>
        <vt:lpwstr>_ENREF_45</vt:lpwstr>
      </vt:variant>
      <vt:variant>
        <vt:i4>7471155</vt:i4>
      </vt:variant>
      <vt:variant>
        <vt:i4>278</vt:i4>
      </vt:variant>
      <vt:variant>
        <vt:i4>0</vt:i4>
      </vt:variant>
      <vt:variant>
        <vt:i4>5</vt:i4>
      </vt:variant>
      <vt:variant>
        <vt:lpwstr/>
      </vt:variant>
      <vt:variant>
        <vt:lpwstr>_ENREF_281</vt:lpwstr>
      </vt:variant>
      <vt:variant>
        <vt:i4>7471155</vt:i4>
      </vt:variant>
      <vt:variant>
        <vt:i4>274</vt:i4>
      </vt:variant>
      <vt:variant>
        <vt:i4>0</vt:i4>
      </vt:variant>
      <vt:variant>
        <vt:i4>5</vt:i4>
      </vt:variant>
      <vt:variant>
        <vt:lpwstr/>
      </vt:variant>
      <vt:variant>
        <vt:lpwstr>_ENREF_281</vt:lpwstr>
      </vt:variant>
      <vt:variant>
        <vt:i4>7602227</vt:i4>
      </vt:variant>
      <vt:variant>
        <vt:i4>266</vt:i4>
      </vt:variant>
      <vt:variant>
        <vt:i4>0</vt:i4>
      </vt:variant>
      <vt:variant>
        <vt:i4>5</vt:i4>
      </vt:variant>
      <vt:variant>
        <vt:lpwstr/>
      </vt:variant>
      <vt:variant>
        <vt:lpwstr>_ENREF_184</vt:lpwstr>
      </vt:variant>
      <vt:variant>
        <vt:i4>7602227</vt:i4>
      </vt:variant>
      <vt:variant>
        <vt:i4>260</vt:i4>
      </vt:variant>
      <vt:variant>
        <vt:i4>0</vt:i4>
      </vt:variant>
      <vt:variant>
        <vt:i4>5</vt:i4>
      </vt:variant>
      <vt:variant>
        <vt:lpwstr/>
      </vt:variant>
      <vt:variant>
        <vt:lpwstr>_ENREF_184</vt:lpwstr>
      </vt:variant>
      <vt:variant>
        <vt:i4>7471155</vt:i4>
      </vt:variant>
      <vt:variant>
        <vt:i4>254</vt:i4>
      </vt:variant>
      <vt:variant>
        <vt:i4>0</vt:i4>
      </vt:variant>
      <vt:variant>
        <vt:i4>5</vt:i4>
      </vt:variant>
      <vt:variant>
        <vt:lpwstr/>
      </vt:variant>
      <vt:variant>
        <vt:lpwstr>_ENREF_281</vt:lpwstr>
      </vt:variant>
      <vt:variant>
        <vt:i4>7471155</vt:i4>
      </vt:variant>
      <vt:variant>
        <vt:i4>248</vt:i4>
      </vt:variant>
      <vt:variant>
        <vt:i4>0</vt:i4>
      </vt:variant>
      <vt:variant>
        <vt:i4>5</vt:i4>
      </vt:variant>
      <vt:variant>
        <vt:lpwstr/>
      </vt:variant>
      <vt:variant>
        <vt:lpwstr>_ENREF_281</vt:lpwstr>
      </vt:variant>
      <vt:variant>
        <vt:i4>7602227</vt:i4>
      </vt:variant>
      <vt:variant>
        <vt:i4>245</vt:i4>
      </vt:variant>
      <vt:variant>
        <vt:i4>0</vt:i4>
      </vt:variant>
      <vt:variant>
        <vt:i4>5</vt:i4>
      </vt:variant>
      <vt:variant>
        <vt:lpwstr/>
      </vt:variant>
      <vt:variant>
        <vt:lpwstr>_ENREF_184</vt:lpwstr>
      </vt:variant>
      <vt:variant>
        <vt:i4>7471154</vt:i4>
      </vt:variant>
      <vt:variant>
        <vt:i4>235</vt:i4>
      </vt:variant>
      <vt:variant>
        <vt:i4>0</vt:i4>
      </vt:variant>
      <vt:variant>
        <vt:i4>5</vt:i4>
      </vt:variant>
      <vt:variant>
        <vt:lpwstr/>
      </vt:variant>
      <vt:variant>
        <vt:lpwstr>_ENREF_192</vt:lpwstr>
      </vt:variant>
      <vt:variant>
        <vt:i4>7471155</vt:i4>
      </vt:variant>
      <vt:variant>
        <vt:i4>231</vt:i4>
      </vt:variant>
      <vt:variant>
        <vt:i4>0</vt:i4>
      </vt:variant>
      <vt:variant>
        <vt:i4>5</vt:i4>
      </vt:variant>
      <vt:variant>
        <vt:lpwstr/>
      </vt:variant>
      <vt:variant>
        <vt:lpwstr>_ENREF_281</vt:lpwstr>
      </vt:variant>
      <vt:variant>
        <vt:i4>7602227</vt:i4>
      </vt:variant>
      <vt:variant>
        <vt:i4>228</vt:i4>
      </vt:variant>
      <vt:variant>
        <vt:i4>0</vt:i4>
      </vt:variant>
      <vt:variant>
        <vt:i4>5</vt:i4>
      </vt:variant>
      <vt:variant>
        <vt:lpwstr/>
      </vt:variant>
      <vt:variant>
        <vt:lpwstr>_ENREF_184</vt:lpwstr>
      </vt:variant>
      <vt:variant>
        <vt:i4>7471154</vt:i4>
      </vt:variant>
      <vt:variant>
        <vt:i4>220</vt:i4>
      </vt:variant>
      <vt:variant>
        <vt:i4>0</vt:i4>
      </vt:variant>
      <vt:variant>
        <vt:i4>5</vt:i4>
      </vt:variant>
      <vt:variant>
        <vt:lpwstr/>
      </vt:variant>
      <vt:variant>
        <vt:lpwstr>_ENREF_192</vt:lpwstr>
      </vt:variant>
      <vt:variant>
        <vt:i4>6619236</vt:i4>
      </vt:variant>
      <vt:variant>
        <vt:i4>217</vt:i4>
      </vt:variant>
      <vt:variant>
        <vt:i4>0</vt:i4>
      </vt:variant>
      <vt:variant>
        <vt:i4>5</vt:i4>
      </vt:variant>
      <vt:variant>
        <vt:lpwstr/>
      </vt:variant>
      <vt:variant>
        <vt:lpwstr>Street</vt:lpwstr>
      </vt:variant>
      <vt:variant>
        <vt:i4>7471167</vt:i4>
      </vt:variant>
      <vt:variant>
        <vt:i4>209</vt:i4>
      </vt:variant>
      <vt:variant>
        <vt:i4>0</vt:i4>
      </vt:variant>
      <vt:variant>
        <vt:i4>5</vt:i4>
      </vt:variant>
      <vt:variant>
        <vt:lpwstr/>
      </vt:variant>
      <vt:variant>
        <vt:lpwstr>_ENREF_142</vt:lpwstr>
      </vt:variant>
      <vt:variant>
        <vt:i4>7471167</vt:i4>
      </vt:variant>
      <vt:variant>
        <vt:i4>203</vt:i4>
      </vt:variant>
      <vt:variant>
        <vt:i4>0</vt:i4>
      </vt:variant>
      <vt:variant>
        <vt:i4>5</vt:i4>
      </vt:variant>
      <vt:variant>
        <vt:lpwstr/>
      </vt:variant>
      <vt:variant>
        <vt:lpwstr>_ENREF_142</vt:lpwstr>
      </vt:variant>
      <vt:variant>
        <vt:i4>7536696</vt:i4>
      </vt:variant>
      <vt:variant>
        <vt:i4>197</vt:i4>
      </vt:variant>
      <vt:variant>
        <vt:i4>0</vt:i4>
      </vt:variant>
      <vt:variant>
        <vt:i4>5</vt:i4>
      </vt:variant>
      <vt:variant>
        <vt:lpwstr/>
      </vt:variant>
      <vt:variant>
        <vt:lpwstr>_ENREF_331</vt:lpwstr>
      </vt:variant>
      <vt:variant>
        <vt:i4>7602235</vt:i4>
      </vt:variant>
      <vt:variant>
        <vt:i4>191</vt:i4>
      </vt:variant>
      <vt:variant>
        <vt:i4>0</vt:i4>
      </vt:variant>
      <vt:variant>
        <vt:i4>5</vt:i4>
      </vt:variant>
      <vt:variant>
        <vt:lpwstr/>
      </vt:variant>
      <vt:variant>
        <vt:lpwstr>_ENREF_104</vt:lpwstr>
      </vt:variant>
      <vt:variant>
        <vt:i4>7471167</vt:i4>
      </vt:variant>
      <vt:variant>
        <vt:i4>185</vt:i4>
      </vt:variant>
      <vt:variant>
        <vt:i4>0</vt:i4>
      </vt:variant>
      <vt:variant>
        <vt:i4>5</vt:i4>
      </vt:variant>
      <vt:variant>
        <vt:lpwstr/>
      </vt:variant>
      <vt:variant>
        <vt:lpwstr>_ENREF_142</vt:lpwstr>
      </vt:variant>
      <vt:variant>
        <vt:i4>4653067</vt:i4>
      </vt:variant>
      <vt:variant>
        <vt:i4>179</vt:i4>
      </vt:variant>
      <vt:variant>
        <vt:i4>0</vt:i4>
      </vt:variant>
      <vt:variant>
        <vt:i4>5</vt:i4>
      </vt:variant>
      <vt:variant>
        <vt:lpwstr/>
      </vt:variant>
      <vt:variant>
        <vt:lpwstr>_ENREF_66</vt:lpwstr>
      </vt:variant>
      <vt:variant>
        <vt:i4>7536703</vt:i4>
      </vt:variant>
      <vt:variant>
        <vt:i4>175</vt:i4>
      </vt:variant>
      <vt:variant>
        <vt:i4>0</vt:i4>
      </vt:variant>
      <vt:variant>
        <vt:i4>5</vt:i4>
      </vt:variant>
      <vt:variant>
        <vt:lpwstr/>
      </vt:variant>
      <vt:variant>
        <vt:lpwstr>_ENREF_240</vt:lpwstr>
      </vt:variant>
      <vt:variant>
        <vt:i4>7471167</vt:i4>
      </vt:variant>
      <vt:variant>
        <vt:i4>172</vt:i4>
      </vt:variant>
      <vt:variant>
        <vt:i4>0</vt:i4>
      </vt:variant>
      <vt:variant>
        <vt:i4>5</vt:i4>
      </vt:variant>
      <vt:variant>
        <vt:lpwstr/>
      </vt:variant>
      <vt:variant>
        <vt:lpwstr>_ENREF_142</vt:lpwstr>
      </vt:variant>
      <vt:variant>
        <vt:i4>4653067</vt:i4>
      </vt:variant>
      <vt:variant>
        <vt:i4>169</vt:i4>
      </vt:variant>
      <vt:variant>
        <vt:i4>0</vt:i4>
      </vt:variant>
      <vt:variant>
        <vt:i4>5</vt:i4>
      </vt:variant>
      <vt:variant>
        <vt:lpwstr/>
      </vt:variant>
      <vt:variant>
        <vt:lpwstr>_ENREF_66</vt:lpwstr>
      </vt:variant>
      <vt:variant>
        <vt:i4>4521995</vt:i4>
      </vt:variant>
      <vt:variant>
        <vt:i4>166</vt:i4>
      </vt:variant>
      <vt:variant>
        <vt:i4>0</vt:i4>
      </vt:variant>
      <vt:variant>
        <vt:i4>5</vt:i4>
      </vt:variant>
      <vt:variant>
        <vt:lpwstr/>
      </vt:variant>
      <vt:variant>
        <vt:lpwstr>_ENREF_45</vt:lpwstr>
      </vt:variant>
      <vt:variant>
        <vt:i4>4784139</vt:i4>
      </vt:variant>
      <vt:variant>
        <vt:i4>158</vt:i4>
      </vt:variant>
      <vt:variant>
        <vt:i4>0</vt:i4>
      </vt:variant>
      <vt:variant>
        <vt:i4>5</vt:i4>
      </vt:variant>
      <vt:variant>
        <vt:lpwstr/>
      </vt:variant>
      <vt:variant>
        <vt:lpwstr>_ENREF_85</vt:lpwstr>
      </vt:variant>
      <vt:variant>
        <vt:i4>7536696</vt:i4>
      </vt:variant>
      <vt:variant>
        <vt:i4>152</vt:i4>
      </vt:variant>
      <vt:variant>
        <vt:i4>0</vt:i4>
      </vt:variant>
      <vt:variant>
        <vt:i4>5</vt:i4>
      </vt:variant>
      <vt:variant>
        <vt:lpwstr/>
      </vt:variant>
      <vt:variant>
        <vt:lpwstr>_ENREF_331</vt:lpwstr>
      </vt:variant>
      <vt:variant>
        <vt:i4>7602235</vt:i4>
      </vt:variant>
      <vt:variant>
        <vt:i4>149</vt:i4>
      </vt:variant>
      <vt:variant>
        <vt:i4>0</vt:i4>
      </vt:variant>
      <vt:variant>
        <vt:i4>5</vt:i4>
      </vt:variant>
      <vt:variant>
        <vt:lpwstr/>
      </vt:variant>
      <vt:variant>
        <vt:lpwstr>_ENREF_104</vt:lpwstr>
      </vt:variant>
      <vt:variant>
        <vt:i4>7536696</vt:i4>
      </vt:variant>
      <vt:variant>
        <vt:i4>139</vt:i4>
      </vt:variant>
      <vt:variant>
        <vt:i4>0</vt:i4>
      </vt:variant>
      <vt:variant>
        <vt:i4>5</vt:i4>
      </vt:variant>
      <vt:variant>
        <vt:lpwstr/>
      </vt:variant>
      <vt:variant>
        <vt:lpwstr>_ENREF_331</vt:lpwstr>
      </vt:variant>
      <vt:variant>
        <vt:i4>4784139</vt:i4>
      </vt:variant>
      <vt:variant>
        <vt:i4>133</vt:i4>
      </vt:variant>
      <vt:variant>
        <vt:i4>0</vt:i4>
      </vt:variant>
      <vt:variant>
        <vt:i4>5</vt:i4>
      </vt:variant>
      <vt:variant>
        <vt:lpwstr/>
      </vt:variant>
      <vt:variant>
        <vt:lpwstr>_ENREF_85</vt:lpwstr>
      </vt:variant>
      <vt:variant>
        <vt:i4>7602235</vt:i4>
      </vt:variant>
      <vt:variant>
        <vt:i4>127</vt:i4>
      </vt:variant>
      <vt:variant>
        <vt:i4>0</vt:i4>
      </vt:variant>
      <vt:variant>
        <vt:i4>5</vt:i4>
      </vt:variant>
      <vt:variant>
        <vt:lpwstr/>
      </vt:variant>
      <vt:variant>
        <vt:lpwstr>_ENREF_104</vt:lpwstr>
      </vt:variant>
      <vt:variant>
        <vt:i4>7536696</vt:i4>
      </vt:variant>
      <vt:variant>
        <vt:i4>123</vt:i4>
      </vt:variant>
      <vt:variant>
        <vt:i4>0</vt:i4>
      </vt:variant>
      <vt:variant>
        <vt:i4>5</vt:i4>
      </vt:variant>
      <vt:variant>
        <vt:lpwstr/>
      </vt:variant>
      <vt:variant>
        <vt:lpwstr>_ENREF_331</vt:lpwstr>
      </vt:variant>
      <vt:variant>
        <vt:i4>7536703</vt:i4>
      </vt:variant>
      <vt:variant>
        <vt:i4>120</vt:i4>
      </vt:variant>
      <vt:variant>
        <vt:i4>0</vt:i4>
      </vt:variant>
      <vt:variant>
        <vt:i4>5</vt:i4>
      </vt:variant>
      <vt:variant>
        <vt:lpwstr/>
      </vt:variant>
      <vt:variant>
        <vt:lpwstr>_ENREF_240</vt:lpwstr>
      </vt:variant>
      <vt:variant>
        <vt:i4>1179677</vt:i4>
      </vt:variant>
      <vt:variant>
        <vt:i4>117</vt:i4>
      </vt:variant>
      <vt:variant>
        <vt:i4>0</vt:i4>
      </vt:variant>
      <vt:variant>
        <vt:i4>5</vt:i4>
      </vt:variant>
      <vt:variant>
        <vt:lpwstr/>
      </vt:variant>
      <vt:variant>
        <vt:lpwstr>Chalmers</vt:lpwstr>
      </vt:variant>
      <vt:variant>
        <vt:i4>7471167</vt:i4>
      </vt:variant>
      <vt:variant>
        <vt:i4>114</vt:i4>
      </vt:variant>
      <vt:variant>
        <vt:i4>0</vt:i4>
      </vt:variant>
      <vt:variant>
        <vt:i4>5</vt:i4>
      </vt:variant>
      <vt:variant>
        <vt:lpwstr/>
      </vt:variant>
      <vt:variant>
        <vt:lpwstr>_ENREF_142</vt:lpwstr>
      </vt:variant>
      <vt:variant>
        <vt:i4>7864433</vt:i4>
      </vt:variant>
      <vt:variant>
        <vt:i4>111</vt:i4>
      </vt:variant>
      <vt:variant>
        <vt:i4>0</vt:i4>
      </vt:variant>
      <vt:variant>
        <vt:i4>5</vt:i4>
      </vt:variant>
      <vt:variant>
        <vt:lpwstr/>
      </vt:variant>
      <vt:variant>
        <vt:lpwstr>Dezoort</vt:lpwstr>
      </vt:variant>
      <vt:variant>
        <vt:i4>4784139</vt:i4>
      </vt:variant>
      <vt:variant>
        <vt:i4>108</vt:i4>
      </vt:variant>
      <vt:variant>
        <vt:i4>0</vt:i4>
      </vt:variant>
      <vt:variant>
        <vt:i4>5</vt:i4>
      </vt:variant>
      <vt:variant>
        <vt:lpwstr/>
      </vt:variant>
      <vt:variant>
        <vt:lpwstr>_ENREF_85</vt:lpwstr>
      </vt:variant>
      <vt:variant>
        <vt:i4>4653067</vt:i4>
      </vt:variant>
      <vt:variant>
        <vt:i4>105</vt:i4>
      </vt:variant>
      <vt:variant>
        <vt:i4>0</vt:i4>
      </vt:variant>
      <vt:variant>
        <vt:i4>5</vt:i4>
      </vt:variant>
      <vt:variant>
        <vt:lpwstr/>
      </vt:variant>
      <vt:variant>
        <vt:lpwstr>_ENREF_66</vt:lpwstr>
      </vt:variant>
      <vt:variant>
        <vt:i4>4521995</vt:i4>
      </vt:variant>
      <vt:variant>
        <vt:i4>102</vt:i4>
      </vt:variant>
      <vt:variant>
        <vt:i4>0</vt:i4>
      </vt:variant>
      <vt:variant>
        <vt:i4>5</vt:i4>
      </vt:variant>
      <vt:variant>
        <vt:lpwstr/>
      </vt:variant>
      <vt:variant>
        <vt:lpwstr>_ENREF_45</vt:lpwstr>
      </vt:variant>
      <vt:variant>
        <vt:i4>7667774</vt:i4>
      </vt:variant>
      <vt:variant>
        <vt:i4>94</vt:i4>
      </vt:variant>
      <vt:variant>
        <vt:i4>0</vt:i4>
      </vt:variant>
      <vt:variant>
        <vt:i4>5</vt:i4>
      </vt:variant>
      <vt:variant>
        <vt:lpwstr/>
      </vt:variant>
      <vt:variant>
        <vt:lpwstr>_ENREF_256</vt:lpwstr>
      </vt:variant>
      <vt:variant>
        <vt:i4>7995451</vt:i4>
      </vt:variant>
      <vt:variant>
        <vt:i4>91</vt:i4>
      </vt:variant>
      <vt:variant>
        <vt:i4>0</vt:i4>
      </vt:variant>
      <vt:variant>
        <vt:i4>5</vt:i4>
      </vt:variant>
      <vt:variant>
        <vt:lpwstr/>
      </vt:variant>
      <vt:variant>
        <vt:lpwstr>_ENREF_209</vt:lpwstr>
      </vt:variant>
      <vt:variant>
        <vt:i4>7405627</vt:i4>
      </vt:variant>
      <vt:variant>
        <vt:i4>88</vt:i4>
      </vt:variant>
      <vt:variant>
        <vt:i4>0</vt:i4>
      </vt:variant>
      <vt:variant>
        <vt:i4>5</vt:i4>
      </vt:variant>
      <vt:variant>
        <vt:lpwstr/>
      </vt:variant>
      <vt:variant>
        <vt:lpwstr>_ENREF_202</vt:lpwstr>
      </vt:variant>
      <vt:variant>
        <vt:i4>7405624</vt:i4>
      </vt:variant>
      <vt:variant>
        <vt:i4>85</vt:i4>
      </vt:variant>
      <vt:variant>
        <vt:i4>0</vt:i4>
      </vt:variant>
      <vt:variant>
        <vt:i4>5</vt:i4>
      </vt:variant>
      <vt:variant>
        <vt:lpwstr/>
      </vt:variant>
      <vt:variant>
        <vt:lpwstr>_ENREF_131</vt:lpwstr>
      </vt:variant>
      <vt:variant>
        <vt:i4>7602233</vt:i4>
      </vt:variant>
      <vt:variant>
        <vt:i4>82</vt:i4>
      </vt:variant>
      <vt:variant>
        <vt:i4>0</vt:i4>
      </vt:variant>
      <vt:variant>
        <vt:i4>5</vt:i4>
      </vt:variant>
      <vt:variant>
        <vt:lpwstr/>
      </vt:variant>
      <vt:variant>
        <vt:lpwstr>_ENREF_124</vt:lpwstr>
      </vt:variant>
      <vt:variant>
        <vt:i4>7536697</vt:i4>
      </vt:variant>
      <vt:variant>
        <vt:i4>79</vt:i4>
      </vt:variant>
      <vt:variant>
        <vt:i4>0</vt:i4>
      </vt:variant>
      <vt:variant>
        <vt:i4>5</vt:i4>
      </vt:variant>
      <vt:variant>
        <vt:lpwstr/>
      </vt:variant>
      <vt:variant>
        <vt:lpwstr>_ENREF_123</vt:lpwstr>
      </vt:variant>
      <vt:variant>
        <vt:i4>7471161</vt:i4>
      </vt:variant>
      <vt:variant>
        <vt:i4>76</vt:i4>
      </vt:variant>
      <vt:variant>
        <vt:i4>0</vt:i4>
      </vt:variant>
      <vt:variant>
        <vt:i4>5</vt:i4>
      </vt:variant>
      <vt:variant>
        <vt:lpwstr/>
      </vt:variant>
      <vt:variant>
        <vt:lpwstr>_ENREF_122</vt:lpwstr>
      </vt:variant>
      <vt:variant>
        <vt:i4>6357107</vt:i4>
      </vt:variant>
      <vt:variant>
        <vt:i4>73</vt:i4>
      </vt:variant>
      <vt:variant>
        <vt:i4>0</vt:i4>
      </vt:variant>
      <vt:variant>
        <vt:i4>5</vt:i4>
      </vt:variant>
      <vt:variant>
        <vt:lpwstr/>
      </vt:variant>
      <vt:variant>
        <vt:lpwstr>Alshaer</vt:lpwstr>
      </vt:variant>
      <vt:variant>
        <vt:i4>4587531</vt:i4>
      </vt:variant>
      <vt:variant>
        <vt:i4>70</vt:i4>
      </vt:variant>
      <vt:variant>
        <vt:i4>0</vt:i4>
      </vt:variant>
      <vt:variant>
        <vt:i4>5</vt:i4>
      </vt:variant>
      <vt:variant>
        <vt:lpwstr/>
      </vt:variant>
      <vt:variant>
        <vt:lpwstr>_ENREF_7</vt:lpwstr>
      </vt:variant>
      <vt:variant>
        <vt:i4>7536698</vt:i4>
      </vt:variant>
      <vt:variant>
        <vt:i4>62</vt:i4>
      </vt:variant>
      <vt:variant>
        <vt:i4>0</vt:i4>
      </vt:variant>
      <vt:variant>
        <vt:i4>5</vt:i4>
      </vt:variant>
      <vt:variant>
        <vt:lpwstr/>
      </vt:variant>
      <vt:variant>
        <vt:lpwstr>_ENREF_210</vt:lpwstr>
      </vt:variant>
      <vt:variant>
        <vt:i4>7667774</vt:i4>
      </vt:variant>
      <vt:variant>
        <vt:i4>54</vt:i4>
      </vt:variant>
      <vt:variant>
        <vt:i4>0</vt:i4>
      </vt:variant>
      <vt:variant>
        <vt:i4>5</vt:i4>
      </vt:variant>
      <vt:variant>
        <vt:lpwstr/>
      </vt:variant>
      <vt:variant>
        <vt:lpwstr>_ENREF_357</vt:lpwstr>
      </vt:variant>
      <vt:variant>
        <vt:i4>7536698</vt:i4>
      </vt:variant>
      <vt:variant>
        <vt:i4>51</vt:i4>
      </vt:variant>
      <vt:variant>
        <vt:i4>0</vt:i4>
      </vt:variant>
      <vt:variant>
        <vt:i4>5</vt:i4>
      </vt:variant>
      <vt:variant>
        <vt:lpwstr/>
      </vt:variant>
      <vt:variant>
        <vt:lpwstr>_ENREF_210</vt:lpwstr>
      </vt:variant>
      <vt:variant>
        <vt:i4>7471154</vt:i4>
      </vt:variant>
      <vt:variant>
        <vt:i4>48</vt:i4>
      </vt:variant>
      <vt:variant>
        <vt:i4>0</vt:i4>
      </vt:variant>
      <vt:variant>
        <vt:i4>5</vt:i4>
      </vt:variant>
      <vt:variant>
        <vt:lpwstr/>
      </vt:variant>
      <vt:variant>
        <vt:lpwstr>_ENREF_192</vt:lpwstr>
      </vt:variant>
      <vt:variant>
        <vt:i4>7405618</vt:i4>
      </vt:variant>
      <vt:variant>
        <vt:i4>45</vt:i4>
      </vt:variant>
      <vt:variant>
        <vt:i4>0</vt:i4>
      </vt:variant>
      <vt:variant>
        <vt:i4>5</vt:i4>
      </vt:variant>
      <vt:variant>
        <vt:lpwstr/>
      </vt:variant>
      <vt:variant>
        <vt:lpwstr>_ENREF_191</vt:lpwstr>
      </vt:variant>
      <vt:variant>
        <vt:i4>7602235</vt:i4>
      </vt:variant>
      <vt:variant>
        <vt:i4>37</vt:i4>
      </vt:variant>
      <vt:variant>
        <vt:i4>0</vt:i4>
      </vt:variant>
      <vt:variant>
        <vt:i4>5</vt:i4>
      </vt:variant>
      <vt:variant>
        <vt:lpwstr/>
      </vt:variant>
      <vt:variant>
        <vt:lpwstr>_ENREF_104</vt:lpwstr>
      </vt:variant>
      <vt:variant>
        <vt:i4>7471167</vt:i4>
      </vt:variant>
      <vt:variant>
        <vt:i4>34</vt:i4>
      </vt:variant>
      <vt:variant>
        <vt:i4>0</vt:i4>
      </vt:variant>
      <vt:variant>
        <vt:i4>5</vt:i4>
      </vt:variant>
      <vt:variant>
        <vt:lpwstr/>
      </vt:variant>
      <vt:variant>
        <vt:lpwstr>_ENREF_142</vt:lpwstr>
      </vt:variant>
      <vt:variant>
        <vt:i4>4521995</vt:i4>
      </vt:variant>
      <vt:variant>
        <vt:i4>31</vt:i4>
      </vt:variant>
      <vt:variant>
        <vt:i4>0</vt:i4>
      </vt:variant>
      <vt:variant>
        <vt:i4>5</vt:i4>
      </vt:variant>
      <vt:variant>
        <vt:lpwstr/>
      </vt:variant>
      <vt:variant>
        <vt:lpwstr>_ENREF_45</vt:lpwstr>
      </vt:variant>
      <vt:variant>
        <vt:i4>4194315</vt:i4>
      </vt:variant>
      <vt:variant>
        <vt:i4>23</vt:i4>
      </vt:variant>
      <vt:variant>
        <vt:i4>0</vt:i4>
      </vt:variant>
      <vt:variant>
        <vt:i4>5</vt:i4>
      </vt:variant>
      <vt:variant>
        <vt:lpwstr/>
      </vt:variant>
      <vt:variant>
        <vt:lpwstr>_ENREF_12</vt:lpwstr>
      </vt:variant>
      <vt:variant>
        <vt:i4>7405618</vt:i4>
      </vt:variant>
      <vt:variant>
        <vt:i4>17</vt:i4>
      </vt:variant>
      <vt:variant>
        <vt:i4>0</vt:i4>
      </vt:variant>
      <vt:variant>
        <vt:i4>5</vt:i4>
      </vt:variant>
      <vt:variant>
        <vt:lpwstr/>
      </vt:variant>
      <vt:variant>
        <vt:lpwstr>_ENREF_292</vt:lpwstr>
      </vt:variant>
      <vt:variant>
        <vt:i4>7405627</vt:i4>
      </vt:variant>
      <vt:variant>
        <vt:i4>9</vt:i4>
      </vt:variant>
      <vt:variant>
        <vt:i4>0</vt:i4>
      </vt:variant>
      <vt:variant>
        <vt:i4>5</vt:i4>
      </vt:variant>
      <vt:variant>
        <vt:lpwstr/>
      </vt:variant>
      <vt:variant>
        <vt:lpwstr>_ENREF_303</vt:lpwstr>
      </vt:variant>
      <vt:variant>
        <vt:i4>655362</vt:i4>
      </vt:variant>
      <vt:variant>
        <vt:i4>5</vt:i4>
      </vt:variant>
      <vt:variant>
        <vt:i4>0</vt:i4>
      </vt:variant>
      <vt:variant>
        <vt:i4>5</vt:i4>
      </vt:variant>
      <vt:variant>
        <vt:lpwstr/>
      </vt:variant>
      <vt:variant>
        <vt:lpwstr>ECGI</vt:lpwstr>
      </vt:variant>
      <vt:variant>
        <vt:i4>4194315</vt:i4>
      </vt:variant>
      <vt:variant>
        <vt:i4>2</vt:i4>
      </vt:variant>
      <vt:variant>
        <vt:i4>0</vt:i4>
      </vt:variant>
      <vt:variant>
        <vt:i4>5</vt:i4>
      </vt:variant>
      <vt:variant>
        <vt:lpwstr/>
      </vt:variant>
      <vt:variant>
        <vt:lpwstr>_ENREF_12</vt:lpwstr>
      </vt:variant>
      <vt:variant>
        <vt:i4>1638435</vt:i4>
      </vt:variant>
      <vt:variant>
        <vt:i4>6</vt:i4>
      </vt:variant>
      <vt:variant>
        <vt:i4>0</vt:i4>
      </vt:variant>
      <vt:variant>
        <vt:i4>5</vt:i4>
      </vt:variant>
      <vt:variant>
        <vt:lpwstr>mailto:A.Zalata@soton.ac.uk</vt:lpwstr>
      </vt:variant>
      <vt:variant>
        <vt:lpwstr/>
      </vt:variant>
      <vt:variant>
        <vt:i4>1638517</vt:i4>
      </vt:variant>
      <vt:variant>
        <vt:i4>3</vt:i4>
      </vt:variant>
      <vt:variant>
        <vt:i4>0</vt:i4>
      </vt:variant>
      <vt:variant>
        <vt:i4>5</vt:i4>
      </vt:variant>
      <vt:variant>
        <vt:lpwstr>mailto:C.G.Ntim@soton.ac.uk</vt:lpwstr>
      </vt:variant>
      <vt:variant>
        <vt:lpwstr/>
      </vt:variant>
      <vt:variant>
        <vt:i4>1703994</vt:i4>
      </vt:variant>
      <vt:variant>
        <vt:i4>0</vt:i4>
      </vt:variant>
      <vt:variant>
        <vt:i4>0</vt:i4>
      </vt:variant>
      <vt:variant>
        <vt:i4>5</vt:i4>
      </vt:variant>
      <vt:variant>
        <vt:lpwstr>mailto:mama1n18@soton.ac.uk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subject/>
  <dc:creator>Alhossini M.A.M.</dc:creator>
  <cp:keywords/>
  <dc:description/>
  <cp:lastModifiedBy>Alhossini M.A.M.</cp:lastModifiedBy>
  <cp:revision>140</cp:revision>
  <cp:lastPrinted>2019-11-17T20:19:00Z</cp:lastPrinted>
  <dcterms:created xsi:type="dcterms:W3CDTF">2020-05-20T20:36:00Z</dcterms:created>
  <dcterms:modified xsi:type="dcterms:W3CDTF">2020-05-31T01:30:00Z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0x010100206A9E486B8AB14DA44E840CBD222BE2</vt:lpwstr>
  </property>
</Properties>
</file>